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68" w:rsidRDefault="00271068" w:rsidP="009B1190">
      <w:pPr>
        <w:pStyle w:val="Heading1Center"/>
        <w:rPr>
          <w:lang w:bidi="fa-IR"/>
        </w:rPr>
      </w:pPr>
      <w:bookmarkStart w:id="0" w:name="_Toc493531268"/>
      <w:r>
        <w:rPr>
          <w:rtl/>
          <w:lang w:bidi="fa-IR"/>
        </w:rPr>
        <w:t>عصمة الأنبياء في القرآن الكريم</w:t>
      </w:r>
      <w:bookmarkEnd w:id="0"/>
    </w:p>
    <w:p w:rsidR="00271068" w:rsidRDefault="00271068" w:rsidP="009B1190">
      <w:pPr>
        <w:pStyle w:val="Heading1Center"/>
        <w:rPr>
          <w:rtl/>
          <w:lang w:bidi="fa-IR"/>
        </w:rPr>
      </w:pPr>
      <w:bookmarkStart w:id="1" w:name="_Toc493531269"/>
      <w:r>
        <w:rPr>
          <w:rtl/>
          <w:lang w:bidi="fa-IR"/>
        </w:rPr>
        <w:t>يبحث عن عصمة الأنبياء ويعالج أدلّة المخطِّئة لها</w:t>
      </w:r>
      <w:bookmarkEnd w:id="1"/>
    </w:p>
    <w:p w:rsidR="00F82D4A" w:rsidRDefault="00F82D4A" w:rsidP="009B1190">
      <w:pPr>
        <w:pStyle w:val="Heading1Center"/>
        <w:rPr>
          <w:lang w:bidi="fa-IR"/>
        </w:rPr>
      </w:pPr>
      <w:bookmarkStart w:id="2" w:name="_Toc493531270"/>
      <w:r>
        <w:rPr>
          <w:rtl/>
          <w:lang w:bidi="fa-IR"/>
        </w:rPr>
        <w:t>تأليف</w:t>
      </w:r>
      <w:r>
        <w:rPr>
          <w:rFonts w:hint="cs"/>
          <w:rtl/>
          <w:lang w:bidi="fa-IR"/>
        </w:rPr>
        <w:t>:</w:t>
      </w:r>
      <w:bookmarkEnd w:id="2"/>
    </w:p>
    <w:p w:rsidR="00271068" w:rsidRDefault="00271068" w:rsidP="009B1190">
      <w:pPr>
        <w:pStyle w:val="Heading1Center"/>
        <w:rPr>
          <w:lang w:bidi="fa-IR"/>
        </w:rPr>
      </w:pPr>
      <w:bookmarkStart w:id="3" w:name="_Toc493531271"/>
      <w:r>
        <w:rPr>
          <w:rtl/>
          <w:lang w:bidi="fa-IR"/>
        </w:rPr>
        <w:t>العلاّمة المحقّق جعفر السبحاني</w:t>
      </w:r>
      <w:bookmarkEnd w:id="3"/>
    </w:p>
    <w:p w:rsidR="00E14313" w:rsidRDefault="00E14313" w:rsidP="00F82D4A">
      <w:pPr>
        <w:pStyle w:val="libNormal"/>
        <w:rPr>
          <w:rtl/>
        </w:rPr>
      </w:pPr>
      <w:r>
        <w:rPr>
          <w:rtl/>
          <w:lang w:bidi="fa-IR"/>
        </w:rPr>
        <w:br w:type="page"/>
      </w:r>
    </w:p>
    <w:p w:rsidR="00271068" w:rsidRDefault="00271068" w:rsidP="009B1190">
      <w:pPr>
        <w:pStyle w:val="libCenterBold1"/>
        <w:rPr>
          <w:lang w:bidi="fa-IR"/>
        </w:rPr>
      </w:pPr>
      <w:r>
        <w:rPr>
          <w:rtl/>
          <w:lang w:bidi="fa-IR"/>
        </w:rPr>
        <w:lastRenderedPageBreak/>
        <w:t>هذا الكتاب</w:t>
      </w:r>
    </w:p>
    <w:p w:rsidR="00271068" w:rsidRDefault="00271068" w:rsidP="009B1190">
      <w:pPr>
        <w:pStyle w:val="libCenterBold1"/>
        <w:rPr>
          <w:lang w:bidi="fa-IR"/>
        </w:rPr>
      </w:pPr>
      <w:r>
        <w:rPr>
          <w:rtl/>
          <w:lang w:bidi="fa-IR"/>
        </w:rPr>
        <w:t>نشر إليكترونياً وأخرج فنِّياً برعاية وإشراف</w:t>
      </w:r>
    </w:p>
    <w:p w:rsidR="00271068" w:rsidRDefault="00271068" w:rsidP="009B1190">
      <w:pPr>
        <w:pStyle w:val="libCenterBold1"/>
        <w:rPr>
          <w:lang w:bidi="fa-IR"/>
        </w:rPr>
      </w:pPr>
      <w:r>
        <w:rPr>
          <w:rtl/>
          <w:lang w:bidi="fa-IR"/>
        </w:rPr>
        <w:t xml:space="preserve">شبكة الإمامين الحسنين </w:t>
      </w:r>
      <w:r w:rsidR="00F82D4A" w:rsidRPr="00F82D4A">
        <w:rPr>
          <w:rStyle w:val="libAlaemChar"/>
          <w:rtl/>
        </w:rPr>
        <w:t>عليهما‌السلام</w:t>
      </w:r>
      <w:r>
        <w:rPr>
          <w:rtl/>
          <w:lang w:bidi="fa-IR"/>
        </w:rPr>
        <w:t xml:space="preserve"> للتراث والفكر الإسلامي</w:t>
      </w:r>
    </w:p>
    <w:p w:rsidR="009B1190" w:rsidRDefault="00271068" w:rsidP="009B1190">
      <w:pPr>
        <w:pStyle w:val="libCenterBold1"/>
        <w:rPr>
          <w:rtl/>
          <w:lang w:bidi="fa-IR"/>
        </w:rPr>
      </w:pPr>
      <w:r>
        <w:rPr>
          <w:rtl/>
          <w:lang w:bidi="fa-IR"/>
        </w:rPr>
        <w:t>بانتظار أن يوفقنا الله تعالى لتصحيح نصه وتقديمه بصورة أفضل في فرصة أخرى قريبة</w:t>
      </w:r>
    </w:p>
    <w:p w:rsidR="00271068" w:rsidRDefault="00271068" w:rsidP="009B1190">
      <w:pPr>
        <w:pStyle w:val="libCenterBold1"/>
        <w:rPr>
          <w:lang w:bidi="fa-IR"/>
        </w:rPr>
      </w:pPr>
      <w:r>
        <w:rPr>
          <w:rtl/>
          <w:lang w:bidi="fa-IR"/>
        </w:rPr>
        <w:t>إنشاء الله تعالى.</w:t>
      </w:r>
    </w:p>
    <w:p w:rsidR="00F82D4A" w:rsidRDefault="00E14313" w:rsidP="00F82D4A">
      <w:pPr>
        <w:pStyle w:val="libNormal"/>
        <w:rPr>
          <w:rtl/>
          <w:lang w:bidi="fa-IR"/>
        </w:rPr>
      </w:pPr>
      <w:r>
        <w:rPr>
          <w:rtl/>
          <w:lang w:bidi="fa-IR"/>
        </w:rPr>
        <w:br w:type="page"/>
      </w:r>
    </w:p>
    <w:p w:rsidR="00271068" w:rsidRDefault="00271068" w:rsidP="00271068">
      <w:pPr>
        <w:pStyle w:val="libNormal"/>
        <w:rPr>
          <w:lang w:bidi="fa-IR"/>
        </w:rPr>
      </w:pPr>
      <w:r>
        <w:rPr>
          <w:rtl/>
          <w:lang w:bidi="fa-IR"/>
        </w:rPr>
        <w:lastRenderedPageBreak/>
        <w:t>اسم الكتاب</w:t>
      </w:r>
      <w:r w:rsidR="005A1951">
        <w:rPr>
          <w:rtl/>
          <w:lang w:bidi="fa-IR"/>
        </w:rPr>
        <w:t>:</w:t>
      </w:r>
      <w:r>
        <w:rPr>
          <w:rtl/>
          <w:lang w:bidi="fa-IR"/>
        </w:rPr>
        <w:t xml:space="preserve"> عصمة الأنبياء في القرآن الكريم</w:t>
      </w:r>
    </w:p>
    <w:p w:rsidR="00271068" w:rsidRDefault="00271068" w:rsidP="00271068">
      <w:pPr>
        <w:pStyle w:val="libNormal"/>
        <w:rPr>
          <w:lang w:bidi="fa-IR"/>
        </w:rPr>
      </w:pPr>
      <w:r>
        <w:rPr>
          <w:rtl/>
          <w:lang w:bidi="fa-IR"/>
        </w:rPr>
        <w:t>المؤلِّف</w:t>
      </w:r>
      <w:r w:rsidR="005A1951">
        <w:rPr>
          <w:rtl/>
          <w:lang w:bidi="fa-IR"/>
        </w:rPr>
        <w:t>:</w:t>
      </w:r>
      <w:r>
        <w:rPr>
          <w:rtl/>
          <w:lang w:bidi="fa-IR"/>
        </w:rPr>
        <w:t xml:space="preserve"> العلاّمة المحقّق جعفر السبحاني</w:t>
      </w:r>
    </w:p>
    <w:p w:rsidR="00271068" w:rsidRDefault="00271068" w:rsidP="00271068">
      <w:pPr>
        <w:pStyle w:val="libNormal"/>
        <w:rPr>
          <w:lang w:bidi="fa-IR"/>
        </w:rPr>
      </w:pPr>
      <w:r>
        <w:rPr>
          <w:rtl/>
          <w:lang w:bidi="fa-IR"/>
        </w:rPr>
        <w:t>الطبعة</w:t>
      </w:r>
      <w:r w:rsidR="005A1951">
        <w:rPr>
          <w:rtl/>
          <w:lang w:bidi="fa-IR"/>
        </w:rPr>
        <w:t>:</w:t>
      </w:r>
      <w:r>
        <w:rPr>
          <w:rtl/>
          <w:lang w:bidi="fa-IR"/>
        </w:rPr>
        <w:t xml:space="preserve"> الثالثة</w:t>
      </w:r>
    </w:p>
    <w:p w:rsidR="00271068" w:rsidRDefault="00271068" w:rsidP="00271068">
      <w:pPr>
        <w:pStyle w:val="libNormal"/>
        <w:rPr>
          <w:lang w:bidi="fa-IR"/>
        </w:rPr>
      </w:pPr>
      <w:r>
        <w:rPr>
          <w:rtl/>
          <w:lang w:bidi="fa-IR"/>
        </w:rPr>
        <w:t>المطبعة</w:t>
      </w:r>
      <w:r w:rsidR="005A1951">
        <w:rPr>
          <w:rtl/>
          <w:lang w:bidi="fa-IR"/>
        </w:rPr>
        <w:t>:</w:t>
      </w:r>
      <w:r>
        <w:rPr>
          <w:rtl/>
          <w:lang w:bidi="fa-IR"/>
        </w:rPr>
        <w:t xml:space="preserve"> مؤسسة الإمام الصادق </w:t>
      </w:r>
      <w:r w:rsidR="00F82D4A" w:rsidRPr="00F82D4A">
        <w:rPr>
          <w:rStyle w:val="libAlaemChar"/>
          <w:rtl/>
        </w:rPr>
        <w:t>عليه‌السلام</w:t>
      </w:r>
      <w:r>
        <w:rPr>
          <w:rtl/>
          <w:lang w:bidi="fa-IR"/>
        </w:rPr>
        <w:t xml:space="preserve"> </w:t>
      </w:r>
      <w:r w:rsidR="00F82D4A">
        <w:rPr>
          <w:rtl/>
          <w:lang w:bidi="fa-IR"/>
        </w:rPr>
        <w:t>-</w:t>
      </w:r>
      <w:r>
        <w:rPr>
          <w:rtl/>
          <w:lang w:bidi="fa-IR"/>
        </w:rPr>
        <w:t xml:space="preserve"> قم</w:t>
      </w:r>
    </w:p>
    <w:p w:rsidR="00271068" w:rsidRDefault="00271068" w:rsidP="00271068">
      <w:pPr>
        <w:pStyle w:val="libNormal"/>
        <w:rPr>
          <w:lang w:bidi="fa-IR"/>
        </w:rPr>
      </w:pPr>
      <w:r>
        <w:rPr>
          <w:rtl/>
          <w:lang w:bidi="fa-IR"/>
        </w:rPr>
        <w:t>التاريخ</w:t>
      </w:r>
      <w:r w:rsidR="005A1951">
        <w:rPr>
          <w:rtl/>
          <w:lang w:bidi="fa-IR"/>
        </w:rPr>
        <w:t>:</w:t>
      </w:r>
      <w:r>
        <w:rPr>
          <w:rtl/>
          <w:lang w:bidi="fa-IR"/>
        </w:rPr>
        <w:t xml:space="preserve"> 1425 ه</w:t>
      </w:r>
      <w:r w:rsidR="00F82D4A">
        <w:rPr>
          <w:rtl/>
          <w:lang w:bidi="fa-IR"/>
        </w:rPr>
        <w:t>-</w:t>
      </w:r>
      <w:r>
        <w:rPr>
          <w:rtl/>
          <w:lang w:bidi="fa-IR"/>
        </w:rPr>
        <w:t xml:space="preserve"> . ق</w:t>
      </w:r>
    </w:p>
    <w:p w:rsidR="00271068" w:rsidRDefault="00271068" w:rsidP="00271068">
      <w:pPr>
        <w:pStyle w:val="libNormal"/>
        <w:rPr>
          <w:lang w:bidi="fa-IR"/>
        </w:rPr>
      </w:pPr>
      <w:r>
        <w:rPr>
          <w:rtl/>
          <w:lang w:bidi="fa-IR"/>
        </w:rPr>
        <w:t>الكمية</w:t>
      </w:r>
      <w:r w:rsidR="005A1951">
        <w:rPr>
          <w:rtl/>
          <w:lang w:bidi="fa-IR"/>
        </w:rPr>
        <w:t>:</w:t>
      </w:r>
      <w:r>
        <w:rPr>
          <w:rtl/>
          <w:lang w:bidi="fa-IR"/>
        </w:rPr>
        <w:t xml:space="preserve"> 1000 نسخة</w:t>
      </w:r>
    </w:p>
    <w:p w:rsidR="00271068" w:rsidRDefault="00271068" w:rsidP="00271068">
      <w:pPr>
        <w:pStyle w:val="libNormal"/>
        <w:rPr>
          <w:lang w:bidi="fa-IR"/>
        </w:rPr>
      </w:pPr>
      <w:r>
        <w:rPr>
          <w:rtl/>
          <w:lang w:bidi="fa-IR"/>
        </w:rPr>
        <w:t>الناشر</w:t>
      </w:r>
      <w:r w:rsidR="005A1951">
        <w:rPr>
          <w:rtl/>
          <w:lang w:bidi="fa-IR"/>
        </w:rPr>
        <w:t>:</w:t>
      </w:r>
      <w:r>
        <w:rPr>
          <w:rtl/>
          <w:lang w:bidi="fa-IR"/>
        </w:rPr>
        <w:t xml:space="preserve"> مؤسّسة الإمام الصادق </w:t>
      </w:r>
      <w:r w:rsidR="00F82D4A" w:rsidRPr="00F82D4A">
        <w:rPr>
          <w:rStyle w:val="libAlaemChar"/>
          <w:rtl/>
        </w:rPr>
        <w:t>عليه‌السلام</w:t>
      </w:r>
    </w:p>
    <w:p w:rsidR="00271068" w:rsidRDefault="00271068" w:rsidP="00271068">
      <w:pPr>
        <w:pStyle w:val="libNormal"/>
        <w:rPr>
          <w:lang w:bidi="fa-IR"/>
        </w:rPr>
      </w:pPr>
      <w:r>
        <w:rPr>
          <w:rtl/>
          <w:lang w:bidi="fa-IR"/>
        </w:rPr>
        <w:t>الصفّ والإخراج باللاّينوترون</w:t>
      </w:r>
      <w:r w:rsidR="005A1951">
        <w:rPr>
          <w:rtl/>
          <w:lang w:bidi="fa-IR"/>
        </w:rPr>
        <w:t>:</w:t>
      </w:r>
      <w:r>
        <w:rPr>
          <w:rtl/>
          <w:lang w:bidi="fa-IR"/>
        </w:rPr>
        <w:t xml:space="preserve"> مؤسّسة الإمام الصادق </w:t>
      </w:r>
      <w:r w:rsidR="00F82D4A" w:rsidRPr="00F82D4A">
        <w:rPr>
          <w:rStyle w:val="libAlaemChar"/>
          <w:rtl/>
        </w:rPr>
        <w:t>عليه‌السلام</w:t>
      </w:r>
    </w:p>
    <w:p w:rsidR="00F82D4A" w:rsidRDefault="00F82D4A" w:rsidP="00F82D4A">
      <w:pPr>
        <w:pStyle w:val="libNormal"/>
        <w:rPr>
          <w:lang w:bidi="fa-IR"/>
        </w:rPr>
      </w:pPr>
      <w:r>
        <w:rPr>
          <w:rtl/>
          <w:lang w:bidi="fa-IR"/>
        </w:rPr>
        <w:br w:type="page"/>
      </w:r>
    </w:p>
    <w:p w:rsidR="00F82D4A" w:rsidRDefault="00271068" w:rsidP="009B1190">
      <w:pPr>
        <w:pStyle w:val="libCenterBold1"/>
        <w:rPr>
          <w:lang w:bidi="fa-IR"/>
        </w:rPr>
      </w:pPr>
      <w:r>
        <w:rPr>
          <w:rtl/>
          <w:lang w:bidi="fa-IR"/>
        </w:rPr>
        <w:lastRenderedPageBreak/>
        <w:t>بسم الله الرحمن الرحيم</w:t>
      </w:r>
    </w:p>
    <w:p w:rsidR="00F82D4A" w:rsidRDefault="00F82D4A" w:rsidP="00F82D4A">
      <w:pPr>
        <w:pStyle w:val="libNormal"/>
        <w:rPr>
          <w:lang w:bidi="fa-IR"/>
        </w:rPr>
      </w:pPr>
      <w:r>
        <w:rPr>
          <w:rtl/>
          <w:lang w:bidi="fa-IR"/>
        </w:rPr>
        <w:br w:type="page"/>
      </w:r>
    </w:p>
    <w:p w:rsidR="00271068" w:rsidRDefault="00F82D4A" w:rsidP="00F82D4A">
      <w:pPr>
        <w:pStyle w:val="libNormal"/>
        <w:rPr>
          <w:lang w:bidi="fa-IR"/>
        </w:rPr>
      </w:pPr>
      <w:r>
        <w:rPr>
          <w:rtl/>
          <w:lang w:bidi="fa-IR"/>
        </w:rPr>
        <w:lastRenderedPageBreak/>
        <w:br w:type="page"/>
      </w:r>
    </w:p>
    <w:p w:rsidR="00F82D4A" w:rsidRDefault="00F82D4A" w:rsidP="009B1190">
      <w:pPr>
        <w:pStyle w:val="Heading2Center"/>
        <w:rPr>
          <w:lang w:bidi="fa-IR"/>
        </w:rPr>
      </w:pPr>
      <w:bookmarkStart w:id="4" w:name="_Toc493531272"/>
      <w:r>
        <w:rPr>
          <w:rtl/>
          <w:lang w:bidi="fa-IR"/>
        </w:rPr>
        <w:lastRenderedPageBreak/>
        <w:t>-</w:t>
      </w:r>
      <w:r w:rsidR="00271068">
        <w:rPr>
          <w:rtl/>
          <w:lang w:bidi="fa-IR"/>
        </w:rPr>
        <w:t xml:space="preserve"> أ </w:t>
      </w:r>
      <w:r>
        <w:rPr>
          <w:rtl/>
          <w:lang w:bidi="fa-IR"/>
        </w:rPr>
        <w:t>-</w:t>
      </w:r>
      <w:bookmarkEnd w:id="4"/>
    </w:p>
    <w:p w:rsidR="00F82D4A" w:rsidRDefault="00271068" w:rsidP="009B1190">
      <w:pPr>
        <w:pStyle w:val="Heading2Center"/>
        <w:rPr>
          <w:lang w:bidi="fa-IR"/>
        </w:rPr>
      </w:pPr>
      <w:bookmarkStart w:id="5" w:name="_Toc493531273"/>
      <w:r>
        <w:rPr>
          <w:rtl/>
          <w:lang w:bidi="fa-IR"/>
        </w:rPr>
        <w:t>مقدّمة الطبعة الأُولى</w:t>
      </w:r>
      <w:bookmarkEnd w:id="5"/>
    </w:p>
    <w:p w:rsidR="00271068" w:rsidRDefault="00271068" w:rsidP="009B1190">
      <w:pPr>
        <w:pStyle w:val="Heading3"/>
        <w:rPr>
          <w:lang w:bidi="fa-IR"/>
        </w:rPr>
      </w:pPr>
      <w:bookmarkStart w:id="6" w:name="_Toc493531274"/>
      <w:r>
        <w:rPr>
          <w:rtl/>
          <w:lang w:bidi="fa-IR"/>
        </w:rPr>
        <w:t>الأنبياء والرسُل في القرآن الكريم</w:t>
      </w:r>
      <w:bookmarkEnd w:id="6"/>
    </w:p>
    <w:p w:rsidR="00F82D4A" w:rsidRDefault="00271068" w:rsidP="00271068">
      <w:pPr>
        <w:pStyle w:val="libNormal"/>
        <w:rPr>
          <w:rtl/>
          <w:lang w:bidi="fa-IR"/>
        </w:rPr>
      </w:pPr>
      <w:r>
        <w:rPr>
          <w:rtl/>
          <w:lang w:bidi="fa-IR"/>
        </w:rPr>
        <w:t>إنّ النظرة الفاحِصَة إلى الكون والحياة والإنسان تشهد بأنّ الخلق لم يكن عبثاً وسدى</w:t>
      </w:r>
      <w:r w:rsidR="00EC12E1">
        <w:rPr>
          <w:rtl/>
          <w:lang w:bidi="fa-IR"/>
        </w:rPr>
        <w:t xml:space="preserve">، </w:t>
      </w:r>
      <w:r>
        <w:rPr>
          <w:rtl/>
          <w:lang w:bidi="fa-IR"/>
        </w:rPr>
        <w:t>وأنّ الإنسان لم يُخلَق بلا غاية ولا هدف</w:t>
      </w:r>
      <w:r w:rsidR="00EC12E1">
        <w:rPr>
          <w:rtl/>
          <w:lang w:bidi="fa-IR"/>
        </w:rPr>
        <w:t xml:space="preserve">، </w:t>
      </w:r>
      <w:r>
        <w:rPr>
          <w:rtl/>
          <w:lang w:bidi="fa-IR"/>
        </w:rPr>
        <w:t>إنّما خلقه الله سبحانه</w:t>
      </w:r>
      <w:r w:rsidR="00EC12E1">
        <w:rPr>
          <w:rtl/>
          <w:lang w:bidi="fa-IR"/>
        </w:rPr>
        <w:t xml:space="preserve">، </w:t>
      </w:r>
      <w:r>
        <w:rPr>
          <w:rtl/>
          <w:lang w:bidi="fa-IR"/>
        </w:rPr>
        <w:t>وأتى به إلى فسيح هذا الوجود لغاية روحيّة عليا</w:t>
      </w:r>
      <w:r w:rsidR="00EC12E1">
        <w:rPr>
          <w:rtl/>
          <w:lang w:bidi="fa-IR"/>
        </w:rPr>
        <w:t xml:space="preserve">، </w:t>
      </w:r>
      <w:r>
        <w:rPr>
          <w:rtl/>
          <w:lang w:bidi="fa-IR"/>
        </w:rPr>
        <w:t>وللوصول إلى كمالٍ معنويٍّ ممكنٍ</w:t>
      </w:r>
      <w:r w:rsidR="00F82D4A">
        <w:rPr>
          <w:rtl/>
          <w:lang w:bidi="fa-IR"/>
        </w:rPr>
        <w:t>.</w:t>
      </w:r>
    </w:p>
    <w:p w:rsidR="00F82D4A" w:rsidRDefault="00271068" w:rsidP="00271068">
      <w:pPr>
        <w:pStyle w:val="libNormal"/>
        <w:rPr>
          <w:rtl/>
          <w:lang w:bidi="fa-IR"/>
        </w:rPr>
      </w:pPr>
      <w:r>
        <w:rPr>
          <w:rtl/>
          <w:lang w:bidi="fa-IR"/>
        </w:rPr>
        <w:t>وقد عبّر القرآن الكريم عن هذه الحقائق بمختلف التعابير</w:t>
      </w:r>
      <w:r w:rsidR="00EC12E1">
        <w:rPr>
          <w:rtl/>
          <w:lang w:bidi="fa-IR"/>
        </w:rPr>
        <w:t xml:space="preserve">، </w:t>
      </w:r>
      <w:r>
        <w:rPr>
          <w:rtl/>
          <w:lang w:bidi="fa-IR"/>
        </w:rPr>
        <w:t>قال سبحانه</w:t>
      </w:r>
      <w:r w:rsidR="005A1951">
        <w:rPr>
          <w:rtl/>
          <w:lang w:bidi="fa-IR"/>
        </w:rPr>
        <w:t>:</w:t>
      </w:r>
      <w:r>
        <w:rPr>
          <w:rtl/>
          <w:lang w:bidi="fa-IR"/>
        </w:rPr>
        <w:t xml:space="preserve"> </w:t>
      </w:r>
      <w:r w:rsidRPr="0030163A">
        <w:rPr>
          <w:rStyle w:val="libAlaemChar"/>
          <w:rtl/>
        </w:rPr>
        <w:t>(</w:t>
      </w:r>
      <w:r w:rsidRPr="0030163A">
        <w:rPr>
          <w:rStyle w:val="libAieChar"/>
          <w:rtl/>
        </w:rPr>
        <w:t xml:space="preserve"> وَما خَلَقْنَا السَّماءَ والأرض وَما بَيْنَهُما باطِلاً ذلِكَ ظَنُّ الّذينَ كَفَرُوا فَوَيْلٌ لِلَّذِينَ كَفَرُوا مِنَ النّارِ </w:t>
      </w:r>
      <w:r w:rsidRPr="0030163A">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وقال سبحانه أيضاً</w:t>
      </w:r>
      <w:r w:rsidR="005A1951">
        <w:rPr>
          <w:rtl/>
          <w:lang w:bidi="fa-IR"/>
        </w:rPr>
        <w:t>:</w:t>
      </w:r>
      <w:r>
        <w:rPr>
          <w:rtl/>
          <w:lang w:bidi="fa-IR"/>
        </w:rPr>
        <w:t xml:space="preserve"> </w:t>
      </w:r>
      <w:r w:rsidRPr="0030163A">
        <w:rPr>
          <w:rStyle w:val="libAlaemChar"/>
          <w:rtl/>
        </w:rPr>
        <w:t>(</w:t>
      </w:r>
      <w:r w:rsidRPr="0030163A">
        <w:rPr>
          <w:rStyle w:val="libAieChar"/>
          <w:rtl/>
        </w:rPr>
        <w:t xml:space="preserve"> أَفَحَسِبْتُمْ أَنَّما خَلَقْناكُمْ عَبَثاً وَأَنَّكُمْ إِلَيْنا لا تُرجَعُون </w:t>
      </w:r>
      <w:r w:rsidRPr="0030163A">
        <w:rPr>
          <w:rStyle w:val="libAlaemChar"/>
          <w:rtl/>
        </w:rPr>
        <w:t>)</w:t>
      </w:r>
      <w:r>
        <w:rPr>
          <w:rtl/>
          <w:lang w:bidi="fa-IR"/>
        </w:rPr>
        <w:t xml:space="preserve"> </w:t>
      </w:r>
      <w:r w:rsidRPr="00F82D4A">
        <w:rPr>
          <w:rStyle w:val="libFootnotenumChar"/>
          <w:rtl/>
        </w:rPr>
        <w:t>(2)</w:t>
      </w:r>
      <w:r w:rsidR="00F82D4A">
        <w:rPr>
          <w:rtl/>
          <w:lang w:bidi="fa-IR"/>
        </w:rPr>
        <w:t>.</w:t>
      </w:r>
    </w:p>
    <w:p w:rsidR="00271068" w:rsidRDefault="00271068" w:rsidP="00271068">
      <w:pPr>
        <w:pStyle w:val="libNormal"/>
        <w:rPr>
          <w:lang w:bidi="fa-IR"/>
        </w:rPr>
      </w:pPr>
      <w:r>
        <w:rPr>
          <w:rtl/>
          <w:lang w:bidi="fa-IR"/>
        </w:rPr>
        <w:t>غير أنّ بلوغ تلك الغاية المنشودة يتوقّف على أمرين</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مؤهلاتٍ تكوينية ذاتيةٍ كامنةٍ في وجود الإنسان</w:t>
      </w:r>
      <w:r w:rsidR="00EC12E1">
        <w:rPr>
          <w:rtl/>
          <w:lang w:bidi="fa-IR"/>
        </w:rPr>
        <w:t xml:space="preserve">، </w:t>
      </w:r>
      <w:r>
        <w:rPr>
          <w:rtl/>
          <w:lang w:bidi="fa-IR"/>
        </w:rPr>
        <w:t>تبعثه بدافع من ذاته للسير باتجاه الكمال</w:t>
      </w:r>
      <w:r w:rsidR="00F82D4A">
        <w:rPr>
          <w:rtl/>
          <w:lang w:bidi="fa-IR"/>
        </w:rPr>
        <w:t>.</w:t>
      </w:r>
    </w:p>
    <w:p w:rsidR="00271068" w:rsidRDefault="00271068" w:rsidP="00271068">
      <w:pPr>
        <w:pStyle w:val="libNormal"/>
        <w:rPr>
          <w:lang w:bidi="fa-IR"/>
        </w:rPr>
      </w:pPr>
      <w:r>
        <w:rPr>
          <w:rtl/>
          <w:lang w:bidi="fa-IR"/>
        </w:rPr>
        <w:t xml:space="preserve">2 </w:t>
      </w:r>
      <w:r w:rsidR="00F82D4A">
        <w:rPr>
          <w:rtl/>
          <w:lang w:bidi="fa-IR"/>
        </w:rPr>
        <w:t>-</w:t>
      </w:r>
      <w:r>
        <w:rPr>
          <w:rtl/>
          <w:lang w:bidi="fa-IR"/>
        </w:rPr>
        <w:t xml:space="preserve"> قادةٍ أقوياءٍ متعلّمين بتعليمٍ من الله ومرسلين من جانبه لقيادة الإنسان</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ص</w:t>
      </w:r>
      <w:r w:rsidR="005A1951">
        <w:rPr>
          <w:rtl/>
          <w:lang w:bidi="fa-IR"/>
        </w:rPr>
        <w:t>:</w:t>
      </w:r>
      <w:r>
        <w:rPr>
          <w:rtl/>
          <w:lang w:bidi="fa-IR"/>
        </w:rPr>
        <w:t xml:space="preserve"> 27</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المؤمنون</w:t>
      </w:r>
      <w:r w:rsidR="005A1951">
        <w:rPr>
          <w:rtl/>
          <w:lang w:bidi="fa-IR"/>
        </w:rPr>
        <w:t>:</w:t>
      </w:r>
      <w:r>
        <w:rPr>
          <w:rtl/>
          <w:lang w:bidi="fa-IR"/>
        </w:rPr>
        <w:t xml:space="preserve"> 115</w:t>
      </w:r>
      <w:r w:rsidR="00F82D4A">
        <w:rPr>
          <w:rtl/>
          <w:lang w:bidi="fa-IR"/>
        </w:rPr>
        <w:t>.</w:t>
      </w:r>
    </w:p>
    <w:p w:rsidR="00271068" w:rsidRDefault="00F82D4A" w:rsidP="00F82D4A">
      <w:pPr>
        <w:pStyle w:val="libNormal"/>
        <w:rPr>
          <w:lang w:bidi="fa-IR"/>
        </w:rPr>
      </w:pPr>
      <w:r>
        <w:rPr>
          <w:rtl/>
          <w:lang w:bidi="fa-IR"/>
        </w:rPr>
        <w:br w:type="page"/>
      </w:r>
    </w:p>
    <w:p w:rsidR="00271068" w:rsidRDefault="00F82D4A" w:rsidP="00BB4BCD">
      <w:pPr>
        <w:pStyle w:val="Heading2Center"/>
        <w:rPr>
          <w:lang w:bidi="fa-IR"/>
        </w:rPr>
      </w:pPr>
      <w:bookmarkStart w:id="7" w:name="_Toc493531275"/>
      <w:r>
        <w:rPr>
          <w:rtl/>
          <w:lang w:bidi="fa-IR"/>
        </w:rPr>
        <w:lastRenderedPageBreak/>
        <w:t>-</w:t>
      </w:r>
      <w:r w:rsidR="00271068">
        <w:rPr>
          <w:rtl/>
          <w:lang w:bidi="fa-IR"/>
        </w:rPr>
        <w:t xml:space="preserve"> ب </w:t>
      </w:r>
      <w:r>
        <w:rPr>
          <w:rtl/>
          <w:lang w:bidi="fa-IR"/>
        </w:rPr>
        <w:t>-</w:t>
      </w:r>
      <w:bookmarkEnd w:id="7"/>
    </w:p>
    <w:p w:rsidR="00F82D4A" w:rsidRDefault="00271068" w:rsidP="00271068">
      <w:pPr>
        <w:pStyle w:val="libNormal"/>
        <w:rPr>
          <w:rtl/>
          <w:lang w:bidi="fa-IR"/>
        </w:rPr>
      </w:pPr>
      <w:r>
        <w:rPr>
          <w:rtl/>
          <w:lang w:bidi="fa-IR"/>
        </w:rPr>
        <w:t>وهدايته إلى ما خُلِق له</w:t>
      </w:r>
      <w:r w:rsidR="00EC12E1">
        <w:rPr>
          <w:rtl/>
          <w:lang w:bidi="fa-IR"/>
        </w:rPr>
        <w:t xml:space="preserve">، </w:t>
      </w:r>
      <w:r>
        <w:rPr>
          <w:rtl/>
          <w:lang w:bidi="fa-IR"/>
        </w:rPr>
        <w:t>فإذا تجاوبَ العاملان الداخلي والخارجي تمّ سوقه إلى الهدف المنشود</w:t>
      </w:r>
      <w:r w:rsidR="00F82D4A">
        <w:rPr>
          <w:rtl/>
          <w:lang w:bidi="fa-IR"/>
        </w:rPr>
        <w:t>.</w:t>
      </w:r>
    </w:p>
    <w:p w:rsidR="00F82D4A" w:rsidRDefault="00271068" w:rsidP="00271068">
      <w:pPr>
        <w:pStyle w:val="libNormal"/>
        <w:rPr>
          <w:rtl/>
          <w:lang w:bidi="fa-IR"/>
        </w:rPr>
      </w:pPr>
      <w:r>
        <w:rPr>
          <w:rtl/>
          <w:lang w:bidi="fa-IR"/>
        </w:rPr>
        <w:t>وهذا ممّا يشهد به العقل السليم</w:t>
      </w:r>
      <w:r w:rsidR="00EC12E1">
        <w:rPr>
          <w:rtl/>
          <w:lang w:bidi="fa-IR"/>
        </w:rPr>
        <w:t xml:space="preserve">، </w:t>
      </w:r>
      <w:r>
        <w:rPr>
          <w:rtl/>
          <w:lang w:bidi="fa-IR"/>
        </w:rPr>
        <w:t>والذكر الحكيم</w:t>
      </w:r>
      <w:r w:rsidR="00F82D4A">
        <w:rPr>
          <w:rtl/>
          <w:lang w:bidi="fa-IR"/>
        </w:rPr>
        <w:t>.</w:t>
      </w:r>
    </w:p>
    <w:p w:rsidR="00F82D4A" w:rsidRDefault="00271068" w:rsidP="00271068">
      <w:pPr>
        <w:pStyle w:val="libNormal"/>
        <w:rPr>
          <w:rtl/>
          <w:lang w:bidi="fa-IR"/>
        </w:rPr>
      </w:pPr>
      <w:r>
        <w:rPr>
          <w:rtl/>
          <w:lang w:bidi="fa-IR"/>
        </w:rPr>
        <w:t>غير أنّ قيادة الإنسان التي بُعِثَ من أجلها الأنبياء ليست أمراً سهلاً يمكن القيام به لكلّ مَن هبّ ودبّ</w:t>
      </w:r>
      <w:r w:rsidR="00EC12E1">
        <w:rPr>
          <w:rtl/>
          <w:lang w:bidi="fa-IR"/>
        </w:rPr>
        <w:t xml:space="preserve">، </w:t>
      </w:r>
      <w:r>
        <w:rPr>
          <w:rtl/>
          <w:lang w:bidi="fa-IR"/>
        </w:rPr>
        <w:t>بل القائم به لمّا كان يُفترضُ أن يكون أُسوة للناس في العلم والعمل</w:t>
      </w:r>
      <w:r w:rsidR="00EC12E1">
        <w:rPr>
          <w:rtl/>
          <w:lang w:bidi="fa-IR"/>
        </w:rPr>
        <w:t xml:space="preserve">؛ </w:t>
      </w:r>
      <w:r>
        <w:rPr>
          <w:rtl/>
          <w:lang w:bidi="fa-IR"/>
        </w:rPr>
        <w:t>وجب أن يكون موصوفاً بأمثل الصفات وأكملها وأقواها</w:t>
      </w:r>
      <w:r w:rsidR="00EC12E1">
        <w:rPr>
          <w:rtl/>
          <w:lang w:bidi="fa-IR"/>
        </w:rPr>
        <w:t xml:space="preserve">، </w:t>
      </w:r>
      <w:r>
        <w:rPr>
          <w:rtl/>
          <w:lang w:bidi="fa-IR"/>
        </w:rPr>
        <w:t>وأن يكون منزّهاً عن كلّ مَينٍ وشينٍ وعن كلّ نقصٍ وعيبٍ</w:t>
      </w:r>
      <w:r w:rsidR="00EC12E1">
        <w:rPr>
          <w:rtl/>
          <w:lang w:bidi="fa-IR"/>
        </w:rPr>
        <w:t xml:space="preserve">، </w:t>
      </w:r>
      <w:r>
        <w:rPr>
          <w:rtl/>
          <w:lang w:bidi="fa-IR"/>
        </w:rPr>
        <w:t>وفي مقدمة كلّ ذلك يجب أن يكون عاملاً بما يقول</w:t>
      </w:r>
      <w:r w:rsidR="00EC12E1">
        <w:rPr>
          <w:rtl/>
          <w:lang w:bidi="fa-IR"/>
        </w:rPr>
        <w:t xml:space="preserve">، </w:t>
      </w:r>
      <w:r>
        <w:rPr>
          <w:rtl/>
          <w:lang w:bidi="fa-IR"/>
        </w:rPr>
        <w:t>قائماً بما يدعو إليه</w:t>
      </w:r>
      <w:r w:rsidR="00EC12E1">
        <w:rPr>
          <w:rtl/>
          <w:lang w:bidi="fa-IR"/>
        </w:rPr>
        <w:t xml:space="preserve">، </w:t>
      </w:r>
      <w:r>
        <w:rPr>
          <w:rtl/>
          <w:lang w:bidi="fa-IR"/>
        </w:rPr>
        <w:t>مؤتمراً بما يأمر به</w:t>
      </w:r>
      <w:r w:rsidR="00EC12E1">
        <w:rPr>
          <w:rtl/>
          <w:lang w:bidi="fa-IR"/>
        </w:rPr>
        <w:t xml:space="preserve">، </w:t>
      </w:r>
      <w:r>
        <w:rPr>
          <w:rtl/>
          <w:lang w:bidi="fa-IR"/>
        </w:rPr>
        <w:t>منتهياً عمّا ينهى عنه</w:t>
      </w:r>
      <w:r w:rsidR="00EC12E1">
        <w:rPr>
          <w:rtl/>
          <w:lang w:bidi="fa-IR"/>
        </w:rPr>
        <w:t xml:space="preserve">، </w:t>
      </w:r>
      <w:r>
        <w:rPr>
          <w:rtl/>
          <w:lang w:bidi="fa-IR"/>
        </w:rPr>
        <w:t>وإلاّ لزلّ كلامه عن القلوب</w:t>
      </w:r>
      <w:r w:rsidR="00EC12E1">
        <w:rPr>
          <w:rtl/>
          <w:lang w:bidi="fa-IR"/>
        </w:rPr>
        <w:t xml:space="preserve">، </w:t>
      </w:r>
      <w:r>
        <w:rPr>
          <w:rtl/>
          <w:lang w:bidi="fa-IR"/>
        </w:rPr>
        <w:t>كما يزل المطر عن الحَجر الصلد</w:t>
      </w:r>
      <w:r w:rsidR="00EC12E1">
        <w:rPr>
          <w:rtl/>
          <w:lang w:bidi="fa-IR"/>
        </w:rPr>
        <w:t xml:space="preserve">، </w:t>
      </w:r>
      <w:r>
        <w:rPr>
          <w:rtl/>
          <w:lang w:bidi="fa-IR"/>
        </w:rPr>
        <w:t>ولما تحقّق هدفُ البعث والإرسال</w:t>
      </w:r>
      <w:r w:rsidR="00EC12E1">
        <w:rPr>
          <w:rtl/>
          <w:lang w:bidi="fa-IR"/>
        </w:rPr>
        <w:t xml:space="preserve">؛ </w:t>
      </w:r>
      <w:r>
        <w:rPr>
          <w:rtl/>
          <w:lang w:bidi="fa-IR"/>
        </w:rPr>
        <w:t>فانّ الناس يميلون بطبعهم إلى رجالٍ يُوصَفونَ بالمُثُل العُليا</w:t>
      </w:r>
      <w:r w:rsidR="00EC12E1">
        <w:rPr>
          <w:rtl/>
          <w:lang w:bidi="fa-IR"/>
        </w:rPr>
        <w:t xml:space="preserve">، </w:t>
      </w:r>
      <w:r>
        <w:rPr>
          <w:rtl/>
          <w:lang w:bidi="fa-IR"/>
        </w:rPr>
        <w:t>ويرغبون في مَن يقرن منهم العلم بالعمل</w:t>
      </w:r>
      <w:r w:rsidR="00EC12E1">
        <w:rPr>
          <w:rtl/>
          <w:lang w:bidi="fa-IR"/>
        </w:rPr>
        <w:t xml:space="preserve">، </w:t>
      </w:r>
      <w:r>
        <w:rPr>
          <w:rtl/>
          <w:lang w:bidi="fa-IR"/>
        </w:rPr>
        <w:t>فيما ينفرون بطبعهم عن ما يقابل هذا الطراز من الرجال وإن كانوا قمّةً في قوّة الفكر</w:t>
      </w:r>
      <w:r w:rsidR="00EC12E1">
        <w:rPr>
          <w:rtl/>
          <w:lang w:bidi="fa-IR"/>
        </w:rPr>
        <w:t xml:space="preserve">، </w:t>
      </w:r>
      <w:r>
        <w:rPr>
          <w:rtl/>
          <w:lang w:bidi="fa-IR"/>
        </w:rPr>
        <w:t>وحلاوة الكلام</w:t>
      </w:r>
      <w:r w:rsidR="00F82D4A">
        <w:rPr>
          <w:rtl/>
          <w:lang w:bidi="fa-IR"/>
        </w:rPr>
        <w:t>.</w:t>
      </w:r>
    </w:p>
    <w:p w:rsidR="00F82D4A" w:rsidRDefault="00271068" w:rsidP="00271068">
      <w:pPr>
        <w:pStyle w:val="libNormal"/>
        <w:rPr>
          <w:rtl/>
          <w:lang w:bidi="fa-IR"/>
        </w:rPr>
      </w:pPr>
      <w:r>
        <w:rPr>
          <w:rtl/>
          <w:lang w:bidi="fa-IR"/>
        </w:rPr>
        <w:t>وهذا هو الذي دعا المسلمين إلى القول بوجوب عصمة الأنبياء والرسل عن الخطأ و الزلل وعن الإثم والعصيان</w:t>
      </w:r>
      <w:r w:rsidR="00F82D4A">
        <w:rPr>
          <w:rtl/>
          <w:lang w:bidi="fa-IR"/>
        </w:rPr>
        <w:t>.</w:t>
      </w:r>
    </w:p>
    <w:p w:rsidR="00F82D4A" w:rsidRDefault="00271068" w:rsidP="00271068">
      <w:pPr>
        <w:pStyle w:val="libNormal"/>
        <w:rPr>
          <w:rtl/>
          <w:lang w:bidi="fa-IR"/>
        </w:rPr>
      </w:pPr>
      <w:r>
        <w:rPr>
          <w:rtl/>
          <w:lang w:bidi="fa-IR"/>
        </w:rPr>
        <w:t>وقد استشهدوا على ذلك بالذكر الحكيم</w:t>
      </w:r>
      <w:r w:rsidR="00EC12E1">
        <w:rPr>
          <w:rtl/>
          <w:lang w:bidi="fa-IR"/>
        </w:rPr>
        <w:t xml:space="preserve">، </w:t>
      </w:r>
      <w:r>
        <w:rPr>
          <w:rtl/>
          <w:lang w:bidi="fa-IR"/>
        </w:rPr>
        <w:t>وحكم العقل السليم الذي لا يفارق الكتابَ الكريم</w:t>
      </w:r>
      <w:r w:rsidR="00F82D4A">
        <w:rPr>
          <w:rtl/>
          <w:lang w:bidi="fa-IR"/>
        </w:rPr>
        <w:t>.</w:t>
      </w:r>
    </w:p>
    <w:p w:rsidR="00F82D4A" w:rsidRDefault="00271068" w:rsidP="00271068">
      <w:pPr>
        <w:pStyle w:val="libNormal"/>
        <w:rPr>
          <w:rtl/>
          <w:lang w:bidi="fa-IR"/>
        </w:rPr>
      </w:pPr>
      <w:r>
        <w:rPr>
          <w:rtl/>
          <w:lang w:bidi="fa-IR"/>
        </w:rPr>
        <w:t>فلأجل ذلك أخذت مسألة ( العصمة ) في كتب الكلام والتفسير مكانةً خاصةً</w:t>
      </w:r>
      <w:r w:rsidR="00EC12E1">
        <w:rPr>
          <w:rtl/>
          <w:lang w:bidi="fa-IR"/>
        </w:rPr>
        <w:t xml:space="preserve">، </w:t>
      </w:r>
      <w:r>
        <w:rPr>
          <w:rtl/>
          <w:lang w:bidi="fa-IR"/>
        </w:rPr>
        <w:t>وأسهب المحقّقون فيها الكلام</w:t>
      </w:r>
      <w:r w:rsidR="00EC12E1">
        <w:rPr>
          <w:rtl/>
          <w:lang w:bidi="fa-IR"/>
        </w:rPr>
        <w:t xml:space="preserve">، </w:t>
      </w:r>
      <w:r>
        <w:rPr>
          <w:rtl/>
          <w:lang w:bidi="fa-IR"/>
        </w:rPr>
        <w:t>وإن كان بين المسلمين مَن شذّ ولم يصف الأنبياء بالعصمة</w:t>
      </w:r>
      <w:r w:rsidR="00F82D4A">
        <w:rPr>
          <w:rtl/>
          <w:lang w:bidi="fa-IR"/>
        </w:rPr>
        <w:t>.</w:t>
      </w:r>
    </w:p>
    <w:p w:rsidR="00271068" w:rsidRDefault="00F82D4A" w:rsidP="00F82D4A">
      <w:pPr>
        <w:pStyle w:val="libNormal"/>
        <w:rPr>
          <w:lang w:bidi="fa-IR"/>
        </w:rPr>
      </w:pPr>
      <w:r>
        <w:rPr>
          <w:rtl/>
          <w:lang w:bidi="fa-IR"/>
        </w:rPr>
        <w:br w:type="page"/>
      </w:r>
    </w:p>
    <w:p w:rsidR="00F82D4A" w:rsidRDefault="00F82D4A" w:rsidP="00BB4BCD">
      <w:pPr>
        <w:pStyle w:val="Heading2Center"/>
        <w:rPr>
          <w:lang w:bidi="fa-IR"/>
        </w:rPr>
      </w:pPr>
      <w:bookmarkStart w:id="8" w:name="_Toc493531276"/>
      <w:r>
        <w:rPr>
          <w:rtl/>
          <w:lang w:bidi="fa-IR"/>
        </w:rPr>
        <w:lastRenderedPageBreak/>
        <w:t>-</w:t>
      </w:r>
      <w:r w:rsidR="00271068">
        <w:rPr>
          <w:rtl/>
          <w:lang w:bidi="fa-IR"/>
        </w:rPr>
        <w:t xml:space="preserve"> ج </w:t>
      </w:r>
      <w:r>
        <w:rPr>
          <w:rtl/>
          <w:lang w:bidi="fa-IR"/>
        </w:rPr>
        <w:t>-</w:t>
      </w:r>
      <w:bookmarkEnd w:id="8"/>
    </w:p>
    <w:p w:rsidR="00271068" w:rsidRDefault="00271068" w:rsidP="00BB4BCD">
      <w:pPr>
        <w:pStyle w:val="Heading3"/>
        <w:rPr>
          <w:lang w:bidi="fa-IR"/>
        </w:rPr>
      </w:pPr>
      <w:bookmarkStart w:id="9" w:name="_Toc493531277"/>
      <w:r>
        <w:rPr>
          <w:rtl/>
          <w:lang w:bidi="fa-IR"/>
        </w:rPr>
        <w:t>البحث عن العصمة من صميم الحياة</w:t>
      </w:r>
      <w:bookmarkEnd w:id="9"/>
    </w:p>
    <w:p w:rsidR="00F82D4A" w:rsidRDefault="00271068" w:rsidP="00271068">
      <w:pPr>
        <w:pStyle w:val="libNormal"/>
        <w:rPr>
          <w:rtl/>
          <w:lang w:bidi="fa-IR"/>
        </w:rPr>
      </w:pPr>
      <w:r>
        <w:rPr>
          <w:rtl/>
          <w:lang w:bidi="fa-IR"/>
        </w:rPr>
        <w:t>إنّ البحث عن ( العصمة ) ليس بحثاً عن مسائل جانبيةٍ لا تمتُّ إلى الحياة الإنسانية</w:t>
      </w:r>
      <w:r w:rsidR="00EC12E1">
        <w:rPr>
          <w:rtl/>
          <w:lang w:bidi="fa-IR"/>
        </w:rPr>
        <w:t xml:space="preserve">، </w:t>
      </w:r>
      <w:r>
        <w:rPr>
          <w:rtl/>
          <w:lang w:bidi="fa-IR"/>
        </w:rPr>
        <w:t>خصوصاً الجانب المعنوي فيها</w:t>
      </w:r>
      <w:r w:rsidR="00EC12E1">
        <w:rPr>
          <w:rtl/>
          <w:lang w:bidi="fa-IR"/>
        </w:rPr>
        <w:t xml:space="preserve">، </w:t>
      </w:r>
      <w:r>
        <w:rPr>
          <w:rtl/>
          <w:lang w:bidi="fa-IR"/>
        </w:rPr>
        <w:t>فإنّها من الأمور التي ترتبط ارتباطاً وثيقاً بالثقافة والحياة الإسلامية الحاضرة</w:t>
      </w:r>
      <w:r w:rsidR="00F82D4A">
        <w:rPr>
          <w:rtl/>
          <w:lang w:bidi="fa-IR"/>
        </w:rPr>
        <w:t>.</w:t>
      </w:r>
    </w:p>
    <w:p w:rsidR="00F82D4A" w:rsidRDefault="00271068" w:rsidP="00271068">
      <w:pPr>
        <w:pStyle w:val="libNormal"/>
        <w:rPr>
          <w:rtl/>
          <w:lang w:bidi="fa-IR"/>
        </w:rPr>
      </w:pPr>
      <w:r>
        <w:rPr>
          <w:rtl/>
          <w:lang w:bidi="fa-IR"/>
        </w:rPr>
        <w:t>فإنّ البحث في العصمة بحثٌ عمّا يضمن سلامة هذه الثقافة</w:t>
      </w:r>
      <w:r w:rsidR="00EC12E1">
        <w:rPr>
          <w:rtl/>
          <w:lang w:bidi="fa-IR"/>
        </w:rPr>
        <w:t xml:space="preserve">، </w:t>
      </w:r>
      <w:r>
        <w:rPr>
          <w:rtl/>
          <w:lang w:bidi="fa-IR"/>
        </w:rPr>
        <w:t>واستقامتها</w:t>
      </w:r>
      <w:r w:rsidR="00EC12E1">
        <w:rPr>
          <w:rtl/>
          <w:lang w:bidi="fa-IR"/>
        </w:rPr>
        <w:t xml:space="preserve">، </w:t>
      </w:r>
      <w:r>
        <w:rPr>
          <w:rtl/>
          <w:lang w:bidi="fa-IR"/>
        </w:rPr>
        <w:t>وبالتالي بحثٌ عمّا يضمن مطابقة حياتنا الحاضرة مع ما أنزله الله من تشريع</w:t>
      </w:r>
      <w:r w:rsidR="00EC12E1">
        <w:rPr>
          <w:rtl/>
          <w:lang w:bidi="fa-IR"/>
        </w:rPr>
        <w:t xml:space="preserve">، </w:t>
      </w:r>
      <w:r>
        <w:rPr>
          <w:rtl/>
          <w:lang w:bidi="fa-IR"/>
        </w:rPr>
        <w:t>وما تركه نبيّه الكريم من سنّة</w:t>
      </w:r>
      <w:r w:rsidR="00F82D4A">
        <w:rPr>
          <w:rtl/>
          <w:lang w:bidi="fa-IR"/>
        </w:rPr>
        <w:t>.</w:t>
      </w:r>
    </w:p>
    <w:p w:rsidR="00F82D4A" w:rsidRDefault="00271068" w:rsidP="00271068">
      <w:pPr>
        <w:pStyle w:val="libNormal"/>
        <w:rPr>
          <w:rtl/>
          <w:lang w:bidi="fa-IR"/>
        </w:rPr>
      </w:pPr>
      <w:r>
        <w:rPr>
          <w:rtl/>
          <w:lang w:bidi="fa-IR"/>
        </w:rPr>
        <w:t>من هنا يكون من المحبَّذ المؤكَّد</w:t>
      </w:r>
      <w:r w:rsidR="00EC12E1">
        <w:rPr>
          <w:rtl/>
          <w:lang w:bidi="fa-IR"/>
        </w:rPr>
        <w:t xml:space="preserve">، </w:t>
      </w:r>
      <w:r>
        <w:rPr>
          <w:rtl/>
          <w:lang w:bidi="fa-IR"/>
        </w:rPr>
        <w:t>بل من اللازم الإمعان في حياة الأنبياء وسيرتهم</w:t>
      </w:r>
      <w:r w:rsidR="00EC12E1">
        <w:rPr>
          <w:rtl/>
          <w:lang w:bidi="fa-IR"/>
        </w:rPr>
        <w:t xml:space="preserve">، </w:t>
      </w:r>
      <w:r>
        <w:rPr>
          <w:rtl/>
          <w:lang w:bidi="fa-IR"/>
        </w:rPr>
        <w:t>والإمعان في الآيات التي وردت في حقّهم</w:t>
      </w:r>
      <w:r w:rsidR="00EC12E1">
        <w:rPr>
          <w:rtl/>
          <w:lang w:bidi="fa-IR"/>
        </w:rPr>
        <w:t xml:space="preserve">، </w:t>
      </w:r>
      <w:r>
        <w:rPr>
          <w:rtl/>
          <w:lang w:bidi="fa-IR"/>
        </w:rPr>
        <w:t>فهو بالإضافة إلى أنّه يعين على فهم حقيقة ( العصمة )</w:t>
      </w:r>
      <w:r w:rsidR="00EC12E1">
        <w:rPr>
          <w:rtl/>
          <w:lang w:bidi="fa-IR"/>
        </w:rPr>
        <w:t xml:space="preserve">، </w:t>
      </w:r>
      <w:r>
        <w:rPr>
          <w:rtl/>
          <w:lang w:bidi="fa-IR"/>
        </w:rPr>
        <w:t>ويؤكّد ارتباطها بسلامة الثقافة الإسلامية</w:t>
      </w:r>
      <w:r w:rsidR="00EC12E1">
        <w:rPr>
          <w:rtl/>
          <w:lang w:bidi="fa-IR"/>
        </w:rPr>
        <w:t xml:space="preserve">، </w:t>
      </w:r>
      <w:r>
        <w:rPr>
          <w:rtl/>
          <w:lang w:bidi="fa-IR"/>
        </w:rPr>
        <w:t>امتثالاً لقوله سبحانه</w:t>
      </w:r>
      <w:r w:rsidR="005A1951">
        <w:rPr>
          <w:rtl/>
          <w:lang w:bidi="fa-IR"/>
        </w:rPr>
        <w:t>:</w:t>
      </w:r>
      <w:r>
        <w:rPr>
          <w:rtl/>
          <w:lang w:bidi="fa-IR"/>
        </w:rPr>
        <w:t xml:space="preserve"> </w:t>
      </w:r>
      <w:r w:rsidRPr="00BB4BCD">
        <w:rPr>
          <w:rStyle w:val="libAlaemChar"/>
          <w:rtl/>
        </w:rPr>
        <w:t>(</w:t>
      </w:r>
      <w:r w:rsidRPr="00BB4BCD">
        <w:rPr>
          <w:rStyle w:val="libAieChar"/>
          <w:rtl/>
        </w:rPr>
        <w:t xml:space="preserve"> أَفَلا يَتَدبَّرُونَ القُرآن </w:t>
      </w:r>
      <w:r w:rsidRPr="00BB4BCD">
        <w:rPr>
          <w:rStyle w:val="libAlaemChar"/>
          <w:rtl/>
        </w:rPr>
        <w:t>)</w:t>
      </w:r>
      <w:r>
        <w:rPr>
          <w:rtl/>
          <w:lang w:bidi="fa-IR"/>
        </w:rPr>
        <w:t xml:space="preserve"> </w:t>
      </w:r>
      <w:r w:rsidRPr="00F82D4A">
        <w:rPr>
          <w:rStyle w:val="libFootnotenumChar"/>
          <w:rtl/>
        </w:rPr>
        <w:t>(1)</w:t>
      </w:r>
      <w:r>
        <w:rPr>
          <w:rtl/>
          <w:lang w:bidi="fa-IR"/>
        </w:rPr>
        <w:t xml:space="preserve"> . وقوله سبحانه</w:t>
      </w:r>
      <w:r w:rsidR="005A1951">
        <w:rPr>
          <w:rtl/>
          <w:lang w:bidi="fa-IR"/>
        </w:rPr>
        <w:t>:</w:t>
      </w:r>
      <w:r>
        <w:rPr>
          <w:rtl/>
          <w:lang w:bidi="fa-IR"/>
        </w:rPr>
        <w:t xml:space="preserve"> </w:t>
      </w:r>
      <w:r w:rsidRPr="00BB4BCD">
        <w:rPr>
          <w:rStyle w:val="libAlaemChar"/>
          <w:rtl/>
        </w:rPr>
        <w:t>(</w:t>
      </w:r>
      <w:r w:rsidRPr="00BB4BCD">
        <w:rPr>
          <w:rStyle w:val="libAieChar"/>
          <w:rtl/>
        </w:rPr>
        <w:t xml:space="preserve"> كِتابٌ أَنْزَلْناهُ إِلَيْكَ لِيَدَّبَّرُوا آياتِهِ وَلِيَتَذَكَّرَ أُولُوا الألباب </w:t>
      </w:r>
      <w:r w:rsidRPr="00BB4BCD">
        <w:rPr>
          <w:rStyle w:val="libAlaemChar"/>
          <w:rtl/>
        </w:rPr>
        <w:t>)</w:t>
      </w:r>
      <w:r>
        <w:rPr>
          <w:rtl/>
          <w:lang w:bidi="fa-IR"/>
        </w:rPr>
        <w:t xml:space="preserve"> </w:t>
      </w:r>
      <w:r w:rsidRPr="00F82D4A">
        <w:rPr>
          <w:rStyle w:val="libFootnotenumChar"/>
          <w:rtl/>
        </w:rPr>
        <w:t>(2)</w:t>
      </w:r>
      <w:r>
        <w:rPr>
          <w:rtl/>
          <w:lang w:bidi="fa-IR"/>
        </w:rPr>
        <w:t xml:space="preserve"> . فالنظرة الفاحصة إلى الآيات الورادة في شأن الأنبياء</w:t>
      </w:r>
      <w:r w:rsidR="00EC12E1">
        <w:rPr>
          <w:rtl/>
          <w:lang w:bidi="fa-IR"/>
        </w:rPr>
        <w:t xml:space="preserve">، </w:t>
      </w:r>
      <w:r>
        <w:rPr>
          <w:rtl/>
          <w:lang w:bidi="fa-IR"/>
        </w:rPr>
        <w:t>وكذا القصص المذكورة حولهم على الوجه العام</w:t>
      </w:r>
      <w:r w:rsidR="00EC12E1">
        <w:rPr>
          <w:rtl/>
          <w:lang w:bidi="fa-IR"/>
        </w:rPr>
        <w:t xml:space="preserve">، </w:t>
      </w:r>
      <w:r>
        <w:rPr>
          <w:rtl/>
          <w:lang w:bidi="fa-IR"/>
        </w:rPr>
        <w:t>والآيات التي ترجع إلى عصمتهم من الخطأ والزلل</w:t>
      </w:r>
      <w:r w:rsidR="00EC12E1">
        <w:rPr>
          <w:rtl/>
          <w:lang w:bidi="fa-IR"/>
        </w:rPr>
        <w:t xml:space="preserve">، </w:t>
      </w:r>
      <w:r>
        <w:rPr>
          <w:rtl/>
          <w:lang w:bidi="fa-IR"/>
        </w:rPr>
        <w:t>والإثم والعصيان بصورة خاصة يعتبر عبادة عمليةً يُثاب عليها المفكّر المتدبّر فيها</w:t>
      </w:r>
      <w:r w:rsidR="00F82D4A">
        <w:rPr>
          <w:rtl/>
          <w:lang w:bidi="fa-IR"/>
        </w:rPr>
        <w:t>.</w:t>
      </w:r>
    </w:p>
    <w:p w:rsidR="00271068" w:rsidRDefault="00271068" w:rsidP="00AA5D52">
      <w:pPr>
        <w:pStyle w:val="libNormal"/>
        <w:rPr>
          <w:lang w:bidi="fa-IR"/>
        </w:rPr>
      </w:pPr>
      <w:r>
        <w:rPr>
          <w:rtl/>
          <w:lang w:bidi="fa-IR"/>
        </w:rPr>
        <w:t>غير أنّه للأسف اتّخذ بعض الكتاب المتسرّعين موقفاً سلبياً في مقابل العلماء الذين بحثوا عن (العصمة) ضمن تفاسيرهم أو كتبهم الاعتقادية فقال</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النساء</w:t>
      </w:r>
      <w:r w:rsidR="005A1951">
        <w:rPr>
          <w:rtl/>
          <w:lang w:bidi="fa-IR"/>
        </w:rPr>
        <w:t>:</w:t>
      </w:r>
      <w:r>
        <w:rPr>
          <w:rtl/>
          <w:lang w:bidi="fa-IR"/>
        </w:rPr>
        <w:t xml:space="preserve"> 82</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ص</w:t>
      </w:r>
      <w:r w:rsidR="005A1951">
        <w:rPr>
          <w:rtl/>
          <w:lang w:bidi="fa-IR"/>
        </w:rPr>
        <w:t>:</w:t>
      </w:r>
      <w:r>
        <w:rPr>
          <w:rtl/>
          <w:lang w:bidi="fa-IR"/>
        </w:rPr>
        <w:t xml:space="preserve"> 29</w:t>
      </w:r>
      <w:r w:rsidR="00F82D4A">
        <w:rPr>
          <w:rtl/>
          <w:lang w:bidi="fa-IR"/>
        </w:rPr>
        <w:t>.</w:t>
      </w:r>
    </w:p>
    <w:p w:rsidR="00271068" w:rsidRDefault="00F82D4A" w:rsidP="00F82D4A">
      <w:pPr>
        <w:pStyle w:val="libNormal"/>
        <w:rPr>
          <w:lang w:bidi="fa-IR"/>
        </w:rPr>
      </w:pPr>
      <w:r>
        <w:rPr>
          <w:rtl/>
          <w:lang w:bidi="fa-IR"/>
        </w:rPr>
        <w:br w:type="page"/>
      </w:r>
    </w:p>
    <w:p w:rsidR="00271068" w:rsidRDefault="00F82D4A" w:rsidP="00BB4BCD">
      <w:pPr>
        <w:pStyle w:val="Heading2Center"/>
        <w:rPr>
          <w:lang w:bidi="fa-IR"/>
        </w:rPr>
      </w:pPr>
      <w:bookmarkStart w:id="10" w:name="_Toc493531278"/>
      <w:r>
        <w:rPr>
          <w:rtl/>
          <w:lang w:bidi="fa-IR"/>
        </w:rPr>
        <w:lastRenderedPageBreak/>
        <w:t>-</w:t>
      </w:r>
      <w:r w:rsidR="00271068">
        <w:rPr>
          <w:rtl/>
          <w:lang w:bidi="fa-IR"/>
        </w:rPr>
        <w:t xml:space="preserve"> ه</w:t>
      </w:r>
      <w:r>
        <w:rPr>
          <w:rtl/>
          <w:lang w:bidi="fa-IR"/>
        </w:rPr>
        <w:t>-</w:t>
      </w:r>
      <w:bookmarkEnd w:id="10"/>
      <w:r w:rsidR="00271068">
        <w:rPr>
          <w:rtl/>
          <w:lang w:bidi="fa-IR"/>
        </w:rPr>
        <w:t xml:space="preserve"> </w:t>
      </w:r>
    </w:p>
    <w:p w:rsidR="00271068" w:rsidRDefault="00271068" w:rsidP="00271068">
      <w:pPr>
        <w:pStyle w:val="libNormal"/>
        <w:rPr>
          <w:lang w:bidi="fa-IR"/>
        </w:rPr>
      </w:pPr>
      <w:r>
        <w:rPr>
          <w:rtl/>
          <w:lang w:bidi="fa-IR"/>
        </w:rPr>
        <w:t>مستنكراً</w:t>
      </w:r>
      <w:r w:rsidR="00EC12E1">
        <w:rPr>
          <w:rtl/>
          <w:lang w:bidi="fa-IR"/>
        </w:rPr>
        <w:t xml:space="preserve">، </w:t>
      </w:r>
      <w:r>
        <w:rPr>
          <w:rtl/>
          <w:lang w:bidi="fa-IR"/>
        </w:rPr>
        <w:t>ومتهجّماً عليهم</w:t>
      </w:r>
      <w:r w:rsidR="005A1951">
        <w:rPr>
          <w:rtl/>
          <w:lang w:bidi="fa-IR"/>
        </w:rPr>
        <w:t>:</w:t>
      </w:r>
    </w:p>
    <w:p w:rsidR="00F82D4A" w:rsidRDefault="00271068" w:rsidP="00271068">
      <w:pPr>
        <w:pStyle w:val="libNormal"/>
        <w:rPr>
          <w:rtl/>
          <w:lang w:bidi="fa-IR"/>
        </w:rPr>
      </w:pPr>
      <w:r>
        <w:rPr>
          <w:rtl/>
          <w:lang w:bidi="fa-IR"/>
        </w:rPr>
        <w:t>(ما سمعنا عن أحد من الصحابة أنّه ناقش النبي في كيف أكل آدم من الشجرة ؟ وكيف عصى ربّه ؟ ولا ناقشوا الرسولَ في غير آدم من الأنبياء على هذا المنحى الذي نحاه المتأخّرون</w:t>
      </w:r>
      <w:r w:rsidR="00EC12E1">
        <w:rPr>
          <w:rtl/>
          <w:lang w:bidi="fa-IR"/>
        </w:rPr>
        <w:t xml:space="preserve">، </w:t>
      </w:r>
      <w:r>
        <w:rPr>
          <w:rtl/>
          <w:lang w:bidi="fa-IR"/>
        </w:rPr>
        <w:t>ولا والله ما كان أُولئك الصحابة أقلَّ معرفةً لمكانة الأنبياء من أُولئك المتأخّرين</w:t>
      </w:r>
      <w:r w:rsidR="00EC12E1">
        <w:rPr>
          <w:rtl/>
          <w:lang w:bidi="fa-IR"/>
        </w:rPr>
        <w:t xml:space="preserve">، </w:t>
      </w:r>
      <w:r>
        <w:rPr>
          <w:rtl/>
          <w:lang w:bidi="fa-IR"/>
        </w:rPr>
        <w:t>ولا أقلَّ احتراماً وإجلالاً لشأنهم من أُولئك المتكلّفين مالا يعنيهم</w:t>
      </w:r>
      <w:r w:rsidR="00EC12E1">
        <w:rPr>
          <w:rtl/>
          <w:lang w:bidi="fa-IR"/>
        </w:rPr>
        <w:t xml:space="preserve">، </w:t>
      </w:r>
      <w:r>
        <w:rPr>
          <w:rtl/>
          <w:lang w:bidi="fa-IR"/>
        </w:rPr>
        <w:t>والداخلين فيما ليس من شؤونهم</w:t>
      </w:r>
      <w:r w:rsidR="00F82D4A">
        <w:rPr>
          <w:rtl/>
          <w:lang w:bidi="fa-IR"/>
        </w:rPr>
        <w:t>.</w:t>
      </w:r>
    </w:p>
    <w:p w:rsidR="00F82D4A" w:rsidRDefault="00271068" w:rsidP="00271068">
      <w:pPr>
        <w:pStyle w:val="libNormal"/>
        <w:rPr>
          <w:rtl/>
          <w:lang w:bidi="fa-IR"/>
        </w:rPr>
      </w:pPr>
      <w:r>
        <w:rPr>
          <w:rtl/>
          <w:lang w:bidi="fa-IR"/>
        </w:rPr>
        <w:t>وأمّا القلوب السقيمة فهي قلوب المتأخّرين الذين فتح عليهم الشيطان باباً واسعاً من فنون الجدل</w:t>
      </w:r>
      <w:r w:rsidR="00EC12E1">
        <w:rPr>
          <w:rtl/>
          <w:lang w:bidi="fa-IR"/>
        </w:rPr>
        <w:t xml:space="preserve">، </w:t>
      </w:r>
      <w:r>
        <w:rPr>
          <w:rtl/>
          <w:lang w:bidi="fa-IR"/>
        </w:rPr>
        <w:t>وكثرة القيل والقال</w:t>
      </w:r>
      <w:r w:rsidR="00EC12E1">
        <w:rPr>
          <w:rtl/>
          <w:lang w:bidi="fa-IR"/>
        </w:rPr>
        <w:t xml:space="preserve">، </w:t>
      </w:r>
      <w:r>
        <w:rPr>
          <w:rtl/>
          <w:lang w:bidi="fa-IR"/>
        </w:rPr>
        <w:t>والمماحكات اللفظية وأقوال أهل الكتاب من اليهود أشدّ الناس كراهيةً للأنبياء</w:t>
      </w:r>
      <w:r w:rsidR="00EC12E1">
        <w:rPr>
          <w:rtl/>
          <w:lang w:bidi="fa-IR"/>
        </w:rPr>
        <w:t xml:space="preserve">، </w:t>
      </w:r>
      <w:r>
        <w:rPr>
          <w:rtl/>
          <w:lang w:bidi="fa-IR"/>
        </w:rPr>
        <w:t>وتحقيراً لهم</w:t>
      </w:r>
      <w:r w:rsidR="00EC12E1">
        <w:rPr>
          <w:rtl/>
          <w:lang w:bidi="fa-IR"/>
        </w:rPr>
        <w:t xml:space="preserve">، </w:t>
      </w:r>
      <w:r>
        <w:rPr>
          <w:rtl/>
          <w:lang w:bidi="fa-IR"/>
        </w:rPr>
        <w:t>ومشاقّة لهم</w:t>
      </w:r>
      <w:r w:rsidR="00EC12E1">
        <w:rPr>
          <w:rtl/>
          <w:lang w:bidi="fa-IR"/>
        </w:rPr>
        <w:t xml:space="preserve">، </w:t>
      </w:r>
      <w:r>
        <w:rPr>
          <w:rtl/>
          <w:lang w:bidi="fa-IR"/>
        </w:rPr>
        <w:t xml:space="preserve">وكفراً بهم وتقتيلاً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نحن لا نعلّق على هذا الكلام</w:t>
      </w:r>
      <w:r w:rsidR="00EC12E1">
        <w:rPr>
          <w:rtl/>
          <w:lang w:bidi="fa-IR"/>
        </w:rPr>
        <w:t xml:space="preserve">؛ </w:t>
      </w:r>
      <w:r>
        <w:rPr>
          <w:rtl/>
          <w:lang w:bidi="fa-IR"/>
        </w:rPr>
        <w:t>لأنّه كلام ساقط جداً</w:t>
      </w:r>
      <w:r w:rsidR="00EC12E1">
        <w:rPr>
          <w:rtl/>
          <w:lang w:bidi="fa-IR"/>
        </w:rPr>
        <w:t xml:space="preserve">، </w:t>
      </w:r>
      <w:r>
        <w:rPr>
          <w:rtl/>
          <w:lang w:bidi="fa-IR"/>
        </w:rPr>
        <w:t xml:space="preserve">فإنّ كاتباً يدّعي الإسلام وفي الوقت نفسه يصف علماء الإسلام </w:t>
      </w:r>
      <w:r w:rsidR="00F82D4A">
        <w:rPr>
          <w:rtl/>
          <w:lang w:bidi="fa-IR"/>
        </w:rPr>
        <w:t>-</w:t>
      </w:r>
      <w:r>
        <w:rPr>
          <w:rtl/>
          <w:lang w:bidi="fa-IR"/>
        </w:rPr>
        <w:t xml:space="preserve"> الذين أوكل الله إليهم قيادة الأُمّة الإسلامية </w:t>
      </w:r>
      <w:r w:rsidR="00F82D4A">
        <w:rPr>
          <w:rtl/>
          <w:lang w:bidi="fa-IR"/>
        </w:rPr>
        <w:t>-</w:t>
      </w:r>
      <w:r>
        <w:rPr>
          <w:rtl/>
          <w:lang w:bidi="fa-IR"/>
        </w:rPr>
        <w:t xml:space="preserve"> بأنّهم ممّن تأثروا بفتنة الشيطان</w:t>
      </w:r>
      <w:r w:rsidR="00EC12E1">
        <w:rPr>
          <w:rtl/>
          <w:lang w:bidi="fa-IR"/>
        </w:rPr>
        <w:t xml:space="preserve">، </w:t>
      </w:r>
      <w:r>
        <w:rPr>
          <w:rtl/>
          <w:lang w:bidi="fa-IR"/>
        </w:rPr>
        <w:t>وجعل التدبّر في آيات الكتاب العزيز من وحي الشيطان</w:t>
      </w:r>
      <w:r w:rsidR="00EC12E1">
        <w:rPr>
          <w:rtl/>
          <w:lang w:bidi="fa-IR"/>
        </w:rPr>
        <w:t xml:space="preserve">، </w:t>
      </w:r>
      <w:r>
        <w:rPr>
          <w:rtl/>
          <w:lang w:bidi="fa-IR"/>
        </w:rPr>
        <w:t>إنسان متناقض لا يستحق كلامه الردّ والنقد</w:t>
      </w:r>
      <w:r w:rsidR="00F82D4A">
        <w:rPr>
          <w:rtl/>
          <w:lang w:bidi="fa-IR"/>
        </w:rPr>
        <w:t>.</w:t>
      </w:r>
    </w:p>
    <w:p w:rsidR="00271068" w:rsidRDefault="00271068" w:rsidP="00271068">
      <w:pPr>
        <w:pStyle w:val="libNormal"/>
        <w:rPr>
          <w:lang w:bidi="fa-IR"/>
        </w:rPr>
      </w:pPr>
      <w:r>
        <w:rPr>
          <w:rtl/>
          <w:lang w:bidi="fa-IR"/>
        </w:rPr>
        <w:t>والعجب أنّ هذا الكاتب ( المجهول ) استثنى من الفرق الإسلامية فرقةً واحدةً وُقُوا من كيد الشيطان ووساوسه وفتنته ( وهم أهل الحديث المقتفون للأثر</w:t>
      </w:r>
      <w:r w:rsidR="00EC12E1">
        <w:rPr>
          <w:rtl/>
          <w:lang w:bidi="fa-IR"/>
        </w:rPr>
        <w:t xml:space="preserve">، </w:t>
      </w:r>
      <w:r>
        <w:rPr>
          <w:rtl/>
          <w:lang w:bidi="fa-IR"/>
        </w:rPr>
        <w:t xml:space="preserve">الذين جعلوا عقولهم وآراءهم تحت حكم ما جاء به الرسول </w:t>
      </w:r>
      <w:r w:rsidR="00933950" w:rsidRPr="00933950">
        <w:rPr>
          <w:rStyle w:val="libAlaemChar"/>
          <w:rtl/>
        </w:rPr>
        <w:t>صلى‌الله‌عليه‌وآله‌وسلم</w:t>
      </w:r>
      <w:r>
        <w:rPr>
          <w:rtl/>
          <w:lang w:bidi="fa-IR"/>
        </w:rPr>
        <w:t xml:space="preserve"> استمساكاً بالعروة الوثقى والحبل المتين ) </w:t>
      </w:r>
      <w:r w:rsidRPr="00F82D4A">
        <w:rPr>
          <w:rStyle w:val="libFootnotenumChar"/>
          <w:rtl/>
        </w:rPr>
        <w:t>(2)</w:t>
      </w:r>
      <w:r>
        <w:rPr>
          <w:rtl/>
          <w:lang w:bidi="fa-IR"/>
        </w:rPr>
        <w:t xml:space="preserve"> عزب عنه أنّ أحداً من المسلمين لا</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من مقدّمة ( عصمة الأنبياء ) للرازي</w:t>
      </w:r>
      <w:r w:rsidR="00EC12E1">
        <w:rPr>
          <w:rtl/>
          <w:lang w:bidi="fa-IR"/>
        </w:rPr>
        <w:t xml:space="preserve">، </w:t>
      </w:r>
      <w:r>
        <w:rPr>
          <w:rtl/>
          <w:lang w:bidi="fa-IR"/>
        </w:rPr>
        <w:t>بقلم كاتب مجهول الهوية</w:t>
      </w:r>
      <w:r w:rsidR="00EC12E1">
        <w:rPr>
          <w:rtl/>
          <w:lang w:bidi="fa-IR"/>
        </w:rPr>
        <w:t xml:space="preserve">، </w:t>
      </w:r>
      <w:r>
        <w:rPr>
          <w:rtl/>
          <w:lang w:bidi="fa-IR"/>
        </w:rPr>
        <w:t xml:space="preserve">نشر دار المطبوعات الحديثة </w:t>
      </w:r>
      <w:r w:rsidR="00F82D4A">
        <w:rPr>
          <w:rtl/>
          <w:lang w:bidi="fa-IR"/>
        </w:rPr>
        <w:t>-</w:t>
      </w:r>
      <w:r>
        <w:rPr>
          <w:rtl/>
          <w:lang w:bidi="fa-IR"/>
        </w:rPr>
        <w:t xml:space="preserve"> جدّة</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من المقدّمة أيضاً</w:t>
      </w:r>
      <w:r w:rsidR="00F82D4A">
        <w:rPr>
          <w:rtl/>
          <w:lang w:bidi="fa-IR"/>
        </w:rPr>
        <w:t>.</w:t>
      </w:r>
    </w:p>
    <w:p w:rsidR="00271068" w:rsidRDefault="00F82D4A" w:rsidP="00F82D4A">
      <w:pPr>
        <w:pStyle w:val="libNormal"/>
        <w:rPr>
          <w:lang w:bidi="fa-IR"/>
        </w:rPr>
      </w:pPr>
      <w:r>
        <w:rPr>
          <w:rtl/>
          <w:lang w:bidi="fa-IR"/>
        </w:rPr>
        <w:br w:type="page"/>
      </w:r>
    </w:p>
    <w:p w:rsidR="00271068" w:rsidRDefault="00F82D4A" w:rsidP="00BB4BCD">
      <w:pPr>
        <w:pStyle w:val="Heading2Center"/>
        <w:rPr>
          <w:lang w:bidi="fa-IR"/>
        </w:rPr>
      </w:pPr>
      <w:bookmarkStart w:id="11" w:name="_Toc493531279"/>
      <w:r>
        <w:rPr>
          <w:rtl/>
          <w:lang w:bidi="fa-IR"/>
        </w:rPr>
        <w:lastRenderedPageBreak/>
        <w:t>-</w:t>
      </w:r>
      <w:r w:rsidR="00271068">
        <w:rPr>
          <w:rtl/>
          <w:lang w:bidi="fa-IR"/>
        </w:rPr>
        <w:t xml:space="preserve"> و </w:t>
      </w:r>
      <w:r>
        <w:rPr>
          <w:rtl/>
          <w:lang w:bidi="fa-IR"/>
        </w:rPr>
        <w:t>-</w:t>
      </w:r>
      <w:bookmarkEnd w:id="11"/>
    </w:p>
    <w:p w:rsidR="00F82D4A" w:rsidRDefault="00271068" w:rsidP="00271068">
      <w:pPr>
        <w:pStyle w:val="libNormal"/>
        <w:rPr>
          <w:rtl/>
          <w:lang w:bidi="fa-IR"/>
        </w:rPr>
      </w:pPr>
      <w:r>
        <w:rPr>
          <w:rtl/>
          <w:lang w:bidi="fa-IR"/>
        </w:rPr>
        <w:t>يعدل عن السنّة إلى غيرها بعد القرآن الكريم</w:t>
      </w:r>
      <w:r w:rsidR="00EC12E1">
        <w:rPr>
          <w:rtl/>
          <w:lang w:bidi="fa-IR"/>
        </w:rPr>
        <w:t xml:space="preserve">، </w:t>
      </w:r>
      <w:r>
        <w:rPr>
          <w:rtl/>
          <w:lang w:bidi="fa-IR"/>
        </w:rPr>
        <w:t>وأنّ إنكار السنّة إنكار لنبوّة النبي الخاتم صلوات الله وسلامه عليه أبد الآبدين</w:t>
      </w:r>
      <w:r w:rsidR="00F82D4A">
        <w:rPr>
          <w:rtl/>
          <w:lang w:bidi="fa-IR"/>
        </w:rPr>
        <w:t>.</w:t>
      </w:r>
    </w:p>
    <w:p w:rsidR="00F82D4A" w:rsidRDefault="00271068" w:rsidP="00271068">
      <w:pPr>
        <w:pStyle w:val="libNormal"/>
        <w:rPr>
          <w:rtl/>
          <w:lang w:bidi="fa-IR"/>
        </w:rPr>
      </w:pPr>
      <w:r>
        <w:rPr>
          <w:rtl/>
          <w:lang w:bidi="fa-IR"/>
        </w:rPr>
        <w:t>غير أنّ الكلام هو في تشخيص ( الصحيح ) عن غيره</w:t>
      </w:r>
      <w:r w:rsidR="00EC12E1">
        <w:rPr>
          <w:rtl/>
          <w:lang w:bidi="fa-IR"/>
        </w:rPr>
        <w:t xml:space="preserve">، </w:t>
      </w:r>
      <w:r>
        <w:rPr>
          <w:rtl/>
          <w:lang w:bidi="fa-IR"/>
        </w:rPr>
        <w:t>و( الموضوع ) عمّا عداه</w:t>
      </w:r>
      <w:r w:rsidR="00EC12E1">
        <w:rPr>
          <w:rtl/>
          <w:lang w:bidi="fa-IR"/>
        </w:rPr>
        <w:t xml:space="preserve">، </w:t>
      </w:r>
      <w:r>
        <w:rPr>
          <w:rtl/>
          <w:lang w:bidi="fa-IR"/>
        </w:rPr>
        <w:t>فإنّ تاريخ الحديث يكشف عن أنّ الحديث وقع في مشاكل كثيرة</w:t>
      </w:r>
      <w:r w:rsidR="00EC12E1">
        <w:rPr>
          <w:rtl/>
          <w:lang w:bidi="fa-IR"/>
        </w:rPr>
        <w:t xml:space="preserve">، </w:t>
      </w:r>
      <w:r>
        <w:rPr>
          <w:rtl/>
          <w:lang w:bidi="fa-IR"/>
        </w:rPr>
        <w:t>فهذه هي المجسِّمة والمشبِّهة لله تعالى بخلقه</w:t>
      </w:r>
      <w:r w:rsidR="00EC12E1">
        <w:rPr>
          <w:rtl/>
          <w:lang w:bidi="fa-IR"/>
        </w:rPr>
        <w:t xml:space="preserve">، </w:t>
      </w:r>
      <w:r>
        <w:rPr>
          <w:rtl/>
          <w:lang w:bidi="fa-IR"/>
        </w:rPr>
        <w:t>يستندون إلى هذه الأحاديث المدوَّنة في الصحاح والسنن</w:t>
      </w:r>
      <w:r w:rsidR="00EC12E1">
        <w:rPr>
          <w:rtl/>
          <w:lang w:bidi="fa-IR"/>
        </w:rPr>
        <w:t xml:space="preserve">، </w:t>
      </w:r>
      <w:r>
        <w:rPr>
          <w:rtl/>
          <w:lang w:bidi="fa-IR"/>
        </w:rPr>
        <w:t>والمسانيد</w:t>
      </w:r>
      <w:r w:rsidR="00F82D4A">
        <w:rPr>
          <w:rtl/>
          <w:lang w:bidi="fa-IR"/>
        </w:rPr>
        <w:t>.</w:t>
      </w:r>
    </w:p>
    <w:p w:rsidR="00271068" w:rsidRDefault="00271068" w:rsidP="00BB4BCD">
      <w:pPr>
        <w:pStyle w:val="Heading3"/>
        <w:rPr>
          <w:lang w:bidi="fa-IR"/>
        </w:rPr>
      </w:pPr>
      <w:bookmarkStart w:id="12" w:name="_Toc493531280"/>
      <w:r>
        <w:rPr>
          <w:rtl/>
          <w:lang w:bidi="fa-IR"/>
        </w:rPr>
        <w:t>لا ذاكرة لكذوب !!</w:t>
      </w:r>
      <w:bookmarkEnd w:id="12"/>
    </w:p>
    <w:p w:rsidR="00F82D4A" w:rsidRDefault="00271068" w:rsidP="00271068">
      <w:pPr>
        <w:pStyle w:val="libNormal"/>
        <w:rPr>
          <w:rtl/>
          <w:lang w:bidi="fa-IR"/>
        </w:rPr>
      </w:pPr>
      <w:r>
        <w:rPr>
          <w:rtl/>
          <w:lang w:bidi="fa-IR"/>
        </w:rPr>
        <w:t>والذي أظن أنّ هذه المقدّمة كتبت لغاية خاصة وهي الحطُّ من مكانة أهل البيت النبويّ وأئمّتهم</w:t>
      </w:r>
      <w:r w:rsidR="00EC12E1">
        <w:rPr>
          <w:rtl/>
          <w:lang w:bidi="fa-IR"/>
        </w:rPr>
        <w:t xml:space="preserve">، </w:t>
      </w:r>
      <w:r>
        <w:rPr>
          <w:rtl/>
          <w:lang w:bidi="fa-IR"/>
        </w:rPr>
        <w:t>الذين فرض الله تعالى على الناس محبّتهم ومودّتهم</w:t>
      </w:r>
      <w:r w:rsidR="00EC12E1">
        <w:rPr>
          <w:rtl/>
          <w:lang w:bidi="fa-IR"/>
        </w:rPr>
        <w:t xml:space="preserve">، </w:t>
      </w:r>
      <w:r>
        <w:rPr>
          <w:rtl/>
          <w:lang w:bidi="fa-IR"/>
        </w:rPr>
        <w:t>وجعلها أجر الرسالة إذ قال</w:t>
      </w:r>
      <w:r w:rsidR="005A1951">
        <w:rPr>
          <w:rtl/>
          <w:lang w:bidi="fa-IR"/>
        </w:rPr>
        <w:t>:</w:t>
      </w:r>
      <w:r>
        <w:rPr>
          <w:rtl/>
          <w:lang w:bidi="fa-IR"/>
        </w:rPr>
        <w:t xml:space="preserve"> </w:t>
      </w:r>
      <w:r w:rsidRPr="00BB4BCD">
        <w:rPr>
          <w:rStyle w:val="libAlaemChar"/>
          <w:rtl/>
        </w:rPr>
        <w:t>(</w:t>
      </w:r>
      <w:r w:rsidRPr="00BB4BCD">
        <w:rPr>
          <w:rStyle w:val="libAieChar"/>
          <w:rtl/>
        </w:rPr>
        <w:t xml:space="preserve">قُلْ لا أَسأَلُكُمْ عَلَيْهِ أَجْراً إِلاّ الْمَوَدَّةَ فِي القُربى </w:t>
      </w:r>
      <w:r w:rsidRPr="00BB4BCD">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فإنّ هذا الكاتب ( المجهول ) تارة يعرف اليهود بأنّهم أشدّ الناس كراهيةً للأنبياء وتحقيراً لهم إلى آخر ما قال ... ولازم ذلك التحقير أن لا يكون الأنبياء عندهم معصومين بل متهتّكين لحرم الله</w:t>
      </w:r>
      <w:r w:rsidR="00F82D4A">
        <w:rPr>
          <w:rtl/>
          <w:lang w:bidi="fa-IR"/>
        </w:rPr>
        <w:t>.</w:t>
      </w:r>
    </w:p>
    <w:p w:rsidR="00F82D4A" w:rsidRDefault="00271068" w:rsidP="00271068">
      <w:pPr>
        <w:pStyle w:val="libNormal"/>
        <w:rPr>
          <w:rtl/>
          <w:lang w:bidi="fa-IR"/>
        </w:rPr>
      </w:pPr>
      <w:r>
        <w:rPr>
          <w:rtl/>
          <w:lang w:bidi="fa-IR"/>
        </w:rPr>
        <w:t>وتارة يُشبّه المقتفين لآثار أهل البيت باليهود</w:t>
      </w:r>
      <w:r w:rsidR="00EC12E1">
        <w:rPr>
          <w:rtl/>
          <w:lang w:bidi="fa-IR"/>
        </w:rPr>
        <w:t xml:space="preserve">؛ </w:t>
      </w:r>
      <w:r>
        <w:rPr>
          <w:rtl/>
          <w:lang w:bidi="fa-IR"/>
        </w:rPr>
        <w:t>لأنّهم أثبتوا العصمة لأئمّتهم كما أثبت اليهود العصمة للأنبياء تكريماً لهم</w:t>
      </w:r>
      <w:r w:rsidR="00EC12E1">
        <w:rPr>
          <w:rtl/>
          <w:lang w:bidi="fa-IR"/>
        </w:rPr>
        <w:t xml:space="preserve">، </w:t>
      </w:r>
      <w:r>
        <w:rPr>
          <w:rtl/>
          <w:lang w:bidi="fa-IR"/>
        </w:rPr>
        <w:t>وتعظيماً لشأنهم</w:t>
      </w:r>
      <w:r w:rsidR="00F82D4A">
        <w:rPr>
          <w:rtl/>
          <w:lang w:bidi="fa-IR"/>
        </w:rPr>
        <w:t>.</w:t>
      </w:r>
    </w:p>
    <w:p w:rsidR="00271068" w:rsidRDefault="00271068" w:rsidP="00271068">
      <w:pPr>
        <w:pStyle w:val="libNormal"/>
        <w:rPr>
          <w:lang w:bidi="fa-IR"/>
        </w:rPr>
      </w:pPr>
      <w:r>
        <w:rPr>
          <w:rtl/>
          <w:lang w:bidi="fa-IR"/>
        </w:rPr>
        <w:t xml:space="preserve">فما هذا التناقضُ الصريح بين الكلامين يا ترى ؟! فلو كان اليهود </w:t>
      </w:r>
      <w:r w:rsidR="00F82D4A">
        <w:rPr>
          <w:rtl/>
          <w:lang w:bidi="fa-IR"/>
        </w:rPr>
        <w:t>-</w:t>
      </w:r>
      <w:r>
        <w:rPr>
          <w:rtl/>
          <w:lang w:bidi="fa-IR"/>
        </w:rPr>
        <w:t xml:space="preserve"> كما وصفهم في العبارة الأُولى </w:t>
      </w:r>
      <w:r w:rsidR="00F82D4A">
        <w:rPr>
          <w:rtl/>
          <w:lang w:bidi="fa-IR"/>
        </w:rPr>
        <w:t>-</w:t>
      </w:r>
      <w:r>
        <w:rPr>
          <w:rtl/>
          <w:lang w:bidi="fa-IR"/>
        </w:rPr>
        <w:t xml:space="preserve"> من أشدّ الناس عداوةً للأنبياء وتحقيراً لهم</w:t>
      </w:r>
      <w:r w:rsidR="00EC12E1">
        <w:rPr>
          <w:rtl/>
          <w:lang w:bidi="fa-IR"/>
        </w:rPr>
        <w:t xml:space="preserve">، </w:t>
      </w:r>
      <w:r>
        <w:rPr>
          <w:rtl/>
          <w:lang w:bidi="fa-IR"/>
        </w:rPr>
        <w:t>لما أثبتوا للأنبياء العصمة التي هي من أعظم المواهب الإلهية المفاضة للإنسان . ولو كانت الشيعة كاليهود في القول بالعصمة فما معنى كون اليهود أشدّ الناس عداوة</w:t>
      </w:r>
    </w:p>
    <w:p w:rsidR="00271068" w:rsidRDefault="00F82D4A" w:rsidP="00F82D4A">
      <w:pPr>
        <w:pStyle w:val="libLine"/>
        <w:rPr>
          <w:lang w:bidi="fa-IR"/>
        </w:rPr>
      </w:pPr>
      <w:r w:rsidRPr="00F82D4A">
        <w:rPr>
          <w:rtl/>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الشورى</w:t>
      </w:r>
      <w:r w:rsidR="005A1951">
        <w:rPr>
          <w:rtl/>
          <w:lang w:bidi="fa-IR"/>
        </w:rPr>
        <w:t>:</w:t>
      </w:r>
      <w:r>
        <w:rPr>
          <w:rtl/>
          <w:lang w:bidi="fa-IR"/>
        </w:rPr>
        <w:t xml:space="preserve"> 23</w:t>
      </w:r>
      <w:r w:rsidR="00F82D4A">
        <w:rPr>
          <w:rtl/>
          <w:lang w:bidi="fa-IR"/>
        </w:rPr>
        <w:t>.</w:t>
      </w:r>
    </w:p>
    <w:p w:rsidR="00271068" w:rsidRDefault="00F82D4A" w:rsidP="00F82D4A">
      <w:pPr>
        <w:pStyle w:val="libNormal"/>
        <w:rPr>
          <w:lang w:bidi="fa-IR"/>
        </w:rPr>
      </w:pPr>
      <w:r>
        <w:rPr>
          <w:rtl/>
          <w:lang w:bidi="fa-IR"/>
        </w:rPr>
        <w:br w:type="page"/>
      </w:r>
    </w:p>
    <w:p w:rsidR="00271068" w:rsidRDefault="00F82D4A" w:rsidP="00BB4BCD">
      <w:pPr>
        <w:pStyle w:val="Heading2Center"/>
        <w:rPr>
          <w:lang w:bidi="fa-IR"/>
        </w:rPr>
      </w:pPr>
      <w:bookmarkStart w:id="13" w:name="_Toc493531281"/>
      <w:r>
        <w:rPr>
          <w:rtl/>
          <w:lang w:bidi="fa-IR"/>
        </w:rPr>
        <w:lastRenderedPageBreak/>
        <w:t>-</w:t>
      </w:r>
      <w:r w:rsidR="00271068">
        <w:rPr>
          <w:rtl/>
          <w:lang w:bidi="fa-IR"/>
        </w:rPr>
        <w:t xml:space="preserve"> ز </w:t>
      </w:r>
      <w:r>
        <w:rPr>
          <w:rtl/>
          <w:lang w:bidi="fa-IR"/>
        </w:rPr>
        <w:t>-</w:t>
      </w:r>
      <w:bookmarkEnd w:id="13"/>
    </w:p>
    <w:p w:rsidR="00F82D4A" w:rsidRDefault="00271068" w:rsidP="00271068">
      <w:pPr>
        <w:pStyle w:val="libNormal"/>
        <w:rPr>
          <w:rtl/>
          <w:lang w:bidi="fa-IR"/>
        </w:rPr>
      </w:pPr>
      <w:r>
        <w:rPr>
          <w:rtl/>
          <w:lang w:bidi="fa-IR"/>
        </w:rPr>
        <w:t>للأنبياء ؟!</w:t>
      </w:r>
    </w:p>
    <w:p w:rsidR="00271068" w:rsidRDefault="00271068" w:rsidP="00271068">
      <w:pPr>
        <w:pStyle w:val="libNormal"/>
        <w:rPr>
          <w:lang w:bidi="fa-IR"/>
        </w:rPr>
      </w:pPr>
      <w:r>
        <w:rPr>
          <w:rtl/>
          <w:lang w:bidi="fa-IR"/>
        </w:rPr>
        <w:t>أضف إلى ذلك أنّه بأيّ دليل ينسب إلى اليهود القول بالعصمة</w:t>
      </w:r>
      <w:r w:rsidR="00EC12E1">
        <w:rPr>
          <w:rtl/>
          <w:lang w:bidi="fa-IR"/>
        </w:rPr>
        <w:t xml:space="preserve">، </w:t>
      </w:r>
      <w:r>
        <w:rPr>
          <w:rtl/>
          <w:lang w:bidi="fa-IR"/>
        </w:rPr>
        <w:t>بل هم حسب نصوص التوراة زاعمين خلافها ؟</w:t>
      </w:r>
    </w:p>
    <w:p w:rsidR="00F82D4A" w:rsidRDefault="00271068" w:rsidP="00271068">
      <w:pPr>
        <w:pStyle w:val="libNormal"/>
        <w:rPr>
          <w:rtl/>
          <w:lang w:bidi="fa-IR"/>
        </w:rPr>
      </w:pPr>
      <w:r>
        <w:rPr>
          <w:rtl/>
          <w:lang w:bidi="fa-IR"/>
        </w:rPr>
        <w:t>فلأجل توقير الأنبياء وتكريمهم</w:t>
      </w:r>
      <w:r w:rsidR="00EC12E1">
        <w:rPr>
          <w:rtl/>
          <w:lang w:bidi="fa-IR"/>
        </w:rPr>
        <w:t xml:space="preserve">، </w:t>
      </w:r>
      <w:r>
        <w:rPr>
          <w:rtl/>
          <w:lang w:bidi="fa-IR"/>
        </w:rPr>
        <w:t>وامتثال قوله سبحانه</w:t>
      </w:r>
      <w:r w:rsidR="005A1951">
        <w:rPr>
          <w:rtl/>
          <w:lang w:bidi="fa-IR"/>
        </w:rPr>
        <w:t>:</w:t>
      </w:r>
      <w:r>
        <w:rPr>
          <w:rtl/>
          <w:lang w:bidi="fa-IR"/>
        </w:rPr>
        <w:t xml:space="preserve"> </w:t>
      </w:r>
      <w:r w:rsidRPr="00BB4BCD">
        <w:rPr>
          <w:rStyle w:val="libAlaemChar"/>
          <w:rtl/>
        </w:rPr>
        <w:t>(</w:t>
      </w:r>
      <w:r w:rsidRPr="00BB4BCD">
        <w:rPr>
          <w:rStyle w:val="libAieChar"/>
          <w:rtl/>
        </w:rPr>
        <w:t xml:space="preserve"> ليدبروا ... </w:t>
      </w:r>
      <w:r w:rsidRPr="00BB4BCD">
        <w:rPr>
          <w:rStyle w:val="libAlaemChar"/>
          <w:rtl/>
        </w:rPr>
        <w:t>)</w:t>
      </w:r>
      <w:r>
        <w:rPr>
          <w:rtl/>
          <w:lang w:bidi="fa-IR"/>
        </w:rPr>
        <w:t xml:space="preserve"> عمدنا إلى جمع الآيات المتعلّقة بعصمة الأنبياء والرسل</w:t>
      </w:r>
      <w:r w:rsidR="00EC12E1">
        <w:rPr>
          <w:rtl/>
          <w:lang w:bidi="fa-IR"/>
        </w:rPr>
        <w:t xml:space="preserve">، </w:t>
      </w:r>
      <w:r>
        <w:rPr>
          <w:rtl/>
          <w:lang w:bidi="fa-IR"/>
        </w:rPr>
        <w:t>ما يدل منها على عصمتهم وما يتوهّم منه خلاف ذلك</w:t>
      </w:r>
      <w:r w:rsidR="00EC12E1">
        <w:rPr>
          <w:rtl/>
          <w:lang w:bidi="fa-IR"/>
        </w:rPr>
        <w:t xml:space="preserve">، </w:t>
      </w:r>
      <w:r>
        <w:rPr>
          <w:rtl/>
          <w:lang w:bidi="fa-IR"/>
        </w:rPr>
        <w:t>ونحن نحاول بذلك سدّ فراغ ملموسٍ في المكتبة الإسلامية بهذه الصورة الملموسة</w:t>
      </w:r>
      <w:r w:rsidR="00F82D4A">
        <w:rPr>
          <w:rtl/>
          <w:lang w:bidi="fa-IR"/>
        </w:rPr>
        <w:t>.</w:t>
      </w:r>
    </w:p>
    <w:p w:rsidR="00F82D4A" w:rsidRDefault="00271068" w:rsidP="00271068">
      <w:pPr>
        <w:pStyle w:val="libNormal"/>
        <w:rPr>
          <w:rtl/>
          <w:lang w:bidi="fa-IR"/>
        </w:rPr>
      </w:pPr>
      <w:r>
        <w:rPr>
          <w:rtl/>
          <w:lang w:bidi="fa-IR"/>
        </w:rPr>
        <w:t>على أنّه وإن كان ثلةٌ من علماء الإسلام القدامى نظير</w:t>
      </w:r>
      <w:r w:rsidR="005A1951">
        <w:rPr>
          <w:rtl/>
          <w:lang w:bidi="fa-IR"/>
        </w:rPr>
        <w:t>:</w:t>
      </w:r>
      <w:r>
        <w:rPr>
          <w:rtl/>
          <w:lang w:bidi="fa-IR"/>
        </w:rPr>
        <w:t xml:space="preserve"> الشريف المرتضى (355 </w:t>
      </w:r>
      <w:r w:rsidR="00F82D4A">
        <w:rPr>
          <w:rtl/>
          <w:lang w:bidi="fa-IR"/>
        </w:rPr>
        <w:t>-</w:t>
      </w:r>
      <w:r>
        <w:rPr>
          <w:rtl/>
          <w:lang w:bidi="fa-IR"/>
        </w:rPr>
        <w:t xml:space="preserve"> 436 ه</w:t>
      </w:r>
      <w:r w:rsidR="00F82D4A">
        <w:rPr>
          <w:rtl/>
          <w:lang w:bidi="fa-IR"/>
        </w:rPr>
        <w:t>-</w:t>
      </w:r>
      <w:r>
        <w:rPr>
          <w:rtl/>
          <w:lang w:bidi="fa-IR"/>
        </w:rPr>
        <w:t>)</w:t>
      </w:r>
      <w:r w:rsidR="00EC12E1">
        <w:rPr>
          <w:rtl/>
          <w:lang w:bidi="fa-IR"/>
        </w:rPr>
        <w:t xml:space="preserve">، </w:t>
      </w:r>
      <w:r>
        <w:rPr>
          <w:rtl/>
          <w:lang w:bidi="fa-IR"/>
        </w:rPr>
        <w:t xml:space="preserve">والخطيب الفخر الرازي (543 </w:t>
      </w:r>
      <w:r w:rsidR="00F82D4A">
        <w:rPr>
          <w:rtl/>
          <w:lang w:bidi="fa-IR"/>
        </w:rPr>
        <w:t>-</w:t>
      </w:r>
      <w:r>
        <w:rPr>
          <w:rtl/>
          <w:lang w:bidi="fa-IR"/>
        </w:rPr>
        <w:t xml:space="preserve"> 606 ه</w:t>
      </w:r>
      <w:r w:rsidR="00F82D4A">
        <w:rPr>
          <w:rtl/>
          <w:lang w:bidi="fa-IR"/>
        </w:rPr>
        <w:t>-</w:t>
      </w:r>
      <w:r>
        <w:rPr>
          <w:rtl/>
          <w:lang w:bidi="fa-IR"/>
        </w:rPr>
        <w:t>)</w:t>
      </w:r>
      <w:r w:rsidR="00EC12E1">
        <w:rPr>
          <w:rtl/>
          <w:lang w:bidi="fa-IR"/>
        </w:rPr>
        <w:t xml:space="preserve">، </w:t>
      </w:r>
      <w:r>
        <w:rPr>
          <w:rtl/>
          <w:lang w:bidi="fa-IR"/>
        </w:rPr>
        <w:t>وغيرهما</w:t>
      </w:r>
      <w:r w:rsidR="00EC12E1">
        <w:rPr>
          <w:rtl/>
          <w:lang w:bidi="fa-IR"/>
        </w:rPr>
        <w:t xml:space="preserve">، </w:t>
      </w:r>
      <w:r>
        <w:rPr>
          <w:rtl/>
          <w:lang w:bidi="fa-IR"/>
        </w:rPr>
        <w:t>قد أشبعوا هذه المسألة بحثاً ودراسة</w:t>
      </w:r>
      <w:r w:rsidR="00EC12E1">
        <w:rPr>
          <w:rtl/>
          <w:lang w:bidi="fa-IR"/>
        </w:rPr>
        <w:t xml:space="preserve">، </w:t>
      </w:r>
      <w:r>
        <w:rPr>
          <w:rtl/>
          <w:lang w:bidi="fa-IR"/>
        </w:rPr>
        <w:t>غير أنّ لكلِّ تأليفٍ مزيّتُه</w:t>
      </w:r>
      <w:r w:rsidR="00EC12E1">
        <w:rPr>
          <w:rtl/>
          <w:lang w:bidi="fa-IR"/>
        </w:rPr>
        <w:t xml:space="preserve">، </w:t>
      </w:r>
      <w:r>
        <w:rPr>
          <w:rtl/>
          <w:lang w:bidi="fa-IR"/>
        </w:rPr>
        <w:t>كما أنّ كلّ مؤلّف يناسب عصره</w:t>
      </w:r>
      <w:r w:rsidR="00EC12E1">
        <w:rPr>
          <w:rtl/>
          <w:lang w:bidi="fa-IR"/>
        </w:rPr>
        <w:t xml:space="preserve">، </w:t>
      </w:r>
      <w:r>
        <w:rPr>
          <w:rtl/>
          <w:lang w:bidi="fa-IR"/>
        </w:rPr>
        <w:t>وثقافة بيئته</w:t>
      </w:r>
      <w:r w:rsidR="00F82D4A">
        <w:rPr>
          <w:rtl/>
          <w:lang w:bidi="fa-IR"/>
        </w:rPr>
        <w:t>.</w:t>
      </w:r>
    </w:p>
    <w:p w:rsidR="00F82D4A" w:rsidRDefault="00271068" w:rsidP="00271068">
      <w:pPr>
        <w:pStyle w:val="libNormal"/>
        <w:rPr>
          <w:rtl/>
          <w:lang w:bidi="fa-IR"/>
        </w:rPr>
      </w:pPr>
      <w:r>
        <w:rPr>
          <w:rtl/>
          <w:lang w:bidi="fa-IR"/>
        </w:rPr>
        <w:t>نسأل الله سبحانه أن يعصمنا من الزلل</w:t>
      </w:r>
      <w:r w:rsidR="00EC12E1">
        <w:rPr>
          <w:rtl/>
          <w:lang w:bidi="fa-IR"/>
        </w:rPr>
        <w:t xml:space="preserve">، </w:t>
      </w:r>
      <w:r>
        <w:rPr>
          <w:rtl/>
          <w:lang w:bidi="fa-IR"/>
        </w:rPr>
        <w:t>ويوفقنا لما يحب ويرضى</w:t>
      </w:r>
      <w:r w:rsidR="00F82D4A">
        <w:rPr>
          <w:rtl/>
          <w:lang w:bidi="fa-IR"/>
        </w:rPr>
        <w:t>.</w:t>
      </w:r>
    </w:p>
    <w:p w:rsidR="00271068" w:rsidRDefault="00271068" w:rsidP="00BB4BCD">
      <w:pPr>
        <w:pStyle w:val="libCenterBold1"/>
        <w:rPr>
          <w:lang w:bidi="fa-IR"/>
        </w:rPr>
      </w:pPr>
      <w:r>
        <w:rPr>
          <w:rtl/>
          <w:lang w:bidi="fa-IR"/>
        </w:rPr>
        <w:t>جعفر السبحاني</w:t>
      </w:r>
    </w:p>
    <w:p w:rsidR="00271068" w:rsidRDefault="00271068" w:rsidP="00BB4BCD">
      <w:pPr>
        <w:pStyle w:val="libCenterBold1"/>
        <w:rPr>
          <w:lang w:bidi="fa-IR"/>
        </w:rPr>
      </w:pPr>
      <w:r>
        <w:rPr>
          <w:rtl/>
          <w:lang w:bidi="fa-IR"/>
        </w:rPr>
        <w:t xml:space="preserve">قم </w:t>
      </w:r>
      <w:r w:rsidR="00F82D4A">
        <w:rPr>
          <w:rtl/>
          <w:lang w:bidi="fa-IR"/>
        </w:rPr>
        <w:t>-</w:t>
      </w:r>
      <w:r>
        <w:rPr>
          <w:rtl/>
          <w:lang w:bidi="fa-IR"/>
        </w:rPr>
        <w:t xml:space="preserve"> الحوزة العلمية</w:t>
      </w:r>
    </w:p>
    <w:p w:rsidR="00F82D4A" w:rsidRDefault="00271068" w:rsidP="00BB4BCD">
      <w:pPr>
        <w:pStyle w:val="libCenterBold1"/>
        <w:rPr>
          <w:lang w:bidi="fa-IR"/>
        </w:rPr>
      </w:pPr>
      <w:r>
        <w:rPr>
          <w:rtl/>
          <w:lang w:bidi="fa-IR"/>
        </w:rPr>
        <w:t>شهر ذي القعدة 1408 ه</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EC12E1">
      <w:pPr>
        <w:pStyle w:val="Heading2Center"/>
        <w:rPr>
          <w:lang w:bidi="fa-IR"/>
        </w:rPr>
      </w:pPr>
      <w:bookmarkStart w:id="14" w:name="_Toc493531282"/>
      <w:r>
        <w:rPr>
          <w:rtl/>
          <w:lang w:bidi="fa-IR"/>
        </w:rPr>
        <w:lastRenderedPageBreak/>
        <w:t>مقدّمة الطبعة الثانية</w:t>
      </w:r>
      <w:bookmarkEnd w:id="14"/>
    </w:p>
    <w:p w:rsidR="00F82D4A" w:rsidRDefault="00271068" w:rsidP="00EC12E1">
      <w:pPr>
        <w:pStyle w:val="libCenterBold1"/>
        <w:rPr>
          <w:lang w:bidi="fa-IR"/>
        </w:rPr>
      </w:pPr>
      <w:r>
        <w:rPr>
          <w:rtl/>
          <w:lang w:bidi="fa-IR"/>
        </w:rPr>
        <w:t>بسم الله الرحمن الرحيم</w:t>
      </w:r>
    </w:p>
    <w:p w:rsidR="00F82D4A" w:rsidRDefault="00271068" w:rsidP="00271068">
      <w:pPr>
        <w:pStyle w:val="libNormal"/>
        <w:rPr>
          <w:rtl/>
          <w:lang w:bidi="fa-IR"/>
        </w:rPr>
      </w:pPr>
      <w:r>
        <w:rPr>
          <w:rtl/>
          <w:lang w:bidi="fa-IR"/>
        </w:rPr>
        <w:t>الحمد لله الذي علا بحوله</w:t>
      </w:r>
      <w:r w:rsidR="00EC12E1">
        <w:rPr>
          <w:rtl/>
          <w:lang w:bidi="fa-IR"/>
        </w:rPr>
        <w:t xml:space="preserve">، </w:t>
      </w:r>
      <w:r>
        <w:rPr>
          <w:rtl/>
          <w:lang w:bidi="fa-IR"/>
        </w:rPr>
        <w:t>ودنا بطوله</w:t>
      </w:r>
      <w:r w:rsidR="00EC12E1">
        <w:rPr>
          <w:rtl/>
          <w:lang w:bidi="fa-IR"/>
        </w:rPr>
        <w:t xml:space="preserve">، </w:t>
      </w:r>
      <w:r>
        <w:rPr>
          <w:rtl/>
          <w:lang w:bidi="fa-IR"/>
        </w:rPr>
        <w:t>والصلاة والسلام على أنبيائه ورسله الذين أخذ على الوحي ميثاقَهم</w:t>
      </w:r>
      <w:r w:rsidR="00EC12E1">
        <w:rPr>
          <w:rtl/>
          <w:lang w:bidi="fa-IR"/>
        </w:rPr>
        <w:t xml:space="preserve">، </w:t>
      </w:r>
      <w:r>
        <w:rPr>
          <w:rtl/>
          <w:lang w:bidi="fa-IR"/>
        </w:rPr>
        <w:t>وعلى تبليغ الرسالة أمانتَهم</w:t>
      </w:r>
      <w:r w:rsidR="00EC12E1">
        <w:rPr>
          <w:rtl/>
          <w:lang w:bidi="fa-IR"/>
        </w:rPr>
        <w:t xml:space="preserve">، </w:t>
      </w:r>
      <w:r>
        <w:rPr>
          <w:rtl/>
          <w:lang w:bidi="fa-IR"/>
        </w:rPr>
        <w:t>وأرسلَهم إلى عبادِه ليستأدُوهُم ميثاقَ فطرته ويذكّروهم منسيّ نعمتِه</w:t>
      </w:r>
      <w:r w:rsidR="00EC12E1">
        <w:rPr>
          <w:rtl/>
          <w:lang w:bidi="fa-IR"/>
        </w:rPr>
        <w:t xml:space="preserve">، </w:t>
      </w:r>
      <w:r>
        <w:rPr>
          <w:rtl/>
          <w:lang w:bidi="fa-IR"/>
        </w:rPr>
        <w:t>ويحتجُّوا عليهم بالتبليغ</w:t>
      </w:r>
      <w:r w:rsidR="00EC12E1">
        <w:rPr>
          <w:rtl/>
          <w:lang w:bidi="fa-IR"/>
        </w:rPr>
        <w:t xml:space="preserve">، </w:t>
      </w:r>
      <w:r>
        <w:rPr>
          <w:rtl/>
          <w:lang w:bidi="fa-IR"/>
        </w:rPr>
        <w:t>ويُثيروا لهم دفائن العقول</w:t>
      </w:r>
      <w:r w:rsidR="00EC12E1">
        <w:rPr>
          <w:rtl/>
          <w:lang w:bidi="fa-IR"/>
        </w:rPr>
        <w:t xml:space="preserve">، </w:t>
      </w:r>
      <w:r>
        <w:rPr>
          <w:rtl/>
          <w:lang w:bidi="fa-IR"/>
        </w:rPr>
        <w:t>لا سيّما خاتمَ رسله</w:t>
      </w:r>
      <w:r w:rsidR="00EC12E1">
        <w:rPr>
          <w:rtl/>
          <w:lang w:bidi="fa-IR"/>
        </w:rPr>
        <w:t xml:space="preserve">، </w:t>
      </w:r>
      <w:r>
        <w:rPr>
          <w:rtl/>
          <w:lang w:bidi="fa-IR"/>
        </w:rPr>
        <w:t>وأفضلَ خليقته محمد</w:t>
      </w:r>
      <w:r w:rsidR="00EC12E1">
        <w:rPr>
          <w:rtl/>
          <w:lang w:bidi="fa-IR"/>
        </w:rPr>
        <w:t xml:space="preserve">، </w:t>
      </w:r>
      <w:r>
        <w:rPr>
          <w:rtl/>
          <w:lang w:bidi="fa-IR"/>
        </w:rPr>
        <w:t>وعلى آله الذين هم عيبةُ علمِه</w:t>
      </w:r>
      <w:r w:rsidR="00EC12E1">
        <w:rPr>
          <w:rtl/>
          <w:lang w:bidi="fa-IR"/>
        </w:rPr>
        <w:t xml:space="preserve">، </w:t>
      </w:r>
      <w:r>
        <w:rPr>
          <w:rtl/>
          <w:lang w:bidi="fa-IR"/>
        </w:rPr>
        <w:t>وموئِلُ حِكَمِه</w:t>
      </w:r>
      <w:r w:rsidR="00EC12E1">
        <w:rPr>
          <w:rtl/>
          <w:lang w:bidi="fa-IR"/>
        </w:rPr>
        <w:t xml:space="preserve">، </w:t>
      </w:r>
      <w:r>
        <w:rPr>
          <w:rtl/>
          <w:lang w:bidi="fa-IR"/>
        </w:rPr>
        <w:t>وكهوفُ كتبه</w:t>
      </w:r>
      <w:r w:rsidR="00EC12E1">
        <w:rPr>
          <w:rtl/>
          <w:lang w:bidi="fa-IR"/>
        </w:rPr>
        <w:t xml:space="preserve">، </w:t>
      </w:r>
      <w:r>
        <w:rPr>
          <w:rtl/>
          <w:lang w:bidi="fa-IR"/>
        </w:rPr>
        <w:t>وجبالُ دينه</w:t>
      </w:r>
      <w:r w:rsidR="00F82D4A">
        <w:rPr>
          <w:rtl/>
          <w:lang w:bidi="fa-IR"/>
        </w:rPr>
        <w:t>.</w:t>
      </w:r>
    </w:p>
    <w:p w:rsidR="00F82D4A" w:rsidRDefault="00271068" w:rsidP="00271068">
      <w:pPr>
        <w:pStyle w:val="libNormal"/>
        <w:rPr>
          <w:rtl/>
          <w:lang w:bidi="fa-IR"/>
        </w:rPr>
      </w:pPr>
      <w:r>
        <w:rPr>
          <w:rtl/>
          <w:lang w:bidi="fa-IR"/>
        </w:rPr>
        <w:t>أمّا بعد</w:t>
      </w:r>
      <w:r w:rsidR="005A1951">
        <w:rPr>
          <w:rtl/>
          <w:lang w:bidi="fa-IR"/>
        </w:rPr>
        <w:t>:</w:t>
      </w:r>
      <w:r>
        <w:rPr>
          <w:rtl/>
          <w:lang w:bidi="fa-IR"/>
        </w:rPr>
        <w:t xml:space="preserve"> فإنّه سبحانه لم يخلق الناس عبثاً ولا سدى</w:t>
      </w:r>
      <w:r w:rsidR="00EC12E1">
        <w:rPr>
          <w:rtl/>
          <w:lang w:bidi="fa-IR"/>
        </w:rPr>
        <w:t xml:space="preserve">، </w:t>
      </w:r>
      <w:r>
        <w:rPr>
          <w:rtl/>
          <w:lang w:bidi="fa-IR"/>
        </w:rPr>
        <w:t>وإنّما خلقهم لإيصالهم إلى الكمال</w:t>
      </w:r>
      <w:r w:rsidR="00EC12E1">
        <w:rPr>
          <w:rtl/>
          <w:lang w:bidi="fa-IR"/>
        </w:rPr>
        <w:t xml:space="preserve">، </w:t>
      </w:r>
      <w:r>
        <w:rPr>
          <w:rtl/>
          <w:lang w:bidi="fa-IR"/>
        </w:rPr>
        <w:t>وعزّز ذلك ببعثِ الرسل لهداية الناس إلى الغاية المنشودة</w:t>
      </w:r>
      <w:r w:rsidR="00EC12E1">
        <w:rPr>
          <w:rtl/>
          <w:lang w:bidi="fa-IR"/>
        </w:rPr>
        <w:t xml:space="preserve">، </w:t>
      </w:r>
      <w:r>
        <w:rPr>
          <w:rtl/>
          <w:lang w:bidi="fa-IR"/>
        </w:rPr>
        <w:t>وقرنهم بفضائلَ</w:t>
      </w:r>
      <w:r w:rsidR="00EC12E1">
        <w:rPr>
          <w:rtl/>
          <w:lang w:bidi="fa-IR"/>
        </w:rPr>
        <w:t xml:space="preserve">، </w:t>
      </w:r>
      <w:r>
        <w:rPr>
          <w:rtl/>
          <w:lang w:bidi="fa-IR"/>
        </w:rPr>
        <w:t>وطهّرهم عن الأرجاس والأدناس</w:t>
      </w:r>
      <w:r w:rsidR="00EC12E1">
        <w:rPr>
          <w:rtl/>
          <w:lang w:bidi="fa-IR"/>
        </w:rPr>
        <w:t xml:space="preserve">؛ </w:t>
      </w:r>
      <w:r>
        <w:rPr>
          <w:rtl/>
          <w:lang w:bidi="fa-IR"/>
        </w:rPr>
        <w:t>حتى يتيسَّر لهم تعليمُ الناس وهدايتهم</w:t>
      </w:r>
      <w:r w:rsidR="00F82D4A">
        <w:rPr>
          <w:rtl/>
          <w:lang w:bidi="fa-IR"/>
        </w:rPr>
        <w:t>.</w:t>
      </w:r>
    </w:p>
    <w:p w:rsidR="00F82D4A" w:rsidRDefault="00271068" w:rsidP="00271068">
      <w:pPr>
        <w:pStyle w:val="libNormal"/>
        <w:rPr>
          <w:rtl/>
          <w:lang w:bidi="fa-IR"/>
        </w:rPr>
      </w:pPr>
      <w:r>
        <w:rPr>
          <w:rtl/>
          <w:lang w:bidi="fa-IR"/>
        </w:rPr>
        <w:t>وقد شهدت الآيات القرآنية على كمالهم ونضوج عقلهم</w:t>
      </w:r>
      <w:r w:rsidR="00EC12E1">
        <w:rPr>
          <w:rtl/>
          <w:lang w:bidi="fa-IR"/>
        </w:rPr>
        <w:t xml:space="preserve">، </w:t>
      </w:r>
      <w:r>
        <w:rPr>
          <w:rtl/>
          <w:lang w:bidi="fa-IR"/>
        </w:rPr>
        <w:t>واستقامة طريقتهم</w:t>
      </w:r>
      <w:r w:rsidR="00EC12E1">
        <w:rPr>
          <w:rtl/>
          <w:lang w:bidi="fa-IR"/>
        </w:rPr>
        <w:t xml:space="preserve">، </w:t>
      </w:r>
      <w:r>
        <w:rPr>
          <w:rtl/>
          <w:lang w:bidi="fa-IR"/>
        </w:rPr>
        <w:t>وابتعادهم عن الذنوب</w:t>
      </w:r>
      <w:r w:rsidR="00EC12E1">
        <w:rPr>
          <w:rtl/>
          <w:lang w:bidi="fa-IR"/>
        </w:rPr>
        <w:t xml:space="preserve">، </w:t>
      </w:r>
      <w:r>
        <w:rPr>
          <w:rtl/>
          <w:lang w:bidi="fa-IR"/>
        </w:rPr>
        <w:t>وعلى ذلك استقرّت العقيدة الإسلامية عبر الأجيال والقرون</w:t>
      </w:r>
      <w:r w:rsidR="00F82D4A">
        <w:rPr>
          <w:rtl/>
          <w:lang w:bidi="fa-IR"/>
        </w:rPr>
        <w:t>.</w:t>
      </w:r>
    </w:p>
    <w:p w:rsidR="00271068" w:rsidRDefault="00271068" w:rsidP="00271068">
      <w:pPr>
        <w:pStyle w:val="libNormal"/>
        <w:rPr>
          <w:lang w:bidi="fa-IR"/>
        </w:rPr>
      </w:pPr>
      <w:r>
        <w:rPr>
          <w:rtl/>
          <w:lang w:bidi="fa-IR"/>
        </w:rPr>
        <w:t>وقد أُثيرت منذ عصور غابرة شبهات حول طهارتهم ونزاهتهم</w:t>
      </w:r>
      <w:r w:rsidR="00EC12E1">
        <w:rPr>
          <w:rtl/>
          <w:lang w:bidi="fa-IR"/>
        </w:rPr>
        <w:t xml:space="preserve">، </w:t>
      </w:r>
      <w:r>
        <w:rPr>
          <w:rtl/>
          <w:lang w:bidi="fa-IR"/>
        </w:rPr>
        <w:t>وتمّ دحضها</w:t>
      </w:r>
      <w:r w:rsidR="00EC12E1">
        <w:rPr>
          <w:rtl/>
          <w:lang w:bidi="fa-IR"/>
        </w:rPr>
        <w:t xml:space="preserve">، </w:t>
      </w:r>
      <w:r>
        <w:rPr>
          <w:rtl/>
          <w:lang w:bidi="fa-IR"/>
        </w:rPr>
        <w:t>إلاّ أنّها أُعيدت في العصور الأخيرة بأُسلوب جديد من قِبَلِ بعض الباحثين</w:t>
      </w:r>
      <w:r w:rsidR="00EC12E1">
        <w:rPr>
          <w:rtl/>
          <w:lang w:bidi="fa-IR"/>
        </w:rPr>
        <w:t xml:space="preserve">، </w:t>
      </w:r>
      <w:r>
        <w:rPr>
          <w:rtl/>
          <w:lang w:bidi="fa-IR"/>
        </w:rPr>
        <w:t>وقد تشبَّثوا ببعض الآيات دعماً لموقفهم</w:t>
      </w:r>
      <w:r w:rsidR="00EC12E1">
        <w:rPr>
          <w:rtl/>
          <w:lang w:bidi="fa-IR"/>
        </w:rPr>
        <w:t xml:space="preserve">؛ </w:t>
      </w:r>
      <w:r>
        <w:rPr>
          <w:rtl/>
          <w:lang w:bidi="fa-IR"/>
        </w:rPr>
        <w:t>ولهذا قمنا بتحليل هذه الآيات</w:t>
      </w:r>
    </w:p>
    <w:p w:rsidR="00271068" w:rsidRDefault="00F82D4A" w:rsidP="00F82D4A">
      <w:pPr>
        <w:pStyle w:val="libNormal"/>
        <w:rPr>
          <w:lang w:bidi="fa-IR"/>
        </w:rPr>
      </w:pPr>
      <w:r>
        <w:rPr>
          <w:rtl/>
          <w:lang w:bidi="fa-IR"/>
        </w:rPr>
        <w:br w:type="page"/>
      </w:r>
    </w:p>
    <w:p w:rsidR="00F82D4A" w:rsidRDefault="00271068" w:rsidP="00EC12E1">
      <w:pPr>
        <w:pStyle w:val="libNormal0"/>
        <w:rPr>
          <w:rtl/>
          <w:lang w:bidi="fa-IR"/>
        </w:rPr>
      </w:pPr>
      <w:r>
        <w:rPr>
          <w:rtl/>
          <w:lang w:bidi="fa-IR"/>
        </w:rPr>
        <w:lastRenderedPageBreak/>
        <w:t>وتفسيرها على منهج موافق لقواعد التفسير</w:t>
      </w:r>
      <w:r w:rsidR="00EC12E1">
        <w:rPr>
          <w:rtl/>
          <w:lang w:bidi="fa-IR"/>
        </w:rPr>
        <w:t xml:space="preserve">؛ </w:t>
      </w:r>
      <w:r>
        <w:rPr>
          <w:rtl/>
          <w:lang w:bidi="fa-IR"/>
        </w:rPr>
        <w:t>كي يتّضح أنّ هذه الآيات لا تمس كرامة العصمة بل تعزّزها</w:t>
      </w:r>
      <w:r w:rsidR="00F82D4A">
        <w:rPr>
          <w:rtl/>
          <w:lang w:bidi="fa-IR"/>
        </w:rPr>
        <w:t>.</w:t>
      </w:r>
    </w:p>
    <w:p w:rsidR="00F82D4A" w:rsidRDefault="00271068" w:rsidP="00271068">
      <w:pPr>
        <w:pStyle w:val="libNormal"/>
        <w:rPr>
          <w:rtl/>
          <w:lang w:bidi="fa-IR"/>
        </w:rPr>
      </w:pPr>
      <w:r>
        <w:rPr>
          <w:rtl/>
          <w:lang w:bidi="fa-IR"/>
        </w:rPr>
        <w:t>وثمّة بحوث جانبية حول واقع العصمة وحقيقتها وأسبابها</w:t>
      </w:r>
      <w:r w:rsidR="00EC12E1">
        <w:rPr>
          <w:rtl/>
          <w:lang w:bidi="fa-IR"/>
        </w:rPr>
        <w:t xml:space="preserve">، </w:t>
      </w:r>
      <w:r>
        <w:rPr>
          <w:rtl/>
          <w:lang w:bidi="fa-IR"/>
        </w:rPr>
        <w:t>قدّمناها على تفسير الآيات لتكون كالمقدّمة</w:t>
      </w:r>
      <w:r w:rsidR="00EC12E1">
        <w:rPr>
          <w:rtl/>
          <w:lang w:bidi="fa-IR"/>
        </w:rPr>
        <w:t xml:space="preserve">، </w:t>
      </w:r>
      <w:r>
        <w:rPr>
          <w:rtl/>
          <w:lang w:bidi="fa-IR"/>
        </w:rPr>
        <w:t>والله سبحانه من وراء القصد</w:t>
      </w:r>
      <w:r w:rsidR="00F82D4A">
        <w:rPr>
          <w:rtl/>
          <w:lang w:bidi="fa-IR"/>
        </w:rPr>
        <w:t>.</w:t>
      </w:r>
    </w:p>
    <w:p w:rsidR="00271068" w:rsidRDefault="00271068" w:rsidP="00EC12E1">
      <w:pPr>
        <w:pStyle w:val="libCenterBold1"/>
        <w:rPr>
          <w:lang w:bidi="fa-IR"/>
        </w:rPr>
      </w:pPr>
      <w:r>
        <w:rPr>
          <w:rtl/>
          <w:lang w:bidi="fa-IR"/>
        </w:rPr>
        <w:t>جعفر السبحاني</w:t>
      </w:r>
    </w:p>
    <w:p w:rsidR="00271068" w:rsidRDefault="00271068" w:rsidP="00EC12E1">
      <w:pPr>
        <w:pStyle w:val="libCenterBold1"/>
        <w:rPr>
          <w:lang w:bidi="fa-IR"/>
        </w:rPr>
      </w:pPr>
      <w:r>
        <w:rPr>
          <w:rtl/>
          <w:lang w:bidi="fa-IR"/>
        </w:rPr>
        <w:t xml:space="preserve">قم </w:t>
      </w:r>
      <w:r w:rsidR="00F82D4A">
        <w:rPr>
          <w:rtl/>
          <w:lang w:bidi="fa-IR"/>
        </w:rPr>
        <w:t>-</w:t>
      </w:r>
      <w:r>
        <w:rPr>
          <w:rtl/>
          <w:lang w:bidi="fa-IR"/>
        </w:rPr>
        <w:t xml:space="preserve"> مؤسّسة الإمام الصادق </w:t>
      </w:r>
      <w:r w:rsidR="00F82D4A" w:rsidRPr="00F82D4A">
        <w:rPr>
          <w:rStyle w:val="libAlaemChar"/>
          <w:rtl/>
        </w:rPr>
        <w:t>عليه‌السلام</w:t>
      </w:r>
    </w:p>
    <w:p w:rsidR="00271068" w:rsidRDefault="00271068" w:rsidP="00EC12E1">
      <w:pPr>
        <w:pStyle w:val="libCenter"/>
        <w:rPr>
          <w:lang w:bidi="fa-IR"/>
        </w:rPr>
      </w:pPr>
      <w:r>
        <w:rPr>
          <w:rtl/>
          <w:lang w:bidi="fa-IR"/>
        </w:rPr>
        <w:t>تحريراً في الرابع عشر من</w:t>
      </w:r>
    </w:p>
    <w:p w:rsidR="00F82D4A" w:rsidRDefault="00271068" w:rsidP="00EC12E1">
      <w:pPr>
        <w:pStyle w:val="libCenter"/>
        <w:rPr>
          <w:lang w:bidi="fa-IR"/>
        </w:rPr>
      </w:pPr>
      <w:r>
        <w:rPr>
          <w:rtl/>
          <w:lang w:bidi="fa-IR"/>
        </w:rPr>
        <w:t>شهر رمضان المبارك من شهور عام 1420 ه</w:t>
      </w:r>
      <w:r w:rsidR="00F82D4A">
        <w:rPr>
          <w:rtl/>
          <w:lang w:bidi="fa-IR"/>
        </w:rPr>
        <w:t>-</w:t>
      </w:r>
    </w:p>
    <w:p w:rsidR="0061372E" w:rsidRDefault="00F82D4A" w:rsidP="00F82D4A">
      <w:pPr>
        <w:pStyle w:val="libNormal"/>
      </w:pPr>
      <w:r>
        <w:rPr>
          <w:rtl/>
          <w:lang w:bidi="fa-IR"/>
        </w:rPr>
        <w:br w:type="page"/>
      </w:r>
    </w:p>
    <w:p w:rsidR="00F82D4A" w:rsidRDefault="00271068" w:rsidP="00CA62E8">
      <w:pPr>
        <w:pStyle w:val="Heading2Center"/>
        <w:rPr>
          <w:lang w:bidi="fa-IR"/>
        </w:rPr>
      </w:pPr>
      <w:bookmarkStart w:id="15" w:name="_Toc493531283"/>
      <w:r>
        <w:rPr>
          <w:rtl/>
          <w:lang w:bidi="fa-IR"/>
        </w:rPr>
        <w:lastRenderedPageBreak/>
        <w:t>مبدأ ظهور نظريّة العصمة</w:t>
      </w:r>
      <w:bookmarkEnd w:id="15"/>
    </w:p>
    <w:p w:rsidR="00F82D4A" w:rsidRDefault="00271068" w:rsidP="00271068">
      <w:pPr>
        <w:pStyle w:val="libNormal"/>
        <w:rPr>
          <w:rtl/>
          <w:lang w:bidi="fa-IR"/>
        </w:rPr>
      </w:pPr>
      <w:r>
        <w:rPr>
          <w:rtl/>
          <w:lang w:bidi="fa-IR"/>
        </w:rPr>
        <w:t>قد استعملت لفظة ( العصمة ) في القرآن الكريم بصورها المختلفة ثلاث عشرة مرة</w:t>
      </w:r>
      <w:r w:rsidR="00EC12E1">
        <w:rPr>
          <w:rtl/>
          <w:lang w:bidi="fa-IR"/>
        </w:rPr>
        <w:t xml:space="preserve">، </w:t>
      </w:r>
      <w:r>
        <w:rPr>
          <w:rtl/>
          <w:lang w:bidi="fa-IR"/>
        </w:rPr>
        <w:t>وليس لها إلاّ معنى واحد وهو الإمساك والمنع</w:t>
      </w:r>
      <w:r w:rsidR="00EC12E1">
        <w:rPr>
          <w:rtl/>
          <w:lang w:bidi="fa-IR"/>
        </w:rPr>
        <w:t xml:space="preserve">، </w:t>
      </w:r>
      <w:r>
        <w:rPr>
          <w:rtl/>
          <w:lang w:bidi="fa-IR"/>
        </w:rPr>
        <w:t>ولو استعملت في موارد مختلفة فإنّما هو بملاحظة هذا المعنى</w:t>
      </w:r>
      <w:r w:rsidR="00F82D4A">
        <w:rPr>
          <w:rtl/>
          <w:lang w:bidi="fa-IR"/>
        </w:rPr>
        <w:t>.</w:t>
      </w:r>
    </w:p>
    <w:p w:rsidR="00F82D4A" w:rsidRDefault="00271068" w:rsidP="00271068">
      <w:pPr>
        <w:pStyle w:val="libNormal"/>
        <w:rPr>
          <w:rtl/>
          <w:lang w:bidi="fa-IR"/>
        </w:rPr>
      </w:pPr>
      <w:r>
        <w:rPr>
          <w:rtl/>
          <w:lang w:bidi="fa-IR"/>
        </w:rPr>
        <w:t>قال ابن فارس</w:t>
      </w:r>
      <w:r w:rsidR="005A1951">
        <w:rPr>
          <w:rtl/>
          <w:lang w:bidi="fa-IR"/>
        </w:rPr>
        <w:t>:</w:t>
      </w:r>
      <w:r>
        <w:rPr>
          <w:rtl/>
          <w:lang w:bidi="fa-IR"/>
        </w:rPr>
        <w:t xml:space="preserve"> ( عصم ) أصل واحد صحيح يدل على إمساك ومنع وملازمة</w:t>
      </w:r>
      <w:r w:rsidR="00EC12E1">
        <w:rPr>
          <w:rtl/>
          <w:lang w:bidi="fa-IR"/>
        </w:rPr>
        <w:t xml:space="preserve">، </w:t>
      </w:r>
      <w:r>
        <w:rPr>
          <w:rtl/>
          <w:lang w:bidi="fa-IR"/>
        </w:rPr>
        <w:t>والمعنى في ذلك كله معنى واحد</w:t>
      </w:r>
      <w:r w:rsidR="00EC12E1">
        <w:rPr>
          <w:rtl/>
          <w:lang w:bidi="fa-IR"/>
        </w:rPr>
        <w:t xml:space="preserve">، </w:t>
      </w:r>
      <w:r>
        <w:rPr>
          <w:rtl/>
          <w:lang w:bidi="fa-IR"/>
        </w:rPr>
        <w:t>من ذلك</w:t>
      </w:r>
      <w:r w:rsidR="005A1951">
        <w:rPr>
          <w:rtl/>
          <w:lang w:bidi="fa-IR"/>
        </w:rPr>
        <w:t>:</w:t>
      </w:r>
      <w:r>
        <w:rPr>
          <w:rtl/>
          <w:lang w:bidi="fa-IR"/>
        </w:rPr>
        <w:t xml:space="preserve"> ( العصمة ) أن يعصم الله تعالى عبده من سوء يقع فيه</w:t>
      </w:r>
      <w:r w:rsidR="00EC12E1">
        <w:rPr>
          <w:rtl/>
          <w:lang w:bidi="fa-IR"/>
        </w:rPr>
        <w:t xml:space="preserve">، </w:t>
      </w:r>
      <w:r>
        <w:rPr>
          <w:rtl/>
          <w:lang w:bidi="fa-IR"/>
        </w:rPr>
        <w:t>( واعتصم العبد بالله تعالى )</w:t>
      </w:r>
      <w:r w:rsidR="005A1951">
        <w:rPr>
          <w:rtl/>
          <w:lang w:bidi="fa-IR"/>
        </w:rPr>
        <w:t>:</w:t>
      </w:r>
      <w:r>
        <w:rPr>
          <w:rtl/>
          <w:lang w:bidi="fa-IR"/>
        </w:rPr>
        <w:t xml:space="preserve"> إذا امتنع</w:t>
      </w:r>
      <w:r w:rsidR="00EC12E1">
        <w:rPr>
          <w:rtl/>
          <w:lang w:bidi="fa-IR"/>
        </w:rPr>
        <w:t xml:space="preserve">، </w:t>
      </w:r>
      <w:r>
        <w:rPr>
          <w:rtl/>
          <w:lang w:bidi="fa-IR"/>
        </w:rPr>
        <w:t>و ( استعصم )</w:t>
      </w:r>
      <w:r w:rsidR="005A1951">
        <w:rPr>
          <w:rtl/>
          <w:lang w:bidi="fa-IR"/>
        </w:rPr>
        <w:t>:</w:t>
      </w:r>
      <w:r>
        <w:rPr>
          <w:rtl/>
          <w:lang w:bidi="fa-IR"/>
        </w:rPr>
        <w:t xml:space="preserve"> التجأ</w:t>
      </w:r>
      <w:r w:rsidR="00EC12E1">
        <w:rPr>
          <w:rtl/>
          <w:lang w:bidi="fa-IR"/>
        </w:rPr>
        <w:t xml:space="preserve">، </w:t>
      </w:r>
      <w:r w:rsidR="00CA62E8">
        <w:rPr>
          <w:rtl/>
          <w:lang w:bidi="fa-IR"/>
        </w:rPr>
        <w:t>وتقول العرب</w:t>
      </w:r>
      <w:r w:rsidR="005A1951">
        <w:rPr>
          <w:rtl/>
          <w:lang w:bidi="fa-IR"/>
        </w:rPr>
        <w:t>:</w:t>
      </w:r>
      <w:r w:rsidR="00CA62E8">
        <w:rPr>
          <w:rtl/>
          <w:lang w:bidi="fa-IR"/>
        </w:rPr>
        <w:t xml:space="preserve"> ( أعصمت فلاناً</w:t>
      </w:r>
      <w:r>
        <w:rPr>
          <w:rtl/>
          <w:lang w:bidi="fa-IR"/>
        </w:rPr>
        <w:t xml:space="preserve">) أي هيّأت له شيئاً يعتصم بما نالته يده . أي يلتجئ ويتمسّك به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إنّ الله سبحانه يأمر المؤمنين بالاعتصام بحبل الله بقوله</w:t>
      </w:r>
      <w:r w:rsidR="005A1951">
        <w:rPr>
          <w:rtl/>
          <w:lang w:bidi="fa-IR"/>
        </w:rPr>
        <w:t>:</w:t>
      </w:r>
      <w:r>
        <w:rPr>
          <w:rtl/>
          <w:lang w:bidi="fa-IR"/>
        </w:rPr>
        <w:t xml:space="preserve"> </w:t>
      </w:r>
      <w:r w:rsidRPr="00CA62E8">
        <w:rPr>
          <w:rStyle w:val="libAlaemChar"/>
          <w:rtl/>
        </w:rPr>
        <w:t>(</w:t>
      </w:r>
      <w:r w:rsidRPr="00CA62E8">
        <w:rPr>
          <w:rStyle w:val="libAieChar"/>
          <w:rtl/>
        </w:rPr>
        <w:t xml:space="preserve"> وَاعْتَصِمُوا بِحَبْلِ اللهِ جَمِيعاً وَلا تَفَرَّقُوا </w:t>
      </w:r>
      <w:r w:rsidRPr="00CA62E8">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والمراد التمسّك والأخذ به بشدّة وقوّة</w:t>
      </w:r>
      <w:r w:rsidR="00EC12E1">
        <w:rPr>
          <w:rtl/>
          <w:lang w:bidi="fa-IR"/>
        </w:rPr>
        <w:t xml:space="preserve">، </w:t>
      </w:r>
      <w:r>
        <w:rPr>
          <w:rtl/>
          <w:lang w:bidi="fa-IR"/>
        </w:rPr>
        <w:t>وينقل سبحانه عن امرأة العزيز قولها</w:t>
      </w:r>
      <w:r w:rsidR="005A1951">
        <w:rPr>
          <w:rtl/>
          <w:lang w:bidi="fa-IR"/>
        </w:rPr>
        <w:t>:</w:t>
      </w:r>
      <w:r>
        <w:rPr>
          <w:rtl/>
          <w:lang w:bidi="fa-IR"/>
        </w:rPr>
        <w:t xml:space="preserve"> </w:t>
      </w:r>
      <w:r w:rsidRPr="00CA62E8">
        <w:rPr>
          <w:rStyle w:val="libAlaemChar"/>
          <w:rtl/>
        </w:rPr>
        <w:t>(</w:t>
      </w:r>
      <w:r w:rsidRPr="00CA62E8">
        <w:rPr>
          <w:rStyle w:val="libAieChar"/>
          <w:rtl/>
        </w:rPr>
        <w:t xml:space="preserve"> وَلَقَدْ رَاودتُّهُ عَنْ نَفْسِهِ فَاسْتَعْصَمَ </w:t>
      </w:r>
      <w:r w:rsidRPr="00CA62E8">
        <w:rPr>
          <w:rStyle w:val="libAlaemChar"/>
          <w:rtl/>
        </w:rPr>
        <w:t>)</w:t>
      </w:r>
      <w:r>
        <w:rPr>
          <w:rtl/>
          <w:lang w:bidi="fa-IR"/>
        </w:rPr>
        <w:t xml:space="preserve"> </w:t>
      </w:r>
      <w:r w:rsidRPr="00F82D4A">
        <w:rPr>
          <w:rStyle w:val="libFootnotenumChar"/>
          <w:rtl/>
        </w:rPr>
        <w:t>(3)</w:t>
      </w:r>
      <w:r w:rsidR="00F82D4A">
        <w:rPr>
          <w:rtl/>
          <w:lang w:bidi="fa-IR"/>
        </w:rPr>
        <w:t>.</w:t>
      </w:r>
    </w:p>
    <w:p w:rsidR="00271068" w:rsidRDefault="00271068" w:rsidP="00271068">
      <w:pPr>
        <w:pStyle w:val="libNormal"/>
        <w:rPr>
          <w:lang w:bidi="fa-IR"/>
        </w:rPr>
      </w:pPr>
      <w:r>
        <w:rPr>
          <w:rtl/>
          <w:lang w:bidi="fa-IR"/>
        </w:rPr>
        <w:t>وقد استعملت تلك اللفظة في الآية الأُولى في الإمساك والتحفّظ</w:t>
      </w:r>
      <w:r w:rsidR="00EC12E1">
        <w:rPr>
          <w:rtl/>
          <w:lang w:bidi="fa-IR"/>
        </w:rPr>
        <w:t xml:space="preserve">، </w:t>
      </w:r>
      <w:r>
        <w:rPr>
          <w:rtl/>
          <w:lang w:bidi="fa-IR"/>
        </w:rPr>
        <w:t>وفي الآية</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المقاييس</w:t>
      </w:r>
      <w:r w:rsidR="005A1951">
        <w:rPr>
          <w:rtl/>
          <w:lang w:bidi="fa-IR"/>
        </w:rPr>
        <w:t>:</w:t>
      </w:r>
      <w:r>
        <w:rPr>
          <w:rtl/>
          <w:lang w:bidi="fa-IR"/>
        </w:rPr>
        <w:t xml:space="preserve"> 4</w:t>
      </w:r>
      <w:r w:rsidR="00570E2A">
        <w:rPr>
          <w:rtl/>
          <w:lang w:bidi="fa-IR"/>
        </w:rPr>
        <w:t>/</w:t>
      </w:r>
      <w:r>
        <w:rPr>
          <w:rtl/>
          <w:lang w:bidi="fa-IR"/>
        </w:rPr>
        <w:t>331</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آل عمران</w:t>
      </w:r>
      <w:r w:rsidR="005A1951">
        <w:rPr>
          <w:rtl/>
          <w:lang w:bidi="fa-IR"/>
        </w:rPr>
        <w:t>:</w:t>
      </w:r>
      <w:r>
        <w:rPr>
          <w:rtl/>
          <w:lang w:bidi="fa-IR"/>
        </w:rPr>
        <w:t xml:space="preserve"> 103</w:t>
      </w:r>
      <w:r w:rsidR="00F82D4A">
        <w:rPr>
          <w:rtl/>
          <w:lang w:bidi="fa-IR"/>
        </w:rPr>
        <w:t>.</w:t>
      </w:r>
    </w:p>
    <w:p w:rsidR="00F82D4A" w:rsidRDefault="00271068" w:rsidP="00F82D4A">
      <w:pPr>
        <w:pStyle w:val="libFootnote0"/>
        <w:rPr>
          <w:rtl/>
          <w:lang w:bidi="fa-IR"/>
        </w:rPr>
      </w:pPr>
      <w:r>
        <w:rPr>
          <w:rtl/>
          <w:lang w:bidi="fa-IR"/>
        </w:rPr>
        <w:t xml:space="preserve">3 </w:t>
      </w:r>
      <w:r w:rsidR="00F82D4A">
        <w:rPr>
          <w:rtl/>
          <w:lang w:bidi="fa-IR"/>
        </w:rPr>
        <w:t>-</w:t>
      </w:r>
      <w:r>
        <w:rPr>
          <w:rtl/>
          <w:lang w:bidi="fa-IR"/>
        </w:rPr>
        <w:t xml:space="preserve"> يوسف</w:t>
      </w:r>
      <w:r w:rsidR="005A1951">
        <w:rPr>
          <w:rtl/>
          <w:lang w:bidi="fa-IR"/>
        </w:rPr>
        <w:t>:</w:t>
      </w:r>
      <w:r>
        <w:rPr>
          <w:rtl/>
          <w:lang w:bidi="fa-IR"/>
        </w:rPr>
        <w:t xml:space="preserve"> 32</w:t>
      </w:r>
      <w:r w:rsidR="00F82D4A">
        <w:rPr>
          <w:rtl/>
          <w:lang w:bidi="fa-IR"/>
        </w:rPr>
        <w:t>.</w:t>
      </w:r>
    </w:p>
    <w:p w:rsidR="0061372E" w:rsidRDefault="00F82D4A" w:rsidP="00F82D4A">
      <w:pPr>
        <w:pStyle w:val="libNormal"/>
        <w:rPr>
          <w:lang w:bidi="fa-IR"/>
        </w:rPr>
      </w:pPr>
      <w:r>
        <w:rPr>
          <w:rtl/>
          <w:lang w:bidi="fa-IR"/>
        </w:rPr>
        <w:br w:type="page"/>
      </w:r>
    </w:p>
    <w:p w:rsidR="00F82D4A" w:rsidRDefault="00271068" w:rsidP="00CA62E8">
      <w:pPr>
        <w:pStyle w:val="libNormal0"/>
        <w:rPr>
          <w:rtl/>
          <w:lang w:bidi="fa-IR"/>
        </w:rPr>
      </w:pPr>
      <w:r>
        <w:rPr>
          <w:rtl/>
          <w:lang w:bidi="fa-IR"/>
        </w:rPr>
        <w:lastRenderedPageBreak/>
        <w:t>الثانية في المنع والامتناع</w:t>
      </w:r>
      <w:r w:rsidR="00EC12E1">
        <w:rPr>
          <w:rtl/>
          <w:lang w:bidi="fa-IR"/>
        </w:rPr>
        <w:t xml:space="preserve">، </w:t>
      </w:r>
      <w:r>
        <w:rPr>
          <w:rtl/>
          <w:lang w:bidi="fa-IR"/>
        </w:rPr>
        <w:t>والكل يرجع إلى معنى واحد</w:t>
      </w:r>
      <w:r w:rsidR="00F82D4A">
        <w:rPr>
          <w:rtl/>
          <w:lang w:bidi="fa-IR"/>
        </w:rPr>
        <w:t>.</w:t>
      </w:r>
    </w:p>
    <w:p w:rsidR="00F82D4A" w:rsidRDefault="00271068" w:rsidP="00271068">
      <w:pPr>
        <w:pStyle w:val="libNormal"/>
        <w:rPr>
          <w:rtl/>
          <w:lang w:bidi="fa-IR"/>
        </w:rPr>
      </w:pPr>
      <w:r>
        <w:rPr>
          <w:rtl/>
          <w:lang w:bidi="fa-IR"/>
        </w:rPr>
        <w:t>ولأجل ذلك نرى العرب يسمّون الحبل الذي تشد به الرحال</w:t>
      </w:r>
      <w:r w:rsidR="005A1951">
        <w:rPr>
          <w:rtl/>
          <w:lang w:bidi="fa-IR"/>
        </w:rPr>
        <w:t>:</w:t>
      </w:r>
      <w:r>
        <w:rPr>
          <w:rtl/>
          <w:lang w:bidi="fa-IR"/>
        </w:rPr>
        <w:t xml:space="preserve"> ( العصام )</w:t>
      </w:r>
      <w:r w:rsidR="00EC12E1">
        <w:rPr>
          <w:rtl/>
          <w:lang w:bidi="fa-IR"/>
        </w:rPr>
        <w:t xml:space="preserve">، </w:t>
      </w:r>
      <w:r>
        <w:rPr>
          <w:rtl/>
          <w:lang w:bidi="fa-IR"/>
        </w:rPr>
        <w:t>لأنّه يمنعها من السقوط والتفرّق</w:t>
      </w:r>
      <w:r w:rsidR="00F82D4A">
        <w:rPr>
          <w:rtl/>
          <w:lang w:bidi="fa-IR"/>
        </w:rPr>
        <w:t>.</w:t>
      </w:r>
    </w:p>
    <w:p w:rsidR="00F82D4A" w:rsidRDefault="00271068" w:rsidP="00271068">
      <w:pPr>
        <w:pStyle w:val="libNormal"/>
        <w:rPr>
          <w:rtl/>
          <w:lang w:bidi="fa-IR"/>
        </w:rPr>
      </w:pPr>
      <w:r>
        <w:rPr>
          <w:rtl/>
          <w:lang w:bidi="fa-IR"/>
        </w:rPr>
        <w:t>قال المفيد</w:t>
      </w:r>
      <w:r w:rsidR="005A1951">
        <w:rPr>
          <w:rtl/>
          <w:lang w:bidi="fa-IR"/>
        </w:rPr>
        <w:t>:</w:t>
      </w:r>
      <w:r>
        <w:rPr>
          <w:rtl/>
          <w:lang w:bidi="fa-IR"/>
        </w:rPr>
        <w:t xml:space="preserve"> إنّ العصمة في أصل اللغة هي ما اعتصم به الإنسان من الشيء كأنّه امتنع به عن الوقوع في ما يكره</w:t>
      </w:r>
      <w:r w:rsidR="00EC12E1">
        <w:rPr>
          <w:rtl/>
          <w:lang w:bidi="fa-IR"/>
        </w:rPr>
        <w:t xml:space="preserve">، </w:t>
      </w:r>
      <w:r>
        <w:rPr>
          <w:rtl/>
          <w:lang w:bidi="fa-IR"/>
        </w:rPr>
        <w:t>ومنه قولهم</w:t>
      </w:r>
      <w:r w:rsidR="005A1951">
        <w:rPr>
          <w:rtl/>
          <w:lang w:bidi="fa-IR"/>
        </w:rPr>
        <w:t>:</w:t>
      </w:r>
      <w:r>
        <w:rPr>
          <w:rtl/>
          <w:lang w:bidi="fa-IR"/>
        </w:rPr>
        <w:t xml:space="preserve"> اعتصم به الإنسان من الشيء كأنّه امتنع به عن الوقوع في ما يكره . ومنه قولهم</w:t>
      </w:r>
      <w:r w:rsidR="005A1951">
        <w:rPr>
          <w:rtl/>
          <w:lang w:bidi="fa-IR"/>
        </w:rPr>
        <w:t>:</w:t>
      </w:r>
      <w:r>
        <w:rPr>
          <w:rtl/>
          <w:lang w:bidi="fa-IR"/>
        </w:rPr>
        <w:t xml:space="preserve"> ( اعتصم فلان بالجبل ) إذا امتنع به</w:t>
      </w:r>
      <w:r w:rsidR="00EC12E1">
        <w:rPr>
          <w:rtl/>
          <w:lang w:bidi="fa-IR"/>
        </w:rPr>
        <w:t xml:space="preserve">، </w:t>
      </w:r>
      <w:r>
        <w:rPr>
          <w:rtl/>
          <w:lang w:bidi="fa-IR"/>
        </w:rPr>
        <w:t>ومنه سمّيت العصم وهي وعول الجبال لامتناعها بها</w:t>
      </w:r>
      <w:r w:rsidR="00F82D4A">
        <w:rPr>
          <w:rtl/>
          <w:lang w:bidi="fa-IR"/>
        </w:rPr>
        <w:t>.</w:t>
      </w:r>
    </w:p>
    <w:p w:rsidR="00F82D4A" w:rsidRDefault="00271068" w:rsidP="00271068">
      <w:pPr>
        <w:pStyle w:val="libNormal"/>
        <w:rPr>
          <w:rtl/>
          <w:lang w:bidi="fa-IR"/>
        </w:rPr>
      </w:pPr>
      <w:r>
        <w:rPr>
          <w:rtl/>
          <w:lang w:bidi="fa-IR"/>
        </w:rPr>
        <w:t>والعصمة من الله هي التوفيق الذي يسلم به الإنسان في ما يكره إذا أتى بالطاعة</w:t>
      </w:r>
      <w:r w:rsidR="00EC12E1">
        <w:rPr>
          <w:rtl/>
          <w:lang w:bidi="fa-IR"/>
        </w:rPr>
        <w:t xml:space="preserve">؛ </w:t>
      </w:r>
      <w:r>
        <w:rPr>
          <w:rtl/>
          <w:lang w:bidi="fa-IR"/>
        </w:rPr>
        <w:t>وذلك مثل إعطائنا رجلاً غريقاً حبلاً ليتشبّث به فيسلم</w:t>
      </w:r>
      <w:r w:rsidR="00EC12E1">
        <w:rPr>
          <w:rtl/>
          <w:lang w:bidi="fa-IR"/>
        </w:rPr>
        <w:t xml:space="preserve">، </w:t>
      </w:r>
      <w:r>
        <w:rPr>
          <w:rtl/>
          <w:lang w:bidi="fa-IR"/>
        </w:rPr>
        <w:t>فهو إذا أمسكه واعتصم به</w:t>
      </w:r>
      <w:r w:rsidR="00EC12E1">
        <w:rPr>
          <w:rtl/>
          <w:lang w:bidi="fa-IR"/>
        </w:rPr>
        <w:t xml:space="preserve">، </w:t>
      </w:r>
      <w:r>
        <w:rPr>
          <w:rtl/>
          <w:lang w:bidi="fa-IR"/>
        </w:rPr>
        <w:t>سمّي ذلك الشيء عصمة له</w:t>
      </w:r>
      <w:r w:rsidR="00EC12E1">
        <w:rPr>
          <w:rtl/>
          <w:lang w:bidi="fa-IR"/>
        </w:rPr>
        <w:t xml:space="preserve">، </w:t>
      </w:r>
      <w:r>
        <w:rPr>
          <w:rtl/>
          <w:lang w:bidi="fa-IR"/>
        </w:rPr>
        <w:t>لما تشبّث به فسلم به من الغرق</w:t>
      </w:r>
      <w:r w:rsidR="00EC12E1">
        <w:rPr>
          <w:rtl/>
          <w:lang w:bidi="fa-IR"/>
        </w:rPr>
        <w:t xml:space="preserve">، </w:t>
      </w:r>
      <w:r>
        <w:rPr>
          <w:rtl/>
          <w:lang w:bidi="fa-IR"/>
        </w:rPr>
        <w:t xml:space="preserve">ولو لم يعتصم به لم يسم عصمة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وعلى كل تقدير فالمراد من العصمة صيانة الإنسان من الخطأ والعصيان</w:t>
      </w:r>
      <w:r w:rsidR="00EC12E1">
        <w:rPr>
          <w:rtl/>
          <w:lang w:bidi="fa-IR"/>
        </w:rPr>
        <w:t xml:space="preserve">، </w:t>
      </w:r>
      <w:r>
        <w:rPr>
          <w:rtl/>
          <w:lang w:bidi="fa-IR"/>
        </w:rPr>
        <w:t>بل الصيانة في الفكر والعزم</w:t>
      </w:r>
      <w:r w:rsidR="00EC12E1">
        <w:rPr>
          <w:rtl/>
          <w:lang w:bidi="fa-IR"/>
        </w:rPr>
        <w:t xml:space="preserve">، </w:t>
      </w:r>
      <w:r>
        <w:rPr>
          <w:rtl/>
          <w:lang w:bidi="fa-IR"/>
        </w:rPr>
        <w:t>فالمعصوم المطلق مَن لا يخطأ في حياته</w:t>
      </w:r>
      <w:r w:rsidR="00EC12E1">
        <w:rPr>
          <w:rtl/>
          <w:lang w:bidi="fa-IR"/>
        </w:rPr>
        <w:t xml:space="preserve">، </w:t>
      </w:r>
      <w:r>
        <w:rPr>
          <w:rtl/>
          <w:lang w:bidi="fa-IR"/>
        </w:rPr>
        <w:t>ولا يعصي الله في عمره ولا يريد العصيان ولا يفكّر فيه</w:t>
      </w:r>
      <w:r w:rsidR="00F82D4A">
        <w:rPr>
          <w:rtl/>
          <w:lang w:bidi="fa-IR"/>
        </w:rPr>
        <w:t>.</w:t>
      </w:r>
    </w:p>
    <w:p w:rsidR="00271068" w:rsidRDefault="00271068" w:rsidP="00CA62E8">
      <w:pPr>
        <w:pStyle w:val="Heading3"/>
        <w:rPr>
          <w:lang w:bidi="fa-IR"/>
        </w:rPr>
      </w:pPr>
      <w:bookmarkStart w:id="16" w:name="_Toc493531284"/>
      <w:r>
        <w:rPr>
          <w:rtl/>
          <w:lang w:bidi="fa-IR"/>
        </w:rPr>
        <w:t>مبدأ ظهور فكرة العصمة في الأُمّة الإسلامية</w:t>
      </w:r>
      <w:bookmarkEnd w:id="16"/>
    </w:p>
    <w:p w:rsidR="00271068" w:rsidRDefault="00271068" w:rsidP="00271068">
      <w:pPr>
        <w:pStyle w:val="libNormal"/>
        <w:rPr>
          <w:lang w:bidi="fa-IR"/>
        </w:rPr>
      </w:pPr>
      <w:r>
        <w:rPr>
          <w:rtl/>
          <w:lang w:bidi="fa-IR"/>
        </w:rPr>
        <w:t xml:space="preserve">إنّ الكتب الكلامية </w:t>
      </w:r>
      <w:r w:rsidR="00F82D4A">
        <w:rPr>
          <w:rtl/>
          <w:lang w:bidi="fa-IR"/>
        </w:rPr>
        <w:t>-</w:t>
      </w:r>
      <w:r>
        <w:rPr>
          <w:rtl/>
          <w:lang w:bidi="fa-IR"/>
        </w:rPr>
        <w:t xml:space="preserve"> قديمها وحديثها </w:t>
      </w:r>
      <w:r w:rsidR="00F82D4A">
        <w:rPr>
          <w:rtl/>
          <w:lang w:bidi="fa-IR"/>
        </w:rPr>
        <w:t>-</w:t>
      </w:r>
      <w:r>
        <w:rPr>
          <w:rtl/>
          <w:lang w:bidi="fa-IR"/>
        </w:rPr>
        <w:t xml:space="preserve"> مليئة بالبحث عن العصمة</w:t>
      </w:r>
      <w:r w:rsidR="00EC12E1">
        <w:rPr>
          <w:rtl/>
          <w:lang w:bidi="fa-IR"/>
        </w:rPr>
        <w:t xml:space="preserve">، </w:t>
      </w:r>
      <w:r>
        <w:rPr>
          <w:rtl/>
          <w:lang w:bidi="fa-IR"/>
        </w:rPr>
        <w:t>وإنّما الكلام في مبدأ ظهور تلك الفكرة بين المسلمين</w:t>
      </w:r>
      <w:r w:rsidR="00EC12E1">
        <w:rPr>
          <w:rtl/>
          <w:lang w:bidi="fa-IR"/>
        </w:rPr>
        <w:t xml:space="preserve">، </w:t>
      </w:r>
      <w:r>
        <w:rPr>
          <w:rtl/>
          <w:lang w:bidi="fa-IR"/>
        </w:rPr>
        <w:t>وأنّه من أين نشأ هذا البحث وكيف التفت علماء الكلام إلى هذا الأصل ؟</w:t>
      </w:r>
    </w:p>
    <w:p w:rsidR="00271068" w:rsidRDefault="00271068" w:rsidP="00271068">
      <w:pPr>
        <w:pStyle w:val="libNormal"/>
        <w:rPr>
          <w:lang w:bidi="fa-IR"/>
        </w:rPr>
      </w:pPr>
      <w:r>
        <w:rPr>
          <w:rtl/>
          <w:lang w:bidi="fa-IR"/>
        </w:rPr>
        <w:t>لا شك أنّ علماء اليهود ليسوا بالمبدعين لهذه الفكرة</w:t>
      </w:r>
      <w:r w:rsidR="00EC12E1">
        <w:rPr>
          <w:rtl/>
          <w:lang w:bidi="fa-IR"/>
        </w:rPr>
        <w:t xml:space="preserve">؛ </w:t>
      </w:r>
      <w:r>
        <w:rPr>
          <w:rtl/>
          <w:lang w:bidi="fa-IR"/>
        </w:rPr>
        <w:t>لأنّهم ينسبون إلى</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أوائل المقالات</w:t>
      </w:r>
      <w:r w:rsidR="005A1951">
        <w:rPr>
          <w:rtl/>
          <w:lang w:bidi="fa-IR"/>
        </w:rPr>
        <w:t>:</w:t>
      </w:r>
      <w:r>
        <w:rPr>
          <w:rtl/>
          <w:lang w:bidi="fa-IR"/>
        </w:rPr>
        <w:t xml:space="preserve"> 11</w:t>
      </w:r>
      <w:r w:rsidR="00F82D4A">
        <w:rPr>
          <w:rtl/>
          <w:lang w:bidi="fa-IR"/>
        </w:rPr>
        <w:t>.</w:t>
      </w:r>
    </w:p>
    <w:p w:rsidR="0061372E" w:rsidRDefault="00F82D4A" w:rsidP="00F82D4A">
      <w:pPr>
        <w:pStyle w:val="libNormal"/>
        <w:rPr>
          <w:lang w:bidi="fa-IR"/>
        </w:rPr>
      </w:pPr>
      <w:r>
        <w:rPr>
          <w:rtl/>
          <w:lang w:bidi="fa-IR"/>
        </w:rPr>
        <w:br w:type="page"/>
      </w:r>
    </w:p>
    <w:p w:rsidR="00F82D4A" w:rsidRDefault="00271068" w:rsidP="00CA62E8">
      <w:pPr>
        <w:pStyle w:val="libNormal0"/>
        <w:rPr>
          <w:rtl/>
          <w:lang w:bidi="fa-IR"/>
        </w:rPr>
      </w:pPr>
      <w:r>
        <w:rPr>
          <w:rtl/>
          <w:lang w:bidi="fa-IR"/>
        </w:rPr>
        <w:lastRenderedPageBreak/>
        <w:t>أنبيائهم معاصي كثيرة</w:t>
      </w:r>
      <w:r w:rsidR="00EC12E1">
        <w:rPr>
          <w:rtl/>
          <w:lang w:bidi="fa-IR"/>
        </w:rPr>
        <w:t xml:space="preserve">، </w:t>
      </w:r>
      <w:r>
        <w:rPr>
          <w:rtl/>
          <w:lang w:bidi="fa-IR"/>
        </w:rPr>
        <w:t>والعهد القديم يذكر ذنوب الأنبياء التي يصل بعضها إلى حد الكبائر</w:t>
      </w:r>
      <w:r w:rsidR="00EC12E1">
        <w:rPr>
          <w:rtl/>
          <w:lang w:bidi="fa-IR"/>
        </w:rPr>
        <w:t xml:space="preserve">، </w:t>
      </w:r>
      <w:r>
        <w:rPr>
          <w:rtl/>
          <w:lang w:bidi="fa-IR"/>
        </w:rPr>
        <w:t>وربّما يخجل القلم عن ذكر بعضها استحياء</w:t>
      </w:r>
      <w:r w:rsidR="00EC12E1">
        <w:rPr>
          <w:rtl/>
          <w:lang w:bidi="fa-IR"/>
        </w:rPr>
        <w:t xml:space="preserve">، </w:t>
      </w:r>
      <w:r>
        <w:rPr>
          <w:rtl/>
          <w:lang w:bidi="fa-IR"/>
        </w:rPr>
        <w:t>فالأنبياء عندهم عصاة خاطئون</w:t>
      </w:r>
      <w:r w:rsidR="00EC12E1">
        <w:rPr>
          <w:rtl/>
          <w:lang w:bidi="fa-IR"/>
        </w:rPr>
        <w:t xml:space="preserve">، </w:t>
      </w:r>
      <w:r>
        <w:rPr>
          <w:rtl/>
          <w:lang w:bidi="fa-IR"/>
        </w:rPr>
        <w:t>وعند ذلك لا تكون أحبار اليهود مبدعين لهذه المسألة</w:t>
      </w:r>
      <w:r w:rsidR="00F82D4A">
        <w:rPr>
          <w:rtl/>
          <w:lang w:bidi="fa-IR"/>
        </w:rPr>
        <w:t>.</w:t>
      </w:r>
    </w:p>
    <w:p w:rsidR="00F82D4A" w:rsidRDefault="00271068" w:rsidP="00271068">
      <w:pPr>
        <w:pStyle w:val="libNormal"/>
        <w:rPr>
          <w:rtl/>
          <w:lang w:bidi="fa-IR"/>
        </w:rPr>
      </w:pPr>
      <w:r>
        <w:rPr>
          <w:rtl/>
          <w:lang w:bidi="fa-IR"/>
        </w:rPr>
        <w:t>نعم إنّ علماء النصارى</w:t>
      </w:r>
      <w:r w:rsidR="00EC12E1">
        <w:rPr>
          <w:rtl/>
          <w:lang w:bidi="fa-IR"/>
        </w:rPr>
        <w:t xml:space="preserve">، </w:t>
      </w:r>
      <w:r>
        <w:rPr>
          <w:rtl/>
          <w:lang w:bidi="fa-IR"/>
        </w:rPr>
        <w:t>وإن كانوا ينزّهون المسيح من كل عيب وشين</w:t>
      </w:r>
      <w:r w:rsidR="00EC12E1">
        <w:rPr>
          <w:rtl/>
          <w:lang w:bidi="fa-IR"/>
        </w:rPr>
        <w:t xml:space="preserve">، </w:t>
      </w:r>
      <w:r>
        <w:rPr>
          <w:rtl/>
          <w:lang w:bidi="fa-IR"/>
        </w:rPr>
        <w:t>ولكن تنزيههم ليس بملاك أنّ المسيح بشر أرسل لتعليم الإنسان وإنقاذه</w:t>
      </w:r>
      <w:r w:rsidR="00EC12E1">
        <w:rPr>
          <w:rtl/>
          <w:lang w:bidi="fa-IR"/>
        </w:rPr>
        <w:t xml:space="preserve">، </w:t>
      </w:r>
      <w:r>
        <w:rPr>
          <w:rtl/>
          <w:lang w:bidi="fa-IR"/>
        </w:rPr>
        <w:t>بل هو عندهم ( الإله المتجسّد ) أو هو ثالث ثلاثة</w:t>
      </w:r>
      <w:r w:rsidR="00F82D4A">
        <w:rPr>
          <w:rtl/>
          <w:lang w:bidi="fa-IR"/>
        </w:rPr>
        <w:t>.</w:t>
      </w:r>
    </w:p>
    <w:p w:rsidR="00F82D4A" w:rsidRDefault="00271068" w:rsidP="00271068">
      <w:pPr>
        <w:pStyle w:val="libNormal"/>
        <w:rPr>
          <w:rtl/>
          <w:lang w:bidi="fa-IR"/>
        </w:rPr>
      </w:pPr>
      <w:r>
        <w:rPr>
          <w:rtl/>
          <w:lang w:bidi="fa-IR"/>
        </w:rPr>
        <w:t>وعند ذلك لا يمكن أن يكون علماؤهم مبدعين لهذه المسألة في الأبحاث الكلامية</w:t>
      </w:r>
      <w:r w:rsidR="00EC12E1">
        <w:rPr>
          <w:rtl/>
          <w:lang w:bidi="fa-IR"/>
        </w:rPr>
        <w:t xml:space="preserve">؛ </w:t>
      </w:r>
      <w:r>
        <w:rPr>
          <w:rtl/>
          <w:lang w:bidi="fa-IR"/>
        </w:rPr>
        <w:t>لأنّ موضوع العصمة هو ( الإنسان )</w:t>
      </w:r>
      <w:r w:rsidR="00F82D4A">
        <w:rPr>
          <w:rtl/>
          <w:lang w:bidi="fa-IR"/>
        </w:rPr>
        <w:t>.</w:t>
      </w:r>
    </w:p>
    <w:p w:rsidR="00F82D4A" w:rsidRDefault="00271068" w:rsidP="00271068">
      <w:pPr>
        <w:pStyle w:val="libNormal"/>
        <w:rPr>
          <w:rtl/>
          <w:lang w:bidi="fa-IR"/>
        </w:rPr>
      </w:pPr>
      <w:r>
        <w:rPr>
          <w:rtl/>
          <w:lang w:bidi="fa-IR"/>
        </w:rPr>
        <w:t>ويذكر ( المستشرق رونالدسن ) في كتابه ( عقيدة الشيعة ) أنّ فكرة عصمة الأنبياء في الإسلام مدينة في أصلها وأهمّيتها التي بلغتها بعدئذ</w:t>
      </w:r>
      <w:r w:rsidR="00EC12E1">
        <w:rPr>
          <w:rtl/>
          <w:lang w:bidi="fa-IR"/>
        </w:rPr>
        <w:t xml:space="preserve">، </w:t>
      </w:r>
      <w:r>
        <w:rPr>
          <w:rtl/>
          <w:lang w:bidi="fa-IR"/>
        </w:rPr>
        <w:t>إلى تطوّر ( علم الكلام ) عند الشيعة وأنّهم أوّل مَن تطرّق إلى بحث هذه العقيدة ووصف بها أئمّتهم</w:t>
      </w:r>
      <w:r w:rsidR="00EC12E1">
        <w:rPr>
          <w:rtl/>
          <w:lang w:bidi="fa-IR"/>
        </w:rPr>
        <w:t xml:space="preserve">، </w:t>
      </w:r>
      <w:r>
        <w:rPr>
          <w:rtl/>
          <w:lang w:bidi="fa-IR"/>
        </w:rPr>
        <w:t>ويحتمل أن تكون هذه الفكرة قد ظهرت في عصر الصادق</w:t>
      </w:r>
      <w:r w:rsidR="00EC12E1">
        <w:rPr>
          <w:rtl/>
          <w:lang w:bidi="fa-IR"/>
        </w:rPr>
        <w:t xml:space="preserve">، </w:t>
      </w:r>
      <w:r>
        <w:rPr>
          <w:rtl/>
          <w:lang w:bidi="fa-IR"/>
        </w:rPr>
        <w:t xml:space="preserve">بينما لم يرد ذكر العصمة عند أهل السنّة إلاّ في القرن الثالث للهجرة بعد أن كان الكليني قد صنّف كتابه ( الكافي في أُصول الدين ) </w:t>
      </w:r>
      <w:r w:rsidRPr="00F82D4A">
        <w:rPr>
          <w:rStyle w:val="libFootnotenumChar"/>
          <w:rtl/>
        </w:rPr>
        <w:t>(1)</w:t>
      </w:r>
      <w:r>
        <w:rPr>
          <w:rtl/>
          <w:lang w:bidi="fa-IR"/>
        </w:rPr>
        <w:t xml:space="preserve"> وأسهب في موضوع العصمة</w:t>
      </w:r>
      <w:r w:rsidR="00F82D4A">
        <w:rPr>
          <w:rtl/>
          <w:lang w:bidi="fa-IR"/>
        </w:rPr>
        <w:t>.</w:t>
      </w:r>
    </w:p>
    <w:p w:rsidR="00F82D4A" w:rsidRDefault="00271068" w:rsidP="00271068">
      <w:pPr>
        <w:pStyle w:val="libNormal"/>
        <w:rPr>
          <w:rtl/>
          <w:lang w:bidi="fa-IR"/>
        </w:rPr>
      </w:pPr>
      <w:r>
        <w:rPr>
          <w:rtl/>
          <w:lang w:bidi="fa-IR"/>
        </w:rPr>
        <w:t xml:space="preserve">ويعلّل ( رونالدسن ) بأنّ الشيعة لكي يثبتوا دعوى الأئمّة تجاه الخلفاء السنيّين أظهروا عقيدة عصمة الرسل بوصفهم أئمّة أو هداة </w:t>
      </w:r>
      <w:r w:rsidRPr="00F82D4A">
        <w:rPr>
          <w:rStyle w:val="libFootnotenumChar"/>
          <w:rtl/>
        </w:rPr>
        <w:t>(2)</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لقد توفّ</w:t>
      </w:r>
      <w:r w:rsidR="00F82D4A">
        <w:rPr>
          <w:rtl/>
          <w:lang w:bidi="fa-IR"/>
        </w:rPr>
        <w:t>-</w:t>
      </w:r>
      <w:r>
        <w:rPr>
          <w:rtl/>
          <w:lang w:bidi="fa-IR"/>
        </w:rPr>
        <w:t>ي محمد بن يعقوب الكليني في العقد الثالث من القرن الرابع</w:t>
      </w:r>
      <w:r w:rsidR="00EC12E1">
        <w:rPr>
          <w:rtl/>
          <w:lang w:bidi="fa-IR"/>
        </w:rPr>
        <w:t xml:space="preserve">، </w:t>
      </w:r>
      <w:r>
        <w:rPr>
          <w:rtl/>
          <w:lang w:bidi="fa-IR"/>
        </w:rPr>
        <w:t>أي عام 328 ه</w:t>
      </w:r>
      <w:r w:rsidR="00F82D4A">
        <w:rPr>
          <w:rtl/>
          <w:lang w:bidi="fa-IR"/>
        </w:rPr>
        <w:t>-</w:t>
      </w:r>
      <w:r w:rsidR="00EC12E1">
        <w:rPr>
          <w:rtl/>
          <w:lang w:bidi="fa-IR"/>
        </w:rPr>
        <w:t xml:space="preserve">، </w:t>
      </w:r>
      <w:r>
        <w:rPr>
          <w:rtl/>
          <w:lang w:bidi="fa-IR"/>
        </w:rPr>
        <w:t>فلو استفحلت مسألة العصمة في القرن الثالث عند أهل السنّة حسب اعتراف الرجل</w:t>
      </w:r>
      <w:r w:rsidR="00EC12E1">
        <w:rPr>
          <w:rtl/>
          <w:lang w:bidi="fa-IR"/>
        </w:rPr>
        <w:t xml:space="preserve">، </w:t>
      </w:r>
      <w:r>
        <w:rPr>
          <w:rtl/>
          <w:lang w:bidi="fa-IR"/>
        </w:rPr>
        <w:t>فكيف يكون كتاب الكافي منشئاً لهذه الحركة الفكرية</w:t>
      </w:r>
      <w:r w:rsidR="00EC12E1">
        <w:rPr>
          <w:rtl/>
          <w:lang w:bidi="fa-IR"/>
        </w:rPr>
        <w:t xml:space="preserve">، </w:t>
      </w:r>
      <w:r>
        <w:rPr>
          <w:rtl/>
          <w:lang w:bidi="fa-IR"/>
        </w:rPr>
        <w:t>أفهل يمكن تأثير المتأخّر في المتقدّم</w:t>
      </w:r>
      <w:r w:rsidR="00EC12E1">
        <w:rPr>
          <w:rtl/>
          <w:lang w:bidi="fa-IR"/>
        </w:rPr>
        <w:t xml:space="preserve">، </w:t>
      </w:r>
      <w:r>
        <w:rPr>
          <w:rtl/>
          <w:lang w:bidi="fa-IR"/>
        </w:rPr>
        <w:t>وهل يكون العائش في القرن الرابع مؤثراً في فكر مَن يعيش في القرن الثالث ؟ أضف إليه أنّ كتاب الكافي لم يؤلّف في الأُصول وحدها</w:t>
      </w:r>
      <w:r w:rsidR="00EC12E1">
        <w:rPr>
          <w:rtl/>
          <w:lang w:bidi="fa-IR"/>
        </w:rPr>
        <w:t xml:space="preserve">، </w:t>
      </w:r>
      <w:r>
        <w:rPr>
          <w:rtl/>
          <w:lang w:bidi="fa-IR"/>
        </w:rPr>
        <w:t>بل هو كتاب مشتمل على أحاديث تربو على ستّة عشر ألف حديث حول أُصول الدين وفروعه</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عقيدة الشيعة</w:t>
      </w:r>
      <w:r w:rsidR="005A1951">
        <w:rPr>
          <w:rtl/>
          <w:lang w:bidi="fa-IR"/>
        </w:rPr>
        <w:t>:</w:t>
      </w:r>
      <w:r>
        <w:rPr>
          <w:rtl/>
          <w:lang w:bidi="fa-IR"/>
        </w:rPr>
        <w:t xml:space="preserve"> 328</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إنّ هذا التحليل لا يبتنى على أساس رصين وإنّما هو من الأوهام والأساطير التي اخترعتها نفسيّة الرجل وعداؤه للإسلام والمسلمين أوّلاً</w:t>
      </w:r>
      <w:r w:rsidR="00EC12E1">
        <w:rPr>
          <w:rtl/>
          <w:lang w:bidi="fa-IR"/>
        </w:rPr>
        <w:t xml:space="preserve">، </w:t>
      </w:r>
      <w:r>
        <w:rPr>
          <w:rtl/>
          <w:lang w:bidi="fa-IR"/>
        </w:rPr>
        <w:t>والشيعة وأئمّتهم ثانياً</w:t>
      </w:r>
      <w:r w:rsidR="00EC12E1">
        <w:rPr>
          <w:rtl/>
          <w:lang w:bidi="fa-IR"/>
        </w:rPr>
        <w:t xml:space="preserve">، </w:t>
      </w:r>
      <w:r>
        <w:rPr>
          <w:rtl/>
          <w:lang w:bidi="fa-IR"/>
        </w:rPr>
        <w:t>وسيوافيك بيان منشأ ظهور تلك الفكرة</w:t>
      </w:r>
      <w:r w:rsidR="00F82D4A">
        <w:rPr>
          <w:rtl/>
          <w:lang w:bidi="fa-IR"/>
        </w:rPr>
        <w:t>.</w:t>
      </w:r>
    </w:p>
    <w:p w:rsidR="00271068" w:rsidRDefault="00271068" w:rsidP="00CA62E8">
      <w:pPr>
        <w:pStyle w:val="Heading3"/>
        <w:rPr>
          <w:lang w:bidi="fa-IR"/>
        </w:rPr>
      </w:pPr>
      <w:bookmarkStart w:id="17" w:name="_Toc493531285"/>
      <w:r>
        <w:rPr>
          <w:rtl/>
          <w:lang w:bidi="fa-IR"/>
        </w:rPr>
        <w:t>القرآن يطرح مسألة العصمة</w:t>
      </w:r>
      <w:bookmarkEnd w:id="17"/>
    </w:p>
    <w:p w:rsidR="00F82D4A" w:rsidRDefault="00271068" w:rsidP="00271068">
      <w:pPr>
        <w:pStyle w:val="libNormal"/>
        <w:rPr>
          <w:rtl/>
          <w:lang w:bidi="fa-IR"/>
        </w:rPr>
      </w:pPr>
      <w:r>
        <w:rPr>
          <w:rtl/>
          <w:lang w:bidi="fa-IR"/>
        </w:rPr>
        <w:t>إنّ العصمة بمعنى المصونية عن الخطأ والعصيان مع قطع النظر عمّن يتصف بها</w:t>
      </w:r>
      <w:r w:rsidR="00EC12E1">
        <w:rPr>
          <w:rtl/>
          <w:lang w:bidi="fa-IR"/>
        </w:rPr>
        <w:t xml:space="preserve">، </w:t>
      </w:r>
      <w:r>
        <w:rPr>
          <w:rtl/>
          <w:lang w:bidi="fa-IR"/>
        </w:rPr>
        <w:t>قد ورد في القرآن الكريم</w:t>
      </w:r>
      <w:r w:rsidR="00EC12E1">
        <w:rPr>
          <w:rtl/>
          <w:lang w:bidi="fa-IR"/>
        </w:rPr>
        <w:t xml:space="preserve">، </w:t>
      </w:r>
      <w:r>
        <w:rPr>
          <w:rtl/>
          <w:lang w:bidi="fa-IR"/>
        </w:rPr>
        <w:t>فقد جاء وصف الملائكة الموكّلين على الجحيم بهذا الوصف إذ يقول</w:t>
      </w:r>
      <w:r w:rsidR="005A1951">
        <w:rPr>
          <w:rtl/>
          <w:lang w:bidi="fa-IR"/>
        </w:rPr>
        <w:t>:</w:t>
      </w:r>
      <w:r>
        <w:rPr>
          <w:rtl/>
          <w:lang w:bidi="fa-IR"/>
        </w:rPr>
        <w:t xml:space="preserve"> </w:t>
      </w:r>
      <w:r w:rsidRPr="00CA62E8">
        <w:rPr>
          <w:rStyle w:val="libAlaemChar"/>
          <w:rtl/>
        </w:rPr>
        <w:t>(</w:t>
      </w:r>
      <w:r w:rsidRPr="00CA62E8">
        <w:rPr>
          <w:rStyle w:val="libAieChar"/>
          <w:rtl/>
        </w:rPr>
        <w:t xml:space="preserve"> عَلَيْها مَلائِكَةٌ غِلاظٌ شِدادٌ لا يَعْصُونَ اللهَ ما أَمَرَهُمْ وَيَفْعَلُونَ ما يُؤمَرُونَ</w:t>
      </w:r>
      <w:r>
        <w:rPr>
          <w:rtl/>
          <w:lang w:bidi="fa-IR"/>
        </w:rPr>
        <w:t xml:space="preserve"> </w:t>
      </w:r>
      <w:r w:rsidRPr="00CA62E8">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ولا يجد الإنسان كلمة أوضح من قوله سبحانه</w:t>
      </w:r>
      <w:r w:rsidR="005A1951">
        <w:rPr>
          <w:rtl/>
          <w:lang w:bidi="fa-IR"/>
        </w:rPr>
        <w:t>:</w:t>
      </w:r>
      <w:r>
        <w:rPr>
          <w:rtl/>
          <w:lang w:bidi="fa-IR"/>
        </w:rPr>
        <w:t xml:space="preserve"> ( لا يعصون </w:t>
      </w:r>
      <w:r w:rsidR="00CA62E8">
        <w:rPr>
          <w:rtl/>
          <w:lang w:bidi="fa-IR"/>
        </w:rPr>
        <w:t>الله ما أمرهم ويفعلون ما يؤمرون</w:t>
      </w:r>
      <w:r>
        <w:rPr>
          <w:rtl/>
          <w:lang w:bidi="fa-IR"/>
        </w:rPr>
        <w:t>) في تحديد حقيقة العصمة</w:t>
      </w:r>
      <w:r w:rsidR="00EC12E1">
        <w:rPr>
          <w:rtl/>
          <w:lang w:bidi="fa-IR"/>
        </w:rPr>
        <w:t xml:space="preserve">، </w:t>
      </w:r>
      <w:r>
        <w:rPr>
          <w:rtl/>
          <w:lang w:bidi="fa-IR"/>
        </w:rPr>
        <w:t>وواقعها</w:t>
      </w:r>
      <w:r w:rsidR="00EC12E1">
        <w:rPr>
          <w:rtl/>
          <w:lang w:bidi="fa-IR"/>
        </w:rPr>
        <w:t xml:space="preserve">، </w:t>
      </w:r>
      <w:r>
        <w:rPr>
          <w:rtl/>
          <w:lang w:bidi="fa-IR"/>
        </w:rPr>
        <w:t>وإلفات الإنسان المتدبّر في القرآن إلى هذه الفكرة</w:t>
      </w:r>
      <w:r w:rsidR="00EC12E1">
        <w:rPr>
          <w:rtl/>
          <w:lang w:bidi="fa-IR"/>
        </w:rPr>
        <w:t xml:space="preserve">، </w:t>
      </w:r>
      <w:r>
        <w:rPr>
          <w:rtl/>
          <w:lang w:bidi="fa-IR"/>
        </w:rPr>
        <w:t>وذاك الأصل</w:t>
      </w:r>
      <w:r w:rsidR="00F82D4A">
        <w:rPr>
          <w:rtl/>
          <w:lang w:bidi="fa-IR"/>
        </w:rPr>
        <w:t>.</w:t>
      </w:r>
    </w:p>
    <w:p w:rsidR="00F82D4A" w:rsidRDefault="00271068" w:rsidP="00271068">
      <w:pPr>
        <w:pStyle w:val="libNormal"/>
        <w:rPr>
          <w:rtl/>
          <w:lang w:bidi="fa-IR"/>
        </w:rPr>
      </w:pPr>
      <w:r>
        <w:rPr>
          <w:rtl/>
          <w:lang w:bidi="fa-IR"/>
        </w:rPr>
        <w:t>إنّ الله سبحانه يصف الذكر الحكيم بقوله</w:t>
      </w:r>
      <w:r w:rsidR="005A1951">
        <w:rPr>
          <w:rtl/>
          <w:lang w:bidi="fa-IR"/>
        </w:rPr>
        <w:t>:</w:t>
      </w:r>
      <w:r>
        <w:rPr>
          <w:rtl/>
          <w:lang w:bidi="fa-IR"/>
        </w:rPr>
        <w:t xml:space="preserve"> </w:t>
      </w:r>
      <w:r w:rsidRPr="00CA62E8">
        <w:rPr>
          <w:rStyle w:val="libAlaemChar"/>
          <w:rtl/>
        </w:rPr>
        <w:t>(</w:t>
      </w:r>
      <w:r w:rsidRPr="00CA62E8">
        <w:rPr>
          <w:rStyle w:val="libAieChar"/>
          <w:rtl/>
        </w:rPr>
        <w:t xml:space="preserve"> لا يَأْتِيهِ الْباطِلُ مِنْ بَيْنِ يَدَيْهِ وَلا مِنْ خَلْفِهِ تَنْزِيلٌ مِنْ حَكِيمٍ حَمِيدٍ </w:t>
      </w:r>
      <w:r w:rsidRPr="00CA62E8">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كما يصفه أيضاً بقوله</w:t>
      </w:r>
      <w:r w:rsidR="005A1951">
        <w:rPr>
          <w:rtl/>
          <w:lang w:bidi="fa-IR"/>
        </w:rPr>
        <w:t>:</w:t>
      </w:r>
      <w:r>
        <w:rPr>
          <w:rtl/>
          <w:lang w:bidi="fa-IR"/>
        </w:rPr>
        <w:t xml:space="preserve"> </w:t>
      </w:r>
      <w:r w:rsidRPr="00CA62E8">
        <w:rPr>
          <w:rStyle w:val="libAlaemChar"/>
          <w:rtl/>
        </w:rPr>
        <w:t>(</w:t>
      </w:r>
      <w:r w:rsidRPr="00CA62E8">
        <w:rPr>
          <w:rStyle w:val="libAieChar"/>
          <w:rtl/>
        </w:rPr>
        <w:t xml:space="preserve"> إِنَّ هذَا الْقُرآنَ يَهْدِي لِلَّتِي هِىَ أَقْوَمُ وَيُبَشّرُ الْمُؤمِنينَ </w:t>
      </w:r>
      <w:r w:rsidRPr="00CA62E8">
        <w:rPr>
          <w:rStyle w:val="libAlaemChar"/>
          <w:rtl/>
        </w:rPr>
        <w:t>)</w:t>
      </w:r>
      <w:r>
        <w:rPr>
          <w:rtl/>
          <w:lang w:bidi="fa-IR"/>
        </w:rPr>
        <w:t xml:space="preserve">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فهذه الأوصاف تنصّ على مصونية القرآن من كل خطاء وضلال</w:t>
      </w:r>
      <w:r w:rsidR="00F82D4A">
        <w:rPr>
          <w:rtl/>
          <w:lang w:bidi="fa-IR"/>
        </w:rPr>
        <w:t>.</w:t>
      </w:r>
    </w:p>
    <w:p w:rsidR="00271068" w:rsidRDefault="00271068" w:rsidP="00271068">
      <w:pPr>
        <w:pStyle w:val="libNormal"/>
        <w:rPr>
          <w:lang w:bidi="fa-IR"/>
        </w:rPr>
      </w:pPr>
      <w:r>
        <w:rPr>
          <w:rtl/>
          <w:lang w:bidi="fa-IR"/>
        </w:rPr>
        <w:t>وعلى ذلك فالعصمة بمفهومها الوسيع</w:t>
      </w:r>
      <w:r w:rsidR="00EC12E1">
        <w:rPr>
          <w:rtl/>
          <w:lang w:bidi="fa-IR"/>
        </w:rPr>
        <w:t xml:space="preserve">، </w:t>
      </w:r>
      <w:r>
        <w:rPr>
          <w:rtl/>
          <w:lang w:bidi="fa-IR"/>
        </w:rPr>
        <w:t>مع قطع النظر عن موصوفها</w:t>
      </w:r>
      <w:r w:rsidR="00EC12E1">
        <w:rPr>
          <w:rtl/>
          <w:lang w:bidi="fa-IR"/>
        </w:rPr>
        <w:t xml:space="preserve">، </w:t>
      </w:r>
      <w:r>
        <w:rPr>
          <w:rtl/>
          <w:lang w:bidi="fa-IR"/>
        </w:rPr>
        <w:t>قد طرحها القرآن وألفت نظر المسلمين إليها</w:t>
      </w:r>
      <w:r w:rsidR="00EC12E1">
        <w:rPr>
          <w:rtl/>
          <w:lang w:bidi="fa-IR"/>
        </w:rPr>
        <w:t xml:space="preserve">، </w:t>
      </w:r>
      <w:r>
        <w:rPr>
          <w:rtl/>
          <w:lang w:bidi="fa-IR"/>
        </w:rPr>
        <w:t>من دون أن يحتاج علماؤهم إلى أخذ</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التحريم</w:t>
      </w:r>
      <w:r w:rsidR="005A1951">
        <w:rPr>
          <w:rtl/>
          <w:lang w:bidi="fa-IR"/>
        </w:rPr>
        <w:t>:</w:t>
      </w:r>
      <w:r>
        <w:rPr>
          <w:rtl/>
          <w:lang w:bidi="fa-IR"/>
        </w:rPr>
        <w:t xml:space="preserve"> 6</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فصلت</w:t>
      </w:r>
      <w:r w:rsidR="005A1951">
        <w:rPr>
          <w:rtl/>
          <w:lang w:bidi="fa-IR"/>
        </w:rPr>
        <w:t>:</w:t>
      </w:r>
      <w:r>
        <w:rPr>
          <w:rtl/>
          <w:lang w:bidi="fa-IR"/>
        </w:rPr>
        <w:t xml:space="preserve"> 42</w:t>
      </w:r>
      <w:r w:rsidR="00F82D4A">
        <w:rPr>
          <w:rtl/>
          <w:lang w:bidi="fa-IR"/>
        </w:rPr>
        <w:t>.</w:t>
      </w:r>
    </w:p>
    <w:p w:rsidR="00F82D4A" w:rsidRDefault="00271068" w:rsidP="00F82D4A">
      <w:pPr>
        <w:pStyle w:val="libFootnote0"/>
        <w:rPr>
          <w:rtl/>
          <w:lang w:bidi="fa-IR"/>
        </w:rPr>
      </w:pPr>
      <w:r>
        <w:rPr>
          <w:rtl/>
          <w:lang w:bidi="fa-IR"/>
        </w:rPr>
        <w:t xml:space="preserve">3 </w:t>
      </w:r>
      <w:r w:rsidR="00F82D4A">
        <w:rPr>
          <w:rtl/>
          <w:lang w:bidi="fa-IR"/>
        </w:rPr>
        <w:t>-</w:t>
      </w:r>
      <w:r>
        <w:rPr>
          <w:rtl/>
          <w:lang w:bidi="fa-IR"/>
        </w:rPr>
        <w:t xml:space="preserve"> الإسراء</w:t>
      </w:r>
      <w:r w:rsidR="005A1951">
        <w:rPr>
          <w:rtl/>
          <w:lang w:bidi="fa-IR"/>
        </w:rPr>
        <w:t>:</w:t>
      </w:r>
      <w:r>
        <w:rPr>
          <w:rtl/>
          <w:lang w:bidi="fa-IR"/>
        </w:rPr>
        <w:t xml:space="preserve"> 9</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D77A03">
      <w:pPr>
        <w:pStyle w:val="libNormal0"/>
        <w:rPr>
          <w:rtl/>
          <w:lang w:bidi="fa-IR"/>
        </w:rPr>
      </w:pPr>
      <w:r>
        <w:rPr>
          <w:rtl/>
          <w:lang w:bidi="fa-IR"/>
        </w:rPr>
        <w:lastRenderedPageBreak/>
        <w:t>هذه الفكرة من الأحبار والرهبان</w:t>
      </w:r>
      <w:r w:rsidR="00F82D4A">
        <w:rPr>
          <w:rtl/>
          <w:lang w:bidi="fa-IR"/>
        </w:rPr>
        <w:t>.</w:t>
      </w:r>
    </w:p>
    <w:p w:rsidR="00F82D4A" w:rsidRDefault="00271068" w:rsidP="00271068">
      <w:pPr>
        <w:pStyle w:val="libNormal"/>
        <w:rPr>
          <w:rtl/>
          <w:lang w:bidi="fa-IR"/>
        </w:rPr>
      </w:pPr>
      <w:r>
        <w:rPr>
          <w:rtl/>
          <w:lang w:bidi="fa-IR"/>
        </w:rPr>
        <w:t>نعم إنّ الموصوف في هذه الآيات</w:t>
      </w:r>
      <w:r w:rsidR="00EC12E1">
        <w:rPr>
          <w:rtl/>
          <w:lang w:bidi="fa-IR"/>
        </w:rPr>
        <w:t xml:space="preserve">، </w:t>
      </w:r>
      <w:r>
        <w:rPr>
          <w:rtl/>
          <w:lang w:bidi="fa-IR"/>
        </w:rPr>
        <w:t>وإن كانت هي الملائكة أو القرآن الكريم والمطروح عند علماء الكلام هو عصمة الأنبياء والأئمّة</w:t>
      </w:r>
      <w:r w:rsidR="00EC12E1">
        <w:rPr>
          <w:rtl/>
          <w:lang w:bidi="fa-IR"/>
        </w:rPr>
        <w:t xml:space="preserve">، </w:t>
      </w:r>
      <w:r>
        <w:rPr>
          <w:rtl/>
          <w:lang w:bidi="fa-IR"/>
        </w:rPr>
        <w:t>لكنّ الاختلاف في الموصوف لا يضر بكون القرآن مبدعاً لهذه الفكرة</w:t>
      </w:r>
      <w:r w:rsidR="00EC12E1">
        <w:rPr>
          <w:rtl/>
          <w:lang w:bidi="fa-IR"/>
        </w:rPr>
        <w:t xml:space="preserve">؛ </w:t>
      </w:r>
      <w:r>
        <w:rPr>
          <w:rtl/>
          <w:lang w:bidi="fa-IR"/>
        </w:rPr>
        <w:t>لأنّ المطلوب هو الوقوف على منشأ تكوّن هذه الفكرة</w:t>
      </w:r>
      <w:r w:rsidR="00EC12E1">
        <w:rPr>
          <w:rtl/>
          <w:lang w:bidi="fa-IR"/>
        </w:rPr>
        <w:t xml:space="preserve">، </w:t>
      </w:r>
      <w:r>
        <w:rPr>
          <w:rtl/>
          <w:lang w:bidi="fa-IR"/>
        </w:rPr>
        <w:t>ثم تطوّرها عند المتكلّمين</w:t>
      </w:r>
      <w:r w:rsidR="00EC12E1">
        <w:rPr>
          <w:rtl/>
          <w:lang w:bidi="fa-IR"/>
        </w:rPr>
        <w:t xml:space="preserve">، </w:t>
      </w:r>
      <w:r>
        <w:rPr>
          <w:rtl/>
          <w:lang w:bidi="fa-IR"/>
        </w:rPr>
        <w:t>ويكفي في ذلك كون القرآن قد طرح هذه المسألة في حق الملائكة والقرآن</w:t>
      </w:r>
      <w:r w:rsidR="00F82D4A">
        <w:rPr>
          <w:rtl/>
          <w:lang w:bidi="fa-IR"/>
        </w:rPr>
        <w:t>.</w:t>
      </w:r>
    </w:p>
    <w:p w:rsidR="00271068" w:rsidRDefault="00271068" w:rsidP="00D77A03">
      <w:pPr>
        <w:pStyle w:val="Heading3"/>
        <w:rPr>
          <w:lang w:bidi="fa-IR"/>
        </w:rPr>
      </w:pPr>
      <w:bookmarkStart w:id="18" w:name="_Toc493531286"/>
      <w:r>
        <w:rPr>
          <w:rtl/>
          <w:lang w:bidi="fa-IR"/>
        </w:rPr>
        <w:t>عصمة النبي في القرآن الكريم</w:t>
      </w:r>
      <w:bookmarkEnd w:id="18"/>
    </w:p>
    <w:p w:rsidR="00F82D4A" w:rsidRDefault="00271068" w:rsidP="00271068">
      <w:pPr>
        <w:pStyle w:val="libNormal"/>
        <w:rPr>
          <w:rtl/>
          <w:lang w:bidi="fa-IR"/>
        </w:rPr>
      </w:pPr>
      <w:r>
        <w:rPr>
          <w:rtl/>
          <w:lang w:bidi="fa-IR"/>
        </w:rPr>
        <w:t>إنّ العصمة ذات مراحل أربع</w:t>
      </w:r>
      <w:r w:rsidR="00EC12E1">
        <w:rPr>
          <w:rtl/>
          <w:lang w:bidi="fa-IR"/>
        </w:rPr>
        <w:t xml:space="preserve">، </w:t>
      </w:r>
      <w:r>
        <w:rPr>
          <w:rtl/>
          <w:lang w:bidi="fa-IR"/>
        </w:rPr>
        <w:t>وقد تكفّل القرآن ببيان تلك المراحل في مورد الأنبياء عامّة</w:t>
      </w:r>
      <w:r w:rsidR="00EC12E1">
        <w:rPr>
          <w:rtl/>
          <w:lang w:bidi="fa-IR"/>
        </w:rPr>
        <w:t xml:space="preserve">، </w:t>
      </w:r>
      <w:r>
        <w:rPr>
          <w:rtl/>
          <w:lang w:bidi="fa-IR"/>
        </w:rPr>
        <w:t xml:space="preserve">ومورد النبي الأكرم </w:t>
      </w:r>
      <w:r w:rsidR="00933950" w:rsidRPr="00933950">
        <w:rPr>
          <w:rStyle w:val="libAlaemChar"/>
          <w:rtl/>
        </w:rPr>
        <w:t>صلى‌الله‌عليه‌وآله‌وسلم</w:t>
      </w:r>
      <w:r>
        <w:rPr>
          <w:rtl/>
          <w:lang w:bidi="fa-IR"/>
        </w:rPr>
        <w:t xml:space="preserve"> خاصّة</w:t>
      </w:r>
      <w:r w:rsidR="00EC12E1">
        <w:rPr>
          <w:rtl/>
          <w:lang w:bidi="fa-IR"/>
        </w:rPr>
        <w:t xml:space="preserve">، </w:t>
      </w:r>
      <w:r>
        <w:rPr>
          <w:rtl/>
          <w:lang w:bidi="fa-IR"/>
        </w:rPr>
        <w:t>وسيوافيك بيان تلك المراحل ودلائلها القرآنية</w:t>
      </w:r>
      <w:r w:rsidR="00F82D4A">
        <w:rPr>
          <w:rtl/>
          <w:lang w:bidi="fa-IR"/>
        </w:rPr>
        <w:t>.</w:t>
      </w:r>
    </w:p>
    <w:p w:rsidR="00271068" w:rsidRDefault="00271068" w:rsidP="00271068">
      <w:pPr>
        <w:pStyle w:val="libNormal"/>
        <w:rPr>
          <w:lang w:bidi="fa-IR"/>
        </w:rPr>
      </w:pPr>
      <w:r>
        <w:rPr>
          <w:rtl/>
          <w:lang w:bidi="fa-IR"/>
        </w:rPr>
        <w:t>فإذا كان القرآن هو أوّل مَن طرح هذه المسألة بمراحلها ودلائلها</w:t>
      </w:r>
      <w:r w:rsidR="00EC12E1">
        <w:rPr>
          <w:rtl/>
          <w:lang w:bidi="fa-IR"/>
        </w:rPr>
        <w:t xml:space="preserve">، </w:t>
      </w:r>
      <w:r>
        <w:rPr>
          <w:rtl/>
          <w:lang w:bidi="fa-IR"/>
        </w:rPr>
        <w:t>فكيف يصح أن ينسب إلى الشيعة ويتصوّر أنّهم الأصل في طرح هذه المسألة ؟!</w:t>
      </w:r>
    </w:p>
    <w:p w:rsidR="00F82D4A" w:rsidRDefault="00271068" w:rsidP="00271068">
      <w:pPr>
        <w:pStyle w:val="libNormal"/>
        <w:rPr>
          <w:rtl/>
          <w:lang w:bidi="fa-IR"/>
        </w:rPr>
      </w:pPr>
      <w:r>
        <w:rPr>
          <w:rtl/>
          <w:lang w:bidi="fa-IR"/>
        </w:rPr>
        <w:t xml:space="preserve">وإن كنت في ريب ممّا ذكرناه </w:t>
      </w:r>
      <w:r w:rsidR="00F82D4A">
        <w:rPr>
          <w:rtl/>
          <w:lang w:bidi="fa-IR"/>
        </w:rPr>
        <w:t>-</w:t>
      </w:r>
      <w:r>
        <w:rPr>
          <w:rtl/>
          <w:lang w:bidi="fa-IR"/>
        </w:rPr>
        <w:t xml:space="preserve"> هنا </w:t>
      </w:r>
      <w:r w:rsidR="00F82D4A">
        <w:rPr>
          <w:rtl/>
          <w:lang w:bidi="fa-IR"/>
        </w:rPr>
        <w:t>-</w:t>
      </w:r>
      <w:r>
        <w:rPr>
          <w:rtl/>
          <w:lang w:bidi="fa-IR"/>
        </w:rPr>
        <w:t xml:space="preserve"> فلاحظ قوله سبحانه في حق النبي الأكرم حيث يصف منطقه الشريف بقوله</w:t>
      </w:r>
      <w:r w:rsidR="005A1951">
        <w:rPr>
          <w:rtl/>
          <w:lang w:bidi="fa-IR"/>
        </w:rPr>
        <w:t>:</w:t>
      </w:r>
    </w:p>
    <w:p w:rsidR="00F82D4A" w:rsidRDefault="00271068" w:rsidP="00271068">
      <w:pPr>
        <w:pStyle w:val="libNormal"/>
        <w:rPr>
          <w:rtl/>
          <w:lang w:bidi="fa-IR"/>
        </w:rPr>
      </w:pPr>
      <w:r w:rsidRPr="00D77A03">
        <w:rPr>
          <w:rStyle w:val="libAlaemChar"/>
          <w:rtl/>
        </w:rPr>
        <w:t>(</w:t>
      </w:r>
      <w:r w:rsidRPr="00D77A03">
        <w:rPr>
          <w:rStyle w:val="libAieChar"/>
          <w:rtl/>
        </w:rPr>
        <w:t xml:space="preserve"> وَما يَنْطِقُ عَنِ الْهَوى * إِنْ هُوَ إِلاّ وَحْيٌ يُوحى </w:t>
      </w:r>
      <w:r w:rsidRPr="00D77A03">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 xml:space="preserve">فترى الآيتين تشيران </w:t>
      </w:r>
      <w:r w:rsidR="00F82D4A">
        <w:rPr>
          <w:rtl/>
          <w:lang w:bidi="fa-IR"/>
        </w:rPr>
        <w:t>-</w:t>
      </w:r>
      <w:r>
        <w:rPr>
          <w:rtl/>
          <w:lang w:bidi="fa-IR"/>
        </w:rPr>
        <w:t xml:space="preserve"> بوضوح </w:t>
      </w:r>
      <w:r w:rsidR="00F82D4A">
        <w:rPr>
          <w:rtl/>
          <w:lang w:bidi="fa-IR"/>
        </w:rPr>
        <w:t>-</w:t>
      </w:r>
      <w:r>
        <w:rPr>
          <w:rtl/>
          <w:lang w:bidi="fa-IR"/>
        </w:rPr>
        <w:t xml:space="preserve"> إلى أنّ النبي لا ينطق عن ميول نفسانية وإنّ ما ينطق به وحي أُلقي في روعه وأُوحى إلى قلبه</w:t>
      </w:r>
      <w:r w:rsidR="00EC12E1">
        <w:rPr>
          <w:rtl/>
          <w:lang w:bidi="fa-IR"/>
        </w:rPr>
        <w:t xml:space="preserve">، </w:t>
      </w:r>
      <w:r>
        <w:rPr>
          <w:rtl/>
          <w:lang w:bidi="fa-IR"/>
        </w:rPr>
        <w:t>ومَن لا يتكلّم عن الميول النفسانية</w:t>
      </w:r>
      <w:r w:rsidR="00EC12E1">
        <w:rPr>
          <w:rtl/>
          <w:lang w:bidi="fa-IR"/>
        </w:rPr>
        <w:t xml:space="preserve">، </w:t>
      </w:r>
      <w:r>
        <w:rPr>
          <w:rtl/>
          <w:lang w:bidi="fa-IR"/>
        </w:rPr>
        <w:t>ويعتمد في منطقه على الوحي يكون مصوناً من الزلل في المرحلتين</w:t>
      </w:r>
      <w:r w:rsidR="005A1951">
        <w:rPr>
          <w:rtl/>
          <w:lang w:bidi="fa-IR"/>
        </w:rPr>
        <w:t>:</w:t>
      </w:r>
      <w:r>
        <w:rPr>
          <w:rtl/>
          <w:lang w:bidi="fa-IR"/>
        </w:rPr>
        <w:t xml:space="preserve"> مرحلة الأخذ والتلقّي</w:t>
      </w:r>
      <w:r w:rsidR="00EC12E1">
        <w:rPr>
          <w:rtl/>
          <w:lang w:bidi="fa-IR"/>
        </w:rPr>
        <w:t xml:space="preserve">، </w:t>
      </w:r>
      <w:r>
        <w:rPr>
          <w:rtl/>
          <w:lang w:bidi="fa-IR"/>
        </w:rPr>
        <w:t>ومرحلة التبليغ والتبيين</w:t>
      </w:r>
      <w:r w:rsidR="00F82D4A">
        <w:rPr>
          <w:rtl/>
          <w:lang w:bidi="fa-IR"/>
        </w:rPr>
        <w:t>.</w:t>
      </w:r>
    </w:p>
    <w:p w:rsidR="00271068" w:rsidRDefault="00271068" w:rsidP="00271068">
      <w:pPr>
        <w:pStyle w:val="libNormal"/>
        <w:rPr>
          <w:lang w:bidi="fa-IR"/>
        </w:rPr>
      </w:pPr>
      <w:r>
        <w:rPr>
          <w:rtl/>
          <w:lang w:bidi="fa-IR"/>
        </w:rPr>
        <w:t>على أنّ الآيات القرآنية تصف فؤاده وعينه بأنّهما لا يكذبان ولا يزيغان ولا</w:t>
      </w:r>
    </w:p>
    <w:p w:rsidR="00271068" w:rsidRDefault="009B1190" w:rsidP="009B1190">
      <w:pPr>
        <w:pStyle w:val="libLine"/>
        <w:rPr>
          <w:lang w:bidi="fa-IR"/>
        </w:rPr>
      </w:pPr>
      <w:r>
        <w:rPr>
          <w:rtl/>
          <w:lang w:bidi="fa-IR"/>
        </w:rPr>
        <w:t>____________________</w:t>
      </w:r>
    </w:p>
    <w:p w:rsidR="00F82D4A" w:rsidRDefault="00271068" w:rsidP="00D77A03">
      <w:pPr>
        <w:pStyle w:val="libFootnote0"/>
        <w:rPr>
          <w:rtl/>
          <w:lang w:bidi="fa-IR"/>
        </w:rPr>
      </w:pPr>
      <w:r>
        <w:rPr>
          <w:rtl/>
          <w:lang w:bidi="fa-IR"/>
        </w:rPr>
        <w:t xml:space="preserve">1 </w:t>
      </w:r>
      <w:r w:rsidR="00F82D4A">
        <w:rPr>
          <w:rtl/>
          <w:lang w:bidi="fa-IR"/>
        </w:rPr>
        <w:t>-</w:t>
      </w:r>
      <w:r>
        <w:rPr>
          <w:rtl/>
          <w:lang w:bidi="fa-IR"/>
        </w:rPr>
        <w:t xml:space="preserve"> النجم</w:t>
      </w:r>
      <w:r w:rsidR="005A1951">
        <w:rPr>
          <w:rtl/>
          <w:lang w:bidi="fa-IR"/>
        </w:rPr>
        <w:t>:</w:t>
      </w:r>
      <w:r>
        <w:rPr>
          <w:rtl/>
          <w:lang w:bidi="fa-IR"/>
        </w:rPr>
        <w:t xml:space="preserve"> 3 </w:t>
      </w:r>
      <w:r w:rsidR="00F82D4A">
        <w:rPr>
          <w:rtl/>
          <w:lang w:bidi="fa-IR"/>
        </w:rPr>
        <w:t>-</w:t>
      </w:r>
      <w:r>
        <w:rPr>
          <w:rtl/>
          <w:lang w:bidi="fa-IR"/>
        </w:rPr>
        <w:t xml:space="preserve"> 4</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F3225B">
      <w:pPr>
        <w:pStyle w:val="libNormal0"/>
        <w:rPr>
          <w:rtl/>
          <w:lang w:bidi="fa-IR"/>
        </w:rPr>
      </w:pPr>
      <w:r>
        <w:rPr>
          <w:rtl/>
          <w:lang w:bidi="fa-IR"/>
        </w:rPr>
        <w:lastRenderedPageBreak/>
        <w:t>يطغيان</w:t>
      </w:r>
      <w:r w:rsidR="00EC12E1">
        <w:rPr>
          <w:rtl/>
          <w:lang w:bidi="fa-IR"/>
        </w:rPr>
        <w:t xml:space="preserve">، </w:t>
      </w:r>
      <w:r>
        <w:rPr>
          <w:rtl/>
          <w:lang w:bidi="fa-IR"/>
        </w:rPr>
        <w:t>إذ قال سبحانه</w:t>
      </w:r>
      <w:r w:rsidR="005A1951">
        <w:rPr>
          <w:rtl/>
          <w:lang w:bidi="fa-IR"/>
        </w:rPr>
        <w:t>:</w:t>
      </w:r>
      <w:r>
        <w:rPr>
          <w:rtl/>
          <w:lang w:bidi="fa-IR"/>
        </w:rPr>
        <w:t xml:space="preserve"> </w:t>
      </w:r>
      <w:r w:rsidRPr="00F3225B">
        <w:rPr>
          <w:rStyle w:val="libAlaemChar"/>
          <w:rtl/>
        </w:rPr>
        <w:t>(</w:t>
      </w:r>
      <w:r w:rsidRPr="00F3225B">
        <w:rPr>
          <w:rStyle w:val="libAieChar"/>
          <w:rtl/>
        </w:rPr>
        <w:t xml:space="preserve"> ما كَذَبَ الْفُؤادُ ما رَأَى * ... ما زاغَ الْبَصَرُ وَما طَغى </w:t>
      </w:r>
      <w:r w:rsidRPr="00F3225B">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أفيصح بعد هذه الآيات القرآنية تصديق ما ذكره هذا المستشرق اليهودي</w:t>
      </w:r>
      <w:r w:rsidR="00EC12E1">
        <w:rPr>
          <w:rtl/>
          <w:lang w:bidi="fa-IR"/>
        </w:rPr>
        <w:t xml:space="preserve">، </w:t>
      </w:r>
      <w:r>
        <w:rPr>
          <w:rtl/>
          <w:lang w:bidi="fa-IR"/>
        </w:rPr>
        <w:t>أو ذاك المستشرق النصراني</w:t>
      </w:r>
      <w:r w:rsidR="00EC12E1">
        <w:rPr>
          <w:rtl/>
          <w:lang w:bidi="fa-IR"/>
        </w:rPr>
        <w:t xml:space="preserve">، </w:t>
      </w:r>
      <w:r>
        <w:rPr>
          <w:rtl/>
          <w:lang w:bidi="fa-IR"/>
        </w:rPr>
        <w:t>فيما زعما في كون الشيعة مبدأ لطرح العصمة على بساط البحث</w:t>
      </w:r>
      <w:r w:rsidR="00EC12E1">
        <w:rPr>
          <w:rtl/>
          <w:lang w:bidi="fa-IR"/>
        </w:rPr>
        <w:t xml:space="preserve">، </w:t>
      </w:r>
      <w:r>
        <w:rPr>
          <w:rtl/>
          <w:lang w:bidi="fa-IR"/>
        </w:rPr>
        <w:t xml:space="preserve">وأنّه وليد تكامل علم الكلام عند الشيعة في عصر الإمام الصادق </w:t>
      </w:r>
      <w:r w:rsidR="00F82D4A" w:rsidRPr="00F82D4A">
        <w:rPr>
          <w:rStyle w:val="libAlaemChar"/>
          <w:rtl/>
        </w:rPr>
        <w:t>عليه‌السلام</w:t>
      </w:r>
      <w:r>
        <w:rPr>
          <w:rtl/>
          <w:lang w:bidi="fa-IR"/>
        </w:rPr>
        <w:t xml:space="preserve"> مع أنّا نرى أنّ للمسألة جذوراً قرآنية</w:t>
      </w:r>
      <w:r w:rsidR="00EC12E1">
        <w:rPr>
          <w:rtl/>
          <w:lang w:bidi="fa-IR"/>
        </w:rPr>
        <w:t xml:space="preserve">، </w:t>
      </w:r>
      <w:r>
        <w:rPr>
          <w:rtl/>
          <w:lang w:bidi="fa-IR"/>
        </w:rPr>
        <w:t>ولا عتب على الشيعة أن يقتفوا أثر كتاب الله سبحانه</w:t>
      </w:r>
      <w:r w:rsidR="00EC12E1">
        <w:rPr>
          <w:rtl/>
          <w:lang w:bidi="fa-IR"/>
        </w:rPr>
        <w:t xml:space="preserve">، </w:t>
      </w:r>
      <w:r>
        <w:rPr>
          <w:rtl/>
          <w:lang w:bidi="fa-IR"/>
        </w:rPr>
        <w:t>ويصفوا أنبياءه ورسله بما وصفهم به صاحب العِزّة في كتابه</w:t>
      </w:r>
      <w:r w:rsidR="00F82D4A">
        <w:rPr>
          <w:rtl/>
          <w:lang w:bidi="fa-IR"/>
        </w:rPr>
        <w:t>.</w:t>
      </w:r>
    </w:p>
    <w:p w:rsidR="00271068" w:rsidRDefault="00271068" w:rsidP="00F3225B">
      <w:pPr>
        <w:pStyle w:val="Heading3"/>
        <w:rPr>
          <w:lang w:bidi="fa-IR"/>
        </w:rPr>
      </w:pPr>
      <w:bookmarkStart w:id="19" w:name="_Toc493531287"/>
      <w:r>
        <w:rPr>
          <w:rtl/>
          <w:lang w:bidi="fa-IR"/>
        </w:rPr>
        <w:t>نظريّة أحمد أمين حول كلام الشيعة</w:t>
      </w:r>
      <w:bookmarkEnd w:id="19"/>
    </w:p>
    <w:p w:rsidR="00F82D4A" w:rsidRDefault="00271068" w:rsidP="00271068">
      <w:pPr>
        <w:pStyle w:val="libNormal"/>
        <w:rPr>
          <w:rtl/>
          <w:lang w:bidi="fa-IR"/>
        </w:rPr>
      </w:pPr>
      <w:r>
        <w:rPr>
          <w:rtl/>
          <w:lang w:bidi="fa-IR"/>
        </w:rPr>
        <w:t>إنّ بعض المصريين كأحمد أمين ومَن حذا حذوه يصرّون على أنّ الشيعة أخذت منهجها الفكري في العدل والعصمة وغيرهما من الأفكار</w:t>
      </w:r>
      <w:r w:rsidR="00EC12E1">
        <w:rPr>
          <w:rtl/>
          <w:lang w:bidi="fa-IR"/>
        </w:rPr>
        <w:t xml:space="preserve">، </w:t>
      </w:r>
      <w:r>
        <w:rPr>
          <w:rtl/>
          <w:lang w:bidi="fa-IR"/>
        </w:rPr>
        <w:t>من المعتزلة حيث قالوا</w:t>
      </w:r>
      <w:r w:rsidR="005A1951">
        <w:rPr>
          <w:rtl/>
          <w:lang w:bidi="fa-IR"/>
        </w:rPr>
        <w:t>:</w:t>
      </w:r>
      <w:r>
        <w:rPr>
          <w:rtl/>
          <w:lang w:bidi="fa-IR"/>
        </w:rPr>
        <w:t xml:space="preserve"> إنّ الشيعة يقولون في كثير من مسائل أُصول الدين بقول المعتزلة</w:t>
      </w:r>
      <w:r w:rsidR="00EC12E1">
        <w:rPr>
          <w:rtl/>
          <w:lang w:bidi="fa-IR"/>
        </w:rPr>
        <w:t xml:space="preserve">، </w:t>
      </w:r>
      <w:r>
        <w:rPr>
          <w:rtl/>
          <w:lang w:bidi="fa-IR"/>
        </w:rPr>
        <w:t>فقد قال الشيعة كما قال المعتزلة بأنّ صفات الله عين ذاته</w:t>
      </w:r>
      <w:r w:rsidR="00EC12E1">
        <w:rPr>
          <w:rtl/>
          <w:lang w:bidi="fa-IR"/>
        </w:rPr>
        <w:t xml:space="preserve">، </w:t>
      </w:r>
      <w:r>
        <w:rPr>
          <w:rtl/>
          <w:lang w:bidi="fa-IR"/>
        </w:rPr>
        <w:t>وبأنّ القرآن مخلوق</w:t>
      </w:r>
      <w:r w:rsidR="00EC12E1">
        <w:rPr>
          <w:rtl/>
          <w:lang w:bidi="fa-IR"/>
        </w:rPr>
        <w:t xml:space="preserve">، </w:t>
      </w:r>
      <w:r>
        <w:rPr>
          <w:rtl/>
          <w:lang w:bidi="fa-IR"/>
        </w:rPr>
        <w:t>وبإنكار الكلام النفسي</w:t>
      </w:r>
      <w:r w:rsidR="00EC12E1">
        <w:rPr>
          <w:rtl/>
          <w:lang w:bidi="fa-IR"/>
        </w:rPr>
        <w:t xml:space="preserve">، </w:t>
      </w:r>
      <w:r>
        <w:rPr>
          <w:rtl/>
          <w:lang w:bidi="fa-IR"/>
        </w:rPr>
        <w:t>وإنكار رؤية الله بالبصر في الدنيا والآخرة</w:t>
      </w:r>
      <w:r w:rsidR="00EC12E1">
        <w:rPr>
          <w:rtl/>
          <w:lang w:bidi="fa-IR"/>
        </w:rPr>
        <w:t xml:space="preserve">، </w:t>
      </w:r>
      <w:r>
        <w:rPr>
          <w:rtl/>
          <w:lang w:bidi="fa-IR"/>
        </w:rPr>
        <w:t>كما وافق الشيعة المعتزلة في القول بالحسن والقبح العقليين</w:t>
      </w:r>
      <w:r w:rsidR="00EC12E1">
        <w:rPr>
          <w:rtl/>
          <w:lang w:bidi="fa-IR"/>
        </w:rPr>
        <w:t xml:space="preserve">، </w:t>
      </w:r>
      <w:r>
        <w:rPr>
          <w:rtl/>
          <w:lang w:bidi="fa-IR"/>
        </w:rPr>
        <w:t>وبقدرة العبد واختياره وأنّه تعالى لا يصدر عنه قبيح وأنّ أفعاله معلّلة بالأغراض</w:t>
      </w:r>
      <w:r w:rsidR="00F82D4A">
        <w:rPr>
          <w:rtl/>
          <w:lang w:bidi="fa-IR"/>
        </w:rPr>
        <w:t>.</w:t>
      </w:r>
    </w:p>
    <w:p w:rsidR="00F82D4A" w:rsidRDefault="00271068" w:rsidP="00271068">
      <w:pPr>
        <w:pStyle w:val="libNormal"/>
        <w:rPr>
          <w:lang w:bidi="fa-IR"/>
        </w:rPr>
      </w:pPr>
      <w:r>
        <w:rPr>
          <w:rtl/>
          <w:lang w:bidi="fa-IR"/>
        </w:rPr>
        <w:t xml:space="preserve">وقد قرأت كتاب الياقوت لأبي إسحاق إبراهيم من قدماء متكلّمي الشيعة الإمامية </w:t>
      </w:r>
      <w:r w:rsidRPr="00F82D4A">
        <w:rPr>
          <w:rStyle w:val="libFootnotenumChar"/>
          <w:rtl/>
        </w:rPr>
        <w:t>(2)</w:t>
      </w:r>
      <w:r>
        <w:rPr>
          <w:rtl/>
          <w:lang w:bidi="fa-IR"/>
        </w:rPr>
        <w:t xml:space="preserve"> فكنت كأنّي أقرأ كتاباً من كتب أُصول المعتزلة إلاّ في مسائل معدودة كالفصل الأخير في الإمامة وإمامة علي وإمامة الأحد عشر بعده</w:t>
      </w:r>
      <w:r w:rsidR="00EC12E1">
        <w:rPr>
          <w:rtl/>
          <w:lang w:bidi="fa-IR"/>
        </w:rPr>
        <w:t xml:space="preserve">، </w:t>
      </w:r>
      <w:r>
        <w:rPr>
          <w:rtl/>
          <w:lang w:bidi="fa-IR"/>
        </w:rPr>
        <w:t>ولكن أيّهما أخذ من الآخر ؟!</w:t>
      </w:r>
    </w:p>
    <w:p w:rsidR="00271068" w:rsidRDefault="009B1190" w:rsidP="009B1190">
      <w:pPr>
        <w:pStyle w:val="libLine"/>
        <w:rPr>
          <w:lang w:bidi="fa-IR"/>
        </w:rPr>
      </w:pPr>
      <w:r>
        <w:rPr>
          <w:rtl/>
          <w:lang w:bidi="fa-IR"/>
        </w:rPr>
        <w:t>____________________</w:t>
      </w:r>
    </w:p>
    <w:p w:rsidR="00F82D4A" w:rsidRDefault="00271068" w:rsidP="00F3225B">
      <w:pPr>
        <w:pStyle w:val="libFootnote0"/>
        <w:rPr>
          <w:rtl/>
          <w:lang w:bidi="fa-IR"/>
        </w:rPr>
      </w:pPr>
      <w:r>
        <w:rPr>
          <w:rtl/>
          <w:lang w:bidi="fa-IR"/>
        </w:rPr>
        <w:t xml:space="preserve">1 </w:t>
      </w:r>
      <w:r w:rsidR="00F82D4A">
        <w:rPr>
          <w:rtl/>
          <w:lang w:bidi="fa-IR"/>
        </w:rPr>
        <w:t>-</w:t>
      </w:r>
      <w:r>
        <w:rPr>
          <w:rtl/>
          <w:lang w:bidi="fa-IR"/>
        </w:rPr>
        <w:t xml:space="preserve"> النجم</w:t>
      </w:r>
      <w:r w:rsidR="005A1951">
        <w:rPr>
          <w:rtl/>
          <w:lang w:bidi="fa-IR"/>
        </w:rPr>
        <w:t>:</w:t>
      </w:r>
      <w:r>
        <w:rPr>
          <w:rtl/>
          <w:lang w:bidi="fa-IR"/>
        </w:rPr>
        <w:t xml:space="preserve"> 11 </w:t>
      </w:r>
      <w:r w:rsidR="00F82D4A">
        <w:rPr>
          <w:rtl/>
          <w:lang w:bidi="fa-IR"/>
        </w:rPr>
        <w:t>-</w:t>
      </w:r>
      <w:r>
        <w:rPr>
          <w:rtl/>
          <w:lang w:bidi="fa-IR"/>
        </w:rPr>
        <w:t xml:space="preserve"> 17</w:t>
      </w:r>
      <w:r w:rsidR="00F82D4A">
        <w:rPr>
          <w:rtl/>
          <w:lang w:bidi="fa-IR"/>
        </w:rPr>
        <w:t>.</w:t>
      </w:r>
    </w:p>
    <w:p w:rsidR="00F82D4A" w:rsidRDefault="00271068" w:rsidP="00F3225B">
      <w:pPr>
        <w:pStyle w:val="libFootnote0"/>
        <w:rPr>
          <w:rtl/>
          <w:lang w:bidi="fa-IR"/>
        </w:rPr>
      </w:pPr>
      <w:r>
        <w:rPr>
          <w:rtl/>
          <w:lang w:bidi="fa-IR"/>
        </w:rPr>
        <w:t xml:space="preserve">2 </w:t>
      </w:r>
      <w:r w:rsidR="00F82D4A">
        <w:rPr>
          <w:rtl/>
          <w:lang w:bidi="fa-IR"/>
        </w:rPr>
        <w:t>-</w:t>
      </w:r>
      <w:r>
        <w:rPr>
          <w:rtl/>
          <w:lang w:bidi="fa-IR"/>
        </w:rPr>
        <w:t xml:space="preserve"> قال أحمد أمين تعليقاً على هذه الجملة</w:t>
      </w:r>
      <w:r w:rsidR="005A1951">
        <w:rPr>
          <w:rtl/>
          <w:lang w:bidi="fa-IR"/>
        </w:rPr>
        <w:t>:</w:t>
      </w:r>
      <w:r>
        <w:rPr>
          <w:rtl/>
          <w:lang w:bidi="fa-IR"/>
        </w:rPr>
        <w:t xml:space="preserve"> وهو مخطوط نادر تفضّل صديقي الأستاذ أبو عبد الله الزنجاني فأهدانيه . أقول</w:t>
      </w:r>
      <w:r w:rsidR="005A1951">
        <w:rPr>
          <w:rtl/>
          <w:lang w:bidi="fa-IR"/>
        </w:rPr>
        <w:t>:</w:t>
      </w:r>
      <w:r>
        <w:rPr>
          <w:rtl/>
          <w:lang w:bidi="fa-IR"/>
        </w:rPr>
        <w:t xml:space="preserve"> إنّ هذا الكتاب طُبع أخيراً في إيران مع شرح العلاّمة الحلّ</w:t>
      </w:r>
      <w:r w:rsidR="00F82D4A">
        <w:rPr>
          <w:rtl/>
          <w:lang w:bidi="fa-IR"/>
        </w:rPr>
        <w:t>-</w:t>
      </w:r>
      <w:r>
        <w:rPr>
          <w:rtl/>
          <w:lang w:bidi="fa-IR"/>
        </w:rPr>
        <w:t>ي</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أمّا بعض الشيعة فيزعم أنّ المعتزلة أخذوا عنهم وأنّ واصل بن عطاء تتلمذ لجعفر الصادق</w:t>
      </w:r>
      <w:r w:rsidR="00EC12E1">
        <w:rPr>
          <w:rtl/>
          <w:lang w:bidi="fa-IR"/>
        </w:rPr>
        <w:t xml:space="preserve">، </w:t>
      </w:r>
      <w:r>
        <w:rPr>
          <w:rtl/>
          <w:lang w:bidi="fa-IR"/>
        </w:rPr>
        <w:t>وأنا أرجح أن الشيعة هم الذين أخذوا من المعتزلة تعاليمهم ... ونشوء مذهب الاعتزال يدل على ذلك</w:t>
      </w:r>
      <w:r w:rsidR="00EC12E1">
        <w:rPr>
          <w:rtl/>
          <w:lang w:bidi="fa-IR"/>
        </w:rPr>
        <w:t xml:space="preserve">، </w:t>
      </w:r>
      <w:r>
        <w:rPr>
          <w:rtl/>
          <w:lang w:bidi="fa-IR"/>
        </w:rPr>
        <w:t>وزيد بن علي زعيم الفرقة الشيعية الزيدية تتلمذ لواصل</w:t>
      </w:r>
      <w:r w:rsidR="00EC12E1">
        <w:rPr>
          <w:rtl/>
          <w:lang w:bidi="fa-IR"/>
        </w:rPr>
        <w:t xml:space="preserve">، </w:t>
      </w:r>
      <w:r>
        <w:rPr>
          <w:rtl/>
          <w:lang w:bidi="fa-IR"/>
        </w:rPr>
        <w:t>وكان جعفر ( الصادق ) يتصل بعمّه زيد ويقول أبو الفرج في مقاتل الطالبيين</w:t>
      </w:r>
      <w:r w:rsidR="005A1951">
        <w:rPr>
          <w:rtl/>
          <w:lang w:bidi="fa-IR"/>
        </w:rPr>
        <w:t>:</w:t>
      </w:r>
      <w:r>
        <w:rPr>
          <w:rtl/>
          <w:lang w:bidi="fa-IR"/>
        </w:rPr>
        <w:t xml:space="preserve"> كان جعفر بن محمد يمسك لزيد بن على بالركاب</w:t>
      </w:r>
      <w:r w:rsidR="00EC12E1">
        <w:rPr>
          <w:rtl/>
          <w:lang w:bidi="fa-IR"/>
        </w:rPr>
        <w:t xml:space="preserve">، </w:t>
      </w:r>
      <w:r>
        <w:rPr>
          <w:rtl/>
          <w:lang w:bidi="fa-IR"/>
        </w:rPr>
        <w:t xml:space="preserve">ويسوّي ثيابه على السرج </w:t>
      </w:r>
      <w:r w:rsidRPr="00F82D4A">
        <w:rPr>
          <w:rStyle w:val="libFootnotenumChar"/>
          <w:rtl/>
        </w:rPr>
        <w:t>(1)</w:t>
      </w:r>
      <w:r>
        <w:rPr>
          <w:rtl/>
          <w:lang w:bidi="fa-IR"/>
        </w:rPr>
        <w:t xml:space="preserve"> فإذا صحّ ما ذكره الشهرستاني وغيره من تتلمذه لواصل</w:t>
      </w:r>
      <w:r w:rsidR="00EC12E1">
        <w:rPr>
          <w:rtl/>
          <w:lang w:bidi="fa-IR"/>
        </w:rPr>
        <w:t xml:space="preserve">، </w:t>
      </w:r>
      <w:r>
        <w:rPr>
          <w:rtl/>
          <w:lang w:bidi="fa-IR"/>
        </w:rPr>
        <w:t>فلا يعقل كثيراً أن يتتلمذ واصل لجعفر</w:t>
      </w:r>
      <w:r w:rsidR="00EC12E1">
        <w:rPr>
          <w:rtl/>
          <w:lang w:bidi="fa-IR"/>
        </w:rPr>
        <w:t xml:space="preserve">، </w:t>
      </w:r>
      <w:r>
        <w:rPr>
          <w:rtl/>
          <w:lang w:bidi="fa-IR"/>
        </w:rPr>
        <w:t>وكثير من المعتزلة كان يتشيّع</w:t>
      </w:r>
      <w:r w:rsidR="00EC12E1">
        <w:rPr>
          <w:rtl/>
          <w:lang w:bidi="fa-IR"/>
        </w:rPr>
        <w:t xml:space="preserve">، </w:t>
      </w:r>
      <w:r>
        <w:rPr>
          <w:rtl/>
          <w:lang w:bidi="fa-IR"/>
        </w:rPr>
        <w:t xml:space="preserve">فالظاهر أنّه عن طريق هؤلاء تسرّبت أُصول المعتزلة إلى الشيعة </w:t>
      </w:r>
      <w:r w:rsidRPr="00F82D4A">
        <w:rPr>
          <w:rStyle w:val="libFootnotenumChar"/>
          <w:rtl/>
        </w:rPr>
        <w:t>(2)</w:t>
      </w:r>
      <w:r w:rsidR="00F82D4A">
        <w:rPr>
          <w:rtl/>
          <w:lang w:bidi="fa-IR"/>
        </w:rPr>
        <w:t>.</w:t>
      </w:r>
    </w:p>
    <w:p w:rsidR="00271068" w:rsidRDefault="00271068" w:rsidP="00F3225B">
      <w:pPr>
        <w:pStyle w:val="Heading3"/>
        <w:rPr>
          <w:lang w:bidi="fa-IR"/>
        </w:rPr>
      </w:pPr>
      <w:bookmarkStart w:id="20" w:name="_Toc493531288"/>
      <w:r>
        <w:rPr>
          <w:rtl/>
          <w:lang w:bidi="fa-IR"/>
        </w:rPr>
        <w:t>مناقشة نظريّة أحمد أمين</w:t>
      </w:r>
      <w:bookmarkEnd w:id="20"/>
    </w:p>
    <w:p w:rsidR="00271068" w:rsidRDefault="00271068" w:rsidP="00271068">
      <w:pPr>
        <w:pStyle w:val="libNormal"/>
        <w:rPr>
          <w:lang w:bidi="fa-IR"/>
        </w:rPr>
      </w:pPr>
      <w:r>
        <w:rPr>
          <w:rtl/>
          <w:lang w:bidi="fa-IR"/>
        </w:rPr>
        <w:t>ما ذكره الكاتب المصري اجتهاد في مقابل تنصيص أئمّة المعتزلة أنفسهم بأنّهم أخذوا أُصولهم من محمد بن الحنفية وابنه أبي هاشم</w:t>
      </w:r>
      <w:r w:rsidR="00EC12E1">
        <w:rPr>
          <w:rtl/>
          <w:lang w:bidi="fa-IR"/>
        </w:rPr>
        <w:t xml:space="preserve">، </w:t>
      </w:r>
      <w:r>
        <w:rPr>
          <w:rtl/>
          <w:lang w:bidi="fa-IR"/>
        </w:rPr>
        <w:t>وهما أخذا عن علي بن أبي طالب والدهما العظيم</w:t>
      </w:r>
      <w:r w:rsidR="00EC12E1">
        <w:rPr>
          <w:rtl/>
          <w:lang w:bidi="fa-IR"/>
        </w:rPr>
        <w:t xml:space="preserve">، </w:t>
      </w:r>
      <w:r>
        <w:rPr>
          <w:rtl/>
          <w:lang w:bidi="fa-IR"/>
        </w:rPr>
        <w:t>وإليك بعض نصوصهم</w:t>
      </w:r>
      <w:r w:rsidR="005A1951">
        <w:rPr>
          <w:rtl/>
          <w:lang w:bidi="fa-IR"/>
        </w:rPr>
        <w:t>:</w:t>
      </w:r>
    </w:p>
    <w:p w:rsidR="00F82D4A" w:rsidRDefault="00271068" w:rsidP="00271068">
      <w:pPr>
        <w:pStyle w:val="libNormal"/>
        <w:rPr>
          <w:rtl/>
          <w:lang w:bidi="fa-IR"/>
        </w:rPr>
      </w:pPr>
      <w:r>
        <w:rPr>
          <w:rtl/>
          <w:lang w:bidi="fa-IR"/>
        </w:rPr>
        <w:t>قال الكعبي</w:t>
      </w:r>
      <w:r w:rsidR="005A1951">
        <w:rPr>
          <w:rtl/>
          <w:lang w:bidi="fa-IR"/>
        </w:rPr>
        <w:t>:</w:t>
      </w:r>
      <w:r>
        <w:rPr>
          <w:rtl/>
          <w:lang w:bidi="fa-IR"/>
        </w:rPr>
        <w:t xml:space="preserve"> والمعتزلة يقال أن لها ولمذهبها إسناداً يتصل بالنبي ليس لأحد من فرق الأمّة مثله</w:t>
      </w:r>
      <w:r w:rsidR="00EC12E1">
        <w:rPr>
          <w:rtl/>
          <w:lang w:bidi="fa-IR"/>
        </w:rPr>
        <w:t xml:space="preserve">، </w:t>
      </w:r>
      <w:r>
        <w:rPr>
          <w:rtl/>
          <w:lang w:bidi="fa-IR"/>
        </w:rPr>
        <w:t>وليس يمكن خصومهم دفعهم عنه</w:t>
      </w:r>
      <w:r w:rsidR="00EC12E1">
        <w:rPr>
          <w:rtl/>
          <w:lang w:bidi="fa-IR"/>
        </w:rPr>
        <w:t xml:space="preserve">، </w:t>
      </w:r>
      <w:r>
        <w:rPr>
          <w:rtl/>
          <w:lang w:bidi="fa-IR"/>
        </w:rPr>
        <w:t>وهو أنّ خصومهم يقرّون بأنّ مذهبهم يسند إلى واصل بن عطاء</w:t>
      </w:r>
      <w:r w:rsidR="00EC12E1">
        <w:rPr>
          <w:rtl/>
          <w:lang w:bidi="fa-IR"/>
        </w:rPr>
        <w:t xml:space="preserve">، </w:t>
      </w:r>
      <w:r>
        <w:rPr>
          <w:rtl/>
          <w:lang w:bidi="fa-IR"/>
        </w:rPr>
        <w:t>وأن واصلاً يسند إلى محمد بن علي بن أبي طالب</w:t>
      </w:r>
      <w:r w:rsidR="00EC12E1">
        <w:rPr>
          <w:rtl/>
          <w:lang w:bidi="fa-IR"/>
        </w:rPr>
        <w:t xml:space="preserve">، </w:t>
      </w:r>
      <w:r>
        <w:rPr>
          <w:rtl/>
          <w:lang w:bidi="fa-IR"/>
        </w:rPr>
        <w:t xml:space="preserve">وابنه أبي هاشم ( عبد الله بن محمد بن علي ) وأنّ محمداً أخذ عن أبيه علي وأنّ علياً أخذ عن رسول الله </w:t>
      </w:r>
      <w:r w:rsidRPr="00F82D4A">
        <w:rPr>
          <w:rStyle w:val="libFootnotenumChar"/>
          <w:rtl/>
        </w:rPr>
        <w:t>(3)</w:t>
      </w:r>
      <w:r w:rsidR="00F82D4A">
        <w:rPr>
          <w:rtl/>
          <w:lang w:bidi="fa-IR"/>
        </w:rPr>
        <w:t>.</w:t>
      </w:r>
    </w:p>
    <w:p w:rsidR="00271068" w:rsidRDefault="00271068" w:rsidP="00271068">
      <w:pPr>
        <w:pStyle w:val="libNormal"/>
        <w:rPr>
          <w:lang w:bidi="fa-IR"/>
        </w:rPr>
      </w:pPr>
      <w:r>
        <w:rPr>
          <w:rtl/>
          <w:lang w:bidi="fa-IR"/>
        </w:rPr>
        <w:t>وقال أيضاً</w:t>
      </w:r>
      <w:r w:rsidR="005A1951">
        <w:rPr>
          <w:rtl/>
          <w:lang w:bidi="fa-IR"/>
        </w:rPr>
        <w:t>:</w:t>
      </w:r>
      <w:r>
        <w:rPr>
          <w:rtl/>
          <w:lang w:bidi="fa-IR"/>
        </w:rPr>
        <w:t xml:space="preserve"> وكان واصل بن عطاء من أهل المدينة ربّاه محمد بن علي بن أبي</w:t>
      </w:r>
    </w:p>
    <w:p w:rsidR="00271068" w:rsidRDefault="009B1190" w:rsidP="009B1190">
      <w:pPr>
        <w:pStyle w:val="libLine"/>
        <w:rPr>
          <w:lang w:bidi="fa-IR"/>
        </w:rPr>
      </w:pPr>
      <w:r>
        <w:rPr>
          <w:rtl/>
          <w:lang w:bidi="fa-IR"/>
        </w:rPr>
        <w:t>____________________</w:t>
      </w:r>
    </w:p>
    <w:p w:rsidR="00F82D4A" w:rsidRDefault="00271068" w:rsidP="00F3225B">
      <w:pPr>
        <w:pStyle w:val="libNormal0"/>
        <w:rPr>
          <w:rtl/>
          <w:lang w:bidi="fa-IR"/>
        </w:rPr>
      </w:pPr>
      <w:r>
        <w:rPr>
          <w:rtl/>
          <w:lang w:bidi="fa-IR"/>
        </w:rPr>
        <w:t xml:space="preserve">1 </w:t>
      </w:r>
      <w:r w:rsidR="00F82D4A">
        <w:rPr>
          <w:rtl/>
          <w:lang w:bidi="fa-IR"/>
        </w:rPr>
        <w:t>-</w:t>
      </w:r>
      <w:r>
        <w:rPr>
          <w:rtl/>
          <w:lang w:bidi="fa-IR"/>
        </w:rPr>
        <w:t xml:space="preserve"> مقاتل الطالبيين</w:t>
      </w:r>
      <w:r w:rsidR="005A1951">
        <w:rPr>
          <w:rtl/>
          <w:lang w:bidi="fa-IR"/>
        </w:rPr>
        <w:t>:</w:t>
      </w:r>
      <w:r>
        <w:rPr>
          <w:rtl/>
          <w:lang w:bidi="fa-IR"/>
        </w:rPr>
        <w:t xml:space="preserve"> 93</w:t>
      </w:r>
      <w:r w:rsidR="00F82D4A">
        <w:rPr>
          <w:rtl/>
          <w:lang w:bidi="fa-IR"/>
        </w:rPr>
        <w:t>.</w:t>
      </w:r>
    </w:p>
    <w:p w:rsidR="00F82D4A" w:rsidRDefault="00271068" w:rsidP="00F3225B">
      <w:pPr>
        <w:pStyle w:val="libNormal0"/>
        <w:rPr>
          <w:rtl/>
          <w:lang w:bidi="fa-IR"/>
        </w:rPr>
      </w:pPr>
      <w:r>
        <w:rPr>
          <w:rtl/>
          <w:lang w:bidi="fa-IR"/>
        </w:rPr>
        <w:t xml:space="preserve">2 </w:t>
      </w:r>
      <w:r w:rsidR="00F82D4A">
        <w:rPr>
          <w:rtl/>
          <w:lang w:bidi="fa-IR"/>
        </w:rPr>
        <w:t>-</w:t>
      </w:r>
      <w:r>
        <w:rPr>
          <w:rtl/>
          <w:lang w:bidi="fa-IR"/>
        </w:rPr>
        <w:t xml:space="preserve"> ضحى الإسلام</w:t>
      </w:r>
      <w:r w:rsidR="005A1951">
        <w:rPr>
          <w:rtl/>
          <w:lang w:bidi="fa-IR"/>
        </w:rPr>
        <w:t>:</w:t>
      </w:r>
      <w:r>
        <w:rPr>
          <w:rtl/>
          <w:lang w:bidi="fa-IR"/>
        </w:rPr>
        <w:t xml:space="preserve"> 267 </w:t>
      </w:r>
      <w:r w:rsidR="00F82D4A">
        <w:rPr>
          <w:rtl/>
          <w:lang w:bidi="fa-IR"/>
        </w:rPr>
        <w:t>-</w:t>
      </w:r>
      <w:r>
        <w:rPr>
          <w:rtl/>
          <w:lang w:bidi="fa-IR"/>
        </w:rPr>
        <w:t xml:space="preserve"> 268</w:t>
      </w:r>
      <w:r w:rsidR="00F82D4A">
        <w:rPr>
          <w:rtl/>
          <w:lang w:bidi="fa-IR"/>
        </w:rPr>
        <w:t>.</w:t>
      </w:r>
    </w:p>
    <w:p w:rsidR="00F82D4A" w:rsidRDefault="00271068" w:rsidP="00F3225B">
      <w:pPr>
        <w:pStyle w:val="libNormal0"/>
        <w:rPr>
          <w:rtl/>
          <w:lang w:bidi="fa-IR"/>
        </w:rPr>
      </w:pPr>
      <w:r>
        <w:rPr>
          <w:rtl/>
          <w:lang w:bidi="fa-IR"/>
        </w:rPr>
        <w:t xml:space="preserve">3 </w:t>
      </w:r>
      <w:r w:rsidR="00F82D4A">
        <w:rPr>
          <w:rtl/>
          <w:lang w:bidi="fa-IR"/>
        </w:rPr>
        <w:t>-</w:t>
      </w:r>
      <w:r>
        <w:rPr>
          <w:rtl/>
          <w:lang w:bidi="fa-IR"/>
        </w:rPr>
        <w:t xml:space="preserve"> رسائل الجاحظ</w:t>
      </w:r>
      <w:r w:rsidR="005A1951">
        <w:rPr>
          <w:rtl/>
          <w:lang w:bidi="fa-IR"/>
        </w:rPr>
        <w:t>:</w:t>
      </w:r>
      <w:r>
        <w:rPr>
          <w:rtl/>
          <w:lang w:bidi="fa-IR"/>
        </w:rPr>
        <w:t xml:space="preserve"> 228</w:t>
      </w:r>
      <w:r w:rsidR="00EC12E1">
        <w:rPr>
          <w:rtl/>
          <w:lang w:bidi="fa-IR"/>
        </w:rPr>
        <w:t xml:space="preserve">، </w:t>
      </w:r>
      <w:r>
        <w:rPr>
          <w:rtl/>
          <w:lang w:bidi="fa-IR"/>
        </w:rPr>
        <w:t>تحقيق عمر أبو النصر</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C203A8">
      <w:pPr>
        <w:pStyle w:val="libNormal0"/>
        <w:rPr>
          <w:rtl/>
          <w:lang w:bidi="fa-IR"/>
        </w:rPr>
      </w:pPr>
      <w:r>
        <w:rPr>
          <w:rtl/>
          <w:lang w:bidi="fa-IR"/>
        </w:rPr>
        <w:lastRenderedPageBreak/>
        <w:t xml:space="preserve">أبي طالب وعلّمه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وكان مع ابنه أبي هاشم في الكتّاب</w:t>
      </w:r>
      <w:r w:rsidR="00EC12E1">
        <w:rPr>
          <w:rtl/>
          <w:lang w:bidi="fa-IR"/>
        </w:rPr>
        <w:t xml:space="preserve">، </w:t>
      </w:r>
      <w:r>
        <w:rPr>
          <w:rtl/>
          <w:lang w:bidi="fa-IR"/>
        </w:rPr>
        <w:t>ثم صحبه بعد موت أبيه مدة طويلة</w:t>
      </w:r>
      <w:r w:rsidR="00EC12E1">
        <w:rPr>
          <w:rtl/>
          <w:lang w:bidi="fa-IR"/>
        </w:rPr>
        <w:t xml:space="preserve">، </w:t>
      </w:r>
      <w:r>
        <w:rPr>
          <w:rtl/>
          <w:lang w:bidi="fa-IR"/>
        </w:rPr>
        <w:t>وحكي عن بعض السلف أنّه قيل له</w:t>
      </w:r>
      <w:r w:rsidR="005A1951">
        <w:rPr>
          <w:rtl/>
          <w:lang w:bidi="fa-IR"/>
        </w:rPr>
        <w:t>:</w:t>
      </w:r>
      <w:r>
        <w:rPr>
          <w:rtl/>
          <w:lang w:bidi="fa-IR"/>
        </w:rPr>
        <w:t xml:space="preserve"> كيف كان علم محمد بن علي</w:t>
      </w:r>
      <w:r w:rsidR="00EC12E1">
        <w:rPr>
          <w:rtl/>
          <w:lang w:bidi="fa-IR"/>
        </w:rPr>
        <w:t xml:space="preserve">، </w:t>
      </w:r>
      <w:r>
        <w:rPr>
          <w:rtl/>
          <w:lang w:bidi="fa-IR"/>
        </w:rPr>
        <w:t>فقال</w:t>
      </w:r>
      <w:r w:rsidR="005A1951">
        <w:rPr>
          <w:rtl/>
          <w:lang w:bidi="fa-IR"/>
        </w:rPr>
        <w:t>:</w:t>
      </w:r>
      <w:r>
        <w:rPr>
          <w:rtl/>
          <w:lang w:bidi="fa-IR"/>
        </w:rPr>
        <w:t xml:space="preserve"> إذا أردت أن تعلم ذلك فانظر إلى أثره ( واصل )</w:t>
      </w:r>
      <w:r w:rsidR="00F82D4A">
        <w:rPr>
          <w:rtl/>
          <w:lang w:bidi="fa-IR"/>
        </w:rPr>
        <w:t>.</w:t>
      </w:r>
    </w:p>
    <w:p w:rsidR="00F82D4A" w:rsidRDefault="00271068" w:rsidP="00271068">
      <w:pPr>
        <w:pStyle w:val="libNormal"/>
        <w:rPr>
          <w:rtl/>
          <w:lang w:bidi="fa-IR"/>
        </w:rPr>
      </w:pPr>
      <w:r>
        <w:rPr>
          <w:rtl/>
          <w:lang w:bidi="fa-IR"/>
        </w:rPr>
        <w:t>وهكذا ذكروا في عمرو بن عبيد أنّه أخذ عن أبى هاشم أيضاً</w:t>
      </w:r>
      <w:r w:rsidR="00EC12E1">
        <w:rPr>
          <w:rtl/>
          <w:lang w:bidi="fa-IR"/>
        </w:rPr>
        <w:t xml:space="preserve">، </w:t>
      </w:r>
      <w:r>
        <w:rPr>
          <w:rtl/>
          <w:lang w:bidi="fa-IR"/>
        </w:rPr>
        <w:t>وقال القاضي ( عبد الجبار )</w:t>
      </w:r>
      <w:r w:rsidR="005A1951">
        <w:rPr>
          <w:rtl/>
          <w:lang w:bidi="fa-IR"/>
        </w:rPr>
        <w:t>:</w:t>
      </w:r>
      <w:r>
        <w:rPr>
          <w:rtl/>
          <w:lang w:bidi="fa-IR"/>
        </w:rPr>
        <w:t xml:space="preserve"> فأمّا أبو هاشم عبد الله بن محمد بن علي فلو لم يظهر علمه وفضله إلاّ بما ظهر عن واصل بن عطاء لكفى</w:t>
      </w:r>
      <w:r w:rsidR="00EC12E1">
        <w:rPr>
          <w:rtl/>
          <w:lang w:bidi="fa-IR"/>
        </w:rPr>
        <w:t xml:space="preserve">، </w:t>
      </w:r>
      <w:r>
        <w:rPr>
          <w:rtl/>
          <w:lang w:bidi="fa-IR"/>
        </w:rPr>
        <w:t>وكان يأخذ العلم عن أبيه وكان واصل بمنزلة كتاب صنعه أبو هاشم</w:t>
      </w:r>
      <w:r w:rsidR="00EC12E1">
        <w:rPr>
          <w:rtl/>
          <w:lang w:bidi="fa-IR"/>
        </w:rPr>
        <w:t xml:space="preserve">، </w:t>
      </w:r>
      <w:r>
        <w:rPr>
          <w:rtl/>
          <w:lang w:bidi="fa-IR"/>
        </w:rPr>
        <w:t xml:space="preserve">وكذلك أخوه غيلان بن عطاء يقال إنّه أخذ العلم عن الحسن بن محمد بن الحنفية أخي أبي هاشم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وقال الجاحظ</w:t>
      </w:r>
      <w:r w:rsidR="005A1951">
        <w:rPr>
          <w:rtl/>
          <w:lang w:bidi="fa-IR"/>
        </w:rPr>
        <w:t>:</w:t>
      </w:r>
      <w:r>
        <w:rPr>
          <w:rtl/>
          <w:lang w:bidi="fa-IR"/>
        </w:rPr>
        <w:t xml:space="preserve"> ومن مثل محمد الحنفية وابنه أبي هاشم الذي قرأ علوم التوحيد والعدل حتى قالت المعتزلة</w:t>
      </w:r>
      <w:r w:rsidR="005A1951">
        <w:rPr>
          <w:rtl/>
          <w:lang w:bidi="fa-IR"/>
        </w:rPr>
        <w:t>:</w:t>
      </w:r>
      <w:r>
        <w:rPr>
          <w:rtl/>
          <w:lang w:bidi="fa-IR"/>
        </w:rPr>
        <w:t xml:space="preserve"> غلبنا الناس كلّهم بأبي هاشم الأوّل</w:t>
      </w:r>
      <w:r w:rsidR="00F82D4A">
        <w:rPr>
          <w:rtl/>
          <w:lang w:bidi="fa-IR"/>
        </w:rPr>
        <w:t>.</w:t>
      </w:r>
    </w:p>
    <w:p w:rsidR="00F82D4A" w:rsidRDefault="00271068" w:rsidP="00271068">
      <w:pPr>
        <w:pStyle w:val="libNormal"/>
        <w:rPr>
          <w:rtl/>
          <w:lang w:bidi="fa-IR"/>
        </w:rPr>
      </w:pPr>
      <w:r>
        <w:rPr>
          <w:rtl/>
          <w:lang w:bidi="fa-IR"/>
        </w:rPr>
        <w:t>قال ابن أبي الحديد</w:t>
      </w:r>
      <w:r w:rsidR="005A1951">
        <w:rPr>
          <w:rtl/>
          <w:lang w:bidi="fa-IR"/>
        </w:rPr>
        <w:t>:</w:t>
      </w:r>
      <w:r>
        <w:rPr>
          <w:rtl/>
          <w:lang w:bidi="fa-IR"/>
        </w:rPr>
        <w:t xml:space="preserve"> إنّ أشرف العلوم هو العلم الإلهي</w:t>
      </w:r>
      <w:r w:rsidR="00EC12E1">
        <w:rPr>
          <w:rtl/>
          <w:lang w:bidi="fa-IR"/>
        </w:rPr>
        <w:t xml:space="preserve">؛ </w:t>
      </w:r>
      <w:r>
        <w:rPr>
          <w:rtl/>
          <w:lang w:bidi="fa-IR"/>
        </w:rPr>
        <w:t>لأنّ شرف العلم بشرف المعلوم</w:t>
      </w:r>
      <w:r w:rsidR="00EC12E1">
        <w:rPr>
          <w:rtl/>
          <w:lang w:bidi="fa-IR"/>
        </w:rPr>
        <w:t xml:space="preserve">، </w:t>
      </w:r>
      <w:r>
        <w:rPr>
          <w:rtl/>
          <w:lang w:bidi="fa-IR"/>
        </w:rPr>
        <w:t>ومعلومه أشرف الموجودات</w:t>
      </w:r>
      <w:r w:rsidR="00EC12E1">
        <w:rPr>
          <w:rtl/>
          <w:lang w:bidi="fa-IR"/>
        </w:rPr>
        <w:t xml:space="preserve">، </w:t>
      </w:r>
      <w:r>
        <w:rPr>
          <w:rtl/>
          <w:lang w:bidi="fa-IR"/>
        </w:rPr>
        <w:t>فكان هو أشرف</w:t>
      </w:r>
      <w:r w:rsidR="00EC12E1">
        <w:rPr>
          <w:rtl/>
          <w:lang w:bidi="fa-IR"/>
        </w:rPr>
        <w:t xml:space="preserve">، </w:t>
      </w:r>
      <w:r>
        <w:rPr>
          <w:rtl/>
          <w:lang w:bidi="fa-IR"/>
        </w:rPr>
        <w:t xml:space="preserve">ومن كلامه </w:t>
      </w:r>
      <w:r w:rsidR="00F82D4A">
        <w:rPr>
          <w:rtl/>
          <w:lang w:bidi="fa-IR"/>
        </w:rPr>
        <w:t>-</w:t>
      </w:r>
      <w:r>
        <w:rPr>
          <w:rtl/>
          <w:lang w:bidi="fa-IR"/>
        </w:rPr>
        <w:t xml:space="preserve"> (علي) </w:t>
      </w:r>
      <w:r w:rsidR="00F82D4A" w:rsidRPr="00F82D4A">
        <w:rPr>
          <w:rStyle w:val="libAlaemChar"/>
          <w:rtl/>
        </w:rPr>
        <w:t>عليه‌السلام</w:t>
      </w:r>
      <w:r>
        <w:rPr>
          <w:rtl/>
          <w:lang w:bidi="fa-IR"/>
        </w:rPr>
        <w:t xml:space="preserve"> </w:t>
      </w:r>
      <w:r w:rsidR="00F82D4A">
        <w:rPr>
          <w:rtl/>
          <w:lang w:bidi="fa-IR"/>
        </w:rPr>
        <w:t>-</w:t>
      </w:r>
      <w:r>
        <w:rPr>
          <w:rtl/>
          <w:lang w:bidi="fa-IR"/>
        </w:rPr>
        <w:t xml:space="preserve"> اقتبس</w:t>
      </w:r>
      <w:r w:rsidR="00EC12E1">
        <w:rPr>
          <w:rtl/>
          <w:lang w:bidi="fa-IR"/>
        </w:rPr>
        <w:t xml:space="preserve">، </w:t>
      </w:r>
      <w:r>
        <w:rPr>
          <w:rtl/>
          <w:lang w:bidi="fa-IR"/>
        </w:rPr>
        <w:t>وعنه نقل</w:t>
      </w:r>
      <w:r w:rsidR="00EC12E1">
        <w:rPr>
          <w:rtl/>
          <w:lang w:bidi="fa-IR"/>
        </w:rPr>
        <w:t xml:space="preserve">، </w:t>
      </w:r>
      <w:r>
        <w:rPr>
          <w:rtl/>
          <w:lang w:bidi="fa-IR"/>
        </w:rPr>
        <w:t>ومنه ابتدئ وإليه انتهى</w:t>
      </w:r>
      <w:r w:rsidR="00EC12E1">
        <w:rPr>
          <w:rtl/>
          <w:lang w:bidi="fa-IR"/>
        </w:rPr>
        <w:t xml:space="preserve">، </w:t>
      </w:r>
      <w:r>
        <w:rPr>
          <w:rtl/>
          <w:lang w:bidi="fa-IR"/>
        </w:rPr>
        <w:t xml:space="preserve">فإنّ المعتزلة </w:t>
      </w:r>
      <w:r w:rsidR="00F82D4A">
        <w:rPr>
          <w:rtl/>
          <w:lang w:bidi="fa-IR"/>
        </w:rPr>
        <w:t>-</w:t>
      </w:r>
      <w:r>
        <w:rPr>
          <w:rtl/>
          <w:lang w:bidi="fa-IR"/>
        </w:rPr>
        <w:t xml:space="preserve"> الذين هم أصل التوحيد والعدل وأرباب النظر ومنهم تعلم الناس هذا الفن </w:t>
      </w:r>
      <w:r w:rsidR="00F82D4A">
        <w:rPr>
          <w:rtl/>
          <w:lang w:bidi="fa-IR"/>
        </w:rPr>
        <w:t>-</w:t>
      </w:r>
      <w:r>
        <w:rPr>
          <w:rtl/>
          <w:lang w:bidi="fa-IR"/>
        </w:rPr>
        <w:t xml:space="preserve"> تلامذته</w:t>
      </w:r>
      <w:r w:rsidR="00EC12E1">
        <w:rPr>
          <w:rtl/>
          <w:lang w:bidi="fa-IR"/>
        </w:rPr>
        <w:t xml:space="preserve">، </w:t>
      </w:r>
      <w:r>
        <w:rPr>
          <w:rtl/>
          <w:lang w:bidi="fa-IR"/>
        </w:rPr>
        <w:t>وأصحابه</w:t>
      </w:r>
      <w:r w:rsidR="00EC12E1">
        <w:rPr>
          <w:rtl/>
          <w:lang w:bidi="fa-IR"/>
        </w:rPr>
        <w:t xml:space="preserve">؛ </w:t>
      </w:r>
      <w:r>
        <w:rPr>
          <w:rtl/>
          <w:lang w:bidi="fa-IR"/>
        </w:rPr>
        <w:t>لأنّ كبيرهم واصل بن عطاء تلميذ أبي هاشم عبد الله بن محمد بن الحنفية وأبو هاشم تلميذ أبيه وأبوه تلميذه</w:t>
      </w:r>
      <w:r w:rsidR="00F82D4A">
        <w:rPr>
          <w:rtl/>
          <w:lang w:bidi="fa-IR"/>
        </w:rPr>
        <w:t>.</w:t>
      </w:r>
    </w:p>
    <w:p w:rsidR="00F82D4A" w:rsidRDefault="00271068" w:rsidP="00271068">
      <w:pPr>
        <w:pStyle w:val="libNormal"/>
        <w:rPr>
          <w:rtl/>
          <w:lang w:bidi="fa-IR"/>
        </w:rPr>
      </w:pPr>
      <w:r>
        <w:rPr>
          <w:rtl/>
          <w:lang w:bidi="fa-IR"/>
        </w:rPr>
        <w:t>وأمّا الأشعرية فإنّهم ينتمون إلى أبي الحسن علي بن إسماعيل بن أبي بشر الأشعري وهو تلميذ أبي علي الجبائي</w:t>
      </w:r>
      <w:r w:rsidR="00EC12E1">
        <w:rPr>
          <w:rtl/>
          <w:lang w:bidi="fa-IR"/>
        </w:rPr>
        <w:t xml:space="preserve">، </w:t>
      </w:r>
      <w:r>
        <w:rPr>
          <w:rtl/>
          <w:lang w:bidi="fa-IR"/>
        </w:rPr>
        <w:t>وأبو علي أحد مشايخ المعتزلة فالأشعرية</w:t>
      </w:r>
    </w:p>
    <w:p w:rsidR="00271068" w:rsidRDefault="009B1190" w:rsidP="009B1190">
      <w:pPr>
        <w:pStyle w:val="libLine"/>
        <w:rPr>
          <w:lang w:bidi="fa-IR"/>
        </w:rPr>
      </w:pPr>
      <w:r>
        <w:rPr>
          <w:rtl/>
          <w:lang w:bidi="fa-IR"/>
        </w:rPr>
        <w:t>____________________</w:t>
      </w:r>
    </w:p>
    <w:p w:rsidR="00F82D4A" w:rsidRDefault="00271068" w:rsidP="00C203A8">
      <w:pPr>
        <w:pStyle w:val="libFootnote0"/>
        <w:rPr>
          <w:rtl/>
          <w:lang w:bidi="fa-IR"/>
        </w:rPr>
      </w:pPr>
      <w:r>
        <w:rPr>
          <w:rtl/>
          <w:lang w:bidi="fa-IR"/>
        </w:rPr>
        <w:t xml:space="preserve">1 </w:t>
      </w:r>
      <w:r w:rsidR="00F82D4A">
        <w:rPr>
          <w:rtl/>
          <w:lang w:bidi="fa-IR"/>
        </w:rPr>
        <w:t>-</w:t>
      </w:r>
      <w:r>
        <w:rPr>
          <w:rtl/>
          <w:lang w:bidi="fa-IR"/>
        </w:rPr>
        <w:t xml:space="preserve"> فضل الاعتزال</w:t>
      </w:r>
      <w:r w:rsidR="005A1951">
        <w:rPr>
          <w:rtl/>
          <w:lang w:bidi="fa-IR"/>
        </w:rPr>
        <w:t>:</w:t>
      </w:r>
      <w:r>
        <w:rPr>
          <w:rtl/>
          <w:lang w:bidi="fa-IR"/>
        </w:rPr>
        <w:t xml:space="preserve"> 234</w:t>
      </w:r>
      <w:r w:rsidR="00F82D4A">
        <w:rPr>
          <w:rtl/>
          <w:lang w:bidi="fa-IR"/>
        </w:rPr>
        <w:t>.</w:t>
      </w:r>
    </w:p>
    <w:p w:rsidR="00F82D4A" w:rsidRDefault="00271068" w:rsidP="00C203A8">
      <w:pPr>
        <w:pStyle w:val="libFootnote0"/>
        <w:rPr>
          <w:rtl/>
          <w:lang w:bidi="fa-IR"/>
        </w:rPr>
      </w:pPr>
      <w:r>
        <w:rPr>
          <w:rtl/>
          <w:lang w:bidi="fa-IR"/>
        </w:rPr>
        <w:t xml:space="preserve">2 </w:t>
      </w:r>
      <w:r w:rsidR="00F82D4A">
        <w:rPr>
          <w:rtl/>
          <w:lang w:bidi="fa-IR"/>
        </w:rPr>
        <w:t>-</w:t>
      </w:r>
      <w:r>
        <w:rPr>
          <w:rtl/>
          <w:lang w:bidi="fa-IR"/>
        </w:rPr>
        <w:t xml:space="preserve"> فضل الاعتزال</w:t>
      </w:r>
      <w:r w:rsidR="005A1951">
        <w:rPr>
          <w:rtl/>
          <w:lang w:bidi="fa-IR"/>
        </w:rPr>
        <w:t>:</w:t>
      </w:r>
      <w:r>
        <w:rPr>
          <w:rtl/>
          <w:lang w:bidi="fa-IR"/>
        </w:rPr>
        <w:t xml:space="preserve"> 226</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C203A8">
      <w:pPr>
        <w:pStyle w:val="libNormal0"/>
        <w:rPr>
          <w:rtl/>
          <w:lang w:bidi="fa-IR"/>
        </w:rPr>
      </w:pPr>
      <w:r>
        <w:rPr>
          <w:rtl/>
          <w:lang w:bidi="fa-IR"/>
        </w:rPr>
        <w:lastRenderedPageBreak/>
        <w:t>ينتهون بالآخرة إلى أُستاذ المعتزلة ومعلّمهم</w:t>
      </w:r>
      <w:r w:rsidR="00EC12E1">
        <w:rPr>
          <w:rtl/>
          <w:lang w:bidi="fa-IR"/>
        </w:rPr>
        <w:t xml:space="preserve">، </w:t>
      </w:r>
      <w:r>
        <w:rPr>
          <w:rtl/>
          <w:lang w:bidi="fa-IR"/>
        </w:rPr>
        <w:t xml:space="preserve">وهو علي بن أبي طالب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وقال المرتضى في أماليه</w:t>
      </w:r>
      <w:r w:rsidR="005A1951">
        <w:rPr>
          <w:rtl/>
          <w:lang w:bidi="fa-IR"/>
        </w:rPr>
        <w:t>:</w:t>
      </w:r>
      <w:r>
        <w:rPr>
          <w:rtl/>
          <w:lang w:bidi="fa-IR"/>
        </w:rPr>
        <w:t xml:space="preserve"> اعلم أنّ أُصول التوحيد والعدل مأخوذة من كلام أمير المؤمنين </w:t>
      </w:r>
      <w:r w:rsidR="00F82D4A">
        <w:rPr>
          <w:rtl/>
          <w:lang w:bidi="fa-IR"/>
        </w:rPr>
        <w:t>-</w:t>
      </w:r>
      <w:r>
        <w:rPr>
          <w:rtl/>
          <w:lang w:bidi="fa-IR"/>
        </w:rPr>
        <w:t xml:space="preserve"> صلوات الله عليه </w:t>
      </w:r>
      <w:r w:rsidR="00F82D4A">
        <w:rPr>
          <w:rtl/>
          <w:lang w:bidi="fa-IR"/>
        </w:rPr>
        <w:t>-</w:t>
      </w:r>
      <w:r>
        <w:rPr>
          <w:rtl/>
          <w:lang w:bidi="fa-IR"/>
        </w:rPr>
        <w:t xml:space="preserve"> وخطبه</w:t>
      </w:r>
      <w:r w:rsidR="00EC12E1">
        <w:rPr>
          <w:rtl/>
          <w:lang w:bidi="fa-IR"/>
        </w:rPr>
        <w:t xml:space="preserve">؛ </w:t>
      </w:r>
      <w:r>
        <w:rPr>
          <w:rtl/>
          <w:lang w:bidi="fa-IR"/>
        </w:rPr>
        <w:t>فإنّها تتضمّن من ذلك ما لا زيادة عليه</w:t>
      </w:r>
      <w:r w:rsidR="00EC12E1">
        <w:rPr>
          <w:rtl/>
          <w:lang w:bidi="fa-IR"/>
        </w:rPr>
        <w:t xml:space="preserve">، </w:t>
      </w:r>
      <w:r>
        <w:rPr>
          <w:rtl/>
          <w:lang w:bidi="fa-IR"/>
        </w:rPr>
        <w:t>ولا غاية وراءه</w:t>
      </w:r>
      <w:r w:rsidR="00EC12E1">
        <w:rPr>
          <w:rtl/>
          <w:lang w:bidi="fa-IR"/>
        </w:rPr>
        <w:t xml:space="preserve">، </w:t>
      </w:r>
      <w:r>
        <w:rPr>
          <w:rtl/>
          <w:lang w:bidi="fa-IR"/>
        </w:rPr>
        <w:t>ومَن تأمّل المأثور في ذلك من كلامه</w:t>
      </w:r>
      <w:r w:rsidR="00EC12E1">
        <w:rPr>
          <w:rtl/>
          <w:lang w:bidi="fa-IR"/>
        </w:rPr>
        <w:t xml:space="preserve">، </w:t>
      </w:r>
      <w:r>
        <w:rPr>
          <w:rtl/>
          <w:lang w:bidi="fa-IR"/>
        </w:rPr>
        <w:t>علم أنّ جميع ما أسهب المتكلّمون من بعده في تصنيفه وجمعه إنّما هو تفصيل لتلك الجمل وشرح لتلك الأُصول</w:t>
      </w:r>
      <w:r w:rsidR="00EC12E1">
        <w:rPr>
          <w:rtl/>
          <w:lang w:bidi="fa-IR"/>
        </w:rPr>
        <w:t xml:space="preserve">، </w:t>
      </w:r>
      <w:r>
        <w:rPr>
          <w:rtl/>
          <w:lang w:bidi="fa-IR"/>
        </w:rPr>
        <w:t xml:space="preserve">وروي عن الأئمّة من أبنائه </w:t>
      </w:r>
      <w:r w:rsidR="00F82D4A" w:rsidRPr="00F82D4A">
        <w:rPr>
          <w:rStyle w:val="libAlaemChar"/>
          <w:rtl/>
        </w:rPr>
        <w:t>عليه‌السلام</w:t>
      </w:r>
      <w:r>
        <w:rPr>
          <w:rtl/>
          <w:lang w:bidi="fa-IR"/>
        </w:rPr>
        <w:t xml:space="preserve"> في ذلك ما لا يكاد يحاط به كثرة</w:t>
      </w:r>
      <w:r w:rsidR="00EC12E1">
        <w:rPr>
          <w:rtl/>
          <w:lang w:bidi="fa-IR"/>
        </w:rPr>
        <w:t xml:space="preserve">، </w:t>
      </w:r>
      <w:r>
        <w:rPr>
          <w:rtl/>
          <w:lang w:bidi="fa-IR"/>
        </w:rPr>
        <w:t>ومَن أحب الوقوف عليه وطلبه من مظانّه</w:t>
      </w:r>
      <w:r w:rsidR="00EC12E1">
        <w:rPr>
          <w:rtl/>
          <w:lang w:bidi="fa-IR"/>
        </w:rPr>
        <w:t xml:space="preserve">، </w:t>
      </w:r>
      <w:r>
        <w:rPr>
          <w:rtl/>
          <w:lang w:bidi="fa-IR"/>
        </w:rPr>
        <w:t>أصاب منه الكثير</w:t>
      </w:r>
      <w:r w:rsidR="00EC12E1">
        <w:rPr>
          <w:rtl/>
          <w:lang w:bidi="fa-IR"/>
        </w:rPr>
        <w:t xml:space="preserve">، </w:t>
      </w:r>
      <w:r>
        <w:rPr>
          <w:rtl/>
          <w:lang w:bidi="fa-IR"/>
        </w:rPr>
        <w:t>الغزير</w:t>
      </w:r>
      <w:r w:rsidR="00EC12E1">
        <w:rPr>
          <w:rtl/>
          <w:lang w:bidi="fa-IR"/>
        </w:rPr>
        <w:t xml:space="preserve">، </w:t>
      </w:r>
      <w:r>
        <w:rPr>
          <w:rtl/>
          <w:lang w:bidi="fa-IR"/>
        </w:rPr>
        <w:t>الذي في بعضه شفاء للصدور السقيمة</w:t>
      </w:r>
      <w:r w:rsidR="00EC12E1">
        <w:rPr>
          <w:rtl/>
          <w:lang w:bidi="fa-IR"/>
        </w:rPr>
        <w:t xml:space="preserve">، </w:t>
      </w:r>
      <w:r>
        <w:rPr>
          <w:rtl/>
          <w:lang w:bidi="fa-IR"/>
        </w:rPr>
        <w:t xml:space="preserve">ونتاج للعقول العقيمة </w:t>
      </w:r>
      <w:r w:rsidRPr="00F82D4A">
        <w:rPr>
          <w:rStyle w:val="libFootnotenumChar"/>
          <w:rtl/>
        </w:rPr>
        <w:t>(2)</w:t>
      </w:r>
      <w:r w:rsidR="00F82D4A">
        <w:rPr>
          <w:rtl/>
          <w:lang w:bidi="fa-IR"/>
        </w:rPr>
        <w:t>.</w:t>
      </w:r>
    </w:p>
    <w:p w:rsidR="00F82D4A" w:rsidRDefault="00271068" w:rsidP="00C203A8">
      <w:pPr>
        <w:pStyle w:val="libNormal"/>
        <w:rPr>
          <w:rtl/>
          <w:lang w:bidi="fa-IR"/>
        </w:rPr>
      </w:pPr>
      <w:r>
        <w:rPr>
          <w:rtl/>
          <w:lang w:bidi="fa-IR"/>
        </w:rPr>
        <w:t>وقال العلاّمة السيد مهدي الروحاني في تعليقه على نظرية أحمد أمين</w:t>
      </w:r>
      <w:r w:rsidR="005A1951">
        <w:rPr>
          <w:rtl/>
          <w:lang w:bidi="fa-IR"/>
        </w:rPr>
        <w:t>:</w:t>
      </w:r>
      <w:r>
        <w:rPr>
          <w:rtl/>
          <w:lang w:bidi="fa-IR"/>
        </w:rPr>
        <w:t xml:space="preserve"> إنّ أحمد أمين قد لفّق ذلك التوجيه والرد ليقطع انتساب الاعتزال والمعتزلة إلى أمير المؤمنين</w:t>
      </w:r>
      <w:r w:rsidR="00EC12E1">
        <w:rPr>
          <w:rtl/>
          <w:lang w:bidi="fa-IR"/>
        </w:rPr>
        <w:t xml:space="preserve">، </w:t>
      </w:r>
      <w:r>
        <w:rPr>
          <w:rtl/>
          <w:lang w:bidi="fa-IR"/>
        </w:rPr>
        <w:t xml:space="preserve">ولم نر أحداً من الشيعة قال بتتلمذ واصل للإمام الصادق </w:t>
      </w:r>
      <w:r w:rsidR="00F82D4A" w:rsidRPr="00F82D4A">
        <w:rPr>
          <w:rStyle w:val="libAlaemChar"/>
          <w:rtl/>
        </w:rPr>
        <w:t>عليه‌السلام</w:t>
      </w:r>
      <w:r>
        <w:rPr>
          <w:rtl/>
          <w:lang w:bidi="fa-IR"/>
        </w:rPr>
        <w:t>حتى يرد عليه أنّ الصادق كان يمسك الركاب لتلميذ واصل</w:t>
      </w:r>
      <w:r w:rsidR="00EC12E1">
        <w:rPr>
          <w:rtl/>
          <w:lang w:bidi="fa-IR"/>
        </w:rPr>
        <w:t xml:space="preserve">، </w:t>
      </w:r>
      <w:r>
        <w:rPr>
          <w:rtl/>
          <w:lang w:bidi="fa-IR"/>
        </w:rPr>
        <w:t>وهو زيد . فتتلمذه للصادق بعيد</w:t>
      </w:r>
      <w:r w:rsidR="00EC12E1">
        <w:rPr>
          <w:rtl/>
          <w:lang w:bidi="fa-IR"/>
        </w:rPr>
        <w:t xml:space="preserve">، </w:t>
      </w:r>
      <w:r>
        <w:rPr>
          <w:rtl/>
          <w:lang w:bidi="fa-IR"/>
        </w:rPr>
        <w:t xml:space="preserve">بل وجه اتصال المعتزلة بأمير المؤمنين هو ما ذكروه أنفسهم </w:t>
      </w:r>
      <w:r w:rsidR="00F82D4A">
        <w:rPr>
          <w:rtl/>
          <w:lang w:bidi="fa-IR"/>
        </w:rPr>
        <w:t>-</w:t>
      </w:r>
      <w:r>
        <w:rPr>
          <w:rtl/>
          <w:lang w:bidi="fa-IR"/>
        </w:rPr>
        <w:t xml:space="preserve"> حسب ما عرفت </w:t>
      </w:r>
      <w:r w:rsidR="00F82D4A">
        <w:rPr>
          <w:rtl/>
          <w:lang w:bidi="fa-IR"/>
        </w:rPr>
        <w:t>-</w:t>
      </w:r>
      <w:r>
        <w:rPr>
          <w:rtl/>
          <w:lang w:bidi="fa-IR"/>
        </w:rPr>
        <w:t xml:space="preserve"> ومجرّد إمساك الإمام الصادق بالركاب لعمّه زيد </w:t>
      </w:r>
      <w:r w:rsidR="009B1190" w:rsidRPr="009B1190">
        <w:rPr>
          <w:rStyle w:val="libAlaemChar"/>
          <w:rtl/>
        </w:rPr>
        <w:t>رحمه‌الله</w:t>
      </w:r>
      <w:r>
        <w:rPr>
          <w:rtl/>
          <w:lang w:bidi="fa-IR"/>
        </w:rPr>
        <w:t xml:space="preserve"> لا يدل على أنّ الصادق تتلمذ لعمّه زيد</w:t>
      </w:r>
      <w:r w:rsidR="00EC12E1">
        <w:rPr>
          <w:rtl/>
          <w:lang w:bidi="fa-IR"/>
        </w:rPr>
        <w:t xml:space="preserve">، </w:t>
      </w:r>
      <w:r>
        <w:rPr>
          <w:rtl/>
          <w:lang w:bidi="fa-IR"/>
        </w:rPr>
        <w:t>وإنّما فعل أحمد أمين ذلك بدافع من هواه المعروف عنه</w:t>
      </w:r>
      <w:r w:rsidR="00EC12E1">
        <w:rPr>
          <w:rtl/>
          <w:lang w:bidi="fa-IR"/>
        </w:rPr>
        <w:t xml:space="preserve">، </w:t>
      </w:r>
      <w:r>
        <w:rPr>
          <w:rtl/>
          <w:lang w:bidi="fa-IR"/>
        </w:rPr>
        <w:t>والظاهر في كتبه</w:t>
      </w:r>
      <w:r w:rsidR="00EC12E1">
        <w:rPr>
          <w:rtl/>
          <w:lang w:bidi="fa-IR"/>
        </w:rPr>
        <w:t xml:space="preserve">، </w:t>
      </w:r>
      <w:r>
        <w:rPr>
          <w:rtl/>
          <w:lang w:bidi="fa-IR"/>
        </w:rPr>
        <w:t>وهو أن يسلب عن علي ما ينسب إليه من الفضائل مهما أمكن ولكن بصورة التحقيق العلمي علّ ذلك ينطلي على الناس ... وذلك بعد ما ظهر من الغربيين تقريظات ومقالات فيها تعظيم للمعتزلة وتعريف لهم بأنّ</w:t>
      </w:r>
      <w:r w:rsidR="00F82D4A">
        <w:rPr>
          <w:rtl/>
          <w:lang w:bidi="fa-IR"/>
        </w:rPr>
        <w:t>-</w:t>
      </w:r>
      <w:r>
        <w:rPr>
          <w:rtl/>
          <w:lang w:bidi="fa-IR"/>
        </w:rPr>
        <w:t>هم أصحاب الفكر الحر</w:t>
      </w:r>
      <w:r w:rsidR="00EC12E1">
        <w:rPr>
          <w:rtl/>
          <w:lang w:bidi="fa-IR"/>
        </w:rPr>
        <w:t xml:space="preserve">، </w:t>
      </w:r>
      <w:r>
        <w:rPr>
          <w:rtl/>
          <w:lang w:bidi="fa-IR"/>
        </w:rPr>
        <w:t>لم تسمح نفس أحمد أمين بأن تكون جماعة كهؤلاء ينتسبون في أُصول مذهبهم وأفكارهم إلى علي</w:t>
      </w:r>
      <w:r w:rsidR="00EC12E1">
        <w:rPr>
          <w:rtl/>
          <w:lang w:bidi="fa-IR"/>
        </w:rPr>
        <w:t xml:space="preserve">، </w:t>
      </w:r>
      <w:r>
        <w:rPr>
          <w:rtl/>
          <w:lang w:bidi="fa-IR"/>
        </w:rPr>
        <w:t>فلفّق ذلك التوجيه والرد والإغفال</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C203A8">
      <w:pPr>
        <w:pStyle w:val="libFootnote0"/>
        <w:rPr>
          <w:rtl/>
          <w:lang w:bidi="fa-IR"/>
        </w:rPr>
      </w:pPr>
      <w:r>
        <w:rPr>
          <w:rtl/>
          <w:lang w:bidi="fa-IR"/>
        </w:rPr>
        <w:t xml:space="preserve">1 </w:t>
      </w:r>
      <w:r w:rsidR="00F82D4A">
        <w:rPr>
          <w:rtl/>
          <w:lang w:bidi="fa-IR"/>
        </w:rPr>
        <w:t>-</w:t>
      </w:r>
      <w:r>
        <w:rPr>
          <w:rtl/>
          <w:lang w:bidi="fa-IR"/>
        </w:rPr>
        <w:t xml:space="preserve"> الشرح الحديدي</w:t>
      </w:r>
      <w:r w:rsidR="005A1951">
        <w:rPr>
          <w:rtl/>
          <w:lang w:bidi="fa-IR"/>
        </w:rPr>
        <w:t>:</w:t>
      </w:r>
      <w:r>
        <w:rPr>
          <w:rtl/>
          <w:lang w:bidi="fa-IR"/>
        </w:rPr>
        <w:t xml:space="preserve"> 1</w:t>
      </w:r>
      <w:r w:rsidR="00570E2A">
        <w:rPr>
          <w:rtl/>
          <w:lang w:bidi="fa-IR"/>
        </w:rPr>
        <w:t>/</w:t>
      </w:r>
      <w:r>
        <w:rPr>
          <w:rtl/>
          <w:lang w:bidi="fa-IR"/>
        </w:rPr>
        <w:t>17</w:t>
      </w:r>
      <w:r w:rsidR="00F82D4A">
        <w:rPr>
          <w:rtl/>
          <w:lang w:bidi="fa-IR"/>
        </w:rPr>
        <w:t>.</w:t>
      </w:r>
    </w:p>
    <w:p w:rsidR="00F82D4A" w:rsidRDefault="00271068" w:rsidP="00C203A8">
      <w:pPr>
        <w:pStyle w:val="libFootnote0"/>
        <w:rPr>
          <w:rtl/>
          <w:lang w:bidi="fa-IR"/>
        </w:rPr>
      </w:pPr>
      <w:r>
        <w:rPr>
          <w:rtl/>
          <w:lang w:bidi="fa-IR"/>
        </w:rPr>
        <w:t xml:space="preserve">2 </w:t>
      </w:r>
      <w:r w:rsidR="00F82D4A">
        <w:rPr>
          <w:rtl/>
          <w:lang w:bidi="fa-IR"/>
        </w:rPr>
        <w:t>-</w:t>
      </w:r>
      <w:r>
        <w:rPr>
          <w:rtl/>
          <w:lang w:bidi="fa-IR"/>
        </w:rPr>
        <w:t xml:space="preserve"> غرر الفوائد ودرر القلائد أو أمالي المرتضى</w:t>
      </w:r>
      <w:r w:rsidR="005A1951">
        <w:rPr>
          <w:rtl/>
          <w:lang w:bidi="fa-IR"/>
        </w:rPr>
        <w:t>:</w:t>
      </w:r>
      <w:r>
        <w:rPr>
          <w:rtl/>
          <w:lang w:bidi="fa-IR"/>
        </w:rPr>
        <w:t xml:space="preserve"> 1</w:t>
      </w:r>
      <w:r w:rsidR="00570E2A">
        <w:rPr>
          <w:rtl/>
          <w:lang w:bidi="fa-IR"/>
        </w:rPr>
        <w:t>/</w:t>
      </w:r>
      <w:r>
        <w:rPr>
          <w:rtl/>
          <w:lang w:bidi="fa-IR"/>
        </w:rPr>
        <w:t>148</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كما أنّه قد أنكر بلا دليل انتساب علم النحو إليه مع أنّ ابن النديم قال في الفهرست</w:t>
      </w:r>
      <w:r w:rsidR="005A1951">
        <w:rPr>
          <w:rtl/>
          <w:lang w:bidi="fa-IR"/>
        </w:rPr>
        <w:t>:</w:t>
      </w:r>
      <w:r>
        <w:rPr>
          <w:rtl/>
          <w:lang w:bidi="fa-IR"/>
        </w:rPr>
        <w:t xml:space="preserve"> زعم أكثر العلماء أنّ النحو أخذه أبو الأسود عن أمير المؤمنين </w:t>
      </w:r>
      <w:r w:rsidR="00F82D4A" w:rsidRPr="00F82D4A">
        <w:rPr>
          <w:rStyle w:val="libAlaemChar"/>
          <w:rtl/>
        </w:rPr>
        <w:t>عليه‌السلام</w:t>
      </w:r>
      <w:r>
        <w:rPr>
          <w:rtl/>
          <w:lang w:bidi="fa-IR"/>
        </w:rPr>
        <w:t xml:space="preserve"> </w:t>
      </w:r>
      <w:r w:rsidRPr="00F82D4A">
        <w:rPr>
          <w:rStyle w:val="libFootnotenumChar"/>
          <w:rtl/>
        </w:rPr>
        <w:t>(1)</w:t>
      </w:r>
      <w:r w:rsidR="00F82D4A">
        <w:rPr>
          <w:rtl/>
          <w:lang w:bidi="fa-IR"/>
        </w:rPr>
        <w:t>.</w:t>
      </w:r>
    </w:p>
    <w:p w:rsidR="00271068" w:rsidRDefault="00271068" w:rsidP="00C203A8">
      <w:pPr>
        <w:pStyle w:val="Heading3"/>
        <w:rPr>
          <w:lang w:bidi="fa-IR"/>
        </w:rPr>
      </w:pPr>
      <w:bookmarkStart w:id="21" w:name="_Toc493531289"/>
      <w:r>
        <w:rPr>
          <w:rtl/>
          <w:lang w:bidi="fa-IR"/>
        </w:rPr>
        <w:t>عود على بدء</w:t>
      </w:r>
      <w:bookmarkEnd w:id="21"/>
    </w:p>
    <w:p w:rsidR="00271068" w:rsidRDefault="00271068" w:rsidP="00271068">
      <w:pPr>
        <w:pStyle w:val="libNormal"/>
        <w:rPr>
          <w:lang w:bidi="fa-IR"/>
        </w:rPr>
      </w:pPr>
      <w:r>
        <w:rPr>
          <w:rtl/>
          <w:lang w:bidi="fa-IR"/>
        </w:rPr>
        <w:t xml:space="preserve">فلنرجع إلى دراسة وجود جذور عصمة النبي في كلام علي </w:t>
      </w:r>
      <w:r w:rsidR="00F82D4A" w:rsidRPr="00F82D4A">
        <w:rPr>
          <w:rStyle w:val="libAlaemChar"/>
          <w:rtl/>
        </w:rPr>
        <w:t>عليه‌السلام</w:t>
      </w:r>
      <w:r>
        <w:rPr>
          <w:rtl/>
          <w:lang w:bidi="fa-IR"/>
        </w:rPr>
        <w:t xml:space="preserve"> حيث إنّه يصف النبي في الخطبة القاصعة بقوله</w:t>
      </w:r>
      <w:r w:rsidR="005A1951">
        <w:rPr>
          <w:rtl/>
          <w:lang w:bidi="fa-IR"/>
        </w:rPr>
        <w:t>:</w:t>
      </w:r>
    </w:p>
    <w:p w:rsidR="00F82D4A" w:rsidRDefault="00271068" w:rsidP="00271068">
      <w:pPr>
        <w:pStyle w:val="libNormal"/>
        <w:rPr>
          <w:rtl/>
          <w:lang w:bidi="fa-IR"/>
        </w:rPr>
      </w:pPr>
      <w:r>
        <w:rPr>
          <w:rtl/>
          <w:lang w:bidi="fa-IR"/>
        </w:rPr>
        <w:t>ولقد قرن الله به من لدن أن كان فطيماً أعظم ملك من ملائكته يسلك به طريق المكارم</w:t>
      </w:r>
      <w:r w:rsidR="00EC12E1">
        <w:rPr>
          <w:rtl/>
          <w:lang w:bidi="fa-IR"/>
        </w:rPr>
        <w:t xml:space="preserve">، </w:t>
      </w:r>
      <w:r>
        <w:rPr>
          <w:rtl/>
          <w:lang w:bidi="fa-IR"/>
        </w:rPr>
        <w:t xml:space="preserve">ومحاسن أخلاق العالم ليله ونهاره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ودلالة هذه القمّة العالية من هذه الخطبة على عصمة النبي في القول والعمل عن الخطأ والزلل واضحة</w:t>
      </w:r>
      <w:r w:rsidR="00EC12E1">
        <w:rPr>
          <w:rtl/>
          <w:lang w:bidi="fa-IR"/>
        </w:rPr>
        <w:t xml:space="preserve">، </w:t>
      </w:r>
      <w:r>
        <w:rPr>
          <w:rtl/>
          <w:lang w:bidi="fa-IR"/>
        </w:rPr>
        <w:t>فإنّ مَن ربّاه أعظم ملك من ملائكة الله سبحانه من لدن أن كان فطيماً</w:t>
      </w:r>
      <w:r w:rsidR="00EC12E1">
        <w:rPr>
          <w:rtl/>
          <w:lang w:bidi="fa-IR"/>
        </w:rPr>
        <w:t xml:space="preserve">، </w:t>
      </w:r>
      <w:r>
        <w:rPr>
          <w:rtl/>
          <w:lang w:bidi="fa-IR"/>
        </w:rPr>
        <w:t>إلى أُخريات حياته الشريفة</w:t>
      </w:r>
      <w:r w:rsidR="00EC12E1">
        <w:rPr>
          <w:rtl/>
          <w:lang w:bidi="fa-IR"/>
        </w:rPr>
        <w:t xml:space="preserve">، </w:t>
      </w:r>
      <w:r>
        <w:rPr>
          <w:rtl/>
          <w:lang w:bidi="fa-IR"/>
        </w:rPr>
        <w:t>لا تنفك عن المصونية من الانحراف والخطأ</w:t>
      </w:r>
      <w:r w:rsidR="00EC12E1">
        <w:rPr>
          <w:rtl/>
          <w:lang w:bidi="fa-IR"/>
        </w:rPr>
        <w:t xml:space="preserve">، </w:t>
      </w:r>
      <w:r>
        <w:rPr>
          <w:rtl/>
          <w:lang w:bidi="fa-IR"/>
        </w:rPr>
        <w:t>كيف وهذا الملك يسلك به طريق المكارم</w:t>
      </w:r>
      <w:r w:rsidR="00EC12E1">
        <w:rPr>
          <w:rtl/>
          <w:lang w:bidi="fa-IR"/>
        </w:rPr>
        <w:t xml:space="preserve">، </w:t>
      </w:r>
      <w:r>
        <w:rPr>
          <w:rtl/>
          <w:lang w:bidi="fa-IR"/>
        </w:rPr>
        <w:t>ويربّيه على محاسن أخلاق العالم</w:t>
      </w:r>
      <w:r w:rsidR="00EC12E1">
        <w:rPr>
          <w:rtl/>
          <w:lang w:bidi="fa-IR"/>
        </w:rPr>
        <w:t xml:space="preserve">، </w:t>
      </w:r>
      <w:r>
        <w:rPr>
          <w:rtl/>
          <w:lang w:bidi="fa-IR"/>
        </w:rPr>
        <w:t>ليله ونهاره</w:t>
      </w:r>
      <w:r w:rsidR="00EC12E1">
        <w:rPr>
          <w:rtl/>
          <w:lang w:bidi="fa-IR"/>
        </w:rPr>
        <w:t xml:space="preserve">، </w:t>
      </w:r>
      <w:r>
        <w:rPr>
          <w:rtl/>
          <w:lang w:bidi="fa-IR"/>
        </w:rPr>
        <w:t>وليست المعصية إلاّ سلوك طريق المآثم ومساوئ الأخلاق</w:t>
      </w:r>
      <w:r w:rsidR="00EC12E1">
        <w:rPr>
          <w:rtl/>
          <w:lang w:bidi="fa-IR"/>
        </w:rPr>
        <w:t xml:space="preserve">، </w:t>
      </w:r>
      <w:r>
        <w:rPr>
          <w:rtl/>
          <w:lang w:bidi="fa-IR"/>
        </w:rPr>
        <w:t>ومَن يسلك الطريق الأوّل يكون متجنّباً عن سلوك الطريق الثاني</w:t>
      </w:r>
      <w:r w:rsidR="00F82D4A">
        <w:rPr>
          <w:rtl/>
          <w:lang w:bidi="fa-IR"/>
        </w:rPr>
        <w:t>.</w:t>
      </w:r>
    </w:p>
    <w:p w:rsidR="00271068" w:rsidRDefault="00271068" w:rsidP="00271068">
      <w:pPr>
        <w:pStyle w:val="libNormal"/>
        <w:rPr>
          <w:lang w:bidi="fa-IR"/>
        </w:rPr>
      </w:pPr>
      <w:r>
        <w:rPr>
          <w:rtl/>
          <w:lang w:bidi="fa-IR"/>
        </w:rPr>
        <w:t xml:space="preserve">إنّ الإمام أمير المؤمنين لا يصف خصوص النبي </w:t>
      </w:r>
      <w:r w:rsidR="00933950" w:rsidRPr="00933950">
        <w:rPr>
          <w:rStyle w:val="libAlaemChar"/>
          <w:rtl/>
        </w:rPr>
        <w:t>صلى‌الله‌عليه‌وآله‌وسلم</w:t>
      </w:r>
      <w:r>
        <w:rPr>
          <w:rtl/>
          <w:lang w:bidi="fa-IR"/>
        </w:rPr>
        <w:t xml:space="preserve"> بالعصمة في هذه الخطبة</w:t>
      </w:r>
      <w:r w:rsidR="00EC12E1">
        <w:rPr>
          <w:rtl/>
          <w:lang w:bidi="fa-IR"/>
        </w:rPr>
        <w:t xml:space="preserve">، </w:t>
      </w:r>
      <w:r>
        <w:rPr>
          <w:rtl/>
          <w:lang w:bidi="fa-IR"/>
        </w:rPr>
        <w:t xml:space="preserve">بل يصف آل النبي </w:t>
      </w:r>
      <w:r w:rsidR="00933950" w:rsidRPr="00933950">
        <w:rPr>
          <w:rStyle w:val="libAlaemChar"/>
          <w:rtl/>
        </w:rPr>
        <w:t>صلى‌الله‌عليه‌وآله‌وسلم</w:t>
      </w:r>
      <w:r>
        <w:rPr>
          <w:rtl/>
          <w:lang w:bidi="fa-IR"/>
        </w:rPr>
        <w:t xml:space="preserve"> بقوله</w:t>
      </w:r>
      <w:r w:rsidR="005A1951">
        <w:rPr>
          <w:rtl/>
          <w:lang w:bidi="fa-IR"/>
        </w:rPr>
        <w:t>:</w:t>
      </w:r>
      <w:r>
        <w:rPr>
          <w:rtl/>
          <w:lang w:bidi="fa-IR"/>
        </w:rPr>
        <w:t xml:space="preserve"> ( هم عيش العلم</w:t>
      </w:r>
      <w:r w:rsidR="00EC12E1">
        <w:rPr>
          <w:rtl/>
          <w:lang w:bidi="fa-IR"/>
        </w:rPr>
        <w:t xml:space="preserve">، </w:t>
      </w:r>
      <w:r>
        <w:rPr>
          <w:rtl/>
          <w:lang w:bidi="fa-IR"/>
        </w:rPr>
        <w:t>وموت الجهل</w:t>
      </w:r>
      <w:r w:rsidR="00EC12E1">
        <w:rPr>
          <w:rtl/>
          <w:lang w:bidi="fa-IR"/>
        </w:rPr>
        <w:t xml:space="preserve">، </w:t>
      </w:r>
      <w:r>
        <w:rPr>
          <w:rtl/>
          <w:lang w:bidi="fa-IR"/>
        </w:rPr>
        <w:t>يخبرهم حلمهم عن علمهم</w:t>
      </w:r>
      <w:r w:rsidR="00EC12E1">
        <w:rPr>
          <w:rtl/>
          <w:lang w:bidi="fa-IR"/>
        </w:rPr>
        <w:t xml:space="preserve">، </w:t>
      </w:r>
      <w:r>
        <w:rPr>
          <w:rtl/>
          <w:lang w:bidi="fa-IR"/>
        </w:rPr>
        <w:t>وظاهرهم عن باطنهم</w:t>
      </w:r>
      <w:r w:rsidR="00EC12E1">
        <w:rPr>
          <w:rtl/>
          <w:lang w:bidi="fa-IR"/>
        </w:rPr>
        <w:t xml:space="preserve">، </w:t>
      </w:r>
      <w:r>
        <w:rPr>
          <w:rtl/>
          <w:lang w:bidi="fa-IR"/>
        </w:rPr>
        <w:t>وصمتهم عن حكم منطقهم</w:t>
      </w:r>
      <w:r w:rsidR="00EC12E1">
        <w:rPr>
          <w:rtl/>
          <w:lang w:bidi="fa-IR"/>
        </w:rPr>
        <w:t xml:space="preserve">، </w:t>
      </w:r>
      <w:r>
        <w:rPr>
          <w:rtl/>
          <w:lang w:bidi="fa-IR"/>
        </w:rPr>
        <w:t>لا يخالفون الحق</w:t>
      </w:r>
      <w:r w:rsidR="00EC12E1">
        <w:rPr>
          <w:rtl/>
          <w:lang w:bidi="fa-IR"/>
        </w:rPr>
        <w:t xml:space="preserve">، </w:t>
      </w:r>
      <w:r>
        <w:rPr>
          <w:rtl/>
          <w:lang w:bidi="fa-IR"/>
        </w:rPr>
        <w:t>ولا يختلفون فيه</w:t>
      </w:r>
      <w:r w:rsidR="00EC12E1">
        <w:rPr>
          <w:rtl/>
          <w:lang w:bidi="fa-IR"/>
        </w:rPr>
        <w:t xml:space="preserve">، </w:t>
      </w:r>
      <w:r>
        <w:rPr>
          <w:rtl/>
          <w:lang w:bidi="fa-IR"/>
        </w:rPr>
        <w:t>هم دعائم الإسلام</w:t>
      </w:r>
      <w:r w:rsidR="00EC12E1">
        <w:rPr>
          <w:rtl/>
          <w:lang w:bidi="fa-IR"/>
        </w:rPr>
        <w:t xml:space="preserve">، </w:t>
      </w:r>
      <w:r>
        <w:rPr>
          <w:rtl/>
          <w:lang w:bidi="fa-IR"/>
        </w:rPr>
        <w:t>وولائج الاعتصام</w:t>
      </w:r>
      <w:r w:rsidR="00EC12E1">
        <w:rPr>
          <w:rtl/>
          <w:lang w:bidi="fa-IR"/>
        </w:rPr>
        <w:t xml:space="preserve">، </w:t>
      </w:r>
      <w:r>
        <w:rPr>
          <w:rtl/>
          <w:lang w:bidi="fa-IR"/>
        </w:rPr>
        <w:t>بهم عاد</w:t>
      </w:r>
    </w:p>
    <w:p w:rsidR="00271068" w:rsidRDefault="009B1190" w:rsidP="009B1190">
      <w:pPr>
        <w:pStyle w:val="libLine"/>
        <w:rPr>
          <w:lang w:bidi="fa-IR"/>
        </w:rPr>
      </w:pPr>
      <w:r>
        <w:rPr>
          <w:rtl/>
          <w:lang w:bidi="fa-IR"/>
        </w:rPr>
        <w:t>____________________</w:t>
      </w:r>
    </w:p>
    <w:p w:rsidR="00F82D4A" w:rsidRDefault="00271068" w:rsidP="00C203A8">
      <w:pPr>
        <w:pStyle w:val="libFootnote0"/>
        <w:rPr>
          <w:rtl/>
          <w:lang w:bidi="fa-IR"/>
        </w:rPr>
      </w:pPr>
      <w:r>
        <w:rPr>
          <w:rtl/>
          <w:lang w:bidi="fa-IR"/>
        </w:rPr>
        <w:t xml:space="preserve">1 </w:t>
      </w:r>
      <w:r w:rsidR="00F82D4A">
        <w:rPr>
          <w:rtl/>
          <w:lang w:bidi="fa-IR"/>
        </w:rPr>
        <w:t>-</w:t>
      </w:r>
      <w:r>
        <w:rPr>
          <w:rtl/>
          <w:lang w:bidi="fa-IR"/>
        </w:rPr>
        <w:t xml:space="preserve"> بحوث مع أهل السنّة والسلفية</w:t>
      </w:r>
      <w:r w:rsidR="005A1951">
        <w:rPr>
          <w:rtl/>
          <w:lang w:bidi="fa-IR"/>
        </w:rPr>
        <w:t>:</w:t>
      </w:r>
      <w:r>
        <w:rPr>
          <w:rtl/>
          <w:lang w:bidi="fa-IR"/>
        </w:rPr>
        <w:t xml:space="preserve"> 108</w:t>
      </w:r>
      <w:r w:rsidR="00EC12E1">
        <w:rPr>
          <w:rtl/>
          <w:lang w:bidi="fa-IR"/>
        </w:rPr>
        <w:t xml:space="preserve">، </w:t>
      </w:r>
      <w:r>
        <w:rPr>
          <w:rtl/>
          <w:lang w:bidi="fa-IR"/>
        </w:rPr>
        <w:t>وقد نقلنا بعض النصوص السابقة في حق المعتزلة عن ذلك الكتاب</w:t>
      </w:r>
      <w:r w:rsidR="00F82D4A">
        <w:rPr>
          <w:rtl/>
          <w:lang w:bidi="fa-IR"/>
        </w:rPr>
        <w:t>.</w:t>
      </w:r>
    </w:p>
    <w:p w:rsidR="00F82D4A" w:rsidRDefault="00271068" w:rsidP="00C203A8">
      <w:pPr>
        <w:pStyle w:val="libFootnote0"/>
        <w:rPr>
          <w:rtl/>
          <w:lang w:bidi="fa-IR"/>
        </w:rPr>
      </w:pPr>
      <w:r>
        <w:rPr>
          <w:rtl/>
          <w:lang w:bidi="fa-IR"/>
        </w:rPr>
        <w:t xml:space="preserve">2 </w:t>
      </w:r>
      <w:r w:rsidR="00F82D4A">
        <w:rPr>
          <w:rtl/>
          <w:lang w:bidi="fa-IR"/>
        </w:rPr>
        <w:t>-</w:t>
      </w:r>
      <w:r>
        <w:rPr>
          <w:rtl/>
          <w:lang w:bidi="fa-IR"/>
        </w:rPr>
        <w:t xml:space="preserve"> نهج البلاغة الخطبة</w:t>
      </w:r>
      <w:r w:rsidR="005A1951">
        <w:rPr>
          <w:rtl/>
          <w:lang w:bidi="fa-IR"/>
        </w:rPr>
        <w:t>:</w:t>
      </w:r>
      <w:r>
        <w:rPr>
          <w:rtl/>
          <w:lang w:bidi="fa-IR"/>
        </w:rPr>
        <w:t xml:space="preserve"> 187</w:t>
      </w:r>
      <w:r w:rsidR="00EC12E1">
        <w:rPr>
          <w:rtl/>
          <w:lang w:bidi="fa-IR"/>
        </w:rPr>
        <w:t xml:space="preserve">، </w:t>
      </w:r>
      <w:r>
        <w:rPr>
          <w:rtl/>
          <w:lang w:bidi="fa-IR"/>
        </w:rPr>
        <w:t>طبعة عبده</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C203A8">
      <w:pPr>
        <w:pStyle w:val="libNormal0"/>
        <w:rPr>
          <w:rtl/>
          <w:lang w:bidi="fa-IR"/>
        </w:rPr>
      </w:pPr>
      <w:r>
        <w:rPr>
          <w:rtl/>
          <w:lang w:bidi="fa-IR"/>
        </w:rPr>
        <w:lastRenderedPageBreak/>
        <w:t>الحق في نصابه</w:t>
      </w:r>
      <w:r w:rsidR="00EC12E1">
        <w:rPr>
          <w:rtl/>
          <w:lang w:bidi="fa-IR"/>
        </w:rPr>
        <w:t xml:space="preserve">، </w:t>
      </w:r>
      <w:r>
        <w:rPr>
          <w:rtl/>
          <w:lang w:bidi="fa-IR"/>
        </w:rPr>
        <w:t>وانزاح الباطل عن مقامه</w:t>
      </w:r>
      <w:r w:rsidR="00EC12E1">
        <w:rPr>
          <w:rtl/>
          <w:lang w:bidi="fa-IR"/>
        </w:rPr>
        <w:t xml:space="preserve">، </w:t>
      </w:r>
      <w:r>
        <w:rPr>
          <w:rtl/>
          <w:lang w:bidi="fa-IR"/>
        </w:rPr>
        <w:t>وانقطع لسانه عن منبته</w:t>
      </w:r>
      <w:r w:rsidR="00EC12E1">
        <w:rPr>
          <w:rtl/>
          <w:lang w:bidi="fa-IR"/>
        </w:rPr>
        <w:t xml:space="preserve">، </w:t>
      </w:r>
      <w:r>
        <w:rPr>
          <w:rtl/>
          <w:lang w:bidi="fa-IR"/>
        </w:rPr>
        <w:t>عقلوا الدين عقل وعاية ورعاية</w:t>
      </w:r>
      <w:r w:rsidR="00EC12E1">
        <w:rPr>
          <w:rtl/>
          <w:lang w:bidi="fa-IR"/>
        </w:rPr>
        <w:t xml:space="preserve">، </w:t>
      </w:r>
      <w:r>
        <w:rPr>
          <w:rtl/>
          <w:lang w:bidi="fa-IR"/>
        </w:rPr>
        <w:t xml:space="preserve">لا عقل سماع ودعاية )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لاحظ هذا الكلام وأمعن النظر فيه هل ترى كلمة أوضح في الدلالة على مصونيتهم من الذنوب</w:t>
      </w:r>
      <w:r w:rsidR="00EC12E1">
        <w:rPr>
          <w:rtl/>
          <w:lang w:bidi="fa-IR"/>
        </w:rPr>
        <w:t xml:space="preserve">، </w:t>
      </w:r>
      <w:r>
        <w:rPr>
          <w:rtl/>
          <w:lang w:bidi="fa-IR"/>
        </w:rPr>
        <w:t>وعصمتهم عن الآثام من قوله</w:t>
      </w:r>
      <w:r w:rsidR="005A1951">
        <w:rPr>
          <w:rtl/>
          <w:lang w:bidi="fa-IR"/>
        </w:rPr>
        <w:t>:</w:t>
      </w:r>
      <w:r>
        <w:rPr>
          <w:rtl/>
          <w:lang w:bidi="fa-IR"/>
        </w:rPr>
        <w:t xml:space="preserve"> ( لا يخالفون الحق</w:t>
      </w:r>
      <w:r w:rsidR="00EC12E1">
        <w:rPr>
          <w:rtl/>
          <w:lang w:bidi="fa-IR"/>
        </w:rPr>
        <w:t xml:space="preserve">، </w:t>
      </w:r>
      <w:r>
        <w:rPr>
          <w:rtl/>
          <w:lang w:bidi="fa-IR"/>
        </w:rPr>
        <w:t>ولا يختلفون فيه ) أي لا يعدلون عن الحق</w:t>
      </w:r>
      <w:r w:rsidR="00EC12E1">
        <w:rPr>
          <w:rtl/>
          <w:lang w:bidi="fa-IR"/>
        </w:rPr>
        <w:t xml:space="preserve">، </w:t>
      </w:r>
      <w:r>
        <w:rPr>
          <w:rtl/>
          <w:lang w:bidi="fa-IR"/>
        </w:rPr>
        <w:t>ولا يختلفون فيه</w:t>
      </w:r>
      <w:r w:rsidR="00EC12E1">
        <w:rPr>
          <w:rtl/>
          <w:lang w:bidi="fa-IR"/>
        </w:rPr>
        <w:t xml:space="preserve">، </w:t>
      </w:r>
      <w:r>
        <w:rPr>
          <w:rtl/>
          <w:lang w:bidi="fa-IR"/>
        </w:rPr>
        <w:t>قولاً وفعلاً كما يختلف غيرهم من الفرق</w:t>
      </w:r>
      <w:r w:rsidR="00EC12E1">
        <w:rPr>
          <w:rtl/>
          <w:lang w:bidi="fa-IR"/>
        </w:rPr>
        <w:t xml:space="preserve">، </w:t>
      </w:r>
      <w:r>
        <w:rPr>
          <w:rtl/>
          <w:lang w:bidi="fa-IR"/>
        </w:rPr>
        <w:t>وأرباب المذاهب</w:t>
      </w:r>
      <w:r w:rsidR="00EC12E1">
        <w:rPr>
          <w:rtl/>
          <w:lang w:bidi="fa-IR"/>
        </w:rPr>
        <w:t xml:space="preserve">، </w:t>
      </w:r>
      <w:r>
        <w:rPr>
          <w:rtl/>
          <w:lang w:bidi="fa-IR"/>
        </w:rPr>
        <w:t>فمنهم مَن له في المسألة قولان</w:t>
      </w:r>
      <w:r w:rsidR="00EC12E1">
        <w:rPr>
          <w:rtl/>
          <w:lang w:bidi="fa-IR"/>
        </w:rPr>
        <w:t xml:space="preserve">، </w:t>
      </w:r>
      <w:r>
        <w:rPr>
          <w:rtl/>
          <w:lang w:bidi="fa-IR"/>
        </w:rPr>
        <w:t>أو أكثر</w:t>
      </w:r>
      <w:r w:rsidR="00EC12E1">
        <w:rPr>
          <w:rtl/>
          <w:lang w:bidi="fa-IR"/>
        </w:rPr>
        <w:t xml:space="preserve">، </w:t>
      </w:r>
      <w:r>
        <w:rPr>
          <w:rtl/>
          <w:lang w:bidi="fa-IR"/>
        </w:rPr>
        <w:t>ومنهم مَن يقول قولاً ثم يرجع عنه</w:t>
      </w:r>
      <w:r w:rsidR="00EC12E1">
        <w:rPr>
          <w:rtl/>
          <w:lang w:bidi="fa-IR"/>
        </w:rPr>
        <w:t xml:space="preserve">، </w:t>
      </w:r>
      <w:r>
        <w:rPr>
          <w:rtl/>
          <w:lang w:bidi="fa-IR"/>
        </w:rPr>
        <w:t>ومنهم مَن يرى في أُصول الدين رأياً ثم ينفيه ويتركه</w:t>
      </w:r>
      <w:r w:rsidR="00F82D4A">
        <w:rPr>
          <w:rtl/>
          <w:lang w:bidi="fa-IR"/>
        </w:rPr>
        <w:t>.</w:t>
      </w:r>
    </w:p>
    <w:p w:rsidR="00F82D4A" w:rsidRDefault="00271068" w:rsidP="00271068">
      <w:pPr>
        <w:pStyle w:val="libNormal"/>
        <w:rPr>
          <w:rtl/>
          <w:lang w:bidi="fa-IR"/>
        </w:rPr>
      </w:pPr>
      <w:r>
        <w:rPr>
          <w:rtl/>
          <w:lang w:bidi="fa-IR"/>
        </w:rPr>
        <w:t>إنّ الإمام يصف آل النبي بقوله</w:t>
      </w:r>
      <w:r w:rsidR="005A1951">
        <w:rPr>
          <w:rtl/>
          <w:lang w:bidi="fa-IR"/>
        </w:rPr>
        <w:t>:</w:t>
      </w:r>
      <w:r>
        <w:rPr>
          <w:rtl/>
          <w:lang w:bidi="fa-IR"/>
        </w:rPr>
        <w:t xml:space="preserve"> ( عقلوا الدين عقل وعاية ورعاية ) أي عرفوا الدين</w:t>
      </w:r>
      <w:r w:rsidR="00EC12E1">
        <w:rPr>
          <w:rtl/>
          <w:lang w:bidi="fa-IR"/>
        </w:rPr>
        <w:t xml:space="preserve">، </w:t>
      </w:r>
      <w:r>
        <w:rPr>
          <w:rtl/>
          <w:lang w:bidi="fa-IR"/>
        </w:rPr>
        <w:t>وعلموه</w:t>
      </w:r>
      <w:r w:rsidR="00EC12E1">
        <w:rPr>
          <w:rtl/>
          <w:lang w:bidi="fa-IR"/>
        </w:rPr>
        <w:t xml:space="preserve">، </w:t>
      </w:r>
      <w:r>
        <w:rPr>
          <w:rtl/>
          <w:lang w:bidi="fa-IR"/>
        </w:rPr>
        <w:t>معرفة مَن فهم الشيء وأتقنه</w:t>
      </w:r>
      <w:r w:rsidR="00EC12E1">
        <w:rPr>
          <w:rtl/>
          <w:lang w:bidi="fa-IR"/>
        </w:rPr>
        <w:t xml:space="preserve">، </w:t>
      </w:r>
      <w:r>
        <w:rPr>
          <w:rtl/>
          <w:lang w:bidi="fa-IR"/>
        </w:rPr>
        <w:t>ووعوا الدين وحفظوه</w:t>
      </w:r>
      <w:r w:rsidR="00EC12E1">
        <w:rPr>
          <w:rtl/>
          <w:lang w:bidi="fa-IR"/>
        </w:rPr>
        <w:t xml:space="preserve">، </w:t>
      </w:r>
      <w:r>
        <w:rPr>
          <w:rtl/>
          <w:lang w:bidi="fa-IR"/>
        </w:rPr>
        <w:t>وحاطوه ليس كما يعقله غيرهم عن سماع ودعاية</w:t>
      </w:r>
      <w:r w:rsidR="00F82D4A">
        <w:rPr>
          <w:rtl/>
          <w:lang w:bidi="fa-IR"/>
        </w:rPr>
        <w:t>.</w:t>
      </w:r>
    </w:p>
    <w:p w:rsidR="00F82D4A" w:rsidRDefault="00271068" w:rsidP="00271068">
      <w:pPr>
        <w:pStyle w:val="libNormal"/>
        <w:rPr>
          <w:rtl/>
          <w:lang w:bidi="fa-IR"/>
        </w:rPr>
      </w:pPr>
      <w:r>
        <w:rPr>
          <w:rtl/>
          <w:lang w:bidi="fa-IR"/>
        </w:rPr>
        <w:t>وعلى الجملة</w:t>
      </w:r>
      <w:r w:rsidR="005A1951">
        <w:rPr>
          <w:rtl/>
          <w:lang w:bidi="fa-IR"/>
        </w:rPr>
        <w:t>:</w:t>
      </w:r>
      <w:r>
        <w:rPr>
          <w:rtl/>
          <w:lang w:bidi="fa-IR"/>
        </w:rPr>
        <w:t xml:space="preserve"> إنّ قوله </w:t>
      </w:r>
      <w:r w:rsidR="00F82D4A" w:rsidRPr="00F82D4A">
        <w:rPr>
          <w:rStyle w:val="libAlaemChar"/>
          <w:rtl/>
        </w:rPr>
        <w:t>عليه‌السلام</w:t>
      </w:r>
      <w:r w:rsidR="005A1951">
        <w:rPr>
          <w:rtl/>
          <w:lang w:bidi="fa-IR"/>
        </w:rPr>
        <w:t>:</w:t>
      </w:r>
      <w:r>
        <w:rPr>
          <w:rtl/>
          <w:lang w:bidi="fa-IR"/>
        </w:rPr>
        <w:t xml:space="preserve"> ( لا يخالفون الحق )</w:t>
      </w:r>
      <w:r w:rsidR="00EC12E1">
        <w:rPr>
          <w:rtl/>
          <w:lang w:bidi="fa-IR"/>
        </w:rPr>
        <w:t xml:space="preserve">، </w:t>
      </w:r>
      <w:r>
        <w:rPr>
          <w:rtl/>
          <w:lang w:bidi="fa-IR"/>
        </w:rPr>
        <w:t>دليل على العصمة عن المعصية وقوله</w:t>
      </w:r>
      <w:r w:rsidR="005A1951">
        <w:rPr>
          <w:rtl/>
          <w:lang w:bidi="fa-IR"/>
        </w:rPr>
        <w:t>:</w:t>
      </w:r>
      <w:r>
        <w:rPr>
          <w:rtl/>
          <w:lang w:bidi="fa-IR"/>
        </w:rPr>
        <w:t xml:space="preserve"> ( عقلوا الدين عقل وعاية ورعاية ) دليل على مصونيتهم عن الخطأ</w:t>
      </w:r>
      <w:r w:rsidR="00EC12E1">
        <w:rPr>
          <w:rtl/>
          <w:lang w:bidi="fa-IR"/>
        </w:rPr>
        <w:t xml:space="preserve">، </w:t>
      </w:r>
      <w:r>
        <w:rPr>
          <w:rtl/>
          <w:lang w:bidi="fa-IR"/>
        </w:rPr>
        <w:t>وسلامتهم في فهم الدين ووعيه</w:t>
      </w:r>
      <w:r w:rsidR="00F82D4A">
        <w:rPr>
          <w:rtl/>
          <w:lang w:bidi="fa-IR"/>
        </w:rPr>
        <w:t>.</w:t>
      </w:r>
    </w:p>
    <w:p w:rsidR="00271068" w:rsidRDefault="00271068" w:rsidP="00271068">
      <w:pPr>
        <w:pStyle w:val="libNormal"/>
        <w:rPr>
          <w:lang w:bidi="fa-IR"/>
        </w:rPr>
      </w:pPr>
      <w:r>
        <w:rPr>
          <w:rtl/>
          <w:lang w:bidi="fa-IR"/>
        </w:rPr>
        <w:t>والإمام لا يكتفي ببيان عصمة آل رسول الله بهذين الكلامين</w:t>
      </w:r>
      <w:r w:rsidR="00EC12E1">
        <w:rPr>
          <w:rtl/>
          <w:lang w:bidi="fa-IR"/>
        </w:rPr>
        <w:t xml:space="preserve">، </w:t>
      </w:r>
      <w:r>
        <w:rPr>
          <w:rtl/>
          <w:lang w:bidi="fa-IR"/>
        </w:rPr>
        <w:t>بل يصف أحب عباد الله إليه بعبارات وجمل تساوق العصمة</w:t>
      </w:r>
      <w:r w:rsidR="00EC12E1">
        <w:rPr>
          <w:rtl/>
          <w:lang w:bidi="fa-IR"/>
        </w:rPr>
        <w:t xml:space="preserve">، </w:t>
      </w:r>
      <w:r>
        <w:rPr>
          <w:rtl/>
          <w:lang w:bidi="fa-IR"/>
        </w:rPr>
        <w:t>وتعادلها</w:t>
      </w:r>
      <w:r w:rsidR="00EC12E1">
        <w:rPr>
          <w:rtl/>
          <w:lang w:bidi="fa-IR"/>
        </w:rPr>
        <w:t xml:space="preserve">، </w:t>
      </w:r>
      <w:r>
        <w:rPr>
          <w:rtl/>
          <w:lang w:bidi="fa-IR"/>
        </w:rPr>
        <w:t>إذ يقول</w:t>
      </w:r>
      <w:r w:rsidR="005A1951">
        <w:rPr>
          <w:rtl/>
          <w:lang w:bidi="fa-IR"/>
        </w:rPr>
        <w:t>:</w:t>
      </w:r>
    </w:p>
    <w:p w:rsidR="00271068" w:rsidRDefault="00271068" w:rsidP="00271068">
      <w:pPr>
        <w:pStyle w:val="libNormal"/>
        <w:rPr>
          <w:lang w:bidi="fa-IR"/>
        </w:rPr>
      </w:pPr>
      <w:r>
        <w:rPr>
          <w:rtl/>
          <w:lang w:bidi="fa-IR"/>
        </w:rPr>
        <w:t>( أعانه الله على نفسه فاستشعر الحزن</w:t>
      </w:r>
      <w:r w:rsidR="00EC12E1">
        <w:rPr>
          <w:rtl/>
          <w:lang w:bidi="fa-IR"/>
        </w:rPr>
        <w:t xml:space="preserve">، </w:t>
      </w:r>
      <w:r>
        <w:rPr>
          <w:rtl/>
          <w:lang w:bidi="fa-IR"/>
        </w:rPr>
        <w:t>وتجلبب الخوف فزهر مصباح الهدى في قلبه</w:t>
      </w:r>
      <w:r w:rsidR="00EC12E1">
        <w:rPr>
          <w:rtl/>
          <w:lang w:bidi="fa-IR"/>
        </w:rPr>
        <w:t xml:space="preserve">، </w:t>
      </w:r>
      <w:r>
        <w:rPr>
          <w:rtl/>
          <w:lang w:bidi="fa-IR"/>
        </w:rPr>
        <w:t>وأعدّ القرى ليومه النازل به فقرّب على نفسه البعيد</w:t>
      </w:r>
      <w:r w:rsidR="00EC12E1">
        <w:rPr>
          <w:rtl/>
          <w:lang w:bidi="fa-IR"/>
        </w:rPr>
        <w:t xml:space="preserve">، </w:t>
      </w:r>
      <w:r>
        <w:rPr>
          <w:rtl/>
          <w:lang w:bidi="fa-IR"/>
        </w:rPr>
        <w:t>وهوّن الشديد</w:t>
      </w:r>
      <w:r w:rsidR="00EC12E1">
        <w:rPr>
          <w:rtl/>
          <w:lang w:bidi="fa-IR"/>
        </w:rPr>
        <w:t xml:space="preserve">، </w:t>
      </w:r>
      <w:r>
        <w:rPr>
          <w:rtl/>
          <w:lang w:bidi="fa-IR"/>
        </w:rPr>
        <w:t>نظر فأبصر</w:t>
      </w:r>
      <w:r w:rsidR="00EC12E1">
        <w:rPr>
          <w:rtl/>
          <w:lang w:bidi="fa-IR"/>
        </w:rPr>
        <w:t xml:space="preserve">، </w:t>
      </w:r>
      <w:r>
        <w:rPr>
          <w:rtl/>
          <w:lang w:bidi="fa-IR"/>
        </w:rPr>
        <w:t>وذكر فاستكثر</w:t>
      </w:r>
      <w:r w:rsidR="00EC12E1">
        <w:rPr>
          <w:rtl/>
          <w:lang w:bidi="fa-IR"/>
        </w:rPr>
        <w:t xml:space="preserve">، </w:t>
      </w:r>
      <w:r>
        <w:rPr>
          <w:rtl/>
          <w:lang w:bidi="fa-IR"/>
        </w:rPr>
        <w:t>وارتوى من عذب فرات سهلت له موارده فشرب نهلاً</w:t>
      </w:r>
      <w:r w:rsidR="00EC12E1">
        <w:rPr>
          <w:rtl/>
          <w:lang w:bidi="fa-IR"/>
        </w:rPr>
        <w:t xml:space="preserve">، </w:t>
      </w:r>
      <w:r>
        <w:rPr>
          <w:rtl/>
          <w:lang w:bidi="fa-IR"/>
        </w:rPr>
        <w:t>وسلك سبيلاً جدداً</w:t>
      </w:r>
      <w:r w:rsidR="00EC12E1">
        <w:rPr>
          <w:rtl/>
          <w:lang w:bidi="fa-IR"/>
        </w:rPr>
        <w:t xml:space="preserve">، </w:t>
      </w:r>
      <w:r>
        <w:rPr>
          <w:rtl/>
          <w:lang w:bidi="fa-IR"/>
        </w:rPr>
        <w:t>قد خلع سرابيل الشهوات</w:t>
      </w:r>
      <w:r w:rsidR="00EC12E1">
        <w:rPr>
          <w:rtl/>
          <w:lang w:bidi="fa-IR"/>
        </w:rPr>
        <w:t xml:space="preserve">، </w:t>
      </w:r>
      <w:r>
        <w:rPr>
          <w:rtl/>
          <w:lang w:bidi="fa-IR"/>
        </w:rPr>
        <w:t>وتخلّى من الهموم إلاّ</w:t>
      </w:r>
    </w:p>
    <w:p w:rsidR="00271068" w:rsidRDefault="009B1190" w:rsidP="009B1190">
      <w:pPr>
        <w:pStyle w:val="libLine"/>
        <w:rPr>
          <w:lang w:bidi="fa-IR"/>
        </w:rPr>
      </w:pPr>
      <w:r>
        <w:rPr>
          <w:rtl/>
          <w:lang w:bidi="fa-IR"/>
        </w:rPr>
        <w:t>____________________</w:t>
      </w:r>
    </w:p>
    <w:p w:rsidR="00F82D4A" w:rsidRDefault="00271068" w:rsidP="00C203A8">
      <w:pPr>
        <w:pStyle w:val="libFootnote0"/>
        <w:rPr>
          <w:rtl/>
          <w:lang w:bidi="fa-IR"/>
        </w:rPr>
      </w:pPr>
      <w:r>
        <w:rPr>
          <w:rtl/>
          <w:lang w:bidi="fa-IR"/>
        </w:rPr>
        <w:t xml:space="preserve">1 </w:t>
      </w:r>
      <w:r w:rsidR="00F82D4A">
        <w:rPr>
          <w:rtl/>
          <w:lang w:bidi="fa-IR"/>
        </w:rPr>
        <w:t>-</w:t>
      </w:r>
      <w:r>
        <w:rPr>
          <w:rtl/>
          <w:lang w:bidi="fa-IR"/>
        </w:rPr>
        <w:t xml:space="preserve"> نهج البلاغة الخطبة 234</w:t>
      </w:r>
      <w:r w:rsidR="00EC12E1">
        <w:rPr>
          <w:rtl/>
          <w:lang w:bidi="fa-IR"/>
        </w:rPr>
        <w:t xml:space="preserve">، </w:t>
      </w:r>
      <w:r>
        <w:rPr>
          <w:rtl/>
          <w:lang w:bidi="fa-IR"/>
        </w:rPr>
        <w:t>طبعة عبده</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570E2A">
      <w:pPr>
        <w:pStyle w:val="libNormal0"/>
        <w:rPr>
          <w:rtl/>
          <w:lang w:bidi="fa-IR"/>
        </w:rPr>
      </w:pPr>
      <w:r>
        <w:rPr>
          <w:rtl/>
          <w:lang w:bidi="fa-IR"/>
        </w:rPr>
        <w:lastRenderedPageBreak/>
        <w:t>همّاً واحداً انفرد به</w:t>
      </w:r>
      <w:r w:rsidR="00EC12E1">
        <w:rPr>
          <w:rtl/>
          <w:lang w:bidi="fa-IR"/>
        </w:rPr>
        <w:t xml:space="preserve">، </w:t>
      </w:r>
      <w:r>
        <w:rPr>
          <w:rtl/>
          <w:lang w:bidi="fa-IR"/>
        </w:rPr>
        <w:t>فخرج من صفة العمى ومشاركة أهل الهوى وصار من مفاتيح أبواب الهدى</w:t>
      </w:r>
      <w:r w:rsidR="00EC12E1">
        <w:rPr>
          <w:rtl/>
          <w:lang w:bidi="fa-IR"/>
        </w:rPr>
        <w:t xml:space="preserve">، </w:t>
      </w:r>
      <w:r>
        <w:rPr>
          <w:rtl/>
          <w:lang w:bidi="fa-IR"/>
        </w:rPr>
        <w:t>ومغاليق أبواب الردى</w:t>
      </w:r>
      <w:r w:rsidR="00EC12E1">
        <w:rPr>
          <w:rtl/>
          <w:lang w:bidi="fa-IR"/>
        </w:rPr>
        <w:t xml:space="preserve">، </w:t>
      </w:r>
      <w:r>
        <w:rPr>
          <w:rtl/>
          <w:lang w:bidi="fa-IR"/>
        </w:rPr>
        <w:t>قد أبصر طريقه</w:t>
      </w:r>
      <w:r w:rsidR="00EC12E1">
        <w:rPr>
          <w:rtl/>
          <w:lang w:bidi="fa-IR"/>
        </w:rPr>
        <w:t xml:space="preserve">، </w:t>
      </w:r>
      <w:r>
        <w:rPr>
          <w:rtl/>
          <w:lang w:bidi="fa-IR"/>
        </w:rPr>
        <w:t>وسلك سبيله</w:t>
      </w:r>
      <w:r w:rsidR="00EC12E1">
        <w:rPr>
          <w:rtl/>
          <w:lang w:bidi="fa-IR"/>
        </w:rPr>
        <w:t xml:space="preserve">، </w:t>
      </w:r>
      <w:r>
        <w:rPr>
          <w:rtl/>
          <w:lang w:bidi="fa-IR"/>
        </w:rPr>
        <w:t>وعرف مناره وقطع غماره</w:t>
      </w:r>
      <w:r w:rsidR="00EC12E1">
        <w:rPr>
          <w:rtl/>
          <w:lang w:bidi="fa-IR"/>
        </w:rPr>
        <w:t xml:space="preserve">، </w:t>
      </w:r>
      <w:r>
        <w:rPr>
          <w:rtl/>
          <w:lang w:bidi="fa-IR"/>
        </w:rPr>
        <w:t>واستمسك من العرى بأوثقها</w:t>
      </w:r>
      <w:r w:rsidR="00EC12E1">
        <w:rPr>
          <w:rtl/>
          <w:lang w:bidi="fa-IR"/>
        </w:rPr>
        <w:t xml:space="preserve">، </w:t>
      </w:r>
      <w:r>
        <w:rPr>
          <w:rtl/>
          <w:lang w:bidi="fa-IR"/>
        </w:rPr>
        <w:t>ومن الحبال بأمتنها</w:t>
      </w:r>
      <w:r w:rsidR="00EC12E1">
        <w:rPr>
          <w:rtl/>
          <w:lang w:bidi="fa-IR"/>
        </w:rPr>
        <w:t xml:space="preserve">، </w:t>
      </w:r>
      <w:r>
        <w:rPr>
          <w:rtl/>
          <w:lang w:bidi="fa-IR"/>
        </w:rPr>
        <w:t>فهو من اليقين على مثل ضوء الشمس</w:t>
      </w:r>
      <w:r w:rsidR="00EC12E1">
        <w:rPr>
          <w:rtl/>
          <w:lang w:bidi="fa-IR"/>
        </w:rPr>
        <w:t xml:space="preserve">، </w:t>
      </w:r>
      <w:r>
        <w:rPr>
          <w:rtl/>
          <w:lang w:bidi="fa-IR"/>
        </w:rPr>
        <w:t>قد نصب نفسه لله سبحانه في أرفع الأمور من إصدار كل وارد عليه</w:t>
      </w:r>
      <w:r w:rsidR="00EC12E1">
        <w:rPr>
          <w:rtl/>
          <w:lang w:bidi="fa-IR"/>
        </w:rPr>
        <w:t xml:space="preserve">، </w:t>
      </w:r>
      <w:r>
        <w:rPr>
          <w:rtl/>
          <w:lang w:bidi="fa-IR"/>
        </w:rPr>
        <w:t>وتصيير كل فرع إلى أصله</w:t>
      </w:r>
      <w:r w:rsidR="00EC12E1">
        <w:rPr>
          <w:rtl/>
          <w:lang w:bidi="fa-IR"/>
        </w:rPr>
        <w:t xml:space="preserve">، </w:t>
      </w:r>
      <w:r>
        <w:rPr>
          <w:rtl/>
          <w:lang w:bidi="fa-IR"/>
        </w:rPr>
        <w:t>مصباح ظلمات</w:t>
      </w:r>
      <w:r w:rsidR="00EC12E1">
        <w:rPr>
          <w:rtl/>
          <w:lang w:bidi="fa-IR"/>
        </w:rPr>
        <w:t xml:space="preserve">، </w:t>
      </w:r>
      <w:r>
        <w:rPr>
          <w:rtl/>
          <w:lang w:bidi="fa-IR"/>
        </w:rPr>
        <w:t>كشّاف عشوات</w:t>
      </w:r>
      <w:r w:rsidR="00EC12E1">
        <w:rPr>
          <w:rtl/>
          <w:lang w:bidi="fa-IR"/>
        </w:rPr>
        <w:t xml:space="preserve">، </w:t>
      </w:r>
      <w:r>
        <w:rPr>
          <w:rtl/>
          <w:lang w:bidi="fa-IR"/>
        </w:rPr>
        <w:t>مفتاح مبهمات</w:t>
      </w:r>
      <w:r w:rsidR="00EC12E1">
        <w:rPr>
          <w:rtl/>
          <w:lang w:bidi="fa-IR"/>
        </w:rPr>
        <w:t xml:space="preserve">، </w:t>
      </w:r>
      <w:r>
        <w:rPr>
          <w:rtl/>
          <w:lang w:bidi="fa-IR"/>
        </w:rPr>
        <w:t>دفّاع معضلات</w:t>
      </w:r>
      <w:r w:rsidR="00EC12E1">
        <w:rPr>
          <w:rtl/>
          <w:lang w:bidi="fa-IR"/>
        </w:rPr>
        <w:t xml:space="preserve">، </w:t>
      </w:r>
      <w:r>
        <w:rPr>
          <w:rtl/>
          <w:lang w:bidi="fa-IR"/>
        </w:rPr>
        <w:t>دليل فلوات</w:t>
      </w:r>
      <w:r w:rsidR="00EC12E1">
        <w:rPr>
          <w:rtl/>
          <w:lang w:bidi="fa-IR"/>
        </w:rPr>
        <w:t xml:space="preserve">، </w:t>
      </w:r>
      <w:r>
        <w:rPr>
          <w:rtl/>
          <w:lang w:bidi="fa-IR"/>
        </w:rPr>
        <w:t>يقول فيفهم</w:t>
      </w:r>
      <w:r w:rsidR="00EC12E1">
        <w:rPr>
          <w:rtl/>
          <w:lang w:bidi="fa-IR"/>
        </w:rPr>
        <w:t xml:space="preserve">، </w:t>
      </w:r>
      <w:r>
        <w:rPr>
          <w:rtl/>
          <w:lang w:bidi="fa-IR"/>
        </w:rPr>
        <w:t>ويسكت فيسلم</w:t>
      </w:r>
      <w:r w:rsidR="00EC12E1">
        <w:rPr>
          <w:rtl/>
          <w:lang w:bidi="fa-IR"/>
        </w:rPr>
        <w:t xml:space="preserve">، </w:t>
      </w:r>
      <w:r>
        <w:rPr>
          <w:rtl/>
          <w:lang w:bidi="fa-IR"/>
        </w:rPr>
        <w:t>قد أخلص لله فاستخلصه فهو من معادن دينه</w:t>
      </w:r>
      <w:r w:rsidR="00EC12E1">
        <w:rPr>
          <w:rtl/>
          <w:lang w:bidi="fa-IR"/>
        </w:rPr>
        <w:t xml:space="preserve">، </w:t>
      </w:r>
      <w:r>
        <w:rPr>
          <w:rtl/>
          <w:lang w:bidi="fa-IR"/>
        </w:rPr>
        <w:t>وأوتاد أرضه</w:t>
      </w:r>
      <w:r w:rsidR="00EC12E1">
        <w:rPr>
          <w:rtl/>
          <w:lang w:bidi="fa-IR"/>
        </w:rPr>
        <w:t xml:space="preserve">، </w:t>
      </w:r>
      <w:r>
        <w:rPr>
          <w:rtl/>
          <w:lang w:bidi="fa-IR"/>
        </w:rPr>
        <w:t>قد ألزم نفسه العدل فكان أوّل عدله نفي الهوى عن نفسه</w:t>
      </w:r>
      <w:r w:rsidR="00EC12E1">
        <w:rPr>
          <w:rtl/>
          <w:lang w:bidi="fa-IR"/>
        </w:rPr>
        <w:t xml:space="preserve">، </w:t>
      </w:r>
      <w:r>
        <w:rPr>
          <w:rtl/>
          <w:lang w:bidi="fa-IR"/>
        </w:rPr>
        <w:t>يصف الحق ويعمل به</w:t>
      </w:r>
      <w:r w:rsidR="00EC12E1">
        <w:rPr>
          <w:rtl/>
          <w:lang w:bidi="fa-IR"/>
        </w:rPr>
        <w:t xml:space="preserve">، </w:t>
      </w:r>
      <w:r>
        <w:rPr>
          <w:rtl/>
          <w:lang w:bidi="fa-IR"/>
        </w:rPr>
        <w:t>لا يدع للخير غاية إلاّ أمّها</w:t>
      </w:r>
      <w:r w:rsidR="00EC12E1">
        <w:rPr>
          <w:rtl/>
          <w:lang w:bidi="fa-IR"/>
        </w:rPr>
        <w:t xml:space="preserve">، </w:t>
      </w:r>
      <w:r>
        <w:rPr>
          <w:rtl/>
          <w:lang w:bidi="fa-IR"/>
        </w:rPr>
        <w:t>ولا مظنّة إلاّ قصدها</w:t>
      </w:r>
      <w:r w:rsidR="00EC12E1">
        <w:rPr>
          <w:rtl/>
          <w:lang w:bidi="fa-IR"/>
        </w:rPr>
        <w:t xml:space="preserve">، </w:t>
      </w:r>
      <w:r>
        <w:rPr>
          <w:rtl/>
          <w:lang w:bidi="fa-IR"/>
        </w:rPr>
        <w:t>قد أمكن الكتاب من زمامه فهو قائده وإمامه</w:t>
      </w:r>
      <w:r w:rsidR="00EC12E1">
        <w:rPr>
          <w:rtl/>
          <w:lang w:bidi="fa-IR"/>
        </w:rPr>
        <w:t xml:space="preserve">، </w:t>
      </w:r>
      <w:r>
        <w:rPr>
          <w:rtl/>
          <w:lang w:bidi="fa-IR"/>
        </w:rPr>
        <w:t>يحل حيث حل ثقله</w:t>
      </w:r>
      <w:r w:rsidR="00EC12E1">
        <w:rPr>
          <w:rtl/>
          <w:lang w:bidi="fa-IR"/>
        </w:rPr>
        <w:t xml:space="preserve">، </w:t>
      </w:r>
      <w:r>
        <w:rPr>
          <w:rtl/>
          <w:lang w:bidi="fa-IR"/>
        </w:rPr>
        <w:t xml:space="preserve">وينزل حيث كان منزله )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ولا أرى أحداً نظر في هذه الخطبة</w:t>
      </w:r>
      <w:r w:rsidR="00EC12E1">
        <w:rPr>
          <w:rtl/>
          <w:lang w:bidi="fa-IR"/>
        </w:rPr>
        <w:t xml:space="preserve">، </w:t>
      </w:r>
      <w:r>
        <w:rPr>
          <w:rtl/>
          <w:lang w:bidi="fa-IR"/>
        </w:rPr>
        <w:t>وأمعن النظر في عباراته وجمله</w:t>
      </w:r>
      <w:r w:rsidR="00EC12E1">
        <w:rPr>
          <w:rtl/>
          <w:lang w:bidi="fa-IR"/>
        </w:rPr>
        <w:t xml:space="preserve">، </w:t>
      </w:r>
      <w:r>
        <w:rPr>
          <w:rtl/>
          <w:lang w:bidi="fa-IR"/>
        </w:rPr>
        <w:t>إلاّ وأيقن أنّ الموصوف بهذه الصفات في القمّة الأعلى من العصمة . فهل ترى من نفسك أنّ مَن لا يكون له إلاّ هم واحد وهو الوقوف عند حدود الشريعة</w:t>
      </w:r>
      <w:r w:rsidR="00EC12E1">
        <w:rPr>
          <w:rtl/>
          <w:lang w:bidi="fa-IR"/>
        </w:rPr>
        <w:t xml:space="preserve">، </w:t>
      </w:r>
      <w:r>
        <w:rPr>
          <w:rtl/>
          <w:lang w:bidi="fa-IR"/>
        </w:rPr>
        <w:t>ومَن ألزم على نفسه العدل ونفي الهوى عن نفسه</w:t>
      </w:r>
      <w:r w:rsidR="00EC12E1">
        <w:rPr>
          <w:rtl/>
          <w:lang w:bidi="fa-IR"/>
        </w:rPr>
        <w:t xml:space="preserve">، </w:t>
      </w:r>
      <w:r>
        <w:rPr>
          <w:rtl/>
          <w:lang w:bidi="fa-IR"/>
        </w:rPr>
        <w:t>أن لا يكون مصوناً من المعصية</w:t>
      </w:r>
      <w:r w:rsidR="00EC12E1">
        <w:rPr>
          <w:rtl/>
          <w:lang w:bidi="fa-IR"/>
        </w:rPr>
        <w:t xml:space="preserve">، </w:t>
      </w:r>
      <w:r>
        <w:rPr>
          <w:rtl/>
          <w:lang w:bidi="fa-IR"/>
        </w:rPr>
        <w:t>ومعتصماً من الزلل</w:t>
      </w:r>
      <w:r w:rsidR="00EC12E1">
        <w:rPr>
          <w:rtl/>
          <w:lang w:bidi="fa-IR"/>
        </w:rPr>
        <w:t xml:space="preserve">، </w:t>
      </w:r>
      <w:r>
        <w:rPr>
          <w:rtl/>
          <w:lang w:bidi="fa-IR"/>
        </w:rPr>
        <w:t>كيف وقد أمكن القرآن من زمامه</w:t>
      </w:r>
      <w:r w:rsidR="00EC12E1">
        <w:rPr>
          <w:rtl/>
          <w:lang w:bidi="fa-IR"/>
        </w:rPr>
        <w:t xml:space="preserve">، </w:t>
      </w:r>
      <w:r>
        <w:rPr>
          <w:rtl/>
          <w:lang w:bidi="fa-IR"/>
        </w:rPr>
        <w:t>فهو قائده وإمامه يحل حيث حل</w:t>
      </w:r>
      <w:r w:rsidR="00EC12E1">
        <w:rPr>
          <w:rtl/>
          <w:lang w:bidi="fa-IR"/>
        </w:rPr>
        <w:t xml:space="preserve">، </w:t>
      </w:r>
      <w:r>
        <w:rPr>
          <w:rtl/>
          <w:lang w:bidi="fa-IR"/>
        </w:rPr>
        <w:t>وينزل حيث نزل</w:t>
      </w:r>
      <w:r w:rsidR="00F82D4A">
        <w:rPr>
          <w:rtl/>
          <w:lang w:bidi="fa-IR"/>
        </w:rPr>
        <w:t>.</w:t>
      </w:r>
    </w:p>
    <w:p w:rsidR="00F82D4A" w:rsidRDefault="00271068" w:rsidP="00271068">
      <w:pPr>
        <w:pStyle w:val="libNormal"/>
        <w:rPr>
          <w:rtl/>
          <w:lang w:bidi="fa-IR"/>
        </w:rPr>
      </w:pPr>
      <w:r>
        <w:rPr>
          <w:rtl/>
          <w:lang w:bidi="fa-IR"/>
        </w:rPr>
        <w:t>قال ابن أبي الحديد</w:t>
      </w:r>
      <w:r w:rsidR="005A1951">
        <w:rPr>
          <w:rtl/>
          <w:lang w:bidi="fa-IR"/>
        </w:rPr>
        <w:t>:</w:t>
      </w:r>
      <w:r>
        <w:rPr>
          <w:rtl/>
          <w:lang w:bidi="fa-IR"/>
        </w:rPr>
        <w:t xml:space="preserve"> إنّ هذا الكلام منه أخذ أصحابه علم الطريقة والحقيقة وهو تصريح بحال العارف ومكانته من الله</w:t>
      </w:r>
      <w:r w:rsidR="00EC12E1">
        <w:rPr>
          <w:rtl/>
          <w:lang w:bidi="fa-IR"/>
        </w:rPr>
        <w:t xml:space="preserve">، </w:t>
      </w:r>
      <w:r>
        <w:rPr>
          <w:rtl/>
          <w:lang w:bidi="fa-IR"/>
        </w:rPr>
        <w:t>والعرفان درجة حال رفيعة شريفة جداً مناسبة للنبوّة</w:t>
      </w:r>
      <w:r w:rsidR="00EC12E1">
        <w:rPr>
          <w:rtl/>
          <w:lang w:bidi="fa-IR"/>
        </w:rPr>
        <w:t xml:space="preserve">، </w:t>
      </w:r>
      <w:r>
        <w:rPr>
          <w:rtl/>
          <w:lang w:bidi="fa-IR"/>
        </w:rPr>
        <w:t>ويختص الله تعالى بها مَن يقرّبه إليه من خلقه</w:t>
      </w:r>
      <w:r w:rsidR="00F82D4A">
        <w:rPr>
          <w:rtl/>
          <w:lang w:bidi="fa-IR"/>
        </w:rPr>
        <w:t>.</w:t>
      </w:r>
    </w:p>
    <w:p w:rsidR="00271068" w:rsidRDefault="00271068" w:rsidP="00271068">
      <w:pPr>
        <w:pStyle w:val="libNormal"/>
        <w:rPr>
          <w:lang w:bidi="fa-IR"/>
        </w:rPr>
      </w:pPr>
      <w:r>
        <w:rPr>
          <w:rtl/>
          <w:lang w:bidi="fa-IR"/>
        </w:rPr>
        <w:t>وقال أيضاً</w:t>
      </w:r>
      <w:r w:rsidR="005A1951">
        <w:rPr>
          <w:rtl/>
          <w:lang w:bidi="fa-IR"/>
        </w:rPr>
        <w:t>:</w:t>
      </w:r>
      <w:r>
        <w:rPr>
          <w:rtl/>
          <w:lang w:bidi="fa-IR"/>
        </w:rPr>
        <w:t xml:space="preserve"> إنّ هذه الصفات والشروط والنعوت التي ذكرها في شرح حال العارف إنّما يعني بها نفسه</w:t>
      </w:r>
      <w:r w:rsidR="00EC12E1">
        <w:rPr>
          <w:rtl/>
          <w:lang w:bidi="fa-IR"/>
        </w:rPr>
        <w:t xml:space="preserve">، </w:t>
      </w:r>
      <w:r>
        <w:rPr>
          <w:rtl/>
          <w:lang w:bidi="fa-IR"/>
        </w:rPr>
        <w:t>وهو من الكلام الذي له ظاهر وباطن</w:t>
      </w:r>
      <w:r w:rsidR="00EC12E1">
        <w:rPr>
          <w:rtl/>
          <w:lang w:bidi="fa-IR"/>
        </w:rPr>
        <w:t xml:space="preserve">، </w:t>
      </w:r>
      <w:r>
        <w:rPr>
          <w:rtl/>
          <w:lang w:bidi="fa-IR"/>
        </w:rPr>
        <w:t>فظاهره أن</w:t>
      </w:r>
    </w:p>
    <w:p w:rsidR="00271068" w:rsidRDefault="009B1190" w:rsidP="009B1190">
      <w:pPr>
        <w:pStyle w:val="libLine"/>
        <w:rPr>
          <w:lang w:bidi="fa-IR"/>
        </w:rPr>
      </w:pPr>
      <w:r>
        <w:rPr>
          <w:rtl/>
          <w:lang w:bidi="fa-IR"/>
        </w:rPr>
        <w:t>____________________</w:t>
      </w:r>
    </w:p>
    <w:p w:rsidR="00F82D4A" w:rsidRDefault="00271068" w:rsidP="00570E2A">
      <w:pPr>
        <w:pStyle w:val="libFootnote0"/>
        <w:rPr>
          <w:rtl/>
          <w:lang w:bidi="fa-IR"/>
        </w:rPr>
      </w:pPr>
      <w:r>
        <w:rPr>
          <w:rtl/>
          <w:lang w:bidi="fa-IR"/>
        </w:rPr>
        <w:t xml:space="preserve">1 </w:t>
      </w:r>
      <w:r w:rsidR="00F82D4A">
        <w:rPr>
          <w:rtl/>
          <w:lang w:bidi="fa-IR"/>
        </w:rPr>
        <w:t>-</w:t>
      </w:r>
      <w:r>
        <w:rPr>
          <w:rtl/>
          <w:lang w:bidi="fa-IR"/>
        </w:rPr>
        <w:t xml:space="preserve"> نهج البلاغة الخطبة 83</w:t>
      </w:r>
      <w:r w:rsidR="00EC12E1">
        <w:rPr>
          <w:rtl/>
          <w:lang w:bidi="fa-IR"/>
        </w:rPr>
        <w:t xml:space="preserve">، </w:t>
      </w:r>
      <w:r>
        <w:rPr>
          <w:rtl/>
          <w:lang w:bidi="fa-IR"/>
        </w:rPr>
        <w:t>طبعة عبده</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570E2A">
      <w:pPr>
        <w:pStyle w:val="libNormal0"/>
        <w:rPr>
          <w:rtl/>
          <w:lang w:bidi="fa-IR"/>
        </w:rPr>
      </w:pPr>
      <w:r>
        <w:rPr>
          <w:rtl/>
          <w:lang w:bidi="fa-IR"/>
        </w:rPr>
        <w:lastRenderedPageBreak/>
        <w:t>يشرح حال العارف المطلق</w:t>
      </w:r>
      <w:r w:rsidR="00EC12E1">
        <w:rPr>
          <w:rtl/>
          <w:lang w:bidi="fa-IR"/>
        </w:rPr>
        <w:t xml:space="preserve">، </w:t>
      </w:r>
      <w:r>
        <w:rPr>
          <w:rtl/>
          <w:lang w:bidi="fa-IR"/>
        </w:rPr>
        <w:t xml:space="preserve">وباطنه أن يشرح حال العارف المعين وهو نفسه </w:t>
      </w:r>
      <w:r w:rsidR="00F82D4A" w:rsidRPr="00F82D4A">
        <w:rPr>
          <w:rStyle w:val="libAlaemChar"/>
          <w:rtl/>
        </w:rPr>
        <w:t>عليه‌السلام</w:t>
      </w:r>
      <w:r w:rsidR="00F82D4A">
        <w:rPr>
          <w:rtl/>
          <w:lang w:bidi="fa-IR"/>
        </w:rPr>
        <w:t>.</w:t>
      </w:r>
    </w:p>
    <w:p w:rsidR="00F82D4A" w:rsidRDefault="00271068" w:rsidP="00271068">
      <w:pPr>
        <w:pStyle w:val="libNormal"/>
        <w:rPr>
          <w:rtl/>
          <w:lang w:bidi="fa-IR"/>
        </w:rPr>
      </w:pPr>
      <w:r>
        <w:rPr>
          <w:rtl/>
          <w:lang w:bidi="fa-IR"/>
        </w:rPr>
        <w:t>ثم إنّ الشارح الحديدي أخذ في تفسير هذه الصفات والشروط واحداً بعد آخر</w:t>
      </w:r>
      <w:r w:rsidR="00EC12E1">
        <w:rPr>
          <w:rtl/>
          <w:lang w:bidi="fa-IR"/>
        </w:rPr>
        <w:t xml:space="preserve">، </w:t>
      </w:r>
      <w:r>
        <w:rPr>
          <w:rtl/>
          <w:lang w:bidi="fa-IR"/>
        </w:rPr>
        <w:t xml:space="preserve">إلى أن بلغ إلى الشرط السادس عشر </w:t>
      </w:r>
      <w:r w:rsidRPr="00F82D4A">
        <w:rPr>
          <w:rStyle w:val="libFootnotenumChar"/>
          <w:rtl/>
        </w:rPr>
        <w:t>(1)</w:t>
      </w:r>
      <w:r>
        <w:rPr>
          <w:rtl/>
          <w:lang w:bidi="fa-IR"/>
        </w:rPr>
        <w:t xml:space="preserve"> ومَن أراد الوقوف على أهداف الخطبة فليرجع إليه وإلى غيره من الشروح</w:t>
      </w:r>
      <w:r w:rsidR="00F82D4A">
        <w:rPr>
          <w:rtl/>
          <w:lang w:bidi="fa-IR"/>
        </w:rPr>
        <w:t>.</w:t>
      </w:r>
    </w:p>
    <w:p w:rsidR="00F82D4A" w:rsidRDefault="00271068" w:rsidP="00271068">
      <w:pPr>
        <w:pStyle w:val="libNormal"/>
        <w:rPr>
          <w:rtl/>
          <w:lang w:bidi="fa-IR"/>
        </w:rPr>
      </w:pPr>
      <w:r>
        <w:rPr>
          <w:rtl/>
          <w:lang w:bidi="fa-IR"/>
        </w:rPr>
        <w:t>هذه جذور المسألة في الكتاب والسنّة</w:t>
      </w:r>
      <w:r w:rsidR="00EC12E1">
        <w:rPr>
          <w:rtl/>
          <w:lang w:bidi="fa-IR"/>
        </w:rPr>
        <w:t xml:space="preserve">، </w:t>
      </w:r>
      <w:r>
        <w:rPr>
          <w:rtl/>
          <w:lang w:bidi="fa-IR"/>
        </w:rPr>
        <w:t>نعم إنّ المتكلّمين هم الذين عنونوا مسألة العصمة وطرحوها في الأوساط الإسلامية</w:t>
      </w:r>
      <w:r w:rsidR="00EC12E1">
        <w:rPr>
          <w:rtl/>
          <w:lang w:bidi="fa-IR"/>
        </w:rPr>
        <w:t xml:space="preserve">، </w:t>
      </w:r>
      <w:r>
        <w:rPr>
          <w:rtl/>
          <w:lang w:bidi="fa-IR"/>
        </w:rPr>
        <w:t>فذهبت العدلية من الشيعة والمعتزلة إلى جانب النفي والسلب على أقوال وتفاصيل بين طوائفهم</w:t>
      </w:r>
      <w:r w:rsidR="00EC12E1">
        <w:rPr>
          <w:rtl/>
          <w:lang w:bidi="fa-IR"/>
        </w:rPr>
        <w:t xml:space="preserve">، </w:t>
      </w:r>
      <w:r>
        <w:rPr>
          <w:rtl/>
          <w:lang w:bidi="fa-IR"/>
        </w:rPr>
        <w:t>وقد أقام كل فريق دليلاً على مدّعاه</w:t>
      </w:r>
      <w:r w:rsidR="00F82D4A">
        <w:rPr>
          <w:rtl/>
          <w:lang w:bidi="fa-IR"/>
        </w:rPr>
        <w:t>.</w:t>
      </w:r>
    </w:p>
    <w:p w:rsidR="00F82D4A" w:rsidRDefault="00271068" w:rsidP="00271068">
      <w:pPr>
        <w:pStyle w:val="libNormal"/>
        <w:rPr>
          <w:rtl/>
          <w:lang w:bidi="fa-IR"/>
        </w:rPr>
      </w:pPr>
      <w:r>
        <w:rPr>
          <w:rtl/>
          <w:lang w:bidi="fa-IR"/>
        </w:rPr>
        <w:t>ولا يمكن أن ينكر أنّ المناظرات التي دارت بين الإمام على بن موسى الرضا وأهل المقالات من الفرق الإسلامية قد أعطت للمسألة مكانة خاصة</w:t>
      </w:r>
      <w:r w:rsidR="00EC12E1">
        <w:rPr>
          <w:rtl/>
          <w:lang w:bidi="fa-IR"/>
        </w:rPr>
        <w:t xml:space="preserve">، </w:t>
      </w:r>
      <w:r>
        <w:rPr>
          <w:rtl/>
          <w:lang w:bidi="fa-IR"/>
        </w:rPr>
        <w:t xml:space="preserve">فقد أبطل الإمام الرضا </w:t>
      </w:r>
      <w:r w:rsidR="00F82D4A" w:rsidRPr="00F82D4A">
        <w:rPr>
          <w:rStyle w:val="libAlaemChar"/>
          <w:rtl/>
        </w:rPr>
        <w:t>عليه‌السلام</w:t>
      </w:r>
      <w:r>
        <w:rPr>
          <w:rtl/>
          <w:lang w:bidi="fa-IR"/>
        </w:rPr>
        <w:t xml:space="preserve"> كثيراً من حجج المخالفين في مجال نفي العصمة عن الأنبياء عامّة والنبي الأعظم خاصّة</w:t>
      </w:r>
      <w:r w:rsidR="00EC12E1">
        <w:rPr>
          <w:rtl/>
          <w:lang w:bidi="fa-IR"/>
        </w:rPr>
        <w:t xml:space="preserve">، </w:t>
      </w:r>
      <w:r>
        <w:rPr>
          <w:rtl/>
          <w:lang w:bidi="fa-IR"/>
        </w:rPr>
        <w:t xml:space="preserve">ولولا خوف الإطالة لأتينا ببعض هذه المناظرات التي دارت بين الإمام </w:t>
      </w:r>
      <w:r w:rsidR="00F82D4A" w:rsidRPr="00F82D4A">
        <w:rPr>
          <w:rStyle w:val="libAlaemChar"/>
          <w:rtl/>
        </w:rPr>
        <w:t>عليه‌السلام</w:t>
      </w:r>
      <w:r>
        <w:rPr>
          <w:rtl/>
          <w:lang w:bidi="fa-IR"/>
        </w:rPr>
        <w:t xml:space="preserve"> وأهل المقالات من الفرق الإسلامية</w:t>
      </w:r>
      <w:r w:rsidR="00EC12E1">
        <w:rPr>
          <w:rtl/>
          <w:lang w:bidi="fa-IR"/>
        </w:rPr>
        <w:t xml:space="preserve">، </w:t>
      </w:r>
      <w:r>
        <w:rPr>
          <w:rtl/>
          <w:lang w:bidi="fa-IR"/>
        </w:rPr>
        <w:t xml:space="preserve">وإن شئت الوقوف عليها فراجع بحار الأنوار </w:t>
      </w:r>
      <w:r w:rsidRPr="00F82D4A">
        <w:rPr>
          <w:rStyle w:val="libFootnotenumChar"/>
          <w:rtl/>
        </w:rPr>
        <w:t>(2)</w:t>
      </w:r>
      <w:r>
        <w:rPr>
          <w:rtl/>
          <w:lang w:bidi="fa-IR"/>
        </w:rPr>
        <w:t xml:space="preserve"> . وسوف نرجع في نهاية المطاف إلى تفسير بعض الآيات التي تمسّك بها المخالف في مجال نفي العصمة عن الأنبياء</w:t>
      </w:r>
      <w:r w:rsidR="00F82D4A">
        <w:rPr>
          <w:rtl/>
          <w:lang w:bidi="fa-IR"/>
        </w:rPr>
        <w:t>.</w:t>
      </w:r>
    </w:p>
    <w:p w:rsidR="00271068" w:rsidRDefault="00271068" w:rsidP="00570E2A">
      <w:pPr>
        <w:pStyle w:val="Heading3"/>
        <w:rPr>
          <w:lang w:bidi="fa-IR"/>
        </w:rPr>
      </w:pPr>
      <w:bookmarkStart w:id="22" w:name="_Toc493531290"/>
      <w:r>
        <w:rPr>
          <w:rtl/>
          <w:lang w:bidi="fa-IR"/>
        </w:rPr>
        <w:t>ما هي حقيقة العصمة ؟</w:t>
      </w:r>
      <w:bookmarkEnd w:id="22"/>
    </w:p>
    <w:p w:rsidR="00271068" w:rsidRDefault="00271068" w:rsidP="00271068">
      <w:pPr>
        <w:pStyle w:val="libNormal"/>
        <w:rPr>
          <w:lang w:bidi="fa-IR"/>
        </w:rPr>
      </w:pPr>
      <w:r>
        <w:rPr>
          <w:rtl/>
          <w:lang w:bidi="fa-IR"/>
        </w:rPr>
        <w:t>عرّف المتكلّمون العصمة على الإطلاق بأنّها قوّة تمنع الإنسان عن اقتراف</w:t>
      </w:r>
    </w:p>
    <w:p w:rsidR="00271068" w:rsidRDefault="009B1190" w:rsidP="009B1190">
      <w:pPr>
        <w:pStyle w:val="libLine"/>
        <w:rPr>
          <w:lang w:bidi="fa-IR"/>
        </w:rPr>
      </w:pPr>
      <w:r>
        <w:rPr>
          <w:rtl/>
          <w:lang w:bidi="fa-IR"/>
        </w:rPr>
        <w:t>____________________</w:t>
      </w:r>
    </w:p>
    <w:p w:rsidR="00F82D4A" w:rsidRDefault="00271068" w:rsidP="00570E2A">
      <w:pPr>
        <w:pStyle w:val="libFootnote0"/>
        <w:rPr>
          <w:rtl/>
          <w:lang w:bidi="fa-IR"/>
        </w:rPr>
      </w:pPr>
      <w:r>
        <w:rPr>
          <w:rtl/>
          <w:lang w:bidi="fa-IR"/>
        </w:rPr>
        <w:t xml:space="preserve">1 </w:t>
      </w:r>
      <w:r w:rsidR="00F82D4A">
        <w:rPr>
          <w:rtl/>
          <w:lang w:bidi="fa-IR"/>
        </w:rPr>
        <w:t>-</w:t>
      </w:r>
      <w:r>
        <w:rPr>
          <w:rtl/>
          <w:lang w:bidi="fa-IR"/>
        </w:rPr>
        <w:t xml:space="preserve"> الشرح الحديدي</w:t>
      </w:r>
      <w:r w:rsidR="005A1951">
        <w:rPr>
          <w:rtl/>
          <w:lang w:bidi="fa-IR"/>
        </w:rPr>
        <w:t>:</w:t>
      </w:r>
      <w:r>
        <w:rPr>
          <w:rtl/>
          <w:lang w:bidi="fa-IR"/>
        </w:rPr>
        <w:t xml:space="preserve"> 6</w:t>
      </w:r>
      <w:r w:rsidR="00570E2A">
        <w:rPr>
          <w:rtl/>
          <w:lang w:bidi="fa-IR"/>
        </w:rPr>
        <w:t>/</w:t>
      </w:r>
      <w:r>
        <w:rPr>
          <w:rtl/>
          <w:lang w:bidi="fa-IR"/>
        </w:rPr>
        <w:t xml:space="preserve">367 </w:t>
      </w:r>
      <w:r w:rsidR="00F82D4A">
        <w:rPr>
          <w:rtl/>
          <w:lang w:bidi="fa-IR"/>
        </w:rPr>
        <w:t>-</w:t>
      </w:r>
      <w:r>
        <w:rPr>
          <w:rtl/>
          <w:lang w:bidi="fa-IR"/>
        </w:rPr>
        <w:t xml:space="preserve"> 370</w:t>
      </w:r>
      <w:r w:rsidR="00F82D4A">
        <w:rPr>
          <w:rtl/>
          <w:lang w:bidi="fa-IR"/>
        </w:rPr>
        <w:t>.</w:t>
      </w:r>
    </w:p>
    <w:p w:rsidR="00F82D4A" w:rsidRDefault="00271068" w:rsidP="00570E2A">
      <w:pPr>
        <w:pStyle w:val="libFootnote0"/>
        <w:rPr>
          <w:rtl/>
          <w:lang w:bidi="fa-IR"/>
        </w:rPr>
      </w:pPr>
      <w:r>
        <w:rPr>
          <w:rtl/>
          <w:lang w:bidi="fa-IR"/>
        </w:rPr>
        <w:t xml:space="preserve">2 </w:t>
      </w:r>
      <w:r w:rsidR="00F82D4A">
        <w:rPr>
          <w:rtl/>
          <w:lang w:bidi="fa-IR"/>
        </w:rPr>
        <w:t>-</w:t>
      </w:r>
      <w:r>
        <w:rPr>
          <w:rtl/>
          <w:lang w:bidi="fa-IR"/>
        </w:rPr>
        <w:t xml:space="preserve"> بحار الأنوار</w:t>
      </w:r>
      <w:r w:rsidR="005A1951">
        <w:rPr>
          <w:rtl/>
          <w:lang w:bidi="fa-IR"/>
        </w:rPr>
        <w:t>:</w:t>
      </w:r>
      <w:r>
        <w:rPr>
          <w:rtl/>
          <w:lang w:bidi="fa-IR"/>
        </w:rPr>
        <w:t xml:space="preserve"> 11</w:t>
      </w:r>
      <w:r w:rsidR="00570E2A">
        <w:rPr>
          <w:rtl/>
          <w:lang w:bidi="fa-IR"/>
        </w:rPr>
        <w:t>/</w:t>
      </w:r>
      <w:r>
        <w:rPr>
          <w:rtl/>
          <w:lang w:bidi="fa-IR"/>
        </w:rPr>
        <w:t xml:space="preserve">72 </w:t>
      </w:r>
      <w:r w:rsidR="00F82D4A">
        <w:rPr>
          <w:rtl/>
          <w:lang w:bidi="fa-IR"/>
        </w:rPr>
        <w:t>-</w:t>
      </w:r>
      <w:r>
        <w:rPr>
          <w:rtl/>
          <w:lang w:bidi="fa-IR"/>
        </w:rPr>
        <w:t xml:space="preserve"> 85</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570E2A">
      <w:pPr>
        <w:pStyle w:val="libNormal0"/>
        <w:rPr>
          <w:rtl/>
          <w:lang w:bidi="fa-IR"/>
        </w:rPr>
      </w:pPr>
      <w:r>
        <w:rPr>
          <w:rtl/>
          <w:lang w:bidi="fa-IR"/>
        </w:rPr>
        <w:lastRenderedPageBreak/>
        <w:t xml:space="preserve">المعصية والوقوع في الخطأ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وعرّفها الفاضل المقداد بقوله</w:t>
      </w:r>
      <w:r w:rsidR="005A1951">
        <w:rPr>
          <w:rtl/>
          <w:lang w:bidi="fa-IR"/>
        </w:rPr>
        <w:t>:</w:t>
      </w:r>
      <w:r>
        <w:rPr>
          <w:rtl/>
          <w:lang w:bidi="fa-IR"/>
        </w:rPr>
        <w:t xml:space="preserve"> العصمة عبارة عن لطف يفعله الله في المكلّف بحيث لا يكون له مع ذلك داع إلى ترك الطاعة ولا إلى فعل المعصية مع قدرته على ذلك</w:t>
      </w:r>
      <w:r w:rsidR="00EC12E1">
        <w:rPr>
          <w:rtl/>
          <w:lang w:bidi="fa-IR"/>
        </w:rPr>
        <w:t xml:space="preserve">، </w:t>
      </w:r>
      <w:r>
        <w:rPr>
          <w:rtl/>
          <w:lang w:bidi="fa-IR"/>
        </w:rPr>
        <w:t>ويحصل انتظام ذلك اللطف بأن يحصل له ملكة مانعة من الفجور والإقدام على المعاصي</w:t>
      </w:r>
      <w:r w:rsidR="00EC12E1">
        <w:rPr>
          <w:rtl/>
          <w:lang w:bidi="fa-IR"/>
        </w:rPr>
        <w:t xml:space="preserve">، </w:t>
      </w:r>
      <w:r>
        <w:rPr>
          <w:rtl/>
          <w:lang w:bidi="fa-IR"/>
        </w:rPr>
        <w:t>مضافاً إلى العلم بما في الطاعة من الثواب</w:t>
      </w:r>
      <w:r w:rsidR="00EC12E1">
        <w:rPr>
          <w:rtl/>
          <w:lang w:bidi="fa-IR"/>
        </w:rPr>
        <w:t xml:space="preserve">، </w:t>
      </w:r>
      <w:r>
        <w:rPr>
          <w:rtl/>
          <w:lang w:bidi="fa-IR"/>
        </w:rPr>
        <w:t>والعصمة من العقاب</w:t>
      </w:r>
      <w:r w:rsidR="00EC12E1">
        <w:rPr>
          <w:rtl/>
          <w:lang w:bidi="fa-IR"/>
        </w:rPr>
        <w:t xml:space="preserve">، </w:t>
      </w:r>
      <w:r>
        <w:rPr>
          <w:rtl/>
          <w:lang w:bidi="fa-IR"/>
        </w:rPr>
        <w:t>مع خوف المؤاخذة على ترك الأولى</w:t>
      </w:r>
      <w:r w:rsidR="00EC12E1">
        <w:rPr>
          <w:rtl/>
          <w:lang w:bidi="fa-IR"/>
        </w:rPr>
        <w:t xml:space="preserve">، </w:t>
      </w:r>
      <w:r>
        <w:rPr>
          <w:rtl/>
          <w:lang w:bidi="fa-IR"/>
        </w:rPr>
        <w:t xml:space="preserve">وفعل المنسي </w:t>
      </w:r>
      <w:r w:rsidRPr="00F82D4A">
        <w:rPr>
          <w:rStyle w:val="libFootnotenumChar"/>
          <w:rtl/>
        </w:rPr>
        <w:t>(2)</w:t>
      </w:r>
      <w:r w:rsidR="00F82D4A">
        <w:rPr>
          <w:rtl/>
          <w:lang w:bidi="fa-IR"/>
        </w:rPr>
        <w:t>.</w:t>
      </w:r>
    </w:p>
    <w:p w:rsidR="00271068" w:rsidRDefault="00271068" w:rsidP="00271068">
      <w:pPr>
        <w:pStyle w:val="libNormal"/>
        <w:rPr>
          <w:lang w:bidi="fa-IR"/>
        </w:rPr>
      </w:pPr>
      <w:r w:rsidRPr="00570E2A">
        <w:rPr>
          <w:rStyle w:val="libBold1Char"/>
          <w:rtl/>
        </w:rPr>
        <w:t>أقول</w:t>
      </w:r>
      <w:r w:rsidR="005A1951">
        <w:rPr>
          <w:rtl/>
          <w:lang w:bidi="fa-IR"/>
        </w:rPr>
        <w:t>:</w:t>
      </w:r>
      <w:r>
        <w:rPr>
          <w:rtl/>
          <w:lang w:bidi="fa-IR"/>
        </w:rPr>
        <w:t xml:space="preserve"> إذا كانت حقيقة العصمة عبارة عن القوّة المانعة عن اقتراف المعصية والوقوع في الخطأ</w:t>
      </w:r>
      <w:r w:rsidR="00EC12E1">
        <w:rPr>
          <w:rtl/>
          <w:lang w:bidi="fa-IR"/>
        </w:rPr>
        <w:t xml:space="preserve">، </w:t>
      </w:r>
      <w:r>
        <w:rPr>
          <w:rtl/>
          <w:lang w:bidi="fa-IR"/>
        </w:rPr>
        <w:t>كما عرّفه المتكلِّمون فيقع الكلام في موردين</w:t>
      </w:r>
      <w:r w:rsidR="005A1951">
        <w:rPr>
          <w:rtl/>
          <w:lang w:bidi="fa-IR"/>
        </w:rPr>
        <w:t>:</w:t>
      </w:r>
    </w:p>
    <w:p w:rsidR="00F82D4A" w:rsidRDefault="00271068" w:rsidP="00271068">
      <w:pPr>
        <w:pStyle w:val="libNormal"/>
        <w:rPr>
          <w:rtl/>
          <w:lang w:bidi="fa-IR"/>
        </w:rPr>
      </w:pPr>
      <w:r w:rsidRPr="00570E2A">
        <w:rPr>
          <w:rStyle w:val="libBold1Char"/>
          <w:rtl/>
        </w:rPr>
        <w:t>الأوّل</w:t>
      </w:r>
      <w:r w:rsidR="005A1951">
        <w:rPr>
          <w:rtl/>
          <w:lang w:bidi="fa-IR"/>
        </w:rPr>
        <w:t>:</w:t>
      </w:r>
      <w:r>
        <w:rPr>
          <w:rtl/>
          <w:lang w:bidi="fa-IR"/>
        </w:rPr>
        <w:t xml:space="preserve"> العصمة عن المعصية</w:t>
      </w:r>
      <w:r w:rsidR="00F82D4A">
        <w:rPr>
          <w:rtl/>
          <w:lang w:bidi="fa-IR"/>
        </w:rPr>
        <w:t>.</w:t>
      </w:r>
    </w:p>
    <w:p w:rsidR="00F82D4A" w:rsidRDefault="00271068" w:rsidP="00271068">
      <w:pPr>
        <w:pStyle w:val="libNormal"/>
        <w:rPr>
          <w:rtl/>
          <w:lang w:bidi="fa-IR"/>
        </w:rPr>
      </w:pPr>
      <w:r w:rsidRPr="00570E2A">
        <w:rPr>
          <w:rStyle w:val="libBold1Char"/>
          <w:rtl/>
        </w:rPr>
        <w:t>الثاني</w:t>
      </w:r>
      <w:r w:rsidR="005A1951">
        <w:rPr>
          <w:rtl/>
          <w:lang w:bidi="fa-IR"/>
        </w:rPr>
        <w:t>:</w:t>
      </w:r>
      <w:r>
        <w:rPr>
          <w:rtl/>
          <w:lang w:bidi="fa-IR"/>
        </w:rPr>
        <w:t xml:space="preserve"> العصمة عن الخطأ</w:t>
      </w:r>
      <w:r w:rsidR="00F82D4A">
        <w:rPr>
          <w:rtl/>
          <w:lang w:bidi="fa-IR"/>
        </w:rPr>
        <w:t>.</w:t>
      </w:r>
    </w:p>
    <w:p w:rsidR="00F82D4A" w:rsidRDefault="00271068" w:rsidP="00271068">
      <w:pPr>
        <w:pStyle w:val="libNormal"/>
        <w:rPr>
          <w:rtl/>
          <w:lang w:bidi="fa-IR"/>
        </w:rPr>
      </w:pPr>
      <w:r>
        <w:rPr>
          <w:rtl/>
          <w:lang w:bidi="fa-IR"/>
        </w:rPr>
        <w:t>ولتوضيح حال المقامين من حيث الاستدلال والبرهنة يجب أن يبحث قبل كل شيء عن حقيقة العصمة</w:t>
      </w:r>
      <w:r w:rsidR="00F82D4A">
        <w:rPr>
          <w:rtl/>
          <w:lang w:bidi="fa-IR"/>
        </w:rPr>
        <w:t>.</w:t>
      </w:r>
    </w:p>
    <w:p w:rsidR="00271068" w:rsidRDefault="00271068" w:rsidP="00271068">
      <w:pPr>
        <w:pStyle w:val="libNormal"/>
        <w:rPr>
          <w:lang w:bidi="fa-IR"/>
        </w:rPr>
      </w:pPr>
      <w:r>
        <w:rPr>
          <w:rtl/>
          <w:lang w:bidi="fa-IR"/>
        </w:rPr>
        <w:t>إنّ حقيقة العصمة عن اقتراف المعاصي ترجع إلى أحد أُمور ثلاثة على وجه منع الخلو</w:t>
      </w:r>
      <w:r w:rsidR="00EC12E1">
        <w:rPr>
          <w:rtl/>
          <w:lang w:bidi="fa-IR"/>
        </w:rPr>
        <w:t xml:space="preserve">، </w:t>
      </w:r>
      <w:r>
        <w:rPr>
          <w:rtl/>
          <w:lang w:bidi="fa-IR"/>
        </w:rPr>
        <w:t>وإن كانت غير مانعة عن الجمع</w:t>
      </w:r>
      <w:r w:rsidR="005A1951">
        <w:rPr>
          <w:rtl/>
          <w:lang w:bidi="fa-IR"/>
        </w:rPr>
        <w:t>:</w:t>
      </w:r>
    </w:p>
    <w:p w:rsidR="00271068" w:rsidRDefault="009B1190" w:rsidP="009B1190">
      <w:pPr>
        <w:pStyle w:val="libLine"/>
        <w:rPr>
          <w:lang w:bidi="fa-IR"/>
        </w:rPr>
      </w:pPr>
      <w:r>
        <w:rPr>
          <w:rtl/>
          <w:lang w:bidi="fa-IR"/>
        </w:rPr>
        <w:t>____________________</w:t>
      </w:r>
    </w:p>
    <w:p w:rsidR="00F82D4A" w:rsidRDefault="00271068" w:rsidP="00570E2A">
      <w:pPr>
        <w:pStyle w:val="libFootnote0"/>
        <w:rPr>
          <w:rtl/>
          <w:lang w:bidi="fa-IR"/>
        </w:rPr>
      </w:pPr>
      <w:r>
        <w:rPr>
          <w:rtl/>
          <w:lang w:bidi="fa-IR"/>
        </w:rPr>
        <w:t xml:space="preserve">1 </w:t>
      </w:r>
      <w:r w:rsidR="00F82D4A">
        <w:rPr>
          <w:rtl/>
          <w:lang w:bidi="fa-IR"/>
        </w:rPr>
        <w:t>-</w:t>
      </w:r>
      <w:r>
        <w:rPr>
          <w:rtl/>
          <w:lang w:bidi="fa-IR"/>
        </w:rPr>
        <w:t xml:space="preserve"> الميزان</w:t>
      </w:r>
      <w:r w:rsidR="005A1951">
        <w:rPr>
          <w:rtl/>
          <w:lang w:bidi="fa-IR"/>
        </w:rPr>
        <w:t>:</w:t>
      </w:r>
      <w:r>
        <w:rPr>
          <w:rtl/>
          <w:lang w:bidi="fa-IR"/>
        </w:rPr>
        <w:t xml:space="preserve"> 2</w:t>
      </w:r>
      <w:r w:rsidR="00570E2A">
        <w:rPr>
          <w:rtl/>
          <w:lang w:bidi="fa-IR"/>
        </w:rPr>
        <w:t>/</w:t>
      </w:r>
      <w:r>
        <w:rPr>
          <w:rtl/>
          <w:lang w:bidi="fa-IR"/>
        </w:rPr>
        <w:t>142</w:t>
      </w:r>
      <w:r w:rsidR="00EC12E1">
        <w:rPr>
          <w:rtl/>
          <w:lang w:bidi="fa-IR"/>
        </w:rPr>
        <w:t xml:space="preserve">، </w:t>
      </w:r>
      <w:r>
        <w:rPr>
          <w:rtl/>
          <w:lang w:bidi="fa-IR"/>
        </w:rPr>
        <w:t>طبعة طهران</w:t>
      </w:r>
      <w:r w:rsidR="00F82D4A">
        <w:rPr>
          <w:rtl/>
          <w:lang w:bidi="fa-IR"/>
        </w:rPr>
        <w:t>.</w:t>
      </w:r>
    </w:p>
    <w:p w:rsidR="00F82D4A" w:rsidRDefault="00271068" w:rsidP="00570E2A">
      <w:pPr>
        <w:pStyle w:val="libFootnote0"/>
        <w:rPr>
          <w:rtl/>
          <w:lang w:bidi="fa-IR"/>
        </w:rPr>
      </w:pPr>
      <w:r>
        <w:rPr>
          <w:rtl/>
          <w:lang w:bidi="fa-IR"/>
        </w:rPr>
        <w:t xml:space="preserve">2 </w:t>
      </w:r>
      <w:r w:rsidR="00F82D4A">
        <w:rPr>
          <w:rtl/>
          <w:lang w:bidi="fa-IR"/>
        </w:rPr>
        <w:t>-</w:t>
      </w:r>
      <w:r>
        <w:rPr>
          <w:rtl/>
          <w:lang w:bidi="fa-IR"/>
        </w:rPr>
        <w:t xml:space="preserve"> إرشاد الطالبين إلى نهج المسترشدين</w:t>
      </w:r>
      <w:r w:rsidR="005A1951">
        <w:rPr>
          <w:rtl/>
          <w:lang w:bidi="fa-IR"/>
        </w:rPr>
        <w:t>:</w:t>
      </w:r>
      <w:r>
        <w:rPr>
          <w:rtl/>
          <w:lang w:bidi="fa-IR"/>
        </w:rPr>
        <w:t xml:space="preserve"> 301 </w:t>
      </w:r>
      <w:r w:rsidR="00F82D4A">
        <w:rPr>
          <w:rtl/>
          <w:lang w:bidi="fa-IR"/>
        </w:rPr>
        <w:t>-</w:t>
      </w:r>
      <w:r>
        <w:rPr>
          <w:rtl/>
          <w:lang w:bidi="fa-IR"/>
        </w:rPr>
        <w:t xml:space="preserve"> 302</w:t>
      </w:r>
      <w:r w:rsidR="00EC12E1">
        <w:rPr>
          <w:rtl/>
          <w:lang w:bidi="fa-IR"/>
        </w:rPr>
        <w:t xml:space="preserve">، </w:t>
      </w:r>
      <w:r>
        <w:rPr>
          <w:rtl/>
          <w:lang w:bidi="fa-IR"/>
        </w:rPr>
        <w:t>ومن العجب تفسير الأشاعرة للعصمة على ما يقتضيه أصلهم من استناد الأشياء كلّها إلى الخالق المختار ابتداءً</w:t>
      </w:r>
      <w:r w:rsidR="005A1951">
        <w:rPr>
          <w:rtl/>
          <w:lang w:bidi="fa-IR"/>
        </w:rPr>
        <w:t>:</w:t>
      </w:r>
      <w:r>
        <w:rPr>
          <w:rtl/>
          <w:lang w:bidi="fa-IR"/>
        </w:rPr>
        <w:t xml:space="preserve"> ب</w:t>
      </w:r>
      <w:r w:rsidR="00F82D4A">
        <w:rPr>
          <w:rtl/>
          <w:lang w:bidi="fa-IR"/>
        </w:rPr>
        <w:t>-</w:t>
      </w:r>
      <w:r>
        <w:rPr>
          <w:rtl/>
          <w:lang w:bidi="fa-IR"/>
        </w:rPr>
        <w:t>أن لا يخلق الله فيهم ذنباً (*)</w:t>
      </w:r>
      <w:r w:rsidR="00F82D4A">
        <w:rPr>
          <w:rtl/>
          <w:lang w:bidi="fa-IR"/>
        </w:rPr>
        <w:t>.</w:t>
      </w:r>
    </w:p>
    <w:p w:rsidR="00F82D4A" w:rsidRDefault="00271068" w:rsidP="00570E2A">
      <w:pPr>
        <w:pStyle w:val="libFootnote0"/>
        <w:rPr>
          <w:rtl/>
          <w:lang w:bidi="fa-IR"/>
        </w:rPr>
      </w:pPr>
      <w:r>
        <w:rPr>
          <w:rtl/>
          <w:lang w:bidi="fa-IR"/>
        </w:rPr>
        <w:t>أفبعد هذا هل يصح أن تُعدّ العصمة كرامة وترك الذنب فضيلة ؟ وليس معنى التوحيد في الخالقية سلب التأثير عن سائر العلل</w:t>
      </w:r>
      <w:r w:rsidR="00EC12E1">
        <w:rPr>
          <w:rtl/>
          <w:lang w:bidi="fa-IR"/>
        </w:rPr>
        <w:t xml:space="preserve">، </w:t>
      </w:r>
      <w:r>
        <w:rPr>
          <w:rtl/>
          <w:lang w:bidi="fa-IR"/>
        </w:rPr>
        <w:t>وقد أوضحنا الحال في الجزء الأوّل من هذه السلسلة عند البحث عن هذا القسم من التوحيد</w:t>
      </w:r>
      <w:r w:rsidR="00EC12E1">
        <w:rPr>
          <w:rtl/>
          <w:lang w:bidi="fa-IR"/>
        </w:rPr>
        <w:t xml:space="preserve">، </w:t>
      </w:r>
      <w:r>
        <w:rPr>
          <w:rtl/>
          <w:lang w:bidi="fa-IR"/>
        </w:rPr>
        <w:t>فلاحظ</w:t>
      </w:r>
      <w:r w:rsidR="00F82D4A">
        <w:rPr>
          <w:rtl/>
          <w:lang w:bidi="fa-IR"/>
        </w:rPr>
        <w:t>.</w:t>
      </w:r>
    </w:p>
    <w:p w:rsidR="00F82D4A" w:rsidRDefault="00271068" w:rsidP="00570E2A">
      <w:pPr>
        <w:pStyle w:val="libFootnote0"/>
        <w:rPr>
          <w:rtl/>
          <w:lang w:bidi="fa-IR"/>
        </w:rPr>
      </w:pPr>
      <w:r>
        <w:rPr>
          <w:rtl/>
          <w:lang w:bidi="fa-IR"/>
        </w:rPr>
        <w:t>(*) إبطال نهج الباطل لفضل بن روزبهان على ما نقله عنه صاحب دلائل الصدق</w:t>
      </w:r>
      <w:r w:rsidR="005A1951">
        <w:rPr>
          <w:rtl/>
          <w:lang w:bidi="fa-IR"/>
        </w:rPr>
        <w:t>:</w:t>
      </w:r>
      <w:r>
        <w:rPr>
          <w:rtl/>
          <w:lang w:bidi="fa-IR"/>
        </w:rPr>
        <w:t xml:space="preserve"> 1</w:t>
      </w:r>
      <w:r w:rsidR="00570E2A">
        <w:rPr>
          <w:rtl/>
          <w:lang w:bidi="fa-IR"/>
        </w:rPr>
        <w:t>/</w:t>
      </w:r>
      <w:r>
        <w:rPr>
          <w:rtl/>
          <w:lang w:bidi="fa-IR"/>
        </w:rPr>
        <w:t xml:space="preserve">370 </w:t>
      </w:r>
      <w:r w:rsidR="00F82D4A">
        <w:rPr>
          <w:rtl/>
          <w:lang w:bidi="fa-IR"/>
        </w:rPr>
        <w:t>-</w:t>
      </w:r>
      <w:r>
        <w:rPr>
          <w:rtl/>
          <w:lang w:bidi="fa-IR"/>
        </w:rPr>
        <w:t xml:space="preserve"> 371</w:t>
      </w:r>
      <w:r w:rsidR="00F82D4A">
        <w:rPr>
          <w:rtl/>
          <w:lang w:bidi="fa-IR"/>
        </w:rPr>
        <w:t>.</w:t>
      </w:r>
    </w:p>
    <w:p w:rsidR="00570E2A" w:rsidRDefault="00570E2A" w:rsidP="00570E2A">
      <w:pPr>
        <w:pStyle w:val="libNormal"/>
        <w:rPr>
          <w:lang w:bidi="fa-IR"/>
        </w:rPr>
      </w:pPr>
      <w:r>
        <w:rPr>
          <w:rtl/>
          <w:lang w:bidi="fa-IR"/>
        </w:rPr>
        <w:br w:type="page"/>
      </w:r>
    </w:p>
    <w:p w:rsidR="00271068" w:rsidRDefault="00271068" w:rsidP="00570E2A">
      <w:pPr>
        <w:pStyle w:val="Heading3"/>
        <w:rPr>
          <w:lang w:bidi="fa-IR"/>
        </w:rPr>
      </w:pPr>
      <w:bookmarkStart w:id="23" w:name="_Toc493531291"/>
      <w:r>
        <w:rPr>
          <w:rtl/>
          <w:lang w:bidi="fa-IR"/>
        </w:rPr>
        <w:lastRenderedPageBreak/>
        <w:t xml:space="preserve">1 </w:t>
      </w:r>
      <w:r w:rsidR="00F82D4A">
        <w:rPr>
          <w:rtl/>
          <w:lang w:bidi="fa-IR"/>
        </w:rPr>
        <w:t>-</w:t>
      </w:r>
      <w:r>
        <w:rPr>
          <w:rtl/>
          <w:lang w:bidi="fa-IR"/>
        </w:rPr>
        <w:t xml:space="preserve"> العصمة الدرجة القصوى من التقوى</w:t>
      </w:r>
      <w:bookmarkEnd w:id="23"/>
    </w:p>
    <w:p w:rsidR="00F82D4A" w:rsidRDefault="00271068" w:rsidP="00271068">
      <w:pPr>
        <w:pStyle w:val="libNormal"/>
        <w:rPr>
          <w:rtl/>
          <w:lang w:bidi="fa-IR"/>
        </w:rPr>
      </w:pPr>
      <w:r>
        <w:rPr>
          <w:rtl/>
          <w:lang w:bidi="fa-IR"/>
        </w:rPr>
        <w:t>العصمة ترجع إلى التقوى بل هي درجة عليا منها</w:t>
      </w:r>
      <w:r w:rsidR="00EC12E1">
        <w:rPr>
          <w:rtl/>
          <w:lang w:bidi="fa-IR"/>
        </w:rPr>
        <w:t xml:space="preserve">، </w:t>
      </w:r>
      <w:r>
        <w:rPr>
          <w:rtl/>
          <w:lang w:bidi="fa-IR"/>
        </w:rPr>
        <w:t>فما توصف به التقوى وتعرف به تعرف وتوصف به العصمة</w:t>
      </w:r>
      <w:r w:rsidR="00F82D4A">
        <w:rPr>
          <w:rtl/>
          <w:lang w:bidi="fa-IR"/>
        </w:rPr>
        <w:t>.</w:t>
      </w:r>
    </w:p>
    <w:p w:rsidR="00F82D4A" w:rsidRDefault="00271068" w:rsidP="00271068">
      <w:pPr>
        <w:pStyle w:val="libNormal"/>
        <w:rPr>
          <w:rtl/>
          <w:lang w:bidi="fa-IR"/>
        </w:rPr>
      </w:pPr>
      <w:r>
        <w:rPr>
          <w:rtl/>
          <w:lang w:bidi="fa-IR"/>
        </w:rPr>
        <w:t>لا شك أنّ التقوى حالة نفسانية تعصم الإنسان عن اقتراف كثير من القبائح والمعاصي</w:t>
      </w:r>
      <w:r w:rsidR="00EC12E1">
        <w:rPr>
          <w:rtl/>
          <w:lang w:bidi="fa-IR"/>
        </w:rPr>
        <w:t xml:space="preserve">، </w:t>
      </w:r>
      <w:r>
        <w:rPr>
          <w:rtl/>
          <w:lang w:bidi="fa-IR"/>
        </w:rPr>
        <w:t>فإذا بلغت تلك الحالة إلى نهايتها تعصم الإنسان عن اقتراف جميع قبائح الأعمال</w:t>
      </w:r>
      <w:r w:rsidR="00EC12E1">
        <w:rPr>
          <w:rtl/>
          <w:lang w:bidi="fa-IR"/>
        </w:rPr>
        <w:t xml:space="preserve">، </w:t>
      </w:r>
      <w:r>
        <w:rPr>
          <w:rtl/>
          <w:lang w:bidi="fa-IR"/>
        </w:rPr>
        <w:t>وذميم الفعال على وجه الإطلاق</w:t>
      </w:r>
      <w:r w:rsidR="00EC12E1">
        <w:rPr>
          <w:rtl/>
          <w:lang w:bidi="fa-IR"/>
        </w:rPr>
        <w:t xml:space="preserve">، </w:t>
      </w:r>
      <w:r>
        <w:rPr>
          <w:rtl/>
          <w:lang w:bidi="fa-IR"/>
        </w:rPr>
        <w:t>بل تعصم الإنسان حتى عن التفكير في المعصية</w:t>
      </w:r>
      <w:r w:rsidR="00EC12E1">
        <w:rPr>
          <w:rtl/>
          <w:lang w:bidi="fa-IR"/>
        </w:rPr>
        <w:t xml:space="preserve">، </w:t>
      </w:r>
      <w:r>
        <w:rPr>
          <w:rtl/>
          <w:lang w:bidi="fa-IR"/>
        </w:rPr>
        <w:t>فالمعصوم ليس خصوص مَن لا يرتكب المعاصي ويقترفها بل هو مَن لا يحوم حولها بفكره</w:t>
      </w:r>
      <w:r w:rsidR="00F82D4A">
        <w:rPr>
          <w:rtl/>
          <w:lang w:bidi="fa-IR"/>
        </w:rPr>
        <w:t>.</w:t>
      </w:r>
    </w:p>
    <w:p w:rsidR="00F82D4A" w:rsidRDefault="00271068" w:rsidP="00271068">
      <w:pPr>
        <w:pStyle w:val="libNormal"/>
        <w:rPr>
          <w:rtl/>
          <w:lang w:bidi="fa-IR"/>
        </w:rPr>
      </w:pPr>
      <w:r>
        <w:rPr>
          <w:rtl/>
          <w:lang w:bidi="fa-IR"/>
        </w:rPr>
        <w:t>إنّ العصمة مَلَكة نفسانية راسخة في النفس لها آثار خاصة كسائر المَلَكات النفسانية من الشجاعة والعفّة والسخاء</w:t>
      </w:r>
      <w:r w:rsidR="00EC12E1">
        <w:rPr>
          <w:rtl/>
          <w:lang w:bidi="fa-IR"/>
        </w:rPr>
        <w:t xml:space="preserve">، </w:t>
      </w:r>
      <w:r>
        <w:rPr>
          <w:rtl/>
          <w:lang w:bidi="fa-IR"/>
        </w:rPr>
        <w:t>فإذا كان الإنسان شجاعاً وجسوراً</w:t>
      </w:r>
      <w:r w:rsidR="00EC12E1">
        <w:rPr>
          <w:rtl/>
          <w:lang w:bidi="fa-IR"/>
        </w:rPr>
        <w:t xml:space="preserve">، </w:t>
      </w:r>
      <w:r>
        <w:rPr>
          <w:rtl/>
          <w:lang w:bidi="fa-IR"/>
        </w:rPr>
        <w:t>سخيّاً وباذلاً</w:t>
      </w:r>
      <w:r w:rsidR="00EC12E1">
        <w:rPr>
          <w:rtl/>
          <w:lang w:bidi="fa-IR"/>
        </w:rPr>
        <w:t xml:space="preserve">، </w:t>
      </w:r>
      <w:r>
        <w:rPr>
          <w:rtl/>
          <w:lang w:bidi="fa-IR"/>
        </w:rPr>
        <w:t>وعفيفاً ونزيهاً</w:t>
      </w:r>
      <w:r w:rsidR="00EC12E1">
        <w:rPr>
          <w:rtl/>
          <w:lang w:bidi="fa-IR"/>
        </w:rPr>
        <w:t xml:space="preserve">، </w:t>
      </w:r>
      <w:r>
        <w:rPr>
          <w:rtl/>
          <w:lang w:bidi="fa-IR"/>
        </w:rPr>
        <w:t>يطلب في حياته معالي الأمور</w:t>
      </w:r>
      <w:r w:rsidR="00EC12E1">
        <w:rPr>
          <w:rtl/>
          <w:lang w:bidi="fa-IR"/>
        </w:rPr>
        <w:t xml:space="preserve">، </w:t>
      </w:r>
      <w:r>
        <w:rPr>
          <w:rtl/>
          <w:lang w:bidi="fa-IR"/>
        </w:rPr>
        <w:t>ويتجنّب عن سفاسفها فيطرد ما يخالفه من الآثار</w:t>
      </w:r>
      <w:r w:rsidR="00EC12E1">
        <w:rPr>
          <w:rtl/>
          <w:lang w:bidi="fa-IR"/>
        </w:rPr>
        <w:t xml:space="preserve">، </w:t>
      </w:r>
      <w:r>
        <w:rPr>
          <w:rtl/>
          <w:lang w:bidi="fa-IR"/>
        </w:rPr>
        <w:t>كالخوف والجبن والبخل والإمساك</w:t>
      </w:r>
      <w:r w:rsidR="00EC12E1">
        <w:rPr>
          <w:rtl/>
          <w:lang w:bidi="fa-IR"/>
        </w:rPr>
        <w:t xml:space="preserve">، </w:t>
      </w:r>
      <w:r>
        <w:rPr>
          <w:rtl/>
          <w:lang w:bidi="fa-IR"/>
        </w:rPr>
        <w:t>والقبح والسوء</w:t>
      </w:r>
      <w:r w:rsidR="00EC12E1">
        <w:rPr>
          <w:rtl/>
          <w:lang w:bidi="fa-IR"/>
        </w:rPr>
        <w:t xml:space="preserve">، </w:t>
      </w:r>
      <w:r>
        <w:rPr>
          <w:rtl/>
          <w:lang w:bidi="fa-IR"/>
        </w:rPr>
        <w:t>ولا يرى في حياته أثراً منها</w:t>
      </w:r>
      <w:r w:rsidR="00F82D4A">
        <w:rPr>
          <w:rtl/>
          <w:lang w:bidi="fa-IR"/>
        </w:rPr>
        <w:t>.</w:t>
      </w:r>
    </w:p>
    <w:p w:rsidR="00F82D4A" w:rsidRDefault="00271068" w:rsidP="00271068">
      <w:pPr>
        <w:pStyle w:val="libNormal"/>
        <w:rPr>
          <w:rtl/>
          <w:lang w:bidi="fa-IR"/>
        </w:rPr>
      </w:pPr>
      <w:r>
        <w:rPr>
          <w:rtl/>
          <w:lang w:bidi="fa-IR"/>
        </w:rPr>
        <w:t>ومثله العصمة</w:t>
      </w:r>
      <w:r w:rsidR="00EC12E1">
        <w:rPr>
          <w:rtl/>
          <w:lang w:bidi="fa-IR"/>
        </w:rPr>
        <w:t xml:space="preserve">، </w:t>
      </w:r>
      <w:r>
        <w:rPr>
          <w:rtl/>
          <w:lang w:bidi="fa-IR"/>
        </w:rPr>
        <w:t>فإذا بلغ الإنسان درجة قصوى من التقوى</w:t>
      </w:r>
      <w:r w:rsidR="00EC12E1">
        <w:rPr>
          <w:rtl/>
          <w:lang w:bidi="fa-IR"/>
        </w:rPr>
        <w:t xml:space="preserve">، </w:t>
      </w:r>
      <w:r>
        <w:rPr>
          <w:rtl/>
          <w:lang w:bidi="fa-IR"/>
        </w:rPr>
        <w:t>وصارت تلك الحالة راسخة في نفسه يصل الإنسان إلى حد لا يرى في حياته أثر من العصيان والطغيان</w:t>
      </w:r>
      <w:r w:rsidR="00EC12E1">
        <w:rPr>
          <w:rtl/>
          <w:lang w:bidi="fa-IR"/>
        </w:rPr>
        <w:t xml:space="preserve">، </w:t>
      </w:r>
      <w:r>
        <w:rPr>
          <w:rtl/>
          <w:lang w:bidi="fa-IR"/>
        </w:rPr>
        <w:t>والتمرّد والتجرّي</w:t>
      </w:r>
      <w:r w:rsidR="00EC12E1">
        <w:rPr>
          <w:rtl/>
          <w:lang w:bidi="fa-IR"/>
        </w:rPr>
        <w:t xml:space="preserve">، </w:t>
      </w:r>
      <w:r>
        <w:rPr>
          <w:rtl/>
          <w:lang w:bidi="fa-IR"/>
        </w:rPr>
        <w:t>وتصير ساحته نقيّة عن المعصية</w:t>
      </w:r>
      <w:r w:rsidR="00F82D4A">
        <w:rPr>
          <w:rtl/>
          <w:lang w:bidi="fa-IR"/>
        </w:rPr>
        <w:t>.</w:t>
      </w:r>
    </w:p>
    <w:p w:rsidR="00F82D4A" w:rsidRDefault="00271068" w:rsidP="00271068">
      <w:pPr>
        <w:pStyle w:val="libNormal"/>
        <w:rPr>
          <w:rtl/>
          <w:lang w:bidi="fa-IR"/>
        </w:rPr>
      </w:pPr>
      <w:r>
        <w:rPr>
          <w:rtl/>
          <w:lang w:bidi="fa-IR"/>
        </w:rPr>
        <w:t>وأمّا أنّ الإنسان كيف يصل إلى هذا المقام ؟ وما هو العامل الذي يمكنه من هذه الحالة ؟ فهو بحث آخر سنرجع إليه في مستقبل الأبحاث</w:t>
      </w:r>
      <w:r w:rsidR="00F82D4A">
        <w:rPr>
          <w:rtl/>
          <w:lang w:bidi="fa-IR"/>
        </w:rPr>
        <w:t>.</w:t>
      </w:r>
    </w:p>
    <w:p w:rsidR="00F82D4A" w:rsidRDefault="00271068" w:rsidP="00271068">
      <w:pPr>
        <w:pStyle w:val="libNormal"/>
        <w:rPr>
          <w:rtl/>
          <w:lang w:bidi="fa-IR"/>
        </w:rPr>
      </w:pPr>
      <w:r>
        <w:rPr>
          <w:rtl/>
          <w:lang w:bidi="fa-IR"/>
        </w:rPr>
        <w:t>فإذا كانت العصمة من سنخ التقوى والدرجة العليا منها</w:t>
      </w:r>
      <w:r w:rsidR="00EC12E1">
        <w:rPr>
          <w:rtl/>
          <w:lang w:bidi="fa-IR"/>
        </w:rPr>
        <w:t xml:space="preserve">، </w:t>
      </w:r>
      <w:r>
        <w:rPr>
          <w:rtl/>
          <w:lang w:bidi="fa-IR"/>
        </w:rPr>
        <w:t>يسهل لك تقسيمها إلى العصمة المطلقة والعصمة النسبية</w:t>
      </w:r>
      <w:r w:rsidR="00F82D4A">
        <w:rPr>
          <w:rtl/>
          <w:lang w:bidi="fa-IR"/>
        </w:rPr>
        <w:t>.</w:t>
      </w:r>
    </w:p>
    <w:p w:rsidR="00F82D4A" w:rsidRDefault="00271068" w:rsidP="00271068">
      <w:pPr>
        <w:pStyle w:val="libNormal"/>
        <w:rPr>
          <w:lang w:bidi="fa-IR"/>
        </w:rPr>
      </w:pPr>
      <w:r>
        <w:rPr>
          <w:rtl/>
          <w:lang w:bidi="fa-IR"/>
        </w:rPr>
        <w:t>فإنّ العصمة المطلقة وإن كانت تختص بطبقة خاصة من الناس لكن</w:t>
      </w:r>
    </w:p>
    <w:p w:rsidR="00271068" w:rsidRDefault="00F82D4A" w:rsidP="00F82D4A">
      <w:pPr>
        <w:pStyle w:val="libNormal"/>
        <w:rPr>
          <w:lang w:bidi="fa-IR"/>
        </w:rPr>
      </w:pPr>
      <w:r>
        <w:rPr>
          <w:rtl/>
          <w:lang w:bidi="fa-IR"/>
        </w:rPr>
        <w:br w:type="page"/>
      </w:r>
    </w:p>
    <w:p w:rsidR="00F82D4A" w:rsidRDefault="00271068" w:rsidP="00570E2A">
      <w:pPr>
        <w:pStyle w:val="libNormal0"/>
        <w:rPr>
          <w:rtl/>
          <w:lang w:bidi="fa-IR"/>
        </w:rPr>
      </w:pPr>
      <w:r>
        <w:rPr>
          <w:rtl/>
          <w:lang w:bidi="fa-IR"/>
        </w:rPr>
        <w:lastRenderedPageBreak/>
        <w:t>العصمة النسبية تعم كثيراً من الناس</w:t>
      </w:r>
      <w:r w:rsidR="00EC12E1">
        <w:rPr>
          <w:rtl/>
          <w:lang w:bidi="fa-IR"/>
        </w:rPr>
        <w:t xml:space="preserve">، </w:t>
      </w:r>
      <w:r>
        <w:rPr>
          <w:rtl/>
          <w:lang w:bidi="fa-IR"/>
        </w:rPr>
        <w:t>من غير فرق بين أولياء الله وغيرهم</w:t>
      </w:r>
      <w:r w:rsidR="00EC12E1">
        <w:rPr>
          <w:rtl/>
          <w:lang w:bidi="fa-IR"/>
        </w:rPr>
        <w:t xml:space="preserve">؛ </w:t>
      </w:r>
      <w:r>
        <w:rPr>
          <w:rtl/>
          <w:lang w:bidi="fa-IR"/>
        </w:rPr>
        <w:t>لأنّ الإنسان الشريف الذي لا يقل وجوده في أوساطنا</w:t>
      </w:r>
      <w:r w:rsidR="00EC12E1">
        <w:rPr>
          <w:rtl/>
          <w:lang w:bidi="fa-IR"/>
        </w:rPr>
        <w:t xml:space="preserve">، </w:t>
      </w:r>
      <w:r>
        <w:rPr>
          <w:rtl/>
          <w:lang w:bidi="fa-IR"/>
        </w:rPr>
        <w:t>وإن كان يقترف بعض المعاصي لكنّه يجتنّب عن بعضها اجتناباً تامّاً بحيث يتجنّب عن التفكير بها فضلاً عن الإتيان بها</w:t>
      </w:r>
      <w:r w:rsidR="00F82D4A">
        <w:rPr>
          <w:rtl/>
          <w:lang w:bidi="fa-IR"/>
        </w:rPr>
        <w:t>.</w:t>
      </w:r>
    </w:p>
    <w:p w:rsidR="00F82D4A" w:rsidRDefault="00271068" w:rsidP="00271068">
      <w:pPr>
        <w:pStyle w:val="libNormal"/>
        <w:rPr>
          <w:rtl/>
          <w:lang w:bidi="fa-IR"/>
        </w:rPr>
      </w:pPr>
      <w:r>
        <w:rPr>
          <w:rtl/>
          <w:lang w:bidi="fa-IR"/>
        </w:rPr>
        <w:t>مثلاً الإنسان الشريف لا يتجوّل عارياً في الشوارع والطرقات مهما بلغ تحريض الآخرين له على ذلك الفعل</w:t>
      </w:r>
      <w:r w:rsidR="00EC12E1">
        <w:rPr>
          <w:rtl/>
          <w:lang w:bidi="fa-IR"/>
        </w:rPr>
        <w:t xml:space="preserve">، </w:t>
      </w:r>
      <w:r>
        <w:rPr>
          <w:rtl/>
          <w:lang w:bidi="fa-IR"/>
        </w:rPr>
        <w:t>كما أنّ كثيراً من اللصوص لا يقومون بالسرقة في منتصف الليل متسلحين لانتهاب شيء رخيص</w:t>
      </w:r>
      <w:r w:rsidR="00EC12E1">
        <w:rPr>
          <w:rtl/>
          <w:lang w:bidi="fa-IR"/>
        </w:rPr>
        <w:t xml:space="preserve">، </w:t>
      </w:r>
      <w:r>
        <w:rPr>
          <w:rtl/>
          <w:lang w:bidi="fa-IR"/>
        </w:rPr>
        <w:t>كما أنّ كثيراً من الناس لا يقومون بقتل الأبرياء ولا بقتل أنفسهم</w:t>
      </w:r>
      <w:r w:rsidR="00EC12E1">
        <w:rPr>
          <w:rtl/>
          <w:lang w:bidi="fa-IR"/>
        </w:rPr>
        <w:t xml:space="preserve">، </w:t>
      </w:r>
      <w:r>
        <w:rPr>
          <w:rtl/>
          <w:lang w:bidi="fa-IR"/>
        </w:rPr>
        <w:t>وإن عرضت عليهم مكافآت مادية كبيرة</w:t>
      </w:r>
      <w:r w:rsidR="00EC12E1">
        <w:rPr>
          <w:rtl/>
          <w:lang w:bidi="fa-IR"/>
        </w:rPr>
        <w:t xml:space="preserve">، </w:t>
      </w:r>
      <w:r>
        <w:rPr>
          <w:rtl/>
          <w:lang w:bidi="fa-IR"/>
        </w:rPr>
        <w:t>فإنّ الحوافز الداعية إلى هذه الأفاعيل المنكرة غير موجودة في نفوسهم</w:t>
      </w:r>
      <w:r w:rsidR="00EC12E1">
        <w:rPr>
          <w:rtl/>
          <w:lang w:bidi="fa-IR"/>
        </w:rPr>
        <w:t xml:space="preserve">، </w:t>
      </w:r>
      <w:r>
        <w:rPr>
          <w:rtl/>
          <w:lang w:bidi="fa-IR"/>
        </w:rPr>
        <w:t>أو أنّها محكومة ومردودة بالتقوى التي تحلّوا بها</w:t>
      </w:r>
      <w:r w:rsidR="00EC12E1">
        <w:rPr>
          <w:rtl/>
          <w:lang w:bidi="fa-IR"/>
        </w:rPr>
        <w:t xml:space="preserve">، </w:t>
      </w:r>
      <w:r>
        <w:rPr>
          <w:rtl/>
          <w:lang w:bidi="fa-IR"/>
        </w:rPr>
        <w:t>ولأجل ذلك صاروا بمعزل عن تلك الأفعال القبيحة حتى أنّهم لا يفكّرون فيها ولا يحدّثون بها أنفسهم أبداً</w:t>
      </w:r>
      <w:r w:rsidR="00F82D4A">
        <w:rPr>
          <w:rtl/>
          <w:lang w:bidi="fa-IR"/>
        </w:rPr>
        <w:t>.</w:t>
      </w:r>
    </w:p>
    <w:p w:rsidR="00F82D4A" w:rsidRDefault="00271068" w:rsidP="00271068">
      <w:pPr>
        <w:pStyle w:val="libNormal"/>
        <w:rPr>
          <w:rtl/>
          <w:lang w:bidi="fa-IR"/>
        </w:rPr>
      </w:pPr>
      <w:r>
        <w:rPr>
          <w:rtl/>
          <w:lang w:bidi="fa-IR"/>
        </w:rPr>
        <w:t>والعصمة النسبية التي تعرّفت عليها تقرّب حقيقة العصمة المطلقة في أذهاننا</w:t>
      </w:r>
      <w:r w:rsidR="00EC12E1">
        <w:rPr>
          <w:rtl/>
          <w:lang w:bidi="fa-IR"/>
        </w:rPr>
        <w:t xml:space="preserve">، </w:t>
      </w:r>
      <w:r>
        <w:rPr>
          <w:rtl/>
          <w:lang w:bidi="fa-IR"/>
        </w:rPr>
        <w:t>فلو بلغت تلك الحالة النفسانية الرادعة في الإنسان مبلغاً كبيراً ومرحلة شديدة بحيث تمنعه من اقتراف جميع القبائح</w:t>
      </w:r>
      <w:r w:rsidR="00EC12E1">
        <w:rPr>
          <w:rtl/>
          <w:lang w:bidi="fa-IR"/>
        </w:rPr>
        <w:t xml:space="preserve">، </w:t>
      </w:r>
      <w:r>
        <w:rPr>
          <w:rtl/>
          <w:lang w:bidi="fa-IR"/>
        </w:rPr>
        <w:t>يصير معصوماً مطلقاً</w:t>
      </w:r>
      <w:r w:rsidR="00EC12E1">
        <w:rPr>
          <w:rtl/>
          <w:lang w:bidi="fa-IR"/>
        </w:rPr>
        <w:t xml:space="preserve">، </w:t>
      </w:r>
      <w:r>
        <w:rPr>
          <w:rtl/>
          <w:lang w:bidi="fa-IR"/>
        </w:rPr>
        <w:t>كما أنّ الإنسان في القسم الأوّل صار معصوماً نسبياً</w:t>
      </w:r>
      <w:r w:rsidR="00F82D4A">
        <w:rPr>
          <w:rtl/>
          <w:lang w:bidi="fa-IR"/>
        </w:rPr>
        <w:t>.</w:t>
      </w:r>
    </w:p>
    <w:p w:rsidR="00F82D4A" w:rsidRDefault="00271068" w:rsidP="00271068">
      <w:pPr>
        <w:pStyle w:val="libNormal"/>
        <w:rPr>
          <w:rtl/>
          <w:lang w:bidi="fa-IR"/>
        </w:rPr>
      </w:pPr>
      <w:r>
        <w:rPr>
          <w:rtl/>
          <w:lang w:bidi="fa-IR"/>
        </w:rPr>
        <w:t>وعلى الجملة</w:t>
      </w:r>
      <w:r w:rsidR="005A1951">
        <w:rPr>
          <w:rtl/>
          <w:lang w:bidi="fa-IR"/>
        </w:rPr>
        <w:t>:</w:t>
      </w:r>
      <w:r>
        <w:rPr>
          <w:rtl/>
          <w:lang w:bidi="fa-IR"/>
        </w:rPr>
        <w:t xml:space="preserve"> إذا كانت حوافز الطغيان والعصيان والبواعث على المخالفة محكومة عند الإنسان</w:t>
      </w:r>
      <w:r w:rsidR="00EC12E1">
        <w:rPr>
          <w:rtl/>
          <w:lang w:bidi="fa-IR"/>
        </w:rPr>
        <w:t xml:space="preserve">، </w:t>
      </w:r>
      <w:r>
        <w:rPr>
          <w:rtl/>
          <w:lang w:bidi="fa-IR"/>
        </w:rPr>
        <w:t>منفورة لديه لأجل الحالة الراسخة</w:t>
      </w:r>
      <w:r w:rsidR="00EC12E1">
        <w:rPr>
          <w:rtl/>
          <w:lang w:bidi="fa-IR"/>
        </w:rPr>
        <w:t xml:space="preserve">، </w:t>
      </w:r>
      <w:r>
        <w:rPr>
          <w:rtl/>
          <w:lang w:bidi="fa-IR"/>
        </w:rPr>
        <w:t>يصير الإنسان معصوماً تامّاً منزّهاً عن كل عيب وشين</w:t>
      </w:r>
      <w:r w:rsidR="00F82D4A">
        <w:rPr>
          <w:rtl/>
          <w:lang w:bidi="fa-IR"/>
        </w:rPr>
        <w:t>.</w:t>
      </w:r>
    </w:p>
    <w:p w:rsidR="00271068" w:rsidRDefault="00271068" w:rsidP="00570E2A">
      <w:pPr>
        <w:pStyle w:val="Heading3"/>
        <w:rPr>
          <w:lang w:bidi="fa-IR"/>
        </w:rPr>
      </w:pPr>
      <w:bookmarkStart w:id="24" w:name="_Toc493531292"/>
      <w:r>
        <w:rPr>
          <w:rtl/>
          <w:lang w:bidi="fa-IR"/>
        </w:rPr>
        <w:t xml:space="preserve">2 </w:t>
      </w:r>
      <w:r w:rsidR="00F82D4A">
        <w:rPr>
          <w:rtl/>
          <w:lang w:bidi="fa-IR"/>
        </w:rPr>
        <w:t>-</w:t>
      </w:r>
      <w:r>
        <w:rPr>
          <w:rtl/>
          <w:lang w:bidi="fa-IR"/>
        </w:rPr>
        <w:t xml:space="preserve"> العصمة</w:t>
      </w:r>
      <w:r w:rsidR="005A1951">
        <w:rPr>
          <w:rtl/>
          <w:lang w:bidi="fa-IR"/>
        </w:rPr>
        <w:t>:</w:t>
      </w:r>
      <w:r>
        <w:rPr>
          <w:rtl/>
          <w:lang w:bidi="fa-IR"/>
        </w:rPr>
        <w:t xml:space="preserve"> نتيجة العلم القطعي بعواقب المعاصي</w:t>
      </w:r>
      <w:bookmarkEnd w:id="24"/>
    </w:p>
    <w:p w:rsidR="00F82D4A" w:rsidRDefault="00271068" w:rsidP="00271068">
      <w:pPr>
        <w:pStyle w:val="libNormal"/>
        <w:rPr>
          <w:lang w:bidi="fa-IR"/>
        </w:rPr>
      </w:pPr>
      <w:r>
        <w:rPr>
          <w:rtl/>
          <w:lang w:bidi="fa-IR"/>
        </w:rPr>
        <w:t>قد تعرّفت على النظريّة الأُولى في حقيقة العصمة وأنّها عبارة عن</w:t>
      </w:r>
      <w:r w:rsidR="005A1951">
        <w:rPr>
          <w:rtl/>
          <w:lang w:bidi="fa-IR"/>
        </w:rPr>
        <w:t>:</w:t>
      </w:r>
      <w:r>
        <w:rPr>
          <w:rtl/>
          <w:lang w:bidi="fa-IR"/>
        </w:rPr>
        <w:t xml:space="preserve"> الدرجة</w:t>
      </w:r>
    </w:p>
    <w:p w:rsidR="00271068" w:rsidRDefault="00F82D4A" w:rsidP="00F82D4A">
      <w:pPr>
        <w:pStyle w:val="libNormal"/>
        <w:rPr>
          <w:lang w:bidi="fa-IR"/>
        </w:rPr>
      </w:pPr>
      <w:r>
        <w:rPr>
          <w:rtl/>
          <w:lang w:bidi="fa-IR"/>
        </w:rPr>
        <w:br w:type="page"/>
      </w:r>
    </w:p>
    <w:p w:rsidR="00F82D4A" w:rsidRDefault="00271068" w:rsidP="00570E2A">
      <w:pPr>
        <w:pStyle w:val="libNormal0"/>
        <w:rPr>
          <w:rtl/>
          <w:lang w:bidi="fa-IR"/>
        </w:rPr>
      </w:pPr>
      <w:r>
        <w:rPr>
          <w:rtl/>
          <w:lang w:bidi="fa-IR"/>
        </w:rPr>
        <w:lastRenderedPageBreak/>
        <w:t>العليا من التقوى</w:t>
      </w:r>
      <w:r w:rsidR="00EC12E1">
        <w:rPr>
          <w:rtl/>
          <w:lang w:bidi="fa-IR"/>
        </w:rPr>
        <w:t xml:space="preserve">، </w:t>
      </w:r>
      <w:r>
        <w:rPr>
          <w:rtl/>
          <w:lang w:bidi="fa-IR"/>
        </w:rPr>
        <w:t>غير أنّ هناك نظرية أُخرى في حقيقتها</w:t>
      </w:r>
      <w:r w:rsidR="00EC12E1">
        <w:rPr>
          <w:rtl/>
          <w:lang w:bidi="fa-IR"/>
        </w:rPr>
        <w:t xml:space="preserve">، </w:t>
      </w:r>
      <w:r>
        <w:rPr>
          <w:rtl/>
          <w:lang w:bidi="fa-IR"/>
        </w:rPr>
        <w:t>لا تنافي النظرية الأُولى</w:t>
      </w:r>
      <w:r w:rsidR="00EC12E1">
        <w:rPr>
          <w:rtl/>
          <w:lang w:bidi="fa-IR"/>
        </w:rPr>
        <w:t xml:space="preserve">، </w:t>
      </w:r>
      <w:r>
        <w:rPr>
          <w:rtl/>
          <w:lang w:bidi="fa-IR"/>
        </w:rPr>
        <w:t>بل ربّما تُعد من علل تحقّق الدرجة العليا من التقوى التي عرفنا العصمة بها وموجب تكوّنها في النفس</w:t>
      </w:r>
      <w:r w:rsidR="00EC12E1">
        <w:rPr>
          <w:rtl/>
          <w:lang w:bidi="fa-IR"/>
        </w:rPr>
        <w:t xml:space="preserve">، </w:t>
      </w:r>
      <w:r>
        <w:rPr>
          <w:rtl/>
          <w:lang w:bidi="fa-IR"/>
        </w:rPr>
        <w:t>وحقيقة هذه النظرية عبارة عن ( وجود العلم القطعي اليقيني بعواقب المعاصي والآثام ) علماً قطعياً لا يغلب ولا يدخله شك</w:t>
      </w:r>
      <w:r w:rsidR="00EC12E1">
        <w:rPr>
          <w:rtl/>
          <w:lang w:bidi="fa-IR"/>
        </w:rPr>
        <w:t xml:space="preserve">، </w:t>
      </w:r>
      <w:r>
        <w:rPr>
          <w:rtl/>
          <w:lang w:bidi="fa-IR"/>
        </w:rPr>
        <w:t>ولا يعتريه ريب</w:t>
      </w:r>
      <w:r w:rsidR="00EC12E1">
        <w:rPr>
          <w:rtl/>
          <w:lang w:bidi="fa-IR"/>
        </w:rPr>
        <w:t xml:space="preserve">، </w:t>
      </w:r>
      <w:r>
        <w:rPr>
          <w:rtl/>
          <w:lang w:bidi="fa-IR"/>
        </w:rPr>
        <w:t>وهو أن يبلغ علم الإنسان درجة يلمس في هذه النشأة لوازم الأعمال وآثارها في النشأة الأُخرى وتبعاتها فيها</w:t>
      </w:r>
      <w:r w:rsidR="00EC12E1">
        <w:rPr>
          <w:rtl/>
          <w:lang w:bidi="fa-IR"/>
        </w:rPr>
        <w:t xml:space="preserve">، </w:t>
      </w:r>
      <w:r>
        <w:rPr>
          <w:rtl/>
          <w:lang w:bidi="fa-IR"/>
        </w:rPr>
        <w:t>ويصير على حد يدرك بل يرى درجات أهل الجنّة ودركات أهل النار</w:t>
      </w:r>
      <w:r w:rsidR="00EC12E1">
        <w:rPr>
          <w:rtl/>
          <w:lang w:bidi="fa-IR"/>
        </w:rPr>
        <w:t xml:space="preserve">، </w:t>
      </w:r>
      <w:r>
        <w:rPr>
          <w:rtl/>
          <w:lang w:bidi="fa-IR"/>
        </w:rPr>
        <w:t>وهذا العلم القطعي هو الذي يزيل الحجب بين الإنسان وتوابع الأعمال</w:t>
      </w:r>
      <w:r w:rsidR="00EC12E1">
        <w:rPr>
          <w:rtl/>
          <w:lang w:bidi="fa-IR"/>
        </w:rPr>
        <w:t xml:space="preserve">، </w:t>
      </w:r>
      <w:r>
        <w:rPr>
          <w:rtl/>
          <w:lang w:bidi="fa-IR"/>
        </w:rPr>
        <w:t>ويصير الإنسان مصداقاً لقوله سبحانه</w:t>
      </w:r>
      <w:r w:rsidR="005A1951">
        <w:rPr>
          <w:rtl/>
          <w:lang w:bidi="fa-IR"/>
        </w:rPr>
        <w:t>:</w:t>
      </w:r>
      <w:r>
        <w:rPr>
          <w:rtl/>
          <w:lang w:bidi="fa-IR"/>
        </w:rPr>
        <w:t xml:space="preserve"> </w:t>
      </w:r>
      <w:r w:rsidRPr="00570E2A">
        <w:rPr>
          <w:rStyle w:val="libAlaemChar"/>
          <w:rtl/>
        </w:rPr>
        <w:t>(</w:t>
      </w:r>
      <w:r w:rsidRPr="00570E2A">
        <w:rPr>
          <w:rStyle w:val="libAieChar"/>
          <w:rtl/>
        </w:rPr>
        <w:t xml:space="preserve"> كَلاّ لَوْ تَعْلَمُونَ عِلْمَ الْيَقينِ * لَتَرَوُنَّ الْجَحِيم </w:t>
      </w:r>
      <w:r w:rsidRPr="00570E2A">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 xml:space="preserve">وصاحب هذا العلم هو الذي يصفه الإمام علي </w:t>
      </w:r>
      <w:r w:rsidR="00F82D4A" w:rsidRPr="00F82D4A">
        <w:rPr>
          <w:rStyle w:val="libAlaemChar"/>
          <w:rtl/>
        </w:rPr>
        <w:t>عليه‌السلام</w:t>
      </w:r>
      <w:r>
        <w:rPr>
          <w:rtl/>
          <w:lang w:bidi="fa-IR"/>
        </w:rPr>
        <w:t xml:space="preserve"> بقوله</w:t>
      </w:r>
      <w:r w:rsidR="005A1951">
        <w:rPr>
          <w:rtl/>
          <w:lang w:bidi="fa-IR"/>
        </w:rPr>
        <w:t>:</w:t>
      </w:r>
      <w:r>
        <w:rPr>
          <w:rtl/>
          <w:lang w:bidi="fa-IR"/>
        </w:rPr>
        <w:t xml:space="preserve"> ( فهم والجنّة كمن قد رآها</w:t>
      </w:r>
      <w:r w:rsidR="00EC12E1">
        <w:rPr>
          <w:rtl/>
          <w:lang w:bidi="fa-IR"/>
        </w:rPr>
        <w:t xml:space="preserve">، </w:t>
      </w:r>
      <w:r>
        <w:rPr>
          <w:rtl/>
          <w:lang w:bidi="fa-IR"/>
        </w:rPr>
        <w:t>فهم فيها منعّمون</w:t>
      </w:r>
      <w:r w:rsidR="00EC12E1">
        <w:rPr>
          <w:rtl/>
          <w:lang w:bidi="fa-IR"/>
        </w:rPr>
        <w:t xml:space="preserve">، </w:t>
      </w:r>
      <w:r>
        <w:rPr>
          <w:rtl/>
          <w:lang w:bidi="fa-IR"/>
        </w:rPr>
        <w:t xml:space="preserve">وهم والنار كمَن قد رآها فهم فيها معذبون )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فإذا بلغ العلم إلى هذه الدرجة من الكشف يصد الإنسان عن اجتراء المعاصي واقتراف المآثم</w:t>
      </w:r>
      <w:r w:rsidR="00EC12E1">
        <w:rPr>
          <w:rtl/>
          <w:lang w:bidi="fa-IR"/>
        </w:rPr>
        <w:t xml:space="preserve">، </w:t>
      </w:r>
      <w:r>
        <w:rPr>
          <w:rtl/>
          <w:lang w:bidi="fa-IR"/>
        </w:rPr>
        <w:t>بل لا يجول حولها فكره</w:t>
      </w:r>
      <w:r w:rsidR="00F82D4A">
        <w:rPr>
          <w:rtl/>
          <w:lang w:bidi="fa-IR"/>
        </w:rPr>
        <w:t>.</w:t>
      </w:r>
    </w:p>
    <w:p w:rsidR="00271068" w:rsidRDefault="00271068" w:rsidP="00271068">
      <w:pPr>
        <w:pStyle w:val="libNormal"/>
        <w:rPr>
          <w:lang w:bidi="fa-IR"/>
        </w:rPr>
      </w:pPr>
      <w:r>
        <w:rPr>
          <w:rtl/>
          <w:lang w:bidi="fa-IR"/>
        </w:rPr>
        <w:t>ولتوضيح تأثير هذا العلم في صيرورة الإنسان معصوماً من اقتراف الذنب نأتي بمثال</w:t>
      </w:r>
      <w:r w:rsidR="005A1951">
        <w:rPr>
          <w:rtl/>
          <w:lang w:bidi="fa-IR"/>
        </w:rPr>
        <w:t>:</w:t>
      </w:r>
    </w:p>
    <w:p w:rsidR="00F82D4A" w:rsidRDefault="00271068" w:rsidP="00271068">
      <w:pPr>
        <w:pStyle w:val="libNormal"/>
        <w:rPr>
          <w:rtl/>
          <w:lang w:bidi="fa-IR"/>
        </w:rPr>
      </w:pPr>
      <w:r>
        <w:rPr>
          <w:rtl/>
          <w:lang w:bidi="fa-IR"/>
        </w:rPr>
        <w:t>إنّ الإنسان إذا وقف على أنّ في الأسلاك الكهربائية طاقة من شأنها قتل الإنسان إذا مسّها من دون حاجز أو عائق بحيث يكون المسّ والموت مقترنين</w:t>
      </w:r>
      <w:r w:rsidR="00EC12E1">
        <w:rPr>
          <w:rtl/>
          <w:lang w:bidi="fa-IR"/>
        </w:rPr>
        <w:t xml:space="preserve">، </w:t>
      </w:r>
      <w:r>
        <w:rPr>
          <w:rtl/>
          <w:lang w:bidi="fa-IR"/>
        </w:rPr>
        <w:t>أحجمت نفسه عن مس تلك الأسلاك والاقتراب منها دون عائق</w:t>
      </w:r>
      <w:r w:rsidR="00F82D4A">
        <w:rPr>
          <w:rtl/>
          <w:lang w:bidi="fa-IR"/>
        </w:rPr>
        <w:t>.</w:t>
      </w:r>
    </w:p>
    <w:p w:rsidR="00271068" w:rsidRDefault="00271068" w:rsidP="00271068">
      <w:pPr>
        <w:pStyle w:val="libNormal"/>
        <w:rPr>
          <w:lang w:bidi="fa-IR"/>
        </w:rPr>
      </w:pPr>
      <w:r>
        <w:rPr>
          <w:rtl/>
          <w:lang w:bidi="fa-IR"/>
        </w:rPr>
        <w:t>هذا نظير الطبيب العارف بعواقب الأمراض وآثار الجراثيم</w:t>
      </w:r>
      <w:r w:rsidR="00EC12E1">
        <w:rPr>
          <w:rtl/>
          <w:lang w:bidi="fa-IR"/>
        </w:rPr>
        <w:t xml:space="preserve">، </w:t>
      </w:r>
      <w:r>
        <w:rPr>
          <w:rtl/>
          <w:lang w:bidi="fa-IR"/>
        </w:rPr>
        <w:t>فإنّه إذا وقف على ماء اغتسل فيه مصاب بالجذام أو البرص أو السل</w:t>
      </w:r>
      <w:r w:rsidR="00EC12E1">
        <w:rPr>
          <w:rtl/>
          <w:lang w:bidi="fa-IR"/>
        </w:rPr>
        <w:t xml:space="preserve">، </w:t>
      </w:r>
      <w:r>
        <w:rPr>
          <w:rtl/>
          <w:lang w:bidi="fa-IR"/>
        </w:rPr>
        <w:t>لم يقدم على شربه والاغتسال منه ومباشرته مهما اشتدّت حاجته إلى ذلك لعلمه بما يجرّ عليه الشرب</w:t>
      </w:r>
    </w:p>
    <w:p w:rsidR="00271068" w:rsidRDefault="00F82D4A" w:rsidP="00F82D4A">
      <w:pPr>
        <w:pStyle w:val="libLine"/>
        <w:rPr>
          <w:lang w:bidi="fa-IR"/>
        </w:rPr>
      </w:pPr>
      <w:r w:rsidRPr="00F82D4A">
        <w:rPr>
          <w:rtl/>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التكاثر</w:t>
      </w:r>
      <w:r w:rsidR="005A1951">
        <w:rPr>
          <w:rtl/>
          <w:lang w:bidi="fa-IR"/>
        </w:rPr>
        <w:t>:</w:t>
      </w:r>
      <w:r>
        <w:rPr>
          <w:rtl/>
          <w:lang w:bidi="fa-IR"/>
        </w:rPr>
        <w:t xml:space="preserve"> 5 </w:t>
      </w:r>
      <w:r w:rsidR="00F82D4A">
        <w:rPr>
          <w:rtl/>
          <w:lang w:bidi="fa-IR"/>
        </w:rPr>
        <w:t>-</w:t>
      </w:r>
      <w:r>
        <w:rPr>
          <w:rtl/>
          <w:lang w:bidi="fa-IR"/>
        </w:rPr>
        <w:t xml:space="preserve"> 6</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نهج البلاغة</w:t>
      </w:r>
      <w:r w:rsidR="005A1951">
        <w:rPr>
          <w:rtl/>
          <w:lang w:bidi="fa-IR"/>
        </w:rPr>
        <w:t>:</w:t>
      </w:r>
      <w:r>
        <w:rPr>
          <w:rtl/>
          <w:lang w:bidi="fa-IR"/>
        </w:rPr>
        <w:t>2</w:t>
      </w:r>
      <w:r w:rsidR="005A1951">
        <w:rPr>
          <w:rtl/>
          <w:lang w:bidi="fa-IR"/>
        </w:rPr>
        <w:t>:</w:t>
      </w:r>
      <w:r>
        <w:rPr>
          <w:rtl/>
          <w:lang w:bidi="fa-IR"/>
        </w:rPr>
        <w:t xml:space="preserve"> الخطبة 188</w:t>
      </w:r>
      <w:r w:rsidR="00EC12E1">
        <w:rPr>
          <w:rtl/>
          <w:lang w:bidi="fa-IR"/>
        </w:rPr>
        <w:t xml:space="preserve">، </w:t>
      </w:r>
      <w:r>
        <w:rPr>
          <w:rtl/>
          <w:lang w:bidi="fa-IR"/>
        </w:rPr>
        <w:t>ص 187</w:t>
      </w:r>
      <w:r w:rsidR="00EC12E1">
        <w:rPr>
          <w:rtl/>
          <w:lang w:bidi="fa-IR"/>
        </w:rPr>
        <w:t xml:space="preserve">، </w:t>
      </w:r>
      <w:r>
        <w:rPr>
          <w:rtl/>
          <w:lang w:bidi="fa-IR"/>
        </w:rPr>
        <w:t>طبعة عبده</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570E2A">
      <w:pPr>
        <w:pStyle w:val="libNormal0"/>
        <w:rPr>
          <w:rtl/>
          <w:lang w:bidi="fa-IR"/>
        </w:rPr>
      </w:pPr>
      <w:r>
        <w:rPr>
          <w:rtl/>
          <w:lang w:bidi="fa-IR"/>
        </w:rPr>
        <w:lastRenderedPageBreak/>
        <w:t>والاغتسال بذلك الماء الموبوء</w:t>
      </w:r>
      <w:r w:rsidR="00EC12E1">
        <w:rPr>
          <w:rtl/>
          <w:lang w:bidi="fa-IR"/>
        </w:rPr>
        <w:t xml:space="preserve">، </w:t>
      </w:r>
      <w:r>
        <w:rPr>
          <w:rtl/>
          <w:lang w:bidi="fa-IR"/>
        </w:rPr>
        <w:t>فإذا وقف الإنسان الكامل على ما وراء هذه النشأة من نتائج الأعمال وعواقب الفعال</w:t>
      </w:r>
      <w:r w:rsidR="00EC12E1">
        <w:rPr>
          <w:rtl/>
          <w:lang w:bidi="fa-IR"/>
        </w:rPr>
        <w:t xml:space="preserve">، </w:t>
      </w:r>
      <w:r>
        <w:rPr>
          <w:rtl/>
          <w:lang w:bidi="fa-IR"/>
        </w:rPr>
        <w:t>ورأى بالعيون البرزخية تبدّل الكنوز المكتنزة من الذهب والفضّة إلى النار المحماة التي تكوى بها جباه الكانزين وجنوبهم وظهورهم</w:t>
      </w:r>
      <w:r w:rsidR="00EC12E1">
        <w:rPr>
          <w:rtl/>
          <w:lang w:bidi="fa-IR"/>
        </w:rPr>
        <w:t xml:space="preserve">، </w:t>
      </w:r>
      <w:r>
        <w:rPr>
          <w:rtl/>
          <w:lang w:bidi="fa-IR"/>
        </w:rPr>
        <w:t>امتنع عن حبس الأموال والإحجام عن إنفاقها في سبيل الله</w:t>
      </w:r>
      <w:r w:rsidR="00F82D4A">
        <w:rPr>
          <w:rtl/>
          <w:lang w:bidi="fa-IR"/>
        </w:rPr>
        <w:t>.</w:t>
      </w:r>
    </w:p>
    <w:p w:rsidR="00F82D4A" w:rsidRDefault="00271068" w:rsidP="00271068">
      <w:pPr>
        <w:pStyle w:val="libNormal"/>
        <w:rPr>
          <w:rtl/>
          <w:lang w:bidi="fa-IR"/>
        </w:rPr>
      </w:pPr>
      <w:r>
        <w:rPr>
          <w:rtl/>
          <w:lang w:bidi="fa-IR"/>
        </w:rPr>
        <w:t>قال سبحانه</w:t>
      </w:r>
      <w:r w:rsidR="005A1951">
        <w:rPr>
          <w:rtl/>
          <w:lang w:bidi="fa-IR"/>
        </w:rPr>
        <w:t>:</w:t>
      </w:r>
      <w:r>
        <w:rPr>
          <w:rtl/>
          <w:lang w:bidi="fa-IR"/>
        </w:rPr>
        <w:t xml:space="preserve"> </w:t>
      </w:r>
      <w:r w:rsidRPr="00570E2A">
        <w:rPr>
          <w:rStyle w:val="libAlaemChar"/>
          <w:rtl/>
        </w:rPr>
        <w:t>(</w:t>
      </w:r>
      <w:r w:rsidRPr="00570E2A">
        <w:rPr>
          <w:rStyle w:val="libAieChar"/>
          <w:rtl/>
        </w:rPr>
        <w:t xml:space="preserve"> وَالَّذِينَ يَكْنِزُونَ الذَّهَبَ وَالْفِضَّةَ وَلا يُنْفِقُونَها فِي سَبيلِ اللهِ فَبَشّرْهُمْ بِعَذابٍ أَلِيمٍ * يَوْمَ يُحْمى عَلَيْها في نارِ جَهَنَّمَ فَتُكْوى بِها جِباهُهُمْ وَجُنُوبُهُمْ وَظُهُورُهُمْ هذا ما كَنَزْتُمْ لأنْفُسِكُمْ فَذُوقُوا ما كُنْتُمْ تَكْنِزُونَ </w:t>
      </w:r>
      <w:r w:rsidRPr="00570E2A">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570E2A">
      <w:pPr>
        <w:pStyle w:val="libNormal"/>
        <w:rPr>
          <w:rtl/>
          <w:lang w:bidi="fa-IR"/>
        </w:rPr>
      </w:pPr>
      <w:r>
        <w:rPr>
          <w:rtl/>
          <w:lang w:bidi="fa-IR"/>
        </w:rPr>
        <w:t>إنّ ظاهر قوله سبحانه</w:t>
      </w:r>
      <w:r w:rsidR="005A1951">
        <w:rPr>
          <w:rtl/>
          <w:lang w:bidi="fa-IR"/>
        </w:rPr>
        <w:t>:</w:t>
      </w:r>
      <w:r>
        <w:rPr>
          <w:rtl/>
          <w:lang w:bidi="fa-IR"/>
        </w:rPr>
        <w:t xml:space="preserve"> </w:t>
      </w:r>
      <w:r w:rsidRPr="00570E2A">
        <w:rPr>
          <w:rStyle w:val="libAlaemChar"/>
          <w:rtl/>
        </w:rPr>
        <w:t>(</w:t>
      </w:r>
      <w:r w:rsidR="00570E2A" w:rsidRPr="00570E2A">
        <w:rPr>
          <w:rStyle w:val="libAieChar"/>
          <w:rtl/>
        </w:rPr>
        <w:t>هذا ما كَنَزْتُمْ لأنْفُسِكُمْ</w:t>
      </w:r>
      <w:r w:rsidRPr="00570E2A">
        <w:rPr>
          <w:rStyle w:val="libAlaemChar"/>
          <w:rtl/>
        </w:rPr>
        <w:t>)</w:t>
      </w:r>
      <w:r>
        <w:rPr>
          <w:rtl/>
          <w:lang w:bidi="fa-IR"/>
        </w:rPr>
        <w:t xml:space="preserve"> هو أنّ النار التي تكوى بها جباه الكانزين وجنوبهم وظهورهم</w:t>
      </w:r>
      <w:r w:rsidR="00EC12E1">
        <w:rPr>
          <w:rtl/>
          <w:lang w:bidi="fa-IR"/>
        </w:rPr>
        <w:t xml:space="preserve">، </w:t>
      </w:r>
      <w:r>
        <w:rPr>
          <w:rtl/>
          <w:lang w:bidi="fa-IR"/>
        </w:rPr>
        <w:t>ليست إلاّ نفس الذهب والفضّة</w:t>
      </w:r>
      <w:r w:rsidR="00EC12E1">
        <w:rPr>
          <w:rtl/>
          <w:lang w:bidi="fa-IR"/>
        </w:rPr>
        <w:t xml:space="preserve">، </w:t>
      </w:r>
      <w:r>
        <w:rPr>
          <w:rtl/>
          <w:lang w:bidi="fa-IR"/>
        </w:rPr>
        <w:t>لكن بوجودهما الأُخرويّين</w:t>
      </w:r>
      <w:r w:rsidR="00EC12E1">
        <w:rPr>
          <w:rtl/>
          <w:lang w:bidi="fa-IR"/>
        </w:rPr>
        <w:t xml:space="preserve">، </w:t>
      </w:r>
      <w:r>
        <w:rPr>
          <w:rtl/>
          <w:lang w:bidi="fa-IR"/>
        </w:rPr>
        <w:t>وأنّ للذهب والفضّة وجودين أو ظهورين في النشأتين فهذه الأجسام الفلزّية</w:t>
      </w:r>
      <w:r w:rsidR="00EC12E1">
        <w:rPr>
          <w:rtl/>
          <w:lang w:bidi="fa-IR"/>
        </w:rPr>
        <w:t xml:space="preserve">، </w:t>
      </w:r>
      <w:r>
        <w:rPr>
          <w:rtl/>
          <w:lang w:bidi="fa-IR"/>
        </w:rPr>
        <w:t>تتجلّى في النشأة الدنيوية في صورة الذهب والفضّة</w:t>
      </w:r>
      <w:r w:rsidR="00EC12E1">
        <w:rPr>
          <w:rtl/>
          <w:lang w:bidi="fa-IR"/>
        </w:rPr>
        <w:t xml:space="preserve">، </w:t>
      </w:r>
      <w:r>
        <w:rPr>
          <w:rtl/>
          <w:lang w:bidi="fa-IR"/>
        </w:rPr>
        <w:t>وفي النشأة الأُخروية في صورة النيران المحماة</w:t>
      </w:r>
      <w:r w:rsidR="00F82D4A">
        <w:rPr>
          <w:rtl/>
          <w:lang w:bidi="fa-IR"/>
        </w:rPr>
        <w:t>.</w:t>
      </w:r>
    </w:p>
    <w:p w:rsidR="00F82D4A" w:rsidRDefault="00271068" w:rsidP="00271068">
      <w:pPr>
        <w:pStyle w:val="libNormal"/>
        <w:rPr>
          <w:rtl/>
          <w:lang w:bidi="fa-IR"/>
        </w:rPr>
      </w:pPr>
      <w:r>
        <w:rPr>
          <w:rtl/>
          <w:lang w:bidi="fa-IR"/>
        </w:rPr>
        <w:t>فالإنسان العادي اللامس لهذه الفلزّات المكنوزة وإن كان لا يحس فيها الحرارة ولا يرى فيها النار ولا لهيبها</w:t>
      </w:r>
      <w:r w:rsidR="00EC12E1">
        <w:rPr>
          <w:rtl/>
          <w:lang w:bidi="fa-IR"/>
        </w:rPr>
        <w:t xml:space="preserve">، </w:t>
      </w:r>
      <w:r>
        <w:rPr>
          <w:rtl/>
          <w:lang w:bidi="fa-IR"/>
        </w:rPr>
        <w:t>إلاّ أنّ ذلك لأجل أنّه يفقد حين المس</w:t>
      </w:r>
      <w:r w:rsidR="00EC12E1">
        <w:rPr>
          <w:rtl/>
          <w:lang w:bidi="fa-IR"/>
        </w:rPr>
        <w:t xml:space="preserve">، </w:t>
      </w:r>
      <w:r>
        <w:rPr>
          <w:rtl/>
          <w:lang w:bidi="fa-IR"/>
        </w:rPr>
        <w:t>الحس المناسب لدرك نيران النشأة الآخرة وحرارتها</w:t>
      </w:r>
      <w:r w:rsidR="00EC12E1">
        <w:rPr>
          <w:rtl/>
          <w:lang w:bidi="fa-IR"/>
        </w:rPr>
        <w:t xml:space="preserve">، </w:t>
      </w:r>
      <w:r>
        <w:rPr>
          <w:rtl/>
          <w:lang w:bidi="fa-IR"/>
        </w:rPr>
        <w:t>فلو فرض إنسان كامل يمتلك هذا الحس إلى جانب بقية حواسه العادية المتعارفة ويدرك بنحو خاص الوجه الآخر لهذه الفلزّات</w:t>
      </w:r>
      <w:r w:rsidR="00EC12E1">
        <w:rPr>
          <w:rtl/>
          <w:lang w:bidi="fa-IR"/>
        </w:rPr>
        <w:t xml:space="preserve">، </w:t>
      </w:r>
      <w:r>
        <w:rPr>
          <w:rtl/>
          <w:lang w:bidi="fa-IR"/>
        </w:rPr>
        <w:t>وهو نيرانها وحرارتها</w:t>
      </w:r>
      <w:r w:rsidR="00EC12E1">
        <w:rPr>
          <w:rtl/>
          <w:lang w:bidi="fa-IR"/>
        </w:rPr>
        <w:t xml:space="preserve">، </w:t>
      </w:r>
      <w:r>
        <w:rPr>
          <w:rtl/>
          <w:lang w:bidi="fa-IR"/>
        </w:rPr>
        <w:t>يجتنبها كاجتنابه النيران الدنيوية</w:t>
      </w:r>
      <w:r w:rsidR="00EC12E1">
        <w:rPr>
          <w:rtl/>
          <w:lang w:bidi="fa-IR"/>
        </w:rPr>
        <w:t xml:space="preserve">، </w:t>
      </w:r>
      <w:r>
        <w:rPr>
          <w:rtl/>
          <w:lang w:bidi="fa-IR"/>
        </w:rPr>
        <w:t>ولا يقدم على كنزها</w:t>
      </w:r>
      <w:r w:rsidR="00EC12E1">
        <w:rPr>
          <w:rtl/>
          <w:lang w:bidi="fa-IR"/>
        </w:rPr>
        <w:t xml:space="preserve">، </w:t>
      </w:r>
      <w:r>
        <w:rPr>
          <w:rtl/>
          <w:lang w:bidi="fa-IR"/>
        </w:rPr>
        <w:t>وتكديسها</w:t>
      </w:r>
      <w:r w:rsidR="00F82D4A">
        <w:rPr>
          <w:rtl/>
          <w:lang w:bidi="fa-IR"/>
        </w:rPr>
        <w:t>.</w:t>
      </w:r>
    </w:p>
    <w:p w:rsidR="00F82D4A" w:rsidRDefault="00271068" w:rsidP="00271068">
      <w:pPr>
        <w:pStyle w:val="libNormal"/>
        <w:rPr>
          <w:rtl/>
          <w:lang w:bidi="fa-IR"/>
        </w:rPr>
      </w:pPr>
      <w:r>
        <w:rPr>
          <w:rtl/>
          <w:lang w:bidi="fa-IR"/>
        </w:rPr>
        <w:t>وهذا البيان يفيد أنّ للعلم مرحلة قويّة راسخة تصد الإنسان عن الوقوع في المعاصي والآثام</w:t>
      </w:r>
      <w:r w:rsidR="00EC12E1">
        <w:rPr>
          <w:rtl/>
          <w:lang w:bidi="fa-IR"/>
        </w:rPr>
        <w:t xml:space="preserve">، </w:t>
      </w:r>
      <w:r>
        <w:rPr>
          <w:rtl/>
          <w:lang w:bidi="fa-IR"/>
        </w:rPr>
        <w:t>ولا يكون مغلوباً للشهوات والغرائز</w:t>
      </w:r>
      <w:r w:rsidR="00F82D4A">
        <w:rPr>
          <w:rtl/>
          <w:lang w:bidi="fa-IR"/>
        </w:rPr>
        <w:t>.</w:t>
      </w:r>
    </w:p>
    <w:p w:rsidR="00271068" w:rsidRDefault="00271068" w:rsidP="00271068">
      <w:pPr>
        <w:pStyle w:val="libNormal"/>
        <w:rPr>
          <w:lang w:bidi="fa-IR"/>
        </w:rPr>
      </w:pPr>
      <w:r>
        <w:rPr>
          <w:rtl/>
          <w:lang w:bidi="fa-IR"/>
        </w:rPr>
        <w:t>قال جمال الدين مقداد بن عبد الله الأسدي السيوري الحلّي في كتابه القيم</w:t>
      </w:r>
    </w:p>
    <w:p w:rsidR="00271068" w:rsidRDefault="00F82D4A" w:rsidP="00F82D4A">
      <w:pPr>
        <w:pStyle w:val="libLine"/>
        <w:rPr>
          <w:lang w:bidi="fa-IR"/>
        </w:rPr>
      </w:pPr>
      <w:r w:rsidRPr="00F82D4A">
        <w:rPr>
          <w:rtl/>
        </w:rPr>
        <w:t>____________________</w:t>
      </w:r>
    </w:p>
    <w:p w:rsidR="00F82D4A" w:rsidRDefault="00271068" w:rsidP="00570E2A">
      <w:pPr>
        <w:pStyle w:val="libFootnote0"/>
        <w:rPr>
          <w:rtl/>
          <w:lang w:bidi="fa-IR"/>
        </w:rPr>
      </w:pPr>
      <w:r>
        <w:rPr>
          <w:rtl/>
          <w:lang w:bidi="fa-IR"/>
        </w:rPr>
        <w:t xml:space="preserve">1 </w:t>
      </w:r>
      <w:r w:rsidR="00570E2A">
        <w:rPr>
          <w:rFonts w:hint="cs"/>
          <w:rtl/>
          <w:lang w:bidi="fa-IR"/>
        </w:rPr>
        <w:t>-</w:t>
      </w:r>
      <w:r>
        <w:rPr>
          <w:rtl/>
          <w:lang w:bidi="fa-IR"/>
        </w:rPr>
        <w:t xml:space="preserve"> التوبة</w:t>
      </w:r>
      <w:r w:rsidR="005A1951">
        <w:rPr>
          <w:rtl/>
          <w:lang w:bidi="fa-IR"/>
        </w:rPr>
        <w:t>:</w:t>
      </w:r>
      <w:r>
        <w:rPr>
          <w:rtl/>
          <w:lang w:bidi="fa-IR"/>
        </w:rPr>
        <w:t xml:space="preserve"> 34 </w:t>
      </w:r>
      <w:r w:rsidR="00F82D4A">
        <w:rPr>
          <w:rtl/>
          <w:lang w:bidi="fa-IR"/>
        </w:rPr>
        <w:t>-</w:t>
      </w:r>
      <w:r>
        <w:rPr>
          <w:rtl/>
          <w:lang w:bidi="fa-IR"/>
        </w:rPr>
        <w:t xml:space="preserve"> 35</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570E2A">
      <w:pPr>
        <w:pStyle w:val="libNormal0"/>
        <w:rPr>
          <w:rtl/>
          <w:lang w:bidi="fa-IR"/>
        </w:rPr>
      </w:pPr>
      <w:r>
        <w:rPr>
          <w:rtl/>
          <w:lang w:bidi="fa-IR"/>
        </w:rPr>
        <w:lastRenderedPageBreak/>
        <w:t>( اللوامع الإلهية )</w:t>
      </w:r>
      <w:r w:rsidR="005A1951">
        <w:rPr>
          <w:rtl/>
          <w:lang w:bidi="fa-IR"/>
        </w:rPr>
        <w:t>:</w:t>
      </w:r>
      <w:r>
        <w:rPr>
          <w:rtl/>
          <w:lang w:bidi="fa-IR"/>
        </w:rPr>
        <w:t xml:space="preserve"> ( ولبعضهم كلام حسن جامع هنا قالوا</w:t>
      </w:r>
      <w:r w:rsidR="005A1951">
        <w:rPr>
          <w:rtl/>
          <w:lang w:bidi="fa-IR"/>
        </w:rPr>
        <w:t>:</w:t>
      </w:r>
      <w:r>
        <w:rPr>
          <w:rtl/>
          <w:lang w:bidi="fa-IR"/>
        </w:rPr>
        <w:t xml:space="preserve"> العصمة مَلَكة نفسانية يمنع المتصف بها من الفجور مع قدرته عليه</w:t>
      </w:r>
      <w:r w:rsidR="00EC12E1">
        <w:rPr>
          <w:rtl/>
          <w:lang w:bidi="fa-IR"/>
        </w:rPr>
        <w:t xml:space="preserve">، </w:t>
      </w:r>
      <w:r>
        <w:rPr>
          <w:rtl/>
          <w:lang w:bidi="fa-IR"/>
        </w:rPr>
        <w:t>وتتوقّف هذه المَلَكة على العلم بمثالب المعاصي ومناقب الطاعات</w:t>
      </w:r>
      <w:r w:rsidR="00EC12E1">
        <w:rPr>
          <w:rtl/>
          <w:lang w:bidi="fa-IR"/>
        </w:rPr>
        <w:t xml:space="preserve">؛ </w:t>
      </w:r>
      <w:r>
        <w:rPr>
          <w:rtl/>
          <w:lang w:bidi="fa-IR"/>
        </w:rPr>
        <w:t>لأنّ العفّة متى حصلت في جوهر النفس وانضاف إليها العلم التام بما في المعصية من الشقاء</w:t>
      </w:r>
      <w:r w:rsidR="00EC12E1">
        <w:rPr>
          <w:rtl/>
          <w:lang w:bidi="fa-IR"/>
        </w:rPr>
        <w:t xml:space="preserve">، </w:t>
      </w:r>
      <w:r>
        <w:rPr>
          <w:rtl/>
          <w:lang w:bidi="fa-IR"/>
        </w:rPr>
        <w:t>والطاعة من السعادة</w:t>
      </w:r>
      <w:r w:rsidR="00EC12E1">
        <w:rPr>
          <w:rtl/>
          <w:lang w:bidi="fa-IR"/>
        </w:rPr>
        <w:t xml:space="preserve">، </w:t>
      </w:r>
      <w:r>
        <w:rPr>
          <w:rtl/>
          <w:lang w:bidi="fa-IR"/>
        </w:rPr>
        <w:t xml:space="preserve">صار ذلك العلم موجباً لرسوخها في النفس فتصير ملكة )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يقول العلاّمة الطباطبائي في هذا الصدد</w:t>
      </w:r>
      <w:r w:rsidR="005A1951">
        <w:rPr>
          <w:rtl/>
          <w:lang w:bidi="fa-IR"/>
        </w:rPr>
        <w:t>:</w:t>
      </w:r>
      <w:r>
        <w:rPr>
          <w:rtl/>
          <w:lang w:bidi="fa-IR"/>
        </w:rPr>
        <w:t xml:space="preserve"> إنّ القوّة المسمّاة بقوّة العصمة سبب شعوري علمي غير مغلوب البتة</w:t>
      </w:r>
      <w:r w:rsidR="00EC12E1">
        <w:rPr>
          <w:rtl/>
          <w:lang w:bidi="fa-IR"/>
        </w:rPr>
        <w:t xml:space="preserve">، </w:t>
      </w:r>
      <w:r>
        <w:rPr>
          <w:rtl/>
          <w:lang w:bidi="fa-IR"/>
        </w:rPr>
        <w:t>ولو كانت من قبيل ما نتعارفه من أقسام الشعور والإدراك</w:t>
      </w:r>
      <w:r w:rsidR="00EC12E1">
        <w:rPr>
          <w:rtl/>
          <w:lang w:bidi="fa-IR"/>
        </w:rPr>
        <w:t xml:space="preserve">، </w:t>
      </w:r>
      <w:r>
        <w:rPr>
          <w:rtl/>
          <w:lang w:bidi="fa-IR"/>
        </w:rPr>
        <w:t>لتسرّب إليها التخلّف</w:t>
      </w:r>
      <w:r w:rsidR="00EC12E1">
        <w:rPr>
          <w:rtl/>
          <w:lang w:bidi="fa-IR"/>
        </w:rPr>
        <w:t xml:space="preserve">، </w:t>
      </w:r>
      <w:r>
        <w:rPr>
          <w:rtl/>
          <w:lang w:bidi="fa-IR"/>
        </w:rPr>
        <w:t>ولتخبّط الإنسان على أثره أحياناً</w:t>
      </w:r>
      <w:r w:rsidR="00EC12E1">
        <w:rPr>
          <w:rtl/>
          <w:lang w:bidi="fa-IR"/>
        </w:rPr>
        <w:t xml:space="preserve">، </w:t>
      </w:r>
      <w:r>
        <w:rPr>
          <w:rtl/>
          <w:lang w:bidi="fa-IR"/>
        </w:rPr>
        <w:t>فهذا العلم من غير سنخ سائر العلوم والإدراكات المتعارفة</w:t>
      </w:r>
      <w:r w:rsidR="00EC12E1">
        <w:rPr>
          <w:rtl/>
          <w:lang w:bidi="fa-IR"/>
        </w:rPr>
        <w:t xml:space="preserve">، </w:t>
      </w:r>
      <w:r>
        <w:rPr>
          <w:rtl/>
          <w:lang w:bidi="fa-IR"/>
        </w:rPr>
        <w:t>التي تقبل الاكتساب والتعلّم</w:t>
      </w:r>
      <w:r w:rsidR="00EC12E1">
        <w:rPr>
          <w:rtl/>
          <w:lang w:bidi="fa-IR"/>
        </w:rPr>
        <w:t xml:space="preserve">، </w:t>
      </w:r>
      <w:r>
        <w:rPr>
          <w:rtl/>
          <w:lang w:bidi="fa-IR"/>
        </w:rPr>
        <w:t>وقد أشار الله في خطابه الذي خصّ به نبيّه بقوله</w:t>
      </w:r>
      <w:r w:rsidR="005A1951">
        <w:rPr>
          <w:rtl/>
          <w:lang w:bidi="fa-IR"/>
        </w:rPr>
        <w:t>:</w:t>
      </w:r>
      <w:r>
        <w:rPr>
          <w:rtl/>
          <w:lang w:bidi="fa-IR"/>
        </w:rPr>
        <w:t xml:space="preserve"> </w:t>
      </w:r>
      <w:r w:rsidRPr="00570E2A">
        <w:rPr>
          <w:rStyle w:val="libAlaemChar"/>
          <w:rtl/>
        </w:rPr>
        <w:t>(</w:t>
      </w:r>
      <w:r w:rsidRPr="00570E2A">
        <w:rPr>
          <w:rStyle w:val="libAieChar"/>
          <w:rtl/>
        </w:rPr>
        <w:t>وَأَنْزَلَ اللهُ عَلَيْكَ الكِتابَ وَالْحِكْمَةَ وَعَلَّمَكَ ما لَمْ تَكُنْ تَعْلَمُ</w:t>
      </w:r>
      <w:r>
        <w:rPr>
          <w:rtl/>
          <w:lang w:bidi="fa-IR"/>
        </w:rPr>
        <w:t xml:space="preserve"> </w:t>
      </w:r>
      <w:r w:rsidRPr="00570E2A">
        <w:rPr>
          <w:rStyle w:val="libAlaemChar"/>
          <w:rtl/>
        </w:rPr>
        <w:t>)</w:t>
      </w:r>
      <w:r>
        <w:rPr>
          <w:rtl/>
          <w:lang w:bidi="fa-IR"/>
        </w:rPr>
        <w:t xml:space="preserve"> </w:t>
      </w:r>
      <w:r w:rsidRPr="00F82D4A">
        <w:rPr>
          <w:rStyle w:val="libFootnotenumChar"/>
          <w:rtl/>
        </w:rPr>
        <w:t>(2)</w:t>
      </w:r>
      <w:r>
        <w:rPr>
          <w:rtl/>
          <w:lang w:bidi="fa-IR"/>
        </w:rPr>
        <w:t xml:space="preserve"> وهو خطاب خاص لا نفقهه حقيقة الفقه</w:t>
      </w:r>
      <w:r w:rsidR="00EC12E1">
        <w:rPr>
          <w:rtl/>
          <w:lang w:bidi="fa-IR"/>
        </w:rPr>
        <w:t xml:space="preserve">، </w:t>
      </w:r>
      <w:r>
        <w:rPr>
          <w:rtl/>
          <w:lang w:bidi="fa-IR"/>
        </w:rPr>
        <w:t xml:space="preserve">إذ لا تذوّق لنا في هذا المجال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 xml:space="preserve">وهو </w:t>
      </w:r>
      <w:r w:rsidR="009B1190" w:rsidRPr="009B1190">
        <w:rPr>
          <w:rStyle w:val="libAlaemChar"/>
          <w:rtl/>
        </w:rPr>
        <w:t>قدس‌سره</w:t>
      </w:r>
      <w:r>
        <w:rPr>
          <w:rtl/>
          <w:lang w:bidi="fa-IR"/>
        </w:rPr>
        <w:t xml:space="preserve"> يشير إلى كيفية خاصة من العلم والشعور الذي أوضحناه بما ورد حول الكنز وآثاره</w:t>
      </w:r>
      <w:r w:rsidR="00F82D4A">
        <w:rPr>
          <w:rtl/>
          <w:lang w:bidi="fa-IR"/>
        </w:rPr>
        <w:t>.</w:t>
      </w:r>
    </w:p>
    <w:p w:rsidR="00271068" w:rsidRDefault="00271068" w:rsidP="004E1E17">
      <w:pPr>
        <w:pStyle w:val="Heading3"/>
        <w:rPr>
          <w:lang w:bidi="fa-IR"/>
        </w:rPr>
      </w:pPr>
      <w:bookmarkStart w:id="25" w:name="_Toc493531293"/>
      <w:r>
        <w:rPr>
          <w:rtl/>
          <w:lang w:bidi="fa-IR"/>
        </w:rPr>
        <w:t xml:space="preserve">3 </w:t>
      </w:r>
      <w:r w:rsidR="00F82D4A">
        <w:rPr>
          <w:rtl/>
          <w:lang w:bidi="fa-IR"/>
        </w:rPr>
        <w:t>-</w:t>
      </w:r>
      <w:r>
        <w:rPr>
          <w:rtl/>
          <w:lang w:bidi="fa-IR"/>
        </w:rPr>
        <w:t xml:space="preserve"> الاستشعار بعظمة الربّ وكماله وجماله</w:t>
      </w:r>
      <w:bookmarkEnd w:id="25"/>
    </w:p>
    <w:p w:rsidR="00F82D4A" w:rsidRDefault="00271068" w:rsidP="00271068">
      <w:pPr>
        <w:pStyle w:val="libNormal"/>
        <w:rPr>
          <w:rtl/>
          <w:lang w:bidi="fa-IR"/>
        </w:rPr>
      </w:pPr>
      <w:r>
        <w:rPr>
          <w:rtl/>
          <w:lang w:bidi="fa-IR"/>
        </w:rPr>
        <w:t>إنّ هاهنا نظرية ثالثة في تبيين حقيقة العصمة يرجع لبّها إلى أنّ استشعار العبد بعظمة الخالق وحبّه وتفانيه في معرفته وعشقه له</w:t>
      </w:r>
      <w:r w:rsidR="00EC12E1">
        <w:rPr>
          <w:rtl/>
          <w:lang w:bidi="fa-IR"/>
        </w:rPr>
        <w:t xml:space="preserve">، </w:t>
      </w:r>
      <w:r>
        <w:rPr>
          <w:rtl/>
          <w:lang w:bidi="fa-IR"/>
        </w:rPr>
        <w:t>يصدّه عن سلوك ما يخالف رضاه سبحانه</w:t>
      </w:r>
      <w:r w:rsidR="00F82D4A">
        <w:rPr>
          <w:rtl/>
          <w:lang w:bidi="fa-IR"/>
        </w:rPr>
        <w:t>.</w:t>
      </w:r>
    </w:p>
    <w:p w:rsidR="00271068" w:rsidRDefault="00F82D4A" w:rsidP="00F82D4A">
      <w:pPr>
        <w:pStyle w:val="libLine"/>
        <w:rPr>
          <w:lang w:bidi="fa-IR"/>
        </w:rPr>
      </w:pPr>
      <w:r w:rsidRPr="00F82D4A">
        <w:rPr>
          <w:rtl/>
        </w:rPr>
        <w:t>____________________</w:t>
      </w:r>
    </w:p>
    <w:p w:rsidR="00F82D4A" w:rsidRDefault="00271068" w:rsidP="00F82D4A">
      <w:pPr>
        <w:pStyle w:val="libFootnote0"/>
        <w:rPr>
          <w:rtl/>
          <w:lang w:bidi="fa-IR"/>
        </w:rPr>
      </w:pPr>
      <w:r>
        <w:rPr>
          <w:rtl/>
          <w:lang w:bidi="fa-IR"/>
        </w:rPr>
        <w:t>1 . اللوامع الإلهيّة</w:t>
      </w:r>
      <w:r w:rsidR="005A1951">
        <w:rPr>
          <w:rtl/>
          <w:lang w:bidi="fa-IR"/>
        </w:rPr>
        <w:t>:</w:t>
      </w:r>
      <w:r>
        <w:rPr>
          <w:rtl/>
          <w:lang w:bidi="fa-IR"/>
        </w:rPr>
        <w:t xml:space="preserve"> 170</w:t>
      </w:r>
      <w:r w:rsidR="00F82D4A">
        <w:rPr>
          <w:rtl/>
          <w:lang w:bidi="fa-IR"/>
        </w:rPr>
        <w:t>.</w:t>
      </w:r>
    </w:p>
    <w:p w:rsidR="00F82D4A" w:rsidRDefault="00271068" w:rsidP="00F82D4A">
      <w:pPr>
        <w:pStyle w:val="libFootnote0"/>
        <w:rPr>
          <w:rtl/>
          <w:lang w:bidi="fa-IR"/>
        </w:rPr>
      </w:pPr>
      <w:r>
        <w:rPr>
          <w:rtl/>
          <w:lang w:bidi="fa-IR"/>
        </w:rPr>
        <w:t>2 . النساء</w:t>
      </w:r>
      <w:r w:rsidR="005A1951">
        <w:rPr>
          <w:rtl/>
          <w:lang w:bidi="fa-IR"/>
        </w:rPr>
        <w:t>:</w:t>
      </w:r>
      <w:r>
        <w:rPr>
          <w:rtl/>
          <w:lang w:bidi="fa-IR"/>
        </w:rPr>
        <w:t xml:space="preserve"> 113</w:t>
      </w:r>
      <w:r w:rsidR="00F82D4A">
        <w:rPr>
          <w:rtl/>
          <w:lang w:bidi="fa-IR"/>
        </w:rPr>
        <w:t>.</w:t>
      </w:r>
    </w:p>
    <w:p w:rsidR="00F82D4A" w:rsidRDefault="00271068" w:rsidP="00F82D4A">
      <w:pPr>
        <w:pStyle w:val="libFootnote0"/>
        <w:rPr>
          <w:rtl/>
          <w:lang w:bidi="fa-IR"/>
        </w:rPr>
      </w:pPr>
      <w:r>
        <w:rPr>
          <w:rtl/>
          <w:lang w:bidi="fa-IR"/>
        </w:rPr>
        <w:t>3 . الميزان</w:t>
      </w:r>
      <w:r w:rsidR="005A1951">
        <w:rPr>
          <w:rtl/>
          <w:lang w:bidi="fa-IR"/>
        </w:rPr>
        <w:t>:</w:t>
      </w:r>
      <w:r>
        <w:rPr>
          <w:rtl/>
          <w:lang w:bidi="fa-IR"/>
        </w:rPr>
        <w:t xml:space="preserve"> 5</w:t>
      </w:r>
      <w:r w:rsidR="00570E2A">
        <w:rPr>
          <w:rtl/>
          <w:lang w:bidi="fa-IR"/>
        </w:rPr>
        <w:t>/</w:t>
      </w:r>
      <w:r>
        <w:rPr>
          <w:rtl/>
          <w:lang w:bidi="fa-IR"/>
        </w:rPr>
        <w:t>81</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وتلك النظرية مثل النظرية الثانية لا تخالف النظرية الأُولى التي فسّرناها من أنّ العصمة هي الدرجة العليا من التقوى</w:t>
      </w:r>
      <w:r w:rsidR="00EC12E1">
        <w:rPr>
          <w:rtl/>
          <w:lang w:bidi="fa-IR"/>
        </w:rPr>
        <w:t xml:space="preserve">، </w:t>
      </w:r>
      <w:r>
        <w:rPr>
          <w:rtl/>
          <w:lang w:bidi="fa-IR"/>
        </w:rPr>
        <w:t>بل يكون الاستشعار والتفاني دون الحق</w:t>
      </w:r>
      <w:r w:rsidR="00EC12E1">
        <w:rPr>
          <w:rtl/>
          <w:lang w:bidi="fa-IR"/>
        </w:rPr>
        <w:t xml:space="preserve">، </w:t>
      </w:r>
      <w:r>
        <w:rPr>
          <w:rtl/>
          <w:lang w:bidi="fa-IR"/>
        </w:rPr>
        <w:t>والعشق لجماله وكماله</w:t>
      </w:r>
      <w:r w:rsidR="00EC12E1">
        <w:rPr>
          <w:rtl/>
          <w:lang w:bidi="fa-IR"/>
        </w:rPr>
        <w:t xml:space="preserve">، </w:t>
      </w:r>
      <w:r>
        <w:rPr>
          <w:rtl/>
          <w:lang w:bidi="fa-IR"/>
        </w:rPr>
        <w:t>أحد العوامل لحصول تلك المرتبة من التقوى</w:t>
      </w:r>
      <w:r w:rsidR="00EC12E1">
        <w:rPr>
          <w:rtl/>
          <w:lang w:bidi="fa-IR"/>
        </w:rPr>
        <w:t xml:space="preserve">، </w:t>
      </w:r>
      <w:r>
        <w:rPr>
          <w:rtl/>
          <w:lang w:bidi="fa-IR"/>
        </w:rPr>
        <w:t>وهذا النحو من الاستشعار لا يحصل إلاّ للكاملين في المعرفة الإلهيّة البالغين أعلى قممها</w:t>
      </w:r>
      <w:r w:rsidR="00F82D4A">
        <w:rPr>
          <w:rtl/>
          <w:lang w:bidi="fa-IR"/>
        </w:rPr>
        <w:t>.</w:t>
      </w:r>
    </w:p>
    <w:p w:rsidR="00F82D4A" w:rsidRDefault="00271068" w:rsidP="00271068">
      <w:pPr>
        <w:pStyle w:val="libNormal"/>
        <w:rPr>
          <w:rtl/>
          <w:lang w:bidi="fa-IR"/>
        </w:rPr>
      </w:pPr>
      <w:r>
        <w:rPr>
          <w:rtl/>
          <w:lang w:bidi="fa-IR"/>
        </w:rPr>
        <w:t>إذا عرف الإنسان خالقه كمال المعرفة الميسورة</w:t>
      </w:r>
      <w:r w:rsidR="00EC12E1">
        <w:rPr>
          <w:rtl/>
          <w:lang w:bidi="fa-IR"/>
        </w:rPr>
        <w:t xml:space="preserve">، </w:t>
      </w:r>
      <w:r>
        <w:rPr>
          <w:rtl/>
          <w:lang w:bidi="fa-IR"/>
        </w:rPr>
        <w:t>وتعرّف على معدن الكمال المطلق وجماله وجلاله</w:t>
      </w:r>
      <w:r w:rsidR="00EC12E1">
        <w:rPr>
          <w:rtl/>
          <w:lang w:bidi="fa-IR"/>
        </w:rPr>
        <w:t xml:space="preserve">؛ </w:t>
      </w:r>
      <w:r>
        <w:rPr>
          <w:rtl/>
          <w:lang w:bidi="fa-IR"/>
        </w:rPr>
        <w:t>وجد في نفسه انجذاباً نحو الحق</w:t>
      </w:r>
      <w:r w:rsidR="00EC12E1">
        <w:rPr>
          <w:rtl/>
          <w:lang w:bidi="fa-IR"/>
        </w:rPr>
        <w:t xml:space="preserve">، </w:t>
      </w:r>
      <w:r>
        <w:rPr>
          <w:rtl/>
          <w:lang w:bidi="fa-IR"/>
        </w:rPr>
        <w:t>وتعلّقاً خاصاً به بحيث لا يستبدل برضاه شيئاً</w:t>
      </w:r>
      <w:r w:rsidR="00EC12E1">
        <w:rPr>
          <w:rtl/>
          <w:lang w:bidi="fa-IR"/>
        </w:rPr>
        <w:t xml:space="preserve">، </w:t>
      </w:r>
      <w:r>
        <w:rPr>
          <w:rtl/>
          <w:lang w:bidi="fa-IR"/>
        </w:rPr>
        <w:t>فهذا الكمال المطلق هو الذي إذا تعرف عليه الإنسان العارف</w:t>
      </w:r>
      <w:r w:rsidR="00EC12E1">
        <w:rPr>
          <w:rtl/>
          <w:lang w:bidi="fa-IR"/>
        </w:rPr>
        <w:t xml:space="preserve">، </w:t>
      </w:r>
      <w:r>
        <w:rPr>
          <w:rtl/>
          <w:lang w:bidi="fa-IR"/>
        </w:rPr>
        <w:t>يؤجّج في نفسه نيران الشوق والمحبّة</w:t>
      </w:r>
      <w:r w:rsidR="00EC12E1">
        <w:rPr>
          <w:rtl/>
          <w:lang w:bidi="fa-IR"/>
        </w:rPr>
        <w:t xml:space="preserve">، </w:t>
      </w:r>
      <w:r>
        <w:rPr>
          <w:rtl/>
          <w:lang w:bidi="fa-IR"/>
        </w:rPr>
        <w:t>ويدفعه إلى أن لا يبتغي سواه</w:t>
      </w:r>
      <w:r w:rsidR="00EC12E1">
        <w:rPr>
          <w:rtl/>
          <w:lang w:bidi="fa-IR"/>
        </w:rPr>
        <w:t xml:space="preserve">، </w:t>
      </w:r>
      <w:r>
        <w:rPr>
          <w:rtl/>
          <w:lang w:bidi="fa-IR"/>
        </w:rPr>
        <w:t>ولا يطلب سوى إطاعة أمره وامتثال نهيه</w:t>
      </w:r>
      <w:r w:rsidR="00EC12E1">
        <w:rPr>
          <w:rtl/>
          <w:lang w:bidi="fa-IR"/>
        </w:rPr>
        <w:t xml:space="preserve">، </w:t>
      </w:r>
      <w:r>
        <w:rPr>
          <w:rtl/>
          <w:lang w:bidi="fa-IR"/>
        </w:rPr>
        <w:t>ويصبح كل ما يخالف أمره ورضاه منفوراً لديه</w:t>
      </w:r>
      <w:r w:rsidR="00EC12E1">
        <w:rPr>
          <w:rtl/>
          <w:lang w:bidi="fa-IR"/>
        </w:rPr>
        <w:t xml:space="preserve">، </w:t>
      </w:r>
      <w:r>
        <w:rPr>
          <w:rtl/>
          <w:lang w:bidi="fa-IR"/>
        </w:rPr>
        <w:t>مقبوحاً في نظره</w:t>
      </w:r>
      <w:r w:rsidR="00EC12E1">
        <w:rPr>
          <w:rtl/>
          <w:lang w:bidi="fa-IR"/>
        </w:rPr>
        <w:t xml:space="preserve">، </w:t>
      </w:r>
      <w:r>
        <w:rPr>
          <w:rtl/>
          <w:lang w:bidi="fa-IR"/>
        </w:rPr>
        <w:t>أشدّ القبح . وعندئذ يصبح الإنسان مصوناً عن المخالفة</w:t>
      </w:r>
      <w:r w:rsidR="00EC12E1">
        <w:rPr>
          <w:rtl/>
          <w:lang w:bidi="fa-IR"/>
        </w:rPr>
        <w:t xml:space="preserve">، </w:t>
      </w:r>
      <w:r>
        <w:rPr>
          <w:rtl/>
          <w:lang w:bidi="fa-IR"/>
        </w:rPr>
        <w:t>بعيداً عن المعصية بحيث لا يؤثر على رضاه شيئاً</w:t>
      </w:r>
      <w:r w:rsidR="00EC12E1">
        <w:rPr>
          <w:rtl/>
          <w:lang w:bidi="fa-IR"/>
        </w:rPr>
        <w:t xml:space="preserve">، </w:t>
      </w:r>
      <w:r>
        <w:rPr>
          <w:rtl/>
          <w:lang w:bidi="fa-IR"/>
        </w:rPr>
        <w:t xml:space="preserve">وإلى ذلك يشير الإمام علي بن أبي طالب </w:t>
      </w:r>
      <w:r w:rsidR="00F82D4A" w:rsidRPr="00F82D4A">
        <w:rPr>
          <w:rStyle w:val="libAlaemChar"/>
          <w:rtl/>
        </w:rPr>
        <w:t>عليه‌السلام</w:t>
      </w:r>
      <w:r>
        <w:rPr>
          <w:rtl/>
          <w:lang w:bidi="fa-IR"/>
        </w:rPr>
        <w:t xml:space="preserve"> بقوله</w:t>
      </w:r>
      <w:r w:rsidR="005A1951">
        <w:rPr>
          <w:rtl/>
          <w:lang w:bidi="fa-IR"/>
        </w:rPr>
        <w:t>:</w:t>
      </w:r>
      <w:r>
        <w:rPr>
          <w:rtl/>
          <w:lang w:bidi="fa-IR"/>
        </w:rPr>
        <w:t xml:space="preserve"> ( ما عبدتك خوفاً من نارك ولا طمعاً في </w:t>
      </w:r>
      <w:r w:rsidR="004E1E17">
        <w:rPr>
          <w:rtl/>
          <w:lang w:bidi="fa-IR"/>
        </w:rPr>
        <w:t>جنّتك إنّما وجدتك أهلاً للعبادة</w:t>
      </w:r>
      <w:r>
        <w:rPr>
          <w:rtl/>
          <w:lang w:bidi="fa-IR"/>
        </w:rPr>
        <w:t>)</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هذه النظريات الثلاث أو النظرية الواحدة المختلفة في البيان والتقرير</w:t>
      </w:r>
      <w:r w:rsidR="00EC12E1">
        <w:rPr>
          <w:rtl/>
          <w:lang w:bidi="fa-IR"/>
        </w:rPr>
        <w:t xml:space="preserve">، </w:t>
      </w:r>
      <w:r>
        <w:rPr>
          <w:rtl/>
          <w:lang w:bidi="fa-IR"/>
        </w:rPr>
        <w:t>تعرب عن أنّ العصمة قوّة في النفس تعصم الإنسان عن الوقوع في مخالفة الرب سبحانه وتعالى</w:t>
      </w:r>
      <w:r w:rsidR="00EC12E1">
        <w:rPr>
          <w:rtl/>
          <w:lang w:bidi="fa-IR"/>
        </w:rPr>
        <w:t xml:space="preserve">، </w:t>
      </w:r>
      <w:r>
        <w:rPr>
          <w:rtl/>
          <w:lang w:bidi="fa-IR"/>
        </w:rPr>
        <w:t>وليست العصمة أمراً خارجاً عن ذات الإنسان الكامل وهويته الخارجية</w:t>
      </w:r>
      <w:r w:rsidR="00F82D4A">
        <w:rPr>
          <w:rtl/>
          <w:lang w:bidi="fa-IR"/>
        </w:rPr>
        <w:t>.</w:t>
      </w:r>
    </w:p>
    <w:p w:rsidR="00271068" w:rsidRDefault="00271068" w:rsidP="00271068">
      <w:pPr>
        <w:pStyle w:val="libNormal"/>
        <w:rPr>
          <w:lang w:bidi="fa-IR"/>
        </w:rPr>
      </w:pPr>
      <w:r>
        <w:rPr>
          <w:rtl/>
          <w:lang w:bidi="fa-IR"/>
        </w:rPr>
        <w:t>نعم هذه التحاليل الثلاثة لحقيقة العصمة</w:t>
      </w:r>
      <w:r w:rsidR="00EC12E1">
        <w:rPr>
          <w:rtl/>
          <w:lang w:bidi="fa-IR"/>
        </w:rPr>
        <w:t xml:space="preserve">، </w:t>
      </w:r>
      <w:r>
        <w:rPr>
          <w:rtl/>
          <w:lang w:bidi="fa-IR"/>
        </w:rPr>
        <w:t>كلّها راجعة إلى العصمة عن المعصية والمصونية عن التمرد كما هو واضح لمن أعطى التأمّل لها</w:t>
      </w:r>
      <w:r w:rsidR="00EC12E1">
        <w:rPr>
          <w:rtl/>
          <w:lang w:bidi="fa-IR"/>
        </w:rPr>
        <w:t xml:space="preserve">، </w:t>
      </w:r>
      <w:r>
        <w:rPr>
          <w:rtl/>
          <w:lang w:bidi="fa-IR"/>
        </w:rPr>
        <w:t>وأمّا العصمة في مقام تلقّي الوحي والتحفّظ عليه وإبلاغه إلى الناس</w:t>
      </w:r>
      <w:r w:rsidR="00EC12E1">
        <w:rPr>
          <w:rtl/>
          <w:lang w:bidi="fa-IR"/>
        </w:rPr>
        <w:t xml:space="preserve">، </w:t>
      </w:r>
      <w:r>
        <w:rPr>
          <w:rtl/>
          <w:lang w:bidi="fa-IR"/>
        </w:rPr>
        <w:t>أو العصمة عن الخطأ في</w:t>
      </w:r>
    </w:p>
    <w:p w:rsidR="00271068" w:rsidRDefault="00F82D4A" w:rsidP="00F82D4A">
      <w:pPr>
        <w:pStyle w:val="libLine"/>
        <w:rPr>
          <w:lang w:bidi="fa-IR"/>
        </w:rPr>
      </w:pPr>
      <w:r w:rsidRPr="00F82D4A">
        <w:rPr>
          <w:rtl/>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حديث معروف</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C529AB">
      <w:pPr>
        <w:pStyle w:val="libNormal0"/>
        <w:rPr>
          <w:rtl/>
          <w:lang w:bidi="fa-IR"/>
        </w:rPr>
      </w:pPr>
      <w:r>
        <w:rPr>
          <w:rtl/>
          <w:lang w:bidi="fa-IR"/>
        </w:rPr>
        <w:lastRenderedPageBreak/>
        <w:t xml:space="preserve">الحياة والأمور الفردية أو الاجتماعية فلا بد أن توجّه بوجوه غير هذه الثلاثة </w:t>
      </w:r>
      <w:r w:rsidR="00F82D4A">
        <w:rPr>
          <w:rtl/>
          <w:lang w:bidi="fa-IR"/>
        </w:rPr>
        <w:t>-</w:t>
      </w:r>
      <w:r>
        <w:rPr>
          <w:rtl/>
          <w:lang w:bidi="fa-IR"/>
        </w:rPr>
        <w:t xml:space="preserve"> كما سيوافيك بيانها عند البحث عن المقام الثاني </w:t>
      </w:r>
      <w:r w:rsidR="00F82D4A">
        <w:rPr>
          <w:rtl/>
          <w:lang w:bidi="fa-IR"/>
        </w:rPr>
        <w:t>-</w:t>
      </w:r>
      <w:r>
        <w:rPr>
          <w:rtl/>
          <w:lang w:bidi="fa-IR"/>
        </w:rPr>
        <w:t xml:space="preserve"> أعني</w:t>
      </w:r>
      <w:r w:rsidR="005A1951">
        <w:rPr>
          <w:rtl/>
          <w:lang w:bidi="fa-IR"/>
        </w:rPr>
        <w:t>:</w:t>
      </w:r>
      <w:r>
        <w:rPr>
          <w:rtl/>
          <w:lang w:bidi="fa-IR"/>
        </w:rPr>
        <w:t xml:space="preserve"> العصمة عن الخطأ والاشتباه</w:t>
      </w:r>
      <w:r w:rsidR="00EC12E1">
        <w:rPr>
          <w:rtl/>
          <w:lang w:bidi="fa-IR"/>
        </w:rPr>
        <w:t xml:space="preserve">، </w:t>
      </w:r>
      <w:r>
        <w:rPr>
          <w:rtl/>
          <w:lang w:bidi="fa-IR"/>
        </w:rPr>
        <w:t>والمهم هو البحث عن المقام الأوّل</w:t>
      </w:r>
      <w:r w:rsidR="00EC12E1">
        <w:rPr>
          <w:rtl/>
          <w:lang w:bidi="fa-IR"/>
        </w:rPr>
        <w:t xml:space="preserve">؛ </w:t>
      </w:r>
      <w:r>
        <w:rPr>
          <w:rtl/>
          <w:lang w:bidi="fa-IR"/>
        </w:rPr>
        <w:t>ولذلك قدّمنا الكلام فيه</w:t>
      </w:r>
      <w:r w:rsidR="00F82D4A">
        <w:rPr>
          <w:rtl/>
          <w:lang w:bidi="fa-IR"/>
        </w:rPr>
        <w:t>.</w:t>
      </w:r>
    </w:p>
    <w:p w:rsidR="00F82D4A" w:rsidRDefault="00271068" w:rsidP="00271068">
      <w:pPr>
        <w:pStyle w:val="libNormal"/>
        <w:rPr>
          <w:lang w:bidi="fa-IR"/>
        </w:rPr>
      </w:pPr>
      <w:r>
        <w:rPr>
          <w:rtl/>
          <w:lang w:bidi="fa-IR"/>
        </w:rPr>
        <w:t>نعم هناك عدّة روايات تصرّح بأنّ</w:t>
      </w:r>
      <w:r w:rsidR="00EC12E1">
        <w:rPr>
          <w:rtl/>
          <w:lang w:bidi="fa-IR"/>
        </w:rPr>
        <w:t xml:space="preserve">، </w:t>
      </w:r>
      <w:r>
        <w:rPr>
          <w:rtl/>
          <w:lang w:bidi="fa-IR"/>
        </w:rPr>
        <w:t>هناك ( روحاً ) تعصم الأنبياء والرسل عن الوقوع في المهالك والخطايا</w:t>
      </w:r>
      <w:r w:rsidR="00EC12E1">
        <w:rPr>
          <w:rtl/>
          <w:lang w:bidi="fa-IR"/>
        </w:rPr>
        <w:t xml:space="preserve">، </w:t>
      </w:r>
      <w:r>
        <w:rPr>
          <w:rtl/>
          <w:lang w:bidi="fa-IR"/>
        </w:rPr>
        <w:t>وإليك بيانها</w:t>
      </w:r>
      <w:r w:rsidR="005A1951">
        <w:rPr>
          <w:rtl/>
          <w:lang w:bidi="fa-IR"/>
        </w:rPr>
        <w:t>:</w:t>
      </w:r>
    </w:p>
    <w:p w:rsidR="00271068" w:rsidRDefault="00271068" w:rsidP="00C529AB">
      <w:pPr>
        <w:pStyle w:val="Heading3"/>
        <w:rPr>
          <w:lang w:bidi="fa-IR"/>
        </w:rPr>
      </w:pPr>
      <w:bookmarkStart w:id="26" w:name="_Toc493531294"/>
      <w:r>
        <w:rPr>
          <w:rtl/>
          <w:lang w:bidi="fa-IR"/>
        </w:rPr>
        <w:t>الروح التي تسدّد الأولياء</w:t>
      </w:r>
      <w:bookmarkEnd w:id="26"/>
    </w:p>
    <w:p w:rsidR="00F82D4A" w:rsidRDefault="00271068" w:rsidP="00271068">
      <w:pPr>
        <w:pStyle w:val="libNormal"/>
        <w:rPr>
          <w:rtl/>
          <w:lang w:bidi="fa-IR"/>
        </w:rPr>
      </w:pPr>
      <w:r>
        <w:rPr>
          <w:rtl/>
          <w:lang w:bidi="fa-IR"/>
        </w:rPr>
        <w:t>روى أبو بصير قال</w:t>
      </w:r>
      <w:r w:rsidR="005A1951">
        <w:rPr>
          <w:rtl/>
          <w:lang w:bidi="fa-IR"/>
        </w:rPr>
        <w:t>:</w:t>
      </w:r>
      <w:r>
        <w:rPr>
          <w:rtl/>
          <w:lang w:bidi="fa-IR"/>
        </w:rPr>
        <w:t xml:space="preserve"> سألت أبا عبد الله عن قول الله تبارك وتعالى</w:t>
      </w:r>
      <w:r w:rsidR="005A1951">
        <w:rPr>
          <w:rtl/>
          <w:lang w:bidi="fa-IR"/>
        </w:rPr>
        <w:t>:</w:t>
      </w:r>
      <w:r>
        <w:rPr>
          <w:rtl/>
          <w:lang w:bidi="fa-IR"/>
        </w:rPr>
        <w:t xml:space="preserve"> </w:t>
      </w:r>
      <w:r w:rsidRPr="00C529AB">
        <w:rPr>
          <w:rStyle w:val="libAlaemChar"/>
          <w:rtl/>
        </w:rPr>
        <w:t>(</w:t>
      </w:r>
      <w:r w:rsidRPr="00C529AB">
        <w:rPr>
          <w:rStyle w:val="libAieChar"/>
          <w:rtl/>
        </w:rPr>
        <w:t xml:space="preserve"> وَكَذلِكَ أَوْحَيْنا إِلَيْكَ رُوحاً مِنْ أَمْرِنا ما كُنْتَ تَدْرِي مَا الْكِتابُ وَلاَ الإيمان </w:t>
      </w:r>
      <w:r w:rsidRPr="00C529AB">
        <w:rPr>
          <w:rStyle w:val="libAlaemChar"/>
          <w:rtl/>
        </w:rPr>
        <w:t>)</w:t>
      </w:r>
      <w:r>
        <w:rPr>
          <w:rtl/>
          <w:lang w:bidi="fa-IR"/>
        </w:rPr>
        <w:t xml:space="preserve"> </w:t>
      </w:r>
      <w:r w:rsidRPr="00F82D4A">
        <w:rPr>
          <w:rStyle w:val="libFootnotenumChar"/>
          <w:rtl/>
        </w:rPr>
        <w:t>(1)</w:t>
      </w:r>
      <w:r>
        <w:rPr>
          <w:rtl/>
          <w:lang w:bidi="fa-IR"/>
        </w:rPr>
        <w:t xml:space="preserve"> قال</w:t>
      </w:r>
      <w:r w:rsidR="005A1951">
        <w:rPr>
          <w:rtl/>
          <w:lang w:bidi="fa-IR"/>
        </w:rPr>
        <w:t>:</w:t>
      </w:r>
      <w:r>
        <w:rPr>
          <w:rtl/>
          <w:lang w:bidi="fa-IR"/>
        </w:rPr>
        <w:t xml:space="preserve"> ( خلق من خلق الله عزّ وجلّ أعظم من جبرئيل وميكائيل كان مع رسول الله يخبره ويسدّده وهو مع الأئمّة من بعده )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وهذه الرواية مع أنّ ظاهرها لا ينطبق على الآية</w:t>
      </w:r>
      <w:r w:rsidR="00EC12E1">
        <w:rPr>
          <w:rtl/>
          <w:lang w:bidi="fa-IR"/>
        </w:rPr>
        <w:t xml:space="preserve">؛ </w:t>
      </w:r>
      <w:r>
        <w:rPr>
          <w:rtl/>
          <w:lang w:bidi="fa-IR"/>
        </w:rPr>
        <w:t>لأنّ الوحي يتعلّق بالمفاهيم والألفاظ لا بالجواهر والأجسام</w:t>
      </w:r>
      <w:r w:rsidR="00EC12E1">
        <w:rPr>
          <w:rtl/>
          <w:lang w:bidi="fa-IR"/>
        </w:rPr>
        <w:t xml:space="preserve">، </w:t>
      </w:r>
      <w:r>
        <w:rPr>
          <w:rtl/>
          <w:lang w:bidi="fa-IR"/>
        </w:rPr>
        <w:t>فالملك الذي هو أعظم من جبرئيل وميكائيل لا يمكن أن يتعلّق به الوحي</w:t>
      </w:r>
      <w:r w:rsidR="00EC12E1">
        <w:rPr>
          <w:rtl/>
          <w:lang w:bidi="fa-IR"/>
        </w:rPr>
        <w:t xml:space="preserve">، </w:t>
      </w:r>
      <w:r>
        <w:rPr>
          <w:rtl/>
          <w:lang w:bidi="fa-IR"/>
        </w:rPr>
        <w:t>ويكون هو الموحى به</w:t>
      </w:r>
      <w:r w:rsidR="00EC12E1">
        <w:rPr>
          <w:rtl/>
          <w:lang w:bidi="fa-IR"/>
        </w:rPr>
        <w:t xml:space="preserve">، </w:t>
      </w:r>
      <w:r>
        <w:rPr>
          <w:rtl/>
          <w:lang w:bidi="fa-IR"/>
        </w:rPr>
        <w:t>وإنّما يتعلّق به الإرسال والبعث ونحو ذلك</w:t>
      </w:r>
      <w:r w:rsidR="00EC12E1">
        <w:rPr>
          <w:rtl/>
          <w:lang w:bidi="fa-IR"/>
        </w:rPr>
        <w:t xml:space="preserve">، </w:t>
      </w:r>
      <w:r>
        <w:rPr>
          <w:rtl/>
          <w:lang w:bidi="fa-IR"/>
        </w:rPr>
        <w:t>لا صلة لها بباب المعاصي بل هي راجعة إلى التسديد في تلقّي الوحي وإبلاغه إلى الناس</w:t>
      </w:r>
      <w:r w:rsidR="00EC12E1">
        <w:rPr>
          <w:rtl/>
          <w:lang w:bidi="fa-IR"/>
        </w:rPr>
        <w:t xml:space="preserve">، </w:t>
      </w:r>
      <w:r>
        <w:rPr>
          <w:rtl/>
          <w:lang w:bidi="fa-IR"/>
        </w:rPr>
        <w:t>وحفظهم عن الخطأ على وجه الإطلاق</w:t>
      </w:r>
      <w:r w:rsidR="00F82D4A">
        <w:rPr>
          <w:rtl/>
          <w:lang w:bidi="fa-IR"/>
        </w:rPr>
        <w:t>.</w:t>
      </w:r>
    </w:p>
    <w:p w:rsidR="00271068" w:rsidRDefault="00271068" w:rsidP="00271068">
      <w:pPr>
        <w:pStyle w:val="libNormal"/>
        <w:rPr>
          <w:lang w:bidi="fa-IR"/>
        </w:rPr>
      </w:pPr>
      <w:r>
        <w:rPr>
          <w:rtl/>
          <w:lang w:bidi="fa-IR"/>
        </w:rPr>
        <w:t>على أنّ هناك روايات تشعر بأنّ هذه الروح التي تؤيّد الأنبياء غير خارجة عن ذواتهم</w:t>
      </w:r>
      <w:r w:rsidR="00EC12E1">
        <w:rPr>
          <w:rtl/>
          <w:lang w:bidi="fa-IR"/>
        </w:rPr>
        <w:t xml:space="preserve">، </w:t>
      </w:r>
      <w:r>
        <w:rPr>
          <w:rtl/>
          <w:lang w:bidi="fa-IR"/>
        </w:rPr>
        <w:t>وهذا جابر الجعفي يروي عن الإمام الصادق في تفسير قوله سبحانه</w:t>
      </w:r>
      <w:r w:rsidR="005A1951">
        <w:rPr>
          <w:rtl/>
          <w:lang w:bidi="fa-IR"/>
        </w:rPr>
        <w:t>:</w:t>
      </w:r>
      <w:r>
        <w:rPr>
          <w:rtl/>
          <w:lang w:bidi="fa-IR"/>
        </w:rPr>
        <w:t xml:space="preserve"> </w:t>
      </w:r>
      <w:r w:rsidRPr="00C529AB">
        <w:rPr>
          <w:rStyle w:val="libAlaemChar"/>
          <w:rtl/>
        </w:rPr>
        <w:t>(</w:t>
      </w:r>
      <w:r w:rsidRPr="00C529AB">
        <w:rPr>
          <w:rStyle w:val="libAieChar"/>
          <w:rtl/>
        </w:rPr>
        <w:t xml:space="preserve"> وَكُنْتُمْ أَزْواجاً ثَلاثَةً * فَأَصْحابُ الْمَيْمَنَةِ مَا أَصحابُ الْمَيْمَنَةِ * وَأَصحابُ</w:t>
      </w:r>
    </w:p>
    <w:p w:rsidR="00271068" w:rsidRDefault="00F82D4A" w:rsidP="00F82D4A">
      <w:pPr>
        <w:pStyle w:val="libLine"/>
        <w:rPr>
          <w:lang w:bidi="fa-IR"/>
        </w:rPr>
      </w:pPr>
      <w:r w:rsidRPr="00F82D4A">
        <w:rPr>
          <w:rtl/>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الشورى</w:t>
      </w:r>
      <w:r w:rsidR="005A1951">
        <w:rPr>
          <w:rtl/>
          <w:lang w:bidi="fa-IR"/>
        </w:rPr>
        <w:t>:</w:t>
      </w:r>
      <w:r>
        <w:rPr>
          <w:rtl/>
          <w:lang w:bidi="fa-IR"/>
        </w:rPr>
        <w:t xml:space="preserve"> 52</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الكافي</w:t>
      </w:r>
      <w:r w:rsidR="005A1951">
        <w:rPr>
          <w:rtl/>
          <w:lang w:bidi="fa-IR"/>
        </w:rPr>
        <w:t>:</w:t>
      </w:r>
      <w:r>
        <w:rPr>
          <w:rtl/>
          <w:lang w:bidi="fa-IR"/>
        </w:rPr>
        <w:t xml:space="preserve"> 1</w:t>
      </w:r>
      <w:r w:rsidR="00570E2A">
        <w:rPr>
          <w:rtl/>
          <w:lang w:bidi="fa-IR"/>
        </w:rPr>
        <w:t>/</w:t>
      </w:r>
      <w:r>
        <w:rPr>
          <w:rtl/>
          <w:lang w:bidi="fa-IR"/>
        </w:rPr>
        <w:t>273</w:t>
      </w:r>
      <w:r w:rsidR="00EC12E1">
        <w:rPr>
          <w:rtl/>
          <w:lang w:bidi="fa-IR"/>
        </w:rPr>
        <w:t xml:space="preserve">، </w:t>
      </w:r>
      <w:r>
        <w:rPr>
          <w:rtl/>
          <w:lang w:bidi="fa-IR"/>
        </w:rPr>
        <w:t>باب ( الروح التي يسدّد بها الأئمّة ) الحديث 1 و2</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C529AB">
      <w:pPr>
        <w:pStyle w:val="libNormal0"/>
        <w:rPr>
          <w:rtl/>
          <w:lang w:bidi="fa-IR"/>
        </w:rPr>
      </w:pPr>
      <w:r w:rsidRPr="00C529AB">
        <w:rPr>
          <w:rStyle w:val="libAieChar"/>
          <w:rtl/>
        </w:rPr>
        <w:lastRenderedPageBreak/>
        <w:t xml:space="preserve">الْمَشْئَمَةِ مَا أَصْحابُ الْمَشْئَمَةِ * وَالسّابِقُونَ السّابِقُونَ * أُولئِكَ الْمُقَرَّبُونَ </w:t>
      </w:r>
      <w:r w:rsidRPr="00C529AB">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 فالسابقون هم رسل الله</w:t>
      </w:r>
      <w:r w:rsidR="00EC12E1">
        <w:rPr>
          <w:rtl/>
          <w:lang w:bidi="fa-IR"/>
        </w:rPr>
        <w:t xml:space="preserve">، </w:t>
      </w:r>
      <w:r>
        <w:rPr>
          <w:rtl/>
          <w:lang w:bidi="fa-IR"/>
        </w:rPr>
        <w:t>وخاصة الله من خلقه جعل فيهم خمسة أرواح أيّدهم بروح القدس فبه عرفوا الأشياء</w:t>
      </w:r>
      <w:r w:rsidR="00EC12E1">
        <w:rPr>
          <w:rtl/>
          <w:lang w:bidi="fa-IR"/>
        </w:rPr>
        <w:t xml:space="preserve">، </w:t>
      </w:r>
      <w:r>
        <w:rPr>
          <w:rtl/>
          <w:lang w:bidi="fa-IR"/>
        </w:rPr>
        <w:t>وأيّدهم بروح الإيمان فبه خافوا الله عزّ وجلّ</w:t>
      </w:r>
      <w:r w:rsidR="00EC12E1">
        <w:rPr>
          <w:rtl/>
          <w:lang w:bidi="fa-IR"/>
        </w:rPr>
        <w:t xml:space="preserve">، </w:t>
      </w:r>
      <w:r>
        <w:rPr>
          <w:rtl/>
          <w:lang w:bidi="fa-IR"/>
        </w:rPr>
        <w:t>وأيدهم بروح القوّة فبه قدروا على طاعة الله</w:t>
      </w:r>
      <w:r w:rsidR="00EC12E1">
        <w:rPr>
          <w:rtl/>
          <w:lang w:bidi="fa-IR"/>
        </w:rPr>
        <w:t xml:space="preserve">، </w:t>
      </w:r>
      <w:r>
        <w:rPr>
          <w:rtl/>
          <w:lang w:bidi="fa-IR"/>
        </w:rPr>
        <w:t>وأيّدهم بروح الشهوة فبه اشتهوا طاعة الله عزّ وجلّ وكرهوا معصيته</w:t>
      </w:r>
      <w:r w:rsidR="00EC12E1">
        <w:rPr>
          <w:rtl/>
          <w:lang w:bidi="fa-IR"/>
        </w:rPr>
        <w:t xml:space="preserve">، </w:t>
      </w:r>
      <w:r>
        <w:rPr>
          <w:rtl/>
          <w:lang w:bidi="fa-IR"/>
        </w:rPr>
        <w:t xml:space="preserve">وجعل فيهم روح المدرج الذي به يذهب الناس ويجيئون )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ولا يخفى أنّ الأرواح الأربعة غير خارجة عن ذواتهم</w:t>
      </w:r>
      <w:r w:rsidR="00EC12E1">
        <w:rPr>
          <w:rtl/>
          <w:lang w:bidi="fa-IR"/>
        </w:rPr>
        <w:t xml:space="preserve">، </w:t>
      </w:r>
      <w:r>
        <w:rPr>
          <w:rtl/>
          <w:lang w:bidi="fa-IR"/>
        </w:rPr>
        <w:t>ولا يبعد أن تكون الخامسة وهي روح القدس غير خارجة عن ذواتهم ويكون المراد كمال نفوسهم إلى حد يعرفون الأشياء على ما هي عليها</w:t>
      </w:r>
      <w:r w:rsidR="00F82D4A">
        <w:rPr>
          <w:rtl/>
          <w:lang w:bidi="fa-IR"/>
        </w:rPr>
        <w:t>.</w:t>
      </w:r>
    </w:p>
    <w:p w:rsidR="00F82D4A" w:rsidRDefault="00271068" w:rsidP="00271068">
      <w:pPr>
        <w:pStyle w:val="libNormal"/>
        <w:rPr>
          <w:rtl/>
          <w:lang w:bidi="fa-IR"/>
        </w:rPr>
      </w:pPr>
      <w:r>
        <w:rPr>
          <w:rtl/>
          <w:lang w:bidi="fa-IR"/>
        </w:rPr>
        <w:t>قال الشيخ صالح المازندراني في تفسير هذه الأرواح الخمسة</w:t>
      </w:r>
      <w:r w:rsidR="005A1951">
        <w:rPr>
          <w:rtl/>
          <w:lang w:bidi="fa-IR"/>
        </w:rPr>
        <w:t>:</w:t>
      </w:r>
      <w:r>
        <w:rPr>
          <w:rtl/>
          <w:lang w:bidi="fa-IR"/>
        </w:rPr>
        <w:t xml:space="preserve"> جعل الله تعالى بالحكمة البالغة والمصلحة الكاملة في الرسل والخاصة</w:t>
      </w:r>
      <w:r w:rsidR="00EC12E1">
        <w:rPr>
          <w:rtl/>
          <w:lang w:bidi="fa-IR"/>
        </w:rPr>
        <w:t xml:space="preserve">، </w:t>
      </w:r>
      <w:r>
        <w:rPr>
          <w:rtl/>
          <w:lang w:bidi="fa-IR"/>
        </w:rPr>
        <w:t>خمسة أرواح لحفظهم من الخطاء وتكميلهم بالعلم والعمل ليكون قولهم صدقاً</w:t>
      </w:r>
      <w:r w:rsidR="00EC12E1">
        <w:rPr>
          <w:rtl/>
          <w:lang w:bidi="fa-IR"/>
        </w:rPr>
        <w:t xml:space="preserve">، </w:t>
      </w:r>
      <w:r>
        <w:rPr>
          <w:rtl/>
          <w:lang w:bidi="fa-IR"/>
        </w:rPr>
        <w:t>وبرهاناً</w:t>
      </w:r>
      <w:r w:rsidR="00EC12E1">
        <w:rPr>
          <w:rtl/>
          <w:lang w:bidi="fa-IR"/>
        </w:rPr>
        <w:t xml:space="preserve">، </w:t>
      </w:r>
      <w:r>
        <w:rPr>
          <w:rtl/>
          <w:lang w:bidi="fa-IR"/>
        </w:rPr>
        <w:t>والاقتداء بهم رشداً وإيقاناً كيلا يكون لمن سواهم على الله حجّة يوم القيامة</w:t>
      </w:r>
      <w:r w:rsidR="00EC12E1">
        <w:rPr>
          <w:rtl/>
          <w:lang w:bidi="fa-IR"/>
        </w:rPr>
        <w:t xml:space="preserve">، </w:t>
      </w:r>
      <w:r>
        <w:rPr>
          <w:rtl/>
          <w:lang w:bidi="fa-IR"/>
        </w:rPr>
        <w:t xml:space="preserve">ولعلّ المراد بالأرواح هنا النفوس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وعلى أيّ تقدير فهذه الروايات التي تشهد بتسديد الأنبياء بها</w:t>
      </w:r>
      <w:r w:rsidR="00EC12E1">
        <w:rPr>
          <w:rtl/>
          <w:lang w:bidi="fa-IR"/>
        </w:rPr>
        <w:t xml:space="preserve">، </w:t>
      </w:r>
      <w:r>
        <w:rPr>
          <w:rtl/>
          <w:lang w:bidi="fa-IR"/>
        </w:rPr>
        <w:t>إمّا راجعة إلى تسديدهم في مقام تلقّي الوحي</w:t>
      </w:r>
      <w:r w:rsidR="00EC12E1">
        <w:rPr>
          <w:rtl/>
          <w:lang w:bidi="fa-IR"/>
        </w:rPr>
        <w:t xml:space="preserve">، </w:t>
      </w:r>
      <w:r>
        <w:rPr>
          <w:rtl/>
          <w:lang w:bidi="fa-IR"/>
        </w:rPr>
        <w:t>أو راجعة إلى تسديدهم عن الخطاء في الأحكام والموضوعات</w:t>
      </w:r>
      <w:r w:rsidR="00EC12E1">
        <w:rPr>
          <w:rtl/>
          <w:lang w:bidi="fa-IR"/>
        </w:rPr>
        <w:t xml:space="preserve">، </w:t>
      </w:r>
      <w:r>
        <w:rPr>
          <w:rtl/>
          <w:lang w:bidi="fa-IR"/>
        </w:rPr>
        <w:t>والكل خارج عن إطار البحث</w:t>
      </w:r>
      <w:r w:rsidR="00EC12E1">
        <w:rPr>
          <w:rtl/>
          <w:lang w:bidi="fa-IR"/>
        </w:rPr>
        <w:t xml:space="preserve">، </w:t>
      </w:r>
      <w:r>
        <w:rPr>
          <w:rtl/>
          <w:lang w:bidi="fa-IR"/>
        </w:rPr>
        <w:t>وإنّما الكلام في صيانتهم عن المعاصي</w:t>
      </w:r>
      <w:r w:rsidR="00F82D4A">
        <w:rPr>
          <w:rtl/>
          <w:lang w:bidi="fa-IR"/>
        </w:rPr>
        <w:t>.</w:t>
      </w:r>
    </w:p>
    <w:p w:rsidR="00271068" w:rsidRDefault="00F82D4A" w:rsidP="00F82D4A">
      <w:pPr>
        <w:pStyle w:val="libLine"/>
        <w:rPr>
          <w:lang w:bidi="fa-IR"/>
        </w:rPr>
      </w:pPr>
      <w:r w:rsidRPr="00F82D4A">
        <w:rPr>
          <w:rtl/>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الواقعة</w:t>
      </w:r>
      <w:r w:rsidR="005A1951">
        <w:rPr>
          <w:rtl/>
          <w:lang w:bidi="fa-IR"/>
        </w:rPr>
        <w:t>:</w:t>
      </w:r>
      <w:r>
        <w:rPr>
          <w:rtl/>
          <w:lang w:bidi="fa-IR"/>
        </w:rPr>
        <w:t xml:space="preserve"> 6 </w:t>
      </w:r>
      <w:r w:rsidR="00F82D4A">
        <w:rPr>
          <w:rtl/>
          <w:lang w:bidi="fa-IR"/>
        </w:rPr>
        <w:t>-</w:t>
      </w:r>
      <w:r>
        <w:rPr>
          <w:rtl/>
          <w:lang w:bidi="fa-IR"/>
        </w:rPr>
        <w:t xml:space="preserve"> 11</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الكافي</w:t>
      </w:r>
      <w:r w:rsidR="005A1951">
        <w:rPr>
          <w:rtl/>
          <w:lang w:bidi="fa-IR"/>
        </w:rPr>
        <w:t>:</w:t>
      </w:r>
      <w:r>
        <w:rPr>
          <w:rtl/>
          <w:lang w:bidi="fa-IR"/>
        </w:rPr>
        <w:t xml:space="preserve"> 1</w:t>
      </w:r>
      <w:r w:rsidR="00570E2A">
        <w:rPr>
          <w:rtl/>
          <w:lang w:bidi="fa-IR"/>
        </w:rPr>
        <w:t>/</w:t>
      </w:r>
      <w:r>
        <w:rPr>
          <w:rtl/>
          <w:lang w:bidi="fa-IR"/>
        </w:rPr>
        <w:t>261 باب فيه ( ذكر الأرواح التي في الأئمّة ) الحديث 1 و 2 و 3</w:t>
      </w:r>
      <w:r w:rsidR="00F82D4A">
        <w:rPr>
          <w:rtl/>
          <w:lang w:bidi="fa-IR"/>
        </w:rPr>
        <w:t>.</w:t>
      </w:r>
    </w:p>
    <w:p w:rsidR="00F82D4A" w:rsidRDefault="00271068" w:rsidP="00F82D4A">
      <w:pPr>
        <w:pStyle w:val="libFootnote0"/>
        <w:rPr>
          <w:rtl/>
          <w:lang w:bidi="fa-IR"/>
        </w:rPr>
      </w:pPr>
      <w:r>
        <w:rPr>
          <w:rtl/>
          <w:lang w:bidi="fa-IR"/>
        </w:rPr>
        <w:t xml:space="preserve">3 </w:t>
      </w:r>
      <w:r w:rsidR="00F82D4A">
        <w:rPr>
          <w:rtl/>
          <w:lang w:bidi="fa-IR"/>
        </w:rPr>
        <w:t>-</w:t>
      </w:r>
      <w:r>
        <w:rPr>
          <w:rtl/>
          <w:lang w:bidi="fa-IR"/>
        </w:rPr>
        <w:t xml:space="preserve"> هامش أُصول الكافي</w:t>
      </w:r>
      <w:r w:rsidR="005A1951">
        <w:rPr>
          <w:rtl/>
          <w:lang w:bidi="fa-IR"/>
        </w:rPr>
        <w:t>:</w:t>
      </w:r>
      <w:r>
        <w:rPr>
          <w:rtl/>
          <w:lang w:bidi="fa-IR"/>
        </w:rPr>
        <w:t xml:space="preserve"> 136</w:t>
      </w:r>
      <w:r w:rsidR="00EC12E1">
        <w:rPr>
          <w:rtl/>
          <w:lang w:bidi="fa-IR"/>
        </w:rPr>
        <w:t xml:space="preserve">، </w:t>
      </w:r>
      <w:r>
        <w:rPr>
          <w:rtl/>
          <w:lang w:bidi="fa-IR"/>
        </w:rPr>
        <w:t>الطبعة القديمة</w:t>
      </w:r>
      <w:r w:rsidR="00F82D4A">
        <w:rPr>
          <w:rtl/>
          <w:lang w:bidi="fa-IR"/>
        </w:rPr>
        <w:t>.</w:t>
      </w:r>
    </w:p>
    <w:p w:rsidR="00271068" w:rsidRDefault="00F82D4A" w:rsidP="00F82D4A">
      <w:pPr>
        <w:pStyle w:val="libNormal"/>
        <w:rPr>
          <w:lang w:bidi="fa-IR"/>
        </w:rPr>
      </w:pPr>
      <w:r>
        <w:rPr>
          <w:rtl/>
          <w:lang w:bidi="fa-IR"/>
        </w:rPr>
        <w:br w:type="page"/>
      </w:r>
    </w:p>
    <w:p w:rsidR="00271068" w:rsidRDefault="00271068" w:rsidP="002A03C6">
      <w:pPr>
        <w:pStyle w:val="Heading3"/>
        <w:rPr>
          <w:lang w:bidi="fa-IR"/>
        </w:rPr>
      </w:pPr>
      <w:bookmarkStart w:id="27" w:name="_Toc493531295"/>
      <w:r>
        <w:rPr>
          <w:rtl/>
          <w:lang w:bidi="fa-IR"/>
        </w:rPr>
        <w:lastRenderedPageBreak/>
        <w:t>هل العصمة موهبة إلهيّة أو أمر اكتسابي ؟</w:t>
      </w:r>
      <w:bookmarkEnd w:id="27"/>
    </w:p>
    <w:p w:rsidR="00F82D4A" w:rsidRDefault="00271068" w:rsidP="00271068">
      <w:pPr>
        <w:pStyle w:val="libNormal"/>
        <w:rPr>
          <w:rtl/>
          <w:lang w:bidi="fa-IR"/>
        </w:rPr>
      </w:pPr>
      <w:r>
        <w:rPr>
          <w:rtl/>
          <w:lang w:bidi="fa-IR"/>
        </w:rPr>
        <w:t>قد وقفت على حقيقة ( العصمة ) والعوامل التي توجب صيانة الإنسان عن الوقوع في حبال المعصية</w:t>
      </w:r>
      <w:r w:rsidR="00EC12E1">
        <w:rPr>
          <w:rtl/>
          <w:lang w:bidi="fa-IR"/>
        </w:rPr>
        <w:t xml:space="preserve">، </w:t>
      </w:r>
      <w:r>
        <w:rPr>
          <w:rtl/>
          <w:lang w:bidi="fa-IR"/>
        </w:rPr>
        <w:t>ومهالك التمرّد والطغيان</w:t>
      </w:r>
      <w:r w:rsidR="00EC12E1">
        <w:rPr>
          <w:rtl/>
          <w:lang w:bidi="fa-IR"/>
        </w:rPr>
        <w:t xml:space="preserve">، </w:t>
      </w:r>
      <w:r>
        <w:rPr>
          <w:rtl/>
          <w:lang w:bidi="fa-IR"/>
        </w:rPr>
        <w:t>غير أنّ هاهنا سؤالاً هامّاً يجب الإجابة عنه وهو</w:t>
      </w:r>
      <w:r w:rsidR="005A1951">
        <w:rPr>
          <w:rtl/>
          <w:lang w:bidi="fa-IR"/>
        </w:rPr>
        <w:t>:</w:t>
      </w:r>
      <w:r>
        <w:rPr>
          <w:rtl/>
          <w:lang w:bidi="fa-IR"/>
        </w:rPr>
        <w:t xml:space="preserve"> أنّ العصمة سواء أفسّرت بكونها هي الدرجة العليا من التقوى</w:t>
      </w:r>
      <w:r w:rsidR="00EC12E1">
        <w:rPr>
          <w:rtl/>
          <w:lang w:bidi="fa-IR"/>
        </w:rPr>
        <w:t xml:space="preserve">، </w:t>
      </w:r>
      <w:r>
        <w:rPr>
          <w:rtl/>
          <w:lang w:bidi="fa-IR"/>
        </w:rPr>
        <w:t>أو بكونها العلم القطعي بعواقب المآثم والمعاصي</w:t>
      </w:r>
      <w:r w:rsidR="00EC12E1">
        <w:rPr>
          <w:rtl/>
          <w:lang w:bidi="fa-IR"/>
        </w:rPr>
        <w:t xml:space="preserve">، </w:t>
      </w:r>
      <w:r>
        <w:rPr>
          <w:rtl/>
          <w:lang w:bidi="fa-IR"/>
        </w:rPr>
        <w:t>أم فُسّرت بالاستشعار بعظمة الرب وجماله وجلاله</w:t>
      </w:r>
      <w:r w:rsidR="00EC12E1">
        <w:rPr>
          <w:rtl/>
          <w:lang w:bidi="fa-IR"/>
        </w:rPr>
        <w:t xml:space="preserve">، </w:t>
      </w:r>
      <w:r>
        <w:rPr>
          <w:rtl/>
          <w:lang w:bidi="fa-IR"/>
        </w:rPr>
        <w:t>وعلى أيّ تقدير فهو كمال نفساني له أثره الخاص</w:t>
      </w:r>
      <w:r w:rsidR="00EC12E1">
        <w:rPr>
          <w:rtl/>
          <w:lang w:bidi="fa-IR"/>
        </w:rPr>
        <w:t xml:space="preserve">، </w:t>
      </w:r>
      <w:r>
        <w:rPr>
          <w:rtl/>
          <w:lang w:bidi="fa-IR"/>
        </w:rPr>
        <w:t>وعندئذ يسأل عن أنّ هذا الكمال هل هو موهوب من الله لعباده المخلصين</w:t>
      </w:r>
      <w:r w:rsidR="00EC12E1">
        <w:rPr>
          <w:rtl/>
          <w:lang w:bidi="fa-IR"/>
        </w:rPr>
        <w:t xml:space="preserve">، </w:t>
      </w:r>
      <w:r>
        <w:rPr>
          <w:rtl/>
          <w:lang w:bidi="fa-IR"/>
        </w:rPr>
        <w:t>أو أمر حاصل للشخص بالاكتساب ؟ فالظاهر من كلمات المتكلّمين أنّها موهبة من مواهب الله سبحانه يتفضّل بها على مَن يشاء من عباده بعد وجود أرضيات صالحة وقابليات مصحّحة لإفاضتها عليهم</w:t>
      </w:r>
      <w:r w:rsidR="00F82D4A">
        <w:rPr>
          <w:rtl/>
          <w:lang w:bidi="fa-IR"/>
        </w:rPr>
        <w:t>.</w:t>
      </w:r>
    </w:p>
    <w:p w:rsidR="00F82D4A" w:rsidRDefault="00271068" w:rsidP="00271068">
      <w:pPr>
        <w:pStyle w:val="libNormal"/>
        <w:rPr>
          <w:rtl/>
          <w:lang w:bidi="fa-IR"/>
        </w:rPr>
      </w:pPr>
      <w:r>
        <w:rPr>
          <w:rtl/>
          <w:lang w:bidi="fa-IR"/>
        </w:rPr>
        <w:t>قال الشيخ المفيد</w:t>
      </w:r>
      <w:r w:rsidR="005A1951">
        <w:rPr>
          <w:rtl/>
          <w:lang w:bidi="fa-IR"/>
        </w:rPr>
        <w:t>:</w:t>
      </w:r>
      <w:r>
        <w:rPr>
          <w:rtl/>
          <w:lang w:bidi="fa-IR"/>
        </w:rPr>
        <w:t xml:space="preserve"> العصمة تفضّل من الله على مَن علم أنّه يتمسّك بعصمته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وهذه العبارة تشعر بأنّ إفاضة العصمة من الله سبحانه أمر خارج عن إطار الاختيار</w:t>
      </w:r>
      <w:r w:rsidR="00EC12E1">
        <w:rPr>
          <w:rtl/>
          <w:lang w:bidi="fa-IR"/>
        </w:rPr>
        <w:t xml:space="preserve">، </w:t>
      </w:r>
      <w:r>
        <w:rPr>
          <w:rtl/>
          <w:lang w:bidi="fa-IR"/>
        </w:rPr>
        <w:t>غير أنّ إعمالها والاستفادة منها يرجع إلى العبد وداخل في إطار إرادته</w:t>
      </w:r>
      <w:r w:rsidR="00EC12E1">
        <w:rPr>
          <w:rtl/>
          <w:lang w:bidi="fa-IR"/>
        </w:rPr>
        <w:t xml:space="preserve">، </w:t>
      </w:r>
      <w:r>
        <w:rPr>
          <w:rtl/>
          <w:lang w:bidi="fa-IR"/>
        </w:rPr>
        <w:t>فله أن يتمسّك بها فيبقى معصوماً من المعصية</w:t>
      </w:r>
      <w:r w:rsidR="00EC12E1">
        <w:rPr>
          <w:rtl/>
          <w:lang w:bidi="fa-IR"/>
        </w:rPr>
        <w:t xml:space="preserve">، </w:t>
      </w:r>
      <w:r>
        <w:rPr>
          <w:rtl/>
          <w:lang w:bidi="fa-IR"/>
        </w:rPr>
        <w:t>كما له أن لا يتمسّك بتلك العصمة</w:t>
      </w:r>
      <w:r w:rsidR="00F82D4A">
        <w:rPr>
          <w:rtl/>
          <w:lang w:bidi="fa-IR"/>
        </w:rPr>
        <w:t>.</w:t>
      </w:r>
    </w:p>
    <w:p w:rsidR="00F82D4A" w:rsidRDefault="00271068" w:rsidP="00271068">
      <w:pPr>
        <w:pStyle w:val="libNormal"/>
        <w:rPr>
          <w:rtl/>
          <w:lang w:bidi="fa-IR"/>
        </w:rPr>
      </w:pPr>
      <w:r>
        <w:rPr>
          <w:rtl/>
          <w:lang w:bidi="fa-IR"/>
        </w:rPr>
        <w:t>وقال أيضاً</w:t>
      </w:r>
      <w:r w:rsidR="005A1951">
        <w:rPr>
          <w:rtl/>
          <w:lang w:bidi="fa-IR"/>
        </w:rPr>
        <w:t>:</w:t>
      </w:r>
      <w:r>
        <w:rPr>
          <w:rtl/>
          <w:lang w:bidi="fa-IR"/>
        </w:rPr>
        <w:t xml:space="preserve"> والعصمة من الله تعالى هي التوفيق الذي يسلم به الإنسان ممّا يكره إذا أتى بالطاعة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وقال المرتضى في أماليه</w:t>
      </w:r>
      <w:r w:rsidR="005A1951">
        <w:rPr>
          <w:rtl/>
          <w:lang w:bidi="fa-IR"/>
        </w:rPr>
        <w:t>:</w:t>
      </w:r>
      <w:r>
        <w:rPr>
          <w:rtl/>
          <w:lang w:bidi="fa-IR"/>
        </w:rPr>
        <w:t xml:space="preserve"> العصمة</w:t>
      </w:r>
      <w:r w:rsidR="005A1951">
        <w:rPr>
          <w:rtl/>
          <w:lang w:bidi="fa-IR"/>
        </w:rPr>
        <w:t>:</w:t>
      </w:r>
      <w:r>
        <w:rPr>
          <w:rtl/>
          <w:lang w:bidi="fa-IR"/>
        </w:rPr>
        <w:t xml:space="preserve"> لطف الله الذي يفعله تعالى فيختار العبد عنده الامتناع عن فعل قبيح</w:t>
      </w:r>
      <w:r w:rsidR="00F82D4A">
        <w:rPr>
          <w:rtl/>
          <w:lang w:bidi="fa-IR"/>
        </w:rPr>
        <w:t>.</w:t>
      </w:r>
    </w:p>
    <w:p w:rsidR="00271068" w:rsidRDefault="00F82D4A" w:rsidP="00F82D4A">
      <w:pPr>
        <w:pStyle w:val="libLine"/>
        <w:rPr>
          <w:lang w:bidi="fa-IR"/>
        </w:rPr>
      </w:pPr>
      <w:r w:rsidRPr="00F82D4A">
        <w:rPr>
          <w:rtl/>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شرح عقائد الصدوق</w:t>
      </w:r>
      <w:r w:rsidR="005A1951">
        <w:rPr>
          <w:rtl/>
          <w:lang w:bidi="fa-IR"/>
        </w:rPr>
        <w:t>:</w:t>
      </w:r>
      <w:r>
        <w:rPr>
          <w:rtl/>
          <w:lang w:bidi="fa-IR"/>
        </w:rPr>
        <w:t xml:space="preserve"> 61</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أوائل المقالات</w:t>
      </w:r>
      <w:r w:rsidR="005A1951">
        <w:rPr>
          <w:rtl/>
          <w:lang w:bidi="fa-IR"/>
        </w:rPr>
        <w:t>:</w:t>
      </w:r>
      <w:r>
        <w:rPr>
          <w:rtl/>
          <w:lang w:bidi="fa-IR"/>
        </w:rPr>
        <w:t xml:space="preserve"> 11</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ونقل العلاّمة الحلّي عن بعض المتكلّمين بأنّه فسر العصمة بالأمر الذي يفعله الله بالعبد من الألطاف المقرّبة إلى الطاعات التي يعلم معها أنّه لا يقدم على المعصية بشرط أن لا ينتهي ذلك إلى الإلجاء</w:t>
      </w:r>
      <w:r w:rsidR="00F82D4A">
        <w:rPr>
          <w:rtl/>
          <w:lang w:bidi="fa-IR"/>
        </w:rPr>
        <w:t>.</w:t>
      </w:r>
    </w:p>
    <w:p w:rsidR="00F82D4A" w:rsidRDefault="00271068" w:rsidP="00271068">
      <w:pPr>
        <w:pStyle w:val="libNormal"/>
        <w:rPr>
          <w:rtl/>
          <w:lang w:bidi="fa-IR"/>
        </w:rPr>
      </w:pPr>
      <w:r>
        <w:rPr>
          <w:rtl/>
          <w:lang w:bidi="fa-IR"/>
        </w:rPr>
        <w:t>ونقل عن بعضهم</w:t>
      </w:r>
      <w:r w:rsidR="005A1951">
        <w:rPr>
          <w:rtl/>
          <w:lang w:bidi="fa-IR"/>
        </w:rPr>
        <w:t>:</w:t>
      </w:r>
      <w:r>
        <w:rPr>
          <w:rtl/>
          <w:lang w:bidi="fa-IR"/>
        </w:rPr>
        <w:t xml:space="preserve"> العصمة لطف يفعله الله تعالى بصاحبها لا يكون معه داع إلى ترك الطاعة وارتكاب المعصية</w:t>
      </w:r>
      <w:r w:rsidR="00F82D4A">
        <w:rPr>
          <w:rtl/>
          <w:lang w:bidi="fa-IR"/>
        </w:rPr>
        <w:t>.</w:t>
      </w:r>
    </w:p>
    <w:p w:rsidR="00F82D4A" w:rsidRDefault="00271068" w:rsidP="00271068">
      <w:pPr>
        <w:pStyle w:val="libNormal"/>
        <w:rPr>
          <w:rtl/>
          <w:lang w:bidi="fa-IR"/>
        </w:rPr>
      </w:pPr>
      <w:r>
        <w:rPr>
          <w:rtl/>
          <w:lang w:bidi="fa-IR"/>
        </w:rPr>
        <w:t xml:space="preserve">ثم فسّر أسباب هذا اللطف بأُمور أربعة </w:t>
      </w:r>
      <w:r w:rsidRPr="00F82D4A">
        <w:rPr>
          <w:rStyle w:val="libFootnotenumChar"/>
          <w:rtl/>
        </w:rPr>
        <w:t>(1)</w:t>
      </w:r>
      <w:r w:rsidR="00F82D4A">
        <w:rPr>
          <w:rtl/>
          <w:lang w:bidi="fa-IR"/>
        </w:rPr>
        <w:t>.</w:t>
      </w:r>
    </w:p>
    <w:p w:rsidR="00271068" w:rsidRDefault="00271068" w:rsidP="00271068">
      <w:pPr>
        <w:pStyle w:val="libNormal"/>
        <w:rPr>
          <w:lang w:bidi="fa-IR"/>
        </w:rPr>
      </w:pPr>
      <w:r>
        <w:rPr>
          <w:rtl/>
          <w:lang w:bidi="fa-IR"/>
        </w:rPr>
        <w:t>وقال جمال الدين مقداد بن عبد الله الشهير بالفاضل السيوري الحلّي (المتوفّى عام 826 ه</w:t>
      </w:r>
      <w:r w:rsidR="00F82D4A">
        <w:rPr>
          <w:rtl/>
          <w:lang w:bidi="fa-IR"/>
        </w:rPr>
        <w:t>-</w:t>
      </w:r>
      <w:r>
        <w:rPr>
          <w:rtl/>
          <w:lang w:bidi="fa-IR"/>
        </w:rPr>
        <w:t>) في كتابه القيّم ( اللوامع الإلهية في المباحث الكلامية )</w:t>
      </w:r>
      <w:r w:rsidR="005A1951">
        <w:rPr>
          <w:rtl/>
          <w:lang w:bidi="fa-IR"/>
        </w:rPr>
        <w:t>:</w:t>
      </w:r>
    </w:p>
    <w:p w:rsidR="00F82D4A" w:rsidRDefault="00271068" w:rsidP="00271068">
      <w:pPr>
        <w:pStyle w:val="libNormal"/>
        <w:rPr>
          <w:rtl/>
          <w:lang w:bidi="fa-IR"/>
        </w:rPr>
      </w:pPr>
      <w:r>
        <w:rPr>
          <w:rtl/>
          <w:lang w:bidi="fa-IR"/>
        </w:rPr>
        <w:t>قال أصحابنا ومَن وافقهم من العدلية</w:t>
      </w:r>
      <w:r w:rsidR="005A1951">
        <w:rPr>
          <w:rtl/>
          <w:lang w:bidi="fa-IR"/>
        </w:rPr>
        <w:t>:</w:t>
      </w:r>
      <w:r>
        <w:rPr>
          <w:rtl/>
          <w:lang w:bidi="fa-IR"/>
        </w:rPr>
        <w:t xml:space="preserve"> هي ( العصمة ) لطف يفعله الله بالمكلّف بحيث يمتنع منه وقوع المعصية لانتفاء داعيه</w:t>
      </w:r>
      <w:r w:rsidR="00EC12E1">
        <w:rPr>
          <w:rtl/>
          <w:lang w:bidi="fa-IR"/>
        </w:rPr>
        <w:t xml:space="preserve">، </w:t>
      </w:r>
      <w:r>
        <w:rPr>
          <w:rtl/>
          <w:lang w:bidi="fa-IR"/>
        </w:rPr>
        <w:t xml:space="preserve">ووجود صارفه مع قدرته عليها . ثم نقل عن الأشاعرة بأنّها هي القدرة على الطاعة وعدم القدرة على المعصية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كما نقل عن بعض الحكماء أنّ المعصوم خلقه الله جبلّة صافية</w:t>
      </w:r>
      <w:r w:rsidR="00EC12E1">
        <w:rPr>
          <w:rtl/>
          <w:lang w:bidi="fa-IR"/>
        </w:rPr>
        <w:t xml:space="preserve">، </w:t>
      </w:r>
      <w:r>
        <w:rPr>
          <w:rtl/>
          <w:lang w:bidi="fa-IR"/>
        </w:rPr>
        <w:t>وطينة نقيّة</w:t>
      </w:r>
      <w:r w:rsidR="00EC12E1">
        <w:rPr>
          <w:rtl/>
          <w:lang w:bidi="fa-IR"/>
        </w:rPr>
        <w:t xml:space="preserve">، </w:t>
      </w:r>
      <w:r>
        <w:rPr>
          <w:rtl/>
          <w:lang w:bidi="fa-IR"/>
        </w:rPr>
        <w:t>ومزاجاً قابلاً</w:t>
      </w:r>
      <w:r w:rsidR="00EC12E1">
        <w:rPr>
          <w:rtl/>
          <w:lang w:bidi="fa-IR"/>
        </w:rPr>
        <w:t xml:space="preserve">، </w:t>
      </w:r>
      <w:r>
        <w:rPr>
          <w:rtl/>
          <w:lang w:bidi="fa-IR"/>
        </w:rPr>
        <w:t>وخصّه بعقل قوي وفكر سوي</w:t>
      </w:r>
      <w:r w:rsidR="00EC12E1">
        <w:rPr>
          <w:rtl/>
          <w:lang w:bidi="fa-IR"/>
        </w:rPr>
        <w:t xml:space="preserve">، </w:t>
      </w:r>
      <w:r>
        <w:rPr>
          <w:rtl/>
          <w:lang w:bidi="fa-IR"/>
        </w:rPr>
        <w:t>وجعل له ألطافاً زائدة</w:t>
      </w:r>
      <w:r w:rsidR="00EC12E1">
        <w:rPr>
          <w:rtl/>
          <w:lang w:bidi="fa-IR"/>
        </w:rPr>
        <w:t xml:space="preserve">، </w:t>
      </w:r>
      <w:r>
        <w:rPr>
          <w:rtl/>
          <w:lang w:bidi="fa-IR"/>
        </w:rPr>
        <w:t>فهو قويّ بما خصّه على فعل الواجبات واجتناب المقبّحات</w:t>
      </w:r>
      <w:r w:rsidR="00EC12E1">
        <w:rPr>
          <w:rtl/>
          <w:lang w:bidi="fa-IR"/>
        </w:rPr>
        <w:t xml:space="preserve">، </w:t>
      </w:r>
      <w:r>
        <w:rPr>
          <w:rtl/>
          <w:lang w:bidi="fa-IR"/>
        </w:rPr>
        <w:t>والالتفات إلى ملكوت السماوات</w:t>
      </w:r>
      <w:r w:rsidR="00EC12E1">
        <w:rPr>
          <w:rtl/>
          <w:lang w:bidi="fa-IR"/>
        </w:rPr>
        <w:t xml:space="preserve">، </w:t>
      </w:r>
      <w:r>
        <w:rPr>
          <w:rtl/>
          <w:lang w:bidi="fa-IR"/>
        </w:rPr>
        <w:t>والإعراض عن عالم الجهات</w:t>
      </w:r>
      <w:r w:rsidR="00EC12E1">
        <w:rPr>
          <w:rtl/>
          <w:lang w:bidi="fa-IR"/>
        </w:rPr>
        <w:t xml:space="preserve">، </w:t>
      </w:r>
      <w:r>
        <w:rPr>
          <w:rtl/>
          <w:lang w:bidi="fa-IR"/>
        </w:rPr>
        <w:t xml:space="preserve">فتصير النفس الأمّارة مأسورة مقهورة في حيّز النفس العاقلة </w:t>
      </w:r>
      <w:r w:rsidRPr="00F82D4A">
        <w:rPr>
          <w:rStyle w:val="libFootnotenumChar"/>
          <w:rtl/>
        </w:rPr>
        <w:t>(3)</w:t>
      </w:r>
      <w:r w:rsidR="00F82D4A">
        <w:rPr>
          <w:rtl/>
          <w:lang w:bidi="fa-IR"/>
        </w:rPr>
        <w:t>.</w:t>
      </w:r>
    </w:p>
    <w:p w:rsidR="00271068" w:rsidRDefault="00271068" w:rsidP="00271068">
      <w:pPr>
        <w:pStyle w:val="libNormal"/>
        <w:rPr>
          <w:lang w:bidi="fa-IR"/>
        </w:rPr>
      </w:pPr>
      <w:r>
        <w:rPr>
          <w:rtl/>
          <w:lang w:bidi="fa-IR"/>
        </w:rPr>
        <w:t>وقال العلاّمة الطباطبائي في تفسير قوله تعالى</w:t>
      </w:r>
      <w:r w:rsidR="005A1951">
        <w:rPr>
          <w:rtl/>
          <w:lang w:bidi="fa-IR"/>
        </w:rPr>
        <w:t>:</w:t>
      </w:r>
      <w:r>
        <w:rPr>
          <w:rtl/>
          <w:lang w:bidi="fa-IR"/>
        </w:rPr>
        <w:t xml:space="preserve"> </w:t>
      </w:r>
      <w:r w:rsidRPr="002A03C6">
        <w:rPr>
          <w:rStyle w:val="libAlaemChar"/>
          <w:rtl/>
        </w:rPr>
        <w:t>(</w:t>
      </w:r>
      <w:r w:rsidRPr="002A03C6">
        <w:rPr>
          <w:rStyle w:val="libAieChar"/>
          <w:rtl/>
        </w:rPr>
        <w:t xml:space="preserve"> إِنّما يُرِيدُ اللهُ لِيُذْهِبَ</w:t>
      </w:r>
    </w:p>
    <w:p w:rsidR="00271068" w:rsidRDefault="00F82D4A" w:rsidP="00F82D4A">
      <w:pPr>
        <w:pStyle w:val="libLine"/>
        <w:rPr>
          <w:lang w:bidi="fa-IR"/>
        </w:rPr>
      </w:pPr>
      <w:r w:rsidRPr="00F82D4A">
        <w:rPr>
          <w:rtl/>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كشف المراد</w:t>
      </w:r>
      <w:r w:rsidR="005A1951">
        <w:rPr>
          <w:rtl/>
          <w:lang w:bidi="fa-IR"/>
        </w:rPr>
        <w:t>:</w:t>
      </w:r>
      <w:r>
        <w:rPr>
          <w:rtl/>
          <w:lang w:bidi="fa-IR"/>
        </w:rPr>
        <w:t xml:space="preserve"> 228</w:t>
      </w:r>
      <w:r w:rsidR="00EC12E1">
        <w:rPr>
          <w:rtl/>
          <w:lang w:bidi="fa-IR"/>
        </w:rPr>
        <w:t xml:space="preserve">، </w:t>
      </w:r>
      <w:r>
        <w:rPr>
          <w:rtl/>
          <w:lang w:bidi="fa-IR"/>
        </w:rPr>
        <w:t>طبعة صيدا</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سيوافيك أنّ العصمة لا تنافي القدرة</w:t>
      </w:r>
      <w:r w:rsidR="00EC12E1">
        <w:rPr>
          <w:rtl/>
          <w:lang w:bidi="fa-IR"/>
        </w:rPr>
        <w:t xml:space="preserve">، </w:t>
      </w:r>
      <w:r>
        <w:rPr>
          <w:rtl/>
          <w:lang w:bidi="fa-IR"/>
        </w:rPr>
        <w:t>والهدف من نقل قول الأشاعرة هو إثبات اتفاق القائلين بالعصمة</w:t>
      </w:r>
      <w:r w:rsidR="00EC12E1">
        <w:rPr>
          <w:rtl/>
          <w:lang w:bidi="fa-IR"/>
        </w:rPr>
        <w:t xml:space="preserve">، </w:t>
      </w:r>
      <w:r>
        <w:rPr>
          <w:rtl/>
          <w:lang w:bidi="fa-IR"/>
        </w:rPr>
        <w:t>على أنّها موهبة إلهيّة</w:t>
      </w:r>
      <w:r w:rsidR="00F82D4A">
        <w:rPr>
          <w:rtl/>
          <w:lang w:bidi="fa-IR"/>
        </w:rPr>
        <w:t>.</w:t>
      </w:r>
    </w:p>
    <w:p w:rsidR="00F82D4A" w:rsidRDefault="00271068" w:rsidP="00F82D4A">
      <w:pPr>
        <w:pStyle w:val="libFootnote0"/>
        <w:rPr>
          <w:rtl/>
          <w:lang w:bidi="fa-IR"/>
        </w:rPr>
      </w:pPr>
      <w:r>
        <w:rPr>
          <w:rtl/>
          <w:lang w:bidi="fa-IR"/>
        </w:rPr>
        <w:t xml:space="preserve">3 </w:t>
      </w:r>
      <w:r w:rsidR="00F82D4A">
        <w:rPr>
          <w:rtl/>
          <w:lang w:bidi="fa-IR"/>
        </w:rPr>
        <w:t>-</w:t>
      </w:r>
      <w:r>
        <w:rPr>
          <w:rtl/>
          <w:lang w:bidi="fa-IR"/>
        </w:rPr>
        <w:t xml:space="preserve"> اللوامع الإلهية</w:t>
      </w:r>
      <w:r w:rsidR="005A1951">
        <w:rPr>
          <w:rtl/>
          <w:lang w:bidi="fa-IR"/>
        </w:rPr>
        <w:t>:</w:t>
      </w:r>
      <w:r>
        <w:rPr>
          <w:rtl/>
          <w:lang w:bidi="fa-IR"/>
        </w:rPr>
        <w:t xml:space="preserve"> 169</w:t>
      </w:r>
      <w:r w:rsidR="00F82D4A">
        <w:rPr>
          <w:rtl/>
          <w:lang w:bidi="fa-IR"/>
        </w:rPr>
        <w:t>.</w:t>
      </w:r>
    </w:p>
    <w:p w:rsidR="002A03C6" w:rsidRDefault="002A03C6" w:rsidP="002A03C6">
      <w:pPr>
        <w:pStyle w:val="libNormal"/>
        <w:rPr>
          <w:lang w:bidi="fa-IR"/>
        </w:rPr>
      </w:pPr>
      <w:r>
        <w:rPr>
          <w:rtl/>
          <w:lang w:bidi="fa-IR"/>
        </w:rPr>
        <w:br w:type="page"/>
      </w:r>
    </w:p>
    <w:p w:rsidR="00F82D4A" w:rsidRDefault="00271068" w:rsidP="002A03C6">
      <w:pPr>
        <w:pStyle w:val="libNormal0"/>
        <w:rPr>
          <w:rtl/>
          <w:lang w:bidi="fa-IR"/>
        </w:rPr>
      </w:pPr>
      <w:r w:rsidRPr="002A03C6">
        <w:rPr>
          <w:rStyle w:val="libAieChar"/>
          <w:rtl/>
        </w:rPr>
        <w:lastRenderedPageBreak/>
        <w:t>عَنْكُمُ الرّجْسَ أَهْلَ الْبَيْتِ وَيُطَهّرَكُمْ تَطْهِيراً</w:t>
      </w:r>
      <w:r>
        <w:rPr>
          <w:rtl/>
          <w:lang w:bidi="fa-IR"/>
        </w:rPr>
        <w:t xml:space="preserve"> </w:t>
      </w:r>
      <w:r w:rsidRPr="002A03C6">
        <w:rPr>
          <w:rStyle w:val="libAlaemChar"/>
          <w:rtl/>
        </w:rPr>
        <w:t>)</w:t>
      </w:r>
      <w:r>
        <w:rPr>
          <w:rtl/>
          <w:lang w:bidi="fa-IR"/>
        </w:rPr>
        <w:t xml:space="preserve"> </w:t>
      </w:r>
      <w:r w:rsidRPr="002A03C6">
        <w:rPr>
          <w:rStyle w:val="libFootnotenumChar"/>
          <w:rtl/>
        </w:rPr>
        <w:t>(1)</w:t>
      </w:r>
      <w:r w:rsidR="005A1951">
        <w:rPr>
          <w:rtl/>
          <w:lang w:bidi="fa-IR"/>
        </w:rPr>
        <w:t>:</w:t>
      </w:r>
      <w:r>
        <w:rPr>
          <w:rtl/>
          <w:lang w:bidi="fa-IR"/>
        </w:rPr>
        <w:t xml:space="preserve"> إنّ الله تستمر إرادته أن يخصّكم بموهبة العصمة بإذهاب الاعتقاد الباطل وأثر العمل السيّئ عنكم أهل البيت</w:t>
      </w:r>
      <w:r w:rsidR="00EC12E1">
        <w:rPr>
          <w:rtl/>
          <w:lang w:bidi="fa-IR"/>
        </w:rPr>
        <w:t xml:space="preserve">، </w:t>
      </w:r>
      <w:r>
        <w:rPr>
          <w:rtl/>
          <w:lang w:bidi="fa-IR"/>
        </w:rPr>
        <w:t xml:space="preserve">وإيراد ما يزيل أثر ذلك عليكم وهي العصمة </w:t>
      </w:r>
      <w:r w:rsidRPr="002A03C6">
        <w:rPr>
          <w:rStyle w:val="libFootnotenumChar"/>
          <w:rtl/>
        </w:rPr>
        <w:t>(2)</w:t>
      </w:r>
      <w:r w:rsidR="00F82D4A">
        <w:rPr>
          <w:rtl/>
          <w:lang w:bidi="fa-IR"/>
        </w:rPr>
        <w:t>.</w:t>
      </w:r>
    </w:p>
    <w:p w:rsidR="00F82D4A" w:rsidRDefault="00271068" w:rsidP="002A03C6">
      <w:pPr>
        <w:pStyle w:val="libNormal"/>
        <w:rPr>
          <w:rtl/>
          <w:lang w:bidi="fa-IR"/>
        </w:rPr>
      </w:pPr>
      <w:r>
        <w:rPr>
          <w:rtl/>
          <w:lang w:bidi="fa-IR"/>
        </w:rPr>
        <w:t>إلى غير ذلك من الكلمات التي تصرّح بكون العصمة من مواهبه سبحانه إلى عباده المخلصين</w:t>
      </w:r>
      <w:r w:rsidR="00EC12E1">
        <w:rPr>
          <w:rtl/>
          <w:lang w:bidi="fa-IR"/>
        </w:rPr>
        <w:t xml:space="preserve">، </w:t>
      </w:r>
      <w:r>
        <w:rPr>
          <w:rtl/>
          <w:lang w:bidi="fa-IR"/>
        </w:rPr>
        <w:t>وفي الآيات القرآنية تلويحات وإشارات إلى ذلك مثل قوله سبحانه</w:t>
      </w:r>
      <w:r w:rsidR="005A1951">
        <w:rPr>
          <w:rtl/>
          <w:lang w:bidi="fa-IR"/>
        </w:rPr>
        <w:t>:</w:t>
      </w:r>
      <w:r>
        <w:rPr>
          <w:rtl/>
          <w:lang w:bidi="fa-IR"/>
        </w:rPr>
        <w:t xml:space="preserve"> </w:t>
      </w:r>
      <w:r w:rsidRPr="002A03C6">
        <w:rPr>
          <w:rStyle w:val="libAlaemChar"/>
          <w:rtl/>
        </w:rPr>
        <w:t>(</w:t>
      </w:r>
      <w:r w:rsidRPr="002A03C6">
        <w:rPr>
          <w:rStyle w:val="libAieChar"/>
          <w:rtl/>
        </w:rPr>
        <w:t xml:space="preserve"> وَاذْكُرْ عَبْدَنا إِبْراهيمَ وَإِسْحاقَ وَيَعْقُوبَ أُولِي الأيْدِي وَالأبْصارِ * إِنّا أَخْلَصْناهُمْ بِخالِصَةٍ ذِكْرَى الدّارِ * وَإِنَّهُمْ عَنْدَنا لَمِنَ الْمُصْطَفَيْنَ الأخْيارِ * وَاذْكُرْ إِسْماعِيلَ وَالْيَسَعَ وَذَا الكِفْلِ وَكُلٌّ مِنَ الأخْيارِ </w:t>
      </w:r>
      <w:r w:rsidRPr="002A03C6">
        <w:rPr>
          <w:rStyle w:val="libAlaemChar"/>
          <w:rtl/>
        </w:rPr>
        <w:t>)</w:t>
      </w:r>
      <w:r>
        <w:rPr>
          <w:rtl/>
          <w:lang w:bidi="fa-IR"/>
        </w:rPr>
        <w:t xml:space="preserve"> </w:t>
      </w:r>
      <w:r w:rsidRPr="002A03C6">
        <w:rPr>
          <w:rStyle w:val="libFootnotenumChar"/>
          <w:rtl/>
        </w:rPr>
        <w:t>(3)</w:t>
      </w:r>
      <w:r w:rsidR="00EC12E1">
        <w:rPr>
          <w:rtl/>
          <w:lang w:bidi="fa-IR"/>
        </w:rPr>
        <w:t xml:space="preserve">، </w:t>
      </w:r>
      <w:r>
        <w:rPr>
          <w:rtl/>
          <w:lang w:bidi="fa-IR"/>
        </w:rPr>
        <w:t>وقوله سبحانه في حق بني إسرائيل والمراد أنبياؤهم ورسلهم</w:t>
      </w:r>
      <w:r w:rsidR="005A1951">
        <w:rPr>
          <w:rtl/>
          <w:lang w:bidi="fa-IR"/>
        </w:rPr>
        <w:t>:</w:t>
      </w:r>
      <w:r>
        <w:rPr>
          <w:rtl/>
          <w:lang w:bidi="fa-IR"/>
        </w:rPr>
        <w:t xml:space="preserve"> </w:t>
      </w:r>
      <w:r w:rsidRPr="002A03C6">
        <w:rPr>
          <w:rStyle w:val="libAlaemChar"/>
          <w:rtl/>
        </w:rPr>
        <w:t>(</w:t>
      </w:r>
      <w:r w:rsidRPr="002A03C6">
        <w:rPr>
          <w:rStyle w:val="libAieChar"/>
          <w:rtl/>
        </w:rPr>
        <w:t xml:space="preserve"> وَلَقَدِ اخْتَرْناهُمْ عَلى عِلْمٍ عَلَى الْعالَمِينَ * وَآتَيْناهُمْ مِنَ الآياتِ ما فِيهِ بَلاءٌ مُبِينٌ</w:t>
      </w:r>
      <w:r>
        <w:rPr>
          <w:rtl/>
          <w:lang w:bidi="fa-IR"/>
        </w:rPr>
        <w:t xml:space="preserve"> </w:t>
      </w:r>
      <w:r w:rsidRPr="002A03C6">
        <w:rPr>
          <w:rStyle w:val="libAlaemChar"/>
          <w:rtl/>
        </w:rPr>
        <w:t>)</w:t>
      </w:r>
      <w:r>
        <w:rPr>
          <w:rtl/>
          <w:lang w:bidi="fa-IR"/>
        </w:rPr>
        <w:t xml:space="preserve"> </w:t>
      </w:r>
      <w:r w:rsidRPr="002A03C6">
        <w:rPr>
          <w:rStyle w:val="libFootnotenumChar"/>
          <w:rtl/>
        </w:rPr>
        <w:t>(4)</w:t>
      </w:r>
      <w:r w:rsidR="00F82D4A">
        <w:rPr>
          <w:rtl/>
          <w:lang w:bidi="fa-IR"/>
        </w:rPr>
        <w:t>.</w:t>
      </w:r>
    </w:p>
    <w:p w:rsidR="00F82D4A" w:rsidRDefault="00271068" w:rsidP="002A03C6">
      <w:pPr>
        <w:pStyle w:val="libNormal"/>
        <w:rPr>
          <w:rtl/>
          <w:lang w:bidi="fa-IR"/>
        </w:rPr>
      </w:pPr>
      <w:r>
        <w:rPr>
          <w:rtl/>
          <w:lang w:bidi="fa-IR"/>
        </w:rPr>
        <w:t>فإنّ قوله</w:t>
      </w:r>
      <w:r w:rsidR="005A1951">
        <w:rPr>
          <w:rtl/>
          <w:lang w:bidi="fa-IR"/>
        </w:rPr>
        <w:t>:</w:t>
      </w:r>
      <w:r>
        <w:rPr>
          <w:rtl/>
          <w:lang w:bidi="fa-IR"/>
        </w:rPr>
        <w:t xml:space="preserve"> ( إنّهم عندنا لمَن المصطفين الأخيار ) وقوله</w:t>
      </w:r>
      <w:r w:rsidR="005A1951">
        <w:rPr>
          <w:rtl/>
          <w:lang w:bidi="fa-IR"/>
        </w:rPr>
        <w:t>:</w:t>
      </w:r>
      <w:r>
        <w:rPr>
          <w:rtl/>
          <w:lang w:bidi="fa-IR"/>
        </w:rPr>
        <w:t xml:space="preserve"> ( ولقد اخترناهم على علم على العالمين ) يدل على أنّ النبوّة والعصمة</w:t>
      </w:r>
      <w:r w:rsidR="00EC12E1">
        <w:rPr>
          <w:rtl/>
          <w:lang w:bidi="fa-IR"/>
        </w:rPr>
        <w:t xml:space="preserve">، </w:t>
      </w:r>
      <w:r>
        <w:rPr>
          <w:rtl/>
          <w:lang w:bidi="fa-IR"/>
        </w:rPr>
        <w:t>وإعطاء الآيات لأصحابها من مواهب الله سبحانه إلى الأنبياء</w:t>
      </w:r>
      <w:r w:rsidR="00EC12E1">
        <w:rPr>
          <w:rtl/>
          <w:lang w:bidi="fa-IR"/>
        </w:rPr>
        <w:t xml:space="preserve">، </w:t>
      </w:r>
      <w:r>
        <w:rPr>
          <w:rtl/>
          <w:lang w:bidi="fa-IR"/>
        </w:rPr>
        <w:t>ومَن يقوم مقامهم من الأوصياء</w:t>
      </w:r>
      <w:r w:rsidR="00F82D4A">
        <w:rPr>
          <w:rtl/>
          <w:lang w:bidi="fa-IR"/>
        </w:rPr>
        <w:t>.</w:t>
      </w:r>
    </w:p>
    <w:p w:rsidR="00271068" w:rsidRDefault="00271068" w:rsidP="002A03C6">
      <w:pPr>
        <w:pStyle w:val="libNormal"/>
        <w:rPr>
          <w:lang w:bidi="fa-IR"/>
        </w:rPr>
      </w:pPr>
      <w:r>
        <w:rPr>
          <w:rtl/>
          <w:lang w:bidi="fa-IR"/>
        </w:rPr>
        <w:t>فإذا كانت العصمة أمراً إلهيّاً وموهبة من مواهبه سبحانه</w:t>
      </w:r>
      <w:r w:rsidR="00EC12E1">
        <w:rPr>
          <w:rtl/>
          <w:lang w:bidi="fa-IR"/>
        </w:rPr>
        <w:t xml:space="preserve">، </w:t>
      </w:r>
      <w:r>
        <w:rPr>
          <w:rtl/>
          <w:lang w:bidi="fa-IR"/>
        </w:rPr>
        <w:t>فعندئذٍ ينطرح هاهنا سؤالان تجب الإجابة عنهما</w:t>
      </w:r>
      <w:r w:rsidR="00EC12E1">
        <w:rPr>
          <w:rtl/>
          <w:lang w:bidi="fa-IR"/>
        </w:rPr>
        <w:t xml:space="preserve">، </w:t>
      </w:r>
      <w:r>
        <w:rPr>
          <w:rtl/>
          <w:lang w:bidi="fa-IR"/>
        </w:rPr>
        <w:t>والسؤالان عبارة عن</w:t>
      </w:r>
      <w:r w:rsidR="005A1951">
        <w:rPr>
          <w:rtl/>
          <w:lang w:bidi="fa-IR"/>
        </w:rPr>
        <w:t>:</w:t>
      </w:r>
    </w:p>
    <w:p w:rsidR="00271068" w:rsidRDefault="00271068" w:rsidP="002A03C6">
      <w:pPr>
        <w:pStyle w:val="libNormal"/>
        <w:rPr>
          <w:lang w:bidi="fa-IR"/>
        </w:rPr>
      </w:pPr>
      <w:r>
        <w:rPr>
          <w:rtl/>
          <w:lang w:bidi="fa-IR"/>
        </w:rPr>
        <w:t xml:space="preserve">1 </w:t>
      </w:r>
      <w:r w:rsidR="00F82D4A">
        <w:rPr>
          <w:rtl/>
          <w:lang w:bidi="fa-IR"/>
        </w:rPr>
        <w:t>-</w:t>
      </w:r>
      <w:r>
        <w:rPr>
          <w:rtl/>
          <w:lang w:bidi="fa-IR"/>
        </w:rPr>
        <w:t xml:space="preserve"> لو كانت العصمة موهبة من الله مفاضة منه سبحانه إلى رسله وأوصيائهم لم تعد كمالاً ومفخرة للمعصوم حتى يستحق بها التحسين والتحميد والتمجيد</w:t>
      </w:r>
      <w:r w:rsidR="00EC12E1">
        <w:rPr>
          <w:rtl/>
          <w:lang w:bidi="fa-IR"/>
        </w:rPr>
        <w:t xml:space="preserve">، </w:t>
      </w:r>
      <w:r>
        <w:rPr>
          <w:rtl/>
          <w:lang w:bidi="fa-IR"/>
        </w:rPr>
        <w:t>فإنّ الكمال الخارج عن الاختيار كصفاء اللؤلؤ</w:t>
      </w:r>
      <w:r w:rsidR="00EC12E1">
        <w:rPr>
          <w:rtl/>
          <w:lang w:bidi="fa-IR"/>
        </w:rPr>
        <w:t xml:space="preserve">، </w:t>
      </w:r>
      <w:r>
        <w:rPr>
          <w:rtl/>
          <w:lang w:bidi="fa-IR"/>
        </w:rPr>
        <w:t>لا يستحق التحسين</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الأحزاب</w:t>
      </w:r>
      <w:r w:rsidR="005A1951">
        <w:rPr>
          <w:rtl/>
          <w:lang w:bidi="fa-IR"/>
        </w:rPr>
        <w:t>:</w:t>
      </w:r>
      <w:r>
        <w:rPr>
          <w:rtl/>
          <w:lang w:bidi="fa-IR"/>
        </w:rPr>
        <w:t xml:space="preserve"> 33</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الميزان</w:t>
      </w:r>
      <w:r w:rsidR="005A1951">
        <w:rPr>
          <w:rtl/>
          <w:lang w:bidi="fa-IR"/>
        </w:rPr>
        <w:t>:</w:t>
      </w:r>
      <w:r>
        <w:rPr>
          <w:rtl/>
          <w:lang w:bidi="fa-IR"/>
        </w:rPr>
        <w:t xml:space="preserve"> 16</w:t>
      </w:r>
      <w:r w:rsidR="00570E2A">
        <w:rPr>
          <w:rtl/>
          <w:lang w:bidi="fa-IR"/>
        </w:rPr>
        <w:t>/</w:t>
      </w:r>
      <w:r>
        <w:rPr>
          <w:rtl/>
          <w:lang w:bidi="fa-IR"/>
        </w:rPr>
        <w:t>313</w:t>
      </w:r>
      <w:r w:rsidR="00F82D4A">
        <w:rPr>
          <w:rtl/>
          <w:lang w:bidi="fa-IR"/>
        </w:rPr>
        <w:t>.</w:t>
      </w:r>
    </w:p>
    <w:p w:rsidR="00F82D4A" w:rsidRDefault="00271068" w:rsidP="00F82D4A">
      <w:pPr>
        <w:pStyle w:val="libFootnote0"/>
        <w:rPr>
          <w:rtl/>
          <w:lang w:bidi="fa-IR"/>
        </w:rPr>
      </w:pPr>
      <w:r>
        <w:rPr>
          <w:rtl/>
          <w:lang w:bidi="fa-IR"/>
        </w:rPr>
        <w:t xml:space="preserve">3 </w:t>
      </w:r>
      <w:r w:rsidR="00F82D4A">
        <w:rPr>
          <w:rtl/>
          <w:lang w:bidi="fa-IR"/>
        </w:rPr>
        <w:t>-</w:t>
      </w:r>
      <w:r>
        <w:rPr>
          <w:rtl/>
          <w:lang w:bidi="fa-IR"/>
        </w:rPr>
        <w:t xml:space="preserve"> ص</w:t>
      </w:r>
      <w:r w:rsidR="005A1951">
        <w:rPr>
          <w:rtl/>
          <w:lang w:bidi="fa-IR"/>
        </w:rPr>
        <w:t>:</w:t>
      </w:r>
      <w:r>
        <w:rPr>
          <w:rtl/>
          <w:lang w:bidi="fa-IR"/>
        </w:rPr>
        <w:t xml:space="preserve"> 45 </w:t>
      </w:r>
      <w:r w:rsidR="00F82D4A">
        <w:rPr>
          <w:rtl/>
          <w:lang w:bidi="fa-IR"/>
        </w:rPr>
        <w:t>-</w:t>
      </w:r>
      <w:r>
        <w:rPr>
          <w:rtl/>
          <w:lang w:bidi="fa-IR"/>
        </w:rPr>
        <w:t xml:space="preserve"> 48</w:t>
      </w:r>
      <w:r w:rsidR="00F82D4A">
        <w:rPr>
          <w:rtl/>
          <w:lang w:bidi="fa-IR"/>
        </w:rPr>
        <w:t>.</w:t>
      </w:r>
    </w:p>
    <w:p w:rsidR="00F82D4A" w:rsidRDefault="00271068" w:rsidP="00F82D4A">
      <w:pPr>
        <w:pStyle w:val="libFootnote0"/>
        <w:rPr>
          <w:rtl/>
          <w:lang w:bidi="fa-IR"/>
        </w:rPr>
      </w:pPr>
      <w:r>
        <w:rPr>
          <w:rtl/>
          <w:lang w:bidi="fa-IR"/>
        </w:rPr>
        <w:t xml:space="preserve">4 </w:t>
      </w:r>
      <w:r w:rsidR="00F82D4A">
        <w:rPr>
          <w:rtl/>
          <w:lang w:bidi="fa-IR"/>
        </w:rPr>
        <w:t>-</w:t>
      </w:r>
      <w:r>
        <w:rPr>
          <w:rtl/>
          <w:lang w:bidi="fa-IR"/>
        </w:rPr>
        <w:t xml:space="preserve"> الدخان</w:t>
      </w:r>
      <w:r w:rsidR="005A1951">
        <w:rPr>
          <w:rtl/>
          <w:lang w:bidi="fa-IR"/>
        </w:rPr>
        <w:t>:</w:t>
      </w:r>
      <w:r>
        <w:rPr>
          <w:rtl/>
          <w:lang w:bidi="fa-IR"/>
        </w:rPr>
        <w:t xml:space="preserve"> 32 </w:t>
      </w:r>
      <w:r w:rsidR="00F82D4A">
        <w:rPr>
          <w:rtl/>
          <w:lang w:bidi="fa-IR"/>
        </w:rPr>
        <w:t>-</w:t>
      </w:r>
      <w:r>
        <w:rPr>
          <w:rtl/>
          <w:lang w:bidi="fa-IR"/>
        </w:rPr>
        <w:t xml:space="preserve"> 33</w:t>
      </w:r>
      <w:r w:rsidR="00F82D4A">
        <w:rPr>
          <w:rtl/>
          <w:lang w:bidi="fa-IR"/>
        </w:rPr>
        <w:t>.</w:t>
      </w:r>
    </w:p>
    <w:p w:rsidR="00271068" w:rsidRDefault="00F82D4A" w:rsidP="00F82D4A">
      <w:pPr>
        <w:pStyle w:val="libNormal"/>
        <w:rPr>
          <w:lang w:bidi="fa-IR"/>
        </w:rPr>
      </w:pPr>
      <w:r>
        <w:rPr>
          <w:rtl/>
          <w:lang w:bidi="fa-IR"/>
        </w:rPr>
        <w:br w:type="page"/>
      </w:r>
    </w:p>
    <w:p w:rsidR="00271068" w:rsidRDefault="00271068" w:rsidP="002A03C6">
      <w:pPr>
        <w:pStyle w:val="libNormal0"/>
        <w:rPr>
          <w:lang w:bidi="fa-IR"/>
        </w:rPr>
      </w:pPr>
      <w:r>
        <w:rPr>
          <w:rtl/>
          <w:lang w:bidi="fa-IR"/>
        </w:rPr>
        <w:lastRenderedPageBreak/>
        <w:t>والتمجيد</w:t>
      </w:r>
      <w:r w:rsidR="00EC12E1">
        <w:rPr>
          <w:rtl/>
          <w:lang w:bidi="fa-IR"/>
        </w:rPr>
        <w:t xml:space="preserve">، </w:t>
      </w:r>
      <w:r>
        <w:rPr>
          <w:rtl/>
          <w:lang w:bidi="fa-IR"/>
        </w:rPr>
        <w:t>فإنّ الحمد والثناء إنّما يصحّان في مقابل الفعل الاختياري</w:t>
      </w:r>
      <w:r w:rsidR="00EC12E1">
        <w:rPr>
          <w:rtl/>
          <w:lang w:bidi="fa-IR"/>
        </w:rPr>
        <w:t xml:space="preserve">، </w:t>
      </w:r>
      <w:r>
        <w:rPr>
          <w:rtl/>
          <w:lang w:bidi="fa-IR"/>
        </w:rPr>
        <w:t>وما هو خارج عن إطار الاختيار لا يصح أن يحمد صاحبه عليه</w:t>
      </w:r>
      <w:r w:rsidR="00EC12E1">
        <w:rPr>
          <w:rtl/>
          <w:lang w:bidi="fa-IR"/>
        </w:rPr>
        <w:t xml:space="preserve">، </w:t>
      </w:r>
      <w:r>
        <w:rPr>
          <w:rtl/>
          <w:lang w:bidi="fa-IR"/>
        </w:rPr>
        <w:t>إذ هو وغيره في هذا المجال سواء</w:t>
      </w:r>
      <w:r w:rsidR="00EC12E1">
        <w:rPr>
          <w:rtl/>
          <w:lang w:bidi="fa-IR"/>
        </w:rPr>
        <w:t xml:space="preserve">، </w:t>
      </w:r>
      <w:r>
        <w:rPr>
          <w:rtl/>
          <w:lang w:bidi="fa-IR"/>
        </w:rPr>
        <w:t>ولو أفيض ذاك الكمال على فرد آخر لكان مثله ؟</w:t>
      </w:r>
    </w:p>
    <w:p w:rsidR="00271068" w:rsidRDefault="00271068" w:rsidP="00271068">
      <w:pPr>
        <w:pStyle w:val="libNormal"/>
        <w:rPr>
          <w:lang w:bidi="fa-IR"/>
        </w:rPr>
      </w:pPr>
      <w:r>
        <w:rPr>
          <w:rtl/>
          <w:lang w:bidi="fa-IR"/>
        </w:rPr>
        <w:t xml:space="preserve">2 </w:t>
      </w:r>
      <w:r w:rsidR="00F82D4A">
        <w:rPr>
          <w:rtl/>
          <w:lang w:bidi="fa-IR"/>
        </w:rPr>
        <w:t>-</w:t>
      </w:r>
      <w:r>
        <w:rPr>
          <w:rtl/>
          <w:lang w:bidi="fa-IR"/>
        </w:rPr>
        <w:t xml:space="preserve"> إذا كانت العصمة تعصم الإنسان عن الوقوع في المعصية</w:t>
      </w:r>
      <w:r w:rsidR="00EC12E1">
        <w:rPr>
          <w:rtl/>
          <w:lang w:bidi="fa-IR"/>
        </w:rPr>
        <w:t xml:space="preserve">، </w:t>
      </w:r>
      <w:r>
        <w:rPr>
          <w:rtl/>
          <w:lang w:bidi="fa-IR"/>
        </w:rPr>
        <w:t>فالإنسان المعصوم عاجز عن ارتكاب المعاصي واقتراف المآثم</w:t>
      </w:r>
      <w:r w:rsidR="00EC12E1">
        <w:rPr>
          <w:rtl/>
          <w:lang w:bidi="fa-IR"/>
        </w:rPr>
        <w:t xml:space="preserve">، </w:t>
      </w:r>
      <w:r>
        <w:rPr>
          <w:rtl/>
          <w:lang w:bidi="fa-IR"/>
        </w:rPr>
        <w:t>وعندئذٍ لا يستحق لترك العصيان م</w:t>
      </w:r>
      <w:r w:rsidR="002A03C6">
        <w:rPr>
          <w:rtl/>
          <w:lang w:bidi="fa-IR"/>
        </w:rPr>
        <w:t>دحاً ولا ثواباً إذ لا اختيار له</w:t>
      </w:r>
      <w:r>
        <w:rPr>
          <w:rtl/>
          <w:lang w:bidi="fa-IR"/>
        </w:rPr>
        <w:t>؟</w:t>
      </w:r>
    </w:p>
    <w:p w:rsidR="00F82D4A" w:rsidRDefault="00271068" w:rsidP="00271068">
      <w:pPr>
        <w:pStyle w:val="libNormal"/>
        <w:rPr>
          <w:rtl/>
          <w:lang w:bidi="fa-IR"/>
        </w:rPr>
      </w:pPr>
      <w:r>
        <w:rPr>
          <w:rtl/>
          <w:lang w:bidi="fa-IR"/>
        </w:rPr>
        <w:t>والفرق بين السؤالين واضح</w:t>
      </w:r>
      <w:r w:rsidR="00EC12E1">
        <w:rPr>
          <w:rtl/>
          <w:lang w:bidi="fa-IR"/>
        </w:rPr>
        <w:t xml:space="preserve">، </w:t>
      </w:r>
      <w:r>
        <w:rPr>
          <w:rtl/>
          <w:lang w:bidi="fa-IR"/>
        </w:rPr>
        <w:t>إذ السؤال الأوّل يرجع إلى عد نفس إفاضة العصمة مفخرة من مفاخر المعصوم</w:t>
      </w:r>
      <w:r w:rsidR="00EC12E1">
        <w:rPr>
          <w:rtl/>
          <w:lang w:bidi="fa-IR"/>
        </w:rPr>
        <w:t xml:space="preserve">؛ </w:t>
      </w:r>
      <w:r>
        <w:rPr>
          <w:rtl/>
          <w:lang w:bidi="fa-IR"/>
        </w:rPr>
        <w:t>لأنّه إذا كانت موهبة إلهية لما صحّ عدّها كمالاً للمعصوم</w:t>
      </w:r>
      <w:r w:rsidR="00EC12E1">
        <w:rPr>
          <w:rtl/>
          <w:lang w:bidi="fa-IR"/>
        </w:rPr>
        <w:t xml:space="preserve">، </w:t>
      </w:r>
      <w:r>
        <w:rPr>
          <w:rtl/>
          <w:lang w:bidi="fa-IR"/>
        </w:rPr>
        <w:t>بخلاف السؤال الثاني فإنّه يتوجّه إلى أنّ العصمة تسلب القدرة عن المعصوم على ارتكاب المعاصي</w:t>
      </w:r>
      <w:r w:rsidR="00EC12E1">
        <w:rPr>
          <w:rtl/>
          <w:lang w:bidi="fa-IR"/>
        </w:rPr>
        <w:t xml:space="preserve">، </w:t>
      </w:r>
      <w:r>
        <w:rPr>
          <w:rtl/>
          <w:lang w:bidi="fa-IR"/>
        </w:rPr>
        <w:t>فلا يعد الترك كمالاً ولا عاملاً لاستحقاق الثواب</w:t>
      </w:r>
      <w:r w:rsidR="00F82D4A">
        <w:rPr>
          <w:rtl/>
          <w:lang w:bidi="fa-IR"/>
        </w:rPr>
        <w:t>.</w:t>
      </w:r>
    </w:p>
    <w:p w:rsidR="00F82D4A" w:rsidRDefault="00271068" w:rsidP="00271068">
      <w:pPr>
        <w:pStyle w:val="libNormal"/>
        <w:rPr>
          <w:rtl/>
          <w:lang w:bidi="fa-IR"/>
        </w:rPr>
      </w:pPr>
      <w:r>
        <w:rPr>
          <w:rtl/>
          <w:lang w:bidi="fa-IR"/>
        </w:rPr>
        <w:t>وهذان السؤالان من أهم الأسئلة في باب العصمة</w:t>
      </w:r>
      <w:r w:rsidR="00EC12E1">
        <w:rPr>
          <w:rtl/>
          <w:lang w:bidi="fa-IR"/>
        </w:rPr>
        <w:t xml:space="preserve">، </w:t>
      </w:r>
      <w:r>
        <w:rPr>
          <w:rtl/>
          <w:lang w:bidi="fa-IR"/>
        </w:rPr>
        <w:t>وإليك الإجابة عن كليهما</w:t>
      </w:r>
      <w:r w:rsidR="00F82D4A">
        <w:rPr>
          <w:rtl/>
          <w:lang w:bidi="fa-IR"/>
        </w:rPr>
        <w:t>.</w:t>
      </w:r>
    </w:p>
    <w:p w:rsidR="00271068" w:rsidRDefault="00271068" w:rsidP="002A03C6">
      <w:pPr>
        <w:pStyle w:val="Heading3"/>
        <w:rPr>
          <w:lang w:bidi="fa-IR"/>
        </w:rPr>
      </w:pPr>
      <w:bookmarkStart w:id="28" w:name="_Toc493531296"/>
      <w:r>
        <w:rPr>
          <w:rtl/>
          <w:lang w:bidi="fa-IR"/>
        </w:rPr>
        <w:t>العصمة المفاضة كمال لصاحبها</w:t>
      </w:r>
      <w:bookmarkEnd w:id="28"/>
    </w:p>
    <w:p w:rsidR="00F82D4A" w:rsidRDefault="00271068" w:rsidP="00271068">
      <w:pPr>
        <w:pStyle w:val="libNormal"/>
        <w:rPr>
          <w:rtl/>
          <w:lang w:bidi="fa-IR"/>
        </w:rPr>
      </w:pPr>
      <w:r>
        <w:rPr>
          <w:rtl/>
          <w:lang w:bidi="fa-IR"/>
        </w:rPr>
        <w:t>إنّ العصمة الإلهية لا تفاض للأفراد إلاّ بعد وجود أرضيات صالحة في نفس المعصوم</w:t>
      </w:r>
      <w:r w:rsidR="00EC12E1">
        <w:rPr>
          <w:rtl/>
          <w:lang w:bidi="fa-IR"/>
        </w:rPr>
        <w:t xml:space="preserve">، </w:t>
      </w:r>
      <w:r>
        <w:rPr>
          <w:rtl/>
          <w:lang w:bidi="fa-IR"/>
        </w:rPr>
        <w:t>تقتضي إفاضة تلك الموهبة إلى صاحبها</w:t>
      </w:r>
      <w:r w:rsidR="00EC12E1">
        <w:rPr>
          <w:rtl/>
          <w:lang w:bidi="fa-IR"/>
        </w:rPr>
        <w:t xml:space="preserve">، </w:t>
      </w:r>
      <w:r>
        <w:rPr>
          <w:rtl/>
          <w:lang w:bidi="fa-IR"/>
        </w:rPr>
        <w:t>وأمّا ما هي تلك الأرضيات والقابليات التي تقتضى إفاضتها فخارج عن موضوع البحث</w:t>
      </w:r>
      <w:r w:rsidR="00EC12E1">
        <w:rPr>
          <w:rtl/>
          <w:lang w:bidi="fa-IR"/>
        </w:rPr>
        <w:t xml:space="preserve">، </w:t>
      </w:r>
      <w:r>
        <w:rPr>
          <w:rtl/>
          <w:lang w:bidi="fa-IR"/>
        </w:rPr>
        <w:t>غير إنّا نقول على وجه الإجمال</w:t>
      </w:r>
      <w:r w:rsidR="005A1951">
        <w:rPr>
          <w:rtl/>
          <w:lang w:bidi="fa-IR"/>
        </w:rPr>
        <w:t>:</w:t>
      </w:r>
      <w:r>
        <w:rPr>
          <w:rtl/>
          <w:lang w:bidi="fa-IR"/>
        </w:rPr>
        <w:t xml:space="preserve"> إنّ تلك القابليات على قسمين</w:t>
      </w:r>
      <w:r w:rsidR="005A1951">
        <w:rPr>
          <w:rtl/>
          <w:lang w:bidi="fa-IR"/>
        </w:rPr>
        <w:t>:</w:t>
      </w:r>
      <w:r>
        <w:rPr>
          <w:rtl/>
          <w:lang w:bidi="fa-IR"/>
        </w:rPr>
        <w:t xml:space="preserve"> قسم خارج عن اختيار الإنسان</w:t>
      </w:r>
      <w:r w:rsidR="00EC12E1">
        <w:rPr>
          <w:rtl/>
          <w:lang w:bidi="fa-IR"/>
        </w:rPr>
        <w:t xml:space="preserve">، </w:t>
      </w:r>
      <w:r>
        <w:rPr>
          <w:rtl/>
          <w:lang w:bidi="fa-IR"/>
        </w:rPr>
        <w:t>وقسم واقع في إطار إرادته واختياره</w:t>
      </w:r>
      <w:r w:rsidR="00F82D4A">
        <w:rPr>
          <w:rtl/>
          <w:lang w:bidi="fa-IR"/>
        </w:rPr>
        <w:t>.</w:t>
      </w:r>
    </w:p>
    <w:p w:rsidR="00F82D4A" w:rsidRDefault="00271068" w:rsidP="00271068">
      <w:pPr>
        <w:pStyle w:val="libNormal"/>
        <w:rPr>
          <w:lang w:bidi="fa-IR"/>
        </w:rPr>
      </w:pPr>
      <w:r>
        <w:rPr>
          <w:rtl/>
          <w:lang w:bidi="fa-IR"/>
        </w:rPr>
        <w:t>أمّا القسم الأوّل</w:t>
      </w:r>
      <w:r w:rsidR="00EC12E1">
        <w:rPr>
          <w:rtl/>
          <w:lang w:bidi="fa-IR"/>
        </w:rPr>
        <w:t xml:space="preserve">، </w:t>
      </w:r>
      <w:r>
        <w:rPr>
          <w:rtl/>
          <w:lang w:bidi="fa-IR"/>
        </w:rPr>
        <w:t>فهي القابليات التي تنتقل إلى النبي من آبائه وأجداده عن طريق الوراثة</w:t>
      </w:r>
      <w:r w:rsidR="00EC12E1">
        <w:rPr>
          <w:rtl/>
          <w:lang w:bidi="fa-IR"/>
        </w:rPr>
        <w:t xml:space="preserve">، </w:t>
      </w:r>
      <w:r>
        <w:rPr>
          <w:rtl/>
          <w:lang w:bidi="fa-IR"/>
        </w:rPr>
        <w:t>فإنّ الأولاد كما يرثون أموال الآباء وثرواتهم</w:t>
      </w:r>
      <w:r w:rsidR="00EC12E1">
        <w:rPr>
          <w:rtl/>
          <w:lang w:bidi="fa-IR"/>
        </w:rPr>
        <w:t xml:space="preserve">، </w:t>
      </w:r>
      <w:r>
        <w:rPr>
          <w:rtl/>
          <w:lang w:bidi="fa-IR"/>
        </w:rPr>
        <w:t>يرثون أوصافهم</w:t>
      </w:r>
    </w:p>
    <w:p w:rsidR="00271068" w:rsidRDefault="00F82D4A" w:rsidP="00F82D4A">
      <w:pPr>
        <w:pStyle w:val="libNormal"/>
        <w:rPr>
          <w:lang w:bidi="fa-IR"/>
        </w:rPr>
      </w:pPr>
      <w:r>
        <w:rPr>
          <w:rtl/>
          <w:lang w:bidi="fa-IR"/>
        </w:rPr>
        <w:br w:type="page"/>
      </w:r>
    </w:p>
    <w:p w:rsidR="00F82D4A" w:rsidRDefault="00271068" w:rsidP="002A03C6">
      <w:pPr>
        <w:pStyle w:val="libNormal0"/>
        <w:rPr>
          <w:rtl/>
          <w:lang w:bidi="fa-IR"/>
        </w:rPr>
      </w:pPr>
      <w:r>
        <w:rPr>
          <w:rtl/>
          <w:lang w:bidi="fa-IR"/>
        </w:rPr>
        <w:lastRenderedPageBreak/>
        <w:t>الظاهرية والباطنية</w:t>
      </w:r>
      <w:r w:rsidR="00EC12E1">
        <w:rPr>
          <w:rtl/>
          <w:lang w:bidi="fa-IR"/>
        </w:rPr>
        <w:t xml:space="preserve">، </w:t>
      </w:r>
      <w:r>
        <w:rPr>
          <w:rtl/>
          <w:lang w:bidi="fa-IR"/>
        </w:rPr>
        <w:t>فترى أنّ الولد يشبه الأب أو العم</w:t>
      </w:r>
      <w:r w:rsidR="00EC12E1">
        <w:rPr>
          <w:rtl/>
          <w:lang w:bidi="fa-IR"/>
        </w:rPr>
        <w:t xml:space="preserve">، </w:t>
      </w:r>
      <w:r>
        <w:rPr>
          <w:rtl/>
          <w:lang w:bidi="fa-IR"/>
        </w:rPr>
        <w:t>أو الأُم أو الخال</w:t>
      </w:r>
      <w:r w:rsidR="00EC12E1">
        <w:rPr>
          <w:rtl/>
          <w:lang w:bidi="fa-IR"/>
        </w:rPr>
        <w:t xml:space="preserve">، </w:t>
      </w:r>
      <w:r>
        <w:rPr>
          <w:rtl/>
          <w:lang w:bidi="fa-IR"/>
        </w:rPr>
        <w:t>وقد جاء في المثل</w:t>
      </w:r>
      <w:r w:rsidR="005A1951">
        <w:rPr>
          <w:rtl/>
          <w:lang w:bidi="fa-IR"/>
        </w:rPr>
        <w:t>:</w:t>
      </w:r>
      <w:r>
        <w:rPr>
          <w:rtl/>
          <w:lang w:bidi="fa-IR"/>
        </w:rPr>
        <w:t xml:space="preserve"> الولد الحلال يشبه العم أو الخال</w:t>
      </w:r>
      <w:r w:rsidR="00F82D4A">
        <w:rPr>
          <w:rtl/>
          <w:lang w:bidi="fa-IR"/>
        </w:rPr>
        <w:t>.</w:t>
      </w:r>
    </w:p>
    <w:p w:rsidR="00F82D4A" w:rsidRDefault="00271068" w:rsidP="00271068">
      <w:pPr>
        <w:pStyle w:val="libNormal"/>
        <w:rPr>
          <w:rtl/>
          <w:lang w:bidi="fa-IR"/>
        </w:rPr>
      </w:pPr>
      <w:r>
        <w:rPr>
          <w:rtl/>
          <w:lang w:bidi="fa-IR"/>
        </w:rPr>
        <w:t>وعلى ذلك فالروحيات الصالحة أو الطالحة تنتقل من طريق الوراثة إلى الأولاد</w:t>
      </w:r>
      <w:r w:rsidR="00EC12E1">
        <w:rPr>
          <w:rtl/>
          <w:lang w:bidi="fa-IR"/>
        </w:rPr>
        <w:t xml:space="preserve">، </w:t>
      </w:r>
      <w:r>
        <w:rPr>
          <w:rtl/>
          <w:lang w:bidi="fa-IR"/>
        </w:rPr>
        <w:t>فنرى ولد الشجاع شجاعاً</w:t>
      </w:r>
      <w:r w:rsidR="00EC12E1">
        <w:rPr>
          <w:rtl/>
          <w:lang w:bidi="fa-IR"/>
        </w:rPr>
        <w:t xml:space="preserve">، </w:t>
      </w:r>
      <w:r>
        <w:rPr>
          <w:rtl/>
          <w:lang w:bidi="fa-IR"/>
        </w:rPr>
        <w:t>وولد الجبان جباناً إلى غير ذلك من الأوصاف الجسمانية والروحانية</w:t>
      </w:r>
      <w:r w:rsidR="00F82D4A">
        <w:rPr>
          <w:rtl/>
          <w:lang w:bidi="fa-IR"/>
        </w:rPr>
        <w:t>.</w:t>
      </w:r>
    </w:p>
    <w:p w:rsidR="00F82D4A" w:rsidRDefault="00271068" w:rsidP="00271068">
      <w:pPr>
        <w:pStyle w:val="libNormal"/>
        <w:rPr>
          <w:rtl/>
          <w:lang w:bidi="fa-IR"/>
        </w:rPr>
      </w:pPr>
      <w:r>
        <w:rPr>
          <w:rtl/>
          <w:lang w:bidi="fa-IR"/>
        </w:rPr>
        <w:t xml:space="preserve">إنّ الأنبياء </w:t>
      </w:r>
      <w:r w:rsidR="00F82D4A">
        <w:rPr>
          <w:rtl/>
          <w:lang w:bidi="fa-IR"/>
        </w:rPr>
        <w:t>-</w:t>
      </w:r>
      <w:r>
        <w:rPr>
          <w:rtl/>
          <w:lang w:bidi="fa-IR"/>
        </w:rPr>
        <w:t xml:space="preserve"> كما يحدّثنا التاريخ </w:t>
      </w:r>
      <w:r w:rsidR="00F82D4A">
        <w:rPr>
          <w:rtl/>
          <w:lang w:bidi="fa-IR"/>
        </w:rPr>
        <w:t>-</w:t>
      </w:r>
      <w:r>
        <w:rPr>
          <w:rtl/>
          <w:lang w:bidi="fa-IR"/>
        </w:rPr>
        <w:t xml:space="preserve"> كانوا يتولّدون في البيوتات الصالحة العريقة بالفضائل والكمالات</w:t>
      </w:r>
      <w:r w:rsidR="00EC12E1">
        <w:rPr>
          <w:rtl/>
          <w:lang w:bidi="fa-IR"/>
        </w:rPr>
        <w:t xml:space="preserve">، </w:t>
      </w:r>
      <w:r>
        <w:rPr>
          <w:rtl/>
          <w:lang w:bidi="fa-IR"/>
        </w:rPr>
        <w:t>وما زالت تنتقل تلك الكمالات والفضائل الروحية من نسل إلى نسل وتتكامل إلى أن تتجسّد في نفس النبي</w:t>
      </w:r>
      <w:r w:rsidR="00EC12E1">
        <w:rPr>
          <w:rtl/>
          <w:lang w:bidi="fa-IR"/>
        </w:rPr>
        <w:t xml:space="preserve">، </w:t>
      </w:r>
      <w:r>
        <w:rPr>
          <w:rtl/>
          <w:lang w:bidi="fa-IR"/>
        </w:rPr>
        <w:t>ويتولّد هو بروح طيّبة وقابلية كبيرة لإفاضة المواهب الإلهية عليه</w:t>
      </w:r>
      <w:r w:rsidR="00F82D4A">
        <w:rPr>
          <w:rtl/>
          <w:lang w:bidi="fa-IR"/>
        </w:rPr>
        <w:t>.</w:t>
      </w:r>
    </w:p>
    <w:p w:rsidR="00F82D4A" w:rsidRDefault="00271068" w:rsidP="00271068">
      <w:pPr>
        <w:pStyle w:val="libNormal"/>
        <w:rPr>
          <w:rtl/>
          <w:lang w:bidi="fa-IR"/>
        </w:rPr>
      </w:pPr>
      <w:r>
        <w:rPr>
          <w:rtl/>
          <w:lang w:bidi="fa-IR"/>
        </w:rPr>
        <w:t>نعم ليست الوراثة العامل الوحيد لتكوّن تلك القابليات</w:t>
      </w:r>
      <w:r w:rsidR="00EC12E1">
        <w:rPr>
          <w:rtl/>
          <w:lang w:bidi="fa-IR"/>
        </w:rPr>
        <w:t xml:space="preserve">، </w:t>
      </w:r>
      <w:r>
        <w:rPr>
          <w:rtl/>
          <w:lang w:bidi="fa-IR"/>
        </w:rPr>
        <w:t>بل هناك عامل آخر لتكوّنها في نفوس الأنبياء وهو عامل التربية</w:t>
      </w:r>
      <w:r w:rsidR="00EC12E1">
        <w:rPr>
          <w:rtl/>
          <w:lang w:bidi="fa-IR"/>
        </w:rPr>
        <w:t xml:space="preserve">، </w:t>
      </w:r>
      <w:r>
        <w:rPr>
          <w:rtl/>
          <w:lang w:bidi="fa-IR"/>
        </w:rPr>
        <w:t>فإنّ الكمالات والفضائل الموجودة في بيئتهم تنتقل من طريق التربية إلى الأولاد</w:t>
      </w:r>
      <w:r w:rsidR="00F82D4A">
        <w:rPr>
          <w:rtl/>
          <w:lang w:bidi="fa-IR"/>
        </w:rPr>
        <w:t>.</w:t>
      </w:r>
    </w:p>
    <w:p w:rsidR="00F82D4A" w:rsidRDefault="00271068" w:rsidP="00271068">
      <w:pPr>
        <w:pStyle w:val="libNormal"/>
        <w:rPr>
          <w:rtl/>
          <w:lang w:bidi="fa-IR"/>
        </w:rPr>
      </w:pPr>
      <w:r>
        <w:rPr>
          <w:rtl/>
          <w:lang w:bidi="fa-IR"/>
        </w:rPr>
        <w:t>ففي ظل ذينك العاملين</w:t>
      </w:r>
      <w:r w:rsidR="005A1951">
        <w:rPr>
          <w:rtl/>
          <w:lang w:bidi="fa-IR"/>
        </w:rPr>
        <w:t>:</w:t>
      </w:r>
      <w:r>
        <w:rPr>
          <w:rtl/>
          <w:lang w:bidi="fa-IR"/>
        </w:rPr>
        <w:t xml:space="preserve"> ( الوراثة والتربية ) نرى كثيراً من أهل تلك البيوتات ذوي إيمان وأمانة</w:t>
      </w:r>
      <w:r w:rsidR="00EC12E1">
        <w:rPr>
          <w:rtl/>
          <w:lang w:bidi="fa-IR"/>
        </w:rPr>
        <w:t xml:space="preserve">، </w:t>
      </w:r>
      <w:r>
        <w:rPr>
          <w:rtl/>
          <w:lang w:bidi="fa-IR"/>
        </w:rPr>
        <w:t>وذكاء ودراية</w:t>
      </w:r>
      <w:r w:rsidR="00EC12E1">
        <w:rPr>
          <w:rtl/>
          <w:lang w:bidi="fa-IR"/>
        </w:rPr>
        <w:t xml:space="preserve">، </w:t>
      </w:r>
      <w:r>
        <w:rPr>
          <w:rtl/>
          <w:lang w:bidi="fa-IR"/>
        </w:rPr>
        <w:t>وما ذلك إلاّ لأنّ العائشين في تلك البيئات والمتولّدين فيها يكتسبون جلّ هذه الكمالات من ذينك الطريقين</w:t>
      </w:r>
      <w:r w:rsidR="00EC12E1">
        <w:rPr>
          <w:rtl/>
          <w:lang w:bidi="fa-IR"/>
        </w:rPr>
        <w:t xml:space="preserve">، </w:t>
      </w:r>
      <w:r>
        <w:rPr>
          <w:rtl/>
          <w:lang w:bidi="fa-IR"/>
        </w:rPr>
        <w:t>وعلى ذلك فهذه الكمالات الروحية أرضيات صالحة لإفاضة المواهب الإلهية إلى أصحابها ومنها العصمة والنبوّة</w:t>
      </w:r>
      <w:r w:rsidR="00F82D4A">
        <w:rPr>
          <w:rtl/>
          <w:lang w:bidi="fa-IR"/>
        </w:rPr>
        <w:t>.</w:t>
      </w:r>
    </w:p>
    <w:p w:rsidR="00271068" w:rsidRDefault="00271068" w:rsidP="00271068">
      <w:pPr>
        <w:pStyle w:val="libNormal"/>
        <w:rPr>
          <w:lang w:bidi="fa-IR"/>
        </w:rPr>
      </w:pPr>
      <w:r>
        <w:rPr>
          <w:rtl/>
          <w:lang w:bidi="fa-IR"/>
        </w:rPr>
        <w:t>نعم هناك عوامل أُخر لاكتساب الأرضيات الصالحة داخلة في إطار الاختيار وحرية الإنسان</w:t>
      </w:r>
      <w:r w:rsidR="00EC12E1">
        <w:rPr>
          <w:rtl/>
          <w:lang w:bidi="fa-IR"/>
        </w:rPr>
        <w:t xml:space="preserve">، </w:t>
      </w:r>
      <w:r>
        <w:rPr>
          <w:rtl/>
          <w:lang w:bidi="fa-IR"/>
        </w:rPr>
        <w:t>وإليك بعضها</w:t>
      </w:r>
      <w:r w:rsidR="005A1951">
        <w:rPr>
          <w:rtl/>
          <w:lang w:bidi="fa-IR"/>
        </w:rPr>
        <w:t>:</w:t>
      </w:r>
    </w:p>
    <w:p w:rsidR="00F82D4A" w:rsidRDefault="00271068" w:rsidP="00271068">
      <w:pPr>
        <w:pStyle w:val="libNormal"/>
        <w:rPr>
          <w:lang w:bidi="fa-IR"/>
        </w:rPr>
      </w:pPr>
      <w:r>
        <w:rPr>
          <w:rtl/>
          <w:lang w:bidi="fa-IR"/>
        </w:rPr>
        <w:t xml:space="preserve">1 </w:t>
      </w:r>
      <w:r w:rsidR="00F82D4A">
        <w:rPr>
          <w:rtl/>
          <w:lang w:bidi="fa-IR"/>
        </w:rPr>
        <w:t>-</w:t>
      </w:r>
      <w:r>
        <w:rPr>
          <w:rtl/>
          <w:lang w:bidi="fa-IR"/>
        </w:rPr>
        <w:t xml:space="preserve"> إنّ حياة الأنبياء من لدن ولادتهم إلى زمان بعثتهم مشحونة بالمجاهدات الفردية والاجتماعية</w:t>
      </w:r>
      <w:r w:rsidR="00EC12E1">
        <w:rPr>
          <w:rtl/>
          <w:lang w:bidi="fa-IR"/>
        </w:rPr>
        <w:t xml:space="preserve">؛ </w:t>
      </w:r>
      <w:r>
        <w:rPr>
          <w:rtl/>
          <w:lang w:bidi="fa-IR"/>
        </w:rPr>
        <w:t>فقد كانوا يجاهدون النفس الأمّارة أشدّ الجهاد</w:t>
      </w:r>
      <w:r w:rsidR="00EC12E1">
        <w:rPr>
          <w:rtl/>
          <w:lang w:bidi="fa-IR"/>
        </w:rPr>
        <w:t xml:space="preserve">، </w:t>
      </w:r>
      <w:r>
        <w:rPr>
          <w:rtl/>
          <w:lang w:bidi="fa-IR"/>
        </w:rPr>
        <w:t>ويمارسون تهذيب أنفسهم بل ومجتمعهم</w:t>
      </w:r>
      <w:r w:rsidR="00EC12E1">
        <w:rPr>
          <w:rtl/>
          <w:lang w:bidi="fa-IR"/>
        </w:rPr>
        <w:t xml:space="preserve">، </w:t>
      </w:r>
      <w:r>
        <w:rPr>
          <w:rtl/>
          <w:lang w:bidi="fa-IR"/>
        </w:rPr>
        <w:t xml:space="preserve">فهذا هو يوسف الصدّيق </w:t>
      </w:r>
      <w:r w:rsidR="00F82D4A" w:rsidRPr="00F82D4A">
        <w:rPr>
          <w:rStyle w:val="libAlaemChar"/>
          <w:rtl/>
        </w:rPr>
        <w:t>عليه‌السلام</w:t>
      </w:r>
      <w:r>
        <w:rPr>
          <w:rtl/>
          <w:lang w:bidi="fa-IR"/>
        </w:rPr>
        <w:t xml:space="preserve"> جاهد نفسه الأمّارة</w:t>
      </w:r>
    </w:p>
    <w:p w:rsidR="00271068" w:rsidRDefault="00F82D4A" w:rsidP="00F82D4A">
      <w:pPr>
        <w:pStyle w:val="libNormal"/>
        <w:rPr>
          <w:lang w:bidi="fa-IR"/>
        </w:rPr>
      </w:pPr>
      <w:r>
        <w:rPr>
          <w:rtl/>
          <w:lang w:bidi="fa-IR"/>
        </w:rPr>
        <w:br w:type="page"/>
      </w:r>
    </w:p>
    <w:p w:rsidR="00F82D4A" w:rsidRDefault="00271068" w:rsidP="002A03C6">
      <w:pPr>
        <w:pStyle w:val="libNormal0"/>
        <w:rPr>
          <w:rtl/>
          <w:lang w:bidi="fa-IR"/>
        </w:rPr>
      </w:pPr>
      <w:r>
        <w:rPr>
          <w:rtl/>
          <w:lang w:bidi="fa-IR"/>
        </w:rPr>
        <w:lastRenderedPageBreak/>
        <w:t xml:space="preserve">وألجمها بأشدّ الوجوه عندما راودته مَن هو في بيتها </w:t>
      </w:r>
      <w:r w:rsidRPr="002A03C6">
        <w:rPr>
          <w:rStyle w:val="libAlaemChar"/>
          <w:rtl/>
        </w:rPr>
        <w:t>(</w:t>
      </w:r>
      <w:r w:rsidRPr="002A03C6">
        <w:rPr>
          <w:rStyle w:val="libAieChar"/>
          <w:rtl/>
        </w:rPr>
        <w:t xml:space="preserve"> وَغَلَّقَتِ الأبوابَ وَقالَتْ هَيْتَ لَك </w:t>
      </w:r>
      <w:r w:rsidRPr="002A03C6">
        <w:rPr>
          <w:rStyle w:val="libAlaemChar"/>
          <w:rtl/>
        </w:rPr>
        <w:t>)</w:t>
      </w:r>
      <w:r>
        <w:rPr>
          <w:rtl/>
          <w:lang w:bidi="fa-IR"/>
        </w:rPr>
        <w:t xml:space="preserve"> فأجاب بالرد والنفي بقوله</w:t>
      </w:r>
      <w:r w:rsidR="005A1951">
        <w:rPr>
          <w:rtl/>
          <w:lang w:bidi="fa-IR"/>
        </w:rPr>
        <w:t>:</w:t>
      </w:r>
      <w:r>
        <w:rPr>
          <w:rtl/>
          <w:lang w:bidi="fa-IR"/>
        </w:rPr>
        <w:t xml:space="preserve"> </w:t>
      </w:r>
      <w:r w:rsidRPr="002A03C6">
        <w:rPr>
          <w:rStyle w:val="libAlaemChar"/>
          <w:rtl/>
        </w:rPr>
        <w:t>(</w:t>
      </w:r>
      <w:r w:rsidRPr="002A03C6">
        <w:rPr>
          <w:rStyle w:val="libAieChar"/>
          <w:rtl/>
        </w:rPr>
        <w:t xml:space="preserve"> مَعاذَ اللهِ إِنَّهُ رَبّي أَحْسَنَ مَثْوايَ إِنَّهُ لا يُفْلِحُ الظّالِمُونَ </w:t>
      </w:r>
      <w:r w:rsidRPr="002A03C6">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وهذا موسى كليم الله وجد في مدين امرأتين تذودان واقفتين على بعد من البئر</w:t>
      </w:r>
      <w:r w:rsidR="00EC12E1">
        <w:rPr>
          <w:rtl/>
          <w:lang w:bidi="fa-IR"/>
        </w:rPr>
        <w:t xml:space="preserve">، </w:t>
      </w:r>
      <w:r>
        <w:rPr>
          <w:rtl/>
          <w:lang w:bidi="fa-IR"/>
        </w:rPr>
        <w:t>فقدم إليهما قائلاً</w:t>
      </w:r>
      <w:r w:rsidR="005A1951">
        <w:rPr>
          <w:rtl/>
          <w:lang w:bidi="fa-IR"/>
        </w:rPr>
        <w:t>:</w:t>
      </w:r>
      <w:r>
        <w:rPr>
          <w:rtl/>
          <w:lang w:bidi="fa-IR"/>
        </w:rPr>
        <w:t xml:space="preserve"> ما خطبكما فقالتا</w:t>
      </w:r>
      <w:r w:rsidR="005A1951">
        <w:rPr>
          <w:rtl/>
          <w:lang w:bidi="fa-IR"/>
        </w:rPr>
        <w:t>:</w:t>
      </w:r>
      <w:r>
        <w:rPr>
          <w:rtl/>
          <w:lang w:bidi="fa-IR"/>
        </w:rPr>
        <w:t xml:space="preserve"> إنّا لا نسقي حتى يصدر الرعاء وأبونا شيخ كبير</w:t>
      </w:r>
      <w:r w:rsidR="00EC12E1">
        <w:rPr>
          <w:rtl/>
          <w:lang w:bidi="fa-IR"/>
        </w:rPr>
        <w:t xml:space="preserve">، </w:t>
      </w:r>
      <w:r>
        <w:rPr>
          <w:rtl/>
          <w:lang w:bidi="fa-IR"/>
        </w:rPr>
        <w:t>وعند ذلك لم يتفكّر في شيء إلاّ في رفع حاجتهما</w:t>
      </w:r>
      <w:r w:rsidR="00EC12E1">
        <w:rPr>
          <w:rtl/>
          <w:lang w:bidi="fa-IR"/>
        </w:rPr>
        <w:t xml:space="preserve">، </w:t>
      </w:r>
      <w:r>
        <w:rPr>
          <w:rtl/>
          <w:lang w:bidi="fa-IR"/>
        </w:rPr>
        <w:t>ولأجل ذلك سقى لهما ثم تولّى إلى الظل قائلاً</w:t>
      </w:r>
      <w:r w:rsidR="005A1951">
        <w:rPr>
          <w:rtl/>
          <w:lang w:bidi="fa-IR"/>
        </w:rPr>
        <w:t>:</w:t>
      </w:r>
      <w:r>
        <w:rPr>
          <w:rtl/>
          <w:lang w:bidi="fa-IR"/>
        </w:rPr>
        <w:t xml:space="preserve"> </w:t>
      </w:r>
      <w:r w:rsidRPr="002A03C6">
        <w:rPr>
          <w:rStyle w:val="libAlaemChar"/>
          <w:rtl/>
        </w:rPr>
        <w:t>(</w:t>
      </w:r>
      <w:r w:rsidRPr="002A03C6">
        <w:rPr>
          <w:rStyle w:val="libAieChar"/>
          <w:rtl/>
        </w:rPr>
        <w:t xml:space="preserve"> رَبّ إِنّي لِما أَنْزَلْتَ إِلَىَّ مِنْ خَيْرٍ فَقِيرٌ </w:t>
      </w:r>
      <w:r w:rsidRPr="002A03C6">
        <w:rPr>
          <w:rStyle w:val="libAlaemChar"/>
          <w:rtl/>
        </w:rPr>
        <w:t>)</w:t>
      </w:r>
      <w:r>
        <w:rPr>
          <w:rtl/>
          <w:lang w:bidi="fa-IR"/>
        </w:rPr>
        <w:t xml:space="preserve"> </w:t>
      </w:r>
      <w:r w:rsidRPr="00F82D4A">
        <w:rPr>
          <w:rStyle w:val="libFootnotenumChar"/>
          <w:rtl/>
        </w:rPr>
        <w:t>(2)</w:t>
      </w:r>
      <w:r w:rsidR="00EC12E1">
        <w:rPr>
          <w:rtl/>
          <w:lang w:bidi="fa-IR"/>
        </w:rPr>
        <w:t xml:space="preserve">، </w:t>
      </w:r>
      <w:r w:rsidRPr="00F82D4A">
        <w:rPr>
          <w:rStyle w:val="libFootnotenumChar"/>
          <w:rtl/>
        </w:rPr>
        <w:t>(3)</w:t>
      </w:r>
      <w:r>
        <w:rPr>
          <w:rtl/>
          <w:lang w:bidi="fa-IR"/>
        </w:rPr>
        <w:t xml:space="preserve"> </w:t>
      </w:r>
      <w:r w:rsidR="00F82D4A">
        <w:rPr>
          <w:rtl/>
          <w:lang w:bidi="fa-IR"/>
        </w:rPr>
        <w:t>.</w:t>
      </w:r>
    </w:p>
    <w:p w:rsidR="00F82D4A" w:rsidRDefault="00271068" w:rsidP="00271068">
      <w:pPr>
        <w:pStyle w:val="libNormal"/>
        <w:rPr>
          <w:rtl/>
          <w:lang w:bidi="fa-IR"/>
        </w:rPr>
      </w:pPr>
      <w:r>
        <w:rPr>
          <w:rtl/>
          <w:lang w:bidi="fa-IR"/>
        </w:rPr>
        <w:t>وكم هناك من شواهد تاريخية على جهاد الأنبياء وقيامهم بواجبهم إبّان شبابهم إلى زمان بعثتهم التي تصدّت لذكرها الكتب السماوية وقصص الأنبياء وتواريخ البشر</w:t>
      </w:r>
      <w:r w:rsidR="00F82D4A">
        <w:rPr>
          <w:rtl/>
          <w:lang w:bidi="fa-IR"/>
        </w:rPr>
        <w:t>.</w:t>
      </w:r>
    </w:p>
    <w:p w:rsidR="00F82D4A" w:rsidRDefault="00271068" w:rsidP="00271068">
      <w:pPr>
        <w:pStyle w:val="libNormal"/>
        <w:rPr>
          <w:rtl/>
          <w:lang w:bidi="fa-IR"/>
        </w:rPr>
      </w:pPr>
      <w:r>
        <w:rPr>
          <w:rtl/>
          <w:lang w:bidi="fa-IR"/>
        </w:rPr>
        <w:t>فهذه العوامل</w:t>
      </w:r>
      <w:r w:rsidR="00EC12E1">
        <w:rPr>
          <w:rtl/>
          <w:lang w:bidi="fa-IR"/>
        </w:rPr>
        <w:t xml:space="preserve">، </w:t>
      </w:r>
      <w:r>
        <w:rPr>
          <w:rtl/>
          <w:lang w:bidi="fa-IR"/>
        </w:rPr>
        <w:t>الداخل بعضها في إطار الاختيار والخارج بعضها عن إطاره أوجدت قابليات وأرضيات صالحة لإفاضة وصف العصمة عليهم وانتخابهم لذلك الفيض العظيم</w:t>
      </w:r>
      <w:r w:rsidR="00EC12E1">
        <w:rPr>
          <w:rtl/>
          <w:lang w:bidi="fa-IR"/>
        </w:rPr>
        <w:t xml:space="preserve">، </w:t>
      </w:r>
      <w:r>
        <w:rPr>
          <w:rtl/>
          <w:lang w:bidi="fa-IR"/>
        </w:rPr>
        <w:t>فعندئذ تكون العصمة مفخرة للنبي صالحة للتحسين والتبجيل والتكريم</w:t>
      </w:r>
      <w:r w:rsidR="00F82D4A">
        <w:rPr>
          <w:rtl/>
          <w:lang w:bidi="fa-IR"/>
        </w:rPr>
        <w:t>.</w:t>
      </w:r>
    </w:p>
    <w:p w:rsidR="00F82D4A" w:rsidRDefault="00271068" w:rsidP="00271068">
      <w:pPr>
        <w:pStyle w:val="libNormal"/>
        <w:rPr>
          <w:rtl/>
          <w:lang w:bidi="fa-IR"/>
        </w:rPr>
      </w:pPr>
      <w:r>
        <w:rPr>
          <w:rtl/>
          <w:lang w:bidi="fa-IR"/>
        </w:rPr>
        <w:t>وإن شئت قلت</w:t>
      </w:r>
      <w:r w:rsidR="005A1951">
        <w:rPr>
          <w:rtl/>
          <w:lang w:bidi="fa-IR"/>
        </w:rPr>
        <w:t>:</w:t>
      </w:r>
      <w:r>
        <w:rPr>
          <w:rtl/>
          <w:lang w:bidi="fa-IR"/>
        </w:rPr>
        <w:t xml:space="preserve"> إنّ الله سبحانه وقف على ضمائرهم ونيّاتهم ومستقبل أمرهم</w:t>
      </w:r>
      <w:r w:rsidR="00EC12E1">
        <w:rPr>
          <w:rtl/>
          <w:lang w:bidi="fa-IR"/>
        </w:rPr>
        <w:t xml:space="preserve">، </w:t>
      </w:r>
      <w:r>
        <w:rPr>
          <w:rtl/>
          <w:lang w:bidi="fa-IR"/>
        </w:rPr>
        <w:t>ومصير حالهم وعلم أنّهم ذوات مقدّسة</w:t>
      </w:r>
      <w:r w:rsidR="00EC12E1">
        <w:rPr>
          <w:rtl/>
          <w:lang w:bidi="fa-IR"/>
        </w:rPr>
        <w:t xml:space="preserve">، </w:t>
      </w:r>
      <w:r>
        <w:rPr>
          <w:rtl/>
          <w:lang w:bidi="fa-IR"/>
        </w:rPr>
        <w:t>لو أُفيضت إليهم تلك الموهبة لاستعانوا بها في طريق الطاعة وترك المعصية بحرّية واختيار</w:t>
      </w:r>
      <w:r w:rsidR="00EC12E1">
        <w:rPr>
          <w:rtl/>
          <w:lang w:bidi="fa-IR"/>
        </w:rPr>
        <w:t xml:space="preserve">، </w:t>
      </w:r>
      <w:r>
        <w:rPr>
          <w:rtl/>
          <w:lang w:bidi="fa-IR"/>
        </w:rPr>
        <w:t>وهذا العلم كافٍ لتصحيح إفاضة تلك الموهبة عليهم بخلاف مَن يعلم من حاله خلاف ذلك</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يوسف</w:t>
      </w:r>
      <w:r w:rsidR="005A1951">
        <w:rPr>
          <w:rtl/>
          <w:lang w:bidi="fa-IR"/>
        </w:rPr>
        <w:t>:</w:t>
      </w:r>
      <w:r>
        <w:rPr>
          <w:rtl/>
          <w:lang w:bidi="fa-IR"/>
        </w:rPr>
        <w:t xml:space="preserve"> 23</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القصص</w:t>
      </w:r>
      <w:r w:rsidR="005A1951">
        <w:rPr>
          <w:rtl/>
          <w:lang w:bidi="fa-IR"/>
        </w:rPr>
        <w:t>:</w:t>
      </w:r>
      <w:r>
        <w:rPr>
          <w:rtl/>
          <w:lang w:bidi="fa-IR"/>
        </w:rPr>
        <w:t xml:space="preserve"> 23 </w:t>
      </w:r>
      <w:r w:rsidR="00F82D4A">
        <w:rPr>
          <w:rtl/>
          <w:lang w:bidi="fa-IR"/>
        </w:rPr>
        <w:t>-</w:t>
      </w:r>
      <w:r>
        <w:rPr>
          <w:rtl/>
          <w:lang w:bidi="fa-IR"/>
        </w:rPr>
        <w:t xml:space="preserve"> 24</w:t>
      </w:r>
      <w:r w:rsidR="00F82D4A">
        <w:rPr>
          <w:rtl/>
          <w:lang w:bidi="fa-IR"/>
        </w:rPr>
        <w:t>.</w:t>
      </w:r>
    </w:p>
    <w:p w:rsidR="00F82D4A" w:rsidRDefault="00271068" w:rsidP="00F82D4A">
      <w:pPr>
        <w:pStyle w:val="libFootnote0"/>
        <w:rPr>
          <w:rtl/>
          <w:lang w:bidi="fa-IR"/>
        </w:rPr>
      </w:pPr>
      <w:r>
        <w:rPr>
          <w:rtl/>
          <w:lang w:bidi="fa-IR"/>
        </w:rPr>
        <w:t xml:space="preserve">3 </w:t>
      </w:r>
      <w:r w:rsidR="00F82D4A">
        <w:rPr>
          <w:rtl/>
          <w:lang w:bidi="fa-IR"/>
        </w:rPr>
        <w:t>-</w:t>
      </w:r>
      <w:r>
        <w:rPr>
          <w:rtl/>
          <w:lang w:bidi="fa-IR"/>
        </w:rPr>
        <w:t xml:space="preserve"> لاحظ قصة موسى في دفعه القبطي المعتدي على إسرائيلي في سورة القصص الآيات</w:t>
      </w:r>
      <w:r w:rsidR="005A1951">
        <w:rPr>
          <w:rtl/>
          <w:lang w:bidi="fa-IR"/>
        </w:rPr>
        <w:t>:</w:t>
      </w:r>
      <w:r>
        <w:rPr>
          <w:rtl/>
          <w:lang w:bidi="fa-IR"/>
        </w:rPr>
        <w:t xml:space="preserve"> 15 </w:t>
      </w:r>
      <w:r w:rsidR="00F82D4A">
        <w:rPr>
          <w:rtl/>
          <w:lang w:bidi="fa-IR"/>
        </w:rPr>
        <w:t>-</w:t>
      </w:r>
      <w:r>
        <w:rPr>
          <w:rtl/>
          <w:lang w:bidi="fa-IR"/>
        </w:rPr>
        <w:t xml:space="preserve"> 20 وفي ذلك يقول</w:t>
      </w:r>
      <w:r w:rsidR="005A1951">
        <w:rPr>
          <w:rtl/>
          <w:lang w:bidi="fa-IR"/>
        </w:rPr>
        <w:t>:</w:t>
      </w:r>
      <w:r>
        <w:rPr>
          <w:rtl/>
          <w:lang w:bidi="fa-IR"/>
        </w:rPr>
        <w:t xml:space="preserve"> ( ربّ بما أنعمت عليّ فلن أكون ظهيراً للمجرمين ) (القصص</w:t>
      </w:r>
      <w:r w:rsidR="005A1951">
        <w:rPr>
          <w:rtl/>
          <w:lang w:bidi="fa-IR"/>
        </w:rPr>
        <w:t>:</w:t>
      </w:r>
      <w:r>
        <w:rPr>
          <w:rtl/>
          <w:lang w:bidi="fa-IR"/>
        </w:rPr>
        <w:t xml:space="preserve"> 17)</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يقول العلاّمة الطباطبائي</w:t>
      </w:r>
      <w:r w:rsidR="005A1951">
        <w:rPr>
          <w:rtl/>
          <w:lang w:bidi="fa-IR"/>
        </w:rPr>
        <w:t>:</w:t>
      </w:r>
      <w:r>
        <w:rPr>
          <w:rtl/>
          <w:lang w:bidi="fa-IR"/>
        </w:rPr>
        <w:t xml:space="preserve"> إنّ الله سبحانه خلق بعض عباده على استقامة الفطرة</w:t>
      </w:r>
      <w:r w:rsidR="00EC12E1">
        <w:rPr>
          <w:rtl/>
          <w:lang w:bidi="fa-IR"/>
        </w:rPr>
        <w:t xml:space="preserve">، </w:t>
      </w:r>
      <w:r>
        <w:rPr>
          <w:rtl/>
          <w:lang w:bidi="fa-IR"/>
        </w:rPr>
        <w:t>واعتدال الخلقة</w:t>
      </w:r>
      <w:r w:rsidR="00EC12E1">
        <w:rPr>
          <w:rtl/>
          <w:lang w:bidi="fa-IR"/>
        </w:rPr>
        <w:t xml:space="preserve">، </w:t>
      </w:r>
      <w:r>
        <w:rPr>
          <w:rtl/>
          <w:lang w:bidi="fa-IR"/>
        </w:rPr>
        <w:t>فنشأوا من بادئ الأمر بأذهان وقّادة</w:t>
      </w:r>
      <w:r w:rsidR="00EC12E1">
        <w:rPr>
          <w:rtl/>
          <w:lang w:bidi="fa-IR"/>
        </w:rPr>
        <w:t xml:space="preserve">، </w:t>
      </w:r>
      <w:r>
        <w:rPr>
          <w:rtl/>
          <w:lang w:bidi="fa-IR"/>
        </w:rPr>
        <w:t>وإدراكات صحيحة ونفوس طاهرة</w:t>
      </w:r>
      <w:r w:rsidR="00EC12E1">
        <w:rPr>
          <w:rtl/>
          <w:lang w:bidi="fa-IR"/>
        </w:rPr>
        <w:t xml:space="preserve">، </w:t>
      </w:r>
      <w:r>
        <w:rPr>
          <w:rtl/>
          <w:lang w:bidi="fa-IR"/>
        </w:rPr>
        <w:t>وقلوب سليمة</w:t>
      </w:r>
      <w:r w:rsidR="00EC12E1">
        <w:rPr>
          <w:rtl/>
          <w:lang w:bidi="fa-IR"/>
        </w:rPr>
        <w:t xml:space="preserve">، </w:t>
      </w:r>
      <w:r>
        <w:rPr>
          <w:rtl/>
          <w:lang w:bidi="fa-IR"/>
        </w:rPr>
        <w:t>فنالوا بمجرّد صفاء الفطرة وسلامة النفس من نعمة الإخلاص ما ناله غيرهم بالاجتهاد والكسب بل أعلى وأرقى لطهارة داخلهم من التلوّث بألواث الموانع والمزاحمات</w:t>
      </w:r>
      <w:r w:rsidR="00EC12E1">
        <w:rPr>
          <w:rtl/>
          <w:lang w:bidi="fa-IR"/>
        </w:rPr>
        <w:t xml:space="preserve">، </w:t>
      </w:r>
      <w:r>
        <w:rPr>
          <w:rtl/>
          <w:lang w:bidi="fa-IR"/>
        </w:rPr>
        <w:t>والظاهر أنّ هؤلاء هم المخلصون ( بالفتح ) لله في مصطلح القرآن</w:t>
      </w:r>
      <w:r w:rsidR="00EC12E1">
        <w:rPr>
          <w:rtl/>
          <w:lang w:bidi="fa-IR"/>
        </w:rPr>
        <w:t xml:space="preserve">، </w:t>
      </w:r>
      <w:r>
        <w:rPr>
          <w:rtl/>
          <w:lang w:bidi="fa-IR"/>
        </w:rPr>
        <w:t>وهم الأنبياء والأئمّة</w:t>
      </w:r>
      <w:r w:rsidR="00EC12E1">
        <w:rPr>
          <w:rtl/>
          <w:lang w:bidi="fa-IR"/>
        </w:rPr>
        <w:t xml:space="preserve">، </w:t>
      </w:r>
      <w:r>
        <w:rPr>
          <w:rtl/>
          <w:lang w:bidi="fa-IR"/>
        </w:rPr>
        <w:t>وقد نصّ القرآن بأنّ الله اجتباهم</w:t>
      </w:r>
      <w:r w:rsidR="00EC12E1">
        <w:rPr>
          <w:rtl/>
          <w:lang w:bidi="fa-IR"/>
        </w:rPr>
        <w:t xml:space="preserve">، </w:t>
      </w:r>
      <w:r>
        <w:rPr>
          <w:rtl/>
          <w:lang w:bidi="fa-IR"/>
        </w:rPr>
        <w:t>أي جمعهم لنفسه وأخلصهم لحضرته</w:t>
      </w:r>
      <w:r w:rsidR="00EC12E1">
        <w:rPr>
          <w:rtl/>
          <w:lang w:bidi="fa-IR"/>
        </w:rPr>
        <w:t xml:space="preserve">، </w:t>
      </w:r>
      <w:r>
        <w:rPr>
          <w:rtl/>
          <w:lang w:bidi="fa-IR"/>
        </w:rPr>
        <w:t>قال تعالى</w:t>
      </w:r>
      <w:r w:rsidR="005A1951">
        <w:rPr>
          <w:rtl/>
          <w:lang w:bidi="fa-IR"/>
        </w:rPr>
        <w:t>:</w:t>
      </w:r>
      <w:r>
        <w:rPr>
          <w:rtl/>
          <w:lang w:bidi="fa-IR"/>
        </w:rPr>
        <w:t xml:space="preserve"> </w:t>
      </w:r>
      <w:r w:rsidRPr="002A03C6">
        <w:rPr>
          <w:rStyle w:val="libAlaemChar"/>
          <w:rtl/>
        </w:rPr>
        <w:t>(</w:t>
      </w:r>
      <w:r w:rsidRPr="002A03C6">
        <w:rPr>
          <w:rStyle w:val="libAieChar"/>
          <w:rtl/>
        </w:rPr>
        <w:t xml:space="preserve"> وَاجْتَبَيْناهُمْ وَهَدَيْناهُمْ إِلى صِراطٍ مُسْتَقِيمٍ </w:t>
      </w:r>
      <w:r w:rsidRPr="002A03C6">
        <w:rPr>
          <w:rStyle w:val="libAlaemChar"/>
          <w:rtl/>
        </w:rPr>
        <w:t>)</w:t>
      </w:r>
      <w:r>
        <w:rPr>
          <w:rtl/>
          <w:lang w:bidi="fa-IR"/>
        </w:rPr>
        <w:t xml:space="preserve"> </w:t>
      </w:r>
      <w:r w:rsidRPr="00F82D4A">
        <w:rPr>
          <w:rStyle w:val="libFootnotenumChar"/>
          <w:rtl/>
        </w:rPr>
        <w:t>(1)</w:t>
      </w:r>
      <w:r>
        <w:rPr>
          <w:rtl/>
          <w:lang w:bidi="fa-IR"/>
        </w:rPr>
        <w:t xml:space="preserve"> وقال</w:t>
      </w:r>
      <w:r w:rsidR="005A1951">
        <w:rPr>
          <w:rtl/>
          <w:lang w:bidi="fa-IR"/>
        </w:rPr>
        <w:t>:</w:t>
      </w:r>
      <w:r>
        <w:rPr>
          <w:rtl/>
          <w:lang w:bidi="fa-IR"/>
        </w:rPr>
        <w:t xml:space="preserve"> </w:t>
      </w:r>
      <w:r w:rsidRPr="002A03C6">
        <w:rPr>
          <w:rStyle w:val="libAlaemChar"/>
          <w:rtl/>
        </w:rPr>
        <w:t>(</w:t>
      </w:r>
      <w:r w:rsidRPr="002A03C6">
        <w:rPr>
          <w:rStyle w:val="libAieChar"/>
          <w:rtl/>
        </w:rPr>
        <w:t xml:space="preserve"> هُوَ اجْتَباكُمْ وَما جَعَلَ عَلَيْكُمْ فِي الدّينِ مِنْ حَرَجٍ </w:t>
      </w:r>
      <w:r w:rsidRPr="002A03C6">
        <w:rPr>
          <w:rStyle w:val="libAlaemChar"/>
          <w:rtl/>
        </w:rPr>
        <w:t>)</w:t>
      </w:r>
      <w:r>
        <w:rPr>
          <w:rtl/>
          <w:lang w:bidi="fa-IR"/>
        </w:rPr>
        <w:t xml:space="preserve"> </w:t>
      </w:r>
      <w:r w:rsidRPr="00F82D4A">
        <w:rPr>
          <w:rStyle w:val="libFootnotenumChar"/>
          <w:rtl/>
        </w:rPr>
        <w:t>(2)</w:t>
      </w:r>
      <w:r w:rsidR="00EC12E1">
        <w:rPr>
          <w:rtl/>
          <w:lang w:bidi="fa-IR"/>
        </w:rPr>
        <w:t xml:space="preserve">،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وهذه العبارة من العلاّمة الطباطبائي تشير إلى القسم الثاني وهو القابليات الخارجة عن اختيار الأنبياء غير أنّ هناك أُموراً واقعة في اختيارهم كما عرفت</w:t>
      </w:r>
      <w:r w:rsidR="00EC12E1">
        <w:rPr>
          <w:rtl/>
          <w:lang w:bidi="fa-IR"/>
        </w:rPr>
        <w:t xml:space="preserve">، </w:t>
      </w:r>
      <w:r>
        <w:rPr>
          <w:rtl/>
          <w:lang w:bidi="fa-IR"/>
        </w:rPr>
        <w:t>فالكل يعطي الصلاحية لإفاضة الموهبة الإلهية على تلك النفوس المقدّسة</w:t>
      </w:r>
      <w:r w:rsidR="00F82D4A">
        <w:rPr>
          <w:rtl/>
          <w:lang w:bidi="fa-IR"/>
        </w:rPr>
        <w:t>.</w:t>
      </w:r>
    </w:p>
    <w:p w:rsidR="00271068" w:rsidRDefault="00271068" w:rsidP="002A03C6">
      <w:pPr>
        <w:pStyle w:val="Heading3"/>
        <w:rPr>
          <w:lang w:bidi="fa-IR"/>
        </w:rPr>
      </w:pPr>
      <w:bookmarkStart w:id="29" w:name="_Toc493531297"/>
      <w:r>
        <w:rPr>
          <w:rtl/>
          <w:lang w:bidi="fa-IR"/>
        </w:rPr>
        <w:t>كلام السيّد المرتضى</w:t>
      </w:r>
      <w:bookmarkEnd w:id="29"/>
    </w:p>
    <w:p w:rsidR="00271068" w:rsidRDefault="00271068" w:rsidP="00271068">
      <w:pPr>
        <w:pStyle w:val="libNormal"/>
        <w:rPr>
          <w:lang w:bidi="fa-IR"/>
        </w:rPr>
      </w:pPr>
      <w:r>
        <w:rPr>
          <w:rtl/>
          <w:lang w:bidi="fa-IR"/>
        </w:rPr>
        <w:t>إنّ للسيّد المرتضى كلاماً في الإجابة عن هذا السؤال نأتي بنصّه</w:t>
      </w:r>
      <w:r w:rsidR="005A1951">
        <w:rPr>
          <w:rtl/>
          <w:lang w:bidi="fa-IR"/>
        </w:rPr>
        <w:t>:</w:t>
      </w:r>
    </w:p>
    <w:p w:rsidR="00271068" w:rsidRDefault="00271068" w:rsidP="00271068">
      <w:pPr>
        <w:pStyle w:val="libNormal"/>
        <w:rPr>
          <w:lang w:bidi="fa-IR"/>
        </w:rPr>
      </w:pPr>
      <w:r>
        <w:rPr>
          <w:rtl/>
          <w:lang w:bidi="fa-IR"/>
        </w:rPr>
        <w:t>فإن قيل</w:t>
      </w:r>
      <w:r w:rsidR="005A1951">
        <w:rPr>
          <w:rtl/>
          <w:lang w:bidi="fa-IR"/>
        </w:rPr>
        <w:t>:</w:t>
      </w:r>
      <w:r>
        <w:rPr>
          <w:rtl/>
          <w:lang w:bidi="fa-IR"/>
        </w:rPr>
        <w:t xml:space="preserve"> إذا كان تفسير العصمة ما ذكرتم فألاَّ عَصَمَ الله تعالى جميع المكلّفين وفعل بهم ما يختارون عنده الامتناع من القبائح ؟</w:t>
      </w:r>
    </w:p>
    <w:p w:rsidR="00271068" w:rsidRDefault="00271068" w:rsidP="00271068">
      <w:pPr>
        <w:pStyle w:val="libNormal"/>
        <w:rPr>
          <w:lang w:bidi="fa-IR"/>
        </w:rPr>
      </w:pPr>
      <w:r>
        <w:rPr>
          <w:rtl/>
          <w:lang w:bidi="fa-IR"/>
        </w:rPr>
        <w:t>قلنا</w:t>
      </w:r>
      <w:r w:rsidR="005A1951">
        <w:rPr>
          <w:rtl/>
          <w:lang w:bidi="fa-IR"/>
        </w:rPr>
        <w:t>:</w:t>
      </w:r>
      <w:r>
        <w:rPr>
          <w:rtl/>
          <w:lang w:bidi="fa-IR"/>
        </w:rPr>
        <w:t xml:space="preserve"> كل مَن علم الله تعالى أنّ له لطفاً يختار عنده الامتناع من القبائح فإنّه لا بد أن يفعل به وإن لم يكن نبيّاً ولا إماماً</w:t>
      </w:r>
      <w:r w:rsidR="00EC12E1">
        <w:rPr>
          <w:rtl/>
          <w:lang w:bidi="fa-IR"/>
        </w:rPr>
        <w:t xml:space="preserve">؛ </w:t>
      </w:r>
      <w:r>
        <w:rPr>
          <w:rtl/>
          <w:lang w:bidi="fa-IR"/>
        </w:rPr>
        <w:t>لأنّ التكليف يقتضي فعل اللطف على</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الأنعام</w:t>
      </w:r>
      <w:r w:rsidR="005A1951">
        <w:rPr>
          <w:rtl/>
          <w:lang w:bidi="fa-IR"/>
        </w:rPr>
        <w:t>:</w:t>
      </w:r>
      <w:r>
        <w:rPr>
          <w:rtl/>
          <w:lang w:bidi="fa-IR"/>
        </w:rPr>
        <w:t xml:space="preserve"> 87</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الحج</w:t>
      </w:r>
      <w:r w:rsidR="005A1951">
        <w:rPr>
          <w:rtl/>
          <w:lang w:bidi="fa-IR"/>
        </w:rPr>
        <w:t>:</w:t>
      </w:r>
      <w:r>
        <w:rPr>
          <w:rtl/>
          <w:lang w:bidi="fa-IR"/>
        </w:rPr>
        <w:t xml:space="preserve"> 78</w:t>
      </w:r>
      <w:r w:rsidR="00F82D4A">
        <w:rPr>
          <w:rtl/>
          <w:lang w:bidi="fa-IR"/>
        </w:rPr>
        <w:t>.</w:t>
      </w:r>
    </w:p>
    <w:p w:rsidR="00F82D4A" w:rsidRDefault="00271068" w:rsidP="00F82D4A">
      <w:pPr>
        <w:pStyle w:val="libFootnote0"/>
        <w:rPr>
          <w:rtl/>
          <w:lang w:bidi="fa-IR"/>
        </w:rPr>
      </w:pPr>
      <w:r>
        <w:rPr>
          <w:rtl/>
          <w:lang w:bidi="fa-IR"/>
        </w:rPr>
        <w:t xml:space="preserve">3 </w:t>
      </w:r>
      <w:r w:rsidR="00F82D4A">
        <w:rPr>
          <w:rtl/>
          <w:lang w:bidi="fa-IR"/>
        </w:rPr>
        <w:t>-</w:t>
      </w:r>
      <w:r>
        <w:rPr>
          <w:rtl/>
          <w:lang w:bidi="fa-IR"/>
        </w:rPr>
        <w:t xml:space="preserve"> الميزان</w:t>
      </w:r>
      <w:r w:rsidR="005A1951">
        <w:rPr>
          <w:rtl/>
          <w:lang w:bidi="fa-IR"/>
        </w:rPr>
        <w:t>:</w:t>
      </w:r>
      <w:r>
        <w:rPr>
          <w:rtl/>
          <w:lang w:bidi="fa-IR"/>
        </w:rPr>
        <w:t xml:space="preserve"> 11</w:t>
      </w:r>
      <w:r w:rsidR="00570E2A">
        <w:rPr>
          <w:rtl/>
          <w:lang w:bidi="fa-IR"/>
        </w:rPr>
        <w:t>/</w:t>
      </w:r>
      <w:r>
        <w:rPr>
          <w:rtl/>
          <w:lang w:bidi="fa-IR"/>
        </w:rPr>
        <w:t>177</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30CDC">
      <w:pPr>
        <w:pStyle w:val="libNormal0"/>
        <w:rPr>
          <w:rtl/>
          <w:lang w:bidi="fa-IR"/>
        </w:rPr>
      </w:pPr>
      <w:r>
        <w:rPr>
          <w:rtl/>
          <w:lang w:bidi="fa-IR"/>
        </w:rPr>
        <w:lastRenderedPageBreak/>
        <w:t>ما دلّ عليه في مواضع كثيرة غير أنّه لا يمتنع أن يكون في المكلّفين من ليس في المعلوم أنّ شيئاً متى فعل</w:t>
      </w:r>
      <w:r w:rsidR="00EC12E1">
        <w:rPr>
          <w:rtl/>
          <w:lang w:bidi="fa-IR"/>
        </w:rPr>
        <w:t xml:space="preserve">، </w:t>
      </w:r>
      <w:r>
        <w:rPr>
          <w:rtl/>
          <w:lang w:bidi="fa-IR"/>
        </w:rPr>
        <w:t>اختار عنده الامتناع من القبيح</w:t>
      </w:r>
      <w:r w:rsidR="00EC12E1">
        <w:rPr>
          <w:rtl/>
          <w:lang w:bidi="fa-IR"/>
        </w:rPr>
        <w:t xml:space="preserve">، </w:t>
      </w:r>
      <w:r>
        <w:rPr>
          <w:rtl/>
          <w:lang w:bidi="fa-IR"/>
        </w:rPr>
        <w:t>فيكون هذا المكلّف لا عصمة له في المعلوم ولا لطف</w:t>
      </w:r>
      <w:r w:rsidR="00EC12E1">
        <w:rPr>
          <w:rtl/>
          <w:lang w:bidi="fa-IR"/>
        </w:rPr>
        <w:t xml:space="preserve">، </w:t>
      </w:r>
      <w:r>
        <w:rPr>
          <w:rtl/>
          <w:lang w:bidi="fa-IR"/>
        </w:rPr>
        <w:t xml:space="preserve">وتكليف مَن لا لطف له يحسن ولا يقبح وإنّما القبيح منع اللطف في مَن له لطف مع ثبوت التكليف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وحاصل ما أفاده هو</w:t>
      </w:r>
      <w:r w:rsidR="005A1951">
        <w:rPr>
          <w:rtl/>
          <w:lang w:bidi="fa-IR"/>
        </w:rPr>
        <w:t>:</w:t>
      </w:r>
      <w:r>
        <w:rPr>
          <w:rtl/>
          <w:lang w:bidi="fa-IR"/>
        </w:rPr>
        <w:t xml:space="preserve"> أنّ الملاك في إفاضة هذا الفيض هو علمه سبحانه بحال الأفراد في المستقبل فكل مَن علم سبحانه أنّه لو أُفيض عليه وصف العصمة لاختار عنده الامتناع من القبائح</w:t>
      </w:r>
      <w:r w:rsidR="00EC12E1">
        <w:rPr>
          <w:rtl/>
          <w:lang w:bidi="fa-IR"/>
        </w:rPr>
        <w:t xml:space="preserve">، </w:t>
      </w:r>
      <w:r>
        <w:rPr>
          <w:rtl/>
          <w:lang w:bidi="fa-IR"/>
        </w:rPr>
        <w:t>فعندئذ تفاض عليه العصمة</w:t>
      </w:r>
      <w:r w:rsidR="00EC12E1">
        <w:rPr>
          <w:rtl/>
          <w:lang w:bidi="fa-IR"/>
        </w:rPr>
        <w:t xml:space="preserve">، </w:t>
      </w:r>
      <w:r>
        <w:rPr>
          <w:rtl/>
          <w:lang w:bidi="fa-IR"/>
        </w:rPr>
        <w:t>وأن لم يكن نبيّاً ولا إماماً</w:t>
      </w:r>
      <w:r w:rsidR="00EC12E1">
        <w:rPr>
          <w:rtl/>
          <w:lang w:bidi="fa-IR"/>
        </w:rPr>
        <w:t xml:space="preserve">، </w:t>
      </w:r>
      <w:r>
        <w:rPr>
          <w:rtl/>
          <w:lang w:bidi="fa-IR"/>
        </w:rPr>
        <w:t>وأمّا مَن علم أنّه متى أُفيضت إليه تلك الموهبة لما اختار عندها الامتناع من القبيح لما أُفيضت عليه العصمة</w:t>
      </w:r>
      <w:r w:rsidR="00EC12E1">
        <w:rPr>
          <w:rtl/>
          <w:lang w:bidi="fa-IR"/>
        </w:rPr>
        <w:t xml:space="preserve">؛ </w:t>
      </w:r>
      <w:r>
        <w:rPr>
          <w:rtl/>
          <w:lang w:bidi="fa-IR"/>
        </w:rPr>
        <w:t>لأنّه لا يستحق الإفاضة</w:t>
      </w:r>
      <w:r w:rsidR="00F82D4A">
        <w:rPr>
          <w:rtl/>
          <w:lang w:bidi="fa-IR"/>
        </w:rPr>
        <w:t>.</w:t>
      </w:r>
    </w:p>
    <w:p w:rsidR="00F82D4A" w:rsidRDefault="00271068" w:rsidP="00271068">
      <w:pPr>
        <w:pStyle w:val="libNormal"/>
        <w:rPr>
          <w:rtl/>
          <w:lang w:bidi="fa-IR"/>
        </w:rPr>
      </w:pPr>
      <w:r>
        <w:rPr>
          <w:rtl/>
          <w:lang w:bidi="fa-IR"/>
        </w:rPr>
        <w:t>وعلى ذلك فوصف العصمة موهبة إلهية تُفاض لمَن يعلم من حاله أنّه ينتفع منها في ترك القبائح عن حرية واختيار</w:t>
      </w:r>
      <w:r w:rsidR="00F82D4A">
        <w:rPr>
          <w:rtl/>
          <w:lang w:bidi="fa-IR"/>
        </w:rPr>
        <w:t>.</w:t>
      </w:r>
    </w:p>
    <w:p w:rsidR="00F82D4A" w:rsidRDefault="00271068" w:rsidP="00271068">
      <w:pPr>
        <w:pStyle w:val="libNormal"/>
        <w:rPr>
          <w:rtl/>
          <w:lang w:bidi="fa-IR"/>
        </w:rPr>
      </w:pPr>
      <w:r>
        <w:rPr>
          <w:rtl/>
          <w:lang w:bidi="fa-IR"/>
        </w:rPr>
        <w:t>ولأجل ذلك يعد مفخرة قابلة للتحسين والتكريم ولا يلزم أن يكون المعصوم نبيّاً أو إماماً</w:t>
      </w:r>
      <w:r w:rsidR="00EC12E1">
        <w:rPr>
          <w:rtl/>
          <w:lang w:bidi="fa-IR"/>
        </w:rPr>
        <w:t xml:space="preserve">، </w:t>
      </w:r>
      <w:r>
        <w:rPr>
          <w:rtl/>
          <w:lang w:bidi="fa-IR"/>
        </w:rPr>
        <w:t>بل كل مَن ينتفع منها في طريق كسب رضاه سبحانه تُفاض عليه</w:t>
      </w:r>
      <w:r w:rsidR="00F82D4A">
        <w:rPr>
          <w:rtl/>
          <w:lang w:bidi="fa-IR"/>
        </w:rPr>
        <w:t>.</w:t>
      </w:r>
    </w:p>
    <w:p w:rsidR="00F82D4A" w:rsidRDefault="00271068" w:rsidP="00271068">
      <w:pPr>
        <w:pStyle w:val="libNormal"/>
        <w:rPr>
          <w:lang w:bidi="fa-IR"/>
        </w:rPr>
      </w:pPr>
      <w:r>
        <w:rPr>
          <w:rtl/>
          <w:lang w:bidi="fa-IR"/>
        </w:rPr>
        <w:t>إلى هنا تمّت الإجابة على السؤال الأوّل</w:t>
      </w:r>
      <w:r w:rsidR="00EC12E1">
        <w:rPr>
          <w:rtl/>
          <w:lang w:bidi="fa-IR"/>
        </w:rPr>
        <w:t xml:space="preserve">، </w:t>
      </w:r>
      <w:r>
        <w:rPr>
          <w:rtl/>
          <w:lang w:bidi="fa-IR"/>
        </w:rPr>
        <w:t>وبقيت الإجابة على السؤال الثاني</w:t>
      </w:r>
      <w:r w:rsidR="00EC12E1">
        <w:rPr>
          <w:rtl/>
          <w:lang w:bidi="fa-IR"/>
        </w:rPr>
        <w:t xml:space="preserve">، </w:t>
      </w:r>
      <w:r>
        <w:rPr>
          <w:rtl/>
          <w:lang w:bidi="fa-IR"/>
        </w:rPr>
        <w:t>وإليك ذلك</w:t>
      </w:r>
      <w:r w:rsidR="005A1951">
        <w:rPr>
          <w:rtl/>
          <w:lang w:bidi="fa-IR"/>
        </w:rPr>
        <w:t>:</w:t>
      </w:r>
    </w:p>
    <w:p w:rsidR="00271068" w:rsidRDefault="00271068" w:rsidP="00230CDC">
      <w:pPr>
        <w:pStyle w:val="Heading3"/>
        <w:rPr>
          <w:lang w:bidi="fa-IR"/>
        </w:rPr>
      </w:pPr>
      <w:bookmarkStart w:id="30" w:name="_Toc493531298"/>
      <w:r>
        <w:rPr>
          <w:rtl/>
          <w:lang w:bidi="fa-IR"/>
        </w:rPr>
        <w:t>هل العصمة تسلب الاختيار ؟</w:t>
      </w:r>
      <w:bookmarkEnd w:id="30"/>
    </w:p>
    <w:p w:rsidR="00F82D4A" w:rsidRDefault="00271068" w:rsidP="00271068">
      <w:pPr>
        <w:pStyle w:val="libNormal"/>
        <w:rPr>
          <w:rtl/>
          <w:lang w:bidi="fa-IR"/>
        </w:rPr>
      </w:pPr>
      <w:r>
        <w:rPr>
          <w:rtl/>
          <w:lang w:bidi="fa-IR"/>
        </w:rPr>
        <w:t>ربّما يتخيّل أنّ المعصوم لا يقدر على ارتكاب المعصية واقتراف المآثم</w:t>
      </w:r>
      <w:r w:rsidR="00EC12E1">
        <w:rPr>
          <w:rtl/>
          <w:lang w:bidi="fa-IR"/>
        </w:rPr>
        <w:t xml:space="preserve">، </w:t>
      </w:r>
      <w:r>
        <w:rPr>
          <w:rtl/>
          <w:lang w:bidi="fa-IR"/>
        </w:rPr>
        <w:t>فالعصمة تسلب القدرة والاختيار عن صاحبها</w:t>
      </w:r>
      <w:r w:rsidR="00EC12E1">
        <w:rPr>
          <w:rtl/>
          <w:lang w:bidi="fa-IR"/>
        </w:rPr>
        <w:t xml:space="preserve">، </w:t>
      </w:r>
      <w:r>
        <w:rPr>
          <w:rtl/>
          <w:lang w:bidi="fa-IR"/>
        </w:rPr>
        <w:t>وعند ذاك لا يُعد ترك العصيان مكرمة</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أمالي المرتضى</w:t>
      </w:r>
      <w:r w:rsidR="005A1951">
        <w:rPr>
          <w:rtl/>
          <w:lang w:bidi="fa-IR"/>
        </w:rPr>
        <w:t>:</w:t>
      </w:r>
      <w:r>
        <w:rPr>
          <w:rtl/>
          <w:lang w:bidi="fa-IR"/>
        </w:rPr>
        <w:t xml:space="preserve"> 2</w:t>
      </w:r>
      <w:r w:rsidR="00570E2A">
        <w:rPr>
          <w:rtl/>
          <w:lang w:bidi="fa-IR"/>
        </w:rPr>
        <w:t>/</w:t>
      </w:r>
      <w:r>
        <w:rPr>
          <w:rtl/>
          <w:lang w:bidi="fa-IR"/>
        </w:rPr>
        <w:t xml:space="preserve">347 </w:t>
      </w:r>
      <w:r w:rsidR="00F82D4A">
        <w:rPr>
          <w:rtl/>
          <w:lang w:bidi="fa-IR"/>
        </w:rPr>
        <w:t>-</w:t>
      </w:r>
      <w:r>
        <w:rPr>
          <w:rtl/>
          <w:lang w:bidi="fa-IR"/>
        </w:rPr>
        <w:t xml:space="preserve"> 348</w:t>
      </w:r>
      <w:r w:rsidR="00EC12E1">
        <w:rPr>
          <w:rtl/>
          <w:lang w:bidi="fa-IR"/>
        </w:rPr>
        <w:t xml:space="preserve">، </w:t>
      </w:r>
      <w:r>
        <w:rPr>
          <w:rtl/>
          <w:lang w:bidi="fa-IR"/>
        </w:rPr>
        <w:t>تحقيق محمد أبو الفضل إبراهيم</w:t>
      </w:r>
      <w:r w:rsidR="00F82D4A">
        <w:rPr>
          <w:rtl/>
          <w:lang w:bidi="fa-IR"/>
        </w:rPr>
        <w:t>.</w:t>
      </w:r>
    </w:p>
    <w:p w:rsidR="00271068" w:rsidRDefault="00F82D4A" w:rsidP="00F82D4A">
      <w:pPr>
        <w:pStyle w:val="libNormal"/>
        <w:rPr>
          <w:lang w:bidi="fa-IR"/>
        </w:rPr>
      </w:pPr>
      <w:r>
        <w:rPr>
          <w:rtl/>
          <w:lang w:bidi="fa-IR"/>
        </w:rPr>
        <w:br w:type="page"/>
      </w:r>
    </w:p>
    <w:p w:rsidR="00271068" w:rsidRDefault="00271068" w:rsidP="00230CDC">
      <w:pPr>
        <w:pStyle w:val="libNormal"/>
        <w:rPr>
          <w:lang w:bidi="fa-IR"/>
        </w:rPr>
      </w:pPr>
      <w:r>
        <w:rPr>
          <w:rtl/>
          <w:lang w:bidi="fa-IR"/>
        </w:rPr>
        <w:lastRenderedPageBreak/>
        <w:t>وفي هذا الصدد يقول السيد المرتضى</w:t>
      </w:r>
      <w:r w:rsidR="005A1951">
        <w:rPr>
          <w:rtl/>
          <w:lang w:bidi="fa-IR"/>
        </w:rPr>
        <w:t>:</w:t>
      </w:r>
    </w:p>
    <w:p w:rsidR="00F82D4A" w:rsidRDefault="00271068" w:rsidP="00AF50F7">
      <w:pPr>
        <w:pStyle w:val="libNormal"/>
        <w:rPr>
          <w:rtl/>
          <w:lang w:bidi="fa-IR"/>
        </w:rPr>
      </w:pPr>
      <w:r>
        <w:rPr>
          <w:rtl/>
          <w:lang w:bidi="fa-IR"/>
        </w:rPr>
        <w:t>ما حقيقة العصمة التي يُعتقد وجوبها للأنبياء والأئمّة</w:t>
      </w:r>
      <w:r w:rsidR="005A1951">
        <w:rPr>
          <w:rtl/>
          <w:lang w:bidi="fa-IR"/>
        </w:rPr>
        <w:t>:</w:t>
      </w:r>
      <w:r>
        <w:rPr>
          <w:rtl/>
          <w:lang w:bidi="fa-IR"/>
        </w:rPr>
        <w:t>؟ وهل هي معنىً يضطر إلى الطاعة ويمنع من المعصية</w:t>
      </w:r>
      <w:r w:rsidR="00EC12E1">
        <w:rPr>
          <w:rtl/>
          <w:lang w:bidi="fa-IR"/>
        </w:rPr>
        <w:t xml:space="preserve">، </w:t>
      </w:r>
      <w:r>
        <w:rPr>
          <w:rtl/>
          <w:lang w:bidi="fa-IR"/>
        </w:rPr>
        <w:t>أو معنى يضام الاختيار ؟ فإن كان معنى يضطر إلى الطاعة ويمنع من المعصية</w:t>
      </w:r>
      <w:r w:rsidR="00EC12E1">
        <w:rPr>
          <w:rtl/>
          <w:lang w:bidi="fa-IR"/>
        </w:rPr>
        <w:t xml:space="preserve">، </w:t>
      </w:r>
      <w:r>
        <w:rPr>
          <w:rtl/>
          <w:lang w:bidi="fa-IR"/>
        </w:rPr>
        <w:t>فكيف يجوز الحمد والذم لفاعلها ؟ وإن كان معنىً يضامّ الاختيار فاذكروه</w:t>
      </w:r>
      <w:r w:rsidR="00EC12E1">
        <w:rPr>
          <w:rtl/>
          <w:lang w:bidi="fa-IR"/>
        </w:rPr>
        <w:t xml:space="preserve">، </w:t>
      </w:r>
      <w:r>
        <w:rPr>
          <w:rtl/>
          <w:lang w:bidi="fa-IR"/>
        </w:rPr>
        <w:t>ودُلّوا على صحّة مطابقته له</w:t>
      </w:r>
      <w:r w:rsidRPr="00F82D4A">
        <w:rPr>
          <w:rStyle w:val="libFootnotenumChar"/>
          <w:rtl/>
        </w:rPr>
        <w:t>(1)</w:t>
      </w:r>
      <w:r w:rsidR="00F82D4A">
        <w:rPr>
          <w:rtl/>
          <w:lang w:bidi="fa-IR"/>
        </w:rPr>
        <w:t>.</w:t>
      </w:r>
    </w:p>
    <w:p w:rsidR="00271068" w:rsidRDefault="00271068" w:rsidP="00271068">
      <w:pPr>
        <w:pStyle w:val="libNormal"/>
        <w:rPr>
          <w:lang w:bidi="fa-IR"/>
        </w:rPr>
      </w:pPr>
      <w:r>
        <w:rPr>
          <w:rtl/>
          <w:lang w:bidi="fa-IR"/>
        </w:rPr>
        <w:t>والجواب</w:t>
      </w:r>
      <w:r w:rsidR="005A1951">
        <w:rPr>
          <w:rtl/>
          <w:lang w:bidi="fa-IR"/>
        </w:rPr>
        <w:t>:</w:t>
      </w:r>
      <w:r>
        <w:rPr>
          <w:rtl/>
          <w:lang w:bidi="fa-IR"/>
        </w:rPr>
        <w:t xml:space="preserve"> أنّ العصمة لا تسلب الاختيار عن الإنسان بأيّ معنى فُسّرت</w:t>
      </w:r>
      <w:r w:rsidR="00EC12E1">
        <w:rPr>
          <w:rtl/>
          <w:lang w:bidi="fa-IR"/>
        </w:rPr>
        <w:t xml:space="preserve">، </w:t>
      </w:r>
      <w:r>
        <w:rPr>
          <w:rtl/>
          <w:lang w:bidi="fa-IR"/>
        </w:rPr>
        <w:t>سواء أقلنا بأنّها الدرجة العليا من التقوى</w:t>
      </w:r>
      <w:r w:rsidR="00EC12E1">
        <w:rPr>
          <w:rtl/>
          <w:lang w:bidi="fa-IR"/>
        </w:rPr>
        <w:t xml:space="preserve">، </w:t>
      </w:r>
      <w:r>
        <w:rPr>
          <w:rtl/>
          <w:lang w:bidi="fa-IR"/>
        </w:rPr>
        <w:t>أو أنّها نتيجة العلم القطعي بعواقب المآثم والمعاصي</w:t>
      </w:r>
      <w:r w:rsidR="00EC12E1">
        <w:rPr>
          <w:rtl/>
          <w:lang w:bidi="fa-IR"/>
        </w:rPr>
        <w:t xml:space="preserve">، </w:t>
      </w:r>
      <w:r>
        <w:rPr>
          <w:rtl/>
          <w:lang w:bidi="fa-IR"/>
        </w:rPr>
        <w:t>أو أنّها أثر الاستشعار بعظمة الرب والمحبّة لله سبحانه</w:t>
      </w:r>
      <w:r w:rsidR="00EC12E1">
        <w:rPr>
          <w:rtl/>
          <w:lang w:bidi="fa-IR"/>
        </w:rPr>
        <w:t xml:space="preserve">، </w:t>
      </w:r>
      <w:r>
        <w:rPr>
          <w:rtl/>
          <w:lang w:bidi="fa-IR"/>
        </w:rPr>
        <w:t>وعلى كل تقدير فالإنسان المعصوم مختار في فعله</w:t>
      </w:r>
      <w:r w:rsidR="00EC12E1">
        <w:rPr>
          <w:rtl/>
          <w:lang w:bidi="fa-IR"/>
        </w:rPr>
        <w:t xml:space="preserve">، </w:t>
      </w:r>
      <w:r>
        <w:rPr>
          <w:rtl/>
          <w:lang w:bidi="fa-IR"/>
        </w:rPr>
        <w:t>قادر على كلا طرفي القضية من الفعل والترك</w:t>
      </w:r>
      <w:r w:rsidR="00EC12E1">
        <w:rPr>
          <w:rtl/>
          <w:lang w:bidi="fa-IR"/>
        </w:rPr>
        <w:t xml:space="preserve">، </w:t>
      </w:r>
      <w:r>
        <w:rPr>
          <w:rtl/>
          <w:lang w:bidi="fa-IR"/>
        </w:rPr>
        <w:t>وتوضيح ذلك بالمثال الآتي</w:t>
      </w:r>
      <w:r w:rsidR="005A1951">
        <w:rPr>
          <w:rtl/>
          <w:lang w:bidi="fa-IR"/>
        </w:rPr>
        <w:t>:</w:t>
      </w:r>
    </w:p>
    <w:p w:rsidR="00F82D4A" w:rsidRDefault="00271068" w:rsidP="00271068">
      <w:pPr>
        <w:pStyle w:val="libNormal"/>
        <w:rPr>
          <w:rtl/>
          <w:lang w:bidi="fa-IR"/>
        </w:rPr>
      </w:pPr>
      <w:r>
        <w:rPr>
          <w:rtl/>
          <w:lang w:bidi="fa-IR"/>
        </w:rPr>
        <w:t>إنّ الإنسان العاقل الواقف على وجود الطاقة الكهربائية في الأسلاك المنزوعة من جلدها</w:t>
      </w:r>
      <w:r w:rsidR="00EC12E1">
        <w:rPr>
          <w:rtl/>
          <w:lang w:bidi="fa-IR"/>
        </w:rPr>
        <w:t xml:space="preserve">، </w:t>
      </w:r>
      <w:r>
        <w:rPr>
          <w:rtl/>
          <w:lang w:bidi="fa-IR"/>
        </w:rPr>
        <w:t>لا يمسّها كذلك</w:t>
      </w:r>
      <w:r w:rsidR="00EC12E1">
        <w:rPr>
          <w:rtl/>
          <w:lang w:bidi="fa-IR"/>
        </w:rPr>
        <w:t xml:space="preserve">، </w:t>
      </w:r>
      <w:r>
        <w:rPr>
          <w:rtl/>
          <w:lang w:bidi="fa-IR"/>
        </w:rPr>
        <w:t>كما أنّ الطبيب لا يأكل سؤر المجذومين والمسلولين لعلمهما بعواقب فعلهما</w:t>
      </w:r>
      <w:r w:rsidR="00EC12E1">
        <w:rPr>
          <w:rtl/>
          <w:lang w:bidi="fa-IR"/>
        </w:rPr>
        <w:t xml:space="preserve">، </w:t>
      </w:r>
      <w:r>
        <w:rPr>
          <w:rtl/>
          <w:lang w:bidi="fa-IR"/>
        </w:rPr>
        <w:t>وفي الوقت نفسه يرى كل واحد منهما نفسه قادراً على ذلك الفعل</w:t>
      </w:r>
      <w:r w:rsidR="00EC12E1">
        <w:rPr>
          <w:rtl/>
          <w:lang w:bidi="fa-IR"/>
        </w:rPr>
        <w:t xml:space="preserve">، </w:t>
      </w:r>
      <w:r>
        <w:rPr>
          <w:rtl/>
          <w:lang w:bidi="fa-IR"/>
        </w:rPr>
        <w:t>بحيث لو أغمض العين عن حياته وهيّأ نفسه للمخاطرة بها</w:t>
      </w:r>
      <w:r w:rsidR="00EC12E1">
        <w:rPr>
          <w:rtl/>
          <w:lang w:bidi="fa-IR"/>
        </w:rPr>
        <w:t xml:space="preserve">، </w:t>
      </w:r>
      <w:r>
        <w:rPr>
          <w:rtl/>
          <w:lang w:bidi="fa-IR"/>
        </w:rPr>
        <w:t>لفعل ما يتجنّبه</w:t>
      </w:r>
      <w:r w:rsidR="00EC12E1">
        <w:rPr>
          <w:rtl/>
          <w:lang w:bidi="fa-IR"/>
        </w:rPr>
        <w:t xml:space="preserve">، </w:t>
      </w:r>
      <w:r>
        <w:rPr>
          <w:rtl/>
          <w:lang w:bidi="fa-IR"/>
        </w:rPr>
        <w:t>غير أنّهما لا يقومان به لكونهما يحبّان حياتهما وسلامتهما</w:t>
      </w:r>
      <w:r w:rsidR="00F82D4A">
        <w:rPr>
          <w:rtl/>
          <w:lang w:bidi="fa-IR"/>
        </w:rPr>
        <w:t>.</w:t>
      </w:r>
    </w:p>
    <w:p w:rsidR="00F82D4A" w:rsidRDefault="00271068" w:rsidP="00271068">
      <w:pPr>
        <w:pStyle w:val="libNormal"/>
        <w:rPr>
          <w:rtl/>
          <w:lang w:bidi="fa-IR"/>
        </w:rPr>
      </w:pPr>
      <w:r>
        <w:rPr>
          <w:rtl/>
          <w:lang w:bidi="fa-IR"/>
        </w:rPr>
        <w:t>فإن شئت قلت</w:t>
      </w:r>
      <w:r w:rsidR="005A1951">
        <w:rPr>
          <w:rtl/>
          <w:lang w:bidi="fa-IR"/>
        </w:rPr>
        <w:t>:</w:t>
      </w:r>
      <w:r>
        <w:rPr>
          <w:rtl/>
          <w:lang w:bidi="fa-IR"/>
        </w:rPr>
        <w:t xml:space="preserve"> إنّ العمل المزبور ممكن الصدور بالذات من العاقل والطبيب</w:t>
      </w:r>
      <w:r w:rsidR="00EC12E1">
        <w:rPr>
          <w:rtl/>
          <w:lang w:bidi="fa-IR"/>
        </w:rPr>
        <w:t xml:space="preserve">، </w:t>
      </w:r>
      <w:r>
        <w:rPr>
          <w:rtl/>
          <w:lang w:bidi="fa-IR"/>
        </w:rPr>
        <w:t>غير أنّه ممتنع الصدور بالعرض والعادة</w:t>
      </w:r>
      <w:r w:rsidR="00EC12E1">
        <w:rPr>
          <w:rtl/>
          <w:lang w:bidi="fa-IR"/>
        </w:rPr>
        <w:t xml:space="preserve">، </w:t>
      </w:r>
      <w:r>
        <w:rPr>
          <w:rtl/>
          <w:lang w:bidi="fa-IR"/>
        </w:rPr>
        <w:t>وليس صدوره محالاً ذاتياً وعقلياً</w:t>
      </w:r>
      <w:r w:rsidR="00EC12E1">
        <w:rPr>
          <w:rtl/>
          <w:lang w:bidi="fa-IR"/>
        </w:rPr>
        <w:t xml:space="preserve">، </w:t>
      </w:r>
      <w:r>
        <w:rPr>
          <w:rtl/>
          <w:lang w:bidi="fa-IR"/>
        </w:rPr>
        <w:t>وكم من فرق بين المحالين</w:t>
      </w:r>
      <w:r w:rsidR="00EC12E1">
        <w:rPr>
          <w:rtl/>
          <w:lang w:bidi="fa-IR"/>
        </w:rPr>
        <w:t xml:space="preserve">، </w:t>
      </w:r>
      <w:r>
        <w:rPr>
          <w:rtl/>
          <w:lang w:bidi="fa-IR"/>
        </w:rPr>
        <w:t>ففي المحال العادي يكون صدور الفعل من الفاعل ممكناً بالذات</w:t>
      </w:r>
      <w:r w:rsidR="00EC12E1">
        <w:rPr>
          <w:rtl/>
          <w:lang w:bidi="fa-IR"/>
        </w:rPr>
        <w:t xml:space="preserve">، </w:t>
      </w:r>
      <w:r>
        <w:rPr>
          <w:rtl/>
          <w:lang w:bidi="fa-IR"/>
        </w:rPr>
        <w:t>غير أنّه يرجّح أحد الطرفين على الآخر بنوع من الترجيح بخلاف الثاني فإنّ الفعل فيه يكون ممتنعاً بالذات</w:t>
      </w:r>
      <w:r w:rsidR="00EC12E1">
        <w:rPr>
          <w:rtl/>
          <w:lang w:bidi="fa-IR"/>
        </w:rPr>
        <w:t xml:space="preserve">، </w:t>
      </w:r>
      <w:r>
        <w:rPr>
          <w:rtl/>
          <w:lang w:bidi="fa-IR"/>
        </w:rPr>
        <w:t>فلا يصدر لعدم إمكانه الذاتي</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أمالي المرتضى</w:t>
      </w:r>
      <w:r w:rsidR="005A1951">
        <w:rPr>
          <w:rtl/>
          <w:lang w:bidi="fa-IR"/>
        </w:rPr>
        <w:t>:</w:t>
      </w:r>
      <w:r>
        <w:rPr>
          <w:rtl/>
          <w:lang w:bidi="fa-IR"/>
        </w:rPr>
        <w:t xml:space="preserve"> 2</w:t>
      </w:r>
      <w:r w:rsidR="00570E2A">
        <w:rPr>
          <w:rtl/>
          <w:lang w:bidi="fa-IR"/>
        </w:rPr>
        <w:t>/</w:t>
      </w:r>
      <w:r>
        <w:rPr>
          <w:rtl/>
          <w:lang w:bidi="fa-IR"/>
        </w:rPr>
        <w:t>347</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وإن شئت فلاحظ صدور القبيح منه سبحانه فإنّ صدوره منه أمر ممكن بالذات</w:t>
      </w:r>
      <w:r w:rsidR="00EC12E1">
        <w:rPr>
          <w:rtl/>
          <w:lang w:bidi="fa-IR"/>
        </w:rPr>
        <w:t xml:space="preserve">، </w:t>
      </w:r>
      <w:r>
        <w:rPr>
          <w:rtl/>
          <w:lang w:bidi="fa-IR"/>
        </w:rPr>
        <w:t>داخل في إطار قدرته فهو يستطيع أن يدخل المطيع في نار الجحيم والعاصي في نعيم الجنّة</w:t>
      </w:r>
      <w:r w:rsidR="00EC12E1">
        <w:rPr>
          <w:rtl/>
          <w:lang w:bidi="fa-IR"/>
        </w:rPr>
        <w:t xml:space="preserve">، </w:t>
      </w:r>
      <w:r>
        <w:rPr>
          <w:rtl/>
          <w:lang w:bidi="fa-IR"/>
        </w:rPr>
        <w:t>غير أنّه لا يصدر منه ذلك الفعل لكونه مخالفاً للحكمة ومبايناً لما وعد به وأوعد عليه</w:t>
      </w:r>
      <w:r w:rsidR="00EC12E1">
        <w:rPr>
          <w:rtl/>
          <w:lang w:bidi="fa-IR"/>
        </w:rPr>
        <w:t xml:space="preserve">، </w:t>
      </w:r>
      <w:r>
        <w:rPr>
          <w:rtl/>
          <w:lang w:bidi="fa-IR"/>
        </w:rPr>
        <w:t>وعلى ذلك فامتناع صدور الفعل عن الإنسان مع التحفّظ على الأغراض والغايات</w:t>
      </w:r>
      <w:r w:rsidR="00EC12E1">
        <w:rPr>
          <w:rtl/>
          <w:lang w:bidi="fa-IR"/>
        </w:rPr>
        <w:t xml:space="preserve">، </w:t>
      </w:r>
      <w:r>
        <w:rPr>
          <w:rtl/>
          <w:lang w:bidi="fa-IR"/>
        </w:rPr>
        <w:t>لا يكون دليلاً على سلب الاختيار والقدرة</w:t>
      </w:r>
      <w:r w:rsidR="00F82D4A">
        <w:rPr>
          <w:rtl/>
          <w:lang w:bidi="fa-IR"/>
        </w:rPr>
        <w:t>.</w:t>
      </w:r>
    </w:p>
    <w:p w:rsidR="00F82D4A" w:rsidRDefault="00271068" w:rsidP="00271068">
      <w:pPr>
        <w:pStyle w:val="libNormal"/>
        <w:rPr>
          <w:rtl/>
          <w:lang w:bidi="fa-IR"/>
        </w:rPr>
      </w:pPr>
      <w:r>
        <w:rPr>
          <w:rtl/>
          <w:lang w:bidi="fa-IR"/>
        </w:rPr>
        <w:t>فالنبي المعصوم قادر على اقتراف المعاصي وارتكاب الخطايا</w:t>
      </w:r>
      <w:r w:rsidR="00EC12E1">
        <w:rPr>
          <w:rtl/>
          <w:lang w:bidi="fa-IR"/>
        </w:rPr>
        <w:t xml:space="preserve">، </w:t>
      </w:r>
      <w:r>
        <w:rPr>
          <w:rtl/>
          <w:lang w:bidi="fa-IR"/>
        </w:rPr>
        <w:t>حسب ما أُعطي من القدرة والحرية</w:t>
      </w:r>
      <w:r w:rsidR="00EC12E1">
        <w:rPr>
          <w:rtl/>
          <w:lang w:bidi="fa-IR"/>
        </w:rPr>
        <w:t xml:space="preserve">، </w:t>
      </w:r>
      <w:r>
        <w:rPr>
          <w:rtl/>
          <w:lang w:bidi="fa-IR"/>
        </w:rPr>
        <w:t>غير أنّه لأجل حصوله على الدرجة العليا من التقوى واكتساب العلم القطعي بآثار المآثم والمعاصي واستشعاره بعظمة الخالق</w:t>
      </w:r>
      <w:r w:rsidR="00EC12E1">
        <w:rPr>
          <w:rtl/>
          <w:lang w:bidi="fa-IR"/>
        </w:rPr>
        <w:t xml:space="preserve">، </w:t>
      </w:r>
      <w:r>
        <w:rPr>
          <w:rtl/>
          <w:lang w:bidi="fa-IR"/>
        </w:rPr>
        <w:t>يتجنّب عن اقترافها واكتسابها</w:t>
      </w:r>
      <w:r w:rsidR="00EC12E1">
        <w:rPr>
          <w:rtl/>
          <w:lang w:bidi="fa-IR"/>
        </w:rPr>
        <w:t xml:space="preserve">، </w:t>
      </w:r>
      <w:r>
        <w:rPr>
          <w:rtl/>
          <w:lang w:bidi="fa-IR"/>
        </w:rPr>
        <w:t>ولا يكون مصدراً لها مع قدرته واقتداره عليها</w:t>
      </w:r>
      <w:r w:rsidR="00F82D4A">
        <w:rPr>
          <w:rtl/>
          <w:lang w:bidi="fa-IR"/>
        </w:rPr>
        <w:t>.</w:t>
      </w:r>
    </w:p>
    <w:p w:rsidR="00271068" w:rsidRDefault="00271068" w:rsidP="00271068">
      <w:pPr>
        <w:pStyle w:val="libNormal"/>
        <w:rPr>
          <w:lang w:bidi="fa-IR"/>
        </w:rPr>
      </w:pPr>
      <w:r>
        <w:rPr>
          <w:rtl/>
          <w:lang w:bidi="fa-IR"/>
        </w:rPr>
        <w:t>ومثلهم في ذلك المورد كمثل الوالد العطوف الذي لا يقدم على قتل ولده</w:t>
      </w:r>
      <w:r w:rsidR="00EC12E1">
        <w:rPr>
          <w:rtl/>
          <w:lang w:bidi="fa-IR"/>
        </w:rPr>
        <w:t xml:space="preserve">، </w:t>
      </w:r>
      <w:r>
        <w:rPr>
          <w:rtl/>
          <w:lang w:bidi="fa-IR"/>
        </w:rPr>
        <w:t>ولو أُعطيت له الكنوز المكنوزة والمناصب المرموقة ومع ذلك فهو قادر على قتله</w:t>
      </w:r>
      <w:r w:rsidR="00EC12E1">
        <w:rPr>
          <w:rtl/>
          <w:lang w:bidi="fa-IR"/>
        </w:rPr>
        <w:t xml:space="preserve">، </w:t>
      </w:r>
      <w:r>
        <w:rPr>
          <w:rtl/>
          <w:lang w:bidi="fa-IR"/>
        </w:rPr>
        <w:t>بحمل السكين والهجوم عليه وقطع أوردته</w:t>
      </w:r>
      <w:r w:rsidR="00EC12E1">
        <w:rPr>
          <w:rtl/>
          <w:lang w:bidi="fa-IR"/>
        </w:rPr>
        <w:t xml:space="preserve">، </w:t>
      </w:r>
      <w:r>
        <w:rPr>
          <w:rtl/>
          <w:lang w:bidi="fa-IR"/>
        </w:rPr>
        <w:t>وفي هذا الصدد يقول العلاّمة الطباطبائي</w:t>
      </w:r>
      <w:r w:rsidR="005A1951">
        <w:rPr>
          <w:rtl/>
          <w:lang w:bidi="fa-IR"/>
        </w:rPr>
        <w:t>:</w:t>
      </w:r>
    </w:p>
    <w:p w:rsidR="00F82D4A" w:rsidRDefault="00271068" w:rsidP="00271068">
      <w:pPr>
        <w:pStyle w:val="libNormal"/>
        <w:rPr>
          <w:rtl/>
          <w:lang w:bidi="fa-IR"/>
        </w:rPr>
      </w:pPr>
      <w:r>
        <w:rPr>
          <w:rtl/>
          <w:lang w:bidi="fa-IR"/>
        </w:rPr>
        <w:t>إنّ هذا العلم أعني ملكة العصمة لا يغير الطبيعة الإنسانية المختارة في أفعالها الإرادية</w:t>
      </w:r>
      <w:r w:rsidR="00EC12E1">
        <w:rPr>
          <w:rtl/>
          <w:lang w:bidi="fa-IR"/>
        </w:rPr>
        <w:t xml:space="preserve">، </w:t>
      </w:r>
      <w:r>
        <w:rPr>
          <w:rtl/>
          <w:lang w:bidi="fa-IR"/>
        </w:rPr>
        <w:t>ولا يخرجها إلى ساحة الإجبار والاضطرار كيف ؟ والعلم من مبادئ الاختيار</w:t>
      </w:r>
      <w:r w:rsidR="00EC12E1">
        <w:rPr>
          <w:rtl/>
          <w:lang w:bidi="fa-IR"/>
        </w:rPr>
        <w:t xml:space="preserve">، </w:t>
      </w:r>
      <w:r>
        <w:rPr>
          <w:rtl/>
          <w:lang w:bidi="fa-IR"/>
        </w:rPr>
        <w:t>ومجرّد قوّة العلم لا يوجب إلاّ قوة الإرادة كطالب السلامة إذا أيقن بكون مائع ما سمّاً قاتلاً من حينه فإنّه يمنع باختياره من شربه قطعاً</w:t>
      </w:r>
      <w:r w:rsidR="00EC12E1">
        <w:rPr>
          <w:rtl/>
          <w:lang w:bidi="fa-IR"/>
        </w:rPr>
        <w:t xml:space="preserve">، </w:t>
      </w:r>
      <w:r>
        <w:rPr>
          <w:rtl/>
          <w:lang w:bidi="fa-IR"/>
        </w:rPr>
        <w:t>وإنّما يضطرّ الفاعل ويجبر إذا أخرج المجبر أحد طرفي الفعل والترك من الإمكان إلى الامتناع</w:t>
      </w:r>
      <w:r w:rsidR="00F82D4A">
        <w:rPr>
          <w:rtl/>
          <w:lang w:bidi="fa-IR"/>
        </w:rPr>
        <w:t>.</w:t>
      </w:r>
    </w:p>
    <w:p w:rsidR="00F82D4A" w:rsidRDefault="00271068" w:rsidP="00271068">
      <w:pPr>
        <w:pStyle w:val="libNormal"/>
        <w:rPr>
          <w:lang w:bidi="fa-IR"/>
        </w:rPr>
      </w:pPr>
      <w:r>
        <w:rPr>
          <w:rtl/>
          <w:lang w:bidi="fa-IR"/>
        </w:rPr>
        <w:t>ويشهد على ذلك قوله</w:t>
      </w:r>
      <w:r w:rsidR="005A1951">
        <w:rPr>
          <w:rtl/>
          <w:lang w:bidi="fa-IR"/>
        </w:rPr>
        <w:t>:</w:t>
      </w:r>
      <w:r>
        <w:rPr>
          <w:rtl/>
          <w:lang w:bidi="fa-IR"/>
        </w:rPr>
        <w:t xml:space="preserve"> </w:t>
      </w:r>
      <w:r w:rsidRPr="00230CDC">
        <w:rPr>
          <w:rStyle w:val="libAlaemChar"/>
          <w:rtl/>
        </w:rPr>
        <w:t>(</w:t>
      </w:r>
      <w:r w:rsidRPr="00230CDC">
        <w:rPr>
          <w:rStyle w:val="libAieChar"/>
          <w:rtl/>
        </w:rPr>
        <w:t xml:space="preserve"> وَاجْتَبَيْناهُمْ وَهَدَيْناهُمْ إِلى صِراطٍ مُسْتَقيمٍ * ذلِكَ هُدَى اللهِ يَهْدِي بِهِ مَنْ يَشاءُ مِنْ عِبادِهِ وَلَو أَشْرَكُوا لَحَبِطَ عَنْهُمْ ما كانُوا</w:t>
      </w:r>
    </w:p>
    <w:p w:rsidR="00271068" w:rsidRDefault="00F82D4A" w:rsidP="00F82D4A">
      <w:pPr>
        <w:pStyle w:val="libNormal"/>
        <w:rPr>
          <w:lang w:bidi="fa-IR"/>
        </w:rPr>
      </w:pPr>
      <w:r>
        <w:rPr>
          <w:rtl/>
          <w:lang w:bidi="fa-IR"/>
        </w:rPr>
        <w:br w:type="page"/>
      </w:r>
    </w:p>
    <w:p w:rsidR="00F82D4A" w:rsidRDefault="00271068" w:rsidP="00230CDC">
      <w:pPr>
        <w:pStyle w:val="libNormal0"/>
        <w:rPr>
          <w:rtl/>
          <w:lang w:bidi="fa-IR"/>
        </w:rPr>
      </w:pPr>
      <w:r w:rsidRPr="00230CDC">
        <w:rPr>
          <w:rStyle w:val="libAieChar"/>
          <w:rtl/>
        </w:rPr>
        <w:lastRenderedPageBreak/>
        <w:t xml:space="preserve">يَعْمَلُونَ </w:t>
      </w:r>
      <w:r w:rsidRPr="00230CDC">
        <w:rPr>
          <w:rStyle w:val="libAlaemChar"/>
          <w:rtl/>
        </w:rPr>
        <w:t>)</w:t>
      </w:r>
      <w:r>
        <w:rPr>
          <w:rtl/>
          <w:lang w:bidi="fa-IR"/>
        </w:rPr>
        <w:t xml:space="preserve"> </w:t>
      </w:r>
      <w:r w:rsidRPr="00F82D4A">
        <w:rPr>
          <w:rStyle w:val="libFootnotenumChar"/>
          <w:rtl/>
        </w:rPr>
        <w:t>(1)</w:t>
      </w:r>
      <w:r>
        <w:rPr>
          <w:rtl/>
          <w:lang w:bidi="fa-IR"/>
        </w:rPr>
        <w:t xml:space="preserve"> تفيد الآية أنّهم في إمكانهم أن يشركوا بالله وإن كان الاجتباء أو الهدى الإلهي مانعاً من ذلك</w:t>
      </w:r>
      <w:r w:rsidR="00EC12E1">
        <w:rPr>
          <w:rtl/>
          <w:lang w:bidi="fa-IR"/>
        </w:rPr>
        <w:t xml:space="preserve">، </w:t>
      </w:r>
      <w:r>
        <w:rPr>
          <w:rtl/>
          <w:lang w:bidi="fa-IR"/>
        </w:rPr>
        <w:t>وقوله</w:t>
      </w:r>
      <w:r w:rsidR="005A1951">
        <w:rPr>
          <w:rtl/>
          <w:lang w:bidi="fa-IR"/>
        </w:rPr>
        <w:t>:</w:t>
      </w:r>
      <w:r>
        <w:rPr>
          <w:rtl/>
          <w:lang w:bidi="fa-IR"/>
        </w:rPr>
        <w:t xml:space="preserve"> </w:t>
      </w:r>
      <w:r w:rsidRPr="00230CDC">
        <w:rPr>
          <w:rStyle w:val="libAlaemChar"/>
          <w:rtl/>
        </w:rPr>
        <w:t>(</w:t>
      </w:r>
      <w:r w:rsidRPr="00230CDC">
        <w:rPr>
          <w:rStyle w:val="libAieChar"/>
          <w:rtl/>
        </w:rPr>
        <w:t xml:space="preserve"> يا أَيُّهَا الرَّسُولُ بَلّغْ ما أُنْزِلَ إِلَيْكَ مِنْ رَبّكَ وَإِنْ لَمْ تَفْعَلْ فَما بَلَّغْتَ رِسالَتَهُ</w:t>
      </w:r>
      <w:r w:rsidRPr="00230CDC">
        <w:rPr>
          <w:rStyle w:val="libAlaemChar"/>
          <w:rtl/>
        </w:rPr>
        <w:t>)</w:t>
      </w:r>
      <w:r>
        <w:rPr>
          <w:rtl/>
          <w:lang w:bidi="fa-IR"/>
        </w:rPr>
        <w:t xml:space="preserve"> </w:t>
      </w:r>
      <w:r w:rsidRPr="00F82D4A">
        <w:rPr>
          <w:rStyle w:val="libFootnotenumChar"/>
          <w:rtl/>
        </w:rPr>
        <w:t>(2)</w:t>
      </w:r>
      <w:r w:rsidR="00EC12E1">
        <w:rPr>
          <w:rtl/>
          <w:lang w:bidi="fa-IR"/>
        </w:rPr>
        <w:t xml:space="preserve">، </w:t>
      </w:r>
      <w:r>
        <w:rPr>
          <w:rtl/>
          <w:lang w:bidi="fa-IR"/>
        </w:rPr>
        <w:t>إلى غير ذلك من الآيات</w:t>
      </w:r>
      <w:r w:rsidR="00F82D4A">
        <w:rPr>
          <w:rtl/>
          <w:lang w:bidi="fa-IR"/>
        </w:rPr>
        <w:t>.</w:t>
      </w:r>
    </w:p>
    <w:p w:rsidR="00F82D4A" w:rsidRDefault="00271068" w:rsidP="00271068">
      <w:pPr>
        <w:pStyle w:val="libNormal"/>
        <w:rPr>
          <w:rtl/>
          <w:lang w:bidi="fa-IR"/>
        </w:rPr>
      </w:pPr>
      <w:r>
        <w:rPr>
          <w:rtl/>
          <w:lang w:bidi="fa-IR"/>
        </w:rPr>
        <w:t>فالإنسان المعصوم إنّما ينصرف عن المعصية بنفسه وعن اختياره وإرادته</w:t>
      </w:r>
      <w:r w:rsidR="00EC12E1">
        <w:rPr>
          <w:rtl/>
          <w:lang w:bidi="fa-IR"/>
        </w:rPr>
        <w:t xml:space="preserve">، </w:t>
      </w:r>
      <w:r>
        <w:rPr>
          <w:rtl/>
          <w:lang w:bidi="fa-IR"/>
        </w:rPr>
        <w:t>ونسبة الصرف إلى عصمته تعالى كنسبة انصراف غير المعصوم عن المعصية إلى توفيقه تعالى</w:t>
      </w:r>
      <w:r w:rsidR="00F82D4A">
        <w:rPr>
          <w:rtl/>
          <w:lang w:bidi="fa-IR"/>
        </w:rPr>
        <w:t>.</w:t>
      </w:r>
    </w:p>
    <w:p w:rsidR="00F82D4A" w:rsidRDefault="00271068" w:rsidP="00271068">
      <w:pPr>
        <w:pStyle w:val="libNormal"/>
        <w:rPr>
          <w:rtl/>
          <w:lang w:bidi="fa-IR"/>
        </w:rPr>
      </w:pPr>
      <w:r>
        <w:rPr>
          <w:rtl/>
          <w:lang w:bidi="fa-IR"/>
        </w:rPr>
        <w:t>ولا ينافي ذلك أيضاً ما يشير إليه كلامه تعالى وتصرّح به الأخبار من أنّ ذلك من الأنبياء والأئمّة بتسديد من روح القدس</w:t>
      </w:r>
      <w:r w:rsidR="00EC12E1">
        <w:rPr>
          <w:rtl/>
          <w:lang w:bidi="fa-IR"/>
        </w:rPr>
        <w:t xml:space="preserve">، </w:t>
      </w:r>
      <w:r>
        <w:rPr>
          <w:rtl/>
          <w:lang w:bidi="fa-IR"/>
        </w:rPr>
        <w:t>فإنّ النسبة إلى روح القدس</w:t>
      </w:r>
      <w:r w:rsidR="00EC12E1">
        <w:rPr>
          <w:rtl/>
          <w:lang w:bidi="fa-IR"/>
        </w:rPr>
        <w:t xml:space="preserve">، </w:t>
      </w:r>
      <w:r>
        <w:rPr>
          <w:rtl/>
          <w:lang w:bidi="fa-IR"/>
        </w:rPr>
        <w:t>كنسبة تسديد المؤمن إلى روح الإيمان</w:t>
      </w:r>
      <w:r w:rsidR="00EC12E1">
        <w:rPr>
          <w:rtl/>
          <w:lang w:bidi="fa-IR"/>
        </w:rPr>
        <w:t xml:space="preserve">، </w:t>
      </w:r>
      <w:r>
        <w:rPr>
          <w:rtl/>
          <w:lang w:bidi="fa-IR"/>
        </w:rPr>
        <w:t>ونسبة الضلال والغواية إلى الشيطان وتسويله</w:t>
      </w:r>
      <w:r w:rsidR="00EC12E1">
        <w:rPr>
          <w:rtl/>
          <w:lang w:bidi="fa-IR"/>
        </w:rPr>
        <w:t xml:space="preserve">، </w:t>
      </w:r>
      <w:r>
        <w:rPr>
          <w:rtl/>
          <w:lang w:bidi="fa-IR"/>
        </w:rPr>
        <w:t>فإنّ شيئاً من ذلك لا يخرج الفعل عن كونه فعلاً صادراً عن فاعله مستنداً إلى اختياره وإرادته فافهم ذلك</w:t>
      </w:r>
      <w:r w:rsidR="00F82D4A">
        <w:rPr>
          <w:rtl/>
          <w:lang w:bidi="fa-IR"/>
        </w:rPr>
        <w:t>.</w:t>
      </w:r>
    </w:p>
    <w:p w:rsidR="00F82D4A" w:rsidRDefault="00271068" w:rsidP="00271068">
      <w:pPr>
        <w:pStyle w:val="libNormal"/>
        <w:rPr>
          <w:rtl/>
          <w:lang w:bidi="fa-IR"/>
        </w:rPr>
      </w:pPr>
      <w:r>
        <w:rPr>
          <w:rtl/>
          <w:lang w:bidi="fa-IR"/>
        </w:rPr>
        <w:t>نعم هناك قوم زعموا أنّ الله سبحانه إنّما يصرف الإنسان عن المعصية لا من طريق اختياره وإرادته</w:t>
      </w:r>
      <w:r w:rsidR="00EC12E1">
        <w:rPr>
          <w:rtl/>
          <w:lang w:bidi="fa-IR"/>
        </w:rPr>
        <w:t xml:space="preserve">، </w:t>
      </w:r>
      <w:r>
        <w:rPr>
          <w:rtl/>
          <w:lang w:bidi="fa-IR"/>
        </w:rPr>
        <w:t>بل من طريق منازعة الأسباب ومغالبتها بخلق إرادة</w:t>
      </w:r>
      <w:r w:rsidR="00EC12E1">
        <w:rPr>
          <w:rtl/>
          <w:lang w:bidi="fa-IR"/>
        </w:rPr>
        <w:t xml:space="preserve">، </w:t>
      </w:r>
      <w:r>
        <w:rPr>
          <w:rtl/>
          <w:lang w:bidi="fa-IR"/>
        </w:rPr>
        <w:t>أو إرسال ملك يقاوم إرادة الإنسان</w:t>
      </w:r>
      <w:r w:rsidR="00EC12E1">
        <w:rPr>
          <w:rtl/>
          <w:lang w:bidi="fa-IR"/>
        </w:rPr>
        <w:t xml:space="preserve">، </w:t>
      </w:r>
      <w:r>
        <w:rPr>
          <w:rtl/>
          <w:lang w:bidi="fa-IR"/>
        </w:rPr>
        <w:t>فيمنعها عن التأثير أو يغيّر مجراها ويحرفها إلى غير ما من طبع الإنسان أن يقصده</w:t>
      </w:r>
      <w:r w:rsidR="00EC12E1">
        <w:rPr>
          <w:rtl/>
          <w:lang w:bidi="fa-IR"/>
        </w:rPr>
        <w:t xml:space="preserve">، </w:t>
      </w:r>
      <w:r>
        <w:rPr>
          <w:rtl/>
          <w:lang w:bidi="fa-IR"/>
        </w:rPr>
        <w:t>كما يمنع الإنسان القوي الضعيف عمّا يريده من الفعل بحسب طبعه</w:t>
      </w:r>
      <w:r w:rsidR="00F82D4A">
        <w:rPr>
          <w:rtl/>
          <w:lang w:bidi="fa-IR"/>
        </w:rPr>
        <w:t>.</w:t>
      </w:r>
    </w:p>
    <w:p w:rsidR="00271068" w:rsidRDefault="00271068" w:rsidP="00271068">
      <w:pPr>
        <w:pStyle w:val="libNormal"/>
        <w:rPr>
          <w:lang w:bidi="fa-IR"/>
        </w:rPr>
      </w:pPr>
      <w:r>
        <w:rPr>
          <w:rtl/>
          <w:lang w:bidi="fa-IR"/>
        </w:rPr>
        <w:t xml:space="preserve">وبعض هؤلاء </w:t>
      </w:r>
      <w:r w:rsidR="00F82D4A">
        <w:rPr>
          <w:rtl/>
          <w:lang w:bidi="fa-IR"/>
        </w:rPr>
        <w:t>-</w:t>
      </w:r>
      <w:r>
        <w:rPr>
          <w:rtl/>
          <w:lang w:bidi="fa-IR"/>
        </w:rPr>
        <w:t xml:space="preserve"> وإن كانوا من المجبّرة </w:t>
      </w:r>
      <w:r w:rsidR="00F82D4A">
        <w:rPr>
          <w:rtl/>
          <w:lang w:bidi="fa-IR"/>
        </w:rPr>
        <w:t>-</w:t>
      </w:r>
      <w:r>
        <w:rPr>
          <w:rtl/>
          <w:lang w:bidi="fa-IR"/>
        </w:rPr>
        <w:t xml:space="preserve"> لكنّ الأصل المشترك الذي يبتني عليه نظرهم هذا وأشباهه</w:t>
      </w:r>
      <w:r w:rsidR="005A1951">
        <w:rPr>
          <w:rtl/>
          <w:lang w:bidi="fa-IR"/>
        </w:rPr>
        <w:t>:</w:t>
      </w:r>
      <w:r>
        <w:rPr>
          <w:rtl/>
          <w:lang w:bidi="fa-IR"/>
        </w:rPr>
        <w:t xml:space="preserve"> أنّهم يرون أنّ حاجة الأشياء إلى البارئ الحق سبحانه إنّما هي في حدوثها</w:t>
      </w:r>
      <w:r w:rsidR="00EC12E1">
        <w:rPr>
          <w:rtl/>
          <w:lang w:bidi="fa-IR"/>
        </w:rPr>
        <w:t xml:space="preserve">، </w:t>
      </w:r>
      <w:r>
        <w:rPr>
          <w:rtl/>
          <w:lang w:bidi="fa-IR"/>
        </w:rPr>
        <w:t>وأمّا في بقائها بعد ما وجدت فلا حاجة لها إليه فهو سبحانه سبب في عرض الأسباب</w:t>
      </w:r>
      <w:r w:rsidR="00EC12E1">
        <w:rPr>
          <w:rtl/>
          <w:lang w:bidi="fa-IR"/>
        </w:rPr>
        <w:t xml:space="preserve">، </w:t>
      </w:r>
      <w:r>
        <w:rPr>
          <w:rtl/>
          <w:lang w:bidi="fa-IR"/>
        </w:rPr>
        <w:t>إلاّ أنّه لما كان أقدر وأقوى من كل شيء كان له أن يتصرّف في</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الأنعام</w:t>
      </w:r>
      <w:r w:rsidR="005A1951">
        <w:rPr>
          <w:rtl/>
          <w:lang w:bidi="fa-IR"/>
        </w:rPr>
        <w:t>:</w:t>
      </w:r>
      <w:r>
        <w:rPr>
          <w:rtl/>
          <w:lang w:bidi="fa-IR"/>
        </w:rPr>
        <w:t xml:space="preserve"> 87 </w:t>
      </w:r>
      <w:r w:rsidR="00F82D4A">
        <w:rPr>
          <w:rtl/>
          <w:lang w:bidi="fa-IR"/>
        </w:rPr>
        <w:t>-</w:t>
      </w:r>
      <w:r>
        <w:rPr>
          <w:rtl/>
          <w:lang w:bidi="fa-IR"/>
        </w:rPr>
        <w:t xml:space="preserve"> 88</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المائدة</w:t>
      </w:r>
      <w:r w:rsidR="005A1951">
        <w:rPr>
          <w:rtl/>
          <w:lang w:bidi="fa-IR"/>
        </w:rPr>
        <w:t>:</w:t>
      </w:r>
      <w:r>
        <w:rPr>
          <w:rtl/>
          <w:lang w:bidi="fa-IR"/>
        </w:rPr>
        <w:t xml:space="preserve"> 67</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370B51">
      <w:pPr>
        <w:pStyle w:val="libNormal0"/>
        <w:rPr>
          <w:rtl/>
          <w:lang w:bidi="fa-IR"/>
        </w:rPr>
      </w:pPr>
      <w:r>
        <w:rPr>
          <w:rtl/>
          <w:lang w:bidi="fa-IR"/>
        </w:rPr>
        <w:lastRenderedPageBreak/>
        <w:t>الأشياء حال البقاء أي تصرف شاء</w:t>
      </w:r>
      <w:r w:rsidR="00EC12E1">
        <w:rPr>
          <w:rtl/>
          <w:lang w:bidi="fa-IR"/>
        </w:rPr>
        <w:t xml:space="preserve">، </w:t>
      </w:r>
      <w:r>
        <w:rPr>
          <w:rtl/>
          <w:lang w:bidi="fa-IR"/>
        </w:rPr>
        <w:t>من منع أو إطلاق وإحياء أو إماتة ومعافاة أو تمريض وتوسعة أو تقصير إلى غير ذلك بالقهر</w:t>
      </w:r>
      <w:r w:rsidR="00F82D4A">
        <w:rPr>
          <w:rtl/>
          <w:lang w:bidi="fa-IR"/>
        </w:rPr>
        <w:t>.</w:t>
      </w:r>
    </w:p>
    <w:p w:rsidR="00F82D4A" w:rsidRDefault="00271068" w:rsidP="00271068">
      <w:pPr>
        <w:pStyle w:val="libNormal"/>
        <w:rPr>
          <w:rtl/>
          <w:lang w:bidi="fa-IR"/>
        </w:rPr>
      </w:pPr>
      <w:r>
        <w:rPr>
          <w:rtl/>
          <w:lang w:bidi="fa-IR"/>
        </w:rPr>
        <w:t xml:space="preserve">فإذا أراد الله سبحانه أن يصرف عبداً عن شرٍّ </w:t>
      </w:r>
      <w:r w:rsidR="00F82D4A">
        <w:rPr>
          <w:rtl/>
          <w:lang w:bidi="fa-IR"/>
        </w:rPr>
        <w:t>-</w:t>
      </w:r>
      <w:r>
        <w:rPr>
          <w:rtl/>
          <w:lang w:bidi="fa-IR"/>
        </w:rPr>
        <w:t xml:space="preserve"> مثلاً </w:t>
      </w:r>
      <w:r w:rsidR="00F82D4A">
        <w:rPr>
          <w:rtl/>
          <w:lang w:bidi="fa-IR"/>
        </w:rPr>
        <w:t>-</w:t>
      </w:r>
      <w:r>
        <w:rPr>
          <w:rtl/>
          <w:lang w:bidi="fa-IR"/>
        </w:rPr>
        <w:t xml:space="preserve"> أرسل إليه ملكاً ينازعه في مقتضى طبعه ويغيّر مجرى إرادته مثلاً من الشر إلى الخير</w:t>
      </w:r>
      <w:r w:rsidR="00EC12E1">
        <w:rPr>
          <w:rtl/>
          <w:lang w:bidi="fa-IR"/>
        </w:rPr>
        <w:t xml:space="preserve">، </w:t>
      </w:r>
      <w:r>
        <w:rPr>
          <w:rtl/>
          <w:lang w:bidi="fa-IR"/>
        </w:rPr>
        <w:t>أو أراد أن يضل عبداً لاستحقاقه ذلك</w:t>
      </w:r>
      <w:r w:rsidR="00EC12E1">
        <w:rPr>
          <w:rtl/>
          <w:lang w:bidi="fa-IR"/>
        </w:rPr>
        <w:t xml:space="preserve">، </w:t>
      </w:r>
      <w:r>
        <w:rPr>
          <w:rtl/>
          <w:lang w:bidi="fa-IR"/>
        </w:rPr>
        <w:t>سلّط عليه إبليس فحوّله من الخير إلى الشر</w:t>
      </w:r>
      <w:r w:rsidR="00EC12E1">
        <w:rPr>
          <w:rtl/>
          <w:lang w:bidi="fa-IR"/>
        </w:rPr>
        <w:t xml:space="preserve">، </w:t>
      </w:r>
      <w:r>
        <w:rPr>
          <w:rtl/>
          <w:lang w:bidi="fa-IR"/>
        </w:rPr>
        <w:t>وإن كان ذلك لا بمقدار يوجب الإجبار والاضطرار</w:t>
      </w:r>
      <w:r w:rsidR="00F82D4A">
        <w:rPr>
          <w:rtl/>
          <w:lang w:bidi="fa-IR"/>
        </w:rPr>
        <w:t>.</w:t>
      </w:r>
    </w:p>
    <w:p w:rsidR="00F82D4A" w:rsidRDefault="00271068" w:rsidP="00271068">
      <w:pPr>
        <w:pStyle w:val="libNormal"/>
        <w:rPr>
          <w:rtl/>
          <w:lang w:bidi="fa-IR"/>
        </w:rPr>
      </w:pPr>
      <w:r>
        <w:rPr>
          <w:rtl/>
          <w:lang w:bidi="fa-IR"/>
        </w:rPr>
        <w:t>وهذا مدفوع بما نشاهده من أنفسنا في أعمال الخير والشر مشاهدة عيان أنّه ليس هناك سبب آخر يغايرنا وينازعنا فيغلب علينا غير أنفسنا التي تعمل أعمالها عن شعور بها وإرادة مترتّبة عليه قائمين بها</w:t>
      </w:r>
      <w:r w:rsidR="00EC12E1">
        <w:rPr>
          <w:rtl/>
          <w:lang w:bidi="fa-IR"/>
        </w:rPr>
        <w:t xml:space="preserve">، </w:t>
      </w:r>
      <w:r>
        <w:rPr>
          <w:rtl/>
          <w:lang w:bidi="fa-IR"/>
        </w:rPr>
        <w:t>فالذي يثبته السمع والعقل وراء نفوسنا من الأسباب كالملك والشيطان سبب طولي لا عرضي</w:t>
      </w:r>
      <w:r w:rsidR="00EC12E1">
        <w:rPr>
          <w:rtl/>
          <w:lang w:bidi="fa-IR"/>
        </w:rPr>
        <w:t xml:space="preserve">، </w:t>
      </w:r>
      <w:r>
        <w:rPr>
          <w:rtl/>
          <w:lang w:bidi="fa-IR"/>
        </w:rPr>
        <w:t xml:space="preserve">مضافاً إلى أنّ المعارف القرآنية من التوحيد وما يرجع إليه يدفع هذا القول من أصله </w:t>
      </w:r>
      <w:r w:rsidRPr="00F82D4A">
        <w:rPr>
          <w:rStyle w:val="libFootnotenumChar"/>
          <w:rtl/>
        </w:rPr>
        <w:t>(1)</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الميزان</w:t>
      </w:r>
      <w:r w:rsidR="005A1951">
        <w:rPr>
          <w:rtl/>
          <w:lang w:bidi="fa-IR"/>
        </w:rPr>
        <w:t>:</w:t>
      </w:r>
      <w:r>
        <w:rPr>
          <w:rtl/>
          <w:lang w:bidi="fa-IR"/>
        </w:rPr>
        <w:t xml:space="preserve"> 11</w:t>
      </w:r>
      <w:r w:rsidR="00570E2A">
        <w:rPr>
          <w:rtl/>
          <w:lang w:bidi="fa-IR"/>
        </w:rPr>
        <w:t>/</w:t>
      </w:r>
      <w:r>
        <w:rPr>
          <w:rtl/>
          <w:lang w:bidi="fa-IR"/>
        </w:rPr>
        <w:t xml:space="preserve"> 179 </w:t>
      </w:r>
      <w:r w:rsidR="00F82D4A">
        <w:rPr>
          <w:rtl/>
          <w:lang w:bidi="fa-IR"/>
        </w:rPr>
        <w:t>-</w:t>
      </w:r>
      <w:r>
        <w:rPr>
          <w:rtl/>
          <w:lang w:bidi="fa-IR"/>
        </w:rPr>
        <w:t xml:space="preserve"> 180</w:t>
      </w:r>
      <w:r w:rsidR="00F82D4A">
        <w:rPr>
          <w:rtl/>
          <w:lang w:bidi="fa-IR"/>
        </w:rPr>
        <w:t>.</w:t>
      </w:r>
    </w:p>
    <w:p w:rsidR="00370B51" w:rsidRDefault="00370B51" w:rsidP="00370B51">
      <w:pPr>
        <w:pStyle w:val="libNormal"/>
        <w:rPr>
          <w:lang w:bidi="fa-IR"/>
        </w:rPr>
      </w:pPr>
      <w:r>
        <w:rPr>
          <w:rtl/>
          <w:lang w:bidi="fa-IR"/>
        </w:rPr>
        <w:br w:type="page"/>
      </w:r>
    </w:p>
    <w:p w:rsidR="00F82D4A" w:rsidRDefault="00271068" w:rsidP="00370B51">
      <w:pPr>
        <w:pStyle w:val="Heading2Center"/>
        <w:rPr>
          <w:lang w:bidi="fa-IR"/>
        </w:rPr>
      </w:pPr>
      <w:bookmarkStart w:id="31" w:name="_Toc493531299"/>
      <w:r>
        <w:rPr>
          <w:rtl/>
          <w:lang w:bidi="fa-IR"/>
        </w:rPr>
        <w:lastRenderedPageBreak/>
        <w:t>مراحل العصمة ودلالتها</w:t>
      </w:r>
      <w:bookmarkEnd w:id="31"/>
    </w:p>
    <w:p w:rsidR="00271068" w:rsidRDefault="00271068" w:rsidP="00370B51">
      <w:pPr>
        <w:pStyle w:val="libNormal"/>
        <w:rPr>
          <w:lang w:bidi="fa-IR"/>
        </w:rPr>
      </w:pPr>
      <w:r>
        <w:rPr>
          <w:rtl/>
          <w:lang w:bidi="fa-IR"/>
        </w:rPr>
        <w:t>قد وقفت على حقيقة العصمة وما يرجع إليها من المباحث الاستطرادية</w:t>
      </w:r>
      <w:r w:rsidR="00EC12E1">
        <w:rPr>
          <w:rtl/>
          <w:lang w:bidi="fa-IR"/>
        </w:rPr>
        <w:t xml:space="preserve">، </w:t>
      </w:r>
      <w:r>
        <w:rPr>
          <w:rtl/>
          <w:lang w:bidi="fa-IR"/>
        </w:rPr>
        <w:t>فيجب الآن الوقوف على مراحلها التالية</w:t>
      </w:r>
      <w:r w:rsidR="005A1951">
        <w:rPr>
          <w:rtl/>
          <w:lang w:bidi="fa-IR"/>
        </w:rPr>
        <w:t>:</w:t>
      </w:r>
    </w:p>
    <w:p w:rsidR="00F82D4A" w:rsidRDefault="00271068" w:rsidP="00370B51">
      <w:pPr>
        <w:pStyle w:val="libNormal"/>
        <w:rPr>
          <w:rtl/>
          <w:lang w:bidi="fa-IR"/>
        </w:rPr>
      </w:pPr>
      <w:r>
        <w:rPr>
          <w:rtl/>
          <w:lang w:bidi="fa-IR"/>
        </w:rPr>
        <w:t xml:space="preserve">1 </w:t>
      </w:r>
      <w:r w:rsidR="00F82D4A">
        <w:rPr>
          <w:rtl/>
          <w:lang w:bidi="fa-IR"/>
        </w:rPr>
        <w:t>-</w:t>
      </w:r>
      <w:r>
        <w:rPr>
          <w:rtl/>
          <w:lang w:bidi="fa-IR"/>
        </w:rPr>
        <w:t xml:space="preserve"> الصيانة في تلقّي الوحي والحفاظ عليه وإبلاغه إلى الناس</w:t>
      </w:r>
      <w:r w:rsidR="00F82D4A">
        <w:rPr>
          <w:rtl/>
          <w:lang w:bidi="fa-IR"/>
        </w:rPr>
        <w:t>.</w:t>
      </w:r>
    </w:p>
    <w:p w:rsidR="00F82D4A" w:rsidRDefault="00271068" w:rsidP="00370B51">
      <w:pPr>
        <w:pStyle w:val="libNormal"/>
        <w:rPr>
          <w:rtl/>
          <w:lang w:bidi="fa-IR"/>
        </w:rPr>
      </w:pPr>
      <w:r>
        <w:rPr>
          <w:rtl/>
          <w:lang w:bidi="fa-IR"/>
        </w:rPr>
        <w:t xml:space="preserve">2 </w:t>
      </w:r>
      <w:r w:rsidR="00F82D4A">
        <w:rPr>
          <w:rtl/>
          <w:lang w:bidi="fa-IR"/>
        </w:rPr>
        <w:t>-</w:t>
      </w:r>
      <w:r>
        <w:rPr>
          <w:rtl/>
          <w:lang w:bidi="fa-IR"/>
        </w:rPr>
        <w:t xml:space="preserve"> الصيانة من المعصية وارتكاب الذنب المصطلح</w:t>
      </w:r>
      <w:r w:rsidR="00F82D4A">
        <w:rPr>
          <w:rtl/>
          <w:lang w:bidi="fa-IR"/>
        </w:rPr>
        <w:t>.</w:t>
      </w:r>
    </w:p>
    <w:p w:rsidR="00F82D4A" w:rsidRDefault="00271068" w:rsidP="00370B51">
      <w:pPr>
        <w:pStyle w:val="libNormal"/>
        <w:rPr>
          <w:rtl/>
          <w:lang w:bidi="fa-IR"/>
        </w:rPr>
      </w:pPr>
      <w:r>
        <w:rPr>
          <w:rtl/>
          <w:lang w:bidi="fa-IR"/>
        </w:rPr>
        <w:t xml:space="preserve">3 </w:t>
      </w:r>
      <w:r w:rsidR="00F82D4A">
        <w:rPr>
          <w:rtl/>
          <w:lang w:bidi="fa-IR"/>
        </w:rPr>
        <w:t>-</w:t>
      </w:r>
      <w:r>
        <w:rPr>
          <w:rtl/>
          <w:lang w:bidi="fa-IR"/>
        </w:rPr>
        <w:t xml:space="preserve"> الصيانة من الخطأ في الأمور الفردية والاجتماعية </w:t>
      </w:r>
      <w:r w:rsidRPr="00407AE7">
        <w:rPr>
          <w:rStyle w:val="libFootnotenumChar"/>
          <w:rtl/>
        </w:rPr>
        <w:t>(1)</w:t>
      </w:r>
      <w:r w:rsidR="00F82D4A">
        <w:rPr>
          <w:rtl/>
          <w:lang w:bidi="fa-IR"/>
        </w:rPr>
        <w:t>.</w:t>
      </w:r>
    </w:p>
    <w:p w:rsidR="00271068" w:rsidRDefault="00271068" w:rsidP="00370B51">
      <w:pPr>
        <w:pStyle w:val="libNormal"/>
        <w:rPr>
          <w:lang w:bidi="fa-IR"/>
        </w:rPr>
      </w:pPr>
      <w:r>
        <w:rPr>
          <w:rtl/>
          <w:lang w:bidi="fa-IR"/>
        </w:rPr>
        <w:t>هذه هي مراحل العصمة</w:t>
      </w:r>
      <w:r w:rsidR="00EC12E1">
        <w:rPr>
          <w:rtl/>
          <w:lang w:bidi="fa-IR"/>
        </w:rPr>
        <w:t xml:space="preserve">، </w:t>
      </w:r>
      <w:r>
        <w:rPr>
          <w:rtl/>
          <w:lang w:bidi="fa-IR"/>
        </w:rPr>
        <w:t>ويمكن تبيين تلك المراحل بصورة أُخرى</w:t>
      </w:r>
      <w:r w:rsidR="00EC12E1">
        <w:rPr>
          <w:rtl/>
          <w:lang w:bidi="fa-IR"/>
        </w:rPr>
        <w:t xml:space="preserve">، </w:t>
      </w:r>
      <w:r>
        <w:rPr>
          <w:rtl/>
          <w:lang w:bidi="fa-IR"/>
        </w:rPr>
        <w:t>وهي أنّ متعلّق العصمة والصيانة لا تخلو عن أحد أُمور وهي</w:t>
      </w:r>
      <w:r w:rsidR="005A1951">
        <w:rPr>
          <w:rtl/>
          <w:lang w:bidi="fa-IR"/>
        </w:rPr>
        <w:t>:</w:t>
      </w:r>
    </w:p>
    <w:p w:rsidR="00F82D4A" w:rsidRDefault="00271068" w:rsidP="00370B51">
      <w:pPr>
        <w:pStyle w:val="libNormal"/>
        <w:rPr>
          <w:rtl/>
          <w:lang w:bidi="fa-IR"/>
        </w:rPr>
      </w:pPr>
      <w:r>
        <w:rPr>
          <w:rtl/>
          <w:lang w:bidi="fa-IR"/>
        </w:rPr>
        <w:t>إمّا كفر بالله أو عصيانه ومخالفته</w:t>
      </w:r>
      <w:r w:rsidR="00F82D4A">
        <w:rPr>
          <w:rtl/>
          <w:lang w:bidi="fa-IR"/>
        </w:rPr>
        <w:t>.</w:t>
      </w:r>
    </w:p>
    <w:p w:rsidR="00F82D4A" w:rsidRDefault="00271068" w:rsidP="00370B51">
      <w:pPr>
        <w:pStyle w:val="libNormal"/>
        <w:rPr>
          <w:rtl/>
          <w:lang w:bidi="fa-IR"/>
        </w:rPr>
      </w:pPr>
      <w:r>
        <w:rPr>
          <w:rtl/>
          <w:lang w:bidi="fa-IR"/>
        </w:rPr>
        <w:t>والثاني لا يخلو إمّا أن يكون معصية كبيرة</w:t>
      </w:r>
      <w:r w:rsidR="00EC12E1">
        <w:rPr>
          <w:rtl/>
          <w:lang w:bidi="fa-IR"/>
        </w:rPr>
        <w:t xml:space="preserve">، </w:t>
      </w:r>
      <w:r>
        <w:rPr>
          <w:rtl/>
          <w:lang w:bidi="fa-IR"/>
        </w:rPr>
        <w:t>أو صغيرة</w:t>
      </w:r>
      <w:r w:rsidR="00EC12E1">
        <w:rPr>
          <w:rtl/>
          <w:lang w:bidi="fa-IR"/>
        </w:rPr>
        <w:t xml:space="preserve">؛ </w:t>
      </w:r>
      <w:r>
        <w:rPr>
          <w:rtl/>
          <w:lang w:bidi="fa-IR"/>
        </w:rPr>
        <w:t>والصغيرة على قسمين</w:t>
      </w:r>
      <w:r w:rsidR="005A1951">
        <w:rPr>
          <w:rtl/>
          <w:lang w:bidi="fa-IR"/>
        </w:rPr>
        <w:t>:</w:t>
      </w:r>
      <w:r>
        <w:rPr>
          <w:rtl/>
          <w:lang w:bidi="fa-IR"/>
        </w:rPr>
        <w:t xml:space="preserve"> إمّا أن تكون حاكية عن خسّة الفاعل ودناءة طبعه كسرقة اللقمة الواحدة</w:t>
      </w:r>
      <w:r w:rsidR="00EC12E1">
        <w:rPr>
          <w:rtl/>
          <w:lang w:bidi="fa-IR"/>
        </w:rPr>
        <w:t xml:space="preserve">، </w:t>
      </w:r>
      <w:r>
        <w:rPr>
          <w:rtl/>
          <w:lang w:bidi="fa-IR"/>
        </w:rPr>
        <w:t>أو لا</w:t>
      </w:r>
      <w:r w:rsidR="00EC12E1">
        <w:rPr>
          <w:rtl/>
          <w:lang w:bidi="fa-IR"/>
        </w:rPr>
        <w:t xml:space="preserve">؛ </w:t>
      </w:r>
      <w:r>
        <w:rPr>
          <w:rtl/>
          <w:lang w:bidi="fa-IR"/>
        </w:rPr>
        <w:t>وعلى كل حال فصدور المعصية إمّا عمدي أو سهوي</w:t>
      </w:r>
      <w:r w:rsidR="00EC12E1">
        <w:rPr>
          <w:rtl/>
          <w:lang w:bidi="fa-IR"/>
        </w:rPr>
        <w:t xml:space="preserve">، </w:t>
      </w:r>
      <w:r>
        <w:rPr>
          <w:rtl/>
          <w:lang w:bidi="fa-IR"/>
        </w:rPr>
        <w:t>وإمّا صادر قبل البعثة أو بعدها</w:t>
      </w:r>
      <w:r w:rsidR="00F82D4A">
        <w:rPr>
          <w:rtl/>
          <w:lang w:bidi="fa-IR"/>
        </w:rPr>
        <w:t>.</w:t>
      </w:r>
    </w:p>
    <w:p w:rsidR="00271068" w:rsidRDefault="00271068" w:rsidP="00370B51">
      <w:pPr>
        <w:pStyle w:val="libNormal"/>
        <w:rPr>
          <w:lang w:bidi="fa-IR"/>
        </w:rPr>
      </w:pPr>
      <w:r>
        <w:rPr>
          <w:rtl/>
          <w:lang w:bidi="fa-IR"/>
        </w:rPr>
        <w:t>وقد فصّل القاضي عبد الجبّار شيخ المعتزلة في عصره مذهب المعتزلة في العصمة</w:t>
      </w:r>
      <w:r w:rsidR="00EC12E1">
        <w:rPr>
          <w:rtl/>
          <w:lang w:bidi="fa-IR"/>
        </w:rPr>
        <w:t xml:space="preserve">، </w:t>
      </w:r>
      <w:r>
        <w:rPr>
          <w:rtl/>
          <w:lang w:bidi="fa-IR"/>
        </w:rPr>
        <w:t>فحكم بأنّه يجب أن يكون النبي منزّهاً عمّا يقتضى خروجه من ولاية الله تعالى إلى عداوته قبل النبوّة وبعدها</w:t>
      </w:r>
      <w:r w:rsidR="00EC12E1">
        <w:rPr>
          <w:rtl/>
          <w:lang w:bidi="fa-IR"/>
        </w:rPr>
        <w:t xml:space="preserve">، </w:t>
      </w:r>
      <w:r>
        <w:rPr>
          <w:rtl/>
          <w:lang w:bidi="fa-IR"/>
        </w:rPr>
        <w:t>كما يجب أن يكون منزّهاً من كذب أو كتمان أو سهو أو غلط إلى غير ذلك</w:t>
      </w:r>
      <w:r w:rsidR="00EC12E1">
        <w:rPr>
          <w:rtl/>
          <w:lang w:bidi="fa-IR"/>
        </w:rPr>
        <w:t xml:space="preserve">، </w:t>
      </w:r>
      <w:r>
        <w:rPr>
          <w:rtl/>
          <w:lang w:bidi="fa-IR"/>
        </w:rPr>
        <w:t>ومن حقّه أن لا يقع منه ما ينفر منه عن القبول منه أو</w:t>
      </w:r>
    </w:p>
    <w:p w:rsidR="00271068" w:rsidRDefault="009B1190" w:rsidP="009B1190">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وسيوافيك البحث عن هذه المرحلة في الجزء الخامس بإذنه سبحانه</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407AE7">
      <w:pPr>
        <w:pStyle w:val="libNormal0"/>
        <w:rPr>
          <w:rtl/>
          <w:lang w:bidi="fa-IR"/>
        </w:rPr>
      </w:pPr>
      <w:r>
        <w:rPr>
          <w:rtl/>
          <w:lang w:bidi="fa-IR"/>
        </w:rPr>
        <w:lastRenderedPageBreak/>
        <w:t>يصرف من السكون إليه أو عن النظر في علمه</w:t>
      </w:r>
      <w:r w:rsidR="00EC12E1">
        <w:rPr>
          <w:rtl/>
          <w:lang w:bidi="fa-IR"/>
        </w:rPr>
        <w:t xml:space="preserve">، </w:t>
      </w:r>
      <w:r>
        <w:rPr>
          <w:rtl/>
          <w:lang w:bidi="fa-IR"/>
        </w:rPr>
        <w:t>نحو الكذب على كل حال</w:t>
      </w:r>
      <w:r w:rsidR="00EC12E1">
        <w:rPr>
          <w:rtl/>
          <w:lang w:bidi="fa-IR"/>
        </w:rPr>
        <w:t xml:space="preserve">، </w:t>
      </w:r>
      <w:r>
        <w:rPr>
          <w:rtl/>
          <w:lang w:bidi="fa-IR"/>
        </w:rPr>
        <w:t>والتورية والتعمية في ما يؤدّيه</w:t>
      </w:r>
      <w:r w:rsidR="00EC12E1">
        <w:rPr>
          <w:rtl/>
          <w:lang w:bidi="fa-IR"/>
        </w:rPr>
        <w:t xml:space="preserve">، </w:t>
      </w:r>
      <w:r>
        <w:rPr>
          <w:rtl/>
          <w:lang w:bidi="fa-IR"/>
        </w:rPr>
        <w:t xml:space="preserve">والصغائر المستخفة </w:t>
      </w:r>
      <w:r w:rsidRPr="00F82D4A">
        <w:rPr>
          <w:rStyle w:val="libFootnotenumChar"/>
          <w:rtl/>
        </w:rPr>
        <w:t>(1)</w:t>
      </w:r>
      <w:r>
        <w:rPr>
          <w:rtl/>
          <w:lang w:bidi="fa-IR"/>
        </w:rPr>
        <w:t xml:space="preserve"> . وقال التفتازاني في شرح العقائد النسفية</w:t>
      </w:r>
      <w:r w:rsidR="005A1951">
        <w:rPr>
          <w:rtl/>
          <w:lang w:bidi="fa-IR"/>
        </w:rPr>
        <w:t>:</w:t>
      </w:r>
      <w:r>
        <w:rPr>
          <w:rtl/>
          <w:lang w:bidi="fa-IR"/>
        </w:rPr>
        <w:t xml:space="preserve"> إنّهم معصومون عن الكفر قبل الوحي وبعده بالإجماع</w:t>
      </w:r>
      <w:r w:rsidR="00EC12E1">
        <w:rPr>
          <w:rtl/>
          <w:lang w:bidi="fa-IR"/>
        </w:rPr>
        <w:t xml:space="preserve">، </w:t>
      </w:r>
      <w:r>
        <w:rPr>
          <w:rtl/>
          <w:lang w:bidi="fa-IR"/>
        </w:rPr>
        <w:t>وكذا مَن تعمّد الكبائر عند الجمهور خلافاً للحشوية</w:t>
      </w:r>
      <w:r w:rsidR="00EC12E1">
        <w:rPr>
          <w:rtl/>
          <w:lang w:bidi="fa-IR"/>
        </w:rPr>
        <w:t xml:space="preserve">، </w:t>
      </w:r>
      <w:r>
        <w:rPr>
          <w:rtl/>
          <w:lang w:bidi="fa-IR"/>
        </w:rPr>
        <w:t>وأمّا سهواً</w:t>
      </w:r>
      <w:r w:rsidR="00EC12E1">
        <w:rPr>
          <w:rtl/>
          <w:lang w:bidi="fa-IR"/>
        </w:rPr>
        <w:t xml:space="preserve">، </w:t>
      </w:r>
      <w:r>
        <w:rPr>
          <w:rtl/>
          <w:lang w:bidi="fa-IR"/>
        </w:rPr>
        <w:t>فجوّزه الأكثرون . وأمّا الصغائر</w:t>
      </w:r>
      <w:r w:rsidR="00EC12E1">
        <w:rPr>
          <w:rtl/>
          <w:lang w:bidi="fa-IR"/>
        </w:rPr>
        <w:t xml:space="preserve">، </w:t>
      </w:r>
      <w:r>
        <w:rPr>
          <w:rtl/>
          <w:lang w:bidi="fa-IR"/>
        </w:rPr>
        <w:t>فيجوز عمداً عند الجمهور</w:t>
      </w:r>
      <w:r w:rsidR="00EC12E1">
        <w:rPr>
          <w:rtl/>
          <w:lang w:bidi="fa-IR"/>
        </w:rPr>
        <w:t xml:space="preserve">، </w:t>
      </w:r>
      <w:r>
        <w:rPr>
          <w:rtl/>
          <w:lang w:bidi="fa-IR"/>
        </w:rPr>
        <w:t>خلافاً للجبّائي وأتباعه</w:t>
      </w:r>
      <w:r w:rsidR="00EC12E1">
        <w:rPr>
          <w:rtl/>
          <w:lang w:bidi="fa-IR"/>
        </w:rPr>
        <w:t xml:space="preserve">، </w:t>
      </w:r>
      <w:r>
        <w:rPr>
          <w:rtl/>
          <w:lang w:bidi="fa-IR"/>
        </w:rPr>
        <w:t xml:space="preserve">ويجوز سهواً بالاتفاق إلاّ ما يدل على الخسّة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قال الفاضل القوشجي</w:t>
      </w:r>
      <w:r w:rsidR="005A1951">
        <w:rPr>
          <w:rtl/>
          <w:lang w:bidi="fa-IR"/>
        </w:rPr>
        <w:t>:</w:t>
      </w:r>
      <w:r>
        <w:rPr>
          <w:rtl/>
          <w:lang w:bidi="fa-IR"/>
        </w:rPr>
        <w:t xml:space="preserve"> إنّ المعاصي إمّا أن تكون منافيةً لما تقتضيه المعجزة</w:t>
      </w:r>
      <w:r w:rsidR="00EC12E1">
        <w:rPr>
          <w:rtl/>
          <w:lang w:bidi="fa-IR"/>
        </w:rPr>
        <w:t xml:space="preserve">، </w:t>
      </w:r>
      <w:r>
        <w:rPr>
          <w:rtl/>
          <w:lang w:bidi="fa-IR"/>
        </w:rPr>
        <w:t>كالكذب في ما يتعلّق بالتبليغ أو لا</w:t>
      </w:r>
      <w:r w:rsidR="00EC12E1">
        <w:rPr>
          <w:rtl/>
          <w:lang w:bidi="fa-IR"/>
        </w:rPr>
        <w:t xml:space="preserve">، </w:t>
      </w:r>
      <w:r>
        <w:rPr>
          <w:rtl/>
          <w:lang w:bidi="fa-IR"/>
        </w:rPr>
        <w:t>والثاني إمّا أن يكون كفراً أو معصية</w:t>
      </w:r>
      <w:r w:rsidR="00EC12E1">
        <w:rPr>
          <w:rtl/>
          <w:lang w:bidi="fa-IR"/>
        </w:rPr>
        <w:t xml:space="preserve">؛ </w:t>
      </w:r>
      <w:r>
        <w:rPr>
          <w:rtl/>
          <w:lang w:bidi="fa-IR"/>
        </w:rPr>
        <w:t>وهي إمّا أن تكون كبيرة كالقتل والزنا</w:t>
      </w:r>
      <w:r w:rsidR="00EC12E1">
        <w:rPr>
          <w:rtl/>
          <w:lang w:bidi="fa-IR"/>
        </w:rPr>
        <w:t xml:space="preserve">، </w:t>
      </w:r>
      <w:r>
        <w:rPr>
          <w:rtl/>
          <w:lang w:bidi="fa-IR"/>
        </w:rPr>
        <w:t>أو صغيره منفّرة كسرقة لقمة والتطفيف بحبّة</w:t>
      </w:r>
      <w:r w:rsidR="00EC12E1">
        <w:rPr>
          <w:rtl/>
          <w:lang w:bidi="fa-IR"/>
        </w:rPr>
        <w:t xml:space="preserve">، </w:t>
      </w:r>
      <w:r>
        <w:rPr>
          <w:rtl/>
          <w:lang w:bidi="fa-IR"/>
        </w:rPr>
        <w:t>أو غير منفّرة ككذبة وشتمة</w:t>
      </w:r>
      <w:r w:rsidR="00EC12E1">
        <w:rPr>
          <w:rtl/>
          <w:lang w:bidi="fa-IR"/>
        </w:rPr>
        <w:t xml:space="preserve">؛ </w:t>
      </w:r>
      <w:r>
        <w:rPr>
          <w:rtl/>
          <w:lang w:bidi="fa-IR"/>
        </w:rPr>
        <w:t>وكل ذلك إمّا عمداً أو سهواً</w:t>
      </w:r>
      <w:r w:rsidR="00EC12E1">
        <w:rPr>
          <w:rtl/>
          <w:lang w:bidi="fa-IR"/>
        </w:rPr>
        <w:t xml:space="preserve">، </w:t>
      </w:r>
      <w:r>
        <w:rPr>
          <w:rtl/>
          <w:lang w:bidi="fa-IR"/>
        </w:rPr>
        <w:t xml:space="preserve">أو بعد البعثة أو قبلها </w:t>
      </w:r>
      <w:r w:rsidRPr="00F82D4A">
        <w:rPr>
          <w:rStyle w:val="libFootnotenumChar"/>
          <w:rtl/>
        </w:rPr>
        <w:t>(3)</w:t>
      </w:r>
      <w:r w:rsidR="00F82D4A">
        <w:rPr>
          <w:rtl/>
          <w:lang w:bidi="fa-IR"/>
        </w:rPr>
        <w:t>.</w:t>
      </w:r>
    </w:p>
    <w:p w:rsidR="00F82D4A" w:rsidRDefault="00271068" w:rsidP="00271068">
      <w:pPr>
        <w:pStyle w:val="libNormal"/>
        <w:rPr>
          <w:rtl/>
          <w:lang w:bidi="fa-IR"/>
        </w:rPr>
      </w:pPr>
      <w:r w:rsidRPr="00407AE7">
        <w:rPr>
          <w:rStyle w:val="libBold1Char"/>
          <w:rtl/>
        </w:rPr>
        <w:t>فنقول</w:t>
      </w:r>
      <w:r w:rsidR="005A1951">
        <w:rPr>
          <w:rStyle w:val="libBold1Char"/>
          <w:rtl/>
        </w:rPr>
        <w:t>:</w:t>
      </w:r>
      <w:r>
        <w:rPr>
          <w:rtl/>
          <w:lang w:bidi="fa-IR"/>
        </w:rPr>
        <w:t xml:space="preserve"> أمّا الأوّل</w:t>
      </w:r>
      <w:r w:rsidR="00EC12E1">
        <w:rPr>
          <w:rtl/>
          <w:lang w:bidi="fa-IR"/>
        </w:rPr>
        <w:t xml:space="preserve">، </w:t>
      </w:r>
      <w:r>
        <w:rPr>
          <w:rtl/>
          <w:lang w:bidi="fa-IR"/>
        </w:rPr>
        <w:t>أعني</w:t>
      </w:r>
      <w:r w:rsidR="005A1951">
        <w:rPr>
          <w:rtl/>
          <w:lang w:bidi="fa-IR"/>
        </w:rPr>
        <w:t>:</w:t>
      </w:r>
      <w:r>
        <w:rPr>
          <w:rtl/>
          <w:lang w:bidi="fa-IR"/>
        </w:rPr>
        <w:t xml:space="preserve"> صدور الكفر من المعصومين</w:t>
      </w:r>
      <w:r w:rsidR="00EC12E1">
        <w:rPr>
          <w:rtl/>
          <w:lang w:bidi="fa-IR"/>
        </w:rPr>
        <w:t xml:space="preserve">، </w:t>
      </w:r>
      <w:r>
        <w:rPr>
          <w:rtl/>
          <w:lang w:bidi="fa-IR"/>
        </w:rPr>
        <w:t>فلم يجوّزه أحد</w:t>
      </w:r>
      <w:r w:rsidR="00EC12E1">
        <w:rPr>
          <w:rtl/>
          <w:lang w:bidi="fa-IR"/>
        </w:rPr>
        <w:t xml:space="preserve">، </w:t>
      </w:r>
      <w:r>
        <w:rPr>
          <w:rtl/>
          <w:lang w:bidi="fa-IR"/>
        </w:rPr>
        <w:t>وما ربّما ينسب إلى بعض الفرق كالأزارقة من تجويز الكفر على الأنبياء</w:t>
      </w:r>
      <w:r w:rsidR="00EC12E1">
        <w:rPr>
          <w:rtl/>
          <w:lang w:bidi="fa-IR"/>
        </w:rPr>
        <w:t xml:space="preserve">، </w:t>
      </w:r>
      <w:r>
        <w:rPr>
          <w:rtl/>
          <w:lang w:bidi="fa-IR"/>
        </w:rPr>
        <w:t>فالمراد من الكفر هو المعصية في مصطلح المسلمين</w:t>
      </w:r>
      <w:r w:rsidR="00EC12E1">
        <w:rPr>
          <w:rtl/>
          <w:lang w:bidi="fa-IR"/>
        </w:rPr>
        <w:t xml:space="preserve">، </w:t>
      </w:r>
      <w:r>
        <w:rPr>
          <w:rtl/>
          <w:lang w:bidi="fa-IR"/>
        </w:rPr>
        <w:t>وإنّما أطلقوا عليه لفظ الكفر</w:t>
      </w:r>
      <w:r w:rsidR="00EC12E1">
        <w:rPr>
          <w:rtl/>
          <w:lang w:bidi="fa-IR"/>
        </w:rPr>
        <w:t xml:space="preserve">، </w:t>
      </w:r>
      <w:r>
        <w:rPr>
          <w:rtl/>
          <w:lang w:bidi="fa-IR"/>
        </w:rPr>
        <w:t>لأجل اعتقادهم بأنّ كل معصية كفر</w:t>
      </w:r>
      <w:r w:rsidR="00EC12E1">
        <w:rPr>
          <w:rtl/>
          <w:lang w:bidi="fa-IR"/>
        </w:rPr>
        <w:t xml:space="preserve">، </w:t>
      </w:r>
      <w:r>
        <w:rPr>
          <w:rtl/>
          <w:lang w:bidi="fa-IR"/>
        </w:rPr>
        <w:t>قال الفاضل المقداد</w:t>
      </w:r>
      <w:r w:rsidR="005A1951">
        <w:rPr>
          <w:rtl/>
          <w:lang w:bidi="fa-IR"/>
        </w:rPr>
        <w:t>:</w:t>
      </w:r>
      <w:r>
        <w:rPr>
          <w:rtl/>
          <w:lang w:bidi="fa-IR"/>
        </w:rPr>
        <w:t xml:space="preserve"> أجمعوا على امتناع الكفر عليهم إلاّ الفضيلية من الخوارج فإنّهم جوّزوا صدور الذنب عنهم</w:t>
      </w:r>
      <w:r w:rsidR="00EC12E1">
        <w:rPr>
          <w:rtl/>
          <w:lang w:bidi="fa-IR"/>
        </w:rPr>
        <w:t xml:space="preserve">، </w:t>
      </w:r>
      <w:r>
        <w:rPr>
          <w:rtl/>
          <w:lang w:bidi="fa-IR"/>
        </w:rPr>
        <w:t>وكل ذنب عندهم كفر</w:t>
      </w:r>
      <w:r w:rsidR="00EC12E1">
        <w:rPr>
          <w:rtl/>
          <w:lang w:bidi="fa-IR"/>
        </w:rPr>
        <w:t xml:space="preserve">، </w:t>
      </w:r>
      <w:r>
        <w:rPr>
          <w:rtl/>
          <w:lang w:bidi="fa-IR"/>
        </w:rPr>
        <w:t>فلزمهم جواز الكفر عليهم</w:t>
      </w:r>
      <w:r w:rsidR="00EC12E1">
        <w:rPr>
          <w:rtl/>
          <w:lang w:bidi="fa-IR"/>
        </w:rPr>
        <w:t xml:space="preserve">، </w:t>
      </w:r>
      <w:r>
        <w:rPr>
          <w:rtl/>
          <w:lang w:bidi="fa-IR"/>
        </w:rPr>
        <w:t>وجوّز قوم عليهم الكفر تقيّة وخوفاً</w:t>
      </w:r>
      <w:r w:rsidR="00EC12E1">
        <w:rPr>
          <w:rtl/>
          <w:lang w:bidi="fa-IR"/>
        </w:rPr>
        <w:t xml:space="preserve">، </w:t>
      </w:r>
      <w:r>
        <w:rPr>
          <w:rtl/>
          <w:lang w:bidi="fa-IR"/>
        </w:rPr>
        <w:t>ومنعه ظاهر</w:t>
      </w:r>
      <w:r w:rsidR="00EC12E1">
        <w:rPr>
          <w:rtl/>
          <w:lang w:bidi="fa-IR"/>
        </w:rPr>
        <w:t xml:space="preserve">، </w:t>
      </w:r>
      <w:r>
        <w:rPr>
          <w:rtl/>
          <w:lang w:bidi="fa-IR"/>
        </w:rPr>
        <w:t>فإنّ أولى الأوقات بالتقية زمان بدء الدعوة لكثرة المنكرين له حينئذ</w:t>
      </w:r>
      <w:r w:rsidR="00EC12E1">
        <w:rPr>
          <w:rtl/>
          <w:lang w:bidi="fa-IR"/>
        </w:rPr>
        <w:t xml:space="preserve">، </w:t>
      </w:r>
      <w:r>
        <w:rPr>
          <w:rtl/>
          <w:lang w:bidi="fa-IR"/>
        </w:rPr>
        <w:t xml:space="preserve">لكنّ ذلك يؤدّي إلى خفاء الدين بالكلّيّة </w:t>
      </w:r>
      <w:r w:rsidRPr="00F82D4A">
        <w:rPr>
          <w:rStyle w:val="libFootnotenumChar"/>
          <w:rtl/>
        </w:rPr>
        <w:t>(4)</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407AE7">
      <w:pPr>
        <w:pStyle w:val="libFootnote0"/>
        <w:rPr>
          <w:rtl/>
          <w:lang w:bidi="fa-IR"/>
        </w:rPr>
      </w:pPr>
      <w:r>
        <w:rPr>
          <w:rtl/>
          <w:lang w:bidi="fa-IR"/>
        </w:rPr>
        <w:t xml:space="preserve">1 </w:t>
      </w:r>
      <w:r w:rsidR="00F82D4A">
        <w:rPr>
          <w:rtl/>
          <w:lang w:bidi="fa-IR"/>
        </w:rPr>
        <w:t>-</w:t>
      </w:r>
      <w:r>
        <w:rPr>
          <w:rtl/>
          <w:lang w:bidi="fa-IR"/>
        </w:rPr>
        <w:t xml:space="preserve"> المغني</w:t>
      </w:r>
      <w:r w:rsidR="005A1951">
        <w:rPr>
          <w:rtl/>
          <w:lang w:bidi="fa-IR"/>
        </w:rPr>
        <w:t>:</w:t>
      </w:r>
      <w:r>
        <w:rPr>
          <w:rtl/>
          <w:lang w:bidi="fa-IR"/>
        </w:rPr>
        <w:t xml:space="preserve"> 15</w:t>
      </w:r>
      <w:r w:rsidR="00570E2A">
        <w:rPr>
          <w:rtl/>
          <w:lang w:bidi="fa-IR"/>
        </w:rPr>
        <w:t>/</w:t>
      </w:r>
      <w:r>
        <w:rPr>
          <w:rtl/>
          <w:lang w:bidi="fa-IR"/>
        </w:rPr>
        <w:t>279</w:t>
      </w:r>
      <w:r w:rsidR="00F82D4A">
        <w:rPr>
          <w:rtl/>
          <w:lang w:bidi="fa-IR"/>
        </w:rPr>
        <w:t>.</w:t>
      </w:r>
    </w:p>
    <w:p w:rsidR="00F82D4A" w:rsidRDefault="00271068" w:rsidP="00407AE7">
      <w:pPr>
        <w:pStyle w:val="libFootnote0"/>
        <w:rPr>
          <w:rtl/>
          <w:lang w:bidi="fa-IR"/>
        </w:rPr>
      </w:pPr>
      <w:r>
        <w:rPr>
          <w:rtl/>
          <w:lang w:bidi="fa-IR"/>
        </w:rPr>
        <w:t xml:space="preserve">2 </w:t>
      </w:r>
      <w:r w:rsidR="00F82D4A">
        <w:rPr>
          <w:rtl/>
          <w:lang w:bidi="fa-IR"/>
        </w:rPr>
        <w:t>-</w:t>
      </w:r>
      <w:r>
        <w:rPr>
          <w:rtl/>
          <w:lang w:bidi="fa-IR"/>
        </w:rPr>
        <w:t xml:space="preserve"> العقائد النسفية</w:t>
      </w:r>
      <w:r w:rsidR="005A1951">
        <w:rPr>
          <w:rtl/>
          <w:lang w:bidi="fa-IR"/>
        </w:rPr>
        <w:t>:</w:t>
      </w:r>
      <w:r>
        <w:rPr>
          <w:rtl/>
          <w:lang w:bidi="fa-IR"/>
        </w:rPr>
        <w:t xml:space="preserve"> 171</w:t>
      </w:r>
      <w:r w:rsidR="00EC12E1">
        <w:rPr>
          <w:rtl/>
          <w:lang w:bidi="fa-IR"/>
        </w:rPr>
        <w:t xml:space="preserve">، </w:t>
      </w:r>
      <w:r>
        <w:rPr>
          <w:rtl/>
          <w:lang w:bidi="fa-IR"/>
        </w:rPr>
        <w:t>ونسب فيه للشيعة جواز إظهار الكفر للتقيّة</w:t>
      </w:r>
      <w:r w:rsidR="00EC12E1">
        <w:rPr>
          <w:rtl/>
          <w:lang w:bidi="fa-IR"/>
        </w:rPr>
        <w:t xml:space="preserve">، </w:t>
      </w:r>
      <w:r>
        <w:rPr>
          <w:rtl/>
          <w:lang w:bidi="fa-IR"/>
        </w:rPr>
        <w:t>وهم براء منه</w:t>
      </w:r>
      <w:r w:rsidR="00F82D4A">
        <w:rPr>
          <w:rtl/>
          <w:lang w:bidi="fa-IR"/>
        </w:rPr>
        <w:t>.</w:t>
      </w:r>
    </w:p>
    <w:p w:rsidR="00F82D4A" w:rsidRDefault="00271068" w:rsidP="00407AE7">
      <w:pPr>
        <w:pStyle w:val="libFootnote0"/>
        <w:rPr>
          <w:rtl/>
          <w:lang w:bidi="fa-IR"/>
        </w:rPr>
      </w:pPr>
      <w:r>
        <w:rPr>
          <w:rtl/>
          <w:lang w:bidi="fa-IR"/>
        </w:rPr>
        <w:t xml:space="preserve">3 </w:t>
      </w:r>
      <w:r w:rsidR="00F82D4A">
        <w:rPr>
          <w:rtl/>
          <w:lang w:bidi="fa-IR"/>
        </w:rPr>
        <w:t>-</w:t>
      </w:r>
      <w:r>
        <w:rPr>
          <w:rtl/>
          <w:lang w:bidi="fa-IR"/>
        </w:rPr>
        <w:t xml:space="preserve"> شرح التجريد</w:t>
      </w:r>
      <w:r w:rsidR="005A1951">
        <w:rPr>
          <w:rtl/>
          <w:lang w:bidi="fa-IR"/>
        </w:rPr>
        <w:t>:</w:t>
      </w:r>
      <w:r>
        <w:rPr>
          <w:rtl/>
          <w:lang w:bidi="fa-IR"/>
        </w:rPr>
        <w:t xml:space="preserve"> 464</w:t>
      </w:r>
      <w:r w:rsidR="00F82D4A">
        <w:rPr>
          <w:rtl/>
          <w:lang w:bidi="fa-IR"/>
        </w:rPr>
        <w:t>.</w:t>
      </w:r>
    </w:p>
    <w:p w:rsidR="00F82D4A" w:rsidRDefault="00271068" w:rsidP="00407AE7">
      <w:pPr>
        <w:pStyle w:val="libFootnote0"/>
        <w:rPr>
          <w:rtl/>
          <w:lang w:bidi="fa-IR"/>
        </w:rPr>
      </w:pPr>
      <w:r>
        <w:rPr>
          <w:rtl/>
          <w:lang w:bidi="fa-IR"/>
        </w:rPr>
        <w:t xml:space="preserve">4 </w:t>
      </w:r>
      <w:r w:rsidR="00F82D4A">
        <w:rPr>
          <w:rtl/>
          <w:lang w:bidi="fa-IR"/>
        </w:rPr>
        <w:t>-</w:t>
      </w:r>
      <w:r>
        <w:rPr>
          <w:rtl/>
          <w:lang w:bidi="fa-IR"/>
        </w:rPr>
        <w:t xml:space="preserve"> اللوامع الإلهية</w:t>
      </w:r>
      <w:r w:rsidR="005A1951">
        <w:rPr>
          <w:rtl/>
          <w:lang w:bidi="fa-IR"/>
        </w:rPr>
        <w:t>:</w:t>
      </w:r>
      <w:r>
        <w:rPr>
          <w:rtl/>
          <w:lang w:bidi="fa-IR"/>
        </w:rPr>
        <w:t xml:space="preserve"> 170</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وقال الفاضل القوشجي</w:t>
      </w:r>
      <w:r w:rsidR="005A1951">
        <w:rPr>
          <w:rtl/>
          <w:lang w:bidi="fa-IR"/>
        </w:rPr>
        <w:t>:</w:t>
      </w:r>
      <w:r>
        <w:rPr>
          <w:rtl/>
          <w:lang w:bidi="fa-IR"/>
        </w:rPr>
        <w:t xml:space="preserve"> قد جوّز الأزارقة من الخوارج الكفر بناءً على تجويزهم الذنب مع قولهم بأنّ كل ذنب كفر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وربّما يتوهّم تجويز الكفر على النبي لأجل التقيّة</w:t>
      </w:r>
      <w:r w:rsidR="00EC12E1">
        <w:rPr>
          <w:rtl/>
          <w:lang w:bidi="fa-IR"/>
        </w:rPr>
        <w:t xml:space="preserve">، </w:t>
      </w:r>
      <w:r>
        <w:rPr>
          <w:rtl/>
          <w:lang w:bidi="fa-IR"/>
        </w:rPr>
        <w:t>وهو باطل</w:t>
      </w:r>
      <w:r w:rsidR="00EC12E1">
        <w:rPr>
          <w:rtl/>
          <w:lang w:bidi="fa-IR"/>
        </w:rPr>
        <w:t xml:space="preserve">؛ </w:t>
      </w:r>
      <w:r>
        <w:rPr>
          <w:rtl/>
          <w:lang w:bidi="fa-IR"/>
        </w:rPr>
        <w:t>لأنّ للتقية شرائط خاصة تجوز إذا حصلت ولا تقية في هذا المورد</w:t>
      </w:r>
      <w:r w:rsidR="00EC12E1">
        <w:rPr>
          <w:rtl/>
          <w:lang w:bidi="fa-IR"/>
        </w:rPr>
        <w:t xml:space="preserve">، </w:t>
      </w:r>
      <w:r>
        <w:rPr>
          <w:rtl/>
          <w:lang w:bidi="fa-IR"/>
        </w:rPr>
        <w:t>وفي ذلك يقول القاضي عبد الجبار الهمداني الأسدآبادي</w:t>
      </w:r>
      <w:r w:rsidR="005A1951">
        <w:rPr>
          <w:rtl/>
          <w:lang w:bidi="fa-IR"/>
        </w:rPr>
        <w:t>:</w:t>
      </w:r>
      <w:r>
        <w:rPr>
          <w:rtl/>
          <w:lang w:bidi="fa-IR"/>
        </w:rPr>
        <w:t xml:space="preserve"> فإن قال</w:t>
      </w:r>
      <w:r w:rsidR="005A1951">
        <w:rPr>
          <w:rtl/>
          <w:lang w:bidi="fa-IR"/>
        </w:rPr>
        <w:t>:</w:t>
      </w:r>
      <w:r>
        <w:rPr>
          <w:rtl/>
          <w:lang w:bidi="fa-IR"/>
        </w:rPr>
        <w:t xml:space="preserve"> أفتجوزون على الرسول التقية في ما يؤدّيه ؟ قيل له</w:t>
      </w:r>
      <w:r w:rsidR="005A1951">
        <w:rPr>
          <w:rtl/>
          <w:lang w:bidi="fa-IR"/>
        </w:rPr>
        <w:t>:</w:t>
      </w:r>
      <w:r>
        <w:rPr>
          <w:rtl/>
          <w:lang w:bidi="fa-IR"/>
        </w:rPr>
        <w:t xml:space="preserve"> لا يجوز ذلك عليه في ما يلزمه أن يؤدّيه</w:t>
      </w:r>
      <w:r w:rsidR="00EC12E1">
        <w:rPr>
          <w:rtl/>
          <w:lang w:bidi="fa-IR"/>
        </w:rPr>
        <w:t xml:space="preserve">، </w:t>
      </w:r>
      <w:r>
        <w:rPr>
          <w:rtl/>
          <w:lang w:bidi="fa-IR"/>
        </w:rPr>
        <w:t>ولو كانت مجوّزة لم تعظم مرتبة النبي</w:t>
      </w:r>
      <w:r w:rsidR="00EC12E1">
        <w:rPr>
          <w:rtl/>
          <w:lang w:bidi="fa-IR"/>
        </w:rPr>
        <w:t xml:space="preserve">؛ </w:t>
      </w:r>
      <w:r>
        <w:rPr>
          <w:rtl/>
          <w:lang w:bidi="fa-IR"/>
        </w:rPr>
        <w:t>لأنّها إنّما تعظم لأنّه يتكفّل بأداء الرسالة</w:t>
      </w:r>
      <w:r w:rsidR="00EC12E1">
        <w:rPr>
          <w:rtl/>
          <w:lang w:bidi="fa-IR"/>
        </w:rPr>
        <w:t xml:space="preserve">، </w:t>
      </w:r>
      <w:r>
        <w:rPr>
          <w:rtl/>
          <w:lang w:bidi="fa-IR"/>
        </w:rPr>
        <w:t xml:space="preserve">والصبر على كل عارض دونه </w:t>
      </w:r>
      <w:r w:rsidR="00F82D4A">
        <w:rPr>
          <w:rtl/>
          <w:lang w:bidi="fa-IR"/>
        </w:rPr>
        <w:t>-</w:t>
      </w:r>
      <w:r>
        <w:rPr>
          <w:rtl/>
          <w:lang w:bidi="fa-IR"/>
        </w:rPr>
        <w:t xml:space="preserve"> إلى أن قال</w:t>
      </w:r>
      <w:r w:rsidR="005A1951">
        <w:rPr>
          <w:rtl/>
          <w:lang w:bidi="fa-IR"/>
        </w:rPr>
        <w:t>:</w:t>
      </w:r>
      <w:r>
        <w:rPr>
          <w:rtl/>
          <w:lang w:bidi="fa-IR"/>
        </w:rPr>
        <w:t xml:space="preserve"> </w:t>
      </w:r>
      <w:r w:rsidR="00F82D4A">
        <w:rPr>
          <w:rtl/>
          <w:lang w:bidi="fa-IR"/>
        </w:rPr>
        <w:t>-</w:t>
      </w:r>
      <w:r>
        <w:rPr>
          <w:rtl/>
          <w:lang w:bidi="fa-IR"/>
        </w:rPr>
        <w:t xml:space="preserve"> فلو هُدّد بالقتل إذا أدّى شريعته فما الحكم فيه ؟ قيل له</w:t>
      </w:r>
      <w:r w:rsidR="005A1951">
        <w:rPr>
          <w:rtl/>
          <w:lang w:bidi="fa-IR"/>
        </w:rPr>
        <w:t>:</w:t>
      </w:r>
      <w:r>
        <w:rPr>
          <w:rtl/>
          <w:lang w:bidi="fa-IR"/>
        </w:rPr>
        <w:t xml:space="preserve"> يلزمه أن يؤدّيه ويعلم أنّه تعالى يصرف ذلك عنه </w:t>
      </w:r>
      <w:r w:rsidRPr="00F82D4A">
        <w:rPr>
          <w:rStyle w:val="libFootnotenumChar"/>
          <w:rtl/>
        </w:rPr>
        <w:t>(2)</w:t>
      </w:r>
      <w:r w:rsidR="00F82D4A">
        <w:rPr>
          <w:rtl/>
          <w:lang w:bidi="fa-IR"/>
        </w:rPr>
        <w:t>.</w:t>
      </w:r>
    </w:p>
    <w:p w:rsidR="00271068" w:rsidRDefault="00271068" w:rsidP="00271068">
      <w:pPr>
        <w:pStyle w:val="libNormal"/>
        <w:rPr>
          <w:lang w:bidi="fa-IR"/>
        </w:rPr>
      </w:pPr>
      <w:r>
        <w:rPr>
          <w:rtl/>
          <w:lang w:bidi="fa-IR"/>
        </w:rPr>
        <w:t>وأمّا غير الكفر فتفصيل المذاهب هو أنّ الشيعة اتفقت على عصمة الأنبياء عن المعصية صغيرة كانت أو كبيرة</w:t>
      </w:r>
      <w:r w:rsidR="00EC12E1">
        <w:rPr>
          <w:rtl/>
          <w:lang w:bidi="fa-IR"/>
        </w:rPr>
        <w:t xml:space="preserve">، </w:t>
      </w:r>
      <w:r>
        <w:rPr>
          <w:rtl/>
          <w:lang w:bidi="fa-IR"/>
        </w:rPr>
        <w:t>سهواً كانت أو عمداً</w:t>
      </w:r>
      <w:r w:rsidR="00EC12E1">
        <w:rPr>
          <w:rtl/>
          <w:lang w:bidi="fa-IR"/>
        </w:rPr>
        <w:t xml:space="preserve">، </w:t>
      </w:r>
      <w:r>
        <w:rPr>
          <w:rtl/>
          <w:lang w:bidi="fa-IR"/>
        </w:rPr>
        <w:t>قبل البعثة أو بعدها . نعم يظهر من الشيخ المفيد تجويز بعض المعاصي الصغيرة على غير عمد على الأنبياء قبل العصمة</w:t>
      </w:r>
      <w:r w:rsidR="00EC12E1">
        <w:rPr>
          <w:rtl/>
          <w:lang w:bidi="fa-IR"/>
        </w:rPr>
        <w:t xml:space="preserve">؛ </w:t>
      </w:r>
      <w:r>
        <w:rPr>
          <w:rtl/>
          <w:lang w:bidi="fa-IR"/>
        </w:rPr>
        <w:t>حيث قال</w:t>
      </w:r>
      <w:r w:rsidR="005A1951">
        <w:rPr>
          <w:rtl/>
          <w:lang w:bidi="fa-IR"/>
        </w:rPr>
        <w:t>:</w:t>
      </w:r>
      <w:r>
        <w:rPr>
          <w:rtl/>
          <w:lang w:bidi="fa-IR"/>
        </w:rPr>
        <w:t xml:space="preserve"> إنّ جميع أنبياء الله (صلّى الله عليهم) معصومون من الكبائر قبل النبوّة وبعدها وبما يستخف فاعله من الصغائر كلها</w:t>
      </w:r>
      <w:r w:rsidR="00EC12E1">
        <w:rPr>
          <w:rtl/>
          <w:lang w:bidi="fa-IR"/>
        </w:rPr>
        <w:t xml:space="preserve">، </w:t>
      </w:r>
      <w:r>
        <w:rPr>
          <w:rtl/>
          <w:lang w:bidi="fa-IR"/>
        </w:rPr>
        <w:t>وأمّا ما كان من صغير لا يستخف فاعله فجائز وقوعه منهم قبل النبوّة</w:t>
      </w:r>
      <w:r w:rsidR="00EC12E1">
        <w:rPr>
          <w:rtl/>
          <w:lang w:bidi="fa-IR"/>
        </w:rPr>
        <w:t xml:space="preserve">، </w:t>
      </w:r>
      <w:r>
        <w:rPr>
          <w:rtl/>
          <w:lang w:bidi="fa-IR"/>
        </w:rPr>
        <w:t>وعلى غير عمد</w:t>
      </w:r>
      <w:r w:rsidR="00EC12E1">
        <w:rPr>
          <w:rtl/>
          <w:lang w:bidi="fa-IR"/>
        </w:rPr>
        <w:t xml:space="preserve">، </w:t>
      </w:r>
      <w:r>
        <w:rPr>
          <w:rtl/>
          <w:lang w:bidi="fa-IR"/>
        </w:rPr>
        <w:t>وممتنع منهم بعدها على كل حال ( ثم قال</w:t>
      </w:r>
      <w:r w:rsidR="005A1951">
        <w:rPr>
          <w:rtl/>
          <w:lang w:bidi="fa-IR"/>
        </w:rPr>
        <w:t>:</w:t>
      </w:r>
      <w:r>
        <w:rPr>
          <w:rtl/>
          <w:lang w:bidi="fa-IR"/>
        </w:rPr>
        <w:t xml:space="preserve"> ) وهذا مذهب جمهور الإمامية </w:t>
      </w:r>
      <w:r w:rsidRPr="00F82D4A">
        <w:rPr>
          <w:rStyle w:val="libFootnotenumChar"/>
          <w:rtl/>
        </w:rPr>
        <w:t>(3)</w:t>
      </w:r>
      <w:r>
        <w:rPr>
          <w:rtl/>
          <w:lang w:bidi="fa-IR"/>
        </w:rPr>
        <w:t xml:space="preserve"> . ويظهر ذلك من المحقق الأردبيلي في تعاليقه على شرح التجريد للفاضل القوشجي حيث إنّ المحقّق الطوسي استدلّ على العصمة بأنّه لولاها لما حصل الوثوق بقول الأنبياء</w:t>
      </w:r>
      <w:r w:rsidR="00EC12E1">
        <w:rPr>
          <w:rtl/>
          <w:lang w:bidi="fa-IR"/>
        </w:rPr>
        <w:t xml:space="preserve">، </w:t>
      </w:r>
      <w:r>
        <w:rPr>
          <w:rtl/>
          <w:lang w:bidi="fa-IR"/>
        </w:rPr>
        <w:t>وأورد عليه الشارح بأنّ صدور الذنوب لا سيّما الصغيرة</w:t>
      </w:r>
    </w:p>
    <w:p w:rsidR="00271068" w:rsidRDefault="009B1190" w:rsidP="009B1190">
      <w:pPr>
        <w:pStyle w:val="libLine"/>
        <w:rPr>
          <w:lang w:bidi="fa-IR"/>
        </w:rPr>
      </w:pPr>
      <w:r>
        <w:rPr>
          <w:rtl/>
          <w:lang w:bidi="fa-IR"/>
        </w:rPr>
        <w:t>____________________</w:t>
      </w:r>
    </w:p>
    <w:p w:rsidR="00F82D4A" w:rsidRDefault="00271068" w:rsidP="00A93C64">
      <w:pPr>
        <w:pStyle w:val="libFootnote0"/>
        <w:rPr>
          <w:rtl/>
          <w:lang w:bidi="fa-IR"/>
        </w:rPr>
      </w:pPr>
      <w:r>
        <w:rPr>
          <w:rtl/>
          <w:lang w:bidi="fa-IR"/>
        </w:rPr>
        <w:t xml:space="preserve">1 </w:t>
      </w:r>
      <w:r w:rsidR="00F82D4A">
        <w:rPr>
          <w:rtl/>
          <w:lang w:bidi="fa-IR"/>
        </w:rPr>
        <w:t>-</w:t>
      </w:r>
      <w:r>
        <w:rPr>
          <w:rtl/>
          <w:lang w:bidi="fa-IR"/>
        </w:rPr>
        <w:t xml:space="preserve"> شرح التجريد</w:t>
      </w:r>
      <w:r w:rsidR="005A1951">
        <w:rPr>
          <w:rtl/>
          <w:lang w:bidi="fa-IR"/>
        </w:rPr>
        <w:t>:</w:t>
      </w:r>
      <w:r>
        <w:rPr>
          <w:rtl/>
          <w:lang w:bidi="fa-IR"/>
        </w:rPr>
        <w:t xml:space="preserve"> 464</w:t>
      </w:r>
      <w:r w:rsidR="00F82D4A">
        <w:rPr>
          <w:rtl/>
          <w:lang w:bidi="fa-IR"/>
        </w:rPr>
        <w:t>.</w:t>
      </w:r>
    </w:p>
    <w:p w:rsidR="00F82D4A" w:rsidRDefault="00271068" w:rsidP="00A93C64">
      <w:pPr>
        <w:pStyle w:val="libFootnote0"/>
        <w:rPr>
          <w:rtl/>
          <w:lang w:bidi="fa-IR"/>
        </w:rPr>
      </w:pPr>
      <w:r>
        <w:rPr>
          <w:rtl/>
          <w:lang w:bidi="fa-IR"/>
        </w:rPr>
        <w:t xml:space="preserve">2 </w:t>
      </w:r>
      <w:r w:rsidR="00F82D4A">
        <w:rPr>
          <w:rtl/>
          <w:lang w:bidi="fa-IR"/>
        </w:rPr>
        <w:t>-</w:t>
      </w:r>
      <w:r>
        <w:rPr>
          <w:rtl/>
          <w:lang w:bidi="fa-IR"/>
        </w:rPr>
        <w:t xml:space="preserve"> المغني</w:t>
      </w:r>
      <w:r w:rsidR="005A1951">
        <w:rPr>
          <w:rtl/>
          <w:lang w:bidi="fa-IR"/>
        </w:rPr>
        <w:t>:</w:t>
      </w:r>
      <w:r>
        <w:rPr>
          <w:rtl/>
          <w:lang w:bidi="fa-IR"/>
        </w:rPr>
        <w:t xml:space="preserve"> 15</w:t>
      </w:r>
      <w:r w:rsidR="00570E2A">
        <w:rPr>
          <w:rtl/>
          <w:lang w:bidi="fa-IR"/>
        </w:rPr>
        <w:t>/</w:t>
      </w:r>
      <w:r>
        <w:rPr>
          <w:rtl/>
          <w:lang w:bidi="fa-IR"/>
        </w:rPr>
        <w:t>284</w:t>
      </w:r>
      <w:r w:rsidR="00F82D4A">
        <w:rPr>
          <w:rtl/>
          <w:lang w:bidi="fa-IR"/>
        </w:rPr>
        <w:t>.</w:t>
      </w:r>
    </w:p>
    <w:p w:rsidR="00F82D4A" w:rsidRDefault="00271068" w:rsidP="00A93C64">
      <w:pPr>
        <w:pStyle w:val="libFootnote0"/>
        <w:rPr>
          <w:rtl/>
          <w:lang w:bidi="fa-IR"/>
        </w:rPr>
      </w:pPr>
      <w:r>
        <w:rPr>
          <w:rtl/>
          <w:lang w:bidi="fa-IR"/>
        </w:rPr>
        <w:t xml:space="preserve">3 </w:t>
      </w:r>
      <w:r w:rsidR="00F82D4A">
        <w:rPr>
          <w:rtl/>
          <w:lang w:bidi="fa-IR"/>
        </w:rPr>
        <w:t>-</w:t>
      </w:r>
      <w:r>
        <w:rPr>
          <w:rtl/>
          <w:lang w:bidi="fa-IR"/>
        </w:rPr>
        <w:t xml:space="preserve"> أوائل المقالات</w:t>
      </w:r>
      <w:r w:rsidR="005A1951">
        <w:rPr>
          <w:rtl/>
          <w:lang w:bidi="fa-IR"/>
        </w:rPr>
        <w:t>:</w:t>
      </w:r>
      <w:r>
        <w:rPr>
          <w:rtl/>
          <w:lang w:bidi="fa-IR"/>
        </w:rPr>
        <w:t xml:space="preserve"> 29 و 30</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A93C64">
      <w:pPr>
        <w:pStyle w:val="libNormal0"/>
        <w:rPr>
          <w:rtl/>
          <w:lang w:bidi="fa-IR"/>
        </w:rPr>
      </w:pPr>
      <w:r>
        <w:rPr>
          <w:rtl/>
          <w:lang w:bidi="fa-IR"/>
        </w:rPr>
        <w:lastRenderedPageBreak/>
        <w:t>سهواً لا يخل بالوثوق</w:t>
      </w:r>
      <w:r w:rsidR="00EC12E1">
        <w:rPr>
          <w:rtl/>
          <w:lang w:bidi="fa-IR"/>
        </w:rPr>
        <w:t xml:space="preserve">، </w:t>
      </w:r>
      <w:r>
        <w:rPr>
          <w:rtl/>
          <w:lang w:bidi="fa-IR"/>
        </w:rPr>
        <w:t>وعلّق عليه الأردبيلي بقوله</w:t>
      </w:r>
      <w:r w:rsidR="005A1951">
        <w:rPr>
          <w:rtl/>
          <w:lang w:bidi="fa-IR"/>
        </w:rPr>
        <w:t>:</w:t>
      </w:r>
      <w:r>
        <w:rPr>
          <w:rtl/>
          <w:lang w:bidi="fa-IR"/>
        </w:rPr>
        <w:t xml:space="preserve"> ( خصوصاً قبل البعثة )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وأمّا غير الشيعة فقد عرفت نظرية الاعتزال غير أنّ الفاضل القوشجي يفصّل بقوله</w:t>
      </w:r>
      <w:r w:rsidR="005A1951">
        <w:rPr>
          <w:rtl/>
          <w:lang w:bidi="fa-IR"/>
        </w:rPr>
        <w:t>:</w:t>
      </w:r>
      <w:r>
        <w:rPr>
          <w:rtl/>
          <w:lang w:bidi="fa-IR"/>
        </w:rPr>
        <w:t xml:space="preserve"> الجمهور على وجوب عصمتهم عمّا ينافي مقتضى المعجزة</w:t>
      </w:r>
      <w:r w:rsidR="00EC12E1">
        <w:rPr>
          <w:rtl/>
          <w:lang w:bidi="fa-IR"/>
        </w:rPr>
        <w:t xml:space="preserve">، </w:t>
      </w:r>
      <w:r>
        <w:rPr>
          <w:rtl/>
          <w:lang w:bidi="fa-IR"/>
        </w:rPr>
        <w:t>وقد جوّزه القاضي سهواً</w:t>
      </w:r>
      <w:r w:rsidR="00EC12E1">
        <w:rPr>
          <w:rtl/>
          <w:lang w:bidi="fa-IR"/>
        </w:rPr>
        <w:t xml:space="preserve">، </w:t>
      </w:r>
      <w:r>
        <w:rPr>
          <w:rtl/>
          <w:lang w:bidi="fa-IR"/>
        </w:rPr>
        <w:t>زعماً منه أنّه لا يخل بالتصديق المقصود بالمعجزة</w:t>
      </w:r>
      <w:r w:rsidR="00EC12E1">
        <w:rPr>
          <w:rtl/>
          <w:lang w:bidi="fa-IR"/>
        </w:rPr>
        <w:t xml:space="preserve">، </w:t>
      </w:r>
      <w:r>
        <w:rPr>
          <w:rtl/>
          <w:lang w:bidi="fa-IR"/>
        </w:rPr>
        <w:t>وكذا عن تعمّد الكبائر</w:t>
      </w:r>
      <w:r w:rsidR="00EC12E1">
        <w:rPr>
          <w:rtl/>
          <w:lang w:bidi="fa-IR"/>
        </w:rPr>
        <w:t xml:space="preserve">، </w:t>
      </w:r>
      <w:r>
        <w:rPr>
          <w:rtl/>
          <w:lang w:bidi="fa-IR"/>
        </w:rPr>
        <w:t>بعد البعثة</w:t>
      </w:r>
      <w:r w:rsidR="00EC12E1">
        <w:rPr>
          <w:rtl/>
          <w:lang w:bidi="fa-IR"/>
        </w:rPr>
        <w:t xml:space="preserve">، </w:t>
      </w:r>
      <w:r>
        <w:rPr>
          <w:rtl/>
          <w:lang w:bidi="fa-IR"/>
        </w:rPr>
        <w:t>وجوّزه الحشوية</w:t>
      </w:r>
      <w:r w:rsidR="00EC12E1">
        <w:rPr>
          <w:rtl/>
          <w:lang w:bidi="fa-IR"/>
        </w:rPr>
        <w:t xml:space="preserve">، </w:t>
      </w:r>
      <w:r>
        <w:rPr>
          <w:rtl/>
          <w:lang w:bidi="fa-IR"/>
        </w:rPr>
        <w:t>وكذا عن الصغائر المنفّرة لإخلالها بالدعوة إلى الإتباع</w:t>
      </w:r>
      <w:r w:rsidR="00EC12E1">
        <w:rPr>
          <w:rtl/>
          <w:lang w:bidi="fa-IR"/>
        </w:rPr>
        <w:t xml:space="preserve">، </w:t>
      </w:r>
      <w:r>
        <w:rPr>
          <w:rtl/>
          <w:lang w:bidi="fa-IR"/>
        </w:rPr>
        <w:t>ولهذا ذهب كثير من المعتزلة إلى نفي الكبائر قبل البعثة أيضاً</w:t>
      </w:r>
      <w:r w:rsidR="00EC12E1">
        <w:rPr>
          <w:rtl/>
          <w:lang w:bidi="fa-IR"/>
        </w:rPr>
        <w:t xml:space="preserve">، </w:t>
      </w:r>
      <w:r>
        <w:rPr>
          <w:rtl/>
          <w:lang w:bidi="fa-IR"/>
        </w:rPr>
        <w:t>والمذهب عند محقّقي الأشاعرة منع الكبائر والصغائر الخسيسة بعد البعثة مطلقاً</w:t>
      </w:r>
      <w:r w:rsidR="00EC12E1">
        <w:rPr>
          <w:rtl/>
          <w:lang w:bidi="fa-IR"/>
        </w:rPr>
        <w:t xml:space="preserve">، </w:t>
      </w:r>
      <w:r>
        <w:rPr>
          <w:rtl/>
          <w:lang w:bidi="fa-IR"/>
        </w:rPr>
        <w:t>والصغائر غير الخسيسة عمداً لا سهواً</w:t>
      </w:r>
      <w:r w:rsidR="00EC12E1">
        <w:rPr>
          <w:rtl/>
          <w:lang w:bidi="fa-IR"/>
        </w:rPr>
        <w:t xml:space="preserve">، </w:t>
      </w:r>
      <w:r>
        <w:rPr>
          <w:rtl/>
          <w:lang w:bidi="fa-IR"/>
        </w:rPr>
        <w:t xml:space="preserve">وذهب إمام الحرمين من الأشاعرة وأبو هاشم من المعتزلة إلى تجويز الصغائر عمداً </w:t>
      </w:r>
      <w:r w:rsidRPr="00F82D4A">
        <w:rPr>
          <w:rStyle w:val="libFootnotenumChar"/>
          <w:rtl/>
        </w:rPr>
        <w:t>(2)</w:t>
      </w:r>
      <w:r w:rsidR="00F82D4A">
        <w:rPr>
          <w:rtl/>
          <w:lang w:bidi="fa-IR"/>
        </w:rPr>
        <w:t>.</w:t>
      </w:r>
    </w:p>
    <w:p w:rsidR="00F82D4A" w:rsidRDefault="00271068" w:rsidP="00271068">
      <w:pPr>
        <w:pStyle w:val="libNormal"/>
        <w:rPr>
          <w:lang w:bidi="fa-IR"/>
        </w:rPr>
      </w:pPr>
      <w:r>
        <w:rPr>
          <w:rtl/>
          <w:lang w:bidi="fa-IR"/>
        </w:rPr>
        <w:t>هذه هي الأقوال المعروفة بين المتكلّمين</w:t>
      </w:r>
      <w:r w:rsidR="00EC12E1">
        <w:rPr>
          <w:rtl/>
          <w:lang w:bidi="fa-IR"/>
        </w:rPr>
        <w:t xml:space="preserve">، </w:t>
      </w:r>
      <w:r>
        <w:rPr>
          <w:rtl/>
          <w:lang w:bidi="fa-IR"/>
        </w:rPr>
        <w:t>وستعرف شذوذ الكل عن الكتاب والسنّة وحكم العقل غير القول الأوّل</w:t>
      </w:r>
      <w:r w:rsidR="00EC12E1">
        <w:rPr>
          <w:rtl/>
          <w:lang w:bidi="fa-IR"/>
        </w:rPr>
        <w:t xml:space="preserve">، </w:t>
      </w:r>
      <w:r>
        <w:rPr>
          <w:rtl/>
          <w:lang w:bidi="fa-IR"/>
        </w:rPr>
        <w:t>فنقول يقع الكلام في مراحل</w:t>
      </w:r>
      <w:r w:rsidR="005A1951">
        <w:rPr>
          <w:rtl/>
          <w:lang w:bidi="fa-IR"/>
        </w:rPr>
        <w:t>:</w:t>
      </w:r>
    </w:p>
    <w:p w:rsidR="00271068" w:rsidRDefault="00271068" w:rsidP="00A93C64">
      <w:pPr>
        <w:pStyle w:val="Heading3"/>
        <w:rPr>
          <w:lang w:bidi="fa-IR"/>
        </w:rPr>
      </w:pPr>
      <w:bookmarkStart w:id="32" w:name="_Toc493531300"/>
      <w:r>
        <w:rPr>
          <w:rtl/>
          <w:lang w:bidi="fa-IR"/>
        </w:rPr>
        <w:t>المرحلة الأُولى</w:t>
      </w:r>
      <w:r w:rsidR="005A1951">
        <w:rPr>
          <w:rtl/>
          <w:lang w:bidi="fa-IR"/>
        </w:rPr>
        <w:t>:</w:t>
      </w:r>
      <w:r>
        <w:rPr>
          <w:rtl/>
          <w:lang w:bidi="fa-IR"/>
        </w:rPr>
        <w:t xml:space="preserve"> عصمة الأنبياء في تبليغ الرسالة</w:t>
      </w:r>
      <w:bookmarkEnd w:id="32"/>
    </w:p>
    <w:p w:rsidR="00F82D4A" w:rsidRDefault="00271068" w:rsidP="00271068">
      <w:pPr>
        <w:pStyle w:val="libNormal"/>
        <w:rPr>
          <w:rtl/>
          <w:lang w:bidi="fa-IR"/>
        </w:rPr>
      </w:pPr>
      <w:r>
        <w:rPr>
          <w:rtl/>
          <w:lang w:bidi="fa-IR"/>
        </w:rPr>
        <w:t>ذهب الأكثرون من الجمهور والشيعة أجمع إلى عصمتهم في تلك المرحلة ونسب إلى الباقلاني تجويز الخطاء في إبلاغ الرسالة سهواً ونسياناً لا عمداً وقصداً</w:t>
      </w:r>
      <w:r w:rsidR="00EC12E1">
        <w:rPr>
          <w:rtl/>
          <w:lang w:bidi="fa-IR"/>
        </w:rPr>
        <w:t xml:space="preserve">، </w:t>
      </w:r>
      <w:r>
        <w:rPr>
          <w:rtl/>
          <w:lang w:bidi="fa-IR"/>
        </w:rPr>
        <w:t>وقال أبو الحسن عبد الجبّار المعروف بالقاضي رئيس الاعتزال في وقته (المتوفّ</w:t>
      </w:r>
      <w:r w:rsidR="00F82D4A">
        <w:rPr>
          <w:rtl/>
          <w:lang w:bidi="fa-IR"/>
        </w:rPr>
        <w:t>-</w:t>
      </w:r>
      <w:r>
        <w:rPr>
          <w:rtl/>
          <w:lang w:bidi="fa-IR"/>
        </w:rPr>
        <w:t>ى سنة 415)</w:t>
      </w:r>
      <w:r w:rsidR="005A1951">
        <w:rPr>
          <w:rtl/>
          <w:lang w:bidi="fa-IR"/>
        </w:rPr>
        <w:t>:</w:t>
      </w:r>
      <w:r>
        <w:rPr>
          <w:rtl/>
          <w:lang w:bidi="fa-IR"/>
        </w:rPr>
        <w:t xml:space="preserve"> لا يجوز الكذب في ما يؤدّيه </w:t>
      </w:r>
      <w:r w:rsidR="00F82D4A">
        <w:rPr>
          <w:rtl/>
          <w:lang w:bidi="fa-IR"/>
        </w:rPr>
        <w:t>-</w:t>
      </w:r>
      <w:r>
        <w:rPr>
          <w:rtl/>
          <w:lang w:bidi="fa-IR"/>
        </w:rPr>
        <w:t xml:space="preserve"> أي النبي </w:t>
      </w:r>
      <w:r w:rsidR="00F82D4A">
        <w:rPr>
          <w:rtl/>
          <w:lang w:bidi="fa-IR"/>
        </w:rPr>
        <w:t>-</w:t>
      </w:r>
      <w:r>
        <w:rPr>
          <w:rtl/>
          <w:lang w:bidi="fa-IR"/>
        </w:rPr>
        <w:t xml:space="preserve"> عن الله تعالى</w:t>
      </w:r>
      <w:r w:rsidR="00EC12E1">
        <w:rPr>
          <w:rtl/>
          <w:lang w:bidi="fa-IR"/>
        </w:rPr>
        <w:t xml:space="preserve">؛ </w:t>
      </w:r>
      <w:r>
        <w:rPr>
          <w:rtl/>
          <w:lang w:bidi="fa-IR"/>
        </w:rPr>
        <w:t>لأنّه تعالى</w:t>
      </w:r>
      <w:r w:rsidR="00EC12E1">
        <w:rPr>
          <w:rtl/>
          <w:lang w:bidi="fa-IR"/>
        </w:rPr>
        <w:t xml:space="preserve">، </w:t>
      </w:r>
      <w:r>
        <w:rPr>
          <w:rtl/>
          <w:lang w:bidi="fa-IR"/>
        </w:rPr>
        <w:t>مع حكمته</w:t>
      </w:r>
      <w:r w:rsidR="00EC12E1">
        <w:rPr>
          <w:rtl/>
          <w:lang w:bidi="fa-IR"/>
        </w:rPr>
        <w:t xml:space="preserve">، </w:t>
      </w:r>
      <w:r>
        <w:rPr>
          <w:rtl/>
          <w:lang w:bidi="fa-IR"/>
        </w:rPr>
        <w:t>ومع أنّ غرضه بالبعثة تعريف المصالح</w:t>
      </w:r>
      <w:r w:rsidR="00EC12E1">
        <w:rPr>
          <w:rtl/>
          <w:lang w:bidi="fa-IR"/>
        </w:rPr>
        <w:t xml:space="preserve">، </w:t>
      </w:r>
      <w:r>
        <w:rPr>
          <w:rtl/>
          <w:lang w:bidi="fa-IR"/>
        </w:rPr>
        <w:t>لو علم أنّه يختار الكذب في ما يؤدّيه لم يكن ليبعثه</w:t>
      </w:r>
      <w:r w:rsidR="00EC12E1">
        <w:rPr>
          <w:rtl/>
          <w:lang w:bidi="fa-IR"/>
        </w:rPr>
        <w:t xml:space="preserve">؛ </w:t>
      </w:r>
      <w:r>
        <w:rPr>
          <w:rtl/>
          <w:lang w:bidi="fa-IR"/>
        </w:rPr>
        <w:t>لأنّ ذلك ينافي الحكمة</w:t>
      </w:r>
      <w:r w:rsidR="00EC12E1">
        <w:rPr>
          <w:rtl/>
          <w:lang w:bidi="fa-IR"/>
        </w:rPr>
        <w:t xml:space="preserve">، </w:t>
      </w:r>
      <w:r>
        <w:rPr>
          <w:rtl/>
          <w:lang w:bidi="fa-IR"/>
        </w:rPr>
        <w:t>ولمثل هذه العلّة لا يجوز أن لا يؤدّيه ما حمله من الرسالة</w:t>
      </w:r>
      <w:r w:rsidR="00EC12E1">
        <w:rPr>
          <w:rtl/>
          <w:lang w:bidi="fa-IR"/>
        </w:rPr>
        <w:t xml:space="preserve">، </w:t>
      </w:r>
      <w:r>
        <w:rPr>
          <w:rtl/>
          <w:lang w:bidi="fa-IR"/>
        </w:rPr>
        <w:t>ولا أن يكتمه أو يكتم بعضه</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A93C64">
      <w:pPr>
        <w:pStyle w:val="libFootnote0"/>
        <w:rPr>
          <w:rtl/>
          <w:lang w:bidi="fa-IR"/>
        </w:rPr>
      </w:pPr>
      <w:r>
        <w:rPr>
          <w:rtl/>
          <w:lang w:bidi="fa-IR"/>
        </w:rPr>
        <w:t xml:space="preserve">1 </w:t>
      </w:r>
      <w:r w:rsidR="00F82D4A">
        <w:rPr>
          <w:rtl/>
          <w:lang w:bidi="fa-IR"/>
        </w:rPr>
        <w:t>-</w:t>
      </w:r>
      <w:r>
        <w:rPr>
          <w:rtl/>
          <w:lang w:bidi="fa-IR"/>
        </w:rPr>
        <w:t xml:space="preserve"> تعاليق المحقّق الأردبيلي على شرح التجريد</w:t>
      </w:r>
      <w:r w:rsidR="005A1951">
        <w:rPr>
          <w:rtl/>
          <w:lang w:bidi="fa-IR"/>
        </w:rPr>
        <w:t>:</w:t>
      </w:r>
      <w:r>
        <w:rPr>
          <w:rtl/>
          <w:lang w:bidi="fa-IR"/>
        </w:rPr>
        <w:t xml:space="preserve"> 464</w:t>
      </w:r>
      <w:r w:rsidR="00F82D4A">
        <w:rPr>
          <w:rtl/>
          <w:lang w:bidi="fa-IR"/>
        </w:rPr>
        <w:t>.</w:t>
      </w:r>
    </w:p>
    <w:p w:rsidR="00F82D4A" w:rsidRDefault="00271068" w:rsidP="00A93C64">
      <w:pPr>
        <w:pStyle w:val="libFootnote0"/>
        <w:rPr>
          <w:rtl/>
          <w:lang w:bidi="fa-IR"/>
        </w:rPr>
      </w:pPr>
      <w:r>
        <w:rPr>
          <w:rtl/>
          <w:lang w:bidi="fa-IR"/>
        </w:rPr>
        <w:t xml:space="preserve">2 </w:t>
      </w:r>
      <w:r w:rsidR="00F82D4A">
        <w:rPr>
          <w:rtl/>
          <w:lang w:bidi="fa-IR"/>
        </w:rPr>
        <w:t>-</w:t>
      </w:r>
      <w:r>
        <w:rPr>
          <w:rtl/>
          <w:lang w:bidi="fa-IR"/>
        </w:rPr>
        <w:t xml:space="preserve"> شرح التجريد للفاضل القوشجي</w:t>
      </w:r>
      <w:r w:rsidR="005A1951">
        <w:rPr>
          <w:rtl/>
          <w:lang w:bidi="fa-IR"/>
        </w:rPr>
        <w:t>:</w:t>
      </w:r>
      <w:r>
        <w:rPr>
          <w:rtl/>
          <w:lang w:bidi="fa-IR"/>
        </w:rPr>
        <w:t xml:space="preserve"> 664</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إلى أن قال</w:t>
      </w:r>
      <w:r w:rsidR="005A1951">
        <w:rPr>
          <w:rtl/>
          <w:lang w:bidi="fa-IR"/>
        </w:rPr>
        <w:t>:</w:t>
      </w:r>
      <w:r>
        <w:rPr>
          <w:rtl/>
          <w:lang w:bidi="fa-IR"/>
        </w:rPr>
        <w:t xml:space="preserve"> إنّا لا نجوّز عليه السهو والغلط في ما يؤدّيه عن الله تعالى لمثل العلّة التي تقدم ذكرها</w:t>
      </w:r>
      <w:r w:rsidR="00EC12E1">
        <w:rPr>
          <w:rtl/>
          <w:lang w:bidi="fa-IR"/>
        </w:rPr>
        <w:t xml:space="preserve">؛ </w:t>
      </w:r>
      <w:r>
        <w:rPr>
          <w:rtl/>
          <w:lang w:bidi="fa-IR"/>
        </w:rPr>
        <w:t>لأنّه لا فرق</w:t>
      </w:r>
      <w:r w:rsidR="00EC12E1">
        <w:rPr>
          <w:rtl/>
          <w:lang w:bidi="fa-IR"/>
        </w:rPr>
        <w:t xml:space="preserve">، </w:t>
      </w:r>
      <w:r>
        <w:rPr>
          <w:rtl/>
          <w:lang w:bidi="fa-IR"/>
        </w:rPr>
        <w:t>في خروجه من أن يكون موَدّياً بين أن يسهو أو يغلط أو يكتم أو يكذب</w:t>
      </w:r>
      <w:r w:rsidR="00EC12E1">
        <w:rPr>
          <w:rtl/>
          <w:lang w:bidi="fa-IR"/>
        </w:rPr>
        <w:t xml:space="preserve">، </w:t>
      </w:r>
      <w:r>
        <w:rPr>
          <w:rtl/>
          <w:lang w:bidi="fa-IR"/>
        </w:rPr>
        <w:t>فحال الكل يتفق في ذلك ولا يختلف</w:t>
      </w:r>
      <w:r w:rsidR="00F82D4A">
        <w:rPr>
          <w:rtl/>
          <w:lang w:bidi="fa-IR"/>
        </w:rPr>
        <w:t>.</w:t>
      </w:r>
    </w:p>
    <w:p w:rsidR="00F82D4A" w:rsidRDefault="00271068" w:rsidP="00271068">
      <w:pPr>
        <w:pStyle w:val="libNormal"/>
        <w:rPr>
          <w:rtl/>
          <w:lang w:bidi="fa-IR"/>
        </w:rPr>
      </w:pPr>
      <w:r>
        <w:rPr>
          <w:rtl/>
          <w:lang w:bidi="fa-IR"/>
        </w:rPr>
        <w:t>وإنّما نجوّز أن يسهو في فعل قد بيّنه من قبل وأدّى ما يلزم فيه حتى لم يغادر منه شيئاً</w:t>
      </w:r>
      <w:r w:rsidR="00EC12E1">
        <w:rPr>
          <w:rtl/>
          <w:lang w:bidi="fa-IR"/>
        </w:rPr>
        <w:t xml:space="preserve">، </w:t>
      </w:r>
      <w:r>
        <w:rPr>
          <w:rtl/>
          <w:lang w:bidi="fa-IR"/>
        </w:rPr>
        <w:t>فإذا فعله لمصالحه لم يمتنع أن يقع فيه السهو والغلط</w:t>
      </w:r>
      <w:r w:rsidR="00EC12E1">
        <w:rPr>
          <w:rtl/>
          <w:lang w:bidi="fa-IR"/>
        </w:rPr>
        <w:t xml:space="preserve">؛ </w:t>
      </w:r>
      <w:r>
        <w:rPr>
          <w:rtl/>
          <w:lang w:bidi="fa-IR"/>
        </w:rPr>
        <w:t>ولذلك لم يشتبه على أحد الحال في أنّ الذي وقع منه من القيام في الثانية هو سهو</w:t>
      </w:r>
      <w:r w:rsidR="00EC12E1">
        <w:rPr>
          <w:rtl/>
          <w:lang w:bidi="fa-IR"/>
        </w:rPr>
        <w:t xml:space="preserve">، </w:t>
      </w:r>
      <w:r>
        <w:rPr>
          <w:rtl/>
          <w:lang w:bidi="fa-IR"/>
        </w:rPr>
        <w:t xml:space="preserve">وكذلك ما وقع منه في خبر ذي اليدين إلى غير ذلك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وفي ما ذكره من تجويز السهو على النبي في الفعل الذي بيّن حكمه سيأتي الكلام فيه</w:t>
      </w:r>
      <w:r w:rsidR="00F82D4A">
        <w:rPr>
          <w:rtl/>
          <w:lang w:bidi="fa-IR"/>
        </w:rPr>
        <w:t>.</w:t>
      </w:r>
    </w:p>
    <w:p w:rsidR="00F82D4A" w:rsidRDefault="00271068" w:rsidP="00271068">
      <w:pPr>
        <w:pStyle w:val="libNormal"/>
        <w:rPr>
          <w:rtl/>
          <w:lang w:bidi="fa-IR"/>
        </w:rPr>
      </w:pPr>
      <w:r>
        <w:rPr>
          <w:rtl/>
          <w:lang w:bidi="fa-IR"/>
        </w:rPr>
        <w:t>وقد استدلّ المحقّقون من المتكلّمين على عصمتهم في تلك المرحلة بوجوه أشار إليها المحقّق الطوسي في تجريده بقوله</w:t>
      </w:r>
      <w:r w:rsidR="005A1951">
        <w:rPr>
          <w:rtl/>
          <w:lang w:bidi="fa-IR"/>
        </w:rPr>
        <w:t>:</w:t>
      </w:r>
      <w:r>
        <w:rPr>
          <w:rtl/>
          <w:lang w:bidi="fa-IR"/>
        </w:rPr>
        <w:t xml:space="preserve"> ليحصل الوثوق بأفعاله وأقواله</w:t>
      </w:r>
      <w:r w:rsidR="00EC12E1">
        <w:rPr>
          <w:rtl/>
          <w:lang w:bidi="fa-IR"/>
        </w:rPr>
        <w:t xml:space="preserve">، </w:t>
      </w:r>
      <w:r>
        <w:rPr>
          <w:rtl/>
          <w:lang w:bidi="fa-IR"/>
        </w:rPr>
        <w:t xml:space="preserve">ويحصل الغرض من البعثة وهو متابعة المبعوث إليهم له في أوامره ونواهيه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وما ذكره من الدليلين</w:t>
      </w:r>
      <w:r w:rsidR="00EC12E1">
        <w:rPr>
          <w:rtl/>
          <w:lang w:bidi="fa-IR"/>
        </w:rPr>
        <w:t xml:space="preserve">، </w:t>
      </w:r>
      <w:r>
        <w:rPr>
          <w:rtl/>
          <w:lang w:bidi="fa-IR"/>
        </w:rPr>
        <w:t>وإن كان لا يختص بهذه المرحلة بل يعم المراحل الأُخر</w:t>
      </w:r>
      <w:r w:rsidR="00EC12E1">
        <w:rPr>
          <w:rtl/>
          <w:lang w:bidi="fa-IR"/>
        </w:rPr>
        <w:t xml:space="preserve">، </w:t>
      </w:r>
      <w:r>
        <w:rPr>
          <w:rtl/>
          <w:lang w:bidi="fa-IR"/>
        </w:rPr>
        <w:t>ولكنّه برهان تام يعتمد عليه العقل والوجدان في مسألة عصمة الأنبياء في مجال تبليغ الرسالة</w:t>
      </w:r>
      <w:r w:rsidR="00F82D4A">
        <w:rPr>
          <w:rtl/>
          <w:lang w:bidi="fa-IR"/>
        </w:rPr>
        <w:t>.</w:t>
      </w:r>
    </w:p>
    <w:p w:rsidR="00271068" w:rsidRDefault="00271068" w:rsidP="00271068">
      <w:pPr>
        <w:pStyle w:val="libNormal"/>
        <w:rPr>
          <w:lang w:bidi="fa-IR"/>
        </w:rPr>
      </w:pPr>
      <w:r>
        <w:rPr>
          <w:rtl/>
          <w:lang w:bidi="fa-IR"/>
        </w:rPr>
        <w:t>توضيحه</w:t>
      </w:r>
      <w:r w:rsidR="005A1951">
        <w:rPr>
          <w:rtl/>
          <w:lang w:bidi="fa-IR"/>
        </w:rPr>
        <w:t>:</w:t>
      </w:r>
    </w:p>
    <w:p w:rsidR="00271068" w:rsidRDefault="00271068" w:rsidP="00271068">
      <w:pPr>
        <w:pStyle w:val="libNormal"/>
        <w:rPr>
          <w:lang w:bidi="fa-IR"/>
        </w:rPr>
      </w:pPr>
      <w:r>
        <w:rPr>
          <w:rtl/>
          <w:lang w:bidi="fa-IR"/>
        </w:rPr>
        <w:t>إنّ الهدف الأسمى والغاية القصوى من بعث الأنبياء هو هداية الناس إلى التعاليم الإلهية والشرائع المقدّسة</w:t>
      </w:r>
      <w:r w:rsidR="00EC12E1">
        <w:rPr>
          <w:rtl/>
          <w:lang w:bidi="fa-IR"/>
        </w:rPr>
        <w:t xml:space="preserve">، </w:t>
      </w:r>
      <w:r>
        <w:rPr>
          <w:rtl/>
          <w:lang w:bidi="fa-IR"/>
        </w:rPr>
        <w:t>ولا تحصل تلك الغاية إلاّ بإيمانهم بصدق</w:t>
      </w:r>
    </w:p>
    <w:p w:rsidR="00271068" w:rsidRDefault="009B1190" w:rsidP="009B1190">
      <w:pPr>
        <w:pStyle w:val="libLine"/>
        <w:rPr>
          <w:lang w:bidi="fa-IR"/>
        </w:rPr>
      </w:pPr>
      <w:r>
        <w:rPr>
          <w:rtl/>
          <w:lang w:bidi="fa-IR"/>
        </w:rPr>
        <w:t>____________________</w:t>
      </w:r>
    </w:p>
    <w:p w:rsidR="00F82D4A" w:rsidRDefault="00271068" w:rsidP="00232BAC">
      <w:pPr>
        <w:pStyle w:val="libFootnote0"/>
        <w:rPr>
          <w:rtl/>
          <w:lang w:bidi="fa-IR"/>
        </w:rPr>
      </w:pPr>
      <w:r>
        <w:rPr>
          <w:rtl/>
          <w:lang w:bidi="fa-IR"/>
        </w:rPr>
        <w:t xml:space="preserve">1 </w:t>
      </w:r>
      <w:r w:rsidR="00F82D4A">
        <w:rPr>
          <w:rtl/>
          <w:lang w:bidi="fa-IR"/>
        </w:rPr>
        <w:t>-</w:t>
      </w:r>
      <w:r>
        <w:rPr>
          <w:rtl/>
          <w:lang w:bidi="fa-IR"/>
        </w:rPr>
        <w:t xml:space="preserve"> المغني</w:t>
      </w:r>
      <w:r w:rsidR="005A1951">
        <w:rPr>
          <w:rtl/>
          <w:lang w:bidi="fa-IR"/>
        </w:rPr>
        <w:t>:</w:t>
      </w:r>
      <w:r>
        <w:rPr>
          <w:rtl/>
          <w:lang w:bidi="fa-IR"/>
        </w:rPr>
        <w:t xml:space="preserve"> 15</w:t>
      </w:r>
      <w:r w:rsidR="00570E2A">
        <w:rPr>
          <w:rtl/>
          <w:lang w:bidi="fa-IR"/>
        </w:rPr>
        <w:t>/</w:t>
      </w:r>
      <w:r>
        <w:rPr>
          <w:rtl/>
          <w:lang w:bidi="fa-IR"/>
        </w:rPr>
        <w:t>281</w:t>
      </w:r>
      <w:r w:rsidR="00F82D4A">
        <w:rPr>
          <w:rtl/>
          <w:lang w:bidi="fa-IR"/>
        </w:rPr>
        <w:t>.</w:t>
      </w:r>
    </w:p>
    <w:p w:rsidR="00F82D4A" w:rsidRDefault="00271068" w:rsidP="00232BAC">
      <w:pPr>
        <w:pStyle w:val="libFootnote0"/>
        <w:rPr>
          <w:rtl/>
          <w:lang w:bidi="fa-IR"/>
        </w:rPr>
      </w:pPr>
      <w:r>
        <w:rPr>
          <w:rtl/>
          <w:lang w:bidi="fa-IR"/>
        </w:rPr>
        <w:t xml:space="preserve">2 </w:t>
      </w:r>
      <w:r w:rsidR="00F82D4A">
        <w:rPr>
          <w:rtl/>
          <w:lang w:bidi="fa-IR"/>
        </w:rPr>
        <w:t>-</w:t>
      </w:r>
      <w:r>
        <w:rPr>
          <w:rtl/>
          <w:lang w:bidi="fa-IR"/>
        </w:rPr>
        <w:t xml:space="preserve"> شرح التجريد للفاضل القوشجي</w:t>
      </w:r>
      <w:r w:rsidR="005A1951">
        <w:rPr>
          <w:rtl/>
          <w:lang w:bidi="fa-IR"/>
        </w:rPr>
        <w:t>:</w:t>
      </w:r>
      <w:r>
        <w:rPr>
          <w:rtl/>
          <w:lang w:bidi="fa-IR"/>
        </w:rPr>
        <w:t xml:space="preserve"> 463</w:t>
      </w:r>
      <w:r w:rsidR="00EC12E1">
        <w:rPr>
          <w:rtl/>
          <w:lang w:bidi="fa-IR"/>
        </w:rPr>
        <w:t xml:space="preserve">، </w:t>
      </w:r>
      <w:r>
        <w:rPr>
          <w:rtl/>
          <w:lang w:bidi="fa-IR"/>
        </w:rPr>
        <w:t>وكشف المراد</w:t>
      </w:r>
      <w:r w:rsidR="005A1951">
        <w:rPr>
          <w:rtl/>
          <w:lang w:bidi="fa-IR"/>
        </w:rPr>
        <w:t>:</w:t>
      </w:r>
      <w:r>
        <w:rPr>
          <w:rtl/>
          <w:lang w:bidi="fa-IR"/>
        </w:rPr>
        <w:t xml:space="preserve"> 217 طبع صيدا</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32BAC">
      <w:pPr>
        <w:pStyle w:val="libNormal0"/>
        <w:rPr>
          <w:rtl/>
          <w:lang w:bidi="fa-IR"/>
        </w:rPr>
      </w:pPr>
      <w:r>
        <w:rPr>
          <w:rtl/>
          <w:lang w:bidi="fa-IR"/>
        </w:rPr>
        <w:lastRenderedPageBreak/>
        <w:t>المبعوثين</w:t>
      </w:r>
      <w:r w:rsidR="00EC12E1">
        <w:rPr>
          <w:rtl/>
          <w:lang w:bidi="fa-IR"/>
        </w:rPr>
        <w:t xml:space="preserve">، </w:t>
      </w:r>
      <w:r>
        <w:rPr>
          <w:rtl/>
          <w:lang w:bidi="fa-IR"/>
        </w:rPr>
        <w:t>وإذعانهم بكونهم مرسلين من جانبه سبحانه</w:t>
      </w:r>
      <w:r w:rsidR="00EC12E1">
        <w:rPr>
          <w:rtl/>
          <w:lang w:bidi="fa-IR"/>
        </w:rPr>
        <w:t xml:space="preserve">، </w:t>
      </w:r>
      <w:r>
        <w:rPr>
          <w:rtl/>
          <w:lang w:bidi="fa-IR"/>
        </w:rPr>
        <w:t>وإنّ كلامهم وأقوالهم كلامه وقوله سبحانه</w:t>
      </w:r>
      <w:r w:rsidR="00EC12E1">
        <w:rPr>
          <w:rtl/>
          <w:lang w:bidi="fa-IR"/>
        </w:rPr>
        <w:t xml:space="preserve">، </w:t>
      </w:r>
      <w:r>
        <w:rPr>
          <w:rtl/>
          <w:lang w:bidi="fa-IR"/>
        </w:rPr>
        <w:t>وهذا الإيمان والإذعان لا يحصل إلاّ بإذعان آخر وهو الإذعان بمصونيّتهم عن الخطاء في المراحل الثلاث في مجال تبليغ الرسالة</w:t>
      </w:r>
      <w:r w:rsidR="00EC12E1">
        <w:rPr>
          <w:rtl/>
          <w:lang w:bidi="fa-IR"/>
        </w:rPr>
        <w:t xml:space="preserve">، </w:t>
      </w:r>
      <w:r>
        <w:rPr>
          <w:rtl/>
          <w:lang w:bidi="fa-IR"/>
        </w:rPr>
        <w:t>وهي المصونية في مقام أخذ الوحي</w:t>
      </w:r>
      <w:r w:rsidR="00EC12E1">
        <w:rPr>
          <w:rtl/>
          <w:lang w:bidi="fa-IR"/>
        </w:rPr>
        <w:t xml:space="preserve">، </w:t>
      </w:r>
      <w:r>
        <w:rPr>
          <w:rtl/>
          <w:lang w:bidi="fa-IR"/>
        </w:rPr>
        <w:t>والمصونية في مقام التحفّظ عليه</w:t>
      </w:r>
      <w:r w:rsidR="00EC12E1">
        <w:rPr>
          <w:rtl/>
          <w:lang w:bidi="fa-IR"/>
        </w:rPr>
        <w:t xml:space="preserve">، </w:t>
      </w:r>
      <w:r>
        <w:rPr>
          <w:rtl/>
          <w:lang w:bidi="fa-IR"/>
        </w:rPr>
        <w:t>والمصونية في مقام الإبلاغ والتبيين</w:t>
      </w:r>
      <w:r w:rsidR="00EC12E1">
        <w:rPr>
          <w:rtl/>
          <w:lang w:bidi="fa-IR"/>
        </w:rPr>
        <w:t xml:space="preserve">، </w:t>
      </w:r>
      <w:r>
        <w:rPr>
          <w:rtl/>
          <w:lang w:bidi="fa-IR"/>
        </w:rPr>
        <w:t>ومثل هذا لا يحصل إلاّ بمصونية النبي عن الزلل والخطاء عمده وسهوه . قال القاضي أبو الحسن عبد الجبار</w:t>
      </w:r>
      <w:r w:rsidR="005A1951">
        <w:rPr>
          <w:rtl/>
          <w:lang w:bidi="fa-IR"/>
        </w:rPr>
        <w:t>:</w:t>
      </w:r>
      <w:r>
        <w:rPr>
          <w:rtl/>
          <w:lang w:bidi="fa-IR"/>
        </w:rPr>
        <w:t xml:space="preserve"> إنّ النفوس لا تسكن إلى القبول </w:t>
      </w:r>
      <w:r w:rsidR="00F82D4A">
        <w:rPr>
          <w:rtl/>
          <w:lang w:bidi="fa-IR"/>
        </w:rPr>
        <w:t>-</w:t>
      </w:r>
      <w:r>
        <w:rPr>
          <w:rtl/>
          <w:lang w:bidi="fa-IR"/>
        </w:rPr>
        <w:t xml:space="preserve"> ممّن يخالف فعله قوله </w:t>
      </w:r>
      <w:r w:rsidR="00F82D4A">
        <w:rPr>
          <w:rtl/>
          <w:lang w:bidi="fa-IR"/>
        </w:rPr>
        <w:t>-</w:t>
      </w:r>
      <w:r>
        <w:rPr>
          <w:rtl/>
          <w:lang w:bidi="fa-IR"/>
        </w:rPr>
        <w:t xml:space="preserve"> سكونها إلى مَن كان منزّهاً عن ذلك</w:t>
      </w:r>
      <w:r w:rsidR="00EC12E1">
        <w:rPr>
          <w:rtl/>
          <w:lang w:bidi="fa-IR"/>
        </w:rPr>
        <w:t xml:space="preserve">، </w:t>
      </w:r>
      <w:r>
        <w:rPr>
          <w:rtl/>
          <w:lang w:bidi="fa-IR"/>
        </w:rPr>
        <w:t>فيجب أن لا يجوز في الأنبياء</w:t>
      </w:r>
      <w:r w:rsidR="005A1951">
        <w:rPr>
          <w:rtl/>
          <w:lang w:bidi="fa-IR"/>
        </w:rPr>
        <w:t>:</w:t>
      </w:r>
      <w:r>
        <w:rPr>
          <w:rtl/>
          <w:lang w:bidi="fa-IR"/>
        </w:rPr>
        <w:t xml:space="preserve"> إلاّ ما نقوله من أنّهم منزّهون عمّا يوجب العقاب والاستخفاف والخروج من ولاية الله تعالى إلى عداوته</w:t>
      </w:r>
      <w:r w:rsidR="00F82D4A">
        <w:rPr>
          <w:rtl/>
          <w:lang w:bidi="fa-IR"/>
        </w:rPr>
        <w:t>.</w:t>
      </w:r>
    </w:p>
    <w:p w:rsidR="00F82D4A" w:rsidRDefault="00271068" w:rsidP="00271068">
      <w:pPr>
        <w:pStyle w:val="libNormal"/>
        <w:rPr>
          <w:rtl/>
          <w:lang w:bidi="fa-IR"/>
        </w:rPr>
      </w:pPr>
      <w:r>
        <w:rPr>
          <w:rtl/>
          <w:lang w:bidi="fa-IR"/>
        </w:rPr>
        <w:t>يبيّن ذلك أنّهم لو بعثوا للمنع من الكبائر والمعاصي بالمنع والردع والتخفيف فلا يجوز أن يكونوا مقدّمين على مثل ذلك</w:t>
      </w:r>
      <w:r w:rsidR="00EC12E1">
        <w:rPr>
          <w:rtl/>
          <w:lang w:bidi="fa-IR"/>
        </w:rPr>
        <w:t xml:space="preserve">؛ </w:t>
      </w:r>
      <w:r>
        <w:rPr>
          <w:rtl/>
          <w:lang w:bidi="fa-IR"/>
        </w:rPr>
        <w:t>لأنّ المتعالم أنّ المقدم على الشيء لا يقبل منه منع الغير منه للنهي والزجر</w:t>
      </w:r>
      <w:r w:rsidR="00EC12E1">
        <w:rPr>
          <w:rtl/>
          <w:lang w:bidi="fa-IR"/>
        </w:rPr>
        <w:t xml:space="preserve">، </w:t>
      </w:r>
      <w:r>
        <w:rPr>
          <w:rtl/>
          <w:lang w:bidi="fa-IR"/>
        </w:rPr>
        <w:t xml:space="preserve">وانّ هذه الأحوال منه لا تؤثّر ... ولو أنّ واعظاً انتصب يخوف من المعاصي من يشاهده مقدّماً على مثلها لاستخف به وبوعظه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وقال في موضع آخر</w:t>
      </w:r>
      <w:r w:rsidR="005A1951">
        <w:rPr>
          <w:rtl/>
          <w:lang w:bidi="fa-IR"/>
        </w:rPr>
        <w:t>:</w:t>
      </w:r>
      <w:r>
        <w:rPr>
          <w:rtl/>
          <w:lang w:bidi="fa-IR"/>
        </w:rPr>
        <w:t xml:space="preserve"> إنّ الواعظ والمذكِّر وإن غلب على ظنّنا من حاله أنّه مقلع تائب لما أظهره من أمارات التوبة والندامة حتى عرفنا من حاله الانهماك في الشرب والفجور من قبل</w:t>
      </w:r>
      <w:r w:rsidR="00EC12E1">
        <w:rPr>
          <w:rtl/>
          <w:lang w:bidi="fa-IR"/>
        </w:rPr>
        <w:t xml:space="preserve">، </w:t>
      </w:r>
      <w:r>
        <w:rPr>
          <w:rtl/>
          <w:lang w:bidi="fa-IR"/>
        </w:rPr>
        <w:t xml:space="preserve">لم يؤثّر وعظه عندنا كتأثير المستمر على النظافة والنزاهة في سائر أحواله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وما ذكره أخيراً دليل وجوب العصمة حتى قبل البعثة</w:t>
      </w:r>
      <w:r w:rsidR="00F82D4A">
        <w:rPr>
          <w:rtl/>
          <w:lang w:bidi="fa-IR"/>
        </w:rPr>
        <w:t>.</w:t>
      </w:r>
    </w:p>
    <w:p w:rsidR="00271068" w:rsidRDefault="00271068" w:rsidP="00271068">
      <w:pPr>
        <w:pStyle w:val="libNormal"/>
        <w:rPr>
          <w:lang w:bidi="fa-IR"/>
        </w:rPr>
      </w:pPr>
      <w:r>
        <w:rPr>
          <w:rtl/>
          <w:lang w:bidi="fa-IR"/>
        </w:rPr>
        <w:t>وهذا البرهان لو قرّر على الوجه الكامل لكفي برهاناً في جميع مراحل</w:t>
      </w:r>
    </w:p>
    <w:p w:rsidR="00271068" w:rsidRDefault="009B1190" w:rsidP="009B1190">
      <w:pPr>
        <w:pStyle w:val="libLine"/>
        <w:rPr>
          <w:lang w:bidi="fa-IR"/>
        </w:rPr>
      </w:pPr>
      <w:r>
        <w:rPr>
          <w:rtl/>
          <w:lang w:bidi="fa-IR"/>
        </w:rPr>
        <w:t>____________________</w:t>
      </w:r>
    </w:p>
    <w:p w:rsidR="00F82D4A" w:rsidRDefault="00271068" w:rsidP="00232BAC">
      <w:pPr>
        <w:pStyle w:val="libFootnote0"/>
        <w:rPr>
          <w:rtl/>
          <w:lang w:bidi="fa-IR"/>
        </w:rPr>
      </w:pPr>
      <w:r>
        <w:rPr>
          <w:rtl/>
          <w:lang w:bidi="fa-IR"/>
        </w:rPr>
        <w:t xml:space="preserve">1 </w:t>
      </w:r>
      <w:r w:rsidR="00F82D4A">
        <w:rPr>
          <w:rtl/>
          <w:lang w:bidi="fa-IR"/>
        </w:rPr>
        <w:t>-</w:t>
      </w:r>
      <w:r>
        <w:rPr>
          <w:rtl/>
          <w:lang w:bidi="fa-IR"/>
        </w:rPr>
        <w:t xml:space="preserve"> المغني</w:t>
      </w:r>
      <w:r w:rsidR="005A1951">
        <w:rPr>
          <w:rtl/>
          <w:lang w:bidi="fa-IR"/>
        </w:rPr>
        <w:t>:</w:t>
      </w:r>
      <w:r>
        <w:rPr>
          <w:rtl/>
          <w:lang w:bidi="fa-IR"/>
        </w:rPr>
        <w:t xml:space="preserve"> 15</w:t>
      </w:r>
      <w:r w:rsidR="00570E2A">
        <w:rPr>
          <w:rtl/>
          <w:lang w:bidi="fa-IR"/>
        </w:rPr>
        <w:t>/</w:t>
      </w:r>
      <w:r>
        <w:rPr>
          <w:rtl/>
          <w:lang w:bidi="fa-IR"/>
        </w:rPr>
        <w:t>303</w:t>
      </w:r>
      <w:r w:rsidR="00F82D4A">
        <w:rPr>
          <w:rtl/>
          <w:lang w:bidi="fa-IR"/>
        </w:rPr>
        <w:t>.</w:t>
      </w:r>
    </w:p>
    <w:p w:rsidR="00F82D4A" w:rsidRDefault="00271068" w:rsidP="00232BAC">
      <w:pPr>
        <w:pStyle w:val="libFootnote0"/>
        <w:rPr>
          <w:rtl/>
          <w:lang w:bidi="fa-IR"/>
        </w:rPr>
      </w:pPr>
      <w:r>
        <w:rPr>
          <w:rtl/>
          <w:lang w:bidi="fa-IR"/>
        </w:rPr>
        <w:t xml:space="preserve">2 </w:t>
      </w:r>
      <w:r w:rsidR="00F82D4A">
        <w:rPr>
          <w:rtl/>
          <w:lang w:bidi="fa-IR"/>
        </w:rPr>
        <w:t>-</w:t>
      </w:r>
      <w:r>
        <w:rPr>
          <w:rtl/>
          <w:lang w:bidi="fa-IR"/>
        </w:rPr>
        <w:t xml:space="preserve"> المصدر نفسه</w:t>
      </w:r>
      <w:r w:rsidR="005A1951">
        <w:rPr>
          <w:rtl/>
          <w:lang w:bidi="fa-IR"/>
        </w:rPr>
        <w:t>:</w:t>
      </w:r>
      <w:r>
        <w:rPr>
          <w:rtl/>
          <w:lang w:bidi="fa-IR"/>
        </w:rPr>
        <w:t xml:space="preserve"> 305</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32BAC">
      <w:pPr>
        <w:pStyle w:val="libNormal0"/>
        <w:rPr>
          <w:rtl/>
          <w:lang w:bidi="fa-IR"/>
        </w:rPr>
      </w:pPr>
      <w:r>
        <w:rPr>
          <w:rtl/>
          <w:lang w:bidi="fa-IR"/>
        </w:rPr>
        <w:lastRenderedPageBreak/>
        <w:t>العصمة التي سنبيّنها في الأبحاث الآتية</w:t>
      </w:r>
      <w:r w:rsidR="00F82D4A">
        <w:rPr>
          <w:rtl/>
          <w:lang w:bidi="fa-IR"/>
        </w:rPr>
        <w:t>.</w:t>
      </w:r>
    </w:p>
    <w:p w:rsidR="00271068" w:rsidRDefault="00271068" w:rsidP="00271068">
      <w:pPr>
        <w:pStyle w:val="libNormal"/>
        <w:rPr>
          <w:lang w:bidi="fa-IR"/>
        </w:rPr>
      </w:pPr>
      <w:r>
        <w:rPr>
          <w:rtl/>
          <w:lang w:bidi="fa-IR"/>
        </w:rPr>
        <w:t>هذا منطق العقل</w:t>
      </w:r>
      <w:r w:rsidR="00EC12E1">
        <w:rPr>
          <w:rtl/>
          <w:lang w:bidi="fa-IR"/>
        </w:rPr>
        <w:t xml:space="preserve">، </w:t>
      </w:r>
      <w:r>
        <w:rPr>
          <w:rtl/>
          <w:lang w:bidi="fa-IR"/>
        </w:rPr>
        <w:t>وأمّا منطق الوحي فهو يؤكّد على مصونية النبي في تبليغ الرسالة في المجالات الثلاثة الماضية</w:t>
      </w:r>
      <w:r w:rsidR="00EC12E1">
        <w:rPr>
          <w:rtl/>
          <w:lang w:bidi="fa-IR"/>
        </w:rPr>
        <w:t xml:space="preserve">، </w:t>
      </w:r>
      <w:r>
        <w:rPr>
          <w:rtl/>
          <w:lang w:bidi="fa-IR"/>
        </w:rPr>
        <w:t>وإليك بيان ذلك</w:t>
      </w:r>
      <w:r w:rsidR="005A1951">
        <w:rPr>
          <w:rtl/>
          <w:lang w:bidi="fa-IR"/>
        </w:rPr>
        <w:t>:</w:t>
      </w:r>
    </w:p>
    <w:p w:rsidR="00271068" w:rsidRDefault="00271068" w:rsidP="00232BAC">
      <w:pPr>
        <w:pStyle w:val="Heading3"/>
        <w:rPr>
          <w:lang w:bidi="fa-IR"/>
        </w:rPr>
      </w:pPr>
      <w:bookmarkStart w:id="33" w:name="_Toc493531301"/>
      <w:r>
        <w:rPr>
          <w:rtl/>
          <w:lang w:bidi="fa-IR"/>
        </w:rPr>
        <w:t>القرآن وعصمة النبي في مجال تلقّي الوحي و ...</w:t>
      </w:r>
      <w:bookmarkEnd w:id="33"/>
    </w:p>
    <w:p w:rsidR="00F82D4A" w:rsidRDefault="00271068" w:rsidP="00271068">
      <w:pPr>
        <w:pStyle w:val="libNormal"/>
        <w:rPr>
          <w:lang w:bidi="fa-IR"/>
        </w:rPr>
      </w:pPr>
      <w:r>
        <w:rPr>
          <w:rtl/>
          <w:lang w:bidi="fa-IR"/>
        </w:rPr>
        <w:t>هناك آيات تدلّ على العصمة في ذلك المجال نذكرها واحدة بعد الأُخرى</w:t>
      </w:r>
      <w:r w:rsidR="005A1951">
        <w:rPr>
          <w:rtl/>
          <w:lang w:bidi="fa-IR"/>
        </w:rPr>
        <w:t>:</w:t>
      </w:r>
    </w:p>
    <w:p w:rsidR="00271068" w:rsidRDefault="00271068" w:rsidP="004F3379">
      <w:pPr>
        <w:pStyle w:val="libBold1"/>
        <w:rPr>
          <w:lang w:bidi="fa-IR"/>
        </w:rPr>
      </w:pPr>
      <w:r>
        <w:rPr>
          <w:rtl/>
          <w:lang w:bidi="fa-IR"/>
        </w:rPr>
        <w:t>الآية الأُولى</w:t>
      </w:r>
    </w:p>
    <w:p w:rsidR="00F82D4A" w:rsidRDefault="00271068" w:rsidP="00271068">
      <w:pPr>
        <w:pStyle w:val="libNormal"/>
        <w:rPr>
          <w:rtl/>
          <w:lang w:bidi="fa-IR"/>
        </w:rPr>
      </w:pPr>
      <w:r w:rsidRPr="00232BAC">
        <w:rPr>
          <w:rStyle w:val="libAlaemChar"/>
          <w:rtl/>
        </w:rPr>
        <w:t>(</w:t>
      </w:r>
      <w:r w:rsidRPr="00232BAC">
        <w:rPr>
          <w:rStyle w:val="libAieChar"/>
          <w:rtl/>
        </w:rPr>
        <w:t xml:space="preserve"> عالِمُ الْغَيْبِ فَلا يُظْهِرُ عَلى غَيْبِهِ أَحَداً </w:t>
      </w:r>
      <w:r w:rsidRPr="00232BAC">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sidRPr="00232BAC">
        <w:rPr>
          <w:rStyle w:val="libAlaemChar"/>
          <w:rtl/>
        </w:rPr>
        <w:t>(</w:t>
      </w:r>
      <w:r w:rsidRPr="00232BAC">
        <w:rPr>
          <w:rStyle w:val="libAieChar"/>
          <w:rtl/>
        </w:rPr>
        <w:t xml:space="preserve"> إِلاّ مَنِ ارْتَضى مِنْ رَسُولٍ فَإِنَّهُ يَسْلُكُ مِنْ بَيْنِ يَدَيْهِ وَمِنْ خَلْفِهِ رَصَداً </w:t>
      </w:r>
      <w:r w:rsidRPr="00232BAC">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sidRPr="00232BAC">
        <w:rPr>
          <w:rStyle w:val="libAlaemChar"/>
          <w:rtl/>
        </w:rPr>
        <w:t>(</w:t>
      </w:r>
      <w:r w:rsidRPr="00232BAC">
        <w:rPr>
          <w:rStyle w:val="libAieChar"/>
          <w:rtl/>
        </w:rPr>
        <w:t xml:space="preserve"> لِيَعْلَمَ أَنْ قَدْ أَبْلَغُوا رِسالاتِ رَبّهِمْ وَأَحاطَ بِما لَدَيْهِمْ وَأَحْصى كُلَّ شيءٍ عَدَداً </w:t>
      </w:r>
      <w:r w:rsidRPr="00232BAC">
        <w:rPr>
          <w:rStyle w:val="libAlaemChar"/>
          <w:rtl/>
        </w:rPr>
        <w:t>)</w:t>
      </w:r>
      <w:r>
        <w:rPr>
          <w:rtl/>
          <w:lang w:bidi="fa-IR"/>
        </w:rPr>
        <w:t xml:space="preserve"> </w:t>
      </w:r>
      <w:r w:rsidRPr="00F82D4A">
        <w:rPr>
          <w:rStyle w:val="libFootnotenumChar"/>
          <w:rtl/>
        </w:rPr>
        <w:t>(3)</w:t>
      </w:r>
      <w:r w:rsidR="00F82D4A">
        <w:rPr>
          <w:rtl/>
          <w:lang w:bidi="fa-IR"/>
        </w:rPr>
        <w:t>.</w:t>
      </w:r>
    </w:p>
    <w:p w:rsidR="00271068" w:rsidRDefault="00271068" w:rsidP="00271068">
      <w:pPr>
        <w:pStyle w:val="libNormal"/>
        <w:rPr>
          <w:lang w:bidi="fa-IR"/>
        </w:rPr>
      </w:pPr>
      <w:r>
        <w:rPr>
          <w:rtl/>
          <w:lang w:bidi="fa-IR"/>
        </w:rPr>
        <w:t>إنّ دلالة الآيات هذه على مصونية الرسل والأنبياء في مجال تلقّي الوحي</w:t>
      </w:r>
      <w:r w:rsidR="00EC12E1">
        <w:rPr>
          <w:rtl/>
          <w:lang w:bidi="fa-IR"/>
        </w:rPr>
        <w:t xml:space="preserve">، </w:t>
      </w:r>
      <w:r>
        <w:rPr>
          <w:rtl/>
          <w:lang w:bidi="fa-IR"/>
        </w:rPr>
        <w:t>وما يليه من التحفّظ والتبليغ</w:t>
      </w:r>
      <w:r w:rsidR="00EC12E1">
        <w:rPr>
          <w:rtl/>
          <w:lang w:bidi="fa-IR"/>
        </w:rPr>
        <w:t xml:space="preserve">؛ </w:t>
      </w:r>
      <w:r>
        <w:rPr>
          <w:rtl/>
          <w:lang w:bidi="fa-IR"/>
        </w:rPr>
        <w:t>تتوقّف على توض</w:t>
      </w:r>
      <w:r w:rsidR="00232BAC">
        <w:rPr>
          <w:rtl/>
          <w:lang w:bidi="fa-IR"/>
        </w:rPr>
        <w:t>يح بعض مفرداته</w:t>
      </w:r>
      <w:r>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قوله</w:t>
      </w:r>
      <w:r w:rsidR="005A1951">
        <w:rPr>
          <w:rtl/>
          <w:lang w:bidi="fa-IR"/>
        </w:rPr>
        <w:t>:</w:t>
      </w:r>
      <w:r>
        <w:rPr>
          <w:rtl/>
          <w:lang w:bidi="fa-IR"/>
        </w:rPr>
        <w:t xml:space="preserve"> </w:t>
      </w:r>
      <w:r w:rsidRPr="005150DC">
        <w:rPr>
          <w:rStyle w:val="libAlaemChar"/>
          <w:rtl/>
        </w:rPr>
        <w:t>(</w:t>
      </w:r>
      <w:r w:rsidRPr="005150DC">
        <w:rPr>
          <w:rStyle w:val="libAieChar"/>
          <w:rtl/>
        </w:rPr>
        <w:t xml:space="preserve"> فلا يظهر </w:t>
      </w:r>
      <w:r w:rsidRPr="005150DC">
        <w:rPr>
          <w:rStyle w:val="libAlaemChar"/>
          <w:rtl/>
        </w:rPr>
        <w:t>)</w:t>
      </w:r>
      <w:r>
        <w:rPr>
          <w:rtl/>
          <w:lang w:bidi="fa-IR"/>
        </w:rPr>
        <w:t xml:space="preserve"> من باب الأفعال بمعنى الإعلام كما في قوله سبحانه</w:t>
      </w:r>
      <w:r w:rsidR="005A1951">
        <w:rPr>
          <w:rtl/>
          <w:lang w:bidi="fa-IR"/>
        </w:rPr>
        <w:t>:</w:t>
      </w:r>
      <w:r>
        <w:rPr>
          <w:rtl/>
          <w:lang w:bidi="fa-IR"/>
        </w:rPr>
        <w:t xml:space="preserve"> </w:t>
      </w:r>
      <w:r w:rsidRPr="00232BAC">
        <w:rPr>
          <w:rStyle w:val="libAlaemChar"/>
          <w:rtl/>
        </w:rPr>
        <w:t>(</w:t>
      </w:r>
      <w:r w:rsidRPr="00232BAC">
        <w:rPr>
          <w:rStyle w:val="libAieChar"/>
          <w:rtl/>
        </w:rPr>
        <w:t xml:space="preserve"> وَأَظْهَرَهُ اللهُ عَلَيْهِ عرّف بَعْضَهُ وَأَعْرضَ عَن بَعْضٍ </w:t>
      </w:r>
      <w:r w:rsidRPr="00232BAC">
        <w:rPr>
          <w:rStyle w:val="libAlaemChar"/>
          <w:rtl/>
        </w:rPr>
        <w:t>)</w:t>
      </w:r>
      <w:r>
        <w:rPr>
          <w:rtl/>
          <w:lang w:bidi="fa-IR"/>
        </w:rPr>
        <w:t xml:space="preserve"> </w:t>
      </w:r>
      <w:r w:rsidRPr="00F82D4A">
        <w:rPr>
          <w:rStyle w:val="libFootnotenumChar"/>
          <w:rtl/>
        </w:rPr>
        <w:t>(4)</w:t>
      </w:r>
      <w:r w:rsidR="00F82D4A">
        <w:rPr>
          <w:rtl/>
          <w:lang w:bidi="fa-IR"/>
        </w:rPr>
        <w:t>.</w:t>
      </w:r>
    </w:p>
    <w:p w:rsidR="00271068" w:rsidRDefault="00271068" w:rsidP="00271068">
      <w:pPr>
        <w:pStyle w:val="libNormal"/>
        <w:rPr>
          <w:lang w:bidi="fa-IR"/>
        </w:rPr>
      </w:pPr>
      <w:r>
        <w:rPr>
          <w:rtl/>
          <w:lang w:bidi="fa-IR"/>
        </w:rPr>
        <w:t xml:space="preserve">2 </w:t>
      </w:r>
      <w:r w:rsidR="00F82D4A">
        <w:rPr>
          <w:rtl/>
          <w:lang w:bidi="fa-IR"/>
        </w:rPr>
        <w:t>-</w:t>
      </w:r>
      <w:r>
        <w:rPr>
          <w:rtl/>
          <w:lang w:bidi="fa-IR"/>
        </w:rPr>
        <w:t xml:space="preserve"> لفظة </w:t>
      </w:r>
      <w:r w:rsidRPr="005150DC">
        <w:rPr>
          <w:rStyle w:val="libAlaemChar"/>
          <w:rtl/>
        </w:rPr>
        <w:t>(</w:t>
      </w:r>
      <w:r w:rsidRPr="005150DC">
        <w:rPr>
          <w:rStyle w:val="libAieChar"/>
          <w:rtl/>
        </w:rPr>
        <w:t xml:space="preserve"> من</w:t>
      </w:r>
      <w:r>
        <w:rPr>
          <w:rtl/>
          <w:lang w:bidi="fa-IR"/>
        </w:rPr>
        <w:t xml:space="preserve"> </w:t>
      </w:r>
      <w:r w:rsidRPr="005150DC">
        <w:rPr>
          <w:rStyle w:val="libAlaemChar"/>
          <w:rtl/>
        </w:rPr>
        <w:t>)</w:t>
      </w:r>
      <w:r>
        <w:rPr>
          <w:rtl/>
          <w:lang w:bidi="fa-IR"/>
        </w:rPr>
        <w:t xml:space="preserve"> في قوله</w:t>
      </w:r>
      <w:r w:rsidR="005A1951">
        <w:rPr>
          <w:rtl/>
          <w:lang w:bidi="fa-IR"/>
        </w:rPr>
        <w:t>:</w:t>
      </w:r>
      <w:r>
        <w:rPr>
          <w:rtl/>
          <w:lang w:bidi="fa-IR"/>
        </w:rPr>
        <w:t xml:space="preserve"> </w:t>
      </w:r>
      <w:r w:rsidRPr="005150DC">
        <w:rPr>
          <w:rStyle w:val="libAlaemChar"/>
          <w:rtl/>
        </w:rPr>
        <w:t>(</w:t>
      </w:r>
      <w:r w:rsidRPr="005150DC">
        <w:rPr>
          <w:rStyle w:val="libAieChar"/>
          <w:rtl/>
        </w:rPr>
        <w:t xml:space="preserve"> من رسول </w:t>
      </w:r>
      <w:r w:rsidRPr="005150DC">
        <w:rPr>
          <w:rStyle w:val="libAlaemChar"/>
          <w:rtl/>
        </w:rPr>
        <w:t>)</w:t>
      </w:r>
      <w:r>
        <w:rPr>
          <w:rtl/>
          <w:lang w:bidi="fa-IR"/>
        </w:rPr>
        <w:t xml:space="preserve"> بيانية تبيّن المرضي عند الله ،</w:t>
      </w:r>
    </w:p>
    <w:p w:rsidR="00271068" w:rsidRDefault="009B1190" w:rsidP="009B1190">
      <w:pPr>
        <w:pStyle w:val="libLine"/>
        <w:rPr>
          <w:lang w:bidi="fa-IR"/>
        </w:rPr>
      </w:pPr>
      <w:r>
        <w:rPr>
          <w:rtl/>
          <w:lang w:bidi="fa-IR"/>
        </w:rPr>
        <w:t>____________________</w:t>
      </w:r>
    </w:p>
    <w:p w:rsidR="00F82D4A" w:rsidRDefault="00271068" w:rsidP="00232BAC">
      <w:pPr>
        <w:pStyle w:val="libFootnote0"/>
        <w:rPr>
          <w:rtl/>
          <w:lang w:bidi="fa-IR"/>
        </w:rPr>
      </w:pPr>
      <w:r>
        <w:rPr>
          <w:rtl/>
          <w:lang w:bidi="fa-IR"/>
        </w:rPr>
        <w:t xml:space="preserve">1 </w:t>
      </w:r>
      <w:r w:rsidR="00F82D4A">
        <w:rPr>
          <w:rtl/>
          <w:lang w:bidi="fa-IR"/>
        </w:rPr>
        <w:t>-</w:t>
      </w:r>
      <w:r>
        <w:rPr>
          <w:rtl/>
          <w:lang w:bidi="fa-IR"/>
        </w:rPr>
        <w:t xml:space="preserve"> الجن</w:t>
      </w:r>
      <w:r w:rsidR="005A1951">
        <w:rPr>
          <w:rtl/>
          <w:lang w:bidi="fa-IR"/>
        </w:rPr>
        <w:t>:</w:t>
      </w:r>
      <w:r>
        <w:rPr>
          <w:rtl/>
          <w:lang w:bidi="fa-IR"/>
        </w:rPr>
        <w:t xml:space="preserve"> 26</w:t>
      </w:r>
      <w:r w:rsidR="00F82D4A">
        <w:rPr>
          <w:rtl/>
          <w:lang w:bidi="fa-IR"/>
        </w:rPr>
        <w:t>.</w:t>
      </w:r>
    </w:p>
    <w:p w:rsidR="00F82D4A" w:rsidRDefault="00271068" w:rsidP="00232BAC">
      <w:pPr>
        <w:pStyle w:val="libFootnote0"/>
        <w:rPr>
          <w:rtl/>
          <w:lang w:bidi="fa-IR"/>
        </w:rPr>
      </w:pPr>
      <w:r>
        <w:rPr>
          <w:rtl/>
          <w:lang w:bidi="fa-IR"/>
        </w:rPr>
        <w:t xml:space="preserve">2 </w:t>
      </w:r>
      <w:r w:rsidR="00F82D4A">
        <w:rPr>
          <w:rtl/>
          <w:lang w:bidi="fa-IR"/>
        </w:rPr>
        <w:t>-</w:t>
      </w:r>
      <w:r>
        <w:rPr>
          <w:rtl/>
          <w:lang w:bidi="fa-IR"/>
        </w:rPr>
        <w:t xml:space="preserve"> الجن</w:t>
      </w:r>
      <w:r w:rsidR="005A1951">
        <w:rPr>
          <w:rtl/>
          <w:lang w:bidi="fa-IR"/>
        </w:rPr>
        <w:t>:</w:t>
      </w:r>
      <w:r>
        <w:rPr>
          <w:rtl/>
          <w:lang w:bidi="fa-IR"/>
        </w:rPr>
        <w:t xml:space="preserve"> 27</w:t>
      </w:r>
      <w:r w:rsidR="00F82D4A">
        <w:rPr>
          <w:rtl/>
          <w:lang w:bidi="fa-IR"/>
        </w:rPr>
        <w:t>.</w:t>
      </w:r>
    </w:p>
    <w:p w:rsidR="00F82D4A" w:rsidRDefault="00271068" w:rsidP="00232BAC">
      <w:pPr>
        <w:pStyle w:val="libFootnote0"/>
        <w:rPr>
          <w:rtl/>
          <w:lang w:bidi="fa-IR"/>
        </w:rPr>
      </w:pPr>
      <w:r>
        <w:rPr>
          <w:rtl/>
          <w:lang w:bidi="fa-IR"/>
        </w:rPr>
        <w:t xml:space="preserve">3 </w:t>
      </w:r>
      <w:r w:rsidR="00F82D4A">
        <w:rPr>
          <w:rtl/>
          <w:lang w:bidi="fa-IR"/>
        </w:rPr>
        <w:t>-</w:t>
      </w:r>
      <w:r>
        <w:rPr>
          <w:rtl/>
          <w:lang w:bidi="fa-IR"/>
        </w:rPr>
        <w:t xml:space="preserve"> الجن</w:t>
      </w:r>
      <w:r w:rsidR="005A1951">
        <w:rPr>
          <w:rtl/>
          <w:lang w:bidi="fa-IR"/>
        </w:rPr>
        <w:t>:</w:t>
      </w:r>
      <w:r>
        <w:rPr>
          <w:rtl/>
          <w:lang w:bidi="fa-IR"/>
        </w:rPr>
        <w:t xml:space="preserve"> 28</w:t>
      </w:r>
      <w:r w:rsidR="00F82D4A">
        <w:rPr>
          <w:rtl/>
          <w:lang w:bidi="fa-IR"/>
        </w:rPr>
        <w:t>.</w:t>
      </w:r>
    </w:p>
    <w:p w:rsidR="00F82D4A" w:rsidRDefault="00271068" w:rsidP="00232BAC">
      <w:pPr>
        <w:pStyle w:val="libFootnote0"/>
        <w:rPr>
          <w:rtl/>
          <w:lang w:bidi="fa-IR"/>
        </w:rPr>
      </w:pPr>
      <w:r>
        <w:rPr>
          <w:rtl/>
          <w:lang w:bidi="fa-IR"/>
        </w:rPr>
        <w:t xml:space="preserve">4 </w:t>
      </w:r>
      <w:r w:rsidR="00F82D4A">
        <w:rPr>
          <w:rtl/>
          <w:lang w:bidi="fa-IR"/>
        </w:rPr>
        <w:t>-</w:t>
      </w:r>
      <w:r>
        <w:rPr>
          <w:rtl/>
          <w:lang w:bidi="fa-IR"/>
        </w:rPr>
        <w:t xml:space="preserve"> التحريم</w:t>
      </w:r>
      <w:r w:rsidR="005A1951">
        <w:rPr>
          <w:rtl/>
          <w:lang w:bidi="fa-IR"/>
        </w:rPr>
        <w:t>:</w:t>
      </w:r>
      <w:r>
        <w:rPr>
          <w:rtl/>
          <w:lang w:bidi="fa-IR"/>
        </w:rPr>
        <w:t xml:space="preserve"> 3</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32BAC">
      <w:pPr>
        <w:pStyle w:val="libNormal0"/>
        <w:rPr>
          <w:rtl/>
          <w:lang w:bidi="fa-IR"/>
        </w:rPr>
      </w:pPr>
      <w:r>
        <w:rPr>
          <w:rtl/>
          <w:lang w:bidi="fa-IR"/>
        </w:rPr>
        <w:lastRenderedPageBreak/>
        <w:t>فالرسول هو المرتضى الذي اختاره الله تعالى لتعريفه على الغيب</w:t>
      </w:r>
      <w:r w:rsidR="00F82D4A">
        <w:rPr>
          <w:rtl/>
          <w:lang w:bidi="fa-IR"/>
        </w:rPr>
        <w:t>.</w:t>
      </w:r>
    </w:p>
    <w:p w:rsidR="00F82D4A" w:rsidRDefault="00271068" w:rsidP="00271068">
      <w:pPr>
        <w:pStyle w:val="libNormal"/>
        <w:rPr>
          <w:rtl/>
          <w:lang w:bidi="fa-IR"/>
        </w:rPr>
      </w:pPr>
      <w:r>
        <w:rPr>
          <w:rtl/>
          <w:lang w:bidi="fa-IR"/>
        </w:rPr>
        <w:t xml:space="preserve">3 </w:t>
      </w:r>
      <w:r w:rsidR="00F82D4A">
        <w:rPr>
          <w:rtl/>
          <w:lang w:bidi="fa-IR"/>
        </w:rPr>
        <w:t>-</w:t>
      </w:r>
      <w:r>
        <w:rPr>
          <w:rtl/>
          <w:lang w:bidi="fa-IR"/>
        </w:rPr>
        <w:t xml:space="preserve"> والضمير في ( أنّه ) في قوله</w:t>
      </w:r>
      <w:r w:rsidR="005A1951">
        <w:rPr>
          <w:rtl/>
          <w:lang w:bidi="fa-IR"/>
        </w:rPr>
        <w:t>:</w:t>
      </w:r>
      <w:r>
        <w:rPr>
          <w:rtl/>
          <w:lang w:bidi="fa-IR"/>
        </w:rPr>
        <w:t xml:space="preserve"> </w:t>
      </w:r>
      <w:r w:rsidRPr="005150DC">
        <w:rPr>
          <w:rStyle w:val="libAlaemChar"/>
          <w:rtl/>
        </w:rPr>
        <w:t>(</w:t>
      </w:r>
      <w:r w:rsidRPr="005150DC">
        <w:rPr>
          <w:rStyle w:val="libAieChar"/>
          <w:rtl/>
        </w:rPr>
        <w:t xml:space="preserve"> إنّه يسلك </w:t>
      </w:r>
      <w:r w:rsidRPr="005150DC">
        <w:rPr>
          <w:rStyle w:val="libAlaemChar"/>
          <w:rtl/>
        </w:rPr>
        <w:t>)</w:t>
      </w:r>
      <w:r>
        <w:rPr>
          <w:rtl/>
          <w:lang w:bidi="fa-IR"/>
        </w:rPr>
        <w:t xml:space="preserve"> يرجع إلى الله</w:t>
      </w:r>
      <w:r w:rsidR="00EC12E1">
        <w:rPr>
          <w:rtl/>
          <w:lang w:bidi="fa-IR"/>
        </w:rPr>
        <w:t xml:space="preserve">، </w:t>
      </w:r>
      <w:r>
        <w:rPr>
          <w:rtl/>
          <w:lang w:bidi="fa-IR"/>
        </w:rPr>
        <w:t>كما أنّ ضمير الفاعل في قوله</w:t>
      </w:r>
      <w:r w:rsidR="005A1951">
        <w:rPr>
          <w:rtl/>
          <w:lang w:bidi="fa-IR"/>
        </w:rPr>
        <w:t>:</w:t>
      </w:r>
      <w:r>
        <w:rPr>
          <w:rtl/>
          <w:lang w:bidi="fa-IR"/>
        </w:rPr>
        <w:t xml:space="preserve"> </w:t>
      </w:r>
      <w:r w:rsidRPr="005150DC">
        <w:rPr>
          <w:rStyle w:val="libAlaemChar"/>
          <w:rtl/>
        </w:rPr>
        <w:t>(</w:t>
      </w:r>
      <w:r w:rsidRPr="005150DC">
        <w:rPr>
          <w:rStyle w:val="libAieChar"/>
          <w:rtl/>
        </w:rPr>
        <w:t xml:space="preserve"> يسلك</w:t>
      </w:r>
      <w:r>
        <w:rPr>
          <w:rtl/>
          <w:lang w:bidi="fa-IR"/>
        </w:rPr>
        <w:t xml:space="preserve"> </w:t>
      </w:r>
      <w:r w:rsidRPr="005150DC">
        <w:rPr>
          <w:rStyle w:val="libAlaemChar"/>
          <w:rtl/>
        </w:rPr>
        <w:t>)</w:t>
      </w:r>
      <w:r>
        <w:rPr>
          <w:rtl/>
          <w:lang w:bidi="fa-IR"/>
        </w:rPr>
        <w:t xml:space="preserve"> أيضاً يرجع إليه</w:t>
      </w:r>
      <w:r w:rsidR="00EC12E1">
        <w:rPr>
          <w:rtl/>
          <w:lang w:bidi="fa-IR"/>
        </w:rPr>
        <w:t xml:space="preserve">، </w:t>
      </w:r>
      <w:r>
        <w:rPr>
          <w:rtl/>
          <w:lang w:bidi="fa-IR"/>
        </w:rPr>
        <w:t>وهو بمعنى</w:t>
      </w:r>
      <w:r w:rsidR="005A1951">
        <w:rPr>
          <w:rtl/>
          <w:lang w:bidi="fa-IR"/>
        </w:rPr>
        <w:t>:</w:t>
      </w:r>
      <w:r>
        <w:rPr>
          <w:rtl/>
          <w:lang w:bidi="fa-IR"/>
        </w:rPr>
        <w:t xml:space="preserve"> يجعل</w:t>
      </w:r>
      <w:r w:rsidR="00F82D4A">
        <w:rPr>
          <w:rtl/>
          <w:lang w:bidi="fa-IR"/>
        </w:rPr>
        <w:t>.</w:t>
      </w:r>
    </w:p>
    <w:p w:rsidR="00F82D4A" w:rsidRDefault="00271068" w:rsidP="00271068">
      <w:pPr>
        <w:pStyle w:val="libNormal"/>
        <w:rPr>
          <w:rtl/>
          <w:lang w:bidi="fa-IR"/>
        </w:rPr>
      </w:pPr>
      <w:r>
        <w:rPr>
          <w:rtl/>
          <w:lang w:bidi="fa-IR"/>
        </w:rPr>
        <w:t xml:space="preserve">4 </w:t>
      </w:r>
      <w:r w:rsidR="00F82D4A">
        <w:rPr>
          <w:rtl/>
          <w:lang w:bidi="fa-IR"/>
        </w:rPr>
        <w:t>-</w:t>
      </w:r>
      <w:r>
        <w:rPr>
          <w:rtl/>
          <w:lang w:bidi="fa-IR"/>
        </w:rPr>
        <w:t xml:space="preserve"> والضمير في </w:t>
      </w:r>
      <w:r w:rsidRPr="005150DC">
        <w:rPr>
          <w:rStyle w:val="libAlaemChar"/>
          <w:rtl/>
        </w:rPr>
        <w:t>(</w:t>
      </w:r>
      <w:r w:rsidRPr="005150DC">
        <w:rPr>
          <w:rStyle w:val="libAieChar"/>
          <w:rtl/>
        </w:rPr>
        <w:t xml:space="preserve"> يديه ومن خلفه </w:t>
      </w:r>
      <w:r w:rsidRPr="005150DC">
        <w:rPr>
          <w:rStyle w:val="libAlaemChar"/>
          <w:rtl/>
        </w:rPr>
        <w:t>)</w:t>
      </w:r>
      <w:r>
        <w:rPr>
          <w:rtl/>
          <w:lang w:bidi="fa-IR"/>
        </w:rPr>
        <w:t xml:space="preserve"> يرجع إلى الرسول</w:t>
      </w:r>
      <w:r w:rsidR="00F82D4A">
        <w:rPr>
          <w:rtl/>
          <w:lang w:bidi="fa-IR"/>
        </w:rPr>
        <w:t>.</w:t>
      </w:r>
    </w:p>
    <w:p w:rsidR="00F82D4A" w:rsidRDefault="00271068" w:rsidP="00271068">
      <w:pPr>
        <w:pStyle w:val="libNormal"/>
        <w:rPr>
          <w:rtl/>
          <w:lang w:bidi="fa-IR"/>
        </w:rPr>
      </w:pPr>
      <w:r>
        <w:rPr>
          <w:rtl/>
          <w:lang w:bidi="fa-IR"/>
        </w:rPr>
        <w:t xml:space="preserve">5 </w:t>
      </w:r>
      <w:r w:rsidR="00F82D4A">
        <w:rPr>
          <w:rtl/>
          <w:lang w:bidi="fa-IR"/>
        </w:rPr>
        <w:t>-</w:t>
      </w:r>
      <w:r>
        <w:rPr>
          <w:rtl/>
          <w:lang w:bidi="fa-IR"/>
        </w:rPr>
        <w:t xml:space="preserve"> و </w:t>
      </w:r>
      <w:r w:rsidRPr="005150DC">
        <w:rPr>
          <w:rStyle w:val="libAlaemChar"/>
          <w:rtl/>
        </w:rPr>
        <w:t>(</w:t>
      </w:r>
      <w:r w:rsidRPr="005150DC">
        <w:rPr>
          <w:rStyle w:val="libAieChar"/>
          <w:rtl/>
        </w:rPr>
        <w:t xml:space="preserve"> رصداً </w:t>
      </w:r>
      <w:r w:rsidRPr="005150DC">
        <w:rPr>
          <w:rStyle w:val="libAlaemChar"/>
          <w:rtl/>
        </w:rPr>
        <w:t>)</w:t>
      </w:r>
      <w:r>
        <w:rPr>
          <w:rtl/>
          <w:lang w:bidi="fa-IR"/>
        </w:rPr>
        <w:t xml:space="preserve"> هو الحارس الحافظ يطلق على الجمع والمفرد</w:t>
      </w:r>
      <w:r w:rsidR="00F82D4A">
        <w:rPr>
          <w:rtl/>
          <w:lang w:bidi="fa-IR"/>
        </w:rPr>
        <w:t>.</w:t>
      </w:r>
    </w:p>
    <w:p w:rsidR="00F82D4A" w:rsidRDefault="00271068" w:rsidP="00271068">
      <w:pPr>
        <w:pStyle w:val="libNormal"/>
        <w:rPr>
          <w:rtl/>
          <w:lang w:bidi="fa-IR"/>
        </w:rPr>
      </w:pPr>
      <w:r>
        <w:rPr>
          <w:rtl/>
          <w:lang w:bidi="fa-IR"/>
        </w:rPr>
        <w:t xml:space="preserve">6 </w:t>
      </w:r>
      <w:r w:rsidR="00F82D4A">
        <w:rPr>
          <w:rtl/>
          <w:lang w:bidi="fa-IR"/>
        </w:rPr>
        <w:t>-</w:t>
      </w:r>
      <w:r>
        <w:rPr>
          <w:rtl/>
          <w:lang w:bidi="fa-IR"/>
        </w:rPr>
        <w:t xml:space="preserve"> والمراد من</w:t>
      </w:r>
      <w:r w:rsidR="005A1951">
        <w:rPr>
          <w:rtl/>
          <w:lang w:bidi="fa-IR"/>
        </w:rPr>
        <w:t>:</w:t>
      </w:r>
      <w:r>
        <w:rPr>
          <w:rtl/>
          <w:lang w:bidi="fa-IR"/>
        </w:rPr>
        <w:t xml:space="preserve"> </w:t>
      </w:r>
      <w:r w:rsidRPr="005150DC">
        <w:rPr>
          <w:rStyle w:val="libAlaemChar"/>
          <w:rtl/>
        </w:rPr>
        <w:t>(</w:t>
      </w:r>
      <w:r w:rsidRPr="005150DC">
        <w:rPr>
          <w:rStyle w:val="libAieChar"/>
          <w:rtl/>
        </w:rPr>
        <w:t xml:space="preserve"> بين يديه </w:t>
      </w:r>
      <w:r w:rsidRPr="005150DC">
        <w:rPr>
          <w:rStyle w:val="libAlaemChar"/>
          <w:rtl/>
        </w:rPr>
        <w:t>)</w:t>
      </w:r>
      <w:r>
        <w:rPr>
          <w:rtl/>
          <w:lang w:bidi="fa-IR"/>
        </w:rPr>
        <w:t xml:space="preserve"> أي ما بين يدي الرسول</w:t>
      </w:r>
      <w:r w:rsidR="005A1951">
        <w:rPr>
          <w:rtl/>
          <w:lang w:bidi="fa-IR"/>
        </w:rPr>
        <w:t>:</w:t>
      </w:r>
      <w:r>
        <w:rPr>
          <w:rtl/>
          <w:lang w:bidi="fa-IR"/>
        </w:rPr>
        <w:t xml:space="preserve"> ما بينه وبين الناس</w:t>
      </w:r>
      <w:r w:rsidR="00EC12E1">
        <w:rPr>
          <w:rtl/>
          <w:lang w:bidi="fa-IR"/>
        </w:rPr>
        <w:t xml:space="preserve">، </w:t>
      </w:r>
      <w:r>
        <w:rPr>
          <w:rtl/>
          <w:lang w:bidi="fa-IR"/>
        </w:rPr>
        <w:t>المرسل إليهم</w:t>
      </w:r>
      <w:r w:rsidR="00F82D4A">
        <w:rPr>
          <w:rtl/>
          <w:lang w:bidi="fa-IR"/>
        </w:rPr>
        <w:t>.</w:t>
      </w:r>
    </w:p>
    <w:p w:rsidR="00F82D4A" w:rsidRDefault="00271068" w:rsidP="00271068">
      <w:pPr>
        <w:pStyle w:val="libNormal"/>
        <w:rPr>
          <w:rtl/>
          <w:lang w:bidi="fa-IR"/>
        </w:rPr>
      </w:pPr>
      <w:r>
        <w:rPr>
          <w:rtl/>
          <w:lang w:bidi="fa-IR"/>
        </w:rPr>
        <w:t xml:space="preserve">كما أنّ المراد من </w:t>
      </w:r>
      <w:r w:rsidRPr="005150DC">
        <w:rPr>
          <w:rStyle w:val="libAlaemChar"/>
          <w:rtl/>
        </w:rPr>
        <w:t>(</w:t>
      </w:r>
      <w:r w:rsidRPr="005150DC">
        <w:rPr>
          <w:rStyle w:val="libAieChar"/>
          <w:rtl/>
        </w:rPr>
        <w:t xml:space="preserve"> من خلفه </w:t>
      </w:r>
      <w:r w:rsidRPr="005150DC">
        <w:rPr>
          <w:rStyle w:val="libAlaemChar"/>
          <w:rtl/>
        </w:rPr>
        <w:t>)</w:t>
      </w:r>
      <w:r>
        <w:rPr>
          <w:rtl/>
          <w:lang w:bidi="fa-IR"/>
        </w:rPr>
        <w:t xml:space="preserve"> ما بين الرسول وبين مصدر الوحي الذي هو سبحانه</w:t>
      </w:r>
      <w:r w:rsidR="00F82D4A">
        <w:rPr>
          <w:rtl/>
          <w:lang w:bidi="fa-IR"/>
        </w:rPr>
        <w:t>.</w:t>
      </w:r>
    </w:p>
    <w:p w:rsidR="00F82D4A" w:rsidRDefault="00271068" w:rsidP="00271068">
      <w:pPr>
        <w:pStyle w:val="libNormal"/>
        <w:rPr>
          <w:rtl/>
          <w:lang w:bidi="fa-IR"/>
        </w:rPr>
      </w:pPr>
      <w:r>
        <w:rPr>
          <w:rtl/>
          <w:lang w:bidi="fa-IR"/>
        </w:rPr>
        <w:t>وعلى ذلك فالنبي مصون ومحفوظ في مجال تلقّي الوحي من كلا الجانبين</w:t>
      </w:r>
      <w:r w:rsidR="00F82D4A">
        <w:rPr>
          <w:rtl/>
          <w:lang w:bidi="fa-IR"/>
        </w:rPr>
        <w:t>.</w:t>
      </w:r>
    </w:p>
    <w:p w:rsidR="00F82D4A" w:rsidRDefault="00271068" w:rsidP="00271068">
      <w:pPr>
        <w:pStyle w:val="libNormal"/>
        <w:rPr>
          <w:rtl/>
          <w:lang w:bidi="fa-IR"/>
        </w:rPr>
      </w:pPr>
      <w:r>
        <w:rPr>
          <w:rtl/>
          <w:lang w:bidi="fa-IR"/>
        </w:rPr>
        <w:t>وقد اعتبر في هذا التعبير ما يوهمه معنى الرسالة من أنّه فيض متصل من المرسِل ( بالكسر ) وينتهي إلى المرسَل إليه ( بالفتح ) والآية تصف طريق بلوغ الغيب إلى الرسل</w:t>
      </w:r>
      <w:r w:rsidR="00EC12E1">
        <w:rPr>
          <w:rtl/>
          <w:lang w:bidi="fa-IR"/>
        </w:rPr>
        <w:t xml:space="preserve">، </w:t>
      </w:r>
      <w:r>
        <w:rPr>
          <w:rtl/>
          <w:lang w:bidi="fa-IR"/>
        </w:rPr>
        <w:t>وأنّ الرسول محاط بالرصد والحارس من أمامه ( ما بين يديه ) و ( خلفه ) وورائه</w:t>
      </w:r>
      <w:r w:rsidR="00EC12E1">
        <w:rPr>
          <w:rtl/>
          <w:lang w:bidi="fa-IR"/>
        </w:rPr>
        <w:t xml:space="preserve">، </w:t>
      </w:r>
      <w:r>
        <w:rPr>
          <w:rtl/>
          <w:lang w:bidi="fa-IR"/>
        </w:rPr>
        <w:t>فلا يصيبه شيء يباين الوحي</w:t>
      </w:r>
      <w:r w:rsidR="00F82D4A">
        <w:rPr>
          <w:rtl/>
          <w:lang w:bidi="fa-IR"/>
        </w:rPr>
        <w:t>.</w:t>
      </w:r>
    </w:p>
    <w:p w:rsidR="00F82D4A" w:rsidRDefault="00271068" w:rsidP="00271068">
      <w:pPr>
        <w:pStyle w:val="libNormal"/>
        <w:rPr>
          <w:rtl/>
          <w:lang w:bidi="fa-IR"/>
        </w:rPr>
      </w:pPr>
      <w:r>
        <w:rPr>
          <w:rtl/>
          <w:lang w:bidi="fa-IR"/>
        </w:rPr>
        <w:t>ومعنى الآية</w:t>
      </w:r>
      <w:r w:rsidR="005A1951">
        <w:rPr>
          <w:rtl/>
          <w:lang w:bidi="fa-IR"/>
        </w:rPr>
        <w:t>:</w:t>
      </w:r>
      <w:r>
        <w:rPr>
          <w:rtl/>
          <w:lang w:bidi="fa-IR"/>
        </w:rPr>
        <w:t xml:space="preserve"> أنّ الله يجعل ( يسلك ) ما بين الرسول ومَن أرسل إليه</w:t>
      </w:r>
      <w:r w:rsidR="00EC12E1">
        <w:rPr>
          <w:rtl/>
          <w:lang w:bidi="fa-IR"/>
        </w:rPr>
        <w:t xml:space="preserve">، </w:t>
      </w:r>
      <w:r>
        <w:rPr>
          <w:rtl/>
          <w:lang w:bidi="fa-IR"/>
        </w:rPr>
        <w:t>وما بين الرسول ومصدر الوحي مراقبين حارسين من الملائكة</w:t>
      </w:r>
      <w:r w:rsidR="00EC12E1">
        <w:rPr>
          <w:rtl/>
          <w:lang w:bidi="fa-IR"/>
        </w:rPr>
        <w:t xml:space="preserve">، </w:t>
      </w:r>
      <w:r>
        <w:rPr>
          <w:rtl/>
          <w:lang w:bidi="fa-IR"/>
        </w:rPr>
        <w:t>وليس جعل الرصد أمام الرسول وخلفه إلاّ للتحفّظ على الوحي من كل تخليط وتشويش بالزيادة والنقص التي يقع فيها من ناحية الشياطين بلا واسطة أو معها</w:t>
      </w:r>
      <w:r w:rsidR="00F82D4A">
        <w:rPr>
          <w:rtl/>
          <w:lang w:bidi="fa-IR"/>
        </w:rPr>
        <w:t>.</w:t>
      </w:r>
    </w:p>
    <w:p w:rsidR="00F82D4A" w:rsidRDefault="00271068" w:rsidP="00271068">
      <w:pPr>
        <w:pStyle w:val="libNormal"/>
        <w:rPr>
          <w:rtl/>
          <w:lang w:bidi="fa-IR"/>
        </w:rPr>
      </w:pPr>
      <w:r>
        <w:rPr>
          <w:rtl/>
          <w:lang w:bidi="fa-IR"/>
        </w:rPr>
        <w:t>ثم إنّه سبحانه علّل جعل الرصد بين يدي الرسول وخلفه بقوله</w:t>
      </w:r>
      <w:r w:rsidR="005A1951">
        <w:rPr>
          <w:rtl/>
          <w:lang w:bidi="fa-IR"/>
        </w:rPr>
        <w:t>:</w:t>
      </w:r>
      <w:r>
        <w:rPr>
          <w:rtl/>
          <w:lang w:bidi="fa-IR"/>
        </w:rPr>
        <w:t xml:space="preserve"> </w:t>
      </w:r>
      <w:r w:rsidRPr="005150DC">
        <w:rPr>
          <w:rStyle w:val="libAlaemChar"/>
          <w:rtl/>
        </w:rPr>
        <w:t>(</w:t>
      </w:r>
      <w:r w:rsidRPr="005150DC">
        <w:rPr>
          <w:rStyle w:val="libAieChar"/>
          <w:rtl/>
        </w:rPr>
        <w:t xml:space="preserve"> ليعلم أن قد أبلغوا رسالات ربّهم </w:t>
      </w:r>
      <w:r w:rsidRPr="005150DC">
        <w:rPr>
          <w:rStyle w:val="libAlaemChar"/>
          <w:rtl/>
        </w:rPr>
        <w:t>)</w:t>
      </w:r>
      <w:r w:rsidR="00F82D4A">
        <w:rPr>
          <w:rtl/>
          <w:lang w:bidi="fa-IR"/>
        </w:rPr>
        <w:t>.</w:t>
      </w:r>
    </w:p>
    <w:p w:rsidR="00271068" w:rsidRDefault="00F82D4A" w:rsidP="00F82D4A">
      <w:pPr>
        <w:pStyle w:val="libNormal"/>
        <w:rPr>
          <w:lang w:bidi="fa-IR"/>
        </w:rPr>
      </w:pPr>
      <w:r>
        <w:rPr>
          <w:rtl/>
          <w:lang w:bidi="fa-IR"/>
        </w:rPr>
        <w:br w:type="page"/>
      </w:r>
    </w:p>
    <w:p w:rsidR="00271068" w:rsidRDefault="00271068" w:rsidP="00232BAC">
      <w:pPr>
        <w:pStyle w:val="libNormal"/>
        <w:rPr>
          <w:lang w:bidi="fa-IR"/>
        </w:rPr>
      </w:pPr>
      <w:r>
        <w:rPr>
          <w:rtl/>
          <w:lang w:bidi="fa-IR"/>
        </w:rPr>
        <w:lastRenderedPageBreak/>
        <w:t>والمراد من العلم هو العلم الفعلي بمعنى التحقّق الخارجي على حد قوله</w:t>
      </w:r>
      <w:r w:rsidR="005A1951">
        <w:rPr>
          <w:rtl/>
          <w:lang w:bidi="fa-IR"/>
        </w:rPr>
        <w:t>:</w:t>
      </w:r>
      <w:r>
        <w:rPr>
          <w:rtl/>
          <w:lang w:bidi="fa-IR"/>
        </w:rPr>
        <w:t xml:space="preserve"> </w:t>
      </w:r>
      <w:r w:rsidRPr="00232BAC">
        <w:rPr>
          <w:rStyle w:val="libAlaemChar"/>
          <w:rtl/>
        </w:rPr>
        <w:t>(</w:t>
      </w:r>
      <w:r w:rsidRPr="00232BAC">
        <w:rPr>
          <w:rStyle w:val="libAieChar"/>
          <w:rtl/>
        </w:rPr>
        <w:t xml:space="preserve"> فَلَيَعْلَمَنَّ اللهُ الَّذِينَ صَدَقُوا وَلَيَعْلَمَنَّ الكَاذِبِينَ </w:t>
      </w:r>
      <w:r w:rsidRPr="00232BAC">
        <w:rPr>
          <w:rStyle w:val="libAlaemChar"/>
          <w:rtl/>
        </w:rPr>
        <w:t>)</w:t>
      </w:r>
      <w:r>
        <w:rPr>
          <w:rtl/>
          <w:lang w:bidi="fa-IR"/>
        </w:rPr>
        <w:t xml:space="preserve">. </w:t>
      </w:r>
      <w:r w:rsidRPr="00F82D4A">
        <w:rPr>
          <w:rStyle w:val="libFootnotenumChar"/>
          <w:rtl/>
        </w:rPr>
        <w:t>(1)</w:t>
      </w:r>
    </w:p>
    <w:p w:rsidR="00F82D4A" w:rsidRDefault="00271068" w:rsidP="00271068">
      <w:pPr>
        <w:pStyle w:val="libNormal"/>
        <w:rPr>
          <w:rtl/>
          <w:lang w:bidi="fa-IR"/>
        </w:rPr>
      </w:pPr>
      <w:r>
        <w:rPr>
          <w:rtl/>
          <w:lang w:bidi="fa-IR"/>
        </w:rPr>
        <w:t>أي ليتح</w:t>
      </w:r>
      <w:r w:rsidR="00F82D4A">
        <w:rPr>
          <w:rtl/>
          <w:lang w:bidi="fa-IR"/>
        </w:rPr>
        <w:t>-</w:t>
      </w:r>
      <w:r>
        <w:rPr>
          <w:rtl/>
          <w:lang w:bidi="fa-IR"/>
        </w:rPr>
        <w:t>قّق إبلاغ رسالات ربّه</w:t>
      </w:r>
      <w:r w:rsidR="00F82D4A">
        <w:rPr>
          <w:rtl/>
          <w:lang w:bidi="fa-IR"/>
        </w:rPr>
        <w:t>-</w:t>
      </w:r>
      <w:r>
        <w:rPr>
          <w:rtl/>
          <w:lang w:bidi="fa-IR"/>
        </w:rPr>
        <w:t>م على ما هي عليه من غير تغ</w:t>
      </w:r>
      <w:r w:rsidR="00F82D4A">
        <w:rPr>
          <w:rtl/>
          <w:lang w:bidi="fa-IR"/>
        </w:rPr>
        <w:t>-</w:t>
      </w:r>
      <w:r>
        <w:rPr>
          <w:rtl/>
          <w:lang w:bidi="fa-IR"/>
        </w:rPr>
        <w:t>يير وتبدّل</w:t>
      </w:r>
      <w:r w:rsidR="00F82D4A">
        <w:rPr>
          <w:rtl/>
          <w:lang w:bidi="fa-IR"/>
        </w:rPr>
        <w:t>.</w:t>
      </w:r>
    </w:p>
    <w:p w:rsidR="00F82D4A" w:rsidRDefault="00271068" w:rsidP="00271068">
      <w:pPr>
        <w:pStyle w:val="libNormal"/>
        <w:rPr>
          <w:rtl/>
          <w:lang w:bidi="fa-IR"/>
        </w:rPr>
      </w:pPr>
      <w:r>
        <w:rPr>
          <w:rtl/>
          <w:lang w:bidi="fa-IR"/>
        </w:rPr>
        <w:t xml:space="preserve">7 </w:t>
      </w:r>
      <w:r w:rsidR="00F82D4A">
        <w:rPr>
          <w:rtl/>
          <w:lang w:bidi="fa-IR"/>
        </w:rPr>
        <w:t>-</w:t>
      </w:r>
      <w:r>
        <w:rPr>
          <w:rtl/>
          <w:lang w:bidi="fa-IR"/>
        </w:rPr>
        <w:t xml:space="preserve"> قوله</w:t>
      </w:r>
      <w:r w:rsidR="005A1951">
        <w:rPr>
          <w:rtl/>
          <w:lang w:bidi="fa-IR"/>
        </w:rPr>
        <w:t>:</w:t>
      </w:r>
      <w:r>
        <w:rPr>
          <w:rtl/>
          <w:lang w:bidi="fa-IR"/>
        </w:rPr>
        <w:t xml:space="preserve"> </w:t>
      </w:r>
      <w:r w:rsidRPr="00E7720B">
        <w:rPr>
          <w:rStyle w:val="libAlaemChar"/>
          <w:rtl/>
        </w:rPr>
        <w:t>(</w:t>
      </w:r>
      <w:r w:rsidRPr="00E7720B">
        <w:rPr>
          <w:rStyle w:val="libAieChar"/>
          <w:rtl/>
        </w:rPr>
        <w:t xml:space="preserve"> وأحاط بما لديهم </w:t>
      </w:r>
      <w:r w:rsidRPr="00E7720B">
        <w:rPr>
          <w:rStyle w:val="libAlaemChar"/>
          <w:rtl/>
        </w:rPr>
        <w:t>)</w:t>
      </w:r>
      <w:r>
        <w:rPr>
          <w:rtl/>
          <w:lang w:bidi="fa-IR"/>
        </w:rPr>
        <w:t xml:space="preserve"> بمنزلة الجملة المتمّمة للحراسة المستفادة من قوله</w:t>
      </w:r>
      <w:r w:rsidR="005A1951">
        <w:rPr>
          <w:rtl/>
          <w:lang w:bidi="fa-IR"/>
        </w:rPr>
        <w:t>:</w:t>
      </w:r>
      <w:r>
        <w:rPr>
          <w:rtl/>
          <w:lang w:bidi="fa-IR"/>
        </w:rPr>
        <w:t xml:space="preserve"> </w:t>
      </w:r>
      <w:r w:rsidRPr="00E7720B">
        <w:rPr>
          <w:rStyle w:val="libAlaemChar"/>
          <w:rtl/>
        </w:rPr>
        <w:t>(</w:t>
      </w:r>
      <w:r w:rsidRPr="00E7720B">
        <w:rPr>
          <w:rStyle w:val="libAieChar"/>
          <w:rtl/>
        </w:rPr>
        <w:t xml:space="preserve"> رصداً </w:t>
      </w:r>
      <w:r w:rsidRPr="00E7720B">
        <w:rPr>
          <w:rStyle w:val="libAlaemChar"/>
          <w:rtl/>
        </w:rPr>
        <w:t>)</w:t>
      </w:r>
      <w:r w:rsidR="00F82D4A">
        <w:rPr>
          <w:rtl/>
          <w:lang w:bidi="fa-IR"/>
        </w:rPr>
        <w:t>.</w:t>
      </w:r>
    </w:p>
    <w:p w:rsidR="00271068" w:rsidRDefault="00271068" w:rsidP="00271068">
      <w:pPr>
        <w:pStyle w:val="libNormal"/>
        <w:rPr>
          <w:lang w:bidi="fa-IR"/>
        </w:rPr>
      </w:pPr>
      <w:r>
        <w:rPr>
          <w:rtl/>
          <w:lang w:bidi="fa-IR"/>
        </w:rPr>
        <w:t>وعلى الجملة فهذه العبارات الثلاث الواردة في الآية تفيد مدى عناية الباري للحراسة والحفاظ على الوحي إلى أن يصل إلى المرسل إليهم بلا تغيير وتبديل</w:t>
      </w:r>
      <w:r w:rsidR="00EC12E1">
        <w:rPr>
          <w:rtl/>
          <w:lang w:bidi="fa-IR"/>
        </w:rPr>
        <w:t xml:space="preserve">، </w:t>
      </w:r>
      <w:r>
        <w:rPr>
          <w:rtl/>
          <w:lang w:bidi="fa-IR"/>
        </w:rPr>
        <w:t>وهذه الجمل عبارة عن</w:t>
      </w:r>
      <w:r w:rsidR="005A1951">
        <w:rPr>
          <w:rtl/>
          <w:lang w:bidi="fa-IR"/>
        </w:rPr>
        <w:t>:</w:t>
      </w:r>
    </w:p>
    <w:p w:rsidR="00F82D4A" w:rsidRDefault="00271068" w:rsidP="00271068">
      <w:pPr>
        <w:pStyle w:val="libNormal"/>
        <w:rPr>
          <w:rtl/>
          <w:lang w:bidi="fa-IR"/>
        </w:rPr>
      </w:pPr>
      <w:r>
        <w:rPr>
          <w:rtl/>
          <w:lang w:bidi="fa-IR"/>
        </w:rPr>
        <w:t xml:space="preserve">ا </w:t>
      </w:r>
      <w:r w:rsidR="00F82D4A">
        <w:rPr>
          <w:rtl/>
          <w:lang w:bidi="fa-IR"/>
        </w:rPr>
        <w:t>-</w:t>
      </w:r>
      <w:r>
        <w:rPr>
          <w:rtl/>
          <w:lang w:bidi="fa-IR"/>
        </w:rPr>
        <w:t xml:space="preserve"> </w:t>
      </w:r>
      <w:r w:rsidRPr="00E7720B">
        <w:rPr>
          <w:rStyle w:val="libAlaemChar"/>
          <w:rtl/>
        </w:rPr>
        <w:t>(</w:t>
      </w:r>
      <w:r w:rsidRPr="00E7720B">
        <w:rPr>
          <w:rStyle w:val="libAieChar"/>
          <w:rtl/>
        </w:rPr>
        <w:t xml:space="preserve"> من بين يديه </w:t>
      </w:r>
      <w:r w:rsidRPr="00E7720B">
        <w:rPr>
          <w:rStyle w:val="libAlaemChar"/>
          <w:rtl/>
        </w:rPr>
        <w:t>)</w:t>
      </w:r>
      <w:r w:rsidR="00F82D4A">
        <w:rPr>
          <w:rtl/>
          <w:lang w:bidi="fa-IR"/>
        </w:rPr>
        <w:t>.</w:t>
      </w:r>
    </w:p>
    <w:p w:rsidR="00F82D4A" w:rsidRDefault="00271068" w:rsidP="00271068">
      <w:pPr>
        <w:pStyle w:val="libNormal"/>
        <w:rPr>
          <w:rtl/>
          <w:lang w:bidi="fa-IR"/>
        </w:rPr>
      </w:pPr>
      <w:r>
        <w:rPr>
          <w:rtl/>
          <w:lang w:bidi="fa-IR"/>
        </w:rPr>
        <w:t xml:space="preserve">ب </w:t>
      </w:r>
      <w:r w:rsidR="00F82D4A">
        <w:rPr>
          <w:rtl/>
          <w:lang w:bidi="fa-IR"/>
        </w:rPr>
        <w:t>-</w:t>
      </w:r>
      <w:r>
        <w:rPr>
          <w:rtl/>
          <w:lang w:bidi="fa-IR"/>
        </w:rPr>
        <w:t xml:space="preserve"> </w:t>
      </w:r>
      <w:r w:rsidRPr="00E7720B">
        <w:rPr>
          <w:rStyle w:val="libAlaemChar"/>
          <w:rtl/>
        </w:rPr>
        <w:t>(</w:t>
      </w:r>
      <w:r w:rsidRPr="00E7720B">
        <w:rPr>
          <w:rStyle w:val="libAieChar"/>
          <w:rtl/>
        </w:rPr>
        <w:t xml:space="preserve"> ومن خلفه </w:t>
      </w:r>
      <w:r w:rsidRPr="00E7720B">
        <w:rPr>
          <w:rStyle w:val="libAlaemChar"/>
          <w:rtl/>
        </w:rPr>
        <w:t>)</w:t>
      </w:r>
      <w:r w:rsidR="00F82D4A">
        <w:rPr>
          <w:rtl/>
          <w:lang w:bidi="fa-IR"/>
        </w:rPr>
        <w:t>.</w:t>
      </w:r>
    </w:p>
    <w:p w:rsidR="00F82D4A" w:rsidRDefault="00271068" w:rsidP="00271068">
      <w:pPr>
        <w:pStyle w:val="libNormal"/>
        <w:rPr>
          <w:rtl/>
          <w:lang w:bidi="fa-IR"/>
        </w:rPr>
      </w:pPr>
      <w:r>
        <w:rPr>
          <w:rtl/>
          <w:lang w:bidi="fa-IR"/>
        </w:rPr>
        <w:t xml:space="preserve">ج </w:t>
      </w:r>
      <w:r w:rsidR="00F82D4A">
        <w:rPr>
          <w:rtl/>
          <w:lang w:bidi="fa-IR"/>
        </w:rPr>
        <w:t>-</w:t>
      </w:r>
      <w:r>
        <w:rPr>
          <w:rtl/>
          <w:lang w:bidi="fa-IR"/>
        </w:rPr>
        <w:t xml:space="preserve"> </w:t>
      </w:r>
      <w:r w:rsidRPr="00E7720B">
        <w:rPr>
          <w:rStyle w:val="libAlaemChar"/>
          <w:rtl/>
        </w:rPr>
        <w:t>(</w:t>
      </w:r>
      <w:r w:rsidRPr="00E7720B">
        <w:rPr>
          <w:rStyle w:val="libAieChar"/>
          <w:rtl/>
        </w:rPr>
        <w:t xml:space="preserve"> وأحاط بما لديهم </w:t>
      </w:r>
      <w:r w:rsidRPr="00E7720B">
        <w:rPr>
          <w:rStyle w:val="libAlaemChar"/>
          <w:rtl/>
        </w:rPr>
        <w:t>)</w:t>
      </w:r>
      <w:r w:rsidR="00F82D4A">
        <w:rPr>
          <w:rtl/>
          <w:lang w:bidi="fa-IR"/>
        </w:rPr>
        <w:t>.</w:t>
      </w:r>
    </w:p>
    <w:p w:rsidR="00F82D4A" w:rsidRDefault="00271068" w:rsidP="00271068">
      <w:pPr>
        <w:pStyle w:val="libNormal"/>
        <w:rPr>
          <w:rtl/>
          <w:lang w:bidi="fa-IR"/>
        </w:rPr>
      </w:pPr>
      <w:r>
        <w:rPr>
          <w:rtl/>
          <w:lang w:bidi="fa-IR"/>
        </w:rPr>
        <w:t>فالجملة الأُولى تشير إلى وجود رصد بين الرسول والناس</w:t>
      </w:r>
      <w:r w:rsidR="00F82D4A">
        <w:rPr>
          <w:rtl/>
          <w:lang w:bidi="fa-IR"/>
        </w:rPr>
        <w:t>.</w:t>
      </w:r>
    </w:p>
    <w:p w:rsidR="00F82D4A" w:rsidRDefault="00271068" w:rsidP="00271068">
      <w:pPr>
        <w:pStyle w:val="libNormal"/>
        <w:rPr>
          <w:rtl/>
          <w:lang w:bidi="fa-IR"/>
        </w:rPr>
      </w:pPr>
      <w:r>
        <w:rPr>
          <w:rtl/>
          <w:lang w:bidi="fa-IR"/>
        </w:rPr>
        <w:t>كما أنّ الجملة الثانية تشير إلى وجود رصد محافظين بينه وبين مصدر الوحي</w:t>
      </w:r>
      <w:r w:rsidR="00F82D4A">
        <w:rPr>
          <w:rtl/>
          <w:lang w:bidi="fa-IR"/>
        </w:rPr>
        <w:t>.</w:t>
      </w:r>
    </w:p>
    <w:p w:rsidR="00F82D4A" w:rsidRDefault="00271068" w:rsidP="00271068">
      <w:pPr>
        <w:pStyle w:val="libNormal"/>
        <w:rPr>
          <w:rtl/>
          <w:lang w:bidi="fa-IR"/>
        </w:rPr>
      </w:pPr>
      <w:r>
        <w:rPr>
          <w:rtl/>
          <w:lang w:bidi="fa-IR"/>
        </w:rPr>
        <w:t>والجملة الثالثة تشير إلى وجود الحفظة في داخل كيانهم</w:t>
      </w:r>
      <w:r w:rsidR="00F82D4A">
        <w:rPr>
          <w:rtl/>
          <w:lang w:bidi="fa-IR"/>
        </w:rPr>
        <w:t>.</w:t>
      </w:r>
    </w:p>
    <w:p w:rsidR="00F82D4A" w:rsidRDefault="00271068" w:rsidP="00271068">
      <w:pPr>
        <w:pStyle w:val="libNormal"/>
        <w:rPr>
          <w:rtl/>
          <w:lang w:bidi="fa-IR"/>
        </w:rPr>
      </w:pPr>
      <w:r>
        <w:rPr>
          <w:rtl/>
          <w:lang w:bidi="fa-IR"/>
        </w:rPr>
        <w:t>فتصير النتيجة أنّ الوحي في أمن وأمان من تطرّق التحريف منذ أن يفاض من مصدر الوحي ويقع في نفس الرسول إلى أن يصل إلى الناس والمرسل إليهم</w:t>
      </w:r>
      <w:r w:rsidR="00F82D4A">
        <w:rPr>
          <w:rtl/>
          <w:lang w:bidi="fa-IR"/>
        </w:rPr>
        <w:t>.</w:t>
      </w:r>
    </w:p>
    <w:p w:rsidR="00F82D4A" w:rsidRDefault="00271068" w:rsidP="00271068">
      <w:pPr>
        <w:pStyle w:val="libNormal"/>
        <w:rPr>
          <w:rtl/>
          <w:lang w:bidi="fa-IR"/>
        </w:rPr>
      </w:pPr>
      <w:r>
        <w:rPr>
          <w:rtl/>
          <w:lang w:bidi="fa-IR"/>
        </w:rPr>
        <w:t xml:space="preserve">8 </w:t>
      </w:r>
      <w:r w:rsidR="00F82D4A">
        <w:rPr>
          <w:rtl/>
          <w:lang w:bidi="fa-IR"/>
        </w:rPr>
        <w:t>-</w:t>
      </w:r>
      <w:r>
        <w:rPr>
          <w:rtl/>
          <w:lang w:bidi="fa-IR"/>
        </w:rPr>
        <w:t xml:space="preserve"> قوله</w:t>
      </w:r>
      <w:r w:rsidR="005A1951">
        <w:rPr>
          <w:rtl/>
          <w:lang w:bidi="fa-IR"/>
        </w:rPr>
        <w:t>:</w:t>
      </w:r>
      <w:r>
        <w:rPr>
          <w:rtl/>
          <w:lang w:bidi="fa-IR"/>
        </w:rPr>
        <w:t xml:space="preserve"> </w:t>
      </w:r>
      <w:r w:rsidRPr="00BA6B03">
        <w:rPr>
          <w:rStyle w:val="libAlaemChar"/>
          <w:rtl/>
        </w:rPr>
        <w:t>(</w:t>
      </w:r>
      <w:r w:rsidRPr="00BA6B03">
        <w:rPr>
          <w:rStyle w:val="libAieChar"/>
          <w:rtl/>
        </w:rPr>
        <w:t xml:space="preserve"> وأحصى كلّ شيء عدداً </w:t>
      </w:r>
      <w:r w:rsidRPr="00BA6B03">
        <w:rPr>
          <w:rStyle w:val="libAlaemChar"/>
          <w:rtl/>
        </w:rPr>
        <w:t>)</w:t>
      </w:r>
      <w:r>
        <w:rPr>
          <w:rtl/>
          <w:lang w:bidi="fa-IR"/>
        </w:rPr>
        <w:t xml:space="preserve"> مسوق لإفادة عموم علمه بكل شيء سواء في ذلك الوحي الملقى إلى الرسول وغيره</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4F3379">
      <w:pPr>
        <w:pStyle w:val="libFootnote0"/>
        <w:rPr>
          <w:rtl/>
          <w:lang w:bidi="fa-IR"/>
        </w:rPr>
      </w:pPr>
      <w:r>
        <w:rPr>
          <w:rtl/>
          <w:lang w:bidi="fa-IR"/>
        </w:rPr>
        <w:t xml:space="preserve">1 </w:t>
      </w:r>
      <w:r w:rsidR="00F82D4A">
        <w:rPr>
          <w:rtl/>
          <w:lang w:bidi="fa-IR"/>
        </w:rPr>
        <w:t>-</w:t>
      </w:r>
      <w:r>
        <w:rPr>
          <w:rtl/>
          <w:lang w:bidi="fa-IR"/>
        </w:rPr>
        <w:t xml:space="preserve"> العنكبوت</w:t>
      </w:r>
      <w:r w:rsidR="005A1951">
        <w:rPr>
          <w:rtl/>
          <w:lang w:bidi="fa-IR"/>
        </w:rPr>
        <w:t>:</w:t>
      </w:r>
      <w:r>
        <w:rPr>
          <w:rtl/>
          <w:lang w:bidi="fa-IR"/>
        </w:rPr>
        <w:t xml:space="preserve"> 3</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يقول العلاّمة الطباطبائي</w:t>
      </w:r>
      <w:r w:rsidR="005A1951">
        <w:rPr>
          <w:rtl/>
          <w:lang w:bidi="fa-IR"/>
        </w:rPr>
        <w:t>:</w:t>
      </w:r>
      <w:r>
        <w:rPr>
          <w:rtl/>
          <w:lang w:bidi="fa-IR"/>
        </w:rPr>
        <w:t xml:space="preserve"> إنّ قوله سبحانه</w:t>
      </w:r>
      <w:r w:rsidR="005A1951">
        <w:rPr>
          <w:rtl/>
          <w:lang w:bidi="fa-IR"/>
        </w:rPr>
        <w:t>:</w:t>
      </w:r>
      <w:r>
        <w:rPr>
          <w:rtl/>
          <w:lang w:bidi="fa-IR"/>
        </w:rPr>
        <w:t xml:space="preserve"> </w:t>
      </w:r>
      <w:r w:rsidRPr="00846BA2">
        <w:rPr>
          <w:rStyle w:val="libAlaemChar"/>
          <w:rtl/>
        </w:rPr>
        <w:t>(</w:t>
      </w:r>
      <w:r w:rsidRPr="00846BA2">
        <w:rPr>
          <w:rStyle w:val="libAieChar"/>
          <w:rtl/>
        </w:rPr>
        <w:t xml:space="preserve"> فإنّه يسلك من بين يديه ومن خلفه </w:t>
      </w:r>
      <w:r w:rsidRPr="00846BA2">
        <w:rPr>
          <w:rStyle w:val="libAlaemChar"/>
          <w:rtl/>
        </w:rPr>
        <w:t>)</w:t>
      </w:r>
      <w:r>
        <w:rPr>
          <w:rtl/>
          <w:lang w:bidi="fa-IR"/>
        </w:rPr>
        <w:t xml:space="preserve"> إلى آخر الآيتين يدل على أنّ الوحي الإلهي محفوظ من لدن صدوره من مصدر الوحي إلى بلوغه الناس</w:t>
      </w:r>
      <w:r w:rsidR="00EC12E1">
        <w:rPr>
          <w:rtl/>
          <w:lang w:bidi="fa-IR"/>
        </w:rPr>
        <w:t xml:space="preserve">، </w:t>
      </w:r>
      <w:r>
        <w:rPr>
          <w:rtl/>
          <w:lang w:bidi="fa-IR"/>
        </w:rPr>
        <w:t>مصون في طريق نزوله إلى أن يصل إلى مَن قصد نزوله إليه</w:t>
      </w:r>
      <w:r w:rsidR="00F82D4A">
        <w:rPr>
          <w:rtl/>
          <w:lang w:bidi="fa-IR"/>
        </w:rPr>
        <w:t>.</w:t>
      </w:r>
    </w:p>
    <w:p w:rsidR="00F82D4A" w:rsidRDefault="00271068" w:rsidP="00271068">
      <w:pPr>
        <w:pStyle w:val="libNormal"/>
        <w:rPr>
          <w:rtl/>
          <w:lang w:bidi="fa-IR"/>
        </w:rPr>
      </w:pPr>
      <w:r>
        <w:rPr>
          <w:rtl/>
          <w:lang w:bidi="fa-IR"/>
        </w:rPr>
        <w:t>أمّا مصونيته من حين صدوره من مصدره إلى أن ينتهي إلى الرسول فيكفي في الدلالة عليه قوله</w:t>
      </w:r>
      <w:r w:rsidR="005A1951">
        <w:rPr>
          <w:rtl/>
          <w:lang w:bidi="fa-IR"/>
        </w:rPr>
        <w:t>:</w:t>
      </w:r>
      <w:r>
        <w:rPr>
          <w:rtl/>
          <w:lang w:bidi="fa-IR"/>
        </w:rPr>
        <w:t xml:space="preserve"> </w:t>
      </w:r>
      <w:r w:rsidRPr="00846BA2">
        <w:rPr>
          <w:rStyle w:val="libAlaemChar"/>
          <w:rtl/>
        </w:rPr>
        <w:t>(</w:t>
      </w:r>
      <w:r w:rsidRPr="00846BA2">
        <w:rPr>
          <w:rStyle w:val="libAieChar"/>
          <w:rtl/>
        </w:rPr>
        <w:t xml:space="preserve"> من خلفه </w:t>
      </w:r>
      <w:r w:rsidRPr="00846BA2">
        <w:rPr>
          <w:rStyle w:val="libAlaemChar"/>
          <w:rtl/>
        </w:rPr>
        <w:t>)</w:t>
      </w:r>
      <w:r>
        <w:rPr>
          <w:rtl/>
          <w:lang w:bidi="fa-IR"/>
        </w:rPr>
        <w:t xml:space="preserve"> وأمّا مصونيته حين أخذ الرسول إيّاه وتلقّيه من ملك الوحي بحيث يعرفه ولا يغلط في أخذه</w:t>
      </w:r>
      <w:r w:rsidR="00EC12E1">
        <w:rPr>
          <w:rtl/>
          <w:lang w:bidi="fa-IR"/>
        </w:rPr>
        <w:t xml:space="preserve">، </w:t>
      </w:r>
      <w:r>
        <w:rPr>
          <w:rtl/>
          <w:lang w:bidi="fa-IR"/>
        </w:rPr>
        <w:t>ومصونيته في حفظه بحيث يعيه كما أُوحي إليه من غير أن ينساه أو يغيره أو يبدله</w:t>
      </w:r>
      <w:r w:rsidR="00F82D4A">
        <w:rPr>
          <w:rtl/>
          <w:lang w:bidi="fa-IR"/>
        </w:rPr>
        <w:t>.</w:t>
      </w:r>
    </w:p>
    <w:p w:rsidR="00F82D4A" w:rsidRDefault="00271068" w:rsidP="00271068">
      <w:pPr>
        <w:pStyle w:val="libNormal"/>
        <w:rPr>
          <w:rtl/>
          <w:lang w:bidi="fa-IR"/>
        </w:rPr>
      </w:pPr>
      <w:r>
        <w:rPr>
          <w:rtl/>
          <w:lang w:bidi="fa-IR"/>
        </w:rPr>
        <w:t>ومصونيته في تبليغه إلى الناس من تصرّف الشيطان فيه فالدليل عليه قوله</w:t>
      </w:r>
      <w:r w:rsidR="005A1951">
        <w:rPr>
          <w:rtl/>
          <w:lang w:bidi="fa-IR"/>
        </w:rPr>
        <w:t>:</w:t>
      </w:r>
      <w:r>
        <w:rPr>
          <w:rtl/>
          <w:lang w:bidi="fa-IR"/>
        </w:rPr>
        <w:t xml:space="preserve"> </w:t>
      </w:r>
      <w:r w:rsidRPr="00846BA2">
        <w:rPr>
          <w:rStyle w:val="libAlaemChar"/>
          <w:rtl/>
        </w:rPr>
        <w:t>(</w:t>
      </w:r>
      <w:r w:rsidRPr="00846BA2">
        <w:rPr>
          <w:rStyle w:val="libAieChar"/>
          <w:rtl/>
        </w:rPr>
        <w:t xml:space="preserve"> ليعلم أن قد أبلغوا رسالات ربّهم </w:t>
      </w:r>
      <w:r w:rsidRPr="00846BA2">
        <w:rPr>
          <w:rStyle w:val="libAlaemChar"/>
          <w:rtl/>
        </w:rPr>
        <w:t>)</w:t>
      </w:r>
      <w:r>
        <w:rPr>
          <w:rtl/>
          <w:lang w:bidi="fa-IR"/>
        </w:rPr>
        <w:t xml:space="preserve"> حيث يدل على أنّ الغرض الإلهي من سلوك الرصد أن يعلم إبلاغهم رسالات ربّهم أي أن يتحقّق في الخارج إبلاغ الوحي إلى الناس</w:t>
      </w:r>
      <w:r w:rsidR="00EC12E1">
        <w:rPr>
          <w:rtl/>
          <w:lang w:bidi="fa-IR"/>
        </w:rPr>
        <w:t xml:space="preserve">، </w:t>
      </w:r>
      <w:r>
        <w:rPr>
          <w:rtl/>
          <w:lang w:bidi="fa-IR"/>
        </w:rPr>
        <w:t>ولازمه بلوغه إيّاهم ولولا مصونية الرسول في الجهات الثلاث المذكورة جميعاً لم يتم الغرض الإلهي وهو ظاهر</w:t>
      </w:r>
      <w:r w:rsidR="00F82D4A">
        <w:rPr>
          <w:rtl/>
          <w:lang w:bidi="fa-IR"/>
        </w:rPr>
        <w:t>.</w:t>
      </w:r>
    </w:p>
    <w:p w:rsidR="00F82D4A" w:rsidRDefault="00271068" w:rsidP="00271068">
      <w:pPr>
        <w:pStyle w:val="libNormal"/>
        <w:rPr>
          <w:rtl/>
          <w:lang w:bidi="fa-IR"/>
        </w:rPr>
      </w:pPr>
      <w:r>
        <w:rPr>
          <w:rtl/>
          <w:lang w:bidi="fa-IR"/>
        </w:rPr>
        <w:t>وحيث لم يذكر تعالى للحصول على هذا الغرض طريقاً غير سلوك الرصد دلّ ذلك على أنّ الوحي محروس بالملائكة</w:t>
      </w:r>
      <w:r w:rsidR="00EC12E1">
        <w:rPr>
          <w:rtl/>
          <w:lang w:bidi="fa-IR"/>
        </w:rPr>
        <w:t xml:space="preserve">، </w:t>
      </w:r>
      <w:r>
        <w:rPr>
          <w:rtl/>
          <w:lang w:bidi="fa-IR"/>
        </w:rPr>
        <w:t>وهو عند الرسول</w:t>
      </w:r>
      <w:r w:rsidR="00EC12E1">
        <w:rPr>
          <w:rtl/>
          <w:lang w:bidi="fa-IR"/>
        </w:rPr>
        <w:t xml:space="preserve">، </w:t>
      </w:r>
      <w:r>
        <w:rPr>
          <w:rtl/>
          <w:lang w:bidi="fa-IR"/>
        </w:rPr>
        <w:t>كما أنّه محروس بهم في طريقه إلى الرسول حتى ينتهى إليه</w:t>
      </w:r>
      <w:r w:rsidR="00EC12E1">
        <w:rPr>
          <w:rtl/>
          <w:lang w:bidi="fa-IR"/>
        </w:rPr>
        <w:t xml:space="preserve">، </w:t>
      </w:r>
      <w:r>
        <w:rPr>
          <w:rtl/>
          <w:lang w:bidi="fa-IR"/>
        </w:rPr>
        <w:t>ويؤكّده قوله بعده</w:t>
      </w:r>
      <w:r w:rsidR="005A1951">
        <w:rPr>
          <w:rtl/>
          <w:lang w:bidi="fa-IR"/>
        </w:rPr>
        <w:t>:</w:t>
      </w:r>
      <w:r>
        <w:rPr>
          <w:rtl/>
          <w:lang w:bidi="fa-IR"/>
        </w:rPr>
        <w:t xml:space="preserve"> </w:t>
      </w:r>
      <w:r w:rsidRPr="00073E82">
        <w:rPr>
          <w:rStyle w:val="libAlaemChar"/>
          <w:rtl/>
        </w:rPr>
        <w:t>(</w:t>
      </w:r>
      <w:r w:rsidRPr="00073E82">
        <w:rPr>
          <w:rStyle w:val="libAieChar"/>
          <w:rtl/>
        </w:rPr>
        <w:t xml:space="preserve"> وأحاط بما لديهم </w:t>
      </w:r>
      <w:r w:rsidRPr="00073E82">
        <w:rPr>
          <w:rStyle w:val="libAlaemChar"/>
          <w:rtl/>
        </w:rPr>
        <w:t>)</w:t>
      </w:r>
      <w:r w:rsidR="00F82D4A">
        <w:rPr>
          <w:rtl/>
          <w:lang w:bidi="fa-IR"/>
        </w:rPr>
        <w:t>.</w:t>
      </w:r>
    </w:p>
    <w:p w:rsidR="00F82D4A" w:rsidRDefault="00271068" w:rsidP="00271068">
      <w:pPr>
        <w:pStyle w:val="libNormal"/>
        <w:rPr>
          <w:rtl/>
          <w:lang w:bidi="fa-IR"/>
        </w:rPr>
      </w:pPr>
      <w:r>
        <w:rPr>
          <w:rtl/>
          <w:lang w:bidi="fa-IR"/>
        </w:rPr>
        <w:t>وأمّا مصونيته في مسيره من الرسول حتى ينتهي إلى الناس فيكفى فيه قوله</w:t>
      </w:r>
      <w:r w:rsidR="005A1951">
        <w:rPr>
          <w:rtl/>
          <w:lang w:bidi="fa-IR"/>
        </w:rPr>
        <w:t>:</w:t>
      </w:r>
      <w:r>
        <w:rPr>
          <w:rtl/>
          <w:lang w:bidi="fa-IR"/>
        </w:rPr>
        <w:t xml:space="preserve"> </w:t>
      </w:r>
      <w:r w:rsidRPr="00073E82">
        <w:rPr>
          <w:rStyle w:val="libAlaemChar"/>
          <w:rtl/>
        </w:rPr>
        <w:t>(</w:t>
      </w:r>
      <w:r w:rsidRPr="00073E82">
        <w:rPr>
          <w:rStyle w:val="libAieChar"/>
          <w:rtl/>
        </w:rPr>
        <w:t xml:space="preserve"> ومن بين يديه </w:t>
      </w:r>
      <w:r w:rsidRPr="00073E82">
        <w:rPr>
          <w:rStyle w:val="libAlaemChar"/>
          <w:rtl/>
        </w:rPr>
        <w:t>)</w:t>
      </w:r>
      <w:r>
        <w:rPr>
          <w:rtl/>
          <w:lang w:bidi="fa-IR"/>
        </w:rPr>
        <w:t xml:space="preserve"> على ما تقدّم معناه</w:t>
      </w:r>
      <w:r w:rsidR="00F82D4A">
        <w:rPr>
          <w:rtl/>
          <w:lang w:bidi="fa-IR"/>
        </w:rPr>
        <w:t>.</w:t>
      </w:r>
    </w:p>
    <w:p w:rsidR="00F82D4A" w:rsidRDefault="00271068" w:rsidP="00271068">
      <w:pPr>
        <w:pStyle w:val="libNormal"/>
        <w:rPr>
          <w:rtl/>
          <w:lang w:bidi="fa-IR"/>
        </w:rPr>
      </w:pPr>
      <w:r>
        <w:rPr>
          <w:rtl/>
          <w:lang w:bidi="fa-IR"/>
        </w:rPr>
        <w:t>أضف إلى ذلك دلالة قوله</w:t>
      </w:r>
      <w:r w:rsidR="005A1951">
        <w:rPr>
          <w:rtl/>
          <w:lang w:bidi="fa-IR"/>
        </w:rPr>
        <w:t>:</w:t>
      </w:r>
      <w:r>
        <w:rPr>
          <w:rtl/>
          <w:lang w:bidi="fa-IR"/>
        </w:rPr>
        <w:t xml:space="preserve"> </w:t>
      </w:r>
      <w:r w:rsidRPr="00073E82">
        <w:rPr>
          <w:rStyle w:val="libAlaemChar"/>
          <w:rtl/>
        </w:rPr>
        <w:t>(</w:t>
      </w:r>
      <w:r w:rsidRPr="00073E82">
        <w:rPr>
          <w:rStyle w:val="libAieChar"/>
          <w:rtl/>
        </w:rPr>
        <w:t xml:space="preserve"> ليعلم أن قد أبلغوا رسالات ربّهم </w:t>
      </w:r>
      <w:r w:rsidRPr="00073E82">
        <w:rPr>
          <w:rStyle w:val="libAlaemChar"/>
          <w:rtl/>
        </w:rPr>
        <w:t>)</w:t>
      </w:r>
      <w:r>
        <w:rPr>
          <w:rtl/>
          <w:lang w:bidi="fa-IR"/>
        </w:rPr>
        <w:t xml:space="preserve"> بما تقدّم من تقريب دلالته</w:t>
      </w:r>
      <w:r w:rsidR="00F82D4A">
        <w:rPr>
          <w:rtl/>
          <w:lang w:bidi="fa-IR"/>
        </w:rPr>
        <w:t>.</w:t>
      </w:r>
    </w:p>
    <w:p w:rsidR="00271068" w:rsidRDefault="00271068" w:rsidP="00271068">
      <w:pPr>
        <w:pStyle w:val="libNormal"/>
        <w:rPr>
          <w:lang w:bidi="fa-IR"/>
        </w:rPr>
      </w:pPr>
      <w:r>
        <w:rPr>
          <w:rtl/>
          <w:lang w:bidi="fa-IR"/>
        </w:rPr>
        <w:t>ويتفرّع على هذا البيان</w:t>
      </w:r>
      <w:r w:rsidR="005A1951">
        <w:rPr>
          <w:rtl/>
          <w:lang w:bidi="fa-IR"/>
        </w:rPr>
        <w:t>:</w:t>
      </w:r>
      <w:r>
        <w:rPr>
          <w:rtl/>
          <w:lang w:bidi="fa-IR"/>
        </w:rPr>
        <w:t xml:space="preserve"> أنّ الرسول مؤيّد بالعصمة في أخذ الوحي من ربّه وفي حفظه وفي تبليغه إلى الناس</w:t>
      </w:r>
      <w:r w:rsidR="00EC12E1">
        <w:rPr>
          <w:rtl/>
          <w:lang w:bidi="fa-IR"/>
        </w:rPr>
        <w:t xml:space="preserve">، </w:t>
      </w:r>
      <w:r>
        <w:rPr>
          <w:rtl/>
          <w:lang w:bidi="fa-IR"/>
        </w:rPr>
        <w:t>مصون من الخطأ في الجهات الثلاث جميعاً لما مرّ</w:t>
      </w:r>
    </w:p>
    <w:p w:rsidR="00271068" w:rsidRDefault="00F82D4A" w:rsidP="00F82D4A">
      <w:pPr>
        <w:pStyle w:val="libNormal"/>
        <w:rPr>
          <w:lang w:bidi="fa-IR"/>
        </w:rPr>
      </w:pPr>
      <w:r>
        <w:rPr>
          <w:rtl/>
          <w:lang w:bidi="fa-IR"/>
        </w:rPr>
        <w:br w:type="page"/>
      </w:r>
    </w:p>
    <w:p w:rsidR="00F82D4A" w:rsidRDefault="00271068" w:rsidP="004F3379">
      <w:pPr>
        <w:pStyle w:val="libNormal0"/>
        <w:rPr>
          <w:rtl/>
          <w:lang w:bidi="fa-IR"/>
        </w:rPr>
      </w:pPr>
      <w:r>
        <w:rPr>
          <w:rtl/>
          <w:lang w:bidi="fa-IR"/>
        </w:rPr>
        <w:lastRenderedPageBreak/>
        <w:t>من دلالة على أنّ ما نزّله الله من دينه على الناس من طريق الرسالة بالوحي</w:t>
      </w:r>
      <w:r w:rsidR="00EC12E1">
        <w:rPr>
          <w:rtl/>
          <w:lang w:bidi="fa-IR"/>
        </w:rPr>
        <w:t xml:space="preserve">، </w:t>
      </w:r>
      <w:r>
        <w:rPr>
          <w:rtl/>
          <w:lang w:bidi="fa-IR"/>
        </w:rPr>
        <w:t>مصون في جميع مراحله إلى أن ينتهي إلى الناس</w:t>
      </w:r>
      <w:r w:rsidR="00EC12E1">
        <w:rPr>
          <w:rtl/>
          <w:lang w:bidi="fa-IR"/>
        </w:rPr>
        <w:t xml:space="preserve">، </w:t>
      </w:r>
      <w:r>
        <w:rPr>
          <w:rtl/>
          <w:lang w:bidi="fa-IR"/>
        </w:rPr>
        <w:t>ومن مراحله مرحلة أخذ الرسول للوحي وحفظه له وتبليغه إلى الناس</w:t>
      </w:r>
      <w:r w:rsidR="00F82D4A">
        <w:rPr>
          <w:rtl/>
          <w:lang w:bidi="fa-IR"/>
        </w:rPr>
        <w:t>.</w:t>
      </w:r>
    </w:p>
    <w:p w:rsidR="00F82D4A" w:rsidRDefault="00271068" w:rsidP="00271068">
      <w:pPr>
        <w:pStyle w:val="libNormal"/>
        <w:rPr>
          <w:rtl/>
          <w:lang w:bidi="fa-IR"/>
        </w:rPr>
      </w:pPr>
      <w:r>
        <w:rPr>
          <w:rtl/>
          <w:lang w:bidi="fa-IR"/>
        </w:rPr>
        <w:t>والتبليغ يعمّ القول والفعل فإنّ في الفعل تبليغاً كما في القول</w:t>
      </w:r>
      <w:r w:rsidR="00EC12E1">
        <w:rPr>
          <w:rtl/>
          <w:lang w:bidi="fa-IR"/>
        </w:rPr>
        <w:t xml:space="preserve">، </w:t>
      </w:r>
      <w:r>
        <w:rPr>
          <w:rtl/>
          <w:lang w:bidi="fa-IR"/>
        </w:rPr>
        <w:t>فالرسول معصوم من المعصية باقتراف المحرّمات وترك الواجبات الدينية</w:t>
      </w:r>
      <w:r w:rsidR="00EC12E1">
        <w:rPr>
          <w:rtl/>
          <w:lang w:bidi="fa-IR"/>
        </w:rPr>
        <w:t xml:space="preserve">؛ </w:t>
      </w:r>
      <w:r>
        <w:rPr>
          <w:rtl/>
          <w:lang w:bidi="fa-IR"/>
        </w:rPr>
        <w:t>لأنّ في ذلك تبليغاً لما يناقض الدين</w:t>
      </w:r>
      <w:r w:rsidR="00EC12E1">
        <w:rPr>
          <w:rtl/>
          <w:lang w:bidi="fa-IR"/>
        </w:rPr>
        <w:t xml:space="preserve">، </w:t>
      </w:r>
      <w:r>
        <w:rPr>
          <w:rtl/>
          <w:lang w:bidi="fa-IR"/>
        </w:rPr>
        <w:t>فهو معصوم من فعل المعصية كما أنّه معصوم من الخطأ في أخذ الوحي وحفظه وتبليغه قولاً</w:t>
      </w:r>
      <w:r w:rsidR="00F82D4A">
        <w:rPr>
          <w:rtl/>
          <w:lang w:bidi="fa-IR"/>
        </w:rPr>
        <w:t>.</w:t>
      </w:r>
    </w:p>
    <w:p w:rsidR="00F82D4A" w:rsidRDefault="00271068" w:rsidP="00271068">
      <w:pPr>
        <w:pStyle w:val="libNormal"/>
        <w:rPr>
          <w:rtl/>
          <w:lang w:bidi="fa-IR"/>
        </w:rPr>
      </w:pPr>
      <w:r>
        <w:rPr>
          <w:rtl/>
          <w:lang w:bidi="fa-IR"/>
        </w:rPr>
        <w:t>وقد تقدّمت الإشارة إلى أنّ النبوّة كالرسالة في دورانها مدار الوحي</w:t>
      </w:r>
      <w:r w:rsidR="00EC12E1">
        <w:rPr>
          <w:rtl/>
          <w:lang w:bidi="fa-IR"/>
        </w:rPr>
        <w:t xml:space="preserve">، </w:t>
      </w:r>
      <w:r>
        <w:rPr>
          <w:rtl/>
          <w:lang w:bidi="fa-IR"/>
        </w:rPr>
        <w:t>فالنبي كالرسول في خاصة العصمة</w:t>
      </w:r>
      <w:r w:rsidR="00EC12E1">
        <w:rPr>
          <w:rtl/>
          <w:lang w:bidi="fa-IR"/>
        </w:rPr>
        <w:t xml:space="preserve">، </w:t>
      </w:r>
      <w:r>
        <w:rPr>
          <w:rtl/>
          <w:lang w:bidi="fa-IR"/>
        </w:rPr>
        <w:t xml:space="preserve">ويتحصّل بذلك أنّ أصحاب الوحي سواء كانوا رسلاً أو أنبياء معصومون في أخذ الوحي وفي حفظ ما أُوحي إليهم وفي تبليغه إلى الناس قولاً وفعلاً </w:t>
      </w:r>
      <w:r w:rsidRPr="00F82D4A">
        <w:rPr>
          <w:rStyle w:val="libFootnotenumChar"/>
          <w:rtl/>
        </w:rPr>
        <w:t>(1)</w:t>
      </w:r>
      <w:r w:rsidR="00F82D4A">
        <w:rPr>
          <w:rtl/>
          <w:lang w:bidi="fa-IR"/>
        </w:rPr>
        <w:t>.</w:t>
      </w:r>
    </w:p>
    <w:p w:rsidR="00271068" w:rsidRDefault="00271068" w:rsidP="004F3379">
      <w:pPr>
        <w:pStyle w:val="libBold1"/>
        <w:rPr>
          <w:lang w:bidi="fa-IR"/>
        </w:rPr>
      </w:pPr>
      <w:r>
        <w:rPr>
          <w:rtl/>
          <w:lang w:bidi="fa-IR"/>
        </w:rPr>
        <w:t>الآية الثانية</w:t>
      </w:r>
    </w:p>
    <w:p w:rsidR="00F82D4A" w:rsidRDefault="00271068" w:rsidP="00271068">
      <w:pPr>
        <w:pStyle w:val="libNormal"/>
        <w:rPr>
          <w:rtl/>
          <w:lang w:bidi="fa-IR"/>
        </w:rPr>
      </w:pPr>
      <w:r>
        <w:rPr>
          <w:rtl/>
          <w:lang w:bidi="fa-IR"/>
        </w:rPr>
        <w:t>قوله سبحانه</w:t>
      </w:r>
      <w:r w:rsidR="005A1951">
        <w:rPr>
          <w:rtl/>
          <w:lang w:bidi="fa-IR"/>
        </w:rPr>
        <w:t>:</w:t>
      </w:r>
      <w:r>
        <w:rPr>
          <w:rtl/>
          <w:lang w:bidi="fa-IR"/>
        </w:rPr>
        <w:t xml:space="preserve"> </w:t>
      </w:r>
      <w:r w:rsidRPr="004F3379">
        <w:rPr>
          <w:rStyle w:val="libAlaemChar"/>
          <w:rtl/>
        </w:rPr>
        <w:t>(</w:t>
      </w:r>
      <w:r w:rsidRPr="004F3379">
        <w:rPr>
          <w:rStyle w:val="libAieChar"/>
          <w:rtl/>
        </w:rPr>
        <w:t xml:space="preserve"> 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 </w:t>
      </w:r>
      <w:r w:rsidRPr="004F3379">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إنّ الآية تصرّح بأنّ الهدف من بعث الأنبياء هو القضاء بين الناس في ما اختلفوا فيه</w:t>
      </w:r>
      <w:r w:rsidR="00EC12E1">
        <w:rPr>
          <w:rtl/>
          <w:lang w:bidi="fa-IR"/>
        </w:rPr>
        <w:t xml:space="preserve">، </w:t>
      </w:r>
      <w:r>
        <w:rPr>
          <w:rtl/>
          <w:lang w:bidi="fa-IR"/>
        </w:rPr>
        <w:t>وليس المراد من القضاء إلاّ القضاء بالحق</w:t>
      </w:r>
      <w:r w:rsidR="00EC12E1">
        <w:rPr>
          <w:rtl/>
          <w:lang w:bidi="fa-IR"/>
        </w:rPr>
        <w:t xml:space="preserve">، </w:t>
      </w:r>
      <w:r>
        <w:rPr>
          <w:rtl/>
          <w:lang w:bidi="fa-IR"/>
        </w:rPr>
        <w:t>وهو فرع وصول الحق إلى القاضي بلا تغيير وتحريف</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الميزان</w:t>
      </w:r>
      <w:r w:rsidR="005A1951">
        <w:rPr>
          <w:rtl/>
          <w:lang w:bidi="fa-IR"/>
        </w:rPr>
        <w:t>:</w:t>
      </w:r>
      <w:r>
        <w:rPr>
          <w:rtl/>
          <w:lang w:bidi="fa-IR"/>
        </w:rPr>
        <w:t xml:space="preserve"> 20</w:t>
      </w:r>
      <w:r w:rsidR="00570E2A">
        <w:rPr>
          <w:rtl/>
          <w:lang w:bidi="fa-IR"/>
        </w:rPr>
        <w:t>/</w:t>
      </w:r>
      <w:r>
        <w:rPr>
          <w:rtl/>
          <w:lang w:bidi="fa-IR"/>
        </w:rPr>
        <w:t>133</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البقرة</w:t>
      </w:r>
      <w:r w:rsidR="005A1951">
        <w:rPr>
          <w:rtl/>
          <w:lang w:bidi="fa-IR"/>
        </w:rPr>
        <w:t>:</w:t>
      </w:r>
      <w:r>
        <w:rPr>
          <w:rtl/>
          <w:lang w:bidi="fa-IR"/>
        </w:rPr>
        <w:t xml:space="preserve"> 213</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ثم إنّ نتيجة القضاء هي هداية مَن آمن من الناس إلى الحق بإذنه كما هو صريح قوله</w:t>
      </w:r>
      <w:r w:rsidR="005A1951">
        <w:rPr>
          <w:rtl/>
          <w:lang w:bidi="fa-IR"/>
        </w:rPr>
        <w:t>:</w:t>
      </w:r>
      <w:r>
        <w:rPr>
          <w:rtl/>
          <w:lang w:bidi="fa-IR"/>
        </w:rPr>
        <w:t xml:space="preserve"> </w:t>
      </w:r>
      <w:r w:rsidRPr="00CB232D">
        <w:rPr>
          <w:rStyle w:val="libAlaemChar"/>
          <w:rtl/>
        </w:rPr>
        <w:t>(</w:t>
      </w:r>
      <w:r w:rsidRPr="00CB232D">
        <w:rPr>
          <w:rStyle w:val="libAieChar"/>
          <w:rtl/>
        </w:rPr>
        <w:t xml:space="preserve"> فهدى الله الذين آمنوا لما اختلفوا فيه من الحق بإذنه</w:t>
      </w:r>
      <w:r>
        <w:rPr>
          <w:rtl/>
          <w:lang w:bidi="fa-IR"/>
        </w:rPr>
        <w:t xml:space="preserve"> </w:t>
      </w:r>
      <w:r w:rsidRPr="00CB232D">
        <w:rPr>
          <w:rStyle w:val="libAlaemChar"/>
          <w:rtl/>
        </w:rPr>
        <w:t>)</w:t>
      </w:r>
      <w:r w:rsidR="00F82D4A">
        <w:rPr>
          <w:rtl/>
          <w:lang w:bidi="fa-IR"/>
        </w:rPr>
        <w:t>.</w:t>
      </w:r>
    </w:p>
    <w:p w:rsidR="00F82D4A" w:rsidRDefault="00271068" w:rsidP="00271068">
      <w:pPr>
        <w:pStyle w:val="libNormal"/>
        <w:rPr>
          <w:rtl/>
          <w:lang w:bidi="fa-IR"/>
        </w:rPr>
      </w:pPr>
      <w:r>
        <w:rPr>
          <w:rtl/>
          <w:lang w:bidi="fa-IR"/>
        </w:rPr>
        <w:t>والهادي وإن كان هو الله سبحانه في الحقيقة لكنّ الهداية تتحقّق عن طريق النبي</w:t>
      </w:r>
      <w:r w:rsidR="00EC12E1">
        <w:rPr>
          <w:rtl/>
          <w:lang w:bidi="fa-IR"/>
        </w:rPr>
        <w:t xml:space="preserve">، </w:t>
      </w:r>
      <w:r>
        <w:rPr>
          <w:rtl/>
          <w:lang w:bidi="fa-IR"/>
        </w:rPr>
        <w:t>وبواسطته</w:t>
      </w:r>
      <w:r w:rsidR="00EC12E1">
        <w:rPr>
          <w:rtl/>
          <w:lang w:bidi="fa-IR"/>
        </w:rPr>
        <w:t xml:space="preserve">، </w:t>
      </w:r>
      <w:r>
        <w:rPr>
          <w:rtl/>
          <w:lang w:bidi="fa-IR"/>
        </w:rPr>
        <w:t>وتحقّق الهداية منه فرع كونه واقفاً على الحق</w:t>
      </w:r>
      <w:r w:rsidR="00EC12E1">
        <w:rPr>
          <w:rtl/>
          <w:lang w:bidi="fa-IR"/>
        </w:rPr>
        <w:t xml:space="preserve">، </w:t>
      </w:r>
      <w:r>
        <w:rPr>
          <w:rtl/>
          <w:lang w:bidi="fa-IR"/>
        </w:rPr>
        <w:t>بلا تحريف</w:t>
      </w:r>
      <w:r w:rsidR="00F82D4A">
        <w:rPr>
          <w:rtl/>
          <w:lang w:bidi="fa-IR"/>
        </w:rPr>
        <w:t>.</w:t>
      </w:r>
    </w:p>
    <w:p w:rsidR="00F82D4A" w:rsidRDefault="00271068" w:rsidP="00271068">
      <w:pPr>
        <w:pStyle w:val="libNormal"/>
        <w:rPr>
          <w:rtl/>
          <w:lang w:bidi="fa-IR"/>
        </w:rPr>
      </w:pPr>
      <w:r>
        <w:rPr>
          <w:rtl/>
          <w:lang w:bidi="fa-IR"/>
        </w:rPr>
        <w:t>وكل ذلك يسلتزم عصمة النبي في تلقّي الوحي والحفاظ عليه</w:t>
      </w:r>
      <w:r w:rsidR="00EC12E1">
        <w:rPr>
          <w:rtl/>
          <w:lang w:bidi="fa-IR"/>
        </w:rPr>
        <w:t xml:space="preserve">، </w:t>
      </w:r>
      <w:r>
        <w:rPr>
          <w:rtl/>
          <w:lang w:bidi="fa-IR"/>
        </w:rPr>
        <w:t>وإبلاغه إلى الناس</w:t>
      </w:r>
      <w:r w:rsidR="00F82D4A">
        <w:rPr>
          <w:rtl/>
          <w:lang w:bidi="fa-IR"/>
        </w:rPr>
        <w:t>.</w:t>
      </w:r>
    </w:p>
    <w:p w:rsidR="00F82D4A" w:rsidRDefault="00271068" w:rsidP="00271068">
      <w:pPr>
        <w:pStyle w:val="libNormal"/>
        <w:rPr>
          <w:rtl/>
          <w:lang w:bidi="fa-IR"/>
        </w:rPr>
      </w:pPr>
      <w:r>
        <w:rPr>
          <w:rtl/>
          <w:lang w:bidi="fa-IR"/>
        </w:rPr>
        <w:t>وبالجملة</w:t>
      </w:r>
      <w:r w:rsidR="005A1951">
        <w:rPr>
          <w:rtl/>
          <w:lang w:bidi="fa-IR"/>
        </w:rPr>
        <w:t>:</w:t>
      </w:r>
      <w:r>
        <w:rPr>
          <w:rtl/>
          <w:lang w:bidi="fa-IR"/>
        </w:rPr>
        <w:t xml:space="preserve"> فالآية تدل على أنّ النبي يقضي بالحق بين الناس ويهدي المؤمنين إليه</w:t>
      </w:r>
      <w:r w:rsidR="00EC12E1">
        <w:rPr>
          <w:rtl/>
          <w:lang w:bidi="fa-IR"/>
        </w:rPr>
        <w:t xml:space="preserve">، </w:t>
      </w:r>
      <w:r>
        <w:rPr>
          <w:rtl/>
          <w:lang w:bidi="fa-IR"/>
        </w:rPr>
        <w:t>وكل ذلك ( أي القضاء بالحق أوّلاً</w:t>
      </w:r>
      <w:r w:rsidR="00EC12E1">
        <w:rPr>
          <w:rtl/>
          <w:lang w:bidi="fa-IR"/>
        </w:rPr>
        <w:t xml:space="preserve">، </w:t>
      </w:r>
      <w:r>
        <w:rPr>
          <w:rtl/>
          <w:lang w:bidi="fa-IR"/>
        </w:rPr>
        <w:t>وهداية الموَمنين إليه ثانياً ) يستلزم كونه واقفاً على الحق على ما هو عليه وليس المراد من الحق إلاّ ما يوحى إليه</w:t>
      </w:r>
      <w:r w:rsidR="00F82D4A">
        <w:rPr>
          <w:rtl/>
          <w:lang w:bidi="fa-IR"/>
        </w:rPr>
        <w:t>.</w:t>
      </w:r>
    </w:p>
    <w:p w:rsidR="00271068" w:rsidRDefault="00271068" w:rsidP="00CB232D">
      <w:pPr>
        <w:pStyle w:val="libBold1"/>
        <w:rPr>
          <w:lang w:bidi="fa-IR"/>
        </w:rPr>
      </w:pPr>
      <w:r>
        <w:rPr>
          <w:rtl/>
          <w:lang w:bidi="fa-IR"/>
        </w:rPr>
        <w:t>الآية الثالثة</w:t>
      </w:r>
    </w:p>
    <w:p w:rsidR="00F82D4A" w:rsidRDefault="00271068" w:rsidP="00271068">
      <w:pPr>
        <w:pStyle w:val="libNormal"/>
        <w:rPr>
          <w:rtl/>
          <w:lang w:bidi="fa-IR"/>
        </w:rPr>
      </w:pPr>
      <w:r>
        <w:rPr>
          <w:rtl/>
          <w:lang w:bidi="fa-IR"/>
        </w:rPr>
        <w:t>قوله سبحانه</w:t>
      </w:r>
      <w:r w:rsidR="005A1951">
        <w:rPr>
          <w:rtl/>
          <w:lang w:bidi="fa-IR"/>
        </w:rPr>
        <w:t>:</w:t>
      </w:r>
      <w:r>
        <w:rPr>
          <w:rtl/>
          <w:lang w:bidi="fa-IR"/>
        </w:rPr>
        <w:t xml:space="preserve"> </w:t>
      </w:r>
      <w:r w:rsidRPr="00CB232D">
        <w:rPr>
          <w:rStyle w:val="libAlaemChar"/>
          <w:rtl/>
        </w:rPr>
        <w:t>(</w:t>
      </w:r>
      <w:r w:rsidRPr="00CB232D">
        <w:rPr>
          <w:rStyle w:val="libAieChar"/>
          <w:rtl/>
        </w:rPr>
        <w:t xml:space="preserve"> وَما يَنْطِقُ عَنِ الهَوى* إِنْ هُوَ إِلاّ وَحْىٌ يُوحى </w:t>
      </w:r>
      <w:r w:rsidRPr="00CB232D">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فالآية تصرّح بأنّ النبي لا ينطق عن الهوى</w:t>
      </w:r>
      <w:r w:rsidR="00EC12E1">
        <w:rPr>
          <w:rtl/>
          <w:lang w:bidi="fa-IR"/>
        </w:rPr>
        <w:t xml:space="preserve">، </w:t>
      </w:r>
      <w:r>
        <w:rPr>
          <w:rtl/>
          <w:lang w:bidi="fa-IR"/>
        </w:rPr>
        <w:t>أي لا يتكلّم بداعي الهوى . فالمراد إمّا جميع ما يصدر عنه من القول في مجال الحياة كما هو مقتضى إطلاقه أو خصوص ما يحكيه من الله سبحانه</w:t>
      </w:r>
      <w:r w:rsidR="00EC12E1">
        <w:rPr>
          <w:rtl/>
          <w:lang w:bidi="fa-IR"/>
        </w:rPr>
        <w:t xml:space="preserve">، </w:t>
      </w:r>
      <w:r>
        <w:rPr>
          <w:rtl/>
          <w:lang w:bidi="fa-IR"/>
        </w:rPr>
        <w:t>فعلى كل تقدير فهو يدل على صيانته وعصمته في المراحل الثلاث المتقدّم ذكرها في مجال إبلاغ الرسالة</w:t>
      </w:r>
      <w:r w:rsidR="00F82D4A">
        <w:rPr>
          <w:rtl/>
          <w:lang w:bidi="fa-IR"/>
        </w:rPr>
        <w:t>.</w:t>
      </w:r>
    </w:p>
    <w:p w:rsidR="00F82D4A" w:rsidRDefault="00271068" w:rsidP="00271068">
      <w:pPr>
        <w:pStyle w:val="libNormal"/>
        <w:rPr>
          <w:rtl/>
          <w:lang w:bidi="fa-IR"/>
        </w:rPr>
      </w:pPr>
      <w:r>
        <w:rPr>
          <w:rtl/>
          <w:lang w:bidi="fa-IR"/>
        </w:rPr>
        <w:t>وبما أنّ عصمة الأنبياء في تلك المرحلة تكون من المسلّمات عند المحقّقين من أصحاب المذاهب والملل</w:t>
      </w:r>
      <w:r w:rsidR="00EC12E1">
        <w:rPr>
          <w:rtl/>
          <w:lang w:bidi="fa-IR"/>
        </w:rPr>
        <w:t xml:space="preserve">، </w:t>
      </w:r>
      <w:r>
        <w:rPr>
          <w:rtl/>
          <w:lang w:bidi="fa-IR"/>
        </w:rPr>
        <w:t>فلنعطف عنان البحث إلى ما تضاربت فيه آراء المتكلّمين</w:t>
      </w:r>
      <w:r w:rsidR="00EC12E1">
        <w:rPr>
          <w:rtl/>
          <w:lang w:bidi="fa-IR"/>
        </w:rPr>
        <w:t xml:space="preserve">، </w:t>
      </w:r>
      <w:r>
        <w:rPr>
          <w:rtl/>
          <w:lang w:bidi="fa-IR"/>
        </w:rPr>
        <w:t>وإن كان للشيعة فيه قول واحد</w:t>
      </w:r>
      <w:r w:rsidR="00EC12E1">
        <w:rPr>
          <w:rtl/>
          <w:lang w:bidi="fa-IR"/>
        </w:rPr>
        <w:t xml:space="preserve">، </w:t>
      </w:r>
      <w:r>
        <w:rPr>
          <w:rtl/>
          <w:lang w:bidi="fa-IR"/>
        </w:rPr>
        <w:t>وهو عصمتهم عن العصيان والمخالفة لأوامره ونواهيه</w:t>
      </w:r>
      <w:r w:rsidR="00F82D4A">
        <w:rPr>
          <w:rtl/>
          <w:lang w:bidi="fa-IR"/>
        </w:rPr>
        <w:t>.</w:t>
      </w:r>
    </w:p>
    <w:p w:rsidR="00271068" w:rsidRDefault="00F82D4A" w:rsidP="00CB232D">
      <w:pPr>
        <w:pStyle w:val="libLine"/>
        <w:rPr>
          <w:lang w:bidi="fa-IR"/>
        </w:rPr>
      </w:pPr>
      <w:r w:rsidRPr="00F82D4A">
        <w:rPr>
          <w:rtl/>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النجم</w:t>
      </w:r>
      <w:r w:rsidR="005A1951">
        <w:rPr>
          <w:rtl/>
          <w:lang w:bidi="fa-IR"/>
        </w:rPr>
        <w:t>:</w:t>
      </w:r>
      <w:r>
        <w:rPr>
          <w:rtl/>
          <w:lang w:bidi="fa-IR"/>
        </w:rPr>
        <w:t xml:space="preserve"> 3 </w:t>
      </w:r>
      <w:r w:rsidR="00F82D4A">
        <w:rPr>
          <w:rtl/>
          <w:lang w:bidi="fa-IR"/>
        </w:rPr>
        <w:t>-</w:t>
      </w:r>
      <w:r>
        <w:rPr>
          <w:rtl/>
          <w:lang w:bidi="fa-IR"/>
        </w:rPr>
        <w:t xml:space="preserve"> 4</w:t>
      </w:r>
      <w:r w:rsidR="00F82D4A">
        <w:rPr>
          <w:rtl/>
          <w:lang w:bidi="fa-IR"/>
        </w:rPr>
        <w:t>.</w:t>
      </w:r>
    </w:p>
    <w:p w:rsidR="00271068" w:rsidRDefault="00F82D4A" w:rsidP="00F82D4A">
      <w:pPr>
        <w:pStyle w:val="libNormal"/>
        <w:rPr>
          <w:lang w:bidi="fa-IR"/>
        </w:rPr>
      </w:pPr>
      <w:r>
        <w:rPr>
          <w:rtl/>
          <w:lang w:bidi="fa-IR"/>
        </w:rPr>
        <w:br w:type="page"/>
      </w:r>
    </w:p>
    <w:p w:rsidR="00271068" w:rsidRDefault="00271068" w:rsidP="00006825">
      <w:pPr>
        <w:pStyle w:val="Heading3"/>
        <w:rPr>
          <w:lang w:bidi="fa-IR"/>
        </w:rPr>
      </w:pPr>
      <w:bookmarkStart w:id="34" w:name="_Toc493531302"/>
      <w:r>
        <w:rPr>
          <w:rtl/>
          <w:lang w:bidi="fa-IR"/>
        </w:rPr>
        <w:lastRenderedPageBreak/>
        <w:t>المرحلة الثانية</w:t>
      </w:r>
      <w:r w:rsidR="005A1951">
        <w:rPr>
          <w:rtl/>
          <w:lang w:bidi="fa-IR"/>
        </w:rPr>
        <w:t>:</w:t>
      </w:r>
      <w:r>
        <w:rPr>
          <w:rtl/>
          <w:lang w:bidi="fa-IR"/>
        </w:rPr>
        <w:t xml:space="preserve"> عصمة الأنبياء عن المعصية</w:t>
      </w:r>
      <w:bookmarkEnd w:id="34"/>
    </w:p>
    <w:p w:rsidR="00F82D4A" w:rsidRDefault="00271068" w:rsidP="00271068">
      <w:pPr>
        <w:pStyle w:val="libNormal"/>
        <w:rPr>
          <w:lang w:bidi="fa-IR"/>
        </w:rPr>
      </w:pPr>
      <w:r>
        <w:rPr>
          <w:rtl/>
          <w:lang w:bidi="fa-IR"/>
        </w:rPr>
        <w:t>لقد وقفت على دلائل عصمة الأنبياء في تلقّي الوحي</w:t>
      </w:r>
      <w:r w:rsidR="00EC12E1">
        <w:rPr>
          <w:rtl/>
          <w:lang w:bidi="fa-IR"/>
        </w:rPr>
        <w:t xml:space="preserve">، </w:t>
      </w:r>
      <w:r>
        <w:rPr>
          <w:rtl/>
          <w:lang w:bidi="fa-IR"/>
        </w:rPr>
        <w:t>وحان الحين للبحث عن عصمتهم عن المعصية</w:t>
      </w:r>
      <w:r w:rsidR="00EC12E1">
        <w:rPr>
          <w:rtl/>
          <w:lang w:bidi="fa-IR"/>
        </w:rPr>
        <w:t xml:space="preserve">؛ </w:t>
      </w:r>
      <w:r>
        <w:rPr>
          <w:rtl/>
          <w:lang w:bidi="fa-IR"/>
        </w:rPr>
        <w:t>ونبحث في ذلك عن وجهتين</w:t>
      </w:r>
      <w:r w:rsidR="005A1951">
        <w:rPr>
          <w:rtl/>
          <w:lang w:bidi="fa-IR"/>
        </w:rPr>
        <w:t>:</w:t>
      </w:r>
      <w:r>
        <w:rPr>
          <w:rtl/>
          <w:lang w:bidi="fa-IR"/>
        </w:rPr>
        <w:t xml:space="preserve"> العقلية والقرآنية</w:t>
      </w:r>
      <w:r w:rsidR="005A1951">
        <w:rPr>
          <w:rtl/>
          <w:lang w:bidi="fa-IR"/>
        </w:rPr>
        <w:t>:</w:t>
      </w:r>
    </w:p>
    <w:p w:rsidR="00271068" w:rsidRDefault="00271068" w:rsidP="00006825">
      <w:pPr>
        <w:pStyle w:val="Heading3"/>
        <w:rPr>
          <w:lang w:bidi="fa-IR"/>
        </w:rPr>
      </w:pPr>
      <w:bookmarkStart w:id="35" w:name="_Toc493531303"/>
      <w:r>
        <w:rPr>
          <w:rtl/>
          <w:lang w:bidi="fa-IR"/>
        </w:rPr>
        <w:t>العقل وعصمة الأنبياء</w:t>
      </w:r>
      <w:bookmarkEnd w:id="35"/>
    </w:p>
    <w:p w:rsidR="00F82D4A" w:rsidRDefault="00271068" w:rsidP="00271068">
      <w:pPr>
        <w:pStyle w:val="libNormal"/>
        <w:rPr>
          <w:rtl/>
          <w:lang w:bidi="fa-IR"/>
        </w:rPr>
      </w:pPr>
      <w:r>
        <w:rPr>
          <w:rtl/>
          <w:lang w:bidi="fa-IR"/>
        </w:rPr>
        <w:t>إنّ القرآن الكريم يصرّح بأنّ الهدف من بعث الأنبياء هو تزكية نفوس الناس وتصفيتهم من الرذائل وغرس الفضائل فيها</w:t>
      </w:r>
      <w:r w:rsidR="00EC12E1">
        <w:rPr>
          <w:rtl/>
          <w:lang w:bidi="fa-IR"/>
        </w:rPr>
        <w:t xml:space="preserve">، </w:t>
      </w:r>
      <w:r>
        <w:rPr>
          <w:rtl/>
          <w:lang w:bidi="fa-IR"/>
        </w:rPr>
        <w:t>قال سبحانه حاكياً عن لسان إبراهيم</w:t>
      </w:r>
      <w:r w:rsidR="005A1951">
        <w:rPr>
          <w:rtl/>
          <w:lang w:bidi="fa-IR"/>
        </w:rPr>
        <w:t>:</w:t>
      </w:r>
      <w:r>
        <w:rPr>
          <w:rtl/>
          <w:lang w:bidi="fa-IR"/>
        </w:rPr>
        <w:t xml:space="preserve"> </w:t>
      </w:r>
      <w:r w:rsidRPr="00006825">
        <w:rPr>
          <w:rStyle w:val="libAlaemChar"/>
          <w:rtl/>
        </w:rPr>
        <w:t>(</w:t>
      </w:r>
      <w:r w:rsidRPr="00006825">
        <w:rPr>
          <w:rStyle w:val="libAieChar"/>
          <w:rtl/>
        </w:rPr>
        <w:t xml:space="preserve"> رَبَّنا وَابْعَثْ فِيهِمْ رَسُولاً مِنْهُمْ يَتْلُوا عَلَيْهِمْ آياتِكَ وَيُعَلّمُهُمُ الكِتابَ وَالحِكْمَةَ وَيُزَكّيهِمْ إِنَّكَ أَنْتَ الْعَزِيزُ الْحَكِيمُ </w:t>
      </w:r>
      <w:r w:rsidRPr="00006825">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وقال سبحانه</w:t>
      </w:r>
      <w:r w:rsidR="005A1951">
        <w:rPr>
          <w:rtl/>
          <w:lang w:bidi="fa-IR"/>
        </w:rPr>
        <w:t>:</w:t>
      </w:r>
      <w:r>
        <w:rPr>
          <w:rtl/>
          <w:lang w:bidi="fa-IR"/>
        </w:rPr>
        <w:t xml:space="preserve"> </w:t>
      </w:r>
      <w:r w:rsidRPr="00006825">
        <w:rPr>
          <w:rStyle w:val="libAlaemChar"/>
          <w:rtl/>
        </w:rPr>
        <w:t>(</w:t>
      </w:r>
      <w:r w:rsidRPr="00006825">
        <w:rPr>
          <w:rStyle w:val="libAieChar"/>
          <w:rtl/>
        </w:rPr>
        <w:t xml:space="preserve"> لَقَدْ مَنَّ اللهُ عَلَى الْمُؤمِنينَ إِذْ بَعَثَ فِيهِمْ رَسُولاً مِنْ أَنْفُسِهِمْ يَتْلُوا عَلَيْهِمْ آياتِهِ وَيُزَكّيهِمْ وَيُعَلّمُهُمُ الكِتابَ وَالحِكْمَةَ وَإِنْ كانُوا مِنْ قَبْلُ لَفِي ضَلالٍ مُبينٍ </w:t>
      </w:r>
      <w:r w:rsidRPr="00006825">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والمراد من التزكية هو تطهير القلوب من الرذائل وإنماء الفضائل</w:t>
      </w:r>
      <w:r w:rsidR="00EC12E1">
        <w:rPr>
          <w:rtl/>
          <w:lang w:bidi="fa-IR"/>
        </w:rPr>
        <w:t xml:space="preserve">، </w:t>
      </w:r>
      <w:r>
        <w:rPr>
          <w:rtl/>
          <w:lang w:bidi="fa-IR"/>
        </w:rPr>
        <w:t>وهذا هو ما يسمّى في علم الأخلاق ب</w:t>
      </w:r>
      <w:r w:rsidR="00F82D4A">
        <w:rPr>
          <w:rtl/>
          <w:lang w:bidi="fa-IR"/>
        </w:rPr>
        <w:t>-</w:t>
      </w:r>
      <w:r>
        <w:rPr>
          <w:rtl/>
          <w:lang w:bidi="fa-IR"/>
        </w:rPr>
        <w:t xml:space="preserve"> ( التربية )</w:t>
      </w:r>
      <w:r w:rsidR="00F82D4A">
        <w:rPr>
          <w:rtl/>
          <w:lang w:bidi="fa-IR"/>
        </w:rPr>
        <w:t>.</w:t>
      </w:r>
    </w:p>
    <w:p w:rsidR="00F82D4A" w:rsidRDefault="00271068" w:rsidP="00271068">
      <w:pPr>
        <w:pStyle w:val="libNormal"/>
        <w:rPr>
          <w:rtl/>
          <w:lang w:bidi="fa-IR"/>
        </w:rPr>
      </w:pPr>
      <w:r>
        <w:rPr>
          <w:rtl/>
          <w:lang w:bidi="fa-IR"/>
        </w:rPr>
        <w:t>ولا شك أنّ تأثير التربية في النفوس يتوقّف على إذعان مَن يراد تربيته بصدق المربّي وإيمانه بتعاليمه</w:t>
      </w:r>
      <w:r w:rsidR="00EC12E1">
        <w:rPr>
          <w:rtl/>
          <w:lang w:bidi="fa-IR"/>
        </w:rPr>
        <w:t xml:space="preserve">، </w:t>
      </w:r>
      <w:r>
        <w:rPr>
          <w:rtl/>
          <w:lang w:bidi="fa-IR"/>
        </w:rPr>
        <w:t>وهذا يعرف من خلال عمل المربّي بما يقوله ويعمله وإلاّ فلو كان هناك انفكاك بين القول والعمل</w:t>
      </w:r>
      <w:r w:rsidR="00EC12E1">
        <w:rPr>
          <w:rtl/>
          <w:lang w:bidi="fa-IR"/>
        </w:rPr>
        <w:t xml:space="preserve">، </w:t>
      </w:r>
      <w:r>
        <w:rPr>
          <w:rtl/>
          <w:lang w:bidi="fa-IR"/>
        </w:rPr>
        <w:t>لزال الوثوق بصدق قوله وبالتالي تفقد التربية أثرها</w:t>
      </w:r>
      <w:r w:rsidR="00EC12E1">
        <w:rPr>
          <w:rtl/>
          <w:lang w:bidi="fa-IR"/>
        </w:rPr>
        <w:t xml:space="preserve">، </w:t>
      </w:r>
      <w:r>
        <w:rPr>
          <w:rtl/>
          <w:lang w:bidi="fa-IR"/>
        </w:rPr>
        <w:t>ولا تتحقق حينئذ الغاية من البعث</w:t>
      </w:r>
      <w:r w:rsidR="00F82D4A">
        <w:rPr>
          <w:rtl/>
          <w:lang w:bidi="fa-IR"/>
        </w:rPr>
        <w:t>.</w:t>
      </w:r>
    </w:p>
    <w:p w:rsidR="00271068" w:rsidRDefault="00271068" w:rsidP="00271068">
      <w:pPr>
        <w:pStyle w:val="libNormal"/>
        <w:rPr>
          <w:lang w:bidi="fa-IR"/>
        </w:rPr>
      </w:pPr>
      <w:r>
        <w:rPr>
          <w:rtl/>
          <w:lang w:bidi="fa-IR"/>
        </w:rPr>
        <w:t>وإن شئت قلت</w:t>
      </w:r>
      <w:r w:rsidR="005A1951">
        <w:rPr>
          <w:rtl/>
          <w:lang w:bidi="fa-IR"/>
        </w:rPr>
        <w:t>:</w:t>
      </w:r>
      <w:r>
        <w:rPr>
          <w:rtl/>
          <w:lang w:bidi="fa-IR"/>
        </w:rPr>
        <w:t xml:space="preserve"> إنّ التطابق بين مرحلتي القول والفعل</w:t>
      </w:r>
      <w:r w:rsidR="00EC12E1">
        <w:rPr>
          <w:rtl/>
          <w:lang w:bidi="fa-IR"/>
        </w:rPr>
        <w:t xml:space="preserve">، </w:t>
      </w:r>
      <w:r>
        <w:rPr>
          <w:rtl/>
          <w:lang w:bidi="fa-IR"/>
        </w:rPr>
        <w:t>هو العامل الوحيد لكسب ثقة الآخرين بتعاليم المصلح والمربّي</w:t>
      </w:r>
      <w:r w:rsidR="00EC12E1">
        <w:rPr>
          <w:rtl/>
          <w:lang w:bidi="fa-IR"/>
        </w:rPr>
        <w:t xml:space="preserve">، </w:t>
      </w:r>
      <w:r>
        <w:rPr>
          <w:rtl/>
          <w:lang w:bidi="fa-IR"/>
        </w:rPr>
        <w:t>ولو كان هناك انفكاك بينهما</w:t>
      </w:r>
    </w:p>
    <w:p w:rsidR="00271068" w:rsidRDefault="009B1190" w:rsidP="009B1190">
      <w:pPr>
        <w:pStyle w:val="libLine"/>
        <w:rPr>
          <w:lang w:bidi="fa-IR"/>
        </w:rPr>
      </w:pPr>
      <w:r>
        <w:rPr>
          <w:rtl/>
          <w:lang w:bidi="fa-IR"/>
        </w:rPr>
        <w:t>____________________</w:t>
      </w:r>
    </w:p>
    <w:p w:rsidR="00F82D4A" w:rsidRDefault="00271068" w:rsidP="00006825">
      <w:pPr>
        <w:pStyle w:val="libFootnote0"/>
        <w:rPr>
          <w:rtl/>
          <w:lang w:bidi="fa-IR"/>
        </w:rPr>
      </w:pPr>
      <w:r>
        <w:rPr>
          <w:rtl/>
          <w:lang w:bidi="fa-IR"/>
        </w:rPr>
        <w:t xml:space="preserve">1 </w:t>
      </w:r>
      <w:r w:rsidR="00F82D4A">
        <w:rPr>
          <w:rtl/>
          <w:lang w:bidi="fa-IR"/>
        </w:rPr>
        <w:t>-</w:t>
      </w:r>
      <w:r>
        <w:rPr>
          <w:rtl/>
          <w:lang w:bidi="fa-IR"/>
        </w:rPr>
        <w:t xml:space="preserve"> البقرة</w:t>
      </w:r>
      <w:r w:rsidR="005A1951">
        <w:rPr>
          <w:rtl/>
          <w:lang w:bidi="fa-IR"/>
        </w:rPr>
        <w:t>:</w:t>
      </w:r>
      <w:r>
        <w:rPr>
          <w:rtl/>
          <w:lang w:bidi="fa-IR"/>
        </w:rPr>
        <w:t xml:space="preserve"> 129</w:t>
      </w:r>
      <w:r w:rsidR="00F82D4A">
        <w:rPr>
          <w:rtl/>
          <w:lang w:bidi="fa-IR"/>
        </w:rPr>
        <w:t>.</w:t>
      </w:r>
    </w:p>
    <w:p w:rsidR="00F82D4A" w:rsidRDefault="00271068" w:rsidP="00006825">
      <w:pPr>
        <w:pStyle w:val="libFootnote0"/>
        <w:rPr>
          <w:rtl/>
          <w:lang w:bidi="fa-IR"/>
        </w:rPr>
      </w:pPr>
      <w:r>
        <w:rPr>
          <w:rtl/>
          <w:lang w:bidi="fa-IR"/>
        </w:rPr>
        <w:t xml:space="preserve">2 </w:t>
      </w:r>
      <w:r w:rsidR="00F82D4A">
        <w:rPr>
          <w:rtl/>
          <w:lang w:bidi="fa-IR"/>
        </w:rPr>
        <w:t>-</w:t>
      </w:r>
      <w:r>
        <w:rPr>
          <w:rtl/>
          <w:lang w:bidi="fa-IR"/>
        </w:rPr>
        <w:t xml:space="preserve"> آل عمران</w:t>
      </w:r>
      <w:r w:rsidR="005A1951">
        <w:rPr>
          <w:rtl/>
          <w:lang w:bidi="fa-IR"/>
        </w:rPr>
        <w:t>:</w:t>
      </w:r>
      <w:r>
        <w:rPr>
          <w:rtl/>
          <w:lang w:bidi="fa-IR"/>
        </w:rPr>
        <w:t xml:space="preserve"> 164</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006825">
      <w:pPr>
        <w:pStyle w:val="libNormal0"/>
        <w:rPr>
          <w:rtl/>
          <w:lang w:bidi="fa-IR"/>
        </w:rPr>
      </w:pPr>
      <w:r>
        <w:rPr>
          <w:rtl/>
          <w:lang w:bidi="fa-IR"/>
        </w:rPr>
        <w:lastRenderedPageBreak/>
        <w:t>لانفضّ الناس من حوله قائلين بأنّه لو كان مذعناً بصحّة دعوته لما خالف قوله في مقام العمل</w:t>
      </w:r>
      <w:r w:rsidR="00F82D4A">
        <w:rPr>
          <w:rtl/>
          <w:lang w:bidi="fa-IR"/>
        </w:rPr>
        <w:t>.</w:t>
      </w:r>
    </w:p>
    <w:p w:rsidR="00271068" w:rsidRDefault="00271068" w:rsidP="00006825">
      <w:pPr>
        <w:pStyle w:val="Heading3"/>
        <w:rPr>
          <w:lang w:bidi="fa-IR"/>
        </w:rPr>
      </w:pPr>
      <w:bookmarkStart w:id="36" w:name="_Toc493531304"/>
      <w:r>
        <w:rPr>
          <w:rtl/>
          <w:lang w:bidi="fa-IR"/>
        </w:rPr>
        <w:t>سؤال وجواب</w:t>
      </w:r>
      <w:bookmarkEnd w:id="36"/>
    </w:p>
    <w:p w:rsidR="00F82D4A" w:rsidRDefault="00271068" w:rsidP="00271068">
      <w:pPr>
        <w:pStyle w:val="libNormal"/>
        <w:rPr>
          <w:rtl/>
          <w:lang w:bidi="fa-IR"/>
        </w:rPr>
      </w:pPr>
      <w:r>
        <w:rPr>
          <w:rtl/>
          <w:lang w:bidi="fa-IR"/>
        </w:rPr>
        <w:t>نعم يمكن أن يقال</w:t>
      </w:r>
      <w:r w:rsidR="005A1951">
        <w:rPr>
          <w:rtl/>
          <w:lang w:bidi="fa-IR"/>
        </w:rPr>
        <w:t>:</w:t>
      </w:r>
      <w:r>
        <w:rPr>
          <w:rtl/>
          <w:lang w:bidi="fa-IR"/>
        </w:rPr>
        <w:t xml:space="preserve"> يكفي في الاعتماد على النبي مصونيته عن معصية واحدة وهي الكذب</w:t>
      </w:r>
      <w:r w:rsidR="00EC12E1">
        <w:rPr>
          <w:rtl/>
          <w:lang w:bidi="fa-IR"/>
        </w:rPr>
        <w:t xml:space="preserve">، </w:t>
      </w:r>
      <w:r>
        <w:rPr>
          <w:rtl/>
          <w:lang w:bidi="fa-IR"/>
        </w:rPr>
        <w:t>فالبرهان المذكور على تماميته لا يثبت إلاّ مصونيته عن خصوص الكذب لا مطلقاً</w:t>
      </w:r>
      <w:r w:rsidR="00F82D4A">
        <w:rPr>
          <w:rtl/>
          <w:lang w:bidi="fa-IR"/>
        </w:rPr>
        <w:t>.</w:t>
      </w:r>
    </w:p>
    <w:p w:rsidR="00F82D4A" w:rsidRDefault="00271068" w:rsidP="00271068">
      <w:pPr>
        <w:pStyle w:val="libNormal"/>
        <w:rPr>
          <w:rtl/>
          <w:lang w:bidi="fa-IR"/>
        </w:rPr>
      </w:pPr>
      <w:r>
        <w:rPr>
          <w:rtl/>
          <w:lang w:bidi="fa-IR"/>
        </w:rPr>
        <w:t>أقول</w:t>
      </w:r>
      <w:r w:rsidR="005A1951">
        <w:rPr>
          <w:rtl/>
          <w:lang w:bidi="fa-IR"/>
        </w:rPr>
        <w:t>:</w:t>
      </w:r>
      <w:r>
        <w:rPr>
          <w:rtl/>
          <w:lang w:bidi="fa-IR"/>
        </w:rPr>
        <w:t xml:space="preserve"> الإجابة عن هذا السؤال سهلة</w:t>
      </w:r>
      <w:r w:rsidR="00EC12E1">
        <w:rPr>
          <w:rtl/>
          <w:lang w:bidi="fa-IR"/>
        </w:rPr>
        <w:t xml:space="preserve">؛ </w:t>
      </w:r>
      <w:r>
        <w:rPr>
          <w:rtl/>
          <w:lang w:bidi="fa-IR"/>
        </w:rPr>
        <w:t>لأنّ التفكيك بين المعاصي فرضية محضة لا يصح أن تقع أساساً للتربية العامة لما فيها من الإشكالات</w:t>
      </w:r>
      <w:r w:rsidR="00F82D4A">
        <w:rPr>
          <w:rtl/>
          <w:lang w:bidi="fa-IR"/>
        </w:rPr>
        <w:t>.</w:t>
      </w:r>
    </w:p>
    <w:p w:rsidR="00F82D4A" w:rsidRDefault="00271068" w:rsidP="00271068">
      <w:pPr>
        <w:pStyle w:val="libNormal"/>
        <w:rPr>
          <w:rtl/>
          <w:lang w:bidi="fa-IR"/>
        </w:rPr>
      </w:pPr>
      <w:r>
        <w:rPr>
          <w:rtl/>
          <w:lang w:bidi="fa-IR"/>
        </w:rPr>
        <w:t>أمّا أوّلاً</w:t>
      </w:r>
      <w:r w:rsidR="005A1951">
        <w:rPr>
          <w:rtl/>
          <w:lang w:bidi="fa-IR"/>
        </w:rPr>
        <w:t>:</w:t>
      </w:r>
      <w:r>
        <w:rPr>
          <w:rtl/>
          <w:lang w:bidi="fa-IR"/>
        </w:rPr>
        <w:t xml:space="preserve"> فإنّ المصونية عن المعاصي نتيجة إحدى العوامل التي أوعزنا إليها عند البحث عن حقيقة العصمة فإن تمّ وجودها أو وجود بعضها تحصل المصونية المطلقة للإنسان</w:t>
      </w:r>
      <w:r w:rsidR="00EC12E1">
        <w:rPr>
          <w:rtl/>
          <w:lang w:bidi="fa-IR"/>
        </w:rPr>
        <w:t xml:space="preserve">، </w:t>
      </w:r>
      <w:r>
        <w:rPr>
          <w:rtl/>
          <w:lang w:bidi="fa-IR"/>
        </w:rPr>
        <w:t>وإلاّ فلا يمكن التفكيك بين الكذب وسائر المعاصي بأن يجتنب الإنسان عن الكذب طيلة عمره ويرتكب سائر المعاصي</w:t>
      </w:r>
      <w:r w:rsidR="00EC12E1">
        <w:rPr>
          <w:rtl/>
          <w:lang w:bidi="fa-IR"/>
        </w:rPr>
        <w:t xml:space="preserve">، </w:t>
      </w:r>
      <w:r>
        <w:rPr>
          <w:rtl/>
          <w:lang w:bidi="fa-IR"/>
        </w:rPr>
        <w:t>فإنّ العوامل التي تسوق الإنسان إلى ارتكابها تسوقه أيضاً إلى اقتراف الكذب واجتياح التهمة</w:t>
      </w:r>
      <w:r w:rsidR="00F82D4A">
        <w:rPr>
          <w:rtl/>
          <w:lang w:bidi="fa-IR"/>
        </w:rPr>
        <w:t>.</w:t>
      </w:r>
    </w:p>
    <w:p w:rsidR="00F82D4A" w:rsidRDefault="00271068" w:rsidP="00271068">
      <w:pPr>
        <w:pStyle w:val="libNormal"/>
        <w:rPr>
          <w:rtl/>
          <w:lang w:bidi="fa-IR"/>
        </w:rPr>
      </w:pPr>
      <w:r>
        <w:rPr>
          <w:rtl/>
          <w:lang w:bidi="fa-IR"/>
        </w:rPr>
        <w:t>وأمّا ثانياً</w:t>
      </w:r>
      <w:r w:rsidR="005A1951">
        <w:rPr>
          <w:rtl/>
          <w:lang w:bidi="fa-IR"/>
        </w:rPr>
        <w:t>:</w:t>
      </w:r>
      <w:r>
        <w:rPr>
          <w:rtl/>
          <w:lang w:bidi="fa-IR"/>
        </w:rPr>
        <w:t xml:space="preserve"> فلو صحّ التفكيك بينهما في عالم الثبوت لا يمكن إثباته ( الداعي لا يكذب أبداً وإن كان يركب سائر المعاصي ) في حق الداعي ومدّعي النبوّة</w:t>
      </w:r>
      <w:r w:rsidR="00EC12E1">
        <w:rPr>
          <w:rtl/>
          <w:lang w:bidi="fa-IR"/>
        </w:rPr>
        <w:t xml:space="preserve">، </w:t>
      </w:r>
      <w:r>
        <w:rPr>
          <w:rtl/>
          <w:lang w:bidi="fa-IR"/>
        </w:rPr>
        <w:t>إذ كيف يمكن الإنسان أن يقف على أنّ مدّعي النبوّة مع ركوبه المعاصي واقترافه للمآثم</w:t>
      </w:r>
      <w:r w:rsidR="00EC12E1">
        <w:rPr>
          <w:rtl/>
          <w:lang w:bidi="fa-IR"/>
        </w:rPr>
        <w:t xml:space="preserve">، </w:t>
      </w:r>
      <w:r>
        <w:rPr>
          <w:rtl/>
          <w:lang w:bidi="fa-IR"/>
        </w:rPr>
        <w:t>لا يكذب أصلاً عندما اضطر إليه حتى ولو صرّح الداعي إلى الإصلاح بنفس هذا التفكيك</w:t>
      </w:r>
      <w:r w:rsidR="00EC12E1">
        <w:rPr>
          <w:rtl/>
          <w:lang w:bidi="fa-IR"/>
        </w:rPr>
        <w:t xml:space="preserve">، </w:t>
      </w:r>
      <w:r>
        <w:rPr>
          <w:rtl/>
          <w:lang w:bidi="fa-IR"/>
        </w:rPr>
        <w:t>لسرى الريب إلى نفس هذا الكلام أيضاً</w:t>
      </w:r>
      <w:r w:rsidR="00F82D4A">
        <w:rPr>
          <w:rtl/>
          <w:lang w:bidi="fa-IR"/>
        </w:rPr>
        <w:t>.</w:t>
      </w:r>
    </w:p>
    <w:p w:rsidR="00F82D4A" w:rsidRDefault="00271068" w:rsidP="00271068">
      <w:pPr>
        <w:pStyle w:val="libNormal"/>
        <w:rPr>
          <w:lang w:bidi="fa-IR"/>
        </w:rPr>
      </w:pPr>
      <w:r>
        <w:rPr>
          <w:rtl/>
          <w:lang w:bidi="fa-IR"/>
        </w:rPr>
        <w:t>وعلى الجملة</w:t>
      </w:r>
      <w:r w:rsidR="005A1951">
        <w:rPr>
          <w:rtl/>
          <w:lang w:bidi="fa-IR"/>
        </w:rPr>
        <w:t>:</w:t>
      </w:r>
      <w:r>
        <w:rPr>
          <w:rtl/>
          <w:lang w:bidi="fa-IR"/>
        </w:rPr>
        <w:t xml:space="preserve"> إنّ الهدف من بعث الرسل وإنزال الكتب هو دعوة الناس إلى الهداية الإلهية التي يقوم بأعبائها الأنبياء والرسل</w:t>
      </w:r>
      <w:r w:rsidR="00EC12E1">
        <w:rPr>
          <w:rtl/>
          <w:lang w:bidi="fa-IR"/>
        </w:rPr>
        <w:t xml:space="preserve">، </w:t>
      </w:r>
      <w:r>
        <w:rPr>
          <w:rtl/>
          <w:lang w:bidi="fa-IR"/>
        </w:rPr>
        <w:t>ولا يتحقّق ذلك الهدف إلاّ بعد</w:t>
      </w:r>
    </w:p>
    <w:p w:rsidR="00271068" w:rsidRDefault="00F82D4A" w:rsidP="00F82D4A">
      <w:pPr>
        <w:pStyle w:val="libNormal"/>
        <w:rPr>
          <w:lang w:bidi="fa-IR"/>
        </w:rPr>
      </w:pPr>
      <w:r>
        <w:rPr>
          <w:rtl/>
          <w:lang w:bidi="fa-IR"/>
        </w:rPr>
        <w:br w:type="page"/>
      </w:r>
    </w:p>
    <w:p w:rsidR="00F82D4A" w:rsidRDefault="00271068" w:rsidP="00006825">
      <w:pPr>
        <w:pStyle w:val="libNormal0"/>
        <w:rPr>
          <w:rtl/>
          <w:lang w:bidi="fa-IR"/>
        </w:rPr>
      </w:pPr>
      <w:r>
        <w:rPr>
          <w:rtl/>
          <w:lang w:bidi="fa-IR"/>
        </w:rPr>
        <w:lastRenderedPageBreak/>
        <w:t>اعتماد الناس على حامل الدعوة والقائم بالهداية</w:t>
      </w:r>
      <w:r w:rsidR="00EC12E1">
        <w:rPr>
          <w:rtl/>
          <w:lang w:bidi="fa-IR"/>
        </w:rPr>
        <w:t xml:space="preserve">، </w:t>
      </w:r>
      <w:r>
        <w:rPr>
          <w:rtl/>
          <w:lang w:bidi="fa-IR"/>
        </w:rPr>
        <w:t>فاقتراف المعاصي ومخالفة ما يدعو إليه من القيم والخلق</w:t>
      </w:r>
      <w:r w:rsidR="00EC12E1">
        <w:rPr>
          <w:rtl/>
          <w:lang w:bidi="fa-IR"/>
        </w:rPr>
        <w:t xml:space="preserve">، </w:t>
      </w:r>
      <w:r>
        <w:rPr>
          <w:rtl/>
          <w:lang w:bidi="fa-IR"/>
        </w:rPr>
        <w:t>يزيل من النفوس الثقة به والاعتماد عليه</w:t>
      </w:r>
      <w:r w:rsidR="00F82D4A">
        <w:rPr>
          <w:rtl/>
          <w:lang w:bidi="fa-IR"/>
        </w:rPr>
        <w:t>.</w:t>
      </w:r>
    </w:p>
    <w:p w:rsidR="00F82D4A" w:rsidRDefault="00271068" w:rsidP="00271068">
      <w:pPr>
        <w:pStyle w:val="libNormal"/>
        <w:rPr>
          <w:rtl/>
          <w:lang w:bidi="fa-IR"/>
        </w:rPr>
      </w:pPr>
      <w:r>
        <w:rPr>
          <w:rtl/>
          <w:lang w:bidi="fa-IR"/>
        </w:rPr>
        <w:t>وبهذا البيان تظهر الإجابة عن سؤال لا يقصر في الضآلة عن السؤال الماضي</w:t>
      </w:r>
      <w:r w:rsidR="00EC12E1">
        <w:rPr>
          <w:rtl/>
          <w:lang w:bidi="fa-IR"/>
        </w:rPr>
        <w:t xml:space="preserve">، </w:t>
      </w:r>
      <w:r>
        <w:rPr>
          <w:rtl/>
          <w:lang w:bidi="fa-IR"/>
        </w:rPr>
        <w:t>وهو ما ربّما يقال</w:t>
      </w:r>
      <w:r w:rsidR="005A1951">
        <w:rPr>
          <w:rtl/>
          <w:lang w:bidi="fa-IR"/>
        </w:rPr>
        <w:t>:</w:t>
      </w:r>
      <w:r>
        <w:rPr>
          <w:rtl/>
          <w:lang w:bidi="fa-IR"/>
        </w:rPr>
        <w:t xml:space="preserve"> إنّ أقصى ما يثبته هذا البرهان هو لزوم نزاهة النبي عن اقتراف المعاصي في المجتمع</w:t>
      </w:r>
      <w:r w:rsidR="00EC12E1">
        <w:rPr>
          <w:rtl/>
          <w:lang w:bidi="fa-IR"/>
        </w:rPr>
        <w:t xml:space="preserve">، </w:t>
      </w:r>
      <w:r>
        <w:rPr>
          <w:rtl/>
          <w:lang w:bidi="fa-IR"/>
        </w:rPr>
        <w:t>وهذا لا يخالف أن يكون عاصياً ومقترفاً للذنوب في الخلوات</w:t>
      </w:r>
      <w:r w:rsidR="00EC12E1">
        <w:rPr>
          <w:rtl/>
          <w:lang w:bidi="fa-IR"/>
        </w:rPr>
        <w:t xml:space="preserve">، </w:t>
      </w:r>
      <w:r>
        <w:rPr>
          <w:rtl/>
          <w:lang w:bidi="fa-IR"/>
        </w:rPr>
        <w:t>وهذا القدر من النزاهة كافٍ في جلب الثقة</w:t>
      </w:r>
      <w:r w:rsidR="00F82D4A">
        <w:rPr>
          <w:rtl/>
          <w:lang w:bidi="fa-IR"/>
        </w:rPr>
        <w:t>.</w:t>
      </w:r>
    </w:p>
    <w:p w:rsidR="00F82D4A" w:rsidRDefault="00271068" w:rsidP="00271068">
      <w:pPr>
        <w:pStyle w:val="libNormal"/>
        <w:rPr>
          <w:rtl/>
          <w:lang w:bidi="fa-IR"/>
        </w:rPr>
      </w:pPr>
      <w:r>
        <w:rPr>
          <w:rtl/>
          <w:lang w:bidi="fa-IR"/>
        </w:rPr>
        <w:t>والجواب عن هذا السؤال واضح تمام الوضوح</w:t>
      </w:r>
      <w:r w:rsidR="00EC12E1">
        <w:rPr>
          <w:rtl/>
          <w:lang w:bidi="fa-IR"/>
        </w:rPr>
        <w:t xml:space="preserve">، </w:t>
      </w:r>
      <w:r>
        <w:rPr>
          <w:rtl/>
          <w:lang w:bidi="fa-IR"/>
        </w:rPr>
        <w:t>فإنّ مثل هذا التصوّر عن النبي والقول بأنّه يرتكب المعاصي في السر دون العلن يهدم الثقة به</w:t>
      </w:r>
      <w:r w:rsidR="00EC12E1">
        <w:rPr>
          <w:rtl/>
          <w:lang w:bidi="fa-IR"/>
        </w:rPr>
        <w:t xml:space="preserve">، </w:t>
      </w:r>
      <w:r>
        <w:rPr>
          <w:rtl/>
          <w:lang w:bidi="fa-IR"/>
        </w:rPr>
        <w:t xml:space="preserve">إذ ما الذي يمنعه </w:t>
      </w:r>
      <w:r w:rsidR="00F82D4A">
        <w:rPr>
          <w:rtl/>
          <w:lang w:bidi="fa-IR"/>
        </w:rPr>
        <w:t>-</w:t>
      </w:r>
      <w:r>
        <w:rPr>
          <w:rtl/>
          <w:lang w:bidi="fa-IR"/>
        </w:rPr>
        <w:t xml:space="preserve"> عندئذٍ </w:t>
      </w:r>
      <w:r w:rsidR="00F82D4A">
        <w:rPr>
          <w:rtl/>
          <w:lang w:bidi="fa-IR"/>
        </w:rPr>
        <w:t>-</w:t>
      </w:r>
      <w:r>
        <w:rPr>
          <w:rtl/>
          <w:lang w:bidi="fa-IR"/>
        </w:rPr>
        <w:t xml:space="preserve"> من أن يكذب ويتستّر على كذبه</w:t>
      </w:r>
      <w:r w:rsidR="00EC12E1">
        <w:rPr>
          <w:rtl/>
          <w:lang w:bidi="fa-IR"/>
        </w:rPr>
        <w:t xml:space="preserve">، </w:t>
      </w:r>
      <w:r>
        <w:rPr>
          <w:rtl/>
          <w:lang w:bidi="fa-IR"/>
        </w:rPr>
        <w:t>وبذلك تزول الثقة بكل ما يقول ويعمل</w:t>
      </w:r>
      <w:r w:rsidR="00F82D4A">
        <w:rPr>
          <w:rtl/>
          <w:lang w:bidi="fa-IR"/>
        </w:rPr>
        <w:t>.</w:t>
      </w:r>
    </w:p>
    <w:p w:rsidR="00F82D4A" w:rsidRDefault="00271068" w:rsidP="00271068">
      <w:pPr>
        <w:pStyle w:val="libNormal"/>
        <w:rPr>
          <w:rtl/>
          <w:lang w:bidi="fa-IR"/>
        </w:rPr>
      </w:pPr>
      <w:r>
        <w:rPr>
          <w:rtl/>
          <w:lang w:bidi="fa-IR"/>
        </w:rPr>
        <w:t>أضف إلى ذلك أنّه يمكن خداع الناس بتزيين الظاهر مدّة قليلة لا مدّة طويلة</w:t>
      </w:r>
      <w:r w:rsidR="00EC12E1">
        <w:rPr>
          <w:rtl/>
          <w:lang w:bidi="fa-IR"/>
        </w:rPr>
        <w:t xml:space="preserve">، </w:t>
      </w:r>
      <w:r>
        <w:rPr>
          <w:rtl/>
          <w:lang w:bidi="fa-IR"/>
        </w:rPr>
        <w:t>ولا ينقضي زمان إلاّ وقد تظهر البواطن ويرتفع الستار عن حقيقته فتكشف سوأته</w:t>
      </w:r>
      <w:r w:rsidR="00EC12E1">
        <w:rPr>
          <w:rtl/>
          <w:lang w:bidi="fa-IR"/>
        </w:rPr>
        <w:t xml:space="preserve">، </w:t>
      </w:r>
      <w:r>
        <w:rPr>
          <w:rtl/>
          <w:lang w:bidi="fa-IR"/>
        </w:rPr>
        <w:t>ويظهر عيبه</w:t>
      </w:r>
      <w:r w:rsidR="00F82D4A">
        <w:rPr>
          <w:rtl/>
          <w:lang w:bidi="fa-IR"/>
        </w:rPr>
        <w:t>.</w:t>
      </w:r>
    </w:p>
    <w:p w:rsidR="00F82D4A" w:rsidRDefault="00271068" w:rsidP="00271068">
      <w:pPr>
        <w:pStyle w:val="libNormal"/>
        <w:rPr>
          <w:rtl/>
          <w:lang w:bidi="fa-IR"/>
        </w:rPr>
      </w:pPr>
      <w:r>
        <w:rPr>
          <w:rtl/>
          <w:lang w:bidi="fa-IR"/>
        </w:rPr>
        <w:t>إلى هنا ظهر أنّ ثقة الناس بالأنبياء إنّما هي في ضوء الاعتقاد بصحّة مقالهم وسلامة أفعالهم</w:t>
      </w:r>
      <w:r w:rsidR="00EC12E1">
        <w:rPr>
          <w:rtl/>
          <w:lang w:bidi="fa-IR"/>
        </w:rPr>
        <w:t xml:space="preserve">، </w:t>
      </w:r>
      <w:r>
        <w:rPr>
          <w:rtl/>
          <w:lang w:bidi="fa-IR"/>
        </w:rPr>
        <w:t>وهو فرع كونهم مصونين عن الخلاف والعصيان في الملأ والخلأ</w:t>
      </w:r>
      <w:r w:rsidR="00EC12E1">
        <w:rPr>
          <w:rtl/>
          <w:lang w:bidi="fa-IR"/>
        </w:rPr>
        <w:t xml:space="preserve">، </w:t>
      </w:r>
      <w:r>
        <w:rPr>
          <w:rtl/>
          <w:lang w:bidi="fa-IR"/>
        </w:rPr>
        <w:t>والسر والعلن</w:t>
      </w:r>
      <w:r w:rsidR="00EC12E1">
        <w:rPr>
          <w:rtl/>
          <w:lang w:bidi="fa-IR"/>
        </w:rPr>
        <w:t xml:space="preserve">، </w:t>
      </w:r>
      <w:r>
        <w:rPr>
          <w:rtl/>
          <w:lang w:bidi="fa-IR"/>
        </w:rPr>
        <w:t>من غير فرق بين معصية دون أُخرى</w:t>
      </w:r>
      <w:r w:rsidR="00F82D4A">
        <w:rPr>
          <w:rtl/>
          <w:lang w:bidi="fa-IR"/>
        </w:rPr>
        <w:t>.</w:t>
      </w:r>
    </w:p>
    <w:p w:rsidR="00271068" w:rsidRDefault="00271068" w:rsidP="00006825">
      <w:pPr>
        <w:pStyle w:val="Heading3"/>
        <w:rPr>
          <w:lang w:bidi="fa-IR"/>
        </w:rPr>
      </w:pPr>
      <w:bookmarkStart w:id="37" w:name="_Toc493531305"/>
      <w:r>
        <w:rPr>
          <w:rtl/>
          <w:lang w:bidi="fa-IR"/>
        </w:rPr>
        <w:t>تقرير المرتضى لهذا البرهان</w:t>
      </w:r>
      <w:bookmarkEnd w:id="37"/>
    </w:p>
    <w:p w:rsidR="00F82D4A" w:rsidRDefault="00271068" w:rsidP="00271068">
      <w:pPr>
        <w:pStyle w:val="libNormal"/>
        <w:rPr>
          <w:rtl/>
          <w:lang w:bidi="fa-IR"/>
        </w:rPr>
      </w:pPr>
      <w:r>
        <w:rPr>
          <w:rtl/>
          <w:lang w:bidi="fa-IR"/>
        </w:rPr>
        <w:t>إنّ السيد المرتضى قد قرّر هذا البرهان ببيان آخر نأتي به</w:t>
      </w:r>
      <w:r w:rsidR="00F82D4A">
        <w:rPr>
          <w:rtl/>
          <w:lang w:bidi="fa-IR"/>
        </w:rPr>
        <w:t>.</w:t>
      </w:r>
    </w:p>
    <w:p w:rsidR="00F82D4A" w:rsidRDefault="00271068" w:rsidP="00271068">
      <w:pPr>
        <w:pStyle w:val="libNormal"/>
        <w:rPr>
          <w:lang w:bidi="fa-IR"/>
        </w:rPr>
      </w:pPr>
      <w:r>
        <w:rPr>
          <w:rtl/>
          <w:lang w:bidi="fa-IR"/>
        </w:rPr>
        <w:t>قال ما هذا حاصله</w:t>
      </w:r>
      <w:r w:rsidR="005A1951">
        <w:rPr>
          <w:rtl/>
          <w:lang w:bidi="fa-IR"/>
        </w:rPr>
        <w:t>:</w:t>
      </w:r>
      <w:r>
        <w:rPr>
          <w:rtl/>
          <w:lang w:bidi="fa-IR"/>
        </w:rPr>
        <w:t xml:space="preserve"> إنّ تجويز الكبائر يقدح في ما هو الغرض من بعث الرسل</w:t>
      </w:r>
      <w:r w:rsidR="00EC12E1">
        <w:rPr>
          <w:rtl/>
          <w:lang w:bidi="fa-IR"/>
        </w:rPr>
        <w:t xml:space="preserve">، </w:t>
      </w:r>
      <w:r>
        <w:rPr>
          <w:rtl/>
          <w:lang w:bidi="fa-IR"/>
        </w:rPr>
        <w:t>وهو قبول قولهم وامتثال أوامرهم ولا تكون أنفسنا ساكنة إلى قبول قوله أو استماع وعظه كسكونها إلى مَن لا نجوّز عليه شيئاً من ذلك</w:t>
      </w:r>
      <w:r w:rsidR="00EC12E1">
        <w:rPr>
          <w:rtl/>
          <w:lang w:bidi="fa-IR"/>
        </w:rPr>
        <w:t xml:space="preserve">، </w:t>
      </w:r>
      <w:r>
        <w:rPr>
          <w:rtl/>
          <w:lang w:bidi="fa-IR"/>
        </w:rPr>
        <w:t>وهذا هو معنى قولنا</w:t>
      </w:r>
      <w:r w:rsidR="005A1951">
        <w:rPr>
          <w:rtl/>
          <w:lang w:bidi="fa-IR"/>
        </w:rPr>
        <w:t>:</w:t>
      </w:r>
    </w:p>
    <w:p w:rsidR="00271068" w:rsidRDefault="00F82D4A" w:rsidP="00F82D4A">
      <w:pPr>
        <w:pStyle w:val="libNormal"/>
        <w:rPr>
          <w:lang w:bidi="fa-IR"/>
        </w:rPr>
      </w:pPr>
      <w:r>
        <w:rPr>
          <w:rtl/>
          <w:lang w:bidi="fa-IR"/>
        </w:rPr>
        <w:br w:type="page"/>
      </w:r>
    </w:p>
    <w:p w:rsidR="00F82D4A" w:rsidRDefault="00271068" w:rsidP="00006825">
      <w:pPr>
        <w:pStyle w:val="libNormal0"/>
        <w:rPr>
          <w:rtl/>
          <w:lang w:bidi="fa-IR"/>
        </w:rPr>
      </w:pPr>
      <w:r>
        <w:rPr>
          <w:rtl/>
          <w:lang w:bidi="fa-IR"/>
        </w:rPr>
        <w:lastRenderedPageBreak/>
        <w:t>إنّ وقوع الكبائر ينفّر عن القبول</w:t>
      </w:r>
      <w:r w:rsidR="00EC12E1">
        <w:rPr>
          <w:rtl/>
          <w:lang w:bidi="fa-IR"/>
        </w:rPr>
        <w:t xml:space="preserve">، </w:t>
      </w:r>
      <w:r>
        <w:rPr>
          <w:rtl/>
          <w:lang w:bidi="fa-IR"/>
        </w:rPr>
        <w:t>والمرجع فيما ينفّر ومالا ينفّر إلى العادات واعتبار ما تقتضيه</w:t>
      </w:r>
      <w:r w:rsidR="00EC12E1">
        <w:rPr>
          <w:rtl/>
          <w:lang w:bidi="fa-IR"/>
        </w:rPr>
        <w:t xml:space="preserve">، </w:t>
      </w:r>
      <w:r>
        <w:rPr>
          <w:rtl/>
          <w:lang w:bidi="fa-IR"/>
        </w:rPr>
        <w:t>وليس ذلك ممّا يستخرج بالأدلة والمقاييس</w:t>
      </w:r>
      <w:r w:rsidR="00EC12E1">
        <w:rPr>
          <w:rtl/>
          <w:lang w:bidi="fa-IR"/>
        </w:rPr>
        <w:t xml:space="preserve">، </w:t>
      </w:r>
      <w:r>
        <w:rPr>
          <w:rtl/>
          <w:lang w:bidi="fa-IR"/>
        </w:rPr>
        <w:t>ومَن رجع إلى العادة علم ما ذكرناه</w:t>
      </w:r>
      <w:r w:rsidR="00EC12E1">
        <w:rPr>
          <w:rtl/>
          <w:lang w:bidi="fa-IR"/>
        </w:rPr>
        <w:t xml:space="preserve">، </w:t>
      </w:r>
      <w:r>
        <w:rPr>
          <w:rtl/>
          <w:lang w:bidi="fa-IR"/>
        </w:rPr>
        <w:t>وأنّه من أقوى ما ينفّر عن قبول القول</w:t>
      </w:r>
      <w:r w:rsidR="00EC12E1">
        <w:rPr>
          <w:rtl/>
          <w:lang w:bidi="fa-IR"/>
        </w:rPr>
        <w:t xml:space="preserve">، </w:t>
      </w:r>
      <w:r>
        <w:rPr>
          <w:rtl/>
          <w:lang w:bidi="fa-IR"/>
        </w:rPr>
        <w:t>فإنّ حظ الكبائر في هذا الباب إن لم يزد على حظ السخف والمجون والخلاعة لم ينقص عنه</w:t>
      </w:r>
      <w:r w:rsidR="00F82D4A">
        <w:rPr>
          <w:rtl/>
          <w:lang w:bidi="fa-IR"/>
        </w:rPr>
        <w:t>.</w:t>
      </w:r>
    </w:p>
    <w:p w:rsidR="00F82D4A" w:rsidRDefault="00271068" w:rsidP="00271068">
      <w:pPr>
        <w:pStyle w:val="libNormal"/>
        <w:rPr>
          <w:rtl/>
          <w:lang w:bidi="fa-IR"/>
        </w:rPr>
      </w:pPr>
      <w:r>
        <w:rPr>
          <w:rtl/>
          <w:lang w:bidi="fa-IR"/>
        </w:rPr>
        <w:t>فإن قيل</w:t>
      </w:r>
      <w:r w:rsidR="005A1951">
        <w:rPr>
          <w:rtl/>
          <w:lang w:bidi="fa-IR"/>
        </w:rPr>
        <w:t>:</w:t>
      </w:r>
      <w:r>
        <w:rPr>
          <w:rtl/>
          <w:lang w:bidi="fa-IR"/>
        </w:rPr>
        <w:t xml:space="preserve"> أليس قد جوّز كثير من الناس على الأنبياء</w:t>
      </w:r>
      <w:r w:rsidR="005A1951">
        <w:rPr>
          <w:rtl/>
          <w:lang w:bidi="fa-IR"/>
        </w:rPr>
        <w:t>:</w:t>
      </w:r>
      <w:r>
        <w:rPr>
          <w:rtl/>
          <w:lang w:bidi="fa-IR"/>
        </w:rPr>
        <w:t xml:space="preserve"> الكبائر مع أنّهم لم ينفّروا عن قبول أقوالهم والعمل بما شرعوه من الشرائع</w:t>
      </w:r>
      <w:r w:rsidR="00EC12E1">
        <w:rPr>
          <w:rtl/>
          <w:lang w:bidi="fa-IR"/>
        </w:rPr>
        <w:t xml:space="preserve">، </w:t>
      </w:r>
      <w:r>
        <w:rPr>
          <w:rtl/>
          <w:lang w:bidi="fa-IR"/>
        </w:rPr>
        <w:t>وهذا ينقض قولكم</w:t>
      </w:r>
      <w:r w:rsidR="005A1951">
        <w:rPr>
          <w:rtl/>
          <w:lang w:bidi="fa-IR"/>
        </w:rPr>
        <w:t>:</w:t>
      </w:r>
      <w:r>
        <w:rPr>
          <w:rtl/>
          <w:lang w:bidi="fa-IR"/>
        </w:rPr>
        <w:t xml:space="preserve"> إنّ الكبائر منفّرة</w:t>
      </w:r>
      <w:r w:rsidR="00F82D4A">
        <w:rPr>
          <w:rtl/>
          <w:lang w:bidi="fa-IR"/>
        </w:rPr>
        <w:t>.</w:t>
      </w:r>
    </w:p>
    <w:p w:rsidR="00F82D4A" w:rsidRDefault="00271068" w:rsidP="00271068">
      <w:pPr>
        <w:pStyle w:val="libNormal"/>
        <w:rPr>
          <w:rtl/>
          <w:lang w:bidi="fa-IR"/>
        </w:rPr>
      </w:pPr>
      <w:r>
        <w:rPr>
          <w:rtl/>
          <w:lang w:bidi="fa-IR"/>
        </w:rPr>
        <w:t>قلنا</w:t>
      </w:r>
      <w:r w:rsidR="005A1951">
        <w:rPr>
          <w:rtl/>
          <w:lang w:bidi="fa-IR"/>
        </w:rPr>
        <w:t>:</w:t>
      </w:r>
      <w:r>
        <w:rPr>
          <w:rtl/>
          <w:lang w:bidi="fa-IR"/>
        </w:rPr>
        <w:t xml:space="preserve"> هذا سؤال مَن لم يفهم ما أوردناه</w:t>
      </w:r>
      <w:r w:rsidR="00EC12E1">
        <w:rPr>
          <w:rtl/>
          <w:lang w:bidi="fa-IR"/>
        </w:rPr>
        <w:t xml:space="preserve">؛ </w:t>
      </w:r>
      <w:r>
        <w:rPr>
          <w:rtl/>
          <w:lang w:bidi="fa-IR"/>
        </w:rPr>
        <w:t>لأنّا لم نرد بالتنفير ارتفاع التصديق وأن لا يقع امتثال الأمر جملة</w:t>
      </w:r>
      <w:r w:rsidR="00EC12E1">
        <w:rPr>
          <w:rtl/>
          <w:lang w:bidi="fa-IR"/>
        </w:rPr>
        <w:t xml:space="preserve">، </w:t>
      </w:r>
      <w:r>
        <w:rPr>
          <w:rtl/>
          <w:lang w:bidi="fa-IR"/>
        </w:rPr>
        <w:t>وإنّما أردنا ما فسّرناه من أنّ سكون النفس إلى قبول قول مَن يجوز ذلك عليه لا يكون على حد سكونها إلى مَن لا يجوز ذلك عليه وإنّا مع تجويز الكبائر نكون أبعد عن قبول القول</w:t>
      </w:r>
      <w:r w:rsidR="00EC12E1">
        <w:rPr>
          <w:rtl/>
          <w:lang w:bidi="fa-IR"/>
        </w:rPr>
        <w:t xml:space="preserve">، </w:t>
      </w:r>
      <w:r>
        <w:rPr>
          <w:rtl/>
          <w:lang w:bidi="fa-IR"/>
        </w:rPr>
        <w:t>كما أنّا مع الأمان من الكبائر نكون أقرب إلى القبول</w:t>
      </w:r>
      <w:r w:rsidR="00EC12E1">
        <w:rPr>
          <w:rtl/>
          <w:lang w:bidi="fa-IR"/>
        </w:rPr>
        <w:t xml:space="preserve">، </w:t>
      </w:r>
      <w:r>
        <w:rPr>
          <w:rtl/>
          <w:lang w:bidi="fa-IR"/>
        </w:rPr>
        <w:t>وقد يقرب من الشيء ما لا يحصل الشيء عنده</w:t>
      </w:r>
      <w:r w:rsidR="00EC12E1">
        <w:rPr>
          <w:rtl/>
          <w:lang w:bidi="fa-IR"/>
        </w:rPr>
        <w:t xml:space="preserve">، </w:t>
      </w:r>
      <w:r>
        <w:rPr>
          <w:rtl/>
          <w:lang w:bidi="fa-IR"/>
        </w:rPr>
        <w:t>كما يبعد عنه ما لا يرتفع عنده</w:t>
      </w:r>
      <w:r w:rsidR="00F82D4A">
        <w:rPr>
          <w:rtl/>
          <w:lang w:bidi="fa-IR"/>
        </w:rPr>
        <w:t>.</w:t>
      </w:r>
    </w:p>
    <w:p w:rsidR="00F82D4A" w:rsidRDefault="00271068" w:rsidP="00271068">
      <w:pPr>
        <w:pStyle w:val="libNormal"/>
        <w:rPr>
          <w:rtl/>
          <w:lang w:bidi="fa-IR"/>
        </w:rPr>
      </w:pPr>
      <w:r>
        <w:rPr>
          <w:rtl/>
          <w:lang w:bidi="fa-IR"/>
        </w:rPr>
        <w:t>ألا ترى أنّ عبوس الداعي للناس إلى طعامه وتضجّره وتبرّمه منفّر في العادة عن حضور دعوته وتناول طعامه</w:t>
      </w:r>
      <w:r w:rsidR="00EC12E1">
        <w:rPr>
          <w:rtl/>
          <w:lang w:bidi="fa-IR"/>
        </w:rPr>
        <w:t xml:space="preserve">، </w:t>
      </w:r>
      <w:r>
        <w:rPr>
          <w:rtl/>
          <w:lang w:bidi="fa-IR"/>
        </w:rPr>
        <w:t>وقد يقع ما ذكرناه الحضور والتناول ولا يخرجه من أن يكون منفّراً</w:t>
      </w:r>
      <w:r w:rsidR="00EC12E1">
        <w:rPr>
          <w:rtl/>
          <w:lang w:bidi="fa-IR"/>
        </w:rPr>
        <w:t xml:space="preserve">، </w:t>
      </w:r>
      <w:r>
        <w:rPr>
          <w:rtl/>
          <w:lang w:bidi="fa-IR"/>
        </w:rPr>
        <w:t>وكذلك طلاقة وجهه واستبشاره وتبسّمه يقرب من حضور دعوته وتناول طعامه</w:t>
      </w:r>
      <w:r w:rsidR="00EC12E1">
        <w:rPr>
          <w:rtl/>
          <w:lang w:bidi="fa-IR"/>
        </w:rPr>
        <w:t xml:space="preserve">، </w:t>
      </w:r>
      <w:r>
        <w:rPr>
          <w:rtl/>
          <w:lang w:bidi="fa-IR"/>
        </w:rPr>
        <w:t>وقد يرتفع الحضور مع ما ذكرناه</w:t>
      </w:r>
      <w:r w:rsidR="00EC12E1">
        <w:rPr>
          <w:rtl/>
          <w:lang w:bidi="fa-IR"/>
        </w:rPr>
        <w:t xml:space="preserve">، </w:t>
      </w:r>
      <w:r>
        <w:rPr>
          <w:rtl/>
          <w:lang w:bidi="fa-IR"/>
        </w:rPr>
        <w:t>ولا يخرجه من أن يكون مقرّباً</w:t>
      </w:r>
      <w:r w:rsidR="00EC12E1">
        <w:rPr>
          <w:rtl/>
          <w:lang w:bidi="fa-IR"/>
        </w:rPr>
        <w:t xml:space="preserve">، </w:t>
      </w:r>
      <w:r>
        <w:rPr>
          <w:rtl/>
          <w:lang w:bidi="fa-IR"/>
        </w:rPr>
        <w:t>فدلّ على أنّ المعتبر في باب المنفّر والمقرّب ما ذكرناه دون وقوع الفعل المنفّر عنه أو ارتفاعه</w:t>
      </w:r>
      <w:r w:rsidR="00F82D4A">
        <w:rPr>
          <w:rtl/>
          <w:lang w:bidi="fa-IR"/>
        </w:rPr>
        <w:t>.</w:t>
      </w:r>
    </w:p>
    <w:p w:rsidR="00F82D4A" w:rsidRDefault="00271068" w:rsidP="00271068">
      <w:pPr>
        <w:pStyle w:val="libNormal"/>
        <w:rPr>
          <w:lang w:bidi="fa-IR"/>
        </w:rPr>
      </w:pPr>
      <w:r>
        <w:rPr>
          <w:rtl/>
          <w:lang w:bidi="fa-IR"/>
        </w:rPr>
        <w:t>فإن قيل</w:t>
      </w:r>
      <w:r w:rsidR="005A1951">
        <w:rPr>
          <w:rtl/>
          <w:lang w:bidi="fa-IR"/>
        </w:rPr>
        <w:t>:</w:t>
      </w:r>
      <w:r>
        <w:rPr>
          <w:rtl/>
          <w:lang w:bidi="fa-IR"/>
        </w:rPr>
        <w:t xml:space="preserve"> فهذا يقتضي أنّ الكبائر لا تقع منهم في حال النبوّة</w:t>
      </w:r>
      <w:r w:rsidR="00EC12E1">
        <w:rPr>
          <w:rtl/>
          <w:lang w:bidi="fa-IR"/>
        </w:rPr>
        <w:t xml:space="preserve">، </w:t>
      </w:r>
      <w:r>
        <w:rPr>
          <w:rtl/>
          <w:lang w:bidi="fa-IR"/>
        </w:rPr>
        <w:t>فمن أين يُعلم أنّها لا تقع منهم قبل النبوّة</w:t>
      </w:r>
      <w:r w:rsidR="00EC12E1">
        <w:rPr>
          <w:rtl/>
          <w:lang w:bidi="fa-IR"/>
        </w:rPr>
        <w:t xml:space="preserve">، </w:t>
      </w:r>
      <w:r>
        <w:rPr>
          <w:rtl/>
          <w:lang w:bidi="fa-IR"/>
        </w:rPr>
        <w:t>وقد زال حكمها بالنبوّة المسقطة للعقاب والذم</w:t>
      </w:r>
      <w:r w:rsidR="00EC12E1">
        <w:rPr>
          <w:rtl/>
          <w:lang w:bidi="fa-IR"/>
        </w:rPr>
        <w:t xml:space="preserve">، </w:t>
      </w:r>
      <w:r>
        <w:rPr>
          <w:rtl/>
          <w:lang w:bidi="fa-IR"/>
        </w:rPr>
        <w:t>ولم يبق وجه يقتضي التنفير ؟</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قلنا</w:t>
      </w:r>
      <w:r w:rsidR="005A1951">
        <w:rPr>
          <w:rtl/>
          <w:lang w:bidi="fa-IR"/>
        </w:rPr>
        <w:t>:</w:t>
      </w:r>
      <w:r>
        <w:rPr>
          <w:rtl/>
          <w:lang w:bidi="fa-IR"/>
        </w:rPr>
        <w:t xml:space="preserve"> الطريقة في الأمرين واحدة</w:t>
      </w:r>
      <w:r w:rsidR="00EC12E1">
        <w:rPr>
          <w:rtl/>
          <w:lang w:bidi="fa-IR"/>
        </w:rPr>
        <w:t xml:space="preserve">؛ </w:t>
      </w:r>
      <w:r>
        <w:rPr>
          <w:rtl/>
          <w:lang w:bidi="fa-IR"/>
        </w:rPr>
        <w:t>لأنّا نعلم أنّ من نجوّز عليه الكفر والكبائر في حال من الأحوال</w:t>
      </w:r>
      <w:r w:rsidR="00EC12E1">
        <w:rPr>
          <w:rtl/>
          <w:lang w:bidi="fa-IR"/>
        </w:rPr>
        <w:t xml:space="preserve">، </w:t>
      </w:r>
      <w:r>
        <w:rPr>
          <w:rtl/>
          <w:lang w:bidi="fa-IR"/>
        </w:rPr>
        <w:t>وإن تاب منهما وخرج من استحقاق العقاب به</w:t>
      </w:r>
      <w:r w:rsidR="00EC12E1">
        <w:rPr>
          <w:rtl/>
          <w:lang w:bidi="fa-IR"/>
        </w:rPr>
        <w:t xml:space="preserve">، </w:t>
      </w:r>
      <w:r>
        <w:rPr>
          <w:rtl/>
          <w:lang w:bidi="fa-IR"/>
        </w:rPr>
        <w:t>لا نسكن إلى قبول قوله مثل سكوننا إلى مَن لا يجوز ذلك عليه في حال من الأحوال</w:t>
      </w:r>
      <w:r w:rsidR="00EC12E1">
        <w:rPr>
          <w:rtl/>
          <w:lang w:bidi="fa-IR"/>
        </w:rPr>
        <w:t xml:space="preserve">، </w:t>
      </w:r>
      <w:r>
        <w:rPr>
          <w:rtl/>
          <w:lang w:bidi="fa-IR"/>
        </w:rPr>
        <w:t>ولا على وجه من الوجوه</w:t>
      </w:r>
      <w:r w:rsidR="00EC12E1">
        <w:rPr>
          <w:rtl/>
          <w:lang w:bidi="fa-IR"/>
        </w:rPr>
        <w:t xml:space="preserve">؛ </w:t>
      </w:r>
      <w:r>
        <w:rPr>
          <w:rtl/>
          <w:lang w:bidi="fa-IR"/>
        </w:rPr>
        <w:t>ولهذا لا يكون حال الواعظ لنا</w:t>
      </w:r>
      <w:r w:rsidR="00EC12E1">
        <w:rPr>
          <w:rtl/>
          <w:lang w:bidi="fa-IR"/>
        </w:rPr>
        <w:t xml:space="preserve">، </w:t>
      </w:r>
      <w:r>
        <w:rPr>
          <w:rtl/>
          <w:lang w:bidi="fa-IR"/>
        </w:rPr>
        <w:t>الداعي إلى الله تعالى ونحن نعرفه مقارناً للكبائر مرتكباً لعظيم الذنوب</w:t>
      </w:r>
      <w:r w:rsidR="00EC12E1">
        <w:rPr>
          <w:rtl/>
          <w:lang w:bidi="fa-IR"/>
        </w:rPr>
        <w:t xml:space="preserve">، </w:t>
      </w:r>
      <w:r>
        <w:rPr>
          <w:rtl/>
          <w:lang w:bidi="fa-IR"/>
        </w:rPr>
        <w:t>وإن كان قد فارق جميع ذلك وتاب منه عندنا وفي نفوسنا</w:t>
      </w:r>
      <w:r w:rsidR="00EC12E1">
        <w:rPr>
          <w:rtl/>
          <w:lang w:bidi="fa-IR"/>
        </w:rPr>
        <w:t xml:space="preserve">، </w:t>
      </w:r>
      <w:r>
        <w:rPr>
          <w:rtl/>
          <w:lang w:bidi="fa-IR"/>
        </w:rPr>
        <w:t>كحال مَن لم نعهد منه إلاّ النزاهة والطهارة</w:t>
      </w:r>
      <w:r w:rsidR="00EC12E1">
        <w:rPr>
          <w:rtl/>
          <w:lang w:bidi="fa-IR"/>
        </w:rPr>
        <w:t xml:space="preserve">، </w:t>
      </w:r>
      <w:r>
        <w:rPr>
          <w:rtl/>
          <w:lang w:bidi="fa-IR"/>
        </w:rPr>
        <w:t>ومعلوم ضرورة الفرق بين هذين الرجلين فيما يقتضي السكون والنفور</w:t>
      </w:r>
      <w:r w:rsidR="00EC12E1">
        <w:rPr>
          <w:rtl/>
          <w:lang w:bidi="fa-IR"/>
        </w:rPr>
        <w:t xml:space="preserve">؛ </w:t>
      </w:r>
      <w:r>
        <w:rPr>
          <w:rtl/>
          <w:lang w:bidi="fa-IR"/>
        </w:rPr>
        <w:t>ولهذا كثيراً ما يعيّر الناس مَن يعهدون منه القبائح المتقدّمة بها وإن وقعت التوبة منها ويجعلون ذلك عيباً ونقصاً وقادحاً ومؤثراً</w:t>
      </w:r>
      <w:r w:rsidR="00EC12E1">
        <w:rPr>
          <w:rtl/>
          <w:lang w:bidi="fa-IR"/>
        </w:rPr>
        <w:t xml:space="preserve">، </w:t>
      </w:r>
      <w:r>
        <w:rPr>
          <w:rtl/>
          <w:lang w:bidi="fa-IR"/>
        </w:rPr>
        <w:t>وليس إذا كان تجويز الكبائر قبل النبوّة منخفضاً عن تجويزها في حال النبوّة وناقصاً عن رتبته في باب التنفير</w:t>
      </w:r>
      <w:r w:rsidR="00EC12E1">
        <w:rPr>
          <w:rtl/>
          <w:lang w:bidi="fa-IR"/>
        </w:rPr>
        <w:t xml:space="preserve">؛ </w:t>
      </w:r>
      <w:r>
        <w:rPr>
          <w:rtl/>
          <w:lang w:bidi="fa-IR"/>
        </w:rPr>
        <w:t>ولأجل ذلك وجب أن لا يكون فيه شيء من التنفير</w:t>
      </w:r>
      <w:r w:rsidR="00EC12E1">
        <w:rPr>
          <w:rtl/>
          <w:lang w:bidi="fa-IR"/>
        </w:rPr>
        <w:t xml:space="preserve">؛ </w:t>
      </w:r>
      <w:r>
        <w:rPr>
          <w:rtl/>
          <w:lang w:bidi="fa-IR"/>
        </w:rPr>
        <w:t>لأنّ الشيئين قد يشتركان في التنفير وإن كان أحدهما أقوى من صاحبه</w:t>
      </w:r>
      <w:r w:rsidR="00EC12E1">
        <w:rPr>
          <w:rtl/>
          <w:lang w:bidi="fa-IR"/>
        </w:rPr>
        <w:t xml:space="preserve">، </w:t>
      </w:r>
      <w:r>
        <w:rPr>
          <w:rtl/>
          <w:lang w:bidi="fa-IR"/>
        </w:rPr>
        <w:t>ألا ترى أنّ كثرة السخف والمجون والاستمرار عليه والانهماك فيها منفر لا محالة</w:t>
      </w:r>
      <w:r w:rsidR="00EC12E1">
        <w:rPr>
          <w:rtl/>
          <w:lang w:bidi="fa-IR"/>
        </w:rPr>
        <w:t xml:space="preserve">، </w:t>
      </w:r>
      <w:r>
        <w:rPr>
          <w:rtl/>
          <w:lang w:bidi="fa-IR"/>
        </w:rPr>
        <w:t>وإنّ القليل من السخف الذي لا يقع إلاّ في الأحيان والأوقات المتباعدة منفّر أيضاً</w:t>
      </w:r>
      <w:r w:rsidR="00EC12E1">
        <w:rPr>
          <w:rtl/>
          <w:lang w:bidi="fa-IR"/>
        </w:rPr>
        <w:t xml:space="preserve">، </w:t>
      </w:r>
      <w:r>
        <w:rPr>
          <w:rtl/>
          <w:lang w:bidi="fa-IR"/>
        </w:rPr>
        <w:t>وإن فارق الأوّل في قوّة التنفير ولم يخرجه نقصانه في هذا الباب عن الأوّل من أن يكون منفّراً في نفسه</w:t>
      </w:r>
      <w:r w:rsidR="00F82D4A">
        <w:rPr>
          <w:rtl/>
          <w:lang w:bidi="fa-IR"/>
        </w:rPr>
        <w:t>.</w:t>
      </w:r>
    </w:p>
    <w:p w:rsidR="00271068" w:rsidRDefault="00271068" w:rsidP="00271068">
      <w:pPr>
        <w:pStyle w:val="libNormal"/>
        <w:rPr>
          <w:lang w:bidi="fa-IR"/>
        </w:rPr>
      </w:pPr>
      <w:r>
        <w:rPr>
          <w:rtl/>
          <w:lang w:bidi="fa-IR"/>
        </w:rPr>
        <w:t>فإن قيل</w:t>
      </w:r>
      <w:r w:rsidR="005A1951">
        <w:rPr>
          <w:rtl/>
          <w:lang w:bidi="fa-IR"/>
        </w:rPr>
        <w:t>:</w:t>
      </w:r>
      <w:r>
        <w:rPr>
          <w:rtl/>
          <w:lang w:bidi="fa-IR"/>
        </w:rPr>
        <w:t xml:space="preserve"> فمن أين قلتم إنّ الصغائر لا تجوز على الأنبياء</w:t>
      </w:r>
      <w:r w:rsidR="005A1951">
        <w:rPr>
          <w:rtl/>
          <w:lang w:bidi="fa-IR"/>
        </w:rPr>
        <w:t>:</w:t>
      </w:r>
      <w:r>
        <w:rPr>
          <w:rtl/>
          <w:lang w:bidi="fa-IR"/>
        </w:rPr>
        <w:t xml:space="preserve"> في حال النبوّة وقبلها ؟</w:t>
      </w:r>
    </w:p>
    <w:p w:rsidR="00F82D4A" w:rsidRDefault="00271068" w:rsidP="00271068">
      <w:pPr>
        <w:pStyle w:val="libNormal"/>
        <w:rPr>
          <w:lang w:bidi="fa-IR"/>
        </w:rPr>
      </w:pPr>
      <w:r>
        <w:rPr>
          <w:rtl/>
          <w:lang w:bidi="fa-IR"/>
        </w:rPr>
        <w:t>قلنا</w:t>
      </w:r>
      <w:r w:rsidR="005A1951">
        <w:rPr>
          <w:rtl/>
          <w:lang w:bidi="fa-IR"/>
        </w:rPr>
        <w:t>:</w:t>
      </w:r>
      <w:r>
        <w:rPr>
          <w:rtl/>
          <w:lang w:bidi="fa-IR"/>
        </w:rPr>
        <w:t xml:space="preserve"> الطريقة في نفي الصغائر في الحالتين هي الطريقة في نفى الكبائر في الحالتين عند التأمّل</w:t>
      </w:r>
      <w:r w:rsidR="00EC12E1">
        <w:rPr>
          <w:rtl/>
          <w:lang w:bidi="fa-IR"/>
        </w:rPr>
        <w:t xml:space="preserve">؛ </w:t>
      </w:r>
      <w:r>
        <w:rPr>
          <w:rtl/>
          <w:lang w:bidi="fa-IR"/>
        </w:rPr>
        <w:t>لأنّا كما نعلم أنّ من يجوز كونه فاعلاً لكبيرة متقدّمة قد تاب منها وأقلع عنها ولم يبق معه شيء من استحقاق عقابها وذمّها</w:t>
      </w:r>
      <w:r w:rsidR="00EC12E1">
        <w:rPr>
          <w:rtl/>
          <w:lang w:bidi="fa-IR"/>
        </w:rPr>
        <w:t xml:space="preserve">، </w:t>
      </w:r>
      <w:r>
        <w:rPr>
          <w:rtl/>
          <w:lang w:bidi="fa-IR"/>
        </w:rPr>
        <w:t>لا يكون سكوننا إليه كسكوننا إلى مَن لا يجوز ذلك عليه</w:t>
      </w:r>
      <w:r w:rsidR="00EC12E1">
        <w:rPr>
          <w:rtl/>
          <w:lang w:bidi="fa-IR"/>
        </w:rPr>
        <w:t xml:space="preserve">، </w:t>
      </w:r>
      <w:r>
        <w:rPr>
          <w:rtl/>
          <w:lang w:bidi="fa-IR"/>
        </w:rPr>
        <w:t>فكذلك نعلم أنّ مَن نجوّز عليه الصغائر من الأنبياء</w:t>
      </w:r>
      <w:r w:rsidR="005A1951">
        <w:rPr>
          <w:rtl/>
          <w:lang w:bidi="fa-IR"/>
        </w:rPr>
        <w:t>:</w:t>
      </w:r>
      <w:r>
        <w:rPr>
          <w:rtl/>
          <w:lang w:bidi="fa-IR"/>
        </w:rPr>
        <w:t xml:space="preserve"> أن يكون مقدّماً على القبائح مرتكباً للمعاصي في حال نبوّته أو</w:t>
      </w:r>
    </w:p>
    <w:p w:rsidR="00271068" w:rsidRDefault="00F82D4A" w:rsidP="00F82D4A">
      <w:pPr>
        <w:pStyle w:val="libNormal"/>
        <w:rPr>
          <w:lang w:bidi="fa-IR"/>
        </w:rPr>
      </w:pPr>
      <w:r>
        <w:rPr>
          <w:rtl/>
          <w:lang w:bidi="fa-IR"/>
        </w:rPr>
        <w:br w:type="page"/>
      </w:r>
    </w:p>
    <w:p w:rsidR="00F82D4A" w:rsidRDefault="00271068" w:rsidP="00006825">
      <w:pPr>
        <w:pStyle w:val="libNormal0"/>
        <w:rPr>
          <w:rtl/>
          <w:lang w:bidi="fa-IR"/>
        </w:rPr>
      </w:pPr>
      <w:r>
        <w:rPr>
          <w:rtl/>
          <w:lang w:bidi="fa-IR"/>
        </w:rPr>
        <w:lastRenderedPageBreak/>
        <w:t xml:space="preserve">قبلها وإن وقعت مكفّرة لا يكون سكوننا إليه كسكوننا إلى مَن نأمن منه كل القبائح ولا نجوّز عليه فعل شيء منها </w:t>
      </w:r>
      <w:r w:rsidRPr="00F82D4A">
        <w:rPr>
          <w:rStyle w:val="libFootnotenumChar"/>
          <w:rtl/>
        </w:rPr>
        <w:t>(1)</w:t>
      </w:r>
      <w:r w:rsidR="00F82D4A">
        <w:rPr>
          <w:rtl/>
          <w:lang w:bidi="fa-IR"/>
        </w:rPr>
        <w:t>.</w:t>
      </w:r>
    </w:p>
    <w:p w:rsidR="00271068" w:rsidRDefault="00271068" w:rsidP="00006825">
      <w:pPr>
        <w:pStyle w:val="Heading3"/>
        <w:rPr>
          <w:lang w:bidi="fa-IR"/>
        </w:rPr>
      </w:pPr>
      <w:bookmarkStart w:id="38" w:name="_Toc493531306"/>
      <w:r>
        <w:rPr>
          <w:rtl/>
          <w:lang w:bidi="fa-IR"/>
        </w:rPr>
        <w:t>إجابة عن سؤال آخر</w:t>
      </w:r>
      <w:bookmarkEnd w:id="38"/>
    </w:p>
    <w:p w:rsidR="00F82D4A" w:rsidRDefault="00271068" w:rsidP="00271068">
      <w:pPr>
        <w:pStyle w:val="libNormal"/>
        <w:rPr>
          <w:rtl/>
          <w:lang w:bidi="fa-IR"/>
        </w:rPr>
      </w:pPr>
      <w:r>
        <w:rPr>
          <w:rtl/>
          <w:lang w:bidi="fa-IR"/>
        </w:rPr>
        <w:t>ربّما يقال</w:t>
      </w:r>
      <w:r w:rsidR="005A1951">
        <w:rPr>
          <w:rtl/>
          <w:lang w:bidi="fa-IR"/>
        </w:rPr>
        <w:t>:</w:t>
      </w:r>
      <w:r>
        <w:rPr>
          <w:rtl/>
          <w:lang w:bidi="fa-IR"/>
        </w:rPr>
        <w:t xml:space="preserve"> إنّ العقلاء يكتفون في تبليغ برامجهم التعليمية والتربوية بما يغلب صدقه على كذبه</w:t>
      </w:r>
      <w:r w:rsidR="00EC12E1">
        <w:rPr>
          <w:rtl/>
          <w:lang w:bidi="fa-IR"/>
        </w:rPr>
        <w:t xml:space="preserve">، </w:t>
      </w:r>
      <w:r>
        <w:rPr>
          <w:rtl/>
          <w:lang w:bidi="fa-IR"/>
        </w:rPr>
        <w:t>ويكفي في ذلك كون الرسول رجلاً صدوقاً عدلاً</w:t>
      </w:r>
      <w:r w:rsidR="00EC12E1">
        <w:rPr>
          <w:rtl/>
          <w:lang w:bidi="fa-IR"/>
        </w:rPr>
        <w:t xml:space="preserve">، </w:t>
      </w:r>
      <w:r>
        <w:rPr>
          <w:rtl/>
          <w:lang w:bidi="fa-IR"/>
        </w:rPr>
        <w:t>ومن المعلوم أنّ الصدوق العادل ليس بمعصوم وليس صادقاً مائة بالمائة</w:t>
      </w:r>
      <w:r w:rsidR="00EC12E1">
        <w:rPr>
          <w:rtl/>
          <w:lang w:bidi="fa-IR"/>
        </w:rPr>
        <w:t xml:space="preserve">، </w:t>
      </w:r>
      <w:r>
        <w:rPr>
          <w:rtl/>
          <w:lang w:bidi="fa-IR"/>
        </w:rPr>
        <w:t>وفي نهاية الكمال</w:t>
      </w:r>
      <w:r w:rsidR="00EC12E1">
        <w:rPr>
          <w:rtl/>
          <w:lang w:bidi="fa-IR"/>
        </w:rPr>
        <w:t xml:space="preserve">؛ </w:t>
      </w:r>
      <w:r>
        <w:rPr>
          <w:rtl/>
          <w:lang w:bidi="fa-IR"/>
        </w:rPr>
        <w:t>ولأجل ذلك لا مانع من أن يكتفي سبحانه في تبليغ شرائع الأنبياء بأفراد صالحين يغلب حسنهم على قبحهم وثباتهم على زللهم</w:t>
      </w:r>
      <w:r w:rsidR="00F82D4A">
        <w:rPr>
          <w:rtl/>
          <w:lang w:bidi="fa-IR"/>
        </w:rPr>
        <w:t>.</w:t>
      </w:r>
    </w:p>
    <w:p w:rsidR="00271068" w:rsidRDefault="00271068" w:rsidP="00271068">
      <w:pPr>
        <w:pStyle w:val="libNormal"/>
        <w:rPr>
          <w:lang w:bidi="fa-IR"/>
        </w:rPr>
      </w:pPr>
      <w:r>
        <w:rPr>
          <w:rtl/>
          <w:lang w:bidi="fa-IR"/>
        </w:rPr>
        <w:t>هذا هو السؤال</w:t>
      </w:r>
      <w:r w:rsidR="00EC12E1">
        <w:rPr>
          <w:rtl/>
          <w:lang w:bidi="fa-IR"/>
        </w:rPr>
        <w:t xml:space="preserve">، </w:t>
      </w:r>
      <w:r>
        <w:rPr>
          <w:rtl/>
          <w:lang w:bidi="fa-IR"/>
        </w:rPr>
        <w:t>وأمّا الجواب</w:t>
      </w:r>
      <w:r w:rsidR="005A1951">
        <w:rPr>
          <w:rtl/>
          <w:lang w:bidi="fa-IR"/>
        </w:rPr>
        <w:t>:</w:t>
      </w:r>
      <w:r>
        <w:rPr>
          <w:rtl/>
          <w:lang w:bidi="fa-IR"/>
        </w:rPr>
        <w:t xml:space="preserve"> فإنّ اكتفاء العقلاء بهذه الدرجة من الصلاح والاستقامة</w:t>
      </w:r>
      <w:r w:rsidR="00EC12E1">
        <w:rPr>
          <w:rtl/>
          <w:lang w:bidi="fa-IR"/>
        </w:rPr>
        <w:t xml:space="preserve">، </w:t>
      </w:r>
      <w:r>
        <w:rPr>
          <w:rtl/>
          <w:lang w:bidi="fa-IR"/>
        </w:rPr>
        <w:t>لأجل وجهين</w:t>
      </w:r>
      <w:r w:rsidR="005A1951">
        <w:rPr>
          <w:rtl/>
          <w:lang w:bidi="fa-IR"/>
        </w:rPr>
        <w:t>:</w:t>
      </w:r>
    </w:p>
    <w:p w:rsidR="00F82D4A" w:rsidRDefault="00271068" w:rsidP="00271068">
      <w:pPr>
        <w:pStyle w:val="libNormal"/>
        <w:rPr>
          <w:rtl/>
          <w:lang w:bidi="fa-IR"/>
        </w:rPr>
      </w:pPr>
      <w:r>
        <w:rPr>
          <w:rtl/>
          <w:lang w:bidi="fa-IR"/>
        </w:rPr>
        <w:t>إمّا لعدم تمكّنهم من أفراد كاملين</w:t>
      </w:r>
      <w:r w:rsidR="00EC12E1">
        <w:rPr>
          <w:rtl/>
          <w:lang w:bidi="fa-IR"/>
        </w:rPr>
        <w:t xml:space="preserve">، </w:t>
      </w:r>
      <w:r>
        <w:rPr>
          <w:rtl/>
          <w:lang w:bidi="fa-IR"/>
        </w:rPr>
        <w:t>وإمّا لاكتفائهم في تحقّق أهدافهم على الحد الخاص من الواقعية</w:t>
      </w:r>
      <w:r w:rsidR="00EC12E1">
        <w:rPr>
          <w:rtl/>
          <w:lang w:bidi="fa-IR"/>
        </w:rPr>
        <w:t xml:space="preserve">، </w:t>
      </w:r>
      <w:r>
        <w:rPr>
          <w:rtl/>
          <w:lang w:bidi="fa-IR"/>
        </w:rPr>
        <w:t>وكلا الأمرين لا يناسب ساحته سبحانه</w:t>
      </w:r>
      <w:r w:rsidR="00EC12E1">
        <w:rPr>
          <w:rtl/>
          <w:lang w:bidi="fa-IR"/>
        </w:rPr>
        <w:t xml:space="preserve">؛ </w:t>
      </w:r>
      <w:r>
        <w:rPr>
          <w:rtl/>
          <w:lang w:bidi="fa-IR"/>
        </w:rPr>
        <w:t>إذ في وسع المولى سبحانه بعث رجال معصومين</w:t>
      </w:r>
      <w:r w:rsidR="00EC12E1">
        <w:rPr>
          <w:rtl/>
          <w:lang w:bidi="fa-IR"/>
        </w:rPr>
        <w:t xml:space="preserve">، </w:t>
      </w:r>
      <w:r>
        <w:rPr>
          <w:rtl/>
          <w:lang w:bidi="fa-IR"/>
        </w:rPr>
        <w:t>وتحقيق أهدافه على الوجه الأكمل</w:t>
      </w:r>
      <w:r w:rsidR="00F82D4A">
        <w:rPr>
          <w:rtl/>
          <w:lang w:bidi="fa-IR"/>
        </w:rPr>
        <w:t>.</w:t>
      </w:r>
    </w:p>
    <w:p w:rsidR="00F82D4A" w:rsidRDefault="00271068" w:rsidP="00271068">
      <w:pPr>
        <w:pStyle w:val="libNormal"/>
        <w:rPr>
          <w:rtl/>
          <w:lang w:bidi="fa-IR"/>
        </w:rPr>
      </w:pPr>
      <w:r>
        <w:rPr>
          <w:rtl/>
          <w:lang w:bidi="fa-IR"/>
        </w:rPr>
        <w:t>يقول العلاّمة الطباطبائي في هذا الصدد</w:t>
      </w:r>
      <w:r w:rsidR="005A1951">
        <w:rPr>
          <w:rtl/>
          <w:lang w:bidi="fa-IR"/>
        </w:rPr>
        <w:t>:</w:t>
      </w:r>
      <w:r>
        <w:rPr>
          <w:rtl/>
          <w:lang w:bidi="fa-IR"/>
        </w:rPr>
        <w:t xml:space="preserve"> إنّ الناس يتسبّبون في أنواع تبليغاتهم وأغراضهم الاجتماعية بالتبليغ بمَن لا يخلو من قصور وتقصير في التبليغ</w:t>
      </w:r>
      <w:r w:rsidR="00EC12E1">
        <w:rPr>
          <w:rtl/>
          <w:lang w:bidi="fa-IR"/>
        </w:rPr>
        <w:t xml:space="preserve">، </w:t>
      </w:r>
      <w:r>
        <w:rPr>
          <w:rtl/>
          <w:lang w:bidi="fa-IR"/>
        </w:rPr>
        <w:t>لكنّ ذلك منهم لأحد أمرين لا يجوز في ما نحن فيه</w:t>
      </w:r>
      <w:r w:rsidR="00EC12E1">
        <w:rPr>
          <w:rtl/>
          <w:lang w:bidi="fa-IR"/>
        </w:rPr>
        <w:t xml:space="preserve">، </w:t>
      </w:r>
      <w:r>
        <w:rPr>
          <w:rtl/>
          <w:lang w:bidi="fa-IR"/>
        </w:rPr>
        <w:t>لمكان المسامحة منهم في الوصول إلى الأهداف</w:t>
      </w:r>
      <w:r w:rsidR="00EC12E1">
        <w:rPr>
          <w:rtl/>
          <w:lang w:bidi="fa-IR"/>
        </w:rPr>
        <w:t xml:space="preserve">، </w:t>
      </w:r>
      <w:r>
        <w:rPr>
          <w:rtl/>
          <w:lang w:bidi="fa-IR"/>
        </w:rPr>
        <w:t>فإنّ مقصودهم هو البلوغ إلى ما تيسّر من المطلوب والحصول على اليسير والغض عن الكثير</w:t>
      </w:r>
      <w:r w:rsidR="00EC12E1">
        <w:rPr>
          <w:rtl/>
          <w:lang w:bidi="fa-IR"/>
        </w:rPr>
        <w:t xml:space="preserve">، </w:t>
      </w:r>
      <w:r>
        <w:rPr>
          <w:rtl/>
          <w:lang w:bidi="fa-IR"/>
        </w:rPr>
        <w:t xml:space="preserve">وهذا لا يليق بساحته تعالى </w:t>
      </w:r>
      <w:r w:rsidRPr="00F82D4A">
        <w:rPr>
          <w:rStyle w:val="libFootnotenumChar"/>
          <w:rtl/>
        </w:rPr>
        <w:t>(2)</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006825">
      <w:pPr>
        <w:pStyle w:val="libFootnote0"/>
        <w:rPr>
          <w:rtl/>
          <w:lang w:bidi="fa-IR"/>
        </w:rPr>
      </w:pPr>
      <w:r>
        <w:rPr>
          <w:rtl/>
          <w:lang w:bidi="fa-IR"/>
        </w:rPr>
        <w:t xml:space="preserve">1 </w:t>
      </w:r>
      <w:r w:rsidR="00F82D4A">
        <w:rPr>
          <w:rtl/>
          <w:lang w:bidi="fa-IR"/>
        </w:rPr>
        <w:t>-</w:t>
      </w:r>
      <w:r>
        <w:rPr>
          <w:rtl/>
          <w:lang w:bidi="fa-IR"/>
        </w:rPr>
        <w:t xml:space="preserve"> تنزيه الأنبياء</w:t>
      </w:r>
      <w:r w:rsidR="005A1951">
        <w:rPr>
          <w:rtl/>
          <w:lang w:bidi="fa-IR"/>
        </w:rPr>
        <w:t>:</w:t>
      </w:r>
      <w:r>
        <w:rPr>
          <w:rtl/>
          <w:lang w:bidi="fa-IR"/>
        </w:rPr>
        <w:t xml:space="preserve"> 4 </w:t>
      </w:r>
      <w:r w:rsidR="00F82D4A">
        <w:rPr>
          <w:rtl/>
          <w:lang w:bidi="fa-IR"/>
        </w:rPr>
        <w:t>-</w:t>
      </w:r>
      <w:r>
        <w:rPr>
          <w:rtl/>
          <w:lang w:bidi="fa-IR"/>
        </w:rPr>
        <w:t xml:space="preserve"> 6</w:t>
      </w:r>
      <w:r w:rsidR="00F82D4A">
        <w:rPr>
          <w:rtl/>
          <w:lang w:bidi="fa-IR"/>
        </w:rPr>
        <w:t>.</w:t>
      </w:r>
    </w:p>
    <w:p w:rsidR="00F82D4A" w:rsidRDefault="00271068" w:rsidP="00006825">
      <w:pPr>
        <w:pStyle w:val="libFootnote0"/>
        <w:rPr>
          <w:rtl/>
          <w:lang w:bidi="fa-IR"/>
        </w:rPr>
      </w:pPr>
      <w:r>
        <w:rPr>
          <w:rtl/>
          <w:lang w:bidi="fa-IR"/>
        </w:rPr>
        <w:t xml:space="preserve">2 </w:t>
      </w:r>
      <w:r w:rsidR="00F82D4A">
        <w:rPr>
          <w:rtl/>
          <w:lang w:bidi="fa-IR"/>
        </w:rPr>
        <w:t>-</w:t>
      </w:r>
      <w:r>
        <w:rPr>
          <w:rtl/>
          <w:lang w:bidi="fa-IR"/>
        </w:rPr>
        <w:t xml:space="preserve"> الميزان</w:t>
      </w:r>
      <w:r w:rsidR="005A1951">
        <w:rPr>
          <w:rtl/>
          <w:lang w:bidi="fa-IR"/>
        </w:rPr>
        <w:t>:</w:t>
      </w:r>
      <w:r>
        <w:rPr>
          <w:rtl/>
          <w:lang w:bidi="fa-IR"/>
        </w:rPr>
        <w:t xml:space="preserve"> 2</w:t>
      </w:r>
      <w:r w:rsidR="00570E2A">
        <w:rPr>
          <w:rtl/>
          <w:lang w:bidi="fa-IR"/>
        </w:rPr>
        <w:t>/</w:t>
      </w:r>
      <w:r>
        <w:rPr>
          <w:rtl/>
          <w:lang w:bidi="fa-IR"/>
        </w:rPr>
        <w:t>141</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ولأجل هذه الوجوه العقلية نرى القرآن يصرّح بعصمة الأنبياء تارة</w:t>
      </w:r>
      <w:r w:rsidR="00EC12E1">
        <w:rPr>
          <w:rtl/>
          <w:lang w:bidi="fa-IR"/>
        </w:rPr>
        <w:t xml:space="preserve">، </w:t>
      </w:r>
      <w:r>
        <w:rPr>
          <w:rtl/>
          <w:lang w:bidi="fa-IR"/>
        </w:rPr>
        <w:t>ويشير إليها أحياناً</w:t>
      </w:r>
      <w:r w:rsidR="00EC12E1">
        <w:rPr>
          <w:rtl/>
          <w:lang w:bidi="fa-IR"/>
        </w:rPr>
        <w:t xml:space="preserve">، </w:t>
      </w:r>
      <w:r>
        <w:rPr>
          <w:rtl/>
          <w:lang w:bidi="fa-IR"/>
        </w:rPr>
        <w:t>حيث يصفهم بأنّهم مهديّون لا يضلّون أبداً</w:t>
      </w:r>
      <w:r w:rsidR="00EC12E1">
        <w:rPr>
          <w:rtl/>
          <w:lang w:bidi="fa-IR"/>
        </w:rPr>
        <w:t xml:space="preserve">، </w:t>
      </w:r>
      <w:r>
        <w:rPr>
          <w:rtl/>
          <w:lang w:bidi="fa-IR"/>
        </w:rPr>
        <w:t>وإليك هذه الآيات التي تُعد من أجلى الشواهد القرآنية على عصمة الأنبياء</w:t>
      </w:r>
      <w:r w:rsidR="00F82D4A">
        <w:rPr>
          <w:rtl/>
          <w:lang w:bidi="fa-IR"/>
        </w:rPr>
        <w:t>.</w:t>
      </w:r>
    </w:p>
    <w:p w:rsidR="00271068" w:rsidRDefault="00271068" w:rsidP="00006825">
      <w:pPr>
        <w:pStyle w:val="Heading3"/>
        <w:rPr>
          <w:lang w:bidi="fa-IR"/>
        </w:rPr>
      </w:pPr>
      <w:bookmarkStart w:id="39" w:name="_Toc493531307"/>
      <w:r>
        <w:rPr>
          <w:rtl/>
          <w:lang w:bidi="fa-IR"/>
        </w:rPr>
        <w:t>القرآن وعصمة الأنبياء من المعصية</w:t>
      </w:r>
      <w:bookmarkEnd w:id="39"/>
    </w:p>
    <w:p w:rsidR="00F82D4A" w:rsidRDefault="00271068" w:rsidP="00271068">
      <w:pPr>
        <w:pStyle w:val="libNormal"/>
        <w:rPr>
          <w:lang w:bidi="fa-IR"/>
        </w:rPr>
      </w:pPr>
      <w:r>
        <w:rPr>
          <w:rtl/>
          <w:lang w:bidi="fa-IR"/>
        </w:rPr>
        <w:t>إنّه سبحانه يطرح في كتابه العزيز عصمة الأنبياء ويصفهم بهذا الوصف</w:t>
      </w:r>
      <w:r w:rsidR="00EC12E1">
        <w:rPr>
          <w:rtl/>
          <w:lang w:bidi="fa-IR"/>
        </w:rPr>
        <w:t xml:space="preserve">، </w:t>
      </w:r>
      <w:r>
        <w:rPr>
          <w:rtl/>
          <w:lang w:bidi="fa-IR"/>
        </w:rPr>
        <w:t>ويشهد بذلك لفيف من الآيات</w:t>
      </w:r>
      <w:r w:rsidR="005A1951">
        <w:rPr>
          <w:rtl/>
          <w:lang w:bidi="fa-IR"/>
        </w:rPr>
        <w:t>:</w:t>
      </w:r>
    </w:p>
    <w:p w:rsidR="00271068" w:rsidRDefault="00271068" w:rsidP="00006825">
      <w:pPr>
        <w:pStyle w:val="libBold1"/>
        <w:rPr>
          <w:lang w:bidi="fa-IR"/>
        </w:rPr>
      </w:pPr>
      <w:r>
        <w:rPr>
          <w:rtl/>
          <w:lang w:bidi="fa-IR"/>
        </w:rPr>
        <w:t>الآية الأُولى</w:t>
      </w:r>
      <w:r w:rsidR="005A1951">
        <w:rPr>
          <w:rtl/>
          <w:lang w:bidi="fa-IR"/>
        </w:rPr>
        <w:t>:</w:t>
      </w:r>
    </w:p>
    <w:p w:rsidR="00F82D4A" w:rsidRDefault="00271068" w:rsidP="00271068">
      <w:pPr>
        <w:pStyle w:val="libNormal"/>
        <w:rPr>
          <w:rtl/>
          <w:lang w:bidi="fa-IR"/>
        </w:rPr>
      </w:pPr>
      <w:r>
        <w:rPr>
          <w:rtl/>
          <w:lang w:bidi="fa-IR"/>
        </w:rPr>
        <w:t>قال سبحانه</w:t>
      </w:r>
      <w:r w:rsidR="005A1951">
        <w:rPr>
          <w:rtl/>
          <w:lang w:bidi="fa-IR"/>
        </w:rPr>
        <w:t>:</w:t>
      </w:r>
      <w:r>
        <w:rPr>
          <w:rtl/>
          <w:lang w:bidi="fa-IR"/>
        </w:rPr>
        <w:t xml:space="preserve"> </w:t>
      </w:r>
      <w:r w:rsidRPr="00006825">
        <w:rPr>
          <w:rStyle w:val="libAlaemChar"/>
          <w:rtl/>
        </w:rPr>
        <w:t>(</w:t>
      </w:r>
      <w:r w:rsidRPr="00006825">
        <w:rPr>
          <w:rStyle w:val="libAieChar"/>
          <w:rtl/>
        </w:rPr>
        <w:t xml:space="preserve"> وَوَهَبْنا لَهُ إِسْحاقَ وَيَعْقُوبَ كُلاًّ هَدَيْنا وَنُوحاً هَدَيْنا مِنْ قَبْلُ وَمِنْ ذُرّيَّ</w:t>
      </w:r>
      <w:r w:rsidR="00F82D4A" w:rsidRPr="00006825">
        <w:rPr>
          <w:rStyle w:val="libAieChar"/>
          <w:rtl/>
        </w:rPr>
        <w:t>-</w:t>
      </w:r>
      <w:r w:rsidRPr="00006825">
        <w:rPr>
          <w:rStyle w:val="libAieChar"/>
          <w:rtl/>
        </w:rPr>
        <w:t xml:space="preserve">تِهِ داوُدَ وَسُلَيْمانَ وَأَيُّوبَ وَيُوسُفَ وَمُوسى وَهارُونَ وَكَذلِكَ نَجْزِي الْمُحْسِنِينَ * وَزَكَرِيّا وَيَحْيى وَعِيسى وَإِلْياسَ كُلّ مِنَ الصّالِحينَ * وَإِسْماعِيلَ وَالْيَسَعَ وَيُونُسَ وَلُوطاً وَكُلاًّ فَضَّلْنا عَلَى الْعالَمينَ * وَمِنْ آبائِهِمْ وَذُرّيّاتِهِمْ وَإِخْوانِهِمْ وَاجْتَبَيْناهُمْ وَهَدَيْناهُمْ إِلى صِراطٍ مُسْتَقيمٍ </w:t>
      </w:r>
      <w:r w:rsidRPr="00006825">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ثم إنّه يصف هذه الصفوة من عباده بقوله</w:t>
      </w:r>
      <w:r w:rsidR="005A1951">
        <w:rPr>
          <w:rtl/>
          <w:lang w:bidi="fa-IR"/>
        </w:rPr>
        <w:t>:</w:t>
      </w:r>
      <w:r>
        <w:rPr>
          <w:rtl/>
          <w:lang w:bidi="fa-IR"/>
        </w:rPr>
        <w:t xml:space="preserve"> </w:t>
      </w:r>
      <w:r w:rsidRPr="00006825">
        <w:rPr>
          <w:rStyle w:val="libAlaemChar"/>
          <w:rtl/>
        </w:rPr>
        <w:t>(</w:t>
      </w:r>
      <w:r w:rsidRPr="00006825">
        <w:rPr>
          <w:rStyle w:val="libAieChar"/>
          <w:rtl/>
        </w:rPr>
        <w:t xml:space="preserve"> أُولئِكَ الَّذِينَ هَدَى اللهُ فَبِهُداهُمُ اقْتَدِهْ قُلْ لا أَسْئَلُكُمْ عَلَيْهِ أَجْراً إِنْ هُوَ إِلاّ ذِكْرى لِلْعالَمينَ </w:t>
      </w:r>
      <w:r w:rsidRPr="00006825">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والآية الأخيرة تصف الأنبياء بأنّهم مهديّون بهداية الله سبحانه على وجه يجعلهم القدوة والأُسوة</w:t>
      </w:r>
      <w:r w:rsidR="00F82D4A">
        <w:rPr>
          <w:rtl/>
          <w:lang w:bidi="fa-IR"/>
        </w:rPr>
        <w:t>.</w:t>
      </w:r>
    </w:p>
    <w:p w:rsidR="00271068" w:rsidRPr="00006825" w:rsidRDefault="00271068" w:rsidP="00271068">
      <w:pPr>
        <w:pStyle w:val="libNormal"/>
        <w:rPr>
          <w:rStyle w:val="libAieChar"/>
        </w:rPr>
      </w:pPr>
      <w:r>
        <w:rPr>
          <w:rtl/>
          <w:lang w:bidi="fa-IR"/>
        </w:rPr>
        <w:t>هذا من جانب</w:t>
      </w:r>
      <w:r w:rsidR="00EC12E1">
        <w:rPr>
          <w:rtl/>
          <w:lang w:bidi="fa-IR"/>
        </w:rPr>
        <w:t xml:space="preserve">، </w:t>
      </w:r>
      <w:r>
        <w:rPr>
          <w:rtl/>
          <w:lang w:bidi="fa-IR"/>
        </w:rPr>
        <w:t>ومن جانب آخر</w:t>
      </w:r>
      <w:r w:rsidR="005A1951">
        <w:rPr>
          <w:rtl/>
          <w:lang w:bidi="fa-IR"/>
        </w:rPr>
        <w:t>:</w:t>
      </w:r>
      <w:r>
        <w:rPr>
          <w:rtl/>
          <w:lang w:bidi="fa-IR"/>
        </w:rPr>
        <w:t xml:space="preserve"> نرى أنّه سبحانه يصرّح بأنّ مَن شملته الهداية الإلهية لا مضل له ويقول</w:t>
      </w:r>
      <w:r w:rsidR="005A1951">
        <w:rPr>
          <w:rtl/>
          <w:lang w:bidi="fa-IR"/>
        </w:rPr>
        <w:t>:</w:t>
      </w:r>
      <w:r>
        <w:rPr>
          <w:rtl/>
          <w:lang w:bidi="fa-IR"/>
        </w:rPr>
        <w:t xml:space="preserve"> </w:t>
      </w:r>
      <w:r w:rsidRPr="00006825">
        <w:rPr>
          <w:rStyle w:val="libAlaemChar"/>
          <w:rtl/>
        </w:rPr>
        <w:t>(</w:t>
      </w:r>
      <w:r w:rsidRPr="00006825">
        <w:rPr>
          <w:rStyle w:val="libAieChar"/>
          <w:rtl/>
        </w:rPr>
        <w:t xml:space="preserve"> وَمَنْ يُضْلِلِ اللهُ فَمَا لَهُ مِنْ هادٍ * وَمَنْ يَهْدِ اللهُ</w:t>
      </w:r>
    </w:p>
    <w:p w:rsidR="00271068" w:rsidRDefault="009B1190" w:rsidP="009B1190">
      <w:pPr>
        <w:pStyle w:val="libLine"/>
        <w:rPr>
          <w:lang w:bidi="fa-IR"/>
        </w:rPr>
      </w:pPr>
      <w:r>
        <w:rPr>
          <w:rtl/>
          <w:lang w:bidi="fa-IR"/>
        </w:rPr>
        <w:t>____________________</w:t>
      </w:r>
    </w:p>
    <w:p w:rsidR="00F82D4A" w:rsidRDefault="00271068" w:rsidP="00006825">
      <w:pPr>
        <w:pStyle w:val="libFootnote0"/>
        <w:rPr>
          <w:rtl/>
          <w:lang w:bidi="fa-IR"/>
        </w:rPr>
      </w:pPr>
      <w:r>
        <w:rPr>
          <w:rtl/>
          <w:lang w:bidi="fa-IR"/>
        </w:rPr>
        <w:t xml:space="preserve">1 </w:t>
      </w:r>
      <w:r w:rsidR="00F82D4A">
        <w:rPr>
          <w:rtl/>
          <w:lang w:bidi="fa-IR"/>
        </w:rPr>
        <w:t>-</w:t>
      </w:r>
      <w:r>
        <w:rPr>
          <w:rtl/>
          <w:lang w:bidi="fa-IR"/>
        </w:rPr>
        <w:t xml:space="preserve"> الأنعام</w:t>
      </w:r>
      <w:r w:rsidR="005A1951">
        <w:rPr>
          <w:rtl/>
          <w:lang w:bidi="fa-IR"/>
        </w:rPr>
        <w:t>:</w:t>
      </w:r>
      <w:r>
        <w:rPr>
          <w:rtl/>
          <w:lang w:bidi="fa-IR"/>
        </w:rPr>
        <w:t xml:space="preserve"> 84 </w:t>
      </w:r>
      <w:r w:rsidR="00F82D4A">
        <w:rPr>
          <w:rtl/>
          <w:lang w:bidi="fa-IR"/>
        </w:rPr>
        <w:t>-</w:t>
      </w:r>
      <w:r>
        <w:rPr>
          <w:rtl/>
          <w:lang w:bidi="fa-IR"/>
        </w:rPr>
        <w:t xml:space="preserve"> 87</w:t>
      </w:r>
      <w:r w:rsidR="00F82D4A">
        <w:rPr>
          <w:rtl/>
          <w:lang w:bidi="fa-IR"/>
        </w:rPr>
        <w:t>.</w:t>
      </w:r>
    </w:p>
    <w:p w:rsidR="00F82D4A" w:rsidRDefault="00271068" w:rsidP="00006825">
      <w:pPr>
        <w:pStyle w:val="libFootnote0"/>
        <w:rPr>
          <w:rtl/>
          <w:lang w:bidi="fa-IR"/>
        </w:rPr>
      </w:pPr>
      <w:r>
        <w:rPr>
          <w:rtl/>
          <w:lang w:bidi="fa-IR"/>
        </w:rPr>
        <w:t xml:space="preserve">2 </w:t>
      </w:r>
      <w:r w:rsidR="00F82D4A">
        <w:rPr>
          <w:rtl/>
          <w:lang w:bidi="fa-IR"/>
        </w:rPr>
        <w:t>-</w:t>
      </w:r>
      <w:r>
        <w:rPr>
          <w:rtl/>
          <w:lang w:bidi="fa-IR"/>
        </w:rPr>
        <w:t xml:space="preserve"> الأنعام</w:t>
      </w:r>
      <w:r w:rsidR="005A1951">
        <w:rPr>
          <w:rtl/>
          <w:lang w:bidi="fa-IR"/>
        </w:rPr>
        <w:t>:</w:t>
      </w:r>
      <w:r>
        <w:rPr>
          <w:rtl/>
          <w:lang w:bidi="fa-IR"/>
        </w:rPr>
        <w:t xml:space="preserve"> 90</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011CDB">
      <w:pPr>
        <w:pStyle w:val="libNormal0"/>
        <w:rPr>
          <w:rtl/>
          <w:lang w:bidi="fa-IR"/>
        </w:rPr>
      </w:pPr>
      <w:r w:rsidRPr="00011CDB">
        <w:rPr>
          <w:rStyle w:val="libAieChar"/>
          <w:rtl/>
        </w:rPr>
        <w:lastRenderedPageBreak/>
        <w:t>فَما لَهُ مِنْ مُضِلٍ</w:t>
      </w:r>
      <w:r>
        <w:rPr>
          <w:rtl/>
          <w:lang w:bidi="fa-IR"/>
        </w:rPr>
        <w:t xml:space="preserve"> </w:t>
      </w:r>
      <w:r w:rsidRPr="00011CDB">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وفي آية ثالثة يصرّح بأنّ حقيقة العصيان هي الانحراف عن الجادّة الوسطى بل هي الضلالة ويقول</w:t>
      </w:r>
      <w:r w:rsidR="005A1951">
        <w:rPr>
          <w:rtl/>
          <w:lang w:bidi="fa-IR"/>
        </w:rPr>
        <w:t>:</w:t>
      </w:r>
      <w:r>
        <w:rPr>
          <w:rtl/>
          <w:lang w:bidi="fa-IR"/>
        </w:rPr>
        <w:t xml:space="preserve"> </w:t>
      </w:r>
      <w:r w:rsidRPr="00011CDB">
        <w:rPr>
          <w:rStyle w:val="libAlaemChar"/>
          <w:rtl/>
        </w:rPr>
        <w:t>(</w:t>
      </w:r>
      <w:r w:rsidRPr="00011CDB">
        <w:rPr>
          <w:rStyle w:val="libAieChar"/>
          <w:rtl/>
        </w:rPr>
        <w:t xml:space="preserve"> أَلَمْ أَعْهَدْ إِلَيْكُمْ يا بني آدَمَ أَنْ لا تَعْبُدُوا الشَّيْطانَ إِنَّهُ لَكُمْ عَدُوّ مُبِينٌ * وَأَنِ اعْبُدُونِي هذا صِراطٌ مُسْتَقيمٌ * وَلَقَدْ أَضَلَّ مِنْكُمْ جِبلاًّ كَثِيراً أَفَلَمْ تَكُونُوا تَعْقِلُونَ </w:t>
      </w:r>
      <w:r w:rsidRPr="00011CDB">
        <w:rPr>
          <w:rStyle w:val="libAlaemChar"/>
          <w:rtl/>
        </w:rPr>
        <w:t>)</w:t>
      </w:r>
      <w:r>
        <w:rPr>
          <w:rtl/>
          <w:lang w:bidi="fa-IR"/>
        </w:rPr>
        <w:t xml:space="preserve"> </w:t>
      </w:r>
      <w:r w:rsidRPr="00F82D4A">
        <w:rPr>
          <w:rStyle w:val="libFootnotenumChar"/>
          <w:rtl/>
        </w:rPr>
        <w:t>(2)</w:t>
      </w:r>
      <w:r w:rsidR="00F82D4A">
        <w:rPr>
          <w:rtl/>
          <w:lang w:bidi="fa-IR"/>
        </w:rPr>
        <w:t>.</w:t>
      </w:r>
    </w:p>
    <w:p w:rsidR="00271068" w:rsidRDefault="00271068" w:rsidP="00271068">
      <w:pPr>
        <w:pStyle w:val="libNormal"/>
        <w:rPr>
          <w:lang w:bidi="fa-IR"/>
        </w:rPr>
      </w:pPr>
      <w:r>
        <w:rPr>
          <w:rtl/>
          <w:lang w:bidi="fa-IR"/>
        </w:rPr>
        <w:t>وبملاحظة هذه الطوائف الثلاث من الآيات تظهر عصمة الأنبياء بوضوح</w:t>
      </w:r>
      <w:r w:rsidR="00EC12E1">
        <w:rPr>
          <w:rtl/>
          <w:lang w:bidi="fa-IR"/>
        </w:rPr>
        <w:t xml:space="preserve">، </w:t>
      </w:r>
      <w:r>
        <w:rPr>
          <w:rtl/>
          <w:lang w:bidi="fa-IR"/>
        </w:rPr>
        <w:t>وتوضيح ذلك</w:t>
      </w:r>
      <w:r w:rsidR="005A1951">
        <w:rPr>
          <w:rtl/>
          <w:lang w:bidi="fa-IR"/>
        </w:rPr>
        <w:t>:</w:t>
      </w:r>
    </w:p>
    <w:p w:rsidR="00F82D4A" w:rsidRDefault="00271068" w:rsidP="00271068">
      <w:pPr>
        <w:pStyle w:val="libNormal"/>
        <w:rPr>
          <w:rtl/>
          <w:lang w:bidi="fa-IR"/>
        </w:rPr>
      </w:pPr>
      <w:r>
        <w:rPr>
          <w:rtl/>
          <w:lang w:bidi="fa-IR"/>
        </w:rPr>
        <w:t>أنّه سبحانه يصف الأنبياء في اللفيف الأوّل من الآيات بأنّهم القدوة الأُسوة والمهديون من الأمّة</w:t>
      </w:r>
      <w:r w:rsidR="00EC12E1">
        <w:rPr>
          <w:rtl/>
          <w:lang w:bidi="fa-IR"/>
        </w:rPr>
        <w:t xml:space="preserve">، </w:t>
      </w:r>
      <w:r>
        <w:rPr>
          <w:rtl/>
          <w:lang w:bidi="fa-IR"/>
        </w:rPr>
        <w:t>كما يصرّح في اللفيف الثاني بأنّ مَن شملته الهداية الإلهية لا ضلالة ولا مضل له</w:t>
      </w:r>
      <w:r w:rsidR="00F82D4A">
        <w:rPr>
          <w:rtl/>
          <w:lang w:bidi="fa-IR"/>
        </w:rPr>
        <w:t>.</w:t>
      </w:r>
    </w:p>
    <w:p w:rsidR="00F82D4A" w:rsidRDefault="00271068" w:rsidP="00271068">
      <w:pPr>
        <w:pStyle w:val="libNormal"/>
        <w:rPr>
          <w:rtl/>
          <w:lang w:bidi="fa-IR"/>
        </w:rPr>
      </w:pPr>
      <w:r>
        <w:rPr>
          <w:rtl/>
          <w:lang w:bidi="fa-IR"/>
        </w:rPr>
        <w:t>كما هو يصرّح في اللفيف الثالث بأنّ العصيان نفس الضلالة أو مقارنه وملازمه حيث يقول</w:t>
      </w:r>
      <w:r w:rsidR="005A1951">
        <w:rPr>
          <w:rtl/>
          <w:lang w:bidi="fa-IR"/>
        </w:rPr>
        <w:t>:</w:t>
      </w:r>
      <w:r>
        <w:rPr>
          <w:rtl/>
          <w:lang w:bidi="fa-IR"/>
        </w:rPr>
        <w:t xml:space="preserve"> </w:t>
      </w:r>
      <w:r w:rsidRPr="00011CDB">
        <w:rPr>
          <w:rStyle w:val="libAlaemChar"/>
          <w:rtl/>
        </w:rPr>
        <w:t>(</w:t>
      </w:r>
      <w:r w:rsidRPr="00011CDB">
        <w:rPr>
          <w:rStyle w:val="libAieChar"/>
          <w:rtl/>
        </w:rPr>
        <w:t xml:space="preserve"> ولقد أضلّ منكم </w:t>
      </w:r>
      <w:r w:rsidRPr="00011CDB">
        <w:rPr>
          <w:rStyle w:val="libAlaemChar"/>
          <w:rtl/>
        </w:rPr>
        <w:t>)</w:t>
      </w:r>
      <w:r>
        <w:rPr>
          <w:rtl/>
          <w:lang w:bidi="fa-IR"/>
        </w:rPr>
        <w:t xml:space="preserve"> وما كانت ضلالتهم إلاّ لأجل عصيانهم ومخالفتهم لأوامره ونواهيه</w:t>
      </w:r>
      <w:r w:rsidR="00F82D4A">
        <w:rPr>
          <w:rtl/>
          <w:lang w:bidi="fa-IR"/>
        </w:rPr>
        <w:t>.</w:t>
      </w:r>
    </w:p>
    <w:p w:rsidR="00F82D4A" w:rsidRDefault="00271068" w:rsidP="00271068">
      <w:pPr>
        <w:pStyle w:val="libNormal"/>
        <w:rPr>
          <w:rtl/>
          <w:lang w:bidi="fa-IR"/>
        </w:rPr>
      </w:pPr>
      <w:r>
        <w:rPr>
          <w:rtl/>
          <w:lang w:bidi="fa-IR"/>
        </w:rPr>
        <w:t>فإذا كان الأنبياء مهدييّن بهداية الله سبحانه</w:t>
      </w:r>
      <w:r w:rsidR="00EC12E1">
        <w:rPr>
          <w:rtl/>
          <w:lang w:bidi="fa-IR"/>
        </w:rPr>
        <w:t xml:space="preserve">، </w:t>
      </w:r>
      <w:r>
        <w:rPr>
          <w:rtl/>
          <w:lang w:bidi="fa-IR"/>
        </w:rPr>
        <w:t>ومن جانب آخر لا يتطرّق الضلال إلى مَن هداه الله</w:t>
      </w:r>
      <w:r w:rsidR="00EC12E1">
        <w:rPr>
          <w:rtl/>
          <w:lang w:bidi="fa-IR"/>
        </w:rPr>
        <w:t xml:space="preserve">، </w:t>
      </w:r>
      <w:r>
        <w:rPr>
          <w:rtl/>
          <w:lang w:bidi="fa-IR"/>
        </w:rPr>
        <w:t>ومن جانب ثالث كانت كل معصية ضلالاً</w:t>
      </w:r>
      <w:r w:rsidR="005A1951">
        <w:rPr>
          <w:rtl/>
          <w:lang w:bidi="fa-IR"/>
        </w:rPr>
        <w:t>:</w:t>
      </w:r>
      <w:r>
        <w:rPr>
          <w:rtl/>
          <w:lang w:bidi="fa-IR"/>
        </w:rPr>
        <w:t xml:space="preserve"> يستنتج أنّ مَن لا تتطرّق إليه الضلالة لا يتطرّق إليه العصيان</w:t>
      </w:r>
      <w:r w:rsidR="00F82D4A">
        <w:rPr>
          <w:rtl/>
          <w:lang w:bidi="fa-IR"/>
        </w:rPr>
        <w:t>.</w:t>
      </w:r>
    </w:p>
    <w:p w:rsidR="00271068" w:rsidRDefault="00271068" w:rsidP="00271068">
      <w:pPr>
        <w:pStyle w:val="libNormal"/>
        <w:rPr>
          <w:lang w:bidi="fa-IR"/>
        </w:rPr>
      </w:pPr>
      <w:r>
        <w:rPr>
          <w:rtl/>
          <w:lang w:bidi="fa-IR"/>
        </w:rPr>
        <w:t>وإن أردت أن تفرغ ما تفيده هذه الآيات في قالب الأشكال المنطقية فقل</w:t>
      </w:r>
      <w:r w:rsidR="005A1951">
        <w:rPr>
          <w:rtl/>
          <w:lang w:bidi="fa-IR"/>
        </w:rPr>
        <w:t>:</w:t>
      </w:r>
    </w:p>
    <w:p w:rsidR="00F82D4A" w:rsidRDefault="00271068" w:rsidP="00271068">
      <w:pPr>
        <w:pStyle w:val="libNormal"/>
        <w:rPr>
          <w:rtl/>
          <w:lang w:bidi="fa-IR"/>
        </w:rPr>
      </w:pPr>
      <w:r>
        <w:rPr>
          <w:rtl/>
          <w:lang w:bidi="fa-IR"/>
        </w:rPr>
        <w:t>النبي</w:t>
      </w:r>
      <w:r w:rsidR="005A1951">
        <w:rPr>
          <w:rtl/>
          <w:lang w:bidi="fa-IR"/>
        </w:rPr>
        <w:t>:</w:t>
      </w:r>
      <w:r>
        <w:rPr>
          <w:rtl/>
          <w:lang w:bidi="fa-IR"/>
        </w:rPr>
        <w:t xml:space="preserve"> مَن هداه الله</w:t>
      </w:r>
      <w:r w:rsidR="00F82D4A">
        <w:rPr>
          <w:rtl/>
          <w:lang w:bidi="fa-IR"/>
        </w:rPr>
        <w:t>.</w:t>
      </w:r>
    </w:p>
    <w:p w:rsidR="00F82D4A" w:rsidRDefault="00271068" w:rsidP="00271068">
      <w:pPr>
        <w:pStyle w:val="libNormal"/>
        <w:rPr>
          <w:rtl/>
          <w:lang w:bidi="fa-IR"/>
        </w:rPr>
      </w:pPr>
      <w:r>
        <w:rPr>
          <w:rtl/>
          <w:lang w:bidi="fa-IR"/>
        </w:rPr>
        <w:t>وكل مَن هداه الله فما له من مضل</w:t>
      </w:r>
      <w:r w:rsidR="00F82D4A">
        <w:rPr>
          <w:rtl/>
          <w:lang w:bidi="fa-IR"/>
        </w:rPr>
        <w:t>.</w:t>
      </w:r>
    </w:p>
    <w:p w:rsidR="00F82D4A" w:rsidRDefault="00271068" w:rsidP="00271068">
      <w:pPr>
        <w:pStyle w:val="libNormal"/>
        <w:rPr>
          <w:rtl/>
          <w:lang w:bidi="fa-IR"/>
        </w:rPr>
      </w:pPr>
      <w:r>
        <w:rPr>
          <w:rtl/>
          <w:lang w:bidi="fa-IR"/>
        </w:rPr>
        <w:t>ينتج</w:t>
      </w:r>
      <w:r w:rsidR="005A1951">
        <w:rPr>
          <w:rtl/>
          <w:lang w:bidi="fa-IR"/>
        </w:rPr>
        <w:t>:</w:t>
      </w:r>
      <w:r>
        <w:rPr>
          <w:rtl/>
          <w:lang w:bidi="fa-IR"/>
        </w:rPr>
        <w:t xml:space="preserve"> النبي ما له من مضل</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الزمر</w:t>
      </w:r>
      <w:r w:rsidR="005A1951">
        <w:rPr>
          <w:rtl/>
          <w:lang w:bidi="fa-IR"/>
        </w:rPr>
        <w:t>:</w:t>
      </w:r>
      <w:r>
        <w:rPr>
          <w:rtl/>
          <w:lang w:bidi="fa-IR"/>
        </w:rPr>
        <w:t xml:space="preserve"> 36 </w:t>
      </w:r>
      <w:r w:rsidR="00F82D4A">
        <w:rPr>
          <w:rtl/>
          <w:lang w:bidi="fa-IR"/>
        </w:rPr>
        <w:t>-</w:t>
      </w:r>
      <w:r>
        <w:rPr>
          <w:rtl/>
          <w:lang w:bidi="fa-IR"/>
        </w:rPr>
        <w:t xml:space="preserve"> 37</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يس</w:t>
      </w:r>
      <w:r w:rsidR="005A1951">
        <w:rPr>
          <w:rtl/>
          <w:lang w:bidi="fa-IR"/>
        </w:rPr>
        <w:t>:</w:t>
      </w:r>
      <w:r>
        <w:rPr>
          <w:rtl/>
          <w:lang w:bidi="fa-IR"/>
        </w:rPr>
        <w:t xml:space="preserve"> 60 </w:t>
      </w:r>
      <w:r w:rsidR="00F82D4A">
        <w:rPr>
          <w:rtl/>
          <w:lang w:bidi="fa-IR"/>
        </w:rPr>
        <w:t>-</w:t>
      </w:r>
      <w:r>
        <w:rPr>
          <w:rtl/>
          <w:lang w:bidi="fa-IR"/>
        </w:rPr>
        <w:t xml:space="preserve"> 62</w:t>
      </w:r>
      <w:r w:rsidR="00F82D4A">
        <w:rPr>
          <w:rtl/>
          <w:lang w:bidi="fa-IR"/>
        </w:rPr>
        <w:t>.</w:t>
      </w:r>
    </w:p>
    <w:p w:rsidR="00011CDB" w:rsidRDefault="00011CDB" w:rsidP="00011CDB">
      <w:pPr>
        <w:pStyle w:val="libNormal"/>
        <w:rPr>
          <w:lang w:bidi="fa-IR"/>
        </w:rPr>
      </w:pPr>
      <w:r>
        <w:rPr>
          <w:rtl/>
          <w:lang w:bidi="fa-IR"/>
        </w:rPr>
        <w:br w:type="page"/>
      </w:r>
    </w:p>
    <w:p w:rsidR="00271068" w:rsidRDefault="00271068" w:rsidP="00011CDB">
      <w:pPr>
        <w:pStyle w:val="libBold1"/>
        <w:rPr>
          <w:lang w:bidi="fa-IR"/>
        </w:rPr>
      </w:pPr>
      <w:r>
        <w:rPr>
          <w:rtl/>
          <w:lang w:bidi="fa-IR"/>
        </w:rPr>
        <w:lastRenderedPageBreak/>
        <w:t>الآية الثانية</w:t>
      </w:r>
      <w:r w:rsidR="005A1951">
        <w:rPr>
          <w:rtl/>
          <w:lang w:bidi="fa-IR"/>
        </w:rPr>
        <w:t>:</w:t>
      </w:r>
    </w:p>
    <w:p w:rsidR="00271068" w:rsidRDefault="00271068" w:rsidP="00011CDB">
      <w:pPr>
        <w:pStyle w:val="libNormal"/>
        <w:rPr>
          <w:lang w:bidi="fa-IR"/>
        </w:rPr>
      </w:pPr>
      <w:r>
        <w:rPr>
          <w:rtl/>
          <w:lang w:bidi="fa-IR"/>
        </w:rPr>
        <w:t>إنّه سبحانه يعد المطيعين لله والرسول بأنّهم من الذين يحشرون مع النبيّين والصدّيقين والشهداء والصالحين الذين أنعم الله عليهم إذ يقول</w:t>
      </w:r>
      <w:r w:rsidR="005A1951">
        <w:rPr>
          <w:rtl/>
          <w:lang w:bidi="fa-IR"/>
        </w:rPr>
        <w:t>:</w:t>
      </w:r>
    </w:p>
    <w:p w:rsidR="00F82D4A" w:rsidRDefault="00271068" w:rsidP="00011CDB">
      <w:pPr>
        <w:pStyle w:val="libNormal"/>
        <w:rPr>
          <w:rtl/>
          <w:lang w:bidi="fa-IR"/>
        </w:rPr>
      </w:pPr>
      <w:r w:rsidRPr="00011CDB">
        <w:rPr>
          <w:rStyle w:val="libAlaemChar"/>
          <w:rtl/>
        </w:rPr>
        <w:t>(</w:t>
      </w:r>
      <w:r w:rsidRPr="00011CDB">
        <w:rPr>
          <w:rStyle w:val="libAieChar"/>
          <w:rtl/>
        </w:rPr>
        <w:t xml:space="preserve"> وَمَنْ يُطِعِ اللهَ وَالرَّسُولَ فَأُولئِكَ مَعَ الَّذِينَ أَنْعَمَ اللهُ عَلَيْهِمْ مِنَ النَّبِيّينَ وَالصّدّيقينَ وَالشُّهَداءِ وَالصّالِحينَ وَحَسُنَ أُولئِكَ رَفِيقاً </w:t>
      </w:r>
      <w:r w:rsidRPr="00011CDB">
        <w:rPr>
          <w:rStyle w:val="libAlaemChar"/>
          <w:rtl/>
        </w:rPr>
        <w:t>)</w:t>
      </w:r>
      <w:r>
        <w:rPr>
          <w:rtl/>
          <w:lang w:bidi="fa-IR"/>
        </w:rPr>
        <w:t xml:space="preserve"> </w:t>
      </w:r>
      <w:r w:rsidRPr="00AF50F7">
        <w:rPr>
          <w:rStyle w:val="libFootnotenumChar"/>
          <w:rtl/>
        </w:rPr>
        <w:t>(1)</w:t>
      </w:r>
      <w:r w:rsidR="00F82D4A">
        <w:rPr>
          <w:rtl/>
          <w:lang w:bidi="fa-IR"/>
        </w:rPr>
        <w:t>.</w:t>
      </w:r>
    </w:p>
    <w:p w:rsidR="00F82D4A" w:rsidRDefault="00271068" w:rsidP="00011CDB">
      <w:pPr>
        <w:pStyle w:val="libNormal"/>
        <w:rPr>
          <w:rtl/>
          <w:lang w:bidi="fa-IR"/>
        </w:rPr>
      </w:pPr>
      <w:r>
        <w:rPr>
          <w:rtl/>
          <w:lang w:bidi="fa-IR"/>
        </w:rPr>
        <w:t>وعلى مفاد هذه الآية</w:t>
      </w:r>
      <w:r w:rsidR="005A1951">
        <w:rPr>
          <w:rtl/>
          <w:lang w:bidi="fa-IR"/>
        </w:rPr>
        <w:t>:</w:t>
      </w:r>
      <w:r>
        <w:rPr>
          <w:rtl/>
          <w:lang w:bidi="fa-IR"/>
        </w:rPr>
        <w:t xml:space="preserve"> فالأنبياء من الذين أنعم الله عليهم بلا شك ولا ريب</w:t>
      </w:r>
      <w:r w:rsidR="00EC12E1">
        <w:rPr>
          <w:rtl/>
          <w:lang w:bidi="fa-IR"/>
        </w:rPr>
        <w:t xml:space="preserve">، </w:t>
      </w:r>
      <w:r>
        <w:rPr>
          <w:rtl/>
          <w:lang w:bidi="fa-IR"/>
        </w:rPr>
        <w:t>وهو سبحانه يصف تلك الطائفة أعني</w:t>
      </w:r>
      <w:r w:rsidR="005A1951">
        <w:rPr>
          <w:rtl/>
          <w:lang w:bidi="fa-IR"/>
        </w:rPr>
        <w:t>:</w:t>
      </w:r>
      <w:r>
        <w:rPr>
          <w:rtl/>
          <w:lang w:bidi="fa-IR"/>
        </w:rPr>
        <w:t xml:space="preserve"> ( من أنعم عليهم ) بقوله</w:t>
      </w:r>
      <w:r w:rsidR="005A1951">
        <w:rPr>
          <w:rtl/>
          <w:lang w:bidi="fa-IR"/>
        </w:rPr>
        <w:t>:</w:t>
      </w:r>
      <w:r>
        <w:rPr>
          <w:rtl/>
          <w:lang w:bidi="fa-IR"/>
        </w:rPr>
        <w:t xml:space="preserve"> بأنّهم</w:t>
      </w:r>
      <w:r w:rsidR="005A1951">
        <w:rPr>
          <w:rtl/>
          <w:lang w:bidi="fa-IR"/>
        </w:rPr>
        <w:t>:</w:t>
      </w:r>
      <w:r>
        <w:rPr>
          <w:rtl/>
          <w:lang w:bidi="fa-IR"/>
        </w:rPr>
        <w:t xml:space="preserve"> </w:t>
      </w:r>
      <w:r w:rsidRPr="00011CDB">
        <w:rPr>
          <w:rStyle w:val="libAlaemChar"/>
          <w:rtl/>
        </w:rPr>
        <w:t>(</w:t>
      </w:r>
      <w:r w:rsidRPr="00011CDB">
        <w:rPr>
          <w:rStyle w:val="libAieChar"/>
          <w:rtl/>
        </w:rPr>
        <w:t xml:space="preserve"> غَيْرِ الْمَغْضُوبِ عَلَيْهِمْ وَلاَ الضّالّينَ </w:t>
      </w:r>
      <w:r w:rsidRPr="00011CDB">
        <w:rPr>
          <w:rStyle w:val="libAlaemChar"/>
          <w:rtl/>
        </w:rPr>
        <w:t>)</w:t>
      </w:r>
      <w:r>
        <w:rPr>
          <w:rtl/>
          <w:lang w:bidi="fa-IR"/>
        </w:rPr>
        <w:t xml:space="preserve"> </w:t>
      </w:r>
      <w:r w:rsidRPr="00AF50F7">
        <w:rPr>
          <w:rStyle w:val="libFootnotenumChar"/>
          <w:rtl/>
        </w:rPr>
        <w:t>(2)</w:t>
      </w:r>
      <w:r w:rsidR="00F82D4A">
        <w:rPr>
          <w:rtl/>
          <w:lang w:bidi="fa-IR"/>
        </w:rPr>
        <w:t>.</w:t>
      </w:r>
    </w:p>
    <w:p w:rsidR="00F82D4A" w:rsidRDefault="00271068" w:rsidP="00011CDB">
      <w:pPr>
        <w:pStyle w:val="libNormal"/>
        <w:rPr>
          <w:rtl/>
          <w:lang w:bidi="fa-IR"/>
        </w:rPr>
      </w:pPr>
      <w:r>
        <w:rPr>
          <w:rtl/>
          <w:lang w:bidi="fa-IR"/>
        </w:rPr>
        <w:t>فإذا انضمّت الآية الأُولى الواصفة للأنبياء بالإنعام عليهم</w:t>
      </w:r>
      <w:r w:rsidR="00EC12E1">
        <w:rPr>
          <w:rtl/>
          <w:lang w:bidi="fa-IR"/>
        </w:rPr>
        <w:t xml:space="preserve">، </w:t>
      </w:r>
      <w:r>
        <w:rPr>
          <w:rtl/>
          <w:lang w:bidi="fa-IR"/>
        </w:rPr>
        <w:t>إلى هذه الآية الواصفة بأنّهم غير المغضوب عليهم ولا الضالين</w:t>
      </w:r>
      <w:r w:rsidR="00EC12E1">
        <w:rPr>
          <w:rtl/>
          <w:lang w:bidi="fa-IR"/>
        </w:rPr>
        <w:t xml:space="preserve">، </w:t>
      </w:r>
      <w:r>
        <w:rPr>
          <w:rtl/>
          <w:lang w:bidi="fa-IR"/>
        </w:rPr>
        <w:t>يستنتج عصمة الأنبياء بوضوح</w:t>
      </w:r>
      <w:r w:rsidR="00EC12E1">
        <w:rPr>
          <w:rtl/>
          <w:lang w:bidi="fa-IR"/>
        </w:rPr>
        <w:t xml:space="preserve">؛ </w:t>
      </w:r>
      <w:r>
        <w:rPr>
          <w:rtl/>
          <w:lang w:bidi="fa-IR"/>
        </w:rPr>
        <w:t>لأنّ العاصي مَن يشمله غضب الله سبحانه ويكون ضالاًّ بقدر عصيانه ومخالفته</w:t>
      </w:r>
      <w:r w:rsidR="00F82D4A">
        <w:rPr>
          <w:rtl/>
          <w:lang w:bidi="fa-IR"/>
        </w:rPr>
        <w:t>.</w:t>
      </w:r>
    </w:p>
    <w:p w:rsidR="00F82D4A" w:rsidRDefault="00271068" w:rsidP="00011CDB">
      <w:pPr>
        <w:pStyle w:val="libNormal"/>
        <w:rPr>
          <w:rtl/>
          <w:lang w:bidi="fa-IR"/>
        </w:rPr>
      </w:pPr>
      <w:r>
        <w:rPr>
          <w:rtl/>
          <w:lang w:bidi="fa-IR"/>
        </w:rPr>
        <w:t>وعلى الجملة</w:t>
      </w:r>
      <w:r w:rsidR="005A1951">
        <w:rPr>
          <w:rtl/>
          <w:lang w:bidi="fa-IR"/>
        </w:rPr>
        <w:t>:</w:t>
      </w:r>
      <w:r>
        <w:rPr>
          <w:rtl/>
          <w:lang w:bidi="fa-IR"/>
        </w:rPr>
        <w:t xml:space="preserve"> مَن كان غير المغضوب عليه ولا الضال فهو لا يخالف ربّه ولا يعصي أمره</w:t>
      </w:r>
      <w:r w:rsidR="00EC12E1">
        <w:rPr>
          <w:rtl/>
          <w:lang w:bidi="fa-IR"/>
        </w:rPr>
        <w:t xml:space="preserve">، </w:t>
      </w:r>
      <w:r>
        <w:rPr>
          <w:rtl/>
          <w:lang w:bidi="fa-IR"/>
        </w:rPr>
        <w:t>فإنّ العاصي يجلب غضب الرب</w:t>
      </w:r>
      <w:r w:rsidR="00EC12E1">
        <w:rPr>
          <w:rtl/>
          <w:lang w:bidi="fa-IR"/>
        </w:rPr>
        <w:t xml:space="preserve">، </w:t>
      </w:r>
      <w:r>
        <w:rPr>
          <w:rtl/>
          <w:lang w:bidi="fa-IR"/>
        </w:rPr>
        <w:t>ويضل عن الصراط المستقيم قدر عصيانه</w:t>
      </w:r>
      <w:r w:rsidR="00F82D4A">
        <w:rPr>
          <w:rtl/>
          <w:lang w:bidi="fa-IR"/>
        </w:rPr>
        <w:t>.</w:t>
      </w:r>
    </w:p>
    <w:p w:rsidR="00271068" w:rsidRDefault="00271068" w:rsidP="00011CDB">
      <w:pPr>
        <w:pStyle w:val="libBold1"/>
        <w:rPr>
          <w:lang w:bidi="fa-IR"/>
        </w:rPr>
      </w:pPr>
      <w:r>
        <w:rPr>
          <w:rtl/>
          <w:lang w:bidi="fa-IR"/>
        </w:rPr>
        <w:t>الآية الثالثة</w:t>
      </w:r>
      <w:r w:rsidR="005A1951">
        <w:rPr>
          <w:rtl/>
          <w:lang w:bidi="fa-IR"/>
        </w:rPr>
        <w:t>:</w:t>
      </w:r>
    </w:p>
    <w:p w:rsidR="00F82D4A" w:rsidRDefault="00271068" w:rsidP="00011CDB">
      <w:pPr>
        <w:pStyle w:val="libNormal"/>
        <w:rPr>
          <w:rtl/>
          <w:lang w:bidi="fa-IR"/>
        </w:rPr>
      </w:pPr>
      <w:r>
        <w:rPr>
          <w:rtl/>
          <w:lang w:bidi="fa-IR"/>
        </w:rPr>
        <w:t>إنّه سبحانه يصف جملة من الأنبياء ويقول في حق</w:t>
      </w:r>
      <w:r w:rsidR="005A1951">
        <w:rPr>
          <w:rtl/>
          <w:lang w:bidi="fa-IR"/>
        </w:rPr>
        <w:t>:</w:t>
      </w:r>
      <w:r>
        <w:rPr>
          <w:rtl/>
          <w:lang w:bidi="fa-IR"/>
        </w:rPr>
        <w:t xml:space="preserve"> إبراهيم وإسحاق ويعقوب وموسى وهارون وإسماعيل وإدريس</w:t>
      </w:r>
      <w:r w:rsidR="005A1951">
        <w:rPr>
          <w:rtl/>
          <w:lang w:bidi="fa-IR"/>
        </w:rPr>
        <w:t>:</w:t>
      </w:r>
    </w:p>
    <w:p w:rsidR="00271068" w:rsidRDefault="00271068" w:rsidP="00011CDB">
      <w:pPr>
        <w:pStyle w:val="libAie"/>
        <w:rPr>
          <w:lang w:bidi="fa-IR"/>
        </w:rPr>
      </w:pPr>
      <w:r w:rsidRPr="00011CDB">
        <w:rPr>
          <w:rStyle w:val="libAlaemChar"/>
          <w:rtl/>
        </w:rPr>
        <w:t>(</w:t>
      </w:r>
      <w:r>
        <w:rPr>
          <w:rtl/>
          <w:lang w:bidi="fa-IR"/>
        </w:rPr>
        <w:t xml:space="preserve"> أُولَئِكَ الَّذِينَ أَنْعَمَ اللهُ عَلَيْهِمْ مِنَ</w:t>
      </w:r>
    </w:p>
    <w:p w:rsidR="00271068" w:rsidRDefault="009B1190" w:rsidP="009B1190">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النساء</w:t>
      </w:r>
      <w:r w:rsidR="005A1951">
        <w:rPr>
          <w:rtl/>
          <w:lang w:bidi="fa-IR"/>
        </w:rPr>
        <w:t>:</w:t>
      </w:r>
      <w:r>
        <w:rPr>
          <w:rtl/>
          <w:lang w:bidi="fa-IR"/>
        </w:rPr>
        <w:t xml:space="preserve"> 69</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الفاتحة</w:t>
      </w:r>
      <w:r w:rsidR="005A1951">
        <w:rPr>
          <w:rtl/>
          <w:lang w:bidi="fa-IR"/>
        </w:rPr>
        <w:t>:</w:t>
      </w:r>
      <w:r>
        <w:rPr>
          <w:rtl/>
          <w:lang w:bidi="fa-IR"/>
        </w:rPr>
        <w:t xml:space="preserve"> 7</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011CDB">
      <w:pPr>
        <w:pStyle w:val="libNormal0"/>
        <w:rPr>
          <w:rtl/>
          <w:lang w:bidi="fa-IR"/>
        </w:rPr>
      </w:pPr>
      <w:r w:rsidRPr="00011CDB">
        <w:rPr>
          <w:rStyle w:val="libAieChar"/>
          <w:rtl/>
        </w:rPr>
        <w:lastRenderedPageBreak/>
        <w:t>النَّبِيّينَ مِنْ ذُرّيَّةِ آدَمَ وَمِمَّنْ حَمَلْنا مَعَ نُوحٍ وَمِنْ ذُرّيَّةِ إِبْراهيمَ وَإِسْرائيلَ وَمِمَّنْ هَدَيْنا وَاجْتَبَيْنا إِذا تُتْلى عَلَيْهِمْ آياتُ الرَّحْمنِ خَرُّوا سُجَّداً وَبُكِيّاً</w:t>
      </w:r>
      <w:r>
        <w:rPr>
          <w:rtl/>
          <w:lang w:bidi="fa-IR"/>
        </w:rPr>
        <w:t xml:space="preserve"> </w:t>
      </w:r>
      <w:r w:rsidRPr="00011CDB">
        <w:rPr>
          <w:rStyle w:val="libAlaemChar"/>
          <w:rtl/>
        </w:rPr>
        <w:t>)</w:t>
      </w:r>
      <w:r>
        <w:rPr>
          <w:rtl/>
          <w:lang w:bidi="fa-IR"/>
        </w:rPr>
        <w:t xml:space="preserve"> </w:t>
      </w:r>
      <w:r w:rsidRPr="00F82D4A">
        <w:rPr>
          <w:rStyle w:val="libFootnotenumChar"/>
          <w:rtl/>
        </w:rPr>
        <w:t>(1)</w:t>
      </w:r>
      <w:r w:rsidR="00F82D4A">
        <w:rPr>
          <w:rtl/>
          <w:lang w:bidi="fa-IR"/>
        </w:rPr>
        <w:t>.</w:t>
      </w:r>
    </w:p>
    <w:p w:rsidR="00271068" w:rsidRDefault="00271068" w:rsidP="00271068">
      <w:pPr>
        <w:pStyle w:val="libNormal"/>
        <w:rPr>
          <w:lang w:bidi="fa-IR"/>
        </w:rPr>
      </w:pPr>
      <w:r>
        <w:rPr>
          <w:rtl/>
          <w:lang w:bidi="fa-IR"/>
        </w:rPr>
        <w:t>فهذه الآية تصف تلك الصفوة من الأنبياء بأوصاف أربعة</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أنعم الله عليهم</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هدينا</w:t>
      </w:r>
      <w:r w:rsidR="00F82D4A">
        <w:rPr>
          <w:rtl/>
          <w:lang w:bidi="fa-IR"/>
        </w:rPr>
        <w:t>.</w:t>
      </w:r>
    </w:p>
    <w:p w:rsidR="00F82D4A" w:rsidRDefault="00271068" w:rsidP="00271068">
      <w:pPr>
        <w:pStyle w:val="libNormal"/>
        <w:rPr>
          <w:rtl/>
          <w:lang w:bidi="fa-IR"/>
        </w:rPr>
      </w:pPr>
      <w:r>
        <w:rPr>
          <w:rtl/>
          <w:lang w:bidi="fa-IR"/>
        </w:rPr>
        <w:t xml:space="preserve">3 </w:t>
      </w:r>
      <w:r w:rsidR="00F82D4A">
        <w:rPr>
          <w:rtl/>
          <w:lang w:bidi="fa-IR"/>
        </w:rPr>
        <w:t>-</w:t>
      </w:r>
      <w:r>
        <w:rPr>
          <w:rtl/>
          <w:lang w:bidi="fa-IR"/>
        </w:rPr>
        <w:t xml:space="preserve"> واجتبينا</w:t>
      </w:r>
      <w:r w:rsidR="00F82D4A">
        <w:rPr>
          <w:rtl/>
          <w:lang w:bidi="fa-IR"/>
        </w:rPr>
        <w:t>.</w:t>
      </w:r>
    </w:p>
    <w:p w:rsidR="00F82D4A" w:rsidRDefault="00271068" w:rsidP="00271068">
      <w:pPr>
        <w:pStyle w:val="libNormal"/>
        <w:rPr>
          <w:rtl/>
          <w:lang w:bidi="fa-IR"/>
        </w:rPr>
      </w:pPr>
      <w:r>
        <w:rPr>
          <w:rtl/>
          <w:lang w:bidi="fa-IR"/>
        </w:rPr>
        <w:t xml:space="preserve">4 </w:t>
      </w:r>
      <w:r w:rsidR="00F82D4A">
        <w:rPr>
          <w:rtl/>
          <w:lang w:bidi="fa-IR"/>
        </w:rPr>
        <w:t>-</w:t>
      </w:r>
      <w:r>
        <w:rPr>
          <w:rtl/>
          <w:lang w:bidi="fa-IR"/>
        </w:rPr>
        <w:t xml:space="preserve"> خرّوا سجّداً وبُكيّا</w:t>
      </w:r>
      <w:r w:rsidR="00F82D4A">
        <w:rPr>
          <w:rtl/>
          <w:lang w:bidi="fa-IR"/>
        </w:rPr>
        <w:t>.</w:t>
      </w:r>
    </w:p>
    <w:p w:rsidR="00F82D4A" w:rsidRDefault="00271068" w:rsidP="00AF50F7">
      <w:pPr>
        <w:pStyle w:val="libNormal"/>
        <w:rPr>
          <w:rtl/>
          <w:lang w:bidi="fa-IR"/>
        </w:rPr>
      </w:pPr>
      <w:r>
        <w:rPr>
          <w:rtl/>
          <w:lang w:bidi="fa-IR"/>
        </w:rPr>
        <w:t>ثم إنّه سبحانه يصف في الآية التالية ذرية هؤلاء وأولادهم بأوصاف تقابل الصفات الماضية</w:t>
      </w:r>
      <w:r w:rsidR="00EC12E1">
        <w:rPr>
          <w:rtl/>
          <w:lang w:bidi="fa-IR"/>
        </w:rPr>
        <w:t xml:space="preserve">، </w:t>
      </w:r>
      <w:r>
        <w:rPr>
          <w:rtl/>
          <w:lang w:bidi="fa-IR"/>
        </w:rPr>
        <w:t>ويقول</w:t>
      </w:r>
      <w:r w:rsidR="005A1951">
        <w:rPr>
          <w:rtl/>
          <w:lang w:bidi="fa-IR"/>
        </w:rPr>
        <w:t>:</w:t>
      </w:r>
      <w:r>
        <w:rPr>
          <w:rtl/>
          <w:lang w:bidi="fa-IR"/>
        </w:rPr>
        <w:t xml:space="preserve"> </w:t>
      </w:r>
      <w:r w:rsidRPr="00011CDB">
        <w:rPr>
          <w:rStyle w:val="libAlaemChar"/>
          <w:rtl/>
        </w:rPr>
        <w:t>(</w:t>
      </w:r>
      <w:r w:rsidRPr="00011CDB">
        <w:rPr>
          <w:rStyle w:val="libAieChar"/>
          <w:rtl/>
        </w:rPr>
        <w:t xml:space="preserve"> فَخَلَفَ مِنْ بَعْدِهِمْ خَلْفٌ أَضاعُوا الصَّلاةَ وَاتَّبَعُوا الشَّهَواتِ فَسَوفَ يَلْقَونَ غَيّاً </w:t>
      </w:r>
      <w:r w:rsidRPr="00011CDB">
        <w:rPr>
          <w:rStyle w:val="libAlaemChar"/>
          <w:rtl/>
        </w:rPr>
        <w:t>)</w:t>
      </w:r>
      <w:r w:rsidRPr="00F82D4A">
        <w:rPr>
          <w:rStyle w:val="libFootnotenumChar"/>
          <w:rtl/>
        </w:rPr>
        <w:t>(2)</w:t>
      </w:r>
      <w:r w:rsidR="00F82D4A">
        <w:rPr>
          <w:rtl/>
          <w:lang w:bidi="fa-IR"/>
        </w:rPr>
        <w:t>.</w:t>
      </w:r>
    </w:p>
    <w:p w:rsidR="00271068" w:rsidRDefault="00271068" w:rsidP="00271068">
      <w:pPr>
        <w:pStyle w:val="libNormal"/>
        <w:rPr>
          <w:lang w:bidi="fa-IR"/>
        </w:rPr>
      </w:pPr>
      <w:r>
        <w:rPr>
          <w:rtl/>
          <w:lang w:bidi="fa-IR"/>
        </w:rPr>
        <w:t>نرى أنّه سبحانه يصف خَلَفَهم بأوصاف ثلاثة تضاد أوصاف آبائهم وهي عبارة عن أُمور ثلاثة</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أضاعوا الصلاة</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واتبعوا الشهوات</w:t>
      </w:r>
      <w:r w:rsidR="00F82D4A">
        <w:rPr>
          <w:rtl/>
          <w:lang w:bidi="fa-IR"/>
        </w:rPr>
        <w:t>.</w:t>
      </w:r>
    </w:p>
    <w:p w:rsidR="00F82D4A" w:rsidRDefault="00271068" w:rsidP="00271068">
      <w:pPr>
        <w:pStyle w:val="libNormal"/>
        <w:rPr>
          <w:rtl/>
          <w:lang w:bidi="fa-IR"/>
        </w:rPr>
      </w:pPr>
      <w:r>
        <w:rPr>
          <w:rtl/>
          <w:lang w:bidi="fa-IR"/>
        </w:rPr>
        <w:t xml:space="preserve">3 </w:t>
      </w:r>
      <w:r w:rsidR="00F82D4A">
        <w:rPr>
          <w:rtl/>
          <w:lang w:bidi="fa-IR"/>
        </w:rPr>
        <w:t>-</w:t>
      </w:r>
      <w:r>
        <w:rPr>
          <w:rtl/>
          <w:lang w:bidi="fa-IR"/>
        </w:rPr>
        <w:t xml:space="preserve"> يلقون غيّاً</w:t>
      </w:r>
      <w:r w:rsidR="00F82D4A">
        <w:rPr>
          <w:rtl/>
          <w:lang w:bidi="fa-IR"/>
        </w:rPr>
        <w:t>.</w:t>
      </w:r>
    </w:p>
    <w:p w:rsidR="00F82D4A" w:rsidRDefault="00271068" w:rsidP="00271068">
      <w:pPr>
        <w:pStyle w:val="libNormal"/>
        <w:rPr>
          <w:rtl/>
          <w:lang w:bidi="fa-IR"/>
        </w:rPr>
      </w:pPr>
      <w:r>
        <w:rPr>
          <w:rtl/>
          <w:lang w:bidi="fa-IR"/>
        </w:rPr>
        <w:t>وبحكم المقابلة بين الصفات يكون الأنبياء ممّن لم يضيّعوا الصلاة ولم يتّبعوا الشهوات</w:t>
      </w:r>
      <w:r w:rsidR="00EC12E1">
        <w:rPr>
          <w:rtl/>
          <w:lang w:bidi="fa-IR"/>
        </w:rPr>
        <w:t xml:space="preserve">، </w:t>
      </w:r>
      <w:r>
        <w:rPr>
          <w:rtl/>
          <w:lang w:bidi="fa-IR"/>
        </w:rPr>
        <w:t>وبالنتيجة لا يلقون غيّاً</w:t>
      </w:r>
      <w:r w:rsidR="00EC12E1">
        <w:rPr>
          <w:rtl/>
          <w:lang w:bidi="fa-IR"/>
        </w:rPr>
        <w:t xml:space="preserve">، </w:t>
      </w:r>
      <w:r>
        <w:rPr>
          <w:rtl/>
          <w:lang w:bidi="fa-IR"/>
        </w:rPr>
        <w:t>وكل مَن كان كذلك فهو مصون من الخلاف ومعصوم من اقتراف المعاصي</w:t>
      </w:r>
      <w:r w:rsidR="00EC12E1">
        <w:rPr>
          <w:rtl/>
          <w:lang w:bidi="fa-IR"/>
        </w:rPr>
        <w:t xml:space="preserve">؛ </w:t>
      </w:r>
      <w:r>
        <w:rPr>
          <w:rtl/>
          <w:lang w:bidi="fa-IR"/>
        </w:rPr>
        <w:t>لأنّ العاصي لا يعصي إلاّ لاتّباع الشهوات وسوف يلقى أثر غيّه وضلالته</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84753B">
      <w:pPr>
        <w:pStyle w:val="libFootnote0"/>
        <w:rPr>
          <w:rtl/>
          <w:lang w:bidi="fa-IR"/>
        </w:rPr>
      </w:pPr>
      <w:r>
        <w:rPr>
          <w:rtl/>
          <w:lang w:bidi="fa-IR"/>
        </w:rPr>
        <w:t xml:space="preserve">1 </w:t>
      </w:r>
      <w:r w:rsidR="00F82D4A">
        <w:rPr>
          <w:rtl/>
          <w:lang w:bidi="fa-IR"/>
        </w:rPr>
        <w:t>-</w:t>
      </w:r>
      <w:r>
        <w:rPr>
          <w:rtl/>
          <w:lang w:bidi="fa-IR"/>
        </w:rPr>
        <w:t xml:space="preserve"> مريم</w:t>
      </w:r>
      <w:r w:rsidR="005A1951">
        <w:rPr>
          <w:rtl/>
          <w:lang w:bidi="fa-IR"/>
        </w:rPr>
        <w:t>:</w:t>
      </w:r>
      <w:r>
        <w:rPr>
          <w:rtl/>
          <w:lang w:bidi="fa-IR"/>
        </w:rPr>
        <w:t xml:space="preserve"> 58</w:t>
      </w:r>
      <w:r w:rsidR="00F82D4A">
        <w:rPr>
          <w:rtl/>
          <w:lang w:bidi="fa-IR"/>
        </w:rPr>
        <w:t>.</w:t>
      </w:r>
    </w:p>
    <w:p w:rsidR="00F82D4A" w:rsidRDefault="00271068" w:rsidP="0084753B">
      <w:pPr>
        <w:pStyle w:val="libFootnote0"/>
        <w:rPr>
          <w:rtl/>
          <w:lang w:bidi="fa-IR"/>
        </w:rPr>
      </w:pPr>
      <w:r>
        <w:rPr>
          <w:rtl/>
          <w:lang w:bidi="fa-IR"/>
        </w:rPr>
        <w:t xml:space="preserve">2 </w:t>
      </w:r>
      <w:r w:rsidR="00F82D4A">
        <w:rPr>
          <w:rtl/>
          <w:lang w:bidi="fa-IR"/>
        </w:rPr>
        <w:t>-</w:t>
      </w:r>
      <w:r>
        <w:rPr>
          <w:rtl/>
          <w:lang w:bidi="fa-IR"/>
        </w:rPr>
        <w:t xml:space="preserve"> مريم</w:t>
      </w:r>
      <w:r w:rsidR="005A1951">
        <w:rPr>
          <w:rtl/>
          <w:lang w:bidi="fa-IR"/>
        </w:rPr>
        <w:t>:</w:t>
      </w:r>
      <w:r>
        <w:rPr>
          <w:rtl/>
          <w:lang w:bidi="fa-IR"/>
        </w:rPr>
        <w:t xml:space="preserve"> 59</w:t>
      </w:r>
      <w:r w:rsidR="00F82D4A">
        <w:rPr>
          <w:rtl/>
          <w:lang w:bidi="fa-IR"/>
        </w:rPr>
        <w:t>.</w:t>
      </w:r>
    </w:p>
    <w:p w:rsidR="00271068" w:rsidRDefault="00F82D4A" w:rsidP="00F82D4A">
      <w:pPr>
        <w:pStyle w:val="libNormal"/>
        <w:rPr>
          <w:lang w:bidi="fa-IR"/>
        </w:rPr>
      </w:pPr>
      <w:r>
        <w:rPr>
          <w:rtl/>
          <w:lang w:bidi="fa-IR"/>
        </w:rPr>
        <w:br w:type="page"/>
      </w:r>
    </w:p>
    <w:p w:rsidR="00271068" w:rsidRDefault="00271068" w:rsidP="0084753B">
      <w:pPr>
        <w:pStyle w:val="libBold1"/>
        <w:rPr>
          <w:lang w:bidi="fa-IR"/>
        </w:rPr>
      </w:pPr>
      <w:r>
        <w:rPr>
          <w:rtl/>
          <w:lang w:bidi="fa-IR"/>
        </w:rPr>
        <w:lastRenderedPageBreak/>
        <w:t>الآية الرابعة</w:t>
      </w:r>
      <w:r w:rsidR="005A1951">
        <w:rPr>
          <w:rtl/>
          <w:lang w:bidi="fa-IR"/>
        </w:rPr>
        <w:t>:</w:t>
      </w:r>
    </w:p>
    <w:p w:rsidR="00F82D4A" w:rsidRDefault="00271068" w:rsidP="00271068">
      <w:pPr>
        <w:pStyle w:val="libNormal"/>
        <w:rPr>
          <w:rtl/>
          <w:lang w:bidi="fa-IR"/>
        </w:rPr>
      </w:pPr>
      <w:r>
        <w:rPr>
          <w:rtl/>
          <w:lang w:bidi="fa-IR"/>
        </w:rPr>
        <w:t>إنّ القرآن الكريم يدعو المسلمين إلى الاقتفاء بأثر النبي بمختلف التعابير والعبارات</w:t>
      </w:r>
      <w:r w:rsidR="00EC12E1">
        <w:rPr>
          <w:rtl/>
          <w:lang w:bidi="fa-IR"/>
        </w:rPr>
        <w:t xml:space="preserve">، </w:t>
      </w:r>
      <w:r>
        <w:rPr>
          <w:rtl/>
          <w:lang w:bidi="fa-IR"/>
        </w:rPr>
        <w:t>يقول سبحانه</w:t>
      </w:r>
      <w:r w:rsidR="005A1951">
        <w:rPr>
          <w:rtl/>
          <w:lang w:bidi="fa-IR"/>
        </w:rPr>
        <w:t>:</w:t>
      </w:r>
      <w:r>
        <w:rPr>
          <w:rtl/>
          <w:lang w:bidi="fa-IR"/>
        </w:rPr>
        <w:t xml:space="preserve"> </w:t>
      </w:r>
      <w:r w:rsidRPr="0084753B">
        <w:rPr>
          <w:rStyle w:val="libAlaemChar"/>
          <w:rtl/>
        </w:rPr>
        <w:t>(</w:t>
      </w:r>
      <w:r w:rsidRPr="0084753B">
        <w:rPr>
          <w:rStyle w:val="libAieChar"/>
          <w:rtl/>
        </w:rPr>
        <w:t xml:space="preserve"> قُلْ إِنْ كُنْتُمْ تُحِبُّونَ اللهَ فَاتَّبِعُوني يُحْبِبْكُمُ اللهُ وَيَغْفِرْ لَكُمْ ذُنُوبَكُمْ وَاللهُ غَفُورٌ رَحِيمٌ * قُلْ أَطِيعُوا اللهَ وَالرَّسُولَ فَإِنْ تَوَلَّوا فَإِنَّ اللهَ لا يُحِبُّ الْكافِرينَ </w:t>
      </w:r>
      <w:r w:rsidRPr="0084753B">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 xml:space="preserve">ويقول أيضاً </w:t>
      </w:r>
      <w:r w:rsidR="005A1951">
        <w:rPr>
          <w:rtl/>
          <w:lang w:bidi="fa-IR"/>
        </w:rPr>
        <w:t>:</w:t>
      </w:r>
      <w:r>
        <w:rPr>
          <w:rtl/>
          <w:lang w:bidi="fa-IR"/>
        </w:rPr>
        <w:t xml:space="preserve"> </w:t>
      </w:r>
      <w:r w:rsidRPr="0084753B">
        <w:rPr>
          <w:rStyle w:val="libAlaemChar"/>
          <w:rtl/>
        </w:rPr>
        <w:t>(</w:t>
      </w:r>
      <w:r w:rsidRPr="0084753B">
        <w:rPr>
          <w:rStyle w:val="libAieChar"/>
          <w:rtl/>
        </w:rPr>
        <w:t xml:space="preserve"> مَنْ يُطِعِ الرَّسُولَ فَقَدْ أَطاعَ اللهَ </w:t>
      </w:r>
      <w:r w:rsidRPr="0084753B">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ويقول في آية ثالثة</w:t>
      </w:r>
      <w:r w:rsidR="005A1951">
        <w:rPr>
          <w:rtl/>
          <w:lang w:bidi="fa-IR"/>
        </w:rPr>
        <w:t>:</w:t>
      </w:r>
      <w:r>
        <w:rPr>
          <w:rtl/>
          <w:lang w:bidi="fa-IR"/>
        </w:rPr>
        <w:t xml:space="preserve"> </w:t>
      </w:r>
      <w:r w:rsidRPr="0084753B">
        <w:rPr>
          <w:rStyle w:val="libAlaemChar"/>
          <w:rtl/>
        </w:rPr>
        <w:t>(</w:t>
      </w:r>
      <w:r w:rsidRPr="0084753B">
        <w:rPr>
          <w:rStyle w:val="libAieChar"/>
          <w:rtl/>
        </w:rPr>
        <w:t xml:space="preserve"> وَمَنْ يُطِعِ اللهَ وَرَسُولَهُ وَيَخْشَ اللهَ وَيَتَّقهِ فَأُولئِكَ هُمُ الْفائِزونَ </w:t>
      </w:r>
      <w:r w:rsidRPr="0084753B">
        <w:rPr>
          <w:rStyle w:val="libAlaemChar"/>
          <w:rtl/>
        </w:rPr>
        <w:t>)</w:t>
      </w:r>
      <w:r w:rsidRPr="0084753B">
        <w:rPr>
          <w:rtl/>
        </w:rPr>
        <w:t xml:space="preserve">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كما أنّه سبحانه يندّد بمَن يتصوّر أنّ على النبي أن يقتفي الرأي العام ويقول</w:t>
      </w:r>
      <w:r w:rsidR="005A1951">
        <w:rPr>
          <w:rtl/>
          <w:lang w:bidi="fa-IR"/>
        </w:rPr>
        <w:t>:</w:t>
      </w:r>
      <w:r>
        <w:rPr>
          <w:rtl/>
          <w:lang w:bidi="fa-IR"/>
        </w:rPr>
        <w:t xml:space="preserve"> </w:t>
      </w:r>
      <w:r w:rsidRPr="0084753B">
        <w:rPr>
          <w:rStyle w:val="libAlaemChar"/>
          <w:rtl/>
        </w:rPr>
        <w:t>(</w:t>
      </w:r>
      <w:r w:rsidRPr="0084753B">
        <w:rPr>
          <w:rStyle w:val="libAieChar"/>
          <w:rtl/>
        </w:rPr>
        <w:t xml:space="preserve"> وَاعْلَمُوا أَنَّ فِيكُمْ رَسُولَ اللهِ لَوْ يُطيعُكُمْ في كَثيرٍ مِنَ الأمرِ لَعَنِتُّمْ </w:t>
      </w:r>
      <w:r w:rsidRPr="0084753B">
        <w:rPr>
          <w:rStyle w:val="libAlaemChar"/>
          <w:rtl/>
        </w:rPr>
        <w:t>)</w:t>
      </w:r>
      <w:r>
        <w:rPr>
          <w:rtl/>
          <w:lang w:bidi="fa-IR"/>
        </w:rPr>
        <w:t xml:space="preserve"> </w:t>
      </w:r>
      <w:r w:rsidRPr="00F82D4A">
        <w:rPr>
          <w:rStyle w:val="libFootnotenumChar"/>
          <w:rtl/>
        </w:rPr>
        <w:t>(4)</w:t>
      </w:r>
      <w:r w:rsidR="00F82D4A">
        <w:rPr>
          <w:rtl/>
          <w:lang w:bidi="fa-IR"/>
        </w:rPr>
        <w:t>.</w:t>
      </w:r>
    </w:p>
    <w:p w:rsidR="00F82D4A" w:rsidRDefault="00271068" w:rsidP="00271068">
      <w:pPr>
        <w:pStyle w:val="libNormal"/>
        <w:rPr>
          <w:rtl/>
          <w:lang w:bidi="fa-IR"/>
        </w:rPr>
      </w:pPr>
      <w:r>
        <w:rPr>
          <w:rtl/>
          <w:lang w:bidi="fa-IR"/>
        </w:rPr>
        <w:t>وعصارة القول</w:t>
      </w:r>
      <w:r w:rsidR="005A1951">
        <w:rPr>
          <w:rtl/>
          <w:lang w:bidi="fa-IR"/>
        </w:rPr>
        <w:t>:</w:t>
      </w:r>
      <w:r>
        <w:rPr>
          <w:rtl/>
          <w:lang w:bidi="fa-IR"/>
        </w:rPr>
        <w:t xml:space="preserve"> إنّ هذه الآيات تدعو إلى إطاعة النبي والاقتداء به بلا قيد وشرط</w:t>
      </w:r>
      <w:r w:rsidR="00EC12E1">
        <w:rPr>
          <w:rtl/>
          <w:lang w:bidi="fa-IR"/>
        </w:rPr>
        <w:t xml:space="preserve">، </w:t>
      </w:r>
      <w:r>
        <w:rPr>
          <w:rtl/>
          <w:lang w:bidi="fa-IR"/>
        </w:rPr>
        <w:t xml:space="preserve">ومَن وجبت طاعته على وجه الإطلاق </w:t>
      </w:r>
      <w:r w:rsidR="00F82D4A">
        <w:rPr>
          <w:rtl/>
          <w:lang w:bidi="fa-IR"/>
        </w:rPr>
        <w:t>-</w:t>
      </w:r>
      <w:r>
        <w:rPr>
          <w:rtl/>
          <w:lang w:bidi="fa-IR"/>
        </w:rPr>
        <w:t xml:space="preserve"> أي بلا قيد وشرط </w:t>
      </w:r>
      <w:r w:rsidR="00F82D4A">
        <w:rPr>
          <w:rtl/>
          <w:lang w:bidi="fa-IR"/>
        </w:rPr>
        <w:t>-</w:t>
      </w:r>
      <w:r>
        <w:rPr>
          <w:rtl/>
          <w:lang w:bidi="fa-IR"/>
        </w:rPr>
        <w:t xml:space="preserve"> يجب أن يكون معصوماً من العصيان ومصوناً عن الخطأ والزلل</w:t>
      </w:r>
      <w:r w:rsidR="00F82D4A">
        <w:rPr>
          <w:rtl/>
          <w:lang w:bidi="fa-IR"/>
        </w:rPr>
        <w:t>.</w:t>
      </w:r>
    </w:p>
    <w:p w:rsidR="00271068" w:rsidRDefault="00271068" w:rsidP="00271068">
      <w:pPr>
        <w:pStyle w:val="libNormal"/>
        <w:rPr>
          <w:lang w:bidi="fa-IR"/>
        </w:rPr>
      </w:pPr>
      <w:r>
        <w:rPr>
          <w:rtl/>
          <w:lang w:bidi="fa-IR"/>
        </w:rPr>
        <w:t>توضيحه</w:t>
      </w:r>
      <w:r w:rsidR="005A1951">
        <w:rPr>
          <w:rtl/>
          <w:lang w:bidi="fa-IR"/>
        </w:rPr>
        <w:t>:</w:t>
      </w:r>
      <w:r>
        <w:rPr>
          <w:rtl/>
          <w:lang w:bidi="fa-IR"/>
        </w:rPr>
        <w:t xml:space="preserve"> إنّ دعوة النبي تتحقّق بأحد الأمرين</w:t>
      </w:r>
      <w:r w:rsidR="005A1951">
        <w:rPr>
          <w:rtl/>
          <w:lang w:bidi="fa-IR"/>
        </w:rPr>
        <w:t>:</w:t>
      </w:r>
      <w:r>
        <w:rPr>
          <w:rtl/>
          <w:lang w:bidi="fa-IR"/>
        </w:rPr>
        <w:t xml:space="preserve"> اللفظ أو العمل . والدعوة بالكتابة ترجع إلى أحدهما</w:t>
      </w:r>
      <w:r w:rsidR="00EC12E1">
        <w:rPr>
          <w:rtl/>
          <w:lang w:bidi="fa-IR"/>
        </w:rPr>
        <w:t xml:space="preserve">، </w:t>
      </w:r>
      <w:r>
        <w:rPr>
          <w:rtl/>
          <w:lang w:bidi="fa-IR"/>
        </w:rPr>
        <w:t>وعند ذلك فلو كان كل ما يدعو إليه النبي بلسانه</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آل عمران</w:t>
      </w:r>
      <w:r w:rsidR="005A1951">
        <w:rPr>
          <w:rtl/>
          <w:lang w:bidi="fa-IR"/>
        </w:rPr>
        <w:t>:</w:t>
      </w:r>
      <w:r>
        <w:rPr>
          <w:rtl/>
          <w:lang w:bidi="fa-IR"/>
        </w:rPr>
        <w:t xml:space="preserve"> 31 </w:t>
      </w:r>
      <w:r w:rsidR="00F82D4A">
        <w:rPr>
          <w:rtl/>
          <w:lang w:bidi="fa-IR"/>
        </w:rPr>
        <w:t>-</w:t>
      </w:r>
      <w:r>
        <w:rPr>
          <w:rtl/>
          <w:lang w:bidi="fa-IR"/>
        </w:rPr>
        <w:t xml:space="preserve"> 32</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النساء</w:t>
      </w:r>
      <w:r w:rsidR="005A1951">
        <w:rPr>
          <w:rtl/>
          <w:lang w:bidi="fa-IR"/>
        </w:rPr>
        <w:t>:</w:t>
      </w:r>
      <w:r>
        <w:rPr>
          <w:rtl/>
          <w:lang w:bidi="fa-IR"/>
        </w:rPr>
        <w:t xml:space="preserve"> 80</w:t>
      </w:r>
      <w:r w:rsidR="00F82D4A">
        <w:rPr>
          <w:rtl/>
          <w:lang w:bidi="fa-IR"/>
        </w:rPr>
        <w:t>.</w:t>
      </w:r>
    </w:p>
    <w:p w:rsidR="00F82D4A" w:rsidRDefault="00271068" w:rsidP="00F82D4A">
      <w:pPr>
        <w:pStyle w:val="libFootnote0"/>
        <w:rPr>
          <w:rtl/>
          <w:lang w:bidi="fa-IR"/>
        </w:rPr>
      </w:pPr>
      <w:r>
        <w:rPr>
          <w:rtl/>
          <w:lang w:bidi="fa-IR"/>
        </w:rPr>
        <w:t xml:space="preserve">3 </w:t>
      </w:r>
      <w:r w:rsidR="00F82D4A">
        <w:rPr>
          <w:rtl/>
          <w:lang w:bidi="fa-IR"/>
        </w:rPr>
        <w:t>-</w:t>
      </w:r>
      <w:r>
        <w:rPr>
          <w:rtl/>
          <w:lang w:bidi="fa-IR"/>
        </w:rPr>
        <w:t xml:space="preserve"> النور</w:t>
      </w:r>
      <w:r w:rsidR="005A1951">
        <w:rPr>
          <w:rtl/>
          <w:lang w:bidi="fa-IR"/>
        </w:rPr>
        <w:t>:</w:t>
      </w:r>
      <w:r>
        <w:rPr>
          <w:rtl/>
          <w:lang w:bidi="fa-IR"/>
        </w:rPr>
        <w:t xml:space="preserve"> 52</w:t>
      </w:r>
      <w:r w:rsidR="00F82D4A">
        <w:rPr>
          <w:rtl/>
          <w:lang w:bidi="fa-IR"/>
        </w:rPr>
        <w:t>.</w:t>
      </w:r>
    </w:p>
    <w:p w:rsidR="00F82D4A" w:rsidRDefault="00271068" w:rsidP="00F82D4A">
      <w:pPr>
        <w:pStyle w:val="libFootnote0"/>
        <w:rPr>
          <w:rtl/>
          <w:lang w:bidi="fa-IR"/>
        </w:rPr>
      </w:pPr>
      <w:r>
        <w:rPr>
          <w:rtl/>
          <w:lang w:bidi="fa-IR"/>
        </w:rPr>
        <w:t xml:space="preserve">4 </w:t>
      </w:r>
      <w:r w:rsidR="00F82D4A">
        <w:rPr>
          <w:rtl/>
          <w:lang w:bidi="fa-IR"/>
        </w:rPr>
        <w:t>-</w:t>
      </w:r>
      <w:r>
        <w:rPr>
          <w:rtl/>
          <w:lang w:bidi="fa-IR"/>
        </w:rPr>
        <w:t xml:space="preserve"> الحجرات</w:t>
      </w:r>
      <w:r w:rsidR="005A1951">
        <w:rPr>
          <w:rtl/>
          <w:lang w:bidi="fa-IR"/>
        </w:rPr>
        <w:t>:</w:t>
      </w:r>
      <w:r>
        <w:rPr>
          <w:rtl/>
          <w:lang w:bidi="fa-IR"/>
        </w:rPr>
        <w:t xml:space="preserve"> 7</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84753B">
      <w:pPr>
        <w:pStyle w:val="libNormal0"/>
        <w:rPr>
          <w:rtl/>
          <w:lang w:bidi="fa-IR"/>
        </w:rPr>
      </w:pPr>
      <w:r>
        <w:rPr>
          <w:rtl/>
          <w:lang w:bidi="fa-IR"/>
        </w:rPr>
        <w:lastRenderedPageBreak/>
        <w:t>وفمه وقلمه ويراعه</w:t>
      </w:r>
      <w:r w:rsidR="00EC12E1">
        <w:rPr>
          <w:rtl/>
          <w:lang w:bidi="fa-IR"/>
        </w:rPr>
        <w:t xml:space="preserve">، </w:t>
      </w:r>
      <w:r>
        <w:rPr>
          <w:rtl/>
          <w:lang w:bidi="fa-IR"/>
        </w:rPr>
        <w:t>صادقاً مطابقاً للواقع غير مخالف له قدر شعرة</w:t>
      </w:r>
      <w:r w:rsidR="00EC12E1">
        <w:rPr>
          <w:rtl/>
          <w:lang w:bidi="fa-IR"/>
        </w:rPr>
        <w:t xml:space="preserve">، </w:t>
      </w:r>
      <w:r>
        <w:rPr>
          <w:rtl/>
          <w:lang w:bidi="fa-IR"/>
        </w:rPr>
        <w:t>لصح الأمر بالاقتداء به وأنّ طاعته طاعة الله سبحانه كما قال</w:t>
      </w:r>
      <w:r w:rsidR="005A1951">
        <w:rPr>
          <w:rtl/>
          <w:lang w:bidi="fa-IR"/>
        </w:rPr>
        <w:t>:</w:t>
      </w:r>
      <w:r>
        <w:rPr>
          <w:rtl/>
          <w:lang w:bidi="fa-IR"/>
        </w:rPr>
        <w:t xml:space="preserve"> </w:t>
      </w:r>
      <w:r w:rsidRPr="0084753B">
        <w:rPr>
          <w:rStyle w:val="libAlaemChar"/>
          <w:rtl/>
        </w:rPr>
        <w:t>(</w:t>
      </w:r>
      <w:r w:rsidRPr="0084753B">
        <w:rPr>
          <w:rStyle w:val="libAieChar"/>
          <w:rtl/>
        </w:rPr>
        <w:t xml:space="preserve"> مَنْ يُطِعِ الرَّسُولَ فَقَدْ أَطاعَ اللهَ </w:t>
      </w:r>
      <w:r w:rsidRPr="0084753B">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وأمّا لو كان بعض ما يدعو به باللفظ والعمل والقول والكتابة على خلاف الواقع وعلى خلاف ما يرضى به سبحانه</w:t>
      </w:r>
      <w:r w:rsidR="00EC12E1">
        <w:rPr>
          <w:rtl/>
          <w:lang w:bidi="fa-IR"/>
        </w:rPr>
        <w:t xml:space="preserve">؛ </w:t>
      </w:r>
      <w:r>
        <w:rPr>
          <w:rtl/>
          <w:lang w:bidi="fa-IR"/>
        </w:rPr>
        <w:t>يجب تقييد الدعوة إلى طاعة النبي بقيد يخرج هذه الصورة</w:t>
      </w:r>
      <w:r w:rsidR="00F82D4A">
        <w:rPr>
          <w:rtl/>
          <w:lang w:bidi="fa-IR"/>
        </w:rPr>
        <w:t>.</w:t>
      </w:r>
    </w:p>
    <w:p w:rsidR="00F82D4A" w:rsidRDefault="00271068" w:rsidP="00271068">
      <w:pPr>
        <w:pStyle w:val="libNormal"/>
        <w:rPr>
          <w:rtl/>
          <w:lang w:bidi="fa-IR"/>
        </w:rPr>
      </w:pPr>
      <w:r>
        <w:rPr>
          <w:rtl/>
          <w:lang w:bidi="fa-IR"/>
        </w:rPr>
        <w:t>فالحكم باتّباعه على وجه الإطلاق</w:t>
      </w:r>
      <w:r w:rsidR="00EC12E1">
        <w:rPr>
          <w:rtl/>
          <w:lang w:bidi="fa-IR"/>
        </w:rPr>
        <w:t xml:space="preserve">، </w:t>
      </w:r>
      <w:r>
        <w:rPr>
          <w:rtl/>
          <w:lang w:bidi="fa-IR"/>
        </w:rPr>
        <w:t>يكشف عن أنّ دعواته وأوامره قولاً وفعلاً حليفة الواقع</w:t>
      </w:r>
      <w:r w:rsidR="00EC12E1">
        <w:rPr>
          <w:rtl/>
          <w:lang w:bidi="fa-IR"/>
        </w:rPr>
        <w:t xml:space="preserve">، </w:t>
      </w:r>
      <w:r>
        <w:rPr>
          <w:rtl/>
          <w:lang w:bidi="fa-IR"/>
        </w:rPr>
        <w:t>وقرينة الحقيقة لا تتخلّف عنه قدر شعرة</w:t>
      </w:r>
      <w:r w:rsidR="00EC12E1">
        <w:rPr>
          <w:rtl/>
          <w:lang w:bidi="fa-IR"/>
        </w:rPr>
        <w:t xml:space="preserve">، </w:t>
      </w:r>
      <w:r>
        <w:rPr>
          <w:rtl/>
          <w:lang w:bidi="fa-IR"/>
        </w:rPr>
        <w:t>من غير فرق بين الدعوة اللفظية أو العملية</w:t>
      </w:r>
      <w:r w:rsidR="00F82D4A">
        <w:rPr>
          <w:rtl/>
          <w:lang w:bidi="fa-IR"/>
        </w:rPr>
        <w:t>.</w:t>
      </w:r>
    </w:p>
    <w:p w:rsidR="00F82D4A" w:rsidRDefault="00271068" w:rsidP="00271068">
      <w:pPr>
        <w:pStyle w:val="libNormal"/>
        <w:rPr>
          <w:rtl/>
          <w:lang w:bidi="fa-IR"/>
        </w:rPr>
      </w:pPr>
      <w:r>
        <w:rPr>
          <w:rtl/>
          <w:lang w:bidi="fa-IR"/>
        </w:rPr>
        <w:t>فإنّ الدعوة عن طريق العمل والفعل من أقوى العوامل تأثيراً في مجال التربية والتعليم وأرسخها</w:t>
      </w:r>
      <w:r w:rsidR="00EC12E1">
        <w:rPr>
          <w:rtl/>
          <w:lang w:bidi="fa-IR"/>
        </w:rPr>
        <w:t xml:space="preserve">، </w:t>
      </w:r>
      <w:r>
        <w:rPr>
          <w:rtl/>
          <w:lang w:bidi="fa-IR"/>
        </w:rPr>
        <w:t>وكل عمل يصدر من الرسل فالناس يتلقّونه دعوة عملية إلى اقتفاء أثره في ذاك المجال</w:t>
      </w:r>
      <w:r w:rsidR="00F82D4A">
        <w:rPr>
          <w:rtl/>
          <w:lang w:bidi="fa-IR"/>
        </w:rPr>
        <w:t>.</w:t>
      </w:r>
    </w:p>
    <w:p w:rsidR="00F82D4A" w:rsidRDefault="00271068" w:rsidP="00271068">
      <w:pPr>
        <w:pStyle w:val="libNormal"/>
        <w:rPr>
          <w:rtl/>
          <w:lang w:bidi="fa-IR"/>
        </w:rPr>
      </w:pPr>
      <w:r>
        <w:rPr>
          <w:rtl/>
          <w:lang w:bidi="fa-IR"/>
        </w:rPr>
        <w:t>فلو كان ما يصدر من النبي طيلة الحياة مطابقاً لرضاه وموافقاً لحكمه صحّ الأمر بالاقتفاء في القول والفعل</w:t>
      </w:r>
      <w:r w:rsidR="00EC12E1">
        <w:rPr>
          <w:rtl/>
          <w:lang w:bidi="fa-IR"/>
        </w:rPr>
        <w:t xml:space="preserve">، </w:t>
      </w:r>
      <w:r>
        <w:rPr>
          <w:rtl/>
          <w:lang w:bidi="fa-IR"/>
        </w:rPr>
        <w:t>ولو كانت أفعالهم تخالف الواقع في بعض الأحايين وتتسم بالعصيان والخطأ</w:t>
      </w:r>
      <w:r w:rsidR="00EC12E1">
        <w:rPr>
          <w:rtl/>
          <w:lang w:bidi="fa-IR"/>
        </w:rPr>
        <w:t xml:space="preserve">، </w:t>
      </w:r>
      <w:r>
        <w:rPr>
          <w:rtl/>
          <w:lang w:bidi="fa-IR"/>
        </w:rPr>
        <w:t>لما صحّ الأمر بطاعته والاقتداء به على وجه الإطلاق</w:t>
      </w:r>
      <w:r w:rsidR="00F82D4A">
        <w:rPr>
          <w:rtl/>
          <w:lang w:bidi="fa-IR"/>
        </w:rPr>
        <w:t>.</w:t>
      </w:r>
    </w:p>
    <w:p w:rsidR="00F82D4A" w:rsidRDefault="00271068" w:rsidP="00271068">
      <w:pPr>
        <w:pStyle w:val="libNormal"/>
        <w:rPr>
          <w:rtl/>
          <w:lang w:bidi="fa-IR"/>
        </w:rPr>
      </w:pPr>
      <w:r>
        <w:rPr>
          <w:rtl/>
          <w:lang w:bidi="fa-IR"/>
        </w:rPr>
        <w:t>كيف وقد وصف الرسول بأنّه الأُسوة الحسنة في قوله سبحانه</w:t>
      </w:r>
      <w:r w:rsidR="005A1951">
        <w:rPr>
          <w:rtl/>
          <w:lang w:bidi="fa-IR"/>
        </w:rPr>
        <w:t>:</w:t>
      </w:r>
      <w:r>
        <w:rPr>
          <w:rtl/>
          <w:lang w:bidi="fa-IR"/>
        </w:rPr>
        <w:t xml:space="preserve"> </w:t>
      </w:r>
      <w:r w:rsidRPr="0084753B">
        <w:rPr>
          <w:rStyle w:val="libAlaemChar"/>
          <w:rtl/>
        </w:rPr>
        <w:t>(</w:t>
      </w:r>
      <w:r w:rsidRPr="0084753B">
        <w:rPr>
          <w:rStyle w:val="libAieChar"/>
          <w:rtl/>
        </w:rPr>
        <w:t xml:space="preserve"> لَقَدْ كَانَ لَكُمْ فِي رَسُولِ اللهِ أُسْوَةٌ حَسَنَةٌ لِمَنْ كانَ يَرْجُو اللهَ وَاليَوْمَ الآخِرَ وَذَكَرَ اللهَ كَثِيراً</w:t>
      </w:r>
      <w:r>
        <w:rPr>
          <w:rtl/>
          <w:lang w:bidi="fa-IR"/>
        </w:rPr>
        <w:t xml:space="preserve"> </w:t>
      </w:r>
      <w:r w:rsidRPr="0084753B">
        <w:rPr>
          <w:rStyle w:val="libAlaemChar"/>
          <w:rtl/>
        </w:rPr>
        <w:t>)</w:t>
      </w:r>
      <w:r>
        <w:rPr>
          <w:rtl/>
          <w:lang w:bidi="fa-IR"/>
        </w:rPr>
        <w:t xml:space="preserve"> </w:t>
      </w:r>
      <w:r w:rsidRPr="00F82D4A">
        <w:rPr>
          <w:rStyle w:val="libFootnotenumChar"/>
          <w:rtl/>
        </w:rPr>
        <w:t>(2)</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النساء</w:t>
      </w:r>
      <w:r w:rsidR="005A1951">
        <w:rPr>
          <w:rtl/>
          <w:lang w:bidi="fa-IR"/>
        </w:rPr>
        <w:t>:</w:t>
      </w:r>
      <w:r>
        <w:rPr>
          <w:rtl/>
          <w:lang w:bidi="fa-IR"/>
        </w:rPr>
        <w:t xml:space="preserve"> 80</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الأحزاب</w:t>
      </w:r>
      <w:r w:rsidR="005A1951">
        <w:rPr>
          <w:rtl/>
          <w:lang w:bidi="fa-IR"/>
        </w:rPr>
        <w:t>:</w:t>
      </w:r>
      <w:r>
        <w:rPr>
          <w:rtl/>
          <w:lang w:bidi="fa-IR"/>
        </w:rPr>
        <w:t xml:space="preserve"> 21</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فكونه أُسوة حسنة في جميع المجالات لا يتفق إلاّ مع عصمته المطلقة</w:t>
      </w:r>
      <w:r w:rsidR="00EC12E1">
        <w:rPr>
          <w:rtl/>
          <w:lang w:bidi="fa-IR"/>
        </w:rPr>
        <w:t xml:space="preserve">، </w:t>
      </w:r>
      <w:r>
        <w:rPr>
          <w:rtl/>
          <w:lang w:bidi="fa-IR"/>
        </w:rPr>
        <w:t>بخلاف مَن يكون أُسوة في مجال دون مجال</w:t>
      </w:r>
      <w:r w:rsidR="00EC12E1">
        <w:rPr>
          <w:rtl/>
          <w:lang w:bidi="fa-IR"/>
        </w:rPr>
        <w:t xml:space="preserve">، </w:t>
      </w:r>
      <w:r>
        <w:rPr>
          <w:rtl/>
          <w:lang w:bidi="fa-IR"/>
        </w:rPr>
        <w:t>وعلى ذلك فهو مصون من الخلاف والعصيان والخطأ والزلل</w:t>
      </w:r>
      <w:r w:rsidR="00F82D4A">
        <w:rPr>
          <w:rtl/>
          <w:lang w:bidi="fa-IR"/>
        </w:rPr>
        <w:t>.</w:t>
      </w:r>
    </w:p>
    <w:p w:rsidR="00F82D4A" w:rsidRDefault="00271068" w:rsidP="00271068">
      <w:pPr>
        <w:pStyle w:val="libNormal"/>
        <w:rPr>
          <w:rtl/>
          <w:lang w:bidi="fa-IR"/>
        </w:rPr>
      </w:pPr>
      <w:r>
        <w:rPr>
          <w:rtl/>
          <w:lang w:bidi="fa-IR"/>
        </w:rPr>
        <w:t>وإن شئت قلت</w:t>
      </w:r>
      <w:r w:rsidR="005A1951">
        <w:rPr>
          <w:rtl/>
          <w:lang w:bidi="fa-IR"/>
        </w:rPr>
        <w:t>:</w:t>
      </w:r>
      <w:r>
        <w:rPr>
          <w:rtl/>
          <w:lang w:bidi="fa-IR"/>
        </w:rPr>
        <w:t xml:space="preserve"> لو صدر عن النبي عصيان وخلاف</w:t>
      </w:r>
      <w:r w:rsidR="00EC12E1">
        <w:rPr>
          <w:rtl/>
          <w:lang w:bidi="fa-IR"/>
        </w:rPr>
        <w:t xml:space="preserve">، </w:t>
      </w:r>
      <w:r>
        <w:rPr>
          <w:rtl/>
          <w:lang w:bidi="fa-IR"/>
        </w:rPr>
        <w:t>فمن جانب يجب علينا طاعته واقتفاؤه واتّباعه</w:t>
      </w:r>
      <w:r w:rsidR="00EC12E1">
        <w:rPr>
          <w:rtl/>
          <w:lang w:bidi="fa-IR"/>
        </w:rPr>
        <w:t xml:space="preserve">، </w:t>
      </w:r>
      <w:r>
        <w:rPr>
          <w:rtl/>
          <w:lang w:bidi="fa-IR"/>
        </w:rPr>
        <w:t>وبما أنّ الصادر منه أمر منكر يحرّم الاقتداء به واتّباعه وتجب المخالفة</w:t>
      </w:r>
      <w:r w:rsidR="00EC12E1">
        <w:rPr>
          <w:rtl/>
          <w:lang w:bidi="fa-IR"/>
        </w:rPr>
        <w:t xml:space="preserve">، </w:t>
      </w:r>
      <w:r>
        <w:rPr>
          <w:rtl/>
          <w:lang w:bidi="fa-IR"/>
        </w:rPr>
        <w:t>فعندئذٍ يلزم الأمر بالمتناقضين</w:t>
      </w:r>
      <w:r w:rsidR="00EC12E1">
        <w:rPr>
          <w:rtl/>
          <w:lang w:bidi="fa-IR"/>
        </w:rPr>
        <w:t xml:space="preserve">، </w:t>
      </w:r>
      <w:r>
        <w:rPr>
          <w:rtl/>
          <w:lang w:bidi="fa-IR"/>
        </w:rPr>
        <w:t>والقول بأنّه يجب اتّباعه في خصوص ما ثبت كونه موافقاً للشرع أو لم تعلم مخالفته له</w:t>
      </w:r>
      <w:r w:rsidR="00EC12E1">
        <w:rPr>
          <w:rtl/>
          <w:lang w:bidi="fa-IR"/>
        </w:rPr>
        <w:t xml:space="preserve">، </w:t>
      </w:r>
      <w:r>
        <w:rPr>
          <w:rtl/>
          <w:lang w:bidi="fa-IR"/>
        </w:rPr>
        <w:t>خلاف إطلاق الآيات الآمرة بالاتّباع على وجه الإطلاق من غير فرق بين فعل دون فعل</w:t>
      </w:r>
      <w:r w:rsidR="00EC12E1">
        <w:rPr>
          <w:rtl/>
          <w:lang w:bidi="fa-IR"/>
        </w:rPr>
        <w:t xml:space="preserve">، </w:t>
      </w:r>
      <w:r>
        <w:rPr>
          <w:rtl/>
          <w:lang w:bidi="fa-IR"/>
        </w:rPr>
        <w:t>ووقت دون وقت</w:t>
      </w:r>
      <w:r w:rsidR="00F82D4A">
        <w:rPr>
          <w:rtl/>
          <w:lang w:bidi="fa-IR"/>
        </w:rPr>
        <w:t>.</w:t>
      </w:r>
    </w:p>
    <w:p w:rsidR="00F82D4A" w:rsidRDefault="00271068" w:rsidP="00271068">
      <w:pPr>
        <w:pStyle w:val="libNormal"/>
        <w:rPr>
          <w:rtl/>
          <w:lang w:bidi="fa-IR"/>
        </w:rPr>
      </w:pPr>
      <w:r>
        <w:rPr>
          <w:rtl/>
          <w:lang w:bidi="fa-IR"/>
        </w:rPr>
        <w:t>وهذا المورد من الموارد التي يستكشف بإطلاق الحكم حال الموضوع وسعته وأنّه مطابق للشرع</w:t>
      </w:r>
      <w:r w:rsidR="00EC12E1">
        <w:rPr>
          <w:rtl/>
          <w:lang w:bidi="fa-IR"/>
        </w:rPr>
        <w:t xml:space="preserve">، </w:t>
      </w:r>
      <w:r>
        <w:rPr>
          <w:rtl/>
          <w:lang w:bidi="fa-IR"/>
        </w:rPr>
        <w:t xml:space="preserve">وكم له من مورد في الأحكام الفقهية </w:t>
      </w:r>
      <w:r w:rsidRPr="00F82D4A">
        <w:rPr>
          <w:rStyle w:val="libFootnotenumChar"/>
          <w:rtl/>
        </w:rPr>
        <w:t>(1)</w:t>
      </w:r>
      <w:r w:rsidR="00F82D4A">
        <w:rPr>
          <w:rtl/>
          <w:lang w:bidi="fa-IR"/>
        </w:rPr>
        <w:t>.</w:t>
      </w:r>
    </w:p>
    <w:p w:rsidR="00271068" w:rsidRDefault="00271068" w:rsidP="0084753B">
      <w:pPr>
        <w:pStyle w:val="libBold1"/>
        <w:rPr>
          <w:lang w:bidi="fa-IR"/>
        </w:rPr>
      </w:pPr>
      <w:r>
        <w:rPr>
          <w:rtl/>
          <w:lang w:bidi="fa-IR"/>
        </w:rPr>
        <w:t>الآية الخامسة</w:t>
      </w:r>
    </w:p>
    <w:p w:rsidR="00F82D4A" w:rsidRDefault="00271068" w:rsidP="00AF50F7">
      <w:pPr>
        <w:pStyle w:val="libNormal"/>
        <w:rPr>
          <w:rtl/>
          <w:lang w:bidi="fa-IR"/>
        </w:rPr>
      </w:pPr>
      <w:r>
        <w:rPr>
          <w:rtl/>
          <w:lang w:bidi="fa-IR"/>
        </w:rPr>
        <w:t>إنّ الله سبحانه يحكي عن الشيطان الطريد بأنّه قال</w:t>
      </w:r>
      <w:r w:rsidR="005A1951">
        <w:rPr>
          <w:rtl/>
          <w:lang w:bidi="fa-IR"/>
        </w:rPr>
        <w:t>:</w:t>
      </w:r>
      <w:r>
        <w:rPr>
          <w:rtl/>
          <w:lang w:bidi="fa-IR"/>
        </w:rPr>
        <w:t xml:space="preserve"> </w:t>
      </w:r>
      <w:r w:rsidRPr="0084753B">
        <w:rPr>
          <w:rStyle w:val="libAlaemChar"/>
          <w:rtl/>
        </w:rPr>
        <w:t>(</w:t>
      </w:r>
      <w:r w:rsidRPr="0084753B">
        <w:rPr>
          <w:rStyle w:val="libAieChar"/>
          <w:rtl/>
        </w:rPr>
        <w:t xml:space="preserve"> فَبِعِزَّتِكَ لأُغْوِيَنَّهُمْ أَجْمَعينَ * إِلاّ عِبادَكَ مِنْهُمُ الْمُخْلَصِينَ </w:t>
      </w:r>
      <w:r w:rsidRPr="00AF50F7">
        <w:rPr>
          <w:rStyle w:val="libAlaemChar"/>
          <w:rtl/>
        </w:rPr>
        <w:t>)</w:t>
      </w:r>
      <w:r w:rsidRPr="0084753B">
        <w:rPr>
          <w:rStyle w:val="libFootnotenumChar"/>
          <w:rtl/>
        </w:rPr>
        <w:t>(2)</w:t>
      </w:r>
      <w:r w:rsidRPr="00AF50F7">
        <w:rPr>
          <w:rtl/>
        </w:rPr>
        <w:t xml:space="preserve">. ويقول أيضاً </w:t>
      </w:r>
      <w:r w:rsidR="005A1951" w:rsidRPr="00AF50F7">
        <w:rPr>
          <w:rtl/>
        </w:rPr>
        <w:t>:</w:t>
      </w:r>
      <w:r w:rsidRPr="00AF50F7">
        <w:rPr>
          <w:rStyle w:val="libAlaemChar"/>
          <w:rtl/>
        </w:rPr>
        <w:t>(</w:t>
      </w:r>
      <w:r w:rsidRPr="0084753B">
        <w:rPr>
          <w:rStyle w:val="libAieChar"/>
          <w:rtl/>
        </w:rPr>
        <w:t xml:space="preserve"> وَلأُغْوِيَنَّهُمْ أَجْمَعينَ * إِلاّ عِبَادَكَ مِنْهُمُ الْمُخْلَصِينَ </w:t>
      </w:r>
      <w:r w:rsidRPr="0084753B">
        <w:rPr>
          <w:rStyle w:val="libAlaemChar"/>
          <w:rtl/>
        </w:rPr>
        <w:t>)</w:t>
      </w:r>
      <w:r>
        <w:rPr>
          <w:rtl/>
          <w:lang w:bidi="fa-IR"/>
        </w:rPr>
        <w:t xml:space="preserve"> </w:t>
      </w:r>
      <w:r w:rsidRPr="00F82D4A">
        <w:rPr>
          <w:rStyle w:val="libFootnotenumChar"/>
          <w:rtl/>
        </w:rPr>
        <w:t>(3)</w:t>
      </w:r>
      <w:r w:rsidR="00F82D4A">
        <w:rPr>
          <w:rtl/>
          <w:lang w:bidi="fa-IR"/>
        </w:rPr>
        <w:t>.</w:t>
      </w:r>
    </w:p>
    <w:p w:rsidR="00271068" w:rsidRDefault="00F82D4A" w:rsidP="0084753B">
      <w:pPr>
        <w:pStyle w:val="libLine"/>
        <w:rPr>
          <w:lang w:bidi="fa-IR"/>
        </w:rPr>
      </w:pPr>
      <w:r w:rsidRPr="00F82D4A">
        <w:rPr>
          <w:rtl/>
        </w:rPr>
        <w:t>____________________</w:t>
      </w:r>
    </w:p>
    <w:p w:rsidR="00F82D4A" w:rsidRDefault="00271068" w:rsidP="00AF50F7">
      <w:pPr>
        <w:pStyle w:val="libFootnote0"/>
        <w:rPr>
          <w:rtl/>
          <w:lang w:bidi="fa-IR"/>
        </w:rPr>
      </w:pPr>
      <w:r>
        <w:rPr>
          <w:rtl/>
          <w:lang w:bidi="fa-IR"/>
        </w:rPr>
        <w:t xml:space="preserve">1 </w:t>
      </w:r>
      <w:r w:rsidR="00F82D4A">
        <w:rPr>
          <w:rtl/>
          <w:lang w:bidi="fa-IR"/>
        </w:rPr>
        <w:t>-</w:t>
      </w:r>
      <w:r>
        <w:rPr>
          <w:rtl/>
          <w:lang w:bidi="fa-IR"/>
        </w:rPr>
        <w:t xml:space="preserve"> وقد عنونه الأُصوليّون في أبحاث العام والخاص فيستكشفون عن إطلاق الحكم سعة الموضوع كما في مثل قوله</w:t>
      </w:r>
      <w:r w:rsidR="005A1951">
        <w:rPr>
          <w:rtl/>
          <w:lang w:bidi="fa-IR"/>
        </w:rPr>
        <w:t>:</w:t>
      </w:r>
      <w:r>
        <w:rPr>
          <w:rtl/>
          <w:lang w:bidi="fa-IR"/>
        </w:rPr>
        <w:t xml:space="preserve"> (لعن الله بني أُميّة قاطبة ) فيستدل بإطلاقه على سعته وعدم وجود مؤمن فيهم</w:t>
      </w:r>
      <w:r w:rsidR="00EC12E1">
        <w:rPr>
          <w:rtl/>
          <w:lang w:bidi="fa-IR"/>
        </w:rPr>
        <w:t xml:space="preserve">، </w:t>
      </w:r>
      <w:r>
        <w:rPr>
          <w:rtl/>
          <w:lang w:bidi="fa-IR"/>
        </w:rPr>
        <w:t>وإلاّ لما صحّ الحكم بالإطلاق</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ص</w:t>
      </w:r>
      <w:r w:rsidR="005A1951">
        <w:rPr>
          <w:rtl/>
          <w:lang w:bidi="fa-IR"/>
        </w:rPr>
        <w:t>:</w:t>
      </w:r>
      <w:r>
        <w:rPr>
          <w:rtl/>
          <w:lang w:bidi="fa-IR"/>
        </w:rPr>
        <w:t xml:space="preserve"> 83 </w:t>
      </w:r>
      <w:r w:rsidR="00F82D4A">
        <w:rPr>
          <w:rtl/>
          <w:lang w:bidi="fa-IR"/>
        </w:rPr>
        <w:t>-</w:t>
      </w:r>
      <w:r>
        <w:rPr>
          <w:rtl/>
          <w:lang w:bidi="fa-IR"/>
        </w:rPr>
        <w:t xml:space="preserve"> 84</w:t>
      </w:r>
      <w:r w:rsidR="00F82D4A">
        <w:rPr>
          <w:rtl/>
          <w:lang w:bidi="fa-IR"/>
        </w:rPr>
        <w:t>.</w:t>
      </w:r>
    </w:p>
    <w:p w:rsidR="00F82D4A" w:rsidRDefault="00271068" w:rsidP="00F82D4A">
      <w:pPr>
        <w:pStyle w:val="libFootnote0"/>
        <w:rPr>
          <w:rtl/>
          <w:lang w:bidi="fa-IR"/>
        </w:rPr>
      </w:pPr>
      <w:r>
        <w:rPr>
          <w:rtl/>
          <w:lang w:bidi="fa-IR"/>
        </w:rPr>
        <w:t xml:space="preserve">3 </w:t>
      </w:r>
      <w:r w:rsidR="00F82D4A">
        <w:rPr>
          <w:rtl/>
          <w:lang w:bidi="fa-IR"/>
        </w:rPr>
        <w:t>-</w:t>
      </w:r>
      <w:r>
        <w:rPr>
          <w:rtl/>
          <w:lang w:bidi="fa-IR"/>
        </w:rPr>
        <w:t xml:space="preserve"> الحجر</w:t>
      </w:r>
      <w:r w:rsidR="005A1951">
        <w:rPr>
          <w:rtl/>
          <w:lang w:bidi="fa-IR"/>
        </w:rPr>
        <w:t>:</w:t>
      </w:r>
      <w:r>
        <w:rPr>
          <w:rtl/>
          <w:lang w:bidi="fa-IR"/>
        </w:rPr>
        <w:t xml:space="preserve"> 39 </w:t>
      </w:r>
      <w:r w:rsidR="00F82D4A">
        <w:rPr>
          <w:rtl/>
          <w:lang w:bidi="fa-IR"/>
        </w:rPr>
        <w:t>-</w:t>
      </w:r>
      <w:r>
        <w:rPr>
          <w:rtl/>
          <w:lang w:bidi="fa-IR"/>
        </w:rPr>
        <w:t xml:space="preserve"> 40</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فهذه الآيات ونظائرها تحكي عن نزاهة المخلصين عن إغواء الشيطان وجرّه إيّاهم إلى الطرق المظلمة</w:t>
      </w:r>
      <w:r w:rsidR="00F82D4A">
        <w:rPr>
          <w:rtl/>
          <w:lang w:bidi="fa-IR"/>
        </w:rPr>
        <w:t>.</w:t>
      </w:r>
    </w:p>
    <w:p w:rsidR="00271068" w:rsidRDefault="00271068" w:rsidP="00271068">
      <w:pPr>
        <w:pStyle w:val="libNormal"/>
        <w:rPr>
          <w:lang w:bidi="fa-IR"/>
        </w:rPr>
      </w:pPr>
      <w:r>
        <w:rPr>
          <w:rtl/>
          <w:lang w:bidi="fa-IR"/>
        </w:rPr>
        <w:t>توضيحه</w:t>
      </w:r>
      <w:r w:rsidR="005A1951">
        <w:rPr>
          <w:rtl/>
          <w:lang w:bidi="fa-IR"/>
        </w:rPr>
        <w:t>:</w:t>
      </w:r>
      <w:r>
        <w:rPr>
          <w:rtl/>
          <w:lang w:bidi="fa-IR"/>
        </w:rPr>
        <w:t xml:space="preserve"> إنّ الغي يستعمل تارة في خلاف الرشد وإظلام الأمر</w:t>
      </w:r>
      <w:r w:rsidR="00EC12E1">
        <w:rPr>
          <w:rtl/>
          <w:lang w:bidi="fa-IR"/>
        </w:rPr>
        <w:t xml:space="preserve">، </w:t>
      </w:r>
      <w:r>
        <w:rPr>
          <w:rtl/>
          <w:lang w:bidi="fa-IR"/>
        </w:rPr>
        <w:t>وأُخرى في فساد الشيء</w:t>
      </w:r>
      <w:r w:rsidR="00EC12E1">
        <w:rPr>
          <w:rtl/>
          <w:lang w:bidi="fa-IR"/>
        </w:rPr>
        <w:t xml:space="preserve">، </w:t>
      </w:r>
      <w:r>
        <w:rPr>
          <w:rtl/>
          <w:lang w:bidi="fa-IR"/>
        </w:rPr>
        <w:t>قال ابن فارس</w:t>
      </w:r>
      <w:r w:rsidR="005A1951">
        <w:rPr>
          <w:rtl/>
          <w:lang w:bidi="fa-IR"/>
        </w:rPr>
        <w:t>:</w:t>
      </w:r>
      <w:r>
        <w:rPr>
          <w:rtl/>
          <w:lang w:bidi="fa-IR"/>
        </w:rPr>
        <w:t xml:space="preserve"> فالأوّل الغي وهو خلاف الرشد</w:t>
      </w:r>
      <w:r w:rsidR="00EC12E1">
        <w:rPr>
          <w:rtl/>
          <w:lang w:bidi="fa-IR"/>
        </w:rPr>
        <w:t xml:space="preserve">، </w:t>
      </w:r>
      <w:r>
        <w:rPr>
          <w:rtl/>
          <w:lang w:bidi="fa-IR"/>
        </w:rPr>
        <w:t>والجهل بالأمر والانهماك في الباطل</w:t>
      </w:r>
      <w:r w:rsidR="00EC12E1">
        <w:rPr>
          <w:rtl/>
          <w:lang w:bidi="fa-IR"/>
        </w:rPr>
        <w:t xml:space="preserve">، </w:t>
      </w:r>
      <w:r>
        <w:rPr>
          <w:rtl/>
          <w:lang w:bidi="fa-IR"/>
        </w:rPr>
        <w:t>يقال</w:t>
      </w:r>
      <w:r w:rsidR="005A1951">
        <w:rPr>
          <w:rtl/>
          <w:lang w:bidi="fa-IR"/>
        </w:rPr>
        <w:t>:</w:t>
      </w:r>
      <w:r>
        <w:rPr>
          <w:rtl/>
          <w:lang w:bidi="fa-IR"/>
        </w:rPr>
        <w:t xml:space="preserve"> غوي يغوي غيّاً</w:t>
      </w:r>
      <w:r w:rsidR="00EC12E1">
        <w:rPr>
          <w:rtl/>
          <w:lang w:bidi="fa-IR"/>
        </w:rPr>
        <w:t xml:space="preserve">، </w:t>
      </w:r>
      <w:r>
        <w:rPr>
          <w:rtl/>
          <w:lang w:bidi="fa-IR"/>
        </w:rPr>
        <w:t>قال الشاعر</w:t>
      </w:r>
      <w:r w:rsidR="005A1951">
        <w:rPr>
          <w:rtl/>
          <w:lang w:bidi="fa-IR"/>
        </w:rPr>
        <w:t>:</w:t>
      </w:r>
    </w:p>
    <w:tbl>
      <w:tblPr>
        <w:tblStyle w:val="TableGrid"/>
        <w:bidiVisual/>
        <w:tblW w:w="4562" w:type="pct"/>
        <w:tblInd w:w="384" w:type="dxa"/>
        <w:tblLook w:val="01E0"/>
      </w:tblPr>
      <w:tblGrid>
        <w:gridCol w:w="3538"/>
        <w:gridCol w:w="272"/>
        <w:gridCol w:w="3500"/>
      </w:tblGrid>
      <w:tr w:rsidR="00643815" w:rsidTr="00BF11B7">
        <w:trPr>
          <w:trHeight w:val="350"/>
        </w:trPr>
        <w:tc>
          <w:tcPr>
            <w:tcW w:w="3920" w:type="dxa"/>
            <w:shd w:val="clear" w:color="auto" w:fill="auto"/>
          </w:tcPr>
          <w:p w:rsidR="00643815" w:rsidRDefault="00643815" w:rsidP="00BF11B7">
            <w:pPr>
              <w:pStyle w:val="libPoem"/>
            </w:pPr>
            <w:r>
              <w:rPr>
                <w:rtl/>
                <w:lang w:bidi="fa-IR"/>
              </w:rPr>
              <w:t>فمَن يلق خيراً يحمد الناس أمره</w:t>
            </w:r>
            <w:r w:rsidRPr="00725071">
              <w:rPr>
                <w:rStyle w:val="libPoemTiniChar0"/>
                <w:rtl/>
              </w:rPr>
              <w:br/>
              <w:t> </w:t>
            </w:r>
          </w:p>
        </w:tc>
        <w:tc>
          <w:tcPr>
            <w:tcW w:w="279" w:type="dxa"/>
            <w:shd w:val="clear" w:color="auto" w:fill="auto"/>
          </w:tcPr>
          <w:p w:rsidR="00643815" w:rsidRDefault="00643815" w:rsidP="00BF11B7">
            <w:pPr>
              <w:pStyle w:val="libPoem"/>
              <w:rPr>
                <w:rtl/>
              </w:rPr>
            </w:pPr>
          </w:p>
        </w:tc>
        <w:tc>
          <w:tcPr>
            <w:tcW w:w="3881" w:type="dxa"/>
            <w:shd w:val="clear" w:color="auto" w:fill="auto"/>
          </w:tcPr>
          <w:p w:rsidR="00643815" w:rsidRDefault="00643815" w:rsidP="00BF11B7">
            <w:pPr>
              <w:pStyle w:val="libPoem"/>
            </w:pPr>
            <w:r>
              <w:rPr>
                <w:rtl/>
                <w:lang w:bidi="fa-IR"/>
              </w:rPr>
              <w:t>ومَن يغو لا يعدم على الغيِّ لائماً</w:t>
            </w:r>
            <w:r w:rsidRPr="00725071">
              <w:rPr>
                <w:rStyle w:val="libPoemTiniChar0"/>
                <w:rtl/>
              </w:rPr>
              <w:br/>
              <w:t> </w:t>
            </w:r>
          </w:p>
        </w:tc>
      </w:tr>
    </w:tbl>
    <w:p w:rsidR="00F82D4A" w:rsidRDefault="00271068" w:rsidP="00271068">
      <w:pPr>
        <w:pStyle w:val="libNormal"/>
        <w:rPr>
          <w:rtl/>
          <w:lang w:bidi="fa-IR"/>
        </w:rPr>
      </w:pPr>
      <w:r>
        <w:rPr>
          <w:rtl/>
          <w:lang w:bidi="fa-IR"/>
        </w:rPr>
        <w:t>وذلك عندنا مشتق من الغياية</w:t>
      </w:r>
      <w:r w:rsidR="00EC12E1">
        <w:rPr>
          <w:rtl/>
          <w:lang w:bidi="fa-IR"/>
        </w:rPr>
        <w:t xml:space="preserve">، </w:t>
      </w:r>
      <w:r>
        <w:rPr>
          <w:rtl/>
          <w:lang w:bidi="fa-IR"/>
        </w:rPr>
        <w:t>وهي الغبرة والظلمة تغشيان</w:t>
      </w:r>
      <w:r w:rsidR="00EC12E1">
        <w:rPr>
          <w:rtl/>
          <w:lang w:bidi="fa-IR"/>
        </w:rPr>
        <w:t xml:space="preserve">، </w:t>
      </w:r>
      <w:r>
        <w:rPr>
          <w:rtl/>
          <w:lang w:bidi="fa-IR"/>
        </w:rPr>
        <w:t>كأنّ ذا الغيّ قد غشيه ما لا يرى معه سبيل حق</w:t>
      </w:r>
      <w:r w:rsidR="00F82D4A">
        <w:rPr>
          <w:rtl/>
          <w:lang w:bidi="fa-IR"/>
        </w:rPr>
        <w:t>.</w:t>
      </w:r>
    </w:p>
    <w:p w:rsidR="00F82D4A" w:rsidRDefault="00271068" w:rsidP="00AF50F7">
      <w:pPr>
        <w:pStyle w:val="libNormal"/>
        <w:rPr>
          <w:rtl/>
          <w:lang w:bidi="fa-IR"/>
        </w:rPr>
      </w:pPr>
      <w:r>
        <w:rPr>
          <w:rtl/>
          <w:lang w:bidi="fa-IR"/>
        </w:rPr>
        <w:t>وأمّا الثاني</w:t>
      </w:r>
      <w:r w:rsidR="005A1951">
        <w:rPr>
          <w:rtl/>
          <w:lang w:bidi="fa-IR"/>
        </w:rPr>
        <w:t>:</w:t>
      </w:r>
      <w:r>
        <w:rPr>
          <w:rtl/>
          <w:lang w:bidi="fa-IR"/>
        </w:rPr>
        <w:t xml:space="preserve"> فمنه قولهم</w:t>
      </w:r>
      <w:r w:rsidR="005A1951">
        <w:rPr>
          <w:rtl/>
          <w:lang w:bidi="fa-IR"/>
        </w:rPr>
        <w:t>:</w:t>
      </w:r>
      <w:r>
        <w:rPr>
          <w:rtl/>
          <w:lang w:bidi="fa-IR"/>
        </w:rPr>
        <w:t xml:space="preserve"> غوي الفصيل إذا أكثر من شرب اللبن ففسد جوفه</w:t>
      </w:r>
      <w:r w:rsidR="00EC12E1">
        <w:rPr>
          <w:rtl/>
          <w:lang w:bidi="fa-IR"/>
        </w:rPr>
        <w:t xml:space="preserve">، </w:t>
      </w:r>
      <w:r>
        <w:rPr>
          <w:rtl/>
          <w:lang w:bidi="fa-IR"/>
        </w:rPr>
        <w:t>والمصدر</w:t>
      </w:r>
      <w:r w:rsidR="005A1951">
        <w:rPr>
          <w:rtl/>
          <w:lang w:bidi="fa-IR"/>
        </w:rPr>
        <w:t>:</w:t>
      </w:r>
      <w:r>
        <w:rPr>
          <w:rtl/>
          <w:lang w:bidi="fa-IR"/>
        </w:rPr>
        <w:t xml:space="preserve"> الغوى</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وعلى ذلك فسواء فسّرت الغواية في الآيتين بالمعنى الأوّل</w:t>
      </w:r>
      <w:r w:rsidR="00EC12E1">
        <w:rPr>
          <w:rtl/>
          <w:lang w:bidi="fa-IR"/>
        </w:rPr>
        <w:t xml:space="preserve">، </w:t>
      </w:r>
      <w:r>
        <w:rPr>
          <w:rtl/>
          <w:lang w:bidi="fa-IR"/>
        </w:rPr>
        <w:t>كما هو الأقرب</w:t>
      </w:r>
      <w:r w:rsidR="00EC12E1">
        <w:rPr>
          <w:rtl/>
          <w:lang w:bidi="fa-IR"/>
        </w:rPr>
        <w:t xml:space="preserve">، </w:t>
      </w:r>
      <w:r>
        <w:rPr>
          <w:rtl/>
          <w:lang w:bidi="fa-IR"/>
        </w:rPr>
        <w:t>أو بالمعنى الثاني</w:t>
      </w:r>
      <w:r w:rsidR="00EC12E1">
        <w:rPr>
          <w:rtl/>
          <w:lang w:bidi="fa-IR"/>
        </w:rPr>
        <w:t xml:space="preserve">، </w:t>
      </w:r>
      <w:r>
        <w:rPr>
          <w:rtl/>
          <w:lang w:bidi="fa-IR"/>
        </w:rPr>
        <w:t>فالعباد المخلصون منزّهون عن أن تغشاهم الغبرة والظلمة في حياتهم أو أن يرتكبوا أمراً فاسداً</w:t>
      </w:r>
      <w:r w:rsidR="00EC12E1">
        <w:rPr>
          <w:rtl/>
          <w:lang w:bidi="fa-IR"/>
        </w:rPr>
        <w:t xml:space="preserve">، </w:t>
      </w:r>
      <w:r>
        <w:rPr>
          <w:rtl/>
          <w:lang w:bidi="fa-IR"/>
        </w:rPr>
        <w:t>ونفي كلا الأمرين يستلزم العصمة</w:t>
      </w:r>
      <w:r w:rsidR="00EC12E1">
        <w:rPr>
          <w:rtl/>
          <w:lang w:bidi="fa-IR"/>
        </w:rPr>
        <w:t xml:space="preserve">؛ </w:t>
      </w:r>
      <w:r>
        <w:rPr>
          <w:rtl/>
          <w:lang w:bidi="fa-IR"/>
        </w:rPr>
        <w:t>لأنّ العاصي تغشاه غبرة الجهل وظلمة الباطل</w:t>
      </w:r>
      <w:r w:rsidR="00EC12E1">
        <w:rPr>
          <w:rtl/>
          <w:lang w:bidi="fa-IR"/>
        </w:rPr>
        <w:t xml:space="preserve">، </w:t>
      </w:r>
      <w:r>
        <w:rPr>
          <w:rtl/>
          <w:lang w:bidi="fa-IR"/>
        </w:rPr>
        <w:t>كما أنّه يفسد علمه بالمخالفة</w:t>
      </w:r>
      <w:r w:rsidR="00F82D4A">
        <w:rPr>
          <w:rtl/>
          <w:lang w:bidi="fa-IR"/>
        </w:rPr>
        <w:t>.</w:t>
      </w:r>
    </w:p>
    <w:p w:rsidR="00F82D4A" w:rsidRDefault="00271068" w:rsidP="00271068">
      <w:pPr>
        <w:pStyle w:val="libNormal"/>
        <w:rPr>
          <w:rtl/>
          <w:lang w:bidi="fa-IR"/>
        </w:rPr>
      </w:pPr>
      <w:r>
        <w:rPr>
          <w:rtl/>
          <w:lang w:bidi="fa-IR"/>
        </w:rPr>
        <w:t>نعم إثبات الغواية لا يستلزم إثبات المعصية</w:t>
      </w:r>
      <w:r w:rsidR="00EC12E1">
        <w:rPr>
          <w:rtl/>
          <w:lang w:bidi="fa-IR"/>
        </w:rPr>
        <w:t xml:space="preserve">، </w:t>
      </w:r>
      <w:r>
        <w:rPr>
          <w:rtl/>
          <w:lang w:bidi="fa-IR"/>
        </w:rPr>
        <w:t>فإنّ مخالفة الأوامر الإرشادية التي لا تتبنى إلاّ النصح والإرشاد</w:t>
      </w:r>
      <w:r w:rsidR="00EC12E1">
        <w:rPr>
          <w:rtl/>
          <w:lang w:bidi="fa-IR"/>
        </w:rPr>
        <w:t xml:space="preserve">، </w:t>
      </w:r>
      <w:r>
        <w:rPr>
          <w:rtl/>
          <w:lang w:bidi="fa-IR"/>
        </w:rPr>
        <w:t>وإن كانت تلازم غشيان الغبرة في الحياة وفساد العمل</w:t>
      </w:r>
      <w:r w:rsidR="00EC12E1">
        <w:rPr>
          <w:rtl/>
          <w:lang w:bidi="fa-IR"/>
        </w:rPr>
        <w:t xml:space="preserve">، </w:t>
      </w:r>
      <w:r>
        <w:rPr>
          <w:rtl/>
          <w:lang w:bidi="fa-IR"/>
        </w:rPr>
        <w:t>لكنّها لا تستلزم التمرّد والتجرّي اللّذين هما الملاك في صدق المعصية</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643815">
      <w:pPr>
        <w:pStyle w:val="libFootnote0"/>
        <w:rPr>
          <w:rtl/>
          <w:lang w:bidi="fa-IR"/>
        </w:rPr>
      </w:pPr>
      <w:r>
        <w:rPr>
          <w:rtl/>
          <w:lang w:bidi="fa-IR"/>
        </w:rPr>
        <w:t xml:space="preserve">1 </w:t>
      </w:r>
      <w:r w:rsidR="00F82D4A">
        <w:rPr>
          <w:rtl/>
          <w:lang w:bidi="fa-IR"/>
        </w:rPr>
        <w:t>-</w:t>
      </w:r>
      <w:r>
        <w:rPr>
          <w:rtl/>
          <w:lang w:bidi="fa-IR"/>
        </w:rPr>
        <w:t xml:space="preserve"> مقاييس اللغة</w:t>
      </w:r>
      <w:r w:rsidR="005A1951">
        <w:rPr>
          <w:rtl/>
          <w:lang w:bidi="fa-IR"/>
        </w:rPr>
        <w:t>:</w:t>
      </w:r>
      <w:r>
        <w:rPr>
          <w:rtl/>
          <w:lang w:bidi="fa-IR"/>
        </w:rPr>
        <w:t xml:space="preserve"> 4</w:t>
      </w:r>
      <w:r w:rsidR="00570E2A">
        <w:rPr>
          <w:rtl/>
          <w:lang w:bidi="fa-IR"/>
        </w:rPr>
        <w:t>/</w:t>
      </w:r>
      <w:r>
        <w:rPr>
          <w:rtl/>
          <w:lang w:bidi="fa-IR"/>
        </w:rPr>
        <w:t xml:space="preserve">399 </w:t>
      </w:r>
      <w:r w:rsidR="00F82D4A">
        <w:rPr>
          <w:rtl/>
          <w:lang w:bidi="fa-IR"/>
        </w:rPr>
        <w:t>-</w:t>
      </w:r>
      <w:r>
        <w:rPr>
          <w:rtl/>
          <w:lang w:bidi="fa-IR"/>
        </w:rPr>
        <w:t xml:space="preserve"> 400</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وعلى كل تقدير</w:t>
      </w:r>
      <w:r w:rsidR="00EC12E1">
        <w:rPr>
          <w:rtl/>
          <w:lang w:bidi="fa-IR"/>
        </w:rPr>
        <w:t xml:space="preserve">، </w:t>
      </w:r>
      <w:r>
        <w:rPr>
          <w:rtl/>
          <w:lang w:bidi="fa-IR"/>
        </w:rPr>
        <w:t>فما ورد في هذه الطائفة من الآيات بمنزلة ضابطة كلّيّة في حق المخلصين ونزاهتهم عن الغواية الملازمة لنزاهتهم عن المعصية</w:t>
      </w:r>
      <w:r w:rsidR="00F82D4A">
        <w:rPr>
          <w:rtl/>
          <w:lang w:bidi="fa-IR"/>
        </w:rPr>
        <w:t>.</w:t>
      </w:r>
    </w:p>
    <w:p w:rsidR="00F82D4A" w:rsidRDefault="00271068" w:rsidP="00271068">
      <w:pPr>
        <w:pStyle w:val="libNormal"/>
        <w:rPr>
          <w:rtl/>
          <w:lang w:bidi="fa-IR"/>
        </w:rPr>
      </w:pPr>
      <w:r>
        <w:rPr>
          <w:rtl/>
          <w:lang w:bidi="fa-IR"/>
        </w:rPr>
        <w:t>وهناك آيات أُخرى تأتي بأسماء المخلصين وتصفهم وتقول</w:t>
      </w:r>
      <w:r w:rsidR="005A1951">
        <w:rPr>
          <w:rtl/>
          <w:lang w:bidi="fa-IR"/>
        </w:rPr>
        <w:t>:</w:t>
      </w:r>
      <w:r>
        <w:rPr>
          <w:rtl/>
          <w:lang w:bidi="fa-IR"/>
        </w:rPr>
        <w:t xml:space="preserve"> </w:t>
      </w:r>
      <w:r w:rsidRPr="00A910B2">
        <w:rPr>
          <w:rStyle w:val="libAlaemChar"/>
          <w:rtl/>
        </w:rPr>
        <w:t>(</w:t>
      </w:r>
      <w:r w:rsidRPr="00A910B2">
        <w:rPr>
          <w:rStyle w:val="libAieChar"/>
          <w:rtl/>
        </w:rPr>
        <w:t xml:space="preserve"> وَاذْكُرْ عِبادَنا إِبْراهيمَ وَإِسْحاقَ وَيَعْقُوبَ أُولِى الاََيْدي والأبصار * إِنّا أَخْلَصْناهُمْ بِخالِصَةٍ ذِكْرَى الدّارِ * وَإِنَّهُمْ عِنْدَنا لَمِنَ الْمُصْطَفَيْنَ الأخيار * وَاذْكُرْ إِسْماعِيلَ وَالْيَسَعَ وَذَا الكِفْلِ وَكُلّ مِنَ الأخيار </w:t>
      </w:r>
      <w:r w:rsidRPr="00A910B2">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فقوله سبحانه</w:t>
      </w:r>
      <w:r w:rsidR="005A1951">
        <w:rPr>
          <w:rtl/>
          <w:lang w:bidi="fa-IR"/>
        </w:rPr>
        <w:t>:</w:t>
      </w:r>
      <w:r>
        <w:rPr>
          <w:rtl/>
          <w:lang w:bidi="fa-IR"/>
        </w:rPr>
        <w:t xml:space="preserve"> </w:t>
      </w:r>
      <w:r w:rsidRPr="00A910B2">
        <w:rPr>
          <w:rStyle w:val="libAlaemChar"/>
          <w:rtl/>
        </w:rPr>
        <w:t>(</w:t>
      </w:r>
      <w:r w:rsidRPr="00A910B2">
        <w:rPr>
          <w:rStyle w:val="libAieChar"/>
          <w:rtl/>
        </w:rPr>
        <w:t xml:space="preserve"> إِنّا أَخْلَصْناهُمْ بِخالِصَةٍ ذِكْرَى الدّارِ </w:t>
      </w:r>
      <w:r w:rsidRPr="00A910B2">
        <w:rPr>
          <w:rStyle w:val="libAlaemChar"/>
          <w:rtl/>
        </w:rPr>
        <w:t>)</w:t>
      </w:r>
      <w:r>
        <w:rPr>
          <w:rtl/>
          <w:lang w:bidi="fa-IR"/>
        </w:rPr>
        <w:t xml:space="preserve"> خير دليل على أنّ المعدودين والمذكورين في هذه الآيات من إبراهيم وذرّيته كلهم من المخلصين الذين شهدت الآيات على تنزّههم من غواية الشيطان الملازم لنزاهتهم عن العصيان والخلاف</w:t>
      </w:r>
      <w:r w:rsidR="00F82D4A">
        <w:rPr>
          <w:rtl/>
          <w:lang w:bidi="fa-IR"/>
        </w:rPr>
        <w:t>.</w:t>
      </w:r>
    </w:p>
    <w:p w:rsidR="00F82D4A" w:rsidRDefault="00271068" w:rsidP="00271068">
      <w:pPr>
        <w:pStyle w:val="libNormal"/>
        <w:rPr>
          <w:rtl/>
          <w:lang w:bidi="fa-IR"/>
        </w:rPr>
      </w:pPr>
      <w:r>
        <w:rPr>
          <w:rtl/>
          <w:lang w:bidi="fa-IR"/>
        </w:rPr>
        <w:t>نعم هذه الطائفة لا تدل على عصمة جميع الأنبياء والرسل إلاّ بعدم القول بالفصل</w:t>
      </w:r>
      <w:r w:rsidR="00EC12E1">
        <w:rPr>
          <w:rtl/>
          <w:lang w:bidi="fa-IR"/>
        </w:rPr>
        <w:t xml:space="preserve">، </w:t>
      </w:r>
      <w:r>
        <w:rPr>
          <w:rtl/>
          <w:lang w:bidi="fa-IR"/>
        </w:rPr>
        <w:t>حيث إنّ العلماء متفقون إمّا على العصمة أو على خلافها</w:t>
      </w:r>
      <w:r w:rsidR="00EC12E1">
        <w:rPr>
          <w:rtl/>
          <w:lang w:bidi="fa-IR"/>
        </w:rPr>
        <w:t xml:space="preserve">، </w:t>
      </w:r>
      <w:r>
        <w:rPr>
          <w:rtl/>
          <w:lang w:bidi="fa-IR"/>
        </w:rPr>
        <w:t>وليس هناك مَن يفصل بين نبي دون نبي بأن يثبت العصمة في حق بعضهم دون بعض</w:t>
      </w:r>
      <w:r w:rsidR="00F82D4A">
        <w:rPr>
          <w:rtl/>
          <w:lang w:bidi="fa-IR"/>
        </w:rPr>
        <w:t>.</w:t>
      </w:r>
    </w:p>
    <w:p w:rsidR="00F82D4A" w:rsidRDefault="00271068" w:rsidP="00271068">
      <w:pPr>
        <w:pStyle w:val="libNormal"/>
        <w:rPr>
          <w:rtl/>
          <w:lang w:bidi="fa-IR"/>
        </w:rPr>
      </w:pPr>
      <w:r>
        <w:rPr>
          <w:rtl/>
          <w:lang w:bidi="fa-IR"/>
        </w:rPr>
        <w:t>هذا بعض ما يمكن الاستدلال به على عصمة الأنبياء</w:t>
      </w:r>
      <w:r w:rsidR="00EC12E1">
        <w:rPr>
          <w:rtl/>
          <w:lang w:bidi="fa-IR"/>
        </w:rPr>
        <w:t xml:space="preserve">، </w:t>
      </w:r>
      <w:r>
        <w:rPr>
          <w:rtl/>
          <w:lang w:bidi="fa-IR"/>
        </w:rPr>
        <w:t>وبقيت هناك آيات يمكن الاستدلال بها على العصمة أيضاً مثل قوله سبحانه</w:t>
      </w:r>
      <w:r w:rsidR="005A1951">
        <w:rPr>
          <w:rtl/>
          <w:lang w:bidi="fa-IR"/>
        </w:rPr>
        <w:t>:</w:t>
      </w:r>
      <w:r>
        <w:rPr>
          <w:rtl/>
          <w:lang w:bidi="fa-IR"/>
        </w:rPr>
        <w:t xml:space="preserve"> </w:t>
      </w:r>
      <w:r w:rsidRPr="00A910B2">
        <w:rPr>
          <w:rStyle w:val="libAlaemChar"/>
          <w:rtl/>
        </w:rPr>
        <w:t>(</w:t>
      </w:r>
      <w:r w:rsidRPr="00A910B2">
        <w:rPr>
          <w:rStyle w:val="libAieChar"/>
          <w:rtl/>
        </w:rPr>
        <w:t xml:space="preserve"> وَاجْتَبَيْناهُمْ وَهَدَيْناهُمْ إِلى صِراطٍ مُسْتَقِيمٍ </w:t>
      </w:r>
      <w:r w:rsidRPr="00A910B2">
        <w:rPr>
          <w:rStyle w:val="libAlaemChar"/>
          <w:rtl/>
        </w:rPr>
        <w:t>)</w:t>
      </w:r>
      <w:r>
        <w:rPr>
          <w:rtl/>
          <w:lang w:bidi="fa-IR"/>
        </w:rPr>
        <w:t xml:space="preserve"> </w:t>
      </w:r>
      <w:r w:rsidRPr="00F82D4A">
        <w:rPr>
          <w:rStyle w:val="libFootnotenumChar"/>
          <w:rtl/>
        </w:rPr>
        <w:t>(2)</w:t>
      </w:r>
      <w:r w:rsidR="00F82D4A">
        <w:rPr>
          <w:rtl/>
          <w:lang w:bidi="fa-IR"/>
        </w:rPr>
        <w:t>.</w:t>
      </w:r>
    </w:p>
    <w:p w:rsidR="00271068" w:rsidRDefault="00271068" w:rsidP="00271068">
      <w:pPr>
        <w:pStyle w:val="libNormal"/>
        <w:rPr>
          <w:lang w:bidi="fa-IR"/>
        </w:rPr>
      </w:pPr>
      <w:r>
        <w:rPr>
          <w:rtl/>
          <w:lang w:bidi="fa-IR"/>
        </w:rPr>
        <w:t>لأنّ المراد من الاجتباء هو الاجتباء بالعصمة وإن كان يحتمل أن يكون المراد</w:t>
      </w:r>
    </w:p>
    <w:p w:rsidR="00271068" w:rsidRDefault="009B1190" w:rsidP="009B1190">
      <w:pPr>
        <w:pStyle w:val="libLine"/>
        <w:rPr>
          <w:lang w:bidi="fa-IR"/>
        </w:rPr>
      </w:pPr>
      <w:r>
        <w:rPr>
          <w:rtl/>
          <w:lang w:bidi="fa-IR"/>
        </w:rPr>
        <w:t>____________________</w:t>
      </w:r>
    </w:p>
    <w:p w:rsidR="00F82D4A" w:rsidRDefault="00271068" w:rsidP="00A910B2">
      <w:pPr>
        <w:pStyle w:val="libFootnote0"/>
        <w:rPr>
          <w:rtl/>
          <w:lang w:bidi="fa-IR"/>
        </w:rPr>
      </w:pPr>
      <w:r>
        <w:rPr>
          <w:rtl/>
          <w:lang w:bidi="fa-IR"/>
        </w:rPr>
        <w:t xml:space="preserve">1 </w:t>
      </w:r>
      <w:r w:rsidR="00F82D4A">
        <w:rPr>
          <w:rtl/>
          <w:lang w:bidi="fa-IR"/>
        </w:rPr>
        <w:t>-</w:t>
      </w:r>
      <w:r>
        <w:rPr>
          <w:rtl/>
          <w:lang w:bidi="fa-IR"/>
        </w:rPr>
        <w:t xml:space="preserve"> ص</w:t>
      </w:r>
      <w:r w:rsidR="005A1951">
        <w:rPr>
          <w:rtl/>
          <w:lang w:bidi="fa-IR"/>
        </w:rPr>
        <w:t>:</w:t>
      </w:r>
      <w:r>
        <w:rPr>
          <w:rtl/>
          <w:lang w:bidi="fa-IR"/>
        </w:rPr>
        <w:t xml:space="preserve"> 45 </w:t>
      </w:r>
      <w:r w:rsidR="00F82D4A">
        <w:rPr>
          <w:rtl/>
          <w:lang w:bidi="fa-IR"/>
        </w:rPr>
        <w:t>-</w:t>
      </w:r>
      <w:r>
        <w:rPr>
          <w:rtl/>
          <w:lang w:bidi="fa-IR"/>
        </w:rPr>
        <w:t xml:space="preserve"> 48</w:t>
      </w:r>
      <w:r w:rsidR="00F82D4A">
        <w:rPr>
          <w:rtl/>
          <w:lang w:bidi="fa-IR"/>
        </w:rPr>
        <w:t>.</w:t>
      </w:r>
    </w:p>
    <w:p w:rsidR="00F82D4A" w:rsidRDefault="00271068" w:rsidP="00A910B2">
      <w:pPr>
        <w:pStyle w:val="libFootnote0"/>
        <w:rPr>
          <w:rtl/>
          <w:lang w:bidi="fa-IR"/>
        </w:rPr>
      </w:pPr>
      <w:r>
        <w:rPr>
          <w:rtl/>
          <w:lang w:bidi="fa-IR"/>
        </w:rPr>
        <w:t xml:space="preserve">2 </w:t>
      </w:r>
      <w:r w:rsidR="00F82D4A">
        <w:rPr>
          <w:rtl/>
          <w:lang w:bidi="fa-IR"/>
        </w:rPr>
        <w:t>-</w:t>
      </w:r>
      <w:r>
        <w:rPr>
          <w:rtl/>
          <w:lang w:bidi="fa-IR"/>
        </w:rPr>
        <w:t xml:space="preserve"> الأنعام</w:t>
      </w:r>
      <w:r w:rsidR="005A1951">
        <w:rPr>
          <w:rtl/>
          <w:lang w:bidi="fa-IR"/>
        </w:rPr>
        <w:t>:</w:t>
      </w:r>
      <w:r>
        <w:rPr>
          <w:rtl/>
          <w:lang w:bidi="fa-IR"/>
        </w:rPr>
        <w:t xml:space="preserve"> 87</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A910B2">
      <w:pPr>
        <w:pStyle w:val="libNormal0"/>
        <w:rPr>
          <w:rtl/>
          <w:lang w:bidi="fa-IR"/>
        </w:rPr>
      </w:pPr>
      <w:r>
        <w:rPr>
          <w:rtl/>
          <w:lang w:bidi="fa-IR"/>
        </w:rPr>
        <w:lastRenderedPageBreak/>
        <w:t>الاجتباء بالنبوّة</w:t>
      </w:r>
      <w:r w:rsidR="00EC12E1">
        <w:rPr>
          <w:rtl/>
          <w:lang w:bidi="fa-IR"/>
        </w:rPr>
        <w:t xml:space="preserve">، </w:t>
      </w:r>
      <w:r>
        <w:rPr>
          <w:rtl/>
          <w:lang w:bidi="fa-IR"/>
        </w:rPr>
        <w:t>والكلام هنا في الاجتباء دون الهداية</w:t>
      </w:r>
      <w:r w:rsidR="00F82D4A">
        <w:rPr>
          <w:rtl/>
          <w:lang w:bidi="fa-IR"/>
        </w:rPr>
        <w:t>.</w:t>
      </w:r>
    </w:p>
    <w:p w:rsidR="00F82D4A" w:rsidRDefault="00271068" w:rsidP="00271068">
      <w:pPr>
        <w:pStyle w:val="libNormal"/>
        <w:rPr>
          <w:rtl/>
          <w:lang w:bidi="fa-IR"/>
        </w:rPr>
      </w:pPr>
      <w:r>
        <w:rPr>
          <w:rtl/>
          <w:lang w:bidi="fa-IR"/>
        </w:rPr>
        <w:t>ومثله قوله سبحانه</w:t>
      </w:r>
      <w:r w:rsidR="005A1951">
        <w:rPr>
          <w:rtl/>
          <w:lang w:bidi="fa-IR"/>
        </w:rPr>
        <w:t>:</w:t>
      </w:r>
      <w:r>
        <w:rPr>
          <w:rtl/>
          <w:lang w:bidi="fa-IR"/>
        </w:rPr>
        <w:t xml:space="preserve"> </w:t>
      </w:r>
      <w:r w:rsidRPr="00A910B2">
        <w:rPr>
          <w:rStyle w:val="libAlaemChar"/>
          <w:rtl/>
        </w:rPr>
        <w:t>(</w:t>
      </w:r>
      <w:r w:rsidRPr="00A910B2">
        <w:rPr>
          <w:rStyle w:val="libAieChar"/>
          <w:rtl/>
        </w:rPr>
        <w:t xml:space="preserve"> وَمِمَّنْ هَدَيْنا وَاجْتَبَيْنا إِذا تُتْلى عَلَيْهِمْ آياتُ الرَّحْمنِ خَرُّوا سُجَّداً وَبُكِيّاً </w:t>
      </w:r>
      <w:r w:rsidRPr="00A910B2">
        <w:rPr>
          <w:rStyle w:val="libAlaemChar"/>
          <w:rtl/>
        </w:rPr>
        <w:t xml:space="preserve">) </w:t>
      </w:r>
      <w:r w:rsidRPr="00F82D4A">
        <w:rPr>
          <w:rStyle w:val="libFootnotenumChar"/>
          <w:rtl/>
        </w:rPr>
        <w:t>(1)</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A910B2">
      <w:pPr>
        <w:pStyle w:val="libFootnote0"/>
        <w:rPr>
          <w:rtl/>
          <w:lang w:bidi="fa-IR"/>
        </w:rPr>
      </w:pPr>
      <w:r>
        <w:rPr>
          <w:rtl/>
          <w:lang w:bidi="fa-IR"/>
        </w:rPr>
        <w:t xml:space="preserve">1 </w:t>
      </w:r>
      <w:r w:rsidR="00F82D4A">
        <w:rPr>
          <w:rtl/>
          <w:lang w:bidi="fa-IR"/>
        </w:rPr>
        <w:t>-</w:t>
      </w:r>
      <w:r>
        <w:rPr>
          <w:rtl/>
          <w:lang w:bidi="fa-IR"/>
        </w:rPr>
        <w:t xml:space="preserve"> مريم</w:t>
      </w:r>
      <w:r w:rsidR="005A1951">
        <w:rPr>
          <w:rtl/>
          <w:lang w:bidi="fa-IR"/>
        </w:rPr>
        <w:t>:</w:t>
      </w:r>
      <w:r>
        <w:rPr>
          <w:rtl/>
          <w:lang w:bidi="fa-IR"/>
        </w:rPr>
        <w:t xml:space="preserve"> 58</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092152">
      <w:pPr>
        <w:pStyle w:val="Heading2Center"/>
        <w:rPr>
          <w:lang w:bidi="fa-IR"/>
        </w:rPr>
      </w:pPr>
      <w:bookmarkStart w:id="40" w:name="_Toc493531308"/>
      <w:r>
        <w:rPr>
          <w:rtl/>
          <w:lang w:bidi="fa-IR"/>
        </w:rPr>
        <w:lastRenderedPageBreak/>
        <w:t>حجّة المخالفين للعصمة</w:t>
      </w:r>
      <w:bookmarkEnd w:id="40"/>
    </w:p>
    <w:p w:rsidR="00F82D4A" w:rsidRDefault="00271068" w:rsidP="00271068">
      <w:pPr>
        <w:pStyle w:val="libNormal"/>
        <w:rPr>
          <w:rtl/>
          <w:lang w:bidi="fa-IR"/>
        </w:rPr>
      </w:pPr>
      <w:r>
        <w:rPr>
          <w:rtl/>
          <w:lang w:bidi="fa-IR"/>
        </w:rPr>
        <w:t>قد تعرّفت على الآيات الدالة على عصمة الأنبياء في المجالات التالية</w:t>
      </w:r>
      <w:r w:rsidR="005A1951">
        <w:rPr>
          <w:rtl/>
          <w:lang w:bidi="fa-IR"/>
        </w:rPr>
        <w:t>:</w:t>
      </w:r>
      <w:r>
        <w:rPr>
          <w:rtl/>
          <w:lang w:bidi="fa-IR"/>
        </w:rPr>
        <w:t xml:space="preserve"> ( تلقّي الوحي</w:t>
      </w:r>
      <w:r w:rsidR="00EC12E1">
        <w:rPr>
          <w:rtl/>
          <w:lang w:bidi="fa-IR"/>
        </w:rPr>
        <w:t xml:space="preserve">، </w:t>
      </w:r>
      <w:r>
        <w:rPr>
          <w:rtl/>
          <w:lang w:bidi="fa-IR"/>
        </w:rPr>
        <w:t>والتحفّظ عليه</w:t>
      </w:r>
      <w:r w:rsidR="00EC12E1">
        <w:rPr>
          <w:rtl/>
          <w:lang w:bidi="fa-IR"/>
        </w:rPr>
        <w:t xml:space="preserve">، </w:t>
      </w:r>
      <w:r>
        <w:rPr>
          <w:rtl/>
          <w:lang w:bidi="fa-IR"/>
        </w:rPr>
        <w:t>وإبلاغه إلى الناس</w:t>
      </w:r>
      <w:r w:rsidR="00EC12E1">
        <w:rPr>
          <w:rtl/>
          <w:lang w:bidi="fa-IR"/>
        </w:rPr>
        <w:t xml:space="preserve">، </w:t>
      </w:r>
      <w:r>
        <w:rPr>
          <w:rtl/>
          <w:lang w:bidi="fa-IR"/>
        </w:rPr>
        <w:t>والعمل به ) غير أنّ هناك آيات ربّما توهم في بادئ النظر خلاف ما دلّت عليه صراحة الآيات السابقة</w:t>
      </w:r>
      <w:r w:rsidR="00EC12E1">
        <w:rPr>
          <w:rtl/>
          <w:lang w:bidi="fa-IR"/>
        </w:rPr>
        <w:t xml:space="preserve">، </w:t>
      </w:r>
      <w:r>
        <w:rPr>
          <w:rtl/>
          <w:lang w:bidi="fa-IR"/>
        </w:rPr>
        <w:t>وقد تذرّعت بها بعض الفرق الإسلامية التي جوّزت المعصية على الأنبياء بمختلف صورها</w:t>
      </w:r>
      <w:r w:rsidR="00F82D4A">
        <w:rPr>
          <w:rtl/>
          <w:lang w:bidi="fa-IR"/>
        </w:rPr>
        <w:t>.</w:t>
      </w:r>
    </w:p>
    <w:p w:rsidR="00271068" w:rsidRDefault="00271068" w:rsidP="00271068">
      <w:pPr>
        <w:pStyle w:val="libNormal"/>
        <w:rPr>
          <w:lang w:bidi="fa-IR"/>
        </w:rPr>
      </w:pPr>
      <w:r>
        <w:rPr>
          <w:rtl/>
          <w:lang w:bidi="fa-IR"/>
        </w:rPr>
        <w:t>وهذه الآيات على طوائف</w:t>
      </w:r>
      <w:r w:rsidR="005A1951">
        <w:rPr>
          <w:rtl/>
          <w:lang w:bidi="fa-IR"/>
        </w:rPr>
        <w:t>:</w:t>
      </w:r>
    </w:p>
    <w:p w:rsidR="00F82D4A" w:rsidRDefault="00271068" w:rsidP="00271068">
      <w:pPr>
        <w:pStyle w:val="libNormal"/>
        <w:rPr>
          <w:rtl/>
          <w:lang w:bidi="fa-IR"/>
        </w:rPr>
      </w:pPr>
      <w:r w:rsidRPr="00092152">
        <w:rPr>
          <w:rStyle w:val="libBold1Char"/>
          <w:rtl/>
        </w:rPr>
        <w:t>الأُولى</w:t>
      </w:r>
      <w:r w:rsidR="005A1951">
        <w:rPr>
          <w:rStyle w:val="libBold1Char"/>
          <w:rtl/>
        </w:rPr>
        <w:t>:</w:t>
      </w:r>
      <w:r>
        <w:rPr>
          <w:rtl/>
          <w:lang w:bidi="fa-IR"/>
        </w:rPr>
        <w:t xml:space="preserve"> ما يمس ظاهرها عصمة جميع الأنبياء بصورة كليّة</w:t>
      </w:r>
      <w:r w:rsidR="00F82D4A">
        <w:rPr>
          <w:rtl/>
          <w:lang w:bidi="fa-IR"/>
        </w:rPr>
        <w:t>.</w:t>
      </w:r>
    </w:p>
    <w:p w:rsidR="00F82D4A" w:rsidRDefault="00271068" w:rsidP="00271068">
      <w:pPr>
        <w:pStyle w:val="libNormal"/>
        <w:rPr>
          <w:rtl/>
          <w:lang w:bidi="fa-IR"/>
        </w:rPr>
      </w:pPr>
      <w:r w:rsidRPr="00092152">
        <w:rPr>
          <w:rStyle w:val="libBold1Char"/>
          <w:rtl/>
        </w:rPr>
        <w:t>الثانية</w:t>
      </w:r>
      <w:r w:rsidR="005A1951">
        <w:rPr>
          <w:rStyle w:val="libBold1Char"/>
          <w:rtl/>
        </w:rPr>
        <w:t>:</w:t>
      </w:r>
      <w:r>
        <w:rPr>
          <w:rtl/>
          <w:lang w:bidi="fa-IR"/>
        </w:rPr>
        <w:t xml:space="preserve"> ما يمس عصمة عدّة منهم كآدم ويونس بصورة جزئية</w:t>
      </w:r>
      <w:r w:rsidR="00F82D4A">
        <w:rPr>
          <w:rtl/>
          <w:lang w:bidi="fa-IR"/>
        </w:rPr>
        <w:t>.</w:t>
      </w:r>
    </w:p>
    <w:p w:rsidR="00F82D4A" w:rsidRDefault="00271068" w:rsidP="00271068">
      <w:pPr>
        <w:pStyle w:val="libNormal"/>
        <w:rPr>
          <w:rtl/>
          <w:lang w:bidi="fa-IR"/>
        </w:rPr>
      </w:pPr>
      <w:r w:rsidRPr="00092152">
        <w:rPr>
          <w:rStyle w:val="libBold1Char"/>
          <w:rtl/>
        </w:rPr>
        <w:t>الثالثة</w:t>
      </w:r>
      <w:r w:rsidR="005A1951">
        <w:rPr>
          <w:rStyle w:val="libBold1Char"/>
          <w:rtl/>
        </w:rPr>
        <w:t>:</w:t>
      </w:r>
      <w:r>
        <w:rPr>
          <w:rtl/>
          <w:lang w:bidi="fa-IR"/>
        </w:rPr>
        <w:t xml:space="preserve"> ما يتراءى منه عدم عصمة النبي الأكرم</w:t>
      </w:r>
      <w:r w:rsidR="00F82D4A">
        <w:rPr>
          <w:rtl/>
          <w:lang w:bidi="fa-IR"/>
        </w:rPr>
        <w:t>.</w:t>
      </w:r>
    </w:p>
    <w:p w:rsidR="00F82D4A" w:rsidRDefault="00271068" w:rsidP="00271068">
      <w:pPr>
        <w:pStyle w:val="libNormal"/>
        <w:rPr>
          <w:lang w:bidi="fa-IR"/>
        </w:rPr>
      </w:pPr>
      <w:r>
        <w:rPr>
          <w:rtl/>
          <w:lang w:bidi="fa-IR"/>
        </w:rPr>
        <w:t>فعلينا دراسة هذه الأصناف من الآيات حتى يتجلّى الحق بأجلي مظاهره</w:t>
      </w:r>
      <w:r w:rsidR="005A1951">
        <w:rPr>
          <w:rtl/>
          <w:lang w:bidi="fa-IR"/>
        </w:rPr>
        <w:t>:</w:t>
      </w:r>
    </w:p>
    <w:p w:rsidR="00271068" w:rsidRDefault="00271068" w:rsidP="00092152">
      <w:pPr>
        <w:pStyle w:val="Heading3"/>
        <w:rPr>
          <w:lang w:bidi="fa-IR"/>
        </w:rPr>
      </w:pPr>
      <w:bookmarkStart w:id="41" w:name="_Toc493531309"/>
      <w:r>
        <w:rPr>
          <w:rtl/>
          <w:lang w:bidi="fa-IR"/>
        </w:rPr>
        <w:t>الطائفة الأُولى</w:t>
      </w:r>
      <w:r w:rsidR="005A1951">
        <w:rPr>
          <w:rtl/>
          <w:lang w:bidi="fa-IR"/>
        </w:rPr>
        <w:t>:</w:t>
      </w:r>
      <w:r>
        <w:rPr>
          <w:rtl/>
          <w:lang w:bidi="fa-IR"/>
        </w:rPr>
        <w:t xml:space="preserve"> ما يمسّ ظاهرها عصمة جميع الأنبياء</w:t>
      </w:r>
      <w:bookmarkEnd w:id="41"/>
    </w:p>
    <w:p w:rsidR="00271068" w:rsidRDefault="00271068" w:rsidP="00092152">
      <w:pPr>
        <w:pStyle w:val="libBold1"/>
        <w:rPr>
          <w:lang w:bidi="fa-IR"/>
        </w:rPr>
      </w:pPr>
      <w:r>
        <w:rPr>
          <w:rtl/>
          <w:lang w:bidi="fa-IR"/>
        </w:rPr>
        <w:t>الآية الأُولى</w:t>
      </w:r>
      <w:r w:rsidR="005A1951">
        <w:rPr>
          <w:rtl/>
          <w:lang w:bidi="fa-IR"/>
        </w:rPr>
        <w:t>:</w:t>
      </w:r>
    </w:p>
    <w:p w:rsidR="00F82D4A" w:rsidRDefault="00271068" w:rsidP="00271068">
      <w:pPr>
        <w:pStyle w:val="libNormal"/>
        <w:rPr>
          <w:rtl/>
          <w:lang w:bidi="fa-IR"/>
        </w:rPr>
      </w:pPr>
      <w:r>
        <w:rPr>
          <w:rtl/>
          <w:lang w:bidi="fa-IR"/>
        </w:rPr>
        <w:t>ومن هذه الطائفة قوله سبحانه</w:t>
      </w:r>
      <w:r w:rsidR="005A1951">
        <w:rPr>
          <w:rtl/>
          <w:lang w:bidi="fa-IR"/>
        </w:rPr>
        <w:t>:</w:t>
      </w:r>
      <w:r>
        <w:rPr>
          <w:rtl/>
          <w:lang w:bidi="fa-IR"/>
        </w:rPr>
        <w:t xml:space="preserve"> </w:t>
      </w:r>
      <w:r w:rsidRPr="00092152">
        <w:rPr>
          <w:rStyle w:val="libAlaemChar"/>
          <w:rtl/>
        </w:rPr>
        <w:t>(</w:t>
      </w:r>
      <w:r w:rsidRPr="00092152">
        <w:rPr>
          <w:rStyle w:val="libAieChar"/>
          <w:rtl/>
        </w:rPr>
        <w:t xml:space="preserve"> وَمَا أَرْسَلْنَا مِنْ قَبْلِكَ إِلاّ رِجالاً نُوحِي إِلَيْهِمْ مِنْ أَهْلِ الْقُرى أَفَلَمْ يَسِيرُوا فِي الأرضِ فَيَنْظُرُوا كَيْفَ كانَ عاقِبَةُ الَّذِينَ مِنْ قَبْلِهِمْ وَلَدارُ الآخِرَةِ خَيْرٌ لِلَّذِينَ اتَّقَوا أَفَلا تَعْقِلُونَ</w:t>
      </w:r>
      <w:r>
        <w:rPr>
          <w:rtl/>
          <w:lang w:bidi="fa-IR"/>
        </w:rPr>
        <w:t xml:space="preserve"> </w:t>
      </w:r>
      <w:r w:rsidRPr="00092152">
        <w:rPr>
          <w:rStyle w:val="libAlaemChar"/>
          <w:rtl/>
        </w:rPr>
        <w:t>)</w:t>
      </w:r>
      <w:r>
        <w:rPr>
          <w:rtl/>
          <w:lang w:bidi="fa-IR"/>
        </w:rPr>
        <w:t xml:space="preserve"> </w:t>
      </w:r>
      <w:r w:rsidRPr="00F82D4A">
        <w:rPr>
          <w:rStyle w:val="libFootnotenumChar"/>
          <w:rtl/>
        </w:rPr>
        <w:t>(1)</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092152">
      <w:pPr>
        <w:pStyle w:val="libFootnote0"/>
        <w:rPr>
          <w:rtl/>
          <w:lang w:bidi="fa-IR"/>
        </w:rPr>
      </w:pPr>
      <w:r>
        <w:rPr>
          <w:rtl/>
          <w:lang w:bidi="fa-IR"/>
        </w:rPr>
        <w:t xml:space="preserve">1 </w:t>
      </w:r>
      <w:r w:rsidR="00F82D4A">
        <w:rPr>
          <w:rtl/>
          <w:lang w:bidi="fa-IR"/>
        </w:rPr>
        <w:t>-</w:t>
      </w:r>
      <w:r>
        <w:rPr>
          <w:rtl/>
          <w:lang w:bidi="fa-IR"/>
        </w:rPr>
        <w:t xml:space="preserve"> يوسف</w:t>
      </w:r>
      <w:r w:rsidR="005A1951">
        <w:rPr>
          <w:rtl/>
          <w:lang w:bidi="fa-IR"/>
        </w:rPr>
        <w:t>:</w:t>
      </w:r>
      <w:r>
        <w:rPr>
          <w:rtl/>
          <w:lang w:bidi="fa-IR"/>
        </w:rPr>
        <w:t xml:space="preserve"> 109</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sidRPr="00953B82">
        <w:rPr>
          <w:rStyle w:val="libAlaemChar"/>
          <w:rtl/>
        </w:rPr>
        <w:lastRenderedPageBreak/>
        <w:t>(</w:t>
      </w:r>
      <w:r w:rsidRPr="00953B82">
        <w:rPr>
          <w:rStyle w:val="libAieChar"/>
          <w:rtl/>
        </w:rPr>
        <w:t xml:space="preserve"> حَتّى إِذَا اسْتَيْأَسَ الرُّسُلُ وَظَنُّوا أَنَّهُمْ قَدَ كُذِبُوا جَاءَهُمْ نَصْرُنَا فَنُجّيَ مَنْ نَشاءُ وَلا يُرَدُّ بَأْسُنَا عَنِ الْقَومِ الْمُجْرِمينَ </w:t>
      </w:r>
      <w:r w:rsidRPr="00953B82">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استدلّ القائل بعدم وجود العصمة في الأنبياء بظاهر الآية قائلاً بأنّ الضمائر الثلاثة في قوله</w:t>
      </w:r>
      <w:r w:rsidR="005A1951">
        <w:rPr>
          <w:rtl/>
          <w:lang w:bidi="fa-IR"/>
        </w:rPr>
        <w:t>:</w:t>
      </w:r>
      <w:r>
        <w:rPr>
          <w:rtl/>
          <w:lang w:bidi="fa-IR"/>
        </w:rPr>
        <w:t xml:space="preserve"> </w:t>
      </w:r>
      <w:r w:rsidRPr="00953B82">
        <w:rPr>
          <w:rStyle w:val="libAlaemChar"/>
          <w:rtl/>
        </w:rPr>
        <w:t>(</w:t>
      </w:r>
      <w:r w:rsidRPr="00953B82">
        <w:rPr>
          <w:rStyle w:val="libAieChar"/>
          <w:rtl/>
        </w:rPr>
        <w:t xml:space="preserve"> وَظَنُّوا أَنَّهُمْ قَدْ كُذِبُوا </w:t>
      </w:r>
      <w:r w:rsidRPr="00953B82">
        <w:rPr>
          <w:rStyle w:val="libAlaemChar"/>
          <w:rtl/>
        </w:rPr>
        <w:t>)</w:t>
      </w:r>
      <w:r>
        <w:rPr>
          <w:rtl/>
          <w:lang w:bidi="fa-IR"/>
        </w:rPr>
        <w:t xml:space="preserve"> ترجع إلى الرسل</w:t>
      </w:r>
      <w:r w:rsidR="00EC12E1">
        <w:rPr>
          <w:rtl/>
          <w:lang w:bidi="fa-IR"/>
        </w:rPr>
        <w:t xml:space="preserve">، </w:t>
      </w:r>
      <w:r>
        <w:rPr>
          <w:rtl/>
          <w:lang w:bidi="fa-IR"/>
        </w:rPr>
        <w:t>ومفاد الآية أنّ رسل الله سبحانه وأنبياءه كانوا ينذرون قومهم</w:t>
      </w:r>
      <w:r w:rsidR="00EC12E1">
        <w:rPr>
          <w:rtl/>
          <w:lang w:bidi="fa-IR"/>
        </w:rPr>
        <w:t xml:space="preserve">، </w:t>
      </w:r>
      <w:r>
        <w:rPr>
          <w:rtl/>
          <w:lang w:bidi="fa-IR"/>
        </w:rPr>
        <w:t>وكان القوم يخالفونهم أشدّ المخالفة</w:t>
      </w:r>
      <w:r w:rsidR="00EC12E1">
        <w:rPr>
          <w:rtl/>
          <w:lang w:bidi="fa-IR"/>
        </w:rPr>
        <w:t xml:space="preserve">، </w:t>
      </w:r>
      <w:r>
        <w:rPr>
          <w:rtl/>
          <w:lang w:bidi="fa-IR"/>
        </w:rPr>
        <w:t>وكان الرسل يعدون المؤمنين بالنصر عن الله والغلبة</w:t>
      </w:r>
      <w:r w:rsidR="00EC12E1">
        <w:rPr>
          <w:rtl/>
          <w:lang w:bidi="fa-IR"/>
        </w:rPr>
        <w:t xml:space="preserve">، </w:t>
      </w:r>
      <w:r>
        <w:rPr>
          <w:rtl/>
          <w:lang w:bidi="fa-IR"/>
        </w:rPr>
        <w:t>ويوعدون الكفّار بالهلاك والإبادة</w:t>
      </w:r>
      <w:r w:rsidR="00EC12E1">
        <w:rPr>
          <w:rtl/>
          <w:lang w:bidi="fa-IR"/>
        </w:rPr>
        <w:t xml:space="preserve">، </w:t>
      </w:r>
      <w:r>
        <w:rPr>
          <w:rtl/>
          <w:lang w:bidi="fa-IR"/>
        </w:rPr>
        <w:t>لكن لمّا تأخّر النصر الموعود وعقاب الكافرين ( ظن الرسل أنّهم قد كذبوا ) فيما وعدوا به من جانب الله من نصر المؤمنين وإهلاك الكافرين</w:t>
      </w:r>
      <w:r w:rsidR="00EC12E1">
        <w:rPr>
          <w:rtl/>
          <w:lang w:bidi="fa-IR"/>
        </w:rPr>
        <w:t xml:space="preserve">، </w:t>
      </w:r>
      <w:r>
        <w:rPr>
          <w:rtl/>
          <w:lang w:bidi="fa-IR"/>
        </w:rPr>
        <w:t>ومن المعلوم أنّ هذا الظن سواء أكان بصورة الإذعان واليقين أو بصورة الزعم والميل إلى ذاك الجانب</w:t>
      </w:r>
      <w:r w:rsidR="00EC12E1">
        <w:rPr>
          <w:rtl/>
          <w:lang w:bidi="fa-IR"/>
        </w:rPr>
        <w:t xml:space="preserve">، </w:t>
      </w:r>
      <w:r>
        <w:rPr>
          <w:rtl/>
          <w:lang w:bidi="fa-IR"/>
        </w:rPr>
        <w:t>اعتقاد باطل لا يجتمع مع العصمة</w:t>
      </w:r>
      <w:r w:rsidR="00F82D4A">
        <w:rPr>
          <w:rtl/>
          <w:lang w:bidi="fa-IR"/>
        </w:rPr>
        <w:t>.</w:t>
      </w:r>
    </w:p>
    <w:p w:rsidR="00F82D4A" w:rsidRDefault="00271068" w:rsidP="00271068">
      <w:pPr>
        <w:pStyle w:val="libNormal"/>
        <w:rPr>
          <w:rtl/>
          <w:lang w:bidi="fa-IR"/>
        </w:rPr>
      </w:pPr>
      <w:r>
        <w:rPr>
          <w:rtl/>
          <w:lang w:bidi="fa-IR"/>
        </w:rPr>
        <w:t>وإن شئت تفسير الآية فعليك بإظهار مراجع الضمائر بأن تقول</w:t>
      </w:r>
      <w:r w:rsidR="005A1951">
        <w:rPr>
          <w:rtl/>
          <w:lang w:bidi="fa-IR"/>
        </w:rPr>
        <w:t>:</w:t>
      </w:r>
      <w:r>
        <w:rPr>
          <w:rtl/>
          <w:lang w:bidi="fa-IR"/>
        </w:rPr>
        <w:t xml:space="preserve"> لمّا أخّرنا العقاب عن الأُمم السالفة ظنّ الرسل أنّ الرسل قد كذب ( بصيغة المجهول ) الرسل في ما وعدوا به من النصر للمؤمنين والهلاك للكافرين</w:t>
      </w:r>
      <w:r w:rsidR="00F82D4A">
        <w:rPr>
          <w:rtl/>
          <w:lang w:bidi="fa-IR"/>
        </w:rPr>
        <w:t>.</w:t>
      </w:r>
    </w:p>
    <w:p w:rsidR="00F82D4A" w:rsidRDefault="00271068" w:rsidP="00271068">
      <w:pPr>
        <w:pStyle w:val="libNormal"/>
        <w:rPr>
          <w:rtl/>
          <w:lang w:bidi="fa-IR"/>
        </w:rPr>
      </w:pPr>
      <w:r>
        <w:rPr>
          <w:rtl/>
          <w:lang w:bidi="fa-IR"/>
        </w:rPr>
        <w:t>وعلى هذا فكل جواب من العدلية القائلين بعصمة الرسل على خلاف هذا الظاهر يكون غير متين</w:t>
      </w:r>
      <w:r w:rsidR="00EC12E1">
        <w:rPr>
          <w:rtl/>
          <w:lang w:bidi="fa-IR"/>
        </w:rPr>
        <w:t xml:space="preserve">، </w:t>
      </w:r>
      <w:r>
        <w:rPr>
          <w:rtl/>
          <w:lang w:bidi="fa-IR"/>
        </w:rPr>
        <w:t>بل يجب أن يكون الجواب منطبقاً على هذا الظاهر</w:t>
      </w:r>
      <w:r w:rsidR="00F82D4A">
        <w:rPr>
          <w:rtl/>
          <w:lang w:bidi="fa-IR"/>
        </w:rPr>
        <w:t>.</w:t>
      </w:r>
    </w:p>
    <w:p w:rsidR="00271068" w:rsidRDefault="00271068" w:rsidP="00271068">
      <w:pPr>
        <w:pStyle w:val="libNormal"/>
        <w:rPr>
          <w:lang w:bidi="fa-IR"/>
        </w:rPr>
      </w:pPr>
      <w:r>
        <w:rPr>
          <w:rtl/>
          <w:lang w:bidi="fa-IR"/>
        </w:rPr>
        <w:t>وإليك الأجوبة المذكورة في التفاسير</w:t>
      </w:r>
      <w:r w:rsidR="005A1951">
        <w:rPr>
          <w:rtl/>
          <w:lang w:bidi="fa-IR"/>
        </w:rPr>
        <w:t>:</w:t>
      </w:r>
    </w:p>
    <w:p w:rsidR="00F82D4A" w:rsidRDefault="00271068" w:rsidP="00271068">
      <w:pPr>
        <w:pStyle w:val="libNormal"/>
        <w:rPr>
          <w:rtl/>
          <w:lang w:bidi="fa-IR"/>
        </w:rPr>
      </w:pPr>
      <w:r>
        <w:rPr>
          <w:rtl/>
          <w:lang w:bidi="fa-IR"/>
        </w:rPr>
        <w:t>الأوّل</w:t>
      </w:r>
      <w:r w:rsidR="005A1951">
        <w:rPr>
          <w:rtl/>
          <w:lang w:bidi="fa-IR"/>
        </w:rPr>
        <w:t>:</w:t>
      </w:r>
      <w:r>
        <w:rPr>
          <w:rtl/>
          <w:lang w:bidi="fa-IR"/>
        </w:rPr>
        <w:t xml:space="preserve"> إنّ الضمائر الثلاثة ترجع إلى الرسل</w:t>
      </w:r>
      <w:r w:rsidR="00EC12E1">
        <w:rPr>
          <w:rtl/>
          <w:lang w:bidi="fa-IR"/>
        </w:rPr>
        <w:t xml:space="preserve">، </w:t>
      </w:r>
      <w:r>
        <w:rPr>
          <w:rtl/>
          <w:lang w:bidi="fa-IR"/>
        </w:rPr>
        <w:t>غير أنّ الوعد الذي تصور الرسل أنّهم قد كذبوا ( أي قيل لهم قولاً كاذباً ) هو تظاهر عدّة من المؤمنين بالإيمان وادّعاؤهم الإخلاص لهم</w:t>
      </w:r>
      <w:r w:rsidR="00EC12E1">
        <w:rPr>
          <w:rtl/>
          <w:lang w:bidi="fa-IR"/>
        </w:rPr>
        <w:t xml:space="preserve">، </w:t>
      </w:r>
      <w:r>
        <w:rPr>
          <w:rtl/>
          <w:lang w:bidi="fa-IR"/>
        </w:rPr>
        <w:t>فتصوّر الرسل أنّ تظاهر هؤلاء بالإيمان كان كذباً وباطلاً</w:t>
      </w:r>
      <w:r w:rsidR="00EC12E1">
        <w:rPr>
          <w:rtl/>
          <w:lang w:bidi="fa-IR"/>
        </w:rPr>
        <w:t xml:space="preserve">، </w:t>
      </w:r>
      <w:r>
        <w:rPr>
          <w:rtl/>
          <w:lang w:bidi="fa-IR"/>
        </w:rPr>
        <w:t xml:space="preserve">وكأنّهم تصوّروا أنّ الذين وعدوهم بالإيمان من قومهم أخلفوهم أو كذبوا فيما أظهروه من الإيمان </w:t>
      </w:r>
      <w:r w:rsidRPr="00F82D4A">
        <w:rPr>
          <w:rStyle w:val="libFootnotenumChar"/>
          <w:rtl/>
        </w:rPr>
        <w:t>(2)</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953B82">
      <w:pPr>
        <w:pStyle w:val="libFootnote0"/>
        <w:rPr>
          <w:rtl/>
          <w:lang w:bidi="fa-IR"/>
        </w:rPr>
      </w:pPr>
      <w:r>
        <w:rPr>
          <w:rtl/>
          <w:lang w:bidi="fa-IR"/>
        </w:rPr>
        <w:t xml:space="preserve">1 </w:t>
      </w:r>
      <w:r w:rsidR="00F82D4A">
        <w:rPr>
          <w:rtl/>
          <w:lang w:bidi="fa-IR"/>
        </w:rPr>
        <w:t>-</w:t>
      </w:r>
      <w:r>
        <w:rPr>
          <w:rtl/>
          <w:lang w:bidi="fa-IR"/>
        </w:rPr>
        <w:t xml:space="preserve"> يوسف</w:t>
      </w:r>
      <w:r w:rsidR="005A1951">
        <w:rPr>
          <w:rtl/>
          <w:lang w:bidi="fa-IR"/>
        </w:rPr>
        <w:t>:</w:t>
      </w:r>
      <w:r>
        <w:rPr>
          <w:rtl/>
          <w:lang w:bidi="fa-IR"/>
        </w:rPr>
        <w:t xml:space="preserve"> 110</w:t>
      </w:r>
      <w:r w:rsidR="00F82D4A">
        <w:rPr>
          <w:rtl/>
          <w:lang w:bidi="fa-IR"/>
        </w:rPr>
        <w:t>.</w:t>
      </w:r>
    </w:p>
    <w:p w:rsidR="00F82D4A" w:rsidRDefault="00271068" w:rsidP="00953B82">
      <w:pPr>
        <w:pStyle w:val="libFootnote0"/>
        <w:rPr>
          <w:rtl/>
          <w:lang w:bidi="fa-IR"/>
        </w:rPr>
      </w:pPr>
      <w:r>
        <w:rPr>
          <w:rtl/>
          <w:lang w:bidi="fa-IR"/>
        </w:rPr>
        <w:t xml:space="preserve">2 </w:t>
      </w:r>
      <w:r w:rsidR="00F82D4A">
        <w:rPr>
          <w:rtl/>
          <w:lang w:bidi="fa-IR"/>
        </w:rPr>
        <w:t>-</w:t>
      </w:r>
      <w:r>
        <w:rPr>
          <w:rtl/>
          <w:lang w:bidi="fa-IR"/>
        </w:rPr>
        <w:t xml:space="preserve"> مجمع البيان</w:t>
      </w:r>
      <w:r w:rsidR="005A1951">
        <w:rPr>
          <w:rtl/>
          <w:lang w:bidi="fa-IR"/>
        </w:rPr>
        <w:t>:</w:t>
      </w:r>
      <w:r>
        <w:rPr>
          <w:rtl/>
          <w:lang w:bidi="fa-IR"/>
        </w:rPr>
        <w:t xml:space="preserve"> 5 </w:t>
      </w:r>
      <w:r w:rsidR="00F82D4A">
        <w:rPr>
          <w:rtl/>
          <w:lang w:bidi="fa-IR"/>
        </w:rPr>
        <w:t>-</w:t>
      </w:r>
      <w:r>
        <w:rPr>
          <w:rtl/>
          <w:lang w:bidi="fa-IR"/>
        </w:rPr>
        <w:t xml:space="preserve"> 6 </w:t>
      </w:r>
      <w:r w:rsidR="00570E2A">
        <w:rPr>
          <w:rtl/>
          <w:lang w:bidi="fa-IR"/>
        </w:rPr>
        <w:t>/</w:t>
      </w:r>
      <w:r>
        <w:rPr>
          <w:rtl/>
          <w:lang w:bidi="fa-IR"/>
        </w:rPr>
        <w:t xml:space="preserve"> 415</w:t>
      </w:r>
      <w:r w:rsidR="00EC12E1">
        <w:rPr>
          <w:rtl/>
          <w:lang w:bidi="fa-IR"/>
        </w:rPr>
        <w:t xml:space="preserve">، </w:t>
      </w:r>
      <w:r>
        <w:rPr>
          <w:rtl/>
          <w:lang w:bidi="fa-IR"/>
        </w:rPr>
        <w:t>ط دار المعرفة</w:t>
      </w:r>
      <w:r w:rsidR="00EC12E1">
        <w:rPr>
          <w:rtl/>
          <w:lang w:bidi="fa-IR"/>
        </w:rPr>
        <w:t xml:space="preserve">، </w:t>
      </w:r>
      <w:r>
        <w:rPr>
          <w:rtl/>
          <w:lang w:bidi="fa-IR"/>
        </w:rPr>
        <w:t>بيروت</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وفيه</w:t>
      </w:r>
      <w:r w:rsidR="005A1951">
        <w:rPr>
          <w:rtl/>
          <w:lang w:bidi="fa-IR"/>
        </w:rPr>
        <w:t>:</w:t>
      </w:r>
      <w:r>
        <w:rPr>
          <w:rtl/>
          <w:lang w:bidi="fa-IR"/>
        </w:rPr>
        <w:t xml:space="preserve"> إنّ هذا الجواب وإن كان أظهر الأجوبة</w:t>
      </w:r>
      <w:r w:rsidR="00EC12E1">
        <w:rPr>
          <w:rtl/>
          <w:lang w:bidi="fa-IR"/>
        </w:rPr>
        <w:t xml:space="preserve">؛ </w:t>
      </w:r>
      <w:r>
        <w:rPr>
          <w:rtl/>
          <w:lang w:bidi="fa-IR"/>
        </w:rPr>
        <w:t>إذ ليس فيه تفكيك بين الضمائر كما في سائر الأجوبة الآتية</w:t>
      </w:r>
      <w:r w:rsidR="00EC12E1">
        <w:rPr>
          <w:rtl/>
          <w:lang w:bidi="fa-IR"/>
        </w:rPr>
        <w:t xml:space="preserve">، </w:t>
      </w:r>
      <w:r>
        <w:rPr>
          <w:rtl/>
          <w:lang w:bidi="fa-IR"/>
        </w:rPr>
        <w:t>لكنّ الذي يردّه هو بُعده عن ظاهر الآية</w:t>
      </w:r>
      <w:r w:rsidR="00EC12E1">
        <w:rPr>
          <w:rtl/>
          <w:lang w:bidi="fa-IR"/>
        </w:rPr>
        <w:t xml:space="preserve">؛ </w:t>
      </w:r>
      <w:r>
        <w:rPr>
          <w:rtl/>
          <w:lang w:bidi="fa-IR"/>
        </w:rPr>
        <w:t>إذ ليس فيها عن إيمان تلك الثلّة القليلة أثر حتى يقع متعلّق الكذب في قوله سبحانه</w:t>
      </w:r>
      <w:r w:rsidR="005A1951">
        <w:rPr>
          <w:rtl/>
          <w:lang w:bidi="fa-IR"/>
        </w:rPr>
        <w:t>:</w:t>
      </w:r>
      <w:r>
        <w:rPr>
          <w:rtl/>
          <w:lang w:bidi="fa-IR"/>
        </w:rPr>
        <w:t xml:space="preserve"> </w:t>
      </w:r>
      <w:r w:rsidRPr="00953B82">
        <w:rPr>
          <w:rStyle w:val="libAlaemChar"/>
          <w:rtl/>
        </w:rPr>
        <w:t>(</w:t>
      </w:r>
      <w:r w:rsidRPr="00953B82">
        <w:rPr>
          <w:rStyle w:val="libAieChar"/>
          <w:rtl/>
        </w:rPr>
        <w:t xml:space="preserve"> قد كذبوا </w:t>
      </w:r>
      <w:r w:rsidRPr="00953B82">
        <w:rPr>
          <w:rStyle w:val="libAlaemChar"/>
          <w:rtl/>
        </w:rPr>
        <w:t>)</w:t>
      </w:r>
      <w:r w:rsidR="00F82D4A">
        <w:rPr>
          <w:rtl/>
          <w:lang w:bidi="fa-IR"/>
        </w:rPr>
        <w:t>.</w:t>
      </w:r>
    </w:p>
    <w:p w:rsidR="00F82D4A" w:rsidRDefault="00271068" w:rsidP="00953B82">
      <w:pPr>
        <w:pStyle w:val="libNormal"/>
        <w:rPr>
          <w:rtl/>
          <w:lang w:bidi="fa-IR"/>
        </w:rPr>
      </w:pPr>
      <w:r>
        <w:rPr>
          <w:rtl/>
          <w:lang w:bidi="fa-IR"/>
        </w:rPr>
        <w:t>وإن شئت قلت</w:t>
      </w:r>
      <w:r w:rsidR="005A1951">
        <w:rPr>
          <w:rtl/>
          <w:lang w:bidi="fa-IR"/>
        </w:rPr>
        <w:t>:</w:t>
      </w:r>
      <w:r>
        <w:rPr>
          <w:rtl/>
          <w:lang w:bidi="fa-IR"/>
        </w:rPr>
        <w:t xml:space="preserve"> ليس في مقدّم الآية ولا في نفسها ما يشير إلى أنّه قد آمن بالرسل عدّة قليلة وتظاهروا بالإيمان غير أنّه صدر عنهم ما جعل الأنبياء يظنّون بكذبهم في ما أظهروه من الإيمان حتى يصحّ أن يقال إنّ متعلّق الكذب هو هذا</w:t>
      </w:r>
      <w:r w:rsidR="00EC12E1">
        <w:rPr>
          <w:rtl/>
          <w:lang w:bidi="fa-IR"/>
        </w:rPr>
        <w:t xml:space="preserve">، </w:t>
      </w:r>
      <w:r>
        <w:rPr>
          <w:rtl/>
          <w:lang w:bidi="fa-IR"/>
        </w:rPr>
        <w:t>وإنّما المذكور في مقدّمها ونفسها هو مخالفة الزمرة الطاغية من أقوام الأنبياء وعنادهم ولجاجهم مع رسل الله وأنبيائه</w:t>
      </w:r>
      <w:r w:rsidR="00EC12E1">
        <w:rPr>
          <w:rtl/>
          <w:lang w:bidi="fa-IR"/>
        </w:rPr>
        <w:t xml:space="preserve">، </w:t>
      </w:r>
      <w:r>
        <w:rPr>
          <w:rtl/>
          <w:lang w:bidi="fa-IR"/>
        </w:rPr>
        <w:t>حيث يقول</w:t>
      </w:r>
      <w:r w:rsidR="005A1951">
        <w:rPr>
          <w:rtl/>
          <w:lang w:bidi="fa-IR"/>
        </w:rPr>
        <w:t>:</w:t>
      </w:r>
      <w:r>
        <w:rPr>
          <w:rtl/>
          <w:lang w:bidi="fa-IR"/>
        </w:rPr>
        <w:t xml:space="preserve"> </w:t>
      </w:r>
      <w:r w:rsidRPr="00953B82">
        <w:rPr>
          <w:rStyle w:val="libAlaemChar"/>
          <w:rtl/>
        </w:rPr>
        <w:t>(</w:t>
      </w:r>
      <w:r w:rsidRPr="00953B82">
        <w:rPr>
          <w:rStyle w:val="libAieChar"/>
          <w:rtl/>
        </w:rPr>
        <w:t xml:space="preserve"> أَفَلَمْ يَسِيرُوا فِي الأرضِ فَيَنْظُرُوا كَيْفَ كانَ عاقِبَةُ الَّذِينَ مِنْ قَبْلِهِمْ وَلَدارُ الآخِرَةِ خَيْرٌ لِلَّذِينَ اتَّقَوا أَفَلا تَعْقِلُونَ </w:t>
      </w:r>
      <w:r w:rsidRPr="00953B82">
        <w:rPr>
          <w:rStyle w:val="libAlaemChar"/>
          <w:rtl/>
        </w:rPr>
        <w:t>)</w:t>
      </w:r>
      <w:r>
        <w:rPr>
          <w:rtl/>
          <w:lang w:bidi="fa-IR"/>
        </w:rPr>
        <w:t xml:space="preserve"> </w:t>
      </w:r>
      <w:r w:rsidRPr="00F82D4A">
        <w:rPr>
          <w:rStyle w:val="libFootnotenumChar"/>
          <w:rtl/>
        </w:rPr>
        <w:t>(1)</w:t>
      </w:r>
      <w:r>
        <w:rPr>
          <w:rtl/>
          <w:lang w:bidi="fa-IR"/>
        </w:rPr>
        <w:t xml:space="preserve"> ومجرّد قوله</w:t>
      </w:r>
      <w:r w:rsidR="005A1951">
        <w:rPr>
          <w:rtl/>
          <w:lang w:bidi="fa-IR"/>
        </w:rPr>
        <w:t>:</w:t>
      </w:r>
      <w:r>
        <w:rPr>
          <w:rtl/>
          <w:lang w:bidi="fa-IR"/>
        </w:rPr>
        <w:t xml:space="preserve"> </w:t>
      </w:r>
      <w:r w:rsidRPr="00953B82">
        <w:rPr>
          <w:rStyle w:val="libAlaemChar"/>
          <w:rtl/>
        </w:rPr>
        <w:t>(</w:t>
      </w:r>
      <w:r w:rsidRPr="00953B82">
        <w:rPr>
          <w:rStyle w:val="libAieChar"/>
          <w:rtl/>
        </w:rPr>
        <w:t xml:space="preserve"> ولدار الآخرة خير للّذين اتقوا </w:t>
      </w:r>
      <w:r w:rsidRPr="00953B82">
        <w:rPr>
          <w:rStyle w:val="libAlaemChar"/>
          <w:rtl/>
        </w:rPr>
        <w:t>)</w:t>
      </w:r>
      <w:r>
        <w:rPr>
          <w:rtl/>
          <w:lang w:bidi="fa-IR"/>
        </w:rPr>
        <w:t xml:space="preserve"> لا يكفي في جعل إيمانهم متعلّقاً للكذب</w:t>
      </w:r>
      <w:r w:rsidR="00EC12E1">
        <w:rPr>
          <w:rtl/>
          <w:lang w:bidi="fa-IR"/>
        </w:rPr>
        <w:t xml:space="preserve">، </w:t>
      </w:r>
      <w:r>
        <w:rPr>
          <w:rtl/>
          <w:lang w:bidi="fa-IR"/>
        </w:rPr>
        <w:t>إذ عندئذ يجب أن تتعرّض الآية إلى إيمان تلك الشرذمة وصدور ما يوجب ظنّهم بخلاف ما تظاهروا به</w:t>
      </w:r>
      <w:r w:rsidR="00EC12E1">
        <w:rPr>
          <w:rtl/>
          <w:lang w:bidi="fa-IR"/>
        </w:rPr>
        <w:t xml:space="preserve">؛ </w:t>
      </w:r>
      <w:r>
        <w:rPr>
          <w:rtl/>
          <w:lang w:bidi="fa-IR"/>
        </w:rPr>
        <w:t>حتى يصحّ أن يقال إنّ الرسل ظنّوا أنّ المتظاهرين بالإيمان قد كذبوا في ادّعاء الإيمان بالرسل</w:t>
      </w:r>
      <w:r w:rsidR="00F82D4A">
        <w:rPr>
          <w:rtl/>
          <w:lang w:bidi="fa-IR"/>
        </w:rPr>
        <w:t>.</w:t>
      </w:r>
    </w:p>
    <w:p w:rsidR="00F82D4A" w:rsidRDefault="00271068" w:rsidP="00271068">
      <w:pPr>
        <w:pStyle w:val="libNormal"/>
        <w:rPr>
          <w:rtl/>
          <w:lang w:bidi="fa-IR"/>
        </w:rPr>
      </w:pPr>
      <w:r>
        <w:rPr>
          <w:rtl/>
          <w:lang w:bidi="fa-IR"/>
        </w:rPr>
        <w:t>أضف إلى ذلك</w:t>
      </w:r>
      <w:r w:rsidR="005A1951">
        <w:rPr>
          <w:rtl/>
          <w:lang w:bidi="fa-IR"/>
        </w:rPr>
        <w:t>:</w:t>
      </w:r>
      <w:r>
        <w:rPr>
          <w:rtl/>
          <w:lang w:bidi="fa-IR"/>
        </w:rPr>
        <w:t xml:space="preserve"> إنّ هذه الإجابة لا تصحّح العصمة المطلقة للأنبياء</w:t>
      </w:r>
      <w:r w:rsidR="00EC12E1">
        <w:rPr>
          <w:rtl/>
          <w:lang w:bidi="fa-IR"/>
        </w:rPr>
        <w:t xml:space="preserve">، </w:t>
      </w:r>
      <w:r>
        <w:rPr>
          <w:rtl/>
          <w:lang w:bidi="fa-IR"/>
        </w:rPr>
        <w:t>إذ على هذا الجواب يكون ظن الرسل بعدم إيمان تلك الشرذمة القليلة خطاً</w:t>
      </w:r>
      <w:r w:rsidR="00EC12E1">
        <w:rPr>
          <w:rtl/>
          <w:lang w:bidi="fa-IR"/>
        </w:rPr>
        <w:t xml:space="preserve">، </w:t>
      </w:r>
      <w:r>
        <w:rPr>
          <w:rtl/>
          <w:lang w:bidi="fa-IR"/>
        </w:rPr>
        <w:t>وكان ادّعاؤهم للإيمان صادقاً</w:t>
      </w:r>
      <w:r w:rsidR="00EC12E1">
        <w:rPr>
          <w:rtl/>
          <w:lang w:bidi="fa-IR"/>
        </w:rPr>
        <w:t xml:space="preserve">، </w:t>
      </w:r>
      <w:r>
        <w:rPr>
          <w:rtl/>
          <w:lang w:bidi="fa-IR"/>
        </w:rPr>
        <w:t>وهذا يمسّ كرامتهم من جانب آخر</w:t>
      </w:r>
      <w:r w:rsidR="00EC12E1">
        <w:rPr>
          <w:rtl/>
          <w:lang w:bidi="fa-IR"/>
        </w:rPr>
        <w:t xml:space="preserve">؛ </w:t>
      </w:r>
      <w:r>
        <w:rPr>
          <w:rtl/>
          <w:lang w:bidi="fa-IR"/>
        </w:rPr>
        <w:t>لأنّهم تخيّلوا غير الواقع واقعاً</w:t>
      </w:r>
      <w:r w:rsidR="00EC12E1">
        <w:rPr>
          <w:rtl/>
          <w:lang w:bidi="fa-IR"/>
        </w:rPr>
        <w:t xml:space="preserve">، </w:t>
      </w:r>
      <w:r>
        <w:rPr>
          <w:rtl/>
          <w:lang w:bidi="fa-IR"/>
        </w:rPr>
        <w:t>والمؤمن كافراً</w:t>
      </w:r>
      <w:r w:rsidR="00F82D4A">
        <w:rPr>
          <w:rtl/>
          <w:lang w:bidi="fa-IR"/>
        </w:rPr>
        <w:t>.</w:t>
      </w:r>
    </w:p>
    <w:p w:rsidR="00271068" w:rsidRDefault="00271068" w:rsidP="00271068">
      <w:pPr>
        <w:pStyle w:val="libNormal"/>
        <w:rPr>
          <w:lang w:bidi="fa-IR"/>
        </w:rPr>
      </w:pPr>
      <w:r>
        <w:rPr>
          <w:rtl/>
          <w:lang w:bidi="fa-IR"/>
        </w:rPr>
        <w:t>على أنّ ذلك الجواب لا يناسب ذيل الجملة فإنّه سبحانه يقول بعد تلك الجملة</w:t>
      </w:r>
      <w:r w:rsidR="005A1951">
        <w:rPr>
          <w:rtl/>
          <w:lang w:bidi="fa-IR"/>
        </w:rPr>
        <w:t>:</w:t>
      </w:r>
      <w:r>
        <w:rPr>
          <w:rtl/>
          <w:lang w:bidi="fa-IR"/>
        </w:rPr>
        <w:t xml:space="preserve"> </w:t>
      </w:r>
      <w:r w:rsidRPr="00953B82">
        <w:rPr>
          <w:rStyle w:val="libAlaemChar"/>
          <w:rtl/>
        </w:rPr>
        <w:t>(</w:t>
      </w:r>
      <w:r w:rsidRPr="00953B82">
        <w:rPr>
          <w:rStyle w:val="libAieChar"/>
          <w:rtl/>
        </w:rPr>
        <w:t xml:space="preserve"> جاءهم نصرنا فنجّي من نشاء</w:t>
      </w:r>
      <w:r>
        <w:rPr>
          <w:rtl/>
          <w:lang w:bidi="fa-IR"/>
        </w:rPr>
        <w:t xml:space="preserve"> </w:t>
      </w:r>
      <w:r w:rsidRPr="00953B82">
        <w:rPr>
          <w:rStyle w:val="libAlaemChar"/>
          <w:rtl/>
        </w:rPr>
        <w:t>)</w:t>
      </w:r>
      <w:r>
        <w:rPr>
          <w:rtl/>
          <w:lang w:bidi="fa-IR"/>
        </w:rPr>
        <w:t xml:space="preserve"> مع أنّ المناسب على هذه الإجابة أن</w:t>
      </w:r>
    </w:p>
    <w:p w:rsidR="00271068" w:rsidRDefault="009B1190" w:rsidP="009B1190">
      <w:pPr>
        <w:pStyle w:val="libLine"/>
        <w:rPr>
          <w:lang w:bidi="fa-IR"/>
        </w:rPr>
      </w:pPr>
      <w:r>
        <w:rPr>
          <w:rtl/>
          <w:lang w:bidi="fa-IR"/>
        </w:rPr>
        <w:t>____________________</w:t>
      </w:r>
    </w:p>
    <w:p w:rsidR="00F82D4A" w:rsidRDefault="00271068" w:rsidP="00953B82">
      <w:pPr>
        <w:pStyle w:val="libFootnote0"/>
        <w:rPr>
          <w:rtl/>
          <w:lang w:bidi="fa-IR"/>
        </w:rPr>
      </w:pPr>
      <w:r>
        <w:rPr>
          <w:rtl/>
          <w:lang w:bidi="fa-IR"/>
        </w:rPr>
        <w:t xml:space="preserve">1 </w:t>
      </w:r>
      <w:r w:rsidR="00F82D4A">
        <w:rPr>
          <w:rtl/>
          <w:lang w:bidi="fa-IR"/>
        </w:rPr>
        <w:t>-</w:t>
      </w:r>
      <w:r>
        <w:rPr>
          <w:rtl/>
          <w:lang w:bidi="fa-IR"/>
        </w:rPr>
        <w:t xml:space="preserve"> يوسف</w:t>
      </w:r>
      <w:r w:rsidR="005A1951">
        <w:rPr>
          <w:rtl/>
          <w:lang w:bidi="fa-IR"/>
        </w:rPr>
        <w:t>:</w:t>
      </w:r>
      <w:r>
        <w:rPr>
          <w:rtl/>
          <w:lang w:bidi="fa-IR"/>
        </w:rPr>
        <w:t xml:space="preserve"> 109</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A83326">
      <w:pPr>
        <w:pStyle w:val="libNormal0"/>
        <w:rPr>
          <w:rtl/>
          <w:lang w:bidi="fa-IR"/>
        </w:rPr>
      </w:pPr>
      <w:r>
        <w:rPr>
          <w:rtl/>
          <w:lang w:bidi="fa-IR"/>
        </w:rPr>
        <w:lastRenderedPageBreak/>
        <w:t>يقول</w:t>
      </w:r>
      <w:r w:rsidR="005A1951">
        <w:rPr>
          <w:rtl/>
          <w:lang w:bidi="fa-IR"/>
        </w:rPr>
        <w:t>:</w:t>
      </w:r>
      <w:r>
        <w:rPr>
          <w:rtl/>
          <w:lang w:bidi="fa-IR"/>
        </w:rPr>
        <w:t xml:space="preserve"> ( بل تبيّن للرسل صدق ادّعاء المؤمنين فنجّي مَن نشاء ولا يردّ بأسنا عن القوم المجرمين )</w:t>
      </w:r>
      <w:r w:rsidR="00F82D4A">
        <w:rPr>
          <w:rtl/>
          <w:lang w:bidi="fa-IR"/>
        </w:rPr>
        <w:t>.</w:t>
      </w:r>
    </w:p>
    <w:p w:rsidR="00F82D4A" w:rsidRDefault="00271068" w:rsidP="00271068">
      <w:pPr>
        <w:pStyle w:val="libNormal"/>
        <w:rPr>
          <w:rtl/>
          <w:lang w:bidi="fa-IR"/>
        </w:rPr>
      </w:pPr>
      <w:r w:rsidRPr="00A83326">
        <w:rPr>
          <w:rStyle w:val="libBold1Char"/>
          <w:rtl/>
        </w:rPr>
        <w:t>الثاني</w:t>
      </w:r>
      <w:r w:rsidR="005A1951">
        <w:rPr>
          <w:rtl/>
          <w:lang w:bidi="fa-IR"/>
        </w:rPr>
        <w:t>:</w:t>
      </w:r>
      <w:r>
        <w:rPr>
          <w:rtl/>
          <w:lang w:bidi="fa-IR"/>
        </w:rPr>
        <w:t xml:space="preserve"> إنّ معنى الآية</w:t>
      </w:r>
      <w:r w:rsidR="005A1951">
        <w:rPr>
          <w:rtl/>
          <w:lang w:bidi="fa-IR"/>
        </w:rPr>
        <w:t>:</w:t>
      </w:r>
      <w:r>
        <w:rPr>
          <w:rtl/>
          <w:lang w:bidi="fa-IR"/>
        </w:rPr>
        <w:t xml:space="preserve"> ظنّ الأُمم أنّ الرسل كذبوا في ما أخبروا به من نصر الله إيّاهم وإهلاك أعدائهم</w:t>
      </w:r>
      <w:r w:rsidR="00EC12E1">
        <w:rPr>
          <w:rtl/>
          <w:lang w:bidi="fa-IR"/>
        </w:rPr>
        <w:t xml:space="preserve">، </w:t>
      </w:r>
      <w:r>
        <w:rPr>
          <w:rtl/>
          <w:lang w:bidi="fa-IR"/>
        </w:rPr>
        <w:t>وهذا الوجه هو المروي عن سعيد بن جبير واختاره العلاّمة الطباطبائي</w:t>
      </w:r>
      <w:r w:rsidR="00EC12E1">
        <w:rPr>
          <w:rtl/>
          <w:lang w:bidi="fa-IR"/>
        </w:rPr>
        <w:t xml:space="preserve">، </w:t>
      </w:r>
      <w:r>
        <w:rPr>
          <w:rtl/>
          <w:lang w:bidi="fa-IR"/>
        </w:rPr>
        <w:t>فالآية تهدف إلى أنّه إذا استيئس الرسل من إيمان أُولئك الناس</w:t>
      </w:r>
      <w:r w:rsidR="00EC12E1">
        <w:rPr>
          <w:rtl/>
          <w:lang w:bidi="fa-IR"/>
        </w:rPr>
        <w:t xml:space="preserve">، </w:t>
      </w:r>
      <w:r>
        <w:rPr>
          <w:rtl/>
          <w:lang w:bidi="fa-IR"/>
        </w:rPr>
        <w:t>هذا من جانب</w:t>
      </w:r>
      <w:r w:rsidR="00EC12E1">
        <w:rPr>
          <w:rtl/>
          <w:lang w:bidi="fa-IR"/>
        </w:rPr>
        <w:t xml:space="preserve">، </w:t>
      </w:r>
      <w:r>
        <w:rPr>
          <w:rtl/>
          <w:lang w:bidi="fa-IR"/>
        </w:rPr>
        <w:t xml:space="preserve">ومن جانب آخر ظنّ الناس </w:t>
      </w:r>
      <w:r w:rsidR="00F82D4A">
        <w:rPr>
          <w:rtl/>
          <w:lang w:bidi="fa-IR"/>
        </w:rPr>
        <w:t>-</w:t>
      </w:r>
      <w:r>
        <w:rPr>
          <w:rtl/>
          <w:lang w:bidi="fa-IR"/>
        </w:rPr>
        <w:t xml:space="preserve"> لأجل تأخّر العذاب </w:t>
      </w:r>
      <w:r w:rsidR="00F82D4A">
        <w:rPr>
          <w:rtl/>
          <w:lang w:bidi="fa-IR"/>
        </w:rPr>
        <w:t>-</w:t>
      </w:r>
      <w:r>
        <w:rPr>
          <w:rtl/>
          <w:lang w:bidi="fa-IR"/>
        </w:rPr>
        <w:t xml:space="preserve"> أنّ الرسل قد كذبوا</w:t>
      </w:r>
      <w:r w:rsidR="00EC12E1">
        <w:rPr>
          <w:rtl/>
          <w:lang w:bidi="fa-IR"/>
        </w:rPr>
        <w:t xml:space="preserve">، </w:t>
      </w:r>
      <w:r>
        <w:rPr>
          <w:rtl/>
          <w:lang w:bidi="fa-IR"/>
        </w:rPr>
        <w:t>أي أخبروا بنصر المؤمنين وعذاب الكافرين كذباً</w:t>
      </w:r>
      <w:r w:rsidR="00EC12E1">
        <w:rPr>
          <w:rtl/>
          <w:lang w:bidi="fa-IR"/>
        </w:rPr>
        <w:t xml:space="preserve">، </w:t>
      </w:r>
      <w:r>
        <w:rPr>
          <w:rtl/>
          <w:lang w:bidi="fa-IR"/>
        </w:rPr>
        <w:t>جاءهم نصرنا</w:t>
      </w:r>
      <w:r w:rsidR="00EC12E1">
        <w:rPr>
          <w:rtl/>
          <w:lang w:bidi="fa-IR"/>
        </w:rPr>
        <w:t xml:space="preserve">، </w:t>
      </w:r>
      <w:r>
        <w:rPr>
          <w:rtl/>
          <w:lang w:bidi="fa-IR"/>
        </w:rPr>
        <w:t>فنجّي بذلك مَن نشاء وهم المؤمنون</w:t>
      </w:r>
      <w:r w:rsidR="00EC12E1">
        <w:rPr>
          <w:rtl/>
          <w:lang w:bidi="fa-IR"/>
        </w:rPr>
        <w:t xml:space="preserve">، </w:t>
      </w:r>
      <w:r>
        <w:rPr>
          <w:rtl/>
          <w:lang w:bidi="fa-IR"/>
        </w:rPr>
        <w:t>ولا يردّ بأسنا أي شدّتنا عن القوم المجرمين</w:t>
      </w:r>
      <w:r w:rsidR="00F82D4A">
        <w:rPr>
          <w:rtl/>
          <w:lang w:bidi="fa-IR"/>
        </w:rPr>
        <w:t>.</w:t>
      </w:r>
    </w:p>
    <w:p w:rsidR="00F82D4A" w:rsidRDefault="00271068" w:rsidP="00271068">
      <w:pPr>
        <w:pStyle w:val="libNormal"/>
        <w:rPr>
          <w:rtl/>
          <w:lang w:bidi="fa-IR"/>
        </w:rPr>
      </w:pPr>
      <w:r>
        <w:rPr>
          <w:rtl/>
          <w:lang w:bidi="fa-IR"/>
        </w:rPr>
        <w:t>وقد دلّت الآيات على أنّ الأُمم السالفة كانوا ينسبون الأنبياء إلى الكذب</w:t>
      </w:r>
      <w:r w:rsidR="00EC12E1">
        <w:rPr>
          <w:rtl/>
          <w:lang w:bidi="fa-IR"/>
        </w:rPr>
        <w:t xml:space="preserve">، </w:t>
      </w:r>
      <w:r>
        <w:rPr>
          <w:rtl/>
          <w:lang w:bidi="fa-IR"/>
        </w:rPr>
        <w:t>قال سبحانه في قصّة نوح حاكياً عن قول قومه</w:t>
      </w:r>
      <w:r w:rsidR="005A1951">
        <w:rPr>
          <w:rtl/>
          <w:lang w:bidi="fa-IR"/>
        </w:rPr>
        <w:t>:</w:t>
      </w:r>
      <w:r>
        <w:rPr>
          <w:rtl/>
          <w:lang w:bidi="fa-IR"/>
        </w:rPr>
        <w:t xml:space="preserve"> </w:t>
      </w:r>
      <w:r w:rsidRPr="00A83326">
        <w:rPr>
          <w:rStyle w:val="libAlaemChar"/>
          <w:rtl/>
        </w:rPr>
        <w:t>(</w:t>
      </w:r>
      <w:r w:rsidRPr="00A83326">
        <w:rPr>
          <w:rStyle w:val="libAieChar"/>
          <w:rtl/>
        </w:rPr>
        <w:t xml:space="preserve"> بَلْ نَظُنُّكُمْ كاذِبينَ </w:t>
      </w:r>
      <w:r w:rsidRPr="00A83326">
        <w:rPr>
          <w:rStyle w:val="libAlaemChar"/>
          <w:rtl/>
        </w:rPr>
        <w:t>)</w:t>
      </w:r>
      <w:r>
        <w:rPr>
          <w:rtl/>
          <w:lang w:bidi="fa-IR"/>
        </w:rPr>
        <w:t xml:space="preserve"> </w:t>
      </w:r>
      <w:r w:rsidRPr="00F82D4A">
        <w:rPr>
          <w:rStyle w:val="libFootnotenumChar"/>
          <w:rtl/>
        </w:rPr>
        <w:t>(1)</w:t>
      </w:r>
      <w:r>
        <w:rPr>
          <w:rtl/>
          <w:lang w:bidi="fa-IR"/>
        </w:rPr>
        <w:t xml:space="preserve"> وكذا في قصّة هود وصالح</w:t>
      </w:r>
      <w:r w:rsidR="00F82D4A">
        <w:rPr>
          <w:rtl/>
          <w:lang w:bidi="fa-IR"/>
        </w:rPr>
        <w:t>.</w:t>
      </w:r>
    </w:p>
    <w:p w:rsidR="00F82D4A" w:rsidRDefault="00271068" w:rsidP="00271068">
      <w:pPr>
        <w:pStyle w:val="libNormal"/>
        <w:rPr>
          <w:rtl/>
          <w:lang w:bidi="fa-IR"/>
        </w:rPr>
      </w:pPr>
      <w:r>
        <w:rPr>
          <w:rtl/>
          <w:lang w:bidi="fa-IR"/>
        </w:rPr>
        <w:t>وقال سبحانه في قصّة موسى</w:t>
      </w:r>
      <w:r w:rsidR="005A1951">
        <w:rPr>
          <w:rtl/>
          <w:lang w:bidi="fa-IR"/>
        </w:rPr>
        <w:t>:</w:t>
      </w:r>
      <w:r>
        <w:rPr>
          <w:rtl/>
          <w:lang w:bidi="fa-IR"/>
        </w:rPr>
        <w:t xml:space="preserve"> </w:t>
      </w:r>
      <w:r w:rsidRPr="00A83326">
        <w:rPr>
          <w:rStyle w:val="libAlaemChar"/>
          <w:rtl/>
        </w:rPr>
        <w:t>(</w:t>
      </w:r>
      <w:r w:rsidRPr="00A83326">
        <w:rPr>
          <w:rStyle w:val="libAieChar"/>
          <w:rtl/>
        </w:rPr>
        <w:t xml:space="preserve"> فَقالَ لَهُ فِرْعَونُ إِنّي لأظُنُّكَ يا مُوسى مَسْحُوراً </w:t>
      </w:r>
      <w:r w:rsidRPr="00A83326">
        <w:rPr>
          <w:rStyle w:val="libAlaemChar"/>
          <w:rtl/>
        </w:rPr>
        <w:t>)</w:t>
      </w:r>
      <w:r>
        <w:rPr>
          <w:rtl/>
          <w:lang w:bidi="fa-IR"/>
        </w:rPr>
        <w:t xml:space="preserve"> </w:t>
      </w:r>
      <w:r w:rsidRPr="00F82D4A">
        <w:rPr>
          <w:rStyle w:val="libFootnotenumChar"/>
          <w:rtl/>
        </w:rPr>
        <w:t>(2)</w:t>
      </w:r>
      <w:r>
        <w:rPr>
          <w:rtl/>
          <w:lang w:bidi="fa-IR"/>
        </w:rPr>
        <w:t xml:space="preserve">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ولا يخفى ما في هذا الجواب من الإشكال</w:t>
      </w:r>
      <w:r w:rsidR="00EC12E1">
        <w:rPr>
          <w:rtl/>
          <w:lang w:bidi="fa-IR"/>
        </w:rPr>
        <w:t xml:space="preserve">، </w:t>
      </w:r>
      <w:r>
        <w:rPr>
          <w:rtl/>
          <w:lang w:bidi="fa-IR"/>
        </w:rPr>
        <w:t>فإنّ الظاهر هو أنّ مرجع الضمير المتصل في ( ظنّوا ) هو الرسل المقدّم عليه</w:t>
      </w:r>
      <w:r w:rsidR="00EC12E1">
        <w:rPr>
          <w:rtl/>
          <w:lang w:bidi="fa-IR"/>
        </w:rPr>
        <w:t xml:space="preserve">، </w:t>
      </w:r>
      <w:r>
        <w:rPr>
          <w:rtl/>
          <w:lang w:bidi="fa-IR"/>
        </w:rPr>
        <w:t>وإرجاعه إلى الناس على خلاف الظاهر</w:t>
      </w:r>
      <w:r w:rsidR="00EC12E1">
        <w:rPr>
          <w:rtl/>
          <w:lang w:bidi="fa-IR"/>
        </w:rPr>
        <w:t xml:space="preserve">، </w:t>
      </w:r>
      <w:r>
        <w:rPr>
          <w:rtl/>
          <w:lang w:bidi="fa-IR"/>
        </w:rPr>
        <w:t>وعلى خلاف البلاغة</w:t>
      </w:r>
      <w:r w:rsidR="00EC12E1">
        <w:rPr>
          <w:rtl/>
          <w:lang w:bidi="fa-IR"/>
        </w:rPr>
        <w:t xml:space="preserve">، </w:t>
      </w:r>
      <w:r>
        <w:rPr>
          <w:rtl/>
          <w:lang w:bidi="fa-IR"/>
        </w:rPr>
        <w:t>وليس في نفس الآية حديث عن هذا اللفظ ( الناس ) حتى يكون مرجعاً للضمير في ( ظنّوا )</w:t>
      </w:r>
      <w:r w:rsidR="00F82D4A">
        <w:rPr>
          <w:rtl/>
          <w:lang w:bidi="fa-IR"/>
        </w:rPr>
        <w:t>.</w:t>
      </w:r>
    </w:p>
    <w:p w:rsidR="00271068" w:rsidRDefault="00271068" w:rsidP="00271068">
      <w:pPr>
        <w:pStyle w:val="libNormal"/>
        <w:rPr>
          <w:lang w:bidi="fa-IR"/>
        </w:rPr>
      </w:pPr>
      <w:r>
        <w:rPr>
          <w:rtl/>
          <w:lang w:bidi="fa-IR"/>
        </w:rPr>
        <w:t>أضف إلى ذلك أنّ ما استشهد به ممّا ورد في قصّة نوح لا يرتبط بما ادّعاه فإنّ</w:t>
      </w:r>
    </w:p>
    <w:p w:rsidR="00271068" w:rsidRDefault="00A83326" w:rsidP="00A83326">
      <w:pPr>
        <w:pStyle w:val="libLine"/>
        <w:rPr>
          <w:lang w:bidi="fa-IR"/>
        </w:rPr>
      </w:pPr>
      <w:r>
        <w:rPr>
          <w:rtl/>
          <w:lang w:bidi="fa-IR"/>
        </w:rPr>
        <w:t>_____________________</w:t>
      </w:r>
    </w:p>
    <w:p w:rsidR="00F82D4A" w:rsidRDefault="00271068" w:rsidP="00A83326">
      <w:pPr>
        <w:pStyle w:val="libFootnote0"/>
        <w:rPr>
          <w:rtl/>
          <w:lang w:bidi="fa-IR"/>
        </w:rPr>
      </w:pPr>
      <w:r>
        <w:rPr>
          <w:rtl/>
          <w:lang w:bidi="fa-IR"/>
        </w:rPr>
        <w:t xml:space="preserve">1 </w:t>
      </w:r>
      <w:r w:rsidR="00F82D4A">
        <w:rPr>
          <w:rtl/>
          <w:lang w:bidi="fa-IR"/>
        </w:rPr>
        <w:t>-</w:t>
      </w:r>
      <w:r>
        <w:rPr>
          <w:rtl/>
          <w:lang w:bidi="fa-IR"/>
        </w:rPr>
        <w:t xml:space="preserve"> هود</w:t>
      </w:r>
      <w:r w:rsidR="005A1951">
        <w:rPr>
          <w:rtl/>
          <w:lang w:bidi="fa-IR"/>
        </w:rPr>
        <w:t>:</w:t>
      </w:r>
      <w:r>
        <w:rPr>
          <w:rtl/>
          <w:lang w:bidi="fa-IR"/>
        </w:rPr>
        <w:t xml:space="preserve"> 27</w:t>
      </w:r>
      <w:r w:rsidR="00F82D4A">
        <w:rPr>
          <w:rtl/>
          <w:lang w:bidi="fa-IR"/>
        </w:rPr>
        <w:t>.</w:t>
      </w:r>
    </w:p>
    <w:p w:rsidR="00F82D4A" w:rsidRDefault="00271068" w:rsidP="00A83326">
      <w:pPr>
        <w:pStyle w:val="libFootnote0"/>
        <w:rPr>
          <w:rtl/>
          <w:lang w:bidi="fa-IR"/>
        </w:rPr>
      </w:pPr>
      <w:r>
        <w:rPr>
          <w:rtl/>
          <w:lang w:bidi="fa-IR"/>
        </w:rPr>
        <w:t xml:space="preserve">2 </w:t>
      </w:r>
      <w:r w:rsidR="00F82D4A">
        <w:rPr>
          <w:rtl/>
          <w:lang w:bidi="fa-IR"/>
        </w:rPr>
        <w:t>-</w:t>
      </w:r>
      <w:r>
        <w:rPr>
          <w:rtl/>
          <w:lang w:bidi="fa-IR"/>
        </w:rPr>
        <w:t xml:space="preserve"> الإسراء</w:t>
      </w:r>
      <w:r w:rsidR="005A1951">
        <w:rPr>
          <w:rtl/>
          <w:lang w:bidi="fa-IR"/>
        </w:rPr>
        <w:t>:</w:t>
      </w:r>
      <w:r>
        <w:rPr>
          <w:rtl/>
          <w:lang w:bidi="fa-IR"/>
        </w:rPr>
        <w:t xml:space="preserve"> 101</w:t>
      </w:r>
      <w:r w:rsidR="00F82D4A">
        <w:rPr>
          <w:rtl/>
          <w:lang w:bidi="fa-IR"/>
        </w:rPr>
        <w:t>.</w:t>
      </w:r>
    </w:p>
    <w:p w:rsidR="00F82D4A" w:rsidRDefault="00271068" w:rsidP="00A83326">
      <w:pPr>
        <w:pStyle w:val="libFootnote0"/>
        <w:rPr>
          <w:rtl/>
          <w:lang w:bidi="fa-IR"/>
        </w:rPr>
      </w:pPr>
      <w:r>
        <w:rPr>
          <w:rtl/>
          <w:lang w:bidi="fa-IR"/>
        </w:rPr>
        <w:t xml:space="preserve">3 </w:t>
      </w:r>
      <w:r w:rsidR="00F82D4A">
        <w:rPr>
          <w:rtl/>
          <w:lang w:bidi="fa-IR"/>
        </w:rPr>
        <w:t>-</w:t>
      </w:r>
      <w:r>
        <w:rPr>
          <w:rtl/>
          <w:lang w:bidi="fa-IR"/>
        </w:rPr>
        <w:t xml:space="preserve"> الميزان</w:t>
      </w:r>
      <w:r w:rsidR="005A1951">
        <w:rPr>
          <w:rtl/>
          <w:lang w:bidi="fa-IR"/>
        </w:rPr>
        <w:t>:</w:t>
      </w:r>
      <w:r>
        <w:rPr>
          <w:rtl/>
          <w:lang w:bidi="fa-IR"/>
        </w:rPr>
        <w:t xml:space="preserve"> 11</w:t>
      </w:r>
      <w:r w:rsidR="00570E2A">
        <w:rPr>
          <w:rtl/>
          <w:lang w:bidi="fa-IR"/>
        </w:rPr>
        <w:t>/</w:t>
      </w:r>
      <w:r>
        <w:rPr>
          <w:rtl/>
          <w:lang w:bidi="fa-IR"/>
        </w:rPr>
        <w:t>279</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A83326">
      <w:pPr>
        <w:pStyle w:val="libNormal0"/>
        <w:rPr>
          <w:rtl/>
          <w:lang w:bidi="fa-IR"/>
        </w:rPr>
      </w:pPr>
      <w:r>
        <w:rPr>
          <w:rtl/>
          <w:lang w:bidi="fa-IR"/>
        </w:rPr>
        <w:lastRenderedPageBreak/>
        <w:t xml:space="preserve">معنى </w:t>
      </w:r>
      <w:r w:rsidRPr="00A83326">
        <w:rPr>
          <w:rStyle w:val="libAlaemChar"/>
          <w:rtl/>
        </w:rPr>
        <w:t>(</w:t>
      </w:r>
      <w:r w:rsidRPr="00A83326">
        <w:rPr>
          <w:rStyle w:val="libAieChar"/>
          <w:rtl/>
        </w:rPr>
        <w:t xml:space="preserve"> بل نظنّكم كاذبين </w:t>
      </w:r>
      <w:r w:rsidRPr="00A83326">
        <w:rPr>
          <w:rStyle w:val="libAlaemChar"/>
          <w:rtl/>
        </w:rPr>
        <w:t>)</w:t>
      </w:r>
      <w:r>
        <w:rPr>
          <w:rtl/>
          <w:lang w:bidi="fa-IR"/>
        </w:rPr>
        <w:t xml:space="preserve"> أنّ الناس صوّروا نفس الرسل كاذبين وأنّهم قد تعمّدوا التقوّل على خلاف الواقع</w:t>
      </w:r>
      <w:r w:rsidR="00EC12E1">
        <w:rPr>
          <w:rtl/>
          <w:lang w:bidi="fa-IR"/>
        </w:rPr>
        <w:t xml:space="preserve">، </w:t>
      </w:r>
      <w:r>
        <w:rPr>
          <w:rtl/>
          <w:lang w:bidi="fa-IR"/>
        </w:rPr>
        <w:t>والمذكور في الآية المبحوث عنها ليس كون الرسل كاذبين بل كونهم مكذوبين</w:t>
      </w:r>
      <w:r w:rsidR="00EC12E1">
        <w:rPr>
          <w:rtl/>
          <w:lang w:bidi="fa-IR"/>
        </w:rPr>
        <w:t xml:space="preserve">، </w:t>
      </w:r>
      <w:r>
        <w:rPr>
          <w:rtl/>
          <w:lang w:bidi="fa-IR"/>
        </w:rPr>
        <w:t>أي وعدوا كذباً وقيل لهم قولاً غير صادق وإن تصوّروا أنفسهم صادقين في ما يخبرون به</w:t>
      </w:r>
      <w:r w:rsidR="00EC12E1">
        <w:rPr>
          <w:rtl/>
          <w:lang w:bidi="fa-IR"/>
        </w:rPr>
        <w:t xml:space="preserve">، </w:t>
      </w:r>
      <w:r>
        <w:rPr>
          <w:rtl/>
          <w:lang w:bidi="fa-IR"/>
        </w:rPr>
        <w:t>وبين المعنيين بون بعيد</w:t>
      </w:r>
      <w:r w:rsidR="00F82D4A">
        <w:rPr>
          <w:rtl/>
          <w:lang w:bidi="fa-IR"/>
        </w:rPr>
        <w:t>.</w:t>
      </w:r>
    </w:p>
    <w:p w:rsidR="00F82D4A" w:rsidRDefault="00271068" w:rsidP="00271068">
      <w:pPr>
        <w:pStyle w:val="libNormal"/>
        <w:rPr>
          <w:rtl/>
          <w:lang w:bidi="fa-IR"/>
        </w:rPr>
      </w:pPr>
      <w:r>
        <w:rPr>
          <w:rtl/>
          <w:lang w:bidi="fa-IR"/>
        </w:rPr>
        <w:t>الثالث</w:t>
      </w:r>
      <w:r w:rsidR="005A1951">
        <w:rPr>
          <w:rtl/>
          <w:lang w:bidi="fa-IR"/>
        </w:rPr>
        <w:t>:</w:t>
      </w:r>
      <w:r>
        <w:rPr>
          <w:rtl/>
          <w:lang w:bidi="fa-IR"/>
        </w:rPr>
        <w:t xml:space="preserve"> ما رُوي عن ابن عباس من أنّ الرسل لمّا ضعفوا وغلبوا ظنّوا أنّهم قد أخلفوا ما وعدهم الله من النصر</w:t>
      </w:r>
      <w:r w:rsidR="00EC12E1">
        <w:rPr>
          <w:rtl/>
          <w:lang w:bidi="fa-IR"/>
        </w:rPr>
        <w:t xml:space="preserve">، </w:t>
      </w:r>
      <w:r>
        <w:rPr>
          <w:rtl/>
          <w:lang w:bidi="fa-IR"/>
        </w:rPr>
        <w:t>وقال كانوا بشراً</w:t>
      </w:r>
      <w:r w:rsidR="00EC12E1">
        <w:rPr>
          <w:rtl/>
          <w:lang w:bidi="fa-IR"/>
        </w:rPr>
        <w:t xml:space="preserve">، </w:t>
      </w:r>
      <w:r>
        <w:rPr>
          <w:rtl/>
          <w:lang w:bidi="fa-IR"/>
        </w:rPr>
        <w:t>وتلا قوله</w:t>
      </w:r>
      <w:r w:rsidR="005A1951">
        <w:rPr>
          <w:rtl/>
          <w:lang w:bidi="fa-IR"/>
        </w:rPr>
        <w:t>:</w:t>
      </w:r>
      <w:r>
        <w:rPr>
          <w:rtl/>
          <w:lang w:bidi="fa-IR"/>
        </w:rPr>
        <w:t xml:space="preserve"> </w:t>
      </w:r>
      <w:r w:rsidRPr="00A83326">
        <w:rPr>
          <w:rStyle w:val="libAlaemChar"/>
          <w:rtl/>
        </w:rPr>
        <w:t>(</w:t>
      </w:r>
      <w:r w:rsidRPr="00A83326">
        <w:rPr>
          <w:rStyle w:val="libAieChar"/>
          <w:rtl/>
        </w:rPr>
        <w:t xml:space="preserve"> وَزُلْزِلُوا حَتّى يَقُولَ الرَّسُولُ وَالَّذِينَ آمَنُوا مَعَهُ مَتى نَصْرُ اللهِ </w:t>
      </w:r>
      <w:r w:rsidRPr="00A83326">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وقال صاحب الكشّاف في حق هذا القول</w:t>
      </w:r>
      <w:r w:rsidR="005A1951">
        <w:rPr>
          <w:rtl/>
          <w:lang w:bidi="fa-IR"/>
        </w:rPr>
        <w:t>:</w:t>
      </w:r>
      <w:r>
        <w:rPr>
          <w:rtl/>
          <w:lang w:bidi="fa-IR"/>
        </w:rPr>
        <w:t xml:space="preserve"> إنّه إن صحّ هذا عن ابن عباس</w:t>
      </w:r>
      <w:r w:rsidR="00EC12E1">
        <w:rPr>
          <w:rtl/>
          <w:lang w:bidi="fa-IR"/>
        </w:rPr>
        <w:t xml:space="preserve">، </w:t>
      </w:r>
      <w:r>
        <w:rPr>
          <w:rtl/>
          <w:lang w:bidi="fa-IR"/>
        </w:rPr>
        <w:t>فقد أراد بالظن ما يخطر بالبال ويهجس في القلب من شبه الوسوسة وحديث النفس على ما عليه البشرية</w:t>
      </w:r>
      <w:r w:rsidR="00EC12E1">
        <w:rPr>
          <w:rtl/>
          <w:lang w:bidi="fa-IR"/>
        </w:rPr>
        <w:t xml:space="preserve">، </w:t>
      </w:r>
      <w:r>
        <w:rPr>
          <w:rtl/>
          <w:lang w:bidi="fa-IR"/>
        </w:rPr>
        <w:t>وأمّا الظن الذي هو ترجّح أحد الجائزين على الآخر فغير جائز على رجل من المسلمين</w:t>
      </w:r>
      <w:r w:rsidR="00EC12E1">
        <w:rPr>
          <w:rtl/>
          <w:lang w:bidi="fa-IR"/>
        </w:rPr>
        <w:t xml:space="preserve">، </w:t>
      </w:r>
      <w:r>
        <w:rPr>
          <w:rtl/>
          <w:lang w:bidi="fa-IR"/>
        </w:rPr>
        <w:t>فما بال رسل الله الذين هم أعرف الناس بربّهم</w:t>
      </w:r>
      <w:r w:rsidR="00EC12E1">
        <w:rPr>
          <w:rtl/>
          <w:lang w:bidi="fa-IR"/>
        </w:rPr>
        <w:t xml:space="preserve">، </w:t>
      </w:r>
      <w:r>
        <w:rPr>
          <w:rtl/>
          <w:lang w:bidi="fa-IR"/>
        </w:rPr>
        <w:t xml:space="preserve">وأنّه متعالٍ عن خلف الميعاد منزّه عن كل قبيح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 xml:space="preserve">وهذا التفسير مع التوجيه الذي ذكره الزمخشري </w:t>
      </w:r>
      <w:r w:rsidR="00F82D4A">
        <w:rPr>
          <w:rtl/>
          <w:lang w:bidi="fa-IR"/>
        </w:rPr>
        <w:t>-</w:t>
      </w:r>
      <w:r>
        <w:rPr>
          <w:rtl/>
          <w:lang w:bidi="fa-IR"/>
        </w:rPr>
        <w:t xml:space="preserve"> وإن كان أوقع التفاسير في القلوب </w:t>
      </w:r>
      <w:r w:rsidR="00F82D4A">
        <w:rPr>
          <w:rtl/>
          <w:lang w:bidi="fa-IR"/>
        </w:rPr>
        <w:t>-</w:t>
      </w:r>
      <w:r>
        <w:rPr>
          <w:rtl/>
          <w:lang w:bidi="fa-IR"/>
        </w:rPr>
        <w:t xml:space="preserve"> غير أنّه أيضاً لا يناسب ساحة الأنبياء الذين تسدّدهم روح القدس وتحفظهم عن الزلل والخطأ في الفكر والعمل</w:t>
      </w:r>
      <w:r w:rsidR="00EC12E1">
        <w:rPr>
          <w:rtl/>
          <w:lang w:bidi="fa-IR"/>
        </w:rPr>
        <w:t xml:space="preserve">، </w:t>
      </w:r>
      <w:r>
        <w:rPr>
          <w:rtl/>
          <w:lang w:bidi="fa-IR"/>
        </w:rPr>
        <w:t>وتلك الهاجسة وإن كانت بصورة حديث النفس وشبه الوسوسة لكنّها لا تلائم العصمة المطلقة المترقّبة من الأنبياء</w:t>
      </w:r>
      <w:r w:rsidR="00F82D4A">
        <w:rPr>
          <w:rtl/>
          <w:lang w:bidi="fa-IR"/>
        </w:rPr>
        <w:t>.</w:t>
      </w:r>
    </w:p>
    <w:p w:rsidR="00271068" w:rsidRDefault="00271068" w:rsidP="00A83326">
      <w:pPr>
        <w:pStyle w:val="Heading3"/>
        <w:rPr>
          <w:lang w:bidi="fa-IR"/>
        </w:rPr>
      </w:pPr>
      <w:bookmarkStart w:id="42" w:name="_Toc493531310"/>
      <w:r>
        <w:rPr>
          <w:rtl/>
          <w:lang w:bidi="fa-IR"/>
        </w:rPr>
        <w:t>الرابع ( وهو المختار )</w:t>
      </w:r>
      <w:bookmarkEnd w:id="42"/>
    </w:p>
    <w:p w:rsidR="00271068" w:rsidRDefault="00271068" w:rsidP="00271068">
      <w:pPr>
        <w:pStyle w:val="libNormal"/>
        <w:rPr>
          <w:lang w:bidi="fa-IR"/>
        </w:rPr>
      </w:pPr>
      <w:r>
        <w:rPr>
          <w:rtl/>
          <w:lang w:bidi="fa-IR"/>
        </w:rPr>
        <w:t>إنّ المستدل زعم أنّ الظنّ المذكور في الآية أمر قلبي اعترى قلوب الرسل ،</w:t>
      </w:r>
    </w:p>
    <w:p w:rsidR="00271068" w:rsidRDefault="00A83326" w:rsidP="00A83326">
      <w:pPr>
        <w:pStyle w:val="libLine"/>
        <w:rPr>
          <w:lang w:bidi="fa-IR"/>
        </w:rPr>
      </w:pPr>
      <w:r>
        <w:rPr>
          <w:rtl/>
          <w:lang w:bidi="fa-IR"/>
        </w:rPr>
        <w:t>_____________________</w:t>
      </w:r>
    </w:p>
    <w:p w:rsidR="00F82D4A" w:rsidRDefault="00271068" w:rsidP="00A83326">
      <w:pPr>
        <w:pStyle w:val="libFootnote0"/>
        <w:rPr>
          <w:rtl/>
          <w:lang w:bidi="fa-IR"/>
        </w:rPr>
      </w:pPr>
      <w:r>
        <w:rPr>
          <w:rtl/>
          <w:lang w:bidi="fa-IR"/>
        </w:rPr>
        <w:t xml:space="preserve">1 </w:t>
      </w:r>
      <w:r w:rsidR="00F82D4A">
        <w:rPr>
          <w:rtl/>
          <w:lang w:bidi="fa-IR"/>
        </w:rPr>
        <w:t>-</w:t>
      </w:r>
      <w:r>
        <w:rPr>
          <w:rtl/>
          <w:lang w:bidi="fa-IR"/>
        </w:rPr>
        <w:t xml:space="preserve"> البقرة</w:t>
      </w:r>
      <w:r w:rsidR="005A1951">
        <w:rPr>
          <w:rtl/>
          <w:lang w:bidi="fa-IR"/>
        </w:rPr>
        <w:t>:</w:t>
      </w:r>
      <w:r>
        <w:rPr>
          <w:rtl/>
          <w:lang w:bidi="fa-IR"/>
        </w:rPr>
        <w:t xml:space="preserve"> 214</w:t>
      </w:r>
      <w:r w:rsidR="00F82D4A">
        <w:rPr>
          <w:rtl/>
          <w:lang w:bidi="fa-IR"/>
        </w:rPr>
        <w:t>.</w:t>
      </w:r>
    </w:p>
    <w:p w:rsidR="00F82D4A" w:rsidRDefault="00271068" w:rsidP="00A83326">
      <w:pPr>
        <w:pStyle w:val="libFootnote0"/>
        <w:rPr>
          <w:rtl/>
          <w:lang w:bidi="fa-IR"/>
        </w:rPr>
      </w:pPr>
      <w:r>
        <w:rPr>
          <w:rtl/>
          <w:lang w:bidi="fa-IR"/>
        </w:rPr>
        <w:t xml:space="preserve">2 </w:t>
      </w:r>
      <w:r w:rsidR="00F82D4A">
        <w:rPr>
          <w:rtl/>
          <w:lang w:bidi="fa-IR"/>
        </w:rPr>
        <w:t>-</w:t>
      </w:r>
      <w:r>
        <w:rPr>
          <w:rtl/>
          <w:lang w:bidi="fa-IR"/>
        </w:rPr>
        <w:t xml:space="preserve"> الكشّاف</w:t>
      </w:r>
      <w:r w:rsidR="005A1951">
        <w:rPr>
          <w:rtl/>
          <w:lang w:bidi="fa-IR"/>
        </w:rPr>
        <w:t>:</w:t>
      </w:r>
      <w:r>
        <w:rPr>
          <w:rtl/>
          <w:lang w:bidi="fa-IR"/>
        </w:rPr>
        <w:t xml:space="preserve"> 2</w:t>
      </w:r>
      <w:r w:rsidR="00570E2A">
        <w:rPr>
          <w:rtl/>
          <w:lang w:bidi="fa-IR"/>
        </w:rPr>
        <w:t>/</w:t>
      </w:r>
      <w:r>
        <w:rPr>
          <w:rtl/>
          <w:lang w:bidi="fa-IR"/>
        </w:rPr>
        <w:t>157</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A83326">
      <w:pPr>
        <w:pStyle w:val="libNormal0"/>
        <w:rPr>
          <w:rtl/>
          <w:lang w:bidi="fa-IR"/>
        </w:rPr>
      </w:pPr>
      <w:r>
        <w:rPr>
          <w:rtl/>
          <w:lang w:bidi="fa-IR"/>
        </w:rPr>
        <w:lastRenderedPageBreak/>
        <w:t>وأدركوه بمشاعرهم وعقولهم مثل سائر الظنون التي تحدق بالقلوب البشرية وتنقدح فيها</w:t>
      </w:r>
      <w:r w:rsidR="00F82D4A">
        <w:rPr>
          <w:rtl/>
          <w:lang w:bidi="fa-IR"/>
        </w:rPr>
        <w:t>.</w:t>
      </w:r>
    </w:p>
    <w:p w:rsidR="00F82D4A" w:rsidRDefault="00271068" w:rsidP="00271068">
      <w:pPr>
        <w:pStyle w:val="libNormal"/>
        <w:rPr>
          <w:rtl/>
          <w:lang w:bidi="fa-IR"/>
        </w:rPr>
      </w:pPr>
      <w:r>
        <w:rPr>
          <w:rtl/>
          <w:lang w:bidi="fa-IR"/>
        </w:rPr>
        <w:t>مع أنّ المراد غير ذلك</w:t>
      </w:r>
      <w:r w:rsidR="00EC12E1">
        <w:rPr>
          <w:rtl/>
          <w:lang w:bidi="fa-IR"/>
        </w:rPr>
        <w:t xml:space="preserve">، </w:t>
      </w:r>
      <w:r>
        <w:rPr>
          <w:rtl/>
          <w:lang w:bidi="fa-IR"/>
        </w:rPr>
        <w:t>بل المراد أنّ الظروف التي حاقت بالرسل بلغت من الشدّة والقسوة إلى حد صارت تحكي بلسانها التكويني عن أنّ النصر الموعود كأنّه نصر غير صادق</w:t>
      </w:r>
      <w:r w:rsidR="00EC12E1">
        <w:rPr>
          <w:rtl/>
          <w:lang w:bidi="fa-IR"/>
        </w:rPr>
        <w:t xml:space="preserve">، </w:t>
      </w:r>
      <w:r>
        <w:rPr>
          <w:rtl/>
          <w:lang w:bidi="fa-IR"/>
        </w:rPr>
        <w:t>لا أنّ هذا الظن كان يراود قلوب الرسل</w:t>
      </w:r>
      <w:r w:rsidR="00EC12E1">
        <w:rPr>
          <w:rtl/>
          <w:lang w:bidi="fa-IR"/>
        </w:rPr>
        <w:t xml:space="preserve">، </w:t>
      </w:r>
      <w:r>
        <w:rPr>
          <w:rtl/>
          <w:lang w:bidi="fa-IR"/>
        </w:rPr>
        <w:t>وأفئدتهم</w:t>
      </w:r>
      <w:r w:rsidR="00EC12E1">
        <w:rPr>
          <w:rtl/>
          <w:lang w:bidi="fa-IR"/>
        </w:rPr>
        <w:t xml:space="preserve">، </w:t>
      </w:r>
      <w:r>
        <w:rPr>
          <w:rtl/>
          <w:lang w:bidi="fa-IR"/>
        </w:rPr>
        <w:t>وكم فرق بين كونهم ظانّين بكون الوعد الإلهي بالنصر وعداً مكذوباً</w:t>
      </w:r>
      <w:r w:rsidR="00EC12E1">
        <w:rPr>
          <w:rtl/>
          <w:lang w:bidi="fa-IR"/>
        </w:rPr>
        <w:t xml:space="preserve">، </w:t>
      </w:r>
      <w:r>
        <w:rPr>
          <w:rtl/>
          <w:lang w:bidi="fa-IR"/>
        </w:rPr>
        <w:t>وبين كون الظروف والشرائط المحيطة بهم من المحنة والشدّة كانت كأنّها تشهد في بادئ النظر على أنّه ليس لوعده سبحانه خبر ولا أثر</w:t>
      </w:r>
      <w:r w:rsidR="00F82D4A">
        <w:rPr>
          <w:rtl/>
          <w:lang w:bidi="fa-IR"/>
        </w:rPr>
        <w:t>.</w:t>
      </w:r>
    </w:p>
    <w:p w:rsidR="00F82D4A" w:rsidRDefault="00271068" w:rsidP="00271068">
      <w:pPr>
        <w:pStyle w:val="libNormal"/>
        <w:rPr>
          <w:rtl/>
          <w:lang w:bidi="fa-IR"/>
        </w:rPr>
      </w:pPr>
      <w:r>
        <w:rPr>
          <w:rtl/>
          <w:lang w:bidi="fa-IR"/>
        </w:rPr>
        <w:t>فحكاية وضعهم والملابسات التي كانت تحدق بهم عن كون الوعد كذباً أمر</w:t>
      </w:r>
      <w:r w:rsidR="00EC12E1">
        <w:rPr>
          <w:rtl/>
          <w:lang w:bidi="fa-IR"/>
        </w:rPr>
        <w:t xml:space="preserve">، </w:t>
      </w:r>
      <w:r>
        <w:rPr>
          <w:rtl/>
          <w:lang w:bidi="fa-IR"/>
        </w:rPr>
        <w:t>وكون الأنبياء قد وقعوا فريسة ذلك الظن غير الصالح أمر آخر</w:t>
      </w:r>
      <w:r w:rsidR="00EC12E1">
        <w:rPr>
          <w:rtl/>
          <w:lang w:bidi="fa-IR"/>
        </w:rPr>
        <w:t xml:space="preserve">، </w:t>
      </w:r>
      <w:r>
        <w:rPr>
          <w:rtl/>
          <w:lang w:bidi="fa-IR"/>
        </w:rPr>
        <w:t>والمخالف للعصمة هو الثاني لا الأوّل</w:t>
      </w:r>
      <w:r w:rsidR="00EC12E1">
        <w:rPr>
          <w:rtl/>
          <w:lang w:bidi="fa-IR"/>
        </w:rPr>
        <w:t xml:space="preserve">، </w:t>
      </w:r>
      <w:r>
        <w:rPr>
          <w:rtl/>
          <w:lang w:bidi="fa-IR"/>
        </w:rPr>
        <w:t>ولذلك نظائر في الذكر الحكيم</w:t>
      </w:r>
      <w:r w:rsidR="00F82D4A">
        <w:rPr>
          <w:rtl/>
          <w:lang w:bidi="fa-IR"/>
        </w:rPr>
        <w:t>.</w:t>
      </w:r>
    </w:p>
    <w:p w:rsidR="00F82D4A" w:rsidRDefault="00271068" w:rsidP="00271068">
      <w:pPr>
        <w:pStyle w:val="libNormal"/>
        <w:rPr>
          <w:rtl/>
          <w:lang w:bidi="fa-IR"/>
        </w:rPr>
      </w:pPr>
      <w:r>
        <w:rPr>
          <w:rtl/>
          <w:lang w:bidi="fa-IR"/>
        </w:rPr>
        <w:t>منها قوله سبحانه</w:t>
      </w:r>
      <w:r w:rsidR="005A1951">
        <w:rPr>
          <w:rtl/>
          <w:lang w:bidi="fa-IR"/>
        </w:rPr>
        <w:t>:</w:t>
      </w:r>
      <w:r>
        <w:rPr>
          <w:rtl/>
          <w:lang w:bidi="fa-IR"/>
        </w:rPr>
        <w:t xml:space="preserve"> </w:t>
      </w:r>
      <w:r w:rsidRPr="00A83326">
        <w:rPr>
          <w:rStyle w:val="libAlaemChar"/>
          <w:rtl/>
        </w:rPr>
        <w:t>(</w:t>
      </w:r>
      <w:r w:rsidRPr="00A83326">
        <w:rPr>
          <w:rStyle w:val="libAieChar"/>
          <w:rtl/>
        </w:rPr>
        <w:t xml:space="preserve"> وَذَا النُّونِ إِذْ ذَهَبَ مُغاضِباً فَظَنَّ أَنْ لَنْ نَقْدِرَ عَلَيْهِ فَنادى فِي الظُّلُماتِ أَنْ لا إِلهَ إِلاّ أَنْتَ سُبْحانَكَ إِنّي كُنْتُ مِنَ الظّالِمينَ </w:t>
      </w:r>
      <w:r w:rsidRPr="00A83326">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فإنّ يونس النبي بن متى كان مبعوثاً إلى أهل نينوى</w:t>
      </w:r>
      <w:r w:rsidR="00EC12E1">
        <w:rPr>
          <w:rtl/>
          <w:lang w:bidi="fa-IR"/>
        </w:rPr>
        <w:t xml:space="preserve">، </w:t>
      </w:r>
      <w:r>
        <w:rPr>
          <w:rtl/>
          <w:lang w:bidi="fa-IR"/>
        </w:rPr>
        <w:t>فدعاهم فلم يؤمنوا</w:t>
      </w:r>
      <w:r w:rsidR="00EC12E1">
        <w:rPr>
          <w:rtl/>
          <w:lang w:bidi="fa-IR"/>
        </w:rPr>
        <w:t xml:space="preserve">، </w:t>
      </w:r>
      <w:r>
        <w:rPr>
          <w:rtl/>
          <w:lang w:bidi="fa-IR"/>
        </w:rPr>
        <w:t>فسأل الله أن يعذّبهم</w:t>
      </w:r>
      <w:r w:rsidR="00EC12E1">
        <w:rPr>
          <w:rtl/>
          <w:lang w:bidi="fa-IR"/>
        </w:rPr>
        <w:t xml:space="preserve">، </w:t>
      </w:r>
      <w:r>
        <w:rPr>
          <w:rtl/>
          <w:lang w:bidi="fa-IR"/>
        </w:rPr>
        <w:t>فلمّا أشرف عليهم العذاب تابوا وآمنوا</w:t>
      </w:r>
      <w:r w:rsidR="00EC12E1">
        <w:rPr>
          <w:rtl/>
          <w:lang w:bidi="fa-IR"/>
        </w:rPr>
        <w:t xml:space="preserve">، </w:t>
      </w:r>
      <w:r>
        <w:rPr>
          <w:rtl/>
          <w:lang w:bidi="fa-IR"/>
        </w:rPr>
        <w:t>فكشفه الله عنهم وفارقهم يونس قبل نزول العذاب مغاضباً لقومه ظانّاً بأنّه سبحانه لن يضيق عليه وهو يفوته بالابتعاد منه فلا يقوى على سياسته وتأديبه</w:t>
      </w:r>
      <w:r w:rsidR="00EC12E1">
        <w:rPr>
          <w:rtl/>
          <w:lang w:bidi="fa-IR"/>
        </w:rPr>
        <w:t xml:space="preserve">، </w:t>
      </w:r>
      <w:r>
        <w:rPr>
          <w:rtl/>
          <w:lang w:bidi="fa-IR"/>
        </w:rPr>
        <w:t>لأجل مفارقته قومه مع إمكان رجوعهم إلى الله سبحانه وإيمانهم به وتوبتهم عن أعمالهم</w:t>
      </w:r>
      <w:r w:rsidR="00F82D4A">
        <w:rPr>
          <w:rtl/>
          <w:lang w:bidi="fa-IR"/>
        </w:rPr>
        <w:t>.</w:t>
      </w:r>
    </w:p>
    <w:p w:rsidR="00271068" w:rsidRDefault="00271068" w:rsidP="00271068">
      <w:pPr>
        <w:pStyle w:val="libNormal"/>
        <w:rPr>
          <w:lang w:bidi="fa-IR"/>
        </w:rPr>
      </w:pPr>
      <w:r>
        <w:rPr>
          <w:rtl/>
          <w:lang w:bidi="fa-IR"/>
        </w:rPr>
        <w:t>فما هذا الظن الذي ينسبه سبحانه إلى يونس</w:t>
      </w:r>
      <w:r w:rsidR="00EC12E1">
        <w:rPr>
          <w:rtl/>
          <w:lang w:bidi="fa-IR"/>
        </w:rPr>
        <w:t xml:space="preserve">، </w:t>
      </w:r>
      <w:r>
        <w:rPr>
          <w:rtl/>
          <w:lang w:bidi="fa-IR"/>
        </w:rPr>
        <w:t>هل كان ظنّاً قائماً بمشاعره</w:t>
      </w:r>
      <w:r w:rsidR="00EC12E1">
        <w:rPr>
          <w:rtl/>
          <w:lang w:bidi="fa-IR"/>
        </w:rPr>
        <w:t xml:space="preserve">، </w:t>
      </w:r>
      <w:r>
        <w:rPr>
          <w:rtl/>
          <w:lang w:bidi="fa-IR"/>
        </w:rPr>
        <w:t>فنحن نجلّه ونجلّ ساحة جميع الأنبياء عن هذا الظن الذي لا يتردّد في ذهن غيرهم</w:t>
      </w:r>
      <w:r w:rsidR="00EC12E1">
        <w:rPr>
          <w:rtl/>
          <w:lang w:bidi="fa-IR"/>
        </w:rPr>
        <w:t xml:space="preserve">، </w:t>
      </w:r>
      <w:r>
        <w:rPr>
          <w:rtl/>
          <w:lang w:bidi="fa-IR"/>
        </w:rPr>
        <w:t>فكيف الأنبياء ؟! بل المراد أنّ عمله هذا ( أي ذهابه ومفارقة قومه ) كان</w:t>
      </w:r>
    </w:p>
    <w:p w:rsidR="00271068" w:rsidRDefault="00A83326" w:rsidP="00A83326">
      <w:pPr>
        <w:pStyle w:val="libLine"/>
        <w:rPr>
          <w:lang w:bidi="fa-IR"/>
        </w:rPr>
      </w:pPr>
      <w:r>
        <w:rPr>
          <w:rtl/>
          <w:lang w:bidi="fa-IR"/>
        </w:rPr>
        <w:t>_____________________</w:t>
      </w:r>
    </w:p>
    <w:p w:rsidR="00F82D4A" w:rsidRDefault="00271068" w:rsidP="00A83326">
      <w:pPr>
        <w:pStyle w:val="libFootnote0"/>
        <w:rPr>
          <w:rtl/>
          <w:lang w:bidi="fa-IR"/>
        </w:rPr>
      </w:pPr>
      <w:r>
        <w:rPr>
          <w:rtl/>
          <w:lang w:bidi="fa-IR"/>
        </w:rPr>
        <w:t xml:space="preserve">1 </w:t>
      </w:r>
      <w:r w:rsidR="00F82D4A">
        <w:rPr>
          <w:rtl/>
          <w:lang w:bidi="fa-IR"/>
        </w:rPr>
        <w:t>-</w:t>
      </w:r>
      <w:r>
        <w:rPr>
          <w:rtl/>
          <w:lang w:bidi="fa-IR"/>
        </w:rPr>
        <w:t xml:space="preserve"> الأنبياء</w:t>
      </w:r>
      <w:r w:rsidR="005A1951">
        <w:rPr>
          <w:rtl/>
          <w:lang w:bidi="fa-IR"/>
        </w:rPr>
        <w:t>:</w:t>
      </w:r>
      <w:r>
        <w:rPr>
          <w:rtl/>
          <w:lang w:bidi="fa-IR"/>
        </w:rPr>
        <w:t xml:space="preserve"> 87</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EE361A">
      <w:pPr>
        <w:pStyle w:val="libNormal0"/>
        <w:rPr>
          <w:rtl/>
          <w:lang w:bidi="fa-IR"/>
        </w:rPr>
      </w:pPr>
      <w:r>
        <w:rPr>
          <w:rtl/>
          <w:lang w:bidi="fa-IR"/>
        </w:rPr>
        <w:lastRenderedPageBreak/>
        <w:t>ممثّلاً بأنّه يظن أنّ مولاه لا يقدر عليه وهو يفوته بالابتعاد عنه فلا يقوى على سياسته</w:t>
      </w:r>
      <w:r w:rsidR="00EC12E1">
        <w:rPr>
          <w:rtl/>
          <w:lang w:bidi="fa-IR"/>
        </w:rPr>
        <w:t xml:space="preserve">، </w:t>
      </w:r>
      <w:r>
        <w:rPr>
          <w:rtl/>
          <w:lang w:bidi="fa-IR"/>
        </w:rPr>
        <w:t>فكم فرق بين ورود هذا الظن على مشاعر يونس</w:t>
      </w:r>
      <w:r w:rsidR="00EC12E1">
        <w:rPr>
          <w:rtl/>
          <w:lang w:bidi="fa-IR"/>
        </w:rPr>
        <w:t xml:space="preserve">، </w:t>
      </w:r>
      <w:r>
        <w:rPr>
          <w:rtl/>
          <w:lang w:bidi="fa-IR"/>
        </w:rPr>
        <w:t>وبين كون عمله مجسّماً وممثّلاً لهذا الظن في كل مَن رآه وشاهده ؟ فما يخالف العصمة هو الأوّل لا الثاني</w:t>
      </w:r>
      <w:r w:rsidR="00F82D4A">
        <w:rPr>
          <w:rtl/>
          <w:lang w:bidi="fa-IR"/>
        </w:rPr>
        <w:t>.</w:t>
      </w:r>
    </w:p>
    <w:p w:rsidR="00F82D4A" w:rsidRDefault="00271068" w:rsidP="00271068">
      <w:pPr>
        <w:pStyle w:val="libNormal"/>
        <w:rPr>
          <w:rtl/>
          <w:lang w:bidi="fa-IR"/>
        </w:rPr>
      </w:pPr>
      <w:r>
        <w:rPr>
          <w:rtl/>
          <w:lang w:bidi="fa-IR"/>
        </w:rPr>
        <w:t>ومنها</w:t>
      </w:r>
      <w:r w:rsidR="005A1951">
        <w:rPr>
          <w:rtl/>
          <w:lang w:bidi="fa-IR"/>
        </w:rPr>
        <w:t>:</w:t>
      </w:r>
      <w:r>
        <w:rPr>
          <w:rtl/>
          <w:lang w:bidi="fa-IR"/>
        </w:rPr>
        <w:t xml:space="preserve"> قوله سبحانه في سورة الحشر حاكياً عن بني النضير إحدى الفرق اليهودية الثلاث التي كانت تعيش في المدينة</w:t>
      </w:r>
      <w:r w:rsidR="00EC12E1">
        <w:rPr>
          <w:rtl/>
          <w:lang w:bidi="fa-IR"/>
        </w:rPr>
        <w:t xml:space="preserve">، </w:t>
      </w:r>
      <w:r>
        <w:rPr>
          <w:rtl/>
          <w:lang w:bidi="fa-IR"/>
        </w:rPr>
        <w:t>وتعاقدوا مع النبي على أن لا يخونوا ويتعاونوا في المصالح العامة</w:t>
      </w:r>
      <w:r w:rsidR="00EC12E1">
        <w:rPr>
          <w:rtl/>
          <w:lang w:bidi="fa-IR"/>
        </w:rPr>
        <w:t xml:space="preserve">، </w:t>
      </w:r>
      <w:r>
        <w:rPr>
          <w:rtl/>
          <w:lang w:bidi="fa-IR"/>
        </w:rPr>
        <w:t>ولمّا خدعوا المسلمين وقتلوا بعض المؤمنين في مرأى من الناس ومسمع منهم</w:t>
      </w:r>
      <w:r w:rsidR="00EC12E1">
        <w:rPr>
          <w:rtl/>
          <w:lang w:bidi="fa-IR"/>
        </w:rPr>
        <w:t xml:space="preserve">، </w:t>
      </w:r>
      <w:r>
        <w:rPr>
          <w:rtl/>
          <w:lang w:bidi="fa-IR"/>
        </w:rPr>
        <w:t>ضيّق عليهم النبي</w:t>
      </w:r>
      <w:r w:rsidR="00EC12E1">
        <w:rPr>
          <w:rtl/>
          <w:lang w:bidi="fa-IR"/>
        </w:rPr>
        <w:t xml:space="preserve">، </w:t>
      </w:r>
      <w:r>
        <w:rPr>
          <w:rtl/>
          <w:lang w:bidi="fa-IR"/>
        </w:rPr>
        <w:t>فلجأوا إلى حصونهم</w:t>
      </w:r>
      <w:r w:rsidR="00EC12E1">
        <w:rPr>
          <w:rtl/>
          <w:lang w:bidi="fa-IR"/>
        </w:rPr>
        <w:t xml:space="preserve">، </w:t>
      </w:r>
      <w:r>
        <w:rPr>
          <w:rtl/>
          <w:lang w:bidi="fa-IR"/>
        </w:rPr>
        <w:t>وفي ذلك يقول سبحانه</w:t>
      </w:r>
      <w:r w:rsidR="005A1951">
        <w:rPr>
          <w:rtl/>
          <w:lang w:bidi="fa-IR"/>
        </w:rPr>
        <w:t>:</w:t>
      </w:r>
      <w:r>
        <w:rPr>
          <w:rtl/>
          <w:lang w:bidi="fa-IR"/>
        </w:rPr>
        <w:t xml:space="preserve"> </w:t>
      </w:r>
      <w:r w:rsidRPr="00EE361A">
        <w:rPr>
          <w:rStyle w:val="libAlaemChar"/>
          <w:rtl/>
        </w:rPr>
        <w:t>(</w:t>
      </w:r>
      <w:r w:rsidRPr="00EE361A">
        <w:rPr>
          <w:rStyle w:val="libAieChar"/>
          <w:rtl/>
        </w:rPr>
        <w:t xml:space="preserve"> هُوَ الذي أَخْرَجَ الَّذِينَ كَفَرُوا مِنْ أَهْلِ الكِتابِ مِنْ دِيارِهِمْ لأوّلِ الْحَشْرِ ما ظَنَنْتُمْ أَنْ يَخْرُجُوا وَظَنُّوا أَنَّهُمْ مانِعَتُهُمْ حُصُونُهُمْ مِنَ اللهِ فَأَتاهُمُ اللهُ مِنْ حَيْثُ لَمْ يَحْتَسِبُوا </w:t>
      </w:r>
      <w:r w:rsidRPr="00EE361A">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فما هذا الظن الذي ينسبه سبحانه إلى تلك الفرقة ؟ هل كانوا يظنّون بقلوبهم أنّ حصونهم مانعتهم من الله ؟ فإنّ ذلك بعيد جداً</w:t>
      </w:r>
      <w:r w:rsidR="00EC12E1">
        <w:rPr>
          <w:rtl/>
          <w:lang w:bidi="fa-IR"/>
        </w:rPr>
        <w:t xml:space="preserve">، </w:t>
      </w:r>
      <w:r>
        <w:rPr>
          <w:rtl/>
          <w:lang w:bidi="fa-IR"/>
        </w:rPr>
        <w:t>فإنّهم كانوا موحّدين ومعترفين بقدرته سبحانه غير أنّ علمهم والتجاءهم إلى حصونهم في مقابل النبي الذي تبيّن لهم صدق نبوّته كان يحكى عن أنّهم مصدر هذا الظن وصاحبه</w:t>
      </w:r>
      <w:r w:rsidR="00F82D4A">
        <w:rPr>
          <w:rtl/>
          <w:lang w:bidi="fa-IR"/>
        </w:rPr>
        <w:t>.</w:t>
      </w:r>
    </w:p>
    <w:p w:rsidR="00F82D4A" w:rsidRDefault="00271068" w:rsidP="00271068">
      <w:pPr>
        <w:pStyle w:val="libNormal"/>
        <w:rPr>
          <w:rtl/>
          <w:lang w:bidi="fa-IR"/>
        </w:rPr>
      </w:pPr>
      <w:r>
        <w:rPr>
          <w:rtl/>
          <w:lang w:bidi="fa-IR"/>
        </w:rPr>
        <w:t>ولذلك نظائر في المحاورات العرفية</w:t>
      </w:r>
      <w:r w:rsidR="00EC12E1">
        <w:rPr>
          <w:rtl/>
          <w:lang w:bidi="fa-IR"/>
        </w:rPr>
        <w:t xml:space="preserve">، </w:t>
      </w:r>
      <w:r>
        <w:rPr>
          <w:rtl/>
          <w:lang w:bidi="fa-IR"/>
        </w:rPr>
        <w:t>فإنّا نصف المتهالكين في الدنيا والغارقين في زخارفها</w:t>
      </w:r>
      <w:r w:rsidR="00EC12E1">
        <w:rPr>
          <w:rtl/>
          <w:lang w:bidi="fa-IR"/>
        </w:rPr>
        <w:t xml:space="preserve">، </w:t>
      </w:r>
      <w:r>
        <w:rPr>
          <w:rtl/>
          <w:lang w:bidi="fa-IR"/>
        </w:rPr>
        <w:t>والبانين للقصور المشيّدة والأبراج العاجية بأنّهم يعتقدون بخلود العيش ودوام الحياة</w:t>
      </w:r>
      <w:r w:rsidR="00EC12E1">
        <w:rPr>
          <w:rtl/>
          <w:lang w:bidi="fa-IR"/>
        </w:rPr>
        <w:t xml:space="preserve">، </w:t>
      </w:r>
      <w:r>
        <w:rPr>
          <w:rtl/>
          <w:lang w:bidi="fa-IR"/>
        </w:rPr>
        <w:t>وأنّ الموت كأنّه كتب على غيرهم</w:t>
      </w:r>
      <w:r w:rsidR="00EC12E1">
        <w:rPr>
          <w:rtl/>
          <w:lang w:bidi="fa-IR"/>
        </w:rPr>
        <w:t xml:space="preserve">، </w:t>
      </w:r>
      <w:r>
        <w:rPr>
          <w:rtl/>
          <w:lang w:bidi="fa-IR"/>
        </w:rPr>
        <w:t>ولا شك أنّ هذه النسبة نسبة صادقة لكنّ بالمعنى الذي عرفت</w:t>
      </w:r>
      <w:r w:rsidR="005A1951">
        <w:rPr>
          <w:rtl/>
          <w:lang w:bidi="fa-IR"/>
        </w:rPr>
        <w:t>:</w:t>
      </w:r>
      <w:r>
        <w:rPr>
          <w:rtl/>
          <w:lang w:bidi="fa-IR"/>
        </w:rPr>
        <w:t xml:space="preserve"> أي أنّ عملهم مبدأ انتزاع هذا الظن</w:t>
      </w:r>
      <w:r w:rsidR="00EC12E1">
        <w:rPr>
          <w:rtl/>
          <w:lang w:bidi="fa-IR"/>
        </w:rPr>
        <w:t xml:space="preserve">، </w:t>
      </w:r>
      <w:r>
        <w:rPr>
          <w:rtl/>
          <w:lang w:bidi="fa-IR"/>
        </w:rPr>
        <w:t>ومصدر هذه النسبة</w:t>
      </w:r>
      <w:r w:rsidR="00F82D4A">
        <w:rPr>
          <w:rtl/>
          <w:lang w:bidi="fa-IR"/>
        </w:rPr>
        <w:t>.</w:t>
      </w:r>
    </w:p>
    <w:p w:rsidR="00271068" w:rsidRDefault="00271068" w:rsidP="00271068">
      <w:pPr>
        <w:pStyle w:val="libNormal"/>
        <w:rPr>
          <w:lang w:bidi="fa-IR"/>
        </w:rPr>
      </w:pPr>
      <w:r>
        <w:rPr>
          <w:rtl/>
          <w:lang w:bidi="fa-IR"/>
        </w:rPr>
        <w:t>وعلى ذلك فالآية تهدف إلى أنّ البلايا والشدائد كانت تحدق بالأنبياء طيلة</w:t>
      </w:r>
    </w:p>
    <w:p w:rsidR="00271068" w:rsidRDefault="00A83326" w:rsidP="00A83326">
      <w:pPr>
        <w:pStyle w:val="libLine"/>
        <w:rPr>
          <w:lang w:bidi="fa-IR"/>
        </w:rPr>
      </w:pPr>
      <w:r>
        <w:rPr>
          <w:rtl/>
          <w:lang w:bidi="fa-IR"/>
        </w:rPr>
        <w:t>_____________________</w:t>
      </w:r>
    </w:p>
    <w:p w:rsidR="00F82D4A" w:rsidRDefault="00271068" w:rsidP="00EE361A">
      <w:pPr>
        <w:pStyle w:val="libFootnote0"/>
        <w:rPr>
          <w:rtl/>
          <w:lang w:bidi="fa-IR"/>
        </w:rPr>
      </w:pPr>
      <w:r>
        <w:rPr>
          <w:rtl/>
          <w:lang w:bidi="fa-IR"/>
        </w:rPr>
        <w:t xml:space="preserve">1 </w:t>
      </w:r>
      <w:r w:rsidR="00F82D4A">
        <w:rPr>
          <w:rtl/>
          <w:lang w:bidi="fa-IR"/>
        </w:rPr>
        <w:t>-</w:t>
      </w:r>
      <w:r>
        <w:rPr>
          <w:rtl/>
          <w:lang w:bidi="fa-IR"/>
        </w:rPr>
        <w:t xml:space="preserve"> الحشر</w:t>
      </w:r>
      <w:r w:rsidR="005A1951">
        <w:rPr>
          <w:rtl/>
          <w:lang w:bidi="fa-IR"/>
        </w:rPr>
        <w:t>:</w:t>
      </w:r>
      <w:r>
        <w:rPr>
          <w:rtl/>
          <w:lang w:bidi="fa-IR"/>
        </w:rPr>
        <w:t xml:space="preserve"> 2</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FD5A0B">
      <w:pPr>
        <w:pStyle w:val="libNormal0"/>
        <w:rPr>
          <w:rtl/>
          <w:lang w:bidi="fa-IR"/>
        </w:rPr>
      </w:pPr>
      <w:r>
        <w:rPr>
          <w:rtl/>
          <w:lang w:bidi="fa-IR"/>
        </w:rPr>
        <w:lastRenderedPageBreak/>
        <w:t>حياتهم وتشتد عليهم الأزمة والمحنة من جانب المخالفين</w:t>
      </w:r>
      <w:r w:rsidR="00EC12E1">
        <w:rPr>
          <w:rtl/>
          <w:lang w:bidi="fa-IR"/>
        </w:rPr>
        <w:t xml:space="preserve">، </w:t>
      </w:r>
      <w:r>
        <w:rPr>
          <w:rtl/>
          <w:lang w:bidi="fa-IR"/>
        </w:rPr>
        <w:t>فكانوا يعيشون بين أقوام كأنّهم أعداء ألدّاء</w:t>
      </w:r>
      <w:r w:rsidR="00EC12E1">
        <w:rPr>
          <w:rtl/>
          <w:lang w:bidi="fa-IR"/>
        </w:rPr>
        <w:t xml:space="preserve">، </w:t>
      </w:r>
      <w:r>
        <w:rPr>
          <w:rtl/>
          <w:lang w:bidi="fa-IR"/>
        </w:rPr>
        <w:t>وكان المؤمنون بهم في قلّة</w:t>
      </w:r>
      <w:r w:rsidR="00EC12E1">
        <w:rPr>
          <w:rtl/>
          <w:lang w:bidi="fa-IR"/>
        </w:rPr>
        <w:t xml:space="preserve">، </w:t>
      </w:r>
      <w:r>
        <w:rPr>
          <w:rtl/>
          <w:lang w:bidi="fa-IR"/>
        </w:rPr>
        <w:t>فصارت حياتهم المشحونة بالبلايا والنوازل</w:t>
      </w:r>
      <w:r w:rsidR="00EC12E1">
        <w:rPr>
          <w:rtl/>
          <w:lang w:bidi="fa-IR"/>
        </w:rPr>
        <w:t xml:space="preserve">، </w:t>
      </w:r>
      <w:r>
        <w:rPr>
          <w:rtl/>
          <w:lang w:bidi="fa-IR"/>
        </w:rPr>
        <w:t>والبأساء والضرّاء</w:t>
      </w:r>
      <w:r w:rsidR="00EC12E1">
        <w:rPr>
          <w:rtl/>
          <w:lang w:bidi="fa-IR"/>
        </w:rPr>
        <w:t xml:space="preserve">، </w:t>
      </w:r>
      <w:r>
        <w:rPr>
          <w:rtl/>
          <w:lang w:bidi="fa-IR"/>
        </w:rPr>
        <w:t>مظنّة لأن يتخيّل كل مَن وقف عليها من نبي وغيره</w:t>
      </w:r>
      <w:r w:rsidR="00EC12E1">
        <w:rPr>
          <w:rtl/>
          <w:lang w:bidi="fa-IR"/>
        </w:rPr>
        <w:t xml:space="preserve">، </w:t>
      </w:r>
      <w:r>
        <w:rPr>
          <w:rtl/>
          <w:lang w:bidi="fa-IR"/>
        </w:rPr>
        <w:t>أنّ ما وعدوا به وعد غير صادق</w:t>
      </w:r>
      <w:r w:rsidR="00EC12E1">
        <w:rPr>
          <w:rtl/>
          <w:lang w:bidi="fa-IR"/>
        </w:rPr>
        <w:t xml:space="preserve">، </w:t>
      </w:r>
      <w:r>
        <w:rPr>
          <w:rtl/>
          <w:lang w:bidi="fa-IR"/>
        </w:rPr>
        <w:t>ولكن لم يبرح الوضع على هذا المنوال حتى يفاجئهم نصره سبحانه</w:t>
      </w:r>
      <w:r w:rsidR="00EC12E1">
        <w:rPr>
          <w:rtl/>
          <w:lang w:bidi="fa-IR"/>
        </w:rPr>
        <w:t xml:space="preserve">، </w:t>
      </w:r>
      <w:r>
        <w:rPr>
          <w:rtl/>
          <w:lang w:bidi="fa-IR"/>
        </w:rPr>
        <w:t>للمؤمنين</w:t>
      </w:r>
      <w:r w:rsidR="00EC12E1">
        <w:rPr>
          <w:rtl/>
          <w:lang w:bidi="fa-IR"/>
        </w:rPr>
        <w:t xml:space="preserve">، </w:t>
      </w:r>
      <w:r>
        <w:rPr>
          <w:rtl/>
          <w:lang w:bidi="fa-IR"/>
        </w:rPr>
        <w:t>وإهلاكه وإبادته للمخالفين كما يقول</w:t>
      </w:r>
      <w:r w:rsidR="005A1951">
        <w:rPr>
          <w:rtl/>
          <w:lang w:bidi="fa-IR"/>
        </w:rPr>
        <w:t>:</w:t>
      </w:r>
      <w:r>
        <w:rPr>
          <w:rtl/>
          <w:lang w:bidi="fa-IR"/>
        </w:rPr>
        <w:t xml:space="preserve"> </w:t>
      </w:r>
      <w:r w:rsidRPr="00FD5A0B">
        <w:rPr>
          <w:rStyle w:val="libAlaemChar"/>
          <w:rtl/>
        </w:rPr>
        <w:t>(</w:t>
      </w:r>
      <w:r w:rsidRPr="00FD5A0B">
        <w:rPr>
          <w:rStyle w:val="libAieChar"/>
          <w:rtl/>
        </w:rPr>
        <w:t xml:space="preserve"> فَنُجِّيَ مَن نَشاءُ ولا يُردُّ بأسُنا عنِ القومِ المُجْرمين </w:t>
      </w:r>
      <w:r w:rsidRPr="00FD5A0B">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ويشعر بما ذكرناه قوله سبحانه</w:t>
      </w:r>
      <w:r w:rsidR="005A1951">
        <w:rPr>
          <w:rtl/>
          <w:lang w:bidi="fa-IR"/>
        </w:rPr>
        <w:t>:</w:t>
      </w:r>
      <w:r>
        <w:rPr>
          <w:rtl/>
          <w:lang w:bidi="fa-IR"/>
        </w:rPr>
        <w:t xml:space="preserve"> </w:t>
      </w:r>
      <w:r w:rsidRPr="00FD5A0B">
        <w:rPr>
          <w:rStyle w:val="libAlaemChar"/>
          <w:rtl/>
        </w:rPr>
        <w:t>(</w:t>
      </w:r>
      <w:r w:rsidRPr="00FD5A0B">
        <w:rPr>
          <w:rStyle w:val="libAieChar"/>
          <w:rtl/>
        </w:rPr>
        <w:t xml:space="preserve"> 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 </w:t>
      </w:r>
      <w:r w:rsidRPr="00FD5A0B">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فالمراد من الرسول هو غير النبي الأكرم من الرسل السابقين</w:t>
      </w:r>
      <w:r w:rsidR="00EC12E1">
        <w:rPr>
          <w:rtl/>
          <w:lang w:bidi="fa-IR"/>
        </w:rPr>
        <w:t xml:space="preserve">، </w:t>
      </w:r>
      <w:r>
        <w:rPr>
          <w:rtl/>
          <w:lang w:bidi="fa-IR"/>
        </w:rPr>
        <w:t>فعندما كانت البأساء والضرّاء تحدق بالمؤمنين ونفس الرسول</w:t>
      </w:r>
      <w:r w:rsidR="00EC12E1">
        <w:rPr>
          <w:rtl/>
          <w:lang w:bidi="fa-IR"/>
        </w:rPr>
        <w:t xml:space="preserve">، </w:t>
      </w:r>
      <w:r>
        <w:rPr>
          <w:rtl/>
          <w:lang w:bidi="fa-IR"/>
        </w:rPr>
        <w:t>وكانت المحن تزلزل المؤمنين حتى أنّ</w:t>
      </w:r>
      <w:r w:rsidR="00F82D4A">
        <w:rPr>
          <w:rtl/>
          <w:lang w:bidi="fa-IR"/>
        </w:rPr>
        <w:t>-</w:t>
      </w:r>
      <w:r>
        <w:rPr>
          <w:rtl/>
          <w:lang w:bidi="fa-IR"/>
        </w:rPr>
        <w:t>ها كانت تحبس الأنفاس</w:t>
      </w:r>
      <w:r w:rsidR="00EC12E1">
        <w:rPr>
          <w:rtl/>
          <w:lang w:bidi="fa-IR"/>
        </w:rPr>
        <w:t xml:space="preserve">، </w:t>
      </w:r>
      <w:r>
        <w:rPr>
          <w:rtl/>
          <w:lang w:bidi="fa-IR"/>
        </w:rPr>
        <w:t>فعند ذلك كانت تكاد تلك الأنفاس المحبوسة والآلام المكنونة تتفجّر في شكل ضراعة إلى الله</w:t>
      </w:r>
      <w:r w:rsidR="00EC12E1">
        <w:rPr>
          <w:rtl/>
          <w:lang w:bidi="fa-IR"/>
        </w:rPr>
        <w:t xml:space="preserve">، </w:t>
      </w:r>
      <w:r>
        <w:rPr>
          <w:rtl/>
          <w:lang w:bidi="fa-IR"/>
        </w:rPr>
        <w:t xml:space="preserve">فيقول الرسول والذين آمنوا معه </w:t>
      </w:r>
      <w:r w:rsidRPr="00FD5A0B">
        <w:rPr>
          <w:rStyle w:val="libAlaemChar"/>
          <w:rtl/>
        </w:rPr>
        <w:t>(</w:t>
      </w:r>
      <w:r w:rsidRPr="00FD5A0B">
        <w:rPr>
          <w:rStyle w:val="libAieChar"/>
          <w:rtl/>
        </w:rPr>
        <w:t xml:space="preserve"> متى نصر الله </w:t>
      </w:r>
      <w:r w:rsidRPr="00FD5A0B">
        <w:rPr>
          <w:rStyle w:val="libAlaemChar"/>
          <w:rtl/>
        </w:rPr>
        <w:t>)</w:t>
      </w:r>
      <w:r>
        <w:rPr>
          <w:rtl/>
          <w:lang w:bidi="fa-IR"/>
        </w:rPr>
        <w:t xml:space="preserve"> ؟ فإنّ كلمة </w:t>
      </w:r>
      <w:r w:rsidRPr="00FD5A0B">
        <w:rPr>
          <w:rStyle w:val="libAlaemChar"/>
          <w:rtl/>
        </w:rPr>
        <w:t>(</w:t>
      </w:r>
      <w:r w:rsidRPr="00FD5A0B">
        <w:rPr>
          <w:rStyle w:val="libAieChar"/>
          <w:rtl/>
        </w:rPr>
        <w:t xml:space="preserve"> متى نصر الله </w:t>
      </w:r>
      <w:r w:rsidRPr="00FD5A0B">
        <w:rPr>
          <w:rStyle w:val="libAlaemChar"/>
          <w:rtl/>
        </w:rPr>
        <w:t>)</w:t>
      </w:r>
      <w:r>
        <w:rPr>
          <w:rtl/>
          <w:lang w:bidi="fa-IR"/>
        </w:rPr>
        <w:t xml:space="preserve"> مقرونة بالضراعة والالتماس</w:t>
      </w:r>
      <w:r w:rsidR="00EC12E1">
        <w:rPr>
          <w:rtl/>
          <w:lang w:bidi="fa-IR"/>
        </w:rPr>
        <w:t xml:space="preserve">، </w:t>
      </w:r>
      <w:r>
        <w:rPr>
          <w:rtl/>
          <w:lang w:bidi="fa-IR"/>
        </w:rPr>
        <w:t>تقع مظنّة تصوّر استيلاء اليأس والقنوط عليهم لا بمعنى وجودهما في أرواحهم وقلوبهم</w:t>
      </w:r>
      <w:r w:rsidR="00EC12E1">
        <w:rPr>
          <w:rtl/>
          <w:lang w:bidi="fa-IR"/>
        </w:rPr>
        <w:t xml:space="preserve">، </w:t>
      </w:r>
      <w:r>
        <w:rPr>
          <w:rtl/>
          <w:lang w:bidi="fa-IR"/>
        </w:rPr>
        <w:t>بل بالمعنى الذي عرفت من كونه ظاهراً من أحوالهم لا من أقوالهم</w:t>
      </w:r>
      <w:r w:rsidR="00F82D4A">
        <w:rPr>
          <w:rtl/>
          <w:lang w:bidi="fa-IR"/>
        </w:rPr>
        <w:t>.</w:t>
      </w:r>
    </w:p>
    <w:p w:rsidR="00F82D4A" w:rsidRDefault="00271068" w:rsidP="00271068">
      <w:pPr>
        <w:pStyle w:val="libNormal"/>
        <w:rPr>
          <w:rtl/>
          <w:lang w:bidi="fa-IR"/>
        </w:rPr>
      </w:pPr>
      <w:r>
        <w:rPr>
          <w:rtl/>
          <w:lang w:bidi="fa-IR"/>
        </w:rPr>
        <w:t>وما برح الوضع على هذا إلى أن كان النصر ينزل عليهم وتنقشع عنهم سحب اليأس والقنوط المنتزع من تلك الحالة</w:t>
      </w:r>
      <w:r w:rsidR="00F82D4A">
        <w:rPr>
          <w:rtl/>
          <w:lang w:bidi="fa-IR"/>
        </w:rPr>
        <w:t>.</w:t>
      </w:r>
    </w:p>
    <w:p w:rsidR="00F82D4A" w:rsidRDefault="00271068" w:rsidP="00271068">
      <w:pPr>
        <w:pStyle w:val="libNormal"/>
        <w:rPr>
          <w:rtl/>
          <w:lang w:bidi="fa-IR"/>
        </w:rPr>
      </w:pPr>
      <w:r>
        <w:rPr>
          <w:rtl/>
          <w:lang w:bidi="fa-IR"/>
        </w:rPr>
        <w:t>هذا ما وصلنا إليه في تفسير الآية</w:t>
      </w:r>
      <w:r w:rsidR="00EC12E1">
        <w:rPr>
          <w:rtl/>
          <w:lang w:bidi="fa-IR"/>
        </w:rPr>
        <w:t xml:space="preserve">، </w:t>
      </w:r>
      <w:r>
        <w:rPr>
          <w:rtl/>
          <w:lang w:bidi="fa-IR"/>
        </w:rPr>
        <w:t>ولعلّ القارئ يجد تفسيراً أوقع في النفس ممّا ذكرناه</w:t>
      </w:r>
      <w:r w:rsidR="00F82D4A">
        <w:rPr>
          <w:rtl/>
          <w:lang w:bidi="fa-IR"/>
        </w:rPr>
        <w:t>.</w:t>
      </w:r>
    </w:p>
    <w:p w:rsidR="00271068" w:rsidRDefault="00A83326" w:rsidP="00A83326">
      <w:pPr>
        <w:pStyle w:val="libLine"/>
        <w:rPr>
          <w:lang w:bidi="fa-IR"/>
        </w:rPr>
      </w:pPr>
      <w:r>
        <w:rPr>
          <w:rtl/>
          <w:lang w:bidi="fa-IR"/>
        </w:rPr>
        <w:t>_____________________</w:t>
      </w:r>
    </w:p>
    <w:p w:rsidR="00F82D4A" w:rsidRDefault="00271068" w:rsidP="00FD5A0B">
      <w:pPr>
        <w:pStyle w:val="libFootnote0"/>
        <w:rPr>
          <w:rtl/>
          <w:lang w:bidi="fa-IR"/>
        </w:rPr>
      </w:pPr>
      <w:r>
        <w:rPr>
          <w:rtl/>
          <w:lang w:bidi="fa-IR"/>
        </w:rPr>
        <w:t xml:space="preserve">1 </w:t>
      </w:r>
      <w:r w:rsidR="00F82D4A">
        <w:rPr>
          <w:rtl/>
          <w:lang w:bidi="fa-IR"/>
        </w:rPr>
        <w:t>-</w:t>
      </w:r>
      <w:r>
        <w:rPr>
          <w:rtl/>
          <w:lang w:bidi="fa-IR"/>
        </w:rPr>
        <w:t xml:space="preserve"> يوسف</w:t>
      </w:r>
      <w:r w:rsidR="005A1951">
        <w:rPr>
          <w:rtl/>
          <w:lang w:bidi="fa-IR"/>
        </w:rPr>
        <w:t>:</w:t>
      </w:r>
      <w:r>
        <w:rPr>
          <w:rtl/>
          <w:lang w:bidi="fa-IR"/>
        </w:rPr>
        <w:t xml:space="preserve"> 110</w:t>
      </w:r>
      <w:r w:rsidR="00F82D4A">
        <w:rPr>
          <w:rtl/>
          <w:lang w:bidi="fa-IR"/>
        </w:rPr>
        <w:t>.</w:t>
      </w:r>
    </w:p>
    <w:p w:rsidR="00F82D4A" w:rsidRDefault="00271068" w:rsidP="00FD5A0B">
      <w:pPr>
        <w:pStyle w:val="libFootnote0"/>
        <w:rPr>
          <w:rtl/>
          <w:lang w:bidi="fa-IR"/>
        </w:rPr>
      </w:pPr>
      <w:r>
        <w:rPr>
          <w:rtl/>
          <w:lang w:bidi="fa-IR"/>
        </w:rPr>
        <w:t xml:space="preserve">2 </w:t>
      </w:r>
      <w:r w:rsidR="00F82D4A">
        <w:rPr>
          <w:rtl/>
          <w:lang w:bidi="fa-IR"/>
        </w:rPr>
        <w:t>-</w:t>
      </w:r>
      <w:r>
        <w:rPr>
          <w:rtl/>
          <w:lang w:bidi="fa-IR"/>
        </w:rPr>
        <w:t xml:space="preserve"> البقرة</w:t>
      </w:r>
      <w:r w:rsidR="005A1951">
        <w:rPr>
          <w:rtl/>
          <w:lang w:bidi="fa-IR"/>
        </w:rPr>
        <w:t>:</w:t>
      </w:r>
      <w:r>
        <w:rPr>
          <w:rtl/>
          <w:lang w:bidi="fa-IR"/>
        </w:rPr>
        <w:t xml:space="preserve"> 214</w:t>
      </w:r>
      <w:r w:rsidR="00F82D4A">
        <w:rPr>
          <w:rtl/>
          <w:lang w:bidi="fa-IR"/>
        </w:rPr>
        <w:t>.</w:t>
      </w:r>
    </w:p>
    <w:p w:rsidR="00271068" w:rsidRDefault="00F82D4A" w:rsidP="00F82D4A">
      <w:pPr>
        <w:pStyle w:val="libNormal"/>
        <w:rPr>
          <w:lang w:bidi="fa-IR"/>
        </w:rPr>
      </w:pPr>
      <w:r>
        <w:rPr>
          <w:rtl/>
          <w:lang w:bidi="fa-IR"/>
        </w:rPr>
        <w:br w:type="page"/>
      </w:r>
    </w:p>
    <w:p w:rsidR="00271068" w:rsidRDefault="00271068" w:rsidP="00BF11B7">
      <w:pPr>
        <w:pStyle w:val="libBold1"/>
        <w:rPr>
          <w:lang w:bidi="fa-IR"/>
        </w:rPr>
      </w:pPr>
      <w:r>
        <w:rPr>
          <w:rtl/>
          <w:lang w:bidi="fa-IR"/>
        </w:rPr>
        <w:lastRenderedPageBreak/>
        <w:t>الآية الثانية</w:t>
      </w:r>
      <w:r w:rsidR="005A1951">
        <w:rPr>
          <w:rtl/>
          <w:lang w:bidi="fa-IR"/>
        </w:rPr>
        <w:t>:</w:t>
      </w:r>
    </w:p>
    <w:p w:rsidR="00F82D4A" w:rsidRDefault="00271068" w:rsidP="00271068">
      <w:pPr>
        <w:pStyle w:val="libNormal"/>
        <w:rPr>
          <w:rtl/>
          <w:lang w:bidi="fa-IR"/>
        </w:rPr>
      </w:pPr>
      <w:r w:rsidRPr="00FD5A0B">
        <w:rPr>
          <w:rStyle w:val="libAlaemChar"/>
          <w:rtl/>
        </w:rPr>
        <w:t>(</w:t>
      </w:r>
      <w:r w:rsidRPr="00FD5A0B">
        <w:rPr>
          <w:rStyle w:val="libAieChar"/>
          <w:rtl/>
        </w:rPr>
        <w:t xml:space="preserve"> وَما أَرْسَلْنا مِنْ قَبْلِكَ مِنْ رَسُولٍ وَلا نَبِيٍّ إِلاَّ إِذا تَمَنّى أَلْقَى الشَّيْطانُ في أُمْنِيَّتِهِ فَيَنسَخُ اللهُ ما يُلْقِي الشَّيْطانُ ثُمَّ يُحْكِمُ اللهُ آياتِهِ وَاللهُ عَلِيمٌ حَكِيمٌ </w:t>
      </w:r>
      <w:r w:rsidRPr="00FD5A0B">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sidRPr="00FD5A0B">
        <w:rPr>
          <w:rStyle w:val="libAlaemChar"/>
          <w:rtl/>
        </w:rPr>
        <w:t>(</w:t>
      </w:r>
      <w:r w:rsidRPr="00FD5A0B">
        <w:rPr>
          <w:rStyle w:val="libAieChar"/>
          <w:rtl/>
        </w:rPr>
        <w:t xml:space="preserve"> لِيَجْعَلَ ما يُلْقِي الشَّيْطانُ فِتْنَةً لِلَّذِينَ في قُلُوبِهِمْ مَرَضٌ وَالقاسِيَةِ قُلُوبُهُمْ وَإِنَّ الظّالِمينَ لَفي شِقاقٍ بَعِيدٍ </w:t>
      </w:r>
      <w:r w:rsidRPr="00FD5A0B">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sidRPr="00FD5A0B">
        <w:rPr>
          <w:rStyle w:val="libAlaemChar"/>
          <w:rtl/>
        </w:rPr>
        <w:t>(</w:t>
      </w:r>
      <w:r w:rsidRPr="00FD5A0B">
        <w:rPr>
          <w:rStyle w:val="libAieChar"/>
          <w:rtl/>
        </w:rPr>
        <w:t xml:space="preserve"> وَلِيَعْلَمَ الَّذِينَ أُوتُوا العِلْمَ أَنَّهُ الحَقُّ مِنْ رَبّكَ فَيُؤمِنُوا بِهِ فَتُخْبِتَ لَهُ قُلُوبُهُمْ وَإِنَّ اللهَ لَهادِ الَّذينَ آمَنُوا إِلى صِراطٍ مُسْتَقيمٍ </w:t>
      </w:r>
      <w:r w:rsidRPr="00FD5A0B">
        <w:rPr>
          <w:rStyle w:val="libAlaemChar"/>
          <w:rtl/>
        </w:rPr>
        <w:t>)</w:t>
      </w:r>
      <w:r>
        <w:rPr>
          <w:rtl/>
          <w:lang w:bidi="fa-IR"/>
        </w:rPr>
        <w:t xml:space="preserve">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وهذه الآية أو الآيات من أوثق الأدلة في نظر القائل بعدم عصمة الأنبياء</w:t>
      </w:r>
      <w:r w:rsidR="00EC12E1">
        <w:rPr>
          <w:rtl/>
          <w:lang w:bidi="fa-IR"/>
        </w:rPr>
        <w:t xml:space="preserve">، </w:t>
      </w:r>
      <w:r>
        <w:rPr>
          <w:rtl/>
          <w:lang w:bidi="fa-IR"/>
        </w:rPr>
        <w:t>وقد استغلّها المستشرقون في مجال التشكيك في الوحي النازل على النبي على وجه سيوافيك بيانه</w:t>
      </w:r>
      <w:r w:rsidR="00F82D4A">
        <w:rPr>
          <w:rtl/>
          <w:lang w:bidi="fa-IR"/>
        </w:rPr>
        <w:t>.</w:t>
      </w:r>
    </w:p>
    <w:p w:rsidR="00F82D4A" w:rsidRDefault="00271068" w:rsidP="00271068">
      <w:pPr>
        <w:pStyle w:val="libNormal"/>
        <w:rPr>
          <w:rtl/>
          <w:lang w:bidi="fa-IR"/>
        </w:rPr>
      </w:pPr>
      <w:r>
        <w:rPr>
          <w:rtl/>
          <w:lang w:bidi="fa-IR"/>
        </w:rPr>
        <w:t>وكأنّ المستدل بهذه الآية يفسّر إلقاء الشيطان في أُمنية الرسول أو النبي بالتدخّل في الوحي النازل عليه فيغيّره إلى غير ما نزل به</w:t>
      </w:r>
      <w:r w:rsidR="00F82D4A">
        <w:rPr>
          <w:rtl/>
          <w:lang w:bidi="fa-IR"/>
        </w:rPr>
        <w:t>.</w:t>
      </w:r>
    </w:p>
    <w:p w:rsidR="00F82D4A" w:rsidRDefault="00271068" w:rsidP="00271068">
      <w:pPr>
        <w:pStyle w:val="libNormal"/>
        <w:rPr>
          <w:rtl/>
          <w:lang w:bidi="fa-IR"/>
        </w:rPr>
      </w:pPr>
      <w:r>
        <w:rPr>
          <w:rtl/>
          <w:lang w:bidi="fa-IR"/>
        </w:rPr>
        <w:t>ثم إنّه سبحانه يمحو ما يُلقي الشيطان ويصحّح ما أُنزل على رسوله من الآيات</w:t>
      </w:r>
      <w:r w:rsidR="00EC12E1">
        <w:rPr>
          <w:rtl/>
          <w:lang w:bidi="fa-IR"/>
        </w:rPr>
        <w:t xml:space="preserve">، </w:t>
      </w:r>
      <w:r>
        <w:rPr>
          <w:rtl/>
          <w:lang w:bidi="fa-IR"/>
        </w:rPr>
        <w:t>فلو كان هذا مفاد الآية</w:t>
      </w:r>
      <w:r w:rsidR="00EC12E1">
        <w:rPr>
          <w:rtl/>
          <w:lang w:bidi="fa-IR"/>
        </w:rPr>
        <w:t xml:space="preserve">، </w:t>
      </w:r>
      <w:r>
        <w:rPr>
          <w:rtl/>
          <w:lang w:bidi="fa-IR"/>
        </w:rPr>
        <w:t>فهو دليل على عدم عصمة الأنبياء في مجال التحفّظ على الوحي أو إبلاغه الذي اتفقت كلمة المتكلّمين على المصونية في هذا المجال</w:t>
      </w:r>
      <w:r w:rsidR="00F82D4A">
        <w:rPr>
          <w:rtl/>
          <w:lang w:bidi="fa-IR"/>
        </w:rPr>
        <w:t>.</w:t>
      </w:r>
    </w:p>
    <w:p w:rsidR="00F82D4A" w:rsidRDefault="00271068" w:rsidP="00271068">
      <w:pPr>
        <w:pStyle w:val="libNormal"/>
        <w:rPr>
          <w:rtl/>
          <w:lang w:bidi="fa-IR"/>
        </w:rPr>
      </w:pPr>
      <w:r>
        <w:rPr>
          <w:rtl/>
          <w:lang w:bidi="fa-IR"/>
        </w:rPr>
        <w:t>وربّما يؤيّد هذا التفسير بما رواه الطبري وغيره في سبب نزول هذه الآية</w:t>
      </w:r>
      <w:r w:rsidR="00EC12E1">
        <w:rPr>
          <w:rtl/>
          <w:lang w:bidi="fa-IR"/>
        </w:rPr>
        <w:t xml:space="preserve">، </w:t>
      </w:r>
      <w:r>
        <w:rPr>
          <w:rtl/>
          <w:lang w:bidi="fa-IR"/>
        </w:rPr>
        <w:t>وسيوافيك نصّه وما فيه من الإشكال</w:t>
      </w:r>
      <w:r w:rsidR="00F82D4A">
        <w:rPr>
          <w:rtl/>
          <w:lang w:bidi="fa-IR"/>
        </w:rPr>
        <w:t>.</w:t>
      </w:r>
    </w:p>
    <w:p w:rsidR="00271068" w:rsidRDefault="00A83326" w:rsidP="00A83326">
      <w:pPr>
        <w:pStyle w:val="libLine"/>
        <w:rPr>
          <w:lang w:bidi="fa-IR"/>
        </w:rPr>
      </w:pPr>
      <w:r>
        <w:rPr>
          <w:rtl/>
          <w:lang w:bidi="fa-IR"/>
        </w:rPr>
        <w:t>_____________________</w:t>
      </w:r>
    </w:p>
    <w:p w:rsidR="00F82D4A" w:rsidRDefault="00271068" w:rsidP="00FD5A0B">
      <w:pPr>
        <w:pStyle w:val="libFootnote0"/>
        <w:rPr>
          <w:rtl/>
          <w:lang w:bidi="fa-IR"/>
        </w:rPr>
      </w:pPr>
      <w:r>
        <w:rPr>
          <w:rtl/>
          <w:lang w:bidi="fa-IR"/>
        </w:rPr>
        <w:t xml:space="preserve">1 </w:t>
      </w:r>
      <w:r w:rsidR="00F82D4A">
        <w:rPr>
          <w:rtl/>
          <w:lang w:bidi="fa-IR"/>
        </w:rPr>
        <w:t>-</w:t>
      </w:r>
      <w:r>
        <w:rPr>
          <w:rtl/>
          <w:lang w:bidi="fa-IR"/>
        </w:rPr>
        <w:t xml:space="preserve"> الحج</w:t>
      </w:r>
      <w:r w:rsidR="005A1951">
        <w:rPr>
          <w:rtl/>
          <w:lang w:bidi="fa-IR"/>
        </w:rPr>
        <w:t>:</w:t>
      </w:r>
      <w:r>
        <w:rPr>
          <w:rtl/>
          <w:lang w:bidi="fa-IR"/>
        </w:rPr>
        <w:t xml:space="preserve"> 52</w:t>
      </w:r>
      <w:r w:rsidR="00F82D4A">
        <w:rPr>
          <w:rtl/>
          <w:lang w:bidi="fa-IR"/>
        </w:rPr>
        <w:t>.</w:t>
      </w:r>
    </w:p>
    <w:p w:rsidR="00F82D4A" w:rsidRDefault="00271068" w:rsidP="00FD5A0B">
      <w:pPr>
        <w:pStyle w:val="libFootnote0"/>
        <w:rPr>
          <w:rtl/>
          <w:lang w:bidi="fa-IR"/>
        </w:rPr>
      </w:pPr>
      <w:r>
        <w:rPr>
          <w:rtl/>
          <w:lang w:bidi="fa-IR"/>
        </w:rPr>
        <w:t xml:space="preserve">2 </w:t>
      </w:r>
      <w:r w:rsidR="00F82D4A">
        <w:rPr>
          <w:rtl/>
          <w:lang w:bidi="fa-IR"/>
        </w:rPr>
        <w:t>-</w:t>
      </w:r>
      <w:r>
        <w:rPr>
          <w:rtl/>
          <w:lang w:bidi="fa-IR"/>
        </w:rPr>
        <w:t xml:space="preserve"> الحج</w:t>
      </w:r>
      <w:r w:rsidR="005A1951">
        <w:rPr>
          <w:rtl/>
          <w:lang w:bidi="fa-IR"/>
        </w:rPr>
        <w:t>:</w:t>
      </w:r>
      <w:r>
        <w:rPr>
          <w:rtl/>
          <w:lang w:bidi="fa-IR"/>
        </w:rPr>
        <w:t xml:space="preserve"> 53</w:t>
      </w:r>
      <w:r w:rsidR="00F82D4A">
        <w:rPr>
          <w:rtl/>
          <w:lang w:bidi="fa-IR"/>
        </w:rPr>
        <w:t>.</w:t>
      </w:r>
    </w:p>
    <w:p w:rsidR="00F82D4A" w:rsidRDefault="00271068" w:rsidP="00FD5A0B">
      <w:pPr>
        <w:pStyle w:val="libFootnote0"/>
        <w:rPr>
          <w:rtl/>
          <w:lang w:bidi="fa-IR"/>
        </w:rPr>
      </w:pPr>
      <w:r>
        <w:rPr>
          <w:rtl/>
          <w:lang w:bidi="fa-IR"/>
        </w:rPr>
        <w:t xml:space="preserve">3 </w:t>
      </w:r>
      <w:r w:rsidR="00F82D4A">
        <w:rPr>
          <w:rtl/>
          <w:lang w:bidi="fa-IR"/>
        </w:rPr>
        <w:t>-</w:t>
      </w:r>
      <w:r>
        <w:rPr>
          <w:rtl/>
          <w:lang w:bidi="fa-IR"/>
        </w:rPr>
        <w:t xml:space="preserve"> الحج</w:t>
      </w:r>
      <w:r w:rsidR="005A1951">
        <w:rPr>
          <w:rtl/>
          <w:lang w:bidi="fa-IR"/>
        </w:rPr>
        <w:t>:</w:t>
      </w:r>
      <w:r>
        <w:rPr>
          <w:rtl/>
          <w:lang w:bidi="fa-IR"/>
        </w:rPr>
        <w:t xml:space="preserve"> 54</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فالأولى تناول الآية بالبحث والتفسير حتى يتبيّن أنّها تهدف إلى غير ما فسّره المستدلّ</w:t>
      </w:r>
      <w:r w:rsidR="00EC12E1">
        <w:rPr>
          <w:rtl/>
          <w:lang w:bidi="fa-IR"/>
        </w:rPr>
        <w:t xml:space="preserve">، </w:t>
      </w:r>
      <w:r>
        <w:rPr>
          <w:rtl/>
          <w:lang w:bidi="fa-IR"/>
        </w:rPr>
        <w:t>فنقول</w:t>
      </w:r>
      <w:r w:rsidR="005A1951">
        <w:rPr>
          <w:rtl/>
          <w:lang w:bidi="fa-IR"/>
        </w:rPr>
        <w:t>:</w:t>
      </w:r>
      <w:r>
        <w:rPr>
          <w:rtl/>
          <w:lang w:bidi="fa-IR"/>
        </w:rPr>
        <w:t xml:space="preserve"> يجب توضيح نقاطٍ في الآيات</w:t>
      </w:r>
      <w:r w:rsidR="00F82D4A">
        <w:rPr>
          <w:rtl/>
          <w:lang w:bidi="fa-IR"/>
        </w:rPr>
        <w:t>.</w:t>
      </w:r>
    </w:p>
    <w:p w:rsidR="00271068" w:rsidRDefault="00271068" w:rsidP="00271068">
      <w:pPr>
        <w:pStyle w:val="libNormal"/>
        <w:rPr>
          <w:lang w:bidi="fa-IR"/>
        </w:rPr>
      </w:pPr>
      <w:r w:rsidRPr="00BF11B7">
        <w:rPr>
          <w:rStyle w:val="libBold1Char"/>
          <w:rtl/>
        </w:rPr>
        <w:t>الأُولى</w:t>
      </w:r>
      <w:r w:rsidR="005A1951">
        <w:rPr>
          <w:rtl/>
          <w:lang w:bidi="fa-IR"/>
        </w:rPr>
        <w:t>:</w:t>
      </w:r>
      <w:r>
        <w:rPr>
          <w:rtl/>
          <w:lang w:bidi="fa-IR"/>
        </w:rPr>
        <w:t xml:space="preserve"> ما معنى أُمنية الرسول أو النبي ؟ وإلى مَ يهدف قوله سبحانه</w:t>
      </w:r>
      <w:r w:rsidR="005A1951">
        <w:rPr>
          <w:rtl/>
          <w:lang w:bidi="fa-IR"/>
        </w:rPr>
        <w:t>:</w:t>
      </w:r>
      <w:r>
        <w:rPr>
          <w:rtl/>
          <w:lang w:bidi="fa-IR"/>
        </w:rPr>
        <w:t xml:space="preserve"> </w:t>
      </w:r>
      <w:r w:rsidRPr="008B0EE4">
        <w:rPr>
          <w:rStyle w:val="libAlaemChar"/>
          <w:rtl/>
        </w:rPr>
        <w:t>(</w:t>
      </w:r>
      <w:r w:rsidRPr="008B0EE4">
        <w:rPr>
          <w:rStyle w:val="libAieChar"/>
          <w:rtl/>
        </w:rPr>
        <w:t xml:space="preserve"> إذا تمنّى </w:t>
      </w:r>
      <w:r w:rsidRPr="008B0EE4">
        <w:rPr>
          <w:rStyle w:val="libAlaemChar"/>
          <w:rtl/>
        </w:rPr>
        <w:t>)</w:t>
      </w:r>
      <w:r>
        <w:rPr>
          <w:rtl/>
          <w:lang w:bidi="fa-IR"/>
        </w:rPr>
        <w:t xml:space="preserve"> ؟</w:t>
      </w:r>
    </w:p>
    <w:p w:rsidR="00271068" w:rsidRDefault="00271068" w:rsidP="00271068">
      <w:pPr>
        <w:pStyle w:val="libNormal"/>
        <w:rPr>
          <w:lang w:bidi="fa-IR"/>
        </w:rPr>
      </w:pPr>
      <w:r w:rsidRPr="00BF11B7">
        <w:rPr>
          <w:rStyle w:val="libBold1Char"/>
          <w:rtl/>
        </w:rPr>
        <w:t>الثانية</w:t>
      </w:r>
      <w:r w:rsidR="005A1951">
        <w:rPr>
          <w:rtl/>
          <w:lang w:bidi="fa-IR"/>
        </w:rPr>
        <w:t>:</w:t>
      </w:r>
      <w:r>
        <w:rPr>
          <w:rtl/>
          <w:lang w:bidi="fa-IR"/>
        </w:rPr>
        <w:t xml:space="preserve"> ما معنى مداخلة الشيطان في أُمنية النبي الذي يفيده قول الله سبحانه</w:t>
      </w:r>
      <w:r w:rsidR="005A1951">
        <w:rPr>
          <w:rtl/>
          <w:lang w:bidi="fa-IR"/>
        </w:rPr>
        <w:t>:</w:t>
      </w:r>
      <w:r>
        <w:rPr>
          <w:rtl/>
          <w:lang w:bidi="fa-IR"/>
        </w:rPr>
        <w:t xml:space="preserve"> </w:t>
      </w:r>
      <w:r w:rsidRPr="008B0EE4">
        <w:rPr>
          <w:rStyle w:val="libAlaemChar"/>
          <w:rtl/>
        </w:rPr>
        <w:t>(</w:t>
      </w:r>
      <w:r w:rsidRPr="008B0EE4">
        <w:rPr>
          <w:rStyle w:val="libAieChar"/>
          <w:rtl/>
        </w:rPr>
        <w:t xml:space="preserve"> ألقى الشيطان في أُمنيّته </w:t>
      </w:r>
      <w:r w:rsidRPr="008B0EE4">
        <w:rPr>
          <w:rStyle w:val="libAlaemChar"/>
          <w:rtl/>
        </w:rPr>
        <w:t>)</w:t>
      </w:r>
      <w:r>
        <w:rPr>
          <w:rtl/>
          <w:lang w:bidi="fa-IR"/>
        </w:rPr>
        <w:t xml:space="preserve"> ؟</w:t>
      </w:r>
    </w:p>
    <w:p w:rsidR="00271068" w:rsidRDefault="00271068" w:rsidP="00271068">
      <w:pPr>
        <w:pStyle w:val="libNormal"/>
        <w:rPr>
          <w:lang w:bidi="fa-IR"/>
        </w:rPr>
      </w:pPr>
      <w:r w:rsidRPr="00BF11B7">
        <w:rPr>
          <w:rStyle w:val="libBold1Char"/>
          <w:rtl/>
        </w:rPr>
        <w:t>الثالثة</w:t>
      </w:r>
      <w:r w:rsidR="005A1951">
        <w:rPr>
          <w:rtl/>
          <w:lang w:bidi="fa-IR"/>
        </w:rPr>
        <w:t>:</w:t>
      </w:r>
      <w:r>
        <w:rPr>
          <w:rtl/>
          <w:lang w:bidi="fa-IR"/>
        </w:rPr>
        <w:t xml:space="preserve"> ما معنى نسخ الله سبحانه ما يلقيه الشيطان ؟</w:t>
      </w:r>
    </w:p>
    <w:p w:rsidR="00271068" w:rsidRDefault="00271068" w:rsidP="00271068">
      <w:pPr>
        <w:pStyle w:val="libNormal"/>
        <w:rPr>
          <w:lang w:bidi="fa-IR"/>
        </w:rPr>
      </w:pPr>
      <w:r w:rsidRPr="00BF11B7">
        <w:rPr>
          <w:rStyle w:val="libBold1Char"/>
          <w:rtl/>
        </w:rPr>
        <w:t>الرابعة</w:t>
      </w:r>
      <w:r w:rsidR="005A1951">
        <w:rPr>
          <w:rtl/>
          <w:lang w:bidi="fa-IR"/>
        </w:rPr>
        <w:t>:</w:t>
      </w:r>
      <w:r>
        <w:rPr>
          <w:rtl/>
          <w:lang w:bidi="fa-IR"/>
        </w:rPr>
        <w:t xml:space="preserve"> ماذا يريد سبحانه من قوله</w:t>
      </w:r>
      <w:r w:rsidR="005A1951">
        <w:rPr>
          <w:rtl/>
          <w:lang w:bidi="fa-IR"/>
        </w:rPr>
        <w:t>:</w:t>
      </w:r>
      <w:r>
        <w:rPr>
          <w:rtl/>
          <w:lang w:bidi="fa-IR"/>
        </w:rPr>
        <w:t xml:space="preserve"> </w:t>
      </w:r>
      <w:r w:rsidRPr="008B0EE4">
        <w:rPr>
          <w:rStyle w:val="libAlaemChar"/>
          <w:rtl/>
        </w:rPr>
        <w:t>(</w:t>
      </w:r>
      <w:r w:rsidRPr="008B0EE4">
        <w:rPr>
          <w:rStyle w:val="libAieChar"/>
          <w:rtl/>
        </w:rPr>
        <w:t xml:space="preserve"> ثمّ يحكم الله آياته </w:t>
      </w:r>
      <w:r w:rsidRPr="008B0EE4">
        <w:rPr>
          <w:rStyle w:val="libAlaemChar"/>
          <w:rtl/>
        </w:rPr>
        <w:t>)</w:t>
      </w:r>
      <w:r w:rsidR="008B0EE4">
        <w:rPr>
          <w:rtl/>
          <w:lang w:bidi="fa-IR"/>
        </w:rPr>
        <w:t xml:space="preserve"> وهل المراد منه الآيات القرآنية</w:t>
      </w:r>
      <w:r>
        <w:rPr>
          <w:rtl/>
          <w:lang w:bidi="fa-IR"/>
        </w:rPr>
        <w:t>؟</w:t>
      </w:r>
    </w:p>
    <w:p w:rsidR="00271068" w:rsidRDefault="00271068" w:rsidP="00271068">
      <w:pPr>
        <w:pStyle w:val="libNormal"/>
        <w:rPr>
          <w:lang w:bidi="fa-IR"/>
        </w:rPr>
      </w:pPr>
      <w:r w:rsidRPr="00BF11B7">
        <w:rPr>
          <w:rStyle w:val="libBold1Char"/>
          <w:rtl/>
        </w:rPr>
        <w:t>الخامسة</w:t>
      </w:r>
      <w:r w:rsidR="005A1951">
        <w:rPr>
          <w:rtl/>
          <w:lang w:bidi="fa-IR"/>
        </w:rPr>
        <w:t>:</w:t>
      </w:r>
      <w:r>
        <w:rPr>
          <w:rtl/>
          <w:lang w:bidi="fa-IR"/>
        </w:rPr>
        <w:t xml:space="preserve"> كيف يكون ما يلقيه الشيطان فتنة لمرضى القلوب وقاسيتها ؟ وكيف يكون سبباً لإيمان المؤمنين</w:t>
      </w:r>
      <w:r w:rsidR="00EC12E1">
        <w:rPr>
          <w:rtl/>
          <w:lang w:bidi="fa-IR"/>
        </w:rPr>
        <w:t xml:space="preserve">، </w:t>
      </w:r>
      <w:r>
        <w:rPr>
          <w:rtl/>
          <w:lang w:bidi="fa-IR"/>
        </w:rPr>
        <w:t>وإخبات قلوبهم له ؟</w:t>
      </w:r>
    </w:p>
    <w:p w:rsidR="00F82D4A" w:rsidRDefault="00271068" w:rsidP="00271068">
      <w:pPr>
        <w:pStyle w:val="libNormal"/>
        <w:rPr>
          <w:lang w:bidi="fa-IR"/>
        </w:rPr>
      </w:pPr>
      <w:r>
        <w:rPr>
          <w:rtl/>
          <w:lang w:bidi="fa-IR"/>
        </w:rPr>
        <w:t>وبتفسير هذه النقاط الخمس يرتفع الإبهام الذي نسجته الأوهام حول الآية ومفادها فنقول</w:t>
      </w:r>
      <w:r w:rsidR="005A1951">
        <w:rPr>
          <w:rtl/>
          <w:lang w:bidi="fa-IR"/>
        </w:rPr>
        <w:t>:</w:t>
      </w:r>
    </w:p>
    <w:p w:rsidR="00271068" w:rsidRDefault="00271068" w:rsidP="008B0EE4">
      <w:pPr>
        <w:pStyle w:val="Heading3"/>
        <w:rPr>
          <w:lang w:bidi="fa-IR"/>
        </w:rPr>
      </w:pPr>
      <w:bookmarkStart w:id="43" w:name="_Toc493531311"/>
      <w:r>
        <w:rPr>
          <w:rtl/>
          <w:lang w:bidi="fa-IR"/>
        </w:rPr>
        <w:t xml:space="preserve">1 </w:t>
      </w:r>
      <w:r w:rsidR="00F82D4A">
        <w:rPr>
          <w:rtl/>
          <w:lang w:bidi="fa-IR"/>
        </w:rPr>
        <w:t>-</w:t>
      </w:r>
      <w:r>
        <w:rPr>
          <w:rtl/>
          <w:lang w:bidi="fa-IR"/>
        </w:rPr>
        <w:t xml:space="preserve"> ما معنى أُمنية الرسول أو النبي ؟</w:t>
      </w:r>
      <w:bookmarkEnd w:id="43"/>
    </w:p>
    <w:p w:rsidR="00F82D4A" w:rsidRDefault="00271068" w:rsidP="00271068">
      <w:pPr>
        <w:pStyle w:val="libNormal"/>
        <w:rPr>
          <w:lang w:bidi="fa-IR"/>
        </w:rPr>
      </w:pPr>
      <w:r>
        <w:rPr>
          <w:rtl/>
          <w:lang w:bidi="fa-IR"/>
        </w:rPr>
        <w:t>أمّا الأُمنية قال ابن فارس</w:t>
      </w:r>
      <w:r w:rsidR="005A1951">
        <w:rPr>
          <w:rtl/>
          <w:lang w:bidi="fa-IR"/>
        </w:rPr>
        <w:t>:</w:t>
      </w:r>
      <w:r>
        <w:rPr>
          <w:rtl/>
          <w:lang w:bidi="fa-IR"/>
        </w:rPr>
        <w:t xml:space="preserve"> فهي من المنى</w:t>
      </w:r>
      <w:r w:rsidR="00EC12E1">
        <w:rPr>
          <w:rtl/>
          <w:lang w:bidi="fa-IR"/>
        </w:rPr>
        <w:t xml:space="preserve">، </w:t>
      </w:r>
      <w:r>
        <w:rPr>
          <w:rtl/>
          <w:lang w:bidi="fa-IR"/>
        </w:rPr>
        <w:t>بمعنى تقدير شيء ونفاذ القضاء به</w:t>
      </w:r>
      <w:r w:rsidR="00EC12E1">
        <w:rPr>
          <w:rtl/>
          <w:lang w:bidi="fa-IR"/>
        </w:rPr>
        <w:t xml:space="preserve">، </w:t>
      </w:r>
      <w:r>
        <w:rPr>
          <w:rtl/>
          <w:lang w:bidi="fa-IR"/>
        </w:rPr>
        <w:t>منه قولهم</w:t>
      </w:r>
      <w:r w:rsidR="005A1951">
        <w:rPr>
          <w:rtl/>
          <w:lang w:bidi="fa-IR"/>
        </w:rPr>
        <w:t>:</w:t>
      </w:r>
      <w:r>
        <w:rPr>
          <w:rtl/>
          <w:lang w:bidi="fa-IR"/>
        </w:rPr>
        <w:t xml:space="preserve"> مني له الماني أي قدر المقدر قال الهذلي</w:t>
      </w:r>
      <w:r w:rsidR="005A1951">
        <w:rPr>
          <w:rtl/>
          <w:lang w:bidi="fa-IR"/>
        </w:rPr>
        <w:t>:</w:t>
      </w:r>
    </w:p>
    <w:tbl>
      <w:tblPr>
        <w:tblStyle w:val="TableGrid"/>
        <w:bidiVisual/>
        <w:tblW w:w="4562" w:type="pct"/>
        <w:tblInd w:w="384" w:type="dxa"/>
        <w:tblLook w:val="01E0"/>
      </w:tblPr>
      <w:tblGrid>
        <w:gridCol w:w="3545"/>
        <w:gridCol w:w="272"/>
        <w:gridCol w:w="3493"/>
      </w:tblGrid>
      <w:tr w:rsidR="008B0EE4" w:rsidTr="00336F6F">
        <w:trPr>
          <w:trHeight w:val="350"/>
        </w:trPr>
        <w:tc>
          <w:tcPr>
            <w:tcW w:w="3920" w:type="dxa"/>
            <w:shd w:val="clear" w:color="auto" w:fill="auto"/>
          </w:tcPr>
          <w:p w:rsidR="008B0EE4" w:rsidRDefault="008B0EE4" w:rsidP="00336F6F">
            <w:pPr>
              <w:pStyle w:val="libPoem"/>
            </w:pPr>
            <w:r>
              <w:rPr>
                <w:rtl/>
                <w:lang w:bidi="fa-IR"/>
              </w:rPr>
              <w:t>لا تأمننّ وإن أمسيت في حرمٍ</w:t>
            </w:r>
            <w:r w:rsidRPr="00725071">
              <w:rPr>
                <w:rStyle w:val="libPoemTiniChar0"/>
                <w:rtl/>
              </w:rPr>
              <w:br/>
              <w:t> </w:t>
            </w:r>
          </w:p>
        </w:tc>
        <w:tc>
          <w:tcPr>
            <w:tcW w:w="279" w:type="dxa"/>
            <w:shd w:val="clear" w:color="auto" w:fill="auto"/>
          </w:tcPr>
          <w:p w:rsidR="008B0EE4" w:rsidRDefault="008B0EE4" w:rsidP="00336F6F">
            <w:pPr>
              <w:pStyle w:val="libPoem"/>
              <w:rPr>
                <w:rtl/>
              </w:rPr>
            </w:pPr>
          </w:p>
        </w:tc>
        <w:tc>
          <w:tcPr>
            <w:tcW w:w="3881" w:type="dxa"/>
            <w:shd w:val="clear" w:color="auto" w:fill="auto"/>
          </w:tcPr>
          <w:p w:rsidR="008B0EE4" w:rsidRDefault="008B0EE4" w:rsidP="00336F6F">
            <w:pPr>
              <w:pStyle w:val="libPoem"/>
            </w:pPr>
            <w:r>
              <w:rPr>
                <w:rtl/>
                <w:lang w:bidi="fa-IR"/>
              </w:rPr>
              <w:t>حتى تلاقي ما يمني لك الماني</w:t>
            </w:r>
            <w:r w:rsidRPr="00725071">
              <w:rPr>
                <w:rStyle w:val="libPoemTiniChar0"/>
                <w:rtl/>
              </w:rPr>
              <w:br/>
              <w:t> </w:t>
            </w:r>
          </w:p>
        </w:tc>
      </w:tr>
    </w:tbl>
    <w:p w:rsidR="00F82D4A" w:rsidRDefault="00271068" w:rsidP="00271068">
      <w:pPr>
        <w:pStyle w:val="libNormal"/>
        <w:rPr>
          <w:rtl/>
          <w:lang w:bidi="fa-IR"/>
        </w:rPr>
      </w:pPr>
      <w:r>
        <w:rPr>
          <w:rtl/>
          <w:lang w:bidi="fa-IR"/>
        </w:rPr>
        <w:t>والمنا</w:t>
      </w:r>
      <w:r w:rsidR="005A1951">
        <w:rPr>
          <w:rtl/>
          <w:lang w:bidi="fa-IR"/>
        </w:rPr>
        <w:t>:</w:t>
      </w:r>
      <w:r>
        <w:rPr>
          <w:rtl/>
          <w:lang w:bidi="fa-IR"/>
        </w:rPr>
        <w:t xml:space="preserve"> القدر</w:t>
      </w:r>
      <w:r w:rsidR="00EC12E1">
        <w:rPr>
          <w:rtl/>
          <w:lang w:bidi="fa-IR"/>
        </w:rPr>
        <w:t xml:space="preserve">، </w:t>
      </w:r>
      <w:r>
        <w:rPr>
          <w:rtl/>
          <w:lang w:bidi="fa-IR"/>
        </w:rPr>
        <w:t>وماء الإنسان</w:t>
      </w:r>
      <w:r w:rsidR="005A1951">
        <w:rPr>
          <w:rtl/>
          <w:lang w:bidi="fa-IR"/>
        </w:rPr>
        <w:t>:</w:t>
      </w:r>
      <w:r>
        <w:rPr>
          <w:rtl/>
          <w:lang w:bidi="fa-IR"/>
        </w:rPr>
        <w:t xml:space="preserve"> منيّ</w:t>
      </w:r>
      <w:r w:rsidR="00EC12E1">
        <w:rPr>
          <w:rtl/>
          <w:lang w:bidi="fa-IR"/>
        </w:rPr>
        <w:t xml:space="preserve">، </w:t>
      </w:r>
      <w:r>
        <w:rPr>
          <w:rtl/>
          <w:lang w:bidi="fa-IR"/>
        </w:rPr>
        <w:t>أي يُقدّر منه خلقته . والمنيّة</w:t>
      </w:r>
      <w:r w:rsidR="005A1951">
        <w:rPr>
          <w:rtl/>
          <w:lang w:bidi="fa-IR"/>
        </w:rPr>
        <w:t>:</w:t>
      </w:r>
      <w:r>
        <w:rPr>
          <w:rtl/>
          <w:lang w:bidi="fa-IR"/>
        </w:rPr>
        <w:t xml:space="preserve"> الموت</w:t>
      </w:r>
      <w:r w:rsidR="00EC12E1">
        <w:rPr>
          <w:rtl/>
          <w:lang w:bidi="fa-IR"/>
        </w:rPr>
        <w:t xml:space="preserve">؛ </w:t>
      </w:r>
      <w:r>
        <w:rPr>
          <w:rtl/>
          <w:lang w:bidi="fa-IR"/>
        </w:rPr>
        <w:t>لأنّها مقدّرة على كل أحد</w:t>
      </w:r>
      <w:r w:rsidR="00EC12E1">
        <w:rPr>
          <w:rtl/>
          <w:lang w:bidi="fa-IR"/>
        </w:rPr>
        <w:t xml:space="preserve">، </w:t>
      </w:r>
      <w:r>
        <w:rPr>
          <w:rtl/>
          <w:lang w:bidi="fa-IR"/>
        </w:rPr>
        <w:t>وتمنّى الإنسان</w:t>
      </w:r>
      <w:r w:rsidR="005A1951">
        <w:rPr>
          <w:rtl/>
          <w:lang w:bidi="fa-IR"/>
        </w:rPr>
        <w:t>:</w:t>
      </w:r>
      <w:r>
        <w:rPr>
          <w:rtl/>
          <w:lang w:bidi="fa-IR"/>
        </w:rPr>
        <w:t xml:space="preserve"> أمل يقدّره</w:t>
      </w:r>
      <w:r w:rsidR="00EC12E1">
        <w:rPr>
          <w:rtl/>
          <w:lang w:bidi="fa-IR"/>
        </w:rPr>
        <w:t xml:space="preserve">، </w:t>
      </w:r>
      <w:r>
        <w:rPr>
          <w:rtl/>
          <w:lang w:bidi="fa-IR"/>
        </w:rPr>
        <w:t>ومنى مكّة</w:t>
      </w:r>
      <w:r w:rsidR="005A1951">
        <w:rPr>
          <w:rtl/>
          <w:lang w:bidi="fa-IR"/>
        </w:rPr>
        <w:t>:</w:t>
      </w:r>
      <w:r>
        <w:rPr>
          <w:rtl/>
          <w:lang w:bidi="fa-IR"/>
        </w:rPr>
        <w:t xml:space="preserve"> قال قوم</w:t>
      </w:r>
      <w:r w:rsidR="005A1951">
        <w:rPr>
          <w:rtl/>
          <w:lang w:bidi="fa-IR"/>
        </w:rPr>
        <w:t>:</w:t>
      </w:r>
      <w:r>
        <w:rPr>
          <w:rtl/>
          <w:lang w:bidi="fa-IR"/>
        </w:rPr>
        <w:t xml:space="preserve"> سمّي به لما قُدّر أن يُذبح فيه</w:t>
      </w:r>
      <w:r w:rsidR="00EC12E1">
        <w:rPr>
          <w:rtl/>
          <w:lang w:bidi="fa-IR"/>
        </w:rPr>
        <w:t xml:space="preserve">، </w:t>
      </w:r>
      <w:r>
        <w:rPr>
          <w:rtl/>
          <w:lang w:bidi="fa-IR"/>
        </w:rPr>
        <w:t xml:space="preserve">من قولك مناه الله </w:t>
      </w:r>
      <w:r w:rsidRPr="00F82D4A">
        <w:rPr>
          <w:rStyle w:val="libFootnotenumChar"/>
          <w:rtl/>
        </w:rPr>
        <w:t>(1)</w:t>
      </w:r>
      <w:r w:rsidR="00F82D4A">
        <w:rPr>
          <w:rtl/>
          <w:lang w:bidi="fa-IR"/>
        </w:rPr>
        <w:t>.</w:t>
      </w:r>
    </w:p>
    <w:p w:rsidR="00271068" w:rsidRDefault="00A83326" w:rsidP="00A83326">
      <w:pPr>
        <w:pStyle w:val="libLine"/>
        <w:rPr>
          <w:lang w:bidi="fa-IR"/>
        </w:rPr>
      </w:pPr>
      <w:r>
        <w:rPr>
          <w:rtl/>
          <w:lang w:bidi="fa-IR"/>
        </w:rPr>
        <w:t>_____________________</w:t>
      </w:r>
    </w:p>
    <w:p w:rsidR="00F82D4A" w:rsidRDefault="00271068" w:rsidP="008B0EE4">
      <w:pPr>
        <w:pStyle w:val="libFootnote0"/>
        <w:rPr>
          <w:rtl/>
          <w:lang w:bidi="fa-IR"/>
        </w:rPr>
      </w:pPr>
      <w:r>
        <w:rPr>
          <w:rtl/>
          <w:lang w:bidi="fa-IR"/>
        </w:rPr>
        <w:t xml:space="preserve">1 </w:t>
      </w:r>
      <w:r w:rsidR="00F82D4A">
        <w:rPr>
          <w:rtl/>
          <w:lang w:bidi="fa-IR"/>
        </w:rPr>
        <w:t>-</w:t>
      </w:r>
      <w:r>
        <w:rPr>
          <w:rtl/>
          <w:lang w:bidi="fa-IR"/>
        </w:rPr>
        <w:t xml:space="preserve"> المقاييس</w:t>
      </w:r>
      <w:r w:rsidR="005A1951">
        <w:rPr>
          <w:rtl/>
          <w:lang w:bidi="fa-IR"/>
        </w:rPr>
        <w:t>:</w:t>
      </w:r>
      <w:r>
        <w:rPr>
          <w:rtl/>
          <w:lang w:bidi="fa-IR"/>
        </w:rPr>
        <w:t xml:space="preserve"> 5</w:t>
      </w:r>
      <w:r w:rsidR="00570E2A">
        <w:rPr>
          <w:rtl/>
          <w:lang w:bidi="fa-IR"/>
        </w:rPr>
        <w:t>/</w:t>
      </w:r>
      <w:r>
        <w:rPr>
          <w:rtl/>
          <w:lang w:bidi="fa-IR"/>
        </w:rPr>
        <w:t>276</w:t>
      </w:r>
      <w:r w:rsidR="00F82D4A">
        <w:rPr>
          <w:rtl/>
          <w:lang w:bidi="fa-IR"/>
        </w:rPr>
        <w:t>.</w:t>
      </w:r>
    </w:p>
    <w:p w:rsidR="00271068" w:rsidRDefault="00F82D4A" w:rsidP="00F82D4A">
      <w:pPr>
        <w:pStyle w:val="libNormal"/>
        <w:rPr>
          <w:lang w:bidi="fa-IR"/>
        </w:rPr>
      </w:pPr>
      <w:r>
        <w:rPr>
          <w:rtl/>
          <w:lang w:bidi="fa-IR"/>
        </w:rPr>
        <w:br w:type="page"/>
      </w:r>
    </w:p>
    <w:p w:rsidR="00271068" w:rsidRDefault="00271068" w:rsidP="00271068">
      <w:pPr>
        <w:pStyle w:val="libNormal"/>
        <w:rPr>
          <w:lang w:bidi="fa-IR"/>
        </w:rPr>
      </w:pPr>
      <w:r>
        <w:rPr>
          <w:rtl/>
          <w:lang w:bidi="fa-IR"/>
        </w:rPr>
        <w:lastRenderedPageBreak/>
        <w:t>وعلى ذلك فيجب علينا أن نقف على أُمنية الرسل والأنبياء من طريق الكتاب العزيز</w:t>
      </w:r>
      <w:r w:rsidR="00EC12E1">
        <w:rPr>
          <w:rtl/>
          <w:lang w:bidi="fa-IR"/>
        </w:rPr>
        <w:t xml:space="preserve">، </w:t>
      </w:r>
      <w:r>
        <w:rPr>
          <w:rtl/>
          <w:lang w:bidi="fa-IR"/>
        </w:rPr>
        <w:t>ولا يشك مَن سبر الذكر الحكيم أنّه لم يكن للرسل والأنبياء</w:t>
      </w:r>
      <w:r w:rsidR="00EC12E1">
        <w:rPr>
          <w:rtl/>
          <w:lang w:bidi="fa-IR"/>
        </w:rPr>
        <w:t xml:space="preserve">، </w:t>
      </w:r>
      <w:r>
        <w:rPr>
          <w:rtl/>
          <w:lang w:bidi="fa-IR"/>
        </w:rPr>
        <w:t>أُمنية سوى نشر الهداية الإلهية بين أقوامهم وإرشادهم إلى طريق الخير والسعادة</w:t>
      </w:r>
      <w:r w:rsidR="00EC12E1">
        <w:rPr>
          <w:rtl/>
          <w:lang w:bidi="fa-IR"/>
        </w:rPr>
        <w:t xml:space="preserve">، </w:t>
      </w:r>
      <w:r>
        <w:rPr>
          <w:rtl/>
          <w:lang w:bidi="fa-IR"/>
        </w:rPr>
        <w:t>وكانوا يدأبون في تنفيذ هذا المقصد السامي</w:t>
      </w:r>
      <w:r w:rsidR="00EC12E1">
        <w:rPr>
          <w:rtl/>
          <w:lang w:bidi="fa-IR"/>
        </w:rPr>
        <w:t xml:space="preserve">، </w:t>
      </w:r>
      <w:r>
        <w:rPr>
          <w:rtl/>
          <w:lang w:bidi="fa-IR"/>
        </w:rPr>
        <w:t>والهدف الرفيع ولا يألون في ذلك جهداً</w:t>
      </w:r>
      <w:r w:rsidR="00EC12E1">
        <w:rPr>
          <w:rtl/>
          <w:lang w:bidi="fa-IR"/>
        </w:rPr>
        <w:t xml:space="preserve">، </w:t>
      </w:r>
      <w:r>
        <w:rPr>
          <w:rtl/>
          <w:lang w:bidi="fa-IR"/>
        </w:rPr>
        <w:t>وكانوا يخطّطون لهذا الأمر</w:t>
      </w:r>
      <w:r w:rsidR="00EC12E1">
        <w:rPr>
          <w:rtl/>
          <w:lang w:bidi="fa-IR"/>
        </w:rPr>
        <w:t xml:space="preserve">، </w:t>
      </w:r>
      <w:r>
        <w:rPr>
          <w:rtl/>
          <w:lang w:bidi="fa-IR"/>
        </w:rPr>
        <w:t>ويفكّرون في الخطّة بعد الخطّة</w:t>
      </w:r>
      <w:r w:rsidR="00EC12E1">
        <w:rPr>
          <w:rtl/>
          <w:lang w:bidi="fa-IR"/>
        </w:rPr>
        <w:t xml:space="preserve">، </w:t>
      </w:r>
      <w:r>
        <w:rPr>
          <w:rtl/>
          <w:lang w:bidi="fa-IR"/>
        </w:rPr>
        <w:t>ويمهّدون له قدر مستطاعهم</w:t>
      </w:r>
      <w:r w:rsidR="00EC12E1">
        <w:rPr>
          <w:rtl/>
          <w:lang w:bidi="fa-IR"/>
        </w:rPr>
        <w:t xml:space="preserve">، </w:t>
      </w:r>
      <w:r>
        <w:rPr>
          <w:rtl/>
          <w:lang w:bidi="fa-IR"/>
        </w:rPr>
        <w:t>ويدل على ذلك جمع من الآيات نكتفي بذكر بعضها</w:t>
      </w:r>
      <w:r w:rsidR="005A1951">
        <w:rPr>
          <w:rtl/>
          <w:lang w:bidi="fa-IR"/>
        </w:rPr>
        <w:t>:</w:t>
      </w:r>
    </w:p>
    <w:p w:rsidR="00F82D4A" w:rsidRDefault="00271068" w:rsidP="00271068">
      <w:pPr>
        <w:pStyle w:val="libNormal"/>
        <w:rPr>
          <w:rtl/>
          <w:lang w:bidi="fa-IR"/>
        </w:rPr>
      </w:pPr>
      <w:r>
        <w:rPr>
          <w:rtl/>
          <w:lang w:bidi="fa-IR"/>
        </w:rPr>
        <w:t>يقول سبحانه في حق النبي الأكرم</w:t>
      </w:r>
      <w:r w:rsidR="005A1951">
        <w:rPr>
          <w:rtl/>
          <w:lang w:bidi="fa-IR"/>
        </w:rPr>
        <w:t>:</w:t>
      </w:r>
      <w:r>
        <w:rPr>
          <w:rtl/>
          <w:lang w:bidi="fa-IR"/>
        </w:rPr>
        <w:t xml:space="preserve"> </w:t>
      </w:r>
      <w:r w:rsidRPr="005E4612">
        <w:rPr>
          <w:rStyle w:val="libAlaemChar"/>
          <w:rtl/>
        </w:rPr>
        <w:t>(</w:t>
      </w:r>
      <w:r w:rsidRPr="005E4612">
        <w:rPr>
          <w:rStyle w:val="libAieChar"/>
          <w:rtl/>
        </w:rPr>
        <w:t xml:space="preserve"> وَما أَكْثَرُ النّاسِ وَلَوْ حَرَصْتَ بِمُؤمِنين </w:t>
      </w:r>
      <w:r>
        <w:rPr>
          <w:rtl/>
          <w:lang w:bidi="fa-IR"/>
        </w:rPr>
        <w:t>َ</w:t>
      </w:r>
      <w:r w:rsidRPr="005E4612">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ويقول أيضاً</w:t>
      </w:r>
      <w:r w:rsidR="005A1951">
        <w:rPr>
          <w:rtl/>
          <w:lang w:bidi="fa-IR"/>
        </w:rPr>
        <w:t>:</w:t>
      </w:r>
      <w:r>
        <w:rPr>
          <w:rtl/>
          <w:lang w:bidi="fa-IR"/>
        </w:rPr>
        <w:t xml:space="preserve"> </w:t>
      </w:r>
      <w:r w:rsidRPr="005E4612">
        <w:rPr>
          <w:rStyle w:val="libAlaemChar"/>
          <w:rtl/>
        </w:rPr>
        <w:t>(</w:t>
      </w:r>
      <w:r w:rsidRPr="005E4612">
        <w:rPr>
          <w:rStyle w:val="libAieChar"/>
          <w:rtl/>
        </w:rPr>
        <w:t xml:space="preserve"> فَلا تَذْهَبْ نَفْسُكَ عَلَيْهِمْ حَسَراتٍ إِنَّ اللهَ عَلِيمٌ بِما يَصْنَعُونَ </w:t>
      </w:r>
      <w:r w:rsidRPr="005E4612">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ويقول أيضاً</w:t>
      </w:r>
      <w:r w:rsidR="005A1951">
        <w:rPr>
          <w:rtl/>
          <w:lang w:bidi="fa-IR"/>
        </w:rPr>
        <w:t>:</w:t>
      </w:r>
      <w:r>
        <w:rPr>
          <w:rtl/>
          <w:lang w:bidi="fa-IR"/>
        </w:rPr>
        <w:t xml:space="preserve"> </w:t>
      </w:r>
      <w:r w:rsidRPr="005E4612">
        <w:rPr>
          <w:rStyle w:val="libAlaemChar"/>
          <w:rtl/>
        </w:rPr>
        <w:t>(</w:t>
      </w:r>
      <w:r w:rsidRPr="005E4612">
        <w:rPr>
          <w:rStyle w:val="libAieChar"/>
          <w:rtl/>
        </w:rPr>
        <w:t xml:space="preserve"> إِنْ تَحْرِصْ عَلى هُداهُمْ فَإِنَّ اللهَ لا يَهْدِي مَنْ يُضِلُّ وَما لَهُمْ مِنْ ناصِرينَ</w:t>
      </w:r>
      <w:r w:rsidRPr="005E4612">
        <w:rPr>
          <w:rStyle w:val="libAlaemChar"/>
          <w:rtl/>
        </w:rPr>
        <w:t>)</w:t>
      </w:r>
      <w:r>
        <w:rPr>
          <w:rtl/>
          <w:lang w:bidi="fa-IR"/>
        </w:rPr>
        <w:t xml:space="preserve">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ويقول سبحانه</w:t>
      </w:r>
      <w:r w:rsidR="005A1951">
        <w:rPr>
          <w:rtl/>
          <w:lang w:bidi="fa-IR"/>
        </w:rPr>
        <w:t>:</w:t>
      </w:r>
      <w:r>
        <w:rPr>
          <w:rtl/>
          <w:lang w:bidi="fa-IR"/>
        </w:rPr>
        <w:t xml:space="preserve"> </w:t>
      </w:r>
      <w:r w:rsidRPr="005E4612">
        <w:rPr>
          <w:rStyle w:val="libAlaemChar"/>
          <w:rtl/>
        </w:rPr>
        <w:t>(</w:t>
      </w:r>
      <w:r w:rsidRPr="005E4612">
        <w:rPr>
          <w:rStyle w:val="libAieChar"/>
          <w:rtl/>
        </w:rPr>
        <w:t xml:space="preserve"> إِنَّكَ لا تَهْدِي مَنْ أَحْبَبْتَ وَلكِنَّ اللهَ يَهْدِي مَنْ يَشاءُ </w:t>
      </w:r>
      <w:r w:rsidRPr="005E4612">
        <w:rPr>
          <w:rStyle w:val="libAlaemChar"/>
          <w:rtl/>
        </w:rPr>
        <w:t>)</w:t>
      </w:r>
      <w:r>
        <w:rPr>
          <w:rtl/>
          <w:lang w:bidi="fa-IR"/>
        </w:rPr>
        <w:t xml:space="preserve"> </w:t>
      </w:r>
      <w:r w:rsidRPr="00F82D4A">
        <w:rPr>
          <w:rStyle w:val="libFootnotenumChar"/>
          <w:rtl/>
        </w:rPr>
        <w:t>(4)</w:t>
      </w:r>
      <w:r w:rsidR="00F82D4A">
        <w:rPr>
          <w:rtl/>
          <w:lang w:bidi="fa-IR"/>
        </w:rPr>
        <w:t>.</w:t>
      </w:r>
    </w:p>
    <w:p w:rsidR="00F82D4A" w:rsidRDefault="00271068" w:rsidP="00271068">
      <w:pPr>
        <w:pStyle w:val="libNormal"/>
        <w:rPr>
          <w:rtl/>
          <w:lang w:bidi="fa-IR"/>
        </w:rPr>
      </w:pPr>
      <w:r>
        <w:rPr>
          <w:rtl/>
          <w:lang w:bidi="fa-IR"/>
        </w:rPr>
        <w:t>ويقول سبحانه</w:t>
      </w:r>
      <w:r w:rsidR="005A1951">
        <w:rPr>
          <w:rtl/>
          <w:lang w:bidi="fa-IR"/>
        </w:rPr>
        <w:t>:</w:t>
      </w:r>
      <w:r>
        <w:rPr>
          <w:rtl/>
          <w:lang w:bidi="fa-IR"/>
        </w:rPr>
        <w:t xml:space="preserve"> </w:t>
      </w:r>
      <w:r w:rsidRPr="005E4612">
        <w:rPr>
          <w:rStyle w:val="libAlaemChar"/>
          <w:rtl/>
        </w:rPr>
        <w:t>(</w:t>
      </w:r>
      <w:r w:rsidRPr="005E4612">
        <w:rPr>
          <w:rStyle w:val="libAieChar"/>
          <w:rtl/>
        </w:rPr>
        <w:t xml:space="preserve"> فَذَكّرْ إِنَّما أَنْتَ مُذَكِّر* لَسْتَ عَلَيْهِمْ بُمُصَيْطِرٍ </w:t>
      </w:r>
      <w:r w:rsidRPr="005E4612">
        <w:rPr>
          <w:rStyle w:val="libAlaemChar"/>
          <w:rtl/>
        </w:rPr>
        <w:t>)</w:t>
      </w:r>
      <w:r>
        <w:rPr>
          <w:rtl/>
          <w:lang w:bidi="fa-IR"/>
        </w:rPr>
        <w:t xml:space="preserve"> </w:t>
      </w:r>
      <w:r w:rsidRPr="00F82D4A">
        <w:rPr>
          <w:rStyle w:val="libFootnotenumChar"/>
          <w:rtl/>
        </w:rPr>
        <w:t>(5)</w:t>
      </w:r>
      <w:r w:rsidR="00F82D4A">
        <w:rPr>
          <w:rtl/>
          <w:lang w:bidi="fa-IR"/>
        </w:rPr>
        <w:t>.</w:t>
      </w:r>
    </w:p>
    <w:p w:rsidR="00F82D4A" w:rsidRDefault="00271068" w:rsidP="00271068">
      <w:pPr>
        <w:pStyle w:val="libNormal"/>
        <w:rPr>
          <w:rtl/>
          <w:lang w:bidi="fa-IR"/>
        </w:rPr>
      </w:pPr>
      <w:r>
        <w:rPr>
          <w:rtl/>
          <w:lang w:bidi="fa-IR"/>
        </w:rPr>
        <w:t xml:space="preserve">هذا كلّه في حق النبي الأكرم </w:t>
      </w:r>
      <w:r w:rsidR="00933950" w:rsidRPr="00933950">
        <w:rPr>
          <w:rStyle w:val="libAlaemChar"/>
          <w:rtl/>
        </w:rPr>
        <w:t>صلى‌الله‌عليه‌وآله‌وسلم</w:t>
      </w:r>
      <w:r w:rsidR="00F82D4A">
        <w:rPr>
          <w:rtl/>
          <w:lang w:bidi="fa-IR"/>
        </w:rPr>
        <w:t>.</w:t>
      </w:r>
    </w:p>
    <w:p w:rsidR="00271068" w:rsidRDefault="00271068" w:rsidP="00271068">
      <w:pPr>
        <w:pStyle w:val="libNormal"/>
        <w:rPr>
          <w:lang w:bidi="fa-IR"/>
        </w:rPr>
      </w:pPr>
      <w:r>
        <w:rPr>
          <w:rtl/>
          <w:lang w:bidi="fa-IR"/>
        </w:rPr>
        <w:t>ويقول سبحانه حاكياً عن استقامة نوح في طريق دعوته</w:t>
      </w:r>
      <w:r w:rsidR="005A1951">
        <w:rPr>
          <w:rtl/>
          <w:lang w:bidi="fa-IR"/>
        </w:rPr>
        <w:t>:</w:t>
      </w:r>
      <w:r>
        <w:rPr>
          <w:rtl/>
          <w:lang w:bidi="fa-IR"/>
        </w:rPr>
        <w:t xml:space="preserve"> </w:t>
      </w:r>
      <w:r w:rsidRPr="005E4612">
        <w:rPr>
          <w:rStyle w:val="libAlaemChar"/>
          <w:rtl/>
        </w:rPr>
        <w:t>(</w:t>
      </w:r>
      <w:r w:rsidRPr="005E4612">
        <w:rPr>
          <w:rStyle w:val="libAieChar"/>
          <w:rtl/>
        </w:rPr>
        <w:t xml:space="preserve"> وَإِنّي كُلَّما</w:t>
      </w:r>
    </w:p>
    <w:p w:rsidR="00271068" w:rsidRDefault="00A83326" w:rsidP="00A83326">
      <w:pPr>
        <w:pStyle w:val="libLine"/>
        <w:rPr>
          <w:lang w:bidi="fa-IR"/>
        </w:rPr>
      </w:pPr>
      <w:r>
        <w:rPr>
          <w:rtl/>
          <w:lang w:bidi="fa-IR"/>
        </w:rPr>
        <w:t>_____________________</w:t>
      </w:r>
    </w:p>
    <w:p w:rsidR="00F82D4A" w:rsidRDefault="00271068" w:rsidP="005E4612">
      <w:pPr>
        <w:pStyle w:val="libFootnote0"/>
        <w:rPr>
          <w:rtl/>
          <w:lang w:bidi="fa-IR"/>
        </w:rPr>
      </w:pPr>
      <w:r>
        <w:rPr>
          <w:rtl/>
          <w:lang w:bidi="fa-IR"/>
        </w:rPr>
        <w:t xml:space="preserve">1 </w:t>
      </w:r>
      <w:r w:rsidR="00F82D4A">
        <w:rPr>
          <w:rtl/>
          <w:lang w:bidi="fa-IR"/>
        </w:rPr>
        <w:t>-</w:t>
      </w:r>
      <w:r>
        <w:rPr>
          <w:rtl/>
          <w:lang w:bidi="fa-IR"/>
        </w:rPr>
        <w:t xml:space="preserve"> يوسف</w:t>
      </w:r>
      <w:r w:rsidR="005A1951">
        <w:rPr>
          <w:rtl/>
          <w:lang w:bidi="fa-IR"/>
        </w:rPr>
        <w:t>:</w:t>
      </w:r>
      <w:r>
        <w:rPr>
          <w:rtl/>
          <w:lang w:bidi="fa-IR"/>
        </w:rPr>
        <w:t xml:space="preserve"> 103</w:t>
      </w:r>
      <w:r w:rsidR="00F82D4A">
        <w:rPr>
          <w:rtl/>
          <w:lang w:bidi="fa-IR"/>
        </w:rPr>
        <w:t>.</w:t>
      </w:r>
    </w:p>
    <w:p w:rsidR="00F82D4A" w:rsidRDefault="00271068" w:rsidP="005E4612">
      <w:pPr>
        <w:pStyle w:val="libFootnote0"/>
        <w:rPr>
          <w:rtl/>
          <w:lang w:bidi="fa-IR"/>
        </w:rPr>
      </w:pPr>
      <w:r>
        <w:rPr>
          <w:rtl/>
          <w:lang w:bidi="fa-IR"/>
        </w:rPr>
        <w:t xml:space="preserve">2 </w:t>
      </w:r>
      <w:r w:rsidR="00F82D4A">
        <w:rPr>
          <w:rtl/>
          <w:lang w:bidi="fa-IR"/>
        </w:rPr>
        <w:t>-</w:t>
      </w:r>
      <w:r>
        <w:rPr>
          <w:rtl/>
          <w:lang w:bidi="fa-IR"/>
        </w:rPr>
        <w:t xml:space="preserve"> فاطر</w:t>
      </w:r>
      <w:r w:rsidR="005A1951">
        <w:rPr>
          <w:rtl/>
          <w:lang w:bidi="fa-IR"/>
        </w:rPr>
        <w:t>:</w:t>
      </w:r>
      <w:r>
        <w:rPr>
          <w:rtl/>
          <w:lang w:bidi="fa-IR"/>
        </w:rPr>
        <w:t xml:space="preserve"> 8</w:t>
      </w:r>
      <w:r w:rsidR="00F82D4A">
        <w:rPr>
          <w:rtl/>
          <w:lang w:bidi="fa-IR"/>
        </w:rPr>
        <w:t>.</w:t>
      </w:r>
    </w:p>
    <w:p w:rsidR="00F82D4A" w:rsidRDefault="00271068" w:rsidP="005E4612">
      <w:pPr>
        <w:pStyle w:val="libFootnote0"/>
        <w:rPr>
          <w:rtl/>
          <w:lang w:bidi="fa-IR"/>
        </w:rPr>
      </w:pPr>
      <w:r>
        <w:rPr>
          <w:rtl/>
          <w:lang w:bidi="fa-IR"/>
        </w:rPr>
        <w:t xml:space="preserve">3 </w:t>
      </w:r>
      <w:r w:rsidR="00F82D4A">
        <w:rPr>
          <w:rtl/>
          <w:lang w:bidi="fa-IR"/>
        </w:rPr>
        <w:t>-</w:t>
      </w:r>
      <w:r>
        <w:rPr>
          <w:rtl/>
          <w:lang w:bidi="fa-IR"/>
        </w:rPr>
        <w:t xml:space="preserve"> النحل</w:t>
      </w:r>
      <w:r w:rsidR="005A1951">
        <w:rPr>
          <w:rtl/>
          <w:lang w:bidi="fa-IR"/>
        </w:rPr>
        <w:t>:</w:t>
      </w:r>
      <w:r>
        <w:rPr>
          <w:rtl/>
          <w:lang w:bidi="fa-IR"/>
        </w:rPr>
        <w:t xml:space="preserve"> 37</w:t>
      </w:r>
      <w:r w:rsidR="00F82D4A">
        <w:rPr>
          <w:rtl/>
          <w:lang w:bidi="fa-IR"/>
        </w:rPr>
        <w:t>.</w:t>
      </w:r>
    </w:p>
    <w:p w:rsidR="00F82D4A" w:rsidRDefault="00271068" w:rsidP="005E4612">
      <w:pPr>
        <w:pStyle w:val="libFootnote0"/>
        <w:rPr>
          <w:rtl/>
          <w:lang w:bidi="fa-IR"/>
        </w:rPr>
      </w:pPr>
      <w:r>
        <w:rPr>
          <w:rtl/>
          <w:lang w:bidi="fa-IR"/>
        </w:rPr>
        <w:t xml:space="preserve">4 </w:t>
      </w:r>
      <w:r w:rsidR="00F82D4A">
        <w:rPr>
          <w:rtl/>
          <w:lang w:bidi="fa-IR"/>
        </w:rPr>
        <w:t>-</w:t>
      </w:r>
      <w:r>
        <w:rPr>
          <w:rtl/>
          <w:lang w:bidi="fa-IR"/>
        </w:rPr>
        <w:t xml:space="preserve"> القصص</w:t>
      </w:r>
      <w:r w:rsidR="005A1951">
        <w:rPr>
          <w:rtl/>
          <w:lang w:bidi="fa-IR"/>
        </w:rPr>
        <w:t>:</w:t>
      </w:r>
      <w:r>
        <w:rPr>
          <w:rtl/>
          <w:lang w:bidi="fa-IR"/>
        </w:rPr>
        <w:t xml:space="preserve"> 56</w:t>
      </w:r>
      <w:r w:rsidR="00F82D4A">
        <w:rPr>
          <w:rtl/>
          <w:lang w:bidi="fa-IR"/>
        </w:rPr>
        <w:t>.</w:t>
      </w:r>
    </w:p>
    <w:p w:rsidR="00F82D4A" w:rsidRDefault="00271068" w:rsidP="005E4612">
      <w:pPr>
        <w:pStyle w:val="libFootnote0"/>
        <w:rPr>
          <w:rtl/>
          <w:lang w:bidi="fa-IR"/>
        </w:rPr>
      </w:pPr>
      <w:r>
        <w:rPr>
          <w:rtl/>
          <w:lang w:bidi="fa-IR"/>
        </w:rPr>
        <w:t xml:space="preserve">5 </w:t>
      </w:r>
      <w:r w:rsidR="00F82D4A">
        <w:rPr>
          <w:rtl/>
          <w:lang w:bidi="fa-IR"/>
        </w:rPr>
        <w:t>-</w:t>
      </w:r>
      <w:r>
        <w:rPr>
          <w:rtl/>
          <w:lang w:bidi="fa-IR"/>
        </w:rPr>
        <w:t xml:space="preserve"> الغاشية</w:t>
      </w:r>
      <w:r w:rsidR="005A1951">
        <w:rPr>
          <w:rtl/>
          <w:lang w:bidi="fa-IR"/>
        </w:rPr>
        <w:t>:</w:t>
      </w:r>
      <w:r>
        <w:rPr>
          <w:rtl/>
          <w:lang w:bidi="fa-IR"/>
        </w:rPr>
        <w:t xml:space="preserve"> 21 </w:t>
      </w:r>
      <w:r w:rsidR="00F82D4A">
        <w:rPr>
          <w:rtl/>
          <w:lang w:bidi="fa-IR"/>
        </w:rPr>
        <w:t>-</w:t>
      </w:r>
      <w:r>
        <w:rPr>
          <w:rtl/>
          <w:lang w:bidi="fa-IR"/>
        </w:rPr>
        <w:t xml:space="preserve"> 22</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5E4612">
      <w:pPr>
        <w:pStyle w:val="libNormal0"/>
        <w:rPr>
          <w:rtl/>
          <w:lang w:bidi="fa-IR"/>
        </w:rPr>
      </w:pPr>
      <w:r w:rsidRPr="005E4612">
        <w:rPr>
          <w:rStyle w:val="libAieChar"/>
          <w:rtl/>
        </w:rPr>
        <w:lastRenderedPageBreak/>
        <w:t xml:space="preserve">دَعَوْتُهُمْ لِتَغْفِرَ لَهُمْ جَعَلُوا أَصابِعَهُمْ في آذانِهِمْ وَاسْتَغْشَوا ثِيابَهُمْ وَأَصَرُّوا وَاسْتَكْبَرُوا اسْتِكْباراً * ثُمَّ إِنّي دَعَوْتُهُمْ جِهاراً * ثُمَّ إِنّي أَعْلَنْتُ لَهُمْ وَأَسْرَرْتُ لَهُمْ إِسْراراً </w:t>
      </w:r>
      <w:r w:rsidRPr="005E4612">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ويقول سبحانه بعد عدّةٍ من الآيات</w:t>
      </w:r>
      <w:r w:rsidR="005A1951">
        <w:rPr>
          <w:rtl/>
          <w:lang w:bidi="fa-IR"/>
        </w:rPr>
        <w:t>:</w:t>
      </w:r>
      <w:r>
        <w:rPr>
          <w:rtl/>
          <w:lang w:bidi="fa-IR"/>
        </w:rPr>
        <w:t xml:space="preserve"> </w:t>
      </w:r>
      <w:r w:rsidRPr="005E4612">
        <w:rPr>
          <w:rStyle w:val="libAlaemChar"/>
          <w:rtl/>
        </w:rPr>
        <w:t>(</w:t>
      </w:r>
      <w:r w:rsidRPr="005E4612">
        <w:rPr>
          <w:rStyle w:val="libAieChar"/>
          <w:rtl/>
        </w:rPr>
        <w:t xml:space="preserve"> قالَ نُوحٌ رَبِّ إِنَّهُمْ عَصَوْني وَاتَّبَعُوا مَنْ لَمْ يَزِدْهُ مالُهُ وَوَلَدُهُ إِلاّ خَساراً * وَمَكَرُوا مَكْراً كُبّاراً * وَقالُوا لا تَذَرُنَّ آلهَتَكُمْ وَلا تَذَرُنَّ وَدّاً وَلا سُواعاً وَلا يَغُوثَ وَيَعُوقَ وَنَسْراً * وَقَدْ أَضَلُّوا كَثِيراً وَلا تَزِدِ الظّالِمينَ إِلاّ ضَلالاً </w:t>
      </w:r>
      <w:r w:rsidRPr="005E4612">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فهذه الآيات ونظائرها تنبئ بوضوح عن أنّ أُمنية الأنبياء الوحيدة في حياتهم</w:t>
      </w:r>
      <w:r w:rsidR="00EC12E1">
        <w:rPr>
          <w:rtl/>
          <w:lang w:bidi="fa-IR"/>
        </w:rPr>
        <w:t xml:space="preserve">، </w:t>
      </w:r>
      <w:r>
        <w:rPr>
          <w:rtl/>
          <w:lang w:bidi="fa-IR"/>
        </w:rPr>
        <w:t>وسبيل دعوتهم هو هداية الناس إلى الله</w:t>
      </w:r>
      <w:r w:rsidR="00EC12E1">
        <w:rPr>
          <w:rtl/>
          <w:lang w:bidi="fa-IR"/>
        </w:rPr>
        <w:t xml:space="preserve">، </w:t>
      </w:r>
      <w:r>
        <w:rPr>
          <w:rtl/>
          <w:lang w:bidi="fa-IR"/>
        </w:rPr>
        <w:t>وتوسيع رقعة الدعوة إلى أبعد حد ممكن</w:t>
      </w:r>
      <w:r w:rsidR="00EC12E1">
        <w:rPr>
          <w:rtl/>
          <w:lang w:bidi="fa-IR"/>
        </w:rPr>
        <w:t xml:space="preserve">، </w:t>
      </w:r>
      <w:r>
        <w:rPr>
          <w:rtl/>
          <w:lang w:bidi="fa-IR"/>
        </w:rPr>
        <w:t>وإن منعتهم من تحقيق هذا الهدف عراقيل وموانع</w:t>
      </w:r>
      <w:r w:rsidR="00EC12E1">
        <w:rPr>
          <w:rtl/>
          <w:lang w:bidi="fa-IR"/>
        </w:rPr>
        <w:t xml:space="preserve">؛ </w:t>
      </w:r>
      <w:r>
        <w:rPr>
          <w:rtl/>
          <w:lang w:bidi="fa-IR"/>
        </w:rPr>
        <w:t>فهم يسعون إلى ذلك بعزيمة راسخة ورجاء واثق</w:t>
      </w:r>
      <w:r w:rsidR="00F82D4A">
        <w:rPr>
          <w:rtl/>
          <w:lang w:bidi="fa-IR"/>
        </w:rPr>
        <w:t>.</w:t>
      </w:r>
    </w:p>
    <w:p w:rsidR="00F82D4A" w:rsidRDefault="00271068" w:rsidP="00271068">
      <w:pPr>
        <w:pStyle w:val="libNormal"/>
        <w:rPr>
          <w:lang w:bidi="fa-IR"/>
        </w:rPr>
      </w:pPr>
      <w:r>
        <w:rPr>
          <w:rtl/>
          <w:lang w:bidi="fa-IR"/>
        </w:rPr>
        <w:t>إلى هنا تبيّن الجواب عن السؤال الأوّل</w:t>
      </w:r>
      <w:r w:rsidR="00EC12E1">
        <w:rPr>
          <w:rtl/>
          <w:lang w:bidi="fa-IR"/>
        </w:rPr>
        <w:t xml:space="preserve">، </w:t>
      </w:r>
      <w:r>
        <w:rPr>
          <w:rtl/>
          <w:lang w:bidi="fa-IR"/>
        </w:rPr>
        <w:t>وهلمّ معي الآن لنقف على جواب السؤال الثاني</w:t>
      </w:r>
      <w:r w:rsidR="00EC12E1">
        <w:rPr>
          <w:rtl/>
          <w:lang w:bidi="fa-IR"/>
        </w:rPr>
        <w:t xml:space="preserve">، </w:t>
      </w:r>
      <w:r>
        <w:rPr>
          <w:rtl/>
          <w:lang w:bidi="fa-IR"/>
        </w:rPr>
        <w:t>أعني</w:t>
      </w:r>
      <w:r w:rsidR="005A1951">
        <w:rPr>
          <w:rtl/>
          <w:lang w:bidi="fa-IR"/>
        </w:rPr>
        <w:t>:</w:t>
      </w:r>
    </w:p>
    <w:p w:rsidR="00271068" w:rsidRDefault="00271068" w:rsidP="005E4612">
      <w:pPr>
        <w:pStyle w:val="Heading3"/>
        <w:rPr>
          <w:lang w:bidi="fa-IR"/>
        </w:rPr>
      </w:pPr>
      <w:bookmarkStart w:id="44" w:name="_Toc493531312"/>
      <w:r>
        <w:rPr>
          <w:rtl/>
          <w:lang w:bidi="fa-IR"/>
        </w:rPr>
        <w:t xml:space="preserve">2 </w:t>
      </w:r>
      <w:r w:rsidR="00F82D4A">
        <w:rPr>
          <w:rtl/>
          <w:lang w:bidi="fa-IR"/>
        </w:rPr>
        <w:t>-</w:t>
      </w:r>
      <w:r>
        <w:rPr>
          <w:rtl/>
          <w:lang w:bidi="fa-IR"/>
        </w:rPr>
        <w:t xml:space="preserve"> ما معنى إلقاء الشيطان في أُمنية الرسل ؟</w:t>
      </w:r>
      <w:bookmarkEnd w:id="44"/>
    </w:p>
    <w:p w:rsidR="00271068" w:rsidRDefault="00271068" w:rsidP="00271068">
      <w:pPr>
        <w:pStyle w:val="libNormal"/>
        <w:rPr>
          <w:lang w:bidi="fa-IR"/>
        </w:rPr>
      </w:pPr>
      <w:r>
        <w:rPr>
          <w:rtl/>
          <w:lang w:bidi="fa-IR"/>
        </w:rPr>
        <w:t>وهذا السؤال هو النقطة الحاسمة في استدلال المخالف</w:t>
      </w:r>
      <w:r w:rsidR="00EC12E1">
        <w:rPr>
          <w:rtl/>
          <w:lang w:bidi="fa-IR"/>
        </w:rPr>
        <w:t xml:space="preserve">، </w:t>
      </w:r>
      <w:r>
        <w:rPr>
          <w:rtl/>
          <w:lang w:bidi="fa-IR"/>
        </w:rPr>
        <w:t>وبالإجابة عليها يظهر وهن الاستدلال بوضوح</w:t>
      </w:r>
      <w:r w:rsidR="00EC12E1">
        <w:rPr>
          <w:rtl/>
          <w:lang w:bidi="fa-IR"/>
        </w:rPr>
        <w:t xml:space="preserve">، </w:t>
      </w:r>
      <w:r>
        <w:rPr>
          <w:rtl/>
          <w:lang w:bidi="fa-IR"/>
        </w:rPr>
        <w:t>فنقول</w:t>
      </w:r>
      <w:r w:rsidR="005A1951">
        <w:rPr>
          <w:rtl/>
          <w:lang w:bidi="fa-IR"/>
        </w:rPr>
        <w:t>:</w:t>
      </w:r>
      <w:r>
        <w:rPr>
          <w:rtl/>
          <w:lang w:bidi="fa-IR"/>
        </w:rPr>
        <w:t xml:space="preserve"> إنّ إلقاء الشيطان في أُمنيتهم يتحقّق بإحدى صورتين</w:t>
      </w:r>
      <w:r w:rsidR="005A1951">
        <w:rPr>
          <w:rtl/>
          <w:lang w:bidi="fa-IR"/>
        </w:rPr>
        <w:t>:</w:t>
      </w:r>
    </w:p>
    <w:p w:rsidR="00271068" w:rsidRDefault="00271068" w:rsidP="00271068">
      <w:pPr>
        <w:pStyle w:val="libNormal"/>
        <w:rPr>
          <w:lang w:bidi="fa-IR"/>
        </w:rPr>
      </w:pPr>
      <w:r>
        <w:rPr>
          <w:rtl/>
          <w:lang w:bidi="fa-IR"/>
        </w:rPr>
        <w:t xml:space="preserve">1 </w:t>
      </w:r>
      <w:r w:rsidR="00F82D4A">
        <w:rPr>
          <w:rtl/>
          <w:lang w:bidi="fa-IR"/>
        </w:rPr>
        <w:t>-</w:t>
      </w:r>
      <w:r>
        <w:rPr>
          <w:rtl/>
          <w:lang w:bidi="fa-IR"/>
        </w:rPr>
        <w:t xml:space="preserve"> أن يوسوس في قلوب الأنبياء ويوهن عزائمهم الراسخة</w:t>
      </w:r>
      <w:r w:rsidR="00EC12E1">
        <w:rPr>
          <w:rtl/>
          <w:lang w:bidi="fa-IR"/>
        </w:rPr>
        <w:t xml:space="preserve">، </w:t>
      </w:r>
      <w:r>
        <w:rPr>
          <w:rtl/>
          <w:lang w:bidi="fa-IR"/>
        </w:rPr>
        <w:t>ويقنعهم بعدم جدوى دعوتهم وإرشادهم</w:t>
      </w:r>
      <w:r w:rsidR="00EC12E1">
        <w:rPr>
          <w:rtl/>
          <w:lang w:bidi="fa-IR"/>
        </w:rPr>
        <w:t xml:space="preserve">، </w:t>
      </w:r>
      <w:r>
        <w:rPr>
          <w:rtl/>
          <w:lang w:bidi="fa-IR"/>
        </w:rPr>
        <w:t>وأنّ هذه الأُمّة أُمّة غير قابلة للهداية</w:t>
      </w:r>
      <w:r w:rsidR="00EC12E1">
        <w:rPr>
          <w:rtl/>
          <w:lang w:bidi="fa-IR"/>
        </w:rPr>
        <w:t xml:space="preserve">، </w:t>
      </w:r>
      <w:r>
        <w:rPr>
          <w:rtl/>
          <w:lang w:bidi="fa-IR"/>
        </w:rPr>
        <w:t>فتظهر بسبب</w:t>
      </w:r>
    </w:p>
    <w:p w:rsidR="00271068" w:rsidRDefault="00A83326" w:rsidP="00A83326">
      <w:pPr>
        <w:pStyle w:val="libLine"/>
        <w:rPr>
          <w:lang w:bidi="fa-IR"/>
        </w:rPr>
      </w:pPr>
      <w:r>
        <w:rPr>
          <w:rtl/>
          <w:lang w:bidi="fa-IR"/>
        </w:rPr>
        <w:t>_____________________</w:t>
      </w:r>
    </w:p>
    <w:p w:rsidR="00F82D4A" w:rsidRDefault="00271068" w:rsidP="00AF50F7">
      <w:pPr>
        <w:pStyle w:val="libFootnote0"/>
        <w:rPr>
          <w:rtl/>
          <w:lang w:bidi="fa-IR"/>
        </w:rPr>
      </w:pPr>
      <w:r>
        <w:rPr>
          <w:rtl/>
          <w:lang w:bidi="fa-IR"/>
        </w:rPr>
        <w:t xml:space="preserve">1 </w:t>
      </w:r>
      <w:r w:rsidR="00F82D4A">
        <w:rPr>
          <w:rtl/>
          <w:lang w:bidi="fa-IR"/>
        </w:rPr>
        <w:t>-</w:t>
      </w:r>
      <w:r>
        <w:rPr>
          <w:rtl/>
          <w:lang w:bidi="fa-IR"/>
        </w:rPr>
        <w:t xml:space="preserve"> نوح</w:t>
      </w:r>
      <w:r w:rsidR="005A1951">
        <w:rPr>
          <w:rtl/>
          <w:lang w:bidi="fa-IR"/>
        </w:rPr>
        <w:t>:</w:t>
      </w:r>
      <w:r>
        <w:rPr>
          <w:rtl/>
          <w:lang w:bidi="fa-IR"/>
        </w:rPr>
        <w:t xml:space="preserve"> 7 </w:t>
      </w:r>
      <w:r w:rsidR="00F82D4A">
        <w:rPr>
          <w:rtl/>
          <w:lang w:bidi="fa-IR"/>
        </w:rPr>
        <w:t>-</w:t>
      </w:r>
      <w:r>
        <w:rPr>
          <w:rtl/>
          <w:lang w:bidi="fa-IR"/>
        </w:rPr>
        <w:t xml:space="preserve"> 9</w:t>
      </w:r>
      <w:r w:rsidR="00F82D4A">
        <w:rPr>
          <w:rtl/>
          <w:lang w:bidi="fa-IR"/>
        </w:rPr>
        <w:t>.</w:t>
      </w:r>
    </w:p>
    <w:p w:rsidR="00F82D4A" w:rsidRDefault="00271068" w:rsidP="00AF50F7">
      <w:pPr>
        <w:pStyle w:val="libFootnote0"/>
        <w:rPr>
          <w:rtl/>
          <w:lang w:bidi="fa-IR"/>
        </w:rPr>
      </w:pPr>
      <w:r>
        <w:rPr>
          <w:rtl/>
          <w:lang w:bidi="fa-IR"/>
        </w:rPr>
        <w:t xml:space="preserve">2 </w:t>
      </w:r>
      <w:r w:rsidR="00F82D4A">
        <w:rPr>
          <w:rtl/>
          <w:lang w:bidi="fa-IR"/>
        </w:rPr>
        <w:t>-</w:t>
      </w:r>
      <w:r>
        <w:rPr>
          <w:rtl/>
          <w:lang w:bidi="fa-IR"/>
        </w:rPr>
        <w:t xml:space="preserve"> نوح</w:t>
      </w:r>
      <w:r w:rsidR="005A1951">
        <w:rPr>
          <w:rtl/>
          <w:lang w:bidi="fa-IR"/>
        </w:rPr>
        <w:t>:</w:t>
      </w:r>
      <w:r>
        <w:rPr>
          <w:rtl/>
          <w:lang w:bidi="fa-IR"/>
        </w:rPr>
        <w:t xml:space="preserve"> 21 </w:t>
      </w:r>
      <w:r w:rsidR="00F82D4A">
        <w:rPr>
          <w:rtl/>
          <w:lang w:bidi="fa-IR"/>
        </w:rPr>
        <w:t>-</w:t>
      </w:r>
      <w:r>
        <w:rPr>
          <w:rtl/>
          <w:lang w:bidi="fa-IR"/>
        </w:rPr>
        <w:t xml:space="preserve"> 24</w:t>
      </w:r>
      <w:r w:rsidR="00F82D4A">
        <w:rPr>
          <w:rtl/>
          <w:lang w:bidi="fa-IR"/>
        </w:rPr>
        <w:t>.</w:t>
      </w:r>
    </w:p>
    <w:p w:rsidR="005E4612" w:rsidRDefault="005E4612" w:rsidP="005E4612">
      <w:pPr>
        <w:pStyle w:val="libNormal"/>
        <w:rPr>
          <w:lang w:bidi="fa-IR"/>
        </w:rPr>
      </w:pPr>
      <w:r>
        <w:rPr>
          <w:rtl/>
          <w:lang w:bidi="fa-IR"/>
        </w:rPr>
        <w:br w:type="page"/>
      </w:r>
    </w:p>
    <w:p w:rsidR="00F82D4A" w:rsidRDefault="00271068" w:rsidP="005E4612">
      <w:pPr>
        <w:pStyle w:val="libNormal0"/>
        <w:rPr>
          <w:rtl/>
          <w:lang w:bidi="fa-IR"/>
        </w:rPr>
      </w:pPr>
      <w:r>
        <w:rPr>
          <w:rtl/>
          <w:lang w:bidi="fa-IR"/>
        </w:rPr>
        <w:lastRenderedPageBreak/>
        <w:t>ذلك سحائب اليأس في قلوبهم ويكفّوا عن دعوة الناس وينصرفوا عن هدايتهم</w:t>
      </w:r>
      <w:r w:rsidR="00F82D4A">
        <w:rPr>
          <w:rtl/>
          <w:lang w:bidi="fa-IR"/>
        </w:rPr>
        <w:t>.</w:t>
      </w:r>
    </w:p>
    <w:p w:rsidR="00F82D4A" w:rsidRDefault="00271068" w:rsidP="00271068">
      <w:pPr>
        <w:pStyle w:val="libNormal"/>
        <w:rPr>
          <w:rtl/>
          <w:lang w:bidi="fa-IR"/>
        </w:rPr>
      </w:pPr>
      <w:r>
        <w:rPr>
          <w:rtl/>
          <w:lang w:bidi="fa-IR"/>
        </w:rPr>
        <w:t>ولا شك أنّ هذا المعنى لا يناسب ساحة الأنبياء بنصّ القرآن الكريم</w:t>
      </w:r>
      <w:r w:rsidR="00EC12E1">
        <w:rPr>
          <w:rtl/>
          <w:lang w:bidi="fa-IR"/>
        </w:rPr>
        <w:t xml:space="preserve">؛ </w:t>
      </w:r>
      <w:r>
        <w:rPr>
          <w:rtl/>
          <w:lang w:bidi="fa-IR"/>
        </w:rPr>
        <w:t>لأنّه يستلزم أن يكون للشيطان سلطان على قلوب الأنبياء وضمائرهم</w:t>
      </w:r>
      <w:r w:rsidR="00EC12E1">
        <w:rPr>
          <w:rtl/>
          <w:lang w:bidi="fa-IR"/>
        </w:rPr>
        <w:t xml:space="preserve">، </w:t>
      </w:r>
      <w:r>
        <w:rPr>
          <w:rtl/>
          <w:lang w:bidi="fa-IR"/>
        </w:rPr>
        <w:t>حتى يوهن عزائمهم في طريق الدعوة والإرشاد</w:t>
      </w:r>
      <w:r w:rsidR="00EC12E1">
        <w:rPr>
          <w:rtl/>
          <w:lang w:bidi="fa-IR"/>
        </w:rPr>
        <w:t xml:space="preserve">، </w:t>
      </w:r>
      <w:r>
        <w:rPr>
          <w:rtl/>
          <w:lang w:bidi="fa-IR"/>
        </w:rPr>
        <w:t>والقرآن الكريم ينفي تسلّل الشيطان إلى ضمائر المخلصين الذين هم الأنبياء ومن دونهم</w:t>
      </w:r>
      <w:r w:rsidR="00EC12E1">
        <w:rPr>
          <w:rtl/>
          <w:lang w:bidi="fa-IR"/>
        </w:rPr>
        <w:t xml:space="preserve">، </w:t>
      </w:r>
      <w:r>
        <w:rPr>
          <w:rtl/>
          <w:lang w:bidi="fa-IR"/>
        </w:rPr>
        <w:t>ويقول سبحانه</w:t>
      </w:r>
      <w:r w:rsidR="005A1951">
        <w:rPr>
          <w:rtl/>
          <w:lang w:bidi="fa-IR"/>
        </w:rPr>
        <w:t>:</w:t>
      </w:r>
      <w:r>
        <w:rPr>
          <w:rtl/>
          <w:lang w:bidi="fa-IR"/>
        </w:rPr>
        <w:t xml:space="preserve"> </w:t>
      </w:r>
      <w:r w:rsidRPr="005E4612">
        <w:rPr>
          <w:rStyle w:val="libAlaemChar"/>
          <w:rtl/>
        </w:rPr>
        <w:t>(</w:t>
      </w:r>
      <w:r w:rsidRPr="005E4612">
        <w:rPr>
          <w:rStyle w:val="libAieChar"/>
          <w:rtl/>
        </w:rPr>
        <w:t xml:space="preserve"> إِنَّ عِبادِي لَيْسَ لَكَ عَلَيْهِمْ سُلْطانٌ</w:t>
      </w:r>
      <w:r>
        <w:rPr>
          <w:rtl/>
          <w:lang w:bidi="fa-IR"/>
        </w:rPr>
        <w:t xml:space="preserve"> </w:t>
      </w:r>
      <w:r w:rsidRPr="005E4612">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ويقول أيضاً ناقلاً عن نفس الشيطان</w:t>
      </w:r>
      <w:r w:rsidR="005A1951">
        <w:rPr>
          <w:rtl/>
          <w:lang w:bidi="fa-IR"/>
        </w:rPr>
        <w:t>:</w:t>
      </w:r>
      <w:r>
        <w:rPr>
          <w:rtl/>
          <w:lang w:bidi="fa-IR"/>
        </w:rPr>
        <w:t xml:space="preserve"> </w:t>
      </w:r>
      <w:r w:rsidRPr="005E4612">
        <w:rPr>
          <w:rStyle w:val="libAlaemChar"/>
          <w:rtl/>
        </w:rPr>
        <w:t>(</w:t>
      </w:r>
      <w:r w:rsidRPr="005E4612">
        <w:rPr>
          <w:rStyle w:val="libAieChar"/>
          <w:rtl/>
        </w:rPr>
        <w:t xml:space="preserve"> فَبِعِزَّتِكَ لأُغْوِيَّنَهُمْ أَجْمَعينَ* إِلاّ عِبادَكَ مِنْهُمُ الْمُخْلَصِينَ </w:t>
      </w:r>
      <w:r w:rsidRPr="005E4612">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وليس إيجاد الوهن في عزائم الأنبياء من جانب الشيطان إلاّ إغواءهم المنفيّ بنص الآيات</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أن يكون المراد من إلقاء الشيطان في أُمنية النبي هو إغراء الناس ودعوتهم إلى مخالفة الأنبياء </w:t>
      </w:r>
      <w:r w:rsidR="005E4612" w:rsidRPr="005E4612">
        <w:rPr>
          <w:rStyle w:val="libAlaemChar"/>
          <w:rtl/>
        </w:rPr>
        <w:t>عليهم‌السلام</w:t>
      </w:r>
      <w:r>
        <w:rPr>
          <w:rtl/>
          <w:lang w:bidi="fa-IR"/>
        </w:rPr>
        <w:t xml:space="preserve"> والصمود في وجوههم حتى تصبح جهودهم ومخطّطاتهم عقيمة غير مفيدة</w:t>
      </w:r>
      <w:r w:rsidR="00F82D4A">
        <w:rPr>
          <w:rtl/>
          <w:lang w:bidi="fa-IR"/>
        </w:rPr>
        <w:t>.</w:t>
      </w:r>
    </w:p>
    <w:p w:rsidR="00F82D4A" w:rsidRDefault="00271068" w:rsidP="00271068">
      <w:pPr>
        <w:pStyle w:val="libNormal"/>
        <w:rPr>
          <w:rtl/>
          <w:lang w:bidi="fa-IR"/>
        </w:rPr>
      </w:pPr>
      <w:r>
        <w:rPr>
          <w:rtl/>
          <w:lang w:bidi="fa-IR"/>
        </w:rPr>
        <w:t xml:space="preserve">وهذا المعنى هو الظاهر من القرآن الكريم حيث يحكي في غير مورد أنّ الشيطان كان يحضّ أقوام الأنبياء </w:t>
      </w:r>
      <w:r w:rsidR="005E4612" w:rsidRPr="005E4612">
        <w:rPr>
          <w:rStyle w:val="libAlaemChar"/>
          <w:rtl/>
        </w:rPr>
        <w:t>عليهم‌السلام</w:t>
      </w:r>
      <w:r>
        <w:rPr>
          <w:rtl/>
          <w:lang w:bidi="fa-IR"/>
        </w:rPr>
        <w:t xml:space="preserve"> على المخالفة ويعدهم بالأماني</w:t>
      </w:r>
      <w:r w:rsidR="00EC12E1">
        <w:rPr>
          <w:rtl/>
          <w:lang w:bidi="fa-IR"/>
        </w:rPr>
        <w:t xml:space="preserve">، </w:t>
      </w:r>
      <w:r>
        <w:rPr>
          <w:rtl/>
          <w:lang w:bidi="fa-IR"/>
        </w:rPr>
        <w:t>حتى يخالفوهم</w:t>
      </w:r>
      <w:r w:rsidR="00F82D4A">
        <w:rPr>
          <w:rtl/>
          <w:lang w:bidi="fa-IR"/>
        </w:rPr>
        <w:t>.</w:t>
      </w:r>
    </w:p>
    <w:p w:rsidR="00F82D4A" w:rsidRDefault="00271068" w:rsidP="00271068">
      <w:pPr>
        <w:pStyle w:val="libNormal"/>
        <w:rPr>
          <w:rtl/>
          <w:lang w:bidi="fa-IR"/>
        </w:rPr>
      </w:pPr>
      <w:r>
        <w:rPr>
          <w:rtl/>
          <w:lang w:bidi="fa-IR"/>
        </w:rPr>
        <w:t>قال سبحانه</w:t>
      </w:r>
      <w:r w:rsidR="005A1951">
        <w:rPr>
          <w:rtl/>
          <w:lang w:bidi="fa-IR"/>
        </w:rPr>
        <w:t>:</w:t>
      </w:r>
      <w:r>
        <w:rPr>
          <w:rtl/>
          <w:lang w:bidi="fa-IR"/>
        </w:rPr>
        <w:t xml:space="preserve"> </w:t>
      </w:r>
      <w:r w:rsidRPr="005E4612">
        <w:rPr>
          <w:rStyle w:val="libAlaemChar"/>
          <w:rtl/>
        </w:rPr>
        <w:t>(</w:t>
      </w:r>
      <w:r w:rsidRPr="005E4612">
        <w:rPr>
          <w:rStyle w:val="libAieChar"/>
          <w:rtl/>
        </w:rPr>
        <w:t xml:space="preserve"> يَعِدُهُمْ ويُمَنِّيهِم وَمَا يَعِدُهُمُ الشّيطانُ إلاّ غُرُوراً </w:t>
      </w:r>
      <w:r w:rsidRPr="005E4612">
        <w:rPr>
          <w:rStyle w:val="libAlaemChar"/>
          <w:rtl/>
        </w:rPr>
        <w:t>)</w:t>
      </w:r>
      <w:r>
        <w:rPr>
          <w:rtl/>
          <w:lang w:bidi="fa-IR"/>
        </w:rPr>
        <w:t xml:space="preserve"> </w:t>
      </w:r>
      <w:r w:rsidRPr="00F82D4A">
        <w:rPr>
          <w:rStyle w:val="libFootnotenumChar"/>
          <w:rtl/>
        </w:rPr>
        <w:t>(3)</w:t>
      </w:r>
      <w:r w:rsidR="00F82D4A">
        <w:rPr>
          <w:rtl/>
          <w:lang w:bidi="fa-IR"/>
        </w:rPr>
        <w:t>.</w:t>
      </w:r>
    </w:p>
    <w:p w:rsidR="00271068" w:rsidRDefault="00A83326" w:rsidP="00A83326">
      <w:pPr>
        <w:pStyle w:val="libLine"/>
        <w:rPr>
          <w:lang w:bidi="fa-IR"/>
        </w:rPr>
      </w:pPr>
      <w:r>
        <w:rPr>
          <w:rtl/>
          <w:lang w:bidi="fa-IR"/>
        </w:rPr>
        <w:t>_____________________</w:t>
      </w:r>
    </w:p>
    <w:p w:rsidR="00F82D4A" w:rsidRDefault="00271068" w:rsidP="005E4612">
      <w:pPr>
        <w:pStyle w:val="libFootnote0"/>
        <w:rPr>
          <w:rtl/>
          <w:lang w:bidi="fa-IR"/>
        </w:rPr>
      </w:pPr>
      <w:r>
        <w:rPr>
          <w:rtl/>
          <w:lang w:bidi="fa-IR"/>
        </w:rPr>
        <w:t xml:space="preserve">1 </w:t>
      </w:r>
      <w:r w:rsidR="00F82D4A">
        <w:rPr>
          <w:rtl/>
          <w:lang w:bidi="fa-IR"/>
        </w:rPr>
        <w:t>-</w:t>
      </w:r>
      <w:r>
        <w:rPr>
          <w:rtl/>
          <w:lang w:bidi="fa-IR"/>
        </w:rPr>
        <w:t xml:space="preserve"> الحجر</w:t>
      </w:r>
      <w:r w:rsidR="005A1951">
        <w:rPr>
          <w:rtl/>
          <w:lang w:bidi="fa-IR"/>
        </w:rPr>
        <w:t>:</w:t>
      </w:r>
      <w:r>
        <w:rPr>
          <w:rtl/>
          <w:lang w:bidi="fa-IR"/>
        </w:rPr>
        <w:t xml:space="preserve"> 42</w:t>
      </w:r>
      <w:r w:rsidR="00EC12E1">
        <w:rPr>
          <w:rtl/>
          <w:lang w:bidi="fa-IR"/>
        </w:rPr>
        <w:t xml:space="preserve">، </w:t>
      </w:r>
      <w:r>
        <w:rPr>
          <w:rtl/>
          <w:lang w:bidi="fa-IR"/>
        </w:rPr>
        <w:t>الإسراء</w:t>
      </w:r>
      <w:r w:rsidR="005A1951">
        <w:rPr>
          <w:rtl/>
          <w:lang w:bidi="fa-IR"/>
        </w:rPr>
        <w:t>:</w:t>
      </w:r>
      <w:r>
        <w:rPr>
          <w:rtl/>
          <w:lang w:bidi="fa-IR"/>
        </w:rPr>
        <w:t xml:space="preserve"> 65</w:t>
      </w:r>
      <w:r w:rsidR="00F82D4A">
        <w:rPr>
          <w:rtl/>
          <w:lang w:bidi="fa-IR"/>
        </w:rPr>
        <w:t>.</w:t>
      </w:r>
    </w:p>
    <w:p w:rsidR="00F82D4A" w:rsidRDefault="00271068" w:rsidP="005E4612">
      <w:pPr>
        <w:pStyle w:val="libFootnote0"/>
        <w:rPr>
          <w:rtl/>
          <w:lang w:bidi="fa-IR"/>
        </w:rPr>
      </w:pPr>
      <w:r>
        <w:rPr>
          <w:rtl/>
          <w:lang w:bidi="fa-IR"/>
        </w:rPr>
        <w:t xml:space="preserve">2 </w:t>
      </w:r>
      <w:r w:rsidR="00F82D4A">
        <w:rPr>
          <w:rtl/>
          <w:lang w:bidi="fa-IR"/>
        </w:rPr>
        <w:t>-</w:t>
      </w:r>
      <w:r>
        <w:rPr>
          <w:rtl/>
          <w:lang w:bidi="fa-IR"/>
        </w:rPr>
        <w:t xml:space="preserve"> ص</w:t>
      </w:r>
      <w:r w:rsidR="005A1951">
        <w:rPr>
          <w:rtl/>
          <w:lang w:bidi="fa-IR"/>
        </w:rPr>
        <w:t>:</w:t>
      </w:r>
      <w:r>
        <w:rPr>
          <w:rtl/>
          <w:lang w:bidi="fa-IR"/>
        </w:rPr>
        <w:t xml:space="preserve"> 82 </w:t>
      </w:r>
      <w:r w:rsidR="00F82D4A">
        <w:rPr>
          <w:rtl/>
          <w:lang w:bidi="fa-IR"/>
        </w:rPr>
        <w:t>-</w:t>
      </w:r>
      <w:r>
        <w:rPr>
          <w:rtl/>
          <w:lang w:bidi="fa-IR"/>
        </w:rPr>
        <w:t xml:space="preserve"> 83</w:t>
      </w:r>
      <w:r w:rsidR="00F82D4A">
        <w:rPr>
          <w:rtl/>
          <w:lang w:bidi="fa-IR"/>
        </w:rPr>
        <w:t>.</w:t>
      </w:r>
    </w:p>
    <w:p w:rsidR="00F82D4A" w:rsidRDefault="00271068" w:rsidP="005E4612">
      <w:pPr>
        <w:pStyle w:val="libFootnote0"/>
        <w:rPr>
          <w:rtl/>
          <w:lang w:bidi="fa-IR"/>
        </w:rPr>
      </w:pPr>
      <w:r>
        <w:rPr>
          <w:rtl/>
          <w:lang w:bidi="fa-IR"/>
        </w:rPr>
        <w:t xml:space="preserve">3 </w:t>
      </w:r>
      <w:r w:rsidR="00F82D4A">
        <w:rPr>
          <w:rtl/>
          <w:lang w:bidi="fa-IR"/>
        </w:rPr>
        <w:t>-</w:t>
      </w:r>
      <w:r>
        <w:rPr>
          <w:rtl/>
          <w:lang w:bidi="fa-IR"/>
        </w:rPr>
        <w:t xml:space="preserve"> النساء</w:t>
      </w:r>
      <w:r w:rsidR="005A1951">
        <w:rPr>
          <w:rtl/>
          <w:lang w:bidi="fa-IR"/>
        </w:rPr>
        <w:t>:</w:t>
      </w:r>
      <w:r>
        <w:rPr>
          <w:rtl/>
          <w:lang w:bidi="fa-IR"/>
        </w:rPr>
        <w:t xml:space="preserve"> 120</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وقال سبحانه</w:t>
      </w:r>
      <w:r w:rsidR="005A1951">
        <w:rPr>
          <w:rtl/>
          <w:lang w:bidi="fa-IR"/>
        </w:rPr>
        <w:t>:</w:t>
      </w:r>
      <w:r>
        <w:rPr>
          <w:rtl/>
          <w:lang w:bidi="fa-IR"/>
        </w:rPr>
        <w:t xml:space="preserve"> </w:t>
      </w:r>
      <w:r w:rsidRPr="005E4612">
        <w:rPr>
          <w:rStyle w:val="libAlaemChar"/>
          <w:rtl/>
        </w:rPr>
        <w:t>(</w:t>
      </w:r>
      <w:r w:rsidRPr="005E4612">
        <w:rPr>
          <w:rStyle w:val="libAieChar"/>
          <w:rtl/>
        </w:rPr>
        <w:t xml:space="preserve"> وَقالَ الشَّيْطانُ لَمّا قُضِىَ الأمرُ إِنَّ اللهَ وَعَدَكُمْ وَعْدَ الحَقّ وَوعَدتُكُمْ فَأَخْلَفْتُكُمْ وَما كانَ لِيَ عَلَيْكُمْ مِنْ سُلْطانٍ إِلاّ أَنْ دَعَوْتُكُمْ فَاسْتَجَبْتُمْ لِي فَلا تَلومُوني وَلُومُوا أَنْفُسَكُمْ </w:t>
      </w:r>
      <w:r w:rsidRPr="005E4612">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4B7581">
      <w:pPr>
        <w:pStyle w:val="libNormal"/>
        <w:rPr>
          <w:rtl/>
          <w:lang w:bidi="fa-IR"/>
        </w:rPr>
      </w:pPr>
      <w:r>
        <w:rPr>
          <w:rtl/>
          <w:lang w:bidi="fa-IR"/>
        </w:rPr>
        <w:t>وهذه الآيات ونظائرها تشهد بوضوح على أنّ الشيطان وجنوده كانوا يسعون بشدّة وحماس في حضّ الناس على مخالفة الأنبياء والرسل</w:t>
      </w:r>
      <w:r w:rsidR="00EC12E1">
        <w:rPr>
          <w:rtl/>
          <w:lang w:bidi="fa-IR"/>
        </w:rPr>
        <w:t xml:space="preserve">، </w:t>
      </w:r>
      <w:r>
        <w:rPr>
          <w:rtl/>
          <w:lang w:bidi="fa-IR"/>
        </w:rPr>
        <w:t>وكانوا يخدعونهم بالعدة والأماني</w:t>
      </w:r>
      <w:r w:rsidR="00EC12E1">
        <w:rPr>
          <w:rtl/>
          <w:lang w:bidi="fa-IR"/>
        </w:rPr>
        <w:t xml:space="preserve">، </w:t>
      </w:r>
      <w:r>
        <w:rPr>
          <w:rtl/>
          <w:lang w:bidi="fa-IR"/>
        </w:rPr>
        <w:t>وعند ذلك يتضح مفاد الآية</w:t>
      </w:r>
      <w:r w:rsidR="00EC12E1">
        <w:rPr>
          <w:rtl/>
          <w:lang w:bidi="fa-IR"/>
        </w:rPr>
        <w:t xml:space="preserve">، </w:t>
      </w:r>
      <w:r>
        <w:rPr>
          <w:rtl/>
          <w:lang w:bidi="fa-IR"/>
        </w:rPr>
        <w:t>قال سبحانه</w:t>
      </w:r>
      <w:r w:rsidR="005A1951">
        <w:rPr>
          <w:rtl/>
          <w:lang w:bidi="fa-IR"/>
        </w:rPr>
        <w:t>:</w:t>
      </w:r>
      <w:r>
        <w:rPr>
          <w:rtl/>
          <w:lang w:bidi="fa-IR"/>
        </w:rPr>
        <w:t xml:space="preserve"> </w:t>
      </w:r>
      <w:r w:rsidRPr="004B7581">
        <w:rPr>
          <w:rStyle w:val="libAlaemChar"/>
          <w:rtl/>
        </w:rPr>
        <w:t>(</w:t>
      </w:r>
      <w:r w:rsidRPr="004B7581">
        <w:rPr>
          <w:rStyle w:val="libAieChar"/>
          <w:rtl/>
        </w:rPr>
        <w:t xml:space="preserve"> وما أرسلنا من قبلك من رسولٍ ولا نبيٍّ إلاّ إذا تمنّى </w:t>
      </w:r>
      <w:r w:rsidR="004B7581" w:rsidRPr="004B7581">
        <w:rPr>
          <w:rStyle w:val="libAlaemChar"/>
          <w:rFonts w:hint="cs"/>
          <w:rtl/>
        </w:rPr>
        <w:t>)</w:t>
      </w:r>
      <w:r>
        <w:rPr>
          <w:rtl/>
          <w:lang w:bidi="fa-IR"/>
        </w:rPr>
        <w:t xml:space="preserve"> أي إذا فكّر في هداية أُمّته وخطّط لذلك الخطط</w:t>
      </w:r>
      <w:r w:rsidR="00EC12E1">
        <w:rPr>
          <w:rtl/>
          <w:lang w:bidi="fa-IR"/>
        </w:rPr>
        <w:t xml:space="preserve">، </w:t>
      </w:r>
      <w:r>
        <w:rPr>
          <w:rtl/>
          <w:lang w:bidi="fa-IR"/>
        </w:rPr>
        <w:t xml:space="preserve">وهيّأ لذلك المقدّمات </w:t>
      </w:r>
      <w:r w:rsidR="004B7581" w:rsidRPr="004B7581">
        <w:rPr>
          <w:rStyle w:val="libAlaemChar"/>
          <w:rFonts w:hint="cs"/>
          <w:rtl/>
        </w:rPr>
        <w:t>(</w:t>
      </w:r>
      <w:r w:rsidRPr="004B7581">
        <w:rPr>
          <w:rStyle w:val="libAieChar"/>
          <w:rtl/>
        </w:rPr>
        <w:t xml:space="preserve"> ألقى الشيطان في أُمنيّته </w:t>
      </w:r>
      <w:r w:rsidRPr="004B7581">
        <w:rPr>
          <w:rStyle w:val="libAlaemChar"/>
          <w:rtl/>
        </w:rPr>
        <w:t>)</w:t>
      </w:r>
      <w:r w:rsidR="004B7581">
        <w:rPr>
          <w:rtl/>
          <w:lang w:bidi="fa-IR"/>
        </w:rPr>
        <w:t xml:space="preserve"> (</w:t>
      </w:r>
      <w:r>
        <w:rPr>
          <w:rtl/>
          <w:lang w:bidi="fa-IR"/>
        </w:rPr>
        <w:t>بحضّ الناس على المخالفة والمعاكسة وإفشال خطط الأنبياء حتى تصبح المقدّمات عقيمة غير منتجة )</w:t>
      </w:r>
      <w:r w:rsidR="00F82D4A">
        <w:rPr>
          <w:rtl/>
          <w:lang w:bidi="fa-IR"/>
        </w:rPr>
        <w:t>.</w:t>
      </w:r>
    </w:p>
    <w:p w:rsidR="00271068" w:rsidRDefault="00271068" w:rsidP="004B7581">
      <w:pPr>
        <w:pStyle w:val="Heading3"/>
        <w:rPr>
          <w:lang w:bidi="fa-IR"/>
        </w:rPr>
      </w:pPr>
      <w:bookmarkStart w:id="45" w:name="_Toc493531313"/>
      <w:r>
        <w:rPr>
          <w:rtl/>
          <w:lang w:bidi="fa-IR"/>
        </w:rPr>
        <w:t xml:space="preserve">3 </w:t>
      </w:r>
      <w:r w:rsidR="00F82D4A">
        <w:rPr>
          <w:rtl/>
          <w:lang w:bidi="fa-IR"/>
        </w:rPr>
        <w:t>-</w:t>
      </w:r>
      <w:r>
        <w:rPr>
          <w:rtl/>
          <w:lang w:bidi="fa-IR"/>
        </w:rPr>
        <w:t xml:space="preserve"> ما معنى نسخه سبحانه ما يلقيه الشيطان ؟</w:t>
      </w:r>
      <w:bookmarkEnd w:id="45"/>
    </w:p>
    <w:p w:rsidR="00271068" w:rsidRDefault="00271068" w:rsidP="00271068">
      <w:pPr>
        <w:pStyle w:val="libNormal"/>
        <w:rPr>
          <w:lang w:bidi="fa-IR"/>
        </w:rPr>
      </w:pPr>
      <w:r>
        <w:rPr>
          <w:rtl/>
          <w:lang w:bidi="fa-IR"/>
        </w:rPr>
        <w:t>إذا عرفت هذا المقطع من الآية يجب أن نقف على مفاد ال</w:t>
      </w:r>
      <w:r w:rsidR="005E4612">
        <w:rPr>
          <w:rtl/>
          <w:lang w:bidi="fa-IR"/>
        </w:rPr>
        <w:t>مقطع الآخر منها وهو قوله سبحانه</w:t>
      </w:r>
      <w:r>
        <w:rPr>
          <w:rtl/>
          <w:lang w:bidi="fa-IR"/>
        </w:rPr>
        <w:t>: ( فينسخ الله ما يلقي الشيطان ) وما معنى هذا النسخ ؟</w:t>
      </w:r>
    </w:p>
    <w:p w:rsidR="00F82D4A" w:rsidRDefault="00271068" w:rsidP="00271068">
      <w:pPr>
        <w:pStyle w:val="libNormal"/>
        <w:rPr>
          <w:rtl/>
          <w:lang w:bidi="fa-IR"/>
        </w:rPr>
      </w:pPr>
      <w:r>
        <w:rPr>
          <w:rtl/>
          <w:lang w:bidi="fa-IR"/>
        </w:rPr>
        <w:t>والمراد من ذاك النسخ ما وعد الله سبحانه رسله بالنصر</w:t>
      </w:r>
      <w:r w:rsidR="00EC12E1">
        <w:rPr>
          <w:rtl/>
          <w:lang w:bidi="fa-IR"/>
        </w:rPr>
        <w:t xml:space="preserve">، </w:t>
      </w:r>
      <w:r>
        <w:rPr>
          <w:rtl/>
          <w:lang w:bidi="fa-IR"/>
        </w:rPr>
        <w:t>والعون والإنجاح</w:t>
      </w:r>
      <w:r w:rsidR="00EC12E1">
        <w:rPr>
          <w:rtl/>
          <w:lang w:bidi="fa-IR"/>
        </w:rPr>
        <w:t xml:space="preserve">، </w:t>
      </w:r>
      <w:r>
        <w:rPr>
          <w:rtl/>
          <w:lang w:bidi="fa-IR"/>
        </w:rPr>
        <w:t>قال سبحانه</w:t>
      </w:r>
      <w:r w:rsidR="005A1951">
        <w:rPr>
          <w:rtl/>
          <w:lang w:bidi="fa-IR"/>
        </w:rPr>
        <w:t>:</w:t>
      </w:r>
      <w:r>
        <w:rPr>
          <w:rtl/>
          <w:lang w:bidi="fa-IR"/>
        </w:rPr>
        <w:t xml:space="preserve"> </w:t>
      </w:r>
      <w:r w:rsidRPr="005E4612">
        <w:rPr>
          <w:rStyle w:val="libAlaemChar"/>
          <w:rtl/>
        </w:rPr>
        <w:t>(</w:t>
      </w:r>
      <w:r w:rsidRPr="005E4612">
        <w:rPr>
          <w:rStyle w:val="libAieChar"/>
          <w:rtl/>
        </w:rPr>
        <w:t xml:space="preserve"> إِنّا لَنَنْصُرُ رُسُلَنا وَالَّذِينَ آمَنُوا فِي الحَياةِ الدُّنْيا </w:t>
      </w:r>
      <w:r w:rsidRPr="005E4612">
        <w:rPr>
          <w:rStyle w:val="libAlaemChar"/>
          <w:rtl/>
        </w:rPr>
        <w:t>)</w:t>
      </w:r>
      <w:r>
        <w:rPr>
          <w:rtl/>
          <w:lang w:bidi="fa-IR"/>
        </w:rPr>
        <w:t xml:space="preserve"> </w:t>
      </w:r>
      <w:r w:rsidRPr="00F82D4A">
        <w:rPr>
          <w:rStyle w:val="libFootnotenumChar"/>
          <w:rtl/>
        </w:rPr>
        <w:t>(2)</w:t>
      </w:r>
      <w:r w:rsidR="00EC12E1">
        <w:rPr>
          <w:rtl/>
          <w:lang w:bidi="fa-IR"/>
        </w:rPr>
        <w:t xml:space="preserve">، </w:t>
      </w:r>
      <w:r>
        <w:rPr>
          <w:rtl/>
          <w:lang w:bidi="fa-IR"/>
        </w:rPr>
        <w:t>وقال سبحانه</w:t>
      </w:r>
      <w:r w:rsidR="005A1951">
        <w:rPr>
          <w:rtl/>
          <w:lang w:bidi="fa-IR"/>
        </w:rPr>
        <w:t>:</w:t>
      </w:r>
      <w:r>
        <w:rPr>
          <w:rtl/>
          <w:lang w:bidi="fa-IR"/>
        </w:rPr>
        <w:t xml:space="preserve"> </w:t>
      </w:r>
      <w:r w:rsidRPr="005E4612">
        <w:rPr>
          <w:rStyle w:val="libAlaemChar"/>
          <w:rtl/>
        </w:rPr>
        <w:t>(</w:t>
      </w:r>
      <w:r w:rsidRPr="005E4612">
        <w:rPr>
          <w:rStyle w:val="libAieChar"/>
          <w:rtl/>
        </w:rPr>
        <w:t xml:space="preserve"> كَتَبَ اللهُ لأغْلِبَنَّ أَنَا وَرُسُلِي إِنَّ اللهَ قَوِىّ عَزِيزٌ </w:t>
      </w:r>
      <w:r w:rsidRPr="005E4612">
        <w:rPr>
          <w:rStyle w:val="libAlaemChar"/>
          <w:rtl/>
        </w:rPr>
        <w:t>)</w:t>
      </w:r>
      <w:r>
        <w:rPr>
          <w:rtl/>
          <w:lang w:bidi="fa-IR"/>
        </w:rPr>
        <w:t xml:space="preserve"> </w:t>
      </w:r>
      <w:r w:rsidRPr="00F82D4A">
        <w:rPr>
          <w:rStyle w:val="libFootnotenumChar"/>
          <w:rtl/>
        </w:rPr>
        <w:t>(3)</w:t>
      </w:r>
      <w:r w:rsidR="00EC12E1">
        <w:rPr>
          <w:rtl/>
          <w:lang w:bidi="fa-IR"/>
        </w:rPr>
        <w:t xml:space="preserve">، </w:t>
      </w:r>
      <w:r>
        <w:rPr>
          <w:rtl/>
          <w:lang w:bidi="fa-IR"/>
        </w:rPr>
        <w:t>وقال سبحانه</w:t>
      </w:r>
      <w:r w:rsidR="005A1951">
        <w:rPr>
          <w:rtl/>
          <w:lang w:bidi="fa-IR"/>
        </w:rPr>
        <w:t>:</w:t>
      </w:r>
      <w:r>
        <w:rPr>
          <w:rtl/>
          <w:lang w:bidi="fa-IR"/>
        </w:rPr>
        <w:t xml:space="preserve"> </w:t>
      </w:r>
      <w:r w:rsidRPr="005E4612">
        <w:rPr>
          <w:rStyle w:val="libAlaemChar"/>
          <w:rtl/>
        </w:rPr>
        <w:t>(</w:t>
      </w:r>
      <w:r w:rsidRPr="005E4612">
        <w:rPr>
          <w:rStyle w:val="libAieChar"/>
          <w:rtl/>
        </w:rPr>
        <w:t xml:space="preserve"> بَلْ نَقْذِفُ بِالْحَقّ عَلَى الباطِلِ فَيَدْمَغُهُ فَإِذا هُوَ زاهِقٌ </w:t>
      </w:r>
      <w:r w:rsidRPr="005E4612">
        <w:rPr>
          <w:rStyle w:val="libAlaemChar"/>
          <w:rtl/>
        </w:rPr>
        <w:t>)</w:t>
      </w:r>
      <w:r>
        <w:rPr>
          <w:rtl/>
          <w:lang w:bidi="fa-IR"/>
        </w:rPr>
        <w:t xml:space="preserve"> </w:t>
      </w:r>
      <w:r w:rsidRPr="00F82D4A">
        <w:rPr>
          <w:rStyle w:val="libFootnotenumChar"/>
          <w:rtl/>
        </w:rPr>
        <w:t>(4)</w:t>
      </w:r>
      <w:r w:rsidR="00F82D4A">
        <w:rPr>
          <w:rtl/>
          <w:lang w:bidi="fa-IR"/>
        </w:rPr>
        <w:t>.</w:t>
      </w:r>
    </w:p>
    <w:p w:rsidR="00271068" w:rsidRDefault="00A83326" w:rsidP="00A83326">
      <w:pPr>
        <w:pStyle w:val="libLine"/>
        <w:rPr>
          <w:lang w:bidi="fa-IR"/>
        </w:rPr>
      </w:pPr>
      <w:r>
        <w:rPr>
          <w:rtl/>
          <w:lang w:bidi="fa-IR"/>
        </w:rPr>
        <w:t>_____________________</w:t>
      </w:r>
    </w:p>
    <w:p w:rsidR="00F82D4A" w:rsidRDefault="00271068" w:rsidP="005E4612">
      <w:pPr>
        <w:pStyle w:val="libFootnote0"/>
        <w:rPr>
          <w:rtl/>
          <w:lang w:bidi="fa-IR"/>
        </w:rPr>
      </w:pPr>
      <w:r>
        <w:rPr>
          <w:rtl/>
          <w:lang w:bidi="fa-IR"/>
        </w:rPr>
        <w:t xml:space="preserve">1 </w:t>
      </w:r>
      <w:r w:rsidR="00F82D4A">
        <w:rPr>
          <w:rtl/>
          <w:lang w:bidi="fa-IR"/>
        </w:rPr>
        <w:t>-</w:t>
      </w:r>
      <w:r>
        <w:rPr>
          <w:rtl/>
          <w:lang w:bidi="fa-IR"/>
        </w:rPr>
        <w:t xml:space="preserve"> إبراهيم</w:t>
      </w:r>
      <w:r w:rsidR="005A1951">
        <w:rPr>
          <w:rtl/>
          <w:lang w:bidi="fa-IR"/>
        </w:rPr>
        <w:t>:</w:t>
      </w:r>
      <w:r>
        <w:rPr>
          <w:rtl/>
          <w:lang w:bidi="fa-IR"/>
        </w:rPr>
        <w:t xml:space="preserve"> 22</w:t>
      </w:r>
      <w:r w:rsidR="00F82D4A">
        <w:rPr>
          <w:rtl/>
          <w:lang w:bidi="fa-IR"/>
        </w:rPr>
        <w:t>.</w:t>
      </w:r>
    </w:p>
    <w:p w:rsidR="00F82D4A" w:rsidRDefault="00271068" w:rsidP="005E4612">
      <w:pPr>
        <w:pStyle w:val="libFootnote0"/>
        <w:rPr>
          <w:rtl/>
          <w:lang w:bidi="fa-IR"/>
        </w:rPr>
      </w:pPr>
      <w:r>
        <w:rPr>
          <w:rtl/>
          <w:lang w:bidi="fa-IR"/>
        </w:rPr>
        <w:t xml:space="preserve">2 </w:t>
      </w:r>
      <w:r w:rsidR="00F82D4A">
        <w:rPr>
          <w:rtl/>
          <w:lang w:bidi="fa-IR"/>
        </w:rPr>
        <w:t>-</w:t>
      </w:r>
      <w:r>
        <w:rPr>
          <w:rtl/>
          <w:lang w:bidi="fa-IR"/>
        </w:rPr>
        <w:t xml:space="preserve"> غافر</w:t>
      </w:r>
      <w:r w:rsidR="005A1951">
        <w:rPr>
          <w:rtl/>
          <w:lang w:bidi="fa-IR"/>
        </w:rPr>
        <w:t>:</w:t>
      </w:r>
      <w:r>
        <w:rPr>
          <w:rtl/>
          <w:lang w:bidi="fa-IR"/>
        </w:rPr>
        <w:t xml:space="preserve"> 51</w:t>
      </w:r>
      <w:r w:rsidR="00F82D4A">
        <w:rPr>
          <w:rtl/>
          <w:lang w:bidi="fa-IR"/>
        </w:rPr>
        <w:t>.</w:t>
      </w:r>
    </w:p>
    <w:p w:rsidR="00F82D4A" w:rsidRDefault="00271068" w:rsidP="005E4612">
      <w:pPr>
        <w:pStyle w:val="libFootnote0"/>
        <w:rPr>
          <w:rtl/>
          <w:lang w:bidi="fa-IR"/>
        </w:rPr>
      </w:pPr>
      <w:r>
        <w:rPr>
          <w:rtl/>
          <w:lang w:bidi="fa-IR"/>
        </w:rPr>
        <w:t xml:space="preserve">3 </w:t>
      </w:r>
      <w:r w:rsidR="00F82D4A">
        <w:rPr>
          <w:rtl/>
          <w:lang w:bidi="fa-IR"/>
        </w:rPr>
        <w:t>-</w:t>
      </w:r>
      <w:r>
        <w:rPr>
          <w:rtl/>
          <w:lang w:bidi="fa-IR"/>
        </w:rPr>
        <w:t xml:space="preserve"> المجادلة</w:t>
      </w:r>
      <w:r w:rsidR="005A1951">
        <w:rPr>
          <w:rtl/>
          <w:lang w:bidi="fa-IR"/>
        </w:rPr>
        <w:t>:</w:t>
      </w:r>
      <w:r>
        <w:rPr>
          <w:rtl/>
          <w:lang w:bidi="fa-IR"/>
        </w:rPr>
        <w:t xml:space="preserve"> 21</w:t>
      </w:r>
      <w:r w:rsidR="00F82D4A">
        <w:rPr>
          <w:rtl/>
          <w:lang w:bidi="fa-IR"/>
        </w:rPr>
        <w:t>.</w:t>
      </w:r>
    </w:p>
    <w:p w:rsidR="00F82D4A" w:rsidRDefault="00271068" w:rsidP="005E4612">
      <w:pPr>
        <w:pStyle w:val="libFootnote0"/>
        <w:rPr>
          <w:rtl/>
          <w:lang w:bidi="fa-IR"/>
        </w:rPr>
      </w:pPr>
      <w:r>
        <w:rPr>
          <w:rtl/>
          <w:lang w:bidi="fa-IR"/>
        </w:rPr>
        <w:t xml:space="preserve">4 </w:t>
      </w:r>
      <w:r w:rsidR="00F82D4A">
        <w:rPr>
          <w:rtl/>
          <w:lang w:bidi="fa-IR"/>
        </w:rPr>
        <w:t>-</w:t>
      </w:r>
      <w:r>
        <w:rPr>
          <w:rtl/>
          <w:lang w:bidi="fa-IR"/>
        </w:rPr>
        <w:t xml:space="preserve"> الأنبياء</w:t>
      </w:r>
      <w:r w:rsidR="005A1951">
        <w:rPr>
          <w:rtl/>
          <w:lang w:bidi="fa-IR"/>
        </w:rPr>
        <w:t>:</w:t>
      </w:r>
      <w:r>
        <w:rPr>
          <w:rtl/>
          <w:lang w:bidi="fa-IR"/>
        </w:rPr>
        <w:t xml:space="preserve"> 18</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وقال سبحانه</w:t>
      </w:r>
      <w:r w:rsidR="005A1951">
        <w:rPr>
          <w:rtl/>
          <w:lang w:bidi="fa-IR"/>
        </w:rPr>
        <w:t>:</w:t>
      </w:r>
      <w:r>
        <w:rPr>
          <w:rtl/>
          <w:lang w:bidi="fa-IR"/>
        </w:rPr>
        <w:t xml:space="preserve"> </w:t>
      </w:r>
      <w:r w:rsidRPr="004B7581">
        <w:rPr>
          <w:rStyle w:val="libAlaemChar"/>
          <w:rtl/>
        </w:rPr>
        <w:t>(</w:t>
      </w:r>
      <w:r w:rsidRPr="004B7581">
        <w:rPr>
          <w:rStyle w:val="libAieChar"/>
          <w:rtl/>
        </w:rPr>
        <w:t xml:space="preserve"> وَلَقَدْ سَبَقَتْ كَلِمَتُنا لِعِبادِنَا الْمُرْسَلينَ* إِنَّهُمْ لَهُمُ الْمَنْصُورُونَ* وَإِنَّ جُنْدَنا لَهُمُ الْغالِبُونَ </w:t>
      </w:r>
      <w:r w:rsidRPr="004B7581">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 xml:space="preserve">وقال في حق النبي الأعظم </w:t>
      </w:r>
      <w:r w:rsidR="00933950" w:rsidRPr="00933950">
        <w:rPr>
          <w:rStyle w:val="libAlaemChar"/>
          <w:rtl/>
        </w:rPr>
        <w:t>صلى‌الله‌عليه‌وآله‌وسلم</w:t>
      </w:r>
      <w:r w:rsidR="005A1951">
        <w:rPr>
          <w:rtl/>
          <w:lang w:bidi="fa-IR"/>
        </w:rPr>
        <w:t>:</w:t>
      </w:r>
      <w:r>
        <w:rPr>
          <w:rtl/>
          <w:lang w:bidi="fa-IR"/>
        </w:rPr>
        <w:t xml:space="preserve"> </w:t>
      </w:r>
      <w:r w:rsidRPr="004B7581">
        <w:rPr>
          <w:rStyle w:val="libAlaemChar"/>
          <w:rtl/>
        </w:rPr>
        <w:t>(</w:t>
      </w:r>
      <w:r w:rsidRPr="004B7581">
        <w:rPr>
          <w:rStyle w:val="libAieChar"/>
          <w:rtl/>
        </w:rPr>
        <w:t xml:space="preserve"> هُوَ الذي أَرْسَلَ رَسُولَهُ بِالْهُدى وَدِينِ الحَقّ لِيُظْهِرَهُ عَلَى الدّينِ كُلّهِ وَلَوْ كَرِهَ الْمُشْرِكُونَ</w:t>
      </w:r>
      <w:r>
        <w:rPr>
          <w:rtl/>
          <w:lang w:bidi="fa-IR"/>
        </w:rPr>
        <w:t xml:space="preserve"> </w:t>
      </w:r>
      <w:r w:rsidRPr="004B7581">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وقال سبحانه</w:t>
      </w:r>
      <w:r w:rsidR="005A1951">
        <w:rPr>
          <w:rtl/>
          <w:lang w:bidi="fa-IR"/>
        </w:rPr>
        <w:t>:</w:t>
      </w:r>
      <w:r>
        <w:rPr>
          <w:rtl/>
          <w:lang w:bidi="fa-IR"/>
        </w:rPr>
        <w:t xml:space="preserve"> </w:t>
      </w:r>
      <w:r w:rsidRPr="004B7581">
        <w:rPr>
          <w:rStyle w:val="libAlaemChar"/>
          <w:rtl/>
        </w:rPr>
        <w:t>(</w:t>
      </w:r>
      <w:r w:rsidRPr="004B7581">
        <w:rPr>
          <w:rStyle w:val="libAieChar"/>
          <w:rtl/>
        </w:rPr>
        <w:t xml:space="preserve"> وَلَقَدْ كَتَبْنا فِي الزَّبُورِ مِنْ بَعْدِ الذّكْرِ أَنَّ الأرْضَ يَرِثُها عباديَ الصّالِحُونَ </w:t>
      </w:r>
      <w:r w:rsidRPr="004B7581">
        <w:rPr>
          <w:rStyle w:val="libAlaemChar"/>
          <w:rtl/>
        </w:rPr>
        <w:t>)</w:t>
      </w:r>
      <w:r>
        <w:rPr>
          <w:rtl/>
          <w:lang w:bidi="fa-IR"/>
        </w:rPr>
        <w:t xml:space="preserve">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إلى غير ذلك من الآيات الساطعة التي تحكي عن انتصار الحق الممثّل في الرسالات الإلهية في صراعها مع الباطل وأتباعه</w:t>
      </w:r>
      <w:r w:rsidR="00F82D4A">
        <w:rPr>
          <w:rtl/>
          <w:lang w:bidi="fa-IR"/>
        </w:rPr>
        <w:t>.</w:t>
      </w:r>
    </w:p>
    <w:p w:rsidR="00271068" w:rsidRDefault="00271068" w:rsidP="00204CCA">
      <w:pPr>
        <w:pStyle w:val="Heading3"/>
        <w:rPr>
          <w:lang w:bidi="fa-IR"/>
        </w:rPr>
      </w:pPr>
      <w:bookmarkStart w:id="46" w:name="_Toc493531314"/>
      <w:r>
        <w:rPr>
          <w:rtl/>
          <w:lang w:bidi="fa-IR"/>
        </w:rPr>
        <w:t xml:space="preserve">4 </w:t>
      </w:r>
      <w:r w:rsidR="00F82D4A">
        <w:rPr>
          <w:rtl/>
          <w:lang w:bidi="fa-IR"/>
        </w:rPr>
        <w:t>-</w:t>
      </w:r>
      <w:r>
        <w:rPr>
          <w:rtl/>
          <w:lang w:bidi="fa-IR"/>
        </w:rPr>
        <w:t xml:space="preserve"> ما معنى إحكامه سبحانه آياته ؟</w:t>
      </w:r>
      <w:bookmarkEnd w:id="46"/>
    </w:p>
    <w:p w:rsidR="00F82D4A" w:rsidRDefault="00271068" w:rsidP="00271068">
      <w:pPr>
        <w:pStyle w:val="libNormal"/>
        <w:rPr>
          <w:rtl/>
          <w:lang w:bidi="fa-IR"/>
        </w:rPr>
      </w:pPr>
      <w:r>
        <w:rPr>
          <w:rtl/>
          <w:lang w:bidi="fa-IR"/>
        </w:rPr>
        <w:t>إذا تبيّن معنى نسخه سبحانه ما يلقيه الشيطان</w:t>
      </w:r>
      <w:r w:rsidR="00EC12E1">
        <w:rPr>
          <w:rtl/>
          <w:lang w:bidi="fa-IR"/>
        </w:rPr>
        <w:t xml:space="preserve">، </w:t>
      </w:r>
      <w:r>
        <w:rPr>
          <w:rtl/>
          <w:lang w:bidi="fa-IR"/>
        </w:rPr>
        <w:t>يتبيّن المراد من قوله سبحانه</w:t>
      </w:r>
      <w:r w:rsidR="005A1951">
        <w:rPr>
          <w:rtl/>
          <w:lang w:bidi="fa-IR"/>
        </w:rPr>
        <w:t>:</w:t>
      </w:r>
      <w:r>
        <w:rPr>
          <w:rtl/>
          <w:lang w:bidi="fa-IR"/>
        </w:rPr>
        <w:t xml:space="preserve"> </w:t>
      </w:r>
      <w:r w:rsidRPr="004B7581">
        <w:rPr>
          <w:rStyle w:val="libAlaemChar"/>
          <w:rtl/>
        </w:rPr>
        <w:t>(</w:t>
      </w:r>
      <w:r w:rsidRPr="004B7581">
        <w:rPr>
          <w:rStyle w:val="libAieChar"/>
          <w:rtl/>
        </w:rPr>
        <w:t xml:space="preserve"> ثمّ يحكم الله آياته</w:t>
      </w:r>
      <w:r>
        <w:rPr>
          <w:rtl/>
          <w:lang w:bidi="fa-IR"/>
        </w:rPr>
        <w:t xml:space="preserve"> </w:t>
      </w:r>
      <w:r w:rsidRPr="004B7581">
        <w:rPr>
          <w:rStyle w:val="libAlaemChar"/>
          <w:rtl/>
        </w:rPr>
        <w:t>)</w:t>
      </w:r>
      <w:r w:rsidR="00F82D4A">
        <w:rPr>
          <w:rtl/>
          <w:lang w:bidi="fa-IR"/>
        </w:rPr>
        <w:t>.</w:t>
      </w:r>
    </w:p>
    <w:p w:rsidR="00F82D4A" w:rsidRDefault="00271068" w:rsidP="00271068">
      <w:pPr>
        <w:pStyle w:val="libNormal"/>
        <w:rPr>
          <w:rtl/>
          <w:lang w:bidi="fa-IR"/>
        </w:rPr>
      </w:pPr>
      <w:r>
        <w:rPr>
          <w:rtl/>
          <w:lang w:bidi="fa-IR"/>
        </w:rPr>
        <w:t>فالمراد من الآيات هي الدلائل الناصعة الهادية إلى الله سبحانه وإلى مرضاته وشرائعه</w:t>
      </w:r>
      <w:r w:rsidR="00F82D4A">
        <w:rPr>
          <w:rtl/>
          <w:lang w:bidi="fa-IR"/>
        </w:rPr>
        <w:t>.</w:t>
      </w:r>
    </w:p>
    <w:p w:rsidR="00F82D4A" w:rsidRDefault="00271068" w:rsidP="00271068">
      <w:pPr>
        <w:pStyle w:val="libNormal"/>
        <w:rPr>
          <w:rtl/>
          <w:lang w:bidi="fa-IR"/>
        </w:rPr>
      </w:pPr>
      <w:r>
        <w:rPr>
          <w:rtl/>
          <w:lang w:bidi="fa-IR"/>
        </w:rPr>
        <w:t>وإن شئت قلت</w:t>
      </w:r>
      <w:r w:rsidR="005A1951">
        <w:rPr>
          <w:rtl/>
          <w:lang w:bidi="fa-IR"/>
        </w:rPr>
        <w:t>:</w:t>
      </w:r>
      <w:r>
        <w:rPr>
          <w:rtl/>
          <w:lang w:bidi="fa-IR"/>
        </w:rPr>
        <w:t xml:space="preserve"> إذا نسخ ما يلقيه الشيطان</w:t>
      </w:r>
      <w:r w:rsidR="00EC12E1">
        <w:rPr>
          <w:rtl/>
          <w:lang w:bidi="fa-IR"/>
        </w:rPr>
        <w:t xml:space="preserve">، </w:t>
      </w:r>
      <w:r>
        <w:rPr>
          <w:rtl/>
          <w:lang w:bidi="fa-IR"/>
        </w:rPr>
        <w:t>يخلفه ما يلقيه سبحانه إلى أنبيائه من الآيات الهادية إلى رضاه أوّلاً</w:t>
      </w:r>
      <w:r w:rsidR="00EC12E1">
        <w:rPr>
          <w:rtl/>
          <w:lang w:bidi="fa-IR"/>
        </w:rPr>
        <w:t xml:space="preserve">، </w:t>
      </w:r>
      <w:r>
        <w:rPr>
          <w:rtl/>
          <w:lang w:bidi="fa-IR"/>
        </w:rPr>
        <w:t>وسعادة الناس ثانياً</w:t>
      </w:r>
      <w:r w:rsidR="00F82D4A">
        <w:rPr>
          <w:rtl/>
          <w:lang w:bidi="fa-IR"/>
        </w:rPr>
        <w:t>.</w:t>
      </w:r>
    </w:p>
    <w:p w:rsidR="00271068" w:rsidRDefault="00271068" w:rsidP="00271068">
      <w:pPr>
        <w:pStyle w:val="libNormal"/>
        <w:rPr>
          <w:lang w:bidi="fa-IR"/>
        </w:rPr>
      </w:pPr>
      <w:r>
        <w:rPr>
          <w:rtl/>
          <w:lang w:bidi="fa-IR"/>
        </w:rPr>
        <w:t>ومن أسخف القول</w:t>
      </w:r>
      <w:r w:rsidR="005A1951">
        <w:rPr>
          <w:rtl/>
          <w:lang w:bidi="fa-IR"/>
        </w:rPr>
        <w:t>:</w:t>
      </w:r>
      <w:r>
        <w:rPr>
          <w:rtl/>
          <w:lang w:bidi="fa-IR"/>
        </w:rPr>
        <w:t xml:space="preserve"> إنّ المراد من الآيات</w:t>
      </w:r>
      <w:r w:rsidR="00EC12E1">
        <w:rPr>
          <w:rtl/>
          <w:lang w:bidi="fa-IR"/>
        </w:rPr>
        <w:t xml:space="preserve">، </w:t>
      </w:r>
      <w:r>
        <w:rPr>
          <w:rtl/>
          <w:lang w:bidi="fa-IR"/>
        </w:rPr>
        <w:t>الآيات القرآنية التي نزلت على النبي الأكرم</w:t>
      </w:r>
      <w:r w:rsidR="00EC12E1">
        <w:rPr>
          <w:rtl/>
          <w:lang w:bidi="fa-IR"/>
        </w:rPr>
        <w:t xml:space="preserve">؛ </w:t>
      </w:r>
      <w:r>
        <w:rPr>
          <w:rtl/>
          <w:lang w:bidi="fa-IR"/>
        </w:rPr>
        <w:t>وذلك لأنّ موضوع البحث فيها ليس خصوص النبي الأكرم</w:t>
      </w:r>
      <w:r w:rsidR="00EC12E1">
        <w:rPr>
          <w:rtl/>
          <w:lang w:bidi="fa-IR"/>
        </w:rPr>
        <w:t xml:space="preserve">، </w:t>
      </w:r>
      <w:r>
        <w:rPr>
          <w:rtl/>
          <w:lang w:bidi="fa-IR"/>
        </w:rPr>
        <w:t>بل الرسل والأنبياء على وجه الإطلاق . أضف إليه أنّه ليس كل نبيٍّ ذا كتاب وآيات ،</w:t>
      </w:r>
    </w:p>
    <w:p w:rsidR="00271068" w:rsidRDefault="00A83326" w:rsidP="00A83326">
      <w:pPr>
        <w:pStyle w:val="libLine"/>
        <w:rPr>
          <w:lang w:bidi="fa-IR"/>
        </w:rPr>
      </w:pPr>
      <w:r>
        <w:rPr>
          <w:rtl/>
          <w:lang w:bidi="fa-IR"/>
        </w:rPr>
        <w:t>_____________________</w:t>
      </w:r>
    </w:p>
    <w:p w:rsidR="00F82D4A" w:rsidRDefault="00271068" w:rsidP="004B7581">
      <w:pPr>
        <w:pStyle w:val="libFootnote0"/>
        <w:rPr>
          <w:rtl/>
          <w:lang w:bidi="fa-IR"/>
        </w:rPr>
      </w:pPr>
      <w:r>
        <w:rPr>
          <w:rtl/>
          <w:lang w:bidi="fa-IR"/>
        </w:rPr>
        <w:t xml:space="preserve">1 </w:t>
      </w:r>
      <w:r w:rsidR="00F82D4A">
        <w:rPr>
          <w:rtl/>
          <w:lang w:bidi="fa-IR"/>
        </w:rPr>
        <w:t>-</w:t>
      </w:r>
      <w:r>
        <w:rPr>
          <w:rtl/>
          <w:lang w:bidi="fa-IR"/>
        </w:rPr>
        <w:t xml:space="preserve"> الصافات</w:t>
      </w:r>
      <w:r w:rsidR="005A1951">
        <w:rPr>
          <w:rtl/>
          <w:lang w:bidi="fa-IR"/>
        </w:rPr>
        <w:t>:</w:t>
      </w:r>
      <w:r>
        <w:rPr>
          <w:rtl/>
          <w:lang w:bidi="fa-IR"/>
        </w:rPr>
        <w:t xml:space="preserve"> 171 </w:t>
      </w:r>
      <w:r w:rsidR="00F82D4A">
        <w:rPr>
          <w:rtl/>
          <w:lang w:bidi="fa-IR"/>
        </w:rPr>
        <w:t>-</w:t>
      </w:r>
      <w:r>
        <w:rPr>
          <w:rtl/>
          <w:lang w:bidi="fa-IR"/>
        </w:rPr>
        <w:t xml:space="preserve"> 173</w:t>
      </w:r>
      <w:r w:rsidR="00F82D4A">
        <w:rPr>
          <w:rtl/>
          <w:lang w:bidi="fa-IR"/>
        </w:rPr>
        <w:t>.</w:t>
      </w:r>
    </w:p>
    <w:p w:rsidR="00F82D4A" w:rsidRDefault="00271068" w:rsidP="004B7581">
      <w:pPr>
        <w:pStyle w:val="libFootnote0"/>
        <w:rPr>
          <w:rtl/>
          <w:lang w:bidi="fa-IR"/>
        </w:rPr>
      </w:pPr>
      <w:r>
        <w:rPr>
          <w:rtl/>
          <w:lang w:bidi="fa-IR"/>
        </w:rPr>
        <w:t xml:space="preserve">2 </w:t>
      </w:r>
      <w:r w:rsidR="00F82D4A">
        <w:rPr>
          <w:rtl/>
          <w:lang w:bidi="fa-IR"/>
        </w:rPr>
        <w:t>-</w:t>
      </w:r>
      <w:r>
        <w:rPr>
          <w:rtl/>
          <w:lang w:bidi="fa-IR"/>
        </w:rPr>
        <w:t xml:space="preserve"> التوبة</w:t>
      </w:r>
      <w:r w:rsidR="005A1951">
        <w:rPr>
          <w:rtl/>
          <w:lang w:bidi="fa-IR"/>
        </w:rPr>
        <w:t>:</w:t>
      </w:r>
      <w:r>
        <w:rPr>
          <w:rtl/>
          <w:lang w:bidi="fa-IR"/>
        </w:rPr>
        <w:t xml:space="preserve"> 33</w:t>
      </w:r>
      <w:r w:rsidR="00F82D4A">
        <w:rPr>
          <w:rtl/>
          <w:lang w:bidi="fa-IR"/>
        </w:rPr>
        <w:t>.</w:t>
      </w:r>
    </w:p>
    <w:p w:rsidR="00F82D4A" w:rsidRDefault="00271068" w:rsidP="004B7581">
      <w:pPr>
        <w:pStyle w:val="libFootnote0"/>
        <w:rPr>
          <w:rtl/>
          <w:lang w:bidi="fa-IR"/>
        </w:rPr>
      </w:pPr>
      <w:r>
        <w:rPr>
          <w:rtl/>
          <w:lang w:bidi="fa-IR"/>
        </w:rPr>
        <w:t xml:space="preserve">3 </w:t>
      </w:r>
      <w:r w:rsidR="00F82D4A">
        <w:rPr>
          <w:rtl/>
          <w:lang w:bidi="fa-IR"/>
        </w:rPr>
        <w:t>-</w:t>
      </w:r>
      <w:r>
        <w:rPr>
          <w:rtl/>
          <w:lang w:bidi="fa-IR"/>
        </w:rPr>
        <w:t xml:space="preserve"> الأنبياء</w:t>
      </w:r>
      <w:r w:rsidR="005A1951">
        <w:rPr>
          <w:rtl/>
          <w:lang w:bidi="fa-IR"/>
        </w:rPr>
        <w:t>:</w:t>
      </w:r>
      <w:r>
        <w:rPr>
          <w:rtl/>
          <w:lang w:bidi="fa-IR"/>
        </w:rPr>
        <w:t xml:space="preserve"> 105</w:t>
      </w:r>
      <w:r w:rsidR="00F82D4A">
        <w:rPr>
          <w:rtl/>
          <w:lang w:bidi="fa-IR"/>
        </w:rPr>
        <w:t>.</w:t>
      </w:r>
    </w:p>
    <w:p w:rsidR="00271068" w:rsidRDefault="00F82D4A" w:rsidP="00F82D4A">
      <w:pPr>
        <w:pStyle w:val="libNormal"/>
        <w:rPr>
          <w:lang w:bidi="fa-IR"/>
        </w:rPr>
      </w:pPr>
      <w:r>
        <w:rPr>
          <w:rtl/>
          <w:lang w:bidi="fa-IR"/>
        </w:rPr>
        <w:br w:type="page"/>
      </w:r>
    </w:p>
    <w:p w:rsidR="00271068" w:rsidRDefault="00271068" w:rsidP="00204CCA">
      <w:pPr>
        <w:pStyle w:val="libNormal0"/>
        <w:rPr>
          <w:lang w:bidi="fa-IR"/>
        </w:rPr>
      </w:pPr>
      <w:r>
        <w:rPr>
          <w:rtl/>
          <w:lang w:bidi="fa-IR"/>
        </w:rPr>
        <w:lastRenderedPageBreak/>
        <w:t>فكيف يمكن أن يكون ذا قرآن مثله ؟</w:t>
      </w:r>
    </w:p>
    <w:p w:rsidR="00F82D4A" w:rsidRDefault="00271068" w:rsidP="00271068">
      <w:pPr>
        <w:pStyle w:val="libNormal"/>
        <w:rPr>
          <w:rtl/>
          <w:lang w:bidi="fa-IR"/>
        </w:rPr>
      </w:pPr>
      <w:r>
        <w:rPr>
          <w:rtl/>
          <w:lang w:bidi="fa-IR"/>
        </w:rPr>
        <w:t>ويعود مفاد الجملة إلى أنّ الله سبحانه يحكم دينه وشرائعه وما أنزله الله إلى أنبيائه وسفرائه من الكتاب والحكمة</w:t>
      </w:r>
      <w:r w:rsidR="00F82D4A">
        <w:rPr>
          <w:rtl/>
          <w:lang w:bidi="fa-IR"/>
        </w:rPr>
        <w:t>.</w:t>
      </w:r>
    </w:p>
    <w:p w:rsidR="00F82D4A" w:rsidRDefault="00271068" w:rsidP="00271068">
      <w:pPr>
        <w:pStyle w:val="libNormal"/>
        <w:rPr>
          <w:rtl/>
          <w:lang w:bidi="fa-IR"/>
        </w:rPr>
      </w:pPr>
      <w:r>
        <w:rPr>
          <w:rtl/>
          <w:lang w:bidi="fa-IR"/>
        </w:rPr>
        <w:t>والحاصل</w:t>
      </w:r>
      <w:r w:rsidR="005A1951">
        <w:rPr>
          <w:rtl/>
          <w:lang w:bidi="fa-IR"/>
        </w:rPr>
        <w:t>:</w:t>
      </w:r>
      <w:r>
        <w:rPr>
          <w:rtl/>
          <w:lang w:bidi="fa-IR"/>
        </w:rPr>
        <w:t xml:space="preserve"> إنّ في مجال الصراع بين أنصار الحق وجنود الباطل يكون الانتصار والظفر للأوّل</w:t>
      </w:r>
      <w:r w:rsidR="00EC12E1">
        <w:rPr>
          <w:rtl/>
          <w:lang w:bidi="fa-IR"/>
        </w:rPr>
        <w:t xml:space="preserve">، </w:t>
      </w:r>
      <w:r>
        <w:rPr>
          <w:rtl/>
          <w:lang w:bidi="fa-IR"/>
        </w:rPr>
        <w:t>والاندحار والهزيمة للثاني</w:t>
      </w:r>
      <w:r w:rsidR="00EC12E1">
        <w:rPr>
          <w:rtl/>
          <w:lang w:bidi="fa-IR"/>
        </w:rPr>
        <w:t xml:space="preserve">، </w:t>
      </w:r>
      <w:r>
        <w:rPr>
          <w:rtl/>
          <w:lang w:bidi="fa-IR"/>
        </w:rPr>
        <w:t>فتضمحل الخطط الشيطانية وتنهزم أذنابه بإرادة الله سبحانه</w:t>
      </w:r>
      <w:r w:rsidR="00EC12E1">
        <w:rPr>
          <w:rtl/>
          <w:lang w:bidi="fa-IR"/>
        </w:rPr>
        <w:t xml:space="preserve">، </w:t>
      </w:r>
      <w:r>
        <w:rPr>
          <w:rtl/>
          <w:lang w:bidi="fa-IR"/>
        </w:rPr>
        <w:t>فتخلفها البرامج الحيوية الإلهية وآياته الناصعة</w:t>
      </w:r>
      <w:r w:rsidR="00EC12E1">
        <w:rPr>
          <w:rtl/>
          <w:lang w:bidi="fa-IR"/>
        </w:rPr>
        <w:t xml:space="preserve">، </w:t>
      </w:r>
      <w:r>
        <w:rPr>
          <w:rtl/>
          <w:lang w:bidi="fa-IR"/>
        </w:rPr>
        <w:t>فيصبح الحق قائماً وثابتاً</w:t>
      </w:r>
      <w:r w:rsidR="00EC12E1">
        <w:rPr>
          <w:rtl/>
          <w:lang w:bidi="fa-IR"/>
        </w:rPr>
        <w:t xml:space="preserve">، </w:t>
      </w:r>
      <w:r>
        <w:rPr>
          <w:rtl/>
          <w:lang w:bidi="fa-IR"/>
        </w:rPr>
        <w:t>والباطل داثراً وزاهقاً</w:t>
      </w:r>
      <w:r w:rsidR="00EC12E1">
        <w:rPr>
          <w:rtl/>
          <w:lang w:bidi="fa-IR"/>
        </w:rPr>
        <w:t xml:space="preserve">، </w:t>
      </w:r>
      <w:r w:rsidR="00204CCA">
        <w:rPr>
          <w:rtl/>
          <w:lang w:bidi="fa-IR"/>
        </w:rPr>
        <w:t>قال سبحانه</w:t>
      </w:r>
      <w:r>
        <w:rPr>
          <w:rtl/>
          <w:lang w:bidi="fa-IR"/>
        </w:rPr>
        <w:t xml:space="preserve">: </w:t>
      </w:r>
      <w:r w:rsidRPr="00204CCA">
        <w:rPr>
          <w:rStyle w:val="libAlaemChar"/>
          <w:rtl/>
        </w:rPr>
        <w:t>(</w:t>
      </w:r>
      <w:r w:rsidRPr="00204CCA">
        <w:rPr>
          <w:rStyle w:val="libAieChar"/>
          <w:rtl/>
        </w:rPr>
        <w:t xml:space="preserve"> وَقُلْ جاءَ الحَقُّ وَزَهَقَ الباطِلُ إِنَّ الْباطِلَ كانَ زَهُوقاً </w:t>
      </w:r>
      <w:r w:rsidRPr="00204CCA">
        <w:rPr>
          <w:rStyle w:val="libAlaemChar"/>
          <w:rtl/>
        </w:rPr>
        <w:t>)</w:t>
      </w:r>
      <w:r>
        <w:rPr>
          <w:rtl/>
          <w:lang w:bidi="fa-IR"/>
        </w:rPr>
        <w:t xml:space="preserve"> </w:t>
      </w:r>
      <w:r w:rsidRPr="00F82D4A">
        <w:rPr>
          <w:rStyle w:val="libFootnotenumChar"/>
          <w:rtl/>
        </w:rPr>
        <w:t>(1)</w:t>
      </w:r>
      <w:r w:rsidR="00F82D4A">
        <w:rPr>
          <w:rtl/>
          <w:lang w:bidi="fa-IR"/>
        </w:rPr>
        <w:t>.</w:t>
      </w:r>
    </w:p>
    <w:p w:rsidR="00271068" w:rsidRDefault="00271068" w:rsidP="00204CCA">
      <w:pPr>
        <w:pStyle w:val="Heading3"/>
        <w:rPr>
          <w:lang w:bidi="fa-IR"/>
        </w:rPr>
      </w:pPr>
      <w:bookmarkStart w:id="47" w:name="_Toc493531315"/>
      <w:r>
        <w:rPr>
          <w:rtl/>
          <w:lang w:bidi="fa-IR"/>
        </w:rPr>
        <w:t xml:space="preserve">5 </w:t>
      </w:r>
      <w:r w:rsidR="00F82D4A">
        <w:rPr>
          <w:rtl/>
          <w:lang w:bidi="fa-IR"/>
        </w:rPr>
        <w:t>-</w:t>
      </w:r>
      <w:r>
        <w:rPr>
          <w:rtl/>
          <w:lang w:bidi="fa-IR"/>
        </w:rPr>
        <w:t xml:space="preserve"> ما هي النتيجة من هذا الصراع ؟</w:t>
      </w:r>
      <w:bookmarkEnd w:id="47"/>
    </w:p>
    <w:p w:rsidR="00271068" w:rsidRDefault="00271068" w:rsidP="00271068">
      <w:pPr>
        <w:pStyle w:val="libNormal"/>
        <w:rPr>
          <w:lang w:bidi="fa-IR"/>
        </w:rPr>
      </w:pPr>
      <w:r>
        <w:rPr>
          <w:rtl/>
          <w:lang w:bidi="fa-IR"/>
        </w:rPr>
        <w:t>قد عرفت أنّ الآية تعلّل الهدف من هذا الصراع بأنّ ما يلقيه الشيطان يكون فتنة لطوائف ثلاث</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الذين في قلوبهم مرض</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ذات القلوب القاسية</w:t>
      </w:r>
      <w:r w:rsidR="00F82D4A">
        <w:rPr>
          <w:rtl/>
          <w:lang w:bidi="fa-IR"/>
        </w:rPr>
        <w:t>.</w:t>
      </w:r>
    </w:p>
    <w:p w:rsidR="00F82D4A" w:rsidRDefault="00271068" w:rsidP="00271068">
      <w:pPr>
        <w:pStyle w:val="libNormal"/>
        <w:rPr>
          <w:rtl/>
          <w:lang w:bidi="fa-IR"/>
        </w:rPr>
      </w:pPr>
      <w:r>
        <w:rPr>
          <w:rtl/>
          <w:lang w:bidi="fa-IR"/>
        </w:rPr>
        <w:t xml:space="preserve">3 </w:t>
      </w:r>
      <w:r w:rsidR="00F82D4A">
        <w:rPr>
          <w:rtl/>
          <w:lang w:bidi="fa-IR"/>
        </w:rPr>
        <w:t>-</w:t>
      </w:r>
      <w:r>
        <w:rPr>
          <w:rtl/>
          <w:lang w:bidi="fa-IR"/>
        </w:rPr>
        <w:t xml:space="preserve"> الذين أُوتوا العلم</w:t>
      </w:r>
      <w:r w:rsidR="00F82D4A">
        <w:rPr>
          <w:rtl/>
          <w:lang w:bidi="fa-IR"/>
        </w:rPr>
        <w:t>.</w:t>
      </w:r>
    </w:p>
    <w:p w:rsidR="00F82D4A" w:rsidRDefault="00271068" w:rsidP="00271068">
      <w:pPr>
        <w:pStyle w:val="libNormal"/>
        <w:rPr>
          <w:rtl/>
          <w:lang w:bidi="fa-IR"/>
        </w:rPr>
      </w:pPr>
      <w:r>
        <w:rPr>
          <w:rtl/>
          <w:lang w:bidi="fa-IR"/>
        </w:rPr>
        <w:t>إنّ نتيجة هذا الصراع تعود إلى اختبار الناس وامتحانهم حتى يظهروا ما في مكامن نفوسهم وضمائر قلوبهم من الكفر والنفاق أو من الإخلاص والإيمان</w:t>
      </w:r>
      <w:r w:rsidR="00F82D4A">
        <w:rPr>
          <w:rtl/>
          <w:lang w:bidi="fa-IR"/>
        </w:rPr>
        <w:t>.</w:t>
      </w:r>
    </w:p>
    <w:p w:rsidR="00271068" w:rsidRDefault="00271068" w:rsidP="00271068">
      <w:pPr>
        <w:pStyle w:val="libNormal"/>
        <w:rPr>
          <w:lang w:bidi="fa-IR"/>
        </w:rPr>
      </w:pPr>
      <w:r>
        <w:rPr>
          <w:rtl/>
          <w:lang w:bidi="fa-IR"/>
        </w:rPr>
        <w:t>فالنفوس المريضة التي لم تنلها التزكية والتربية الإلهية</w:t>
      </w:r>
      <w:r w:rsidR="00EC12E1">
        <w:rPr>
          <w:rtl/>
          <w:lang w:bidi="fa-IR"/>
        </w:rPr>
        <w:t xml:space="preserve">، </w:t>
      </w:r>
      <w:r>
        <w:rPr>
          <w:rtl/>
          <w:lang w:bidi="fa-IR"/>
        </w:rPr>
        <w:t>والقلوب القاسية التي أسّرتها الشهوات</w:t>
      </w:r>
      <w:r w:rsidR="00EC12E1">
        <w:rPr>
          <w:rtl/>
          <w:lang w:bidi="fa-IR"/>
        </w:rPr>
        <w:t xml:space="preserve">، </w:t>
      </w:r>
      <w:r>
        <w:rPr>
          <w:rtl/>
          <w:lang w:bidi="fa-IR"/>
        </w:rPr>
        <w:t>وأعمتها زبارج الحياة الدنيا</w:t>
      </w:r>
      <w:r w:rsidR="00EC12E1">
        <w:rPr>
          <w:rtl/>
          <w:lang w:bidi="fa-IR"/>
        </w:rPr>
        <w:t xml:space="preserve">، </w:t>
      </w:r>
      <w:r>
        <w:rPr>
          <w:rtl/>
          <w:lang w:bidi="fa-IR"/>
        </w:rPr>
        <w:t>تتسابق إلى دعوة الشيطان</w:t>
      </w:r>
    </w:p>
    <w:p w:rsidR="00271068" w:rsidRDefault="00A83326" w:rsidP="00A83326">
      <w:pPr>
        <w:pStyle w:val="libLine"/>
        <w:rPr>
          <w:lang w:bidi="fa-IR"/>
        </w:rPr>
      </w:pPr>
      <w:r>
        <w:rPr>
          <w:rtl/>
          <w:lang w:bidi="fa-IR"/>
        </w:rPr>
        <w:t>_____________________</w:t>
      </w:r>
    </w:p>
    <w:p w:rsidR="00F82D4A" w:rsidRDefault="00271068" w:rsidP="00204CCA">
      <w:pPr>
        <w:pStyle w:val="libFootnote0"/>
        <w:rPr>
          <w:rtl/>
          <w:lang w:bidi="fa-IR"/>
        </w:rPr>
      </w:pPr>
      <w:r>
        <w:rPr>
          <w:rtl/>
          <w:lang w:bidi="fa-IR"/>
        </w:rPr>
        <w:t xml:space="preserve">1 </w:t>
      </w:r>
      <w:r w:rsidR="00F82D4A">
        <w:rPr>
          <w:rtl/>
          <w:lang w:bidi="fa-IR"/>
        </w:rPr>
        <w:t>-</w:t>
      </w:r>
      <w:r>
        <w:rPr>
          <w:rtl/>
          <w:lang w:bidi="fa-IR"/>
        </w:rPr>
        <w:t xml:space="preserve"> الإسراء</w:t>
      </w:r>
      <w:r w:rsidR="005A1951">
        <w:rPr>
          <w:rtl/>
          <w:lang w:bidi="fa-IR"/>
        </w:rPr>
        <w:t>:</w:t>
      </w:r>
      <w:r>
        <w:rPr>
          <w:rtl/>
          <w:lang w:bidi="fa-IR"/>
        </w:rPr>
        <w:t xml:space="preserve"> 81</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A35F02">
      <w:pPr>
        <w:pStyle w:val="libNormal0"/>
        <w:rPr>
          <w:rtl/>
          <w:lang w:bidi="fa-IR"/>
        </w:rPr>
      </w:pPr>
      <w:r>
        <w:rPr>
          <w:rtl/>
          <w:lang w:bidi="fa-IR"/>
        </w:rPr>
        <w:lastRenderedPageBreak/>
        <w:t>وتتبعه فيظهر ما في مكامنها من الكفر والقسوة</w:t>
      </w:r>
      <w:r w:rsidR="00EC12E1">
        <w:rPr>
          <w:rtl/>
          <w:lang w:bidi="fa-IR"/>
        </w:rPr>
        <w:t xml:space="preserve">، </w:t>
      </w:r>
      <w:r>
        <w:rPr>
          <w:rtl/>
          <w:lang w:bidi="fa-IR"/>
        </w:rPr>
        <w:t>فيثبت نفاقها ويظهر كفرها</w:t>
      </w:r>
      <w:r w:rsidR="00F82D4A">
        <w:rPr>
          <w:rtl/>
          <w:lang w:bidi="fa-IR"/>
        </w:rPr>
        <w:t>.</w:t>
      </w:r>
    </w:p>
    <w:p w:rsidR="00F82D4A" w:rsidRDefault="00271068" w:rsidP="00271068">
      <w:pPr>
        <w:pStyle w:val="libNormal"/>
        <w:rPr>
          <w:rtl/>
          <w:lang w:bidi="fa-IR"/>
        </w:rPr>
      </w:pPr>
      <w:r>
        <w:rPr>
          <w:rtl/>
          <w:lang w:bidi="fa-IR"/>
        </w:rPr>
        <w:t>وأمّا النفوس المؤمنة الواقفة على أنّ ما جاء به الرسل حق من جانب الله سبحانه</w:t>
      </w:r>
      <w:r w:rsidR="00EC12E1">
        <w:rPr>
          <w:rtl/>
          <w:lang w:bidi="fa-IR"/>
        </w:rPr>
        <w:t xml:space="preserve">، </w:t>
      </w:r>
      <w:r>
        <w:rPr>
          <w:rtl/>
          <w:lang w:bidi="fa-IR"/>
        </w:rPr>
        <w:t>فلا يزيدها ذلك إلاّ إيماناً وثباتاً وهداية وصموداً</w:t>
      </w:r>
      <w:r w:rsidR="00F82D4A">
        <w:rPr>
          <w:rtl/>
          <w:lang w:bidi="fa-IR"/>
        </w:rPr>
        <w:t>.</w:t>
      </w:r>
    </w:p>
    <w:p w:rsidR="00F82D4A" w:rsidRDefault="00271068" w:rsidP="00271068">
      <w:pPr>
        <w:pStyle w:val="libNormal"/>
        <w:rPr>
          <w:rtl/>
          <w:lang w:bidi="fa-IR"/>
        </w:rPr>
      </w:pPr>
      <w:r>
        <w:rPr>
          <w:rtl/>
          <w:lang w:bidi="fa-IR"/>
        </w:rPr>
        <w:t>وهذه النتيجة حاكمة في عامّة اختبارات الله سبحانه لعباده</w:t>
      </w:r>
      <w:r w:rsidR="00EC12E1">
        <w:rPr>
          <w:rtl/>
          <w:lang w:bidi="fa-IR"/>
        </w:rPr>
        <w:t xml:space="preserve">، </w:t>
      </w:r>
      <w:r>
        <w:rPr>
          <w:rtl/>
          <w:lang w:bidi="fa-IR"/>
        </w:rPr>
        <w:t>فإنّ اختباراته سبحانه ليس لأجل العلم بواقع النفوس ومكامنها</w:t>
      </w:r>
      <w:r w:rsidR="00EC12E1">
        <w:rPr>
          <w:rtl/>
          <w:lang w:bidi="fa-IR"/>
        </w:rPr>
        <w:t xml:space="preserve">، </w:t>
      </w:r>
      <w:r>
        <w:rPr>
          <w:rtl/>
          <w:lang w:bidi="fa-IR"/>
        </w:rPr>
        <w:t xml:space="preserve">فإنّه يعلم بها قبل اختبارها </w:t>
      </w:r>
      <w:r w:rsidRPr="00A35F02">
        <w:rPr>
          <w:rStyle w:val="libAlaemChar"/>
          <w:rtl/>
        </w:rPr>
        <w:t>(</w:t>
      </w:r>
      <w:r w:rsidRPr="00A35F02">
        <w:rPr>
          <w:rStyle w:val="libAieChar"/>
          <w:rtl/>
        </w:rPr>
        <w:t xml:space="preserve"> أَلا يَعْلَمُ مَنْ خَلَقَ وَهُوَ اللَّطيفُ الْخَبيرُ </w:t>
      </w:r>
      <w:r w:rsidRPr="00A35F02">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وإنّما الهدف من الاختبار هو إخراج تلك القوى والقابليات الكامنة في النفوس والقلوب</w:t>
      </w:r>
      <w:r w:rsidR="00EC12E1">
        <w:rPr>
          <w:rtl/>
          <w:lang w:bidi="fa-IR"/>
        </w:rPr>
        <w:t xml:space="preserve">، </w:t>
      </w:r>
      <w:r>
        <w:rPr>
          <w:rtl/>
          <w:lang w:bidi="fa-IR"/>
        </w:rPr>
        <w:t>إلى عالم التحقّق والفعلية وبالتالي تمكين الاستعدادات من الظهور والوجود</w:t>
      </w:r>
      <w:r w:rsidR="00F82D4A">
        <w:rPr>
          <w:rtl/>
          <w:lang w:bidi="fa-IR"/>
        </w:rPr>
        <w:t>.</w:t>
      </w:r>
    </w:p>
    <w:p w:rsidR="00F82D4A" w:rsidRDefault="00271068" w:rsidP="00271068">
      <w:pPr>
        <w:pStyle w:val="libNormal"/>
        <w:rPr>
          <w:rtl/>
          <w:lang w:bidi="fa-IR"/>
        </w:rPr>
      </w:pPr>
      <w:r>
        <w:rPr>
          <w:rtl/>
          <w:lang w:bidi="fa-IR"/>
        </w:rPr>
        <w:t xml:space="preserve">وفي ذلك يقول الإمام أمير المؤمنين على </w:t>
      </w:r>
      <w:r w:rsidR="00F82D4A" w:rsidRPr="00F82D4A">
        <w:rPr>
          <w:rStyle w:val="libAlaemChar"/>
          <w:rtl/>
        </w:rPr>
        <w:t>عليه‌السلام</w:t>
      </w:r>
      <w:r>
        <w:rPr>
          <w:rtl/>
          <w:lang w:bidi="fa-IR"/>
        </w:rPr>
        <w:t xml:space="preserve"> في معنى الاختبار بالأموال والأولاد الوارد في قوله</w:t>
      </w:r>
      <w:r w:rsidR="005A1951">
        <w:rPr>
          <w:rtl/>
          <w:lang w:bidi="fa-IR"/>
        </w:rPr>
        <w:t>:</w:t>
      </w:r>
      <w:r>
        <w:rPr>
          <w:rtl/>
          <w:lang w:bidi="fa-IR"/>
        </w:rPr>
        <w:t xml:space="preserve"> </w:t>
      </w:r>
      <w:r w:rsidRPr="00A35F02">
        <w:rPr>
          <w:rStyle w:val="libAlaemChar"/>
          <w:rtl/>
        </w:rPr>
        <w:t>(</w:t>
      </w:r>
      <w:r w:rsidRPr="00A35F02">
        <w:rPr>
          <w:rStyle w:val="libAieChar"/>
          <w:rtl/>
        </w:rPr>
        <w:t xml:space="preserve"> وَاعْلَمُوا أَنَّما أَمْوالُكُمْ وَأَولادُكُمْ فِتْنَةٌ</w:t>
      </w:r>
      <w:r>
        <w:rPr>
          <w:rtl/>
          <w:lang w:bidi="fa-IR"/>
        </w:rPr>
        <w:t xml:space="preserve"> </w:t>
      </w:r>
      <w:r w:rsidRPr="00A35F02">
        <w:rPr>
          <w:rStyle w:val="libAlaemChar"/>
          <w:rtl/>
        </w:rPr>
        <w:t>)</w:t>
      </w:r>
      <w:r>
        <w:rPr>
          <w:rtl/>
          <w:lang w:bidi="fa-IR"/>
        </w:rPr>
        <w:t xml:space="preserve"> </w:t>
      </w:r>
      <w:r w:rsidRPr="00F82D4A">
        <w:rPr>
          <w:rStyle w:val="libFootnotenumChar"/>
          <w:rtl/>
        </w:rPr>
        <w:t>(2)</w:t>
      </w:r>
      <w:r w:rsidR="005A1951">
        <w:rPr>
          <w:rtl/>
          <w:lang w:bidi="fa-IR"/>
        </w:rPr>
        <w:t>:</w:t>
      </w:r>
      <w:r>
        <w:rPr>
          <w:rtl/>
          <w:lang w:bidi="fa-IR"/>
        </w:rPr>
        <w:t xml:space="preserve"> ( ليتبيّن الساخط لرزقه</w:t>
      </w:r>
      <w:r w:rsidR="00EC12E1">
        <w:rPr>
          <w:rtl/>
          <w:lang w:bidi="fa-IR"/>
        </w:rPr>
        <w:t xml:space="preserve">، </w:t>
      </w:r>
      <w:r>
        <w:rPr>
          <w:rtl/>
          <w:lang w:bidi="fa-IR"/>
        </w:rPr>
        <w:t>والراضي بقسمه</w:t>
      </w:r>
      <w:r w:rsidR="00EC12E1">
        <w:rPr>
          <w:rtl/>
          <w:lang w:bidi="fa-IR"/>
        </w:rPr>
        <w:t xml:space="preserve">، </w:t>
      </w:r>
      <w:r>
        <w:rPr>
          <w:rtl/>
          <w:lang w:bidi="fa-IR"/>
        </w:rPr>
        <w:t>وإن كان سبحانه أعلم بهم من أنفسهم</w:t>
      </w:r>
      <w:r w:rsidR="00EC12E1">
        <w:rPr>
          <w:rtl/>
          <w:lang w:bidi="fa-IR"/>
        </w:rPr>
        <w:t xml:space="preserve">، </w:t>
      </w:r>
      <w:r>
        <w:rPr>
          <w:rtl/>
          <w:lang w:bidi="fa-IR"/>
        </w:rPr>
        <w:t>ولكن لتظهر الأفعا</w:t>
      </w:r>
      <w:r w:rsidR="00A35F02">
        <w:rPr>
          <w:rtl/>
          <w:lang w:bidi="fa-IR"/>
        </w:rPr>
        <w:t>ل التي بها يستحق الثواب والعقاب</w:t>
      </w:r>
      <w:r>
        <w:rPr>
          <w:rtl/>
          <w:lang w:bidi="fa-IR"/>
        </w:rPr>
        <w:t>)</w:t>
      </w:r>
      <w:r w:rsidRPr="00F82D4A">
        <w:rPr>
          <w:rStyle w:val="libFootnotenumChar"/>
          <w:rtl/>
        </w:rPr>
        <w:t>(3)</w:t>
      </w:r>
      <w:r w:rsidR="00F82D4A">
        <w:rPr>
          <w:rtl/>
          <w:lang w:bidi="fa-IR"/>
        </w:rPr>
        <w:t>.</w:t>
      </w:r>
    </w:p>
    <w:p w:rsidR="00271068" w:rsidRDefault="00271068" w:rsidP="00271068">
      <w:pPr>
        <w:pStyle w:val="libNormal"/>
        <w:rPr>
          <w:lang w:bidi="fa-IR"/>
        </w:rPr>
      </w:pPr>
      <w:r>
        <w:rPr>
          <w:rtl/>
          <w:lang w:bidi="fa-IR"/>
        </w:rPr>
        <w:t xml:space="preserve">وقد وقفت بعد ما حرّرت هذا على كلام لفقيد العلم والتفسير الشيخ محمد جواد البلاغي </w:t>
      </w:r>
      <w:r w:rsidR="00F82D4A">
        <w:rPr>
          <w:rtl/>
          <w:lang w:bidi="fa-IR"/>
        </w:rPr>
        <w:t>-</w:t>
      </w:r>
      <w:r>
        <w:rPr>
          <w:rtl/>
          <w:lang w:bidi="fa-IR"/>
        </w:rPr>
        <w:t xml:space="preserve"> قدّس الله سرّه </w:t>
      </w:r>
      <w:r w:rsidR="00F82D4A">
        <w:rPr>
          <w:rtl/>
          <w:lang w:bidi="fa-IR"/>
        </w:rPr>
        <w:t>-</w:t>
      </w:r>
      <w:r>
        <w:rPr>
          <w:rtl/>
          <w:lang w:bidi="fa-IR"/>
        </w:rPr>
        <w:t xml:space="preserve"> وهو قريب ممّا ذكرناه</w:t>
      </w:r>
      <w:r w:rsidR="005A1951">
        <w:rPr>
          <w:rtl/>
          <w:lang w:bidi="fa-IR"/>
        </w:rPr>
        <w:t>:</w:t>
      </w:r>
      <w:r>
        <w:rPr>
          <w:rtl/>
          <w:lang w:bidi="fa-IR"/>
        </w:rPr>
        <w:t xml:space="preserve"> قال</w:t>
      </w:r>
      <w:r w:rsidR="005A1951">
        <w:rPr>
          <w:rtl/>
          <w:lang w:bidi="fa-IR"/>
        </w:rPr>
        <w:t>:</w:t>
      </w:r>
      <w:r>
        <w:rPr>
          <w:rtl/>
          <w:lang w:bidi="fa-IR"/>
        </w:rPr>
        <w:t xml:space="preserve"> المراد من الأُمنية هو الشيء المتمنّى كما هو الاستعمال الشائع في الشعر والنثر</w:t>
      </w:r>
      <w:r w:rsidR="00EC12E1">
        <w:rPr>
          <w:rtl/>
          <w:lang w:bidi="fa-IR"/>
        </w:rPr>
        <w:t xml:space="preserve">، </w:t>
      </w:r>
      <w:r>
        <w:rPr>
          <w:rtl/>
          <w:lang w:bidi="fa-IR"/>
        </w:rPr>
        <w:t>كما أنّ الظاهر من التمنّي المنسوب إلى الرسول والنبي</w:t>
      </w:r>
      <w:r w:rsidR="00EC12E1">
        <w:rPr>
          <w:rtl/>
          <w:lang w:bidi="fa-IR"/>
        </w:rPr>
        <w:t xml:space="preserve">، </w:t>
      </w:r>
      <w:r>
        <w:rPr>
          <w:rtl/>
          <w:lang w:bidi="fa-IR"/>
        </w:rPr>
        <w:t>ويشهد به سوق الآيات</w:t>
      </w:r>
      <w:r w:rsidR="00EC12E1">
        <w:rPr>
          <w:rtl/>
          <w:lang w:bidi="fa-IR"/>
        </w:rPr>
        <w:t xml:space="preserve">، </w:t>
      </w:r>
      <w:r>
        <w:rPr>
          <w:rtl/>
          <w:lang w:bidi="fa-IR"/>
        </w:rPr>
        <w:t>هو أن يكون ما يناسب وظيفتهما</w:t>
      </w:r>
      <w:r w:rsidR="00EC12E1">
        <w:rPr>
          <w:rtl/>
          <w:lang w:bidi="fa-IR"/>
        </w:rPr>
        <w:t xml:space="preserve">، </w:t>
      </w:r>
      <w:r>
        <w:rPr>
          <w:rtl/>
          <w:lang w:bidi="fa-IR"/>
        </w:rPr>
        <w:t>وهو تمنّي ظهور الهدى في الناس وانطماس الغواية والهوى</w:t>
      </w:r>
      <w:r w:rsidR="00EC12E1">
        <w:rPr>
          <w:rtl/>
          <w:lang w:bidi="fa-IR"/>
        </w:rPr>
        <w:t xml:space="preserve">، </w:t>
      </w:r>
      <w:r>
        <w:rPr>
          <w:rtl/>
          <w:lang w:bidi="fa-IR"/>
        </w:rPr>
        <w:t>وتأييد شريعة الحق</w:t>
      </w:r>
      <w:r w:rsidR="00EC12E1">
        <w:rPr>
          <w:rtl/>
          <w:lang w:bidi="fa-IR"/>
        </w:rPr>
        <w:t xml:space="preserve">، </w:t>
      </w:r>
      <w:r>
        <w:rPr>
          <w:rtl/>
          <w:lang w:bidi="fa-IR"/>
        </w:rPr>
        <w:t>ونحو ذلك</w:t>
      </w:r>
      <w:r w:rsidR="00EC12E1">
        <w:rPr>
          <w:rtl/>
          <w:lang w:bidi="fa-IR"/>
        </w:rPr>
        <w:t xml:space="preserve">، </w:t>
      </w:r>
      <w:r>
        <w:rPr>
          <w:rtl/>
          <w:lang w:bidi="fa-IR"/>
        </w:rPr>
        <w:t>فيلقي الشيطان بغوايته بين الناس في هذا المتمّنى</w:t>
      </w:r>
    </w:p>
    <w:p w:rsidR="00271068" w:rsidRDefault="00A83326" w:rsidP="00A83326">
      <w:pPr>
        <w:pStyle w:val="libLine"/>
        <w:rPr>
          <w:lang w:bidi="fa-IR"/>
        </w:rPr>
      </w:pPr>
      <w:r>
        <w:rPr>
          <w:rtl/>
          <w:lang w:bidi="fa-IR"/>
        </w:rPr>
        <w:t>_____________________</w:t>
      </w:r>
    </w:p>
    <w:p w:rsidR="00F82D4A" w:rsidRDefault="00271068" w:rsidP="00A35F02">
      <w:pPr>
        <w:pStyle w:val="libFootnote0"/>
        <w:rPr>
          <w:rtl/>
          <w:lang w:bidi="fa-IR"/>
        </w:rPr>
      </w:pPr>
      <w:r>
        <w:rPr>
          <w:rtl/>
          <w:lang w:bidi="fa-IR"/>
        </w:rPr>
        <w:t xml:space="preserve">1 </w:t>
      </w:r>
      <w:r w:rsidR="00F82D4A">
        <w:rPr>
          <w:rtl/>
          <w:lang w:bidi="fa-IR"/>
        </w:rPr>
        <w:t>-</w:t>
      </w:r>
      <w:r>
        <w:rPr>
          <w:rtl/>
          <w:lang w:bidi="fa-IR"/>
        </w:rPr>
        <w:t xml:space="preserve"> الملك</w:t>
      </w:r>
      <w:r w:rsidR="005A1951">
        <w:rPr>
          <w:rtl/>
          <w:lang w:bidi="fa-IR"/>
        </w:rPr>
        <w:t>:</w:t>
      </w:r>
      <w:r>
        <w:rPr>
          <w:rtl/>
          <w:lang w:bidi="fa-IR"/>
        </w:rPr>
        <w:t xml:space="preserve"> 14</w:t>
      </w:r>
      <w:r w:rsidR="00F82D4A">
        <w:rPr>
          <w:rtl/>
          <w:lang w:bidi="fa-IR"/>
        </w:rPr>
        <w:t>.</w:t>
      </w:r>
    </w:p>
    <w:p w:rsidR="00F82D4A" w:rsidRDefault="00271068" w:rsidP="00A35F02">
      <w:pPr>
        <w:pStyle w:val="libFootnote0"/>
        <w:rPr>
          <w:rtl/>
          <w:lang w:bidi="fa-IR"/>
        </w:rPr>
      </w:pPr>
      <w:r>
        <w:rPr>
          <w:rtl/>
          <w:lang w:bidi="fa-IR"/>
        </w:rPr>
        <w:t xml:space="preserve">2 </w:t>
      </w:r>
      <w:r w:rsidR="00F82D4A">
        <w:rPr>
          <w:rtl/>
          <w:lang w:bidi="fa-IR"/>
        </w:rPr>
        <w:t>-</w:t>
      </w:r>
      <w:r>
        <w:rPr>
          <w:rtl/>
          <w:lang w:bidi="fa-IR"/>
        </w:rPr>
        <w:t xml:space="preserve"> الأنفال</w:t>
      </w:r>
      <w:r w:rsidR="005A1951">
        <w:rPr>
          <w:rtl/>
          <w:lang w:bidi="fa-IR"/>
        </w:rPr>
        <w:t>:</w:t>
      </w:r>
      <w:r>
        <w:rPr>
          <w:rtl/>
          <w:lang w:bidi="fa-IR"/>
        </w:rPr>
        <w:t xml:space="preserve"> 28</w:t>
      </w:r>
      <w:r w:rsidR="00F82D4A">
        <w:rPr>
          <w:rtl/>
          <w:lang w:bidi="fa-IR"/>
        </w:rPr>
        <w:t>.</w:t>
      </w:r>
    </w:p>
    <w:p w:rsidR="00F82D4A" w:rsidRDefault="00271068" w:rsidP="00A35F02">
      <w:pPr>
        <w:pStyle w:val="libFootnote0"/>
        <w:rPr>
          <w:rtl/>
          <w:lang w:bidi="fa-IR"/>
        </w:rPr>
      </w:pPr>
      <w:r>
        <w:rPr>
          <w:rtl/>
          <w:lang w:bidi="fa-IR"/>
        </w:rPr>
        <w:t xml:space="preserve">3 </w:t>
      </w:r>
      <w:r w:rsidR="00F82D4A">
        <w:rPr>
          <w:rtl/>
          <w:lang w:bidi="fa-IR"/>
        </w:rPr>
        <w:t>-</w:t>
      </w:r>
      <w:r>
        <w:rPr>
          <w:rtl/>
          <w:lang w:bidi="fa-IR"/>
        </w:rPr>
        <w:t xml:space="preserve"> نهج البلاغة</w:t>
      </w:r>
      <w:r w:rsidR="005A1951">
        <w:rPr>
          <w:rtl/>
          <w:lang w:bidi="fa-IR"/>
        </w:rPr>
        <w:t>:</w:t>
      </w:r>
      <w:r>
        <w:rPr>
          <w:rtl/>
          <w:lang w:bidi="fa-IR"/>
        </w:rPr>
        <w:t xml:space="preserve"> قسم الحكم</w:t>
      </w:r>
      <w:r w:rsidR="00EC12E1">
        <w:rPr>
          <w:rtl/>
          <w:lang w:bidi="fa-IR"/>
        </w:rPr>
        <w:t xml:space="preserve">، </w:t>
      </w:r>
      <w:r>
        <w:rPr>
          <w:rtl/>
          <w:lang w:bidi="fa-IR"/>
        </w:rPr>
        <w:t>الرقم</w:t>
      </w:r>
      <w:r w:rsidR="005A1951">
        <w:rPr>
          <w:rtl/>
          <w:lang w:bidi="fa-IR"/>
        </w:rPr>
        <w:t>:</w:t>
      </w:r>
      <w:r>
        <w:rPr>
          <w:rtl/>
          <w:lang w:bidi="fa-IR"/>
        </w:rPr>
        <w:t xml:space="preserve"> 93</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F4639B">
      <w:pPr>
        <w:pStyle w:val="libNormal0"/>
        <w:rPr>
          <w:rtl/>
          <w:lang w:bidi="fa-IR"/>
        </w:rPr>
      </w:pPr>
      <w:r>
        <w:rPr>
          <w:rtl/>
          <w:lang w:bidi="fa-IR"/>
        </w:rPr>
        <w:lastRenderedPageBreak/>
        <w:t>الصالح ما يشوّشه</w:t>
      </w:r>
      <w:r w:rsidR="00EC12E1">
        <w:rPr>
          <w:rtl/>
          <w:lang w:bidi="fa-IR"/>
        </w:rPr>
        <w:t xml:space="preserve">، </w:t>
      </w:r>
      <w:r>
        <w:rPr>
          <w:rtl/>
          <w:lang w:bidi="fa-IR"/>
        </w:rPr>
        <w:t>ويكون فتنة للذين في قلوبهم مرض</w:t>
      </w:r>
      <w:r w:rsidR="00EC12E1">
        <w:rPr>
          <w:rtl/>
          <w:lang w:bidi="fa-IR"/>
        </w:rPr>
        <w:t xml:space="preserve">، </w:t>
      </w:r>
      <w:r>
        <w:rPr>
          <w:rtl/>
          <w:lang w:bidi="fa-IR"/>
        </w:rPr>
        <w:t>كما ألقى بين أُمّة موسى من الضلال والغواية ما ألقى</w:t>
      </w:r>
      <w:r w:rsidR="00EC12E1">
        <w:rPr>
          <w:rtl/>
          <w:lang w:bidi="fa-IR"/>
        </w:rPr>
        <w:t xml:space="preserve">، </w:t>
      </w:r>
      <w:r>
        <w:rPr>
          <w:rtl/>
          <w:lang w:bidi="fa-IR"/>
        </w:rPr>
        <w:t>وألقى بين أتباع المسيح ما أوجب ارتداد كثير منهم</w:t>
      </w:r>
      <w:r w:rsidR="00EC12E1">
        <w:rPr>
          <w:rtl/>
          <w:lang w:bidi="fa-IR"/>
        </w:rPr>
        <w:t xml:space="preserve">، </w:t>
      </w:r>
      <w:r>
        <w:rPr>
          <w:rtl/>
          <w:lang w:bidi="fa-IR"/>
        </w:rPr>
        <w:t>وشك خواصهم فيه واضطرابهم في التعاليم</w:t>
      </w:r>
      <w:r w:rsidR="00EC12E1">
        <w:rPr>
          <w:rtl/>
          <w:lang w:bidi="fa-IR"/>
        </w:rPr>
        <w:t xml:space="preserve">، </w:t>
      </w:r>
      <w:r>
        <w:rPr>
          <w:rtl/>
          <w:lang w:bidi="fa-IR"/>
        </w:rPr>
        <w:t>وأحكام الشريعة بعده</w:t>
      </w:r>
      <w:r w:rsidR="00EC12E1">
        <w:rPr>
          <w:rtl/>
          <w:lang w:bidi="fa-IR"/>
        </w:rPr>
        <w:t xml:space="preserve">، </w:t>
      </w:r>
      <w:r>
        <w:rPr>
          <w:rtl/>
          <w:lang w:bidi="fa-IR"/>
        </w:rPr>
        <w:t>وألقى بين قوم رسول الله ما أهاجهم على تكذيبه وحربه</w:t>
      </w:r>
      <w:r w:rsidR="00EC12E1">
        <w:rPr>
          <w:rtl/>
          <w:lang w:bidi="fa-IR"/>
        </w:rPr>
        <w:t xml:space="preserve">، </w:t>
      </w:r>
      <w:r>
        <w:rPr>
          <w:rtl/>
          <w:lang w:bidi="fa-IR"/>
        </w:rPr>
        <w:t>وبين أُمّته ما أوجب الخلاف وظهور البدع فينسخ الله بنور الهدى غياهب الضلال وغواية الشيطان</w:t>
      </w:r>
      <w:r w:rsidR="00EC12E1">
        <w:rPr>
          <w:rtl/>
          <w:lang w:bidi="fa-IR"/>
        </w:rPr>
        <w:t xml:space="preserve">، </w:t>
      </w:r>
      <w:r>
        <w:rPr>
          <w:rtl/>
          <w:lang w:bidi="fa-IR"/>
        </w:rPr>
        <w:t>فيسفر للعقول السليمة صبح الحق</w:t>
      </w:r>
      <w:r w:rsidR="00EC12E1">
        <w:rPr>
          <w:rtl/>
          <w:lang w:bidi="fa-IR"/>
        </w:rPr>
        <w:t xml:space="preserve">، </w:t>
      </w:r>
      <w:r>
        <w:rPr>
          <w:rtl/>
          <w:lang w:bidi="fa-IR"/>
        </w:rPr>
        <w:t>ثم يحكم الله آياته ويؤيّد حججه بإرسال الرسل</w:t>
      </w:r>
      <w:r w:rsidR="00EC12E1">
        <w:rPr>
          <w:rtl/>
          <w:lang w:bidi="fa-IR"/>
        </w:rPr>
        <w:t xml:space="preserve">، </w:t>
      </w:r>
      <w:r>
        <w:rPr>
          <w:rtl/>
          <w:lang w:bidi="fa-IR"/>
        </w:rPr>
        <w:t xml:space="preserve">أو تسديد جامعة الدين القيم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 xml:space="preserve">وما ذكره </w:t>
      </w:r>
      <w:r w:rsidR="00F82D4A">
        <w:rPr>
          <w:rtl/>
          <w:lang w:bidi="fa-IR"/>
        </w:rPr>
        <w:t>-</w:t>
      </w:r>
      <w:r>
        <w:rPr>
          <w:rtl/>
          <w:lang w:bidi="fa-IR"/>
        </w:rPr>
        <w:t xml:space="preserve"> قدّس الله سرّه </w:t>
      </w:r>
      <w:r w:rsidR="00F82D4A">
        <w:rPr>
          <w:rtl/>
          <w:lang w:bidi="fa-IR"/>
        </w:rPr>
        <w:t>-</w:t>
      </w:r>
      <w:r>
        <w:rPr>
          <w:rtl/>
          <w:lang w:bidi="fa-IR"/>
        </w:rPr>
        <w:t xml:space="preserve"> كلام لا غبار عليه</w:t>
      </w:r>
      <w:r w:rsidR="00EC12E1">
        <w:rPr>
          <w:rtl/>
          <w:lang w:bidi="fa-IR"/>
        </w:rPr>
        <w:t xml:space="preserve">، </w:t>
      </w:r>
      <w:r>
        <w:rPr>
          <w:rtl/>
          <w:lang w:bidi="fa-IR"/>
        </w:rPr>
        <w:t>وقد شيّدنا أساسه فيما سبق</w:t>
      </w:r>
      <w:r w:rsidR="00F82D4A">
        <w:rPr>
          <w:rtl/>
          <w:lang w:bidi="fa-IR"/>
        </w:rPr>
        <w:t>.</w:t>
      </w:r>
    </w:p>
    <w:p w:rsidR="00F82D4A" w:rsidRDefault="00271068" w:rsidP="00271068">
      <w:pPr>
        <w:pStyle w:val="libNormal"/>
        <w:rPr>
          <w:rtl/>
          <w:lang w:bidi="fa-IR"/>
        </w:rPr>
      </w:pPr>
      <w:r>
        <w:rPr>
          <w:rtl/>
          <w:lang w:bidi="fa-IR"/>
        </w:rPr>
        <w:t>إلى هنا تبيّن مفاد جميع مقاطع الآية بوضوح وبقي الكلام في التفسير السخيف الذي تمسّك به بعض القساوسة الطاعنين في الإسلام</w:t>
      </w:r>
      <w:r w:rsidR="00EC12E1">
        <w:rPr>
          <w:rtl/>
          <w:lang w:bidi="fa-IR"/>
        </w:rPr>
        <w:t xml:space="preserve">، </w:t>
      </w:r>
      <w:r>
        <w:rPr>
          <w:rtl/>
          <w:lang w:bidi="fa-IR"/>
        </w:rPr>
        <w:t>ومَن حذا حذوهم من البسطاء</w:t>
      </w:r>
      <w:r w:rsidR="00F82D4A">
        <w:rPr>
          <w:rtl/>
          <w:lang w:bidi="fa-IR"/>
        </w:rPr>
        <w:t>.</w:t>
      </w:r>
    </w:p>
    <w:p w:rsidR="00271068" w:rsidRDefault="00271068" w:rsidP="00F4639B">
      <w:pPr>
        <w:pStyle w:val="Heading3"/>
        <w:rPr>
          <w:lang w:bidi="fa-IR"/>
        </w:rPr>
      </w:pPr>
      <w:bookmarkStart w:id="48" w:name="_Toc493531316"/>
      <w:r>
        <w:rPr>
          <w:rtl/>
          <w:lang w:bidi="fa-IR"/>
        </w:rPr>
        <w:t>التفسير الباطل للآية</w:t>
      </w:r>
      <w:bookmarkEnd w:id="48"/>
    </w:p>
    <w:p w:rsidR="00271068" w:rsidRPr="00AB55BD" w:rsidRDefault="00271068" w:rsidP="00271068">
      <w:pPr>
        <w:pStyle w:val="libNormal"/>
      </w:pPr>
      <w:r>
        <w:rPr>
          <w:rtl/>
          <w:lang w:bidi="fa-IR"/>
        </w:rPr>
        <w:t>ثمّ إنّ بعض القساوسة الذين أرادوا الطعن في الإسلام والتنقيص من شأن القرآن</w:t>
      </w:r>
      <w:r w:rsidR="00EC12E1">
        <w:rPr>
          <w:rtl/>
          <w:lang w:bidi="fa-IR"/>
        </w:rPr>
        <w:t xml:space="preserve">، </w:t>
      </w:r>
      <w:r>
        <w:rPr>
          <w:rtl/>
          <w:lang w:bidi="fa-IR"/>
        </w:rPr>
        <w:t>تمسّكوا بهذه الآية وقالوا</w:t>
      </w:r>
      <w:r w:rsidR="005A1951">
        <w:rPr>
          <w:rtl/>
          <w:lang w:bidi="fa-IR"/>
        </w:rPr>
        <w:t>:</w:t>
      </w:r>
      <w:r>
        <w:rPr>
          <w:rtl/>
          <w:lang w:bidi="fa-IR"/>
        </w:rPr>
        <w:t xml:space="preserve"> بأنّ المراد من الآية هو أنّ ( ما من رسول ولا نبي إلاّ إذا تمنّى وتلا الآيات النازلة عليه تدخّل الشيطان في قراءته فأدخل فيها ما ليس منها ) واستشهدوا لذلك التفسير بما رواه الطبري عن محمد بن كعب القرضي</w:t>
      </w:r>
      <w:r w:rsidR="00EC12E1">
        <w:rPr>
          <w:rtl/>
          <w:lang w:bidi="fa-IR"/>
        </w:rPr>
        <w:t xml:space="preserve">، </w:t>
      </w:r>
      <w:r>
        <w:rPr>
          <w:rtl/>
          <w:lang w:bidi="fa-IR"/>
        </w:rPr>
        <w:t>ومحمد بن قيس</w:t>
      </w:r>
      <w:r w:rsidR="00EC12E1">
        <w:rPr>
          <w:rtl/>
          <w:lang w:bidi="fa-IR"/>
        </w:rPr>
        <w:t xml:space="preserve">، </w:t>
      </w:r>
      <w:r>
        <w:rPr>
          <w:rtl/>
          <w:lang w:bidi="fa-IR"/>
        </w:rPr>
        <w:t>قالا</w:t>
      </w:r>
      <w:r w:rsidR="005A1951">
        <w:rPr>
          <w:rtl/>
          <w:lang w:bidi="fa-IR"/>
        </w:rPr>
        <w:t>:</w:t>
      </w:r>
      <w:r>
        <w:rPr>
          <w:rtl/>
          <w:lang w:bidi="fa-IR"/>
        </w:rPr>
        <w:t xml:space="preserve"> جلس رسول الله </w:t>
      </w:r>
      <w:r w:rsidR="00933950" w:rsidRPr="00933950">
        <w:rPr>
          <w:rStyle w:val="libAlaemChar"/>
          <w:rtl/>
        </w:rPr>
        <w:t>صلى‌الله‌عليه‌وآله‌وسلم</w:t>
      </w:r>
      <w:r>
        <w:rPr>
          <w:rtl/>
          <w:lang w:bidi="fa-IR"/>
        </w:rPr>
        <w:t xml:space="preserve"> في نادٍ من أندية قريش كثير أهله فتمنّى يومئذٍ أن لا يأتيه من الله شيء فينفروا عنه</w:t>
      </w:r>
      <w:r w:rsidR="00EC12E1">
        <w:rPr>
          <w:rtl/>
          <w:lang w:bidi="fa-IR"/>
        </w:rPr>
        <w:t xml:space="preserve">، </w:t>
      </w:r>
      <w:r>
        <w:rPr>
          <w:rtl/>
          <w:lang w:bidi="fa-IR"/>
        </w:rPr>
        <w:t xml:space="preserve">فأنزل الله عليه </w:t>
      </w:r>
      <w:r w:rsidRPr="00F4639B">
        <w:rPr>
          <w:rStyle w:val="libAlaemChar"/>
          <w:rtl/>
        </w:rPr>
        <w:t>(</w:t>
      </w:r>
      <w:r w:rsidRPr="00F4639B">
        <w:rPr>
          <w:rStyle w:val="libAieChar"/>
          <w:rtl/>
        </w:rPr>
        <w:t xml:space="preserve"> وَالنَّجْمِ إِذا هَوى * ما ضَلَّ صاحِبُكُمْ وَما غَوى </w:t>
      </w:r>
      <w:r w:rsidRPr="00F4639B">
        <w:rPr>
          <w:rStyle w:val="libAlaemChar"/>
          <w:rtl/>
        </w:rPr>
        <w:t>)</w:t>
      </w:r>
      <w:r>
        <w:rPr>
          <w:rtl/>
          <w:lang w:bidi="fa-IR"/>
        </w:rPr>
        <w:t xml:space="preserve"> </w:t>
      </w:r>
      <w:r w:rsidRPr="00F82D4A">
        <w:rPr>
          <w:rStyle w:val="libFootnotenumChar"/>
          <w:rtl/>
        </w:rPr>
        <w:t>(2)</w:t>
      </w:r>
      <w:r>
        <w:rPr>
          <w:rtl/>
          <w:lang w:bidi="fa-IR"/>
        </w:rPr>
        <w:t xml:space="preserve">  فقرأها </w:t>
      </w:r>
      <w:r w:rsidR="00933950" w:rsidRPr="00933950">
        <w:rPr>
          <w:rStyle w:val="libAlaemChar"/>
          <w:rtl/>
        </w:rPr>
        <w:t>صلى‌الله‌عليه‌وآله‌وسلم</w:t>
      </w:r>
      <w:r>
        <w:rPr>
          <w:rtl/>
          <w:lang w:bidi="fa-IR"/>
        </w:rPr>
        <w:t xml:space="preserve"> حتى إذا بلغ</w:t>
      </w:r>
      <w:r w:rsidR="005A1951">
        <w:rPr>
          <w:rtl/>
          <w:lang w:bidi="fa-IR"/>
        </w:rPr>
        <w:t>:</w:t>
      </w:r>
      <w:r>
        <w:rPr>
          <w:rtl/>
          <w:lang w:bidi="fa-IR"/>
        </w:rPr>
        <w:t xml:space="preserve"> </w:t>
      </w:r>
      <w:r w:rsidRPr="00F4639B">
        <w:rPr>
          <w:rStyle w:val="libAlaemChar"/>
          <w:rtl/>
        </w:rPr>
        <w:t>(</w:t>
      </w:r>
      <w:r w:rsidRPr="00F4639B">
        <w:rPr>
          <w:rStyle w:val="libAieChar"/>
          <w:rtl/>
        </w:rPr>
        <w:t xml:space="preserve"> أفَرأيتُمُ اللاَّتَ والعُزّى * ومَناةَ الثالِثَةَ الأُخْرى </w:t>
      </w:r>
      <w:r w:rsidRPr="00F4639B">
        <w:rPr>
          <w:rStyle w:val="libAlaemChar"/>
          <w:rtl/>
        </w:rPr>
        <w:t>)</w:t>
      </w:r>
      <w:r>
        <w:rPr>
          <w:rtl/>
          <w:lang w:bidi="fa-IR"/>
        </w:rPr>
        <w:t xml:space="preserve"> </w:t>
      </w:r>
      <w:r w:rsidRPr="00F82D4A">
        <w:rPr>
          <w:rStyle w:val="libFootnotenumChar"/>
          <w:rtl/>
        </w:rPr>
        <w:t>(3)</w:t>
      </w:r>
      <w:r>
        <w:rPr>
          <w:rtl/>
          <w:lang w:bidi="fa-IR"/>
        </w:rPr>
        <w:t xml:space="preserve"> ألقى عليه الشيطان كلمتين</w:t>
      </w:r>
      <w:r w:rsidR="005A1951">
        <w:rPr>
          <w:rtl/>
          <w:lang w:bidi="fa-IR"/>
        </w:rPr>
        <w:t>:</w:t>
      </w:r>
      <w:r>
        <w:rPr>
          <w:rtl/>
          <w:lang w:bidi="fa-IR"/>
        </w:rPr>
        <w:t xml:space="preserve"> </w:t>
      </w:r>
      <w:r w:rsidRPr="00AB55BD">
        <w:rPr>
          <w:rtl/>
        </w:rPr>
        <w:t>( تلك</w:t>
      </w:r>
    </w:p>
    <w:p w:rsidR="00271068" w:rsidRDefault="00A83326" w:rsidP="00A83326">
      <w:pPr>
        <w:pStyle w:val="libLine"/>
        <w:rPr>
          <w:lang w:bidi="fa-IR"/>
        </w:rPr>
      </w:pPr>
      <w:r>
        <w:rPr>
          <w:rtl/>
          <w:lang w:bidi="fa-IR"/>
        </w:rPr>
        <w:t>_____________________</w:t>
      </w:r>
    </w:p>
    <w:p w:rsidR="00F82D4A" w:rsidRDefault="00271068" w:rsidP="00F4639B">
      <w:pPr>
        <w:pStyle w:val="libFootnote0"/>
        <w:rPr>
          <w:rtl/>
          <w:lang w:bidi="fa-IR"/>
        </w:rPr>
      </w:pPr>
      <w:r>
        <w:rPr>
          <w:rtl/>
          <w:lang w:bidi="fa-IR"/>
        </w:rPr>
        <w:t xml:space="preserve">1 </w:t>
      </w:r>
      <w:r w:rsidR="00F82D4A">
        <w:rPr>
          <w:rtl/>
          <w:lang w:bidi="fa-IR"/>
        </w:rPr>
        <w:t>-</w:t>
      </w:r>
      <w:r>
        <w:rPr>
          <w:rtl/>
          <w:lang w:bidi="fa-IR"/>
        </w:rPr>
        <w:t xml:space="preserve"> الهدى إلى دين المصطفى</w:t>
      </w:r>
      <w:r w:rsidR="005A1951">
        <w:rPr>
          <w:rtl/>
          <w:lang w:bidi="fa-IR"/>
        </w:rPr>
        <w:t>:</w:t>
      </w:r>
      <w:r>
        <w:rPr>
          <w:rtl/>
          <w:lang w:bidi="fa-IR"/>
        </w:rPr>
        <w:t xml:space="preserve"> 1</w:t>
      </w:r>
      <w:r w:rsidR="00570E2A">
        <w:rPr>
          <w:rtl/>
          <w:lang w:bidi="fa-IR"/>
        </w:rPr>
        <w:t>/</w:t>
      </w:r>
      <w:r>
        <w:rPr>
          <w:rtl/>
          <w:lang w:bidi="fa-IR"/>
        </w:rPr>
        <w:t>134</w:t>
      </w:r>
      <w:r w:rsidR="00F82D4A">
        <w:rPr>
          <w:rtl/>
          <w:lang w:bidi="fa-IR"/>
        </w:rPr>
        <w:t>.</w:t>
      </w:r>
    </w:p>
    <w:p w:rsidR="00F82D4A" w:rsidRDefault="00271068" w:rsidP="00F4639B">
      <w:pPr>
        <w:pStyle w:val="libFootnote0"/>
        <w:rPr>
          <w:rtl/>
          <w:lang w:bidi="fa-IR"/>
        </w:rPr>
      </w:pPr>
      <w:r>
        <w:rPr>
          <w:rtl/>
          <w:lang w:bidi="fa-IR"/>
        </w:rPr>
        <w:t xml:space="preserve">2 </w:t>
      </w:r>
      <w:r w:rsidR="00F82D4A">
        <w:rPr>
          <w:rtl/>
          <w:lang w:bidi="fa-IR"/>
        </w:rPr>
        <w:t>-</w:t>
      </w:r>
      <w:r>
        <w:rPr>
          <w:rtl/>
          <w:lang w:bidi="fa-IR"/>
        </w:rPr>
        <w:t xml:space="preserve"> النجم</w:t>
      </w:r>
      <w:r w:rsidR="005A1951">
        <w:rPr>
          <w:rtl/>
          <w:lang w:bidi="fa-IR"/>
        </w:rPr>
        <w:t>:</w:t>
      </w:r>
      <w:r>
        <w:rPr>
          <w:rtl/>
          <w:lang w:bidi="fa-IR"/>
        </w:rPr>
        <w:t xml:space="preserve"> 1 </w:t>
      </w:r>
      <w:r w:rsidR="00F82D4A">
        <w:rPr>
          <w:rtl/>
          <w:lang w:bidi="fa-IR"/>
        </w:rPr>
        <w:t>-</w:t>
      </w:r>
      <w:r>
        <w:rPr>
          <w:rtl/>
          <w:lang w:bidi="fa-IR"/>
        </w:rPr>
        <w:t xml:space="preserve"> 2</w:t>
      </w:r>
      <w:r w:rsidR="00F82D4A">
        <w:rPr>
          <w:rtl/>
          <w:lang w:bidi="fa-IR"/>
        </w:rPr>
        <w:t>.</w:t>
      </w:r>
    </w:p>
    <w:p w:rsidR="00F82D4A" w:rsidRDefault="00271068" w:rsidP="00F4639B">
      <w:pPr>
        <w:pStyle w:val="libFootnote0"/>
        <w:rPr>
          <w:rtl/>
          <w:lang w:bidi="fa-IR"/>
        </w:rPr>
      </w:pPr>
      <w:r>
        <w:rPr>
          <w:rtl/>
          <w:lang w:bidi="fa-IR"/>
        </w:rPr>
        <w:t xml:space="preserve">3 </w:t>
      </w:r>
      <w:r w:rsidR="00F82D4A">
        <w:rPr>
          <w:rtl/>
          <w:lang w:bidi="fa-IR"/>
        </w:rPr>
        <w:t>-</w:t>
      </w:r>
      <w:r>
        <w:rPr>
          <w:rtl/>
          <w:lang w:bidi="fa-IR"/>
        </w:rPr>
        <w:t xml:space="preserve"> النجم</w:t>
      </w:r>
      <w:r w:rsidR="005A1951">
        <w:rPr>
          <w:rtl/>
          <w:lang w:bidi="fa-IR"/>
        </w:rPr>
        <w:t>:</w:t>
      </w:r>
      <w:r>
        <w:rPr>
          <w:rtl/>
          <w:lang w:bidi="fa-IR"/>
        </w:rPr>
        <w:t xml:space="preserve"> 19 </w:t>
      </w:r>
      <w:r w:rsidR="00F82D4A">
        <w:rPr>
          <w:rtl/>
          <w:lang w:bidi="fa-IR"/>
        </w:rPr>
        <w:t>-</w:t>
      </w:r>
      <w:r>
        <w:rPr>
          <w:rtl/>
          <w:lang w:bidi="fa-IR"/>
        </w:rPr>
        <w:t xml:space="preserve"> 20</w:t>
      </w:r>
      <w:r w:rsidR="00F82D4A">
        <w:rPr>
          <w:rtl/>
          <w:lang w:bidi="fa-IR"/>
        </w:rPr>
        <w:t>.</w:t>
      </w:r>
    </w:p>
    <w:p w:rsidR="00271068" w:rsidRDefault="00F82D4A" w:rsidP="00F82D4A">
      <w:pPr>
        <w:pStyle w:val="libNormal"/>
        <w:rPr>
          <w:lang w:bidi="fa-IR"/>
        </w:rPr>
      </w:pPr>
      <w:r>
        <w:rPr>
          <w:rtl/>
          <w:lang w:bidi="fa-IR"/>
        </w:rPr>
        <w:br w:type="page"/>
      </w:r>
    </w:p>
    <w:p w:rsidR="00271068" w:rsidRDefault="00271068" w:rsidP="00AB55BD">
      <w:pPr>
        <w:pStyle w:val="libNormal0"/>
        <w:rPr>
          <w:lang w:bidi="fa-IR"/>
        </w:rPr>
      </w:pPr>
      <w:r>
        <w:rPr>
          <w:rtl/>
          <w:lang w:bidi="fa-IR"/>
        </w:rPr>
        <w:lastRenderedPageBreak/>
        <w:t>الغرانقة العلى</w:t>
      </w:r>
      <w:r w:rsidR="00EC12E1">
        <w:rPr>
          <w:rtl/>
          <w:lang w:bidi="fa-IR"/>
        </w:rPr>
        <w:t xml:space="preserve">، </w:t>
      </w:r>
      <w:r>
        <w:rPr>
          <w:rtl/>
          <w:lang w:bidi="fa-IR"/>
        </w:rPr>
        <w:t>وإن شفاعتهن لترتجى ) فتكلّم بها ثم مضى فقرأ السورة كلّها</w:t>
      </w:r>
      <w:r w:rsidR="00EC12E1">
        <w:rPr>
          <w:rtl/>
          <w:lang w:bidi="fa-IR"/>
        </w:rPr>
        <w:t xml:space="preserve">، </w:t>
      </w:r>
      <w:r>
        <w:rPr>
          <w:rtl/>
          <w:lang w:bidi="fa-IR"/>
        </w:rPr>
        <w:t>فسجد في آخر السورة وسجد القوم جميعاً معه</w:t>
      </w:r>
      <w:r w:rsidR="00EC12E1">
        <w:rPr>
          <w:rtl/>
          <w:lang w:bidi="fa-IR"/>
        </w:rPr>
        <w:t xml:space="preserve">، </w:t>
      </w:r>
      <w:r>
        <w:rPr>
          <w:rtl/>
          <w:lang w:bidi="fa-IR"/>
        </w:rPr>
        <w:t>ورفع الوليد بن المغيرة تراباً إلى جبهته فسجد عليه وكان شيخاً كبيراً لا يقدر على السجود</w:t>
      </w:r>
      <w:r w:rsidR="00EC12E1">
        <w:rPr>
          <w:rtl/>
          <w:lang w:bidi="fa-IR"/>
        </w:rPr>
        <w:t xml:space="preserve">، </w:t>
      </w:r>
      <w:r>
        <w:rPr>
          <w:rtl/>
          <w:lang w:bidi="fa-IR"/>
        </w:rPr>
        <w:t>فرضوا بما تكلّم به وقالوا قد عرفنا</w:t>
      </w:r>
      <w:r w:rsidR="005A1951">
        <w:rPr>
          <w:rtl/>
          <w:lang w:bidi="fa-IR"/>
        </w:rPr>
        <w:t>:</w:t>
      </w:r>
      <w:r>
        <w:rPr>
          <w:rtl/>
          <w:lang w:bidi="fa-IR"/>
        </w:rPr>
        <w:t xml:space="preserve"> إنّ الله يحيي ويميت وهو الذي يخلق ويرزق</w:t>
      </w:r>
      <w:r w:rsidR="00EC12E1">
        <w:rPr>
          <w:rtl/>
          <w:lang w:bidi="fa-IR"/>
        </w:rPr>
        <w:t xml:space="preserve">، </w:t>
      </w:r>
      <w:r>
        <w:rPr>
          <w:rtl/>
          <w:lang w:bidi="fa-IR"/>
        </w:rPr>
        <w:t>ولكن آلهتنا هذه تشفع لنا عنده إذ جعلت لها نصيباً فنحن معك</w:t>
      </w:r>
      <w:r w:rsidR="00EC12E1">
        <w:rPr>
          <w:rtl/>
          <w:lang w:bidi="fa-IR"/>
        </w:rPr>
        <w:t xml:space="preserve">، </w:t>
      </w:r>
      <w:r>
        <w:rPr>
          <w:rtl/>
          <w:lang w:bidi="fa-IR"/>
        </w:rPr>
        <w:t>قالا</w:t>
      </w:r>
      <w:r w:rsidR="005A1951">
        <w:rPr>
          <w:rtl/>
          <w:lang w:bidi="fa-IR"/>
        </w:rPr>
        <w:t>:</w:t>
      </w:r>
      <w:r>
        <w:rPr>
          <w:rtl/>
          <w:lang w:bidi="fa-IR"/>
        </w:rPr>
        <w:t xml:space="preserve"> فلمّا أمسى أتاه جبرائيل </w:t>
      </w:r>
      <w:r w:rsidR="00F82D4A" w:rsidRPr="00F82D4A">
        <w:rPr>
          <w:rStyle w:val="libAlaemChar"/>
          <w:rtl/>
        </w:rPr>
        <w:t>عليه‌السلام</w:t>
      </w:r>
      <w:r>
        <w:rPr>
          <w:rtl/>
          <w:lang w:bidi="fa-IR"/>
        </w:rPr>
        <w:t xml:space="preserve"> فعرض عليه السورة</w:t>
      </w:r>
      <w:r w:rsidR="00EC12E1">
        <w:rPr>
          <w:rtl/>
          <w:lang w:bidi="fa-IR"/>
        </w:rPr>
        <w:t xml:space="preserve">، </w:t>
      </w:r>
      <w:r>
        <w:rPr>
          <w:rtl/>
          <w:lang w:bidi="fa-IR"/>
        </w:rPr>
        <w:t>فلمّا بلغ الكلمتين اللّتين ألقى الشيطان عليه</w:t>
      </w:r>
      <w:r w:rsidR="00EC12E1">
        <w:rPr>
          <w:rtl/>
          <w:lang w:bidi="fa-IR"/>
        </w:rPr>
        <w:t xml:space="preserve">، </w:t>
      </w:r>
      <w:r>
        <w:rPr>
          <w:rtl/>
          <w:lang w:bidi="fa-IR"/>
        </w:rPr>
        <w:t>قال ما جئتك بهاتين</w:t>
      </w:r>
      <w:r w:rsidR="00EC12E1">
        <w:rPr>
          <w:rtl/>
          <w:lang w:bidi="fa-IR"/>
        </w:rPr>
        <w:t xml:space="preserve">، </w:t>
      </w:r>
      <w:r>
        <w:rPr>
          <w:rtl/>
          <w:lang w:bidi="fa-IR"/>
        </w:rPr>
        <w:t xml:space="preserve">فقال رسول الله </w:t>
      </w:r>
      <w:r w:rsidR="00933950" w:rsidRPr="00933950">
        <w:rPr>
          <w:rStyle w:val="libAlaemChar"/>
          <w:rtl/>
        </w:rPr>
        <w:t>صلى‌الله‌عليه‌وآله‌وسلم</w:t>
      </w:r>
      <w:r w:rsidR="005A1951">
        <w:rPr>
          <w:rtl/>
          <w:lang w:bidi="fa-IR"/>
        </w:rPr>
        <w:t>:</w:t>
      </w:r>
      <w:r>
        <w:rPr>
          <w:rtl/>
          <w:lang w:bidi="fa-IR"/>
        </w:rPr>
        <w:t xml:space="preserve"> افتريت على الله وقلت على الله ما لم يقل فأوحى الله إليه</w:t>
      </w:r>
      <w:r w:rsidR="005A1951">
        <w:rPr>
          <w:rtl/>
          <w:lang w:bidi="fa-IR"/>
        </w:rPr>
        <w:t>:</w:t>
      </w:r>
      <w:r>
        <w:rPr>
          <w:rtl/>
          <w:lang w:bidi="fa-IR"/>
        </w:rPr>
        <w:t xml:space="preserve"> </w:t>
      </w:r>
      <w:r w:rsidRPr="00AB55BD">
        <w:rPr>
          <w:rStyle w:val="libAlaemChar"/>
          <w:rtl/>
        </w:rPr>
        <w:t>(</w:t>
      </w:r>
      <w:r w:rsidRPr="00AB55BD">
        <w:rPr>
          <w:rStyle w:val="libAieChar"/>
          <w:rtl/>
        </w:rPr>
        <w:t xml:space="preserve"> وَإِنْ كادُوا لَيَفْتِنُونَكَ عَنِ الذي أَوحَيْنا إِلَيْكَ لِتَفْتَرِيَ عَلَيْنا غَيْرَهُ </w:t>
      </w:r>
      <w:r w:rsidRPr="00AB55BD">
        <w:rPr>
          <w:rStyle w:val="libAlaemChar"/>
          <w:rtl/>
        </w:rPr>
        <w:t>)</w:t>
      </w:r>
      <w:r>
        <w:rPr>
          <w:rtl/>
          <w:lang w:bidi="fa-IR"/>
        </w:rPr>
        <w:t xml:space="preserve"> إلى قوله</w:t>
      </w:r>
      <w:r w:rsidR="005A1951">
        <w:rPr>
          <w:rtl/>
          <w:lang w:bidi="fa-IR"/>
        </w:rPr>
        <w:t>:</w:t>
      </w:r>
    </w:p>
    <w:p w:rsidR="00F82D4A" w:rsidRDefault="00271068" w:rsidP="00271068">
      <w:pPr>
        <w:pStyle w:val="libNormal"/>
        <w:rPr>
          <w:rtl/>
          <w:lang w:bidi="fa-IR"/>
        </w:rPr>
      </w:pPr>
      <w:r w:rsidRPr="00AB55BD">
        <w:rPr>
          <w:rStyle w:val="libAlaemChar"/>
          <w:rtl/>
        </w:rPr>
        <w:t>(</w:t>
      </w:r>
      <w:r w:rsidRPr="00AB55BD">
        <w:rPr>
          <w:rStyle w:val="libAieChar"/>
          <w:rtl/>
        </w:rPr>
        <w:t xml:space="preserve"> ثُمَّ لا تَجِدُ لَكَ عَلَيْنا نَصِيراً </w:t>
      </w:r>
      <w:r w:rsidRPr="00AB55BD">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فما زال مغموماً مهموماً حتى نزلت عليه</w:t>
      </w:r>
      <w:r w:rsidR="005A1951">
        <w:rPr>
          <w:rtl/>
          <w:lang w:bidi="fa-IR"/>
        </w:rPr>
        <w:t>:</w:t>
      </w:r>
      <w:r>
        <w:rPr>
          <w:rtl/>
          <w:lang w:bidi="fa-IR"/>
        </w:rPr>
        <w:t xml:space="preserve"> </w:t>
      </w:r>
      <w:r w:rsidRPr="00AB55BD">
        <w:rPr>
          <w:rStyle w:val="libAlaemChar"/>
          <w:rtl/>
        </w:rPr>
        <w:t>(</w:t>
      </w:r>
      <w:r w:rsidRPr="00AB55BD">
        <w:rPr>
          <w:rStyle w:val="libAieChar"/>
          <w:rtl/>
        </w:rPr>
        <w:t xml:space="preserve"> وَما أَرْسَلْنا مِنْ قَبْلِكَ مِنْ رَسُولٍ وَلا نَبِىٍّ إِلاّ إِذا تَمَنّى أَلْقَى الشَّيْطانُ في أُمْنِيَّتِهِ فَيَنسَخُ اللهُ ما يلقِي الشَّيطانُ ثُمَّ يُحْكِمُ اللهُ آياتِهِ واللهُ عَليِمٌ حَكِيمٌ </w:t>
      </w:r>
      <w:r w:rsidRPr="00AB55BD">
        <w:rPr>
          <w:rStyle w:val="libAlaemChar"/>
          <w:rtl/>
        </w:rPr>
        <w:t>)</w:t>
      </w:r>
      <w:r>
        <w:rPr>
          <w:rtl/>
          <w:lang w:bidi="fa-IR"/>
        </w:rPr>
        <w:t xml:space="preserve"> قال فسمع مَن كان من المهاجرين بأرض الحبشة أنّ أهل مكّة قد أسلموا كلّهم فرجعوا إلى عشائرهم وقالوا</w:t>
      </w:r>
      <w:r w:rsidR="005A1951">
        <w:rPr>
          <w:rtl/>
          <w:lang w:bidi="fa-IR"/>
        </w:rPr>
        <w:t>:</w:t>
      </w:r>
      <w:r>
        <w:rPr>
          <w:rtl/>
          <w:lang w:bidi="fa-IR"/>
        </w:rPr>
        <w:t xml:space="preserve"> هم أحب إلينا فوجدوا قد ارتكسوا حين نسخ الله ما ألقى الشيطان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ولا يخفى ما في هذا التفسير وشأن النزول من الإشكالات التي تسقطه عن صحّة الاستناد إليه</w:t>
      </w:r>
      <w:r w:rsidR="00F82D4A">
        <w:rPr>
          <w:rtl/>
          <w:lang w:bidi="fa-IR"/>
        </w:rPr>
        <w:t>.</w:t>
      </w:r>
    </w:p>
    <w:p w:rsidR="00F82D4A" w:rsidRDefault="00271068" w:rsidP="00271068">
      <w:pPr>
        <w:pStyle w:val="libNormal"/>
        <w:rPr>
          <w:rtl/>
          <w:lang w:bidi="fa-IR"/>
        </w:rPr>
      </w:pPr>
      <w:r>
        <w:rPr>
          <w:rtl/>
          <w:lang w:bidi="fa-IR"/>
        </w:rPr>
        <w:t>أمّا أوّلاً</w:t>
      </w:r>
      <w:r w:rsidR="005A1951">
        <w:rPr>
          <w:rtl/>
          <w:lang w:bidi="fa-IR"/>
        </w:rPr>
        <w:t>:</w:t>
      </w:r>
      <w:r>
        <w:rPr>
          <w:rtl/>
          <w:lang w:bidi="fa-IR"/>
        </w:rPr>
        <w:t xml:space="preserve"> فلأنّه مبني على أنّ قوله ( تمنّى ) بمعنى تلا</w:t>
      </w:r>
      <w:r w:rsidR="00EC12E1">
        <w:rPr>
          <w:rtl/>
          <w:lang w:bidi="fa-IR"/>
        </w:rPr>
        <w:t xml:space="preserve">، </w:t>
      </w:r>
      <w:r>
        <w:rPr>
          <w:rtl/>
          <w:lang w:bidi="fa-IR"/>
        </w:rPr>
        <w:t>وأنّ لفظة ( أُمنيته ) بمعنى تلاوته</w:t>
      </w:r>
      <w:r w:rsidR="00EC12E1">
        <w:rPr>
          <w:rtl/>
          <w:lang w:bidi="fa-IR"/>
        </w:rPr>
        <w:t xml:space="preserve">، </w:t>
      </w:r>
      <w:r>
        <w:rPr>
          <w:rtl/>
          <w:lang w:bidi="fa-IR"/>
        </w:rPr>
        <w:t>وهذا الاستعمال ليس مأنوساً في لغة القرآن والحديث</w:t>
      </w:r>
      <w:r w:rsidR="00EC12E1">
        <w:rPr>
          <w:rtl/>
          <w:lang w:bidi="fa-IR"/>
        </w:rPr>
        <w:t xml:space="preserve">، </w:t>
      </w:r>
      <w:r>
        <w:rPr>
          <w:rtl/>
          <w:lang w:bidi="fa-IR"/>
        </w:rPr>
        <w:t>ولو صحّ فإنّما هو استعمال شاذ يجب تنزيه القرآن عنه</w:t>
      </w:r>
      <w:r w:rsidR="00F82D4A">
        <w:rPr>
          <w:rtl/>
          <w:lang w:bidi="fa-IR"/>
        </w:rPr>
        <w:t>.</w:t>
      </w:r>
    </w:p>
    <w:p w:rsidR="00271068" w:rsidRDefault="00A83326" w:rsidP="00A83326">
      <w:pPr>
        <w:pStyle w:val="libLine"/>
        <w:rPr>
          <w:lang w:bidi="fa-IR"/>
        </w:rPr>
      </w:pPr>
      <w:r>
        <w:rPr>
          <w:rtl/>
          <w:lang w:bidi="fa-IR"/>
        </w:rPr>
        <w:t>_____________________</w:t>
      </w:r>
    </w:p>
    <w:p w:rsidR="00F82D4A" w:rsidRDefault="00271068" w:rsidP="00AB55BD">
      <w:pPr>
        <w:pStyle w:val="libFootnote0"/>
        <w:rPr>
          <w:rtl/>
          <w:lang w:bidi="fa-IR"/>
        </w:rPr>
      </w:pPr>
      <w:r>
        <w:rPr>
          <w:rtl/>
          <w:lang w:bidi="fa-IR"/>
        </w:rPr>
        <w:t xml:space="preserve">1 </w:t>
      </w:r>
      <w:r w:rsidR="00F82D4A">
        <w:rPr>
          <w:rtl/>
          <w:lang w:bidi="fa-IR"/>
        </w:rPr>
        <w:t>-</w:t>
      </w:r>
      <w:r>
        <w:rPr>
          <w:rtl/>
          <w:lang w:bidi="fa-IR"/>
        </w:rPr>
        <w:t xml:space="preserve"> الإسراء</w:t>
      </w:r>
      <w:r w:rsidR="005A1951">
        <w:rPr>
          <w:rtl/>
          <w:lang w:bidi="fa-IR"/>
        </w:rPr>
        <w:t>:</w:t>
      </w:r>
      <w:r>
        <w:rPr>
          <w:rtl/>
          <w:lang w:bidi="fa-IR"/>
        </w:rPr>
        <w:t xml:space="preserve"> 73</w:t>
      </w:r>
      <w:r w:rsidR="00EC12E1">
        <w:rPr>
          <w:rtl/>
          <w:lang w:bidi="fa-IR"/>
        </w:rPr>
        <w:t xml:space="preserve">، </w:t>
      </w:r>
      <w:r>
        <w:rPr>
          <w:rtl/>
          <w:lang w:bidi="fa-IR"/>
        </w:rPr>
        <w:t>75</w:t>
      </w:r>
      <w:r w:rsidR="00F82D4A">
        <w:rPr>
          <w:rtl/>
          <w:lang w:bidi="fa-IR"/>
        </w:rPr>
        <w:t>.</w:t>
      </w:r>
    </w:p>
    <w:p w:rsidR="00F82D4A" w:rsidRDefault="00271068" w:rsidP="00AB55BD">
      <w:pPr>
        <w:pStyle w:val="libFootnote0"/>
        <w:rPr>
          <w:rtl/>
          <w:lang w:bidi="fa-IR"/>
        </w:rPr>
      </w:pPr>
      <w:r>
        <w:rPr>
          <w:rtl/>
          <w:lang w:bidi="fa-IR"/>
        </w:rPr>
        <w:t xml:space="preserve">2 </w:t>
      </w:r>
      <w:r w:rsidR="00F82D4A">
        <w:rPr>
          <w:rtl/>
          <w:lang w:bidi="fa-IR"/>
        </w:rPr>
        <w:t>-</w:t>
      </w:r>
      <w:r>
        <w:rPr>
          <w:rtl/>
          <w:lang w:bidi="fa-IR"/>
        </w:rPr>
        <w:t xml:space="preserve"> تفسير الطبري</w:t>
      </w:r>
      <w:r w:rsidR="005A1951">
        <w:rPr>
          <w:rtl/>
          <w:lang w:bidi="fa-IR"/>
        </w:rPr>
        <w:t>:</w:t>
      </w:r>
      <w:r>
        <w:rPr>
          <w:rtl/>
          <w:lang w:bidi="fa-IR"/>
        </w:rPr>
        <w:t xml:space="preserve"> 17</w:t>
      </w:r>
      <w:r w:rsidR="00570E2A">
        <w:rPr>
          <w:rtl/>
          <w:lang w:bidi="fa-IR"/>
        </w:rPr>
        <w:t>/</w:t>
      </w:r>
      <w:r>
        <w:rPr>
          <w:rtl/>
          <w:lang w:bidi="fa-IR"/>
        </w:rPr>
        <w:t>131</w:t>
      </w:r>
      <w:r w:rsidR="00EC12E1">
        <w:rPr>
          <w:rtl/>
          <w:lang w:bidi="fa-IR"/>
        </w:rPr>
        <w:t xml:space="preserve">، </w:t>
      </w:r>
      <w:r>
        <w:rPr>
          <w:rtl/>
          <w:lang w:bidi="fa-IR"/>
        </w:rPr>
        <w:t>ونقله السيوطي في الدر المنثور في تفسير الآية</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lang w:bidi="fa-IR"/>
        </w:rPr>
      </w:pPr>
      <w:r>
        <w:rPr>
          <w:rtl/>
          <w:lang w:bidi="fa-IR"/>
        </w:rPr>
        <w:lastRenderedPageBreak/>
        <w:t>نعم استدلّ بعضهم بقول حسّان على ذاك الاستعمال</w:t>
      </w:r>
      <w:r w:rsidR="005A1951">
        <w:rPr>
          <w:rtl/>
          <w:lang w:bidi="fa-IR"/>
        </w:rPr>
        <w:t>:</w:t>
      </w:r>
    </w:p>
    <w:tbl>
      <w:tblPr>
        <w:tblStyle w:val="TableGrid"/>
        <w:bidiVisual/>
        <w:tblW w:w="4562" w:type="pct"/>
        <w:tblInd w:w="384" w:type="dxa"/>
        <w:tblLook w:val="01E0"/>
      </w:tblPr>
      <w:tblGrid>
        <w:gridCol w:w="3536"/>
        <w:gridCol w:w="272"/>
        <w:gridCol w:w="3502"/>
      </w:tblGrid>
      <w:tr w:rsidR="001C00D3" w:rsidTr="00336F6F">
        <w:trPr>
          <w:trHeight w:val="350"/>
        </w:trPr>
        <w:tc>
          <w:tcPr>
            <w:tcW w:w="3920" w:type="dxa"/>
            <w:shd w:val="clear" w:color="auto" w:fill="auto"/>
          </w:tcPr>
          <w:p w:rsidR="001C00D3" w:rsidRDefault="001C00D3" w:rsidP="00336F6F">
            <w:pPr>
              <w:pStyle w:val="libPoem"/>
            </w:pPr>
            <w:r>
              <w:rPr>
                <w:rtl/>
                <w:lang w:bidi="fa-IR"/>
              </w:rPr>
              <w:t>تمنّى كتاب الله أوّل ليلةٍ</w:t>
            </w:r>
            <w:r w:rsidRPr="00725071">
              <w:rPr>
                <w:rStyle w:val="libPoemTiniChar0"/>
                <w:rtl/>
              </w:rPr>
              <w:br/>
              <w:t> </w:t>
            </w:r>
          </w:p>
        </w:tc>
        <w:tc>
          <w:tcPr>
            <w:tcW w:w="279" w:type="dxa"/>
            <w:shd w:val="clear" w:color="auto" w:fill="auto"/>
          </w:tcPr>
          <w:p w:rsidR="001C00D3" w:rsidRDefault="001C00D3" w:rsidP="00336F6F">
            <w:pPr>
              <w:pStyle w:val="libPoem"/>
              <w:rPr>
                <w:rtl/>
              </w:rPr>
            </w:pPr>
          </w:p>
        </w:tc>
        <w:tc>
          <w:tcPr>
            <w:tcW w:w="3881" w:type="dxa"/>
            <w:shd w:val="clear" w:color="auto" w:fill="auto"/>
          </w:tcPr>
          <w:p w:rsidR="001C00D3" w:rsidRDefault="001C00D3" w:rsidP="00336F6F">
            <w:pPr>
              <w:pStyle w:val="libPoem"/>
            </w:pPr>
            <w:r>
              <w:rPr>
                <w:rtl/>
                <w:lang w:bidi="fa-IR"/>
              </w:rPr>
              <w:t>وآخره لاقى حمام المقادر</w:t>
            </w:r>
            <w:r w:rsidRPr="00725071">
              <w:rPr>
                <w:rStyle w:val="libPoemTiniChar0"/>
                <w:rtl/>
              </w:rPr>
              <w:br/>
              <w:t> </w:t>
            </w:r>
          </w:p>
        </w:tc>
      </w:tr>
    </w:tbl>
    <w:p w:rsidR="00F82D4A" w:rsidRDefault="00271068" w:rsidP="00271068">
      <w:pPr>
        <w:pStyle w:val="libNormal"/>
        <w:rPr>
          <w:lang w:bidi="fa-IR"/>
        </w:rPr>
      </w:pPr>
      <w:r>
        <w:rPr>
          <w:rtl/>
          <w:lang w:bidi="fa-IR"/>
        </w:rPr>
        <w:t>وقول الآخر</w:t>
      </w:r>
      <w:r w:rsidR="005A1951">
        <w:rPr>
          <w:rtl/>
          <w:lang w:bidi="fa-IR"/>
        </w:rPr>
        <w:t>:</w:t>
      </w:r>
    </w:p>
    <w:tbl>
      <w:tblPr>
        <w:tblStyle w:val="TableGrid"/>
        <w:bidiVisual/>
        <w:tblW w:w="4562" w:type="pct"/>
        <w:tblInd w:w="384" w:type="dxa"/>
        <w:tblLook w:val="01E0"/>
      </w:tblPr>
      <w:tblGrid>
        <w:gridCol w:w="3541"/>
        <w:gridCol w:w="272"/>
        <w:gridCol w:w="3497"/>
      </w:tblGrid>
      <w:tr w:rsidR="001C00D3" w:rsidTr="00336F6F">
        <w:trPr>
          <w:trHeight w:val="350"/>
        </w:trPr>
        <w:tc>
          <w:tcPr>
            <w:tcW w:w="3920" w:type="dxa"/>
            <w:shd w:val="clear" w:color="auto" w:fill="auto"/>
          </w:tcPr>
          <w:p w:rsidR="001C00D3" w:rsidRDefault="001C00D3" w:rsidP="00336F6F">
            <w:pPr>
              <w:pStyle w:val="libPoem"/>
            </w:pPr>
            <w:r>
              <w:rPr>
                <w:rtl/>
                <w:lang w:bidi="fa-IR"/>
              </w:rPr>
              <w:t>تمنّى كتاب الله آخر ليلة</w:t>
            </w:r>
            <w:r w:rsidRPr="00725071">
              <w:rPr>
                <w:rStyle w:val="libPoemTiniChar0"/>
                <w:rtl/>
              </w:rPr>
              <w:br/>
              <w:t> </w:t>
            </w:r>
          </w:p>
        </w:tc>
        <w:tc>
          <w:tcPr>
            <w:tcW w:w="279" w:type="dxa"/>
            <w:shd w:val="clear" w:color="auto" w:fill="auto"/>
          </w:tcPr>
          <w:p w:rsidR="001C00D3" w:rsidRDefault="001C00D3" w:rsidP="00336F6F">
            <w:pPr>
              <w:pStyle w:val="libPoem"/>
              <w:rPr>
                <w:rtl/>
              </w:rPr>
            </w:pPr>
          </w:p>
        </w:tc>
        <w:tc>
          <w:tcPr>
            <w:tcW w:w="3881" w:type="dxa"/>
            <w:shd w:val="clear" w:color="auto" w:fill="auto"/>
          </w:tcPr>
          <w:p w:rsidR="001C00D3" w:rsidRDefault="001C00D3" w:rsidP="00336F6F">
            <w:pPr>
              <w:pStyle w:val="libPoem"/>
            </w:pPr>
            <w:r>
              <w:rPr>
                <w:rtl/>
                <w:lang w:bidi="fa-IR"/>
              </w:rPr>
              <w:t>تمنّي داود الزبور على رسل</w:t>
            </w:r>
            <w:r w:rsidRPr="00725071">
              <w:rPr>
                <w:rStyle w:val="libPoemTiniChar0"/>
                <w:rtl/>
              </w:rPr>
              <w:br/>
              <w:t> </w:t>
            </w:r>
          </w:p>
        </w:tc>
      </w:tr>
    </w:tbl>
    <w:p w:rsidR="00F82D4A" w:rsidRDefault="00271068" w:rsidP="00271068">
      <w:pPr>
        <w:pStyle w:val="libNormal"/>
        <w:rPr>
          <w:rtl/>
          <w:lang w:bidi="fa-IR"/>
        </w:rPr>
      </w:pPr>
      <w:r>
        <w:rPr>
          <w:rtl/>
          <w:lang w:bidi="fa-IR"/>
        </w:rPr>
        <w:t>وهذان البيتان لو صحّ إسنادهما إلى عربي صميم كحسّان لا يحسن حمل القرآن على لغة شاذّة</w:t>
      </w:r>
      <w:r w:rsidR="00F82D4A">
        <w:rPr>
          <w:rtl/>
          <w:lang w:bidi="fa-IR"/>
        </w:rPr>
        <w:t>.</w:t>
      </w:r>
    </w:p>
    <w:p w:rsidR="00F82D4A" w:rsidRDefault="00271068" w:rsidP="00271068">
      <w:pPr>
        <w:pStyle w:val="libNormal"/>
        <w:rPr>
          <w:rtl/>
          <w:lang w:bidi="fa-IR"/>
        </w:rPr>
      </w:pPr>
      <w:r>
        <w:rPr>
          <w:rtl/>
          <w:lang w:bidi="fa-IR"/>
        </w:rPr>
        <w:t>أضف إلى ذلك أنّ البيت غير موجود في ديوان حسّان</w:t>
      </w:r>
      <w:r w:rsidR="00EC12E1">
        <w:rPr>
          <w:rtl/>
          <w:lang w:bidi="fa-IR"/>
        </w:rPr>
        <w:t xml:space="preserve">، </w:t>
      </w:r>
      <w:r>
        <w:rPr>
          <w:rtl/>
          <w:lang w:bidi="fa-IR"/>
        </w:rPr>
        <w:t>وإنّما نقله عنه المفسّرون في تفاسيرهم</w:t>
      </w:r>
      <w:r w:rsidR="00EC12E1">
        <w:rPr>
          <w:rtl/>
          <w:lang w:bidi="fa-IR"/>
        </w:rPr>
        <w:t xml:space="preserve">، </w:t>
      </w:r>
      <w:r>
        <w:rPr>
          <w:rtl/>
          <w:lang w:bidi="fa-IR"/>
        </w:rPr>
        <w:t>وقد نقله أبو حيان في تفسيره (ج6 ص382) واستشهد به صاحب المقاييس (ج5 ص277)</w:t>
      </w:r>
      <w:r w:rsidR="00F82D4A">
        <w:rPr>
          <w:rtl/>
          <w:lang w:bidi="fa-IR"/>
        </w:rPr>
        <w:t>.</w:t>
      </w:r>
    </w:p>
    <w:p w:rsidR="00F82D4A" w:rsidRDefault="00271068" w:rsidP="00271068">
      <w:pPr>
        <w:pStyle w:val="libNormal"/>
        <w:rPr>
          <w:rtl/>
          <w:lang w:bidi="fa-IR"/>
        </w:rPr>
      </w:pPr>
      <w:r>
        <w:rPr>
          <w:rtl/>
          <w:lang w:bidi="fa-IR"/>
        </w:rPr>
        <w:t>ولو صحّ الاستدلال به فرضاً فإنّما يتم في اللفظ الأوّل دون الأُمنية لعدم ورودها فيه</w:t>
      </w:r>
      <w:r w:rsidR="00F82D4A">
        <w:rPr>
          <w:rtl/>
          <w:lang w:bidi="fa-IR"/>
        </w:rPr>
        <w:t>.</w:t>
      </w:r>
    </w:p>
    <w:p w:rsidR="00F82D4A" w:rsidRDefault="00271068" w:rsidP="00271068">
      <w:pPr>
        <w:pStyle w:val="libNormal"/>
        <w:rPr>
          <w:rtl/>
          <w:lang w:bidi="fa-IR"/>
        </w:rPr>
      </w:pPr>
      <w:r>
        <w:rPr>
          <w:rtl/>
          <w:lang w:bidi="fa-IR"/>
        </w:rPr>
        <w:t>وثانياً</w:t>
      </w:r>
      <w:r w:rsidR="005A1951">
        <w:rPr>
          <w:rtl/>
          <w:lang w:bidi="fa-IR"/>
        </w:rPr>
        <w:t>:</w:t>
      </w:r>
      <w:r>
        <w:rPr>
          <w:rtl/>
          <w:lang w:bidi="fa-IR"/>
        </w:rPr>
        <w:t xml:space="preserve"> أنّ الرواية لا يمكن أن يحتج بها لجهات كثيرة أقلّها أنّها لا تتجاوز في طرقها عن التابعين ومن هو دونهم إلاّ إلى ابن عباس مع أنّه لم يكن مولوداً في الوقت المجعول للقصّة</w:t>
      </w:r>
      <w:r w:rsidR="00F82D4A">
        <w:rPr>
          <w:rtl/>
          <w:lang w:bidi="fa-IR"/>
        </w:rPr>
        <w:t>.</w:t>
      </w:r>
    </w:p>
    <w:p w:rsidR="00F82D4A" w:rsidRDefault="00271068" w:rsidP="00271068">
      <w:pPr>
        <w:pStyle w:val="libNormal"/>
        <w:rPr>
          <w:rtl/>
          <w:lang w:bidi="fa-IR"/>
        </w:rPr>
      </w:pPr>
      <w:r>
        <w:rPr>
          <w:rtl/>
          <w:lang w:bidi="fa-IR"/>
        </w:rPr>
        <w:t>أضف إلى ذلك</w:t>
      </w:r>
      <w:r w:rsidR="00EC12E1">
        <w:rPr>
          <w:rtl/>
          <w:lang w:bidi="fa-IR"/>
        </w:rPr>
        <w:t xml:space="preserve">، </w:t>
      </w:r>
      <w:r>
        <w:rPr>
          <w:rtl/>
          <w:lang w:bidi="fa-IR"/>
        </w:rPr>
        <w:t>الاضطراب الموجود في متنها فقد نقل بصور مختلفة يبلغ عدد الاختلاف إلى أربع وعشرين صورة</w:t>
      </w:r>
      <w:r w:rsidR="00EC12E1">
        <w:rPr>
          <w:rtl/>
          <w:lang w:bidi="fa-IR"/>
        </w:rPr>
        <w:t xml:space="preserve">، </w:t>
      </w:r>
      <w:r>
        <w:rPr>
          <w:rtl/>
          <w:lang w:bidi="fa-IR"/>
        </w:rPr>
        <w:t>وقد جمع تلك الصور المختلفة العلاّمة البلاغي في أثره النفيس</w:t>
      </w:r>
      <w:r w:rsidR="00EC12E1">
        <w:rPr>
          <w:rtl/>
          <w:lang w:bidi="fa-IR"/>
        </w:rPr>
        <w:t xml:space="preserve">، </w:t>
      </w:r>
      <w:r>
        <w:rPr>
          <w:rtl/>
          <w:lang w:bidi="fa-IR"/>
        </w:rPr>
        <w:t xml:space="preserve">فلاحظ </w:t>
      </w:r>
      <w:r w:rsidRPr="00F82D4A">
        <w:rPr>
          <w:rStyle w:val="libFootnotenumChar"/>
          <w:rtl/>
        </w:rPr>
        <w:t>(1)</w:t>
      </w:r>
      <w:r w:rsidR="00F82D4A">
        <w:rPr>
          <w:rtl/>
          <w:lang w:bidi="fa-IR"/>
        </w:rPr>
        <w:t>.</w:t>
      </w:r>
    </w:p>
    <w:p w:rsidR="00271068" w:rsidRDefault="00271068" w:rsidP="00271068">
      <w:pPr>
        <w:pStyle w:val="libNormal"/>
        <w:rPr>
          <w:lang w:bidi="fa-IR"/>
        </w:rPr>
      </w:pPr>
      <w:r>
        <w:rPr>
          <w:rtl/>
          <w:lang w:bidi="fa-IR"/>
        </w:rPr>
        <w:t>وثالثاً</w:t>
      </w:r>
      <w:r w:rsidR="005A1951">
        <w:rPr>
          <w:rtl/>
          <w:lang w:bidi="fa-IR"/>
        </w:rPr>
        <w:t>:</w:t>
      </w:r>
      <w:r>
        <w:rPr>
          <w:rtl/>
          <w:lang w:bidi="fa-IR"/>
        </w:rPr>
        <w:t xml:space="preserve"> أنّ القصة تكذّب نفسها</w:t>
      </w:r>
      <w:r w:rsidR="00EC12E1">
        <w:rPr>
          <w:rtl/>
          <w:lang w:bidi="fa-IR"/>
        </w:rPr>
        <w:t xml:space="preserve">؛ </w:t>
      </w:r>
      <w:r>
        <w:rPr>
          <w:rtl/>
          <w:lang w:bidi="fa-IR"/>
        </w:rPr>
        <w:t>لأنّها تتضمّن أنّ النبي بعد ما أدخل الجملتين الزائدتين في ثنايا الآيات</w:t>
      </w:r>
      <w:r w:rsidR="00EC12E1">
        <w:rPr>
          <w:rtl/>
          <w:lang w:bidi="fa-IR"/>
        </w:rPr>
        <w:t xml:space="preserve">، </w:t>
      </w:r>
      <w:r>
        <w:rPr>
          <w:rtl/>
          <w:lang w:bidi="fa-IR"/>
        </w:rPr>
        <w:t>استرسل في تلاوة بقيّة السورة إلى آخرها</w:t>
      </w:r>
    </w:p>
    <w:p w:rsidR="00271068" w:rsidRDefault="00A83326" w:rsidP="00A83326">
      <w:pPr>
        <w:pStyle w:val="libLine"/>
        <w:rPr>
          <w:lang w:bidi="fa-IR"/>
        </w:rPr>
      </w:pPr>
      <w:r>
        <w:rPr>
          <w:rtl/>
          <w:lang w:bidi="fa-IR"/>
        </w:rPr>
        <w:t>_____________________</w:t>
      </w:r>
    </w:p>
    <w:p w:rsidR="00F82D4A" w:rsidRDefault="00271068" w:rsidP="001C00D3">
      <w:pPr>
        <w:pStyle w:val="libFootnote0"/>
        <w:rPr>
          <w:rtl/>
          <w:lang w:bidi="fa-IR"/>
        </w:rPr>
      </w:pPr>
      <w:r>
        <w:rPr>
          <w:rtl/>
          <w:lang w:bidi="fa-IR"/>
        </w:rPr>
        <w:t xml:space="preserve">1 </w:t>
      </w:r>
      <w:r w:rsidR="00F82D4A">
        <w:rPr>
          <w:rtl/>
          <w:lang w:bidi="fa-IR"/>
        </w:rPr>
        <w:t>-</w:t>
      </w:r>
      <w:r>
        <w:rPr>
          <w:rtl/>
          <w:lang w:bidi="fa-IR"/>
        </w:rPr>
        <w:t xml:space="preserve"> الهدى إلى دين المصطفى</w:t>
      </w:r>
      <w:r w:rsidR="005A1951">
        <w:rPr>
          <w:rtl/>
          <w:lang w:bidi="fa-IR"/>
        </w:rPr>
        <w:t>:</w:t>
      </w:r>
      <w:r>
        <w:rPr>
          <w:rtl/>
          <w:lang w:bidi="fa-IR"/>
        </w:rPr>
        <w:t xml:space="preserve"> 1</w:t>
      </w:r>
      <w:r w:rsidR="00570E2A">
        <w:rPr>
          <w:rtl/>
          <w:lang w:bidi="fa-IR"/>
        </w:rPr>
        <w:t>/</w:t>
      </w:r>
      <w:r>
        <w:rPr>
          <w:rtl/>
          <w:lang w:bidi="fa-IR"/>
        </w:rPr>
        <w:t>130</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74482C">
      <w:pPr>
        <w:pStyle w:val="libNormal0"/>
        <w:rPr>
          <w:rtl/>
          <w:lang w:bidi="fa-IR"/>
        </w:rPr>
      </w:pPr>
      <w:r>
        <w:rPr>
          <w:rtl/>
          <w:lang w:bidi="fa-IR"/>
        </w:rPr>
        <w:lastRenderedPageBreak/>
        <w:t>وسجد النبي والمشركون الحاضرون معه</w:t>
      </w:r>
      <w:r w:rsidR="00EC12E1">
        <w:rPr>
          <w:rtl/>
          <w:lang w:bidi="fa-IR"/>
        </w:rPr>
        <w:t xml:space="preserve">، </w:t>
      </w:r>
      <w:r>
        <w:rPr>
          <w:rtl/>
          <w:lang w:bidi="fa-IR"/>
        </w:rPr>
        <w:t>فرحاً بما جاء في تينك الجملتين من الثناء على آلهتهم</w:t>
      </w:r>
      <w:r w:rsidR="00F82D4A">
        <w:rPr>
          <w:rtl/>
          <w:lang w:bidi="fa-IR"/>
        </w:rPr>
        <w:t>.</w:t>
      </w:r>
    </w:p>
    <w:p w:rsidR="00F82D4A" w:rsidRDefault="00271068" w:rsidP="00271068">
      <w:pPr>
        <w:pStyle w:val="libNormal"/>
        <w:rPr>
          <w:rtl/>
          <w:lang w:bidi="fa-IR"/>
        </w:rPr>
      </w:pPr>
      <w:r>
        <w:rPr>
          <w:rtl/>
          <w:lang w:bidi="fa-IR"/>
        </w:rPr>
        <w:t>ولكنّ الآيات التي وقعت بعدهما</w:t>
      </w:r>
      <w:r w:rsidR="00EC12E1">
        <w:rPr>
          <w:rtl/>
          <w:lang w:bidi="fa-IR"/>
        </w:rPr>
        <w:t xml:space="preserve">، </w:t>
      </w:r>
      <w:r>
        <w:rPr>
          <w:rtl/>
          <w:lang w:bidi="fa-IR"/>
        </w:rPr>
        <w:t>واسترسل النبي في تلاوتها عبارة عن قوله سبحانه</w:t>
      </w:r>
      <w:r w:rsidR="005A1951">
        <w:rPr>
          <w:rtl/>
          <w:lang w:bidi="fa-IR"/>
        </w:rPr>
        <w:t>:</w:t>
      </w:r>
      <w:r>
        <w:rPr>
          <w:rtl/>
          <w:lang w:bidi="fa-IR"/>
        </w:rPr>
        <w:t xml:space="preserve"> </w:t>
      </w:r>
      <w:r w:rsidRPr="0074482C">
        <w:rPr>
          <w:rStyle w:val="libAlaemChar"/>
          <w:rtl/>
        </w:rPr>
        <w:t>(</w:t>
      </w:r>
      <w:r w:rsidRPr="0074482C">
        <w:rPr>
          <w:rStyle w:val="libAieChar"/>
          <w:rtl/>
        </w:rPr>
        <w:t xml:space="preserve"> تِلْكَ إِذاً قِسْمَةٌ ضِيزى * إِنْ هيَ إِلاّ أَسْماءٌ </w:t>
      </w:r>
      <w:r w:rsidR="0074482C" w:rsidRPr="0074482C">
        <w:rPr>
          <w:rStyle w:val="libAieChar"/>
          <w:rtl/>
        </w:rPr>
        <w:t>سَمَّيْتُمُوها أَنْتُمْ وَآباوَ</w:t>
      </w:r>
      <w:r w:rsidRPr="0074482C">
        <w:rPr>
          <w:rStyle w:val="libAieChar"/>
          <w:rtl/>
        </w:rPr>
        <w:t xml:space="preserve">كُمْ ما أَنْزَلَ اللهُ بِها مِنْ سُلْطانٍ </w:t>
      </w:r>
      <w:r w:rsidRPr="0074482C">
        <w:rPr>
          <w:rStyle w:val="libAlaemChar"/>
          <w:rtl/>
        </w:rPr>
        <w:t>)</w:t>
      </w:r>
      <w:r w:rsidRPr="00F82D4A">
        <w:rPr>
          <w:rStyle w:val="libFootnotenumChar"/>
          <w:rtl/>
        </w:rPr>
        <w:t>(1)</w:t>
      </w:r>
      <w:r>
        <w:rPr>
          <w:rtl/>
          <w:lang w:bidi="fa-IR"/>
        </w:rPr>
        <w:t xml:space="preserve"> إلى آخر الآيات</w:t>
      </w:r>
      <w:r w:rsidR="00F82D4A">
        <w:rPr>
          <w:rtl/>
          <w:lang w:bidi="fa-IR"/>
        </w:rPr>
        <w:t>.</w:t>
      </w:r>
    </w:p>
    <w:p w:rsidR="00271068" w:rsidRDefault="00271068" w:rsidP="00271068">
      <w:pPr>
        <w:pStyle w:val="libNormal"/>
        <w:rPr>
          <w:lang w:bidi="fa-IR"/>
        </w:rPr>
      </w:pPr>
      <w:r>
        <w:rPr>
          <w:rtl/>
          <w:lang w:bidi="fa-IR"/>
        </w:rPr>
        <w:t>وعندئذ يطرح هذا السؤال</w:t>
      </w:r>
      <w:r w:rsidR="00EC12E1">
        <w:rPr>
          <w:rtl/>
          <w:lang w:bidi="fa-IR"/>
        </w:rPr>
        <w:t xml:space="preserve">، </w:t>
      </w:r>
      <w:r>
        <w:rPr>
          <w:rtl/>
          <w:lang w:bidi="fa-IR"/>
        </w:rPr>
        <w:t>وهو أنّه كيف رضي متكلّم العرب ومنطيقهم وحك</w:t>
      </w:r>
      <w:r w:rsidR="0074482C">
        <w:rPr>
          <w:rtl/>
          <w:lang w:bidi="fa-IR"/>
        </w:rPr>
        <w:t>يمهم وشاعرهم</w:t>
      </w:r>
      <w:r>
        <w:rPr>
          <w:rtl/>
          <w:lang w:bidi="fa-IR"/>
        </w:rPr>
        <w:t xml:space="preserve">: الوليد بن المغيرة عن النبي </w:t>
      </w:r>
      <w:r w:rsidR="00933950" w:rsidRPr="00933950">
        <w:rPr>
          <w:rStyle w:val="libAlaemChar"/>
          <w:rtl/>
        </w:rPr>
        <w:t>صلى‌الله‌عليه‌وآله‌وسلم</w:t>
      </w:r>
      <w:r>
        <w:rPr>
          <w:rtl/>
          <w:lang w:bidi="fa-IR"/>
        </w:rPr>
        <w:t xml:space="preserve"> بهذا الثناء القصير</w:t>
      </w:r>
      <w:r w:rsidR="00EC12E1">
        <w:rPr>
          <w:rtl/>
          <w:lang w:bidi="fa-IR"/>
        </w:rPr>
        <w:t xml:space="preserve">، </w:t>
      </w:r>
      <w:r>
        <w:rPr>
          <w:rtl/>
          <w:lang w:bidi="fa-IR"/>
        </w:rPr>
        <w:t>وغفل عن الآيات اللاحقة التي تندّد بآلهتهم بشدّة وعنف</w:t>
      </w:r>
      <w:r w:rsidR="00EC12E1">
        <w:rPr>
          <w:rtl/>
          <w:lang w:bidi="fa-IR"/>
        </w:rPr>
        <w:t xml:space="preserve">، </w:t>
      </w:r>
      <w:r>
        <w:rPr>
          <w:rtl/>
          <w:lang w:bidi="fa-IR"/>
        </w:rPr>
        <w:t>ويعدّها معبودات خرافية لا تملك من الإلوهية إلاّ الاسم والعنوان ؟!</w:t>
      </w:r>
    </w:p>
    <w:p w:rsidR="00F82D4A" w:rsidRDefault="00271068" w:rsidP="00271068">
      <w:pPr>
        <w:pStyle w:val="libNormal"/>
        <w:rPr>
          <w:rtl/>
          <w:lang w:bidi="fa-IR"/>
        </w:rPr>
      </w:pPr>
      <w:r>
        <w:rPr>
          <w:rtl/>
          <w:lang w:bidi="fa-IR"/>
        </w:rPr>
        <w:t>أو ليس ذلك دليلاً على أنّ جاعل القصّة من الوضّاعين الكذّابين الذي افتعل القصّة في موضع غفل عن أنّه ليس محلاًّ لها</w:t>
      </w:r>
      <w:r w:rsidR="00EC12E1">
        <w:rPr>
          <w:rtl/>
          <w:lang w:bidi="fa-IR"/>
        </w:rPr>
        <w:t xml:space="preserve">، </w:t>
      </w:r>
      <w:r>
        <w:rPr>
          <w:rtl/>
          <w:lang w:bidi="fa-IR"/>
        </w:rPr>
        <w:t>وقد قيل</w:t>
      </w:r>
      <w:r w:rsidR="005A1951">
        <w:rPr>
          <w:rtl/>
          <w:lang w:bidi="fa-IR"/>
        </w:rPr>
        <w:t>:</w:t>
      </w:r>
      <w:r>
        <w:rPr>
          <w:rtl/>
          <w:lang w:bidi="fa-IR"/>
        </w:rPr>
        <w:t xml:space="preserve"> لا ذاكرة لكذوب</w:t>
      </w:r>
      <w:r w:rsidR="00F82D4A">
        <w:rPr>
          <w:rtl/>
          <w:lang w:bidi="fa-IR"/>
        </w:rPr>
        <w:t>.</w:t>
      </w:r>
    </w:p>
    <w:p w:rsidR="00271068" w:rsidRDefault="00271068" w:rsidP="00271068">
      <w:pPr>
        <w:pStyle w:val="libNormal"/>
        <w:rPr>
          <w:lang w:bidi="fa-IR"/>
        </w:rPr>
      </w:pPr>
      <w:r>
        <w:rPr>
          <w:rtl/>
          <w:lang w:bidi="fa-IR"/>
        </w:rPr>
        <w:t>ورابعاً</w:t>
      </w:r>
      <w:r w:rsidR="005A1951">
        <w:rPr>
          <w:rtl/>
          <w:lang w:bidi="fa-IR"/>
        </w:rPr>
        <w:t>:</w:t>
      </w:r>
      <w:r>
        <w:rPr>
          <w:rtl/>
          <w:lang w:bidi="fa-IR"/>
        </w:rPr>
        <w:t xml:space="preserve"> أنّ الله سبحانه يصف في صدر السورة نبيّه الأكرم بقوله</w:t>
      </w:r>
      <w:r w:rsidR="005A1951">
        <w:rPr>
          <w:rtl/>
          <w:lang w:bidi="fa-IR"/>
        </w:rPr>
        <w:t>:</w:t>
      </w:r>
      <w:r>
        <w:rPr>
          <w:rtl/>
          <w:lang w:bidi="fa-IR"/>
        </w:rPr>
        <w:t xml:space="preserve"> </w:t>
      </w:r>
      <w:r w:rsidRPr="0074482C">
        <w:rPr>
          <w:rStyle w:val="libAlaemChar"/>
          <w:rtl/>
        </w:rPr>
        <w:t>(</w:t>
      </w:r>
      <w:r w:rsidRPr="0074482C">
        <w:rPr>
          <w:rStyle w:val="libAieChar"/>
          <w:rtl/>
        </w:rPr>
        <w:t xml:space="preserve"> وَما يَنْطِقُ عَنِ الْهَوى * إِنْ هُوَ إِلاّ وَحْىٌ يُوحى </w:t>
      </w:r>
      <w:r w:rsidRPr="0074482C">
        <w:rPr>
          <w:rStyle w:val="libAlaemChar"/>
          <w:rtl/>
        </w:rPr>
        <w:t>)</w:t>
      </w:r>
      <w:r>
        <w:rPr>
          <w:rtl/>
          <w:lang w:bidi="fa-IR"/>
        </w:rPr>
        <w:t xml:space="preserve"> </w:t>
      </w:r>
      <w:r w:rsidRPr="00F82D4A">
        <w:rPr>
          <w:rStyle w:val="libFootnotenumChar"/>
          <w:rtl/>
        </w:rPr>
        <w:t>(2)</w:t>
      </w:r>
      <w:r w:rsidR="00EC12E1">
        <w:rPr>
          <w:rtl/>
          <w:lang w:bidi="fa-IR"/>
        </w:rPr>
        <w:t xml:space="preserve">، </w:t>
      </w:r>
      <w:r>
        <w:rPr>
          <w:rtl/>
          <w:lang w:bidi="fa-IR"/>
        </w:rPr>
        <w:t>وعندئذ كيف يصح له سبحانه أن يصف نبيّه في أوّل السورة بهذا الوصف</w:t>
      </w:r>
      <w:r w:rsidR="00EC12E1">
        <w:rPr>
          <w:rtl/>
          <w:lang w:bidi="fa-IR"/>
        </w:rPr>
        <w:t xml:space="preserve">، </w:t>
      </w:r>
      <w:r>
        <w:rPr>
          <w:rtl/>
          <w:lang w:bidi="fa-IR"/>
        </w:rPr>
        <w:t>ثم يبدر من نبيّه ما ينافي هذا التوصيف أشدّ المنافاة</w:t>
      </w:r>
      <w:r w:rsidR="00EC12E1">
        <w:rPr>
          <w:rtl/>
          <w:lang w:bidi="fa-IR"/>
        </w:rPr>
        <w:t xml:space="preserve">، </w:t>
      </w:r>
      <w:r>
        <w:rPr>
          <w:rtl/>
          <w:lang w:bidi="fa-IR"/>
        </w:rPr>
        <w:t>وفي وسعه سبحانه صون نبيّه عن الانزلاق إلى مثل هذا المنزلق الخطير ؟!</w:t>
      </w:r>
    </w:p>
    <w:p w:rsidR="00F82D4A" w:rsidRDefault="00271068" w:rsidP="00271068">
      <w:pPr>
        <w:pStyle w:val="libNormal"/>
        <w:rPr>
          <w:rtl/>
          <w:lang w:bidi="fa-IR"/>
        </w:rPr>
      </w:pPr>
      <w:r>
        <w:rPr>
          <w:rtl/>
          <w:lang w:bidi="fa-IR"/>
        </w:rPr>
        <w:t>وخامساً</w:t>
      </w:r>
      <w:r w:rsidR="005A1951">
        <w:rPr>
          <w:rtl/>
          <w:lang w:bidi="fa-IR"/>
        </w:rPr>
        <w:t>:</w:t>
      </w:r>
      <w:r>
        <w:rPr>
          <w:rtl/>
          <w:lang w:bidi="fa-IR"/>
        </w:rPr>
        <w:t xml:space="preserve"> أنّ الجملتين الزائدتين اللّتين أُلصقتا بالآيات</w:t>
      </w:r>
      <w:r w:rsidR="00EC12E1">
        <w:rPr>
          <w:rtl/>
          <w:lang w:bidi="fa-IR"/>
        </w:rPr>
        <w:t xml:space="preserve">، </w:t>
      </w:r>
      <w:r>
        <w:rPr>
          <w:rtl/>
          <w:lang w:bidi="fa-IR"/>
        </w:rPr>
        <w:t>تكذّبهما سائر الآيات الدالة على صيانة النبي الأكرم في مقام تلقّي الوحي والتحفّظ عليه وإبلاغه كما مرّ في تفسير قوله سبحانه</w:t>
      </w:r>
      <w:r w:rsidR="005A1951">
        <w:rPr>
          <w:rtl/>
          <w:lang w:bidi="fa-IR"/>
        </w:rPr>
        <w:t>:</w:t>
      </w:r>
      <w:r>
        <w:rPr>
          <w:rtl/>
          <w:lang w:bidi="fa-IR"/>
        </w:rPr>
        <w:t xml:space="preserve"> </w:t>
      </w:r>
      <w:r w:rsidRPr="0074482C">
        <w:rPr>
          <w:rStyle w:val="libAlaemChar"/>
          <w:rtl/>
        </w:rPr>
        <w:t>(</w:t>
      </w:r>
      <w:r w:rsidRPr="0074482C">
        <w:rPr>
          <w:rStyle w:val="libAieChar"/>
          <w:rtl/>
        </w:rPr>
        <w:t xml:space="preserve"> فَإِنَّهُ يَسْلُكُ مِنْ بَيْنِ يَدَيْهِ وَمِنْ خَلْفِهِ رَصَداً </w:t>
      </w:r>
      <w:r w:rsidRPr="0074482C">
        <w:rPr>
          <w:rStyle w:val="libAlaemChar"/>
          <w:rtl/>
        </w:rPr>
        <w:t>)</w:t>
      </w:r>
      <w:r>
        <w:rPr>
          <w:rtl/>
          <w:lang w:bidi="fa-IR"/>
        </w:rPr>
        <w:t xml:space="preserve"> </w:t>
      </w:r>
      <w:r w:rsidRPr="00F82D4A">
        <w:rPr>
          <w:rStyle w:val="libFootnotenumChar"/>
          <w:rtl/>
        </w:rPr>
        <w:t>(3)</w:t>
      </w:r>
      <w:r w:rsidR="00F82D4A">
        <w:rPr>
          <w:rtl/>
          <w:lang w:bidi="fa-IR"/>
        </w:rPr>
        <w:t>.</w:t>
      </w:r>
    </w:p>
    <w:p w:rsidR="00271068" w:rsidRDefault="00A83326" w:rsidP="00A83326">
      <w:pPr>
        <w:pStyle w:val="libLine"/>
        <w:rPr>
          <w:lang w:bidi="fa-IR"/>
        </w:rPr>
      </w:pPr>
      <w:r>
        <w:rPr>
          <w:rtl/>
          <w:lang w:bidi="fa-IR"/>
        </w:rPr>
        <w:t>_____________________</w:t>
      </w:r>
    </w:p>
    <w:p w:rsidR="00F82D4A" w:rsidRDefault="00271068" w:rsidP="0074482C">
      <w:pPr>
        <w:pStyle w:val="libFootnote0"/>
        <w:rPr>
          <w:rtl/>
          <w:lang w:bidi="fa-IR"/>
        </w:rPr>
      </w:pPr>
      <w:r>
        <w:rPr>
          <w:rtl/>
          <w:lang w:bidi="fa-IR"/>
        </w:rPr>
        <w:t xml:space="preserve">1 </w:t>
      </w:r>
      <w:r w:rsidR="00F82D4A">
        <w:rPr>
          <w:rtl/>
          <w:lang w:bidi="fa-IR"/>
        </w:rPr>
        <w:t>-</w:t>
      </w:r>
      <w:r>
        <w:rPr>
          <w:rtl/>
          <w:lang w:bidi="fa-IR"/>
        </w:rPr>
        <w:t xml:space="preserve"> النجم</w:t>
      </w:r>
      <w:r w:rsidR="005A1951">
        <w:rPr>
          <w:rtl/>
          <w:lang w:bidi="fa-IR"/>
        </w:rPr>
        <w:t>:</w:t>
      </w:r>
      <w:r>
        <w:rPr>
          <w:rtl/>
          <w:lang w:bidi="fa-IR"/>
        </w:rPr>
        <w:t xml:space="preserve"> 22 </w:t>
      </w:r>
      <w:r w:rsidR="00F82D4A">
        <w:rPr>
          <w:rtl/>
          <w:lang w:bidi="fa-IR"/>
        </w:rPr>
        <w:t>-</w:t>
      </w:r>
      <w:r>
        <w:rPr>
          <w:rtl/>
          <w:lang w:bidi="fa-IR"/>
        </w:rPr>
        <w:t xml:space="preserve"> 23</w:t>
      </w:r>
      <w:r w:rsidR="00F82D4A">
        <w:rPr>
          <w:rtl/>
          <w:lang w:bidi="fa-IR"/>
        </w:rPr>
        <w:t>.</w:t>
      </w:r>
    </w:p>
    <w:p w:rsidR="00F82D4A" w:rsidRDefault="00271068" w:rsidP="0074482C">
      <w:pPr>
        <w:pStyle w:val="libFootnote0"/>
        <w:rPr>
          <w:rtl/>
          <w:lang w:bidi="fa-IR"/>
        </w:rPr>
      </w:pPr>
      <w:r>
        <w:rPr>
          <w:rtl/>
          <w:lang w:bidi="fa-IR"/>
        </w:rPr>
        <w:t xml:space="preserve">2 </w:t>
      </w:r>
      <w:r w:rsidR="00F82D4A">
        <w:rPr>
          <w:rtl/>
          <w:lang w:bidi="fa-IR"/>
        </w:rPr>
        <w:t>-</w:t>
      </w:r>
      <w:r>
        <w:rPr>
          <w:rtl/>
          <w:lang w:bidi="fa-IR"/>
        </w:rPr>
        <w:t xml:space="preserve"> النجم</w:t>
      </w:r>
      <w:r w:rsidR="005A1951">
        <w:rPr>
          <w:rtl/>
          <w:lang w:bidi="fa-IR"/>
        </w:rPr>
        <w:t>:</w:t>
      </w:r>
      <w:r>
        <w:rPr>
          <w:rtl/>
          <w:lang w:bidi="fa-IR"/>
        </w:rPr>
        <w:t xml:space="preserve"> 3 </w:t>
      </w:r>
      <w:r w:rsidR="00F82D4A">
        <w:rPr>
          <w:rtl/>
          <w:lang w:bidi="fa-IR"/>
        </w:rPr>
        <w:t>-</w:t>
      </w:r>
      <w:r>
        <w:rPr>
          <w:rtl/>
          <w:lang w:bidi="fa-IR"/>
        </w:rPr>
        <w:t xml:space="preserve"> 4</w:t>
      </w:r>
      <w:r w:rsidR="00F82D4A">
        <w:rPr>
          <w:rtl/>
          <w:lang w:bidi="fa-IR"/>
        </w:rPr>
        <w:t>.</w:t>
      </w:r>
    </w:p>
    <w:p w:rsidR="00F82D4A" w:rsidRDefault="00271068" w:rsidP="0074482C">
      <w:pPr>
        <w:pStyle w:val="libFootnote0"/>
        <w:rPr>
          <w:rtl/>
          <w:lang w:bidi="fa-IR"/>
        </w:rPr>
      </w:pPr>
      <w:r>
        <w:rPr>
          <w:rtl/>
          <w:lang w:bidi="fa-IR"/>
        </w:rPr>
        <w:t xml:space="preserve">3 </w:t>
      </w:r>
      <w:r w:rsidR="00F82D4A">
        <w:rPr>
          <w:rtl/>
          <w:lang w:bidi="fa-IR"/>
        </w:rPr>
        <w:t>-</w:t>
      </w:r>
      <w:r>
        <w:rPr>
          <w:rtl/>
          <w:lang w:bidi="fa-IR"/>
        </w:rPr>
        <w:t xml:space="preserve"> الجن</w:t>
      </w:r>
      <w:r w:rsidR="005A1951">
        <w:rPr>
          <w:rtl/>
          <w:lang w:bidi="fa-IR"/>
        </w:rPr>
        <w:t>:</w:t>
      </w:r>
      <w:r>
        <w:rPr>
          <w:rtl/>
          <w:lang w:bidi="fa-IR"/>
        </w:rPr>
        <w:t xml:space="preserve"> 27</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وقوله تعالى</w:t>
      </w:r>
      <w:r w:rsidR="005A1951">
        <w:rPr>
          <w:rtl/>
          <w:lang w:bidi="fa-IR"/>
        </w:rPr>
        <w:t>:</w:t>
      </w:r>
      <w:r>
        <w:rPr>
          <w:rtl/>
          <w:lang w:bidi="fa-IR"/>
        </w:rPr>
        <w:t xml:space="preserve"> </w:t>
      </w:r>
      <w:r w:rsidRPr="00F82CF6">
        <w:rPr>
          <w:rStyle w:val="libAlaemChar"/>
          <w:rtl/>
        </w:rPr>
        <w:t>(</w:t>
      </w:r>
      <w:r w:rsidRPr="00F82CF6">
        <w:rPr>
          <w:rStyle w:val="libAieChar"/>
          <w:rtl/>
        </w:rPr>
        <w:t xml:space="preserve"> وَلَوْ تَقَوَّلَ عَلَيْنا بَعْضَ الأقاويل * لأخذنا مِنْهُ بِالْيَمينِ * ثُم</w:t>
      </w:r>
      <w:r w:rsidR="00F82CF6" w:rsidRPr="00F82CF6">
        <w:rPr>
          <w:rStyle w:val="libAieChar"/>
          <w:rtl/>
        </w:rPr>
        <w:t>َّ لَقَطَعْنا مِنْهُ الْوَتِينَ</w:t>
      </w:r>
      <w:r w:rsidRPr="00F82CF6">
        <w:rPr>
          <w:rStyle w:val="libAlaemChar"/>
          <w:rtl/>
        </w:rPr>
        <w:t>)</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وسادساً</w:t>
      </w:r>
      <w:r w:rsidR="005A1951">
        <w:rPr>
          <w:rtl/>
          <w:lang w:bidi="fa-IR"/>
        </w:rPr>
        <w:t>:</w:t>
      </w:r>
      <w:r>
        <w:rPr>
          <w:rtl/>
          <w:lang w:bidi="fa-IR"/>
        </w:rPr>
        <w:t xml:space="preserve"> أنّ علماء الإسلام</w:t>
      </w:r>
      <w:r w:rsidR="00EC12E1">
        <w:rPr>
          <w:rtl/>
          <w:lang w:bidi="fa-IR"/>
        </w:rPr>
        <w:t xml:space="preserve">، </w:t>
      </w:r>
      <w:r>
        <w:rPr>
          <w:rtl/>
          <w:lang w:bidi="fa-IR"/>
        </w:rPr>
        <w:t>وأهل العلم والدراية من المسلمين</w:t>
      </w:r>
      <w:r w:rsidR="00EC12E1">
        <w:rPr>
          <w:rtl/>
          <w:lang w:bidi="fa-IR"/>
        </w:rPr>
        <w:t xml:space="preserve">، </w:t>
      </w:r>
      <w:r>
        <w:rPr>
          <w:rtl/>
          <w:lang w:bidi="fa-IR"/>
        </w:rPr>
        <w:t>قد واجهوا هذه الحكاية بالرد</w:t>
      </w:r>
      <w:r w:rsidR="00EC12E1">
        <w:rPr>
          <w:rtl/>
          <w:lang w:bidi="fa-IR"/>
        </w:rPr>
        <w:t xml:space="preserve">، </w:t>
      </w:r>
      <w:r>
        <w:rPr>
          <w:rtl/>
          <w:lang w:bidi="fa-IR"/>
        </w:rPr>
        <w:t xml:space="preserve">فوصفها المرتضى بالخرافة التي وضعوها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وقال النسفي</w:t>
      </w:r>
      <w:r w:rsidR="005A1951">
        <w:rPr>
          <w:rtl/>
          <w:lang w:bidi="fa-IR"/>
        </w:rPr>
        <w:t>:</w:t>
      </w:r>
      <w:r>
        <w:rPr>
          <w:rtl/>
          <w:lang w:bidi="fa-IR"/>
        </w:rPr>
        <w:t xml:space="preserve"> إنّ القول بها غير مَرْضيّ . وقال الخازن في تفسيره</w:t>
      </w:r>
      <w:r w:rsidR="005A1951">
        <w:rPr>
          <w:rtl/>
          <w:lang w:bidi="fa-IR"/>
        </w:rPr>
        <w:t>:</w:t>
      </w:r>
      <w:r>
        <w:rPr>
          <w:rtl/>
          <w:lang w:bidi="fa-IR"/>
        </w:rPr>
        <w:t xml:space="preserve"> إنّ العلماء وهّنوا أصل القصّة ولم يروها أحد من أهل الصحّة</w:t>
      </w:r>
      <w:r w:rsidR="00EC12E1">
        <w:rPr>
          <w:rtl/>
          <w:lang w:bidi="fa-IR"/>
        </w:rPr>
        <w:t xml:space="preserve">، </w:t>
      </w:r>
      <w:r>
        <w:rPr>
          <w:rtl/>
          <w:lang w:bidi="fa-IR"/>
        </w:rPr>
        <w:t>ولا أسندها ثقة بسند صحيح</w:t>
      </w:r>
      <w:r w:rsidR="00EC12E1">
        <w:rPr>
          <w:rtl/>
          <w:lang w:bidi="fa-IR"/>
        </w:rPr>
        <w:t xml:space="preserve">، </w:t>
      </w:r>
      <w:r>
        <w:rPr>
          <w:rtl/>
          <w:lang w:bidi="fa-IR"/>
        </w:rPr>
        <w:t>أو سليم متصل</w:t>
      </w:r>
      <w:r w:rsidR="00EC12E1">
        <w:rPr>
          <w:rtl/>
          <w:lang w:bidi="fa-IR"/>
        </w:rPr>
        <w:t xml:space="preserve">، </w:t>
      </w:r>
      <w:r>
        <w:rPr>
          <w:rtl/>
          <w:lang w:bidi="fa-IR"/>
        </w:rPr>
        <w:t>وإنّما رواها المفسّرون والمؤرّخون المولعون بكل غريب</w:t>
      </w:r>
      <w:r w:rsidR="00EC12E1">
        <w:rPr>
          <w:rtl/>
          <w:lang w:bidi="fa-IR"/>
        </w:rPr>
        <w:t xml:space="preserve">، </w:t>
      </w:r>
      <w:r>
        <w:rPr>
          <w:rtl/>
          <w:lang w:bidi="fa-IR"/>
        </w:rPr>
        <w:t>الملفّقون من الصحف كل صحيح وسقيم</w:t>
      </w:r>
      <w:r w:rsidR="00EC12E1">
        <w:rPr>
          <w:rtl/>
          <w:lang w:bidi="fa-IR"/>
        </w:rPr>
        <w:t xml:space="preserve">، </w:t>
      </w:r>
      <w:r>
        <w:rPr>
          <w:rtl/>
          <w:lang w:bidi="fa-IR"/>
        </w:rPr>
        <w:t>والذي يدل على ضعف هذه القصّة اضطراب رواتها</w:t>
      </w:r>
      <w:r w:rsidR="00EC12E1">
        <w:rPr>
          <w:rtl/>
          <w:lang w:bidi="fa-IR"/>
        </w:rPr>
        <w:t xml:space="preserve">، </w:t>
      </w:r>
      <w:r>
        <w:rPr>
          <w:rtl/>
          <w:lang w:bidi="fa-IR"/>
        </w:rPr>
        <w:t xml:space="preserve">وانقطاع سندها واختلاف ألفاظها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 xml:space="preserve">هذه هي أهم الإشكالات التي ترد على القصّة وتجعلها في موضع من البطلان قد ذكرها المحقّقون في الرد على هذه القصّة وقد ذكرنا قسماً منها في كتابنا ( فروغ أبديت ) </w:t>
      </w:r>
      <w:r w:rsidRPr="00F82D4A">
        <w:rPr>
          <w:rStyle w:val="libFootnotenumChar"/>
          <w:rtl/>
        </w:rPr>
        <w:t>(4)</w:t>
      </w:r>
      <w:r w:rsidR="00EC12E1">
        <w:rPr>
          <w:rtl/>
          <w:lang w:bidi="fa-IR"/>
        </w:rPr>
        <w:t xml:space="preserve">، </w:t>
      </w:r>
      <w:r>
        <w:rPr>
          <w:rtl/>
          <w:lang w:bidi="fa-IR"/>
        </w:rPr>
        <w:t>ولا نطيل المقام بذكرها</w:t>
      </w:r>
      <w:r w:rsidR="00F82D4A">
        <w:rPr>
          <w:rtl/>
          <w:lang w:bidi="fa-IR"/>
        </w:rPr>
        <w:t>.</w:t>
      </w:r>
    </w:p>
    <w:p w:rsidR="00271068" w:rsidRDefault="00A83326" w:rsidP="00A83326">
      <w:pPr>
        <w:pStyle w:val="libLine"/>
        <w:rPr>
          <w:lang w:bidi="fa-IR"/>
        </w:rPr>
      </w:pPr>
      <w:r>
        <w:rPr>
          <w:rtl/>
          <w:lang w:bidi="fa-IR"/>
        </w:rPr>
        <w:t>_____________________</w:t>
      </w:r>
    </w:p>
    <w:p w:rsidR="00F82D4A" w:rsidRDefault="00271068" w:rsidP="00F82CF6">
      <w:pPr>
        <w:pStyle w:val="libFootnote0"/>
        <w:rPr>
          <w:rtl/>
          <w:lang w:bidi="fa-IR"/>
        </w:rPr>
      </w:pPr>
      <w:r>
        <w:rPr>
          <w:rtl/>
          <w:lang w:bidi="fa-IR"/>
        </w:rPr>
        <w:t xml:space="preserve">1 </w:t>
      </w:r>
      <w:r w:rsidR="00F82D4A">
        <w:rPr>
          <w:rtl/>
          <w:lang w:bidi="fa-IR"/>
        </w:rPr>
        <w:t>-</w:t>
      </w:r>
      <w:r>
        <w:rPr>
          <w:rtl/>
          <w:lang w:bidi="fa-IR"/>
        </w:rPr>
        <w:t xml:space="preserve"> الحاقة</w:t>
      </w:r>
      <w:r w:rsidR="005A1951">
        <w:rPr>
          <w:rtl/>
          <w:lang w:bidi="fa-IR"/>
        </w:rPr>
        <w:t>:</w:t>
      </w:r>
      <w:r>
        <w:rPr>
          <w:rtl/>
          <w:lang w:bidi="fa-IR"/>
        </w:rPr>
        <w:t xml:space="preserve"> 44 </w:t>
      </w:r>
      <w:r w:rsidR="00F82D4A">
        <w:rPr>
          <w:rtl/>
          <w:lang w:bidi="fa-IR"/>
        </w:rPr>
        <w:t>-</w:t>
      </w:r>
      <w:r>
        <w:rPr>
          <w:rtl/>
          <w:lang w:bidi="fa-IR"/>
        </w:rPr>
        <w:t xml:space="preserve"> 46</w:t>
      </w:r>
      <w:r w:rsidR="00F82D4A">
        <w:rPr>
          <w:rtl/>
          <w:lang w:bidi="fa-IR"/>
        </w:rPr>
        <w:t>.</w:t>
      </w:r>
    </w:p>
    <w:p w:rsidR="00F82D4A" w:rsidRDefault="00271068" w:rsidP="00F82CF6">
      <w:pPr>
        <w:pStyle w:val="libFootnote0"/>
        <w:rPr>
          <w:rtl/>
          <w:lang w:bidi="fa-IR"/>
        </w:rPr>
      </w:pPr>
      <w:r>
        <w:rPr>
          <w:rtl/>
          <w:lang w:bidi="fa-IR"/>
        </w:rPr>
        <w:t xml:space="preserve">2 </w:t>
      </w:r>
      <w:r w:rsidR="00F82D4A">
        <w:rPr>
          <w:rtl/>
          <w:lang w:bidi="fa-IR"/>
        </w:rPr>
        <w:t>-</w:t>
      </w:r>
      <w:r>
        <w:rPr>
          <w:rtl/>
          <w:lang w:bidi="fa-IR"/>
        </w:rPr>
        <w:t xml:space="preserve"> تنزيه الأنبياء</w:t>
      </w:r>
      <w:r w:rsidR="005A1951">
        <w:rPr>
          <w:rtl/>
          <w:lang w:bidi="fa-IR"/>
        </w:rPr>
        <w:t>:</w:t>
      </w:r>
      <w:r>
        <w:rPr>
          <w:rtl/>
          <w:lang w:bidi="fa-IR"/>
        </w:rPr>
        <w:t xml:space="preserve"> 109</w:t>
      </w:r>
      <w:r w:rsidR="00F82D4A">
        <w:rPr>
          <w:rtl/>
          <w:lang w:bidi="fa-IR"/>
        </w:rPr>
        <w:t>.</w:t>
      </w:r>
    </w:p>
    <w:p w:rsidR="00F82D4A" w:rsidRDefault="00271068" w:rsidP="00F82CF6">
      <w:pPr>
        <w:pStyle w:val="libFootnote0"/>
        <w:rPr>
          <w:rtl/>
          <w:lang w:bidi="fa-IR"/>
        </w:rPr>
      </w:pPr>
      <w:r>
        <w:rPr>
          <w:rtl/>
          <w:lang w:bidi="fa-IR"/>
        </w:rPr>
        <w:t xml:space="preserve">3 </w:t>
      </w:r>
      <w:r w:rsidR="00F82D4A">
        <w:rPr>
          <w:rtl/>
          <w:lang w:bidi="fa-IR"/>
        </w:rPr>
        <w:t>-</w:t>
      </w:r>
      <w:r>
        <w:rPr>
          <w:rtl/>
          <w:lang w:bidi="fa-IR"/>
        </w:rPr>
        <w:t xml:space="preserve"> الهدى إلى دين المصطفى</w:t>
      </w:r>
      <w:r w:rsidR="005A1951">
        <w:rPr>
          <w:rtl/>
          <w:lang w:bidi="fa-IR"/>
        </w:rPr>
        <w:t>:</w:t>
      </w:r>
      <w:r>
        <w:rPr>
          <w:rtl/>
          <w:lang w:bidi="fa-IR"/>
        </w:rPr>
        <w:t xml:space="preserve"> 1</w:t>
      </w:r>
      <w:r w:rsidR="00570E2A">
        <w:rPr>
          <w:rtl/>
          <w:lang w:bidi="fa-IR"/>
        </w:rPr>
        <w:t>/</w:t>
      </w:r>
      <w:r>
        <w:rPr>
          <w:rtl/>
          <w:lang w:bidi="fa-IR"/>
        </w:rPr>
        <w:t>130</w:t>
      </w:r>
      <w:r w:rsidR="00F82D4A">
        <w:rPr>
          <w:rtl/>
          <w:lang w:bidi="fa-IR"/>
        </w:rPr>
        <w:t>.</w:t>
      </w:r>
    </w:p>
    <w:p w:rsidR="00F82D4A" w:rsidRDefault="00271068" w:rsidP="00F82CF6">
      <w:pPr>
        <w:pStyle w:val="libFootnote0"/>
        <w:rPr>
          <w:rtl/>
          <w:lang w:bidi="fa-IR"/>
        </w:rPr>
      </w:pPr>
      <w:r>
        <w:rPr>
          <w:rtl/>
          <w:lang w:bidi="fa-IR"/>
        </w:rPr>
        <w:t xml:space="preserve">4 </w:t>
      </w:r>
      <w:r w:rsidR="00F82D4A">
        <w:rPr>
          <w:rtl/>
          <w:lang w:bidi="fa-IR"/>
        </w:rPr>
        <w:t>-</w:t>
      </w:r>
      <w:r>
        <w:rPr>
          <w:rtl/>
          <w:lang w:bidi="fa-IR"/>
        </w:rPr>
        <w:t xml:space="preserve"> كتاب أُلّف في بيان سيرة النبي الأكرم من ولادته إلى وفاته </w:t>
      </w:r>
      <w:r w:rsidR="00933950" w:rsidRPr="00F82CF6">
        <w:rPr>
          <w:rStyle w:val="libFootnoteAlaemChar"/>
          <w:rtl/>
        </w:rPr>
        <w:t>صلى‌الله‌عليه‌وآله‌وسلم</w:t>
      </w:r>
      <w:r>
        <w:rPr>
          <w:rtl/>
          <w:lang w:bidi="fa-IR"/>
        </w:rPr>
        <w:t xml:space="preserve"> وقد طُبع في جزأين</w:t>
      </w:r>
      <w:r w:rsidR="00F82D4A">
        <w:rPr>
          <w:rtl/>
          <w:lang w:bidi="fa-IR"/>
        </w:rPr>
        <w:t>.</w:t>
      </w:r>
    </w:p>
    <w:p w:rsidR="00271068" w:rsidRDefault="00F82D4A" w:rsidP="00F82D4A">
      <w:pPr>
        <w:pStyle w:val="libNormal"/>
        <w:rPr>
          <w:lang w:bidi="fa-IR"/>
        </w:rPr>
      </w:pPr>
      <w:r>
        <w:rPr>
          <w:rtl/>
          <w:lang w:bidi="fa-IR"/>
        </w:rPr>
        <w:br w:type="page"/>
      </w:r>
    </w:p>
    <w:p w:rsidR="00271068" w:rsidRDefault="00271068" w:rsidP="001B6C68">
      <w:pPr>
        <w:pStyle w:val="Heading2Center"/>
        <w:rPr>
          <w:lang w:bidi="fa-IR"/>
        </w:rPr>
      </w:pPr>
      <w:bookmarkStart w:id="49" w:name="_Toc493531317"/>
      <w:r>
        <w:rPr>
          <w:rtl/>
          <w:lang w:bidi="fa-IR"/>
        </w:rPr>
        <w:lastRenderedPageBreak/>
        <w:t>الطائفة الثانية</w:t>
      </w:r>
      <w:bookmarkEnd w:id="49"/>
    </w:p>
    <w:p w:rsidR="00F82D4A" w:rsidRDefault="00271068" w:rsidP="001B6C68">
      <w:pPr>
        <w:pStyle w:val="Heading2Center"/>
        <w:rPr>
          <w:lang w:bidi="fa-IR"/>
        </w:rPr>
      </w:pPr>
      <w:bookmarkStart w:id="50" w:name="_Toc493531318"/>
      <w:r>
        <w:rPr>
          <w:rtl/>
          <w:lang w:bidi="fa-IR"/>
        </w:rPr>
        <w:t>ما يمسّ عصمة عدّة خاصّة من الأنبياء</w:t>
      </w:r>
      <w:bookmarkEnd w:id="50"/>
    </w:p>
    <w:p w:rsidR="00F82D4A" w:rsidRDefault="00271068" w:rsidP="00271068">
      <w:pPr>
        <w:pStyle w:val="libNormal"/>
        <w:rPr>
          <w:rtl/>
          <w:lang w:bidi="fa-IR"/>
        </w:rPr>
      </w:pPr>
      <w:r>
        <w:rPr>
          <w:rtl/>
          <w:lang w:bidi="fa-IR"/>
        </w:rPr>
        <w:t>فهذه الطائفة عبارة عن الآيات التي تمسّ بظاهرها عصمة بعض الأنبياء بصورة جزئية وها نحن نذكرها واحدة بعد أُخرى</w:t>
      </w:r>
      <w:r w:rsidR="00F82D4A">
        <w:rPr>
          <w:rtl/>
          <w:lang w:bidi="fa-IR"/>
        </w:rPr>
        <w:t>.</w:t>
      </w:r>
    </w:p>
    <w:p w:rsidR="00F82D4A" w:rsidRDefault="00F82D4A" w:rsidP="001B6C68">
      <w:pPr>
        <w:pStyle w:val="Heading2Center"/>
        <w:rPr>
          <w:rtl/>
          <w:lang w:bidi="fa-IR"/>
        </w:rPr>
      </w:pPr>
      <w:bookmarkStart w:id="51" w:name="_Toc493531319"/>
      <w:r>
        <w:rPr>
          <w:rtl/>
          <w:lang w:bidi="fa-IR"/>
        </w:rPr>
        <w:t>-</w:t>
      </w:r>
      <w:r w:rsidR="00271068">
        <w:rPr>
          <w:rtl/>
          <w:lang w:bidi="fa-IR"/>
        </w:rPr>
        <w:t xml:space="preserve"> 1 </w:t>
      </w:r>
      <w:r>
        <w:rPr>
          <w:rtl/>
          <w:lang w:bidi="fa-IR"/>
        </w:rPr>
        <w:t>-</w:t>
      </w:r>
      <w:bookmarkEnd w:id="51"/>
    </w:p>
    <w:p w:rsidR="00271068" w:rsidRDefault="00271068" w:rsidP="001B6C68">
      <w:pPr>
        <w:pStyle w:val="Heading2Center"/>
        <w:rPr>
          <w:lang w:bidi="fa-IR"/>
        </w:rPr>
      </w:pPr>
      <w:bookmarkStart w:id="52" w:name="_Toc493531320"/>
      <w:r>
        <w:rPr>
          <w:rtl/>
          <w:lang w:bidi="fa-IR"/>
        </w:rPr>
        <w:t xml:space="preserve">عصمة آدم </w:t>
      </w:r>
      <w:r w:rsidR="00F82D4A" w:rsidRPr="00F82D4A">
        <w:rPr>
          <w:rStyle w:val="libAlaemChar"/>
          <w:rtl/>
        </w:rPr>
        <w:t>عليه‌السلام</w:t>
      </w:r>
      <w:r>
        <w:rPr>
          <w:rtl/>
          <w:lang w:bidi="fa-IR"/>
        </w:rPr>
        <w:t xml:space="preserve"> والشجرة المنهي عنها</w:t>
      </w:r>
      <w:bookmarkEnd w:id="52"/>
    </w:p>
    <w:p w:rsidR="00F82D4A" w:rsidRDefault="00271068" w:rsidP="001B6C68">
      <w:pPr>
        <w:pStyle w:val="Heading2Center"/>
        <w:rPr>
          <w:lang w:bidi="fa-IR"/>
        </w:rPr>
      </w:pPr>
      <w:bookmarkStart w:id="53" w:name="_Toc493531321"/>
      <w:r>
        <w:rPr>
          <w:rtl/>
          <w:lang w:bidi="fa-IR"/>
        </w:rPr>
        <w:t>وجعل الشريك لله</w:t>
      </w:r>
      <w:bookmarkEnd w:id="53"/>
    </w:p>
    <w:p w:rsidR="00F82D4A" w:rsidRDefault="00271068" w:rsidP="00271068">
      <w:pPr>
        <w:pStyle w:val="libNormal"/>
        <w:rPr>
          <w:rtl/>
          <w:lang w:bidi="fa-IR"/>
        </w:rPr>
      </w:pPr>
      <w:r>
        <w:rPr>
          <w:rtl/>
          <w:lang w:bidi="fa-IR"/>
        </w:rPr>
        <w:t>وقد طرحنا في هذه الطائفة أبرز الآيات التي وقعت ذريعة بأيدي المخطّئة في مجال نفي العصمة عن عدّة معيّنة من الأنبياء</w:t>
      </w:r>
      <w:r w:rsidR="00EC12E1">
        <w:rPr>
          <w:rtl/>
          <w:lang w:bidi="fa-IR"/>
        </w:rPr>
        <w:t xml:space="preserve">، </w:t>
      </w:r>
      <w:r>
        <w:rPr>
          <w:rtl/>
          <w:lang w:bidi="fa-IR"/>
        </w:rPr>
        <w:t>وراعينا الترتيب التاريخي لهم</w:t>
      </w:r>
      <w:r w:rsidR="00EC12E1">
        <w:rPr>
          <w:rtl/>
          <w:lang w:bidi="fa-IR"/>
        </w:rPr>
        <w:t xml:space="preserve">، </w:t>
      </w:r>
      <w:r>
        <w:rPr>
          <w:rtl/>
          <w:lang w:bidi="fa-IR"/>
        </w:rPr>
        <w:t xml:space="preserve">فنقدّم البحث عن عصمة آدم </w:t>
      </w:r>
      <w:r w:rsidR="00F82D4A" w:rsidRPr="00F82D4A">
        <w:rPr>
          <w:rStyle w:val="libAlaemChar"/>
          <w:rtl/>
        </w:rPr>
        <w:t>عليه‌السلام</w:t>
      </w:r>
      <w:r>
        <w:rPr>
          <w:rtl/>
          <w:lang w:bidi="fa-IR"/>
        </w:rPr>
        <w:t xml:space="preserve"> على البحث عن عصمة نوح </w:t>
      </w:r>
      <w:r w:rsidR="00F82D4A" w:rsidRPr="00F82D4A">
        <w:rPr>
          <w:rStyle w:val="libAlaemChar"/>
          <w:rtl/>
        </w:rPr>
        <w:t>عليه‌السلام</w:t>
      </w:r>
      <w:r>
        <w:rPr>
          <w:rtl/>
          <w:lang w:bidi="fa-IR"/>
        </w:rPr>
        <w:t xml:space="preserve"> وهكذا</w:t>
      </w:r>
      <w:r w:rsidR="00F82D4A">
        <w:rPr>
          <w:rtl/>
          <w:lang w:bidi="fa-IR"/>
        </w:rPr>
        <w:t>.</w:t>
      </w:r>
    </w:p>
    <w:p w:rsidR="00271068" w:rsidRDefault="00271068" w:rsidP="00271068">
      <w:pPr>
        <w:pStyle w:val="libNormal"/>
        <w:rPr>
          <w:lang w:bidi="fa-IR"/>
        </w:rPr>
      </w:pPr>
      <w:r>
        <w:rPr>
          <w:rtl/>
          <w:lang w:bidi="fa-IR"/>
        </w:rPr>
        <w:t>إنّ حديث الشجرة المنهيّ عنها هو أقوى ما تمسّك به المخالفون للعصمة المجوّزون صدور المعصية من الرسل والأنبياء</w:t>
      </w:r>
      <w:r w:rsidR="00EC12E1">
        <w:rPr>
          <w:rtl/>
          <w:lang w:bidi="fa-IR"/>
        </w:rPr>
        <w:t xml:space="preserve">، </w:t>
      </w:r>
      <w:r>
        <w:rPr>
          <w:rtl/>
          <w:lang w:bidi="fa-IR"/>
        </w:rPr>
        <w:t>ويعدّ ذلك في منطقهم ( كبيت القصيد ) في ذلك المجال</w:t>
      </w:r>
      <w:r w:rsidR="00EC12E1">
        <w:rPr>
          <w:rtl/>
          <w:lang w:bidi="fa-IR"/>
        </w:rPr>
        <w:t xml:space="preserve">، </w:t>
      </w:r>
      <w:r>
        <w:rPr>
          <w:rtl/>
          <w:lang w:bidi="fa-IR"/>
        </w:rPr>
        <w:t>ولأجل ذلك ينبغي التوسّع في البحث واستقصاء ما يمكن أن يقع ذريعة في يد المخالف فنقول</w:t>
      </w:r>
      <w:r w:rsidR="005A1951">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إنّ حديث الشجرة ورد على وجه التفصيل في سور ثلاث</w:t>
      </w:r>
      <w:r w:rsidR="00EC12E1">
        <w:rPr>
          <w:rtl/>
          <w:lang w:bidi="fa-IR"/>
        </w:rPr>
        <w:t xml:space="preserve">، </w:t>
      </w:r>
      <w:r>
        <w:rPr>
          <w:rtl/>
          <w:lang w:bidi="fa-IR"/>
        </w:rPr>
        <w:t>نذكر منها ما يتعلّق بمورد البحث قال سبحانه</w:t>
      </w:r>
      <w:r w:rsidR="005A1951">
        <w:rPr>
          <w:rtl/>
          <w:lang w:bidi="fa-IR"/>
        </w:rPr>
        <w:t>:</w:t>
      </w:r>
      <w:r>
        <w:rPr>
          <w:rtl/>
          <w:lang w:bidi="fa-IR"/>
        </w:rPr>
        <w:t xml:space="preserve"> </w:t>
      </w:r>
      <w:r w:rsidRPr="001B6C68">
        <w:rPr>
          <w:rStyle w:val="libAlaemChar"/>
          <w:rtl/>
        </w:rPr>
        <w:t>(</w:t>
      </w:r>
      <w:r w:rsidRPr="001B6C68">
        <w:rPr>
          <w:rStyle w:val="libAieChar"/>
          <w:rtl/>
        </w:rPr>
        <w:t xml:space="preserve"> وَقُلْنَا يَا آدَمُ اسْكُنْ أَنْتَ وَزَوْجُكَ الْجَنَّةَ وَكُلا مِنْهَا رَغَداً حَيْثُ شِئْتُما وَلا تَقْرَبَا هَذِهِ الْشَّجَرَةَ فَتَكُونا مِنَ الظَّالِمِينَ * فَأَزَلَّهُمَا الشَّيْطَانُ عَنْهَا فَأَخْرَجَهُما مِمَّا كَانَا فِيهِ وَقُلْنَا اهْبِطُوا بَعْضُكُمْ لِبَعْضٍ عَدُوّ وَلَكُمْ فِي الأرضِ مُسْتَقَرّ وَمَتاعٌ إِلَى حِين * فَتَلَقَّى آدَمُ مِنْ رَبّهِ كَلِمَاتٍ فَتَابَ عَلَيْهِ إِنَّهُ هُوَ التَّوَّابُ الرَّحِيمُ</w:t>
      </w:r>
      <w:r>
        <w:rPr>
          <w:rtl/>
          <w:lang w:bidi="fa-IR"/>
        </w:rPr>
        <w:t xml:space="preserve"> </w:t>
      </w:r>
      <w:r w:rsidRPr="001B6C68">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ويقول سبحانه</w:t>
      </w:r>
      <w:r w:rsidR="005A1951">
        <w:rPr>
          <w:rtl/>
          <w:lang w:bidi="fa-IR"/>
        </w:rPr>
        <w:t>:</w:t>
      </w:r>
      <w:r>
        <w:rPr>
          <w:rtl/>
          <w:lang w:bidi="fa-IR"/>
        </w:rPr>
        <w:t xml:space="preserve"> </w:t>
      </w:r>
      <w:r w:rsidRPr="001B6C68">
        <w:rPr>
          <w:rStyle w:val="libAlaemChar"/>
          <w:rtl/>
        </w:rPr>
        <w:t>(</w:t>
      </w:r>
      <w:r w:rsidRPr="001B6C68">
        <w:rPr>
          <w:rStyle w:val="libAieChar"/>
          <w:rtl/>
        </w:rPr>
        <w:t xml:space="preserve"> وَيَا آدَمُ اسْكُنْ أَنْتَ وَزَوْجُكَ الْجَنَّةَ فَكُلا مِنْ حَيْثُ شِئْتُما وَلا تَقْرَبَا هَذِهِ الشَّجَرَةَ فَتَكُونَا مِنَ الظَّالِمِينَ * فَوَسْوَسَ لَهُمَا الشَّيْطَانُ لِيُبْدِيَ لَهُمَا مَا وُرِيَ عَنْهُمَا مِنْ سَوْءاتِهِما وَقَالَ مَا نَهَاكُمَا رَبُّكُمَا عَنْ هِذِهِ الشَّجَرَةِ إلاّ أنْ تَكُونَا مَلَكَيْنِ أَوْ تَكُونَا مِنَ الْخَالِدِينَ * وَقَاسَمَهُمَا إِنّي لَكُمَا لَمِنَ النَّاصِحينَ * فَدَلاّهُمَا بِغُرُورٍ فَلَمَّا ذَاقا الشَّجَرَةَ بَدَتْ لَهُمَا سَوْءاتُهُما وَطَفِقَا يَخْصِفَانِ عَلَيْهِمَا مِنْ وَرَقِ الْجَنَّةِ وَنَادَاهُما رَبُّهُمَا أَلَمْ أَنْهَكُمَا عَن تِلْكُمَا الشَّجَرَةِ وَأَقُلْ لَكُمَا إِنَّ الشَّيْطَانَ لَكُمَا عَدُوّ مُبينٌ * قَالا رَبَّنَا ظَلَمْنَا أَنْفُسَنَا وَإِنْ لَمْ تَغْفِر لَنَا وَتَرْحَمْنَا لَنَكُونَنَّ مِنَ الخَاسِرِينَ * </w:t>
      </w:r>
      <w:r w:rsidR="001B6C68" w:rsidRPr="001B6C68">
        <w:rPr>
          <w:rStyle w:val="libAieChar"/>
          <w:rtl/>
        </w:rPr>
        <w:t>قَالَ اهْبِطُوا بَعْضُكُمْ لِبَ</w:t>
      </w:r>
      <w:r w:rsidRPr="001B6C68">
        <w:rPr>
          <w:rStyle w:val="libAieChar"/>
          <w:rtl/>
        </w:rPr>
        <w:t>عْضٍ عَدُوّ وَلَكُمْ فِي الأرضِ مُسْتَقَرّ وَمَتَاعٌ إِلَى حِينٍ</w:t>
      </w:r>
      <w:r w:rsidRPr="001B6C68">
        <w:rPr>
          <w:rStyle w:val="libAlaemChar"/>
          <w:rtl/>
        </w:rPr>
        <w:t>)</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فأنت ترى أنّه سبحانه يتوسّع في بيان القصّة في هذه السورة</w:t>
      </w:r>
      <w:r w:rsidR="00EC12E1">
        <w:rPr>
          <w:rtl/>
          <w:lang w:bidi="fa-IR"/>
        </w:rPr>
        <w:t xml:space="preserve">، </w:t>
      </w:r>
      <w:r>
        <w:rPr>
          <w:rtl/>
          <w:lang w:bidi="fa-IR"/>
        </w:rPr>
        <w:t>بينما هو يختصر في بيانها في السورة السابقة</w:t>
      </w:r>
      <w:r w:rsidR="00EC12E1">
        <w:rPr>
          <w:rtl/>
          <w:lang w:bidi="fa-IR"/>
        </w:rPr>
        <w:t xml:space="preserve">، </w:t>
      </w:r>
      <w:r>
        <w:rPr>
          <w:rtl/>
          <w:lang w:bidi="fa-IR"/>
        </w:rPr>
        <w:t>ووجه ذلك أنّ سورة الأعراف مكّيّة وسورة البقرة مدنية</w:t>
      </w:r>
      <w:r w:rsidR="00EC12E1">
        <w:rPr>
          <w:rtl/>
          <w:lang w:bidi="fa-IR"/>
        </w:rPr>
        <w:t xml:space="preserve">، </w:t>
      </w:r>
      <w:r>
        <w:rPr>
          <w:rtl/>
          <w:lang w:bidi="fa-IR"/>
        </w:rPr>
        <w:t>ولمّا توسّع في البيان في السورة المتقدّمة أوجز في السورة اللاحقة ولم يفصّل</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1B6C68">
      <w:pPr>
        <w:pStyle w:val="libFootnote0"/>
        <w:rPr>
          <w:rtl/>
          <w:lang w:bidi="fa-IR"/>
        </w:rPr>
      </w:pPr>
      <w:r>
        <w:rPr>
          <w:rtl/>
          <w:lang w:bidi="fa-IR"/>
        </w:rPr>
        <w:t xml:space="preserve">1 </w:t>
      </w:r>
      <w:r w:rsidR="00F82D4A">
        <w:rPr>
          <w:rtl/>
          <w:lang w:bidi="fa-IR"/>
        </w:rPr>
        <w:t>-</w:t>
      </w:r>
      <w:r>
        <w:rPr>
          <w:rtl/>
          <w:lang w:bidi="fa-IR"/>
        </w:rPr>
        <w:t xml:space="preserve"> البقرة</w:t>
      </w:r>
      <w:r w:rsidR="005A1951">
        <w:rPr>
          <w:rtl/>
          <w:lang w:bidi="fa-IR"/>
        </w:rPr>
        <w:t>:</w:t>
      </w:r>
      <w:r>
        <w:rPr>
          <w:rtl/>
          <w:lang w:bidi="fa-IR"/>
        </w:rPr>
        <w:t xml:space="preserve"> 35 </w:t>
      </w:r>
      <w:r w:rsidR="00F82D4A">
        <w:rPr>
          <w:rtl/>
          <w:lang w:bidi="fa-IR"/>
        </w:rPr>
        <w:t>-</w:t>
      </w:r>
      <w:r>
        <w:rPr>
          <w:rtl/>
          <w:lang w:bidi="fa-IR"/>
        </w:rPr>
        <w:t xml:space="preserve"> 37</w:t>
      </w:r>
      <w:r w:rsidR="00F82D4A">
        <w:rPr>
          <w:rtl/>
          <w:lang w:bidi="fa-IR"/>
        </w:rPr>
        <w:t>.</w:t>
      </w:r>
    </w:p>
    <w:p w:rsidR="00F82D4A" w:rsidRDefault="00271068" w:rsidP="001B6C68">
      <w:pPr>
        <w:pStyle w:val="libFootnote0"/>
        <w:rPr>
          <w:rtl/>
          <w:lang w:bidi="fa-IR"/>
        </w:rPr>
      </w:pPr>
      <w:r>
        <w:rPr>
          <w:rtl/>
          <w:lang w:bidi="fa-IR"/>
        </w:rPr>
        <w:t xml:space="preserve">2 </w:t>
      </w:r>
      <w:r w:rsidR="00F82D4A">
        <w:rPr>
          <w:rtl/>
          <w:lang w:bidi="fa-IR"/>
        </w:rPr>
        <w:t>-</w:t>
      </w:r>
      <w:r>
        <w:rPr>
          <w:rtl/>
          <w:lang w:bidi="fa-IR"/>
        </w:rPr>
        <w:t xml:space="preserve"> الأعراف</w:t>
      </w:r>
      <w:r w:rsidR="005A1951">
        <w:rPr>
          <w:rtl/>
          <w:lang w:bidi="fa-IR"/>
        </w:rPr>
        <w:t>:</w:t>
      </w:r>
      <w:r>
        <w:rPr>
          <w:rtl/>
          <w:lang w:bidi="fa-IR"/>
        </w:rPr>
        <w:t xml:space="preserve"> 19 </w:t>
      </w:r>
      <w:r w:rsidR="00F82D4A">
        <w:rPr>
          <w:rtl/>
          <w:lang w:bidi="fa-IR"/>
        </w:rPr>
        <w:t>-</w:t>
      </w:r>
      <w:r>
        <w:rPr>
          <w:rtl/>
          <w:lang w:bidi="fa-IR"/>
        </w:rPr>
        <w:t xml:space="preserve"> 24</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ويقول سبحانه</w:t>
      </w:r>
      <w:r w:rsidR="005A1951">
        <w:rPr>
          <w:rtl/>
          <w:lang w:bidi="fa-IR"/>
        </w:rPr>
        <w:t>:</w:t>
      </w:r>
      <w:r>
        <w:rPr>
          <w:rtl/>
          <w:lang w:bidi="fa-IR"/>
        </w:rPr>
        <w:t xml:space="preserve"> </w:t>
      </w:r>
      <w:r w:rsidRPr="00CF4F24">
        <w:rPr>
          <w:rStyle w:val="libAlaemChar"/>
          <w:rtl/>
        </w:rPr>
        <w:t>(</w:t>
      </w:r>
      <w:r w:rsidRPr="00CF4F24">
        <w:rPr>
          <w:rStyle w:val="libAieChar"/>
          <w:rtl/>
        </w:rPr>
        <w:t xml:space="preserve"> وَلَقَدْ عَهِدْنَا إِلَى آدَمَ مِنْ قَبْلُ فَنَسِيَ وَلَمْ نَجِدْ لَهُ عَزْماً * وَإِذْ قُلْنَا لِلمَلائِكَةِ اسْجُدُوا لآدَمَ فَسَجَدُوا إلاّ إِبْلِيسَ أَبَى * فَقُلْنَا يَا آدَمُ إِنَّ هَذَا عَدُوّ لَكَ وَلِزَوْجِكَ فَلاَ يُخْرِجَنَّكُمَا مِنَ الْجَنَّةِ فَتَشْقَى * إنَّ لَكَ أَلاّ تَجُوعَ فِيهَا ولا تَعْرَى * وَأنَّكَ لا تَظْمَؤا فِيَها ولا تَضْحَى * فَوَسْوَسَ إِلَيْهِ الشَّيْطَانُ قَالَ يَا آدَمُ هَلْ أَدُلُّكَ عَلَى شَجَرَةِ الْخُلْدِ وَمُلْكٍ لا يَبْلَى * فَأَكَلاَ مِنْهَا فَبَدَتْ لَهُمَا سَوءاتُهُما وَطَفِقَا يَخْصِفَانِ عَلَيْهِمَا مِنْ وَرَقِ الْجَنَّةِ وَعَصَى آدَمُ رَبَّهُ فَغَوى * ثُمَّ اجتَبَاهُ رَبُّهُ فَتَابَ عَلَيْهِ وَهَدَى * قَالَ اهْبِطَا مِنْهَا جَمِيعاً بَعْضُكُمْ لِبَعْضٍ عَدُوّ فَإِمَّا يَأتِيَنَّكُمْ مِنّي هُدًى فَمَنِ اتَّبَعَ هُدَايَ فَلا يَضِلُّ وَلا يَشْقَى </w:t>
      </w:r>
      <w:r w:rsidRPr="00CF4F24">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lang w:bidi="fa-IR"/>
        </w:rPr>
      </w:pPr>
      <w:r>
        <w:rPr>
          <w:rtl/>
          <w:lang w:bidi="fa-IR"/>
        </w:rPr>
        <w:t>هذه السور الثلاث قد احتوت على مهمّات هذه القصّة</w:t>
      </w:r>
      <w:r w:rsidR="00EC12E1">
        <w:rPr>
          <w:rtl/>
          <w:lang w:bidi="fa-IR"/>
        </w:rPr>
        <w:t xml:space="preserve">، </w:t>
      </w:r>
      <w:r>
        <w:rPr>
          <w:rtl/>
          <w:lang w:bidi="fa-IR"/>
        </w:rPr>
        <w:t>فينبغي علينا توضيح ما ورد فيها من الجمل والكلمات التي تعتبر مثاراً للتساؤلات الآتية</w:t>
      </w:r>
      <w:r w:rsidR="005A1951">
        <w:rPr>
          <w:rtl/>
          <w:lang w:bidi="fa-IR"/>
        </w:rPr>
        <w:t>:</w:t>
      </w:r>
    </w:p>
    <w:p w:rsidR="00271068" w:rsidRDefault="00271068" w:rsidP="00C75930">
      <w:pPr>
        <w:pStyle w:val="Heading3"/>
        <w:rPr>
          <w:lang w:bidi="fa-IR"/>
        </w:rPr>
      </w:pPr>
      <w:bookmarkStart w:id="54" w:name="_Toc493531322"/>
      <w:r>
        <w:rPr>
          <w:rtl/>
          <w:lang w:bidi="fa-IR"/>
        </w:rPr>
        <w:t>التساؤلات حول الآيات</w:t>
      </w:r>
      <w:bookmarkEnd w:id="54"/>
    </w:p>
    <w:p w:rsidR="00271068" w:rsidRDefault="00271068" w:rsidP="00271068">
      <w:pPr>
        <w:pStyle w:val="libNormal"/>
        <w:rPr>
          <w:lang w:bidi="fa-IR"/>
        </w:rPr>
      </w:pPr>
      <w:r>
        <w:rPr>
          <w:rtl/>
          <w:lang w:bidi="fa-IR"/>
        </w:rPr>
        <w:t>إنّ التساؤلات المطروحة حول الآيات عبارة عن</w:t>
      </w:r>
      <w:r w:rsidR="005A1951">
        <w:rPr>
          <w:rtl/>
          <w:lang w:bidi="fa-IR"/>
        </w:rPr>
        <w:t>:</w:t>
      </w:r>
    </w:p>
    <w:p w:rsidR="00271068" w:rsidRDefault="00271068" w:rsidP="00271068">
      <w:pPr>
        <w:pStyle w:val="libNormal"/>
        <w:rPr>
          <w:lang w:bidi="fa-IR"/>
        </w:rPr>
      </w:pPr>
      <w:r>
        <w:rPr>
          <w:rtl/>
          <w:lang w:bidi="fa-IR"/>
        </w:rPr>
        <w:t xml:space="preserve">1 </w:t>
      </w:r>
      <w:r w:rsidR="00F82D4A">
        <w:rPr>
          <w:rtl/>
          <w:lang w:bidi="fa-IR"/>
        </w:rPr>
        <w:t>-</w:t>
      </w:r>
      <w:r>
        <w:rPr>
          <w:rtl/>
          <w:lang w:bidi="fa-IR"/>
        </w:rPr>
        <w:t xml:space="preserve"> ما هي نوعية النهي في قوله تعالى</w:t>
      </w:r>
      <w:r w:rsidR="005A1951">
        <w:rPr>
          <w:rtl/>
          <w:lang w:bidi="fa-IR"/>
        </w:rPr>
        <w:t>:</w:t>
      </w:r>
      <w:r>
        <w:rPr>
          <w:rtl/>
          <w:lang w:bidi="fa-IR"/>
        </w:rPr>
        <w:t xml:space="preserve"> </w:t>
      </w:r>
      <w:r w:rsidRPr="00C75930">
        <w:rPr>
          <w:rStyle w:val="libAlaemChar"/>
          <w:rtl/>
        </w:rPr>
        <w:t>(</w:t>
      </w:r>
      <w:r w:rsidRPr="00C75930">
        <w:rPr>
          <w:rStyle w:val="libAieChar"/>
          <w:rtl/>
        </w:rPr>
        <w:t xml:space="preserve"> لا تقربا </w:t>
      </w:r>
      <w:r w:rsidRPr="00C75930">
        <w:rPr>
          <w:rStyle w:val="libAlaemChar"/>
          <w:rtl/>
        </w:rPr>
        <w:t>)</w:t>
      </w:r>
      <w:r>
        <w:rPr>
          <w:rtl/>
          <w:lang w:bidi="fa-IR"/>
        </w:rPr>
        <w:t xml:space="preserve"> ؟</w:t>
      </w:r>
    </w:p>
    <w:p w:rsidR="00271068" w:rsidRDefault="00271068" w:rsidP="00271068">
      <w:pPr>
        <w:pStyle w:val="libNormal"/>
        <w:rPr>
          <w:lang w:bidi="fa-IR"/>
        </w:rPr>
      </w:pPr>
      <w:r>
        <w:rPr>
          <w:rtl/>
          <w:lang w:bidi="fa-IR"/>
        </w:rPr>
        <w:t xml:space="preserve">2 </w:t>
      </w:r>
      <w:r w:rsidR="00F82D4A">
        <w:rPr>
          <w:rtl/>
          <w:lang w:bidi="fa-IR"/>
        </w:rPr>
        <w:t>-</w:t>
      </w:r>
      <w:r>
        <w:rPr>
          <w:rtl/>
          <w:lang w:bidi="fa-IR"/>
        </w:rPr>
        <w:t xml:space="preserve"> ما هو المراد من وسوسة الشيطان لآدم وزوجته ؟</w:t>
      </w:r>
    </w:p>
    <w:p w:rsidR="00271068" w:rsidRDefault="00271068" w:rsidP="00271068">
      <w:pPr>
        <w:pStyle w:val="libNormal"/>
        <w:rPr>
          <w:lang w:bidi="fa-IR"/>
        </w:rPr>
      </w:pPr>
      <w:r>
        <w:rPr>
          <w:rtl/>
          <w:lang w:bidi="fa-IR"/>
        </w:rPr>
        <w:t xml:space="preserve">3 </w:t>
      </w:r>
      <w:r w:rsidR="00F82D4A">
        <w:rPr>
          <w:rtl/>
          <w:lang w:bidi="fa-IR"/>
        </w:rPr>
        <w:t>-</w:t>
      </w:r>
      <w:r>
        <w:rPr>
          <w:rtl/>
          <w:lang w:bidi="fa-IR"/>
        </w:rPr>
        <w:t xml:space="preserve"> ماذا يراد من قوله</w:t>
      </w:r>
      <w:r w:rsidR="005A1951">
        <w:rPr>
          <w:rtl/>
          <w:lang w:bidi="fa-IR"/>
        </w:rPr>
        <w:t>:</w:t>
      </w:r>
      <w:r>
        <w:rPr>
          <w:rtl/>
          <w:lang w:bidi="fa-IR"/>
        </w:rPr>
        <w:t xml:space="preserve"> </w:t>
      </w:r>
      <w:r w:rsidRPr="00C75930">
        <w:rPr>
          <w:rStyle w:val="libAlaemChar"/>
          <w:rtl/>
        </w:rPr>
        <w:t>(</w:t>
      </w:r>
      <w:r w:rsidRPr="00C75930">
        <w:rPr>
          <w:rStyle w:val="libAieChar"/>
          <w:rtl/>
        </w:rPr>
        <w:t xml:space="preserve"> فأزلّهما الشيطان </w:t>
      </w:r>
      <w:r w:rsidRPr="00C75930">
        <w:rPr>
          <w:rStyle w:val="libAlaemChar"/>
          <w:rtl/>
        </w:rPr>
        <w:t>)</w:t>
      </w:r>
      <w:r>
        <w:rPr>
          <w:rtl/>
          <w:lang w:bidi="fa-IR"/>
        </w:rPr>
        <w:t xml:space="preserve"> ؟</w:t>
      </w:r>
    </w:p>
    <w:p w:rsidR="00271068" w:rsidRDefault="00271068" w:rsidP="00271068">
      <w:pPr>
        <w:pStyle w:val="libNormal"/>
        <w:rPr>
          <w:lang w:bidi="fa-IR"/>
        </w:rPr>
      </w:pPr>
      <w:r>
        <w:rPr>
          <w:rtl/>
          <w:lang w:bidi="fa-IR"/>
        </w:rPr>
        <w:t xml:space="preserve">4 </w:t>
      </w:r>
      <w:r w:rsidR="00F82D4A">
        <w:rPr>
          <w:rtl/>
          <w:lang w:bidi="fa-IR"/>
        </w:rPr>
        <w:t>-</w:t>
      </w:r>
      <w:r>
        <w:rPr>
          <w:rtl/>
          <w:lang w:bidi="fa-IR"/>
        </w:rPr>
        <w:t xml:space="preserve"> ماذا يراد من قوله</w:t>
      </w:r>
      <w:r w:rsidR="005A1951">
        <w:rPr>
          <w:rtl/>
          <w:lang w:bidi="fa-IR"/>
        </w:rPr>
        <w:t>:</w:t>
      </w:r>
      <w:r>
        <w:rPr>
          <w:rtl/>
          <w:lang w:bidi="fa-IR"/>
        </w:rPr>
        <w:t xml:space="preserve"> </w:t>
      </w:r>
      <w:r w:rsidRPr="00C75930">
        <w:rPr>
          <w:rStyle w:val="libAlaemChar"/>
          <w:rtl/>
        </w:rPr>
        <w:t>(</w:t>
      </w:r>
      <w:r w:rsidRPr="00C75930">
        <w:rPr>
          <w:rStyle w:val="libAieChar"/>
          <w:rtl/>
        </w:rPr>
        <w:t xml:space="preserve"> فعصى آدم ربّه فغوى </w:t>
      </w:r>
      <w:r w:rsidRPr="00C75930">
        <w:rPr>
          <w:rStyle w:val="libAlaemChar"/>
          <w:rtl/>
        </w:rPr>
        <w:t>)</w:t>
      </w:r>
      <w:r>
        <w:rPr>
          <w:rtl/>
          <w:lang w:bidi="fa-IR"/>
        </w:rPr>
        <w:t xml:space="preserve"> وهل العصيان والغواية يلازمان المعصية المصطلحة ؟</w:t>
      </w:r>
    </w:p>
    <w:p w:rsidR="00271068" w:rsidRDefault="00271068" w:rsidP="00271068">
      <w:pPr>
        <w:pStyle w:val="libNormal"/>
        <w:rPr>
          <w:lang w:bidi="fa-IR"/>
        </w:rPr>
      </w:pPr>
      <w:r>
        <w:rPr>
          <w:rtl/>
          <w:lang w:bidi="fa-IR"/>
        </w:rPr>
        <w:t xml:space="preserve">5 </w:t>
      </w:r>
      <w:r w:rsidR="00F82D4A">
        <w:rPr>
          <w:rtl/>
          <w:lang w:bidi="fa-IR"/>
        </w:rPr>
        <w:t>-</w:t>
      </w:r>
      <w:r>
        <w:rPr>
          <w:rtl/>
          <w:lang w:bidi="fa-IR"/>
        </w:rPr>
        <w:t xml:space="preserve"> ما معنى اعتراف آدم بظلمه لنفسه في قوله</w:t>
      </w:r>
      <w:r w:rsidR="005A1951">
        <w:rPr>
          <w:rtl/>
          <w:lang w:bidi="fa-IR"/>
        </w:rPr>
        <w:t>:</w:t>
      </w:r>
      <w:r>
        <w:rPr>
          <w:rtl/>
          <w:lang w:bidi="fa-IR"/>
        </w:rPr>
        <w:t xml:space="preserve"> </w:t>
      </w:r>
      <w:r w:rsidRPr="00C75930">
        <w:rPr>
          <w:rStyle w:val="libAlaemChar"/>
          <w:rtl/>
        </w:rPr>
        <w:t>(</w:t>
      </w:r>
      <w:r w:rsidRPr="00C75930">
        <w:rPr>
          <w:rStyle w:val="libAieChar"/>
          <w:rtl/>
        </w:rPr>
        <w:t xml:space="preserve"> ربّنا ظلمنا أنفسنا </w:t>
      </w:r>
      <w:r w:rsidRPr="00C75930">
        <w:rPr>
          <w:rStyle w:val="libAlaemChar"/>
          <w:rtl/>
        </w:rPr>
        <w:t>)</w:t>
      </w:r>
      <w:r>
        <w:rPr>
          <w:rtl/>
          <w:lang w:bidi="fa-IR"/>
        </w:rPr>
        <w:t xml:space="preserve"> ؟</w:t>
      </w:r>
    </w:p>
    <w:p w:rsidR="00271068" w:rsidRDefault="009B1190" w:rsidP="009B1190">
      <w:pPr>
        <w:pStyle w:val="libLine"/>
        <w:rPr>
          <w:lang w:bidi="fa-IR"/>
        </w:rPr>
      </w:pPr>
      <w:r>
        <w:rPr>
          <w:rtl/>
          <w:lang w:bidi="fa-IR"/>
        </w:rPr>
        <w:t>____________________</w:t>
      </w:r>
    </w:p>
    <w:p w:rsidR="00F82D4A" w:rsidRDefault="00271068" w:rsidP="00CF4F24">
      <w:pPr>
        <w:pStyle w:val="libFootnote0"/>
        <w:rPr>
          <w:rtl/>
          <w:lang w:bidi="fa-IR"/>
        </w:rPr>
      </w:pPr>
      <w:r>
        <w:rPr>
          <w:rtl/>
          <w:lang w:bidi="fa-IR"/>
        </w:rPr>
        <w:t xml:space="preserve">1 </w:t>
      </w:r>
      <w:r w:rsidR="00F82D4A">
        <w:rPr>
          <w:rtl/>
          <w:lang w:bidi="fa-IR"/>
        </w:rPr>
        <w:t>-</w:t>
      </w:r>
      <w:r>
        <w:rPr>
          <w:rtl/>
          <w:lang w:bidi="fa-IR"/>
        </w:rPr>
        <w:t xml:space="preserve"> طه</w:t>
      </w:r>
      <w:r w:rsidR="005A1951">
        <w:rPr>
          <w:rtl/>
          <w:lang w:bidi="fa-IR"/>
        </w:rPr>
        <w:t>:</w:t>
      </w:r>
      <w:r>
        <w:rPr>
          <w:rtl/>
          <w:lang w:bidi="fa-IR"/>
        </w:rPr>
        <w:t xml:space="preserve"> 115 </w:t>
      </w:r>
      <w:r w:rsidR="00F82D4A">
        <w:rPr>
          <w:rtl/>
          <w:lang w:bidi="fa-IR"/>
        </w:rPr>
        <w:t>-</w:t>
      </w:r>
      <w:r>
        <w:rPr>
          <w:rtl/>
          <w:lang w:bidi="fa-IR"/>
        </w:rPr>
        <w:t xml:space="preserve"> 123</w:t>
      </w:r>
      <w:r w:rsidR="00F82D4A">
        <w:rPr>
          <w:rtl/>
          <w:lang w:bidi="fa-IR"/>
        </w:rPr>
        <w:t>.</w:t>
      </w:r>
    </w:p>
    <w:p w:rsidR="00271068" w:rsidRDefault="00F82D4A" w:rsidP="00F82D4A">
      <w:pPr>
        <w:pStyle w:val="libNormal"/>
        <w:rPr>
          <w:lang w:bidi="fa-IR"/>
        </w:rPr>
      </w:pPr>
      <w:r>
        <w:rPr>
          <w:rtl/>
          <w:lang w:bidi="fa-IR"/>
        </w:rPr>
        <w:br w:type="page"/>
      </w:r>
    </w:p>
    <w:p w:rsidR="00271068" w:rsidRDefault="00271068" w:rsidP="00271068">
      <w:pPr>
        <w:pStyle w:val="libNormal"/>
        <w:rPr>
          <w:lang w:bidi="fa-IR"/>
        </w:rPr>
      </w:pPr>
      <w:r>
        <w:rPr>
          <w:rtl/>
          <w:lang w:bidi="fa-IR"/>
        </w:rPr>
        <w:lastRenderedPageBreak/>
        <w:t xml:space="preserve">6 </w:t>
      </w:r>
      <w:r w:rsidR="00F82D4A">
        <w:rPr>
          <w:rtl/>
          <w:lang w:bidi="fa-IR"/>
        </w:rPr>
        <w:t>-</w:t>
      </w:r>
      <w:r>
        <w:rPr>
          <w:rtl/>
          <w:lang w:bidi="fa-IR"/>
        </w:rPr>
        <w:t xml:space="preserve"> ماذا يراد من قوله سبحانه</w:t>
      </w:r>
      <w:r w:rsidR="005A1951">
        <w:rPr>
          <w:rtl/>
          <w:lang w:bidi="fa-IR"/>
        </w:rPr>
        <w:t>:</w:t>
      </w:r>
      <w:r>
        <w:rPr>
          <w:rtl/>
          <w:lang w:bidi="fa-IR"/>
        </w:rPr>
        <w:t xml:space="preserve"> </w:t>
      </w:r>
      <w:r w:rsidRPr="001E30C1">
        <w:rPr>
          <w:rStyle w:val="libAlaemChar"/>
          <w:rtl/>
        </w:rPr>
        <w:t>(</w:t>
      </w:r>
      <w:r w:rsidRPr="001E30C1">
        <w:rPr>
          <w:rStyle w:val="libAieChar"/>
          <w:rtl/>
        </w:rPr>
        <w:t xml:space="preserve"> فتلّقى آدم من ربّه كلمات فتاب عليه </w:t>
      </w:r>
      <w:r w:rsidRPr="001E30C1">
        <w:rPr>
          <w:rStyle w:val="libAlaemChar"/>
          <w:rtl/>
        </w:rPr>
        <w:t>)</w:t>
      </w:r>
      <w:r>
        <w:rPr>
          <w:rtl/>
          <w:lang w:bidi="fa-IR"/>
        </w:rPr>
        <w:t xml:space="preserve"> فهل التوبة دليل العصيان ؟</w:t>
      </w:r>
    </w:p>
    <w:p w:rsidR="00271068" w:rsidRDefault="00271068" w:rsidP="00271068">
      <w:pPr>
        <w:pStyle w:val="libNormal"/>
        <w:rPr>
          <w:lang w:bidi="fa-IR"/>
        </w:rPr>
      </w:pPr>
      <w:r>
        <w:rPr>
          <w:rtl/>
          <w:lang w:bidi="fa-IR"/>
        </w:rPr>
        <w:t xml:space="preserve">7 </w:t>
      </w:r>
      <w:r w:rsidR="00F82D4A">
        <w:rPr>
          <w:rtl/>
          <w:lang w:bidi="fa-IR"/>
        </w:rPr>
        <w:t>-</w:t>
      </w:r>
      <w:r>
        <w:rPr>
          <w:rtl/>
          <w:lang w:bidi="fa-IR"/>
        </w:rPr>
        <w:t xml:space="preserve"> ما معنى قوله</w:t>
      </w:r>
      <w:r w:rsidR="005A1951">
        <w:rPr>
          <w:rtl/>
          <w:lang w:bidi="fa-IR"/>
        </w:rPr>
        <w:t>:</w:t>
      </w:r>
      <w:r>
        <w:rPr>
          <w:rtl/>
          <w:lang w:bidi="fa-IR"/>
        </w:rPr>
        <w:t xml:space="preserve"> </w:t>
      </w:r>
      <w:r w:rsidRPr="001E30C1">
        <w:rPr>
          <w:rStyle w:val="libAlaemChar"/>
          <w:rtl/>
        </w:rPr>
        <w:t>(</w:t>
      </w:r>
      <w:r w:rsidRPr="001E30C1">
        <w:rPr>
          <w:rStyle w:val="libAieChar"/>
          <w:rtl/>
        </w:rPr>
        <w:t xml:space="preserve"> وإن لم تغفر لنا وترحمنا </w:t>
      </w:r>
      <w:r w:rsidRPr="001E30C1">
        <w:rPr>
          <w:rStyle w:val="libAlaemChar"/>
          <w:rtl/>
        </w:rPr>
        <w:t>)</w:t>
      </w:r>
      <w:r>
        <w:rPr>
          <w:rtl/>
          <w:lang w:bidi="fa-IR"/>
        </w:rPr>
        <w:t xml:space="preserve"> ؟</w:t>
      </w:r>
    </w:p>
    <w:p w:rsidR="00F82D4A" w:rsidRDefault="00271068" w:rsidP="00271068">
      <w:pPr>
        <w:pStyle w:val="libNormal"/>
        <w:rPr>
          <w:rtl/>
          <w:lang w:bidi="fa-IR"/>
        </w:rPr>
      </w:pPr>
      <w:r>
        <w:rPr>
          <w:rtl/>
          <w:lang w:bidi="fa-IR"/>
        </w:rPr>
        <w:t>فلنبدأ بالإجابة على هذه الأسئلة واحداً بعد واحد</w:t>
      </w:r>
      <w:r w:rsidR="00EC12E1">
        <w:rPr>
          <w:rtl/>
          <w:lang w:bidi="fa-IR"/>
        </w:rPr>
        <w:t xml:space="preserve">، </w:t>
      </w:r>
      <w:r>
        <w:rPr>
          <w:rtl/>
          <w:lang w:bidi="fa-IR"/>
        </w:rPr>
        <w:t>وعند ختام البحث يقف القارئ على أنّ آدم أبا البشر كان نزيهاً عمّا أُلصق به من المخالفة للتكليف الإلهي الإلزامي المولوي الموجب للعقوبة</w:t>
      </w:r>
      <w:r w:rsidR="00F82D4A">
        <w:rPr>
          <w:rtl/>
          <w:lang w:bidi="fa-IR"/>
        </w:rPr>
        <w:t>.</w:t>
      </w:r>
    </w:p>
    <w:p w:rsidR="00271068" w:rsidRDefault="00271068" w:rsidP="001E30C1">
      <w:pPr>
        <w:pStyle w:val="Heading3"/>
        <w:rPr>
          <w:lang w:bidi="fa-IR"/>
        </w:rPr>
      </w:pPr>
      <w:bookmarkStart w:id="55" w:name="_Toc493531323"/>
      <w:r>
        <w:rPr>
          <w:rtl/>
          <w:lang w:bidi="fa-IR"/>
        </w:rPr>
        <w:t xml:space="preserve">1 </w:t>
      </w:r>
      <w:r w:rsidR="00F82D4A">
        <w:rPr>
          <w:rtl/>
          <w:lang w:bidi="fa-IR"/>
        </w:rPr>
        <w:t>-</w:t>
      </w:r>
      <w:r>
        <w:rPr>
          <w:rtl/>
          <w:lang w:bidi="fa-IR"/>
        </w:rPr>
        <w:t xml:space="preserve"> ما هي نوعية النهى في قوله تعالى</w:t>
      </w:r>
      <w:r w:rsidR="005A1951">
        <w:rPr>
          <w:rtl/>
          <w:lang w:bidi="fa-IR"/>
        </w:rPr>
        <w:t>:</w:t>
      </w:r>
      <w:r>
        <w:rPr>
          <w:rtl/>
          <w:lang w:bidi="fa-IR"/>
        </w:rPr>
        <w:t xml:space="preserve"> </w:t>
      </w:r>
      <w:r w:rsidRPr="001E30C1">
        <w:rPr>
          <w:rStyle w:val="libAlaemChar"/>
          <w:rtl/>
        </w:rPr>
        <w:t>(</w:t>
      </w:r>
      <w:r w:rsidRPr="001E30C1">
        <w:rPr>
          <w:rStyle w:val="libAieChar"/>
          <w:rtl/>
        </w:rPr>
        <w:t xml:space="preserve"> لا تقربا </w:t>
      </w:r>
      <w:r w:rsidRPr="001E30C1">
        <w:rPr>
          <w:rStyle w:val="libAlaemChar"/>
          <w:rtl/>
        </w:rPr>
        <w:t>)</w:t>
      </w:r>
      <w:bookmarkEnd w:id="55"/>
    </w:p>
    <w:p w:rsidR="00F82D4A" w:rsidRDefault="00271068" w:rsidP="00271068">
      <w:pPr>
        <w:pStyle w:val="libNormal"/>
        <w:rPr>
          <w:rtl/>
          <w:lang w:bidi="fa-IR"/>
        </w:rPr>
      </w:pPr>
      <w:r>
        <w:rPr>
          <w:rtl/>
          <w:lang w:bidi="fa-IR"/>
        </w:rPr>
        <w:t>إنّ النهي ينقسم إلى قسمين</w:t>
      </w:r>
      <w:r w:rsidR="005A1951">
        <w:rPr>
          <w:rtl/>
          <w:lang w:bidi="fa-IR"/>
        </w:rPr>
        <w:t>:</w:t>
      </w:r>
      <w:r>
        <w:rPr>
          <w:rtl/>
          <w:lang w:bidi="fa-IR"/>
        </w:rPr>
        <w:t xml:space="preserve"> مولوي وإرشادي</w:t>
      </w:r>
      <w:r w:rsidR="00EC12E1">
        <w:rPr>
          <w:rtl/>
          <w:lang w:bidi="fa-IR"/>
        </w:rPr>
        <w:t xml:space="preserve">، </w:t>
      </w:r>
      <w:r>
        <w:rPr>
          <w:rtl/>
          <w:lang w:bidi="fa-IR"/>
        </w:rPr>
        <w:t>والفرق بين القسمين بعد اشتراكهما غالباً في أنّ كلاًّ منهما صادر عن آمر عالٍ إلى مَن هو دونه</w:t>
      </w:r>
      <w:r w:rsidR="00EC12E1">
        <w:rPr>
          <w:rtl/>
          <w:lang w:bidi="fa-IR"/>
        </w:rPr>
        <w:t xml:space="preserve">، </w:t>
      </w:r>
      <w:r>
        <w:rPr>
          <w:rtl/>
          <w:lang w:bidi="fa-IR"/>
        </w:rPr>
        <w:t>هو أنّه الآمر قد ينطلق في أمره ونهيه من موقع المولوية والسلطة</w:t>
      </w:r>
      <w:r w:rsidR="00EC12E1">
        <w:rPr>
          <w:rtl/>
          <w:lang w:bidi="fa-IR"/>
        </w:rPr>
        <w:t xml:space="preserve">، </w:t>
      </w:r>
      <w:r>
        <w:rPr>
          <w:rtl/>
          <w:lang w:bidi="fa-IR"/>
        </w:rPr>
        <w:t>متخذاً لنفسه موقف الآمر</w:t>
      </w:r>
      <w:r w:rsidR="00EC12E1">
        <w:rPr>
          <w:rtl/>
          <w:lang w:bidi="fa-IR"/>
        </w:rPr>
        <w:t xml:space="preserve">، </w:t>
      </w:r>
      <w:r>
        <w:rPr>
          <w:rtl/>
          <w:lang w:bidi="fa-IR"/>
        </w:rPr>
        <w:t>الواجبة إطاعته</w:t>
      </w:r>
      <w:r w:rsidR="00EC12E1">
        <w:rPr>
          <w:rtl/>
          <w:lang w:bidi="fa-IR"/>
        </w:rPr>
        <w:t xml:space="preserve">، </w:t>
      </w:r>
      <w:r>
        <w:rPr>
          <w:rtl/>
          <w:lang w:bidi="fa-IR"/>
        </w:rPr>
        <w:t>فيأمر بما يجب أن يطاع</w:t>
      </w:r>
      <w:r w:rsidR="00EC12E1">
        <w:rPr>
          <w:rtl/>
          <w:lang w:bidi="fa-IR"/>
        </w:rPr>
        <w:t xml:space="preserve">، </w:t>
      </w:r>
      <w:r>
        <w:rPr>
          <w:rtl/>
          <w:lang w:bidi="fa-IR"/>
        </w:rPr>
        <w:t xml:space="preserve">كما أنّه ينهى </w:t>
      </w:r>
      <w:r w:rsidR="00336F6F">
        <w:rPr>
          <w:rtl/>
          <w:lang w:bidi="fa-IR"/>
        </w:rPr>
        <w:t>عمّا</w:t>
      </w:r>
      <w:r>
        <w:rPr>
          <w:rtl/>
          <w:lang w:bidi="fa-IR"/>
        </w:rPr>
        <w:t xml:space="preserve"> يجب أن يُجتنب</w:t>
      </w:r>
      <w:r w:rsidR="00EC12E1">
        <w:rPr>
          <w:rtl/>
          <w:lang w:bidi="fa-IR"/>
        </w:rPr>
        <w:t xml:space="preserve">، </w:t>
      </w:r>
      <w:r>
        <w:rPr>
          <w:rtl/>
          <w:lang w:bidi="fa-IR"/>
        </w:rPr>
        <w:t>فعند ذلك يترتّب الثواب على الطاعة</w:t>
      </w:r>
      <w:r w:rsidR="00EC12E1">
        <w:rPr>
          <w:rtl/>
          <w:lang w:bidi="fa-IR"/>
        </w:rPr>
        <w:t xml:space="preserve">، </w:t>
      </w:r>
      <w:r>
        <w:rPr>
          <w:rtl/>
          <w:lang w:bidi="fa-IR"/>
        </w:rPr>
        <w:t>والعقاب على المخالفة</w:t>
      </w:r>
      <w:r w:rsidR="00EC12E1">
        <w:rPr>
          <w:rtl/>
          <w:lang w:bidi="fa-IR"/>
        </w:rPr>
        <w:t xml:space="preserve">، </w:t>
      </w:r>
      <w:r>
        <w:rPr>
          <w:rtl/>
          <w:lang w:bidi="fa-IR"/>
        </w:rPr>
        <w:t>وهذا هو شأن أكثر الأوامر والنواهي الواردة في الكتاب والسنّة</w:t>
      </w:r>
      <w:r w:rsidR="00F82D4A">
        <w:rPr>
          <w:rtl/>
          <w:lang w:bidi="fa-IR"/>
        </w:rPr>
        <w:t>.</w:t>
      </w:r>
    </w:p>
    <w:p w:rsidR="00F82D4A" w:rsidRDefault="00271068" w:rsidP="00271068">
      <w:pPr>
        <w:pStyle w:val="libNormal"/>
        <w:rPr>
          <w:rtl/>
          <w:lang w:bidi="fa-IR"/>
        </w:rPr>
      </w:pPr>
      <w:r>
        <w:rPr>
          <w:rtl/>
          <w:lang w:bidi="fa-IR"/>
        </w:rPr>
        <w:t>وقد ينطلق في ذلك من موقع النصح والإرشاد</w:t>
      </w:r>
      <w:r w:rsidR="00EC12E1">
        <w:rPr>
          <w:rtl/>
          <w:lang w:bidi="fa-IR"/>
        </w:rPr>
        <w:t xml:space="preserve">، </w:t>
      </w:r>
      <w:r>
        <w:rPr>
          <w:rtl/>
          <w:lang w:bidi="fa-IR"/>
        </w:rPr>
        <w:t>والعظة والهداية</w:t>
      </w:r>
      <w:r w:rsidR="00EC12E1">
        <w:rPr>
          <w:rtl/>
          <w:lang w:bidi="fa-IR"/>
        </w:rPr>
        <w:t xml:space="preserve">، </w:t>
      </w:r>
      <w:r>
        <w:rPr>
          <w:rtl/>
          <w:lang w:bidi="fa-IR"/>
        </w:rPr>
        <w:t>من دون أن يتخذ لنفسه موقف الآمر</w:t>
      </w:r>
      <w:r w:rsidR="00EC12E1">
        <w:rPr>
          <w:rtl/>
          <w:lang w:bidi="fa-IR"/>
        </w:rPr>
        <w:t xml:space="preserve">، </w:t>
      </w:r>
      <w:r>
        <w:rPr>
          <w:rtl/>
          <w:lang w:bidi="fa-IR"/>
        </w:rPr>
        <w:t>الواجبة طاعته</w:t>
      </w:r>
      <w:r w:rsidR="00EC12E1">
        <w:rPr>
          <w:rtl/>
          <w:lang w:bidi="fa-IR"/>
        </w:rPr>
        <w:t xml:space="preserve">، </w:t>
      </w:r>
      <w:r>
        <w:rPr>
          <w:rtl/>
          <w:lang w:bidi="fa-IR"/>
        </w:rPr>
        <w:t>بل يتخذ لنفسه موقف الناصح المشفق</w:t>
      </w:r>
      <w:r w:rsidR="00EC12E1">
        <w:rPr>
          <w:rtl/>
          <w:lang w:bidi="fa-IR"/>
        </w:rPr>
        <w:t xml:space="preserve">، </w:t>
      </w:r>
      <w:r>
        <w:rPr>
          <w:rtl/>
          <w:lang w:bidi="fa-IR"/>
        </w:rPr>
        <w:t>القاصد لإسعاد المخاطب وإنجائه من الشقاء</w:t>
      </w:r>
      <w:r w:rsidR="00EC12E1">
        <w:rPr>
          <w:rtl/>
          <w:lang w:bidi="fa-IR"/>
        </w:rPr>
        <w:t xml:space="preserve">، </w:t>
      </w:r>
      <w:r>
        <w:rPr>
          <w:rtl/>
          <w:lang w:bidi="fa-IR"/>
        </w:rPr>
        <w:t>وعند ذلك يترك انتخاب أحد الجانبين للمخاطب ذاكراً له ما يترتّب على نفس العمل من آثار خاصّة</w:t>
      </w:r>
      <w:r w:rsidR="00EC12E1">
        <w:rPr>
          <w:rtl/>
          <w:lang w:bidi="fa-IR"/>
        </w:rPr>
        <w:t xml:space="preserve">، </w:t>
      </w:r>
      <w:r>
        <w:rPr>
          <w:rtl/>
          <w:lang w:bidi="fa-IR"/>
        </w:rPr>
        <w:t>من دون أن تترتّب على ذات المخالفة أيّة تبعة</w:t>
      </w:r>
      <w:r w:rsidR="00F82D4A">
        <w:rPr>
          <w:rtl/>
          <w:lang w:bidi="fa-IR"/>
        </w:rPr>
        <w:t>.</w:t>
      </w:r>
    </w:p>
    <w:p w:rsidR="00F82D4A" w:rsidRDefault="00271068" w:rsidP="00271068">
      <w:pPr>
        <w:pStyle w:val="libNormal"/>
        <w:rPr>
          <w:lang w:bidi="fa-IR"/>
        </w:rPr>
      </w:pPr>
      <w:r>
        <w:rPr>
          <w:rtl/>
          <w:lang w:bidi="fa-IR"/>
        </w:rPr>
        <w:t>وإن شئت قلت</w:t>
      </w:r>
      <w:r w:rsidR="005A1951">
        <w:rPr>
          <w:rtl/>
          <w:lang w:bidi="fa-IR"/>
        </w:rPr>
        <w:t>:</w:t>
      </w:r>
      <w:r>
        <w:rPr>
          <w:rtl/>
          <w:lang w:bidi="fa-IR"/>
        </w:rPr>
        <w:t xml:space="preserve"> إنَّ نفس العمل والفعل ذو آثار طبيعية ومضاعفات تترتّب عليه في كل حين وزمان</w:t>
      </w:r>
      <w:r w:rsidR="00EC12E1">
        <w:rPr>
          <w:rtl/>
          <w:lang w:bidi="fa-IR"/>
        </w:rPr>
        <w:t xml:space="preserve">، </w:t>
      </w:r>
      <w:r>
        <w:rPr>
          <w:rtl/>
          <w:lang w:bidi="fa-IR"/>
        </w:rPr>
        <w:t>من دون فرق بين فاعل وآخر</w:t>
      </w:r>
      <w:r w:rsidR="00EC12E1">
        <w:rPr>
          <w:rtl/>
          <w:lang w:bidi="fa-IR"/>
        </w:rPr>
        <w:t xml:space="preserve">، </w:t>
      </w:r>
      <w:r>
        <w:rPr>
          <w:rtl/>
          <w:lang w:bidi="fa-IR"/>
        </w:rPr>
        <w:t>فيذكر المولى العالم</w:t>
      </w:r>
    </w:p>
    <w:p w:rsidR="00271068" w:rsidRDefault="00F82D4A" w:rsidP="00F82D4A">
      <w:pPr>
        <w:pStyle w:val="libNormal"/>
        <w:rPr>
          <w:lang w:bidi="fa-IR"/>
        </w:rPr>
      </w:pPr>
      <w:r>
        <w:rPr>
          <w:rtl/>
          <w:lang w:bidi="fa-IR"/>
        </w:rPr>
        <w:br w:type="page"/>
      </w:r>
    </w:p>
    <w:p w:rsidR="00F82D4A" w:rsidRDefault="00271068" w:rsidP="001E30C1">
      <w:pPr>
        <w:pStyle w:val="libNormal0"/>
        <w:rPr>
          <w:rtl/>
          <w:lang w:bidi="fa-IR"/>
        </w:rPr>
      </w:pPr>
      <w:r>
        <w:rPr>
          <w:rtl/>
          <w:lang w:bidi="fa-IR"/>
        </w:rPr>
        <w:lastRenderedPageBreak/>
        <w:t>بعواقب الأعمال وآثار الأفعال</w:t>
      </w:r>
      <w:r w:rsidR="00EC12E1">
        <w:rPr>
          <w:rtl/>
          <w:lang w:bidi="fa-IR"/>
        </w:rPr>
        <w:t xml:space="preserve">، </w:t>
      </w:r>
      <w:r>
        <w:rPr>
          <w:rtl/>
          <w:lang w:bidi="fa-IR"/>
        </w:rPr>
        <w:t>بما يترتّب على ذات العمل من سعادة وشقاء</w:t>
      </w:r>
      <w:r w:rsidR="00EC12E1">
        <w:rPr>
          <w:rtl/>
          <w:lang w:bidi="fa-IR"/>
        </w:rPr>
        <w:t xml:space="preserve">، </w:t>
      </w:r>
      <w:r>
        <w:rPr>
          <w:rtl/>
          <w:lang w:bidi="fa-IR"/>
        </w:rPr>
        <w:t>فيجعل المخاطب في موقف العالم بآثار الشيء ويترك اختيار أحد الطرفين إليه</w:t>
      </w:r>
      <w:r w:rsidR="00EC12E1">
        <w:rPr>
          <w:rtl/>
          <w:lang w:bidi="fa-IR"/>
        </w:rPr>
        <w:t xml:space="preserve">، </w:t>
      </w:r>
      <w:r>
        <w:rPr>
          <w:rtl/>
          <w:lang w:bidi="fa-IR"/>
        </w:rPr>
        <w:t>حتى يكون هو المختار في العمل</w:t>
      </w:r>
      <w:r w:rsidR="00EC12E1">
        <w:rPr>
          <w:rtl/>
          <w:lang w:bidi="fa-IR"/>
        </w:rPr>
        <w:t xml:space="preserve">، </w:t>
      </w:r>
      <w:r>
        <w:rPr>
          <w:rtl/>
          <w:lang w:bidi="fa-IR"/>
        </w:rPr>
        <w:t>فإن اتّبع نصحه وإرشاده فقد نجا عمّا يترتّب على العمل من الهلاك والخسران</w:t>
      </w:r>
      <w:r w:rsidR="00EC12E1">
        <w:rPr>
          <w:rtl/>
          <w:lang w:bidi="fa-IR"/>
        </w:rPr>
        <w:t xml:space="preserve">، </w:t>
      </w:r>
      <w:r>
        <w:rPr>
          <w:rtl/>
          <w:lang w:bidi="fa-IR"/>
        </w:rPr>
        <w:t>وإن خالفه تصيبه المضاعفات التي تكمن في ذات العمل</w:t>
      </w:r>
      <w:r w:rsidR="00F82D4A">
        <w:rPr>
          <w:rtl/>
          <w:lang w:bidi="fa-IR"/>
        </w:rPr>
        <w:t>.</w:t>
      </w:r>
    </w:p>
    <w:p w:rsidR="00271068" w:rsidRDefault="00271068" w:rsidP="001E30C1">
      <w:pPr>
        <w:pStyle w:val="Heading3"/>
        <w:rPr>
          <w:lang w:bidi="fa-IR"/>
        </w:rPr>
      </w:pPr>
      <w:bookmarkStart w:id="56" w:name="_Toc493531324"/>
      <w:r>
        <w:rPr>
          <w:rtl/>
          <w:lang w:bidi="fa-IR"/>
        </w:rPr>
        <w:t>ولتوضيح ذلك نأتي بمثال</w:t>
      </w:r>
      <w:r w:rsidR="005A1951">
        <w:rPr>
          <w:rtl/>
          <w:lang w:bidi="fa-IR"/>
        </w:rPr>
        <w:t>:</w:t>
      </w:r>
      <w:bookmarkEnd w:id="56"/>
    </w:p>
    <w:p w:rsidR="00F82D4A" w:rsidRDefault="00271068" w:rsidP="00271068">
      <w:pPr>
        <w:pStyle w:val="libNormal"/>
        <w:rPr>
          <w:rtl/>
          <w:lang w:bidi="fa-IR"/>
        </w:rPr>
      </w:pPr>
      <w:r>
        <w:rPr>
          <w:rtl/>
          <w:lang w:bidi="fa-IR"/>
        </w:rPr>
        <w:t>إنّ الطبيب إذا وصف دواءً لمريض وأمره بتناول ذلك الدواء والاجتناب عن أُمور أُخرى</w:t>
      </w:r>
      <w:r w:rsidR="00EC12E1">
        <w:rPr>
          <w:rtl/>
          <w:lang w:bidi="fa-IR"/>
        </w:rPr>
        <w:t xml:space="preserve">، </w:t>
      </w:r>
      <w:r>
        <w:rPr>
          <w:rtl/>
          <w:lang w:bidi="fa-IR"/>
        </w:rPr>
        <w:t>فلو قام المريض بالطاعة والامتثال</w:t>
      </w:r>
      <w:r w:rsidR="00EC12E1">
        <w:rPr>
          <w:rtl/>
          <w:lang w:bidi="fa-IR"/>
        </w:rPr>
        <w:t xml:space="preserve">، </w:t>
      </w:r>
      <w:r>
        <w:rPr>
          <w:rtl/>
          <w:lang w:bidi="fa-IR"/>
        </w:rPr>
        <w:t>تترتّب عليه الصحّة والعافية</w:t>
      </w:r>
      <w:r w:rsidR="00EC12E1">
        <w:rPr>
          <w:rtl/>
          <w:lang w:bidi="fa-IR"/>
        </w:rPr>
        <w:t xml:space="preserve">، </w:t>
      </w:r>
      <w:r>
        <w:rPr>
          <w:rtl/>
          <w:lang w:bidi="fa-IR"/>
        </w:rPr>
        <w:t>وإن خالف أمر الطبيب لم يترتّب على تلك المخالفة سوى المضاعفات المترتّبة على نفس العمل</w:t>
      </w:r>
      <w:r w:rsidR="00EC12E1">
        <w:rPr>
          <w:rtl/>
          <w:lang w:bidi="fa-IR"/>
        </w:rPr>
        <w:t xml:space="preserve">؛ </w:t>
      </w:r>
      <w:r>
        <w:rPr>
          <w:rtl/>
          <w:lang w:bidi="fa-IR"/>
        </w:rPr>
        <w:t>وذلك لأنّ الطبيب لم يكتب له تلك الوصفة إلاّ بما أنّه طبيب ناصح ومعالج مشفق</w:t>
      </w:r>
      <w:r w:rsidR="00F82D4A">
        <w:rPr>
          <w:rtl/>
          <w:lang w:bidi="fa-IR"/>
        </w:rPr>
        <w:t>.</w:t>
      </w:r>
    </w:p>
    <w:p w:rsidR="00271068" w:rsidRDefault="00271068" w:rsidP="00271068">
      <w:pPr>
        <w:pStyle w:val="libNormal"/>
        <w:rPr>
          <w:lang w:bidi="fa-IR"/>
        </w:rPr>
      </w:pPr>
      <w:r>
        <w:rPr>
          <w:rtl/>
          <w:lang w:bidi="fa-IR"/>
        </w:rPr>
        <w:t>ومثل ذلك ما إذا قال سبحانه</w:t>
      </w:r>
      <w:r w:rsidR="005A1951">
        <w:rPr>
          <w:rtl/>
          <w:lang w:bidi="fa-IR"/>
        </w:rPr>
        <w:t>:</w:t>
      </w:r>
      <w:r>
        <w:rPr>
          <w:rtl/>
          <w:lang w:bidi="fa-IR"/>
        </w:rPr>
        <w:t xml:space="preserve"> </w:t>
      </w:r>
      <w:r w:rsidRPr="001E30C1">
        <w:rPr>
          <w:rStyle w:val="libAlaemChar"/>
          <w:rtl/>
        </w:rPr>
        <w:t>(</w:t>
      </w:r>
      <w:r w:rsidRPr="001E30C1">
        <w:rPr>
          <w:rStyle w:val="libAieChar"/>
          <w:rtl/>
        </w:rPr>
        <w:t xml:space="preserve"> أطيعوا الله وأطيعوا الرسول </w:t>
      </w:r>
      <w:r w:rsidRPr="001E30C1">
        <w:rPr>
          <w:rStyle w:val="libAlaemChar"/>
          <w:rtl/>
        </w:rPr>
        <w:t>)</w:t>
      </w:r>
      <w:r>
        <w:rPr>
          <w:rtl/>
          <w:lang w:bidi="fa-IR"/>
        </w:rPr>
        <w:t xml:space="preserve"> بعدما أمر الناس بواجبات ونهى عن أُمور</w:t>
      </w:r>
      <w:r w:rsidR="00EC12E1">
        <w:rPr>
          <w:rtl/>
          <w:lang w:bidi="fa-IR"/>
        </w:rPr>
        <w:t xml:space="preserve">، </w:t>
      </w:r>
      <w:r>
        <w:rPr>
          <w:rtl/>
          <w:lang w:bidi="fa-IR"/>
        </w:rPr>
        <w:t>فلو خالف المكلّف وترك الواجب كالصلاة والصوم وارتكب المنهيّات كالكذب والغيبة</w:t>
      </w:r>
      <w:r w:rsidR="00EC12E1">
        <w:rPr>
          <w:rtl/>
          <w:lang w:bidi="fa-IR"/>
        </w:rPr>
        <w:t xml:space="preserve">، </w:t>
      </w:r>
      <w:r>
        <w:rPr>
          <w:rtl/>
          <w:lang w:bidi="fa-IR"/>
        </w:rPr>
        <w:t>فقد خالف عندئذٍ أمرين</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الأمر بالصلاة والصوم</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الأمر بإطاعة الله ورسوله</w:t>
      </w:r>
      <w:r w:rsidR="00F82D4A">
        <w:rPr>
          <w:rtl/>
          <w:lang w:bidi="fa-IR"/>
        </w:rPr>
        <w:t>.</w:t>
      </w:r>
    </w:p>
    <w:p w:rsidR="00F82D4A" w:rsidRDefault="00271068" w:rsidP="00271068">
      <w:pPr>
        <w:pStyle w:val="libNormal"/>
        <w:rPr>
          <w:lang w:bidi="fa-IR"/>
        </w:rPr>
      </w:pPr>
      <w:r>
        <w:rPr>
          <w:rtl/>
          <w:lang w:bidi="fa-IR"/>
        </w:rPr>
        <w:t>فلا يترتّب على تينك المخالفتين سوى عقاب واحد لا عقابان</w:t>
      </w:r>
      <w:r w:rsidR="00EC12E1">
        <w:rPr>
          <w:rtl/>
          <w:lang w:bidi="fa-IR"/>
        </w:rPr>
        <w:t xml:space="preserve">؛ </w:t>
      </w:r>
      <w:r>
        <w:rPr>
          <w:rtl/>
          <w:lang w:bidi="fa-IR"/>
        </w:rPr>
        <w:t>وذلك لأنّ الأمر الثاني لم يكن أمراً مولوياً</w:t>
      </w:r>
      <w:r w:rsidR="00EC12E1">
        <w:rPr>
          <w:rtl/>
          <w:lang w:bidi="fa-IR"/>
        </w:rPr>
        <w:t xml:space="preserve">، </w:t>
      </w:r>
      <w:r>
        <w:rPr>
          <w:rtl/>
          <w:lang w:bidi="fa-IR"/>
        </w:rPr>
        <w:t>بل كان أمراً إرشادياً لا يترتّب على مخالفته سوى ما يترتّب على مخالفة الأمر الأوّل</w:t>
      </w:r>
      <w:r w:rsidR="00EC12E1">
        <w:rPr>
          <w:rtl/>
          <w:lang w:bidi="fa-IR"/>
        </w:rPr>
        <w:t xml:space="preserve">؛ </w:t>
      </w:r>
      <w:r>
        <w:rPr>
          <w:rtl/>
          <w:lang w:bidi="fa-IR"/>
        </w:rPr>
        <w:t>وذلك لأنّ المفروض أنّ الآمر لم يتخذ لنفسه عند الأمر بإطاعة الله ورسوله</w:t>
      </w:r>
      <w:r w:rsidR="00EC12E1">
        <w:rPr>
          <w:rtl/>
          <w:lang w:bidi="fa-IR"/>
        </w:rPr>
        <w:t xml:space="preserve">، </w:t>
      </w:r>
      <w:r>
        <w:rPr>
          <w:rtl/>
          <w:lang w:bidi="fa-IR"/>
        </w:rPr>
        <w:t>موقف الآمر الواجب الطاعة</w:t>
      </w:r>
      <w:r w:rsidR="00EC12E1">
        <w:rPr>
          <w:rtl/>
          <w:lang w:bidi="fa-IR"/>
        </w:rPr>
        <w:t xml:space="preserve">، </w:t>
      </w:r>
      <w:r>
        <w:rPr>
          <w:rtl/>
          <w:lang w:bidi="fa-IR"/>
        </w:rPr>
        <w:t>بل أمر بلباس النصح</w:t>
      </w:r>
    </w:p>
    <w:p w:rsidR="00271068" w:rsidRDefault="00F82D4A" w:rsidP="00F82D4A">
      <w:pPr>
        <w:pStyle w:val="libNormal"/>
        <w:rPr>
          <w:lang w:bidi="fa-IR"/>
        </w:rPr>
      </w:pPr>
      <w:r>
        <w:rPr>
          <w:rtl/>
          <w:lang w:bidi="fa-IR"/>
        </w:rPr>
        <w:br w:type="page"/>
      </w:r>
    </w:p>
    <w:p w:rsidR="00F82D4A" w:rsidRDefault="00271068" w:rsidP="001E30C1">
      <w:pPr>
        <w:pStyle w:val="libNormal0"/>
        <w:rPr>
          <w:rtl/>
          <w:lang w:bidi="fa-IR"/>
        </w:rPr>
      </w:pPr>
      <w:r>
        <w:rPr>
          <w:rtl/>
          <w:lang w:bidi="fa-IR"/>
        </w:rPr>
        <w:lastRenderedPageBreak/>
        <w:t>والإرشاد</w:t>
      </w:r>
      <w:r w:rsidR="00F82D4A">
        <w:rPr>
          <w:rtl/>
          <w:lang w:bidi="fa-IR"/>
        </w:rPr>
        <w:t>.</w:t>
      </w:r>
    </w:p>
    <w:p w:rsidR="00271068" w:rsidRDefault="00271068" w:rsidP="00271068">
      <w:pPr>
        <w:pStyle w:val="libNormal"/>
        <w:rPr>
          <w:lang w:bidi="fa-IR"/>
        </w:rPr>
      </w:pPr>
      <w:r>
        <w:rPr>
          <w:rtl/>
          <w:lang w:bidi="fa-IR"/>
        </w:rPr>
        <w:t>إذا عرفت ذلك فنقول</w:t>
      </w:r>
      <w:r w:rsidR="005A1951">
        <w:rPr>
          <w:rtl/>
          <w:lang w:bidi="fa-IR"/>
        </w:rPr>
        <w:t>:</w:t>
      </w:r>
      <w:r>
        <w:rPr>
          <w:rtl/>
          <w:lang w:bidi="fa-IR"/>
        </w:rPr>
        <w:t xml:space="preserve"> إنّ مخالفة النهي عن الشجرة إنّما تُعدّ معصية بالمعنى المصطلح إذا كان النهي مولوياً صادراً عنه سبحانه على وجه المولوية</w:t>
      </w:r>
      <w:r w:rsidR="00EC12E1">
        <w:rPr>
          <w:rtl/>
          <w:lang w:bidi="fa-IR"/>
        </w:rPr>
        <w:t xml:space="preserve">، </w:t>
      </w:r>
      <w:r>
        <w:rPr>
          <w:rtl/>
          <w:lang w:bidi="fa-IR"/>
        </w:rPr>
        <w:t>لا أمراً إرشادياً وارداً بصورة النصح</w:t>
      </w:r>
      <w:r w:rsidR="00EC12E1">
        <w:rPr>
          <w:rtl/>
          <w:lang w:bidi="fa-IR"/>
        </w:rPr>
        <w:t xml:space="preserve">، </w:t>
      </w:r>
      <w:r>
        <w:rPr>
          <w:rtl/>
          <w:lang w:bidi="fa-IR"/>
        </w:rPr>
        <w:t>والقرائن الموجودة في الآيات تشهد بأنّه إرشادي</w:t>
      </w:r>
      <w:r w:rsidR="00EC12E1">
        <w:rPr>
          <w:rtl/>
          <w:lang w:bidi="fa-IR"/>
        </w:rPr>
        <w:t xml:space="preserve">، </w:t>
      </w:r>
      <w:r>
        <w:rPr>
          <w:rtl/>
          <w:lang w:bidi="fa-IR"/>
        </w:rPr>
        <w:t>لا يترتّب على مخالفته سوى ما يترتّب على ذات العمل من الآثار الوضعية والطبيعية</w:t>
      </w:r>
      <w:r w:rsidR="00EC12E1">
        <w:rPr>
          <w:rtl/>
          <w:lang w:bidi="fa-IR"/>
        </w:rPr>
        <w:t xml:space="preserve">، </w:t>
      </w:r>
      <w:r>
        <w:rPr>
          <w:rtl/>
          <w:lang w:bidi="fa-IR"/>
        </w:rPr>
        <w:t>لا مولوي حتى يترتّب عليه وراء تلك الآثار</w:t>
      </w:r>
      <w:r w:rsidR="00EC12E1">
        <w:rPr>
          <w:rtl/>
          <w:lang w:bidi="fa-IR"/>
        </w:rPr>
        <w:t xml:space="preserve">، </w:t>
      </w:r>
      <w:r>
        <w:rPr>
          <w:rtl/>
          <w:lang w:bidi="fa-IR"/>
        </w:rPr>
        <w:t>عقاب المخالفة ومؤاخذة التمرّد</w:t>
      </w:r>
      <w:r w:rsidR="00EC12E1">
        <w:rPr>
          <w:rtl/>
          <w:lang w:bidi="fa-IR"/>
        </w:rPr>
        <w:t xml:space="preserve">، </w:t>
      </w:r>
      <w:r>
        <w:rPr>
          <w:rtl/>
          <w:lang w:bidi="fa-IR"/>
        </w:rPr>
        <w:t>وإليك هذه القرائن</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لو كان النهي عن الشجرة نهياً مولوياً يجب أن يرتفع أثره بعد التوبة والإنابة</w:t>
      </w:r>
      <w:r w:rsidR="00EC12E1">
        <w:rPr>
          <w:rtl/>
          <w:lang w:bidi="fa-IR"/>
        </w:rPr>
        <w:t xml:space="preserve">، </w:t>
      </w:r>
      <w:r>
        <w:rPr>
          <w:rtl/>
          <w:lang w:bidi="fa-IR"/>
        </w:rPr>
        <w:t>مع أنّا نرى أنّ الأثر المترتّب على المخالفة بقي على حاله رغم توبة آدم وإنابته إلى الله سبحانه</w:t>
      </w:r>
      <w:r w:rsidR="00EC12E1">
        <w:rPr>
          <w:rtl/>
          <w:lang w:bidi="fa-IR"/>
        </w:rPr>
        <w:t xml:space="preserve">، </w:t>
      </w:r>
      <w:r>
        <w:rPr>
          <w:rtl/>
          <w:lang w:bidi="fa-IR"/>
        </w:rPr>
        <w:t>وهذا دليل على أنّ الخروج عن الجنّة والتعرّض للشقاء والتعب</w:t>
      </w:r>
      <w:r w:rsidR="00EC12E1">
        <w:rPr>
          <w:rtl/>
          <w:lang w:bidi="fa-IR"/>
        </w:rPr>
        <w:t xml:space="preserve">، </w:t>
      </w:r>
      <w:r>
        <w:rPr>
          <w:rtl/>
          <w:lang w:bidi="fa-IR"/>
        </w:rPr>
        <w:t>كان أثراً طبيعياً لنفس العمل</w:t>
      </w:r>
      <w:r w:rsidR="00EC12E1">
        <w:rPr>
          <w:rtl/>
          <w:lang w:bidi="fa-IR"/>
        </w:rPr>
        <w:t xml:space="preserve">، </w:t>
      </w:r>
      <w:r>
        <w:rPr>
          <w:rtl/>
          <w:lang w:bidi="fa-IR"/>
        </w:rPr>
        <w:t xml:space="preserve">وكان النهي لغاية صيانة آدم </w:t>
      </w:r>
      <w:r w:rsidR="00F82D4A" w:rsidRPr="00F82D4A">
        <w:rPr>
          <w:rStyle w:val="libAlaemChar"/>
          <w:rtl/>
        </w:rPr>
        <w:t>عليه‌السلام</w:t>
      </w:r>
      <w:r>
        <w:rPr>
          <w:rtl/>
          <w:lang w:bidi="fa-IR"/>
        </w:rPr>
        <w:t xml:space="preserve"> عن هذه الآثار والعواقب</w:t>
      </w:r>
      <w:r w:rsidR="00EC12E1">
        <w:rPr>
          <w:rtl/>
          <w:lang w:bidi="fa-IR"/>
        </w:rPr>
        <w:t xml:space="preserve">، </w:t>
      </w:r>
      <w:r>
        <w:rPr>
          <w:rtl/>
          <w:lang w:bidi="fa-IR"/>
        </w:rPr>
        <w:t>كما إذا نهى الطبيبُ المصابَ بمرض السكر عن تناول المواد السكرية</w:t>
      </w:r>
      <w:r w:rsidR="00F82D4A">
        <w:rPr>
          <w:rtl/>
          <w:lang w:bidi="fa-IR"/>
        </w:rPr>
        <w:t>.</w:t>
      </w:r>
    </w:p>
    <w:p w:rsidR="00271068" w:rsidRDefault="00271068" w:rsidP="00271068">
      <w:pPr>
        <w:pStyle w:val="libNormal"/>
        <w:rPr>
          <w:lang w:bidi="fa-IR"/>
        </w:rPr>
      </w:pPr>
      <w:r>
        <w:rPr>
          <w:rtl/>
          <w:lang w:bidi="fa-IR"/>
        </w:rPr>
        <w:t xml:space="preserve">2 </w:t>
      </w:r>
      <w:r w:rsidR="00F82D4A">
        <w:rPr>
          <w:rtl/>
          <w:lang w:bidi="fa-IR"/>
        </w:rPr>
        <w:t>-</w:t>
      </w:r>
      <w:r>
        <w:rPr>
          <w:rtl/>
          <w:lang w:bidi="fa-IR"/>
        </w:rPr>
        <w:t xml:space="preserve"> إنّ الآيات الواردة في سورة ( طه ) تكشف النقاب عن نوعية هذا النهي</w:t>
      </w:r>
      <w:r w:rsidR="00EC12E1">
        <w:rPr>
          <w:rtl/>
          <w:lang w:bidi="fa-IR"/>
        </w:rPr>
        <w:t xml:space="preserve">، </w:t>
      </w:r>
      <w:r>
        <w:rPr>
          <w:rtl/>
          <w:lang w:bidi="fa-IR"/>
        </w:rPr>
        <w:t xml:space="preserve">وتصرّح بأنّ النهي كان نهياً إرشادياً لصيانة آدم </w:t>
      </w:r>
      <w:r w:rsidR="00F82D4A" w:rsidRPr="00F82D4A">
        <w:rPr>
          <w:rStyle w:val="libAlaemChar"/>
          <w:rtl/>
        </w:rPr>
        <w:t>عليه‌السلام</w:t>
      </w:r>
      <w:r>
        <w:rPr>
          <w:rtl/>
          <w:lang w:bidi="fa-IR"/>
        </w:rPr>
        <w:t xml:space="preserve"> </w:t>
      </w:r>
      <w:r w:rsidR="00336F6F">
        <w:rPr>
          <w:rtl/>
          <w:lang w:bidi="fa-IR"/>
        </w:rPr>
        <w:t>عمّا</w:t>
      </w:r>
      <w:r>
        <w:rPr>
          <w:rtl/>
          <w:lang w:bidi="fa-IR"/>
        </w:rPr>
        <w:t xml:space="preserve"> يترتّب عليه من الآثار المكروهة والعواقب غير المحمودة</w:t>
      </w:r>
      <w:r w:rsidR="00EC12E1">
        <w:rPr>
          <w:rtl/>
          <w:lang w:bidi="fa-IR"/>
        </w:rPr>
        <w:t xml:space="preserve">، </w:t>
      </w:r>
      <w:r>
        <w:rPr>
          <w:rtl/>
          <w:lang w:bidi="fa-IR"/>
        </w:rPr>
        <w:t>قال سبحانه</w:t>
      </w:r>
      <w:r w:rsidR="005A1951">
        <w:rPr>
          <w:rtl/>
          <w:lang w:bidi="fa-IR"/>
        </w:rPr>
        <w:t>:</w:t>
      </w:r>
      <w:r>
        <w:rPr>
          <w:rtl/>
          <w:lang w:bidi="fa-IR"/>
        </w:rPr>
        <w:t xml:space="preserve"> </w:t>
      </w:r>
      <w:r w:rsidRPr="001E30C1">
        <w:rPr>
          <w:rStyle w:val="libAlaemChar"/>
          <w:rtl/>
        </w:rPr>
        <w:t>(</w:t>
      </w:r>
      <w:r w:rsidRPr="001E30C1">
        <w:rPr>
          <w:rStyle w:val="libAieChar"/>
          <w:rtl/>
        </w:rPr>
        <w:t xml:space="preserve"> فَقُلْنَا يا آدمُ إنَّ هَذَا عَدُوّ لَكَ وَلِزَوْجِكَ فَلا يُخْرِجَنَّكُمَا مِنَ الجَنَّةِ فَتَشْقَى * إنّ لَكَ ألاّ تَجُوعَ فِيهَا ولا تَعْرَى * وَأَنَّكَ لا تَظْمَؤا فِيهَا ولاَ تَضْحَى</w:t>
      </w:r>
      <w:r>
        <w:rPr>
          <w:rtl/>
          <w:lang w:bidi="fa-IR"/>
        </w:rPr>
        <w:t xml:space="preserve"> </w:t>
      </w:r>
      <w:r w:rsidRPr="001E30C1">
        <w:rPr>
          <w:rStyle w:val="libAlaemChar"/>
          <w:rtl/>
        </w:rPr>
        <w:t>)</w:t>
      </w:r>
      <w:r>
        <w:rPr>
          <w:rtl/>
          <w:lang w:bidi="fa-IR"/>
        </w:rPr>
        <w:t xml:space="preserve"> </w:t>
      </w:r>
      <w:r w:rsidRPr="00F82D4A">
        <w:rPr>
          <w:rStyle w:val="libFootnotenumChar"/>
          <w:rtl/>
        </w:rPr>
        <w:t>(1)</w:t>
      </w:r>
      <w:r>
        <w:rPr>
          <w:rtl/>
          <w:lang w:bidi="fa-IR"/>
        </w:rPr>
        <w:t xml:space="preserve"> فإنّ قوله سبحانه</w:t>
      </w:r>
      <w:r w:rsidR="005A1951">
        <w:rPr>
          <w:rtl/>
          <w:lang w:bidi="fa-IR"/>
        </w:rPr>
        <w:t>:</w:t>
      </w:r>
      <w:r>
        <w:rPr>
          <w:rtl/>
          <w:lang w:bidi="fa-IR"/>
        </w:rPr>
        <w:t xml:space="preserve"> </w:t>
      </w:r>
      <w:r w:rsidRPr="001E30C1">
        <w:rPr>
          <w:rStyle w:val="libAlaemChar"/>
          <w:rtl/>
        </w:rPr>
        <w:t>(</w:t>
      </w:r>
      <w:r w:rsidRPr="001E30C1">
        <w:rPr>
          <w:rStyle w:val="libAieChar"/>
          <w:rtl/>
        </w:rPr>
        <w:t xml:space="preserve"> فَلا يُخْرِجَنَّكُمَا مِنَ الجَنَّةِ فَتَشْقَى</w:t>
      </w:r>
      <w:r>
        <w:rPr>
          <w:rtl/>
          <w:lang w:bidi="fa-IR"/>
        </w:rPr>
        <w:t xml:space="preserve"> </w:t>
      </w:r>
      <w:r w:rsidRPr="001E30C1">
        <w:rPr>
          <w:rStyle w:val="libAlaemChar"/>
          <w:rtl/>
        </w:rPr>
        <w:t>)</w:t>
      </w:r>
      <w:r>
        <w:rPr>
          <w:rtl/>
          <w:lang w:bidi="fa-IR"/>
        </w:rPr>
        <w:t xml:space="preserve"> صريح في أنّ أثر امتثال النهى هو البقاء في الجنّة</w:t>
      </w:r>
      <w:r w:rsidR="00EC12E1">
        <w:rPr>
          <w:rtl/>
          <w:lang w:bidi="fa-IR"/>
        </w:rPr>
        <w:t xml:space="preserve">، </w:t>
      </w:r>
      <w:r>
        <w:rPr>
          <w:rtl/>
          <w:lang w:bidi="fa-IR"/>
        </w:rPr>
        <w:t>ونيل السعادة التي تتمثّل في قوله</w:t>
      </w:r>
      <w:r w:rsidR="005A1951">
        <w:rPr>
          <w:rtl/>
          <w:lang w:bidi="fa-IR"/>
        </w:rPr>
        <w:t>:</w:t>
      </w:r>
      <w:r>
        <w:rPr>
          <w:rtl/>
          <w:lang w:bidi="fa-IR"/>
        </w:rPr>
        <w:t xml:space="preserve"> </w:t>
      </w:r>
      <w:r w:rsidRPr="001E30C1">
        <w:rPr>
          <w:rStyle w:val="libAlaemChar"/>
          <w:rtl/>
        </w:rPr>
        <w:t>(</w:t>
      </w:r>
      <w:r w:rsidRPr="001E30C1">
        <w:rPr>
          <w:rStyle w:val="libAieChar"/>
          <w:rtl/>
        </w:rPr>
        <w:t xml:space="preserve"> إنّ لَكَ ألاّ تَجُوعَ فِيهَا ولا تَعْرَى * وَأَنَّكَ لا تَظْمَؤا فِيهَا ولاَ</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طه</w:t>
      </w:r>
      <w:r w:rsidR="005A1951">
        <w:rPr>
          <w:rtl/>
          <w:lang w:bidi="fa-IR"/>
        </w:rPr>
        <w:t>:</w:t>
      </w:r>
      <w:r>
        <w:rPr>
          <w:rtl/>
          <w:lang w:bidi="fa-IR"/>
        </w:rPr>
        <w:t xml:space="preserve"> 117 </w:t>
      </w:r>
      <w:r w:rsidR="00F82D4A">
        <w:rPr>
          <w:rtl/>
          <w:lang w:bidi="fa-IR"/>
        </w:rPr>
        <w:t>-</w:t>
      </w:r>
      <w:r>
        <w:rPr>
          <w:rtl/>
          <w:lang w:bidi="fa-IR"/>
        </w:rPr>
        <w:t xml:space="preserve"> 119</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1E30C1">
      <w:pPr>
        <w:pStyle w:val="libNormal0"/>
        <w:rPr>
          <w:rtl/>
          <w:lang w:bidi="fa-IR"/>
        </w:rPr>
      </w:pPr>
      <w:r w:rsidRPr="001E30C1">
        <w:rPr>
          <w:rStyle w:val="libAieChar"/>
          <w:rtl/>
        </w:rPr>
        <w:lastRenderedPageBreak/>
        <w:t xml:space="preserve">تَضْحَى </w:t>
      </w:r>
      <w:r w:rsidRPr="001E30C1">
        <w:rPr>
          <w:rStyle w:val="libAlaemChar"/>
          <w:rtl/>
        </w:rPr>
        <w:t>)</w:t>
      </w:r>
      <w:r>
        <w:rPr>
          <w:rtl/>
          <w:lang w:bidi="fa-IR"/>
        </w:rPr>
        <w:t xml:space="preserve"> وأنّ أثر المخالفة هو الخروج من الجنّة والتعرّض للشقاء الذي يتمثّل في الحياة التي فيها الجوع والعري</w:t>
      </w:r>
      <w:r w:rsidR="00EC12E1">
        <w:rPr>
          <w:rtl/>
          <w:lang w:bidi="fa-IR"/>
        </w:rPr>
        <w:t xml:space="preserve">، </w:t>
      </w:r>
      <w:r>
        <w:rPr>
          <w:rtl/>
          <w:lang w:bidi="fa-IR"/>
        </w:rPr>
        <w:t>والظمأ وحرّ الشمس</w:t>
      </w:r>
      <w:r w:rsidR="00EC12E1">
        <w:rPr>
          <w:rtl/>
          <w:lang w:bidi="fa-IR"/>
        </w:rPr>
        <w:t xml:space="preserve">، </w:t>
      </w:r>
      <w:r>
        <w:rPr>
          <w:rtl/>
          <w:lang w:bidi="fa-IR"/>
        </w:rPr>
        <w:t>كل ذلك يدلّ على أنّه سبحانه لم يتخذ لدى النهي موقف الناهي</w:t>
      </w:r>
      <w:r w:rsidR="00EC12E1">
        <w:rPr>
          <w:rtl/>
          <w:lang w:bidi="fa-IR"/>
        </w:rPr>
        <w:t xml:space="preserve">، </w:t>
      </w:r>
      <w:r>
        <w:rPr>
          <w:rtl/>
          <w:lang w:bidi="fa-IR"/>
        </w:rPr>
        <w:t>الواجبة طاعته</w:t>
      </w:r>
      <w:r w:rsidR="00EC12E1">
        <w:rPr>
          <w:rtl/>
          <w:lang w:bidi="fa-IR"/>
        </w:rPr>
        <w:t xml:space="preserve">، </w:t>
      </w:r>
      <w:r>
        <w:rPr>
          <w:rtl/>
          <w:lang w:bidi="fa-IR"/>
        </w:rPr>
        <w:t>بل كان ينهى بصورة الإرشاد والنصح والهداية</w:t>
      </w:r>
      <w:r w:rsidR="00EC12E1">
        <w:rPr>
          <w:rtl/>
          <w:lang w:bidi="fa-IR"/>
        </w:rPr>
        <w:t xml:space="preserve">، </w:t>
      </w:r>
      <w:r>
        <w:rPr>
          <w:rtl/>
          <w:lang w:bidi="fa-IR"/>
        </w:rPr>
        <w:t>وأنّه لو خالفه لترتّب عليه الشقاء في الحياة والتعب فيها</w:t>
      </w:r>
      <w:r w:rsidR="00F82D4A">
        <w:rPr>
          <w:rtl/>
          <w:lang w:bidi="fa-IR"/>
        </w:rPr>
        <w:t>.</w:t>
      </w:r>
    </w:p>
    <w:p w:rsidR="00F82D4A" w:rsidRDefault="00271068" w:rsidP="00271068">
      <w:pPr>
        <w:pStyle w:val="libNormal"/>
        <w:rPr>
          <w:rtl/>
          <w:lang w:bidi="fa-IR"/>
        </w:rPr>
      </w:pPr>
      <w:r>
        <w:rPr>
          <w:rtl/>
          <w:lang w:bidi="fa-IR"/>
        </w:rPr>
        <w:t xml:space="preserve">3 </w:t>
      </w:r>
      <w:r w:rsidR="00F82D4A">
        <w:rPr>
          <w:rtl/>
          <w:lang w:bidi="fa-IR"/>
        </w:rPr>
        <w:t>-</w:t>
      </w:r>
      <w:r>
        <w:rPr>
          <w:rtl/>
          <w:lang w:bidi="fa-IR"/>
        </w:rPr>
        <w:t xml:space="preserve"> إنّه سبحانه </w:t>
      </w:r>
      <w:r w:rsidR="00F82D4A">
        <w:rPr>
          <w:rtl/>
          <w:lang w:bidi="fa-IR"/>
        </w:rPr>
        <w:t>-</w:t>
      </w:r>
      <w:r>
        <w:rPr>
          <w:rtl/>
          <w:lang w:bidi="fa-IR"/>
        </w:rPr>
        <w:t xml:space="preserve"> بعد ما أكل آدم وزوجته من الشجرة وبدت لهما سوءاتهما وطفقا يخصفان عليهما من ورق الجنّة </w:t>
      </w:r>
      <w:r w:rsidR="00F82D4A">
        <w:rPr>
          <w:rtl/>
          <w:lang w:bidi="fa-IR"/>
        </w:rPr>
        <w:t>-</w:t>
      </w:r>
      <w:r>
        <w:rPr>
          <w:rtl/>
          <w:lang w:bidi="fa-IR"/>
        </w:rPr>
        <w:t xml:space="preserve"> ناداهما</w:t>
      </w:r>
      <w:r w:rsidR="005A1951">
        <w:rPr>
          <w:rtl/>
          <w:lang w:bidi="fa-IR"/>
        </w:rPr>
        <w:t>:</w:t>
      </w:r>
      <w:r>
        <w:rPr>
          <w:rtl/>
          <w:lang w:bidi="fa-IR"/>
        </w:rPr>
        <w:t xml:space="preserve"> </w:t>
      </w:r>
      <w:r w:rsidRPr="00BB7771">
        <w:rPr>
          <w:rStyle w:val="libAlaemChar"/>
          <w:rtl/>
        </w:rPr>
        <w:t>(</w:t>
      </w:r>
      <w:r w:rsidRPr="00BB7771">
        <w:rPr>
          <w:rStyle w:val="libAieChar"/>
          <w:rtl/>
        </w:rPr>
        <w:t xml:space="preserve"> أَلَمْ أَنْهَكُمَا عَنْ تِلْكُمَا الشَّجَرَةِ وَأَقُلْ لَكُمَا إِنَّ الشَّيطَانَ لَكُمَا عَدُوّ مُبِينٌ </w:t>
      </w:r>
      <w:r w:rsidRPr="00BB7771">
        <w:rPr>
          <w:rStyle w:val="libAlaemChar"/>
          <w:rtl/>
        </w:rPr>
        <w:t>)</w:t>
      </w:r>
      <w:r>
        <w:rPr>
          <w:rtl/>
          <w:lang w:bidi="fa-IR"/>
        </w:rPr>
        <w:t xml:space="preserve"> </w:t>
      </w:r>
      <w:r w:rsidRPr="00F82D4A">
        <w:rPr>
          <w:rStyle w:val="libFootnotenumChar"/>
          <w:rtl/>
        </w:rPr>
        <w:t>(1)</w:t>
      </w:r>
      <w:r w:rsidR="00F82D4A">
        <w:rPr>
          <w:rtl/>
          <w:lang w:bidi="fa-IR"/>
        </w:rPr>
        <w:t>.</w:t>
      </w:r>
    </w:p>
    <w:p w:rsidR="00271068" w:rsidRDefault="00271068" w:rsidP="00271068">
      <w:pPr>
        <w:pStyle w:val="libNormal"/>
        <w:rPr>
          <w:lang w:bidi="fa-IR"/>
        </w:rPr>
      </w:pPr>
      <w:r>
        <w:rPr>
          <w:rtl/>
          <w:lang w:bidi="fa-IR"/>
        </w:rPr>
        <w:t>فإنّ هذا اللسان</w:t>
      </w:r>
      <w:r w:rsidR="00EC12E1">
        <w:rPr>
          <w:rtl/>
          <w:lang w:bidi="fa-IR"/>
        </w:rPr>
        <w:t xml:space="preserve">، </w:t>
      </w:r>
      <w:r>
        <w:rPr>
          <w:rtl/>
          <w:lang w:bidi="fa-IR"/>
        </w:rPr>
        <w:t>لسان الناصح المشفق الذي أرشد مخاطبه لمصالحه ومفاسده في الحياة</w:t>
      </w:r>
      <w:r w:rsidR="00EC12E1">
        <w:rPr>
          <w:rtl/>
          <w:lang w:bidi="fa-IR"/>
        </w:rPr>
        <w:t xml:space="preserve">، </w:t>
      </w:r>
      <w:r>
        <w:rPr>
          <w:rtl/>
          <w:lang w:bidi="fa-IR"/>
        </w:rPr>
        <w:t>ولكنّه خالفه ولم يسمع قوله</w:t>
      </w:r>
      <w:r w:rsidR="00EC12E1">
        <w:rPr>
          <w:rtl/>
          <w:lang w:bidi="fa-IR"/>
        </w:rPr>
        <w:t xml:space="preserve">، </w:t>
      </w:r>
      <w:r>
        <w:rPr>
          <w:rtl/>
          <w:lang w:bidi="fa-IR"/>
        </w:rPr>
        <w:t>فعندئذٍ يعود ويخاطبه بقوله</w:t>
      </w:r>
      <w:r w:rsidR="005A1951">
        <w:rPr>
          <w:rtl/>
          <w:lang w:bidi="fa-IR"/>
        </w:rPr>
        <w:t>:</w:t>
      </w:r>
      <w:r>
        <w:rPr>
          <w:rtl/>
          <w:lang w:bidi="fa-IR"/>
        </w:rPr>
        <w:t xml:space="preserve"> ألم أقل لك ... ألم أنهك عن هذا الأمر ؟</w:t>
      </w:r>
    </w:p>
    <w:p w:rsidR="00F82D4A" w:rsidRDefault="00271068" w:rsidP="00271068">
      <w:pPr>
        <w:pStyle w:val="libNormal"/>
        <w:rPr>
          <w:rtl/>
          <w:lang w:bidi="fa-IR"/>
        </w:rPr>
      </w:pPr>
      <w:r>
        <w:rPr>
          <w:rtl/>
          <w:lang w:bidi="fa-IR"/>
        </w:rPr>
        <w:t xml:space="preserve">4 </w:t>
      </w:r>
      <w:r w:rsidR="00F82D4A">
        <w:rPr>
          <w:rtl/>
          <w:lang w:bidi="fa-IR"/>
        </w:rPr>
        <w:t>-</w:t>
      </w:r>
      <w:r>
        <w:rPr>
          <w:rtl/>
          <w:lang w:bidi="fa-IR"/>
        </w:rPr>
        <w:t xml:space="preserve"> إنّه سبحانه يبيّن أنّ وسوسة الشيطان لهما لم يكن إلاّ لإبداء ما وُرى عنهما من سوءاتهما حيث يقول</w:t>
      </w:r>
      <w:r w:rsidR="005A1951">
        <w:rPr>
          <w:rtl/>
          <w:lang w:bidi="fa-IR"/>
        </w:rPr>
        <w:t>:</w:t>
      </w:r>
      <w:r>
        <w:rPr>
          <w:rtl/>
          <w:lang w:bidi="fa-IR"/>
        </w:rPr>
        <w:t xml:space="preserve"> </w:t>
      </w:r>
      <w:r w:rsidRPr="00BB7771">
        <w:rPr>
          <w:rStyle w:val="libAlaemChar"/>
          <w:rtl/>
        </w:rPr>
        <w:t>(</w:t>
      </w:r>
      <w:r w:rsidRPr="00BB7771">
        <w:rPr>
          <w:rStyle w:val="libAieChar"/>
          <w:rtl/>
        </w:rPr>
        <w:t>فَوَسْوَسَ لَهُمَا الشَّيْطَانُ لِيُبْدِيَ لَهُمَا مَا وُرِيَ عَنْهُمَا مِنْ سَوْءاتِهِمَا</w:t>
      </w:r>
      <w:r w:rsidRPr="00BB7771">
        <w:rPr>
          <w:rStyle w:val="libAlaemChar"/>
          <w:rtl/>
        </w:rPr>
        <w:t>)</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 xml:space="preserve">وهذا يكشف عن أنّ ما يترتب على الوسوسة ومخالفة آدم </w:t>
      </w:r>
      <w:r w:rsidR="00F82D4A" w:rsidRPr="00F82D4A">
        <w:rPr>
          <w:rStyle w:val="libAlaemChar"/>
          <w:rtl/>
        </w:rPr>
        <w:t>عليه‌السلام</w:t>
      </w:r>
      <w:r>
        <w:rPr>
          <w:rtl/>
          <w:lang w:bidi="fa-IR"/>
        </w:rPr>
        <w:t xml:space="preserve"> بعدها لم يكن إلاّ إبداء ما وُري عنهما من السوأة</w:t>
      </w:r>
      <w:r w:rsidR="00EC12E1">
        <w:rPr>
          <w:rtl/>
          <w:lang w:bidi="fa-IR"/>
        </w:rPr>
        <w:t xml:space="preserve">، </w:t>
      </w:r>
      <w:r>
        <w:rPr>
          <w:rtl/>
          <w:lang w:bidi="fa-IR"/>
        </w:rPr>
        <w:t>الذي هو أثر طبيعي للعمل من دون أن يكون له أثر آخر من ابتعاده عن لطفه سبحانه</w:t>
      </w:r>
      <w:r w:rsidR="00EC12E1">
        <w:rPr>
          <w:rtl/>
          <w:lang w:bidi="fa-IR"/>
        </w:rPr>
        <w:t xml:space="preserve">، </w:t>
      </w:r>
      <w:r>
        <w:rPr>
          <w:rtl/>
          <w:lang w:bidi="fa-IR"/>
        </w:rPr>
        <w:t>وحرمانه عن قربه</w:t>
      </w:r>
      <w:r w:rsidR="00EC12E1">
        <w:rPr>
          <w:rtl/>
          <w:lang w:bidi="fa-IR"/>
        </w:rPr>
        <w:t xml:space="preserve">، </w:t>
      </w:r>
      <w:r>
        <w:rPr>
          <w:rtl/>
          <w:lang w:bidi="fa-IR"/>
        </w:rPr>
        <w:t>الذي هو أثر المخالفة للخطابات المولوية</w:t>
      </w:r>
      <w:r w:rsidR="00F82D4A">
        <w:rPr>
          <w:rtl/>
          <w:lang w:bidi="fa-IR"/>
        </w:rPr>
        <w:t>.</w:t>
      </w:r>
    </w:p>
    <w:p w:rsidR="00271068" w:rsidRDefault="00271068" w:rsidP="00271068">
      <w:pPr>
        <w:pStyle w:val="libNormal"/>
        <w:rPr>
          <w:lang w:bidi="fa-IR"/>
        </w:rPr>
      </w:pPr>
      <w:r>
        <w:rPr>
          <w:rtl/>
          <w:lang w:bidi="fa-IR"/>
        </w:rPr>
        <w:t xml:space="preserve">5 </w:t>
      </w:r>
      <w:r w:rsidR="00F82D4A">
        <w:rPr>
          <w:rtl/>
          <w:lang w:bidi="fa-IR"/>
        </w:rPr>
        <w:t>-</w:t>
      </w:r>
      <w:r>
        <w:rPr>
          <w:rtl/>
          <w:lang w:bidi="fa-IR"/>
        </w:rPr>
        <w:t xml:space="preserve"> إنّه سبحانه يحكي أنّ وسوسة الشيطان لهما كانت بصورة النصح</w:t>
      </w:r>
    </w:p>
    <w:p w:rsidR="00271068" w:rsidRDefault="009B1190" w:rsidP="009B1190">
      <w:pPr>
        <w:pStyle w:val="libLine"/>
        <w:rPr>
          <w:lang w:bidi="fa-IR"/>
        </w:rPr>
      </w:pPr>
      <w:r>
        <w:rPr>
          <w:rtl/>
          <w:lang w:bidi="fa-IR"/>
        </w:rPr>
        <w:t>____________________</w:t>
      </w:r>
    </w:p>
    <w:p w:rsidR="00F82D4A" w:rsidRDefault="00271068" w:rsidP="00BB7771">
      <w:pPr>
        <w:pStyle w:val="libFootnote0"/>
        <w:rPr>
          <w:rtl/>
          <w:lang w:bidi="fa-IR"/>
        </w:rPr>
      </w:pPr>
      <w:r>
        <w:rPr>
          <w:rtl/>
          <w:lang w:bidi="fa-IR"/>
        </w:rPr>
        <w:t xml:space="preserve">1 </w:t>
      </w:r>
      <w:r w:rsidR="00F82D4A">
        <w:rPr>
          <w:rtl/>
          <w:lang w:bidi="fa-IR"/>
        </w:rPr>
        <w:t>-</w:t>
      </w:r>
      <w:r>
        <w:rPr>
          <w:rtl/>
          <w:lang w:bidi="fa-IR"/>
        </w:rPr>
        <w:t xml:space="preserve"> الأعراف</w:t>
      </w:r>
      <w:r w:rsidR="005A1951">
        <w:rPr>
          <w:rtl/>
          <w:lang w:bidi="fa-IR"/>
        </w:rPr>
        <w:t>:</w:t>
      </w:r>
      <w:r>
        <w:rPr>
          <w:rtl/>
          <w:lang w:bidi="fa-IR"/>
        </w:rPr>
        <w:t xml:space="preserve"> 22</w:t>
      </w:r>
      <w:r w:rsidR="00F82D4A">
        <w:rPr>
          <w:rtl/>
          <w:lang w:bidi="fa-IR"/>
        </w:rPr>
        <w:t>.</w:t>
      </w:r>
    </w:p>
    <w:p w:rsidR="00F82D4A" w:rsidRDefault="00271068" w:rsidP="00BB7771">
      <w:pPr>
        <w:pStyle w:val="libFootnote0"/>
        <w:rPr>
          <w:rtl/>
          <w:lang w:bidi="fa-IR"/>
        </w:rPr>
      </w:pPr>
      <w:r>
        <w:rPr>
          <w:rtl/>
          <w:lang w:bidi="fa-IR"/>
        </w:rPr>
        <w:t xml:space="preserve">2 </w:t>
      </w:r>
      <w:r w:rsidR="00F82D4A">
        <w:rPr>
          <w:rtl/>
          <w:lang w:bidi="fa-IR"/>
        </w:rPr>
        <w:t>-</w:t>
      </w:r>
      <w:r>
        <w:rPr>
          <w:rtl/>
          <w:lang w:bidi="fa-IR"/>
        </w:rPr>
        <w:t xml:space="preserve"> الأعراف</w:t>
      </w:r>
      <w:r w:rsidR="005A1951">
        <w:rPr>
          <w:rtl/>
          <w:lang w:bidi="fa-IR"/>
        </w:rPr>
        <w:t>:</w:t>
      </w:r>
      <w:r>
        <w:rPr>
          <w:rtl/>
          <w:lang w:bidi="fa-IR"/>
        </w:rPr>
        <w:t xml:space="preserve"> 20</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9F7940">
      <w:pPr>
        <w:pStyle w:val="libNormal0"/>
        <w:rPr>
          <w:rtl/>
          <w:lang w:bidi="fa-IR"/>
        </w:rPr>
      </w:pPr>
      <w:r>
        <w:rPr>
          <w:rtl/>
          <w:lang w:bidi="fa-IR"/>
        </w:rPr>
        <w:lastRenderedPageBreak/>
        <w:t>والإرشاد حيث قال</w:t>
      </w:r>
      <w:r w:rsidR="005A1951">
        <w:rPr>
          <w:rtl/>
          <w:lang w:bidi="fa-IR"/>
        </w:rPr>
        <w:t>:</w:t>
      </w:r>
      <w:r>
        <w:rPr>
          <w:rtl/>
          <w:lang w:bidi="fa-IR"/>
        </w:rPr>
        <w:t xml:space="preserve"> </w:t>
      </w:r>
      <w:r w:rsidRPr="009F7940">
        <w:rPr>
          <w:rStyle w:val="libAlaemChar"/>
          <w:rtl/>
        </w:rPr>
        <w:t>(</w:t>
      </w:r>
      <w:r w:rsidRPr="009F7940">
        <w:rPr>
          <w:rStyle w:val="libAieChar"/>
          <w:rtl/>
        </w:rPr>
        <w:t xml:space="preserve"> وَقَاسَمَهُمَا إِنّي لَكُمَا لَمِنَ النَّاصِحِينَ </w:t>
      </w:r>
      <w:r w:rsidRPr="009F7940">
        <w:rPr>
          <w:rStyle w:val="libAlaemChar"/>
          <w:rtl/>
        </w:rPr>
        <w:t>)</w:t>
      </w:r>
      <w:r>
        <w:rPr>
          <w:rtl/>
          <w:lang w:bidi="fa-IR"/>
        </w:rPr>
        <w:t xml:space="preserve"> </w:t>
      </w:r>
      <w:r w:rsidRPr="00F82D4A">
        <w:rPr>
          <w:rStyle w:val="libFootnotenumChar"/>
          <w:rtl/>
        </w:rPr>
        <w:t>(1)</w:t>
      </w:r>
      <w:r>
        <w:rPr>
          <w:rtl/>
          <w:lang w:bidi="fa-IR"/>
        </w:rPr>
        <w:t xml:space="preserve"> . وهذا يكشف عن أنّ خطابه سبحانه إليهما كان بصورة النصح أيضاً</w:t>
      </w:r>
      <w:r w:rsidR="00EC12E1">
        <w:rPr>
          <w:rtl/>
          <w:lang w:bidi="fa-IR"/>
        </w:rPr>
        <w:t xml:space="preserve">، </w:t>
      </w:r>
      <w:r>
        <w:rPr>
          <w:rtl/>
          <w:lang w:bidi="fa-IR"/>
        </w:rPr>
        <w:t>وهذا واضح لمَن له أدنى إلمام بأساليب الكلام</w:t>
      </w:r>
      <w:r w:rsidR="00F82D4A">
        <w:rPr>
          <w:rtl/>
          <w:lang w:bidi="fa-IR"/>
        </w:rPr>
        <w:t>.</w:t>
      </w:r>
    </w:p>
    <w:p w:rsidR="00F82D4A" w:rsidRDefault="00271068" w:rsidP="00271068">
      <w:pPr>
        <w:pStyle w:val="libNormal"/>
        <w:rPr>
          <w:rtl/>
          <w:lang w:bidi="fa-IR"/>
        </w:rPr>
      </w:pPr>
      <w:r>
        <w:rPr>
          <w:rtl/>
          <w:lang w:bidi="fa-IR"/>
        </w:rPr>
        <w:t xml:space="preserve">فهذه القرائن وغيرها الموجودة في الآيات الواردة حول قصّة آدم </w:t>
      </w:r>
      <w:r w:rsidR="00F82D4A" w:rsidRPr="00F82D4A">
        <w:rPr>
          <w:rStyle w:val="libAlaemChar"/>
          <w:rtl/>
        </w:rPr>
        <w:t>عليه‌السلام</w:t>
      </w:r>
      <w:r>
        <w:rPr>
          <w:rtl/>
          <w:lang w:bidi="fa-IR"/>
        </w:rPr>
        <w:t xml:space="preserve"> تدل بوضوح على أنّ النهي في هذا المقام كان نهياً إرشادياً لا مولوياً</w:t>
      </w:r>
      <w:r w:rsidR="00EC12E1">
        <w:rPr>
          <w:rtl/>
          <w:lang w:bidi="fa-IR"/>
        </w:rPr>
        <w:t xml:space="preserve">، </w:t>
      </w:r>
      <w:r>
        <w:rPr>
          <w:rtl/>
          <w:lang w:bidi="fa-IR"/>
        </w:rPr>
        <w:t xml:space="preserve">وكان الهدف تبقية آدم </w:t>
      </w:r>
      <w:r w:rsidR="00F82D4A" w:rsidRPr="00F82D4A">
        <w:rPr>
          <w:rStyle w:val="libAlaemChar"/>
          <w:rtl/>
        </w:rPr>
        <w:t>عليه‌السلام</w:t>
      </w:r>
      <w:r>
        <w:rPr>
          <w:rtl/>
          <w:lang w:bidi="fa-IR"/>
        </w:rPr>
        <w:t xml:space="preserve"> بعيداً عن عوامل الشقاء والتعب</w:t>
      </w:r>
      <w:r w:rsidR="00EC12E1">
        <w:rPr>
          <w:rtl/>
          <w:lang w:bidi="fa-IR"/>
        </w:rPr>
        <w:t xml:space="preserve">، </w:t>
      </w:r>
      <w:r>
        <w:rPr>
          <w:rtl/>
          <w:lang w:bidi="fa-IR"/>
        </w:rPr>
        <w:t>ولكنّه لم يسمع قول ناصحه فعرّض نفسه للشقاء</w:t>
      </w:r>
      <w:r w:rsidR="00EC12E1">
        <w:rPr>
          <w:rtl/>
          <w:lang w:bidi="fa-IR"/>
        </w:rPr>
        <w:t xml:space="preserve">، </w:t>
      </w:r>
      <w:r>
        <w:rPr>
          <w:rtl/>
          <w:lang w:bidi="fa-IR"/>
        </w:rPr>
        <w:t>وصار مستحقّاً لأن يخاطب بقوله سبحانه</w:t>
      </w:r>
      <w:r w:rsidR="005A1951">
        <w:rPr>
          <w:rtl/>
          <w:lang w:bidi="fa-IR"/>
        </w:rPr>
        <w:t>:</w:t>
      </w:r>
      <w:r>
        <w:rPr>
          <w:rtl/>
          <w:lang w:bidi="fa-IR"/>
        </w:rPr>
        <w:t xml:space="preserve"> </w:t>
      </w:r>
      <w:r w:rsidRPr="009F7940">
        <w:rPr>
          <w:rStyle w:val="libAlaemChar"/>
          <w:rtl/>
        </w:rPr>
        <w:t>(</w:t>
      </w:r>
      <w:r w:rsidRPr="009F7940">
        <w:rPr>
          <w:rStyle w:val="libAieChar"/>
          <w:rtl/>
        </w:rPr>
        <w:t xml:space="preserve"> قَالَ اهْبِطُوا بَعْضُكُمْ لِبَعضٍ عدُوّ وَلَكُمْ فِي الأرضِ مُسْتَقَرّ وَمَتاعٌ إِلَى حِين</w:t>
      </w:r>
      <w:r w:rsidRPr="009F7940">
        <w:rPr>
          <w:rStyle w:val="libAlaemChar"/>
          <w:rtl/>
        </w:rPr>
        <w:t>)</w:t>
      </w:r>
      <w:r>
        <w:rPr>
          <w:rtl/>
          <w:lang w:bidi="fa-IR"/>
        </w:rPr>
        <w:t xml:space="preserve"> </w:t>
      </w:r>
      <w:r w:rsidRPr="00F82D4A">
        <w:rPr>
          <w:rStyle w:val="libFootnotenumChar"/>
          <w:rtl/>
        </w:rPr>
        <w:t>(2)</w:t>
      </w:r>
      <w:r w:rsidR="00EC12E1">
        <w:rPr>
          <w:rtl/>
          <w:lang w:bidi="fa-IR"/>
        </w:rPr>
        <w:t xml:space="preserve">، </w:t>
      </w:r>
      <w:r>
        <w:rPr>
          <w:rtl/>
          <w:lang w:bidi="fa-IR"/>
        </w:rPr>
        <w:t>وقوله سبحانه</w:t>
      </w:r>
      <w:r w:rsidR="005A1951">
        <w:rPr>
          <w:rtl/>
          <w:lang w:bidi="fa-IR"/>
        </w:rPr>
        <w:t>:</w:t>
      </w:r>
      <w:r>
        <w:rPr>
          <w:rtl/>
          <w:lang w:bidi="fa-IR"/>
        </w:rPr>
        <w:t xml:space="preserve"> </w:t>
      </w:r>
      <w:r w:rsidRPr="009F7940">
        <w:rPr>
          <w:rStyle w:val="libAlaemChar"/>
          <w:rtl/>
        </w:rPr>
        <w:t>(</w:t>
      </w:r>
      <w:r w:rsidRPr="009F7940">
        <w:rPr>
          <w:rStyle w:val="libAieChar"/>
          <w:rtl/>
        </w:rPr>
        <w:t xml:space="preserve"> قال اهْبِطَا مِنْهَا جَميعَاً بَعْضُكُمْ لِبَعْضٍ عَدوّ </w:t>
      </w:r>
      <w:r w:rsidRPr="009F7940">
        <w:rPr>
          <w:rStyle w:val="libAlaemChar"/>
          <w:rtl/>
        </w:rPr>
        <w:t>)</w:t>
      </w:r>
      <w:r>
        <w:rPr>
          <w:rtl/>
          <w:lang w:bidi="fa-IR"/>
        </w:rPr>
        <w:t xml:space="preserve">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أضف إلى ذلك أنّ الظرف الذي تلقّى فيه آدم هذا النهي ( النهي عن الأكل من الشجرة ) لم يكن ظرف تكليف حتى تُعدّ مخالفته عصياناً لمقتضاه</w:t>
      </w:r>
      <w:r w:rsidR="00EC12E1">
        <w:rPr>
          <w:rtl/>
          <w:lang w:bidi="fa-IR"/>
        </w:rPr>
        <w:t xml:space="preserve">، </w:t>
      </w:r>
      <w:r>
        <w:rPr>
          <w:rtl/>
          <w:lang w:bidi="fa-IR"/>
        </w:rPr>
        <w:t>فإنّ ظرف التكليف هو المحيط الذي هبط إليه مع زوجته بعد رفض النصح</w:t>
      </w:r>
      <w:r w:rsidR="00EC12E1">
        <w:rPr>
          <w:rtl/>
          <w:lang w:bidi="fa-IR"/>
        </w:rPr>
        <w:t xml:space="preserve">، </w:t>
      </w:r>
      <w:r>
        <w:rPr>
          <w:rtl/>
          <w:lang w:bidi="fa-IR"/>
        </w:rPr>
        <w:t>أمّا ذلك المحيط فكان مُعدّاً لتبصير الإنسان بأعدائه وأصدقائه</w:t>
      </w:r>
      <w:r w:rsidR="00EC12E1">
        <w:rPr>
          <w:rtl/>
          <w:lang w:bidi="fa-IR"/>
        </w:rPr>
        <w:t xml:space="preserve">، </w:t>
      </w:r>
      <w:r>
        <w:rPr>
          <w:rtl/>
          <w:lang w:bidi="fa-IR"/>
        </w:rPr>
        <w:t>ودورة تعليمية لمشاهدة نتائج الطاعة وآثار المخالفة</w:t>
      </w:r>
      <w:r w:rsidR="00EC12E1">
        <w:rPr>
          <w:rtl/>
          <w:lang w:bidi="fa-IR"/>
        </w:rPr>
        <w:t xml:space="preserve">، </w:t>
      </w:r>
      <w:r>
        <w:rPr>
          <w:rtl/>
          <w:lang w:bidi="fa-IR"/>
        </w:rPr>
        <w:t>أي ما يترتّب على قبول قوله سبحانه من السعادة</w:t>
      </w:r>
      <w:r w:rsidR="00EC12E1">
        <w:rPr>
          <w:rtl/>
          <w:lang w:bidi="fa-IR"/>
        </w:rPr>
        <w:t xml:space="preserve">، </w:t>
      </w:r>
      <w:r>
        <w:rPr>
          <w:rtl/>
          <w:lang w:bidi="fa-IR"/>
        </w:rPr>
        <w:t>وما يترتّب على قبول قول إبليس من الشقاء</w:t>
      </w:r>
      <w:r w:rsidR="00EC12E1">
        <w:rPr>
          <w:rtl/>
          <w:lang w:bidi="fa-IR"/>
        </w:rPr>
        <w:t xml:space="preserve">، </w:t>
      </w:r>
      <w:r>
        <w:rPr>
          <w:rtl/>
          <w:lang w:bidi="fa-IR"/>
        </w:rPr>
        <w:t>وفي مثل ذلك المحيط لا يُعدّ النهي ولا الأمر تكليفاً</w:t>
      </w:r>
      <w:r w:rsidR="00EC12E1">
        <w:rPr>
          <w:rtl/>
          <w:lang w:bidi="fa-IR"/>
        </w:rPr>
        <w:t xml:space="preserve">، </w:t>
      </w:r>
      <w:r>
        <w:rPr>
          <w:rtl/>
          <w:lang w:bidi="fa-IR"/>
        </w:rPr>
        <w:t>بل يُعد وسيلة للتبصير وتحصيل الاستعداد لتحمّل التكاليف في المستقبل</w:t>
      </w:r>
      <w:r w:rsidR="00EC12E1">
        <w:rPr>
          <w:rtl/>
          <w:lang w:bidi="fa-IR"/>
        </w:rPr>
        <w:t xml:space="preserve">، </w:t>
      </w:r>
      <w:r>
        <w:rPr>
          <w:rtl/>
          <w:lang w:bidi="fa-IR"/>
        </w:rPr>
        <w:t>وكانت تلك الدورة من الحياة دورة إعدادية لأبي البشر وأُمّهم</w:t>
      </w:r>
      <w:r w:rsidR="00EC12E1">
        <w:rPr>
          <w:rtl/>
          <w:lang w:bidi="fa-IR"/>
        </w:rPr>
        <w:t xml:space="preserve">، </w:t>
      </w:r>
      <w:r>
        <w:rPr>
          <w:rtl/>
          <w:lang w:bidi="fa-IR"/>
        </w:rPr>
        <w:t>حتى يلمس الحقائق لمس اليد</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9F7940">
      <w:pPr>
        <w:pStyle w:val="libFootnote0"/>
        <w:rPr>
          <w:rtl/>
          <w:lang w:bidi="fa-IR"/>
        </w:rPr>
      </w:pPr>
      <w:r>
        <w:rPr>
          <w:rtl/>
          <w:lang w:bidi="fa-IR"/>
        </w:rPr>
        <w:t xml:space="preserve">1 </w:t>
      </w:r>
      <w:r w:rsidR="00F82D4A">
        <w:rPr>
          <w:rtl/>
          <w:lang w:bidi="fa-IR"/>
        </w:rPr>
        <w:t>-</w:t>
      </w:r>
      <w:r>
        <w:rPr>
          <w:rtl/>
          <w:lang w:bidi="fa-IR"/>
        </w:rPr>
        <w:t xml:space="preserve"> الأعراف</w:t>
      </w:r>
      <w:r w:rsidR="005A1951">
        <w:rPr>
          <w:rtl/>
          <w:lang w:bidi="fa-IR"/>
        </w:rPr>
        <w:t>:</w:t>
      </w:r>
      <w:r>
        <w:rPr>
          <w:rtl/>
          <w:lang w:bidi="fa-IR"/>
        </w:rPr>
        <w:t xml:space="preserve"> 21</w:t>
      </w:r>
      <w:r w:rsidR="00F82D4A">
        <w:rPr>
          <w:rtl/>
          <w:lang w:bidi="fa-IR"/>
        </w:rPr>
        <w:t>.</w:t>
      </w:r>
    </w:p>
    <w:p w:rsidR="00F82D4A" w:rsidRDefault="00271068" w:rsidP="009F7940">
      <w:pPr>
        <w:pStyle w:val="libFootnote0"/>
        <w:rPr>
          <w:rtl/>
          <w:lang w:bidi="fa-IR"/>
        </w:rPr>
      </w:pPr>
      <w:r>
        <w:rPr>
          <w:rtl/>
          <w:lang w:bidi="fa-IR"/>
        </w:rPr>
        <w:t xml:space="preserve">2 </w:t>
      </w:r>
      <w:r w:rsidR="00F82D4A">
        <w:rPr>
          <w:rtl/>
          <w:lang w:bidi="fa-IR"/>
        </w:rPr>
        <w:t>-</w:t>
      </w:r>
      <w:r>
        <w:rPr>
          <w:rtl/>
          <w:lang w:bidi="fa-IR"/>
        </w:rPr>
        <w:t xml:space="preserve"> الأعراف</w:t>
      </w:r>
      <w:r w:rsidR="005A1951">
        <w:rPr>
          <w:rtl/>
          <w:lang w:bidi="fa-IR"/>
        </w:rPr>
        <w:t>:</w:t>
      </w:r>
      <w:r>
        <w:rPr>
          <w:rtl/>
          <w:lang w:bidi="fa-IR"/>
        </w:rPr>
        <w:t xml:space="preserve"> 24</w:t>
      </w:r>
      <w:r w:rsidR="00F82D4A">
        <w:rPr>
          <w:rtl/>
          <w:lang w:bidi="fa-IR"/>
        </w:rPr>
        <w:t>.</w:t>
      </w:r>
    </w:p>
    <w:p w:rsidR="00F82D4A" w:rsidRDefault="00271068" w:rsidP="009F7940">
      <w:pPr>
        <w:pStyle w:val="libFootnote0"/>
        <w:rPr>
          <w:rtl/>
          <w:lang w:bidi="fa-IR"/>
        </w:rPr>
      </w:pPr>
      <w:r>
        <w:rPr>
          <w:rtl/>
          <w:lang w:bidi="fa-IR"/>
        </w:rPr>
        <w:t xml:space="preserve">3 </w:t>
      </w:r>
      <w:r w:rsidR="00F82D4A">
        <w:rPr>
          <w:rtl/>
          <w:lang w:bidi="fa-IR"/>
        </w:rPr>
        <w:t>-</w:t>
      </w:r>
      <w:r>
        <w:rPr>
          <w:rtl/>
          <w:lang w:bidi="fa-IR"/>
        </w:rPr>
        <w:t xml:space="preserve"> طه</w:t>
      </w:r>
      <w:r w:rsidR="005A1951">
        <w:rPr>
          <w:rtl/>
          <w:lang w:bidi="fa-IR"/>
        </w:rPr>
        <w:t>:</w:t>
      </w:r>
      <w:r>
        <w:rPr>
          <w:rtl/>
          <w:lang w:bidi="fa-IR"/>
        </w:rPr>
        <w:t xml:space="preserve"> 123</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lang w:bidi="fa-IR"/>
        </w:rPr>
      </w:pPr>
      <w:r>
        <w:rPr>
          <w:rtl/>
          <w:lang w:bidi="fa-IR"/>
        </w:rPr>
        <w:lastRenderedPageBreak/>
        <w:t>إلى هنا تمّت الإجابة على السؤال الأوّل</w:t>
      </w:r>
      <w:r w:rsidR="00EC12E1">
        <w:rPr>
          <w:rtl/>
          <w:lang w:bidi="fa-IR"/>
        </w:rPr>
        <w:t xml:space="preserve">، </w:t>
      </w:r>
      <w:r>
        <w:rPr>
          <w:rtl/>
          <w:lang w:bidi="fa-IR"/>
        </w:rPr>
        <w:t>غير أنّ هناك جواباً آخر ذكره أكثر المفسّرين</w:t>
      </w:r>
      <w:r w:rsidR="00EC12E1">
        <w:rPr>
          <w:rtl/>
          <w:lang w:bidi="fa-IR"/>
        </w:rPr>
        <w:t xml:space="preserve">، </w:t>
      </w:r>
      <w:r>
        <w:rPr>
          <w:rtl/>
          <w:lang w:bidi="fa-IR"/>
        </w:rPr>
        <w:t>ونحن نأتي به بشكل موجز</w:t>
      </w:r>
      <w:r w:rsidR="005A1951">
        <w:rPr>
          <w:rtl/>
          <w:lang w:bidi="fa-IR"/>
        </w:rPr>
        <w:t>:</w:t>
      </w:r>
    </w:p>
    <w:p w:rsidR="00271068" w:rsidRDefault="00271068" w:rsidP="002B52EC">
      <w:pPr>
        <w:pStyle w:val="Heading3"/>
        <w:rPr>
          <w:lang w:bidi="fa-IR"/>
        </w:rPr>
      </w:pPr>
      <w:bookmarkStart w:id="57" w:name="_Toc493531325"/>
      <w:r>
        <w:rPr>
          <w:rtl/>
          <w:lang w:bidi="fa-IR"/>
        </w:rPr>
        <w:t>جواب آخر عن الإشكال</w:t>
      </w:r>
      <w:bookmarkEnd w:id="57"/>
    </w:p>
    <w:p w:rsidR="00F82D4A" w:rsidRDefault="00271068" w:rsidP="00BC6C56">
      <w:pPr>
        <w:pStyle w:val="libNormal"/>
        <w:rPr>
          <w:rtl/>
          <w:lang w:bidi="fa-IR"/>
        </w:rPr>
      </w:pPr>
      <w:r>
        <w:rPr>
          <w:rtl/>
          <w:lang w:bidi="fa-IR"/>
        </w:rPr>
        <w:t>إنّ أكثر المفسّرين من العدلية اختاروا أنّ مخالفة آدم لم تكن إلاّ مخالفة لنهي مولوي غير إلزامي</w:t>
      </w:r>
      <w:r w:rsidR="00EC12E1">
        <w:rPr>
          <w:rtl/>
          <w:lang w:bidi="fa-IR"/>
        </w:rPr>
        <w:t xml:space="preserve">، </w:t>
      </w:r>
      <w:r>
        <w:rPr>
          <w:rtl/>
          <w:lang w:bidi="fa-IR"/>
        </w:rPr>
        <w:t>وهو ما يعبّر عنه بترك الأولى وترك الأفضل</w:t>
      </w:r>
      <w:r w:rsidR="00EC12E1">
        <w:rPr>
          <w:rtl/>
          <w:lang w:bidi="fa-IR"/>
        </w:rPr>
        <w:t xml:space="preserve">، </w:t>
      </w:r>
      <w:r>
        <w:rPr>
          <w:rtl/>
          <w:lang w:bidi="fa-IR"/>
        </w:rPr>
        <w:t>وأمّا إطلاق العصيان وغيره من الكلمات الموهمة في المقام</w:t>
      </w:r>
      <w:r w:rsidR="00EC12E1">
        <w:rPr>
          <w:rtl/>
          <w:lang w:bidi="fa-IR"/>
        </w:rPr>
        <w:t xml:space="preserve">، </w:t>
      </w:r>
      <w:r>
        <w:rPr>
          <w:rtl/>
          <w:lang w:bidi="fa-IR"/>
        </w:rPr>
        <w:t>فحاصل كلامهم في ذلك</w:t>
      </w:r>
      <w:r w:rsidR="005A1951">
        <w:rPr>
          <w:rtl/>
          <w:lang w:bidi="fa-IR"/>
        </w:rPr>
        <w:t>:</w:t>
      </w:r>
      <w:r>
        <w:rPr>
          <w:rtl/>
          <w:lang w:bidi="fa-IR"/>
        </w:rPr>
        <w:t xml:space="preserve"> أنّ الذنب على قسمين</w:t>
      </w:r>
      <w:r w:rsidR="005A1951">
        <w:rPr>
          <w:rtl/>
          <w:lang w:bidi="fa-IR"/>
        </w:rPr>
        <w:t>:</w:t>
      </w:r>
      <w:r>
        <w:rPr>
          <w:rtl/>
          <w:lang w:bidi="fa-IR"/>
        </w:rPr>
        <w:t xml:space="preserve"> ذنب مطلق</w:t>
      </w:r>
      <w:r w:rsidR="00EC12E1">
        <w:rPr>
          <w:rtl/>
          <w:lang w:bidi="fa-IR"/>
        </w:rPr>
        <w:t xml:space="preserve">، </w:t>
      </w:r>
      <w:r>
        <w:rPr>
          <w:rtl/>
          <w:lang w:bidi="fa-IR"/>
        </w:rPr>
        <w:t>وهو مخالفة الإرادة القطعية الإلزامية للمولى الحكيم من غير فرق بين إنسان وإنسان</w:t>
      </w:r>
      <w:r w:rsidR="00EC12E1">
        <w:rPr>
          <w:rtl/>
          <w:lang w:bidi="fa-IR"/>
        </w:rPr>
        <w:t xml:space="preserve">، </w:t>
      </w:r>
      <w:r>
        <w:rPr>
          <w:rtl/>
          <w:lang w:bidi="fa-IR"/>
        </w:rPr>
        <w:t>فمَن خالفه يكون عاصياً سواء فيه العاكف والباد</w:t>
      </w:r>
      <w:r w:rsidR="00F82D4A">
        <w:rPr>
          <w:rtl/>
          <w:lang w:bidi="fa-IR"/>
        </w:rPr>
        <w:t>.</w:t>
      </w:r>
    </w:p>
    <w:p w:rsidR="00271068" w:rsidRDefault="00271068" w:rsidP="00271068">
      <w:pPr>
        <w:pStyle w:val="libNormal"/>
        <w:rPr>
          <w:lang w:bidi="fa-IR"/>
        </w:rPr>
      </w:pPr>
      <w:r>
        <w:rPr>
          <w:rtl/>
          <w:lang w:bidi="fa-IR"/>
        </w:rPr>
        <w:t>وذنب نسبي</w:t>
      </w:r>
      <w:r w:rsidR="00EC12E1">
        <w:rPr>
          <w:rtl/>
          <w:lang w:bidi="fa-IR"/>
        </w:rPr>
        <w:t xml:space="preserve">، </w:t>
      </w:r>
      <w:r>
        <w:rPr>
          <w:rtl/>
          <w:lang w:bidi="fa-IR"/>
        </w:rPr>
        <w:t>وهو ما يعد ذنباً وأمراً غير صحيح بالنسبة إلى شخص دون شخص</w:t>
      </w:r>
      <w:r w:rsidR="00EC12E1">
        <w:rPr>
          <w:rtl/>
          <w:lang w:bidi="fa-IR"/>
        </w:rPr>
        <w:t xml:space="preserve">، </w:t>
      </w:r>
      <w:r>
        <w:rPr>
          <w:rtl/>
          <w:lang w:bidi="fa-IR"/>
        </w:rPr>
        <w:t>وهو ما يكون العمل بالذات مباحاً وجائزاً غير قبيح في حد نفسه</w:t>
      </w:r>
      <w:r w:rsidR="00EC12E1">
        <w:rPr>
          <w:rtl/>
          <w:lang w:bidi="fa-IR"/>
        </w:rPr>
        <w:t xml:space="preserve">، </w:t>
      </w:r>
      <w:r>
        <w:rPr>
          <w:rtl/>
          <w:lang w:bidi="fa-IR"/>
        </w:rPr>
        <w:t>غير أنّ العرف والمجتمع يستقبح صدوره من شخص خاص</w:t>
      </w:r>
      <w:r w:rsidR="00EC12E1">
        <w:rPr>
          <w:rtl/>
          <w:lang w:bidi="fa-IR"/>
        </w:rPr>
        <w:t xml:space="preserve">، </w:t>
      </w:r>
      <w:r>
        <w:rPr>
          <w:rtl/>
          <w:lang w:bidi="fa-IR"/>
        </w:rPr>
        <w:t>ويعده أمراً غير صحيح</w:t>
      </w:r>
      <w:r w:rsidR="00EC12E1">
        <w:rPr>
          <w:rtl/>
          <w:lang w:bidi="fa-IR"/>
        </w:rPr>
        <w:t xml:space="preserve">، </w:t>
      </w:r>
      <w:r>
        <w:rPr>
          <w:rtl/>
          <w:lang w:bidi="fa-IR"/>
        </w:rPr>
        <w:t>ومثاله ما يلي</w:t>
      </w:r>
      <w:r w:rsidR="005A1951">
        <w:rPr>
          <w:rtl/>
          <w:lang w:bidi="fa-IR"/>
        </w:rPr>
        <w:t>:</w:t>
      </w:r>
    </w:p>
    <w:p w:rsidR="00F82D4A" w:rsidRDefault="00271068" w:rsidP="00271068">
      <w:pPr>
        <w:pStyle w:val="libNormal"/>
        <w:rPr>
          <w:rtl/>
          <w:lang w:bidi="fa-IR"/>
        </w:rPr>
      </w:pPr>
      <w:r>
        <w:rPr>
          <w:rtl/>
          <w:lang w:bidi="fa-IR"/>
        </w:rPr>
        <w:t>إنّ المساعدة المالية القليلة ممّن يمتلك الآلاف المؤلّفة وإن كانت جائزة</w:t>
      </w:r>
      <w:r w:rsidR="00EC12E1">
        <w:rPr>
          <w:rtl/>
          <w:lang w:bidi="fa-IR"/>
        </w:rPr>
        <w:t xml:space="preserve">، </w:t>
      </w:r>
      <w:r>
        <w:rPr>
          <w:rtl/>
          <w:lang w:bidi="fa-IR"/>
        </w:rPr>
        <w:t>لكنّها تثير اعتراض الناس على فاعلها مع أنّه لم يرتكب عملاً قبيحاً بالذات</w:t>
      </w:r>
      <w:r w:rsidR="00F82D4A">
        <w:rPr>
          <w:rtl/>
          <w:lang w:bidi="fa-IR"/>
        </w:rPr>
        <w:t>.</w:t>
      </w:r>
    </w:p>
    <w:p w:rsidR="00F82D4A" w:rsidRDefault="00271068" w:rsidP="00271068">
      <w:pPr>
        <w:pStyle w:val="libNormal"/>
        <w:rPr>
          <w:rtl/>
          <w:lang w:bidi="fa-IR"/>
        </w:rPr>
      </w:pPr>
      <w:r>
        <w:rPr>
          <w:rtl/>
          <w:lang w:bidi="fa-IR"/>
        </w:rPr>
        <w:t>كما أنّ إقامة الصلاة مع عدم تفرّغ البال مبرئة للذمة ومسقطة للتكليف</w:t>
      </w:r>
      <w:r w:rsidR="00EC12E1">
        <w:rPr>
          <w:rtl/>
          <w:lang w:bidi="fa-IR"/>
        </w:rPr>
        <w:t xml:space="preserve">، </w:t>
      </w:r>
      <w:r>
        <w:rPr>
          <w:rtl/>
          <w:lang w:bidi="fa-IR"/>
        </w:rPr>
        <w:t>إلاّ أنّه إذا أتى بها النبيّ بهذه الصورة يُعد أمراً غير لائق بمقامه وغير مترقّب منه</w:t>
      </w:r>
      <w:r w:rsidR="00EC12E1">
        <w:rPr>
          <w:rtl/>
          <w:lang w:bidi="fa-IR"/>
        </w:rPr>
        <w:t xml:space="preserve">، </w:t>
      </w:r>
      <w:r>
        <w:rPr>
          <w:rtl/>
          <w:lang w:bidi="fa-IR"/>
        </w:rPr>
        <w:t>فوزان الأكل من الشجرة الممنوعة وزان صدور بعض الأعمال المباحة بالذات من الشخصيات الكبيرة المحترمة</w:t>
      </w:r>
      <w:r w:rsidR="00F82D4A">
        <w:rPr>
          <w:rtl/>
          <w:lang w:bidi="fa-IR"/>
        </w:rPr>
        <w:t>.</w:t>
      </w:r>
    </w:p>
    <w:p w:rsidR="00271068" w:rsidRDefault="00271068" w:rsidP="00271068">
      <w:pPr>
        <w:pStyle w:val="libNormal"/>
        <w:rPr>
          <w:lang w:bidi="fa-IR"/>
        </w:rPr>
      </w:pPr>
      <w:r>
        <w:rPr>
          <w:rtl/>
          <w:lang w:bidi="fa-IR"/>
        </w:rPr>
        <w:t>ونزيد توضيحاً في ذلك</w:t>
      </w:r>
      <w:r w:rsidR="005A1951">
        <w:rPr>
          <w:rtl/>
          <w:lang w:bidi="fa-IR"/>
        </w:rPr>
        <w:t>:</w:t>
      </w:r>
      <w:r>
        <w:rPr>
          <w:rtl/>
          <w:lang w:bidi="fa-IR"/>
        </w:rPr>
        <w:t xml:space="preserve"> إذا وقفنا على أنّه سبحانه أعزّ آدم بتعليمه الأسماء ،</w:t>
      </w:r>
    </w:p>
    <w:p w:rsidR="00271068" w:rsidRDefault="00F82D4A" w:rsidP="00F82D4A">
      <w:pPr>
        <w:pStyle w:val="libNormal"/>
        <w:rPr>
          <w:lang w:bidi="fa-IR"/>
        </w:rPr>
      </w:pPr>
      <w:r>
        <w:rPr>
          <w:rtl/>
          <w:lang w:bidi="fa-IR"/>
        </w:rPr>
        <w:br w:type="page"/>
      </w:r>
    </w:p>
    <w:p w:rsidR="00F82D4A" w:rsidRDefault="00271068" w:rsidP="002B52EC">
      <w:pPr>
        <w:pStyle w:val="libNormal0"/>
        <w:rPr>
          <w:rtl/>
          <w:lang w:bidi="fa-IR"/>
        </w:rPr>
      </w:pPr>
      <w:r>
        <w:rPr>
          <w:rtl/>
          <w:lang w:bidi="fa-IR"/>
        </w:rPr>
        <w:lastRenderedPageBreak/>
        <w:t>وجعله معلّماً للملائكة ومسجوداً لهم</w:t>
      </w:r>
      <w:r w:rsidR="00EC12E1">
        <w:rPr>
          <w:rtl/>
          <w:lang w:bidi="fa-IR"/>
        </w:rPr>
        <w:t xml:space="preserve">، </w:t>
      </w:r>
      <w:r>
        <w:rPr>
          <w:rtl/>
          <w:lang w:bidi="fa-IR"/>
        </w:rPr>
        <w:t>وفي هذه الحالة طلب منه أن يترك الأكل من الشجرة المعيّنة</w:t>
      </w:r>
      <w:r w:rsidR="00EC12E1">
        <w:rPr>
          <w:rtl/>
          <w:lang w:bidi="fa-IR"/>
        </w:rPr>
        <w:t xml:space="preserve">، </w:t>
      </w:r>
      <w:r>
        <w:rPr>
          <w:rtl/>
          <w:lang w:bidi="fa-IR"/>
        </w:rPr>
        <w:t>كان المترقّب من مثله أن يتورّع عن أيّة مخالفة مهما صغرت</w:t>
      </w:r>
      <w:r w:rsidR="00EC12E1">
        <w:rPr>
          <w:rtl/>
          <w:lang w:bidi="fa-IR"/>
        </w:rPr>
        <w:t xml:space="preserve">، </w:t>
      </w:r>
      <w:r>
        <w:rPr>
          <w:rtl/>
          <w:lang w:bidi="fa-IR"/>
        </w:rPr>
        <w:t>ومهما كان الأمر والنهي غير إلزاميين</w:t>
      </w:r>
      <w:r w:rsidR="00EC12E1">
        <w:rPr>
          <w:rtl/>
          <w:lang w:bidi="fa-IR"/>
        </w:rPr>
        <w:t xml:space="preserve">، </w:t>
      </w:r>
      <w:r>
        <w:rPr>
          <w:rtl/>
          <w:lang w:bidi="fa-IR"/>
        </w:rPr>
        <w:t xml:space="preserve">ولأجل ذلك يُعد هذا العمل </w:t>
      </w:r>
      <w:r w:rsidR="00F82D4A">
        <w:rPr>
          <w:rtl/>
          <w:lang w:bidi="fa-IR"/>
        </w:rPr>
        <w:t>-</w:t>
      </w:r>
      <w:r>
        <w:rPr>
          <w:rtl/>
          <w:lang w:bidi="fa-IR"/>
        </w:rPr>
        <w:t xml:space="preserve"> مع ملاحظة ما حفّه من الشرائط </w:t>
      </w:r>
      <w:r w:rsidR="00F82D4A">
        <w:rPr>
          <w:rtl/>
          <w:lang w:bidi="fa-IR"/>
        </w:rPr>
        <w:t>-</w:t>
      </w:r>
      <w:r>
        <w:rPr>
          <w:rtl/>
          <w:lang w:bidi="fa-IR"/>
        </w:rPr>
        <w:t xml:space="preserve"> عصياناً محتاجاً إلى التوبة</w:t>
      </w:r>
      <w:r w:rsidR="00F82D4A">
        <w:rPr>
          <w:rtl/>
          <w:lang w:bidi="fa-IR"/>
        </w:rPr>
        <w:t>.</w:t>
      </w:r>
    </w:p>
    <w:p w:rsidR="00271068" w:rsidRDefault="00271068" w:rsidP="002B52EC">
      <w:pPr>
        <w:pStyle w:val="Heading3"/>
        <w:rPr>
          <w:lang w:bidi="fa-IR"/>
        </w:rPr>
      </w:pPr>
      <w:bookmarkStart w:id="58" w:name="_Toc493531326"/>
      <w:r>
        <w:rPr>
          <w:rtl/>
          <w:lang w:bidi="fa-IR"/>
        </w:rPr>
        <w:t>جواب ثالث عن الإشكال</w:t>
      </w:r>
      <w:bookmarkEnd w:id="58"/>
    </w:p>
    <w:p w:rsidR="00F82D4A" w:rsidRDefault="00271068" w:rsidP="00271068">
      <w:pPr>
        <w:pStyle w:val="libNormal"/>
        <w:rPr>
          <w:rtl/>
          <w:lang w:bidi="fa-IR"/>
        </w:rPr>
      </w:pPr>
      <w:r>
        <w:rPr>
          <w:rtl/>
          <w:lang w:bidi="fa-IR"/>
        </w:rPr>
        <w:t>وهاهنا جواب ثالث</w:t>
      </w:r>
      <w:r w:rsidR="005A1951">
        <w:rPr>
          <w:rtl/>
          <w:lang w:bidi="fa-IR"/>
        </w:rPr>
        <w:t>:</w:t>
      </w:r>
      <w:r>
        <w:rPr>
          <w:rtl/>
          <w:lang w:bidi="fa-IR"/>
        </w:rPr>
        <w:t xml:space="preserve"> وهو أنّ محور البحث عند المتكلّمين في عصمة الأنبياء عبارة عن مخالفة الإنسان المكلّف</w:t>
      </w:r>
      <w:r w:rsidR="00EC12E1">
        <w:rPr>
          <w:rtl/>
          <w:lang w:bidi="fa-IR"/>
        </w:rPr>
        <w:t xml:space="preserve">، </w:t>
      </w:r>
      <w:r>
        <w:rPr>
          <w:rtl/>
          <w:lang w:bidi="fa-IR"/>
        </w:rPr>
        <w:t>للتكليف الإلهي بعد تشريع الشرائع</w:t>
      </w:r>
      <w:r w:rsidR="00EC12E1">
        <w:rPr>
          <w:rtl/>
          <w:lang w:bidi="fa-IR"/>
        </w:rPr>
        <w:t xml:space="preserve">، </w:t>
      </w:r>
      <w:r>
        <w:rPr>
          <w:rtl/>
          <w:lang w:bidi="fa-IR"/>
        </w:rPr>
        <w:t>وإنزال الكتب</w:t>
      </w:r>
      <w:r w:rsidR="00EC12E1">
        <w:rPr>
          <w:rtl/>
          <w:lang w:bidi="fa-IR"/>
        </w:rPr>
        <w:t xml:space="preserve">، </w:t>
      </w:r>
      <w:r>
        <w:rPr>
          <w:rtl/>
          <w:lang w:bidi="fa-IR"/>
        </w:rPr>
        <w:t>ولو كان هذا هو المعيار لما صدق في قصّة آدم</w:t>
      </w:r>
      <w:r w:rsidR="00EC12E1">
        <w:rPr>
          <w:rtl/>
          <w:lang w:bidi="fa-IR"/>
        </w:rPr>
        <w:t xml:space="preserve">؛ </w:t>
      </w:r>
      <w:r>
        <w:rPr>
          <w:rtl/>
          <w:lang w:bidi="fa-IR"/>
        </w:rPr>
        <w:t>لأنّ البيئة التي كان أبو البشر يعيش فيها قبل الهبوط</w:t>
      </w:r>
      <w:r w:rsidR="00EC12E1">
        <w:rPr>
          <w:rtl/>
          <w:lang w:bidi="fa-IR"/>
        </w:rPr>
        <w:t xml:space="preserve">، </w:t>
      </w:r>
      <w:r>
        <w:rPr>
          <w:rtl/>
          <w:lang w:bidi="fa-IR"/>
        </w:rPr>
        <w:t>لم تكن دار التشريع والتكليف</w:t>
      </w:r>
      <w:r w:rsidR="00EC12E1">
        <w:rPr>
          <w:rtl/>
          <w:lang w:bidi="fa-IR"/>
        </w:rPr>
        <w:t xml:space="preserve">، </w:t>
      </w:r>
      <w:r>
        <w:rPr>
          <w:rtl/>
          <w:lang w:bidi="fa-IR"/>
        </w:rPr>
        <w:t>ولم تكن هناك أيّة شريعة</w:t>
      </w:r>
      <w:r w:rsidR="00EC12E1">
        <w:rPr>
          <w:rtl/>
          <w:lang w:bidi="fa-IR"/>
        </w:rPr>
        <w:t xml:space="preserve">، </w:t>
      </w:r>
      <w:r>
        <w:rPr>
          <w:rtl/>
          <w:lang w:bidi="fa-IR"/>
        </w:rPr>
        <w:t>والمخالفة في هذا المحيط لا تُعدّ نقضاً للعصمة</w:t>
      </w:r>
      <w:r w:rsidR="00EC12E1">
        <w:rPr>
          <w:rtl/>
          <w:lang w:bidi="fa-IR"/>
        </w:rPr>
        <w:t xml:space="preserve">، </w:t>
      </w:r>
      <w:r>
        <w:rPr>
          <w:rtl/>
          <w:lang w:bidi="fa-IR"/>
        </w:rPr>
        <w:t>فلاحظ</w:t>
      </w:r>
      <w:r w:rsidR="00EC12E1">
        <w:rPr>
          <w:rtl/>
          <w:lang w:bidi="fa-IR"/>
        </w:rPr>
        <w:t xml:space="preserve">، </w:t>
      </w:r>
      <w:r>
        <w:rPr>
          <w:rtl/>
          <w:lang w:bidi="fa-IR"/>
        </w:rPr>
        <w:t>فقد تقدّم بعض ذلك الكلام في ذيل الجواب الأوّل</w:t>
      </w:r>
      <w:r w:rsidR="00F82D4A">
        <w:rPr>
          <w:rtl/>
          <w:lang w:bidi="fa-IR"/>
        </w:rPr>
        <w:t>.</w:t>
      </w:r>
    </w:p>
    <w:p w:rsidR="00F82D4A" w:rsidRDefault="00271068" w:rsidP="00271068">
      <w:pPr>
        <w:pStyle w:val="libNormal"/>
        <w:rPr>
          <w:rtl/>
          <w:lang w:bidi="fa-IR"/>
        </w:rPr>
      </w:pPr>
      <w:r>
        <w:rPr>
          <w:rtl/>
          <w:lang w:bidi="fa-IR"/>
        </w:rPr>
        <w:t>إلى هنا تبيّن أنّ مخالفة آدم لنهيه سبحانه لا تضاد عصمته</w:t>
      </w:r>
      <w:r w:rsidR="00EC12E1">
        <w:rPr>
          <w:rtl/>
          <w:lang w:bidi="fa-IR"/>
        </w:rPr>
        <w:t xml:space="preserve">، </w:t>
      </w:r>
      <w:r>
        <w:rPr>
          <w:rtl/>
          <w:lang w:bidi="fa-IR"/>
        </w:rPr>
        <w:t>وقد عرفت الأجوبة الثلاثة</w:t>
      </w:r>
      <w:r w:rsidR="00EC12E1">
        <w:rPr>
          <w:rtl/>
          <w:lang w:bidi="fa-IR"/>
        </w:rPr>
        <w:t xml:space="preserve">، </w:t>
      </w:r>
      <w:r>
        <w:rPr>
          <w:rtl/>
          <w:lang w:bidi="fa-IR"/>
        </w:rPr>
        <w:t>فحان حين البحث عن بعض المفاهيم الواردة في الآيات التي تقدّمت عليك</w:t>
      </w:r>
      <w:r w:rsidR="00EC12E1">
        <w:rPr>
          <w:rtl/>
          <w:lang w:bidi="fa-IR"/>
        </w:rPr>
        <w:t xml:space="preserve">، </w:t>
      </w:r>
      <w:r>
        <w:rPr>
          <w:rtl/>
          <w:lang w:bidi="fa-IR"/>
        </w:rPr>
        <w:t>وربّما يُعد بعضها دليلاً على أنّ المخالفة من آدم كانت ذنباً شرعيّاً</w:t>
      </w:r>
      <w:r w:rsidR="00EC12E1">
        <w:rPr>
          <w:rtl/>
          <w:lang w:bidi="fa-IR"/>
        </w:rPr>
        <w:t xml:space="preserve">، </w:t>
      </w:r>
      <w:r>
        <w:rPr>
          <w:rtl/>
          <w:lang w:bidi="fa-IR"/>
        </w:rPr>
        <w:t>ولأجل ذلك يجب علينا توضيح هذه المفاهيم الواردة في القصّة</w:t>
      </w:r>
      <w:r w:rsidR="00F82D4A">
        <w:rPr>
          <w:rtl/>
          <w:lang w:bidi="fa-IR"/>
        </w:rPr>
        <w:t>.</w:t>
      </w:r>
    </w:p>
    <w:p w:rsidR="00271068" w:rsidRDefault="00271068" w:rsidP="002B52EC">
      <w:pPr>
        <w:pStyle w:val="Heading3"/>
        <w:rPr>
          <w:lang w:bidi="fa-IR"/>
        </w:rPr>
      </w:pPr>
      <w:bookmarkStart w:id="59" w:name="_Toc493531327"/>
      <w:r>
        <w:rPr>
          <w:rtl/>
          <w:lang w:bidi="fa-IR"/>
        </w:rPr>
        <w:t xml:space="preserve">2 </w:t>
      </w:r>
      <w:r w:rsidR="00F82D4A">
        <w:rPr>
          <w:rtl/>
          <w:lang w:bidi="fa-IR"/>
        </w:rPr>
        <w:t>-</w:t>
      </w:r>
      <w:r>
        <w:rPr>
          <w:rtl/>
          <w:lang w:bidi="fa-IR"/>
        </w:rPr>
        <w:t xml:space="preserve"> ما معنى وسوسة الشيطان لآدم ؟</w:t>
      </w:r>
      <w:bookmarkEnd w:id="59"/>
    </w:p>
    <w:p w:rsidR="00271068" w:rsidRDefault="00271068" w:rsidP="00271068">
      <w:pPr>
        <w:pStyle w:val="libNormal"/>
        <w:rPr>
          <w:lang w:bidi="fa-IR"/>
        </w:rPr>
      </w:pPr>
      <w:r>
        <w:rPr>
          <w:rtl/>
          <w:lang w:bidi="fa-IR"/>
        </w:rPr>
        <w:t>وحقيقة هذا السؤال ترجع إلى أنّ ظاهر الآيات الماضية هو تأثير الشيطان في نفس آدم بالوسوسة قال سبحانه</w:t>
      </w:r>
      <w:r w:rsidR="005A1951">
        <w:rPr>
          <w:rtl/>
          <w:lang w:bidi="fa-IR"/>
        </w:rPr>
        <w:t>:</w:t>
      </w:r>
      <w:r>
        <w:rPr>
          <w:rtl/>
          <w:lang w:bidi="fa-IR"/>
        </w:rPr>
        <w:t xml:space="preserve"> </w:t>
      </w:r>
      <w:r w:rsidRPr="002B52EC">
        <w:rPr>
          <w:rStyle w:val="libAlaemChar"/>
          <w:rtl/>
        </w:rPr>
        <w:t>(</w:t>
      </w:r>
      <w:r w:rsidRPr="002B52EC">
        <w:rPr>
          <w:rStyle w:val="libAieChar"/>
          <w:rtl/>
        </w:rPr>
        <w:t xml:space="preserve"> فَوَسْوَسَ لَهُمَا الشَّيْطانُ </w:t>
      </w:r>
      <w:r w:rsidRPr="002B52EC">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وقال</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الأعراف</w:t>
      </w:r>
      <w:r w:rsidR="005A1951">
        <w:rPr>
          <w:rtl/>
          <w:lang w:bidi="fa-IR"/>
        </w:rPr>
        <w:t>:</w:t>
      </w:r>
      <w:r>
        <w:rPr>
          <w:rtl/>
          <w:lang w:bidi="fa-IR"/>
        </w:rPr>
        <w:t xml:space="preserve"> 20</w:t>
      </w:r>
      <w:r w:rsidR="00F82D4A">
        <w:rPr>
          <w:rtl/>
          <w:lang w:bidi="fa-IR"/>
        </w:rPr>
        <w:t>.</w:t>
      </w:r>
    </w:p>
    <w:p w:rsidR="00271068" w:rsidRDefault="009B1190" w:rsidP="00F82D4A">
      <w:pPr>
        <w:pStyle w:val="libFootnote0"/>
        <w:rPr>
          <w:lang w:bidi="fa-IR"/>
        </w:rPr>
      </w:pPr>
      <w:r>
        <w:rPr>
          <w:rtl/>
          <w:lang w:bidi="fa-IR"/>
        </w:rPr>
        <w:br w:type="page"/>
      </w:r>
    </w:p>
    <w:p w:rsidR="00271068" w:rsidRDefault="00271068" w:rsidP="002B52EC">
      <w:pPr>
        <w:pStyle w:val="libNormal"/>
        <w:rPr>
          <w:lang w:bidi="fa-IR"/>
        </w:rPr>
      </w:pPr>
      <w:r>
        <w:rPr>
          <w:rtl/>
          <w:lang w:bidi="fa-IR"/>
        </w:rPr>
        <w:lastRenderedPageBreak/>
        <w:t>سبحانه</w:t>
      </w:r>
      <w:r w:rsidR="005A1951">
        <w:rPr>
          <w:rtl/>
          <w:lang w:bidi="fa-IR"/>
        </w:rPr>
        <w:t>:</w:t>
      </w:r>
      <w:r>
        <w:rPr>
          <w:rtl/>
          <w:lang w:bidi="fa-IR"/>
        </w:rPr>
        <w:t xml:space="preserve"> </w:t>
      </w:r>
      <w:r w:rsidRPr="002B52EC">
        <w:rPr>
          <w:rStyle w:val="libAlaemChar"/>
          <w:rtl/>
        </w:rPr>
        <w:t>(</w:t>
      </w:r>
      <w:r w:rsidRPr="002B52EC">
        <w:rPr>
          <w:rStyle w:val="libAieChar"/>
          <w:rtl/>
        </w:rPr>
        <w:t xml:space="preserve"> فَوسْوَسَ إِلَيهِ الشَّيْطانُ </w:t>
      </w:r>
      <w:r w:rsidRPr="002B52EC">
        <w:rPr>
          <w:rStyle w:val="libAlaemChar"/>
          <w:rtl/>
        </w:rPr>
        <w:t>)</w:t>
      </w:r>
      <w:r>
        <w:rPr>
          <w:rtl/>
          <w:lang w:bidi="fa-IR"/>
        </w:rPr>
        <w:t xml:space="preserve"> </w:t>
      </w:r>
      <w:r w:rsidRPr="002B52EC">
        <w:rPr>
          <w:rStyle w:val="libFootnotenumChar"/>
          <w:rtl/>
        </w:rPr>
        <w:t>(1)</w:t>
      </w:r>
      <w:r w:rsidR="00EC12E1">
        <w:rPr>
          <w:rtl/>
          <w:lang w:bidi="fa-IR"/>
        </w:rPr>
        <w:t xml:space="preserve">، </w:t>
      </w:r>
      <w:r>
        <w:rPr>
          <w:rtl/>
          <w:lang w:bidi="fa-IR"/>
        </w:rPr>
        <w:t>وعندئذ يتساءل</w:t>
      </w:r>
      <w:r w:rsidR="005A1951">
        <w:rPr>
          <w:rtl/>
          <w:lang w:bidi="fa-IR"/>
        </w:rPr>
        <w:t>:</w:t>
      </w:r>
      <w:r>
        <w:rPr>
          <w:rtl/>
          <w:lang w:bidi="fa-IR"/>
        </w:rPr>
        <w:t xml:space="preserve"> إنّ تطرق الوسوسة إلى آدم من جانب الشيطان</w:t>
      </w:r>
      <w:r w:rsidR="00EC12E1">
        <w:rPr>
          <w:rtl/>
          <w:lang w:bidi="fa-IR"/>
        </w:rPr>
        <w:t xml:space="preserve">، </w:t>
      </w:r>
      <w:r>
        <w:rPr>
          <w:rtl/>
          <w:lang w:bidi="fa-IR"/>
        </w:rPr>
        <w:t>كيف تجتمع مع ما حكاه سبحانه من عدم تسلّط الشيطان على عباد الله المخلصين إذ قال</w:t>
      </w:r>
      <w:r w:rsidR="005A1951">
        <w:rPr>
          <w:rtl/>
          <w:lang w:bidi="fa-IR"/>
        </w:rPr>
        <w:t>:</w:t>
      </w:r>
      <w:r>
        <w:rPr>
          <w:rtl/>
          <w:lang w:bidi="fa-IR"/>
        </w:rPr>
        <w:t xml:space="preserve"> </w:t>
      </w:r>
      <w:r w:rsidRPr="002B52EC">
        <w:rPr>
          <w:rStyle w:val="libAlaemChar"/>
          <w:rtl/>
        </w:rPr>
        <w:t>(</w:t>
      </w:r>
      <w:r w:rsidRPr="002B52EC">
        <w:rPr>
          <w:rStyle w:val="libAieChar"/>
          <w:rtl/>
        </w:rPr>
        <w:t xml:space="preserve"> إِنَّ عباديَ لَيْسَ لَكَ عَلَيْهِمْ سُلْطَانٌ إلاّ مَنِ اتَّبَعَكَ مِنَ الْغَاوينَ </w:t>
      </w:r>
      <w:r w:rsidRPr="002B52EC">
        <w:rPr>
          <w:rStyle w:val="libAlaemChar"/>
          <w:rtl/>
        </w:rPr>
        <w:t>)</w:t>
      </w:r>
      <w:r>
        <w:rPr>
          <w:rtl/>
          <w:lang w:bidi="fa-IR"/>
        </w:rPr>
        <w:t xml:space="preserve"> </w:t>
      </w:r>
      <w:r w:rsidRPr="002B52EC">
        <w:rPr>
          <w:rStyle w:val="libFootnotenumChar"/>
          <w:rtl/>
        </w:rPr>
        <w:t>(2)</w:t>
      </w:r>
      <w:r w:rsidR="00EC12E1">
        <w:rPr>
          <w:rtl/>
          <w:lang w:bidi="fa-IR"/>
        </w:rPr>
        <w:t xml:space="preserve">، </w:t>
      </w:r>
      <w:r>
        <w:rPr>
          <w:rtl/>
          <w:lang w:bidi="fa-IR"/>
        </w:rPr>
        <w:t>وقال سبحانه حاكياً قول إبليس</w:t>
      </w:r>
      <w:r w:rsidR="005A1951">
        <w:rPr>
          <w:rtl/>
          <w:lang w:bidi="fa-IR"/>
        </w:rPr>
        <w:t>:</w:t>
      </w:r>
      <w:r>
        <w:rPr>
          <w:rtl/>
          <w:lang w:bidi="fa-IR"/>
        </w:rPr>
        <w:t xml:space="preserve"> </w:t>
      </w:r>
      <w:r w:rsidRPr="002B52EC">
        <w:rPr>
          <w:rStyle w:val="libAlaemChar"/>
          <w:rtl/>
        </w:rPr>
        <w:t>(</w:t>
      </w:r>
      <w:r w:rsidRPr="002B52EC">
        <w:rPr>
          <w:rStyle w:val="libAieChar"/>
          <w:rtl/>
        </w:rPr>
        <w:t xml:space="preserve"> قَالَ فَبِعِزَّتِكَ لأُغْوِيَنَّهُمْ أجْمَعِينَ * إِلاَّ عِبَادَكَ مِنْهُمُ الْمُخْلَصِينَ</w:t>
      </w:r>
      <w:r w:rsidRPr="002B52EC">
        <w:rPr>
          <w:rStyle w:val="libAlaemChar"/>
          <w:rtl/>
        </w:rPr>
        <w:t>)</w:t>
      </w:r>
      <w:r w:rsidRPr="002B52EC">
        <w:rPr>
          <w:rStyle w:val="libFootnotenumChar"/>
          <w:rtl/>
        </w:rPr>
        <w:t>(3)</w:t>
      </w:r>
      <w:r>
        <w:rPr>
          <w:rtl/>
          <w:lang w:bidi="fa-IR"/>
        </w:rPr>
        <w:t xml:space="preserve"> ؟</w:t>
      </w:r>
    </w:p>
    <w:p w:rsidR="00F82D4A" w:rsidRDefault="00271068" w:rsidP="002B52EC">
      <w:pPr>
        <w:pStyle w:val="libNormal"/>
        <w:rPr>
          <w:rtl/>
          <w:lang w:bidi="fa-IR"/>
        </w:rPr>
      </w:pPr>
      <w:r>
        <w:rPr>
          <w:rtl/>
          <w:lang w:bidi="fa-IR"/>
        </w:rPr>
        <w:t>والجواب عن ذلك</w:t>
      </w:r>
      <w:r w:rsidR="005A1951">
        <w:rPr>
          <w:rtl/>
          <w:lang w:bidi="fa-IR"/>
        </w:rPr>
        <w:t>:</w:t>
      </w:r>
      <w:r>
        <w:rPr>
          <w:rtl/>
          <w:lang w:bidi="fa-IR"/>
        </w:rPr>
        <w:t xml:space="preserve"> إنّ المراد من ( المخلصين ) هم الذين اجتباهم الله سبحانه من بين خلقه</w:t>
      </w:r>
      <w:r w:rsidR="00EC12E1">
        <w:rPr>
          <w:rtl/>
          <w:lang w:bidi="fa-IR"/>
        </w:rPr>
        <w:t xml:space="preserve">، </w:t>
      </w:r>
      <w:r>
        <w:rPr>
          <w:rtl/>
          <w:lang w:bidi="fa-IR"/>
        </w:rPr>
        <w:t>قال تعالى مشيراً إلى ثلّة من الأنبياء</w:t>
      </w:r>
      <w:r w:rsidR="005A1951">
        <w:rPr>
          <w:rtl/>
          <w:lang w:bidi="fa-IR"/>
        </w:rPr>
        <w:t>:</w:t>
      </w:r>
      <w:r>
        <w:rPr>
          <w:rtl/>
          <w:lang w:bidi="fa-IR"/>
        </w:rPr>
        <w:t xml:space="preserve"> </w:t>
      </w:r>
      <w:r w:rsidRPr="002B52EC">
        <w:rPr>
          <w:rStyle w:val="libAlaemChar"/>
          <w:rtl/>
        </w:rPr>
        <w:t>(</w:t>
      </w:r>
      <w:r w:rsidRPr="002B52EC">
        <w:rPr>
          <w:rStyle w:val="libAieChar"/>
          <w:rtl/>
        </w:rPr>
        <w:t xml:space="preserve"> أُولَئِكَ الَّذِينَ أَنْعَمَ اللهُ عَلَيْهِمْ مِنَ النَّبِيّينَ مِن ذُرّيَّةِ آدَمَ وَمِمَّنْ حَمَلْنَا مَعَ نُوحٍ وَمِنْ ذُرّيَّةِ إِبْرَاهِيمَ وَإِسْ</w:t>
      </w:r>
      <w:r w:rsidR="00F82D4A" w:rsidRPr="002B52EC">
        <w:rPr>
          <w:rStyle w:val="libAieChar"/>
          <w:rtl/>
        </w:rPr>
        <w:t>-</w:t>
      </w:r>
      <w:r w:rsidRPr="002B52EC">
        <w:rPr>
          <w:rStyle w:val="libAieChar"/>
          <w:rtl/>
        </w:rPr>
        <w:t xml:space="preserve">رائِيلَ وَمِمَّنْ هَدَيْنَا وَاجْتَبَيْنَا </w:t>
      </w:r>
      <w:r w:rsidRPr="002B52EC">
        <w:rPr>
          <w:rStyle w:val="libAlaemChar"/>
          <w:rtl/>
        </w:rPr>
        <w:t>)</w:t>
      </w:r>
      <w:r>
        <w:rPr>
          <w:rtl/>
          <w:lang w:bidi="fa-IR"/>
        </w:rPr>
        <w:t xml:space="preserve"> </w:t>
      </w:r>
      <w:r w:rsidRPr="002B52EC">
        <w:rPr>
          <w:rStyle w:val="libFootnotenumChar"/>
          <w:rtl/>
        </w:rPr>
        <w:t>(4)</w:t>
      </w:r>
      <w:r>
        <w:rPr>
          <w:rtl/>
          <w:lang w:bidi="fa-IR"/>
        </w:rPr>
        <w:t xml:space="preserve"> وقال سبحانه مشيراً إلى طائفة من الأنبياء</w:t>
      </w:r>
      <w:r w:rsidR="005A1951">
        <w:rPr>
          <w:rtl/>
          <w:lang w:bidi="fa-IR"/>
        </w:rPr>
        <w:t>:</w:t>
      </w:r>
      <w:r>
        <w:rPr>
          <w:rtl/>
          <w:lang w:bidi="fa-IR"/>
        </w:rPr>
        <w:t xml:space="preserve"> </w:t>
      </w:r>
      <w:r w:rsidRPr="002B52EC">
        <w:rPr>
          <w:rStyle w:val="libAlaemChar"/>
          <w:rtl/>
        </w:rPr>
        <w:t>(</w:t>
      </w:r>
      <w:r w:rsidRPr="002B52EC">
        <w:rPr>
          <w:rStyle w:val="libAieChar"/>
          <w:rtl/>
        </w:rPr>
        <w:t xml:space="preserve"> وَمِن آبائِهِمْ وَذُرّيّاتِهِمْ وَإِخْوَانِهِمْ وَ اجْتَبَيْنَاهُمْ وَهَدَيْنَاهُمْ إِلَى صِرَاطٍ مُسْتَقِيم </w:t>
      </w:r>
      <w:r w:rsidRPr="002B52EC">
        <w:rPr>
          <w:rStyle w:val="libAlaemChar"/>
          <w:rtl/>
        </w:rPr>
        <w:t>)</w:t>
      </w:r>
      <w:r>
        <w:rPr>
          <w:rtl/>
          <w:lang w:bidi="fa-IR"/>
        </w:rPr>
        <w:t xml:space="preserve"> </w:t>
      </w:r>
      <w:r w:rsidRPr="002B52EC">
        <w:rPr>
          <w:rStyle w:val="libFootnotenumChar"/>
          <w:rtl/>
        </w:rPr>
        <w:t>(5)</w:t>
      </w:r>
      <w:r w:rsidR="00F82D4A">
        <w:rPr>
          <w:rtl/>
          <w:lang w:bidi="fa-IR"/>
        </w:rPr>
        <w:t>.</w:t>
      </w:r>
    </w:p>
    <w:p w:rsidR="00F82D4A" w:rsidRDefault="00271068" w:rsidP="002B52EC">
      <w:pPr>
        <w:pStyle w:val="libNormal"/>
        <w:rPr>
          <w:rtl/>
          <w:lang w:bidi="fa-IR"/>
        </w:rPr>
      </w:pPr>
      <w:r>
        <w:rPr>
          <w:rtl/>
          <w:lang w:bidi="fa-IR"/>
        </w:rPr>
        <w:t>فإذا كان المخلصون هم الذين اجتباهم الله سبحانه بنوع من الاجتباء</w:t>
      </w:r>
      <w:r w:rsidR="00EC12E1">
        <w:rPr>
          <w:rtl/>
          <w:lang w:bidi="fa-IR"/>
        </w:rPr>
        <w:t xml:space="preserve">، </w:t>
      </w:r>
      <w:r>
        <w:rPr>
          <w:rtl/>
          <w:lang w:bidi="fa-IR"/>
        </w:rPr>
        <w:t xml:space="preserve">لم يكن آدم </w:t>
      </w:r>
      <w:r w:rsidR="00F82D4A" w:rsidRPr="00F82D4A">
        <w:rPr>
          <w:rStyle w:val="libAlaemChar"/>
          <w:rtl/>
        </w:rPr>
        <w:t>عليه‌السلام</w:t>
      </w:r>
      <w:r>
        <w:rPr>
          <w:rtl/>
          <w:lang w:bidi="fa-IR"/>
        </w:rPr>
        <w:t xml:space="preserve"> يوم خالف النهي من المجتبين</w:t>
      </w:r>
      <w:r w:rsidR="00EC12E1">
        <w:rPr>
          <w:rtl/>
          <w:lang w:bidi="fa-IR"/>
        </w:rPr>
        <w:t xml:space="preserve">، </w:t>
      </w:r>
      <w:r>
        <w:rPr>
          <w:rtl/>
          <w:lang w:bidi="fa-IR"/>
        </w:rPr>
        <w:t>وإنّما اجتباه سبحانه بعد ذلك قال سبحانه</w:t>
      </w:r>
      <w:r w:rsidR="005A1951">
        <w:rPr>
          <w:rtl/>
          <w:lang w:bidi="fa-IR"/>
        </w:rPr>
        <w:t>:</w:t>
      </w:r>
      <w:r>
        <w:rPr>
          <w:rtl/>
          <w:lang w:bidi="fa-IR"/>
        </w:rPr>
        <w:t xml:space="preserve"> </w:t>
      </w:r>
      <w:r w:rsidRPr="002B52EC">
        <w:rPr>
          <w:rStyle w:val="libAlaemChar"/>
          <w:rtl/>
        </w:rPr>
        <w:t>(</w:t>
      </w:r>
      <w:r w:rsidRPr="002B52EC">
        <w:rPr>
          <w:rStyle w:val="libAieChar"/>
          <w:rtl/>
        </w:rPr>
        <w:t xml:space="preserve"> وَعَصَى آدَمُ رَبَّهُ فَغَوَى * ثُمَّ اجْتَبَاهُ رَبُّهُ فَتَابَ عَلَيْهِ وَهَدَى </w:t>
      </w:r>
      <w:r w:rsidRPr="002B52EC">
        <w:rPr>
          <w:rStyle w:val="libAlaemChar"/>
          <w:rtl/>
        </w:rPr>
        <w:t>)</w:t>
      </w:r>
      <w:r>
        <w:rPr>
          <w:rtl/>
          <w:lang w:bidi="fa-IR"/>
        </w:rPr>
        <w:t xml:space="preserve"> </w:t>
      </w:r>
      <w:r w:rsidRPr="002B52EC">
        <w:rPr>
          <w:rStyle w:val="libFootnotenumChar"/>
          <w:rtl/>
        </w:rPr>
        <w:t>(6)</w:t>
      </w:r>
      <w:r>
        <w:rPr>
          <w:rtl/>
          <w:lang w:bidi="fa-IR"/>
        </w:rPr>
        <w:t xml:space="preserve"> وعلى ذلك فوسوسة الشيطان لآدم لا تنافي ما ذكره سبحانه في حق المجتبين</w:t>
      </w:r>
      <w:r w:rsidR="00EC12E1">
        <w:rPr>
          <w:rtl/>
          <w:lang w:bidi="fa-IR"/>
        </w:rPr>
        <w:t xml:space="preserve">، </w:t>
      </w:r>
      <w:r>
        <w:rPr>
          <w:rtl/>
          <w:lang w:bidi="fa-IR"/>
        </w:rPr>
        <w:t>وأنّ الشيطان ليس له نصيب في حق تلك الصفوة وليس له طريق إليهم</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طه</w:t>
      </w:r>
      <w:r w:rsidR="005A1951">
        <w:rPr>
          <w:rtl/>
          <w:lang w:bidi="fa-IR"/>
        </w:rPr>
        <w:t>:</w:t>
      </w:r>
      <w:r>
        <w:rPr>
          <w:rtl/>
          <w:lang w:bidi="fa-IR"/>
        </w:rPr>
        <w:t xml:space="preserve"> 120</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الحجر</w:t>
      </w:r>
      <w:r w:rsidR="005A1951">
        <w:rPr>
          <w:rtl/>
          <w:lang w:bidi="fa-IR"/>
        </w:rPr>
        <w:t>:</w:t>
      </w:r>
      <w:r>
        <w:rPr>
          <w:rtl/>
          <w:lang w:bidi="fa-IR"/>
        </w:rPr>
        <w:t xml:space="preserve"> 42</w:t>
      </w:r>
      <w:r w:rsidR="00F82D4A">
        <w:rPr>
          <w:rtl/>
          <w:lang w:bidi="fa-IR"/>
        </w:rPr>
        <w:t>.</w:t>
      </w:r>
    </w:p>
    <w:p w:rsidR="00F82D4A" w:rsidRDefault="00271068" w:rsidP="00F82D4A">
      <w:pPr>
        <w:pStyle w:val="libFootnote0"/>
        <w:rPr>
          <w:rtl/>
          <w:lang w:bidi="fa-IR"/>
        </w:rPr>
      </w:pPr>
      <w:r>
        <w:rPr>
          <w:rtl/>
          <w:lang w:bidi="fa-IR"/>
        </w:rPr>
        <w:t xml:space="preserve">3 </w:t>
      </w:r>
      <w:r w:rsidR="00F82D4A">
        <w:rPr>
          <w:rtl/>
          <w:lang w:bidi="fa-IR"/>
        </w:rPr>
        <w:t>-</w:t>
      </w:r>
      <w:r>
        <w:rPr>
          <w:rtl/>
          <w:lang w:bidi="fa-IR"/>
        </w:rPr>
        <w:t xml:space="preserve"> ص</w:t>
      </w:r>
      <w:r w:rsidR="005A1951">
        <w:rPr>
          <w:rtl/>
          <w:lang w:bidi="fa-IR"/>
        </w:rPr>
        <w:t>:</w:t>
      </w:r>
      <w:r>
        <w:rPr>
          <w:rtl/>
          <w:lang w:bidi="fa-IR"/>
        </w:rPr>
        <w:t xml:space="preserve"> 82 </w:t>
      </w:r>
      <w:r w:rsidR="00F82D4A">
        <w:rPr>
          <w:rtl/>
          <w:lang w:bidi="fa-IR"/>
        </w:rPr>
        <w:t>-</w:t>
      </w:r>
      <w:r>
        <w:rPr>
          <w:rtl/>
          <w:lang w:bidi="fa-IR"/>
        </w:rPr>
        <w:t xml:space="preserve"> 83</w:t>
      </w:r>
      <w:r w:rsidR="00F82D4A">
        <w:rPr>
          <w:rtl/>
          <w:lang w:bidi="fa-IR"/>
        </w:rPr>
        <w:t>.</w:t>
      </w:r>
    </w:p>
    <w:p w:rsidR="00F82D4A" w:rsidRDefault="00271068" w:rsidP="00F82D4A">
      <w:pPr>
        <w:pStyle w:val="libFootnote0"/>
        <w:rPr>
          <w:rtl/>
          <w:lang w:bidi="fa-IR"/>
        </w:rPr>
      </w:pPr>
      <w:r>
        <w:rPr>
          <w:rtl/>
          <w:lang w:bidi="fa-IR"/>
        </w:rPr>
        <w:t xml:space="preserve">4 </w:t>
      </w:r>
      <w:r w:rsidR="00F82D4A">
        <w:rPr>
          <w:rtl/>
          <w:lang w:bidi="fa-IR"/>
        </w:rPr>
        <w:t>-</w:t>
      </w:r>
      <w:r>
        <w:rPr>
          <w:rtl/>
          <w:lang w:bidi="fa-IR"/>
        </w:rPr>
        <w:t xml:space="preserve"> مريم</w:t>
      </w:r>
      <w:r w:rsidR="005A1951">
        <w:rPr>
          <w:rtl/>
          <w:lang w:bidi="fa-IR"/>
        </w:rPr>
        <w:t>:</w:t>
      </w:r>
      <w:r>
        <w:rPr>
          <w:rtl/>
          <w:lang w:bidi="fa-IR"/>
        </w:rPr>
        <w:t xml:space="preserve"> 58</w:t>
      </w:r>
      <w:r w:rsidR="00F82D4A">
        <w:rPr>
          <w:rtl/>
          <w:lang w:bidi="fa-IR"/>
        </w:rPr>
        <w:t>.</w:t>
      </w:r>
    </w:p>
    <w:p w:rsidR="00F82D4A" w:rsidRDefault="00271068" w:rsidP="00F82D4A">
      <w:pPr>
        <w:pStyle w:val="libFootnote0"/>
        <w:rPr>
          <w:rtl/>
          <w:lang w:bidi="fa-IR"/>
        </w:rPr>
      </w:pPr>
      <w:r>
        <w:rPr>
          <w:rtl/>
          <w:lang w:bidi="fa-IR"/>
        </w:rPr>
        <w:t xml:space="preserve">5 </w:t>
      </w:r>
      <w:r w:rsidR="00F82D4A">
        <w:rPr>
          <w:rtl/>
          <w:lang w:bidi="fa-IR"/>
        </w:rPr>
        <w:t>-</w:t>
      </w:r>
      <w:r>
        <w:rPr>
          <w:rtl/>
          <w:lang w:bidi="fa-IR"/>
        </w:rPr>
        <w:t xml:space="preserve"> الأنعام</w:t>
      </w:r>
      <w:r w:rsidR="005A1951">
        <w:rPr>
          <w:rtl/>
          <w:lang w:bidi="fa-IR"/>
        </w:rPr>
        <w:t>:</w:t>
      </w:r>
      <w:r>
        <w:rPr>
          <w:rtl/>
          <w:lang w:bidi="fa-IR"/>
        </w:rPr>
        <w:t xml:space="preserve"> 87</w:t>
      </w:r>
      <w:r w:rsidR="00F82D4A">
        <w:rPr>
          <w:rtl/>
          <w:lang w:bidi="fa-IR"/>
        </w:rPr>
        <w:t>.</w:t>
      </w:r>
    </w:p>
    <w:p w:rsidR="00F82D4A" w:rsidRDefault="00271068" w:rsidP="00F82D4A">
      <w:pPr>
        <w:pStyle w:val="libFootnote0"/>
        <w:rPr>
          <w:rtl/>
          <w:lang w:bidi="fa-IR"/>
        </w:rPr>
      </w:pPr>
      <w:r>
        <w:rPr>
          <w:rtl/>
          <w:lang w:bidi="fa-IR"/>
        </w:rPr>
        <w:t xml:space="preserve">6 </w:t>
      </w:r>
      <w:r w:rsidR="00F82D4A">
        <w:rPr>
          <w:rtl/>
          <w:lang w:bidi="fa-IR"/>
        </w:rPr>
        <w:t>-</w:t>
      </w:r>
      <w:r>
        <w:rPr>
          <w:rtl/>
          <w:lang w:bidi="fa-IR"/>
        </w:rPr>
        <w:t xml:space="preserve"> طه</w:t>
      </w:r>
      <w:r w:rsidR="005A1951">
        <w:rPr>
          <w:rtl/>
          <w:lang w:bidi="fa-IR"/>
        </w:rPr>
        <w:t>:</w:t>
      </w:r>
      <w:r>
        <w:rPr>
          <w:rtl/>
          <w:lang w:bidi="fa-IR"/>
        </w:rPr>
        <w:t xml:space="preserve"> 121 </w:t>
      </w:r>
      <w:r w:rsidR="00F82D4A">
        <w:rPr>
          <w:rtl/>
          <w:lang w:bidi="fa-IR"/>
        </w:rPr>
        <w:t>-</w:t>
      </w:r>
      <w:r>
        <w:rPr>
          <w:rtl/>
          <w:lang w:bidi="fa-IR"/>
        </w:rPr>
        <w:t xml:space="preserve"> 122</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أضف إلى ذلك</w:t>
      </w:r>
      <w:r w:rsidR="005A1951">
        <w:rPr>
          <w:rtl/>
          <w:lang w:bidi="fa-IR"/>
        </w:rPr>
        <w:t>:</w:t>
      </w:r>
      <w:r>
        <w:rPr>
          <w:rtl/>
          <w:lang w:bidi="fa-IR"/>
        </w:rPr>
        <w:t xml:space="preserve"> أنّ وسوسة الشيطان في صدور الناس إنّما هي بصورة النفوذ في قلوبهم والسلطان عليهم بنحو يؤثّر فيهم</w:t>
      </w:r>
      <w:r w:rsidR="00EC12E1">
        <w:rPr>
          <w:rtl/>
          <w:lang w:bidi="fa-IR"/>
        </w:rPr>
        <w:t xml:space="preserve">، </w:t>
      </w:r>
      <w:r>
        <w:rPr>
          <w:rtl/>
          <w:lang w:bidi="fa-IR"/>
        </w:rPr>
        <w:t>وإن كان لا يسلب عنهم الاختيار والحرية</w:t>
      </w:r>
      <w:r w:rsidR="00EC12E1">
        <w:rPr>
          <w:rtl/>
          <w:lang w:bidi="fa-IR"/>
        </w:rPr>
        <w:t xml:space="preserve">، </w:t>
      </w:r>
      <w:r>
        <w:rPr>
          <w:rtl/>
          <w:lang w:bidi="fa-IR"/>
        </w:rPr>
        <w:t>ويؤيّد كون الوسوسة بصورة النفوذ</w:t>
      </w:r>
      <w:r w:rsidR="00EC12E1">
        <w:rPr>
          <w:rtl/>
          <w:lang w:bidi="fa-IR"/>
        </w:rPr>
        <w:t xml:space="preserve">، </w:t>
      </w:r>
      <w:r>
        <w:rPr>
          <w:rtl/>
          <w:lang w:bidi="fa-IR"/>
        </w:rPr>
        <w:t>الإتيان بلفظة ( في ) في قوله سبحانه</w:t>
      </w:r>
      <w:r w:rsidR="005A1951">
        <w:rPr>
          <w:rtl/>
          <w:lang w:bidi="fa-IR"/>
        </w:rPr>
        <w:t>:</w:t>
      </w:r>
      <w:r>
        <w:rPr>
          <w:rtl/>
          <w:lang w:bidi="fa-IR"/>
        </w:rPr>
        <w:t xml:space="preserve"> </w:t>
      </w:r>
      <w:r w:rsidRPr="00CB00B3">
        <w:rPr>
          <w:rStyle w:val="libAlaemChar"/>
          <w:rtl/>
        </w:rPr>
        <w:t>(</w:t>
      </w:r>
      <w:r w:rsidRPr="00CB00B3">
        <w:rPr>
          <w:rStyle w:val="libAieChar"/>
          <w:rtl/>
        </w:rPr>
        <w:t xml:space="preserve"> يُوَسْوِسُ في صُدُورِ النَّاسِ</w:t>
      </w:r>
      <w:r w:rsidRPr="00CB00B3">
        <w:rPr>
          <w:rStyle w:val="libAlaemChar"/>
          <w:rtl/>
        </w:rPr>
        <w:t>)</w:t>
      </w:r>
      <w:r w:rsidRPr="00F82D4A">
        <w:rPr>
          <w:rStyle w:val="libFootnotenumChar"/>
          <w:rtl/>
        </w:rPr>
        <w:t>(1)</w:t>
      </w:r>
      <w:r>
        <w:rPr>
          <w:rtl/>
          <w:lang w:bidi="fa-IR"/>
        </w:rPr>
        <w:t xml:space="preserve">. وأمّا وسوسة الشيطان بالنسبة إلى أبي البشر فلم تكن بصورة النفوذ والتسلّط بشهادة تعديته بلفظة ( لهما ) أو ( إليه ) </w:t>
      </w:r>
      <w:r w:rsidRPr="00F82D4A">
        <w:rPr>
          <w:rStyle w:val="libFootnotenumChar"/>
          <w:rtl/>
        </w:rPr>
        <w:t>(2)</w:t>
      </w:r>
      <w:r>
        <w:rPr>
          <w:rtl/>
          <w:lang w:bidi="fa-IR"/>
        </w:rPr>
        <w:t xml:space="preserve"> . وهذا التفاوت في التعبير يفيد الفرق بين الوسوستين</w:t>
      </w:r>
      <w:r w:rsidR="00EC12E1">
        <w:rPr>
          <w:rtl/>
          <w:lang w:bidi="fa-IR"/>
        </w:rPr>
        <w:t xml:space="preserve">، </w:t>
      </w:r>
      <w:r>
        <w:rPr>
          <w:rtl/>
          <w:lang w:bidi="fa-IR"/>
        </w:rPr>
        <w:t>وأنَّ إحداهما على نحو الدخول والولوج في الصدور</w:t>
      </w:r>
      <w:r w:rsidR="00EC12E1">
        <w:rPr>
          <w:rtl/>
          <w:lang w:bidi="fa-IR"/>
        </w:rPr>
        <w:t xml:space="preserve">، </w:t>
      </w:r>
      <w:r>
        <w:rPr>
          <w:rtl/>
          <w:lang w:bidi="fa-IR"/>
        </w:rPr>
        <w:t>والأخرى بنحو القرب والمشارفة</w:t>
      </w:r>
      <w:r w:rsidR="00F82D4A">
        <w:rPr>
          <w:rtl/>
          <w:lang w:bidi="fa-IR"/>
        </w:rPr>
        <w:t>.</w:t>
      </w:r>
    </w:p>
    <w:p w:rsidR="00271068" w:rsidRDefault="00271068" w:rsidP="00CB00B3">
      <w:pPr>
        <w:pStyle w:val="Heading3"/>
        <w:rPr>
          <w:lang w:bidi="fa-IR"/>
        </w:rPr>
      </w:pPr>
      <w:bookmarkStart w:id="60" w:name="_Toc493531328"/>
      <w:r>
        <w:rPr>
          <w:rtl/>
          <w:lang w:bidi="fa-IR"/>
        </w:rPr>
        <w:t xml:space="preserve">3 </w:t>
      </w:r>
      <w:r w:rsidR="00F82D4A">
        <w:rPr>
          <w:rtl/>
          <w:lang w:bidi="fa-IR"/>
        </w:rPr>
        <w:t>-</w:t>
      </w:r>
      <w:r>
        <w:rPr>
          <w:rtl/>
          <w:lang w:bidi="fa-IR"/>
        </w:rPr>
        <w:t xml:space="preserve"> ماذا يُراد من قوله</w:t>
      </w:r>
      <w:r w:rsidR="005A1951">
        <w:rPr>
          <w:rtl/>
          <w:lang w:bidi="fa-IR"/>
        </w:rPr>
        <w:t>:</w:t>
      </w:r>
      <w:r>
        <w:rPr>
          <w:rtl/>
          <w:lang w:bidi="fa-IR"/>
        </w:rPr>
        <w:t xml:space="preserve"> </w:t>
      </w:r>
      <w:r w:rsidRPr="00CB00B3">
        <w:rPr>
          <w:rStyle w:val="libAlaemChar"/>
          <w:rtl/>
        </w:rPr>
        <w:t>(</w:t>
      </w:r>
      <w:r w:rsidRPr="00CB00B3">
        <w:rPr>
          <w:rStyle w:val="libAieChar"/>
          <w:rtl/>
        </w:rPr>
        <w:t xml:space="preserve"> فأزلّهما الشيطان </w:t>
      </w:r>
      <w:r w:rsidRPr="00CB00B3">
        <w:rPr>
          <w:rStyle w:val="libAlaemChar"/>
          <w:rtl/>
        </w:rPr>
        <w:t>)</w:t>
      </w:r>
      <w:r>
        <w:rPr>
          <w:rtl/>
          <w:lang w:bidi="fa-IR"/>
        </w:rPr>
        <w:t xml:space="preserve"> ؟</w:t>
      </w:r>
      <w:bookmarkEnd w:id="60"/>
    </w:p>
    <w:p w:rsidR="00F82D4A" w:rsidRDefault="00271068" w:rsidP="00271068">
      <w:pPr>
        <w:pStyle w:val="libNormal"/>
        <w:rPr>
          <w:rtl/>
          <w:lang w:bidi="fa-IR"/>
        </w:rPr>
      </w:pPr>
      <w:r>
        <w:rPr>
          <w:rtl/>
          <w:lang w:bidi="fa-IR"/>
        </w:rPr>
        <w:t>وأمّا قوله سبحانه</w:t>
      </w:r>
      <w:r w:rsidR="005A1951">
        <w:rPr>
          <w:rtl/>
          <w:lang w:bidi="fa-IR"/>
        </w:rPr>
        <w:t>:</w:t>
      </w:r>
      <w:r>
        <w:rPr>
          <w:rtl/>
          <w:lang w:bidi="fa-IR"/>
        </w:rPr>
        <w:t xml:space="preserve"> </w:t>
      </w:r>
      <w:r w:rsidRPr="00CB00B3">
        <w:rPr>
          <w:rStyle w:val="libAlaemChar"/>
          <w:rtl/>
        </w:rPr>
        <w:t>(</w:t>
      </w:r>
      <w:r w:rsidRPr="00CB00B3">
        <w:rPr>
          <w:rStyle w:val="libAieChar"/>
          <w:rtl/>
        </w:rPr>
        <w:t xml:space="preserve"> فَأَزَلَّهُمَا الشَّيْطَانُ عَنْهَا </w:t>
      </w:r>
      <w:r w:rsidRPr="00CB00B3">
        <w:rPr>
          <w:rStyle w:val="libAlaemChar"/>
          <w:rtl/>
        </w:rPr>
        <w:t>)</w:t>
      </w:r>
      <w:r>
        <w:rPr>
          <w:rtl/>
          <w:lang w:bidi="fa-IR"/>
        </w:rPr>
        <w:t xml:space="preserve"> </w:t>
      </w:r>
      <w:r w:rsidRPr="00F82D4A">
        <w:rPr>
          <w:rStyle w:val="libFootnotenumChar"/>
          <w:rtl/>
        </w:rPr>
        <w:t>(3)</w:t>
      </w:r>
      <w:r>
        <w:rPr>
          <w:rtl/>
          <w:lang w:bidi="fa-IR"/>
        </w:rPr>
        <w:t xml:space="preserve"> وقوله</w:t>
      </w:r>
      <w:r w:rsidR="005A1951">
        <w:rPr>
          <w:rtl/>
          <w:lang w:bidi="fa-IR"/>
        </w:rPr>
        <w:t>:</w:t>
      </w:r>
      <w:r>
        <w:rPr>
          <w:rtl/>
          <w:lang w:bidi="fa-IR"/>
        </w:rPr>
        <w:t xml:space="preserve"> </w:t>
      </w:r>
      <w:r w:rsidRPr="00CB00B3">
        <w:rPr>
          <w:rStyle w:val="libAlaemChar"/>
          <w:rtl/>
        </w:rPr>
        <w:t>(</w:t>
      </w:r>
      <w:r w:rsidRPr="00CB00B3">
        <w:rPr>
          <w:rStyle w:val="libAieChar"/>
          <w:rtl/>
        </w:rPr>
        <w:t xml:space="preserve"> فَدَلاّهُمَا بُغُرُورٍ فَلَمَّا ذَاقَا الشَّجَرَةَ بَدَتْ لَهُمَا سَوْءاتُهُمَا</w:t>
      </w:r>
      <w:r>
        <w:rPr>
          <w:rtl/>
          <w:lang w:bidi="fa-IR"/>
        </w:rPr>
        <w:t xml:space="preserve"> </w:t>
      </w:r>
      <w:r w:rsidRPr="00CB00B3">
        <w:rPr>
          <w:rStyle w:val="libAlaemChar"/>
          <w:rtl/>
        </w:rPr>
        <w:t>)</w:t>
      </w:r>
      <w:r>
        <w:rPr>
          <w:rtl/>
          <w:lang w:bidi="fa-IR"/>
        </w:rPr>
        <w:t xml:space="preserve"> </w:t>
      </w:r>
      <w:r w:rsidRPr="00F82D4A">
        <w:rPr>
          <w:rStyle w:val="libFootnotenumChar"/>
          <w:rtl/>
        </w:rPr>
        <w:t>(4)</w:t>
      </w:r>
      <w:r w:rsidR="00EC12E1">
        <w:rPr>
          <w:rtl/>
          <w:lang w:bidi="fa-IR"/>
        </w:rPr>
        <w:t xml:space="preserve">، </w:t>
      </w:r>
      <w:r>
        <w:rPr>
          <w:rtl/>
          <w:lang w:bidi="fa-IR"/>
        </w:rPr>
        <w:t>فلا يدلاّن على كون العمل الصادر منهما عصياناً بالمعنى المصطلح</w:t>
      </w:r>
      <w:r w:rsidR="00EC12E1">
        <w:rPr>
          <w:rtl/>
          <w:lang w:bidi="fa-IR"/>
        </w:rPr>
        <w:t xml:space="preserve">، </w:t>
      </w:r>
      <w:r>
        <w:rPr>
          <w:rtl/>
          <w:lang w:bidi="fa-IR"/>
        </w:rPr>
        <w:t>وأمّا التعبير الوارد في الآية فهو لأجل أنّ عمل آدم لم يكن مقروناً بالمصلحة</w:t>
      </w:r>
      <w:r w:rsidR="00EC12E1">
        <w:rPr>
          <w:rtl/>
          <w:lang w:bidi="fa-IR"/>
        </w:rPr>
        <w:t xml:space="preserve">، </w:t>
      </w:r>
      <w:r>
        <w:rPr>
          <w:rtl/>
          <w:lang w:bidi="fa-IR"/>
        </w:rPr>
        <w:t>بل كان مقروناً بالشقاء والبعد عن الحياة السعيدة</w:t>
      </w:r>
      <w:r w:rsidR="00EC12E1">
        <w:rPr>
          <w:rtl/>
          <w:lang w:bidi="fa-IR"/>
        </w:rPr>
        <w:t xml:space="preserve">، </w:t>
      </w:r>
      <w:r>
        <w:rPr>
          <w:rtl/>
          <w:lang w:bidi="fa-IR"/>
        </w:rPr>
        <w:t>فكل مَن افتقد هذه البركات والمصالح يصدق عليه أنّه ( زلَّ ) أو ( إنّ الشيطان أنزلهما عن مكانتهما بغرور )</w:t>
      </w:r>
      <w:r w:rsidR="00F82D4A">
        <w:rPr>
          <w:rtl/>
          <w:lang w:bidi="fa-IR"/>
        </w:rPr>
        <w:t>.</w:t>
      </w:r>
    </w:p>
    <w:p w:rsidR="00F82D4A" w:rsidRDefault="00271068" w:rsidP="00271068">
      <w:pPr>
        <w:pStyle w:val="libNormal"/>
        <w:rPr>
          <w:rtl/>
          <w:lang w:bidi="fa-IR"/>
        </w:rPr>
      </w:pPr>
      <w:r>
        <w:rPr>
          <w:rtl/>
          <w:lang w:bidi="fa-IR"/>
        </w:rPr>
        <w:t>وبالجملة</w:t>
      </w:r>
      <w:r w:rsidR="005A1951">
        <w:rPr>
          <w:rtl/>
          <w:lang w:bidi="fa-IR"/>
        </w:rPr>
        <w:t>:</w:t>
      </w:r>
      <w:r>
        <w:rPr>
          <w:rtl/>
          <w:lang w:bidi="fa-IR"/>
        </w:rPr>
        <w:t xml:space="preserve"> إنّ هذه التعابير تجتمع مع كون النهي إرشادياً غير مولوي</w:t>
      </w:r>
      <w:r w:rsidR="00EC12E1">
        <w:rPr>
          <w:rtl/>
          <w:lang w:bidi="fa-IR"/>
        </w:rPr>
        <w:t xml:space="preserve">، </w:t>
      </w:r>
      <w:r>
        <w:rPr>
          <w:rtl/>
          <w:lang w:bidi="fa-IR"/>
        </w:rPr>
        <w:t>أو نهياً مولوياً تنزيهياً كما هو المقرّر في الجوابين الأوّلين</w:t>
      </w:r>
      <w:r w:rsidR="00F82D4A">
        <w:rPr>
          <w:rtl/>
          <w:lang w:bidi="fa-IR"/>
        </w:rPr>
        <w:t>.</w:t>
      </w:r>
    </w:p>
    <w:p w:rsidR="00271068" w:rsidRDefault="00271068" w:rsidP="00CB00B3">
      <w:pPr>
        <w:pStyle w:val="Heading3"/>
        <w:rPr>
          <w:lang w:bidi="fa-IR"/>
        </w:rPr>
      </w:pPr>
      <w:bookmarkStart w:id="61" w:name="_Toc493531329"/>
      <w:r>
        <w:rPr>
          <w:rtl/>
          <w:lang w:bidi="fa-IR"/>
        </w:rPr>
        <w:t xml:space="preserve">4 </w:t>
      </w:r>
      <w:r w:rsidR="00F82D4A">
        <w:rPr>
          <w:rtl/>
          <w:lang w:bidi="fa-IR"/>
        </w:rPr>
        <w:t>-</w:t>
      </w:r>
      <w:r>
        <w:rPr>
          <w:rtl/>
          <w:lang w:bidi="fa-IR"/>
        </w:rPr>
        <w:t xml:space="preserve"> ما معنى قوله</w:t>
      </w:r>
      <w:r w:rsidR="005A1951">
        <w:rPr>
          <w:rtl/>
          <w:lang w:bidi="fa-IR"/>
        </w:rPr>
        <w:t>:</w:t>
      </w:r>
      <w:r>
        <w:rPr>
          <w:rtl/>
          <w:lang w:bidi="fa-IR"/>
        </w:rPr>
        <w:t xml:space="preserve"> </w:t>
      </w:r>
      <w:r w:rsidRPr="00CB00B3">
        <w:rPr>
          <w:rStyle w:val="libAlaemChar"/>
          <w:rtl/>
        </w:rPr>
        <w:t>(</w:t>
      </w:r>
      <w:r w:rsidRPr="00CB00B3">
        <w:rPr>
          <w:rStyle w:val="libAieChar"/>
          <w:rtl/>
        </w:rPr>
        <w:t>وعصى</w:t>
      </w:r>
      <w:r w:rsidRPr="00CB00B3">
        <w:rPr>
          <w:rStyle w:val="libAlaemChar"/>
          <w:rtl/>
        </w:rPr>
        <w:t>)</w:t>
      </w:r>
      <w:r>
        <w:rPr>
          <w:rtl/>
          <w:lang w:bidi="fa-IR"/>
        </w:rPr>
        <w:t xml:space="preserve"> و </w:t>
      </w:r>
      <w:r w:rsidRPr="00CB00B3">
        <w:rPr>
          <w:rStyle w:val="libAlaemChar"/>
          <w:rtl/>
        </w:rPr>
        <w:t>(</w:t>
      </w:r>
      <w:r w:rsidRPr="00CB00B3">
        <w:rPr>
          <w:rStyle w:val="libAieChar"/>
          <w:rtl/>
        </w:rPr>
        <w:t>فغوى</w:t>
      </w:r>
      <w:r w:rsidRPr="00CB00B3">
        <w:rPr>
          <w:rStyle w:val="libAlaemChar"/>
          <w:rtl/>
        </w:rPr>
        <w:t>)</w:t>
      </w:r>
      <w:r>
        <w:rPr>
          <w:rtl/>
          <w:lang w:bidi="fa-IR"/>
        </w:rPr>
        <w:t xml:space="preserve"> ؟</w:t>
      </w:r>
      <w:bookmarkEnd w:id="61"/>
    </w:p>
    <w:p w:rsidR="00271068" w:rsidRDefault="00271068" w:rsidP="00271068">
      <w:pPr>
        <w:pStyle w:val="libNormal"/>
        <w:rPr>
          <w:lang w:bidi="fa-IR"/>
        </w:rPr>
      </w:pPr>
      <w:r>
        <w:rPr>
          <w:rtl/>
          <w:lang w:bidi="fa-IR"/>
        </w:rPr>
        <w:t>ربّما يتمسّك المخالف بهذين اللفظين</w:t>
      </w:r>
      <w:r w:rsidR="00EC12E1">
        <w:rPr>
          <w:rtl/>
          <w:lang w:bidi="fa-IR"/>
        </w:rPr>
        <w:t xml:space="preserve">، </w:t>
      </w:r>
      <w:r>
        <w:rPr>
          <w:rtl/>
          <w:lang w:bidi="fa-IR"/>
        </w:rPr>
        <w:t>حيث قال سبحانه</w:t>
      </w:r>
      <w:r w:rsidR="005A1951">
        <w:rPr>
          <w:rtl/>
          <w:lang w:bidi="fa-IR"/>
        </w:rPr>
        <w:t>:</w:t>
      </w:r>
      <w:r>
        <w:rPr>
          <w:rtl/>
          <w:lang w:bidi="fa-IR"/>
        </w:rPr>
        <w:t xml:space="preserve"> </w:t>
      </w:r>
      <w:r w:rsidRPr="00CB00B3">
        <w:rPr>
          <w:rStyle w:val="libAlaemChar"/>
          <w:rtl/>
        </w:rPr>
        <w:t>(</w:t>
      </w:r>
      <w:r w:rsidRPr="00CB00B3">
        <w:rPr>
          <w:rStyle w:val="libAieChar"/>
          <w:rtl/>
        </w:rPr>
        <w:t xml:space="preserve"> وَعَصى آدَمُ</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الناس</w:t>
      </w:r>
      <w:r w:rsidR="005A1951">
        <w:rPr>
          <w:rtl/>
          <w:lang w:bidi="fa-IR"/>
        </w:rPr>
        <w:t>:</w:t>
      </w:r>
      <w:r>
        <w:rPr>
          <w:rtl/>
          <w:lang w:bidi="fa-IR"/>
        </w:rPr>
        <w:t xml:space="preserve"> 5</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الأعراف</w:t>
      </w:r>
      <w:r w:rsidR="005A1951">
        <w:rPr>
          <w:rtl/>
          <w:lang w:bidi="fa-IR"/>
        </w:rPr>
        <w:t>:</w:t>
      </w:r>
      <w:r>
        <w:rPr>
          <w:rtl/>
          <w:lang w:bidi="fa-IR"/>
        </w:rPr>
        <w:t xml:space="preserve"> 20</w:t>
      </w:r>
      <w:r w:rsidR="00EC12E1">
        <w:rPr>
          <w:rtl/>
          <w:lang w:bidi="fa-IR"/>
        </w:rPr>
        <w:t xml:space="preserve">، </w:t>
      </w:r>
      <w:r>
        <w:rPr>
          <w:rtl/>
          <w:lang w:bidi="fa-IR"/>
        </w:rPr>
        <w:t>طه</w:t>
      </w:r>
      <w:r w:rsidR="005A1951">
        <w:rPr>
          <w:rtl/>
          <w:lang w:bidi="fa-IR"/>
        </w:rPr>
        <w:t>:</w:t>
      </w:r>
      <w:r>
        <w:rPr>
          <w:rtl/>
          <w:lang w:bidi="fa-IR"/>
        </w:rPr>
        <w:t xml:space="preserve"> 120</w:t>
      </w:r>
      <w:r w:rsidR="00F82D4A">
        <w:rPr>
          <w:rtl/>
          <w:lang w:bidi="fa-IR"/>
        </w:rPr>
        <w:t>.</w:t>
      </w:r>
    </w:p>
    <w:p w:rsidR="00F82D4A" w:rsidRDefault="00271068" w:rsidP="00F82D4A">
      <w:pPr>
        <w:pStyle w:val="libFootnote0"/>
        <w:rPr>
          <w:rtl/>
          <w:lang w:bidi="fa-IR"/>
        </w:rPr>
      </w:pPr>
      <w:r>
        <w:rPr>
          <w:rtl/>
          <w:lang w:bidi="fa-IR"/>
        </w:rPr>
        <w:t xml:space="preserve">3 </w:t>
      </w:r>
      <w:r w:rsidR="00F82D4A">
        <w:rPr>
          <w:rtl/>
          <w:lang w:bidi="fa-IR"/>
        </w:rPr>
        <w:t>-</w:t>
      </w:r>
      <w:r>
        <w:rPr>
          <w:rtl/>
          <w:lang w:bidi="fa-IR"/>
        </w:rPr>
        <w:t xml:space="preserve"> البقرة</w:t>
      </w:r>
      <w:r w:rsidR="005A1951">
        <w:rPr>
          <w:rtl/>
          <w:lang w:bidi="fa-IR"/>
        </w:rPr>
        <w:t>:</w:t>
      </w:r>
      <w:r>
        <w:rPr>
          <w:rtl/>
          <w:lang w:bidi="fa-IR"/>
        </w:rPr>
        <w:t xml:space="preserve"> 36</w:t>
      </w:r>
      <w:r w:rsidR="00F82D4A">
        <w:rPr>
          <w:rtl/>
          <w:lang w:bidi="fa-IR"/>
        </w:rPr>
        <w:t>.</w:t>
      </w:r>
    </w:p>
    <w:p w:rsidR="00F82D4A" w:rsidRDefault="00271068" w:rsidP="00F82D4A">
      <w:pPr>
        <w:pStyle w:val="libFootnote0"/>
        <w:rPr>
          <w:rtl/>
          <w:lang w:bidi="fa-IR"/>
        </w:rPr>
      </w:pPr>
      <w:r>
        <w:rPr>
          <w:rtl/>
          <w:lang w:bidi="fa-IR"/>
        </w:rPr>
        <w:t xml:space="preserve">4 </w:t>
      </w:r>
      <w:r w:rsidR="00F82D4A">
        <w:rPr>
          <w:rtl/>
          <w:lang w:bidi="fa-IR"/>
        </w:rPr>
        <w:t>-</w:t>
      </w:r>
      <w:r>
        <w:rPr>
          <w:rtl/>
          <w:lang w:bidi="fa-IR"/>
        </w:rPr>
        <w:t xml:space="preserve"> الأعراف</w:t>
      </w:r>
      <w:r w:rsidR="005A1951">
        <w:rPr>
          <w:rtl/>
          <w:lang w:bidi="fa-IR"/>
        </w:rPr>
        <w:t>:</w:t>
      </w:r>
      <w:r>
        <w:rPr>
          <w:rtl/>
          <w:lang w:bidi="fa-IR"/>
        </w:rPr>
        <w:t xml:space="preserve"> 22</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CB00B3">
      <w:pPr>
        <w:pStyle w:val="libNormal0"/>
        <w:rPr>
          <w:rtl/>
          <w:lang w:bidi="fa-IR"/>
        </w:rPr>
      </w:pPr>
      <w:r w:rsidRPr="00CB00B3">
        <w:rPr>
          <w:rStyle w:val="libAieChar"/>
          <w:rtl/>
        </w:rPr>
        <w:lastRenderedPageBreak/>
        <w:t xml:space="preserve">رَبَّهُ فَغَوى </w:t>
      </w:r>
      <w:r w:rsidRPr="00CB00B3">
        <w:rPr>
          <w:rStyle w:val="libAlaemChar"/>
          <w:rtl/>
        </w:rPr>
        <w:t>)</w:t>
      </w:r>
      <w:r>
        <w:rPr>
          <w:rtl/>
          <w:lang w:bidi="fa-IR"/>
        </w:rPr>
        <w:t xml:space="preserve"> لكن لا دلالة لهما على ما يرتئيه المستدل</w:t>
      </w:r>
      <w:r w:rsidR="00F82D4A">
        <w:rPr>
          <w:rtl/>
          <w:lang w:bidi="fa-IR"/>
        </w:rPr>
        <w:t>.</w:t>
      </w:r>
    </w:p>
    <w:p w:rsidR="00F82D4A" w:rsidRDefault="00271068" w:rsidP="00271068">
      <w:pPr>
        <w:pStyle w:val="libNormal"/>
        <w:rPr>
          <w:rtl/>
          <w:lang w:bidi="fa-IR"/>
        </w:rPr>
      </w:pPr>
      <w:r>
        <w:rPr>
          <w:rtl/>
          <w:lang w:bidi="fa-IR"/>
        </w:rPr>
        <w:t xml:space="preserve">أمّا لفظة </w:t>
      </w:r>
      <w:r w:rsidRPr="00CB00B3">
        <w:rPr>
          <w:rStyle w:val="libAlaemChar"/>
          <w:rtl/>
        </w:rPr>
        <w:t>(</w:t>
      </w:r>
      <w:r w:rsidRPr="00CB00B3">
        <w:rPr>
          <w:rStyle w:val="libAieChar"/>
          <w:rtl/>
        </w:rPr>
        <w:t xml:space="preserve"> عصى </w:t>
      </w:r>
      <w:r w:rsidRPr="00CB00B3">
        <w:rPr>
          <w:rStyle w:val="libAlaemChar"/>
          <w:rtl/>
        </w:rPr>
        <w:t>)</w:t>
      </w:r>
      <w:r>
        <w:rPr>
          <w:rtl/>
          <w:lang w:bidi="fa-IR"/>
        </w:rPr>
        <w:t xml:space="preserve"> فهي وإن كانت مستعملة في مصطلح المتشرّعة في الذنب والمخالفة للإرادة القطعية الملزمة</w:t>
      </w:r>
      <w:r w:rsidR="00EC12E1">
        <w:rPr>
          <w:rtl/>
          <w:lang w:bidi="fa-IR"/>
        </w:rPr>
        <w:t xml:space="preserve">، </w:t>
      </w:r>
      <w:r>
        <w:rPr>
          <w:rtl/>
          <w:lang w:bidi="fa-IR"/>
        </w:rPr>
        <w:t>ولكنّه اصطلاح مختص بالمتشرّعة ولم يجر القرآن على ذلك المصطلح</w:t>
      </w:r>
      <w:r w:rsidR="00EC12E1">
        <w:rPr>
          <w:rtl/>
          <w:lang w:bidi="fa-IR"/>
        </w:rPr>
        <w:t xml:space="preserve">، </w:t>
      </w:r>
      <w:r>
        <w:rPr>
          <w:rtl/>
          <w:lang w:bidi="fa-IR"/>
        </w:rPr>
        <w:t>بل ولا اللغة</w:t>
      </w:r>
      <w:r w:rsidR="00EC12E1">
        <w:rPr>
          <w:rtl/>
          <w:lang w:bidi="fa-IR"/>
        </w:rPr>
        <w:t xml:space="preserve">، </w:t>
      </w:r>
      <w:r>
        <w:rPr>
          <w:rtl/>
          <w:lang w:bidi="fa-IR"/>
        </w:rPr>
        <w:t>فإنّ الظاهر من القرآن ومعاجم اللغة أنّ العصيان هو خلاف الطاعة</w:t>
      </w:r>
      <w:r w:rsidR="00EC12E1">
        <w:rPr>
          <w:rtl/>
          <w:lang w:bidi="fa-IR"/>
        </w:rPr>
        <w:t xml:space="preserve">، </w:t>
      </w:r>
      <w:r>
        <w:rPr>
          <w:rtl/>
          <w:lang w:bidi="fa-IR"/>
        </w:rPr>
        <w:t>قال ابن منظور</w:t>
      </w:r>
      <w:r w:rsidR="005A1951">
        <w:rPr>
          <w:rtl/>
          <w:lang w:bidi="fa-IR"/>
        </w:rPr>
        <w:t>:</w:t>
      </w:r>
      <w:r>
        <w:rPr>
          <w:rtl/>
          <w:lang w:bidi="fa-IR"/>
        </w:rPr>
        <w:t xml:space="preserve"> العصيان خلاف الطاعة</w:t>
      </w:r>
      <w:r w:rsidR="00EC12E1">
        <w:rPr>
          <w:rtl/>
          <w:lang w:bidi="fa-IR"/>
        </w:rPr>
        <w:t xml:space="preserve">، </w:t>
      </w:r>
      <w:r>
        <w:rPr>
          <w:rtl/>
          <w:lang w:bidi="fa-IR"/>
        </w:rPr>
        <w:t>عصى العبد ربّه</w:t>
      </w:r>
      <w:r w:rsidR="005A1951">
        <w:rPr>
          <w:rtl/>
          <w:lang w:bidi="fa-IR"/>
        </w:rPr>
        <w:t>:</w:t>
      </w:r>
      <w:r>
        <w:rPr>
          <w:rtl/>
          <w:lang w:bidi="fa-IR"/>
        </w:rPr>
        <w:t xml:space="preserve"> إذا خالف ربّه</w:t>
      </w:r>
      <w:r w:rsidR="00EC12E1">
        <w:rPr>
          <w:rtl/>
          <w:lang w:bidi="fa-IR"/>
        </w:rPr>
        <w:t xml:space="preserve">، </w:t>
      </w:r>
      <w:r>
        <w:rPr>
          <w:rtl/>
          <w:lang w:bidi="fa-IR"/>
        </w:rPr>
        <w:t>وعصى فلان أميره</w:t>
      </w:r>
      <w:r w:rsidR="00EC12E1">
        <w:rPr>
          <w:rtl/>
          <w:lang w:bidi="fa-IR"/>
        </w:rPr>
        <w:t xml:space="preserve">، </w:t>
      </w:r>
      <w:r>
        <w:rPr>
          <w:rtl/>
          <w:lang w:bidi="fa-IR"/>
        </w:rPr>
        <w:t>يعصيه</w:t>
      </w:r>
      <w:r w:rsidR="00EC12E1">
        <w:rPr>
          <w:rtl/>
          <w:lang w:bidi="fa-IR"/>
        </w:rPr>
        <w:t xml:space="preserve">، </w:t>
      </w:r>
      <w:r>
        <w:rPr>
          <w:rtl/>
          <w:lang w:bidi="fa-IR"/>
        </w:rPr>
        <w:t>عصياً وعصياناً ومعصية</w:t>
      </w:r>
      <w:r w:rsidR="005A1951">
        <w:rPr>
          <w:rtl/>
          <w:lang w:bidi="fa-IR"/>
        </w:rPr>
        <w:t>:</w:t>
      </w:r>
      <w:r>
        <w:rPr>
          <w:rtl/>
          <w:lang w:bidi="fa-IR"/>
        </w:rPr>
        <w:t xml:space="preserve"> إذا لم يطعه . وعلى ذلك فيجب علينا أن نلاحظ الأمر الذي خولف في هذا الموقف</w:t>
      </w:r>
      <w:r w:rsidR="00EC12E1">
        <w:rPr>
          <w:rtl/>
          <w:lang w:bidi="fa-IR"/>
        </w:rPr>
        <w:t xml:space="preserve">، </w:t>
      </w:r>
      <w:r>
        <w:rPr>
          <w:rtl/>
          <w:lang w:bidi="fa-IR"/>
        </w:rPr>
        <w:t>فإن كان الأمر مولوياً إلزامياً كان العصيان ذنباً</w:t>
      </w:r>
      <w:r w:rsidR="00EC12E1">
        <w:rPr>
          <w:rtl/>
          <w:lang w:bidi="fa-IR"/>
        </w:rPr>
        <w:t xml:space="preserve">، </w:t>
      </w:r>
      <w:r>
        <w:rPr>
          <w:rtl/>
          <w:lang w:bidi="fa-IR"/>
        </w:rPr>
        <w:t>وإذا كان أمراً إرشادياً أو نهياً تنزيهياً لم تكن المخالفة ذنباً في المصطلح</w:t>
      </w:r>
      <w:r w:rsidR="00EC12E1">
        <w:rPr>
          <w:rtl/>
          <w:lang w:bidi="fa-IR"/>
        </w:rPr>
        <w:t xml:space="preserve">، </w:t>
      </w:r>
      <w:r>
        <w:rPr>
          <w:rtl/>
          <w:lang w:bidi="fa-IR"/>
        </w:rPr>
        <w:t xml:space="preserve">ولأجل ذلك لا يصلح التمسّك بهذا اللفظ وإثبات الذنب على آدم </w:t>
      </w:r>
      <w:r w:rsidR="00F82D4A" w:rsidRPr="00F82D4A">
        <w:rPr>
          <w:rStyle w:val="libAlaemChar"/>
          <w:rtl/>
        </w:rPr>
        <w:t>عليه‌السلام</w:t>
      </w:r>
      <w:r w:rsidR="00F82D4A">
        <w:rPr>
          <w:rtl/>
          <w:lang w:bidi="fa-IR"/>
        </w:rPr>
        <w:t>.</w:t>
      </w:r>
    </w:p>
    <w:p w:rsidR="00271068" w:rsidRDefault="00271068" w:rsidP="00271068">
      <w:pPr>
        <w:pStyle w:val="libNormal"/>
        <w:rPr>
          <w:rtl/>
          <w:lang w:bidi="fa-IR"/>
        </w:rPr>
      </w:pPr>
      <w:r>
        <w:rPr>
          <w:rtl/>
          <w:lang w:bidi="fa-IR"/>
        </w:rPr>
        <w:t>وأمّا اللفظة الثانية</w:t>
      </w:r>
      <w:r w:rsidR="005A1951">
        <w:rPr>
          <w:rtl/>
          <w:lang w:bidi="fa-IR"/>
        </w:rPr>
        <w:t>:</w:t>
      </w:r>
      <w:r>
        <w:rPr>
          <w:rtl/>
          <w:lang w:bidi="fa-IR"/>
        </w:rPr>
        <w:t xml:space="preserve"> أعني </w:t>
      </w:r>
      <w:r w:rsidRPr="00CB00B3">
        <w:rPr>
          <w:rStyle w:val="libAlaemChar"/>
          <w:rtl/>
        </w:rPr>
        <w:t>(</w:t>
      </w:r>
      <w:r w:rsidRPr="00CB00B3">
        <w:rPr>
          <w:rStyle w:val="libAieChar"/>
          <w:rtl/>
        </w:rPr>
        <w:t xml:space="preserve"> فغوى </w:t>
      </w:r>
      <w:r w:rsidRPr="00CB00B3">
        <w:rPr>
          <w:rStyle w:val="libAlaemChar"/>
          <w:rtl/>
        </w:rPr>
        <w:t>)</w:t>
      </w:r>
      <w:r>
        <w:rPr>
          <w:rtl/>
          <w:lang w:bidi="fa-IR"/>
        </w:rPr>
        <w:t xml:space="preserve"> فالجواب عنها</w:t>
      </w:r>
      <w:r w:rsidR="005A1951">
        <w:rPr>
          <w:rtl/>
          <w:lang w:bidi="fa-IR"/>
        </w:rPr>
        <w:t>:</w:t>
      </w:r>
      <w:r>
        <w:rPr>
          <w:rtl/>
          <w:lang w:bidi="fa-IR"/>
        </w:rPr>
        <w:t xml:space="preserve"> إنّ الغي يستعمل بمعنى الخيبة</w:t>
      </w:r>
      <w:r w:rsidR="00EC12E1">
        <w:rPr>
          <w:rtl/>
          <w:lang w:bidi="fa-IR"/>
        </w:rPr>
        <w:t xml:space="preserve">، </w:t>
      </w:r>
      <w:r>
        <w:rPr>
          <w:rtl/>
          <w:lang w:bidi="fa-IR"/>
        </w:rPr>
        <w:t>قال الشاعر</w:t>
      </w:r>
      <w:r w:rsidR="005A1951">
        <w:rPr>
          <w:rtl/>
          <w:lang w:bidi="fa-IR"/>
        </w:rPr>
        <w:t>:</w:t>
      </w:r>
    </w:p>
    <w:tbl>
      <w:tblPr>
        <w:tblStyle w:val="TableGrid"/>
        <w:bidiVisual/>
        <w:tblW w:w="4562" w:type="pct"/>
        <w:tblInd w:w="384" w:type="dxa"/>
        <w:tblLook w:val="01E0"/>
      </w:tblPr>
      <w:tblGrid>
        <w:gridCol w:w="3538"/>
        <w:gridCol w:w="272"/>
        <w:gridCol w:w="3500"/>
      </w:tblGrid>
      <w:tr w:rsidR="00CB00B3" w:rsidTr="00336F6F">
        <w:trPr>
          <w:trHeight w:val="350"/>
        </w:trPr>
        <w:tc>
          <w:tcPr>
            <w:tcW w:w="3920" w:type="dxa"/>
            <w:shd w:val="clear" w:color="auto" w:fill="auto"/>
          </w:tcPr>
          <w:p w:rsidR="00CB00B3" w:rsidRDefault="00CB00B3" w:rsidP="00336F6F">
            <w:pPr>
              <w:pStyle w:val="libPoem"/>
            </w:pPr>
            <w:r>
              <w:rPr>
                <w:rtl/>
                <w:lang w:bidi="fa-IR"/>
              </w:rPr>
              <w:t>فمَن يلق خيراً يحمد الناس أمره</w:t>
            </w:r>
            <w:r w:rsidRPr="00725071">
              <w:rPr>
                <w:rStyle w:val="libPoemTiniChar0"/>
                <w:rtl/>
              </w:rPr>
              <w:br/>
              <w:t> </w:t>
            </w:r>
          </w:p>
        </w:tc>
        <w:tc>
          <w:tcPr>
            <w:tcW w:w="279" w:type="dxa"/>
            <w:shd w:val="clear" w:color="auto" w:fill="auto"/>
          </w:tcPr>
          <w:p w:rsidR="00CB00B3" w:rsidRDefault="00CB00B3" w:rsidP="00336F6F">
            <w:pPr>
              <w:pStyle w:val="libPoem"/>
              <w:rPr>
                <w:rtl/>
              </w:rPr>
            </w:pPr>
          </w:p>
        </w:tc>
        <w:tc>
          <w:tcPr>
            <w:tcW w:w="3881" w:type="dxa"/>
            <w:shd w:val="clear" w:color="auto" w:fill="auto"/>
          </w:tcPr>
          <w:p w:rsidR="00CB00B3" w:rsidRDefault="00CB00B3" w:rsidP="00336F6F">
            <w:pPr>
              <w:pStyle w:val="libPoem"/>
            </w:pPr>
            <w:r>
              <w:rPr>
                <w:rtl/>
                <w:lang w:bidi="fa-IR"/>
              </w:rPr>
              <w:t>ومَن يغو لا يعدم على الغيّ لائماً</w:t>
            </w:r>
            <w:r w:rsidRPr="00725071">
              <w:rPr>
                <w:rStyle w:val="libPoemTiniChar0"/>
                <w:rtl/>
              </w:rPr>
              <w:br/>
              <w:t> </w:t>
            </w:r>
          </w:p>
        </w:tc>
      </w:tr>
    </w:tbl>
    <w:p w:rsidR="00F82D4A" w:rsidRDefault="00271068" w:rsidP="00271068">
      <w:pPr>
        <w:pStyle w:val="libNormal"/>
        <w:rPr>
          <w:rtl/>
          <w:lang w:bidi="fa-IR"/>
        </w:rPr>
      </w:pPr>
      <w:r>
        <w:rPr>
          <w:rtl/>
          <w:lang w:bidi="fa-IR"/>
        </w:rPr>
        <w:t>أي ومَن حرم من الخير ولم يلقه</w:t>
      </w:r>
      <w:r w:rsidR="00EC12E1">
        <w:rPr>
          <w:rtl/>
          <w:lang w:bidi="fa-IR"/>
        </w:rPr>
        <w:t xml:space="preserve">، </w:t>
      </w:r>
      <w:r>
        <w:rPr>
          <w:rtl/>
          <w:lang w:bidi="fa-IR"/>
        </w:rPr>
        <w:t>لا يحمده الناس ويلومونه</w:t>
      </w:r>
      <w:r w:rsidR="00F82D4A">
        <w:rPr>
          <w:rtl/>
          <w:lang w:bidi="fa-IR"/>
        </w:rPr>
        <w:t>.</w:t>
      </w:r>
    </w:p>
    <w:p w:rsidR="00F82D4A" w:rsidRDefault="00271068" w:rsidP="00271068">
      <w:pPr>
        <w:pStyle w:val="libNormal"/>
        <w:rPr>
          <w:rtl/>
          <w:lang w:bidi="fa-IR"/>
        </w:rPr>
      </w:pPr>
      <w:r>
        <w:rPr>
          <w:rtl/>
          <w:lang w:bidi="fa-IR"/>
        </w:rPr>
        <w:t>وفي حديث موسى وآدم</w:t>
      </w:r>
      <w:r w:rsidR="005A1951">
        <w:rPr>
          <w:rtl/>
          <w:lang w:bidi="fa-IR"/>
        </w:rPr>
        <w:t>:</w:t>
      </w:r>
      <w:r>
        <w:rPr>
          <w:rtl/>
          <w:lang w:bidi="fa-IR"/>
        </w:rPr>
        <w:t xml:space="preserve"> </w:t>
      </w:r>
      <w:r w:rsidRPr="00CB00B3">
        <w:rPr>
          <w:rStyle w:val="libAlaemChar"/>
          <w:rtl/>
        </w:rPr>
        <w:t>(</w:t>
      </w:r>
      <w:r w:rsidRPr="00CB00B3">
        <w:rPr>
          <w:rStyle w:val="libAieChar"/>
          <w:rtl/>
        </w:rPr>
        <w:t xml:space="preserve"> أغويت الناس </w:t>
      </w:r>
      <w:r w:rsidRPr="00CB00B3">
        <w:rPr>
          <w:rStyle w:val="libAlaemChar"/>
          <w:rtl/>
        </w:rPr>
        <w:t>)</w:t>
      </w:r>
      <w:r>
        <w:rPr>
          <w:rtl/>
          <w:lang w:bidi="fa-IR"/>
        </w:rPr>
        <w:t xml:space="preserve"> أي خيّبتهم</w:t>
      </w:r>
      <w:r w:rsidR="00EC12E1">
        <w:rPr>
          <w:rtl/>
          <w:lang w:bidi="fa-IR"/>
        </w:rPr>
        <w:t xml:space="preserve">، </w:t>
      </w:r>
      <w:r>
        <w:rPr>
          <w:rtl/>
          <w:lang w:bidi="fa-IR"/>
        </w:rPr>
        <w:t>كما أنّه يستعمل في معنى الفساد</w:t>
      </w:r>
      <w:r w:rsidR="00EC12E1">
        <w:rPr>
          <w:rtl/>
          <w:lang w:bidi="fa-IR"/>
        </w:rPr>
        <w:t xml:space="preserve">، </w:t>
      </w:r>
      <w:r>
        <w:rPr>
          <w:rtl/>
          <w:lang w:bidi="fa-IR"/>
        </w:rPr>
        <w:t>وبه فسّر قوله سبحانه</w:t>
      </w:r>
      <w:r w:rsidR="005A1951">
        <w:rPr>
          <w:rtl/>
          <w:lang w:bidi="fa-IR"/>
        </w:rPr>
        <w:t>:</w:t>
      </w:r>
      <w:r>
        <w:rPr>
          <w:rtl/>
          <w:lang w:bidi="fa-IR"/>
        </w:rPr>
        <w:t xml:space="preserve"> </w:t>
      </w:r>
      <w:r w:rsidRPr="00CB00B3">
        <w:rPr>
          <w:rStyle w:val="libAlaemChar"/>
          <w:rtl/>
        </w:rPr>
        <w:t>(</w:t>
      </w:r>
      <w:r w:rsidRPr="00CB00B3">
        <w:rPr>
          <w:rStyle w:val="libAieChar"/>
          <w:rtl/>
        </w:rPr>
        <w:t xml:space="preserve"> وَعَصَى آدَمُ رَبَّهُ فَغَوى </w:t>
      </w:r>
      <w:r w:rsidRPr="00CB00B3">
        <w:rPr>
          <w:rStyle w:val="libAlaemChar"/>
          <w:rtl/>
        </w:rPr>
        <w:t>)</w:t>
      </w:r>
      <w:r>
        <w:rPr>
          <w:rtl/>
          <w:lang w:bidi="fa-IR"/>
        </w:rPr>
        <w:t xml:space="preserve"> أي فسد عليه عيشه كما سيأتي</w:t>
      </w:r>
      <w:r w:rsidRPr="00F82D4A">
        <w:rPr>
          <w:rStyle w:val="libFootnotenumChar"/>
          <w:rtl/>
        </w:rPr>
        <w:t>(1)</w:t>
      </w:r>
      <w:r w:rsidR="00F82D4A">
        <w:rPr>
          <w:rtl/>
          <w:lang w:bidi="fa-IR"/>
        </w:rPr>
        <w:t>.</w:t>
      </w:r>
    </w:p>
    <w:p w:rsidR="00271068" w:rsidRDefault="00271068" w:rsidP="00271068">
      <w:pPr>
        <w:pStyle w:val="libNormal"/>
        <w:rPr>
          <w:lang w:bidi="fa-IR"/>
        </w:rPr>
      </w:pPr>
      <w:r>
        <w:rPr>
          <w:rtl/>
          <w:lang w:bidi="fa-IR"/>
        </w:rPr>
        <w:t>إذا عرفت ذلك فنقول</w:t>
      </w:r>
      <w:r w:rsidR="005A1951">
        <w:rPr>
          <w:rtl/>
          <w:lang w:bidi="fa-IR"/>
        </w:rPr>
        <w:t>:</w:t>
      </w:r>
      <w:r>
        <w:rPr>
          <w:rtl/>
          <w:lang w:bidi="fa-IR"/>
        </w:rPr>
        <w:t xml:space="preserve"> إنّ المراد من الغي في الآية هو خيبة آدم وخسرانه وحرمانه من العيش الرغيد الذي كان مجرداً عن الظمأ والعرى</w:t>
      </w:r>
      <w:r w:rsidR="00EC12E1">
        <w:rPr>
          <w:rtl/>
          <w:lang w:bidi="fa-IR"/>
        </w:rPr>
        <w:t xml:space="preserve">، </w:t>
      </w:r>
      <w:r>
        <w:rPr>
          <w:rtl/>
          <w:lang w:bidi="fa-IR"/>
        </w:rPr>
        <w:t>بل من المنغصات</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لاحظ لسان العرب</w:t>
      </w:r>
      <w:r w:rsidR="005A1951">
        <w:rPr>
          <w:rtl/>
          <w:lang w:bidi="fa-IR"/>
        </w:rPr>
        <w:t>:</w:t>
      </w:r>
      <w:r>
        <w:rPr>
          <w:rtl/>
          <w:lang w:bidi="fa-IR"/>
        </w:rPr>
        <w:t xml:space="preserve"> 15</w:t>
      </w:r>
      <w:r w:rsidR="00570E2A">
        <w:rPr>
          <w:rtl/>
          <w:lang w:bidi="fa-IR"/>
        </w:rPr>
        <w:t>/</w:t>
      </w:r>
      <w:r>
        <w:rPr>
          <w:rtl/>
          <w:lang w:bidi="fa-IR"/>
        </w:rPr>
        <w:t>140</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CB00B3">
      <w:pPr>
        <w:pStyle w:val="libNormal0"/>
        <w:rPr>
          <w:rtl/>
          <w:lang w:bidi="fa-IR"/>
        </w:rPr>
      </w:pPr>
      <w:r>
        <w:rPr>
          <w:rtl/>
          <w:lang w:bidi="fa-IR"/>
        </w:rPr>
        <w:lastRenderedPageBreak/>
        <w:t>والمشقات</w:t>
      </w:r>
      <w:r w:rsidR="00EC12E1">
        <w:rPr>
          <w:rtl/>
          <w:lang w:bidi="fa-IR"/>
        </w:rPr>
        <w:t xml:space="preserve">، </w:t>
      </w:r>
      <w:r>
        <w:rPr>
          <w:rtl/>
          <w:lang w:bidi="fa-IR"/>
        </w:rPr>
        <w:t>وليس كل خيبة تتوجّه إلى الإنسان ناشئة من الذنب المصطلح</w:t>
      </w:r>
      <w:r w:rsidR="00EC12E1">
        <w:rPr>
          <w:rtl/>
          <w:lang w:bidi="fa-IR"/>
        </w:rPr>
        <w:t xml:space="preserve">، </w:t>
      </w:r>
      <w:r>
        <w:rPr>
          <w:rtl/>
          <w:lang w:bidi="fa-IR"/>
        </w:rPr>
        <w:t>كما أنّه يحتمل أن يكون المراد منه هو الفساد</w:t>
      </w:r>
      <w:r w:rsidR="00EC12E1">
        <w:rPr>
          <w:rtl/>
          <w:lang w:bidi="fa-IR"/>
        </w:rPr>
        <w:t xml:space="preserve">، </w:t>
      </w:r>
      <w:r>
        <w:rPr>
          <w:rtl/>
          <w:lang w:bidi="fa-IR"/>
        </w:rPr>
        <w:t>وبذلك فسّر ابن منظور المصري في لسانه قوله سبحانه</w:t>
      </w:r>
      <w:r w:rsidR="005A1951">
        <w:rPr>
          <w:rtl/>
          <w:lang w:bidi="fa-IR"/>
        </w:rPr>
        <w:t>:</w:t>
      </w:r>
      <w:r>
        <w:rPr>
          <w:rtl/>
          <w:lang w:bidi="fa-IR"/>
        </w:rPr>
        <w:t xml:space="preserve"> </w:t>
      </w:r>
      <w:r w:rsidRPr="00CB00B3">
        <w:rPr>
          <w:rStyle w:val="libAlaemChar"/>
          <w:rtl/>
        </w:rPr>
        <w:t>(</w:t>
      </w:r>
      <w:r w:rsidRPr="00CB00B3">
        <w:rPr>
          <w:rStyle w:val="libAieChar"/>
          <w:rtl/>
        </w:rPr>
        <w:t xml:space="preserve"> وَعَصَى آدَمُ رَبَّهُ فَغَوى </w:t>
      </w:r>
      <w:r w:rsidRPr="00CB00B3">
        <w:rPr>
          <w:rStyle w:val="libAlaemChar"/>
          <w:rtl/>
        </w:rPr>
        <w:t>)</w:t>
      </w:r>
      <w:r>
        <w:rPr>
          <w:rtl/>
          <w:lang w:bidi="fa-IR"/>
        </w:rPr>
        <w:t xml:space="preserve"> أي فسد عليه عيشه </w:t>
      </w:r>
      <w:r w:rsidRPr="00F82D4A">
        <w:rPr>
          <w:rStyle w:val="libFootnotenumChar"/>
          <w:rtl/>
        </w:rPr>
        <w:t>(1)</w:t>
      </w:r>
      <w:r w:rsidR="00EC12E1">
        <w:rPr>
          <w:rtl/>
          <w:lang w:bidi="fa-IR"/>
        </w:rPr>
        <w:t xml:space="preserve">، </w:t>
      </w:r>
      <w:r>
        <w:rPr>
          <w:rtl/>
          <w:lang w:bidi="fa-IR"/>
        </w:rPr>
        <w:t>ولا شك أنّ العيش في الجنّة لا يقاس بالعيش في عالم المادة الذي هو دار الفساد والانحلال</w:t>
      </w:r>
      <w:r w:rsidR="00F82D4A">
        <w:rPr>
          <w:rtl/>
          <w:lang w:bidi="fa-IR"/>
        </w:rPr>
        <w:t>.</w:t>
      </w:r>
    </w:p>
    <w:p w:rsidR="00F82D4A" w:rsidRDefault="00271068" w:rsidP="00271068">
      <w:pPr>
        <w:pStyle w:val="libNormal"/>
        <w:rPr>
          <w:rtl/>
          <w:lang w:bidi="fa-IR"/>
        </w:rPr>
      </w:pPr>
      <w:r>
        <w:rPr>
          <w:rtl/>
          <w:lang w:bidi="fa-IR"/>
        </w:rPr>
        <w:t>ولو سلم أنّ الغي بمعنى الضلال في مقابل الرشد</w:t>
      </w:r>
      <w:r w:rsidR="00EC12E1">
        <w:rPr>
          <w:rtl/>
          <w:lang w:bidi="fa-IR"/>
        </w:rPr>
        <w:t xml:space="preserve">، </w:t>
      </w:r>
      <w:r>
        <w:rPr>
          <w:rtl/>
          <w:lang w:bidi="fa-IR"/>
        </w:rPr>
        <w:t>لكن ليس كل ضلال معصية</w:t>
      </w:r>
      <w:r w:rsidR="00EC12E1">
        <w:rPr>
          <w:rtl/>
          <w:lang w:bidi="fa-IR"/>
        </w:rPr>
        <w:t xml:space="preserve">، </w:t>
      </w:r>
      <w:r>
        <w:rPr>
          <w:rtl/>
          <w:lang w:bidi="fa-IR"/>
        </w:rPr>
        <w:t>فإنّ من ضل في طريق الكسب أو في طريق التعلّم يصدق عليه أنّه غوى</w:t>
      </w:r>
      <w:r w:rsidR="005A1951">
        <w:rPr>
          <w:rtl/>
          <w:lang w:bidi="fa-IR"/>
        </w:rPr>
        <w:t>:</w:t>
      </w:r>
      <w:r>
        <w:rPr>
          <w:rtl/>
          <w:lang w:bidi="fa-IR"/>
        </w:rPr>
        <w:t xml:space="preserve"> أي ضل</w:t>
      </w:r>
      <w:r w:rsidR="00EC12E1">
        <w:rPr>
          <w:rtl/>
          <w:lang w:bidi="fa-IR"/>
        </w:rPr>
        <w:t xml:space="preserve">، </w:t>
      </w:r>
      <w:r>
        <w:rPr>
          <w:rtl/>
          <w:lang w:bidi="fa-IR"/>
        </w:rPr>
        <w:t>ولكنّه لا يلازم المعصية</w:t>
      </w:r>
      <w:r w:rsidR="00F82D4A">
        <w:rPr>
          <w:rtl/>
          <w:lang w:bidi="fa-IR"/>
        </w:rPr>
        <w:t>.</w:t>
      </w:r>
    </w:p>
    <w:p w:rsidR="00271068" w:rsidRDefault="00271068" w:rsidP="00CB00B3">
      <w:pPr>
        <w:pStyle w:val="libNormal"/>
        <w:rPr>
          <w:lang w:bidi="fa-IR"/>
        </w:rPr>
      </w:pPr>
      <w:r>
        <w:rPr>
          <w:rtl/>
          <w:lang w:bidi="fa-IR"/>
        </w:rPr>
        <w:t xml:space="preserve">وكان سيّدنا الأستاذ العلاّمة الطباطبائي </w:t>
      </w:r>
      <w:r w:rsidR="00F82D4A">
        <w:rPr>
          <w:rtl/>
          <w:lang w:bidi="fa-IR"/>
        </w:rPr>
        <w:t>-</w:t>
      </w:r>
      <w:r>
        <w:rPr>
          <w:rtl/>
          <w:lang w:bidi="fa-IR"/>
        </w:rPr>
        <w:t xml:space="preserve"> رضوان الله عليه </w:t>
      </w:r>
      <w:r w:rsidR="00F82D4A">
        <w:rPr>
          <w:rtl/>
          <w:lang w:bidi="fa-IR"/>
        </w:rPr>
        <w:t>-</w:t>
      </w:r>
      <w:r>
        <w:rPr>
          <w:rtl/>
          <w:lang w:bidi="fa-IR"/>
        </w:rPr>
        <w:t xml:space="preserve"> يقول في مجلس بحثه</w:t>
      </w:r>
      <w:r w:rsidR="005A1951">
        <w:rPr>
          <w:rtl/>
          <w:lang w:bidi="fa-IR"/>
        </w:rPr>
        <w:t>:</w:t>
      </w:r>
      <w:r>
        <w:rPr>
          <w:rtl/>
          <w:lang w:bidi="fa-IR"/>
        </w:rPr>
        <w:t xml:space="preserve"> إنّ لفظة </w:t>
      </w:r>
      <w:r w:rsidRPr="00CB00B3">
        <w:rPr>
          <w:rStyle w:val="libAlaemChar"/>
          <w:rtl/>
        </w:rPr>
        <w:t>(</w:t>
      </w:r>
      <w:r w:rsidR="00CB00B3" w:rsidRPr="00CB00B3">
        <w:rPr>
          <w:rStyle w:val="libAieChar"/>
          <w:rtl/>
        </w:rPr>
        <w:t>غَوى</w:t>
      </w:r>
      <w:r w:rsidRPr="00CB00B3">
        <w:rPr>
          <w:rStyle w:val="libAlaemChar"/>
          <w:rtl/>
        </w:rPr>
        <w:t>)</w:t>
      </w:r>
      <w:r>
        <w:rPr>
          <w:rtl/>
          <w:lang w:bidi="fa-IR"/>
        </w:rPr>
        <w:t xml:space="preserve"> تعني الحالة التي تعرض للغنم عندما تنفصل عن القطيع فتبقى حائرة تنظر يميناً وشمالاً ولا تشق طريقاً لنفسها</w:t>
      </w:r>
      <w:r w:rsidR="00EC12E1">
        <w:rPr>
          <w:rtl/>
          <w:lang w:bidi="fa-IR"/>
        </w:rPr>
        <w:t xml:space="preserve">، </w:t>
      </w:r>
      <w:r>
        <w:rPr>
          <w:rtl/>
          <w:lang w:bidi="fa-IR"/>
        </w:rPr>
        <w:t>وكان آدم أبو البشر حائراً بعد ما خالف نهي ربّه وابتلي بما ابتلي به لا يدري كيف يعالج مشكلته</w:t>
      </w:r>
      <w:r w:rsidR="00EC12E1">
        <w:rPr>
          <w:rtl/>
          <w:lang w:bidi="fa-IR"/>
        </w:rPr>
        <w:t xml:space="preserve">، </w:t>
      </w:r>
      <w:r>
        <w:rPr>
          <w:rtl/>
          <w:lang w:bidi="fa-IR"/>
        </w:rPr>
        <w:t>وكيف يتخلّص من هذا المأزق الحرج ؟!</w:t>
      </w:r>
    </w:p>
    <w:p w:rsidR="00F82D4A" w:rsidRDefault="00271068" w:rsidP="00CB00B3">
      <w:pPr>
        <w:pStyle w:val="libNormal"/>
        <w:rPr>
          <w:rtl/>
          <w:lang w:bidi="fa-IR"/>
        </w:rPr>
      </w:pPr>
      <w:r>
        <w:rPr>
          <w:rtl/>
          <w:lang w:bidi="fa-IR"/>
        </w:rPr>
        <w:t>وبالجملة</w:t>
      </w:r>
      <w:r w:rsidR="005A1951">
        <w:rPr>
          <w:rtl/>
          <w:lang w:bidi="fa-IR"/>
        </w:rPr>
        <w:t>:</w:t>
      </w:r>
      <w:r>
        <w:rPr>
          <w:rtl/>
          <w:lang w:bidi="fa-IR"/>
        </w:rPr>
        <w:t xml:space="preserve"> فالغي إن أُريد منه الخروج عن جادّة التوحيد</w:t>
      </w:r>
      <w:r w:rsidR="00EC12E1">
        <w:rPr>
          <w:rtl/>
          <w:lang w:bidi="fa-IR"/>
        </w:rPr>
        <w:t xml:space="preserve">، </w:t>
      </w:r>
      <w:r>
        <w:rPr>
          <w:rtl/>
          <w:lang w:bidi="fa-IR"/>
        </w:rPr>
        <w:t xml:space="preserve">والانحراف </w:t>
      </w:r>
      <w:r w:rsidR="00336F6F">
        <w:rPr>
          <w:rtl/>
          <w:lang w:bidi="fa-IR"/>
        </w:rPr>
        <w:t>عمّا</w:t>
      </w:r>
      <w:r>
        <w:rPr>
          <w:rtl/>
          <w:lang w:bidi="fa-IR"/>
        </w:rPr>
        <w:t xml:space="preserve"> رسم للإنسان من الواجبات والمحرمات</w:t>
      </w:r>
      <w:r w:rsidR="00EC12E1">
        <w:rPr>
          <w:rtl/>
          <w:lang w:bidi="fa-IR"/>
        </w:rPr>
        <w:t xml:space="preserve">، </w:t>
      </w:r>
      <w:r>
        <w:rPr>
          <w:rtl/>
          <w:lang w:bidi="fa-IR"/>
        </w:rPr>
        <w:t>فهو يلازم الكفر تارة والذنب أُخرى</w:t>
      </w:r>
      <w:r w:rsidR="00EC12E1">
        <w:rPr>
          <w:rtl/>
          <w:lang w:bidi="fa-IR"/>
        </w:rPr>
        <w:t xml:space="preserve">، </w:t>
      </w:r>
      <w:r>
        <w:rPr>
          <w:rtl/>
          <w:lang w:bidi="fa-IR"/>
        </w:rPr>
        <w:t xml:space="preserve">ولكن ليس كل ضلال </w:t>
      </w:r>
      <w:r w:rsidR="00F82D4A">
        <w:rPr>
          <w:rtl/>
          <w:lang w:bidi="fa-IR"/>
        </w:rPr>
        <w:t>-</w:t>
      </w:r>
      <w:r>
        <w:rPr>
          <w:rtl/>
          <w:lang w:bidi="fa-IR"/>
        </w:rPr>
        <w:t xml:space="preserve"> على فرض كون الغي بمعنى الضلال </w:t>
      </w:r>
      <w:r w:rsidR="00F82D4A">
        <w:rPr>
          <w:rtl/>
          <w:lang w:bidi="fa-IR"/>
        </w:rPr>
        <w:t>-</w:t>
      </w:r>
      <w:r>
        <w:rPr>
          <w:rtl/>
          <w:lang w:bidi="fa-IR"/>
        </w:rPr>
        <w:t xml:space="preserve"> ملازماً للجرم والذنب</w:t>
      </w:r>
      <w:r w:rsidR="00EC12E1">
        <w:rPr>
          <w:rtl/>
          <w:lang w:bidi="fa-IR"/>
        </w:rPr>
        <w:t xml:space="preserve">، </w:t>
      </w:r>
      <w:r>
        <w:rPr>
          <w:rtl/>
          <w:lang w:bidi="fa-IR"/>
        </w:rPr>
        <w:t>فمَن ضلّ عن الطريق وتاه عن مقاصده الدنيوية أو المصالح التي يجب أن ينالها</w:t>
      </w:r>
      <w:r w:rsidR="00EC12E1">
        <w:rPr>
          <w:rtl/>
          <w:lang w:bidi="fa-IR"/>
        </w:rPr>
        <w:t xml:space="preserve">، </w:t>
      </w:r>
      <w:r>
        <w:rPr>
          <w:rtl/>
          <w:lang w:bidi="fa-IR"/>
        </w:rPr>
        <w:t xml:space="preserve">يصدق عليه أنّه </w:t>
      </w:r>
      <w:r w:rsidRPr="00CB00B3">
        <w:rPr>
          <w:rStyle w:val="libAlaemChar"/>
          <w:rtl/>
        </w:rPr>
        <w:t>(</w:t>
      </w:r>
      <w:r w:rsidR="00CB00B3" w:rsidRPr="00CB00B3">
        <w:rPr>
          <w:rStyle w:val="libAieChar"/>
          <w:rtl/>
        </w:rPr>
        <w:t>غَوى</w:t>
      </w:r>
      <w:r w:rsidRPr="00CB00B3">
        <w:rPr>
          <w:rStyle w:val="libAlaemChar"/>
          <w:rtl/>
        </w:rPr>
        <w:t>)</w:t>
      </w:r>
      <w:r>
        <w:rPr>
          <w:rtl/>
          <w:lang w:bidi="fa-IR"/>
        </w:rPr>
        <w:t>مقابل أنّه ( رشد ) ولكنّه لا يلازم المعصية المصطلحة</w:t>
      </w:r>
      <w:r w:rsidR="00F82D4A">
        <w:rPr>
          <w:rtl/>
          <w:lang w:bidi="fa-IR"/>
        </w:rPr>
        <w:t>.</w:t>
      </w:r>
    </w:p>
    <w:p w:rsidR="00F82D4A" w:rsidRDefault="00271068" w:rsidP="00271068">
      <w:pPr>
        <w:pStyle w:val="libNormal"/>
        <w:rPr>
          <w:rtl/>
          <w:lang w:bidi="fa-IR"/>
        </w:rPr>
      </w:pPr>
      <w:r>
        <w:rPr>
          <w:rtl/>
          <w:lang w:bidi="fa-IR"/>
        </w:rPr>
        <w:t>ولا شك أنّ آدم بعدما أكل من الشجرة بدت له سوأته وخرج من الجنّة وهبط إلى دار الفساد</w:t>
      </w:r>
      <w:r w:rsidR="00EC12E1">
        <w:rPr>
          <w:rtl/>
          <w:lang w:bidi="fa-IR"/>
        </w:rPr>
        <w:t xml:space="preserve">، </w:t>
      </w:r>
      <w:r>
        <w:rPr>
          <w:rtl/>
          <w:lang w:bidi="fa-IR"/>
        </w:rPr>
        <w:t>فعندئذ غوى في طريقه وضل عن مصلحته</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لاحظ لسان العرب</w:t>
      </w:r>
      <w:r w:rsidR="005A1951">
        <w:rPr>
          <w:rtl/>
          <w:lang w:bidi="fa-IR"/>
        </w:rPr>
        <w:t>:</w:t>
      </w:r>
      <w:r>
        <w:rPr>
          <w:rtl/>
          <w:lang w:bidi="fa-IR"/>
        </w:rPr>
        <w:t xml:space="preserve"> 15</w:t>
      </w:r>
      <w:r w:rsidR="00570E2A">
        <w:rPr>
          <w:rtl/>
          <w:lang w:bidi="fa-IR"/>
        </w:rPr>
        <w:t>/</w:t>
      </w:r>
      <w:r>
        <w:rPr>
          <w:rtl/>
          <w:lang w:bidi="fa-IR"/>
        </w:rPr>
        <w:t>140</w:t>
      </w:r>
      <w:r w:rsidR="00EC12E1">
        <w:rPr>
          <w:rtl/>
          <w:lang w:bidi="fa-IR"/>
        </w:rPr>
        <w:t xml:space="preserve">، </w:t>
      </w:r>
      <w:r>
        <w:rPr>
          <w:rtl/>
          <w:lang w:bidi="fa-IR"/>
        </w:rPr>
        <w:t>مادة ( غوى )</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وبالجملة</w:t>
      </w:r>
      <w:r w:rsidR="005A1951">
        <w:rPr>
          <w:rtl/>
          <w:lang w:bidi="fa-IR"/>
        </w:rPr>
        <w:t>:</w:t>
      </w:r>
      <w:r>
        <w:rPr>
          <w:rtl/>
          <w:lang w:bidi="fa-IR"/>
        </w:rPr>
        <w:t xml:space="preserve"> فهذه الوجوه الثلاثة المذكورة حول </w:t>
      </w:r>
      <w:r w:rsidRPr="00CB00B3">
        <w:rPr>
          <w:rStyle w:val="libAlaemChar"/>
          <w:rtl/>
        </w:rPr>
        <w:t>(</w:t>
      </w:r>
      <w:r w:rsidRPr="00CB00B3">
        <w:rPr>
          <w:rStyle w:val="libAieChar"/>
          <w:rtl/>
        </w:rPr>
        <w:t xml:space="preserve"> غوى </w:t>
      </w:r>
      <w:r w:rsidRPr="00CB00B3">
        <w:rPr>
          <w:rStyle w:val="libAlaemChar"/>
          <w:rtl/>
        </w:rPr>
        <w:t>)</w:t>
      </w:r>
      <w:r>
        <w:rPr>
          <w:rtl/>
          <w:lang w:bidi="fa-IR"/>
        </w:rPr>
        <w:t xml:space="preserve"> تثبت وهن الاستدلال بها على العصيان</w:t>
      </w:r>
      <w:r w:rsidR="00F82D4A">
        <w:rPr>
          <w:rtl/>
          <w:lang w:bidi="fa-IR"/>
        </w:rPr>
        <w:t>.</w:t>
      </w:r>
    </w:p>
    <w:p w:rsidR="00271068" w:rsidRDefault="00271068" w:rsidP="00CB00B3">
      <w:pPr>
        <w:pStyle w:val="Heading3"/>
        <w:rPr>
          <w:lang w:bidi="fa-IR"/>
        </w:rPr>
      </w:pPr>
      <w:bookmarkStart w:id="62" w:name="_Toc493531330"/>
      <w:r>
        <w:rPr>
          <w:rtl/>
          <w:lang w:bidi="fa-IR"/>
        </w:rPr>
        <w:t xml:space="preserve">5 </w:t>
      </w:r>
      <w:r w:rsidR="00F82D4A">
        <w:rPr>
          <w:rtl/>
          <w:lang w:bidi="fa-IR"/>
        </w:rPr>
        <w:t>-</w:t>
      </w:r>
      <w:r>
        <w:rPr>
          <w:rtl/>
          <w:lang w:bidi="fa-IR"/>
        </w:rPr>
        <w:t xml:space="preserve"> ما معنى قول آدم </w:t>
      </w:r>
      <w:r w:rsidR="00F82D4A" w:rsidRPr="00F82D4A">
        <w:rPr>
          <w:rStyle w:val="libAlaemChar"/>
          <w:rtl/>
        </w:rPr>
        <w:t>عليه‌السلام</w:t>
      </w:r>
      <w:r w:rsidR="005A1951">
        <w:rPr>
          <w:rtl/>
          <w:lang w:bidi="fa-IR"/>
        </w:rPr>
        <w:t>:</w:t>
      </w:r>
      <w:r>
        <w:rPr>
          <w:rtl/>
          <w:lang w:bidi="fa-IR"/>
        </w:rPr>
        <w:t xml:space="preserve"> </w:t>
      </w:r>
      <w:r w:rsidRPr="00CB00B3">
        <w:rPr>
          <w:rStyle w:val="libAlaemChar"/>
          <w:rtl/>
        </w:rPr>
        <w:t>(</w:t>
      </w:r>
      <w:r w:rsidRPr="00CB00B3">
        <w:rPr>
          <w:rStyle w:val="libAieChar"/>
          <w:rtl/>
        </w:rPr>
        <w:t xml:space="preserve"> ربَّنَا ظَلَمنا أنْفُسَنا </w:t>
      </w:r>
      <w:r w:rsidRPr="00CB00B3">
        <w:rPr>
          <w:rStyle w:val="libAlaemChar"/>
          <w:rtl/>
        </w:rPr>
        <w:t>)</w:t>
      </w:r>
      <w:r>
        <w:rPr>
          <w:rtl/>
          <w:lang w:bidi="fa-IR"/>
        </w:rPr>
        <w:t xml:space="preserve"> ؟</w:t>
      </w:r>
      <w:bookmarkEnd w:id="62"/>
    </w:p>
    <w:p w:rsidR="00F82D4A" w:rsidRDefault="00271068" w:rsidP="00271068">
      <w:pPr>
        <w:pStyle w:val="libNormal"/>
        <w:rPr>
          <w:rtl/>
          <w:lang w:bidi="fa-IR"/>
        </w:rPr>
      </w:pPr>
      <w:r>
        <w:rPr>
          <w:rtl/>
          <w:lang w:bidi="fa-IR"/>
        </w:rPr>
        <w:t>إنّ الظلم ليس إلاّ بمعنى وضع الشيء في غير موضعه</w:t>
      </w:r>
      <w:r w:rsidR="00EC12E1">
        <w:rPr>
          <w:rtl/>
          <w:lang w:bidi="fa-IR"/>
        </w:rPr>
        <w:t xml:space="preserve">، </w:t>
      </w:r>
      <w:r>
        <w:rPr>
          <w:rtl/>
          <w:lang w:bidi="fa-IR"/>
        </w:rPr>
        <w:t>ومن أمثال العرب قولهم ( من أشبه أباه فما ظلم ) . قال الأصمعي</w:t>
      </w:r>
      <w:r w:rsidR="005A1951">
        <w:rPr>
          <w:rtl/>
          <w:lang w:bidi="fa-IR"/>
        </w:rPr>
        <w:t>:</w:t>
      </w:r>
      <w:r>
        <w:rPr>
          <w:rtl/>
          <w:lang w:bidi="fa-IR"/>
        </w:rPr>
        <w:t xml:space="preserve"> الظلم</w:t>
      </w:r>
      <w:r w:rsidR="005A1951">
        <w:rPr>
          <w:rtl/>
          <w:lang w:bidi="fa-IR"/>
        </w:rPr>
        <w:t>:</w:t>
      </w:r>
      <w:r>
        <w:rPr>
          <w:rtl/>
          <w:lang w:bidi="fa-IR"/>
        </w:rPr>
        <w:t xml:space="preserve"> وضع الشيء في غير موضعه</w:t>
      </w:r>
      <w:r w:rsidR="00EC12E1">
        <w:rPr>
          <w:rtl/>
          <w:lang w:bidi="fa-IR"/>
        </w:rPr>
        <w:t xml:space="preserve">، </w:t>
      </w:r>
      <w:r>
        <w:rPr>
          <w:rtl/>
          <w:lang w:bidi="fa-IR"/>
        </w:rPr>
        <w:t>وفي المثل ( مَن استرعى الذئب فقد ظلم ) ولأجل ذلك يُعد العدول عن الطريق ظلماً</w:t>
      </w:r>
      <w:r w:rsidR="00EC12E1">
        <w:rPr>
          <w:rtl/>
          <w:lang w:bidi="fa-IR"/>
        </w:rPr>
        <w:t xml:space="preserve">، </w:t>
      </w:r>
      <w:r>
        <w:rPr>
          <w:rtl/>
          <w:lang w:bidi="fa-IR"/>
        </w:rPr>
        <w:t>ي</w:t>
      </w:r>
      <w:r w:rsidR="00CB00B3">
        <w:rPr>
          <w:rtl/>
          <w:lang w:bidi="fa-IR"/>
        </w:rPr>
        <w:t>قال</w:t>
      </w:r>
      <w:r w:rsidR="005A1951">
        <w:rPr>
          <w:rtl/>
          <w:lang w:bidi="fa-IR"/>
        </w:rPr>
        <w:t>:</w:t>
      </w:r>
      <w:r w:rsidR="00CB00B3">
        <w:rPr>
          <w:rtl/>
          <w:lang w:bidi="fa-IR"/>
        </w:rPr>
        <w:t xml:space="preserve"> ( لزموا الطريق فلم يظلموه</w:t>
      </w:r>
      <w:r>
        <w:rPr>
          <w:rtl/>
          <w:lang w:bidi="fa-IR"/>
        </w:rPr>
        <w:t xml:space="preserve">) أي لم يعدلوا عنه </w:t>
      </w:r>
      <w:r w:rsidRPr="00F82D4A">
        <w:rPr>
          <w:rStyle w:val="libFootnotenumChar"/>
          <w:rtl/>
        </w:rPr>
        <w:t>(1)</w:t>
      </w:r>
      <w:r>
        <w:rPr>
          <w:rtl/>
          <w:lang w:bidi="fa-IR"/>
        </w:rPr>
        <w:t xml:space="preserve"> . فإذا كان معنى الظلم هو وضع الشيء في غير موضعه وتجاوز الحد</w:t>
      </w:r>
      <w:r w:rsidR="00EC12E1">
        <w:rPr>
          <w:rtl/>
          <w:lang w:bidi="fa-IR"/>
        </w:rPr>
        <w:t xml:space="preserve">، </w:t>
      </w:r>
      <w:r>
        <w:rPr>
          <w:rtl/>
          <w:lang w:bidi="fa-IR"/>
        </w:rPr>
        <w:t>لا يلزم أن يكون كل ظلم ذنباً بل يشمله وغيره</w:t>
      </w:r>
      <w:r w:rsidR="00EC12E1">
        <w:rPr>
          <w:rtl/>
          <w:lang w:bidi="fa-IR"/>
        </w:rPr>
        <w:t xml:space="preserve">، </w:t>
      </w:r>
      <w:r>
        <w:rPr>
          <w:rtl/>
          <w:lang w:bidi="fa-IR"/>
        </w:rPr>
        <w:t>فمن لم يسمع قول الناصح المشفق وعمل بخلاف قوله فقد وضع عمله في غير موضعه</w:t>
      </w:r>
      <w:r w:rsidR="00EC12E1">
        <w:rPr>
          <w:rtl/>
          <w:lang w:bidi="fa-IR"/>
        </w:rPr>
        <w:t xml:space="preserve">، </w:t>
      </w:r>
      <w:r>
        <w:rPr>
          <w:rtl/>
          <w:lang w:bidi="fa-IR"/>
        </w:rPr>
        <w:t>كما أنّ مَن خالف النهي التنزيهي فقد عدل عن الطريق الصحيح</w:t>
      </w:r>
      <w:r w:rsidR="00F82D4A">
        <w:rPr>
          <w:rtl/>
          <w:lang w:bidi="fa-IR"/>
        </w:rPr>
        <w:t>.</w:t>
      </w:r>
    </w:p>
    <w:p w:rsidR="00F82D4A" w:rsidRDefault="00271068" w:rsidP="00271068">
      <w:pPr>
        <w:pStyle w:val="libNormal"/>
        <w:rPr>
          <w:rtl/>
          <w:lang w:bidi="fa-IR"/>
        </w:rPr>
      </w:pPr>
      <w:r>
        <w:rPr>
          <w:rtl/>
          <w:lang w:bidi="fa-IR"/>
        </w:rPr>
        <w:t>وبالجملة</w:t>
      </w:r>
      <w:r w:rsidR="005A1951">
        <w:rPr>
          <w:rtl/>
          <w:lang w:bidi="fa-IR"/>
        </w:rPr>
        <w:t>:</w:t>
      </w:r>
      <w:r>
        <w:rPr>
          <w:rtl/>
          <w:lang w:bidi="fa-IR"/>
        </w:rPr>
        <w:t xml:space="preserve"> فكل مخالفة وانحراف عن طريق الصواب ظلم . سواء أكان الأمر المخالف مولوياً أم إرشادياً</w:t>
      </w:r>
      <w:r w:rsidR="00EC12E1">
        <w:rPr>
          <w:rtl/>
          <w:lang w:bidi="fa-IR"/>
        </w:rPr>
        <w:t xml:space="preserve">، </w:t>
      </w:r>
      <w:r>
        <w:rPr>
          <w:rtl/>
          <w:lang w:bidi="fa-IR"/>
        </w:rPr>
        <w:t>إلزامياً أم غيره</w:t>
      </w:r>
      <w:r w:rsidR="00F82D4A">
        <w:rPr>
          <w:rtl/>
          <w:lang w:bidi="fa-IR"/>
        </w:rPr>
        <w:t>.</w:t>
      </w:r>
    </w:p>
    <w:p w:rsidR="00F82D4A" w:rsidRDefault="00271068" w:rsidP="00271068">
      <w:pPr>
        <w:pStyle w:val="libNormal"/>
        <w:rPr>
          <w:rtl/>
          <w:lang w:bidi="fa-IR"/>
        </w:rPr>
      </w:pPr>
      <w:r>
        <w:rPr>
          <w:rtl/>
          <w:lang w:bidi="fa-IR"/>
        </w:rPr>
        <w:t>أضف إلى ذلك أنّه سبحانه يعد الظلم للنفس مقابلاً لعمل السوء</w:t>
      </w:r>
      <w:r w:rsidR="00EC12E1">
        <w:rPr>
          <w:rtl/>
          <w:lang w:bidi="fa-IR"/>
        </w:rPr>
        <w:t xml:space="preserve">، </w:t>
      </w:r>
      <w:r>
        <w:rPr>
          <w:rtl/>
          <w:lang w:bidi="fa-IR"/>
        </w:rPr>
        <w:t>ويقول</w:t>
      </w:r>
      <w:r w:rsidR="005A1951">
        <w:rPr>
          <w:rtl/>
          <w:lang w:bidi="fa-IR"/>
        </w:rPr>
        <w:t>:</w:t>
      </w:r>
      <w:r>
        <w:rPr>
          <w:rtl/>
          <w:lang w:bidi="fa-IR"/>
        </w:rPr>
        <w:t xml:space="preserve"> </w:t>
      </w:r>
      <w:r w:rsidRPr="00CB00B3">
        <w:rPr>
          <w:rStyle w:val="libAlaemChar"/>
          <w:rtl/>
        </w:rPr>
        <w:t>(</w:t>
      </w:r>
      <w:r w:rsidRPr="00CB00B3">
        <w:rPr>
          <w:rStyle w:val="libAieChar"/>
          <w:rtl/>
        </w:rPr>
        <w:t xml:space="preserve"> وَمَنْ يَعْمَلْ سُوءاً أَوْ يَظْلِمْ نَفْسَهُ ثُمَّ يَسْتَغْفِرِ اللهَ يَجِدِ اللهَ غَفُوراً رَحِيماً </w:t>
      </w:r>
      <w:r w:rsidRPr="00CB00B3">
        <w:rPr>
          <w:rStyle w:val="libAlaemChar"/>
          <w:rtl/>
        </w:rPr>
        <w:t>)</w:t>
      </w:r>
      <w:r>
        <w:rPr>
          <w:rtl/>
          <w:lang w:bidi="fa-IR"/>
        </w:rPr>
        <w:t xml:space="preserve"> </w:t>
      </w:r>
      <w:r w:rsidRPr="00F82D4A">
        <w:rPr>
          <w:rStyle w:val="libFootnotenumChar"/>
          <w:rtl/>
        </w:rPr>
        <w:t>(2)</w:t>
      </w:r>
      <w:r w:rsidR="00F82D4A">
        <w:rPr>
          <w:rtl/>
          <w:lang w:bidi="fa-IR"/>
        </w:rPr>
        <w:t>.</w:t>
      </w:r>
    </w:p>
    <w:p w:rsidR="00271068" w:rsidRDefault="00271068" w:rsidP="00271068">
      <w:pPr>
        <w:pStyle w:val="libNormal"/>
        <w:rPr>
          <w:lang w:bidi="fa-IR"/>
        </w:rPr>
      </w:pPr>
      <w:r>
        <w:rPr>
          <w:rtl/>
          <w:lang w:bidi="fa-IR"/>
        </w:rPr>
        <w:t>والآية تُعرب عن أنَّ الظلم للنفس ربّما يكون غير عمل السوء</w:t>
      </w:r>
      <w:r w:rsidR="00EC12E1">
        <w:rPr>
          <w:rtl/>
          <w:lang w:bidi="fa-IR"/>
        </w:rPr>
        <w:t xml:space="preserve">، </w:t>
      </w:r>
      <w:r w:rsidR="00CB00B3">
        <w:rPr>
          <w:rtl/>
          <w:lang w:bidi="fa-IR"/>
        </w:rPr>
        <w:t>وعند ذلك يتضح أنّ قول آدم</w:t>
      </w:r>
      <w:r>
        <w:rPr>
          <w:rtl/>
          <w:lang w:bidi="fa-IR"/>
        </w:rPr>
        <w:t xml:space="preserve">: </w:t>
      </w:r>
      <w:r w:rsidRPr="00CB00B3">
        <w:rPr>
          <w:rtl/>
        </w:rPr>
        <w:t xml:space="preserve">( رَبَّنَا ظَلَمنَا أَنْفُسَنا ) لا يستلزم الاعتراف </w:t>
      </w:r>
      <w:r>
        <w:rPr>
          <w:rtl/>
          <w:lang w:bidi="fa-IR"/>
        </w:rPr>
        <w:t>بالذنب</w:t>
      </w:r>
      <w:r w:rsidR="00EC12E1">
        <w:rPr>
          <w:rtl/>
          <w:lang w:bidi="fa-IR"/>
        </w:rPr>
        <w:t xml:space="preserve">؛ </w:t>
      </w:r>
      <w:r>
        <w:rPr>
          <w:rtl/>
          <w:lang w:bidi="fa-IR"/>
        </w:rPr>
        <w:t>لأنّ الظلم</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لسان العرب</w:t>
      </w:r>
      <w:r w:rsidR="005A1951">
        <w:rPr>
          <w:rtl/>
          <w:lang w:bidi="fa-IR"/>
        </w:rPr>
        <w:t>:</w:t>
      </w:r>
      <w:r>
        <w:rPr>
          <w:rtl/>
          <w:lang w:bidi="fa-IR"/>
        </w:rPr>
        <w:t xml:space="preserve"> مادة ( ظلم )</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النساء</w:t>
      </w:r>
      <w:r w:rsidR="005A1951">
        <w:rPr>
          <w:rtl/>
          <w:lang w:bidi="fa-IR"/>
        </w:rPr>
        <w:t>:</w:t>
      </w:r>
      <w:r>
        <w:rPr>
          <w:rtl/>
          <w:lang w:bidi="fa-IR"/>
        </w:rPr>
        <w:t xml:space="preserve"> 110</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CB00B3">
      <w:pPr>
        <w:pStyle w:val="libNormal0"/>
        <w:rPr>
          <w:rtl/>
          <w:lang w:bidi="fa-IR"/>
        </w:rPr>
      </w:pPr>
      <w:r>
        <w:rPr>
          <w:rtl/>
          <w:lang w:bidi="fa-IR"/>
        </w:rPr>
        <w:lastRenderedPageBreak/>
        <w:t>للنفس غير عمل السوء</w:t>
      </w:r>
      <w:r w:rsidR="00EC12E1">
        <w:rPr>
          <w:rtl/>
          <w:lang w:bidi="fa-IR"/>
        </w:rPr>
        <w:t xml:space="preserve">، </w:t>
      </w:r>
      <w:r>
        <w:rPr>
          <w:rtl/>
          <w:lang w:bidi="fa-IR"/>
        </w:rPr>
        <w:t>فالأوّل موجب لحط النفس عن مكانتها ولا يستلزم تجاوزاً عن حدود الله</w:t>
      </w:r>
      <w:r w:rsidR="00EC12E1">
        <w:rPr>
          <w:rtl/>
          <w:lang w:bidi="fa-IR"/>
        </w:rPr>
        <w:t xml:space="preserve">، </w:t>
      </w:r>
      <w:r>
        <w:rPr>
          <w:rtl/>
          <w:lang w:bidi="fa-IR"/>
        </w:rPr>
        <w:t>بخلاف عمل السوء فإنّه تجاوز على حدوده</w:t>
      </w:r>
      <w:r w:rsidR="00EC12E1">
        <w:rPr>
          <w:rtl/>
          <w:lang w:bidi="fa-IR"/>
        </w:rPr>
        <w:t xml:space="preserve">؛ </w:t>
      </w:r>
      <w:r>
        <w:rPr>
          <w:rtl/>
          <w:lang w:bidi="fa-IR"/>
        </w:rPr>
        <w:t>وبذلك يعلم أنّ المراد من قوله سبحانه</w:t>
      </w:r>
      <w:r w:rsidR="005A1951">
        <w:rPr>
          <w:rtl/>
          <w:lang w:bidi="fa-IR"/>
        </w:rPr>
        <w:t>:</w:t>
      </w:r>
      <w:r>
        <w:rPr>
          <w:rtl/>
          <w:lang w:bidi="fa-IR"/>
        </w:rPr>
        <w:t xml:space="preserve"> </w:t>
      </w:r>
      <w:r w:rsidRPr="00CB00B3">
        <w:rPr>
          <w:rStyle w:val="libAlaemChar"/>
          <w:rtl/>
        </w:rPr>
        <w:t>(</w:t>
      </w:r>
      <w:r w:rsidRPr="00CB00B3">
        <w:rPr>
          <w:rStyle w:val="libAieChar"/>
          <w:rtl/>
        </w:rPr>
        <w:t xml:space="preserve"> وَلاَ تَقْرَبَا هَذِهِ الشَّجَرَةَ فَتَكُونَا مِنَ الظَّالِمِينَ </w:t>
      </w:r>
      <w:r w:rsidRPr="00CB00B3">
        <w:rPr>
          <w:rStyle w:val="libAlaemChar"/>
          <w:rtl/>
        </w:rPr>
        <w:t>)</w:t>
      </w:r>
      <w:r>
        <w:rPr>
          <w:rtl/>
          <w:lang w:bidi="fa-IR"/>
        </w:rPr>
        <w:t xml:space="preserve"> </w:t>
      </w:r>
      <w:r w:rsidRPr="00F82D4A">
        <w:rPr>
          <w:rStyle w:val="libFootnotenumChar"/>
          <w:rtl/>
        </w:rPr>
        <w:t>(1)</w:t>
      </w:r>
      <w:r>
        <w:rPr>
          <w:rtl/>
          <w:lang w:bidi="fa-IR"/>
        </w:rPr>
        <w:t xml:space="preserve"> هو الظلم للنفس المستلزم لحط النفس عن مكانتها</w:t>
      </w:r>
      <w:r w:rsidR="00EC12E1">
        <w:rPr>
          <w:rtl/>
          <w:lang w:bidi="fa-IR"/>
        </w:rPr>
        <w:t xml:space="preserve">، </w:t>
      </w:r>
      <w:r>
        <w:rPr>
          <w:rtl/>
          <w:lang w:bidi="fa-IR"/>
        </w:rPr>
        <w:t>في مقابل عمل السوء المستلزم للتجاوز على حدوده سبحانه</w:t>
      </w:r>
      <w:r w:rsidR="00F82D4A">
        <w:rPr>
          <w:rtl/>
          <w:lang w:bidi="fa-IR"/>
        </w:rPr>
        <w:t>.</w:t>
      </w:r>
    </w:p>
    <w:p w:rsidR="00271068" w:rsidRDefault="00271068" w:rsidP="00CB00B3">
      <w:pPr>
        <w:pStyle w:val="Heading3"/>
        <w:rPr>
          <w:lang w:bidi="fa-IR"/>
        </w:rPr>
      </w:pPr>
      <w:bookmarkStart w:id="63" w:name="_Toc493531331"/>
      <w:r>
        <w:rPr>
          <w:rtl/>
          <w:lang w:bidi="fa-IR"/>
        </w:rPr>
        <w:t xml:space="preserve">6 </w:t>
      </w:r>
      <w:r w:rsidR="00F82D4A">
        <w:rPr>
          <w:rtl/>
          <w:lang w:bidi="fa-IR"/>
        </w:rPr>
        <w:t>-</w:t>
      </w:r>
      <w:r>
        <w:rPr>
          <w:rtl/>
          <w:lang w:bidi="fa-IR"/>
        </w:rPr>
        <w:t xml:space="preserve"> ما المراد من قوله</w:t>
      </w:r>
      <w:r w:rsidR="005A1951">
        <w:rPr>
          <w:rtl/>
          <w:lang w:bidi="fa-IR"/>
        </w:rPr>
        <w:t>:</w:t>
      </w:r>
      <w:r>
        <w:rPr>
          <w:rtl/>
          <w:lang w:bidi="fa-IR"/>
        </w:rPr>
        <w:t xml:space="preserve"> </w:t>
      </w:r>
      <w:r w:rsidRPr="00CB00B3">
        <w:rPr>
          <w:rStyle w:val="libAlaemChar"/>
          <w:rtl/>
        </w:rPr>
        <w:t>(</w:t>
      </w:r>
      <w:r w:rsidRPr="00CB00B3">
        <w:rPr>
          <w:rStyle w:val="libAieChar"/>
          <w:rtl/>
        </w:rPr>
        <w:t xml:space="preserve"> فتاب عليه </w:t>
      </w:r>
      <w:r w:rsidRPr="00CB00B3">
        <w:rPr>
          <w:rStyle w:val="libAlaemChar"/>
          <w:rtl/>
        </w:rPr>
        <w:t>)</w:t>
      </w:r>
      <w:r>
        <w:rPr>
          <w:rtl/>
          <w:lang w:bidi="fa-IR"/>
        </w:rPr>
        <w:t xml:space="preserve"> ؟</w:t>
      </w:r>
      <w:bookmarkEnd w:id="63"/>
    </w:p>
    <w:p w:rsidR="00F82D4A" w:rsidRDefault="00271068" w:rsidP="00271068">
      <w:pPr>
        <w:pStyle w:val="libNormal"/>
        <w:rPr>
          <w:rtl/>
          <w:lang w:bidi="fa-IR"/>
        </w:rPr>
      </w:pPr>
      <w:r>
        <w:rPr>
          <w:rtl/>
          <w:lang w:bidi="fa-IR"/>
        </w:rPr>
        <w:t>( التوبة ) بمعنى الرجوع</w:t>
      </w:r>
      <w:r w:rsidR="00EC12E1">
        <w:rPr>
          <w:rtl/>
          <w:lang w:bidi="fa-IR"/>
        </w:rPr>
        <w:t xml:space="preserve">، </w:t>
      </w:r>
      <w:r>
        <w:rPr>
          <w:rtl/>
          <w:lang w:bidi="fa-IR"/>
        </w:rPr>
        <w:t>فإذا نسبت إلى الله تتعدّى بكلمة ( على ) قال سبحانه</w:t>
      </w:r>
      <w:r w:rsidR="005A1951">
        <w:rPr>
          <w:rtl/>
          <w:lang w:bidi="fa-IR"/>
        </w:rPr>
        <w:t>:</w:t>
      </w:r>
      <w:r>
        <w:rPr>
          <w:rtl/>
          <w:lang w:bidi="fa-IR"/>
        </w:rPr>
        <w:t xml:space="preserve"> </w:t>
      </w:r>
      <w:r w:rsidRPr="00CB00B3">
        <w:rPr>
          <w:rStyle w:val="libAlaemChar"/>
          <w:rtl/>
        </w:rPr>
        <w:t>(</w:t>
      </w:r>
      <w:r w:rsidRPr="00CB00B3">
        <w:rPr>
          <w:rStyle w:val="libAieChar"/>
          <w:rtl/>
        </w:rPr>
        <w:t xml:space="preserve"> لَقَدْ تَابَ اللهُ عَلَى النَّبِيّ وَالمُهَاجِرِينَ والأنصار الّذِينَ اتَّبَعُوهُ فِي سَاعَةِ الْعُسْرَةِ </w:t>
      </w:r>
      <w:r w:rsidRPr="00CB00B3">
        <w:rPr>
          <w:rStyle w:val="libAlaemChar"/>
          <w:rtl/>
        </w:rPr>
        <w:t>)</w:t>
      </w:r>
      <w:r>
        <w:rPr>
          <w:rtl/>
          <w:lang w:bidi="fa-IR"/>
        </w:rPr>
        <w:t xml:space="preserve"> </w:t>
      </w:r>
      <w:r w:rsidRPr="00F82D4A">
        <w:rPr>
          <w:rStyle w:val="libFootnotenumChar"/>
          <w:rtl/>
        </w:rPr>
        <w:t>(2)</w:t>
      </w:r>
      <w:r w:rsidR="00EC12E1">
        <w:rPr>
          <w:rtl/>
          <w:lang w:bidi="fa-IR"/>
        </w:rPr>
        <w:t xml:space="preserve">، </w:t>
      </w:r>
      <w:r>
        <w:rPr>
          <w:rtl/>
          <w:lang w:bidi="fa-IR"/>
        </w:rPr>
        <w:t>أي رجع عليهم بالرحمة</w:t>
      </w:r>
      <w:r w:rsidR="00F82D4A">
        <w:rPr>
          <w:rtl/>
          <w:lang w:bidi="fa-IR"/>
        </w:rPr>
        <w:t>.</w:t>
      </w:r>
    </w:p>
    <w:p w:rsidR="00F82D4A" w:rsidRDefault="00271068" w:rsidP="00271068">
      <w:pPr>
        <w:pStyle w:val="libNormal"/>
        <w:rPr>
          <w:rtl/>
          <w:lang w:bidi="fa-IR"/>
        </w:rPr>
      </w:pPr>
      <w:r>
        <w:rPr>
          <w:rtl/>
          <w:lang w:bidi="fa-IR"/>
        </w:rPr>
        <w:t>وإذا نسبت إلى العبد تتعدّى بكلمة ( إلى ) قال سبحانه</w:t>
      </w:r>
      <w:r w:rsidR="005A1951">
        <w:rPr>
          <w:rtl/>
          <w:lang w:bidi="fa-IR"/>
        </w:rPr>
        <w:t>:</w:t>
      </w:r>
      <w:r>
        <w:rPr>
          <w:rtl/>
          <w:lang w:bidi="fa-IR"/>
        </w:rPr>
        <w:t xml:space="preserve"> </w:t>
      </w:r>
      <w:r w:rsidRPr="00CB00B3">
        <w:rPr>
          <w:rStyle w:val="libAlaemChar"/>
          <w:rtl/>
        </w:rPr>
        <w:t>(</w:t>
      </w:r>
      <w:r w:rsidRPr="00CB00B3">
        <w:rPr>
          <w:rStyle w:val="libAieChar"/>
          <w:rtl/>
        </w:rPr>
        <w:t xml:space="preserve"> فَتُوبُوا إِلَى بَارِئِكُمْ فَاقْتُلُوا أَنْفُسَكُمْ </w:t>
      </w:r>
      <w:r w:rsidRPr="00CB00B3">
        <w:rPr>
          <w:rStyle w:val="libAlaemChar"/>
          <w:rtl/>
        </w:rPr>
        <w:t>)</w:t>
      </w:r>
      <w:r>
        <w:rPr>
          <w:rtl/>
          <w:lang w:bidi="fa-IR"/>
        </w:rPr>
        <w:t xml:space="preserve">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وقال سبحانه</w:t>
      </w:r>
      <w:r w:rsidR="005A1951">
        <w:rPr>
          <w:rtl/>
          <w:lang w:bidi="fa-IR"/>
        </w:rPr>
        <w:t>:</w:t>
      </w:r>
      <w:r>
        <w:rPr>
          <w:rtl/>
          <w:lang w:bidi="fa-IR"/>
        </w:rPr>
        <w:t xml:space="preserve"> </w:t>
      </w:r>
      <w:r w:rsidRPr="00CB00B3">
        <w:rPr>
          <w:rStyle w:val="libAlaemChar"/>
          <w:rtl/>
        </w:rPr>
        <w:t>(</w:t>
      </w:r>
      <w:r w:rsidRPr="00CB00B3">
        <w:rPr>
          <w:rStyle w:val="libAieChar"/>
          <w:rtl/>
        </w:rPr>
        <w:t xml:space="preserve"> أَفَلاَ يَتُوبُونَ إِلَى اللهِ وَيَسْتَغْفِرُونَهُ وَاللهُ غَفُورٌ رَحِيمٌ </w:t>
      </w:r>
      <w:r w:rsidRPr="00CB00B3">
        <w:rPr>
          <w:rStyle w:val="libAlaemChar"/>
          <w:rtl/>
        </w:rPr>
        <w:t>)</w:t>
      </w:r>
      <w:r>
        <w:rPr>
          <w:rtl/>
          <w:lang w:bidi="fa-IR"/>
        </w:rPr>
        <w:t xml:space="preserve"> </w:t>
      </w:r>
      <w:r w:rsidRPr="00F82D4A">
        <w:rPr>
          <w:rStyle w:val="libFootnotenumChar"/>
          <w:rtl/>
        </w:rPr>
        <w:t>(4)</w:t>
      </w:r>
      <w:r w:rsidR="00F82D4A">
        <w:rPr>
          <w:rtl/>
          <w:lang w:bidi="fa-IR"/>
        </w:rPr>
        <w:t>.</w:t>
      </w:r>
    </w:p>
    <w:p w:rsidR="00F82D4A" w:rsidRDefault="00271068" w:rsidP="00271068">
      <w:pPr>
        <w:pStyle w:val="libNormal"/>
        <w:rPr>
          <w:rtl/>
          <w:lang w:bidi="fa-IR"/>
        </w:rPr>
      </w:pPr>
      <w:r>
        <w:rPr>
          <w:rtl/>
          <w:lang w:bidi="fa-IR"/>
        </w:rPr>
        <w:t>فإذا كانت التوبة بمعنى الرجوع</w:t>
      </w:r>
      <w:r w:rsidR="00EC12E1">
        <w:rPr>
          <w:rtl/>
          <w:lang w:bidi="fa-IR"/>
        </w:rPr>
        <w:t xml:space="preserve">، </w:t>
      </w:r>
      <w:r>
        <w:rPr>
          <w:rtl/>
          <w:lang w:bidi="fa-IR"/>
        </w:rPr>
        <w:t>فعندما تعدّت ب</w:t>
      </w:r>
      <w:r w:rsidR="00F82D4A">
        <w:rPr>
          <w:rtl/>
          <w:lang w:bidi="fa-IR"/>
        </w:rPr>
        <w:t>-</w:t>
      </w:r>
      <w:r>
        <w:rPr>
          <w:rtl/>
          <w:lang w:bidi="fa-IR"/>
        </w:rPr>
        <w:t xml:space="preserve"> ( على ) يكون معنى قوله</w:t>
      </w:r>
      <w:r w:rsidR="005A1951">
        <w:rPr>
          <w:rtl/>
          <w:lang w:bidi="fa-IR"/>
        </w:rPr>
        <w:t>:</w:t>
      </w:r>
      <w:r>
        <w:rPr>
          <w:rtl/>
          <w:lang w:bidi="fa-IR"/>
        </w:rPr>
        <w:t xml:space="preserve"> </w:t>
      </w:r>
      <w:r w:rsidRPr="00CB00B3">
        <w:rPr>
          <w:rStyle w:val="libAlaemChar"/>
          <w:rtl/>
        </w:rPr>
        <w:t>(</w:t>
      </w:r>
      <w:r w:rsidRPr="00CB00B3">
        <w:rPr>
          <w:rStyle w:val="libAieChar"/>
          <w:rtl/>
        </w:rPr>
        <w:t xml:space="preserve"> فَتَابَ عَلَيْهِ إِنَّهُ هُوَ التَّوَّابُ الرَّحِيمُ </w:t>
      </w:r>
      <w:r w:rsidRPr="00CB00B3">
        <w:rPr>
          <w:rStyle w:val="libAlaemChar"/>
          <w:rtl/>
        </w:rPr>
        <w:t>)</w:t>
      </w:r>
      <w:r>
        <w:rPr>
          <w:rtl/>
          <w:lang w:bidi="fa-IR"/>
        </w:rPr>
        <w:t xml:space="preserve"> </w:t>
      </w:r>
      <w:r w:rsidRPr="00F82D4A">
        <w:rPr>
          <w:rStyle w:val="libFootnotenumChar"/>
          <w:rtl/>
        </w:rPr>
        <w:t>(5)</w:t>
      </w:r>
      <w:r>
        <w:rPr>
          <w:rtl/>
          <w:lang w:bidi="fa-IR"/>
        </w:rPr>
        <w:t xml:space="preserve"> أنّ الله رجع عليه بالرحمة</w:t>
      </w:r>
      <w:r w:rsidR="00EC12E1">
        <w:rPr>
          <w:rtl/>
          <w:lang w:bidi="fa-IR"/>
        </w:rPr>
        <w:t xml:space="preserve">، </w:t>
      </w:r>
      <w:r>
        <w:rPr>
          <w:rtl/>
          <w:lang w:bidi="fa-IR"/>
        </w:rPr>
        <w:t>فالتوبة في هذه الجملة توبة من الله على العبد لا من العبد إلى الله</w:t>
      </w:r>
      <w:r w:rsidR="00EC12E1">
        <w:rPr>
          <w:rtl/>
          <w:lang w:bidi="fa-IR"/>
        </w:rPr>
        <w:t xml:space="preserve">، </w:t>
      </w:r>
      <w:r>
        <w:rPr>
          <w:rtl/>
          <w:lang w:bidi="fa-IR"/>
        </w:rPr>
        <w:t>ومعنى الأوّل هو رجوعه سبحانه على العبد باللطف والمرحمة</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البقرة</w:t>
      </w:r>
      <w:r w:rsidR="005A1951">
        <w:rPr>
          <w:rtl/>
          <w:lang w:bidi="fa-IR"/>
        </w:rPr>
        <w:t>:</w:t>
      </w:r>
      <w:r>
        <w:rPr>
          <w:rtl/>
          <w:lang w:bidi="fa-IR"/>
        </w:rPr>
        <w:t xml:space="preserve"> 35</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التوبة</w:t>
      </w:r>
      <w:r w:rsidR="005A1951">
        <w:rPr>
          <w:rtl/>
          <w:lang w:bidi="fa-IR"/>
        </w:rPr>
        <w:t>:</w:t>
      </w:r>
      <w:r>
        <w:rPr>
          <w:rtl/>
          <w:lang w:bidi="fa-IR"/>
        </w:rPr>
        <w:t xml:space="preserve"> 117</w:t>
      </w:r>
      <w:r w:rsidR="00F82D4A">
        <w:rPr>
          <w:rtl/>
          <w:lang w:bidi="fa-IR"/>
        </w:rPr>
        <w:t>.</w:t>
      </w:r>
    </w:p>
    <w:p w:rsidR="00F82D4A" w:rsidRDefault="00271068" w:rsidP="00F82D4A">
      <w:pPr>
        <w:pStyle w:val="libFootnote0"/>
        <w:rPr>
          <w:rtl/>
          <w:lang w:bidi="fa-IR"/>
        </w:rPr>
      </w:pPr>
      <w:r>
        <w:rPr>
          <w:rtl/>
          <w:lang w:bidi="fa-IR"/>
        </w:rPr>
        <w:t xml:space="preserve">3 </w:t>
      </w:r>
      <w:r w:rsidR="00F82D4A">
        <w:rPr>
          <w:rtl/>
          <w:lang w:bidi="fa-IR"/>
        </w:rPr>
        <w:t>-</w:t>
      </w:r>
      <w:r>
        <w:rPr>
          <w:rtl/>
          <w:lang w:bidi="fa-IR"/>
        </w:rPr>
        <w:t xml:space="preserve"> البقرة</w:t>
      </w:r>
      <w:r w:rsidR="005A1951">
        <w:rPr>
          <w:rtl/>
          <w:lang w:bidi="fa-IR"/>
        </w:rPr>
        <w:t>:</w:t>
      </w:r>
      <w:r>
        <w:rPr>
          <w:rtl/>
          <w:lang w:bidi="fa-IR"/>
        </w:rPr>
        <w:t xml:space="preserve"> 54</w:t>
      </w:r>
      <w:r w:rsidR="00F82D4A">
        <w:rPr>
          <w:rtl/>
          <w:lang w:bidi="fa-IR"/>
        </w:rPr>
        <w:t>.</w:t>
      </w:r>
    </w:p>
    <w:p w:rsidR="00F82D4A" w:rsidRDefault="00271068" w:rsidP="00F82D4A">
      <w:pPr>
        <w:pStyle w:val="libFootnote0"/>
        <w:rPr>
          <w:rtl/>
          <w:lang w:bidi="fa-IR"/>
        </w:rPr>
      </w:pPr>
      <w:r>
        <w:rPr>
          <w:rtl/>
          <w:lang w:bidi="fa-IR"/>
        </w:rPr>
        <w:t xml:space="preserve">4 </w:t>
      </w:r>
      <w:r w:rsidR="00F82D4A">
        <w:rPr>
          <w:rtl/>
          <w:lang w:bidi="fa-IR"/>
        </w:rPr>
        <w:t>-</w:t>
      </w:r>
      <w:r>
        <w:rPr>
          <w:rtl/>
          <w:lang w:bidi="fa-IR"/>
        </w:rPr>
        <w:t xml:space="preserve"> المائدة</w:t>
      </w:r>
      <w:r w:rsidR="005A1951">
        <w:rPr>
          <w:rtl/>
          <w:lang w:bidi="fa-IR"/>
        </w:rPr>
        <w:t>:</w:t>
      </w:r>
      <w:r>
        <w:rPr>
          <w:rtl/>
          <w:lang w:bidi="fa-IR"/>
        </w:rPr>
        <w:t xml:space="preserve"> 74</w:t>
      </w:r>
      <w:r w:rsidR="00F82D4A">
        <w:rPr>
          <w:rtl/>
          <w:lang w:bidi="fa-IR"/>
        </w:rPr>
        <w:t>.</w:t>
      </w:r>
    </w:p>
    <w:p w:rsidR="00F82D4A" w:rsidRDefault="00271068" w:rsidP="00F82D4A">
      <w:pPr>
        <w:pStyle w:val="libFootnote0"/>
        <w:rPr>
          <w:rtl/>
          <w:lang w:bidi="fa-IR"/>
        </w:rPr>
      </w:pPr>
      <w:r>
        <w:rPr>
          <w:rtl/>
          <w:lang w:bidi="fa-IR"/>
        </w:rPr>
        <w:t xml:space="preserve">5 </w:t>
      </w:r>
      <w:r w:rsidR="00F82D4A">
        <w:rPr>
          <w:rtl/>
          <w:lang w:bidi="fa-IR"/>
        </w:rPr>
        <w:t>-</w:t>
      </w:r>
      <w:r>
        <w:rPr>
          <w:rtl/>
          <w:lang w:bidi="fa-IR"/>
        </w:rPr>
        <w:t xml:space="preserve"> البقرة</w:t>
      </w:r>
      <w:r w:rsidR="005A1951">
        <w:rPr>
          <w:rtl/>
          <w:lang w:bidi="fa-IR"/>
        </w:rPr>
        <w:t>:</w:t>
      </w:r>
      <w:r>
        <w:rPr>
          <w:rtl/>
          <w:lang w:bidi="fa-IR"/>
        </w:rPr>
        <w:t xml:space="preserve"> 37</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ومثله قوله سبحانه</w:t>
      </w:r>
      <w:r w:rsidR="005A1951">
        <w:rPr>
          <w:rtl/>
          <w:lang w:bidi="fa-IR"/>
        </w:rPr>
        <w:t>:</w:t>
      </w:r>
      <w:r>
        <w:rPr>
          <w:rtl/>
          <w:lang w:bidi="fa-IR"/>
        </w:rPr>
        <w:t xml:space="preserve"> </w:t>
      </w:r>
      <w:r w:rsidRPr="005D68E1">
        <w:rPr>
          <w:rStyle w:val="libAlaemChar"/>
          <w:rtl/>
        </w:rPr>
        <w:t>(</w:t>
      </w:r>
      <w:r w:rsidRPr="005D68E1">
        <w:rPr>
          <w:rStyle w:val="libAieChar"/>
          <w:rtl/>
        </w:rPr>
        <w:t xml:space="preserve"> ثُمَّ اجْتَبَاهُ رَبُّهُ فَتَابَ عَلَيْهِ وَهَدَى </w:t>
      </w:r>
      <w:r w:rsidRPr="005D68E1">
        <w:rPr>
          <w:rStyle w:val="libAlaemChar"/>
          <w:rtl/>
        </w:rPr>
        <w:t>)</w:t>
      </w:r>
      <w:r>
        <w:rPr>
          <w:rtl/>
          <w:lang w:bidi="fa-IR"/>
        </w:rPr>
        <w:t xml:space="preserve"> </w:t>
      </w:r>
      <w:r w:rsidRPr="00F82D4A">
        <w:rPr>
          <w:rStyle w:val="libFootnotenumChar"/>
          <w:rtl/>
        </w:rPr>
        <w:t>(1)</w:t>
      </w:r>
      <w:r>
        <w:rPr>
          <w:rtl/>
          <w:lang w:bidi="fa-IR"/>
        </w:rPr>
        <w:t xml:space="preserve"> فالتوبة هنا من الله على عبده</w:t>
      </w:r>
      <w:r w:rsidR="00EC12E1">
        <w:rPr>
          <w:rtl/>
          <w:lang w:bidi="fa-IR"/>
        </w:rPr>
        <w:t xml:space="preserve">، </w:t>
      </w:r>
      <w:r>
        <w:rPr>
          <w:rtl/>
          <w:lang w:bidi="fa-IR"/>
        </w:rPr>
        <w:t>ومعنى الآية أنّه سبحانه اصطفى آدم لأجل تلقّيه الكلمات وسؤاله بها</w:t>
      </w:r>
      <w:r w:rsidR="00EC12E1">
        <w:rPr>
          <w:rtl/>
          <w:lang w:bidi="fa-IR"/>
        </w:rPr>
        <w:t xml:space="preserve">، </w:t>
      </w:r>
      <w:r>
        <w:rPr>
          <w:rtl/>
          <w:lang w:bidi="fa-IR"/>
        </w:rPr>
        <w:t>فعندئذ رجع الله عليه بالرحمة وهداه سبحانه وأخرجه من الغواية التي غشيته</w:t>
      </w:r>
      <w:r w:rsidR="00EC12E1">
        <w:rPr>
          <w:rtl/>
          <w:lang w:bidi="fa-IR"/>
        </w:rPr>
        <w:t xml:space="preserve">، </w:t>
      </w:r>
      <w:r>
        <w:rPr>
          <w:rtl/>
          <w:lang w:bidi="fa-IR"/>
        </w:rPr>
        <w:t>والظلمة التي اكتنفته</w:t>
      </w:r>
      <w:r w:rsidR="00EC12E1">
        <w:rPr>
          <w:rtl/>
          <w:lang w:bidi="fa-IR"/>
        </w:rPr>
        <w:t xml:space="preserve">، </w:t>
      </w:r>
      <w:r>
        <w:rPr>
          <w:rtl/>
          <w:lang w:bidi="fa-IR"/>
        </w:rPr>
        <w:t>لأجل عدم الإصغاء إلى نصحه سبحانه وتقديم نصح غيره عليه</w:t>
      </w:r>
      <w:r w:rsidR="00F82D4A">
        <w:rPr>
          <w:rtl/>
          <w:lang w:bidi="fa-IR"/>
        </w:rPr>
        <w:t>.</w:t>
      </w:r>
    </w:p>
    <w:p w:rsidR="00F82D4A" w:rsidRDefault="00271068" w:rsidP="00271068">
      <w:pPr>
        <w:pStyle w:val="libNormal"/>
        <w:rPr>
          <w:rtl/>
          <w:lang w:bidi="fa-IR"/>
        </w:rPr>
      </w:pPr>
      <w:r>
        <w:rPr>
          <w:rtl/>
          <w:lang w:bidi="fa-IR"/>
        </w:rPr>
        <w:t xml:space="preserve">نعم إنّ لفظة </w:t>
      </w:r>
      <w:r w:rsidRPr="005D68E1">
        <w:rPr>
          <w:rStyle w:val="libAlaemChar"/>
          <w:rtl/>
        </w:rPr>
        <w:t>(</w:t>
      </w:r>
      <w:r w:rsidRPr="005D68E1">
        <w:rPr>
          <w:rStyle w:val="libAieChar"/>
          <w:rtl/>
        </w:rPr>
        <w:t xml:space="preserve"> فَتَابَ عَلَيْهِ </w:t>
      </w:r>
      <w:r w:rsidRPr="005D68E1">
        <w:rPr>
          <w:rStyle w:val="libAlaemChar"/>
          <w:rtl/>
        </w:rPr>
        <w:t>)</w:t>
      </w:r>
      <w:r>
        <w:rPr>
          <w:rtl/>
          <w:lang w:bidi="fa-IR"/>
        </w:rPr>
        <w:t xml:space="preserve"> في سورتى البقرة وطه</w:t>
      </w:r>
      <w:r w:rsidR="00EC12E1">
        <w:rPr>
          <w:rtl/>
          <w:lang w:bidi="fa-IR"/>
        </w:rPr>
        <w:t xml:space="preserve">، </w:t>
      </w:r>
      <w:r>
        <w:rPr>
          <w:rtl/>
          <w:lang w:bidi="fa-IR"/>
        </w:rPr>
        <w:t>دالة على أنَّ آدم ( تاب إلى ربه )</w:t>
      </w:r>
      <w:r w:rsidR="00EC12E1">
        <w:rPr>
          <w:rtl/>
          <w:lang w:bidi="fa-IR"/>
        </w:rPr>
        <w:t xml:space="preserve">، </w:t>
      </w:r>
      <w:r>
        <w:rPr>
          <w:rtl/>
          <w:lang w:bidi="fa-IR"/>
        </w:rPr>
        <w:t>ولأجل توبته إلى الله ورجوعه إليه بالندامة</w:t>
      </w:r>
      <w:r w:rsidR="00EC12E1">
        <w:rPr>
          <w:rtl/>
          <w:lang w:bidi="fa-IR"/>
        </w:rPr>
        <w:t xml:space="preserve">، </w:t>
      </w:r>
      <w:r>
        <w:rPr>
          <w:rtl/>
          <w:lang w:bidi="fa-IR"/>
        </w:rPr>
        <w:t>تاب الله عليه ورجع عليه بالرحمة والهداية</w:t>
      </w:r>
      <w:r w:rsidR="00EC12E1">
        <w:rPr>
          <w:rtl/>
          <w:lang w:bidi="fa-IR"/>
        </w:rPr>
        <w:t xml:space="preserve">، </w:t>
      </w:r>
      <w:r>
        <w:rPr>
          <w:rtl/>
          <w:lang w:bidi="fa-IR"/>
        </w:rPr>
        <w:t>ولكن لا دلالة لكل رجوع وإنابة إلى الله</w:t>
      </w:r>
      <w:r w:rsidR="00EC12E1">
        <w:rPr>
          <w:rtl/>
          <w:lang w:bidi="fa-IR"/>
        </w:rPr>
        <w:t xml:space="preserve">، </w:t>
      </w:r>
      <w:r>
        <w:rPr>
          <w:rtl/>
          <w:lang w:bidi="fa-IR"/>
        </w:rPr>
        <w:t>على وقوع الذنب وصدوره منه</w:t>
      </w:r>
      <w:r w:rsidR="00EC12E1">
        <w:rPr>
          <w:rtl/>
          <w:lang w:bidi="fa-IR"/>
        </w:rPr>
        <w:t xml:space="preserve">، </w:t>
      </w:r>
      <w:r>
        <w:rPr>
          <w:rtl/>
          <w:lang w:bidi="fa-IR"/>
        </w:rPr>
        <w:t>خصوصاً بالنظر إلى ما قدّمناه في التفسير الثاني لمخالفة آدم</w:t>
      </w:r>
      <w:r w:rsidR="00EC12E1">
        <w:rPr>
          <w:rtl/>
          <w:lang w:bidi="fa-IR"/>
        </w:rPr>
        <w:t xml:space="preserve">، </w:t>
      </w:r>
      <w:r>
        <w:rPr>
          <w:rtl/>
          <w:lang w:bidi="fa-IR"/>
        </w:rPr>
        <w:t>وقلنا إنَّ من الممكن أن يكون نفس العمل جائزاً ومباحاً ولكن يعد صدوره من بعض الشخصيات محظوراً وأمراً غير صحيح</w:t>
      </w:r>
      <w:r w:rsidR="00EC12E1">
        <w:rPr>
          <w:rtl/>
          <w:lang w:bidi="fa-IR"/>
        </w:rPr>
        <w:t xml:space="preserve">، </w:t>
      </w:r>
      <w:r>
        <w:rPr>
          <w:rtl/>
          <w:lang w:bidi="fa-IR"/>
        </w:rPr>
        <w:t>فإنابة تلك الشخصيات إلى الله في تلك المجالات لا تعد دليلاً على صدور الذنب</w:t>
      </w:r>
      <w:r w:rsidR="00EC12E1">
        <w:rPr>
          <w:rtl/>
          <w:lang w:bidi="fa-IR"/>
        </w:rPr>
        <w:t xml:space="preserve">، </w:t>
      </w:r>
      <w:r>
        <w:rPr>
          <w:rtl/>
          <w:lang w:bidi="fa-IR"/>
        </w:rPr>
        <w:t>بل تعد دليلاً على سعة علمها بالعظمة الإلهية</w:t>
      </w:r>
      <w:r w:rsidR="00EC12E1">
        <w:rPr>
          <w:rtl/>
          <w:lang w:bidi="fa-IR"/>
        </w:rPr>
        <w:t xml:space="preserve">؛ </w:t>
      </w:r>
      <w:r>
        <w:rPr>
          <w:rtl/>
          <w:lang w:bidi="fa-IR"/>
        </w:rPr>
        <w:t>ولأجل ذلك يقال</w:t>
      </w:r>
      <w:r w:rsidR="005A1951">
        <w:rPr>
          <w:rtl/>
          <w:lang w:bidi="fa-IR"/>
        </w:rPr>
        <w:t>:</w:t>
      </w:r>
      <w:r>
        <w:rPr>
          <w:rtl/>
          <w:lang w:bidi="fa-IR"/>
        </w:rPr>
        <w:t xml:space="preserve"> ( حسنات الأبرار سيئات المقرّبين ) وقال النبي </w:t>
      </w:r>
      <w:r w:rsidR="00933950" w:rsidRPr="00933950">
        <w:rPr>
          <w:rStyle w:val="libAlaemChar"/>
          <w:rtl/>
        </w:rPr>
        <w:t>صلى‌الله‌عليه‌وآله‌وسلم</w:t>
      </w:r>
      <w:r w:rsidR="005A1951">
        <w:rPr>
          <w:rtl/>
          <w:lang w:bidi="fa-IR"/>
        </w:rPr>
        <w:t>:</w:t>
      </w:r>
      <w:r>
        <w:rPr>
          <w:rtl/>
          <w:lang w:bidi="fa-IR"/>
        </w:rPr>
        <w:t xml:space="preserve"> ( إنّه ليران على قلبي وإنّي استغفر الله كل يوم سبعين مرّة ) </w:t>
      </w:r>
      <w:r w:rsidRPr="00F82D4A">
        <w:rPr>
          <w:rStyle w:val="libFootnotenumChar"/>
          <w:rtl/>
        </w:rPr>
        <w:t>(2)</w:t>
      </w:r>
      <w:r>
        <w:rPr>
          <w:rtl/>
          <w:lang w:bidi="fa-IR"/>
        </w:rPr>
        <w:t xml:space="preserve"> . وليس هذا الاستغفار دليلاً على صدور الذنب</w:t>
      </w:r>
      <w:r w:rsidR="00EC12E1">
        <w:rPr>
          <w:rtl/>
          <w:lang w:bidi="fa-IR"/>
        </w:rPr>
        <w:t xml:space="preserve">، </w:t>
      </w:r>
      <w:r>
        <w:rPr>
          <w:rtl/>
          <w:lang w:bidi="fa-IR"/>
        </w:rPr>
        <w:t>بل هو دليل على سعة علمه وعمق إدراكه لعظمة الله</w:t>
      </w:r>
      <w:r w:rsidR="00F82D4A">
        <w:rPr>
          <w:rtl/>
          <w:lang w:bidi="fa-IR"/>
        </w:rPr>
        <w:t>.</w:t>
      </w:r>
    </w:p>
    <w:p w:rsidR="00271068" w:rsidRDefault="00271068" w:rsidP="005D68E1">
      <w:pPr>
        <w:pStyle w:val="Heading3"/>
        <w:rPr>
          <w:lang w:bidi="fa-IR"/>
        </w:rPr>
      </w:pPr>
      <w:bookmarkStart w:id="64" w:name="_Toc493531332"/>
      <w:r>
        <w:rPr>
          <w:rtl/>
          <w:lang w:bidi="fa-IR"/>
        </w:rPr>
        <w:t xml:space="preserve">7 </w:t>
      </w:r>
      <w:r w:rsidR="00F82D4A">
        <w:rPr>
          <w:rtl/>
          <w:lang w:bidi="fa-IR"/>
        </w:rPr>
        <w:t>-</w:t>
      </w:r>
      <w:r>
        <w:rPr>
          <w:rtl/>
          <w:lang w:bidi="fa-IR"/>
        </w:rPr>
        <w:t xml:space="preserve"> ما معنى الغفران في قوله</w:t>
      </w:r>
      <w:r w:rsidR="005A1951">
        <w:rPr>
          <w:rtl/>
          <w:lang w:bidi="fa-IR"/>
        </w:rPr>
        <w:t>:</w:t>
      </w:r>
      <w:r>
        <w:rPr>
          <w:rtl/>
          <w:lang w:bidi="fa-IR"/>
        </w:rPr>
        <w:t xml:space="preserve"> </w:t>
      </w:r>
      <w:r w:rsidRPr="005D68E1">
        <w:rPr>
          <w:rStyle w:val="libAlaemChar"/>
          <w:rtl/>
        </w:rPr>
        <w:t>(</w:t>
      </w:r>
      <w:r w:rsidRPr="005D68E1">
        <w:rPr>
          <w:rStyle w:val="libAieChar"/>
          <w:rtl/>
        </w:rPr>
        <w:t xml:space="preserve"> وإن لم تغفر لنا </w:t>
      </w:r>
      <w:r w:rsidRPr="005D68E1">
        <w:rPr>
          <w:rStyle w:val="libAlaemChar"/>
          <w:rtl/>
        </w:rPr>
        <w:t>)</w:t>
      </w:r>
      <w:r>
        <w:rPr>
          <w:rtl/>
          <w:lang w:bidi="fa-IR"/>
        </w:rPr>
        <w:t xml:space="preserve"> ؟</w:t>
      </w:r>
      <w:bookmarkEnd w:id="64"/>
    </w:p>
    <w:p w:rsidR="00271068" w:rsidRDefault="00271068" w:rsidP="00271068">
      <w:pPr>
        <w:pStyle w:val="libNormal"/>
        <w:rPr>
          <w:lang w:bidi="fa-IR"/>
        </w:rPr>
      </w:pPr>
      <w:r>
        <w:rPr>
          <w:rtl/>
          <w:lang w:bidi="fa-IR"/>
        </w:rPr>
        <w:t>بقيت هنا كلمة وهي توضيح قوله سبحانه</w:t>
      </w:r>
      <w:r w:rsidR="005A1951">
        <w:rPr>
          <w:rtl/>
          <w:lang w:bidi="fa-IR"/>
        </w:rPr>
        <w:t>:</w:t>
      </w:r>
      <w:r>
        <w:rPr>
          <w:rtl/>
          <w:lang w:bidi="fa-IR"/>
        </w:rPr>
        <w:t xml:space="preserve"> </w:t>
      </w:r>
      <w:r w:rsidRPr="005D68E1">
        <w:rPr>
          <w:rStyle w:val="libAlaemChar"/>
          <w:rtl/>
        </w:rPr>
        <w:t>(</w:t>
      </w:r>
      <w:r w:rsidRPr="005D68E1">
        <w:rPr>
          <w:rStyle w:val="libAieChar"/>
          <w:rtl/>
        </w:rPr>
        <w:t xml:space="preserve"> وإنْ لَمْ تَغْفِرْ لَنَا وَتَرْحَمْنَا</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طه</w:t>
      </w:r>
      <w:r w:rsidR="005A1951">
        <w:rPr>
          <w:rtl/>
          <w:lang w:bidi="fa-IR"/>
        </w:rPr>
        <w:t>:</w:t>
      </w:r>
      <w:r>
        <w:rPr>
          <w:rtl/>
          <w:lang w:bidi="fa-IR"/>
        </w:rPr>
        <w:t xml:space="preserve"> 122</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صحيح مسلم</w:t>
      </w:r>
      <w:r w:rsidR="005A1951">
        <w:rPr>
          <w:rtl/>
          <w:lang w:bidi="fa-IR"/>
        </w:rPr>
        <w:t>:</w:t>
      </w:r>
      <w:r>
        <w:rPr>
          <w:rtl/>
          <w:lang w:bidi="fa-IR"/>
        </w:rPr>
        <w:t xml:space="preserve"> 8</w:t>
      </w:r>
      <w:r w:rsidR="00570E2A">
        <w:rPr>
          <w:rtl/>
          <w:lang w:bidi="fa-IR"/>
        </w:rPr>
        <w:t>/</w:t>
      </w:r>
      <w:r>
        <w:rPr>
          <w:rtl/>
          <w:lang w:bidi="fa-IR"/>
        </w:rPr>
        <w:t>72</w:t>
      </w:r>
      <w:r w:rsidR="00EC12E1">
        <w:rPr>
          <w:rtl/>
          <w:lang w:bidi="fa-IR"/>
        </w:rPr>
        <w:t xml:space="preserve">، </w:t>
      </w:r>
      <w:r>
        <w:rPr>
          <w:rtl/>
          <w:lang w:bidi="fa-IR"/>
        </w:rPr>
        <w:t>كتاب الذكر</w:t>
      </w:r>
      <w:r w:rsidR="00EC12E1">
        <w:rPr>
          <w:rtl/>
          <w:lang w:bidi="fa-IR"/>
        </w:rPr>
        <w:t xml:space="preserve">، </w:t>
      </w:r>
      <w:r>
        <w:rPr>
          <w:rtl/>
          <w:lang w:bidi="fa-IR"/>
        </w:rPr>
        <w:t>باب استحباب الاستغفار والاستكثار منه . وفيه</w:t>
      </w:r>
      <w:r w:rsidR="005A1951">
        <w:rPr>
          <w:rtl/>
          <w:lang w:bidi="fa-IR"/>
        </w:rPr>
        <w:t>:</w:t>
      </w:r>
      <w:r>
        <w:rPr>
          <w:rtl/>
          <w:lang w:bidi="fa-IR"/>
        </w:rPr>
        <w:t xml:space="preserve"> ( ليغان ) مكان ( ليران )</w:t>
      </w:r>
      <w:r w:rsidR="00EC12E1">
        <w:rPr>
          <w:rtl/>
          <w:lang w:bidi="fa-IR"/>
        </w:rPr>
        <w:t xml:space="preserve">، </w:t>
      </w:r>
      <w:r>
        <w:rPr>
          <w:rtl/>
          <w:lang w:bidi="fa-IR"/>
        </w:rPr>
        <w:t>وهو من مادة ( الغين ) أي الستر</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5D68E1">
      <w:pPr>
        <w:pStyle w:val="libNormal0"/>
        <w:rPr>
          <w:rtl/>
          <w:lang w:bidi="fa-IR"/>
        </w:rPr>
      </w:pPr>
      <w:r w:rsidRPr="005D68E1">
        <w:rPr>
          <w:rStyle w:val="libAieChar"/>
          <w:rtl/>
        </w:rPr>
        <w:lastRenderedPageBreak/>
        <w:t xml:space="preserve">لَنَكُونَنَّ مِنَ الخَاسِرِينَ </w:t>
      </w:r>
      <w:r w:rsidRPr="005D68E1">
        <w:rPr>
          <w:rStyle w:val="libAlaemChar"/>
          <w:rtl/>
        </w:rPr>
        <w:t>)</w:t>
      </w:r>
      <w:r w:rsidR="00EC12E1">
        <w:rPr>
          <w:rtl/>
          <w:lang w:bidi="fa-IR"/>
        </w:rPr>
        <w:t xml:space="preserve">، </w:t>
      </w:r>
      <w:r>
        <w:rPr>
          <w:rtl/>
          <w:lang w:bidi="fa-IR"/>
        </w:rPr>
        <w:t xml:space="preserve">فربّما يتبادر إلى الذهن من هذا المقطع من الآية صدور الذنب من أبينا آدم </w:t>
      </w:r>
      <w:r w:rsidR="00F82D4A" w:rsidRPr="00F82D4A">
        <w:rPr>
          <w:rStyle w:val="libAlaemChar"/>
          <w:rtl/>
        </w:rPr>
        <w:t>عليه‌السلام</w:t>
      </w:r>
      <w:r w:rsidR="00EC12E1">
        <w:rPr>
          <w:rtl/>
          <w:lang w:bidi="fa-IR"/>
        </w:rPr>
        <w:t xml:space="preserve">، </w:t>
      </w:r>
      <w:r>
        <w:rPr>
          <w:rtl/>
          <w:lang w:bidi="fa-IR"/>
        </w:rPr>
        <w:t>فنقول</w:t>
      </w:r>
      <w:r w:rsidR="005A1951">
        <w:rPr>
          <w:rtl/>
          <w:lang w:bidi="fa-IR"/>
        </w:rPr>
        <w:t>:</w:t>
      </w:r>
      <w:r>
        <w:rPr>
          <w:rtl/>
          <w:lang w:bidi="fa-IR"/>
        </w:rPr>
        <w:t xml:space="preserve"> لا دلالة فيه ولا في واحدة من كلماته على ما يتوخّاه الخصم</w:t>
      </w:r>
      <w:r w:rsidR="00EC12E1">
        <w:rPr>
          <w:rtl/>
          <w:lang w:bidi="fa-IR"/>
        </w:rPr>
        <w:t xml:space="preserve">، </w:t>
      </w:r>
      <w:r>
        <w:rPr>
          <w:rtl/>
          <w:lang w:bidi="fa-IR"/>
        </w:rPr>
        <w:t>وإليك بيان هدف الآية ومفرداتها</w:t>
      </w:r>
      <w:r w:rsidR="00F82D4A">
        <w:rPr>
          <w:rtl/>
          <w:lang w:bidi="fa-IR"/>
        </w:rPr>
        <w:t>.</w:t>
      </w:r>
    </w:p>
    <w:p w:rsidR="00F82D4A" w:rsidRDefault="00271068" w:rsidP="00271068">
      <w:pPr>
        <w:pStyle w:val="libNormal"/>
        <w:rPr>
          <w:rtl/>
          <w:lang w:bidi="fa-IR"/>
        </w:rPr>
      </w:pPr>
      <w:r>
        <w:rPr>
          <w:rtl/>
          <w:lang w:bidi="fa-IR"/>
        </w:rPr>
        <w:t>أمّا الغفران فإنّ أصله ( الغفر ) بمعنى التغطية والستر</w:t>
      </w:r>
      <w:r w:rsidR="00EC12E1">
        <w:rPr>
          <w:rtl/>
          <w:lang w:bidi="fa-IR"/>
        </w:rPr>
        <w:t xml:space="preserve">، </w:t>
      </w:r>
      <w:r>
        <w:rPr>
          <w:rtl/>
          <w:lang w:bidi="fa-IR"/>
        </w:rPr>
        <w:t>يقال</w:t>
      </w:r>
      <w:r w:rsidR="005A1951">
        <w:rPr>
          <w:rtl/>
          <w:lang w:bidi="fa-IR"/>
        </w:rPr>
        <w:t>:</w:t>
      </w:r>
      <w:r>
        <w:rPr>
          <w:rtl/>
          <w:lang w:bidi="fa-IR"/>
        </w:rPr>
        <w:t xml:space="preserve"> غفره</w:t>
      </w:r>
      <w:r w:rsidR="00EC12E1">
        <w:rPr>
          <w:rtl/>
          <w:lang w:bidi="fa-IR"/>
        </w:rPr>
        <w:t xml:space="preserve">، </w:t>
      </w:r>
      <w:r>
        <w:rPr>
          <w:rtl/>
          <w:lang w:bidi="fa-IR"/>
        </w:rPr>
        <w:t>يغفره</w:t>
      </w:r>
      <w:r w:rsidR="00EC12E1">
        <w:rPr>
          <w:rtl/>
          <w:lang w:bidi="fa-IR"/>
        </w:rPr>
        <w:t xml:space="preserve">، </w:t>
      </w:r>
      <w:r>
        <w:rPr>
          <w:rtl/>
          <w:lang w:bidi="fa-IR"/>
        </w:rPr>
        <w:t>غفراً</w:t>
      </w:r>
      <w:r w:rsidR="005A1951">
        <w:rPr>
          <w:rtl/>
          <w:lang w:bidi="fa-IR"/>
        </w:rPr>
        <w:t>:</w:t>
      </w:r>
      <w:r>
        <w:rPr>
          <w:rtl/>
          <w:lang w:bidi="fa-IR"/>
        </w:rPr>
        <w:t xml:space="preserve"> ستره</w:t>
      </w:r>
      <w:r w:rsidR="00EC12E1">
        <w:rPr>
          <w:rtl/>
          <w:lang w:bidi="fa-IR"/>
        </w:rPr>
        <w:t xml:space="preserve">، </w:t>
      </w:r>
      <w:r>
        <w:rPr>
          <w:rtl/>
          <w:lang w:bidi="fa-IR"/>
        </w:rPr>
        <w:t>وكل شيء سترته فقد غفرته</w:t>
      </w:r>
      <w:r w:rsidR="00EC12E1">
        <w:rPr>
          <w:rtl/>
          <w:lang w:bidi="fa-IR"/>
        </w:rPr>
        <w:t xml:space="preserve">، </w:t>
      </w:r>
      <w:r>
        <w:rPr>
          <w:rtl/>
          <w:lang w:bidi="fa-IR"/>
        </w:rPr>
        <w:t>فإذا كان الغفران بمعنى الستر فلا ملازمة بين الستر والذنب</w:t>
      </w:r>
      <w:r w:rsidR="00EC12E1">
        <w:rPr>
          <w:rtl/>
          <w:lang w:bidi="fa-IR"/>
        </w:rPr>
        <w:t xml:space="preserve">، </w:t>
      </w:r>
      <w:r>
        <w:rPr>
          <w:rtl/>
          <w:lang w:bidi="fa-IR"/>
        </w:rPr>
        <w:t>فإنّ المستور ربّما يكون ذنباً وربّما يكون أمراً جائزاً غير مترقّب الصدور من الإنسان</w:t>
      </w:r>
      <w:r w:rsidR="00EC12E1">
        <w:rPr>
          <w:rtl/>
          <w:lang w:bidi="fa-IR"/>
        </w:rPr>
        <w:t xml:space="preserve">؛ </w:t>
      </w:r>
      <w:r>
        <w:rPr>
          <w:rtl/>
          <w:lang w:bidi="fa-IR"/>
        </w:rPr>
        <w:t>ولأجل ذلك طلب آدم من الله سبحانه على عادة الأولياء والصالحين في استصغارهم ما يقومون به من الحسنات واستعظامهم الصغير من العيوب فقال</w:t>
      </w:r>
      <w:r w:rsidR="005A1951">
        <w:rPr>
          <w:rtl/>
          <w:lang w:bidi="fa-IR"/>
        </w:rPr>
        <w:t>:</w:t>
      </w:r>
      <w:r>
        <w:rPr>
          <w:rtl/>
          <w:lang w:bidi="fa-IR"/>
        </w:rPr>
        <w:t xml:space="preserve"> </w:t>
      </w:r>
      <w:r w:rsidRPr="005D68E1">
        <w:rPr>
          <w:rStyle w:val="libAlaemChar"/>
          <w:rtl/>
        </w:rPr>
        <w:t>(</w:t>
      </w:r>
      <w:r w:rsidRPr="005D68E1">
        <w:rPr>
          <w:rStyle w:val="libAieChar"/>
          <w:rtl/>
        </w:rPr>
        <w:t xml:space="preserve"> وإن لم تغفر لنا </w:t>
      </w:r>
      <w:r w:rsidRPr="005D68E1">
        <w:rPr>
          <w:rStyle w:val="libAlaemChar"/>
          <w:rtl/>
        </w:rPr>
        <w:t>)</w:t>
      </w:r>
      <w:r>
        <w:rPr>
          <w:rtl/>
          <w:lang w:bidi="fa-IR"/>
        </w:rPr>
        <w:t xml:space="preserve"> أي لم تستر عيبنا ولم </w:t>
      </w:r>
      <w:r w:rsidRPr="005D68E1">
        <w:rPr>
          <w:rStyle w:val="libAlaemChar"/>
          <w:rtl/>
        </w:rPr>
        <w:t>(</w:t>
      </w:r>
      <w:r w:rsidRPr="005D68E1">
        <w:rPr>
          <w:rStyle w:val="libAieChar"/>
          <w:rtl/>
        </w:rPr>
        <w:t xml:space="preserve"> ترحمنا </w:t>
      </w:r>
      <w:r w:rsidRPr="005D68E1">
        <w:rPr>
          <w:rStyle w:val="libAlaemChar"/>
          <w:rtl/>
        </w:rPr>
        <w:t>)</w:t>
      </w:r>
      <w:r>
        <w:rPr>
          <w:rtl/>
          <w:lang w:bidi="fa-IR"/>
        </w:rPr>
        <w:t xml:space="preserve"> أي لم ترجع علينا بالرحمة </w:t>
      </w:r>
      <w:r w:rsidRPr="005D68E1">
        <w:rPr>
          <w:rStyle w:val="libAlaemChar"/>
          <w:rtl/>
        </w:rPr>
        <w:t>(</w:t>
      </w:r>
      <w:r w:rsidRPr="005D68E1">
        <w:rPr>
          <w:rStyle w:val="libAieChar"/>
          <w:rtl/>
        </w:rPr>
        <w:t xml:space="preserve"> لنكوننّ من الخاسرين </w:t>
      </w:r>
      <w:r w:rsidRPr="005D68E1">
        <w:rPr>
          <w:rStyle w:val="libAlaemChar"/>
          <w:rtl/>
        </w:rPr>
        <w:t>)</w:t>
      </w:r>
      <w:r>
        <w:rPr>
          <w:rtl/>
          <w:lang w:bidi="fa-IR"/>
        </w:rPr>
        <w:t xml:space="preserve"> ولا شك أنّ آدم قد خسر النعيم الذي كان فيه</w:t>
      </w:r>
      <w:r w:rsidR="00EC12E1">
        <w:rPr>
          <w:rtl/>
          <w:lang w:bidi="fa-IR"/>
        </w:rPr>
        <w:t xml:space="preserve">، </w:t>
      </w:r>
      <w:r>
        <w:rPr>
          <w:rtl/>
          <w:lang w:bidi="fa-IR"/>
        </w:rPr>
        <w:t>بسبب عدم سماعه لنصح الله سبحانه</w:t>
      </w:r>
      <w:r w:rsidR="00EC12E1">
        <w:rPr>
          <w:rtl/>
          <w:lang w:bidi="fa-IR"/>
        </w:rPr>
        <w:t xml:space="preserve">؛ </w:t>
      </w:r>
      <w:r>
        <w:rPr>
          <w:rtl/>
          <w:lang w:bidi="fa-IR"/>
        </w:rPr>
        <w:t>ولأجل ذلك طفق يطلب منه أن يرجع عليه بالمغفرة أي بستر عيبه</w:t>
      </w:r>
      <w:r w:rsidR="00EC12E1">
        <w:rPr>
          <w:rtl/>
          <w:lang w:bidi="fa-IR"/>
        </w:rPr>
        <w:t xml:space="preserve">، </w:t>
      </w:r>
      <w:r>
        <w:rPr>
          <w:rtl/>
          <w:lang w:bidi="fa-IR"/>
        </w:rPr>
        <w:t>والرحمة أي بإخراجه من الخسران الذي عرض له</w:t>
      </w:r>
      <w:r w:rsidR="00F82D4A">
        <w:rPr>
          <w:rtl/>
          <w:lang w:bidi="fa-IR"/>
        </w:rPr>
        <w:t>.</w:t>
      </w:r>
    </w:p>
    <w:p w:rsidR="00F82D4A" w:rsidRDefault="00271068" w:rsidP="00271068">
      <w:pPr>
        <w:pStyle w:val="libNormal"/>
        <w:rPr>
          <w:rtl/>
          <w:lang w:bidi="fa-IR"/>
        </w:rPr>
      </w:pPr>
      <w:r>
        <w:rPr>
          <w:rtl/>
          <w:lang w:bidi="fa-IR"/>
        </w:rPr>
        <w:t>إذا وقفت على ما ذكرنا حول هذه الآيات والجمل وتأمّلت فيها بإمعان ودقّة</w:t>
      </w:r>
      <w:r w:rsidR="00EC12E1">
        <w:rPr>
          <w:rtl/>
          <w:lang w:bidi="fa-IR"/>
        </w:rPr>
        <w:t xml:space="preserve">، </w:t>
      </w:r>
      <w:r>
        <w:rPr>
          <w:rtl/>
          <w:lang w:bidi="fa-IR"/>
        </w:rPr>
        <w:t>يظهر لك أنّ الاستدلال بها على صدور الذنب المصطلح من آدم من غرائب الاستدلالات وعجائبها</w:t>
      </w:r>
      <w:r w:rsidR="00EC12E1">
        <w:rPr>
          <w:rtl/>
          <w:lang w:bidi="fa-IR"/>
        </w:rPr>
        <w:t xml:space="preserve">، </w:t>
      </w:r>
      <w:r>
        <w:rPr>
          <w:rtl/>
          <w:lang w:bidi="fa-IR"/>
        </w:rPr>
        <w:t>ولا يصح لباحث أن يُفسّر آية دون أن يستعين لفهمها بأُختها</w:t>
      </w:r>
      <w:r w:rsidR="00EC12E1">
        <w:rPr>
          <w:rtl/>
          <w:lang w:bidi="fa-IR"/>
        </w:rPr>
        <w:t xml:space="preserve">، </w:t>
      </w:r>
      <w:r>
        <w:rPr>
          <w:rtl/>
          <w:lang w:bidi="fa-IR"/>
        </w:rPr>
        <w:t>وبذلك يتضح أنّ ما سلكناه من المنهج في تفسير القرآن</w:t>
      </w:r>
      <w:r w:rsidR="00EC12E1">
        <w:rPr>
          <w:rtl/>
          <w:lang w:bidi="fa-IR"/>
        </w:rPr>
        <w:t xml:space="preserve">، </w:t>
      </w:r>
      <w:r>
        <w:rPr>
          <w:rtl/>
          <w:lang w:bidi="fa-IR"/>
        </w:rPr>
        <w:t>هو الطريق الصحيح الذي يرفع النقاب عن وجوه كثير من الحقائق التي قد تخفى على الباحثين</w:t>
      </w:r>
      <w:r w:rsidR="00EC12E1">
        <w:rPr>
          <w:rtl/>
          <w:lang w:bidi="fa-IR"/>
        </w:rPr>
        <w:t xml:space="preserve">، </w:t>
      </w:r>
      <w:r>
        <w:rPr>
          <w:rtl/>
          <w:lang w:bidi="fa-IR"/>
        </w:rPr>
        <w:t>وهذا الطريق هو تفسير كتابه سبحانه بالتفسير الموضوعي</w:t>
      </w:r>
      <w:r w:rsidR="00EC12E1">
        <w:rPr>
          <w:rtl/>
          <w:lang w:bidi="fa-IR"/>
        </w:rPr>
        <w:t xml:space="preserve">، </w:t>
      </w:r>
      <w:r>
        <w:rPr>
          <w:rtl/>
          <w:lang w:bidi="fa-IR"/>
        </w:rPr>
        <w:t>أي جمع الآيات الواردة في موضوع واحد وعرض بعضها على بعض</w:t>
      </w:r>
      <w:r w:rsidR="00F82D4A">
        <w:rPr>
          <w:rtl/>
          <w:lang w:bidi="fa-IR"/>
        </w:rPr>
        <w:t>.</w:t>
      </w:r>
    </w:p>
    <w:p w:rsidR="00271068" w:rsidRDefault="00F82D4A" w:rsidP="00F82D4A">
      <w:pPr>
        <w:pStyle w:val="libNormal"/>
        <w:rPr>
          <w:lang w:bidi="fa-IR"/>
        </w:rPr>
      </w:pPr>
      <w:r>
        <w:rPr>
          <w:rtl/>
          <w:lang w:bidi="fa-IR"/>
        </w:rPr>
        <w:br w:type="page"/>
      </w:r>
    </w:p>
    <w:p w:rsidR="00271068" w:rsidRDefault="00271068" w:rsidP="00DF65C7">
      <w:pPr>
        <w:pStyle w:val="Heading3"/>
        <w:rPr>
          <w:lang w:bidi="fa-IR"/>
        </w:rPr>
      </w:pPr>
      <w:bookmarkStart w:id="65" w:name="_Toc493531333"/>
      <w:r>
        <w:rPr>
          <w:rtl/>
          <w:lang w:bidi="fa-IR"/>
        </w:rPr>
        <w:lastRenderedPageBreak/>
        <w:t xml:space="preserve">عصمة آدم </w:t>
      </w:r>
      <w:r w:rsidR="00F82D4A" w:rsidRPr="00F82D4A">
        <w:rPr>
          <w:rStyle w:val="libAlaemChar"/>
          <w:rtl/>
        </w:rPr>
        <w:t>عليه‌السلام</w:t>
      </w:r>
      <w:r>
        <w:rPr>
          <w:rtl/>
          <w:lang w:bidi="fa-IR"/>
        </w:rPr>
        <w:t xml:space="preserve"> وجعل الشريك لله !</w:t>
      </w:r>
      <w:bookmarkEnd w:id="65"/>
    </w:p>
    <w:p w:rsidR="00F82D4A" w:rsidRDefault="00271068" w:rsidP="00271068">
      <w:pPr>
        <w:pStyle w:val="libNormal"/>
        <w:rPr>
          <w:rtl/>
          <w:lang w:bidi="fa-IR"/>
        </w:rPr>
      </w:pPr>
      <w:r>
        <w:rPr>
          <w:rtl/>
          <w:lang w:bidi="fa-IR"/>
        </w:rPr>
        <w:t>قد وقفت على أعظم شبه المخطّئة للأنبياء</w:t>
      </w:r>
      <w:r w:rsidR="00EC12E1">
        <w:rPr>
          <w:rtl/>
          <w:lang w:bidi="fa-IR"/>
        </w:rPr>
        <w:t xml:space="preserve">، </w:t>
      </w:r>
      <w:r>
        <w:rPr>
          <w:rtl/>
          <w:lang w:bidi="fa-IR"/>
        </w:rPr>
        <w:t>كما وقفت على الجواب عنها</w:t>
      </w:r>
      <w:r w:rsidR="00EC12E1">
        <w:rPr>
          <w:rtl/>
          <w:lang w:bidi="fa-IR"/>
        </w:rPr>
        <w:t xml:space="preserve">، </w:t>
      </w:r>
      <w:r>
        <w:rPr>
          <w:rtl/>
          <w:lang w:bidi="fa-IR"/>
        </w:rPr>
        <w:t xml:space="preserve">فهلم معي ندرس شبهة أُخرى لهم جعلوها ذريعة لفكرتهم الفاسدة حيث استدلّوا على عدم عصمة آدم </w:t>
      </w:r>
      <w:r w:rsidR="00F82D4A" w:rsidRPr="00F82D4A">
        <w:rPr>
          <w:rStyle w:val="libAlaemChar"/>
          <w:rtl/>
        </w:rPr>
        <w:t>عليه‌السلام</w:t>
      </w:r>
      <w:r>
        <w:rPr>
          <w:rtl/>
          <w:lang w:bidi="fa-IR"/>
        </w:rPr>
        <w:t xml:space="preserve"> بقوله سبحانه</w:t>
      </w:r>
      <w:r w:rsidR="005A1951">
        <w:rPr>
          <w:rtl/>
          <w:lang w:bidi="fa-IR"/>
        </w:rPr>
        <w:t>:</w:t>
      </w:r>
      <w:r>
        <w:rPr>
          <w:rtl/>
          <w:lang w:bidi="fa-IR"/>
        </w:rPr>
        <w:t xml:space="preserve"> </w:t>
      </w:r>
      <w:r w:rsidRPr="00DF65C7">
        <w:rPr>
          <w:rStyle w:val="libAlaemChar"/>
          <w:rtl/>
        </w:rPr>
        <w:t>(</w:t>
      </w:r>
      <w:r w:rsidRPr="00DF65C7">
        <w:rPr>
          <w:rStyle w:val="libAieChar"/>
          <w:rtl/>
        </w:rPr>
        <w:t xml:space="preserve"> هُوَ الذي خَلَقَكُمْ مِنْ نَفْسٍ وَاحِدَةٍ وَجَعَلَ مِنْهَا زَوْجَهَا لِيَسْكُنَ إِلَيْهَا فَلَمَّا تَغَشَّاهَا حَمَلَتْ حَمْلاً خَفِيفاً فَمَرَّتْ بِهِ فَلَمَّا أَثْقَلَتْ دَعَوَا اللهَ رَبَّهُمَا لَئِنْ آتَيْتَنَا صَالِحاً لَنَكُونَنَّ مِنَ الشَّاكِرِينَ * فَلَمَّا آتَاهُمَا صَالِحاً جَعَلاَ لَهُ شُرَكَاءَ فِيَما آتَاهُمَا فَتَعَالَى اللهُ عَمَّا يُشْرِكُونَ * أَيُشْرِكُونَ مَا لا يَخْلُقُ شَيْئاً وَهُمْ يُخْلَقُون * وَلاَ يَسْتَطِيعُونَ لَهُمْ نَصْراً وَلاَ أَنْفُسَهُمْ يَنْصُرُونَ</w:t>
      </w:r>
      <w:r w:rsidRPr="00DF65C7">
        <w:rPr>
          <w:rStyle w:val="libAlaemChar"/>
          <w:rtl/>
        </w:rPr>
        <w:t>)</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استدل المخطّئة لعصمة الأنبياء بقوله سبحانه</w:t>
      </w:r>
      <w:r w:rsidR="005A1951">
        <w:rPr>
          <w:rtl/>
          <w:lang w:bidi="fa-IR"/>
        </w:rPr>
        <w:t>:</w:t>
      </w:r>
      <w:r>
        <w:rPr>
          <w:rtl/>
          <w:lang w:bidi="fa-IR"/>
        </w:rPr>
        <w:t xml:space="preserve"> </w:t>
      </w:r>
      <w:r w:rsidRPr="00DF65C7">
        <w:rPr>
          <w:rStyle w:val="libAlaemChar"/>
          <w:rtl/>
        </w:rPr>
        <w:t>(</w:t>
      </w:r>
      <w:r w:rsidRPr="00DF65C7">
        <w:rPr>
          <w:rStyle w:val="libAieChar"/>
          <w:rtl/>
        </w:rPr>
        <w:t xml:space="preserve"> فَلَمَّا آتاهُمَا صَالِحاً جَعَلا لَهُ شُرَكَاءَ </w:t>
      </w:r>
      <w:r w:rsidRPr="00DF65C7">
        <w:rPr>
          <w:rStyle w:val="libAlaemChar"/>
          <w:rtl/>
        </w:rPr>
        <w:t>)</w:t>
      </w:r>
      <w:r>
        <w:rPr>
          <w:rtl/>
          <w:lang w:bidi="fa-IR"/>
        </w:rPr>
        <w:t xml:space="preserve"> قائلين بأنّ ضمير التثنية في كلا الموردين يرجع إلى آدم وحواء اللّذين أُشير إليهما بقوله سبحانه في صدر الآية</w:t>
      </w:r>
      <w:r w:rsidR="005A1951">
        <w:rPr>
          <w:rtl/>
          <w:lang w:bidi="fa-IR"/>
        </w:rPr>
        <w:t>:</w:t>
      </w:r>
      <w:r>
        <w:rPr>
          <w:rtl/>
          <w:lang w:bidi="fa-IR"/>
        </w:rPr>
        <w:t xml:space="preserve"> </w:t>
      </w:r>
      <w:r w:rsidRPr="00DF65C7">
        <w:rPr>
          <w:rStyle w:val="libAlaemChar"/>
          <w:rtl/>
        </w:rPr>
        <w:t>(</w:t>
      </w:r>
      <w:r w:rsidRPr="00DF65C7">
        <w:rPr>
          <w:rStyle w:val="libAieChar"/>
          <w:rtl/>
        </w:rPr>
        <w:t xml:space="preserve"> مِنْ نَفْسٍ وَاحِدَةٍ وَجَعَلَ مِنْهَا زَوْجَهَا </w:t>
      </w:r>
      <w:r w:rsidRPr="00DF65C7">
        <w:rPr>
          <w:rStyle w:val="libAlaemChar"/>
          <w:rtl/>
        </w:rPr>
        <w:t>)</w:t>
      </w:r>
      <w:r w:rsidR="00F82D4A">
        <w:rPr>
          <w:rtl/>
          <w:lang w:bidi="fa-IR"/>
        </w:rPr>
        <w:t>.</w:t>
      </w:r>
    </w:p>
    <w:p w:rsidR="00F82D4A" w:rsidRDefault="00271068" w:rsidP="00271068">
      <w:pPr>
        <w:pStyle w:val="libNormal"/>
        <w:rPr>
          <w:rtl/>
          <w:lang w:bidi="fa-IR"/>
        </w:rPr>
      </w:pPr>
      <w:r>
        <w:rPr>
          <w:rtl/>
          <w:lang w:bidi="fa-IR"/>
        </w:rPr>
        <w:t>ولكن الاستدلال بالآية مبني على القول بأنّ المراد من ( مِنْ نَفْسٍ واحِدَةٍ ) هي الواحدة الشخصية لا الواحدة النوعية</w:t>
      </w:r>
      <w:r w:rsidR="00EC12E1">
        <w:rPr>
          <w:rtl/>
          <w:lang w:bidi="fa-IR"/>
        </w:rPr>
        <w:t xml:space="preserve">، </w:t>
      </w:r>
      <w:r>
        <w:rPr>
          <w:rtl/>
          <w:lang w:bidi="fa-IR"/>
        </w:rPr>
        <w:t>أعنى كل أب وأُم بالنسبة إلى أولادهما</w:t>
      </w:r>
      <w:r w:rsidR="00EC12E1">
        <w:rPr>
          <w:rtl/>
          <w:lang w:bidi="fa-IR"/>
        </w:rPr>
        <w:t xml:space="preserve">، </w:t>
      </w:r>
      <w:r>
        <w:rPr>
          <w:rtl/>
          <w:lang w:bidi="fa-IR"/>
        </w:rPr>
        <w:t>ولكن القرائن تشهد بأنّ المراد هو الواحد النوعي لا الشخصي</w:t>
      </w:r>
      <w:r w:rsidR="00F82D4A">
        <w:rPr>
          <w:rtl/>
          <w:lang w:bidi="fa-IR"/>
        </w:rPr>
        <w:t>.</w:t>
      </w:r>
    </w:p>
    <w:p w:rsidR="00271068" w:rsidRDefault="00271068" w:rsidP="00271068">
      <w:pPr>
        <w:pStyle w:val="libNormal"/>
        <w:rPr>
          <w:lang w:bidi="fa-IR"/>
        </w:rPr>
      </w:pPr>
      <w:r>
        <w:rPr>
          <w:rtl/>
          <w:lang w:bidi="fa-IR"/>
        </w:rPr>
        <w:t>توضيح ذلك</w:t>
      </w:r>
      <w:r w:rsidR="005A1951">
        <w:rPr>
          <w:rtl/>
          <w:lang w:bidi="fa-IR"/>
        </w:rPr>
        <w:t>:</w:t>
      </w:r>
      <w:r>
        <w:rPr>
          <w:rtl/>
          <w:lang w:bidi="fa-IR"/>
        </w:rPr>
        <w:t xml:space="preserve"> أنّ تلك اللفظة قد استعملت في القرآن الكريم بوجهين</w:t>
      </w:r>
      <w:r w:rsidR="005A1951">
        <w:rPr>
          <w:rtl/>
          <w:lang w:bidi="fa-IR"/>
        </w:rPr>
        <w:t>:</w:t>
      </w:r>
    </w:p>
    <w:p w:rsidR="00271068" w:rsidRDefault="00271068" w:rsidP="00271068">
      <w:pPr>
        <w:pStyle w:val="libNormal"/>
        <w:rPr>
          <w:lang w:bidi="fa-IR"/>
        </w:rPr>
      </w:pPr>
      <w:r>
        <w:rPr>
          <w:rtl/>
          <w:lang w:bidi="fa-IR"/>
        </w:rPr>
        <w:t>الأوّل</w:t>
      </w:r>
      <w:r w:rsidR="005A1951">
        <w:rPr>
          <w:rtl/>
          <w:lang w:bidi="fa-IR"/>
        </w:rPr>
        <w:t>:</w:t>
      </w:r>
      <w:r>
        <w:rPr>
          <w:rtl/>
          <w:lang w:bidi="fa-IR"/>
        </w:rPr>
        <w:t xml:space="preserve"> ما أُريد منه الواحد الشخصي كقوله سبحانه</w:t>
      </w:r>
      <w:r w:rsidR="005A1951">
        <w:rPr>
          <w:rtl/>
          <w:lang w:bidi="fa-IR"/>
        </w:rPr>
        <w:t>:</w:t>
      </w:r>
      <w:r>
        <w:rPr>
          <w:rtl/>
          <w:lang w:bidi="fa-IR"/>
        </w:rPr>
        <w:t xml:space="preserve"> </w:t>
      </w:r>
      <w:r w:rsidRPr="00DF65C7">
        <w:rPr>
          <w:rStyle w:val="libAlaemChar"/>
          <w:rtl/>
        </w:rPr>
        <w:t>(</w:t>
      </w:r>
      <w:r w:rsidRPr="00DF65C7">
        <w:rPr>
          <w:rStyle w:val="libAieChar"/>
          <w:rtl/>
        </w:rPr>
        <w:t xml:space="preserve"> يَا أَيُّهَا النَّاسُ اتَّقُوا رَبَّكُمُ الذي خَلَقَكُمْ مِنْ نَفْسٍ وَاحِدَةٍ وَخَلَقَ مِنْهَا زَوْجَهَا وَبَثَّ مِنْهُمَا رِجَالاً كَثِيراً</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الأعراف</w:t>
      </w:r>
      <w:r w:rsidR="005A1951">
        <w:rPr>
          <w:rtl/>
          <w:lang w:bidi="fa-IR"/>
        </w:rPr>
        <w:t>:</w:t>
      </w:r>
      <w:r>
        <w:rPr>
          <w:rtl/>
          <w:lang w:bidi="fa-IR"/>
        </w:rPr>
        <w:t xml:space="preserve"> 189 </w:t>
      </w:r>
      <w:r w:rsidR="00F82D4A">
        <w:rPr>
          <w:rtl/>
          <w:lang w:bidi="fa-IR"/>
        </w:rPr>
        <w:t>-</w:t>
      </w:r>
      <w:r>
        <w:rPr>
          <w:rtl/>
          <w:lang w:bidi="fa-IR"/>
        </w:rPr>
        <w:t xml:space="preserve"> 192</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DF65C7">
      <w:pPr>
        <w:pStyle w:val="libNormal0"/>
        <w:rPr>
          <w:rtl/>
          <w:lang w:bidi="fa-IR"/>
        </w:rPr>
      </w:pPr>
      <w:r w:rsidRPr="00DF65C7">
        <w:rPr>
          <w:rStyle w:val="libAieChar"/>
          <w:rtl/>
        </w:rPr>
        <w:lastRenderedPageBreak/>
        <w:t xml:space="preserve">وَنِسَاءً </w:t>
      </w:r>
      <w:r w:rsidRPr="00DF65C7">
        <w:rPr>
          <w:rStyle w:val="libAlaemChar"/>
          <w:rtl/>
        </w:rPr>
        <w:t>)</w:t>
      </w:r>
      <w:r>
        <w:rPr>
          <w:rtl/>
          <w:lang w:bidi="fa-IR"/>
        </w:rPr>
        <w:t xml:space="preserve"> </w:t>
      </w:r>
      <w:r w:rsidRPr="00F82D4A">
        <w:rPr>
          <w:rStyle w:val="libFootnotenumChar"/>
          <w:rtl/>
        </w:rPr>
        <w:t>(1)</w:t>
      </w:r>
      <w:r>
        <w:rPr>
          <w:rtl/>
          <w:lang w:bidi="fa-IR"/>
        </w:rPr>
        <w:t xml:space="preserve"> . فالمراد من ( نفس واحدة ) هو آدم</w:t>
      </w:r>
      <w:r w:rsidR="00EC12E1">
        <w:rPr>
          <w:rtl/>
          <w:lang w:bidi="fa-IR"/>
        </w:rPr>
        <w:t xml:space="preserve">، </w:t>
      </w:r>
      <w:r>
        <w:rPr>
          <w:rtl/>
          <w:lang w:bidi="fa-IR"/>
        </w:rPr>
        <w:t>ومعنى خلق الزوجة منها كونها من جنسها</w:t>
      </w:r>
      <w:r w:rsidR="00EC12E1">
        <w:rPr>
          <w:rtl/>
          <w:lang w:bidi="fa-IR"/>
        </w:rPr>
        <w:t xml:space="preserve">، </w:t>
      </w:r>
      <w:r>
        <w:rPr>
          <w:rtl/>
          <w:lang w:bidi="fa-IR"/>
        </w:rPr>
        <w:t>والدليل على أنّ المراد هو الواحد الشخصي قوله</w:t>
      </w:r>
      <w:r w:rsidR="005A1951">
        <w:rPr>
          <w:rtl/>
          <w:lang w:bidi="fa-IR"/>
        </w:rPr>
        <w:t>:</w:t>
      </w:r>
      <w:r>
        <w:rPr>
          <w:rtl/>
          <w:lang w:bidi="fa-IR"/>
        </w:rPr>
        <w:t xml:space="preserve"> </w:t>
      </w:r>
      <w:r w:rsidRPr="00F64013">
        <w:rPr>
          <w:rStyle w:val="libAlaemChar"/>
          <w:rtl/>
        </w:rPr>
        <w:t>(</w:t>
      </w:r>
      <w:r w:rsidRPr="00F64013">
        <w:rPr>
          <w:rStyle w:val="libAieChar"/>
          <w:rtl/>
        </w:rPr>
        <w:t xml:space="preserve"> وبثّ منهما رجالاً كثيراً ونساء </w:t>
      </w:r>
      <w:r w:rsidRPr="00F64013">
        <w:rPr>
          <w:rStyle w:val="libAlaemChar"/>
          <w:rtl/>
        </w:rPr>
        <w:t>)</w:t>
      </w:r>
      <w:r>
        <w:rPr>
          <w:rtl/>
          <w:lang w:bidi="fa-IR"/>
        </w:rPr>
        <w:t xml:space="preserve"> والمعنى أنّه سبحانه خلق الخلق من أب واحد وأُم واحدة</w:t>
      </w:r>
      <w:r w:rsidR="00EC12E1">
        <w:rPr>
          <w:rtl/>
          <w:lang w:bidi="fa-IR"/>
        </w:rPr>
        <w:t xml:space="preserve">، </w:t>
      </w:r>
      <w:r>
        <w:rPr>
          <w:rtl/>
          <w:lang w:bidi="fa-IR"/>
        </w:rPr>
        <w:t>فهذه الجماهير على كثرتها تنتهي إليهما ومثله قوله سبحانه</w:t>
      </w:r>
      <w:r w:rsidR="005A1951">
        <w:rPr>
          <w:rtl/>
          <w:lang w:bidi="fa-IR"/>
        </w:rPr>
        <w:t>:</w:t>
      </w:r>
      <w:r>
        <w:rPr>
          <w:rtl/>
          <w:lang w:bidi="fa-IR"/>
        </w:rPr>
        <w:t xml:space="preserve"> </w:t>
      </w:r>
      <w:r w:rsidRPr="00F64013">
        <w:rPr>
          <w:rStyle w:val="libAlaemChar"/>
          <w:rtl/>
        </w:rPr>
        <w:t>(</w:t>
      </w:r>
      <w:r w:rsidRPr="00F64013">
        <w:rPr>
          <w:rStyle w:val="libAieChar"/>
          <w:rtl/>
        </w:rPr>
        <w:t xml:space="preserve"> يا أَيُّها النَّاسُ إِنّا خَلَقْنَاكُمْ مِنْ ذَكَرٍ وَأُنْثَى وَجَعَلْنَاكُمْ شُعُوباً وَقَبَائِلَ لِتَعارَفُوا</w:t>
      </w:r>
      <w:r w:rsidRPr="00F64013">
        <w:rPr>
          <w:rStyle w:val="libAlaemChar"/>
          <w:rtl/>
        </w:rPr>
        <w:t>)</w:t>
      </w:r>
      <w:r w:rsidRPr="00F82D4A">
        <w:rPr>
          <w:rStyle w:val="libFootnotenumChar"/>
          <w:rtl/>
        </w:rPr>
        <w:t>(2)</w:t>
      </w:r>
      <w:r w:rsidR="00F82D4A">
        <w:rPr>
          <w:rtl/>
          <w:lang w:bidi="fa-IR"/>
        </w:rPr>
        <w:t>.</w:t>
      </w:r>
    </w:p>
    <w:p w:rsidR="00F82D4A" w:rsidRDefault="00271068" w:rsidP="00BC6C56">
      <w:pPr>
        <w:pStyle w:val="libNormal"/>
        <w:rPr>
          <w:rtl/>
          <w:lang w:bidi="fa-IR"/>
        </w:rPr>
      </w:pPr>
      <w:r>
        <w:rPr>
          <w:rtl/>
          <w:lang w:bidi="fa-IR"/>
        </w:rPr>
        <w:t>الثاني</w:t>
      </w:r>
      <w:r w:rsidR="005A1951">
        <w:rPr>
          <w:rtl/>
          <w:lang w:bidi="fa-IR"/>
        </w:rPr>
        <w:t>:</w:t>
      </w:r>
      <w:r>
        <w:rPr>
          <w:rtl/>
          <w:lang w:bidi="fa-IR"/>
        </w:rPr>
        <w:t xml:space="preserve"> ما أُريد منه الواحد النوعي أي الأب لكل إنسان ومثله الأُم</w:t>
      </w:r>
      <w:r w:rsidR="00EC12E1">
        <w:rPr>
          <w:rtl/>
          <w:lang w:bidi="fa-IR"/>
        </w:rPr>
        <w:t xml:space="preserve">، </w:t>
      </w:r>
      <w:r>
        <w:rPr>
          <w:rtl/>
          <w:lang w:bidi="fa-IR"/>
        </w:rPr>
        <w:t>وذلك مثل قوله</w:t>
      </w:r>
      <w:r w:rsidR="005A1951">
        <w:rPr>
          <w:rtl/>
          <w:lang w:bidi="fa-IR"/>
        </w:rPr>
        <w:t>:</w:t>
      </w:r>
      <w:r>
        <w:rPr>
          <w:rtl/>
          <w:lang w:bidi="fa-IR"/>
        </w:rPr>
        <w:t xml:space="preserve"> </w:t>
      </w:r>
      <w:r w:rsidRPr="00F64013">
        <w:rPr>
          <w:rStyle w:val="libAlaemChar"/>
          <w:rtl/>
        </w:rPr>
        <w:t>(</w:t>
      </w:r>
      <w:r w:rsidRPr="00F64013">
        <w:rPr>
          <w:rStyle w:val="libAieChar"/>
          <w:rtl/>
        </w:rPr>
        <w:t xml:space="preserve">خَلَقَكُمْ مِنْ نَفْسٍ وَاحِدَةٍ ثُمَّ جَعَلَ مِنْهَا زَوْجَهَا وَأَنْزَلَ لَكُم مِنَ الأنعام ثَمَانِيَةَ أَزْوَاجٍ يَخْلُقُكُمْ فِي بُطُونِ أُمَّهَاتِكُمْ خَلْقاً مِنْ بَعْدِ خَلْقٍ فِي ظُلُمَاتٍ ثَلاَث </w:t>
      </w:r>
      <w:r w:rsidRPr="00F64013">
        <w:rPr>
          <w:rStyle w:val="libAlaemChar"/>
          <w:rtl/>
        </w:rPr>
        <w:t>)</w:t>
      </w:r>
      <w:r>
        <w:rPr>
          <w:rtl/>
          <w:lang w:bidi="fa-IR"/>
        </w:rPr>
        <w:t xml:space="preserve"> </w:t>
      </w:r>
      <w:r w:rsidRPr="00F82D4A">
        <w:rPr>
          <w:rStyle w:val="libFootnotenumChar"/>
          <w:rtl/>
        </w:rPr>
        <w:t>(3)</w:t>
      </w:r>
      <w:r w:rsidR="00EC12E1">
        <w:rPr>
          <w:rtl/>
          <w:lang w:bidi="fa-IR"/>
        </w:rPr>
        <w:t xml:space="preserve">، </w:t>
      </w:r>
      <w:r>
        <w:rPr>
          <w:rtl/>
          <w:lang w:bidi="fa-IR"/>
        </w:rPr>
        <w:t>فالمراد من (نفس واحدة ) هو الواحد النوعي</w:t>
      </w:r>
      <w:r w:rsidR="00EC12E1">
        <w:rPr>
          <w:rtl/>
          <w:lang w:bidi="fa-IR"/>
        </w:rPr>
        <w:t xml:space="preserve">، </w:t>
      </w:r>
      <w:r>
        <w:rPr>
          <w:rtl/>
          <w:lang w:bidi="fa-IR"/>
        </w:rPr>
        <w:t>والمراد أنّ كل واحد منّا قد ولد من أب واحد وأُم واحدة</w:t>
      </w:r>
      <w:r w:rsidR="00EC12E1">
        <w:rPr>
          <w:rtl/>
          <w:lang w:bidi="fa-IR"/>
        </w:rPr>
        <w:t xml:space="preserve">، </w:t>
      </w:r>
      <w:r w:rsidR="00F64013">
        <w:rPr>
          <w:rtl/>
          <w:lang w:bidi="fa-IR"/>
        </w:rPr>
        <w:t>والدليل على ذلك قوله سبحانه</w:t>
      </w:r>
      <w:r>
        <w:rPr>
          <w:rtl/>
          <w:lang w:bidi="fa-IR"/>
        </w:rPr>
        <w:t xml:space="preserve">: </w:t>
      </w:r>
      <w:r w:rsidRPr="009018D5">
        <w:rPr>
          <w:rStyle w:val="libAlaemChar"/>
          <w:rtl/>
        </w:rPr>
        <w:t>(</w:t>
      </w:r>
      <w:r w:rsidR="009018D5" w:rsidRPr="00F64013">
        <w:rPr>
          <w:rStyle w:val="libAieChar"/>
          <w:rtl/>
        </w:rPr>
        <w:t>يَخْلُقُكُمْ فِي بُطُونِ أُمَّهَاتِكُمْ خَلْقاً مِنْ بَعْدِ خَلْقٍ فِي ظُلُمَاتٍ ثَلاَث</w:t>
      </w:r>
      <w:r w:rsidRPr="009018D5">
        <w:rPr>
          <w:rStyle w:val="libAlaemChar"/>
          <w:rtl/>
        </w:rPr>
        <w:t>)</w:t>
      </w:r>
      <w:r w:rsidR="00F82D4A">
        <w:rPr>
          <w:rtl/>
          <w:lang w:bidi="fa-IR"/>
        </w:rPr>
        <w:t>.</w:t>
      </w:r>
    </w:p>
    <w:p w:rsidR="00F82D4A" w:rsidRDefault="00271068" w:rsidP="00271068">
      <w:pPr>
        <w:pStyle w:val="libNormal"/>
        <w:rPr>
          <w:rtl/>
          <w:lang w:bidi="fa-IR"/>
        </w:rPr>
      </w:pPr>
      <w:r>
        <w:rPr>
          <w:rtl/>
          <w:lang w:bidi="fa-IR"/>
        </w:rPr>
        <w:t>ومثلها الآية المبحوث عنها في المقام</w:t>
      </w:r>
      <w:r w:rsidR="00EC12E1">
        <w:rPr>
          <w:rtl/>
          <w:lang w:bidi="fa-IR"/>
        </w:rPr>
        <w:t xml:space="preserve">، </w:t>
      </w:r>
      <w:r>
        <w:rPr>
          <w:rtl/>
          <w:lang w:bidi="fa-IR"/>
        </w:rPr>
        <w:t>إذ ليس المراد منها شخص آدم أبي البشر بعينه</w:t>
      </w:r>
      <w:r w:rsidR="00EC12E1">
        <w:rPr>
          <w:rtl/>
          <w:lang w:bidi="fa-IR"/>
        </w:rPr>
        <w:t xml:space="preserve">، </w:t>
      </w:r>
      <w:r>
        <w:rPr>
          <w:rtl/>
          <w:lang w:bidi="fa-IR"/>
        </w:rPr>
        <w:t>بل المراد والد كل إنسان ووالدته</w:t>
      </w:r>
      <w:r w:rsidR="00EC12E1">
        <w:rPr>
          <w:rtl/>
          <w:lang w:bidi="fa-IR"/>
        </w:rPr>
        <w:t xml:space="preserve">، </w:t>
      </w:r>
      <w:r>
        <w:rPr>
          <w:rtl/>
          <w:lang w:bidi="fa-IR"/>
        </w:rPr>
        <w:t>فالجنسان يتقاربان ويتولّد منهما الولد</w:t>
      </w:r>
      <w:r w:rsidR="00EC12E1">
        <w:rPr>
          <w:rtl/>
          <w:lang w:bidi="fa-IR"/>
        </w:rPr>
        <w:t xml:space="preserve">، </w:t>
      </w:r>
      <w:r>
        <w:rPr>
          <w:rtl/>
          <w:lang w:bidi="fa-IR"/>
        </w:rPr>
        <w:t>وتدل على ما اخترنا من المعنى قرائن في نفس الآيات</w:t>
      </w:r>
      <w:r w:rsidR="00F82D4A">
        <w:rPr>
          <w:rtl/>
          <w:lang w:bidi="fa-IR"/>
        </w:rPr>
        <w:t>.</w:t>
      </w:r>
    </w:p>
    <w:p w:rsidR="00F82D4A" w:rsidRDefault="00271068" w:rsidP="00271068">
      <w:pPr>
        <w:pStyle w:val="libNormal"/>
        <w:rPr>
          <w:rtl/>
          <w:lang w:bidi="fa-IR"/>
        </w:rPr>
      </w:pPr>
      <w:r w:rsidRPr="0057310A">
        <w:rPr>
          <w:rStyle w:val="libBold1Char"/>
          <w:rtl/>
        </w:rPr>
        <w:t>الأُولى</w:t>
      </w:r>
      <w:r w:rsidR="005A1951">
        <w:rPr>
          <w:rtl/>
          <w:lang w:bidi="fa-IR"/>
        </w:rPr>
        <w:t>:</w:t>
      </w:r>
      <w:r>
        <w:rPr>
          <w:rtl/>
          <w:lang w:bidi="fa-IR"/>
        </w:rPr>
        <w:t xml:space="preserve"> إنّ الآية وقعت في عداد الآيات التي تعرب عن الميثاق الذي أعطاه الإنسان لربّه في شرائط خاصّة</w:t>
      </w:r>
      <w:r w:rsidR="00EC12E1">
        <w:rPr>
          <w:rtl/>
          <w:lang w:bidi="fa-IR"/>
        </w:rPr>
        <w:t xml:space="preserve">، </w:t>
      </w:r>
      <w:r>
        <w:rPr>
          <w:rtl/>
          <w:lang w:bidi="fa-IR"/>
        </w:rPr>
        <w:t>ولكنّه حينما نال النعم ورفل فيها</w:t>
      </w:r>
      <w:r w:rsidR="00EC12E1">
        <w:rPr>
          <w:rtl/>
          <w:lang w:bidi="fa-IR"/>
        </w:rPr>
        <w:t xml:space="preserve">، </w:t>
      </w:r>
      <w:r>
        <w:rPr>
          <w:rtl/>
          <w:lang w:bidi="fa-IR"/>
        </w:rPr>
        <w:t>طفق ينقض ميثاقه</w:t>
      </w:r>
      <w:r w:rsidR="00EC12E1">
        <w:rPr>
          <w:rtl/>
          <w:lang w:bidi="fa-IR"/>
        </w:rPr>
        <w:t xml:space="preserve">، </w:t>
      </w:r>
      <w:r>
        <w:rPr>
          <w:rtl/>
          <w:lang w:bidi="fa-IR"/>
        </w:rPr>
        <w:t>وهذه طبيعة الإنسان المجهّز بالغرائز</w:t>
      </w:r>
      <w:r w:rsidR="00EC12E1">
        <w:rPr>
          <w:rtl/>
          <w:lang w:bidi="fa-IR"/>
        </w:rPr>
        <w:t xml:space="preserve">، </w:t>
      </w:r>
      <w:r>
        <w:rPr>
          <w:rtl/>
          <w:lang w:bidi="fa-IR"/>
        </w:rPr>
        <w:t>ويشير إليها قوله سبحانه</w:t>
      </w:r>
      <w:r w:rsidR="005A1951">
        <w:rPr>
          <w:rtl/>
          <w:lang w:bidi="fa-IR"/>
        </w:rPr>
        <w:t>:</w:t>
      </w:r>
      <w:r>
        <w:rPr>
          <w:rtl/>
          <w:lang w:bidi="fa-IR"/>
        </w:rPr>
        <w:t xml:space="preserve"> </w:t>
      </w:r>
      <w:r w:rsidRPr="00F64013">
        <w:rPr>
          <w:rStyle w:val="libAlaemChar"/>
          <w:rtl/>
        </w:rPr>
        <w:t>(</w:t>
      </w:r>
      <w:r w:rsidRPr="00F64013">
        <w:rPr>
          <w:rStyle w:val="libAieChar"/>
          <w:rtl/>
        </w:rPr>
        <w:t xml:space="preserve"> وَإِذَا أَنْعَمْنَا عَلَى الإنسان أَعْرَضَ وَنَأى بِجَانِبِهِ وَإِذَا مَسَّهُ الشَّرُّ فَذُو دُعَاءٍ عَرِيضٍ </w:t>
      </w:r>
      <w:r w:rsidRPr="00F64013">
        <w:rPr>
          <w:rStyle w:val="libAlaemChar"/>
          <w:rtl/>
        </w:rPr>
        <w:t>)</w:t>
      </w:r>
      <w:r>
        <w:rPr>
          <w:rtl/>
          <w:lang w:bidi="fa-IR"/>
        </w:rPr>
        <w:t xml:space="preserve"> </w:t>
      </w:r>
      <w:r w:rsidRPr="00F82D4A">
        <w:rPr>
          <w:rStyle w:val="libFootnotenumChar"/>
          <w:rtl/>
        </w:rPr>
        <w:t>(4)</w:t>
      </w:r>
      <w:r>
        <w:rPr>
          <w:rtl/>
          <w:lang w:bidi="fa-IR"/>
        </w:rPr>
        <w:t xml:space="preserve"> ،</w:t>
      </w:r>
    </w:p>
    <w:p w:rsidR="00271068" w:rsidRDefault="00F82D4A" w:rsidP="00F82D4A">
      <w:pPr>
        <w:pStyle w:val="libLine"/>
        <w:rPr>
          <w:lang w:bidi="fa-IR"/>
        </w:rPr>
      </w:pPr>
      <w:r>
        <w:rPr>
          <w:rtl/>
          <w:lang w:bidi="fa-IR"/>
        </w:rPr>
        <w:t>____________________</w:t>
      </w:r>
    </w:p>
    <w:p w:rsidR="00F82D4A" w:rsidRDefault="00271068" w:rsidP="00F82D4A">
      <w:pPr>
        <w:pStyle w:val="libFootnote0"/>
        <w:rPr>
          <w:rtl/>
          <w:lang w:bidi="fa-IR"/>
        </w:rPr>
      </w:pPr>
      <w:r>
        <w:rPr>
          <w:rtl/>
          <w:lang w:bidi="fa-IR"/>
        </w:rPr>
        <w:t xml:space="preserve">1 </w:t>
      </w:r>
      <w:r w:rsidR="00F82D4A">
        <w:rPr>
          <w:rtl/>
          <w:lang w:bidi="fa-IR"/>
        </w:rPr>
        <w:t>-</w:t>
      </w:r>
      <w:r>
        <w:rPr>
          <w:rtl/>
          <w:lang w:bidi="fa-IR"/>
        </w:rPr>
        <w:t xml:space="preserve"> النساء</w:t>
      </w:r>
      <w:r w:rsidR="005A1951">
        <w:rPr>
          <w:rtl/>
          <w:lang w:bidi="fa-IR"/>
        </w:rPr>
        <w:t>:</w:t>
      </w:r>
      <w:r>
        <w:rPr>
          <w:rtl/>
          <w:lang w:bidi="fa-IR"/>
        </w:rPr>
        <w:t xml:space="preserve"> 1</w:t>
      </w:r>
      <w:r w:rsidR="00F82D4A">
        <w:rPr>
          <w:rtl/>
          <w:lang w:bidi="fa-IR"/>
        </w:rPr>
        <w:t>.</w:t>
      </w:r>
    </w:p>
    <w:p w:rsidR="00F82D4A" w:rsidRDefault="00271068" w:rsidP="00F82D4A">
      <w:pPr>
        <w:pStyle w:val="libFootnote0"/>
        <w:rPr>
          <w:rtl/>
          <w:lang w:bidi="fa-IR"/>
        </w:rPr>
      </w:pPr>
      <w:r>
        <w:rPr>
          <w:rtl/>
          <w:lang w:bidi="fa-IR"/>
        </w:rPr>
        <w:t xml:space="preserve">2 </w:t>
      </w:r>
      <w:r w:rsidR="00F82D4A">
        <w:rPr>
          <w:rtl/>
          <w:lang w:bidi="fa-IR"/>
        </w:rPr>
        <w:t>-</w:t>
      </w:r>
      <w:r>
        <w:rPr>
          <w:rtl/>
          <w:lang w:bidi="fa-IR"/>
        </w:rPr>
        <w:t xml:space="preserve"> الحجرات</w:t>
      </w:r>
      <w:r w:rsidR="005A1951">
        <w:rPr>
          <w:rtl/>
          <w:lang w:bidi="fa-IR"/>
        </w:rPr>
        <w:t>:</w:t>
      </w:r>
      <w:r>
        <w:rPr>
          <w:rtl/>
          <w:lang w:bidi="fa-IR"/>
        </w:rPr>
        <w:t xml:space="preserve"> 13</w:t>
      </w:r>
      <w:r w:rsidR="00F82D4A">
        <w:rPr>
          <w:rtl/>
          <w:lang w:bidi="fa-IR"/>
        </w:rPr>
        <w:t>.</w:t>
      </w:r>
    </w:p>
    <w:p w:rsidR="00F82D4A" w:rsidRDefault="00271068" w:rsidP="00F82D4A">
      <w:pPr>
        <w:pStyle w:val="libFootnote0"/>
        <w:rPr>
          <w:rtl/>
          <w:lang w:bidi="fa-IR"/>
        </w:rPr>
      </w:pPr>
      <w:r>
        <w:rPr>
          <w:rtl/>
          <w:lang w:bidi="fa-IR"/>
        </w:rPr>
        <w:t xml:space="preserve">3 </w:t>
      </w:r>
      <w:r w:rsidR="00F82D4A">
        <w:rPr>
          <w:rtl/>
          <w:lang w:bidi="fa-IR"/>
        </w:rPr>
        <w:t>-</w:t>
      </w:r>
      <w:r>
        <w:rPr>
          <w:rtl/>
          <w:lang w:bidi="fa-IR"/>
        </w:rPr>
        <w:t xml:space="preserve"> الزمر</w:t>
      </w:r>
      <w:r w:rsidR="005A1951">
        <w:rPr>
          <w:rtl/>
          <w:lang w:bidi="fa-IR"/>
        </w:rPr>
        <w:t>:</w:t>
      </w:r>
      <w:r>
        <w:rPr>
          <w:rtl/>
          <w:lang w:bidi="fa-IR"/>
        </w:rPr>
        <w:t xml:space="preserve"> 6</w:t>
      </w:r>
      <w:r w:rsidR="00F82D4A">
        <w:rPr>
          <w:rtl/>
          <w:lang w:bidi="fa-IR"/>
        </w:rPr>
        <w:t>.</w:t>
      </w:r>
    </w:p>
    <w:p w:rsidR="00F82D4A" w:rsidRDefault="00271068" w:rsidP="00F82D4A">
      <w:pPr>
        <w:pStyle w:val="libFootnote0"/>
        <w:rPr>
          <w:rtl/>
          <w:lang w:bidi="fa-IR"/>
        </w:rPr>
      </w:pPr>
      <w:r>
        <w:rPr>
          <w:rtl/>
          <w:lang w:bidi="fa-IR"/>
        </w:rPr>
        <w:t xml:space="preserve">4 </w:t>
      </w:r>
      <w:r w:rsidR="00F82D4A">
        <w:rPr>
          <w:rtl/>
          <w:lang w:bidi="fa-IR"/>
        </w:rPr>
        <w:t>-</w:t>
      </w:r>
      <w:r>
        <w:rPr>
          <w:rtl/>
          <w:lang w:bidi="fa-IR"/>
        </w:rPr>
        <w:t xml:space="preserve"> فصلت</w:t>
      </w:r>
      <w:r w:rsidR="005A1951">
        <w:rPr>
          <w:rtl/>
          <w:lang w:bidi="fa-IR"/>
        </w:rPr>
        <w:t>:</w:t>
      </w:r>
      <w:r>
        <w:rPr>
          <w:rtl/>
          <w:lang w:bidi="fa-IR"/>
        </w:rPr>
        <w:t xml:space="preserve"> 51</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485E85">
      <w:pPr>
        <w:pStyle w:val="libNormal0"/>
        <w:rPr>
          <w:rtl/>
          <w:lang w:bidi="fa-IR"/>
        </w:rPr>
      </w:pPr>
      <w:r>
        <w:rPr>
          <w:rtl/>
          <w:lang w:bidi="fa-IR"/>
        </w:rPr>
        <w:lastRenderedPageBreak/>
        <w:t>فإذا كانت هذه طبيعة الإنسان فلا يبعد أن يسأل الله أن يرزقه ولداً صالحاً</w:t>
      </w:r>
      <w:r w:rsidR="00EC12E1">
        <w:rPr>
          <w:rtl/>
          <w:lang w:bidi="fa-IR"/>
        </w:rPr>
        <w:t xml:space="preserve">، </w:t>
      </w:r>
      <w:r>
        <w:rPr>
          <w:rtl/>
          <w:lang w:bidi="fa-IR"/>
        </w:rPr>
        <w:t>معطياً لله ميثاقاً بأن يشكره على تلك النعمة</w:t>
      </w:r>
      <w:r w:rsidR="00EC12E1">
        <w:rPr>
          <w:rtl/>
          <w:lang w:bidi="fa-IR"/>
        </w:rPr>
        <w:t xml:space="preserve">، </w:t>
      </w:r>
      <w:r>
        <w:rPr>
          <w:rtl/>
          <w:lang w:bidi="fa-IR"/>
        </w:rPr>
        <w:t>ولكنّه عندما ينال النعمة يجعل له شركاء فيما آتاه</w:t>
      </w:r>
      <w:r w:rsidR="00EC12E1">
        <w:rPr>
          <w:rtl/>
          <w:lang w:bidi="fa-IR"/>
        </w:rPr>
        <w:t xml:space="preserve">، </w:t>
      </w:r>
      <w:r>
        <w:rPr>
          <w:rtl/>
          <w:lang w:bidi="fa-IR"/>
        </w:rPr>
        <w:t>وعلى ذلك فالآية جارية مجرى المثل المضروب لبني آدم في نقضهم ميثاقهم الذي واثقوه به</w:t>
      </w:r>
      <w:r w:rsidR="00F82D4A">
        <w:rPr>
          <w:rtl/>
          <w:lang w:bidi="fa-IR"/>
        </w:rPr>
        <w:t>.</w:t>
      </w:r>
    </w:p>
    <w:p w:rsidR="00F82D4A" w:rsidRDefault="00271068" w:rsidP="00271068">
      <w:pPr>
        <w:pStyle w:val="libNormal"/>
        <w:rPr>
          <w:rtl/>
          <w:lang w:bidi="fa-IR"/>
        </w:rPr>
      </w:pPr>
      <w:r>
        <w:rPr>
          <w:rtl/>
          <w:lang w:bidi="fa-IR"/>
        </w:rPr>
        <w:t>والدليل على أنّ الآية واردة في ذاك المجال</w:t>
      </w:r>
      <w:r w:rsidR="00EC12E1">
        <w:rPr>
          <w:rtl/>
          <w:lang w:bidi="fa-IR"/>
        </w:rPr>
        <w:t xml:space="preserve">، </w:t>
      </w:r>
      <w:r>
        <w:rPr>
          <w:rtl/>
          <w:lang w:bidi="fa-IR"/>
        </w:rPr>
        <w:t>ما ورد قبل هذه الآية من حديث الميثاق الذي أعطاه الإنسان لربّه ولكنّه نقضه بعده قال سبحانه قبيل هذه الآيات</w:t>
      </w:r>
      <w:r w:rsidR="005A1951">
        <w:rPr>
          <w:rtl/>
          <w:lang w:bidi="fa-IR"/>
        </w:rPr>
        <w:t>:</w:t>
      </w:r>
      <w:r>
        <w:rPr>
          <w:rtl/>
          <w:lang w:bidi="fa-IR"/>
        </w:rPr>
        <w:t xml:space="preserve"> </w:t>
      </w:r>
      <w:r w:rsidRPr="00485E85">
        <w:rPr>
          <w:rStyle w:val="libAlaemChar"/>
          <w:rtl/>
        </w:rPr>
        <w:t>(</w:t>
      </w:r>
      <w:r w:rsidRPr="00485E85">
        <w:rPr>
          <w:rStyle w:val="libAieChar"/>
          <w:rtl/>
        </w:rPr>
        <w:t xml:space="preserve"> وَإِذْ أخَذَ رَبُّكَ مِنْ بَنِي آدَمَ مِنْ ظُهُورِهِمْ ذُرِّيَّتَهُمْ وَأَشْهَدَهُمْ عَلَى أَنْفُسِهِمْ أَلَسْتُ بِرَبّكُمْ قَالُوا بَلَى شَهِدْنَا أَنْ تَقُولُوا يَوْمَ القِيَامَةِ إِنَّا كُنَّا عَنْ هَذا غَافِلِينَ * أَوْ تَقُولُوا إِنَّمَا أَشْرَكَ آبَاؤُنَا مِنْ قَبْلُ وَكُنَّا ذُرّيّةً مِنْ بَعْدِهِمْ أَفَتُهْلِكُنَا بِمَا فَعَلَ المُبْطِلُونَ</w:t>
      </w:r>
      <w:r>
        <w:rPr>
          <w:rtl/>
          <w:lang w:bidi="fa-IR"/>
        </w:rPr>
        <w:t xml:space="preserve"> </w:t>
      </w:r>
      <w:r w:rsidRPr="00485E85">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والميثاق الذي ورد في الآية</w:t>
      </w:r>
      <w:r w:rsidR="00EC12E1">
        <w:rPr>
          <w:rtl/>
          <w:lang w:bidi="fa-IR"/>
        </w:rPr>
        <w:t xml:space="preserve">، </w:t>
      </w:r>
      <w:r>
        <w:rPr>
          <w:rtl/>
          <w:lang w:bidi="fa-IR"/>
        </w:rPr>
        <w:t>معطوف على ذلك الميثاق الذي ورد في الآيتين</w:t>
      </w:r>
      <w:r w:rsidR="00EC12E1">
        <w:rPr>
          <w:rtl/>
          <w:lang w:bidi="fa-IR"/>
        </w:rPr>
        <w:t xml:space="preserve">، </w:t>
      </w:r>
      <w:r>
        <w:rPr>
          <w:rtl/>
          <w:lang w:bidi="fa-IR"/>
        </w:rPr>
        <w:t>وهذا دليل واضح على أنّ المراد هو تعريف طبيعة الإنسان وتوصيفها بالتعهّد أوّلاً</w:t>
      </w:r>
      <w:r w:rsidR="00EC12E1">
        <w:rPr>
          <w:rtl/>
          <w:lang w:bidi="fa-IR"/>
        </w:rPr>
        <w:t xml:space="preserve">، </w:t>
      </w:r>
      <w:r>
        <w:rPr>
          <w:rtl/>
          <w:lang w:bidi="fa-IR"/>
        </w:rPr>
        <w:t>والنقض ثانياً</w:t>
      </w:r>
      <w:r w:rsidR="00EC12E1">
        <w:rPr>
          <w:rtl/>
          <w:lang w:bidi="fa-IR"/>
        </w:rPr>
        <w:t xml:space="preserve">، </w:t>
      </w:r>
      <w:r>
        <w:rPr>
          <w:rtl/>
          <w:lang w:bidi="fa-IR"/>
        </w:rPr>
        <w:t>وليس بصدد بيان حال الإنسان الشخصي</w:t>
      </w:r>
      <w:r w:rsidR="00EC12E1">
        <w:rPr>
          <w:rtl/>
          <w:lang w:bidi="fa-IR"/>
        </w:rPr>
        <w:t xml:space="preserve">، </w:t>
      </w:r>
      <w:r>
        <w:rPr>
          <w:rtl/>
          <w:lang w:bidi="fa-IR"/>
        </w:rPr>
        <w:t>أعني</w:t>
      </w:r>
      <w:r w:rsidR="005A1951">
        <w:rPr>
          <w:rtl/>
          <w:lang w:bidi="fa-IR"/>
        </w:rPr>
        <w:t>:</w:t>
      </w:r>
      <w:r>
        <w:rPr>
          <w:rtl/>
          <w:lang w:bidi="fa-IR"/>
        </w:rPr>
        <w:t xml:space="preserve"> أبانا آدم</w:t>
      </w:r>
      <w:r w:rsidR="00F82D4A">
        <w:rPr>
          <w:rtl/>
          <w:lang w:bidi="fa-IR"/>
        </w:rPr>
        <w:t>.</w:t>
      </w:r>
    </w:p>
    <w:p w:rsidR="00F82D4A" w:rsidRDefault="00271068" w:rsidP="00271068">
      <w:pPr>
        <w:pStyle w:val="libNormal"/>
        <w:rPr>
          <w:rtl/>
          <w:lang w:bidi="fa-IR"/>
        </w:rPr>
      </w:pPr>
      <w:r w:rsidRPr="0057310A">
        <w:rPr>
          <w:rStyle w:val="libBold1Char"/>
          <w:rtl/>
        </w:rPr>
        <w:t>الثانية</w:t>
      </w:r>
      <w:r w:rsidR="005A1951">
        <w:rPr>
          <w:rtl/>
          <w:lang w:bidi="fa-IR"/>
        </w:rPr>
        <w:t>:</w:t>
      </w:r>
      <w:r>
        <w:rPr>
          <w:rtl/>
          <w:lang w:bidi="fa-IR"/>
        </w:rPr>
        <w:t xml:space="preserve"> إنّ سياق الآية ولحنها يوحيان بأنّ الشخص الذي سأل الله أن يرزقه ولداً صالحاً</w:t>
      </w:r>
      <w:r w:rsidR="00EC12E1">
        <w:rPr>
          <w:rtl/>
          <w:lang w:bidi="fa-IR"/>
        </w:rPr>
        <w:t xml:space="preserve">، </w:t>
      </w:r>
      <w:r>
        <w:rPr>
          <w:rtl/>
          <w:lang w:bidi="fa-IR"/>
        </w:rPr>
        <w:t>كان يعيش في بيئة كان فيها آباء وأولاد بين صالح وطالح</w:t>
      </w:r>
      <w:r w:rsidR="00EC12E1">
        <w:rPr>
          <w:rtl/>
          <w:lang w:bidi="fa-IR"/>
        </w:rPr>
        <w:t xml:space="preserve">، </w:t>
      </w:r>
      <w:r>
        <w:rPr>
          <w:rtl/>
          <w:lang w:bidi="fa-IR"/>
        </w:rPr>
        <w:t>فنظر إليهم فتمنّى أنْ يرزقه الله ولداً صالحاً على غرار ما رآه</w:t>
      </w:r>
      <w:r w:rsidR="00EC12E1">
        <w:rPr>
          <w:rtl/>
          <w:lang w:bidi="fa-IR"/>
        </w:rPr>
        <w:t xml:space="preserve">، </w:t>
      </w:r>
      <w:r>
        <w:rPr>
          <w:rtl/>
          <w:lang w:bidi="fa-IR"/>
        </w:rPr>
        <w:t>غير أنّه لمّا رزقه الله ذلك الولد الصالح</w:t>
      </w:r>
      <w:r w:rsidR="00EC12E1">
        <w:rPr>
          <w:rtl/>
          <w:lang w:bidi="fa-IR"/>
        </w:rPr>
        <w:t xml:space="preserve">، </w:t>
      </w:r>
      <w:r>
        <w:rPr>
          <w:rtl/>
          <w:lang w:bidi="fa-IR"/>
        </w:rPr>
        <w:t>نقض ميثاقه أي شكره لله على ما رزقه من صالح الأولاد</w:t>
      </w:r>
      <w:r w:rsidR="00EC12E1">
        <w:rPr>
          <w:rtl/>
          <w:lang w:bidi="fa-IR"/>
        </w:rPr>
        <w:t xml:space="preserve">، </w:t>
      </w:r>
      <w:r>
        <w:rPr>
          <w:rtl/>
          <w:lang w:bidi="fa-IR"/>
        </w:rPr>
        <w:t>وهذا غير صادق في شأن أبينا آدم وأُمّنا حواء</w:t>
      </w:r>
      <w:r w:rsidR="00EC12E1">
        <w:rPr>
          <w:rtl/>
          <w:lang w:bidi="fa-IR"/>
        </w:rPr>
        <w:t xml:space="preserve">؛ </w:t>
      </w:r>
      <w:r>
        <w:rPr>
          <w:rtl/>
          <w:lang w:bidi="fa-IR"/>
        </w:rPr>
        <w:t>إذ لم يكن في بيئتهم آباء وأولاد صالحون وطالحون حتى يتمنّيا لنفسهما ولداً مثل ما رزقهم الله سبحانه</w:t>
      </w:r>
      <w:r w:rsidR="00F82D4A">
        <w:rPr>
          <w:rtl/>
          <w:lang w:bidi="fa-IR"/>
        </w:rPr>
        <w:t>.</w:t>
      </w:r>
    </w:p>
    <w:p w:rsidR="00271068" w:rsidRDefault="00271068" w:rsidP="00271068">
      <w:pPr>
        <w:pStyle w:val="libNormal"/>
        <w:rPr>
          <w:lang w:bidi="fa-IR"/>
        </w:rPr>
      </w:pPr>
      <w:r w:rsidRPr="0057310A">
        <w:rPr>
          <w:rStyle w:val="libBold1Char"/>
          <w:rtl/>
        </w:rPr>
        <w:t>الثالثة</w:t>
      </w:r>
      <w:r w:rsidR="005A1951">
        <w:rPr>
          <w:rtl/>
          <w:lang w:bidi="fa-IR"/>
        </w:rPr>
        <w:t>:</w:t>
      </w:r>
      <w:r>
        <w:rPr>
          <w:rtl/>
          <w:lang w:bidi="fa-IR"/>
        </w:rPr>
        <w:t xml:space="preserve"> إنّ ذيل الآية يشهد بوضوح على أنّها غير مرتبطة بصفي الله آدم ؛</w:t>
      </w:r>
    </w:p>
    <w:p w:rsidR="00271068" w:rsidRDefault="009B1190" w:rsidP="009B1190">
      <w:pPr>
        <w:pStyle w:val="libLine"/>
        <w:rPr>
          <w:lang w:bidi="fa-IR"/>
        </w:rPr>
      </w:pPr>
      <w:r>
        <w:rPr>
          <w:rtl/>
          <w:lang w:bidi="fa-IR"/>
        </w:rPr>
        <w:t>____________________</w:t>
      </w:r>
    </w:p>
    <w:p w:rsidR="00F82D4A" w:rsidRDefault="00271068" w:rsidP="00485E85">
      <w:pPr>
        <w:pStyle w:val="libFootnote0"/>
        <w:rPr>
          <w:rtl/>
          <w:lang w:bidi="fa-IR"/>
        </w:rPr>
      </w:pPr>
      <w:r>
        <w:rPr>
          <w:rtl/>
          <w:lang w:bidi="fa-IR"/>
        </w:rPr>
        <w:t xml:space="preserve">1 </w:t>
      </w:r>
      <w:r w:rsidR="00F82D4A">
        <w:rPr>
          <w:rtl/>
          <w:lang w:bidi="fa-IR"/>
        </w:rPr>
        <w:t>-</w:t>
      </w:r>
      <w:r>
        <w:rPr>
          <w:rtl/>
          <w:lang w:bidi="fa-IR"/>
        </w:rPr>
        <w:t xml:space="preserve"> الأعراف</w:t>
      </w:r>
      <w:r w:rsidR="005A1951">
        <w:rPr>
          <w:rtl/>
          <w:lang w:bidi="fa-IR"/>
        </w:rPr>
        <w:t>:</w:t>
      </w:r>
      <w:r>
        <w:rPr>
          <w:rtl/>
          <w:lang w:bidi="fa-IR"/>
        </w:rPr>
        <w:t xml:space="preserve"> 172 </w:t>
      </w:r>
      <w:r w:rsidR="00F82D4A">
        <w:rPr>
          <w:rtl/>
          <w:lang w:bidi="fa-IR"/>
        </w:rPr>
        <w:t>-</w:t>
      </w:r>
      <w:r>
        <w:rPr>
          <w:rtl/>
          <w:lang w:bidi="fa-IR"/>
        </w:rPr>
        <w:t xml:space="preserve"> 173</w:t>
      </w:r>
      <w:r w:rsidR="00F82D4A">
        <w:rPr>
          <w:rtl/>
          <w:lang w:bidi="fa-IR"/>
        </w:rPr>
        <w:t>.</w:t>
      </w:r>
    </w:p>
    <w:p w:rsidR="00271068" w:rsidRDefault="00F82D4A" w:rsidP="00F82D4A">
      <w:pPr>
        <w:pStyle w:val="libNormal"/>
        <w:rPr>
          <w:lang w:bidi="fa-IR"/>
        </w:rPr>
      </w:pPr>
      <w:r>
        <w:rPr>
          <w:rtl/>
          <w:lang w:bidi="fa-IR"/>
        </w:rPr>
        <w:br w:type="page"/>
      </w:r>
    </w:p>
    <w:p w:rsidR="00F82D4A" w:rsidRDefault="00271068" w:rsidP="0057310A">
      <w:pPr>
        <w:pStyle w:val="libNormal0"/>
        <w:rPr>
          <w:rtl/>
          <w:lang w:bidi="fa-IR"/>
        </w:rPr>
      </w:pPr>
      <w:r>
        <w:rPr>
          <w:rtl/>
          <w:lang w:bidi="fa-IR"/>
        </w:rPr>
        <w:lastRenderedPageBreak/>
        <w:t>وذلك لأنّه سبحانه يقول في ذيلها</w:t>
      </w:r>
      <w:r w:rsidR="005A1951">
        <w:rPr>
          <w:rtl/>
          <w:lang w:bidi="fa-IR"/>
        </w:rPr>
        <w:t>:</w:t>
      </w:r>
      <w:r>
        <w:rPr>
          <w:rtl/>
          <w:lang w:bidi="fa-IR"/>
        </w:rPr>
        <w:t xml:space="preserve"> </w:t>
      </w:r>
      <w:r w:rsidRPr="0057310A">
        <w:rPr>
          <w:rStyle w:val="libAlaemChar"/>
          <w:rtl/>
        </w:rPr>
        <w:t>(</w:t>
      </w:r>
      <w:r w:rsidRPr="0057310A">
        <w:rPr>
          <w:rStyle w:val="libAieChar"/>
          <w:rtl/>
        </w:rPr>
        <w:t xml:space="preserve"> فَتَعَالى الله عَمَّا يُشْرِكُون </w:t>
      </w:r>
      <w:r w:rsidRPr="0057310A">
        <w:rPr>
          <w:rStyle w:val="libAlaemChar"/>
          <w:rtl/>
        </w:rPr>
        <w:t>)</w:t>
      </w:r>
      <w:r w:rsidR="00EC12E1">
        <w:rPr>
          <w:rtl/>
          <w:lang w:bidi="fa-IR"/>
        </w:rPr>
        <w:t xml:space="preserve">، </w:t>
      </w:r>
      <w:r>
        <w:rPr>
          <w:rtl/>
          <w:lang w:bidi="fa-IR"/>
        </w:rPr>
        <w:t>فلو كان المراد من النفس وزوجها في الآية شخصين معيّنين كآدم وحواء</w:t>
      </w:r>
      <w:r w:rsidR="00EC12E1">
        <w:rPr>
          <w:rtl/>
          <w:lang w:bidi="fa-IR"/>
        </w:rPr>
        <w:t xml:space="preserve">، </w:t>
      </w:r>
      <w:r>
        <w:rPr>
          <w:rtl/>
          <w:lang w:bidi="fa-IR"/>
        </w:rPr>
        <w:t>كان من حق الكلام أن يقول</w:t>
      </w:r>
      <w:r w:rsidR="005A1951">
        <w:rPr>
          <w:rtl/>
          <w:lang w:bidi="fa-IR"/>
        </w:rPr>
        <w:t>:</w:t>
      </w:r>
      <w:r>
        <w:rPr>
          <w:rtl/>
          <w:lang w:bidi="fa-IR"/>
        </w:rPr>
        <w:t xml:space="preserve"> </w:t>
      </w:r>
      <w:r w:rsidRPr="0057310A">
        <w:rPr>
          <w:rStyle w:val="libAlaemChar"/>
          <w:rtl/>
        </w:rPr>
        <w:t>(</w:t>
      </w:r>
      <w:r w:rsidRPr="0057310A">
        <w:rPr>
          <w:rStyle w:val="libAieChar"/>
          <w:rtl/>
        </w:rPr>
        <w:t xml:space="preserve"> فتعالى الله عمّا يشركان </w:t>
      </w:r>
      <w:r w:rsidRPr="0057310A">
        <w:rPr>
          <w:rStyle w:val="libAlaemChar"/>
          <w:rtl/>
        </w:rPr>
        <w:t>)</w:t>
      </w:r>
      <w:r>
        <w:rPr>
          <w:rtl/>
          <w:lang w:bidi="fa-IR"/>
        </w:rPr>
        <w:t xml:space="preserve"> وهذا بخلاف ما أُريد من النفس وزوجها</w:t>
      </w:r>
      <w:r w:rsidR="00EC12E1">
        <w:rPr>
          <w:rtl/>
          <w:lang w:bidi="fa-IR"/>
        </w:rPr>
        <w:t xml:space="preserve">، </w:t>
      </w:r>
      <w:r>
        <w:rPr>
          <w:rtl/>
          <w:lang w:bidi="fa-IR"/>
        </w:rPr>
        <w:t>الطبيعة الإنسانية في جانبي الذكر والأنثى</w:t>
      </w:r>
      <w:r w:rsidR="00EC12E1">
        <w:rPr>
          <w:rtl/>
          <w:lang w:bidi="fa-IR"/>
        </w:rPr>
        <w:t xml:space="preserve">، </w:t>
      </w:r>
      <w:r>
        <w:rPr>
          <w:rtl/>
          <w:lang w:bidi="fa-IR"/>
        </w:rPr>
        <w:t>إذ حينئذ يصح الجمع لكثرة أفراده</w:t>
      </w:r>
      <w:r w:rsidR="00F82D4A">
        <w:rPr>
          <w:rtl/>
          <w:lang w:bidi="fa-IR"/>
        </w:rPr>
        <w:t>.</w:t>
      </w:r>
    </w:p>
    <w:p w:rsidR="00F82D4A" w:rsidRDefault="00271068" w:rsidP="00271068">
      <w:pPr>
        <w:pStyle w:val="libNormal"/>
        <w:rPr>
          <w:rtl/>
          <w:lang w:bidi="fa-IR"/>
        </w:rPr>
      </w:pPr>
      <w:r w:rsidRPr="0057310A">
        <w:rPr>
          <w:rStyle w:val="libBold1Char"/>
          <w:rtl/>
        </w:rPr>
        <w:t>الرابعة</w:t>
      </w:r>
      <w:r w:rsidR="005A1951">
        <w:rPr>
          <w:rtl/>
          <w:lang w:bidi="fa-IR"/>
        </w:rPr>
        <w:t>:</w:t>
      </w:r>
      <w:r>
        <w:rPr>
          <w:rtl/>
          <w:lang w:bidi="fa-IR"/>
        </w:rPr>
        <w:t xml:space="preserve"> إنّه سبحانه يقول</w:t>
      </w:r>
      <w:r w:rsidR="005A1951">
        <w:rPr>
          <w:rtl/>
          <w:lang w:bidi="fa-IR"/>
        </w:rPr>
        <w:t>:</w:t>
      </w:r>
      <w:r>
        <w:rPr>
          <w:rtl/>
          <w:lang w:bidi="fa-IR"/>
        </w:rPr>
        <w:t xml:space="preserve"> </w:t>
      </w:r>
      <w:r w:rsidRPr="0057310A">
        <w:rPr>
          <w:rStyle w:val="libAlaemChar"/>
          <w:rtl/>
        </w:rPr>
        <w:t>(</w:t>
      </w:r>
      <w:r w:rsidRPr="0057310A">
        <w:rPr>
          <w:rStyle w:val="libAieChar"/>
          <w:rtl/>
        </w:rPr>
        <w:t xml:space="preserve"> أيشركون ما لا يخلق شيئاً وهم يخلقون * ولا يستطيعون لهم نصراً ولا أنفسهم ينصرون </w:t>
      </w:r>
      <w:r w:rsidRPr="0057310A">
        <w:rPr>
          <w:rStyle w:val="libAlaemChar"/>
          <w:rtl/>
        </w:rPr>
        <w:t>)</w:t>
      </w:r>
      <w:r w:rsidR="00EC12E1">
        <w:rPr>
          <w:rtl/>
          <w:lang w:bidi="fa-IR"/>
        </w:rPr>
        <w:t xml:space="preserve">، </w:t>
      </w:r>
      <w:r>
        <w:rPr>
          <w:rtl/>
          <w:lang w:bidi="fa-IR"/>
        </w:rPr>
        <w:t>ومن المعلوم أنّ المراد من الشرك هو الشرك في العبادة</w:t>
      </w:r>
      <w:r w:rsidR="00EC12E1">
        <w:rPr>
          <w:rtl/>
          <w:lang w:bidi="fa-IR"/>
        </w:rPr>
        <w:t xml:space="preserve">، </w:t>
      </w:r>
      <w:r>
        <w:rPr>
          <w:rtl/>
          <w:lang w:bidi="fa-IR"/>
        </w:rPr>
        <w:t>وحاشا أنْ يكون آدم صفي الله مشركاً في العبادة</w:t>
      </w:r>
      <w:r w:rsidR="00EC12E1">
        <w:rPr>
          <w:rtl/>
          <w:lang w:bidi="fa-IR"/>
        </w:rPr>
        <w:t xml:space="preserve">، </w:t>
      </w:r>
      <w:r>
        <w:rPr>
          <w:rtl/>
          <w:lang w:bidi="fa-IR"/>
        </w:rPr>
        <w:t>كيف ؟ وقد وصفه الله سبحانه بالاجتباء حيث قال</w:t>
      </w:r>
      <w:r w:rsidR="005A1951">
        <w:rPr>
          <w:rtl/>
          <w:lang w:bidi="fa-IR"/>
        </w:rPr>
        <w:t>:</w:t>
      </w:r>
      <w:r>
        <w:rPr>
          <w:rtl/>
          <w:lang w:bidi="fa-IR"/>
        </w:rPr>
        <w:t xml:space="preserve"> </w:t>
      </w:r>
      <w:r w:rsidRPr="0057310A">
        <w:rPr>
          <w:rStyle w:val="libAlaemChar"/>
          <w:rtl/>
        </w:rPr>
        <w:t>(</w:t>
      </w:r>
      <w:r w:rsidRPr="0057310A">
        <w:rPr>
          <w:rStyle w:val="libAieChar"/>
          <w:rtl/>
        </w:rPr>
        <w:t xml:space="preserve"> ثُمَّ اجْتَبَاهُ رَبُّهُ فَتَابَ عَلَيهِ وَهَدَى </w:t>
      </w:r>
      <w:r w:rsidRPr="0057310A">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وقال سبحانه</w:t>
      </w:r>
      <w:r w:rsidR="005A1951">
        <w:rPr>
          <w:rtl/>
          <w:lang w:bidi="fa-IR"/>
        </w:rPr>
        <w:t>:</w:t>
      </w:r>
      <w:r>
        <w:rPr>
          <w:rtl/>
          <w:lang w:bidi="fa-IR"/>
        </w:rPr>
        <w:t xml:space="preserve"> </w:t>
      </w:r>
      <w:r w:rsidRPr="0057310A">
        <w:rPr>
          <w:rStyle w:val="libAlaemChar"/>
          <w:rtl/>
        </w:rPr>
        <w:t>(</w:t>
      </w:r>
      <w:r w:rsidRPr="0057310A">
        <w:rPr>
          <w:rStyle w:val="libAieChar"/>
          <w:rtl/>
        </w:rPr>
        <w:t xml:space="preserve"> وَمَنْ يَهْدِ اللهُ فَهُوَ الْمُهْتَدِ</w:t>
      </w:r>
      <w:r w:rsidRPr="0057310A">
        <w:rPr>
          <w:rStyle w:val="libAlaemChar"/>
          <w:rtl/>
        </w:rPr>
        <w:t>)</w:t>
      </w:r>
      <w:r w:rsidRPr="00F82D4A">
        <w:rPr>
          <w:rStyle w:val="libFootnotenumChar"/>
          <w:rtl/>
        </w:rPr>
        <w:t>(2)</w:t>
      </w:r>
      <w:r>
        <w:rPr>
          <w:rtl/>
          <w:lang w:bidi="fa-IR"/>
        </w:rPr>
        <w:t xml:space="preserve"> وقال سبحانه</w:t>
      </w:r>
      <w:r w:rsidR="005A1951">
        <w:rPr>
          <w:rtl/>
          <w:lang w:bidi="fa-IR"/>
        </w:rPr>
        <w:t>:</w:t>
      </w:r>
      <w:r w:rsidRPr="0057310A">
        <w:rPr>
          <w:rStyle w:val="libAlaemChar"/>
          <w:rtl/>
        </w:rPr>
        <w:t>(</w:t>
      </w:r>
      <w:r w:rsidRPr="0057310A">
        <w:rPr>
          <w:rStyle w:val="libAieChar"/>
          <w:rtl/>
        </w:rPr>
        <w:t xml:space="preserve"> ومن يَهْدِ اللهُ فَمَا لَهُ مِنْ مُضِلٍّ </w:t>
      </w:r>
      <w:r w:rsidRPr="0057310A">
        <w:rPr>
          <w:rStyle w:val="libAlaemChar"/>
          <w:rtl/>
        </w:rPr>
        <w:t>)</w:t>
      </w:r>
      <w:r w:rsidRPr="00F82D4A">
        <w:rPr>
          <w:rStyle w:val="libFootnotenumChar"/>
          <w:rtl/>
        </w:rPr>
        <w:t>(3)</w:t>
      </w:r>
      <w:r w:rsidR="00EC12E1">
        <w:rPr>
          <w:rtl/>
          <w:lang w:bidi="fa-IR"/>
        </w:rPr>
        <w:t xml:space="preserve">، </w:t>
      </w:r>
      <w:r>
        <w:rPr>
          <w:rtl/>
          <w:lang w:bidi="fa-IR"/>
        </w:rPr>
        <w:t>وقال أيضاً</w:t>
      </w:r>
      <w:r w:rsidR="005A1951">
        <w:rPr>
          <w:rtl/>
          <w:lang w:bidi="fa-IR"/>
        </w:rPr>
        <w:t>:</w:t>
      </w:r>
      <w:r>
        <w:rPr>
          <w:rtl/>
          <w:lang w:bidi="fa-IR"/>
        </w:rPr>
        <w:t xml:space="preserve"> </w:t>
      </w:r>
      <w:r w:rsidRPr="0057310A">
        <w:rPr>
          <w:rStyle w:val="libAlaemChar"/>
          <w:rtl/>
        </w:rPr>
        <w:t>(</w:t>
      </w:r>
      <w:r w:rsidRPr="0057310A">
        <w:rPr>
          <w:rStyle w:val="libAieChar"/>
          <w:rtl/>
        </w:rPr>
        <w:t xml:space="preserve">وَمَنْ أَضَلُّ مِمَّن يَدْعُوا مِنْ دُونِ اللهِ مَن لاَ يَسْتَجِيبُ لَهُ إِلَى يَوْمِ القِيَامَةِ </w:t>
      </w:r>
      <w:r w:rsidRPr="0057310A">
        <w:rPr>
          <w:rStyle w:val="libAlaemChar"/>
          <w:rtl/>
        </w:rPr>
        <w:t>)</w:t>
      </w:r>
      <w:r>
        <w:rPr>
          <w:rtl/>
          <w:lang w:bidi="fa-IR"/>
        </w:rPr>
        <w:t xml:space="preserve"> </w:t>
      </w:r>
      <w:r w:rsidRPr="00F82D4A">
        <w:rPr>
          <w:rStyle w:val="libFootnotenumChar"/>
          <w:rtl/>
        </w:rPr>
        <w:t>(4)</w:t>
      </w:r>
      <w:r w:rsidR="00F82D4A">
        <w:rPr>
          <w:rtl/>
          <w:lang w:bidi="fa-IR"/>
        </w:rPr>
        <w:t>.</w:t>
      </w:r>
    </w:p>
    <w:p w:rsidR="00271068" w:rsidRDefault="00271068" w:rsidP="00271068">
      <w:pPr>
        <w:pStyle w:val="libNormal"/>
        <w:rPr>
          <w:lang w:bidi="fa-IR"/>
        </w:rPr>
      </w:pPr>
      <w:r>
        <w:rPr>
          <w:rtl/>
          <w:lang w:bidi="fa-IR"/>
        </w:rPr>
        <w:t>كل هذه الآيات تشهد بوضوح على أنّ الآية تهدف إلى ذكر القصة على سبيل ضرب المثل</w:t>
      </w:r>
      <w:r w:rsidR="00EC12E1">
        <w:rPr>
          <w:rtl/>
          <w:lang w:bidi="fa-IR"/>
        </w:rPr>
        <w:t xml:space="preserve">، </w:t>
      </w:r>
      <w:r>
        <w:rPr>
          <w:rtl/>
          <w:lang w:bidi="fa-IR"/>
        </w:rPr>
        <w:t>وبيان أنّ هذه الحالة صورة تعم جميع الأفراد من الإنسان</w:t>
      </w:r>
      <w:r w:rsidR="00EC12E1">
        <w:rPr>
          <w:rtl/>
          <w:lang w:bidi="fa-IR"/>
        </w:rPr>
        <w:t xml:space="preserve">، </w:t>
      </w:r>
      <w:r>
        <w:rPr>
          <w:rtl/>
          <w:lang w:bidi="fa-IR"/>
        </w:rPr>
        <w:t>إلاّ مَن التجأ إلى الإيمان</w:t>
      </w:r>
      <w:r w:rsidR="00EC12E1">
        <w:rPr>
          <w:rtl/>
          <w:lang w:bidi="fa-IR"/>
        </w:rPr>
        <w:t xml:space="preserve">، </w:t>
      </w:r>
      <w:r>
        <w:rPr>
          <w:rtl/>
          <w:lang w:bidi="fa-IR"/>
        </w:rPr>
        <w:t>فكأنّه سبحانه يقول</w:t>
      </w:r>
      <w:r w:rsidR="005A1951">
        <w:rPr>
          <w:rtl/>
          <w:lang w:bidi="fa-IR"/>
        </w:rPr>
        <w:t>:</w:t>
      </w:r>
      <w:r>
        <w:rPr>
          <w:rtl/>
          <w:lang w:bidi="fa-IR"/>
        </w:rPr>
        <w:t xml:space="preserve"> هو الذي خلق كل واحد منكم من نفس واحدة وجعل من جنسها زوجها إنساناً يساويه في الإنسانية</w:t>
      </w:r>
      <w:r w:rsidR="00EC12E1">
        <w:rPr>
          <w:rtl/>
          <w:lang w:bidi="fa-IR"/>
        </w:rPr>
        <w:t xml:space="preserve">، </w:t>
      </w:r>
      <w:r>
        <w:rPr>
          <w:rtl/>
          <w:lang w:bidi="fa-IR"/>
        </w:rPr>
        <w:t>فلمّا تغشى الزوج الزوجة وظهر الحمل دعوا ربّهما بأنّه سبحانه لو آتاهما ولداً صالحاً سوياً ليكونا من الشاكرين لآلائه ونعمائه</w:t>
      </w:r>
      <w:r w:rsidR="00EC12E1">
        <w:rPr>
          <w:rtl/>
          <w:lang w:bidi="fa-IR"/>
        </w:rPr>
        <w:t xml:space="preserve">، </w:t>
      </w:r>
      <w:r>
        <w:rPr>
          <w:rtl/>
          <w:lang w:bidi="fa-IR"/>
        </w:rPr>
        <w:t>فلما آتاهما الله ولداً صالحاً سوياً جعل الزوج والزوجة لله شركاء في ذلك الولد الذي آتاهما</w:t>
      </w:r>
      <w:r w:rsidR="00EC12E1">
        <w:rPr>
          <w:rtl/>
          <w:lang w:bidi="fa-IR"/>
        </w:rPr>
        <w:t xml:space="preserve">، </w:t>
      </w:r>
      <w:r>
        <w:rPr>
          <w:rtl/>
          <w:lang w:bidi="fa-IR"/>
        </w:rPr>
        <w:t>فتارة نسبوه إلى الطبيعة كما هو قول الدهريين</w:t>
      </w:r>
      <w:r w:rsidR="00EC12E1">
        <w:rPr>
          <w:rtl/>
          <w:lang w:bidi="fa-IR"/>
        </w:rPr>
        <w:t xml:space="preserve">، </w:t>
      </w:r>
      <w:r>
        <w:rPr>
          <w:rtl/>
          <w:lang w:bidi="fa-IR"/>
        </w:rPr>
        <w:t>وأُخرى إلى الكواكب كما هو قول المنجّمين</w:t>
      </w:r>
      <w:r w:rsidR="00EC12E1">
        <w:rPr>
          <w:rtl/>
          <w:lang w:bidi="fa-IR"/>
        </w:rPr>
        <w:t xml:space="preserve">، </w:t>
      </w:r>
      <w:r>
        <w:rPr>
          <w:rtl/>
          <w:lang w:bidi="fa-IR"/>
        </w:rPr>
        <w:t>وثالثة إلى الأصنام كما هو</w:t>
      </w:r>
    </w:p>
    <w:p w:rsidR="00271068" w:rsidRDefault="009B1190" w:rsidP="009B1190">
      <w:pPr>
        <w:pStyle w:val="libLine"/>
        <w:rPr>
          <w:lang w:bidi="fa-IR"/>
        </w:rPr>
      </w:pPr>
      <w:r>
        <w:rPr>
          <w:rtl/>
          <w:lang w:bidi="fa-IR"/>
        </w:rPr>
        <w:t>____________________</w:t>
      </w:r>
    </w:p>
    <w:p w:rsidR="00F82D4A" w:rsidRDefault="00271068" w:rsidP="0057310A">
      <w:pPr>
        <w:pStyle w:val="libFootnote0"/>
        <w:rPr>
          <w:rtl/>
          <w:lang w:bidi="fa-IR"/>
        </w:rPr>
      </w:pPr>
      <w:r>
        <w:rPr>
          <w:rtl/>
          <w:lang w:bidi="fa-IR"/>
        </w:rPr>
        <w:t xml:space="preserve">1 </w:t>
      </w:r>
      <w:r w:rsidR="00F82D4A">
        <w:rPr>
          <w:rtl/>
          <w:lang w:bidi="fa-IR"/>
        </w:rPr>
        <w:t>-</w:t>
      </w:r>
      <w:r>
        <w:rPr>
          <w:rtl/>
          <w:lang w:bidi="fa-IR"/>
        </w:rPr>
        <w:t xml:space="preserve"> طه</w:t>
      </w:r>
      <w:r w:rsidR="005A1951">
        <w:rPr>
          <w:rtl/>
          <w:lang w:bidi="fa-IR"/>
        </w:rPr>
        <w:t>:</w:t>
      </w:r>
      <w:r>
        <w:rPr>
          <w:rtl/>
          <w:lang w:bidi="fa-IR"/>
        </w:rPr>
        <w:t xml:space="preserve"> 122</w:t>
      </w:r>
      <w:r w:rsidR="00F82D4A">
        <w:rPr>
          <w:rtl/>
          <w:lang w:bidi="fa-IR"/>
        </w:rPr>
        <w:t>.</w:t>
      </w:r>
    </w:p>
    <w:p w:rsidR="00F82D4A" w:rsidRDefault="00271068" w:rsidP="0057310A">
      <w:pPr>
        <w:pStyle w:val="libFootnote0"/>
        <w:rPr>
          <w:rtl/>
          <w:lang w:bidi="fa-IR"/>
        </w:rPr>
      </w:pPr>
      <w:r>
        <w:rPr>
          <w:rtl/>
          <w:lang w:bidi="fa-IR"/>
        </w:rPr>
        <w:t xml:space="preserve">2 </w:t>
      </w:r>
      <w:r w:rsidR="00F82D4A">
        <w:rPr>
          <w:rtl/>
          <w:lang w:bidi="fa-IR"/>
        </w:rPr>
        <w:t>-</w:t>
      </w:r>
      <w:r>
        <w:rPr>
          <w:rtl/>
          <w:lang w:bidi="fa-IR"/>
        </w:rPr>
        <w:t xml:space="preserve"> الإسراء</w:t>
      </w:r>
      <w:r w:rsidR="005A1951">
        <w:rPr>
          <w:rtl/>
          <w:lang w:bidi="fa-IR"/>
        </w:rPr>
        <w:t>:</w:t>
      </w:r>
      <w:r>
        <w:rPr>
          <w:rtl/>
          <w:lang w:bidi="fa-IR"/>
        </w:rPr>
        <w:t xml:space="preserve"> 97</w:t>
      </w:r>
      <w:r w:rsidR="00F82D4A">
        <w:rPr>
          <w:rtl/>
          <w:lang w:bidi="fa-IR"/>
        </w:rPr>
        <w:t>.</w:t>
      </w:r>
    </w:p>
    <w:p w:rsidR="00F82D4A" w:rsidRDefault="00271068" w:rsidP="0057310A">
      <w:pPr>
        <w:pStyle w:val="libFootnote0"/>
        <w:rPr>
          <w:rtl/>
          <w:lang w:bidi="fa-IR"/>
        </w:rPr>
      </w:pPr>
      <w:r>
        <w:rPr>
          <w:rtl/>
          <w:lang w:bidi="fa-IR"/>
        </w:rPr>
        <w:t xml:space="preserve">3 </w:t>
      </w:r>
      <w:r w:rsidR="00F82D4A">
        <w:rPr>
          <w:rtl/>
          <w:lang w:bidi="fa-IR"/>
        </w:rPr>
        <w:t>-</w:t>
      </w:r>
      <w:r>
        <w:rPr>
          <w:rtl/>
          <w:lang w:bidi="fa-IR"/>
        </w:rPr>
        <w:t xml:space="preserve"> الزمر</w:t>
      </w:r>
      <w:r w:rsidR="005A1951">
        <w:rPr>
          <w:rtl/>
          <w:lang w:bidi="fa-IR"/>
        </w:rPr>
        <w:t>:</w:t>
      </w:r>
      <w:r>
        <w:rPr>
          <w:rtl/>
          <w:lang w:bidi="fa-IR"/>
        </w:rPr>
        <w:t xml:space="preserve"> 37</w:t>
      </w:r>
      <w:r w:rsidR="00F82D4A">
        <w:rPr>
          <w:rtl/>
          <w:lang w:bidi="fa-IR"/>
        </w:rPr>
        <w:t>.</w:t>
      </w:r>
    </w:p>
    <w:p w:rsidR="00F82D4A" w:rsidRDefault="00271068" w:rsidP="0057310A">
      <w:pPr>
        <w:pStyle w:val="libFootnote0"/>
        <w:rPr>
          <w:rtl/>
          <w:lang w:bidi="fa-IR"/>
        </w:rPr>
      </w:pPr>
      <w:r>
        <w:rPr>
          <w:rtl/>
          <w:lang w:bidi="fa-IR"/>
        </w:rPr>
        <w:t xml:space="preserve">4 </w:t>
      </w:r>
      <w:r w:rsidR="00F82D4A">
        <w:rPr>
          <w:rtl/>
          <w:lang w:bidi="fa-IR"/>
        </w:rPr>
        <w:t>-</w:t>
      </w:r>
      <w:r>
        <w:rPr>
          <w:rtl/>
          <w:lang w:bidi="fa-IR"/>
        </w:rPr>
        <w:t xml:space="preserve"> الأحقاف</w:t>
      </w:r>
      <w:r w:rsidR="005A1951">
        <w:rPr>
          <w:rtl/>
          <w:lang w:bidi="fa-IR"/>
        </w:rPr>
        <w:t>:</w:t>
      </w:r>
      <w:r>
        <w:rPr>
          <w:rtl/>
          <w:lang w:bidi="fa-IR"/>
        </w:rPr>
        <w:t xml:space="preserve"> 5</w:t>
      </w:r>
      <w:r w:rsidR="00F82D4A">
        <w:rPr>
          <w:rtl/>
          <w:lang w:bidi="fa-IR"/>
        </w:rPr>
        <w:t>.</w:t>
      </w:r>
    </w:p>
    <w:p w:rsidR="00271068" w:rsidRDefault="00F82D4A" w:rsidP="00F82D4A">
      <w:pPr>
        <w:pStyle w:val="libNormal"/>
        <w:rPr>
          <w:lang w:bidi="fa-IR"/>
        </w:rPr>
      </w:pPr>
      <w:r>
        <w:rPr>
          <w:rtl/>
          <w:lang w:bidi="fa-IR"/>
        </w:rPr>
        <w:br w:type="page"/>
      </w:r>
    </w:p>
    <w:p w:rsidR="00271068" w:rsidRDefault="00271068" w:rsidP="00683D1E">
      <w:pPr>
        <w:pStyle w:val="libNormal0"/>
        <w:rPr>
          <w:lang w:bidi="fa-IR"/>
        </w:rPr>
      </w:pPr>
      <w:r>
        <w:rPr>
          <w:rtl/>
          <w:lang w:bidi="fa-IR"/>
        </w:rPr>
        <w:lastRenderedPageBreak/>
        <w:t>قول عبدتها</w:t>
      </w:r>
      <w:r w:rsidR="00EC12E1">
        <w:rPr>
          <w:rtl/>
          <w:lang w:bidi="fa-IR"/>
        </w:rPr>
        <w:t xml:space="preserve">، </w:t>
      </w:r>
      <w:r>
        <w:rPr>
          <w:rtl/>
          <w:lang w:bidi="fa-IR"/>
        </w:rPr>
        <w:t>فردَّ الله سبحانه على تلك المزاعم بقوله</w:t>
      </w:r>
      <w:r w:rsidR="005A1951">
        <w:rPr>
          <w:rtl/>
          <w:lang w:bidi="fa-IR"/>
        </w:rPr>
        <w:t>:</w:t>
      </w:r>
      <w:r>
        <w:rPr>
          <w:rtl/>
          <w:lang w:bidi="fa-IR"/>
        </w:rPr>
        <w:t xml:space="preserve"> </w:t>
      </w:r>
      <w:r w:rsidRPr="00373BFB">
        <w:rPr>
          <w:rStyle w:val="libAlaemChar"/>
          <w:rtl/>
        </w:rPr>
        <w:t>(</w:t>
      </w:r>
      <w:r w:rsidR="00683D1E" w:rsidRPr="0057310A">
        <w:rPr>
          <w:rStyle w:val="libAieChar"/>
          <w:rtl/>
        </w:rPr>
        <w:t>فَتَعَالى الله عَمَّا يُشْرِكُون</w:t>
      </w:r>
      <w:r w:rsidRPr="00373BFB">
        <w:rPr>
          <w:rStyle w:val="libAlaemChar"/>
          <w:rtl/>
        </w:rPr>
        <w:t>)</w:t>
      </w:r>
      <w:r>
        <w:rPr>
          <w:rtl/>
          <w:lang w:bidi="fa-IR"/>
        </w:rPr>
        <w:t xml:space="preserve"> </w:t>
      </w:r>
      <w:r w:rsidRPr="00F82D4A">
        <w:rPr>
          <w:rStyle w:val="libFootnotenumChar"/>
          <w:rtl/>
        </w:rPr>
        <w:t>(1)</w:t>
      </w:r>
      <w:r>
        <w:rPr>
          <w:rtl/>
          <w:lang w:bidi="fa-IR"/>
        </w:rPr>
        <w:t xml:space="preserve"> . وعلى ما ذكرنا يحتمل أن يكون المراد من الشرك هو الشرك في التدبير</w:t>
      </w:r>
      <w:r w:rsidR="00EC12E1">
        <w:rPr>
          <w:rtl/>
          <w:lang w:bidi="fa-IR"/>
        </w:rPr>
        <w:t xml:space="preserve">، </w:t>
      </w:r>
      <w:r>
        <w:rPr>
          <w:rtl/>
          <w:lang w:bidi="fa-IR"/>
        </w:rPr>
        <w:t>ومثل هذا لا يليق أن ينسب إلى من هو دون الأنبياء والأولياء</w:t>
      </w:r>
      <w:r w:rsidR="00EC12E1">
        <w:rPr>
          <w:rtl/>
          <w:lang w:bidi="fa-IR"/>
        </w:rPr>
        <w:t xml:space="preserve">، </w:t>
      </w:r>
      <w:r>
        <w:rPr>
          <w:rtl/>
          <w:lang w:bidi="fa-IR"/>
        </w:rPr>
        <w:t xml:space="preserve">فكيف يمكن أن يوصف به صفي الله آدم </w:t>
      </w:r>
      <w:r w:rsidR="00F82D4A" w:rsidRPr="00F82D4A">
        <w:rPr>
          <w:rStyle w:val="libAlaemChar"/>
          <w:rtl/>
        </w:rPr>
        <w:t>عليه‌السلام</w:t>
      </w:r>
      <w:r>
        <w:rPr>
          <w:rtl/>
          <w:lang w:bidi="fa-IR"/>
        </w:rPr>
        <w:t xml:space="preserve"> ؟!</w:t>
      </w:r>
    </w:p>
    <w:p w:rsidR="00F82D4A" w:rsidRDefault="00271068" w:rsidP="00271068">
      <w:pPr>
        <w:pStyle w:val="libNormal"/>
        <w:rPr>
          <w:rtl/>
          <w:lang w:bidi="fa-IR"/>
        </w:rPr>
      </w:pPr>
      <w:r>
        <w:rPr>
          <w:rtl/>
          <w:lang w:bidi="fa-IR"/>
        </w:rPr>
        <w:t>وأقصى ما يمكن أن يقال هو أنّ المراد من النفس الواحدة وزوجها في صدر الآية هو آدم وحواء الشخصيّان</w:t>
      </w:r>
      <w:r w:rsidR="00EC12E1">
        <w:rPr>
          <w:rtl/>
          <w:lang w:bidi="fa-IR"/>
        </w:rPr>
        <w:t xml:space="preserve">، </w:t>
      </w:r>
      <w:r>
        <w:rPr>
          <w:rtl/>
          <w:lang w:bidi="fa-IR"/>
        </w:rPr>
        <w:t>ولكنّه سبحانه عندما انتهى إلى قوله</w:t>
      </w:r>
      <w:r w:rsidR="005A1951">
        <w:rPr>
          <w:rtl/>
          <w:lang w:bidi="fa-IR"/>
        </w:rPr>
        <w:t>:</w:t>
      </w:r>
      <w:r>
        <w:rPr>
          <w:rtl/>
          <w:lang w:bidi="fa-IR"/>
        </w:rPr>
        <w:t xml:space="preserve"> </w:t>
      </w:r>
      <w:r w:rsidRPr="00683D1E">
        <w:rPr>
          <w:rStyle w:val="libAlaemChar"/>
          <w:rtl/>
        </w:rPr>
        <w:t>(</w:t>
      </w:r>
      <w:r w:rsidRPr="00683D1E">
        <w:rPr>
          <w:rStyle w:val="libAieChar"/>
          <w:rtl/>
        </w:rPr>
        <w:t xml:space="preserve"> ليسكن إليها </w:t>
      </w:r>
      <w:r w:rsidRPr="00683D1E">
        <w:rPr>
          <w:rStyle w:val="libAlaemChar"/>
          <w:rtl/>
        </w:rPr>
        <w:t>)</w:t>
      </w:r>
      <w:r>
        <w:rPr>
          <w:rtl/>
          <w:lang w:bidi="fa-IR"/>
        </w:rPr>
        <w:t xml:space="preserve"> التفت من شخصهما إلى مطلق الذكور والإناث من أولادهما أو إلى خصوص المشركين من نسلهما</w:t>
      </w:r>
      <w:r w:rsidR="00EC12E1">
        <w:rPr>
          <w:rtl/>
          <w:lang w:bidi="fa-IR"/>
        </w:rPr>
        <w:t xml:space="preserve">، </w:t>
      </w:r>
      <w:r>
        <w:rPr>
          <w:rtl/>
          <w:lang w:bidi="fa-IR"/>
        </w:rPr>
        <w:t xml:space="preserve">فيكون تقدير الكلام </w:t>
      </w:r>
      <w:r w:rsidRPr="00683D1E">
        <w:rPr>
          <w:rStyle w:val="libAlaemChar"/>
          <w:rtl/>
        </w:rPr>
        <w:t>(</w:t>
      </w:r>
      <w:r w:rsidRPr="00683D1E">
        <w:rPr>
          <w:rStyle w:val="libAieChar"/>
          <w:rtl/>
        </w:rPr>
        <w:t xml:space="preserve"> فلما تغشاها </w:t>
      </w:r>
      <w:r w:rsidRPr="00683D1E">
        <w:rPr>
          <w:rStyle w:val="libAlaemChar"/>
          <w:rtl/>
        </w:rPr>
        <w:t>)</w:t>
      </w:r>
      <w:r>
        <w:rPr>
          <w:rtl/>
          <w:lang w:bidi="fa-IR"/>
        </w:rPr>
        <w:t xml:space="preserve"> أي تغشى الزوج الزوجة من نسلهما </w:t>
      </w:r>
      <w:r w:rsidRPr="00683D1E">
        <w:rPr>
          <w:rStyle w:val="libAlaemChar"/>
          <w:rtl/>
        </w:rPr>
        <w:t>(</w:t>
      </w:r>
      <w:r w:rsidRPr="00683D1E">
        <w:rPr>
          <w:rStyle w:val="libAieChar"/>
          <w:rtl/>
        </w:rPr>
        <w:t xml:space="preserve"> حملت حملاً خفيفا فمرت به </w:t>
      </w:r>
      <w:r w:rsidRPr="00683D1E">
        <w:rPr>
          <w:rStyle w:val="libAlaemChar"/>
          <w:rtl/>
        </w:rPr>
        <w:t>)</w:t>
      </w:r>
      <w:r>
        <w:rPr>
          <w:rtl/>
          <w:lang w:bidi="fa-IR"/>
        </w:rPr>
        <w:t xml:space="preserve"> ... إلى آخر الآية</w:t>
      </w:r>
      <w:r w:rsidR="00F82D4A">
        <w:rPr>
          <w:rtl/>
          <w:lang w:bidi="fa-IR"/>
        </w:rPr>
        <w:t>.</w:t>
      </w:r>
    </w:p>
    <w:p w:rsidR="00F82D4A" w:rsidRDefault="00271068" w:rsidP="00271068">
      <w:pPr>
        <w:pStyle w:val="libNormal"/>
        <w:rPr>
          <w:rtl/>
          <w:lang w:bidi="fa-IR"/>
        </w:rPr>
      </w:pPr>
      <w:r>
        <w:rPr>
          <w:rtl/>
          <w:lang w:bidi="fa-IR"/>
        </w:rPr>
        <w:t>وهذا ما يسمّى في علم المعاني بالالتفات</w:t>
      </w:r>
      <w:r w:rsidR="00EC12E1">
        <w:rPr>
          <w:rtl/>
          <w:lang w:bidi="fa-IR"/>
        </w:rPr>
        <w:t xml:space="preserve">، </w:t>
      </w:r>
      <w:r>
        <w:rPr>
          <w:rtl/>
          <w:lang w:bidi="fa-IR"/>
        </w:rPr>
        <w:t>وله نظائر في القرآن الكريم قال تعالى</w:t>
      </w:r>
      <w:r w:rsidR="005A1951">
        <w:rPr>
          <w:rtl/>
          <w:lang w:bidi="fa-IR"/>
        </w:rPr>
        <w:t>:</w:t>
      </w:r>
      <w:r>
        <w:rPr>
          <w:rtl/>
          <w:lang w:bidi="fa-IR"/>
        </w:rPr>
        <w:t xml:space="preserve"> </w:t>
      </w:r>
      <w:r w:rsidRPr="00683D1E">
        <w:rPr>
          <w:rStyle w:val="libAlaemChar"/>
          <w:rtl/>
        </w:rPr>
        <w:t>(</w:t>
      </w:r>
      <w:r w:rsidRPr="00683D1E">
        <w:rPr>
          <w:rStyle w:val="libAieChar"/>
          <w:rtl/>
        </w:rPr>
        <w:t xml:space="preserve"> هُوَ الذي يُسَيّرُكُمْ فِي الْبَرّ وَالْبَحْرِ حَتّى إِذَا كُنْتُمْ فِي الْفُلْكِ وَجَرَيْنَ بِهِم بِرِيحٍ طَيّبَةٍ </w:t>
      </w:r>
      <w:r w:rsidRPr="00683D1E">
        <w:rPr>
          <w:rStyle w:val="libAlaemChar"/>
          <w:rtl/>
        </w:rPr>
        <w:t>)</w:t>
      </w:r>
      <w:r w:rsidRPr="00F82D4A">
        <w:rPr>
          <w:rStyle w:val="libFootnotenumChar"/>
          <w:rtl/>
        </w:rPr>
        <w:t>(2)</w:t>
      </w:r>
      <w:r>
        <w:rPr>
          <w:rtl/>
          <w:lang w:bidi="fa-IR"/>
        </w:rPr>
        <w:t xml:space="preserve"> . ترى أنّه سبحانه خاطب الجماعة بالتسيير ثم خصّ راكب البحر بأمر آخر ومثله الآية</w:t>
      </w:r>
      <w:r w:rsidR="00EC12E1">
        <w:rPr>
          <w:rtl/>
          <w:lang w:bidi="fa-IR"/>
        </w:rPr>
        <w:t xml:space="preserve">، </w:t>
      </w:r>
      <w:r>
        <w:rPr>
          <w:rtl/>
          <w:lang w:bidi="fa-IR"/>
        </w:rPr>
        <w:t>ترى أنّه سبحانه أخبر عن عامّة أمر البشر بأنّهم مخلوقون من نفس واحدة وزوجها وهما آدم وحواء</w:t>
      </w:r>
      <w:r w:rsidR="00EC12E1">
        <w:rPr>
          <w:rtl/>
          <w:lang w:bidi="fa-IR"/>
        </w:rPr>
        <w:t xml:space="preserve">، </w:t>
      </w:r>
      <w:r>
        <w:rPr>
          <w:rtl/>
          <w:lang w:bidi="fa-IR"/>
        </w:rPr>
        <w:t>ثم ساق الكلام إلى مطلق ذرّيّة آدم من البشر</w:t>
      </w:r>
      <w:r w:rsidR="00F82D4A">
        <w:rPr>
          <w:rtl/>
          <w:lang w:bidi="fa-IR"/>
        </w:rPr>
        <w:t>.</w:t>
      </w:r>
    </w:p>
    <w:p w:rsidR="00F82D4A" w:rsidRDefault="00271068" w:rsidP="00271068">
      <w:pPr>
        <w:pStyle w:val="libNormal"/>
        <w:rPr>
          <w:rtl/>
          <w:lang w:bidi="fa-IR"/>
        </w:rPr>
      </w:pPr>
      <w:r>
        <w:rPr>
          <w:rtl/>
          <w:lang w:bidi="fa-IR"/>
        </w:rPr>
        <w:t xml:space="preserve">وهذا الوجه نقله المرتضى </w:t>
      </w:r>
      <w:r w:rsidRPr="00683D1E">
        <w:rPr>
          <w:rtl/>
        </w:rPr>
        <w:t>في ( تنزيه الأنبياء ) عن أبي مسلم</w:t>
      </w:r>
      <w:r>
        <w:rPr>
          <w:rtl/>
          <w:lang w:bidi="fa-IR"/>
        </w:rPr>
        <w:t xml:space="preserve"> محمد بن بحر الأصفهاني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 xml:space="preserve">وتوجد وجوه أُخر في تفسير الآية غير تامّة </w:t>
      </w:r>
      <w:r w:rsidRPr="00F82D4A">
        <w:rPr>
          <w:rStyle w:val="libFootnotenumChar"/>
          <w:rtl/>
        </w:rPr>
        <w:t>(4)</w:t>
      </w:r>
      <w:r>
        <w:rPr>
          <w:rtl/>
          <w:lang w:bidi="fa-IR"/>
        </w:rPr>
        <w:t xml:space="preserve"> . وفيما ذكرنا غنى وكفاية</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5B43FF">
      <w:pPr>
        <w:pStyle w:val="libFootnote0"/>
        <w:rPr>
          <w:rtl/>
          <w:lang w:bidi="fa-IR"/>
        </w:rPr>
      </w:pPr>
      <w:r>
        <w:rPr>
          <w:rtl/>
          <w:lang w:bidi="fa-IR"/>
        </w:rPr>
        <w:t xml:space="preserve">1 </w:t>
      </w:r>
      <w:r w:rsidR="00F82D4A">
        <w:rPr>
          <w:rtl/>
          <w:lang w:bidi="fa-IR"/>
        </w:rPr>
        <w:t>-</w:t>
      </w:r>
      <w:r>
        <w:rPr>
          <w:rtl/>
          <w:lang w:bidi="fa-IR"/>
        </w:rPr>
        <w:t xml:space="preserve"> مفاتيح الغيب</w:t>
      </w:r>
      <w:r w:rsidR="005A1951">
        <w:rPr>
          <w:rtl/>
          <w:lang w:bidi="fa-IR"/>
        </w:rPr>
        <w:t>:</w:t>
      </w:r>
      <w:r>
        <w:rPr>
          <w:rtl/>
          <w:lang w:bidi="fa-IR"/>
        </w:rPr>
        <w:t xml:space="preserve"> 4</w:t>
      </w:r>
      <w:r w:rsidR="00570E2A">
        <w:rPr>
          <w:rtl/>
          <w:lang w:bidi="fa-IR"/>
        </w:rPr>
        <w:t>/</w:t>
      </w:r>
      <w:r>
        <w:rPr>
          <w:rtl/>
          <w:lang w:bidi="fa-IR"/>
        </w:rPr>
        <w:t>343</w:t>
      </w:r>
      <w:r w:rsidR="00F82D4A">
        <w:rPr>
          <w:rtl/>
          <w:lang w:bidi="fa-IR"/>
        </w:rPr>
        <w:t>.</w:t>
      </w:r>
    </w:p>
    <w:p w:rsidR="00F82D4A" w:rsidRDefault="00271068" w:rsidP="005B43FF">
      <w:pPr>
        <w:pStyle w:val="libFootnote0"/>
        <w:rPr>
          <w:rtl/>
          <w:lang w:bidi="fa-IR"/>
        </w:rPr>
      </w:pPr>
      <w:r>
        <w:rPr>
          <w:rtl/>
          <w:lang w:bidi="fa-IR"/>
        </w:rPr>
        <w:t xml:space="preserve">2 </w:t>
      </w:r>
      <w:r w:rsidR="00F82D4A">
        <w:rPr>
          <w:rtl/>
          <w:lang w:bidi="fa-IR"/>
        </w:rPr>
        <w:t>-</w:t>
      </w:r>
      <w:r>
        <w:rPr>
          <w:rtl/>
          <w:lang w:bidi="fa-IR"/>
        </w:rPr>
        <w:t xml:space="preserve"> يونس</w:t>
      </w:r>
      <w:r w:rsidR="005A1951">
        <w:rPr>
          <w:rtl/>
          <w:lang w:bidi="fa-IR"/>
        </w:rPr>
        <w:t>:</w:t>
      </w:r>
      <w:r>
        <w:rPr>
          <w:rtl/>
          <w:lang w:bidi="fa-IR"/>
        </w:rPr>
        <w:t xml:space="preserve"> 22</w:t>
      </w:r>
      <w:r w:rsidR="00F82D4A">
        <w:rPr>
          <w:rtl/>
          <w:lang w:bidi="fa-IR"/>
        </w:rPr>
        <w:t>.</w:t>
      </w:r>
    </w:p>
    <w:p w:rsidR="00F82D4A" w:rsidRDefault="00271068" w:rsidP="005B43FF">
      <w:pPr>
        <w:pStyle w:val="libFootnote0"/>
        <w:rPr>
          <w:rtl/>
          <w:lang w:bidi="fa-IR"/>
        </w:rPr>
      </w:pPr>
      <w:r>
        <w:rPr>
          <w:rtl/>
          <w:lang w:bidi="fa-IR"/>
        </w:rPr>
        <w:t xml:space="preserve">3 </w:t>
      </w:r>
      <w:r w:rsidR="00F82D4A">
        <w:rPr>
          <w:rtl/>
          <w:lang w:bidi="fa-IR"/>
        </w:rPr>
        <w:t>-</w:t>
      </w:r>
      <w:r>
        <w:rPr>
          <w:rtl/>
          <w:lang w:bidi="fa-IR"/>
        </w:rPr>
        <w:t xml:space="preserve"> تنزيه الأنبياء</w:t>
      </w:r>
      <w:r w:rsidR="005A1951">
        <w:rPr>
          <w:rtl/>
          <w:lang w:bidi="fa-IR"/>
        </w:rPr>
        <w:t>:</w:t>
      </w:r>
      <w:r>
        <w:rPr>
          <w:rtl/>
          <w:lang w:bidi="fa-IR"/>
        </w:rPr>
        <w:t xml:space="preserve"> 16</w:t>
      </w:r>
      <w:r w:rsidR="00F82D4A">
        <w:rPr>
          <w:rtl/>
          <w:lang w:bidi="fa-IR"/>
        </w:rPr>
        <w:t>.</w:t>
      </w:r>
    </w:p>
    <w:p w:rsidR="00F82D4A" w:rsidRDefault="00271068" w:rsidP="005B43FF">
      <w:pPr>
        <w:pStyle w:val="libFootnote0"/>
        <w:rPr>
          <w:rtl/>
          <w:lang w:bidi="fa-IR"/>
        </w:rPr>
      </w:pPr>
      <w:r>
        <w:rPr>
          <w:rtl/>
          <w:lang w:bidi="fa-IR"/>
        </w:rPr>
        <w:t xml:space="preserve">4 </w:t>
      </w:r>
      <w:r w:rsidR="00F82D4A">
        <w:rPr>
          <w:rtl/>
          <w:lang w:bidi="fa-IR"/>
        </w:rPr>
        <w:t>-</w:t>
      </w:r>
      <w:r>
        <w:rPr>
          <w:rtl/>
          <w:lang w:bidi="fa-IR"/>
        </w:rPr>
        <w:t xml:space="preserve"> لاحظ مفاتيح الغيب</w:t>
      </w:r>
      <w:r w:rsidR="005A1951">
        <w:rPr>
          <w:rtl/>
          <w:lang w:bidi="fa-IR"/>
        </w:rPr>
        <w:t>:</w:t>
      </w:r>
      <w:r>
        <w:rPr>
          <w:rtl/>
          <w:lang w:bidi="fa-IR"/>
        </w:rPr>
        <w:t xml:space="preserve"> 4</w:t>
      </w:r>
      <w:r w:rsidR="00570E2A">
        <w:rPr>
          <w:rtl/>
          <w:lang w:bidi="fa-IR"/>
        </w:rPr>
        <w:t>/</w:t>
      </w:r>
      <w:r>
        <w:rPr>
          <w:rtl/>
          <w:lang w:bidi="fa-IR"/>
        </w:rPr>
        <w:t xml:space="preserve">341 </w:t>
      </w:r>
      <w:r w:rsidR="00F82D4A">
        <w:rPr>
          <w:rtl/>
          <w:lang w:bidi="fa-IR"/>
        </w:rPr>
        <w:t>-</w:t>
      </w:r>
      <w:r>
        <w:rPr>
          <w:rtl/>
          <w:lang w:bidi="fa-IR"/>
        </w:rPr>
        <w:t xml:space="preserve"> 343؛ مجمع البيان</w:t>
      </w:r>
      <w:r w:rsidR="005A1951">
        <w:rPr>
          <w:rtl/>
          <w:lang w:bidi="fa-IR"/>
        </w:rPr>
        <w:t>:</w:t>
      </w:r>
      <w:r>
        <w:rPr>
          <w:rtl/>
          <w:lang w:bidi="fa-IR"/>
        </w:rPr>
        <w:t xml:space="preserve"> 4</w:t>
      </w:r>
      <w:r w:rsidR="00570E2A">
        <w:rPr>
          <w:rtl/>
          <w:lang w:bidi="fa-IR"/>
        </w:rPr>
        <w:t>/</w:t>
      </w:r>
      <w:r>
        <w:rPr>
          <w:rtl/>
          <w:lang w:bidi="fa-IR"/>
        </w:rPr>
        <w:t xml:space="preserve">508 </w:t>
      </w:r>
      <w:r w:rsidR="00F82D4A">
        <w:rPr>
          <w:rtl/>
          <w:lang w:bidi="fa-IR"/>
        </w:rPr>
        <w:t>-</w:t>
      </w:r>
      <w:r>
        <w:rPr>
          <w:rtl/>
          <w:lang w:bidi="fa-IR"/>
        </w:rPr>
        <w:t xml:space="preserve"> 510؛ أمالي المرتضى</w:t>
      </w:r>
      <w:r w:rsidR="005A1951">
        <w:rPr>
          <w:rtl/>
          <w:lang w:bidi="fa-IR"/>
        </w:rPr>
        <w:t>:</w:t>
      </w:r>
      <w:r>
        <w:rPr>
          <w:rtl/>
          <w:lang w:bidi="fa-IR"/>
        </w:rPr>
        <w:t xml:space="preserve"> 137 </w:t>
      </w:r>
      <w:r w:rsidR="00F82D4A">
        <w:rPr>
          <w:rtl/>
          <w:lang w:bidi="fa-IR"/>
        </w:rPr>
        <w:t>-</w:t>
      </w:r>
      <w:r>
        <w:rPr>
          <w:rtl/>
          <w:lang w:bidi="fa-IR"/>
        </w:rPr>
        <w:t xml:space="preserve"> 143</w:t>
      </w:r>
      <w:r w:rsidR="00F82D4A">
        <w:rPr>
          <w:rtl/>
          <w:lang w:bidi="fa-IR"/>
        </w:rPr>
        <w:t>.</w:t>
      </w:r>
    </w:p>
    <w:p w:rsidR="00271068" w:rsidRDefault="00F82D4A" w:rsidP="00F82D4A">
      <w:pPr>
        <w:pStyle w:val="libNormal"/>
        <w:rPr>
          <w:lang w:bidi="fa-IR"/>
        </w:rPr>
      </w:pPr>
      <w:r>
        <w:rPr>
          <w:rtl/>
          <w:lang w:bidi="fa-IR"/>
        </w:rPr>
        <w:br w:type="page"/>
      </w:r>
    </w:p>
    <w:p w:rsidR="00271068" w:rsidRDefault="00F82D4A" w:rsidP="00683D1E">
      <w:pPr>
        <w:pStyle w:val="Heading2Center"/>
        <w:rPr>
          <w:lang w:bidi="fa-IR"/>
        </w:rPr>
      </w:pPr>
      <w:bookmarkStart w:id="66" w:name="_Toc493531334"/>
      <w:r>
        <w:rPr>
          <w:rtl/>
          <w:lang w:bidi="fa-IR"/>
        </w:rPr>
        <w:lastRenderedPageBreak/>
        <w:t>-</w:t>
      </w:r>
      <w:r w:rsidR="00271068">
        <w:rPr>
          <w:rtl/>
          <w:lang w:bidi="fa-IR"/>
        </w:rPr>
        <w:t xml:space="preserve"> 2 </w:t>
      </w:r>
      <w:r>
        <w:rPr>
          <w:rtl/>
          <w:lang w:bidi="fa-IR"/>
        </w:rPr>
        <w:t>-</w:t>
      </w:r>
      <w:bookmarkEnd w:id="66"/>
    </w:p>
    <w:p w:rsidR="00271068" w:rsidRDefault="00271068" w:rsidP="00683D1E">
      <w:pPr>
        <w:pStyle w:val="Heading2Center"/>
        <w:rPr>
          <w:lang w:bidi="fa-IR"/>
        </w:rPr>
      </w:pPr>
      <w:bookmarkStart w:id="67" w:name="_Toc493531335"/>
      <w:r>
        <w:rPr>
          <w:rtl/>
          <w:lang w:bidi="fa-IR"/>
        </w:rPr>
        <w:t xml:space="preserve">عصمة شيخ الأنبياء نوح </w:t>
      </w:r>
      <w:r w:rsidR="00F82D4A" w:rsidRPr="00F82D4A">
        <w:rPr>
          <w:rStyle w:val="libAlaemChar"/>
          <w:rtl/>
        </w:rPr>
        <w:t>عليه‌السلام</w:t>
      </w:r>
      <w:r>
        <w:rPr>
          <w:rtl/>
          <w:lang w:bidi="fa-IR"/>
        </w:rPr>
        <w:t xml:space="preserve"> والمطالبة</w:t>
      </w:r>
      <w:bookmarkEnd w:id="67"/>
    </w:p>
    <w:p w:rsidR="00F82D4A" w:rsidRDefault="00271068" w:rsidP="00683D1E">
      <w:pPr>
        <w:pStyle w:val="Heading2Center"/>
        <w:rPr>
          <w:lang w:bidi="fa-IR"/>
        </w:rPr>
      </w:pPr>
      <w:bookmarkStart w:id="68" w:name="_Toc493531336"/>
      <w:r>
        <w:rPr>
          <w:rtl/>
          <w:lang w:bidi="fa-IR"/>
        </w:rPr>
        <w:t>بنجاة ابنه العاصي</w:t>
      </w:r>
      <w:bookmarkEnd w:id="68"/>
    </w:p>
    <w:p w:rsidR="00271068" w:rsidRDefault="00271068" w:rsidP="00271068">
      <w:pPr>
        <w:pStyle w:val="libNormal"/>
        <w:rPr>
          <w:lang w:bidi="fa-IR"/>
        </w:rPr>
      </w:pPr>
      <w:r>
        <w:rPr>
          <w:rtl/>
          <w:lang w:bidi="fa-IR"/>
        </w:rPr>
        <w:t xml:space="preserve">قد استدلّ المخطّئة لعصمة الأنبياء على عدم عصمة نوح </w:t>
      </w:r>
      <w:r w:rsidR="00F82D4A" w:rsidRPr="00F82D4A">
        <w:rPr>
          <w:rStyle w:val="libAlaemChar"/>
          <w:rtl/>
        </w:rPr>
        <w:t>عليه‌السلام</w:t>
      </w:r>
      <w:r>
        <w:rPr>
          <w:rtl/>
          <w:lang w:bidi="fa-IR"/>
        </w:rPr>
        <w:t xml:space="preserve"> بما ورد في سورة هود من الآية 45 إلى 47</w:t>
      </w:r>
      <w:r w:rsidR="00EC12E1">
        <w:rPr>
          <w:rtl/>
          <w:lang w:bidi="fa-IR"/>
        </w:rPr>
        <w:t xml:space="preserve">، </w:t>
      </w:r>
      <w:r>
        <w:rPr>
          <w:rtl/>
          <w:lang w:bidi="fa-IR"/>
        </w:rPr>
        <w:t>وإليك الآيات</w:t>
      </w:r>
      <w:r w:rsidR="005A1951">
        <w:rPr>
          <w:rtl/>
          <w:lang w:bidi="fa-IR"/>
        </w:rPr>
        <w:t>:</w:t>
      </w:r>
    </w:p>
    <w:p w:rsidR="00F82D4A" w:rsidRDefault="00271068" w:rsidP="00271068">
      <w:pPr>
        <w:pStyle w:val="libNormal"/>
        <w:rPr>
          <w:rtl/>
          <w:lang w:bidi="fa-IR"/>
        </w:rPr>
      </w:pPr>
      <w:r w:rsidRPr="00683D1E">
        <w:rPr>
          <w:rStyle w:val="libAlaemChar"/>
          <w:rtl/>
        </w:rPr>
        <w:t>(</w:t>
      </w:r>
      <w:r w:rsidRPr="00683D1E">
        <w:rPr>
          <w:rStyle w:val="libAieChar"/>
          <w:rtl/>
        </w:rPr>
        <w:t xml:space="preserve"> وَنَادَى نُوحٌ رَبَّهُ فَقَالَ رَبّ إِنَّ ابْنِي مِنْ أَهْلي وَإِنَّ وَعْدَكَ الْحَقُّ وَأَنْتَ أحْكَمُ الحَاكِمين * قَالَ يا نُوحُ إِنَّهُ لَيْسَ مِنْ أَهْلِكَ إِنّهُ عَمَلٌ غَيْرُ صَالِحٍ فَلا تَسْأَلْنِ مَا لَيْسَ لَكَ بِهِ عِلْمٌ إِنّي أَعِظُكَ أَنْ تَكُونَ مِنَ الجَاهِلِينَ * قَالَ رَبّ إِنّي أَعُوذُ بِكَ أَنْ أَسْأَلَكَ مَا لَيْسَ لِي بِهِ عِلْمٌ وَإِلاّ تَغْفِرْ لي وَتَرْحَمْنِي أَكُنْ مِنَ الخَاسِرينَ </w:t>
      </w:r>
      <w:r w:rsidRPr="00683D1E">
        <w:rPr>
          <w:rStyle w:val="libAlaemChar"/>
          <w:rtl/>
        </w:rPr>
        <w:t>)</w:t>
      </w:r>
      <w:r w:rsidR="00F82D4A">
        <w:rPr>
          <w:rtl/>
          <w:lang w:bidi="fa-IR"/>
        </w:rPr>
        <w:t>.</w:t>
      </w:r>
    </w:p>
    <w:p w:rsidR="00271068" w:rsidRDefault="00271068" w:rsidP="00271068">
      <w:pPr>
        <w:pStyle w:val="libNormal"/>
        <w:rPr>
          <w:lang w:bidi="fa-IR"/>
        </w:rPr>
      </w:pPr>
      <w:r>
        <w:rPr>
          <w:rtl/>
          <w:lang w:bidi="fa-IR"/>
        </w:rPr>
        <w:t>وقد استدل بهذه الآيات بوجوه</w:t>
      </w:r>
      <w:r w:rsidR="005A1951">
        <w:rPr>
          <w:rtl/>
          <w:lang w:bidi="fa-IR"/>
        </w:rPr>
        <w:t>:</w:t>
      </w:r>
    </w:p>
    <w:p w:rsidR="00271068" w:rsidRDefault="00271068" w:rsidP="00271068">
      <w:pPr>
        <w:pStyle w:val="libNormal"/>
        <w:rPr>
          <w:lang w:bidi="fa-IR"/>
        </w:rPr>
      </w:pPr>
      <w:r>
        <w:rPr>
          <w:rtl/>
          <w:lang w:bidi="fa-IR"/>
        </w:rPr>
        <w:t xml:space="preserve">1 </w:t>
      </w:r>
      <w:r w:rsidR="00F82D4A">
        <w:rPr>
          <w:rtl/>
          <w:lang w:bidi="fa-IR"/>
        </w:rPr>
        <w:t>-</w:t>
      </w:r>
      <w:r>
        <w:rPr>
          <w:rtl/>
          <w:lang w:bidi="fa-IR"/>
        </w:rPr>
        <w:t xml:space="preserve"> انّ ظاهر قوله تعالى</w:t>
      </w:r>
      <w:r w:rsidR="005A1951">
        <w:rPr>
          <w:rtl/>
          <w:lang w:bidi="fa-IR"/>
        </w:rPr>
        <w:t>:</w:t>
      </w:r>
      <w:r>
        <w:rPr>
          <w:rtl/>
          <w:lang w:bidi="fa-IR"/>
        </w:rPr>
        <w:t xml:space="preserve"> </w:t>
      </w:r>
      <w:r w:rsidRPr="00683D1E">
        <w:rPr>
          <w:rStyle w:val="libAlaemChar"/>
          <w:rtl/>
        </w:rPr>
        <w:t>(</w:t>
      </w:r>
      <w:r w:rsidRPr="00683D1E">
        <w:rPr>
          <w:rStyle w:val="libAieChar"/>
          <w:rtl/>
        </w:rPr>
        <w:t xml:space="preserve"> إنّه ليس من أهلك </w:t>
      </w:r>
      <w:r w:rsidRPr="00683D1E">
        <w:rPr>
          <w:rStyle w:val="libAlaemChar"/>
          <w:rtl/>
        </w:rPr>
        <w:t>)</w:t>
      </w:r>
      <w:r>
        <w:rPr>
          <w:rtl/>
          <w:lang w:bidi="fa-IR"/>
        </w:rPr>
        <w:t xml:space="preserve"> تكذيب لقول نوح </w:t>
      </w:r>
      <w:r w:rsidRPr="00683D1E">
        <w:rPr>
          <w:rStyle w:val="libAlaemChar"/>
          <w:rtl/>
        </w:rPr>
        <w:t>(</w:t>
      </w:r>
      <w:r w:rsidRPr="00683D1E">
        <w:rPr>
          <w:rStyle w:val="libAieChar"/>
          <w:rtl/>
        </w:rPr>
        <w:t xml:space="preserve"> إنّ ابني من أهلي</w:t>
      </w:r>
      <w:r w:rsidRPr="00683D1E">
        <w:rPr>
          <w:rStyle w:val="libAlaemChar"/>
          <w:rtl/>
        </w:rPr>
        <w:t>)</w:t>
      </w:r>
      <w:r w:rsidR="00EC12E1">
        <w:rPr>
          <w:rtl/>
          <w:lang w:bidi="fa-IR"/>
        </w:rPr>
        <w:t xml:space="preserve">، </w:t>
      </w:r>
      <w:r>
        <w:rPr>
          <w:rtl/>
          <w:lang w:bidi="fa-IR"/>
        </w:rPr>
        <w:t>وإذا كان النبي لا يجوز عليه الكذب</w:t>
      </w:r>
      <w:r w:rsidR="00EC12E1">
        <w:rPr>
          <w:rtl/>
          <w:lang w:bidi="fa-IR"/>
        </w:rPr>
        <w:t xml:space="preserve">، </w:t>
      </w:r>
      <w:r>
        <w:rPr>
          <w:rtl/>
          <w:lang w:bidi="fa-IR"/>
        </w:rPr>
        <w:t>فما الوجه في ذلك ؟</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قوله</w:t>
      </w:r>
      <w:r w:rsidR="005A1951">
        <w:rPr>
          <w:rtl/>
          <w:lang w:bidi="fa-IR"/>
        </w:rPr>
        <w:t>:</w:t>
      </w:r>
      <w:r>
        <w:rPr>
          <w:rtl/>
          <w:lang w:bidi="fa-IR"/>
        </w:rPr>
        <w:t xml:space="preserve"> </w:t>
      </w:r>
      <w:r w:rsidRPr="00683D1E">
        <w:rPr>
          <w:rStyle w:val="libAlaemChar"/>
          <w:rtl/>
        </w:rPr>
        <w:t>(</w:t>
      </w:r>
      <w:r w:rsidRPr="00683D1E">
        <w:rPr>
          <w:rStyle w:val="libAieChar"/>
          <w:rtl/>
        </w:rPr>
        <w:t xml:space="preserve"> فلا تسألن ما ليس لك به علم إنّي أعظك أن تكون من الجاهلين </w:t>
      </w:r>
      <w:r w:rsidRPr="00683D1E">
        <w:rPr>
          <w:rStyle w:val="libAlaemChar"/>
          <w:rtl/>
        </w:rPr>
        <w:t>)</w:t>
      </w:r>
      <w:r w:rsidR="00EC12E1">
        <w:rPr>
          <w:rtl/>
          <w:lang w:bidi="fa-IR"/>
        </w:rPr>
        <w:t xml:space="preserve">، </w:t>
      </w:r>
      <w:r>
        <w:rPr>
          <w:rtl/>
          <w:lang w:bidi="fa-IR"/>
        </w:rPr>
        <w:t>فإنّ ظاهره صدور سؤال منه غير لائق بساحة الأنبياء</w:t>
      </w:r>
      <w:r w:rsidR="00EC12E1">
        <w:rPr>
          <w:rtl/>
          <w:lang w:bidi="fa-IR"/>
        </w:rPr>
        <w:t xml:space="preserve">، </w:t>
      </w:r>
      <w:r>
        <w:rPr>
          <w:rtl/>
          <w:lang w:bidi="fa-IR"/>
        </w:rPr>
        <w:t>ولأجل ذلك خوطب بالعتاب ونهي عن التكرار</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 xml:space="preserve">3 </w:t>
      </w:r>
      <w:r w:rsidR="00F82D4A">
        <w:rPr>
          <w:rtl/>
          <w:lang w:bidi="fa-IR"/>
        </w:rPr>
        <w:t>-</w:t>
      </w:r>
      <w:r>
        <w:rPr>
          <w:rtl/>
          <w:lang w:bidi="fa-IR"/>
        </w:rPr>
        <w:t xml:space="preserve"> قوله</w:t>
      </w:r>
      <w:r w:rsidR="005A1951">
        <w:rPr>
          <w:rtl/>
          <w:lang w:bidi="fa-IR"/>
        </w:rPr>
        <w:t>:</w:t>
      </w:r>
      <w:r>
        <w:rPr>
          <w:rtl/>
          <w:lang w:bidi="fa-IR"/>
        </w:rPr>
        <w:t xml:space="preserve"> </w:t>
      </w:r>
      <w:r w:rsidRPr="00DD4031">
        <w:rPr>
          <w:rStyle w:val="libAlaemChar"/>
          <w:rtl/>
        </w:rPr>
        <w:t>(</w:t>
      </w:r>
      <w:r w:rsidRPr="00DD4031">
        <w:rPr>
          <w:rStyle w:val="libAieChar"/>
          <w:rtl/>
        </w:rPr>
        <w:t xml:space="preserve"> وإلاّ تغفر لي وترحمني أكن من الخاسرين </w:t>
      </w:r>
      <w:r w:rsidRPr="00DD4031">
        <w:rPr>
          <w:rStyle w:val="libAlaemChar"/>
          <w:rtl/>
        </w:rPr>
        <w:t>)</w:t>
      </w:r>
      <w:r>
        <w:rPr>
          <w:rtl/>
          <w:lang w:bidi="fa-IR"/>
        </w:rPr>
        <w:t xml:space="preserve"> فإنّ طلب الغفران آية الذنب</w:t>
      </w:r>
      <w:r w:rsidR="00EC12E1">
        <w:rPr>
          <w:rtl/>
          <w:lang w:bidi="fa-IR"/>
        </w:rPr>
        <w:t xml:space="preserve">، </w:t>
      </w:r>
      <w:r>
        <w:rPr>
          <w:rtl/>
          <w:lang w:bidi="fa-IR"/>
        </w:rPr>
        <w:t>وهو لا يجتمع مع العصمة</w:t>
      </w:r>
      <w:r w:rsidR="00F82D4A">
        <w:rPr>
          <w:rtl/>
          <w:lang w:bidi="fa-IR"/>
        </w:rPr>
        <w:t>.</w:t>
      </w:r>
    </w:p>
    <w:p w:rsidR="00271068" w:rsidRDefault="00271068" w:rsidP="00271068">
      <w:pPr>
        <w:pStyle w:val="libNormal"/>
        <w:rPr>
          <w:lang w:bidi="fa-IR"/>
        </w:rPr>
      </w:pPr>
      <w:r>
        <w:rPr>
          <w:rtl/>
          <w:lang w:bidi="fa-IR"/>
        </w:rPr>
        <w:t>وإليك الجواب عن الوجوه الثلاثة</w:t>
      </w:r>
      <w:r w:rsidR="005A1951">
        <w:rPr>
          <w:rtl/>
          <w:lang w:bidi="fa-IR"/>
        </w:rPr>
        <w:t>:</w:t>
      </w:r>
    </w:p>
    <w:p w:rsidR="00271068" w:rsidRDefault="00271068" w:rsidP="00271068">
      <w:pPr>
        <w:pStyle w:val="libNormal"/>
        <w:rPr>
          <w:lang w:bidi="fa-IR"/>
        </w:rPr>
      </w:pPr>
      <w:r w:rsidRPr="00476BF7">
        <w:rPr>
          <w:rStyle w:val="libBold1Char"/>
          <w:rtl/>
        </w:rPr>
        <w:t>الوجه الأوّل</w:t>
      </w:r>
      <w:r w:rsidR="005A1951">
        <w:rPr>
          <w:rtl/>
          <w:lang w:bidi="fa-IR"/>
        </w:rPr>
        <w:t>:</w:t>
      </w:r>
      <w:r>
        <w:rPr>
          <w:rtl/>
          <w:lang w:bidi="fa-IR"/>
        </w:rPr>
        <w:t xml:space="preserve"> كيف يجتمع قول نوح </w:t>
      </w:r>
      <w:r w:rsidR="00F82D4A" w:rsidRPr="00F82D4A">
        <w:rPr>
          <w:rStyle w:val="libAlaemChar"/>
          <w:rtl/>
        </w:rPr>
        <w:t>عليه‌السلام</w:t>
      </w:r>
      <w:r w:rsidR="005A1951">
        <w:rPr>
          <w:rtl/>
          <w:lang w:bidi="fa-IR"/>
        </w:rPr>
        <w:t>:</w:t>
      </w:r>
      <w:r>
        <w:rPr>
          <w:rtl/>
          <w:lang w:bidi="fa-IR"/>
        </w:rPr>
        <w:t xml:space="preserve"> </w:t>
      </w:r>
      <w:r w:rsidRPr="00DD4031">
        <w:rPr>
          <w:rStyle w:val="libAlaemChar"/>
          <w:rtl/>
        </w:rPr>
        <w:t>(</w:t>
      </w:r>
      <w:r w:rsidRPr="00DD4031">
        <w:rPr>
          <w:rStyle w:val="libAieChar"/>
          <w:rtl/>
        </w:rPr>
        <w:t xml:space="preserve"> إنّ ابني من أهلي </w:t>
      </w:r>
      <w:r w:rsidRPr="00DD4031">
        <w:rPr>
          <w:rStyle w:val="libAlaemChar"/>
          <w:rtl/>
        </w:rPr>
        <w:t>)</w:t>
      </w:r>
      <w:r>
        <w:rPr>
          <w:rtl/>
          <w:lang w:bidi="fa-IR"/>
        </w:rPr>
        <w:t xml:space="preserve"> مع قوله سبحانه</w:t>
      </w:r>
      <w:r w:rsidR="005A1951">
        <w:rPr>
          <w:rtl/>
          <w:lang w:bidi="fa-IR"/>
        </w:rPr>
        <w:t>:</w:t>
      </w:r>
      <w:r>
        <w:rPr>
          <w:rtl/>
          <w:lang w:bidi="fa-IR"/>
        </w:rPr>
        <w:t xml:space="preserve"> </w:t>
      </w:r>
      <w:r w:rsidRPr="00DD4031">
        <w:rPr>
          <w:rStyle w:val="libAlaemChar"/>
          <w:rtl/>
        </w:rPr>
        <w:t>(</w:t>
      </w:r>
      <w:r w:rsidRPr="00DD4031">
        <w:rPr>
          <w:rStyle w:val="libAieChar"/>
          <w:rtl/>
        </w:rPr>
        <w:t xml:space="preserve">إنّه ليس من أهلك </w:t>
      </w:r>
      <w:r w:rsidRPr="00DD4031">
        <w:rPr>
          <w:rStyle w:val="libAlaemChar"/>
          <w:rtl/>
        </w:rPr>
        <w:t>)</w:t>
      </w:r>
      <w:r>
        <w:rPr>
          <w:rtl/>
          <w:lang w:bidi="fa-IR"/>
        </w:rPr>
        <w:t xml:space="preserve"> ؟</w:t>
      </w:r>
    </w:p>
    <w:p w:rsidR="00F82D4A" w:rsidRDefault="00271068" w:rsidP="00271068">
      <w:pPr>
        <w:pStyle w:val="libNormal"/>
        <w:rPr>
          <w:rtl/>
          <w:lang w:bidi="fa-IR"/>
        </w:rPr>
      </w:pPr>
      <w:r>
        <w:rPr>
          <w:rtl/>
          <w:lang w:bidi="fa-IR"/>
        </w:rPr>
        <w:t>فتوضيح دفعه</w:t>
      </w:r>
      <w:r w:rsidR="005A1951">
        <w:rPr>
          <w:rtl/>
          <w:lang w:bidi="fa-IR"/>
        </w:rPr>
        <w:t>:</w:t>
      </w:r>
      <w:r>
        <w:rPr>
          <w:rtl/>
          <w:lang w:bidi="fa-IR"/>
        </w:rPr>
        <w:t xml:space="preserve"> أنّه سبحانه قد وعد نوحاً بإنجاء أهله إلاّ مَنْ سبق عليه القول وقال</w:t>
      </w:r>
      <w:r w:rsidR="005A1951">
        <w:rPr>
          <w:rtl/>
          <w:lang w:bidi="fa-IR"/>
        </w:rPr>
        <w:t>:</w:t>
      </w:r>
      <w:r>
        <w:rPr>
          <w:rtl/>
          <w:lang w:bidi="fa-IR"/>
        </w:rPr>
        <w:t xml:space="preserve"> </w:t>
      </w:r>
      <w:r w:rsidRPr="00DD4031">
        <w:rPr>
          <w:rStyle w:val="libAlaemChar"/>
          <w:rtl/>
        </w:rPr>
        <w:t>(</w:t>
      </w:r>
      <w:r w:rsidRPr="00DD4031">
        <w:rPr>
          <w:rStyle w:val="libAieChar"/>
          <w:rtl/>
        </w:rPr>
        <w:t xml:space="preserve"> حَتّى إِذَا جَاءَ أَمْرُنَا وَفَارَ التَّنُّورُ قُلْنَا احْمِلْ فِيهَا مِنْ كُلٍّ زَوْجَيْنِ اثْنَيْنِ وَأَهْلَكَ إلاّ مَنْ سَبَقَ عَلَيْهِ الْقَوْلُ وَمَنْ آمَنَ وَمَا آمَنَ مَعَهُ إلاّ قَليلٌ</w:t>
      </w:r>
      <w:r>
        <w:rPr>
          <w:rtl/>
          <w:lang w:bidi="fa-IR"/>
        </w:rPr>
        <w:t xml:space="preserve"> </w:t>
      </w:r>
      <w:r w:rsidRPr="00DD4031">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وهذا الكلام يعرب عن أنّه سبحانه وعد بكلامه شيخ الأنبياء بأنّه ينجّي أهله</w:t>
      </w:r>
      <w:r w:rsidR="00EC12E1">
        <w:rPr>
          <w:rtl/>
          <w:lang w:bidi="fa-IR"/>
        </w:rPr>
        <w:t xml:space="preserve">، </w:t>
      </w:r>
      <w:r>
        <w:rPr>
          <w:rtl/>
          <w:lang w:bidi="fa-IR"/>
        </w:rPr>
        <w:t>هذا من جانب</w:t>
      </w:r>
      <w:r w:rsidR="00EC12E1">
        <w:rPr>
          <w:rtl/>
          <w:lang w:bidi="fa-IR"/>
        </w:rPr>
        <w:t xml:space="preserve">، </w:t>
      </w:r>
      <w:r>
        <w:rPr>
          <w:rtl/>
          <w:lang w:bidi="fa-IR"/>
        </w:rPr>
        <w:t>ومن جانب آخر يجب أن نقف على حالة ابن نوح وأنّه إمّا أن يكون متظاهراً بالكفر وكان أبوه واقفاً على ذلك</w:t>
      </w:r>
      <w:r w:rsidR="00EC12E1">
        <w:rPr>
          <w:rtl/>
          <w:lang w:bidi="fa-IR"/>
        </w:rPr>
        <w:t xml:space="preserve">، </w:t>
      </w:r>
      <w:r>
        <w:rPr>
          <w:rtl/>
          <w:lang w:bidi="fa-IR"/>
        </w:rPr>
        <w:t>وإمّا أن يكون متظاهراً بالإيمان مبطناً للكفر</w:t>
      </w:r>
      <w:r w:rsidR="00EC12E1">
        <w:rPr>
          <w:rtl/>
          <w:lang w:bidi="fa-IR"/>
        </w:rPr>
        <w:t xml:space="preserve">، </w:t>
      </w:r>
      <w:r>
        <w:rPr>
          <w:rtl/>
          <w:lang w:bidi="fa-IR"/>
        </w:rPr>
        <w:t>وكان أبوه يتصوّر أنّه من المؤمنين به</w:t>
      </w:r>
      <w:r w:rsidR="00F82D4A">
        <w:rPr>
          <w:rtl/>
          <w:lang w:bidi="fa-IR"/>
        </w:rPr>
        <w:t>.</w:t>
      </w:r>
    </w:p>
    <w:p w:rsidR="00271068" w:rsidRDefault="00271068" w:rsidP="00271068">
      <w:pPr>
        <w:pStyle w:val="libNormal"/>
        <w:rPr>
          <w:lang w:bidi="fa-IR"/>
        </w:rPr>
      </w:pPr>
      <w:r>
        <w:rPr>
          <w:rtl/>
          <w:lang w:bidi="fa-IR"/>
        </w:rPr>
        <w:t>فعلى الفرض الأوّل</w:t>
      </w:r>
      <w:r w:rsidR="005A1951">
        <w:rPr>
          <w:rtl/>
          <w:lang w:bidi="fa-IR"/>
        </w:rPr>
        <w:t>:</w:t>
      </w:r>
      <w:r>
        <w:rPr>
          <w:rtl/>
          <w:lang w:bidi="fa-IR"/>
        </w:rPr>
        <w:t xml:space="preserve"> يجب أن يقال</w:t>
      </w:r>
      <w:r w:rsidR="005A1951">
        <w:rPr>
          <w:rtl/>
          <w:lang w:bidi="fa-IR"/>
        </w:rPr>
        <w:t>:</w:t>
      </w:r>
      <w:r>
        <w:rPr>
          <w:rtl/>
          <w:lang w:bidi="fa-IR"/>
        </w:rPr>
        <w:t xml:space="preserve"> إنّ نوحاً قد فهم من قوله سبحانه</w:t>
      </w:r>
      <w:r w:rsidR="005A1951">
        <w:rPr>
          <w:rtl/>
          <w:lang w:bidi="fa-IR"/>
        </w:rPr>
        <w:t>:</w:t>
      </w:r>
      <w:r>
        <w:rPr>
          <w:rtl/>
          <w:lang w:bidi="fa-IR"/>
        </w:rPr>
        <w:t xml:space="preserve"> </w:t>
      </w:r>
      <w:r w:rsidRPr="00DD4031">
        <w:rPr>
          <w:rStyle w:val="libAlaemChar"/>
          <w:rtl/>
        </w:rPr>
        <w:t>(</w:t>
      </w:r>
      <w:r w:rsidRPr="00DD4031">
        <w:rPr>
          <w:rStyle w:val="libAieChar"/>
          <w:rtl/>
        </w:rPr>
        <w:t xml:space="preserve"> وأهلك إلاّ مَن سبق عليه القول </w:t>
      </w:r>
      <w:r w:rsidRPr="00DD4031">
        <w:rPr>
          <w:rStyle w:val="libAlaemChar"/>
          <w:rtl/>
        </w:rPr>
        <w:t>)</w:t>
      </w:r>
      <w:r>
        <w:rPr>
          <w:rtl/>
          <w:lang w:bidi="fa-IR"/>
        </w:rPr>
        <w:t xml:space="preserve"> في سورتي هود الآية 40 والمؤمنون الآية 27 </w:t>
      </w:r>
      <w:r w:rsidRPr="00F82D4A">
        <w:rPr>
          <w:rStyle w:val="libFootnotenumChar"/>
          <w:rtl/>
        </w:rPr>
        <w:t>(2)</w:t>
      </w:r>
      <w:r>
        <w:rPr>
          <w:rtl/>
          <w:lang w:bidi="fa-IR"/>
        </w:rPr>
        <w:t xml:space="preserve"> أنّه قد تعلّقت مشيئته بإنجاء جميع أهله الذين ينتمون إليه بالوشيجة النسبية والسببية</w:t>
      </w:r>
      <w:r w:rsidR="00EC12E1">
        <w:rPr>
          <w:rtl/>
          <w:lang w:bidi="fa-IR"/>
        </w:rPr>
        <w:t xml:space="preserve">، </w:t>
      </w:r>
      <w:r>
        <w:rPr>
          <w:rtl/>
          <w:lang w:bidi="fa-IR"/>
        </w:rPr>
        <w:t>سواء أكانوا مؤمنين أم كافرين</w:t>
      </w:r>
      <w:r w:rsidR="00EC12E1">
        <w:rPr>
          <w:rtl/>
          <w:lang w:bidi="fa-IR"/>
        </w:rPr>
        <w:t xml:space="preserve">، </w:t>
      </w:r>
      <w:r>
        <w:rPr>
          <w:rtl/>
          <w:lang w:bidi="fa-IR"/>
        </w:rPr>
        <w:t>غير امرأته التي كانت كامرأة لوط تخونه ليلاً ونهاراً</w:t>
      </w:r>
      <w:r w:rsidR="00EC12E1">
        <w:rPr>
          <w:rtl/>
          <w:lang w:bidi="fa-IR"/>
        </w:rPr>
        <w:t xml:space="preserve">، </w:t>
      </w:r>
      <w:r>
        <w:rPr>
          <w:rtl/>
          <w:lang w:bidi="fa-IR"/>
        </w:rPr>
        <w:t>وعندئذ يكون المراد من قوله</w:t>
      </w:r>
      <w:r w:rsidR="005A1951">
        <w:rPr>
          <w:rtl/>
          <w:lang w:bidi="fa-IR"/>
        </w:rPr>
        <w:t>:</w:t>
      </w:r>
      <w:r>
        <w:rPr>
          <w:rtl/>
          <w:lang w:bidi="fa-IR"/>
        </w:rPr>
        <w:t xml:space="preserve"> </w:t>
      </w:r>
      <w:r w:rsidRPr="00DD4031">
        <w:rPr>
          <w:rStyle w:val="libAlaemChar"/>
          <w:rtl/>
        </w:rPr>
        <w:t>(</w:t>
      </w:r>
      <w:r w:rsidRPr="00DD4031">
        <w:rPr>
          <w:rStyle w:val="libAieChar"/>
          <w:rtl/>
        </w:rPr>
        <w:t xml:space="preserve"> إلاّ مَن سبق عليه القول منهم </w:t>
      </w:r>
      <w:r w:rsidRPr="00DD4031">
        <w:rPr>
          <w:rStyle w:val="libAlaemChar"/>
          <w:rtl/>
        </w:rPr>
        <w:t>)</w:t>
      </w:r>
      <w:r>
        <w:rPr>
          <w:rtl/>
          <w:lang w:bidi="fa-IR"/>
        </w:rPr>
        <w:t xml:space="preserve"> هو</w:t>
      </w:r>
    </w:p>
    <w:p w:rsidR="00271068" w:rsidRDefault="009B1190" w:rsidP="009B1190">
      <w:pPr>
        <w:pStyle w:val="libLine"/>
        <w:rPr>
          <w:lang w:bidi="fa-IR"/>
        </w:rPr>
      </w:pPr>
      <w:r>
        <w:rPr>
          <w:rtl/>
          <w:lang w:bidi="fa-IR"/>
        </w:rPr>
        <w:t>____________________</w:t>
      </w:r>
    </w:p>
    <w:p w:rsidR="00F82D4A" w:rsidRDefault="00271068" w:rsidP="00DD4031">
      <w:pPr>
        <w:pStyle w:val="libFootnote0"/>
        <w:rPr>
          <w:rtl/>
          <w:lang w:bidi="fa-IR"/>
        </w:rPr>
      </w:pPr>
      <w:r>
        <w:rPr>
          <w:rtl/>
          <w:lang w:bidi="fa-IR"/>
        </w:rPr>
        <w:t xml:space="preserve">1 </w:t>
      </w:r>
      <w:r w:rsidR="00F82D4A">
        <w:rPr>
          <w:rtl/>
          <w:lang w:bidi="fa-IR"/>
        </w:rPr>
        <w:t>-</w:t>
      </w:r>
      <w:r>
        <w:rPr>
          <w:rtl/>
          <w:lang w:bidi="fa-IR"/>
        </w:rPr>
        <w:t xml:space="preserve"> هود</w:t>
      </w:r>
      <w:r w:rsidR="005A1951">
        <w:rPr>
          <w:rtl/>
          <w:lang w:bidi="fa-IR"/>
        </w:rPr>
        <w:t>:</w:t>
      </w:r>
      <w:r>
        <w:rPr>
          <w:rtl/>
          <w:lang w:bidi="fa-IR"/>
        </w:rPr>
        <w:t xml:space="preserve"> 40</w:t>
      </w:r>
      <w:r w:rsidR="00F82D4A">
        <w:rPr>
          <w:rtl/>
          <w:lang w:bidi="fa-IR"/>
        </w:rPr>
        <w:t>.</w:t>
      </w:r>
    </w:p>
    <w:p w:rsidR="00F82D4A" w:rsidRDefault="00271068" w:rsidP="00DD4031">
      <w:pPr>
        <w:pStyle w:val="libFootnote0"/>
        <w:rPr>
          <w:rtl/>
          <w:lang w:bidi="fa-IR"/>
        </w:rPr>
      </w:pPr>
      <w:r>
        <w:rPr>
          <w:rtl/>
          <w:lang w:bidi="fa-IR"/>
        </w:rPr>
        <w:t xml:space="preserve">2 </w:t>
      </w:r>
      <w:r w:rsidR="00F82D4A">
        <w:rPr>
          <w:rtl/>
          <w:lang w:bidi="fa-IR"/>
        </w:rPr>
        <w:t>-</w:t>
      </w:r>
      <w:r>
        <w:rPr>
          <w:rtl/>
          <w:lang w:bidi="fa-IR"/>
        </w:rPr>
        <w:t xml:space="preserve"> قال سبحانه في سورة هود</w:t>
      </w:r>
      <w:r w:rsidR="005A1951">
        <w:rPr>
          <w:rtl/>
          <w:lang w:bidi="fa-IR"/>
        </w:rPr>
        <w:t>:</w:t>
      </w:r>
      <w:r>
        <w:rPr>
          <w:rtl/>
          <w:lang w:bidi="fa-IR"/>
        </w:rPr>
        <w:t xml:space="preserve"> </w:t>
      </w:r>
      <w:r w:rsidRPr="00DD4031">
        <w:rPr>
          <w:rStyle w:val="libFootnoteAlaemChar"/>
          <w:rtl/>
        </w:rPr>
        <w:t>(</w:t>
      </w:r>
      <w:r w:rsidRPr="00DD4031">
        <w:rPr>
          <w:rStyle w:val="libFootnoteAieChar"/>
          <w:rtl/>
        </w:rPr>
        <w:t xml:space="preserve"> قلنا احمل فيها من كل زوجين اثنين وأهلك إلاّ مَن سبق عليه القول </w:t>
      </w:r>
      <w:r w:rsidRPr="00DD4031">
        <w:rPr>
          <w:rStyle w:val="libFootnoteAlaemChar"/>
          <w:rtl/>
        </w:rPr>
        <w:t>)</w:t>
      </w:r>
      <w:r w:rsidR="00F82D4A">
        <w:rPr>
          <w:rtl/>
          <w:lang w:bidi="fa-IR"/>
        </w:rPr>
        <w:t>.</w:t>
      </w:r>
    </w:p>
    <w:p w:rsidR="00F82D4A" w:rsidRDefault="00271068" w:rsidP="00DD4031">
      <w:pPr>
        <w:pStyle w:val="libFootnote0"/>
        <w:rPr>
          <w:rtl/>
          <w:lang w:bidi="fa-IR"/>
        </w:rPr>
      </w:pPr>
      <w:r>
        <w:rPr>
          <w:rtl/>
          <w:lang w:bidi="fa-IR"/>
        </w:rPr>
        <w:t>وقال سبحانه في سورة المؤمنون</w:t>
      </w:r>
      <w:r w:rsidR="005A1951">
        <w:rPr>
          <w:rtl/>
          <w:lang w:bidi="fa-IR"/>
        </w:rPr>
        <w:t>:</w:t>
      </w:r>
      <w:r>
        <w:rPr>
          <w:rtl/>
          <w:lang w:bidi="fa-IR"/>
        </w:rPr>
        <w:t xml:space="preserve"> </w:t>
      </w:r>
      <w:r w:rsidRPr="00DD4031">
        <w:rPr>
          <w:rStyle w:val="libFootnoteAlaemChar"/>
          <w:rtl/>
        </w:rPr>
        <w:t>(</w:t>
      </w:r>
      <w:r w:rsidRPr="00DD4031">
        <w:rPr>
          <w:rStyle w:val="libFootnoteAieChar"/>
          <w:rtl/>
        </w:rPr>
        <w:t xml:space="preserve">فَاسْلُكْ فِيها مِن كُلٍّ زَوجَينِ اثنينِ وأهْلَكَ إلاّ مَن سَبقَ عَليهِ القولُ مِنهمْ ولا تُخاطِبْني في الذينَ ظَلَموا إنّهم مُغرَقون </w:t>
      </w:r>
      <w:r w:rsidRPr="00DD4031">
        <w:rPr>
          <w:rStyle w:val="libFootnoteAlaemChar"/>
          <w:rtl/>
        </w:rPr>
        <w:t>)</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476BF7">
      <w:pPr>
        <w:pStyle w:val="libNormal0"/>
        <w:rPr>
          <w:rtl/>
          <w:lang w:bidi="fa-IR"/>
        </w:rPr>
      </w:pPr>
      <w:r>
        <w:rPr>
          <w:rtl/>
          <w:lang w:bidi="fa-IR"/>
        </w:rPr>
        <w:lastRenderedPageBreak/>
        <w:t>زوجته فقط</w:t>
      </w:r>
      <w:r w:rsidR="00EC12E1">
        <w:rPr>
          <w:rtl/>
          <w:lang w:bidi="fa-IR"/>
        </w:rPr>
        <w:t xml:space="preserve">، </w:t>
      </w:r>
      <w:r>
        <w:rPr>
          <w:rtl/>
          <w:lang w:bidi="fa-IR"/>
        </w:rPr>
        <w:t>ولما رأى نوح أنّ الولد أدركه الغرق تخالج في قلبه أنّه كيف يجتمع وعده سبحانه بإنجاء جميع الأهل مع هلاك ولده ؟ وعند ذلك اعتراه الحزن ورفع صوته بالدعاء منادياً</w:t>
      </w:r>
      <w:r w:rsidR="005A1951">
        <w:rPr>
          <w:rtl/>
          <w:lang w:bidi="fa-IR"/>
        </w:rPr>
        <w:t>:</w:t>
      </w:r>
      <w:r>
        <w:rPr>
          <w:rtl/>
          <w:lang w:bidi="fa-IR"/>
        </w:rPr>
        <w:t xml:space="preserve"> </w:t>
      </w:r>
      <w:r w:rsidRPr="00476BF7">
        <w:rPr>
          <w:rStyle w:val="libAlaemChar"/>
          <w:rtl/>
        </w:rPr>
        <w:t>(</w:t>
      </w:r>
      <w:r w:rsidRPr="00476BF7">
        <w:rPr>
          <w:rStyle w:val="libAieChar"/>
          <w:rtl/>
        </w:rPr>
        <w:t xml:space="preserve"> إنّ ابني من أهلي </w:t>
      </w:r>
      <w:r w:rsidRPr="00476BF7">
        <w:rPr>
          <w:rStyle w:val="libAlaemChar"/>
          <w:rtl/>
        </w:rPr>
        <w:t>)</w:t>
      </w:r>
      <w:r>
        <w:rPr>
          <w:rtl/>
          <w:lang w:bidi="fa-IR"/>
        </w:rPr>
        <w:t xml:space="preserve"> من دون أن يسأل منه شيئاً بل أظهر ما اختلج في قلبه من الصراع والتضاد بين الأمرين</w:t>
      </w:r>
      <w:r w:rsidR="005A1951">
        <w:rPr>
          <w:rtl/>
          <w:lang w:bidi="fa-IR"/>
        </w:rPr>
        <w:t>:</w:t>
      </w:r>
      <w:r>
        <w:rPr>
          <w:rtl/>
          <w:lang w:bidi="fa-IR"/>
        </w:rPr>
        <w:t xml:space="preserve"> الإيمان بصدق وعده</w:t>
      </w:r>
      <w:r w:rsidR="00EC12E1">
        <w:rPr>
          <w:rtl/>
          <w:lang w:bidi="fa-IR"/>
        </w:rPr>
        <w:t xml:space="preserve">، </w:t>
      </w:r>
      <w:r>
        <w:rPr>
          <w:rtl/>
          <w:lang w:bidi="fa-IR"/>
        </w:rPr>
        <w:t>كما يفصح عنه قوله</w:t>
      </w:r>
      <w:r w:rsidR="005A1951">
        <w:rPr>
          <w:rtl/>
          <w:lang w:bidi="fa-IR"/>
        </w:rPr>
        <w:t>:</w:t>
      </w:r>
      <w:r>
        <w:rPr>
          <w:rtl/>
          <w:lang w:bidi="fa-IR"/>
        </w:rPr>
        <w:t xml:space="preserve"> </w:t>
      </w:r>
      <w:r w:rsidRPr="00476BF7">
        <w:rPr>
          <w:rStyle w:val="libAlaemChar"/>
          <w:rtl/>
        </w:rPr>
        <w:t>(</w:t>
      </w:r>
      <w:r w:rsidRPr="00476BF7">
        <w:rPr>
          <w:rStyle w:val="libAieChar"/>
          <w:rtl/>
        </w:rPr>
        <w:t xml:space="preserve"> إنّ وعدك الحق وأنت أحكم الحاكمين </w:t>
      </w:r>
      <w:r w:rsidRPr="00476BF7">
        <w:rPr>
          <w:rStyle w:val="libAlaemChar"/>
          <w:rtl/>
        </w:rPr>
        <w:t>)</w:t>
      </w:r>
      <w:r>
        <w:rPr>
          <w:rtl/>
          <w:lang w:bidi="fa-IR"/>
        </w:rPr>
        <w:t xml:space="preserve"> وغرق ولده وهلاكه</w:t>
      </w:r>
      <w:r w:rsidR="00F82D4A">
        <w:rPr>
          <w:rtl/>
          <w:lang w:bidi="fa-IR"/>
        </w:rPr>
        <w:t>.</w:t>
      </w:r>
    </w:p>
    <w:p w:rsidR="00F82D4A" w:rsidRDefault="00271068" w:rsidP="00271068">
      <w:pPr>
        <w:pStyle w:val="libNormal"/>
        <w:rPr>
          <w:rtl/>
          <w:lang w:bidi="fa-IR"/>
        </w:rPr>
      </w:pPr>
      <w:r>
        <w:rPr>
          <w:rtl/>
          <w:lang w:bidi="fa-IR"/>
        </w:rPr>
        <w:t xml:space="preserve">وعلى هذا الفرض لم يكذب نوح </w:t>
      </w:r>
      <w:r w:rsidR="00F82D4A" w:rsidRPr="00F82D4A">
        <w:rPr>
          <w:rStyle w:val="libAlaemChar"/>
          <w:rtl/>
        </w:rPr>
        <w:t>عليه‌السلام</w:t>
      </w:r>
      <w:r>
        <w:rPr>
          <w:rtl/>
          <w:lang w:bidi="fa-IR"/>
        </w:rPr>
        <w:t xml:space="preserve"> حتى بكلمة واحدة</w:t>
      </w:r>
      <w:r w:rsidR="00EC12E1">
        <w:rPr>
          <w:rtl/>
          <w:lang w:bidi="fa-IR"/>
        </w:rPr>
        <w:t xml:space="preserve">، </w:t>
      </w:r>
      <w:r>
        <w:rPr>
          <w:rtl/>
          <w:lang w:bidi="fa-IR"/>
        </w:rPr>
        <w:t xml:space="preserve">بل لما فهم من قوله </w:t>
      </w:r>
      <w:r w:rsidRPr="00476BF7">
        <w:rPr>
          <w:rStyle w:val="libAlaemChar"/>
          <w:rtl/>
        </w:rPr>
        <w:t>(</w:t>
      </w:r>
      <w:r w:rsidRPr="00476BF7">
        <w:rPr>
          <w:rStyle w:val="libAieChar"/>
          <w:rtl/>
        </w:rPr>
        <w:t xml:space="preserve"> وأهلك </w:t>
      </w:r>
      <w:r w:rsidRPr="00476BF7">
        <w:rPr>
          <w:rStyle w:val="libAlaemChar"/>
          <w:rtl/>
        </w:rPr>
        <w:t>)</w:t>
      </w:r>
      <w:r>
        <w:rPr>
          <w:rtl/>
          <w:lang w:bidi="fa-IR"/>
        </w:rPr>
        <w:t xml:space="preserve"> نجاة مطلق المنتمين إليه بالوشيجة الرحمية أو السببية</w:t>
      </w:r>
      <w:r w:rsidR="00EC12E1">
        <w:rPr>
          <w:rtl/>
          <w:lang w:bidi="fa-IR"/>
        </w:rPr>
        <w:t xml:space="preserve">، </w:t>
      </w:r>
      <w:r>
        <w:rPr>
          <w:rtl/>
          <w:lang w:bidi="fa-IR"/>
        </w:rPr>
        <w:t>أبرز ما فهم وقال</w:t>
      </w:r>
      <w:r w:rsidR="005A1951">
        <w:rPr>
          <w:rtl/>
          <w:lang w:bidi="fa-IR"/>
        </w:rPr>
        <w:t>:</w:t>
      </w:r>
      <w:r>
        <w:rPr>
          <w:rtl/>
          <w:lang w:bidi="fa-IR"/>
        </w:rPr>
        <w:t xml:space="preserve"> </w:t>
      </w:r>
      <w:r w:rsidRPr="00476BF7">
        <w:rPr>
          <w:rStyle w:val="libAlaemChar"/>
          <w:rtl/>
        </w:rPr>
        <w:t>(</w:t>
      </w:r>
      <w:r w:rsidRPr="00476BF7">
        <w:rPr>
          <w:rStyle w:val="libAieChar"/>
          <w:rtl/>
        </w:rPr>
        <w:t xml:space="preserve"> إنّ ابني من أهلي</w:t>
      </w:r>
      <w:r w:rsidRPr="00476BF7">
        <w:rPr>
          <w:rStyle w:val="libAlaemChar"/>
          <w:rtl/>
        </w:rPr>
        <w:t>)</w:t>
      </w:r>
      <w:r w:rsidR="00EC12E1">
        <w:rPr>
          <w:rtl/>
          <w:lang w:bidi="fa-IR"/>
        </w:rPr>
        <w:t xml:space="preserve">، </w:t>
      </w:r>
      <w:r>
        <w:rPr>
          <w:rtl/>
          <w:lang w:bidi="fa-IR"/>
        </w:rPr>
        <w:t>فلا يعد الإنسان كاذباً عند نفسه إذا أبرز ما اعتقده وأفرغه في قالب القول وإن كان المضمون خلاف الواقع في حد نفسه</w:t>
      </w:r>
      <w:r w:rsidR="00EC12E1">
        <w:rPr>
          <w:rtl/>
          <w:lang w:bidi="fa-IR"/>
        </w:rPr>
        <w:t xml:space="preserve">، </w:t>
      </w:r>
      <w:r>
        <w:rPr>
          <w:rtl/>
          <w:lang w:bidi="fa-IR"/>
        </w:rPr>
        <w:t>وحينئذ أجابه سبحانه بأنّ الموعود بإنجائهم هم الصالحون من أهلك لا مطلق المنتمين إليك بالوشائج الرحمية أو السببية</w:t>
      </w:r>
      <w:r w:rsidR="00F82D4A">
        <w:rPr>
          <w:rtl/>
          <w:lang w:bidi="fa-IR"/>
        </w:rPr>
        <w:t>.</w:t>
      </w:r>
    </w:p>
    <w:p w:rsidR="00F82D4A" w:rsidRDefault="00271068" w:rsidP="00271068">
      <w:pPr>
        <w:pStyle w:val="libNormal"/>
        <w:rPr>
          <w:rtl/>
          <w:lang w:bidi="fa-IR"/>
        </w:rPr>
      </w:pPr>
      <w:r>
        <w:rPr>
          <w:rtl/>
          <w:lang w:bidi="fa-IR"/>
        </w:rPr>
        <w:t>وبعبارة أُخرى</w:t>
      </w:r>
      <w:r w:rsidR="005A1951">
        <w:rPr>
          <w:rtl/>
          <w:lang w:bidi="fa-IR"/>
        </w:rPr>
        <w:t>:</w:t>
      </w:r>
      <w:r>
        <w:rPr>
          <w:rtl/>
          <w:lang w:bidi="fa-IR"/>
        </w:rPr>
        <w:t xml:space="preserve"> إنّ ولدك وإن كان من أهلك حسب الوشيجة الرحمية</w:t>
      </w:r>
      <w:r w:rsidR="00EC12E1">
        <w:rPr>
          <w:rtl/>
          <w:lang w:bidi="fa-IR"/>
        </w:rPr>
        <w:t xml:space="preserve">، </w:t>
      </w:r>
      <w:r>
        <w:rPr>
          <w:rtl/>
          <w:lang w:bidi="fa-IR"/>
        </w:rPr>
        <w:t>لكنّه ليس من الأهل الذين وعدت بنجاتهم وخلاصهم</w:t>
      </w:r>
      <w:r w:rsidR="00F82D4A">
        <w:rPr>
          <w:rtl/>
          <w:lang w:bidi="fa-IR"/>
        </w:rPr>
        <w:t>.</w:t>
      </w:r>
    </w:p>
    <w:p w:rsidR="00F82D4A" w:rsidRDefault="00271068" w:rsidP="00271068">
      <w:pPr>
        <w:pStyle w:val="libNormal"/>
        <w:rPr>
          <w:rtl/>
          <w:lang w:bidi="fa-IR"/>
        </w:rPr>
      </w:pPr>
      <w:r>
        <w:rPr>
          <w:rtl/>
          <w:lang w:bidi="fa-IR"/>
        </w:rPr>
        <w:t>وبعبارة ثالثة</w:t>
      </w:r>
      <w:r w:rsidR="005A1951">
        <w:rPr>
          <w:rtl/>
          <w:lang w:bidi="fa-IR"/>
        </w:rPr>
        <w:t>:</w:t>
      </w:r>
      <w:r w:rsidRPr="00C34A0A">
        <w:rPr>
          <w:rtl/>
        </w:rPr>
        <w:t xml:space="preserve"> ( إنّ ابنك ) داخل</w:t>
      </w:r>
      <w:r>
        <w:rPr>
          <w:rtl/>
          <w:lang w:bidi="fa-IR"/>
        </w:rPr>
        <w:t xml:space="preserve"> في المستثنى</w:t>
      </w:r>
      <w:r w:rsidR="00EC12E1">
        <w:rPr>
          <w:rtl/>
          <w:lang w:bidi="fa-IR"/>
        </w:rPr>
        <w:t xml:space="preserve">، </w:t>
      </w:r>
      <w:r>
        <w:rPr>
          <w:rtl/>
          <w:lang w:bidi="fa-IR"/>
        </w:rPr>
        <w:t>أعنى قوله</w:t>
      </w:r>
      <w:r w:rsidR="005A1951">
        <w:rPr>
          <w:rtl/>
          <w:lang w:bidi="fa-IR"/>
        </w:rPr>
        <w:t>:</w:t>
      </w:r>
      <w:r>
        <w:rPr>
          <w:rtl/>
          <w:lang w:bidi="fa-IR"/>
        </w:rPr>
        <w:t xml:space="preserve"> </w:t>
      </w:r>
      <w:r w:rsidRPr="00476BF7">
        <w:rPr>
          <w:rStyle w:val="libAlaemChar"/>
          <w:rtl/>
        </w:rPr>
        <w:t>(</w:t>
      </w:r>
      <w:r w:rsidRPr="00476BF7">
        <w:rPr>
          <w:rStyle w:val="libAieChar"/>
          <w:rtl/>
        </w:rPr>
        <w:t xml:space="preserve"> إلاّ مَن سبق عليه القول منهم</w:t>
      </w:r>
      <w:r w:rsidRPr="00476BF7">
        <w:rPr>
          <w:rStyle w:val="libAlaemChar"/>
          <w:rtl/>
        </w:rPr>
        <w:t>)</w:t>
      </w:r>
      <w:r>
        <w:rPr>
          <w:rtl/>
          <w:lang w:bidi="fa-IR"/>
        </w:rPr>
        <w:t xml:space="preserve"> كما أنّ زوجتك داخلة فيه أيضاً</w:t>
      </w:r>
      <w:r w:rsidR="00F82D4A">
        <w:rPr>
          <w:rtl/>
          <w:lang w:bidi="fa-IR"/>
        </w:rPr>
        <w:t>.</w:t>
      </w:r>
    </w:p>
    <w:p w:rsidR="00271068" w:rsidRDefault="00271068" w:rsidP="00271068">
      <w:pPr>
        <w:pStyle w:val="libNormal"/>
        <w:rPr>
          <w:lang w:bidi="fa-IR"/>
        </w:rPr>
      </w:pPr>
      <w:r>
        <w:rPr>
          <w:rtl/>
          <w:lang w:bidi="fa-IR"/>
        </w:rPr>
        <w:t>وهذا الجواب على صحّة الفرض تام لا غبار عليه</w:t>
      </w:r>
      <w:r w:rsidR="00EC12E1">
        <w:rPr>
          <w:rtl/>
          <w:lang w:bidi="fa-IR"/>
        </w:rPr>
        <w:t xml:space="preserve">، </w:t>
      </w:r>
      <w:r>
        <w:rPr>
          <w:rtl/>
          <w:lang w:bidi="fa-IR"/>
        </w:rPr>
        <w:t>لكنّ أصل الفرض وهو كون ابن نوح متظاهراً بالكفر وكان الأب واقفاً عليه غير تام لما فيه</w:t>
      </w:r>
      <w:r w:rsidR="005A1951">
        <w:rPr>
          <w:rtl/>
          <w:lang w:bidi="fa-IR"/>
        </w:rPr>
        <w:t>:</w:t>
      </w:r>
    </w:p>
    <w:p w:rsidR="00271068" w:rsidRDefault="00271068" w:rsidP="00271068">
      <w:pPr>
        <w:pStyle w:val="libNormal"/>
        <w:rPr>
          <w:lang w:bidi="fa-IR"/>
        </w:rPr>
      </w:pPr>
      <w:r>
        <w:rPr>
          <w:rtl/>
          <w:lang w:bidi="fa-IR"/>
        </w:rPr>
        <w:t>أوّلاً</w:t>
      </w:r>
      <w:r w:rsidR="005A1951">
        <w:rPr>
          <w:rtl/>
          <w:lang w:bidi="fa-IR"/>
        </w:rPr>
        <w:t>:</w:t>
      </w:r>
      <w:r>
        <w:rPr>
          <w:rtl/>
          <w:lang w:bidi="fa-IR"/>
        </w:rPr>
        <w:t xml:space="preserve"> إنّ من البعيد عن ساحة نوح </w:t>
      </w:r>
      <w:r w:rsidR="00F82D4A" w:rsidRPr="00F82D4A">
        <w:rPr>
          <w:rStyle w:val="libAlaemChar"/>
          <w:rtl/>
        </w:rPr>
        <w:t>عليه‌السلام</w:t>
      </w:r>
      <w:r>
        <w:rPr>
          <w:rtl/>
          <w:lang w:bidi="fa-IR"/>
        </w:rPr>
        <w:t xml:space="preserve"> أن يطلب من الله سبحانه أن لا يذر على الأرض من الكافرين ديّاراً</w:t>
      </w:r>
      <w:r w:rsidR="00EC12E1">
        <w:rPr>
          <w:rtl/>
          <w:lang w:bidi="fa-IR"/>
        </w:rPr>
        <w:t xml:space="preserve">، </w:t>
      </w:r>
      <w:r>
        <w:rPr>
          <w:rtl/>
          <w:lang w:bidi="fa-IR"/>
        </w:rPr>
        <w:t xml:space="preserve">كما يعرب عنه قوله سبحانه حاكياً عنه </w:t>
      </w:r>
      <w:r w:rsidR="00F82D4A" w:rsidRPr="00F82D4A">
        <w:rPr>
          <w:rStyle w:val="libAlaemChar"/>
          <w:rtl/>
        </w:rPr>
        <w:t>عليه‌السلام</w:t>
      </w:r>
      <w:r w:rsidR="005A1951">
        <w:rPr>
          <w:rtl/>
          <w:lang w:bidi="fa-IR"/>
        </w:rPr>
        <w:t>:</w:t>
      </w:r>
      <w:r>
        <w:rPr>
          <w:rtl/>
          <w:lang w:bidi="fa-IR"/>
        </w:rPr>
        <w:t xml:space="preserve"> </w:t>
      </w:r>
      <w:r w:rsidRPr="00476BF7">
        <w:rPr>
          <w:rStyle w:val="libAlaemChar"/>
          <w:rtl/>
        </w:rPr>
        <w:t>(</w:t>
      </w:r>
      <w:r w:rsidRPr="00476BF7">
        <w:rPr>
          <w:rStyle w:val="libAieChar"/>
          <w:rtl/>
        </w:rPr>
        <w:t xml:space="preserve"> وَقَالَ نُوحٌ رَبّ لا تَذَرْ عَلَى الأرض مِنَ الكَافِرِينَ دَيَّاراً * إِنَّكَ إِنْ تَذَرْهُمْ يُضِلُّوا عِبَادَكَ وَلا يَلِدُوا إلاّ فَاجِراً كَفَّاراً</w:t>
      </w:r>
      <w:r w:rsidRPr="00476BF7">
        <w:rPr>
          <w:rStyle w:val="libAlaemChar"/>
          <w:rtl/>
        </w:rPr>
        <w:t>)</w:t>
      </w:r>
      <w:r w:rsidRPr="00F82D4A">
        <w:rPr>
          <w:rStyle w:val="libFootnotenumChar"/>
          <w:rtl/>
        </w:rPr>
        <w:t>(1)</w:t>
      </w:r>
      <w:r w:rsidR="00EC12E1">
        <w:rPr>
          <w:rtl/>
          <w:lang w:bidi="fa-IR"/>
        </w:rPr>
        <w:t xml:space="preserve">، </w:t>
      </w:r>
      <w:r>
        <w:rPr>
          <w:rtl/>
          <w:lang w:bidi="fa-IR"/>
        </w:rPr>
        <w:t>ويتبادر إلى ذهنه من قوله سبحانه</w:t>
      </w:r>
      <w:r w:rsidR="005A1951">
        <w:rPr>
          <w:rtl/>
          <w:lang w:bidi="fa-IR"/>
        </w:rPr>
        <w:t>:</w:t>
      </w:r>
    </w:p>
    <w:p w:rsidR="00271068" w:rsidRDefault="009B1190" w:rsidP="009B1190">
      <w:pPr>
        <w:pStyle w:val="libLine"/>
        <w:rPr>
          <w:lang w:bidi="fa-IR"/>
        </w:rPr>
      </w:pPr>
      <w:r>
        <w:rPr>
          <w:rtl/>
          <w:lang w:bidi="fa-IR"/>
        </w:rPr>
        <w:t>____________________</w:t>
      </w:r>
    </w:p>
    <w:p w:rsidR="00F82D4A" w:rsidRDefault="00271068" w:rsidP="00476BF7">
      <w:pPr>
        <w:pStyle w:val="libFootnote0"/>
        <w:rPr>
          <w:rtl/>
          <w:lang w:bidi="fa-IR"/>
        </w:rPr>
      </w:pPr>
      <w:r>
        <w:rPr>
          <w:rtl/>
          <w:lang w:bidi="fa-IR"/>
        </w:rPr>
        <w:t xml:space="preserve">1 </w:t>
      </w:r>
      <w:r w:rsidR="00F82D4A">
        <w:rPr>
          <w:rtl/>
          <w:lang w:bidi="fa-IR"/>
        </w:rPr>
        <w:t>-</w:t>
      </w:r>
      <w:r>
        <w:rPr>
          <w:rtl/>
          <w:lang w:bidi="fa-IR"/>
        </w:rPr>
        <w:t xml:space="preserve"> نوح</w:t>
      </w:r>
      <w:r w:rsidR="005A1951">
        <w:rPr>
          <w:rtl/>
          <w:lang w:bidi="fa-IR"/>
        </w:rPr>
        <w:t>:</w:t>
      </w:r>
      <w:r>
        <w:rPr>
          <w:rtl/>
          <w:lang w:bidi="fa-IR"/>
        </w:rPr>
        <w:t xml:space="preserve"> 26 </w:t>
      </w:r>
      <w:r w:rsidR="00F82D4A">
        <w:rPr>
          <w:rtl/>
          <w:lang w:bidi="fa-IR"/>
        </w:rPr>
        <w:t>-</w:t>
      </w:r>
      <w:r>
        <w:rPr>
          <w:rtl/>
          <w:lang w:bidi="fa-IR"/>
        </w:rPr>
        <w:t xml:space="preserve"> 27</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sidRPr="00C34A0A">
        <w:rPr>
          <w:rStyle w:val="libAlaemChar"/>
          <w:rtl/>
        </w:rPr>
        <w:lastRenderedPageBreak/>
        <w:t>(</w:t>
      </w:r>
      <w:r w:rsidRPr="00C34A0A">
        <w:rPr>
          <w:rStyle w:val="libAieChar"/>
          <w:rtl/>
        </w:rPr>
        <w:t xml:space="preserve"> وأهلك </w:t>
      </w:r>
      <w:r w:rsidRPr="00C34A0A">
        <w:rPr>
          <w:rStyle w:val="libAlaemChar"/>
          <w:rtl/>
        </w:rPr>
        <w:t>)</w:t>
      </w:r>
      <w:r>
        <w:rPr>
          <w:rtl/>
          <w:lang w:bidi="fa-IR"/>
        </w:rPr>
        <w:t xml:space="preserve"> مطلق المنتمين إليه مؤمناً كان أم كافراً . بل يعد دعاؤه هذا قرينة على أنّ الناجين من أهله هم المؤمنون فقط لا الكافرون</w:t>
      </w:r>
      <w:r w:rsidR="00EC12E1">
        <w:rPr>
          <w:rtl/>
          <w:lang w:bidi="fa-IR"/>
        </w:rPr>
        <w:t xml:space="preserve">، </w:t>
      </w:r>
      <w:r>
        <w:rPr>
          <w:rtl/>
          <w:lang w:bidi="fa-IR"/>
        </w:rPr>
        <w:t xml:space="preserve">وأنّ المراد من </w:t>
      </w:r>
      <w:r w:rsidRPr="00C34A0A">
        <w:rPr>
          <w:rStyle w:val="libAlaemChar"/>
          <w:rtl/>
        </w:rPr>
        <w:t>(</w:t>
      </w:r>
      <w:r w:rsidRPr="00C34A0A">
        <w:rPr>
          <w:rStyle w:val="libAieChar"/>
          <w:rtl/>
        </w:rPr>
        <w:t xml:space="preserve"> مَن سبق عليه القول </w:t>
      </w:r>
      <w:r w:rsidRPr="00C34A0A">
        <w:rPr>
          <w:rStyle w:val="libAlaemChar"/>
          <w:rtl/>
        </w:rPr>
        <w:t>)</w:t>
      </w:r>
      <w:r>
        <w:rPr>
          <w:rtl/>
          <w:lang w:bidi="fa-IR"/>
        </w:rPr>
        <w:t xml:space="preserve"> مطلق الكافرين سواء كانوا منتمين إليه أو لا</w:t>
      </w:r>
      <w:r w:rsidR="00F82D4A">
        <w:rPr>
          <w:rtl/>
          <w:lang w:bidi="fa-IR"/>
        </w:rPr>
        <w:t>.</w:t>
      </w:r>
    </w:p>
    <w:p w:rsidR="00F82D4A" w:rsidRDefault="00271068" w:rsidP="00271068">
      <w:pPr>
        <w:pStyle w:val="libNormal"/>
        <w:rPr>
          <w:rtl/>
          <w:lang w:bidi="fa-IR"/>
        </w:rPr>
      </w:pPr>
      <w:r w:rsidRPr="00117220">
        <w:rPr>
          <w:rStyle w:val="libBold1Char"/>
          <w:rtl/>
        </w:rPr>
        <w:t>ثانياً</w:t>
      </w:r>
      <w:r w:rsidR="005A1951">
        <w:rPr>
          <w:rtl/>
          <w:lang w:bidi="fa-IR"/>
        </w:rPr>
        <w:t>:</w:t>
      </w:r>
      <w:r>
        <w:rPr>
          <w:rtl/>
          <w:lang w:bidi="fa-IR"/>
        </w:rPr>
        <w:t xml:space="preserve"> إنّه لا دليل على أنّه فهم من قوله</w:t>
      </w:r>
      <w:r w:rsidR="005A1951">
        <w:rPr>
          <w:rtl/>
          <w:lang w:bidi="fa-IR"/>
        </w:rPr>
        <w:t>:</w:t>
      </w:r>
      <w:r>
        <w:rPr>
          <w:rtl/>
          <w:lang w:bidi="fa-IR"/>
        </w:rPr>
        <w:t xml:space="preserve"> </w:t>
      </w:r>
      <w:r w:rsidRPr="00C34A0A">
        <w:rPr>
          <w:rStyle w:val="libAlaemChar"/>
          <w:rtl/>
        </w:rPr>
        <w:t>(</w:t>
      </w:r>
      <w:r w:rsidRPr="00C34A0A">
        <w:rPr>
          <w:rStyle w:val="libAieChar"/>
          <w:rtl/>
        </w:rPr>
        <w:t xml:space="preserve"> إلاّ مَن سبق عليه القول منهم </w:t>
      </w:r>
      <w:r w:rsidRPr="00C34A0A">
        <w:rPr>
          <w:rStyle w:val="libAlaemChar"/>
          <w:rtl/>
        </w:rPr>
        <w:t>)</w:t>
      </w:r>
      <w:r>
        <w:rPr>
          <w:rtl/>
          <w:lang w:bidi="fa-IR"/>
        </w:rPr>
        <w:t xml:space="preserve"> خصوص زوجته</w:t>
      </w:r>
      <w:r w:rsidR="00EC12E1">
        <w:rPr>
          <w:rtl/>
          <w:lang w:bidi="fa-IR"/>
        </w:rPr>
        <w:t xml:space="preserve">، </w:t>
      </w:r>
      <w:r>
        <w:rPr>
          <w:rtl/>
          <w:lang w:bidi="fa-IR"/>
        </w:rPr>
        <w:t>بل الظاهر أنّه فهم أنّ المراد من المستثنى كل مَن عاند الله وحاد رسوله من غير فرق في ذلك بين الزوجة وغيرها</w:t>
      </w:r>
      <w:r w:rsidR="00F82D4A">
        <w:rPr>
          <w:rtl/>
          <w:lang w:bidi="fa-IR"/>
        </w:rPr>
        <w:t>.</w:t>
      </w:r>
    </w:p>
    <w:p w:rsidR="00F82D4A" w:rsidRDefault="00271068" w:rsidP="00271068">
      <w:pPr>
        <w:pStyle w:val="libNormal"/>
        <w:rPr>
          <w:rtl/>
          <w:lang w:bidi="fa-IR"/>
        </w:rPr>
      </w:pPr>
      <w:r w:rsidRPr="00117220">
        <w:rPr>
          <w:rStyle w:val="libBold1Char"/>
          <w:rtl/>
        </w:rPr>
        <w:t>وثالثاً</w:t>
      </w:r>
      <w:r w:rsidR="005A1951">
        <w:rPr>
          <w:rtl/>
          <w:lang w:bidi="fa-IR"/>
        </w:rPr>
        <w:t>:</w:t>
      </w:r>
      <w:r>
        <w:rPr>
          <w:rtl/>
          <w:lang w:bidi="fa-IR"/>
        </w:rPr>
        <w:t xml:space="preserve"> إنّه سبحانه بعدما أمر نوحاً </w:t>
      </w:r>
      <w:r w:rsidR="00F82D4A" w:rsidRPr="00F82D4A">
        <w:rPr>
          <w:rStyle w:val="libAlaemChar"/>
          <w:rtl/>
        </w:rPr>
        <w:t>عليه‌السلام</w:t>
      </w:r>
      <w:r>
        <w:rPr>
          <w:rtl/>
          <w:lang w:bidi="fa-IR"/>
        </w:rPr>
        <w:t xml:space="preserve"> بصنع الفلك أوحى إليه بقوله</w:t>
      </w:r>
      <w:r w:rsidR="005A1951">
        <w:rPr>
          <w:rtl/>
          <w:lang w:bidi="fa-IR"/>
        </w:rPr>
        <w:t>:</w:t>
      </w:r>
      <w:r>
        <w:rPr>
          <w:rtl/>
          <w:lang w:bidi="fa-IR"/>
        </w:rPr>
        <w:t xml:space="preserve"> </w:t>
      </w:r>
      <w:r w:rsidRPr="00C34A0A">
        <w:rPr>
          <w:rStyle w:val="libAlaemChar"/>
          <w:rtl/>
        </w:rPr>
        <w:t>(</w:t>
      </w:r>
      <w:r w:rsidRPr="00C34A0A">
        <w:rPr>
          <w:rStyle w:val="libAieChar"/>
          <w:rtl/>
        </w:rPr>
        <w:t xml:space="preserve"> وَلاَ تُخَاطِبْني فِي الَّذِينَ ظَلَمُوا إِنَّهُمْ مُغْرَقُونَ </w:t>
      </w:r>
      <w:r w:rsidRPr="00C34A0A">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والظاهر من قوله</w:t>
      </w:r>
      <w:r w:rsidR="005A1951">
        <w:rPr>
          <w:rtl/>
          <w:lang w:bidi="fa-IR"/>
        </w:rPr>
        <w:t>:</w:t>
      </w:r>
      <w:r>
        <w:rPr>
          <w:rtl/>
          <w:lang w:bidi="fa-IR"/>
        </w:rPr>
        <w:t xml:space="preserve"> </w:t>
      </w:r>
      <w:r w:rsidRPr="00C34A0A">
        <w:rPr>
          <w:rStyle w:val="libAlaemChar"/>
          <w:rtl/>
        </w:rPr>
        <w:t>(</w:t>
      </w:r>
      <w:r w:rsidRPr="00C34A0A">
        <w:rPr>
          <w:rStyle w:val="libAieChar"/>
          <w:rtl/>
        </w:rPr>
        <w:t xml:space="preserve"> الذين ظلموا </w:t>
      </w:r>
      <w:r w:rsidRPr="00C34A0A">
        <w:rPr>
          <w:rStyle w:val="libAlaemChar"/>
          <w:rtl/>
        </w:rPr>
        <w:t>)</w:t>
      </w:r>
      <w:r>
        <w:rPr>
          <w:rtl/>
          <w:lang w:bidi="fa-IR"/>
        </w:rPr>
        <w:t xml:space="preserve"> مطلق المشركين حميماً كان أو غريباً</w:t>
      </w:r>
      <w:r w:rsidR="00EC12E1">
        <w:rPr>
          <w:rtl/>
          <w:lang w:bidi="fa-IR"/>
        </w:rPr>
        <w:t xml:space="preserve">، </w:t>
      </w:r>
      <w:r>
        <w:rPr>
          <w:rtl/>
          <w:lang w:bidi="fa-IR"/>
        </w:rPr>
        <w:t>فإذا قال بعد ذلك</w:t>
      </w:r>
      <w:r w:rsidR="005A1951">
        <w:rPr>
          <w:rtl/>
          <w:lang w:bidi="fa-IR"/>
        </w:rPr>
        <w:t>:</w:t>
      </w:r>
      <w:r>
        <w:rPr>
          <w:rtl/>
          <w:lang w:bidi="fa-IR"/>
        </w:rPr>
        <w:t xml:space="preserve"> </w:t>
      </w:r>
      <w:r w:rsidRPr="00C34A0A">
        <w:rPr>
          <w:rStyle w:val="libAlaemChar"/>
          <w:rtl/>
        </w:rPr>
        <w:t>(</w:t>
      </w:r>
      <w:r w:rsidRPr="00C34A0A">
        <w:rPr>
          <w:rStyle w:val="libAieChar"/>
          <w:rtl/>
        </w:rPr>
        <w:t xml:space="preserve"> وأهلك إلاّ مَن سبق عليه القول </w:t>
      </w:r>
      <w:r w:rsidRPr="00C34A0A">
        <w:rPr>
          <w:rStyle w:val="libAlaemChar"/>
          <w:rtl/>
        </w:rPr>
        <w:t>)</w:t>
      </w:r>
      <w:r>
        <w:rPr>
          <w:rtl/>
          <w:lang w:bidi="fa-IR"/>
        </w:rPr>
        <w:t xml:space="preserve"> يكون إطلاق الجملة الأُولى قرينة على أنّ المراد من الأهل هو خصوص المؤمن لا الظالم منهم</w:t>
      </w:r>
      <w:r w:rsidR="00EC12E1">
        <w:rPr>
          <w:rtl/>
          <w:lang w:bidi="fa-IR"/>
        </w:rPr>
        <w:t xml:space="preserve">؛ </w:t>
      </w:r>
      <w:r>
        <w:rPr>
          <w:rtl/>
          <w:lang w:bidi="fa-IR"/>
        </w:rPr>
        <w:t>إذ الظالم منهم داخل في قوله</w:t>
      </w:r>
      <w:r w:rsidR="005A1951">
        <w:rPr>
          <w:rtl/>
          <w:lang w:bidi="fa-IR"/>
        </w:rPr>
        <w:t>:</w:t>
      </w:r>
      <w:r>
        <w:rPr>
          <w:rtl/>
          <w:lang w:bidi="fa-IR"/>
        </w:rPr>
        <w:t xml:space="preserve"> </w:t>
      </w:r>
      <w:r w:rsidRPr="00C34A0A">
        <w:rPr>
          <w:rStyle w:val="libAlaemChar"/>
          <w:rtl/>
        </w:rPr>
        <w:t>(</w:t>
      </w:r>
      <w:r w:rsidRPr="00C34A0A">
        <w:rPr>
          <w:rStyle w:val="libAieChar"/>
          <w:rtl/>
        </w:rPr>
        <w:t xml:space="preserve"> ولا تخاطبنى في الذين ظلموا </w:t>
      </w:r>
      <w:r w:rsidRPr="00C34A0A">
        <w:rPr>
          <w:rStyle w:val="libAlaemChar"/>
          <w:rtl/>
        </w:rPr>
        <w:t>)</w:t>
      </w:r>
      <w:r w:rsidR="00F82D4A">
        <w:rPr>
          <w:rtl/>
          <w:lang w:bidi="fa-IR"/>
        </w:rPr>
        <w:t>.</w:t>
      </w:r>
    </w:p>
    <w:p w:rsidR="00F82D4A" w:rsidRDefault="00271068" w:rsidP="00271068">
      <w:pPr>
        <w:pStyle w:val="libNormal"/>
        <w:rPr>
          <w:rtl/>
          <w:lang w:bidi="fa-IR"/>
        </w:rPr>
      </w:pPr>
      <w:r>
        <w:rPr>
          <w:rtl/>
          <w:lang w:bidi="fa-IR"/>
        </w:rPr>
        <w:t>وإن شئت قلت</w:t>
      </w:r>
      <w:r w:rsidR="005A1951">
        <w:rPr>
          <w:rtl/>
          <w:lang w:bidi="fa-IR"/>
        </w:rPr>
        <w:t>:</w:t>
      </w:r>
      <w:r>
        <w:rPr>
          <w:rtl/>
          <w:lang w:bidi="fa-IR"/>
        </w:rPr>
        <w:t xml:space="preserve"> إنّ صراحة الجملة الأُولى قرينة على أنّ المراد من قوله</w:t>
      </w:r>
      <w:r w:rsidR="005A1951">
        <w:rPr>
          <w:rtl/>
          <w:lang w:bidi="fa-IR"/>
        </w:rPr>
        <w:t>:</w:t>
      </w:r>
      <w:r>
        <w:rPr>
          <w:rtl/>
          <w:lang w:bidi="fa-IR"/>
        </w:rPr>
        <w:t xml:space="preserve"> </w:t>
      </w:r>
      <w:r w:rsidRPr="00C34A0A">
        <w:rPr>
          <w:rStyle w:val="libAlaemChar"/>
          <w:rtl/>
        </w:rPr>
        <w:t>(</w:t>
      </w:r>
      <w:r w:rsidRPr="00C34A0A">
        <w:rPr>
          <w:rStyle w:val="libAieChar"/>
          <w:rtl/>
        </w:rPr>
        <w:t xml:space="preserve"> إلاّ مَن سبق عليه القول </w:t>
      </w:r>
      <w:r w:rsidRPr="00C34A0A">
        <w:rPr>
          <w:rStyle w:val="libAlaemChar"/>
          <w:rtl/>
        </w:rPr>
        <w:t>)</w:t>
      </w:r>
      <w:r>
        <w:rPr>
          <w:rtl/>
          <w:lang w:bidi="fa-IR"/>
        </w:rPr>
        <w:t xml:space="preserve"> مطلق الظالم والكافر زوجة كانت أم غيرها</w:t>
      </w:r>
      <w:r w:rsidR="00EC12E1">
        <w:rPr>
          <w:rtl/>
          <w:lang w:bidi="fa-IR"/>
        </w:rPr>
        <w:t xml:space="preserve">، </w:t>
      </w:r>
      <w:r>
        <w:rPr>
          <w:rtl/>
          <w:lang w:bidi="fa-IR"/>
        </w:rPr>
        <w:t>رحماً كان أم غيره</w:t>
      </w:r>
      <w:r w:rsidR="00EC12E1">
        <w:rPr>
          <w:rtl/>
          <w:lang w:bidi="fa-IR"/>
        </w:rPr>
        <w:t xml:space="preserve">، </w:t>
      </w:r>
      <w:r>
        <w:rPr>
          <w:rtl/>
          <w:lang w:bidi="fa-IR"/>
        </w:rPr>
        <w:t xml:space="preserve">وهذه الصراحة قرينة على أنّ المراد من </w:t>
      </w:r>
      <w:r w:rsidRPr="00C34A0A">
        <w:rPr>
          <w:rStyle w:val="libAlaemChar"/>
          <w:rtl/>
        </w:rPr>
        <w:t>(</w:t>
      </w:r>
      <w:r w:rsidRPr="00C34A0A">
        <w:rPr>
          <w:rStyle w:val="libAieChar"/>
          <w:rtl/>
        </w:rPr>
        <w:t xml:space="preserve"> أهلك </w:t>
      </w:r>
      <w:r w:rsidRPr="00C34A0A">
        <w:rPr>
          <w:rStyle w:val="libAlaemChar"/>
          <w:rtl/>
        </w:rPr>
        <w:t>)</w:t>
      </w:r>
      <w:r>
        <w:rPr>
          <w:rtl/>
          <w:lang w:bidi="fa-IR"/>
        </w:rPr>
        <w:t xml:space="preserve"> هو خصوص المؤمن لا الأعم منه</w:t>
      </w:r>
      <w:r w:rsidR="00F82D4A">
        <w:rPr>
          <w:rtl/>
          <w:lang w:bidi="fa-IR"/>
        </w:rPr>
        <w:t>.</w:t>
      </w:r>
    </w:p>
    <w:p w:rsidR="00F82D4A" w:rsidRDefault="00271068" w:rsidP="00271068">
      <w:pPr>
        <w:pStyle w:val="libNormal"/>
        <w:rPr>
          <w:rtl/>
          <w:lang w:bidi="fa-IR"/>
        </w:rPr>
      </w:pPr>
      <w:r>
        <w:rPr>
          <w:rtl/>
          <w:lang w:bidi="fa-IR"/>
        </w:rPr>
        <w:t>وبالجملة</w:t>
      </w:r>
      <w:r w:rsidR="005A1951">
        <w:rPr>
          <w:rtl/>
          <w:lang w:bidi="fa-IR"/>
        </w:rPr>
        <w:t>:</w:t>
      </w:r>
      <w:r>
        <w:rPr>
          <w:rtl/>
          <w:lang w:bidi="fa-IR"/>
        </w:rPr>
        <w:t xml:space="preserve"> فلو صحّت النظرية صحّ الجواب</w:t>
      </w:r>
      <w:r w:rsidR="00EC12E1">
        <w:rPr>
          <w:rtl/>
          <w:lang w:bidi="fa-IR"/>
        </w:rPr>
        <w:t xml:space="preserve">، </w:t>
      </w:r>
      <w:r>
        <w:rPr>
          <w:rtl/>
          <w:lang w:bidi="fa-IR"/>
        </w:rPr>
        <w:t>لكنّها باطلة لأجل الأمور الثلاثة التي ألمعنا إليها</w:t>
      </w:r>
      <w:r w:rsidR="00F82D4A">
        <w:rPr>
          <w:rtl/>
          <w:lang w:bidi="fa-IR"/>
        </w:rPr>
        <w:t>.</w:t>
      </w:r>
    </w:p>
    <w:p w:rsidR="00271068" w:rsidRDefault="00271068" w:rsidP="00271068">
      <w:pPr>
        <w:pStyle w:val="libNormal"/>
        <w:rPr>
          <w:lang w:bidi="fa-IR"/>
        </w:rPr>
      </w:pPr>
      <w:r>
        <w:rPr>
          <w:rtl/>
          <w:lang w:bidi="fa-IR"/>
        </w:rPr>
        <w:t>وأمّا الفرض الثاني</w:t>
      </w:r>
      <w:r w:rsidR="00EC12E1">
        <w:rPr>
          <w:rtl/>
          <w:lang w:bidi="fa-IR"/>
        </w:rPr>
        <w:t xml:space="preserve">، </w:t>
      </w:r>
      <w:r>
        <w:rPr>
          <w:rtl/>
          <w:lang w:bidi="fa-IR"/>
        </w:rPr>
        <w:t>فالظاهر أنّه الحق</w:t>
      </w:r>
      <w:r w:rsidR="00EC12E1">
        <w:rPr>
          <w:rtl/>
          <w:lang w:bidi="fa-IR"/>
        </w:rPr>
        <w:t xml:space="preserve">، </w:t>
      </w:r>
      <w:r>
        <w:rPr>
          <w:rtl/>
          <w:lang w:bidi="fa-IR"/>
        </w:rPr>
        <w:t>وحاصله</w:t>
      </w:r>
      <w:r w:rsidR="005A1951">
        <w:rPr>
          <w:rtl/>
          <w:lang w:bidi="fa-IR"/>
        </w:rPr>
        <w:t>:</w:t>
      </w:r>
      <w:r>
        <w:rPr>
          <w:rtl/>
          <w:lang w:bidi="fa-IR"/>
        </w:rPr>
        <w:t xml:space="preserve"> أنّ الابن كان متظاهراً بالإيمان مبطناً للكفر</w:t>
      </w:r>
      <w:r w:rsidR="00EC12E1">
        <w:rPr>
          <w:rtl/>
          <w:lang w:bidi="fa-IR"/>
        </w:rPr>
        <w:t xml:space="preserve">، </w:t>
      </w:r>
      <w:r>
        <w:rPr>
          <w:rtl/>
          <w:lang w:bidi="fa-IR"/>
        </w:rPr>
        <w:t>ويدل على ذلك قول نوح لابنه عندما امتنع أن يواكب أباه</w:t>
      </w:r>
    </w:p>
    <w:p w:rsidR="00271068" w:rsidRDefault="009B1190" w:rsidP="009B1190">
      <w:pPr>
        <w:pStyle w:val="libLine"/>
        <w:rPr>
          <w:lang w:bidi="fa-IR"/>
        </w:rPr>
      </w:pPr>
      <w:r>
        <w:rPr>
          <w:rtl/>
          <w:lang w:bidi="fa-IR"/>
        </w:rPr>
        <w:t>____________________</w:t>
      </w:r>
    </w:p>
    <w:p w:rsidR="00F82D4A" w:rsidRDefault="00271068" w:rsidP="00C34A0A">
      <w:pPr>
        <w:pStyle w:val="libFootnote0"/>
        <w:rPr>
          <w:rtl/>
          <w:lang w:bidi="fa-IR"/>
        </w:rPr>
      </w:pPr>
      <w:r>
        <w:rPr>
          <w:rtl/>
          <w:lang w:bidi="fa-IR"/>
        </w:rPr>
        <w:t xml:space="preserve">1 </w:t>
      </w:r>
      <w:r w:rsidR="00F82D4A">
        <w:rPr>
          <w:rtl/>
          <w:lang w:bidi="fa-IR"/>
        </w:rPr>
        <w:t>-</w:t>
      </w:r>
      <w:r>
        <w:rPr>
          <w:rtl/>
          <w:lang w:bidi="fa-IR"/>
        </w:rPr>
        <w:t xml:space="preserve"> هود</w:t>
      </w:r>
      <w:r w:rsidR="005A1951">
        <w:rPr>
          <w:rtl/>
          <w:lang w:bidi="fa-IR"/>
        </w:rPr>
        <w:t>:</w:t>
      </w:r>
      <w:r>
        <w:rPr>
          <w:rtl/>
          <w:lang w:bidi="fa-IR"/>
        </w:rPr>
        <w:t xml:space="preserve"> 37</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C34A0A">
      <w:pPr>
        <w:pStyle w:val="libNormal0"/>
        <w:rPr>
          <w:rtl/>
          <w:lang w:bidi="fa-IR"/>
        </w:rPr>
      </w:pPr>
      <w:r>
        <w:rPr>
          <w:rtl/>
          <w:lang w:bidi="fa-IR"/>
        </w:rPr>
        <w:lastRenderedPageBreak/>
        <w:t>في ركوبه السفينة</w:t>
      </w:r>
      <w:r w:rsidR="005A1951">
        <w:rPr>
          <w:rtl/>
          <w:lang w:bidi="fa-IR"/>
        </w:rPr>
        <w:t>:</w:t>
      </w:r>
      <w:r>
        <w:rPr>
          <w:rtl/>
          <w:lang w:bidi="fa-IR"/>
        </w:rPr>
        <w:t xml:space="preserve"> </w:t>
      </w:r>
      <w:r w:rsidRPr="00C34A0A">
        <w:rPr>
          <w:rStyle w:val="libAlaemChar"/>
          <w:rtl/>
        </w:rPr>
        <w:t>(</w:t>
      </w:r>
      <w:r w:rsidRPr="00C34A0A">
        <w:rPr>
          <w:rStyle w:val="libAieChar"/>
          <w:rtl/>
        </w:rPr>
        <w:t xml:space="preserve"> يَا بُنَيّ ارْكَب مَعَنَا وَلاَ تَكُن مَعَ الْكَافِرينَ </w:t>
      </w:r>
      <w:r w:rsidRPr="00C34A0A">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أي لا تكن معهم حتى تشاركهم في البلاء</w:t>
      </w:r>
      <w:r w:rsidR="00EC12E1">
        <w:rPr>
          <w:rtl/>
          <w:lang w:bidi="fa-IR"/>
        </w:rPr>
        <w:t xml:space="preserve">، </w:t>
      </w:r>
      <w:r>
        <w:rPr>
          <w:rtl/>
          <w:lang w:bidi="fa-IR"/>
        </w:rPr>
        <w:t>ولو كان عارفاً بكفره لكان عليه أن يقول</w:t>
      </w:r>
      <w:r w:rsidR="005A1951">
        <w:rPr>
          <w:rtl/>
          <w:lang w:bidi="fa-IR"/>
        </w:rPr>
        <w:t>:</w:t>
      </w:r>
      <w:r>
        <w:rPr>
          <w:rtl/>
          <w:lang w:bidi="fa-IR"/>
        </w:rPr>
        <w:t xml:space="preserve"> </w:t>
      </w:r>
      <w:r w:rsidRPr="00C34A0A">
        <w:rPr>
          <w:rStyle w:val="libAlaemChar"/>
          <w:rtl/>
        </w:rPr>
        <w:t>(</w:t>
      </w:r>
      <w:r w:rsidRPr="00C34A0A">
        <w:rPr>
          <w:rStyle w:val="libAieChar"/>
          <w:rtl/>
        </w:rPr>
        <w:t xml:space="preserve"> ولا تكن من الكافرين </w:t>
      </w:r>
      <w:r w:rsidRPr="00C34A0A">
        <w:rPr>
          <w:rStyle w:val="libAlaemChar"/>
          <w:rtl/>
        </w:rPr>
        <w:t>)</w:t>
      </w:r>
      <w:r>
        <w:rPr>
          <w:rtl/>
          <w:lang w:bidi="fa-IR"/>
        </w:rPr>
        <w:t xml:space="preserve"> وبما أنّه كان معتقداً بإيمان ولده كان مذعناً بدخوله في قوله</w:t>
      </w:r>
      <w:r w:rsidR="005A1951">
        <w:rPr>
          <w:rtl/>
          <w:lang w:bidi="fa-IR"/>
        </w:rPr>
        <w:t>:</w:t>
      </w:r>
      <w:r>
        <w:rPr>
          <w:rtl/>
          <w:lang w:bidi="fa-IR"/>
        </w:rPr>
        <w:t xml:space="preserve"> </w:t>
      </w:r>
      <w:r w:rsidRPr="00C34A0A">
        <w:rPr>
          <w:rStyle w:val="libAlaemChar"/>
          <w:rtl/>
        </w:rPr>
        <w:t>(</w:t>
      </w:r>
      <w:r w:rsidRPr="00C34A0A">
        <w:rPr>
          <w:rStyle w:val="libAieChar"/>
          <w:rtl/>
        </w:rPr>
        <w:t xml:space="preserve"> وأهلك </w:t>
      </w:r>
      <w:r w:rsidRPr="00C34A0A">
        <w:rPr>
          <w:rStyle w:val="libAlaemChar"/>
          <w:rtl/>
        </w:rPr>
        <w:t>)</w:t>
      </w:r>
      <w:r>
        <w:rPr>
          <w:rtl/>
          <w:lang w:bidi="fa-IR"/>
        </w:rPr>
        <w:t xml:space="preserve"> ولمّا أدركه الغرق أدركته الحيرة في أنّه كيف غرق مع أنّ وعده سبحانه حق لا يشوبه ريب</w:t>
      </w:r>
      <w:r w:rsidR="00EC12E1">
        <w:rPr>
          <w:rtl/>
          <w:lang w:bidi="fa-IR"/>
        </w:rPr>
        <w:t xml:space="preserve">، </w:t>
      </w:r>
      <w:r>
        <w:rPr>
          <w:rtl/>
          <w:lang w:bidi="fa-IR"/>
        </w:rPr>
        <w:t>وعندئذ أظهر ما في قلبه وقا</w:t>
      </w:r>
      <w:r w:rsidR="00C34A0A">
        <w:rPr>
          <w:rtl/>
          <w:lang w:bidi="fa-IR"/>
        </w:rPr>
        <w:t>ل</w:t>
      </w:r>
      <w:r>
        <w:rPr>
          <w:rtl/>
          <w:lang w:bidi="fa-IR"/>
        </w:rPr>
        <w:t xml:space="preserve">: </w:t>
      </w:r>
      <w:r w:rsidRPr="00C34A0A">
        <w:rPr>
          <w:rStyle w:val="libAlaemChar"/>
          <w:rtl/>
        </w:rPr>
        <w:t>(</w:t>
      </w:r>
      <w:r w:rsidRPr="00C34A0A">
        <w:rPr>
          <w:rStyle w:val="libAieChar"/>
          <w:rtl/>
        </w:rPr>
        <w:t xml:space="preserve"> إنّ ابنى من أهلي </w:t>
      </w:r>
      <w:r w:rsidRPr="00C34A0A">
        <w:rPr>
          <w:rStyle w:val="libAlaemChar"/>
          <w:rtl/>
        </w:rPr>
        <w:t>)</w:t>
      </w:r>
      <w:r w:rsidR="00EC12E1">
        <w:rPr>
          <w:rtl/>
          <w:lang w:bidi="fa-IR"/>
        </w:rPr>
        <w:t xml:space="preserve">، </w:t>
      </w:r>
      <w:r>
        <w:rPr>
          <w:rtl/>
          <w:lang w:bidi="fa-IR"/>
        </w:rPr>
        <w:t>وأجابه سبحانه بأنّه ما أدركه الغرق إلاّ لأجل كفره</w:t>
      </w:r>
      <w:r w:rsidR="00EC12E1">
        <w:rPr>
          <w:rtl/>
          <w:lang w:bidi="fa-IR"/>
        </w:rPr>
        <w:t xml:space="preserve">، </w:t>
      </w:r>
      <w:r>
        <w:rPr>
          <w:rtl/>
          <w:lang w:bidi="fa-IR"/>
        </w:rPr>
        <w:t>فهو كان داخلاً في قوله</w:t>
      </w:r>
      <w:r w:rsidR="005A1951">
        <w:rPr>
          <w:rtl/>
          <w:lang w:bidi="fa-IR"/>
        </w:rPr>
        <w:t>:</w:t>
      </w:r>
      <w:r>
        <w:rPr>
          <w:rtl/>
          <w:lang w:bidi="fa-IR"/>
        </w:rPr>
        <w:t xml:space="preserve"> </w:t>
      </w:r>
      <w:r w:rsidRPr="00C34A0A">
        <w:rPr>
          <w:rStyle w:val="libAlaemChar"/>
          <w:rtl/>
        </w:rPr>
        <w:t>(</w:t>
      </w:r>
      <w:r w:rsidRPr="00C34A0A">
        <w:rPr>
          <w:rStyle w:val="libAieChar"/>
          <w:rtl/>
        </w:rPr>
        <w:t xml:space="preserve"> ولا تخاطبني في الذين ظلموا إنّهم مغرقون </w:t>
      </w:r>
      <w:r w:rsidRPr="00C34A0A">
        <w:rPr>
          <w:rStyle w:val="libAlaemChar"/>
          <w:rtl/>
        </w:rPr>
        <w:t>)</w:t>
      </w:r>
      <w:r>
        <w:rPr>
          <w:rtl/>
          <w:lang w:bidi="fa-IR"/>
        </w:rPr>
        <w:t xml:space="preserve"> </w:t>
      </w:r>
      <w:r w:rsidRPr="00F82D4A">
        <w:rPr>
          <w:rStyle w:val="libFootnotenumChar"/>
          <w:rtl/>
        </w:rPr>
        <w:t>(2)</w:t>
      </w:r>
      <w:r>
        <w:rPr>
          <w:rtl/>
          <w:lang w:bidi="fa-IR"/>
        </w:rPr>
        <w:t xml:space="preserve"> أوّلاً</w:t>
      </w:r>
      <w:r w:rsidR="00EC12E1">
        <w:rPr>
          <w:rtl/>
          <w:lang w:bidi="fa-IR"/>
        </w:rPr>
        <w:t xml:space="preserve">، </w:t>
      </w:r>
      <w:r>
        <w:rPr>
          <w:rtl/>
          <w:lang w:bidi="fa-IR"/>
        </w:rPr>
        <w:t>وثانياً في المستثنى أي قوله</w:t>
      </w:r>
      <w:r w:rsidR="005A1951">
        <w:rPr>
          <w:rtl/>
          <w:lang w:bidi="fa-IR"/>
        </w:rPr>
        <w:t>:</w:t>
      </w:r>
      <w:r>
        <w:rPr>
          <w:rtl/>
          <w:lang w:bidi="fa-IR"/>
        </w:rPr>
        <w:t xml:space="preserve"> </w:t>
      </w:r>
      <w:r w:rsidRPr="00C34A0A">
        <w:rPr>
          <w:rStyle w:val="libAlaemChar"/>
          <w:rtl/>
        </w:rPr>
        <w:t>(</w:t>
      </w:r>
      <w:r w:rsidRPr="00C34A0A">
        <w:rPr>
          <w:rStyle w:val="libAieChar"/>
          <w:rtl/>
        </w:rPr>
        <w:t xml:space="preserve"> إلاّ مَن سبق عليه القول </w:t>
      </w:r>
      <w:r w:rsidRPr="00C34A0A">
        <w:rPr>
          <w:rStyle w:val="libAlaemChar"/>
          <w:rtl/>
        </w:rPr>
        <w:t>)</w:t>
      </w:r>
      <w:r>
        <w:rPr>
          <w:rtl/>
          <w:lang w:bidi="fa-IR"/>
        </w:rPr>
        <w:t xml:space="preserve"> لا المستثنى منه أي </w:t>
      </w:r>
      <w:r w:rsidRPr="00C34A0A">
        <w:rPr>
          <w:rStyle w:val="libAlaemChar"/>
          <w:rtl/>
        </w:rPr>
        <w:t>(</w:t>
      </w:r>
      <w:r w:rsidRPr="00C34A0A">
        <w:rPr>
          <w:rStyle w:val="libAieChar"/>
          <w:rtl/>
        </w:rPr>
        <w:t xml:space="preserve"> أهلك </w:t>
      </w:r>
      <w:r w:rsidRPr="00C34A0A">
        <w:rPr>
          <w:rStyle w:val="libAlaemChar"/>
          <w:rtl/>
        </w:rPr>
        <w:t>)</w:t>
      </w:r>
      <w:r w:rsidR="00F82D4A">
        <w:rPr>
          <w:rtl/>
          <w:lang w:bidi="fa-IR"/>
        </w:rPr>
        <w:t>.</w:t>
      </w:r>
    </w:p>
    <w:p w:rsidR="00F82D4A" w:rsidRDefault="00271068" w:rsidP="00271068">
      <w:pPr>
        <w:pStyle w:val="libNormal"/>
        <w:rPr>
          <w:rtl/>
          <w:lang w:bidi="fa-IR"/>
        </w:rPr>
      </w:pPr>
      <w:r>
        <w:rPr>
          <w:rtl/>
          <w:lang w:bidi="fa-IR"/>
        </w:rPr>
        <w:t xml:space="preserve">وعندئذ يقع السؤال والجواب في موقعهما ولا يكون نوح </w:t>
      </w:r>
      <w:r w:rsidR="00F82D4A" w:rsidRPr="00F82D4A">
        <w:rPr>
          <w:rStyle w:val="libAlaemChar"/>
          <w:rtl/>
        </w:rPr>
        <w:t>عليه‌السلام</w:t>
      </w:r>
      <w:r>
        <w:rPr>
          <w:rtl/>
          <w:lang w:bidi="fa-IR"/>
        </w:rPr>
        <w:t xml:space="preserve"> في حكمه كاذباً</w:t>
      </w:r>
      <w:r w:rsidR="00EC12E1">
        <w:rPr>
          <w:rtl/>
          <w:lang w:bidi="fa-IR"/>
        </w:rPr>
        <w:t xml:space="preserve">؛ </w:t>
      </w:r>
      <w:r>
        <w:rPr>
          <w:rtl/>
          <w:lang w:bidi="fa-IR"/>
        </w:rPr>
        <w:t>لأنّه كان يتصوّر أنّ ولده مؤمن فنبّهه سبحانه على أنّه كافر</w:t>
      </w:r>
      <w:r w:rsidR="00EC12E1">
        <w:rPr>
          <w:rtl/>
          <w:lang w:bidi="fa-IR"/>
        </w:rPr>
        <w:t xml:space="preserve">، </w:t>
      </w:r>
      <w:r>
        <w:rPr>
          <w:rtl/>
          <w:lang w:bidi="fa-IR"/>
        </w:rPr>
        <w:t>فأين الكذب في هذين الحكمين ؟ وفي قوله سبحانه</w:t>
      </w:r>
      <w:r w:rsidR="005A1951">
        <w:rPr>
          <w:rtl/>
          <w:lang w:bidi="fa-IR"/>
        </w:rPr>
        <w:t>:</w:t>
      </w:r>
      <w:r>
        <w:rPr>
          <w:rtl/>
          <w:lang w:bidi="fa-IR"/>
        </w:rPr>
        <w:t xml:space="preserve"> </w:t>
      </w:r>
      <w:r w:rsidRPr="00C34A0A">
        <w:rPr>
          <w:rStyle w:val="libAlaemChar"/>
          <w:rtl/>
        </w:rPr>
        <w:t>(</w:t>
      </w:r>
      <w:r w:rsidRPr="00C34A0A">
        <w:rPr>
          <w:rStyle w:val="libAieChar"/>
          <w:rtl/>
        </w:rPr>
        <w:t xml:space="preserve"> إنّه عمل غير صالح </w:t>
      </w:r>
      <w:r w:rsidRPr="00C34A0A">
        <w:rPr>
          <w:rStyle w:val="libAlaemChar"/>
          <w:rtl/>
        </w:rPr>
        <w:t>)</w:t>
      </w:r>
      <w:r>
        <w:rPr>
          <w:rtl/>
          <w:lang w:bidi="fa-IR"/>
        </w:rPr>
        <w:t xml:space="preserve"> إعلام بأنّ قرابة الدين غامرة لقرابة النسب</w:t>
      </w:r>
      <w:r w:rsidR="00EC12E1">
        <w:rPr>
          <w:rtl/>
          <w:lang w:bidi="fa-IR"/>
        </w:rPr>
        <w:t xml:space="preserve">، </w:t>
      </w:r>
      <w:r>
        <w:rPr>
          <w:rtl/>
          <w:lang w:bidi="fa-IR"/>
        </w:rPr>
        <w:t>وأنّ نسيبك في دينك ومعتقدك من الأباعد وإن كان حبشياً وكنت قرشياً</w:t>
      </w:r>
      <w:r w:rsidR="00EC12E1">
        <w:rPr>
          <w:rtl/>
          <w:lang w:bidi="fa-IR"/>
        </w:rPr>
        <w:t xml:space="preserve">، </w:t>
      </w:r>
      <w:r>
        <w:rPr>
          <w:rtl/>
          <w:lang w:bidi="fa-IR"/>
        </w:rPr>
        <w:t>لصيقك وخصيصك</w:t>
      </w:r>
      <w:r w:rsidR="00EC12E1">
        <w:rPr>
          <w:rtl/>
          <w:lang w:bidi="fa-IR"/>
        </w:rPr>
        <w:t xml:space="preserve">، </w:t>
      </w:r>
      <w:r>
        <w:rPr>
          <w:rtl/>
          <w:lang w:bidi="fa-IR"/>
        </w:rPr>
        <w:t>ومَن لم يكن على دينك وإن كان أمسّ أقاربك رحماً فهو بعيد عنك إيماناً وعقيدة وروحاً</w:t>
      </w:r>
      <w:r w:rsidR="00F82D4A">
        <w:rPr>
          <w:rtl/>
          <w:lang w:bidi="fa-IR"/>
        </w:rPr>
        <w:t>.</w:t>
      </w:r>
    </w:p>
    <w:p w:rsidR="00F82D4A" w:rsidRDefault="00271068" w:rsidP="00271068">
      <w:pPr>
        <w:pStyle w:val="libNormal"/>
        <w:rPr>
          <w:rtl/>
          <w:lang w:bidi="fa-IR"/>
        </w:rPr>
      </w:pPr>
      <w:r>
        <w:rPr>
          <w:rtl/>
          <w:lang w:bidi="fa-IR"/>
        </w:rPr>
        <w:t>ثم إنّ الإخبار عن ابن نوح بأنّه عمل غير صالح مكان كونه عاملاً غير صالح</w:t>
      </w:r>
      <w:r w:rsidR="00EC12E1">
        <w:rPr>
          <w:rtl/>
          <w:lang w:bidi="fa-IR"/>
        </w:rPr>
        <w:t xml:space="preserve">، </w:t>
      </w:r>
      <w:r>
        <w:rPr>
          <w:rtl/>
          <w:lang w:bidi="fa-IR"/>
        </w:rPr>
        <w:t xml:space="preserve">لأجل المبالغة في ذمّه مثل قوله ( فإنما هي إقبال وإدبار ) </w:t>
      </w:r>
      <w:r w:rsidRPr="00F82D4A">
        <w:rPr>
          <w:rStyle w:val="libFootnotenumChar"/>
          <w:rtl/>
        </w:rPr>
        <w:t>(3)</w:t>
      </w:r>
      <w:r w:rsidR="00F82D4A">
        <w:rPr>
          <w:rtl/>
          <w:lang w:bidi="fa-IR"/>
        </w:rPr>
        <w:t>.</w:t>
      </w:r>
    </w:p>
    <w:p w:rsidR="00271068" w:rsidRDefault="00271068" w:rsidP="00271068">
      <w:pPr>
        <w:pStyle w:val="libNormal"/>
        <w:rPr>
          <w:lang w:bidi="fa-IR"/>
        </w:rPr>
      </w:pPr>
      <w:r>
        <w:rPr>
          <w:rtl/>
          <w:lang w:bidi="fa-IR"/>
        </w:rPr>
        <w:t>وهاهنا نكتة يجب التنبيه عليها</w:t>
      </w:r>
      <w:r w:rsidR="00EC12E1">
        <w:rPr>
          <w:rtl/>
          <w:lang w:bidi="fa-IR"/>
        </w:rPr>
        <w:t xml:space="preserve">، </w:t>
      </w:r>
      <w:r>
        <w:rPr>
          <w:rtl/>
          <w:lang w:bidi="fa-IR"/>
        </w:rPr>
        <w:t>وهي أنّ العنصر المقوّم لصدق عنوان الأهل عند أصحاب اللغة والعرف هو انتساب الإنسان إلى شخص بوشيجة من</w:t>
      </w:r>
    </w:p>
    <w:p w:rsidR="00271068" w:rsidRDefault="009B1190" w:rsidP="009B1190">
      <w:pPr>
        <w:pStyle w:val="libLine"/>
        <w:rPr>
          <w:lang w:bidi="fa-IR"/>
        </w:rPr>
      </w:pPr>
      <w:r>
        <w:rPr>
          <w:rtl/>
          <w:lang w:bidi="fa-IR"/>
        </w:rPr>
        <w:t>____________________</w:t>
      </w:r>
    </w:p>
    <w:p w:rsidR="00F82D4A" w:rsidRDefault="00271068" w:rsidP="00C34A0A">
      <w:pPr>
        <w:pStyle w:val="libFootnote0"/>
        <w:rPr>
          <w:rtl/>
          <w:lang w:bidi="fa-IR"/>
        </w:rPr>
      </w:pPr>
      <w:r>
        <w:rPr>
          <w:rtl/>
          <w:lang w:bidi="fa-IR"/>
        </w:rPr>
        <w:t xml:space="preserve">1 </w:t>
      </w:r>
      <w:r w:rsidR="00F82D4A">
        <w:rPr>
          <w:rtl/>
          <w:lang w:bidi="fa-IR"/>
        </w:rPr>
        <w:t>-</w:t>
      </w:r>
      <w:r>
        <w:rPr>
          <w:rtl/>
          <w:lang w:bidi="fa-IR"/>
        </w:rPr>
        <w:t xml:space="preserve"> هود</w:t>
      </w:r>
      <w:r w:rsidR="005A1951">
        <w:rPr>
          <w:rtl/>
          <w:lang w:bidi="fa-IR"/>
        </w:rPr>
        <w:t>:</w:t>
      </w:r>
      <w:r>
        <w:rPr>
          <w:rtl/>
          <w:lang w:bidi="fa-IR"/>
        </w:rPr>
        <w:t xml:space="preserve"> 42</w:t>
      </w:r>
      <w:r w:rsidR="00F82D4A">
        <w:rPr>
          <w:rtl/>
          <w:lang w:bidi="fa-IR"/>
        </w:rPr>
        <w:t>.</w:t>
      </w:r>
    </w:p>
    <w:p w:rsidR="00F82D4A" w:rsidRDefault="00271068" w:rsidP="00C34A0A">
      <w:pPr>
        <w:pStyle w:val="libFootnote0"/>
        <w:rPr>
          <w:rtl/>
          <w:lang w:bidi="fa-IR"/>
        </w:rPr>
      </w:pPr>
      <w:r>
        <w:rPr>
          <w:rtl/>
          <w:lang w:bidi="fa-IR"/>
        </w:rPr>
        <w:t xml:space="preserve">2 </w:t>
      </w:r>
      <w:r w:rsidR="00F82D4A">
        <w:rPr>
          <w:rtl/>
          <w:lang w:bidi="fa-IR"/>
        </w:rPr>
        <w:t>-</w:t>
      </w:r>
      <w:r>
        <w:rPr>
          <w:rtl/>
          <w:lang w:bidi="fa-IR"/>
        </w:rPr>
        <w:t xml:space="preserve"> هود</w:t>
      </w:r>
      <w:r w:rsidR="005A1951">
        <w:rPr>
          <w:rtl/>
          <w:lang w:bidi="fa-IR"/>
        </w:rPr>
        <w:t>:</w:t>
      </w:r>
      <w:r>
        <w:rPr>
          <w:rtl/>
          <w:lang w:bidi="fa-IR"/>
        </w:rPr>
        <w:t xml:space="preserve"> 37</w:t>
      </w:r>
      <w:r w:rsidR="00F82D4A">
        <w:rPr>
          <w:rtl/>
          <w:lang w:bidi="fa-IR"/>
        </w:rPr>
        <w:t>.</w:t>
      </w:r>
    </w:p>
    <w:p w:rsidR="00F82D4A" w:rsidRDefault="00271068" w:rsidP="00C34A0A">
      <w:pPr>
        <w:pStyle w:val="libFootnote0"/>
        <w:rPr>
          <w:rtl/>
          <w:lang w:bidi="fa-IR"/>
        </w:rPr>
      </w:pPr>
      <w:r>
        <w:rPr>
          <w:rtl/>
          <w:lang w:bidi="fa-IR"/>
        </w:rPr>
        <w:t xml:space="preserve">3 </w:t>
      </w:r>
      <w:r w:rsidR="00F82D4A">
        <w:rPr>
          <w:rtl/>
          <w:lang w:bidi="fa-IR"/>
        </w:rPr>
        <w:t>-</w:t>
      </w:r>
      <w:r>
        <w:rPr>
          <w:rtl/>
          <w:lang w:bidi="fa-IR"/>
        </w:rPr>
        <w:t xml:space="preserve"> الكشاف</w:t>
      </w:r>
      <w:r w:rsidR="005A1951">
        <w:rPr>
          <w:rtl/>
          <w:lang w:bidi="fa-IR"/>
        </w:rPr>
        <w:t>:</w:t>
      </w:r>
      <w:r>
        <w:rPr>
          <w:rtl/>
          <w:lang w:bidi="fa-IR"/>
        </w:rPr>
        <w:t xml:space="preserve"> 2</w:t>
      </w:r>
      <w:r w:rsidR="00570E2A">
        <w:rPr>
          <w:rtl/>
          <w:lang w:bidi="fa-IR"/>
        </w:rPr>
        <w:t>/</w:t>
      </w:r>
      <w:r>
        <w:rPr>
          <w:rtl/>
          <w:lang w:bidi="fa-IR"/>
        </w:rPr>
        <w:t>101</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7054C9">
      <w:pPr>
        <w:pStyle w:val="libNormal0"/>
        <w:rPr>
          <w:rtl/>
          <w:lang w:bidi="fa-IR"/>
        </w:rPr>
      </w:pPr>
      <w:r>
        <w:rPr>
          <w:rtl/>
          <w:lang w:bidi="fa-IR"/>
        </w:rPr>
        <w:lastRenderedPageBreak/>
        <w:t>الوشائج النسبية أو السببية</w:t>
      </w:r>
      <w:r w:rsidR="00EC12E1">
        <w:rPr>
          <w:rtl/>
          <w:lang w:bidi="fa-IR"/>
        </w:rPr>
        <w:t xml:space="preserve">، </w:t>
      </w:r>
      <w:r>
        <w:rPr>
          <w:rtl/>
          <w:lang w:bidi="fa-IR"/>
        </w:rPr>
        <w:t>وإن لم يكن بينهما تشابه ووحدة من حيث المسلك والمنهج</w:t>
      </w:r>
      <w:r w:rsidR="00F82D4A">
        <w:rPr>
          <w:rtl/>
          <w:lang w:bidi="fa-IR"/>
        </w:rPr>
        <w:t>.</w:t>
      </w:r>
    </w:p>
    <w:p w:rsidR="00F82D4A" w:rsidRDefault="00271068" w:rsidP="00271068">
      <w:pPr>
        <w:pStyle w:val="libNormal"/>
        <w:rPr>
          <w:rtl/>
          <w:lang w:bidi="fa-IR"/>
        </w:rPr>
      </w:pPr>
      <w:r>
        <w:rPr>
          <w:rtl/>
          <w:lang w:bidi="fa-IR"/>
        </w:rPr>
        <w:t>غير أنّ التشريع الإلهي أدخل فيه عنصراً آخر وراء الوشيجة المادية وهو صلة الشخص بالإنسان من جهة الإيمان</w:t>
      </w:r>
      <w:r w:rsidR="00EC12E1">
        <w:rPr>
          <w:rtl/>
          <w:lang w:bidi="fa-IR"/>
        </w:rPr>
        <w:t xml:space="preserve">، </w:t>
      </w:r>
      <w:r>
        <w:rPr>
          <w:rtl/>
          <w:lang w:bidi="fa-IR"/>
        </w:rPr>
        <w:t>ووحدة المسلك</w:t>
      </w:r>
      <w:r w:rsidR="00EC12E1">
        <w:rPr>
          <w:rtl/>
          <w:lang w:bidi="fa-IR"/>
        </w:rPr>
        <w:t xml:space="preserve">، </w:t>
      </w:r>
      <w:r>
        <w:rPr>
          <w:rtl/>
          <w:lang w:bidi="fa-IR"/>
        </w:rPr>
        <w:t>إلى حد لو فقد هذا العنصر لما صدق عليه ذلك العنوان</w:t>
      </w:r>
      <w:r w:rsidR="00EC12E1">
        <w:rPr>
          <w:rtl/>
          <w:lang w:bidi="fa-IR"/>
        </w:rPr>
        <w:t xml:space="preserve">، </w:t>
      </w:r>
      <w:r>
        <w:rPr>
          <w:rtl/>
          <w:lang w:bidi="fa-IR"/>
        </w:rPr>
        <w:t>بل صار ذلك العنصر إلى حد ربّما يكتفي به في صدق الأهل على الأفراد سواء أكانت فيه وشيجة نسبية أم لا</w:t>
      </w:r>
      <w:r w:rsidR="00EC12E1">
        <w:rPr>
          <w:rtl/>
          <w:lang w:bidi="fa-IR"/>
        </w:rPr>
        <w:t xml:space="preserve">، </w:t>
      </w:r>
      <w:r>
        <w:rPr>
          <w:rtl/>
          <w:lang w:bidi="fa-IR"/>
        </w:rPr>
        <w:t>ولأجل ذلك نجد أنّه سبحانه يكتفي بلفظ الأهل في التعبير عن كل المؤمنين</w:t>
      </w:r>
      <w:r w:rsidR="00EC12E1">
        <w:rPr>
          <w:rtl/>
          <w:lang w:bidi="fa-IR"/>
        </w:rPr>
        <w:t xml:space="preserve">، </w:t>
      </w:r>
      <w:r>
        <w:rPr>
          <w:rtl/>
          <w:lang w:bidi="fa-IR"/>
        </w:rPr>
        <w:t>فيقول في قصة ( لوط )</w:t>
      </w:r>
      <w:r w:rsidR="005A1951">
        <w:rPr>
          <w:rtl/>
          <w:lang w:bidi="fa-IR"/>
        </w:rPr>
        <w:t>:</w:t>
      </w:r>
      <w:r>
        <w:rPr>
          <w:rtl/>
          <w:lang w:bidi="fa-IR"/>
        </w:rPr>
        <w:t xml:space="preserve"> </w:t>
      </w:r>
      <w:r w:rsidRPr="007054C9">
        <w:rPr>
          <w:rStyle w:val="libAlaemChar"/>
          <w:rtl/>
        </w:rPr>
        <w:t>(</w:t>
      </w:r>
      <w:r w:rsidRPr="007054C9">
        <w:rPr>
          <w:rStyle w:val="libAieChar"/>
          <w:rtl/>
        </w:rPr>
        <w:t xml:space="preserve"> فَأَنْجَيْنَاهُ وَأَهْلَهُ إِلاَّ امْرَأَتَهُ كَانَتْ مِنَ الغَابِرينَ </w:t>
      </w:r>
      <w:r w:rsidRPr="007054C9">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وقال أيضاً</w:t>
      </w:r>
      <w:r w:rsidR="005A1951">
        <w:rPr>
          <w:rtl/>
          <w:lang w:bidi="fa-IR"/>
        </w:rPr>
        <w:t>:</w:t>
      </w:r>
      <w:r>
        <w:rPr>
          <w:rtl/>
          <w:lang w:bidi="fa-IR"/>
        </w:rPr>
        <w:t xml:space="preserve"> </w:t>
      </w:r>
      <w:r w:rsidRPr="007054C9">
        <w:rPr>
          <w:rStyle w:val="libAlaemChar"/>
          <w:rtl/>
        </w:rPr>
        <w:t>(</w:t>
      </w:r>
      <w:r w:rsidRPr="007054C9">
        <w:rPr>
          <w:rStyle w:val="libAieChar"/>
          <w:rtl/>
        </w:rPr>
        <w:t xml:space="preserve"> إنَّا مُنَجُّوكَ وَأَهْلَكَ إِلاَّ امْرَأَتَكَ كَانَتْ مِنَ الْغَابِرِينَ </w:t>
      </w:r>
      <w:r w:rsidRPr="007054C9">
        <w:rPr>
          <w:rStyle w:val="libAlaemChar"/>
          <w:rtl/>
        </w:rPr>
        <w:t>)</w:t>
      </w:r>
      <w:r>
        <w:rPr>
          <w:rtl/>
          <w:lang w:bidi="fa-IR"/>
        </w:rPr>
        <w:t xml:space="preserve"> </w:t>
      </w:r>
      <w:r w:rsidRPr="00F82D4A">
        <w:rPr>
          <w:rStyle w:val="libFootnotenumChar"/>
          <w:rtl/>
        </w:rPr>
        <w:t>(2)</w:t>
      </w:r>
      <w:r w:rsidR="00EC12E1">
        <w:rPr>
          <w:rtl/>
          <w:lang w:bidi="fa-IR"/>
        </w:rPr>
        <w:t xml:space="preserve">، </w:t>
      </w:r>
      <w:r>
        <w:rPr>
          <w:rtl/>
          <w:lang w:bidi="fa-IR"/>
        </w:rPr>
        <w:t>وقال أيضاً</w:t>
      </w:r>
      <w:r w:rsidR="005A1951">
        <w:rPr>
          <w:rtl/>
          <w:lang w:bidi="fa-IR"/>
        </w:rPr>
        <w:t>:</w:t>
      </w:r>
      <w:r>
        <w:rPr>
          <w:rtl/>
          <w:lang w:bidi="fa-IR"/>
        </w:rPr>
        <w:t xml:space="preserve"> </w:t>
      </w:r>
      <w:r w:rsidRPr="007054C9">
        <w:rPr>
          <w:rStyle w:val="libAlaemChar"/>
          <w:rtl/>
        </w:rPr>
        <w:t>(</w:t>
      </w:r>
      <w:r w:rsidRPr="007054C9">
        <w:rPr>
          <w:rStyle w:val="libAieChar"/>
          <w:rtl/>
        </w:rPr>
        <w:t xml:space="preserve"> وَإِنَّ لُوطاً لَمِنَ الْمُرْسَلِينَ * إِذْ نَجَّيْنَاهُ وَأَهْلَهُ أَجْمَعِينَ * إِلاّ عَجُوزاً في الغَابِرين </w:t>
      </w:r>
      <w:r w:rsidRPr="007054C9">
        <w:rPr>
          <w:rStyle w:val="libAlaemChar"/>
          <w:rtl/>
        </w:rPr>
        <w:t>)</w:t>
      </w:r>
      <w:r>
        <w:rPr>
          <w:rtl/>
          <w:lang w:bidi="fa-IR"/>
        </w:rPr>
        <w:t xml:space="preserve"> </w:t>
      </w:r>
      <w:r w:rsidRPr="00F82D4A">
        <w:rPr>
          <w:rStyle w:val="libFootnotenumChar"/>
          <w:rtl/>
        </w:rPr>
        <w:t>(3)</w:t>
      </w:r>
      <w:r w:rsidR="00EC12E1">
        <w:rPr>
          <w:rtl/>
          <w:lang w:bidi="fa-IR"/>
        </w:rPr>
        <w:t xml:space="preserve">، </w:t>
      </w:r>
      <w:r>
        <w:rPr>
          <w:rtl/>
          <w:lang w:bidi="fa-IR"/>
        </w:rPr>
        <w:t>ترى أنّه سبحانه اكتفى بلفظ الأهل من دون أن يعطف عليه لفظ ( المؤمنين ) أو ( من آمن به ) مع عدم اختصاص النجاة بخصوص أهله وعمومها للمؤمنين</w:t>
      </w:r>
      <w:r w:rsidR="00EC12E1">
        <w:rPr>
          <w:rtl/>
          <w:lang w:bidi="fa-IR"/>
        </w:rPr>
        <w:t xml:space="preserve">، </w:t>
      </w:r>
      <w:r>
        <w:rPr>
          <w:rtl/>
          <w:lang w:bidi="fa-IR"/>
        </w:rPr>
        <w:t>معرباً عن أنّ الإيمان يجعل البعيد أهلاً</w:t>
      </w:r>
      <w:r w:rsidR="00EC12E1">
        <w:rPr>
          <w:rtl/>
          <w:lang w:bidi="fa-IR"/>
        </w:rPr>
        <w:t xml:space="preserve">، </w:t>
      </w:r>
      <w:r>
        <w:rPr>
          <w:rtl/>
          <w:lang w:bidi="fa-IR"/>
        </w:rPr>
        <w:t>والكفر يجعل القريب بعيداً</w:t>
      </w:r>
      <w:r w:rsidR="00F82D4A">
        <w:rPr>
          <w:rtl/>
          <w:lang w:bidi="fa-IR"/>
        </w:rPr>
        <w:t>.</w:t>
      </w:r>
    </w:p>
    <w:p w:rsidR="00F82D4A" w:rsidRDefault="00271068" w:rsidP="00271068">
      <w:pPr>
        <w:pStyle w:val="libNormal"/>
        <w:rPr>
          <w:rtl/>
          <w:lang w:bidi="fa-IR"/>
        </w:rPr>
      </w:pPr>
      <w:r>
        <w:rPr>
          <w:rtl/>
          <w:lang w:bidi="fa-IR"/>
        </w:rPr>
        <w:t>ولأجل ذلك اكتفى في قصة نوح بلفظ الأهل فقال</w:t>
      </w:r>
      <w:r w:rsidR="005A1951">
        <w:rPr>
          <w:rtl/>
          <w:lang w:bidi="fa-IR"/>
        </w:rPr>
        <w:t>:</w:t>
      </w:r>
      <w:r>
        <w:rPr>
          <w:rtl/>
          <w:lang w:bidi="fa-IR"/>
        </w:rPr>
        <w:t xml:space="preserve"> </w:t>
      </w:r>
      <w:r w:rsidRPr="007054C9">
        <w:rPr>
          <w:rStyle w:val="libAlaemChar"/>
          <w:rtl/>
        </w:rPr>
        <w:t>(</w:t>
      </w:r>
      <w:r w:rsidRPr="007054C9">
        <w:rPr>
          <w:rStyle w:val="libAieChar"/>
          <w:rtl/>
        </w:rPr>
        <w:t xml:space="preserve"> وَنُوحاً إِذ نَادَى مِنْ قَبْلُ فَاسْتَجَبْنَا لَهُ فَنَجَّينَاهُ وَأَهْلَهُ مِنَ الْكَرْبِ العَظِيم</w:t>
      </w:r>
      <w:r w:rsidRPr="007054C9">
        <w:rPr>
          <w:rStyle w:val="libAlaemChar"/>
          <w:rtl/>
        </w:rPr>
        <w:t>)</w:t>
      </w:r>
      <w:r>
        <w:rPr>
          <w:rtl/>
          <w:lang w:bidi="fa-IR"/>
        </w:rPr>
        <w:t xml:space="preserve"> </w:t>
      </w:r>
      <w:r w:rsidRPr="00F82D4A">
        <w:rPr>
          <w:rStyle w:val="libFootnotenumChar"/>
          <w:rtl/>
        </w:rPr>
        <w:t>(4)</w:t>
      </w:r>
      <w:r w:rsidR="00EC12E1">
        <w:rPr>
          <w:rtl/>
          <w:lang w:bidi="fa-IR"/>
        </w:rPr>
        <w:t xml:space="preserve">، </w:t>
      </w:r>
      <w:r>
        <w:rPr>
          <w:rtl/>
          <w:lang w:bidi="fa-IR"/>
        </w:rPr>
        <w:t>وقال أيضاً</w:t>
      </w:r>
      <w:r w:rsidR="005A1951">
        <w:rPr>
          <w:rtl/>
          <w:lang w:bidi="fa-IR"/>
        </w:rPr>
        <w:t>:</w:t>
      </w:r>
      <w:r>
        <w:rPr>
          <w:rtl/>
          <w:lang w:bidi="fa-IR"/>
        </w:rPr>
        <w:t xml:space="preserve"> </w:t>
      </w:r>
      <w:r w:rsidRPr="007054C9">
        <w:rPr>
          <w:rStyle w:val="libAlaemChar"/>
          <w:rtl/>
        </w:rPr>
        <w:t>(</w:t>
      </w:r>
      <w:r w:rsidRPr="007054C9">
        <w:rPr>
          <w:rStyle w:val="libAieChar"/>
          <w:rtl/>
        </w:rPr>
        <w:t xml:space="preserve"> وَلَقَدْ نَادَانَا نُوحٌ فَلَنِعْمَ الُمجِيبُونَ * وَنَجَّيْنَاهُ وَأَهْلَهُ مِنَ الكَرْبِ الْعَظِيم </w:t>
      </w:r>
      <w:r w:rsidRPr="007054C9">
        <w:rPr>
          <w:rStyle w:val="libAlaemChar"/>
          <w:rtl/>
        </w:rPr>
        <w:t>)</w:t>
      </w:r>
      <w:r>
        <w:rPr>
          <w:rtl/>
          <w:lang w:bidi="fa-IR"/>
        </w:rPr>
        <w:t xml:space="preserve"> </w:t>
      </w:r>
      <w:r w:rsidRPr="00F82D4A">
        <w:rPr>
          <w:rStyle w:val="libFootnotenumChar"/>
          <w:rtl/>
        </w:rPr>
        <w:t>(5)</w:t>
      </w:r>
      <w:r w:rsidR="00EC12E1">
        <w:rPr>
          <w:rtl/>
          <w:lang w:bidi="fa-IR"/>
        </w:rPr>
        <w:t xml:space="preserve">، </w:t>
      </w:r>
      <w:r>
        <w:rPr>
          <w:rtl/>
          <w:lang w:bidi="fa-IR"/>
        </w:rPr>
        <w:t>ومن المعلوم عدم اختصاص النجاة بخصوص الأهل بشهادة قوله</w:t>
      </w:r>
      <w:r w:rsidR="005A1951">
        <w:rPr>
          <w:rtl/>
          <w:lang w:bidi="fa-IR"/>
        </w:rPr>
        <w:t>:</w:t>
      </w:r>
      <w:r>
        <w:rPr>
          <w:rtl/>
          <w:lang w:bidi="fa-IR"/>
        </w:rPr>
        <w:t xml:space="preserve"> </w:t>
      </w:r>
      <w:r w:rsidRPr="007054C9">
        <w:rPr>
          <w:rStyle w:val="libAlaemChar"/>
          <w:rtl/>
        </w:rPr>
        <w:t>(</w:t>
      </w:r>
      <w:r w:rsidRPr="007054C9">
        <w:rPr>
          <w:rStyle w:val="libAieChar"/>
          <w:rtl/>
        </w:rPr>
        <w:t xml:space="preserve"> وَأَهْلَكَ إِلاَّ مَنْ سَبَقَ عَلَيْهِ</w:t>
      </w:r>
    </w:p>
    <w:p w:rsidR="00271068" w:rsidRDefault="009B1190" w:rsidP="009B1190">
      <w:pPr>
        <w:pStyle w:val="libLine"/>
        <w:rPr>
          <w:lang w:bidi="fa-IR"/>
        </w:rPr>
      </w:pPr>
      <w:r>
        <w:rPr>
          <w:rtl/>
          <w:lang w:bidi="fa-IR"/>
        </w:rPr>
        <w:t>____________________</w:t>
      </w:r>
    </w:p>
    <w:p w:rsidR="00F82D4A" w:rsidRDefault="00271068" w:rsidP="007054C9">
      <w:pPr>
        <w:pStyle w:val="libFootnote0"/>
        <w:rPr>
          <w:rtl/>
          <w:lang w:bidi="fa-IR"/>
        </w:rPr>
      </w:pPr>
      <w:r>
        <w:rPr>
          <w:rtl/>
          <w:lang w:bidi="fa-IR"/>
        </w:rPr>
        <w:t xml:space="preserve">1 </w:t>
      </w:r>
      <w:r w:rsidR="00F82D4A">
        <w:rPr>
          <w:rtl/>
          <w:lang w:bidi="fa-IR"/>
        </w:rPr>
        <w:t>-</w:t>
      </w:r>
      <w:r>
        <w:rPr>
          <w:rtl/>
          <w:lang w:bidi="fa-IR"/>
        </w:rPr>
        <w:t xml:space="preserve"> الأعراف</w:t>
      </w:r>
      <w:r w:rsidR="005A1951">
        <w:rPr>
          <w:rtl/>
          <w:lang w:bidi="fa-IR"/>
        </w:rPr>
        <w:t>:</w:t>
      </w:r>
      <w:r>
        <w:rPr>
          <w:rtl/>
          <w:lang w:bidi="fa-IR"/>
        </w:rPr>
        <w:t xml:space="preserve"> 83</w:t>
      </w:r>
      <w:r w:rsidR="00F82D4A">
        <w:rPr>
          <w:rtl/>
          <w:lang w:bidi="fa-IR"/>
        </w:rPr>
        <w:t>.</w:t>
      </w:r>
    </w:p>
    <w:p w:rsidR="00F82D4A" w:rsidRDefault="00271068" w:rsidP="007054C9">
      <w:pPr>
        <w:pStyle w:val="libFootnote0"/>
        <w:rPr>
          <w:rtl/>
          <w:lang w:bidi="fa-IR"/>
        </w:rPr>
      </w:pPr>
      <w:r>
        <w:rPr>
          <w:rtl/>
          <w:lang w:bidi="fa-IR"/>
        </w:rPr>
        <w:t xml:space="preserve">2 </w:t>
      </w:r>
      <w:r w:rsidR="00F82D4A">
        <w:rPr>
          <w:rtl/>
          <w:lang w:bidi="fa-IR"/>
        </w:rPr>
        <w:t>-</w:t>
      </w:r>
      <w:r>
        <w:rPr>
          <w:rtl/>
          <w:lang w:bidi="fa-IR"/>
        </w:rPr>
        <w:t xml:space="preserve"> العنكبوت</w:t>
      </w:r>
      <w:r w:rsidR="005A1951">
        <w:rPr>
          <w:rtl/>
          <w:lang w:bidi="fa-IR"/>
        </w:rPr>
        <w:t>:</w:t>
      </w:r>
      <w:r>
        <w:rPr>
          <w:rtl/>
          <w:lang w:bidi="fa-IR"/>
        </w:rPr>
        <w:t xml:space="preserve"> 33</w:t>
      </w:r>
      <w:r w:rsidR="00F82D4A">
        <w:rPr>
          <w:rtl/>
          <w:lang w:bidi="fa-IR"/>
        </w:rPr>
        <w:t>.</w:t>
      </w:r>
    </w:p>
    <w:p w:rsidR="00F82D4A" w:rsidRDefault="00271068" w:rsidP="007054C9">
      <w:pPr>
        <w:pStyle w:val="libFootnote0"/>
        <w:rPr>
          <w:rtl/>
          <w:lang w:bidi="fa-IR"/>
        </w:rPr>
      </w:pPr>
      <w:r>
        <w:rPr>
          <w:rtl/>
          <w:lang w:bidi="fa-IR"/>
        </w:rPr>
        <w:t xml:space="preserve">3 </w:t>
      </w:r>
      <w:r w:rsidR="00F82D4A">
        <w:rPr>
          <w:rtl/>
          <w:lang w:bidi="fa-IR"/>
        </w:rPr>
        <w:t>-</w:t>
      </w:r>
      <w:r>
        <w:rPr>
          <w:rtl/>
          <w:lang w:bidi="fa-IR"/>
        </w:rPr>
        <w:t xml:space="preserve"> الصافّات</w:t>
      </w:r>
      <w:r w:rsidR="005A1951">
        <w:rPr>
          <w:rtl/>
          <w:lang w:bidi="fa-IR"/>
        </w:rPr>
        <w:t>:</w:t>
      </w:r>
      <w:r>
        <w:rPr>
          <w:rtl/>
          <w:lang w:bidi="fa-IR"/>
        </w:rPr>
        <w:t xml:space="preserve"> 133 </w:t>
      </w:r>
      <w:r w:rsidR="00F82D4A">
        <w:rPr>
          <w:rtl/>
          <w:lang w:bidi="fa-IR"/>
        </w:rPr>
        <w:t>-</w:t>
      </w:r>
      <w:r>
        <w:rPr>
          <w:rtl/>
          <w:lang w:bidi="fa-IR"/>
        </w:rPr>
        <w:t xml:space="preserve"> 135</w:t>
      </w:r>
      <w:r w:rsidR="00F82D4A">
        <w:rPr>
          <w:rtl/>
          <w:lang w:bidi="fa-IR"/>
        </w:rPr>
        <w:t>.</w:t>
      </w:r>
    </w:p>
    <w:p w:rsidR="00F82D4A" w:rsidRDefault="00271068" w:rsidP="007054C9">
      <w:pPr>
        <w:pStyle w:val="libFootnote0"/>
        <w:rPr>
          <w:rtl/>
          <w:lang w:bidi="fa-IR"/>
        </w:rPr>
      </w:pPr>
      <w:r>
        <w:rPr>
          <w:rtl/>
          <w:lang w:bidi="fa-IR"/>
        </w:rPr>
        <w:t xml:space="preserve">4 </w:t>
      </w:r>
      <w:r w:rsidR="00F82D4A">
        <w:rPr>
          <w:rtl/>
          <w:lang w:bidi="fa-IR"/>
        </w:rPr>
        <w:t>-</w:t>
      </w:r>
      <w:r>
        <w:rPr>
          <w:rtl/>
          <w:lang w:bidi="fa-IR"/>
        </w:rPr>
        <w:t xml:space="preserve"> الأنبياء</w:t>
      </w:r>
      <w:r w:rsidR="005A1951">
        <w:rPr>
          <w:rtl/>
          <w:lang w:bidi="fa-IR"/>
        </w:rPr>
        <w:t>:</w:t>
      </w:r>
      <w:r>
        <w:rPr>
          <w:rtl/>
          <w:lang w:bidi="fa-IR"/>
        </w:rPr>
        <w:t xml:space="preserve"> 76</w:t>
      </w:r>
      <w:r w:rsidR="00F82D4A">
        <w:rPr>
          <w:rtl/>
          <w:lang w:bidi="fa-IR"/>
        </w:rPr>
        <w:t>.</w:t>
      </w:r>
    </w:p>
    <w:p w:rsidR="00F82D4A" w:rsidRDefault="00271068" w:rsidP="007054C9">
      <w:pPr>
        <w:pStyle w:val="libFootnote0"/>
        <w:rPr>
          <w:rtl/>
          <w:lang w:bidi="fa-IR"/>
        </w:rPr>
      </w:pPr>
      <w:r>
        <w:rPr>
          <w:rtl/>
          <w:lang w:bidi="fa-IR"/>
        </w:rPr>
        <w:t xml:space="preserve">5 </w:t>
      </w:r>
      <w:r w:rsidR="00F82D4A">
        <w:rPr>
          <w:rtl/>
          <w:lang w:bidi="fa-IR"/>
        </w:rPr>
        <w:t>-</w:t>
      </w:r>
      <w:r>
        <w:rPr>
          <w:rtl/>
          <w:lang w:bidi="fa-IR"/>
        </w:rPr>
        <w:t xml:space="preserve"> الصافّات</w:t>
      </w:r>
      <w:r w:rsidR="005A1951">
        <w:rPr>
          <w:rtl/>
          <w:lang w:bidi="fa-IR"/>
        </w:rPr>
        <w:t>:</w:t>
      </w:r>
      <w:r>
        <w:rPr>
          <w:rtl/>
          <w:lang w:bidi="fa-IR"/>
        </w:rPr>
        <w:t xml:space="preserve"> 75 </w:t>
      </w:r>
      <w:r w:rsidR="00F82D4A">
        <w:rPr>
          <w:rtl/>
          <w:lang w:bidi="fa-IR"/>
        </w:rPr>
        <w:t>-</w:t>
      </w:r>
      <w:r>
        <w:rPr>
          <w:rtl/>
          <w:lang w:bidi="fa-IR"/>
        </w:rPr>
        <w:t xml:space="preserve"> 76</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117220">
      <w:pPr>
        <w:pStyle w:val="libNormal0"/>
        <w:rPr>
          <w:rtl/>
          <w:lang w:bidi="fa-IR"/>
        </w:rPr>
      </w:pPr>
      <w:r w:rsidRPr="00117220">
        <w:rPr>
          <w:rStyle w:val="libAieChar"/>
          <w:rtl/>
        </w:rPr>
        <w:lastRenderedPageBreak/>
        <w:t xml:space="preserve">الْقَوْلُ وَمَنْ آمَنَ </w:t>
      </w:r>
      <w:r w:rsidRPr="00117220">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 xml:space="preserve">وبذلك يظهر سرّ قوله </w:t>
      </w:r>
      <w:r w:rsidR="00933950" w:rsidRPr="00933950">
        <w:rPr>
          <w:rStyle w:val="libAlaemChar"/>
          <w:rtl/>
        </w:rPr>
        <w:t>صلى‌الله‌عليه‌وآله‌وسلم</w:t>
      </w:r>
      <w:r w:rsidR="005A1951">
        <w:rPr>
          <w:rtl/>
          <w:lang w:bidi="fa-IR"/>
        </w:rPr>
        <w:t>:</w:t>
      </w:r>
      <w:r>
        <w:rPr>
          <w:rtl/>
          <w:lang w:bidi="fa-IR"/>
        </w:rPr>
        <w:t xml:space="preserve"> ( سلمان منّا أهل البيت ) فعدّ غير العرب من أهل بيته</w:t>
      </w:r>
      <w:r w:rsidR="00EC12E1">
        <w:rPr>
          <w:rtl/>
          <w:lang w:bidi="fa-IR"/>
        </w:rPr>
        <w:t xml:space="preserve">، </w:t>
      </w:r>
      <w:r>
        <w:rPr>
          <w:rtl/>
          <w:lang w:bidi="fa-IR"/>
        </w:rPr>
        <w:t>وما هذا إلاّ لأنّ التشابه الروحي أوثق صلة وأحكم عرى</w:t>
      </w:r>
      <w:r w:rsidR="00EC12E1">
        <w:rPr>
          <w:rtl/>
          <w:lang w:bidi="fa-IR"/>
        </w:rPr>
        <w:t xml:space="preserve">، </w:t>
      </w:r>
      <w:r>
        <w:rPr>
          <w:rtl/>
          <w:lang w:bidi="fa-IR"/>
        </w:rPr>
        <w:t>كما أنّ التباين الروحي خير أداة لقطع العرى وهدم الوشيجة المادية</w:t>
      </w:r>
      <w:r w:rsidR="00F82D4A">
        <w:rPr>
          <w:rtl/>
          <w:lang w:bidi="fa-IR"/>
        </w:rPr>
        <w:t>.</w:t>
      </w:r>
    </w:p>
    <w:p w:rsidR="00271068" w:rsidRDefault="00271068" w:rsidP="00271068">
      <w:pPr>
        <w:pStyle w:val="libNormal"/>
        <w:rPr>
          <w:lang w:bidi="fa-IR"/>
        </w:rPr>
      </w:pPr>
      <w:r>
        <w:rPr>
          <w:rtl/>
          <w:lang w:bidi="fa-IR"/>
        </w:rPr>
        <w:t xml:space="preserve">ولأجل ذلك قال الإمام الطاهر على بن موسى الرضا </w:t>
      </w:r>
      <w:r w:rsidR="00F82D4A" w:rsidRPr="00F82D4A">
        <w:rPr>
          <w:rStyle w:val="libAlaemChar"/>
          <w:rtl/>
        </w:rPr>
        <w:t>عليهما‌السلام</w:t>
      </w:r>
      <w:r>
        <w:rPr>
          <w:rtl/>
          <w:lang w:bidi="fa-IR"/>
        </w:rPr>
        <w:t xml:space="preserve"> في حق ابن نوح</w:t>
      </w:r>
      <w:r w:rsidR="005A1951">
        <w:rPr>
          <w:rtl/>
          <w:lang w:bidi="fa-IR"/>
        </w:rPr>
        <w:t>:</w:t>
      </w:r>
      <w:r w:rsidRPr="00117220">
        <w:rPr>
          <w:rtl/>
        </w:rPr>
        <w:t xml:space="preserve"> ( لقد</w:t>
      </w:r>
      <w:r>
        <w:rPr>
          <w:rtl/>
          <w:lang w:bidi="fa-IR"/>
        </w:rPr>
        <w:t xml:space="preserve"> كان ابنه ولكن لمّا عصى الله عزّ وجلّ نفاه عن أبيه</w:t>
      </w:r>
      <w:r w:rsidR="00EC12E1">
        <w:rPr>
          <w:rtl/>
          <w:lang w:bidi="fa-IR"/>
        </w:rPr>
        <w:t xml:space="preserve">، </w:t>
      </w:r>
      <w:r>
        <w:rPr>
          <w:rtl/>
          <w:lang w:bidi="fa-IR"/>
        </w:rPr>
        <w:t>وكذا مَن كان منّا لم يطع الله عزّ وجلّ فليس منّا</w:t>
      </w:r>
      <w:r w:rsidR="00EC12E1">
        <w:rPr>
          <w:rtl/>
          <w:lang w:bidi="fa-IR"/>
        </w:rPr>
        <w:t xml:space="preserve">، </w:t>
      </w:r>
      <w:r>
        <w:rPr>
          <w:rtl/>
          <w:lang w:bidi="fa-IR"/>
        </w:rPr>
        <w:t xml:space="preserve">وأنت إذا أطعت الله فأنت منّا أهل </w:t>
      </w:r>
      <w:r w:rsidRPr="00117220">
        <w:rPr>
          <w:rtl/>
        </w:rPr>
        <w:t>البيت )</w:t>
      </w:r>
      <w:r>
        <w:rPr>
          <w:rtl/>
          <w:lang w:bidi="fa-IR"/>
        </w:rPr>
        <w:t xml:space="preserve"> . </w:t>
      </w:r>
      <w:r w:rsidRPr="00F82D4A">
        <w:rPr>
          <w:rStyle w:val="libFootnotenumChar"/>
          <w:rtl/>
        </w:rPr>
        <w:t>(2)</w:t>
      </w:r>
    </w:p>
    <w:p w:rsidR="00F82D4A" w:rsidRDefault="00271068" w:rsidP="00271068">
      <w:pPr>
        <w:pStyle w:val="libNormal"/>
        <w:rPr>
          <w:rtl/>
          <w:lang w:bidi="fa-IR"/>
        </w:rPr>
      </w:pPr>
      <w:r>
        <w:rPr>
          <w:rtl/>
          <w:lang w:bidi="fa-IR"/>
        </w:rPr>
        <w:t>نعم لا نقول إنّ ما ذكرناه هو المصطلح الوحيد في القرآن</w:t>
      </w:r>
      <w:r w:rsidR="00EC12E1">
        <w:rPr>
          <w:rtl/>
          <w:lang w:bidi="fa-IR"/>
        </w:rPr>
        <w:t xml:space="preserve">، </w:t>
      </w:r>
      <w:r>
        <w:rPr>
          <w:rtl/>
          <w:lang w:bidi="fa-IR"/>
        </w:rPr>
        <w:t>بل له مصطلح آخر يتطابق مع اصطلاح أهل اللغة والعرف</w:t>
      </w:r>
      <w:r w:rsidR="00EC12E1">
        <w:rPr>
          <w:rtl/>
          <w:lang w:bidi="fa-IR"/>
        </w:rPr>
        <w:t xml:space="preserve">، </w:t>
      </w:r>
      <w:r>
        <w:rPr>
          <w:rtl/>
          <w:lang w:bidi="fa-IR"/>
        </w:rPr>
        <w:t>وهو الاكتفاء بالوشيجة المادية</w:t>
      </w:r>
      <w:r w:rsidR="00EC12E1">
        <w:rPr>
          <w:rtl/>
          <w:lang w:bidi="fa-IR"/>
        </w:rPr>
        <w:t xml:space="preserve">، </w:t>
      </w:r>
      <w:r>
        <w:rPr>
          <w:rtl/>
          <w:lang w:bidi="fa-IR"/>
        </w:rPr>
        <w:t>ونرى كلا المصطلحين واردين في سورة هود قال سبحانه</w:t>
      </w:r>
      <w:r w:rsidR="005A1951">
        <w:rPr>
          <w:rtl/>
          <w:lang w:bidi="fa-IR"/>
        </w:rPr>
        <w:t>:</w:t>
      </w:r>
      <w:r>
        <w:rPr>
          <w:rtl/>
          <w:lang w:bidi="fa-IR"/>
        </w:rPr>
        <w:t xml:space="preserve"> </w:t>
      </w:r>
      <w:r w:rsidRPr="00117220">
        <w:rPr>
          <w:rStyle w:val="libAlaemChar"/>
          <w:rtl/>
        </w:rPr>
        <w:t>(</w:t>
      </w:r>
      <w:r w:rsidRPr="00117220">
        <w:rPr>
          <w:rStyle w:val="libAieChar"/>
          <w:rtl/>
        </w:rPr>
        <w:t xml:space="preserve"> وأهلك إلاّ مَن سبق عليه القول ومَن آمن </w:t>
      </w:r>
      <w:r w:rsidRPr="00117220">
        <w:rPr>
          <w:rStyle w:val="libAlaemChar"/>
          <w:rtl/>
        </w:rPr>
        <w:t>)</w:t>
      </w:r>
      <w:r w:rsidR="00EC12E1">
        <w:rPr>
          <w:rtl/>
          <w:lang w:bidi="fa-IR"/>
        </w:rPr>
        <w:t xml:space="preserve">، </w:t>
      </w:r>
      <w:r>
        <w:rPr>
          <w:rtl/>
          <w:lang w:bidi="fa-IR"/>
        </w:rPr>
        <w:t>فأطلق لفظ الأهل على مطلق المنتمي إلى شيخ الأنبياء</w:t>
      </w:r>
      <w:r w:rsidR="00EC12E1">
        <w:rPr>
          <w:rtl/>
          <w:lang w:bidi="fa-IR"/>
        </w:rPr>
        <w:t xml:space="preserve">، </w:t>
      </w:r>
      <w:r>
        <w:rPr>
          <w:rtl/>
          <w:lang w:bidi="fa-IR"/>
        </w:rPr>
        <w:t>كافراً كان أم مؤمناً</w:t>
      </w:r>
      <w:r w:rsidR="00EC12E1">
        <w:rPr>
          <w:rtl/>
          <w:lang w:bidi="fa-IR"/>
        </w:rPr>
        <w:t xml:space="preserve">، </w:t>
      </w:r>
      <w:r>
        <w:rPr>
          <w:rtl/>
          <w:lang w:bidi="fa-IR"/>
        </w:rPr>
        <w:t>ثم أخرج الكافر من الحكم ( احمل ) لا من الموضوع وهو ( الأهل ) وقال</w:t>
      </w:r>
      <w:r w:rsidR="005A1951">
        <w:rPr>
          <w:rtl/>
          <w:lang w:bidi="fa-IR"/>
        </w:rPr>
        <w:t>:</w:t>
      </w:r>
      <w:r>
        <w:rPr>
          <w:rtl/>
          <w:lang w:bidi="fa-IR"/>
        </w:rPr>
        <w:t xml:space="preserve"> </w:t>
      </w:r>
      <w:r w:rsidRPr="00117220">
        <w:rPr>
          <w:rStyle w:val="libAlaemChar"/>
          <w:rtl/>
        </w:rPr>
        <w:t>(</w:t>
      </w:r>
      <w:r w:rsidRPr="00117220">
        <w:rPr>
          <w:rStyle w:val="libAieChar"/>
          <w:rtl/>
        </w:rPr>
        <w:t xml:space="preserve"> إلاّ مَن سبق عليه القول </w:t>
      </w:r>
      <w:r w:rsidRPr="00117220">
        <w:rPr>
          <w:rStyle w:val="libAlaemChar"/>
          <w:rtl/>
        </w:rPr>
        <w:t>)</w:t>
      </w:r>
      <w:r w:rsidR="00F82D4A">
        <w:rPr>
          <w:rtl/>
          <w:lang w:bidi="fa-IR"/>
        </w:rPr>
        <w:t>.</w:t>
      </w:r>
    </w:p>
    <w:p w:rsidR="00F82D4A" w:rsidRDefault="00271068" w:rsidP="00271068">
      <w:pPr>
        <w:pStyle w:val="libNormal"/>
        <w:rPr>
          <w:rtl/>
          <w:lang w:bidi="fa-IR"/>
        </w:rPr>
      </w:pPr>
      <w:r>
        <w:rPr>
          <w:rtl/>
          <w:lang w:bidi="fa-IR"/>
        </w:rPr>
        <w:t xml:space="preserve">وفي الوقت نفسه يجيب نداء نوح </w:t>
      </w:r>
      <w:r w:rsidR="00F82D4A" w:rsidRPr="00F82D4A">
        <w:rPr>
          <w:rStyle w:val="libAlaemChar"/>
          <w:rtl/>
        </w:rPr>
        <w:t>عليه‌السلام</w:t>
      </w:r>
      <w:r>
        <w:rPr>
          <w:rtl/>
          <w:lang w:bidi="fa-IR"/>
        </w:rPr>
        <w:t xml:space="preserve"> بعد قوله</w:t>
      </w:r>
      <w:r w:rsidR="005A1951">
        <w:rPr>
          <w:rtl/>
          <w:lang w:bidi="fa-IR"/>
        </w:rPr>
        <w:t>:</w:t>
      </w:r>
      <w:r>
        <w:rPr>
          <w:rtl/>
          <w:lang w:bidi="fa-IR"/>
        </w:rPr>
        <w:t xml:space="preserve"> </w:t>
      </w:r>
      <w:r w:rsidRPr="00117220">
        <w:rPr>
          <w:rStyle w:val="libAlaemChar"/>
          <w:rtl/>
        </w:rPr>
        <w:t>(</w:t>
      </w:r>
      <w:r w:rsidRPr="00117220">
        <w:rPr>
          <w:rStyle w:val="libAieChar"/>
          <w:rtl/>
        </w:rPr>
        <w:t xml:space="preserve"> إنّ ابني من أهلي </w:t>
      </w:r>
      <w:r w:rsidRPr="00117220">
        <w:rPr>
          <w:rStyle w:val="libAlaemChar"/>
          <w:rtl/>
        </w:rPr>
        <w:t>)</w:t>
      </w:r>
      <w:r>
        <w:rPr>
          <w:rtl/>
          <w:lang w:bidi="fa-IR"/>
        </w:rPr>
        <w:t xml:space="preserve"> بقوله</w:t>
      </w:r>
      <w:r w:rsidR="005A1951">
        <w:rPr>
          <w:rtl/>
          <w:lang w:bidi="fa-IR"/>
        </w:rPr>
        <w:t>:</w:t>
      </w:r>
      <w:r>
        <w:rPr>
          <w:rtl/>
          <w:lang w:bidi="fa-IR"/>
        </w:rPr>
        <w:t xml:space="preserve"> </w:t>
      </w:r>
      <w:r w:rsidRPr="00117220">
        <w:rPr>
          <w:rStyle w:val="libAlaemChar"/>
          <w:rtl/>
        </w:rPr>
        <w:t>(</w:t>
      </w:r>
      <w:r w:rsidRPr="00117220">
        <w:rPr>
          <w:rStyle w:val="libAieChar"/>
          <w:rtl/>
        </w:rPr>
        <w:t xml:space="preserve"> إنّه ليس من أهلك </w:t>
      </w:r>
      <w:r w:rsidRPr="00117220">
        <w:rPr>
          <w:rStyle w:val="libAlaemChar"/>
          <w:rtl/>
        </w:rPr>
        <w:t>)</w:t>
      </w:r>
      <w:r w:rsidR="00F82D4A">
        <w:rPr>
          <w:rtl/>
          <w:lang w:bidi="fa-IR"/>
        </w:rPr>
        <w:t>.</w:t>
      </w:r>
    </w:p>
    <w:p w:rsidR="00271068" w:rsidRDefault="00271068" w:rsidP="00271068">
      <w:pPr>
        <w:pStyle w:val="libNormal"/>
        <w:rPr>
          <w:lang w:bidi="fa-IR"/>
        </w:rPr>
      </w:pPr>
      <w:r w:rsidRPr="00117220">
        <w:rPr>
          <w:rStyle w:val="libBold1Char"/>
          <w:rtl/>
        </w:rPr>
        <w:t>الوجه الثاني</w:t>
      </w:r>
      <w:r w:rsidR="005A1951">
        <w:rPr>
          <w:rtl/>
          <w:lang w:bidi="fa-IR"/>
        </w:rPr>
        <w:t>:</w:t>
      </w:r>
      <w:r>
        <w:rPr>
          <w:rtl/>
          <w:lang w:bidi="fa-IR"/>
        </w:rPr>
        <w:t xml:space="preserve"> لا دلالة لقوله</w:t>
      </w:r>
      <w:r w:rsidR="005A1951">
        <w:rPr>
          <w:rtl/>
          <w:lang w:bidi="fa-IR"/>
        </w:rPr>
        <w:t>:</w:t>
      </w:r>
      <w:r>
        <w:rPr>
          <w:rtl/>
          <w:lang w:bidi="fa-IR"/>
        </w:rPr>
        <w:t xml:space="preserve"> </w:t>
      </w:r>
      <w:r w:rsidRPr="00117220">
        <w:rPr>
          <w:rStyle w:val="libAlaemChar"/>
          <w:rtl/>
        </w:rPr>
        <w:t>(</w:t>
      </w:r>
      <w:r w:rsidRPr="00117220">
        <w:rPr>
          <w:rStyle w:val="libAieChar"/>
          <w:rtl/>
        </w:rPr>
        <w:t xml:space="preserve"> فلا تسألن ما ليس لك به علم</w:t>
      </w:r>
      <w:r>
        <w:rPr>
          <w:rtl/>
          <w:lang w:bidi="fa-IR"/>
        </w:rPr>
        <w:t xml:space="preserve"> </w:t>
      </w:r>
      <w:r w:rsidRPr="00117220">
        <w:rPr>
          <w:rStyle w:val="libAlaemChar"/>
          <w:rtl/>
        </w:rPr>
        <w:t>)</w:t>
      </w:r>
      <w:r>
        <w:rPr>
          <w:rtl/>
          <w:lang w:bidi="fa-IR"/>
        </w:rPr>
        <w:t xml:space="preserve"> على صدور سوَال غير لائق بساحة الأنبياء</w:t>
      </w:r>
      <w:r w:rsidR="005A1951">
        <w:rPr>
          <w:rtl/>
          <w:lang w:bidi="fa-IR"/>
        </w:rPr>
        <w:t>:</w:t>
      </w:r>
    </w:p>
    <w:p w:rsidR="00271068" w:rsidRDefault="00271068" w:rsidP="00271068">
      <w:pPr>
        <w:pStyle w:val="libNormal"/>
        <w:rPr>
          <w:lang w:bidi="fa-IR"/>
        </w:rPr>
      </w:pPr>
      <w:r>
        <w:rPr>
          <w:rtl/>
          <w:lang w:bidi="fa-IR"/>
        </w:rPr>
        <w:t xml:space="preserve">قد عرفت ما في الوجه الأوّل من نسبة الكذب إلى شيخ الأنبياء نوح </w:t>
      </w:r>
      <w:r w:rsidR="00F82D4A" w:rsidRPr="00F82D4A">
        <w:rPr>
          <w:rStyle w:val="libAlaemChar"/>
          <w:rtl/>
        </w:rPr>
        <w:t>عليه‌السلام</w:t>
      </w:r>
      <w:r>
        <w:rPr>
          <w:rtl/>
          <w:lang w:bidi="fa-IR"/>
        </w:rPr>
        <w:t xml:space="preserve"> في قوله</w:t>
      </w:r>
      <w:r w:rsidR="005A1951">
        <w:rPr>
          <w:rtl/>
          <w:lang w:bidi="fa-IR"/>
        </w:rPr>
        <w:t>:</w:t>
      </w:r>
      <w:r>
        <w:rPr>
          <w:rtl/>
          <w:lang w:bidi="fa-IR"/>
        </w:rPr>
        <w:t xml:space="preserve"> </w:t>
      </w:r>
      <w:r w:rsidRPr="00117220">
        <w:rPr>
          <w:rStyle w:val="libAlaemChar"/>
          <w:rtl/>
        </w:rPr>
        <w:t>(</w:t>
      </w:r>
      <w:r w:rsidRPr="00117220">
        <w:rPr>
          <w:rStyle w:val="libAieChar"/>
          <w:rtl/>
        </w:rPr>
        <w:t xml:space="preserve">إنّ ابني من أهلي </w:t>
      </w:r>
      <w:r w:rsidRPr="00117220">
        <w:rPr>
          <w:rStyle w:val="libAlaemChar"/>
          <w:rtl/>
        </w:rPr>
        <w:t>)</w:t>
      </w:r>
      <w:r w:rsidR="00EC12E1">
        <w:rPr>
          <w:rtl/>
          <w:lang w:bidi="fa-IR"/>
        </w:rPr>
        <w:t xml:space="preserve">، </w:t>
      </w:r>
      <w:r>
        <w:rPr>
          <w:rtl/>
          <w:lang w:bidi="fa-IR"/>
        </w:rPr>
        <w:t>فهلمّ معي ندرس الوجه الثاني</w:t>
      </w:r>
      <w:r w:rsidR="00EC12E1">
        <w:rPr>
          <w:rtl/>
          <w:lang w:bidi="fa-IR"/>
        </w:rPr>
        <w:t xml:space="preserve">، </w:t>
      </w:r>
      <w:r>
        <w:rPr>
          <w:rtl/>
          <w:lang w:bidi="fa-IR"/>
        </w:rPr>
        <w:t>وهو أنّ قوله</w:t>
      </w:r>
    </w:p>
    <w:p w:rsidR="00271068" w:rsidRDefault="009B1190" w:rsidP="009B1190">
      <w:pPr>
        <w:pStyle w:val="libLine"/>
        <w:rPr>
          <w:lang w:bidi="fa-IR"/>
        </w:rPr>
      </w:pPr>
      <w:r>
        <w:rPr>
          <w:rtl/>
          <w:lang w:bidi="fa-IR"/>
        </w:rPr>
        <w:t>____________________</w:t>
      </w:r>
    </w:p>
    <w:p w:rsidR="00F82D4A" w:rsidRDefault="00271068" w:rsidP="00117220">
      <w:pPr>
        <w:pStyle w:val="libFootnote0"/>
        <w:rPr>
          <w:rtl/>
          <w:lang w:bidi="fa-IR"/>
        </w:rPr>
      </w:pPr>
      <w:r>
        <w:rPr>
          <w:rtl/>
          <w:lang w:bidi="fa-IR"/>
        </w:rPr>
        <w:t xml:space="preserve">1 </w:t>
      </w:r>
      <w:r w:rsidR="00F82D4A">
        <w:rPr>
          <w:rtl/>
          <w:lang w:bidi="fa-IR"/>
        </w:rPr>
        <w:t>-</w:t>
      </w:r>
      <w:r>
        <w:rPr>
          <w:rtl/>
          <w:lang w:bidi="fa-IR"/>
        </w:rPr>
        <w:t xml:space="preserve"> هود</w:t>
      </w:r>
      <w:r w:rsidR="005A1951">
        <w:rPr>
          <w:rtl/>
          <w:lang w:bidi="fa-IR"/>
        </w:rPr>
        <w:t>:</w:t>
      </w:r>
      <w:r>
        <w:rPr>
          <w:rtl/>
          <w:lang w:bidi="fa-IR"/>
        </w:rPr>
        <w:t xml:space="preserve"> 40</w:t>
      </w:r>
      <w:r w:rsidR="00F82D4A">
        <w:rPr>
          <w:rtl/>
          <w:lang w:bidi="fa-IR"/>
        </w:rPr>
        <w:t>.</w:t>
      </w:r>
    </w:p>
    <w:p w:rsidR="00F82D4A" w:rsidRDefault="00271068" w:rsidP="00117220">
      <w:pPr>
        <w:pStyle w:val="libFootnote0"/>
        <w:rPr>
          <w:rtl/>
          <w:lang w:bidi="fa-IR"/>
        </w:rPr>
      </w:pPr>
      <w:r>
        <w:rPr>
          <w:rtl/>
          <w:lang w:bidi="fa-IR"/>
        </w:rPr>
        <w:t xml:space="preserve">2 </w:t>
      </w:r>
      <w:r w:rsidR="00F82D4A">
        <w:rPr>
          <w:rtl/>
          <w:lang w:bidi="fa-IR"/>
        </w:rPr>
        <w:t>-</w:t>
      </w:r>
      <w:r>
        <w:rPr>
          <w:rtl/>
          <w:lang w:bidi="fa-IR"/>
        </w:rPr>
        <w:t xml:space="preserve"> البحار</w:t>
      </w:r>
      <w:r w:rsidR="005A1951">
        <w:rPr>
          <w:rtl/>
          <w:lang w:bidi="fa-IR"/>
        </w:rPr>
        <w:t>:</w:t>
      </w:r>
      <w:r>
        <w:rPr>
          <w:rtl/>
          <w:lang w:bidi="fa-IR"/>
        </w:rPr>
        <w:t xml:space="preserve"> 49</w:t>
      </w:r>
      <w:r w:rsidR="00570E2A">
        <w:rPr>
          <w:rtl/>
          <w:lang w:bidi="fa-IR"/>
        </w:rPr>
        <w:t>/</w:t>
      </w:r>
      <w:r>
        <w:rPr>
          <w:rtl/>
          <w:lang w:bidi="fa-IR"/>
        </w:rPr>
        <w:t>219 ضمن ح 3</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117220">
      <w:pPr>
        <w:pStyle w:val="libNormal0"/>
        <w:rPr>
          <w:rtl/>
          <w:lang w:bidi="fa-IR"/>
        </w:rPr>
      </w:pPr>
      <w:r>
        <w:rPr>
          <w:rtl/>
          <w:lang w:bidi="fa-IR"/>
        </w:rPr>
        <w:lastRenderedPageBreak/>
        <w:t>سبحانه</w:t>
      </w:r>
      <w:r w:rsidR="005A1951">
        <w:rPr>
          <w:rtl/>
          <w:lang w:bidi="fa-IR"/>
        </w:rPr>
        <w:t>:</w:t>
      </w:r>
      <w:r>
        <w:rPr>
          <w:rtl/>
          <w:lang w:bidi="fa-IR"/>
        </w:rPr>
        <w:t xml:space="preserve"> </w:t>
      </w:r>
      <w:r w:rsidRPr="00117220">
        <w:rPr>
          <w:rStyle w:val="libAlaemChar"/>
          <w:rtl/>
        </w:rPr>
        <w:t>(</w:t>
      </w:r>
      <w:r w:rsidRPr="00117220">
        <w:rPr>
          <w:rStyle w:val="libAieChar"/>
          <w:rtl/>
        </w:rPr>
        <w:t xml:space="preserve"> فَلاَ تَسْأَلْنِ مَا لَيْسَ لَكَ بِهِ عِلْمٌ إِنِّي أَعِظُكَ أَن تَكُونَ مِنَ الْجَاهِلِينَ </w:t>
      </w:r>
      <w:r w:rsidRPr="00117220">
        <w:rPr>
          <w:rStyle w:val="libAlaemChar"/>
          <w:rtl/>
        </w:rPr>
        <w:t>)</w:t>
      </w:r>
      <w:r>
        <w:rPr>
          <w:rtl/>
          <w:lang w:bidi="fa-IR"/>
        </w:rPr>
        <w:t xml:space="preserve"> يعرب عن وجود سؤال غير لائق بساحة الأنبياء</w:t>
      </w:r>
      <w:r w:rsidR="00EC12E1">
        <w:rPr>
          <w:rtl/>
          <w:lang w:bidi="fa-IR"/>
        </w:rPr>
        <w:t xml:space="preserve">، </w:t>
      </w:r>
      <w:r>
        <w:rPr>
          <w:rtl/>
          <w:lang w:bidi="fa-IR"/>
        </w:rPr>
        <w:t>فلأجل ذلك خوطب ونهي عن التكرار</w:t>
      </w:r>
      <w:r w:rsidR="00F82D4A">
        <w:rPr>
          <w:rtl/>
          <w:lang w:bidi="fa-IR"/>
        </w:rPr>
        <w:t>.</w:t>
      </w:r>
    </w:p>
    <w:p w:rsidR="00F82D4A" w:rsidRDefault="00271068" w:rsidP="00271068">
      <w:pPr>
        <w:pStyle w:val="libNormal"/>
        <w:rPr>
          <w:rtl/>
          <w:lang w:bidi="fa-IR"/>
        </w:rPr>
      </w:pPr>
      <w:r>
        <w:rPr>
          <w:rtl/>
          <w:lang w:bidi="fa-IR"/>
        </w:rPr>
        <w:t>فنقول</w:t>
      </w:r>
      <w:r w:rsidR="005A1951">
        <w:rPr>
          <w:rtl/>
          <w:lang w:bidi="fa-IR"/>
        </w:rPr>
        <w:t>:</w:t>
      </w:r>
      <w:r>
        <w:rPr>
          <w:rtl/>
          <w:lang w:bidi="fa-IR"/>
        </w:rPr>
        <w:t xml:space="preserve"> إنّ الله عزّ وجلّ قد وعده بإنجاء أهله مع استثناء من سبق عليه القول منهم</w:t>
      </w:r>
      <w:r w:rsidR="00EC12E1">
        <w:rPr>
          <w:rtl/>
          <w:lang w:bidi="fa-IR"/>
        </w:rPr>
        <w:t xml:space="preserve">، </w:t>
      </w:r>
      <w:r>
        <w:rPr>
          <w:rtl/>
          <w:lang w:bidi="fa-IR"/>
        </w:rPr>
        <w:t xml:space="preserve">وهذا الاستثناء كان دليلاً على أنّ </w:t>
      </w:r>
      <w:r w:rsidRPr="00234711">
        <w:rPr>
          <w:rtl/>
        </w:rPr>
        <w:t>في جملة ( أهله ) من هو مستوجب</w:t>
      </w:r>
      <w:r>
        <w:rPr>
          <w:rtl/>
          <w:lang w:bidi="fa-IR"/>
        </w:rPr>
        <w:t xml:space="preserve"> للعذاب</w:t>
      </w:r>
      <w:r w:rsidR="00EC12E1">
        <w:rPr>
          <w:rtl/>
          <w:lang w:bidi="fa-IR"/>
        </w:rPr>
        <w:t xml:space="preserve">، </w:t>
      </w:r>
      <w:r>
        <w:rPr>
          <w:rtl/>
          <w:lang w:bidi="fa-IR"/>
        </w:rPr>
        <w:t>وأنّهم كلّهم ليسوا بناجين</w:t>
      </w:r>
      <w:r w:rsidR="00EC12E1">
        <w:rPr>
          <w:rtl/>
          <w:lang w:bidi="fa-IR"/>
        </w:rPr>
        <w:t xml:space="preserve">، </w:t>
      </w:r>
      <w:r>
        <w:rPr>
          <w:rtl/>
          <w:lang w:bidi="fa-IR"/>
        </w:rPr>
        <w:t>وعندئذ كان على نوح أن لا تخالجه شبهة حين أشرف ولده على الغرق في أنّه من المستثنين</w:t>
      </w:r>
      <w:r w:rsidR="00EC12E1">
        <w:rPr>
          <w:rtl/>
          <w:lang w:bidi="fa-IR"/>
        </w:rPr>
        <w:t xml:space="preserve">، </w:t>
      </w:r>
      <w:r>
        <w:rPr>
          <w:rtl/>
          <w:lang w:bidi="fa-IR"/>
        </w:rPr>
        <w:t>وليس داخلاً في المستثنى منهم</w:t>
      </w:r>
      <w:r w:rsidR="00EC12E1">
        <w:rPr>
          <w:rtl/>
          <w:lang w:bidi="fa-IR"/>
        </w:rPr>
        <w:t xml:space="preserve">، </w:t>
      </w:r>
      <w:r>
        <w:rPr>
          <w:rtl/>
          <w:lang w:bidi="fa-IR"/>
        </w:rPr>
        <w:t>فعوتب على أنّه اشتبه عليه ما يجب أن لا يشتبه عليه</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وعلى هذا يكون المراد من قوله</w:t>
      </w:r>
      <w:r w:rsidR="005A1951">
        <w:rPr>
          <w:rtl/>
          <w:lang w:bidi="fa-IR"/>
        </w:rPr>
        <w:t>:</w:t>
      </w:r>
      <w:r>
        <w:rPr>
          <w:rtl/>
          <w:lang w:bidi="fa-IR"/>
        </w:rPr>
        <w:t xml:space="preserve"> </w:t>
      </w:r>
      <w:r w:rsidRPr="00234711">
        <w:rPr>
          <w:rStyle w:val="libAlaemChar"/>
          <w:rtl/>
        </w:rPr>
        <w:t>(</w:t>
      </w:r>
      <w:r w:rsidRPr="00234711">
        <w:rPr>
          <w:rStyle w:val="libAieChar"/>
          <w:rtl/>
        </w:rPr>
        <w:t xml:space="preserve"> فلا تسألن ما ليس لك به علم </w:t>
      </w:r>
      <w:r w:rsidRPr="00234711">
        <w:rPr>
          <w:rStyle w:val="libAlaemChar"/>
          <w:rtl/>
        </w:rPr>
        <w:t>)</w:t>
      </w:r>
      <w:r>
        <w:rPr>
          <w:rtl/>
          <w:lang w:bidi="fa-IR"/>
        </w:rPr>
        <w:t xml:space="preserve"> النهي عن السؤال الذي لا يليق أن يطرح ويسأل إذا كان الجواب معلوماً بالقرائن والتفكر في أطراف القضية</w:t>
      </w:r>
      <w:r w:rsidR="00EC12E1">
        <w:rPr>
          <w:rtl/>
          <w:lang w:bidi="fa-IR"/>
        </w:rPr>
        <w:t xml:space="preserve">، </w:t>
      </w:r>
      <w:r>
        <w:rPr>
          <w:rtl/>
          <w:lang w:bidi="fa-IR"/>
        </w:rPr>
        <w:t>وإلاّ فالسؤال إنّما يتعلّق بما لا يعلم لا بما يعلم . هذا ما أجاب به صاحب الكشاف</w:t>
      </w:r>
      <w:r w:rsidR="00F82D4A">
        <w:rPr>
          <w:rtl/>
          <w:lang w:bidi="fa-IR"/>
        </w:rPr>
        <w:t>.</w:t>
      </w:r>
    </w:p>
    <w:p w:rsidR="00F82D4A" w:rsidRDefault="00271068" w:rsidP="00271068">
      <w:pPr>
        <w:pStyle w:val="libNormal"/>
        <w:rPr>
          <w:rtl/>
          <w:lang w:bidi="fa-IR"/>
        </w:rPr>
      </w:pPr>
      <w:r>
        <w:rPr>
          <w:rtl/>
          <w:lang w:bidi="fa-IR"/>
        </w:rPr>
        <w:t>وهناك جواب أوضح ولعلّه أليق بساحة الأنبياء</w:t>
      </w:r>
      <w:r w:rsidR="00EC12E1">
        <w:rPr>
          <w:rtl/>
          <w:lang w:bidi="fa-IR"/>
        </w:rPr>
        <w:t xml:space="preserve">، </w:t>
      </w:r>
      <w:r>
        <w:rPr>
          <w:rtl/>
          <w:lang w:bidi="fa-IR"/>
        </w:rPr>
        <w:t>وهو</w:t>
      </w:r>
      <w:r w:rsidR="005A1951">
        <w:rPr>
          <w:rtl/>
          <w:lang w:bidi="fa-IR"/>
        </w:rPr>
        <w:t>:</w:t>
      </w:r>
      <w:r>
        <w:rPr>
          <w:rtl/>
          <w:lang w:bidi="fa-IR"/>
        </w:rPr>
        <w:t xml:space="preserve"> أنّه لمّا وعد نوحاً بنجاة الأهل بقوله</w:t>
      </w:r>
      <w:r w:rsidR="005A1951">
        <w:rPr>
          <w:rtl/>
          <w:lang w:bidi="fa-IR"/>
        </w:rPr>
        <w:t>:</w:t>
      </w:r>
      <w:r>
        <w:rPr>
          <w:rtl/>
          <w:lang w:bidi="fa-IR"/>
        </w:rPr>
        <w:t xml:space="preserve"> </w:t>
      </w:r>
      <w:r w:rsidRPr="00234711">
        <w:rPr>
          <w:rStyle w:val="libAlaemChar"/>
          <w:rtl/>
        </w:rPr>
        <w:t>(</w:t>
      </w:r>
      <w:r w:rsidRPr="00234711">
        <w:rPr>
          <w:rStyle w:val="libAieChar"/>
          <w:rtl/>
        </w:rPr>
        <w:t xml:space="preserve"> إلاّ من سبق عليه القول منهم </w:t>
      </w:r>
      <w:r w:rsidRPr="00234711">
        <w:rPr>
          <w:rStyle w:val="libAlaemChar"/>
          <w:rtl/>
        </w:rPr>
        <w:t>)</w:t>
      </w:r>
      <w:r>
        <w:rPr>
          <w:rtl/>
          <w:lang w:bidi="fa-IR"/>
        </w:rPr>
        <w:t xml:space="preserve"> ولم يكن نوح مطّلعاً على باطن ابنه</w:t>
      </w:r>
      <w:r w:rsidR="00EC12E1">
        <w:rPr>
          <w:rtl/>
          <w:lang w:bidi="fa-IR"/>
        </w:rPr>
        <w:t xml:space="preserve">، </w:t>
      </w:r>
      <w:r>
        <w:rPr>
          <w:rtl/>
          <w:lang w:bidi="fa-IR"/>
        </w:rPr>
        <w:t>بل كان معتقداً بظاهر الحال أنّه موَمن</w:t>
      </w:r>
      <w:r w:rsidR="00EC12E1">
        <w:rPr>
          <w:rtl/>
          <w:lang w:bidi="fa-IR"/>
        </w:rPr>
        <w:t xml:space="preserve">، </w:t>
      </w:r>
      <w:r>
        <w:rPr>
          <w:rtl/>
          <w:lang w:bidi="fa-IR"/>
        </w:rPr>
        <w:t>بقي متمسّكاً بصيغة العموم للأهلية ولم يعارضه يقين ولا شك بالنسبة إلى إيمان ابنه</w:t>
      </w:r>
      <w:r w:rsidR="00EC12E1">
        <w:rPr>
          <w:rtl/>
          <w:lang w:bidi="fa-IR"/>
        </w:rPr>
        <w:t xml:space="preserve">، </w:t>
      </w:r>
      <w:r>
        <w:rPr>
          <w:rtl/>
          <w:lang w:bidi="fa-IR"/>
        </w:rPr>
        <w:t xml:space="preserve">فلذلك </w:t>
      </w:r>
      <w:r w:rsidRPr="00234711">
        <w:rPr>
          <w:rStyle w:val="libAlaemChar"/>
          <w:rtl/>
        </w:rPr>
        <w:t>(</w:t>
      </w:r>
      <w:r w:rsidRPr="00234711">
        <w:rPr>
          <w:rStyle w:val="libAieChar"/>
          <w:rtl/>
        </w:rPr>
        <w:t xml:space="preserve"> نادى ربّه </w:t>
      </w:r>
      <w:r w:rsidRPr="00234711">
        <w:rPr>
          <w:rStyle w:val="libAlaemChar"/>
          <w:rtl/>
        </w:rPr>
        <w:t>)</w:t>
      </w:r>
      <w:r w:rsidR="00F82D4A">
        <w:rPr>
          <w:rtl/>
          <w:lang w:bidi="fa-IR"/>
        </w:rPr>
        <w:t>.</w:t>
      </w:r>
    </w:p>
    <w:p w:rsidR="00271068" w:rsidRDefault="00271068" w:rsidP="00271068">
      <w:pPr>
        <w:pStyle w:val="libNormal"/>
        <w:rPr>
          <w:lang w:bidi="fa-IR"/>
        </w:rPr>
      </w:pPr>
      <w:r>
        <w:rPr>
          <w:rtl/>
          <w:lang w:bidi="fa-IR"/>
        </w:rPr>
        <w:t>وأمّا قوله</w:t>
      </w:r>
      <w:r w:rsidR="005A1951">
        <w:rPr>
          <w:rtl/>
          <w:lang w:bidi="fa-IR"/>
        </w:rPr>
        <w:t>:</w:t>
      </w:r>
      <w:r>
        <w:rPr>
          <w:rtl/>
          <w:lang w:bidi="fa-IR"/>
        </w:rPr>
        <w:t xml:space="preserve"> </w:t>
      </w:r>
      <w:r w:rsidRPr="00234711">
        <w:rPr>
          <w:rStyle w:val="libAlaemChar"/>
          <w:rtl/>
        </w:rPr>
        <w:t>(</w:t>
      </w:r>
      <w:r w:rsidRPr="00234711">
        <w:rPr>
          <w:rStyle w:val="libAieChar"/>
          <w:rtl/>
        </w:rPr>
        <w:t xml:space="preserve"> إنّي أعظك أن تكون من الجاهلين </w:t>
      </w:r>
      <w:r w:rsidRPr="00234711">
        <w:rPr>
          <w:rStyle w:val="libAlaemChar"/>
          <w:rtl/>
        </w:rPr>
        <w:t>)</w:t>
      </w:r>
      <w:r>
        <w:rPr>
          <w:rtl/>
          <w:lang w:bidi="fa-IR"/>
        </w:rPr>
        <w:t xml:space="preserve"> فليس راجعاً إلى كلامه وندائه</w:t>
      </w:r>
      <w:r w:rsidR="00EC12E1">
        <w:rPr>
          <w:rtl/>
          <w:lang w:bidi="fa-IR"/>
        </w:rPr>
        <w:t xml:space="preserve">، </w:t>
      </w:r>
      <w:r>
        <w:rPr>
          <w:rtl/>
          <w:lang w:bidi="fa-IR"/>
        </w:rPr>
        <w:t>بل كان نداؤه ربّه في هذا الظرف واقعاً موقع القبول</w:t>
      </w:r>
      <w:r w:rsidR="00EC12E1">
        <w:rPr>
          <w:rtl/>
          <w:lang w:bidi="fa-IR"/>
        </w:rPr>
        <w:t xml:space="preserve">، </w:t>
      </w:r>
      <w:r>
        <w:rPr>
          <w:rtl/>
          <w:lang w:bidi="fa-IR"/>
        </w:rPr>
        <w:t>وكان السؤال صحيحاً ورصيناً</w:t>
      </w:r>
      <w:r w:rsidR="00EC12E1">
        <w:rPr>
          <w:rtl/>
          <w:lang w:bidi="fa-IR"/>
        </w:rPr>
        <w:t xml:space="preserve">، </w:t>
      </w:r>
      <w:r>
        <w:rPr>
          <w:rtl/>
          <w:lang w:bidi="fa-IR"/>
        </w:rPr>
        <w:t>بل هو راجع إلى وقوع السؤال في المستقبل بعد أن أعلمه الله باطن أمره</w:t>
      </w:r>
      <w:r w:rsidR="00EC12E1">
        <w:rPr>
          <w:rtl/>
          <w:lang w:bidi="fa-IR"/>
        </w:rPr>
        <w:t xml:space="preserve">، </w:t>
      </w:r>
      <w:r>
        <w:rPr>
          <w:rtl/>
          <w:lang w:bidi="fa-IR"/>
        </w:rPr>
        <w:t>وأنّه إن سأل في المستقبل كان من الجاهلين</w:t>
      </w:r>
      <w:r w:rsidR="00EC12E1">
        <w:rPr>
          <w:rtl/>
          <w:lang w:bidi="fa-IR"/>
        </w:rPr>
        <w:t xml:space="preserve">، </w:t>
      </w:r>
      <w:r>
        <w:rPr>
          <w:rtl/>
          <w:lang w:bidi="fa-IR"/>
        </w:rPr>
        <w:t>والغرض من ذلك تقديم</w:t>
      </w:r>
    </w:p>
    <w:p w:rsidR="00271068" w:rsidRDefault="00A83326" w:rsidP="00A83326">
      <w:pPr>
        <w:pStyle w:val="libLine"/>
        <w:rPr>
          <w:lang w:bidi="fa-IR"/>
        </w:rPr>
      </w:pPr>
      <w:r>
        <w:rPr>
          <w:rtl/>
          <w:lang w:bidi="fa-IR"/>
        </w:rPr>
        <w:t>_____________________</w:t>
      </w:r>
    </w:p>
    <w:p w:rsidR="00F82D4A" w:rsidRDefault="00271068" w:rsidP="00117220">
      <w:pPr>
        <w:pStyle w:val="libFootnote0"/>
        <w:rPr>
          <w:lang w:bidi="fa-IR"/>
        </w:rPr>
      </w:pPr>
      <w:r>
        <w:rPr>
          <w:rtl/>
          <w:lang w:bidi="fa-IR"/>
        </w:rPr>
        <w:t xml:space="preserve">1 </w:t>
      </w:r>
      <w:r w:rsidR="00F82D4A">
        <w:rPr>
          <w:rtl/>
          <w:lang w:bidi="fa-IR"/>
        </w:rPr>
        <w:t>-</w:t>
      </w:r>
      <w:r>
        <w:rPr>
          <w:rtl/>
          <w:lang w:bidi="fa-IR"/>
        </w:rPr>
        <w:t xml:space="preserve"> الكشاف</w:t>
      </w:r>
      <w:r w:rsidR="005A1951">
        <w:rPr>
          <w:rtl/>
          <w:lang w:bidi="fa-IR"/>
        </w:rPr>
        <w:t>:</w:t>
      </w:r>
      <w:r>
        <w:rPr>
          <w:rtl/>
          <w:lang w:bidi="fa-IR"/>
        </w:rPr>
        <w:t xml:space="preserve"> 2</w:t>
      </w:r>
      <w:r w:rsidR="00570E2A">
        <w:rPr>
          <w:rtl/>
          <w:lang w:bidi="fa-IR"/>
        </w:rPr>
        <w:t>/</w:t>
      </w:r>
      <w:r>
        <w:rPr>
          <w:rtl/>
          <w:lang w:bidi="fa-IR"/>
        </w:rPr>
        <w:t>101.</w:t>
      </w:r>
    </w:p>
    <w:p w:rsidR="00271068" w:rsidRDefault="009B1190" w:rsidP="00271068">
      <w:pPr>
        <w:pStyle w:val="libNormal"/>
        <w:rPr>
          <w:lang w:bidi="fa-IR"/>
        </w:rPr>
      </w:pPr>
      <w:r>
        <w:rPr>
          <w:rtl/>
          <w:lang w:bidi="fa-IR"/>
        </w:rPr>
        <w:br w:type="page"/>
      </w:r>
    </w:p>
    <w:p w:rsidR="00F82D4A" w:rsidRDefault="00271068" w:rsidP="00234711">
      <w:pPr>
        <w:pStyle w:val="libNormal0"/>
        <w:rPr>
          <w:rtl/>
          <w:lang w:bidi="fa-IR"/>
        </w:rPr>
      </w:pPr>
      <w:r>
        <w:rPr>
          <w:rtl/>
          <w:lang w:bidi="fa-IR"/>
        </w:rPr>
        <w:lastRenderedPageBreak/>
        <w:t xml:space="preserve">ما يبقيه </w:t>
      </w:r>
      <w:r w:rsidR="00F82D4A" w:rsidRPr="00F82D4A">
        <w:rPr>
          <w:rStyle w:val="libAlaemChar"/>
          <w:rtl/>
        </w:rPr>
        <w:t>عليه‌السلام</w:t>
      </w:r>
      <w:r>
        <w:rPr>
          <w:rtl/>
          <w:lang w:bidi="fa-IR"/>
        </w:rPr>
        <w:t xml:space="preserve"> على سمة العصمة</w:t>
      </w:r>
      <w:r w:rsidR="00EC12E1">
        <w:rPr>
          <w:rtl/>
          <w:lang w:bidi="fa-IR"/>
        </w:rPr>
        <w:t xml:space="preserve">، </w:t>
      </w:r>
      <w:r>
        <w:rPr>
          <w:rtl/>
          <w:lang w:bidi="fa-IR"/>
        </w:rPr>
        <w:t>والموعظة لا تستدعي وقوع الذنب وصدوره بل ربّما يكون الهدف التحفّظ على أن لا يصدر الذنب منه في المستقبل</w:t>
      </w:r>
      <w:r w:rsidR="00EC12E1">
        <w:rPr>
          <w:rtl/>
          <w:lang w:bidi="fa-IR"/>
        </w:rPr>
        <w:t xml:space="preserve">؛ </w:t>
      </w:r>
      <w:r>
        <w:rPr>
          <w:rtl/>
          <w:lang w:bidi="fa-IR"/>
        </w:rPr>
        <w:t xml:space="preserve">ولذلك امتثل </w:t>
      </w:r>
      <w:r w:rsidR="00F82D4A" w:rsidRPr="00F82D4A">
        <w:rPr>
          <w:rStyle w:val="libAlaemChar"/>
          <w:rtl/>
        </w:rPr>
        <w:t>عليه‌السلام</w:t>
      </w:r>
      <w:r>
        <w:rPr>
          <w:rtl/>
          <w:lang w:bidi="fa-IR"/>
        </w:rPr>
        <w:t xml:space="preserve"> نهي ربّه وقال</w:t>
      </w:r>
      <w:r w:rsidR="005A1951">
        <w:rPr>
          <w:rtl/>
          <w:lang w:bidi="fa-IR"/>
        </w:rPr>
        <w:t>:</w:t>
      </w:r>
      <w:r>
        <w:rPr>
          <w:rtl/>
          <w:lang w:bidi="fa-IR"/>
        </w:rPr>
        <w:t xml:space="preserve"> </w:t>
      </w:r>
      <w:r w:rsidRPr="00234711">
        <w:rPr>
          <w:rStyle w:val="libAlaemChar"/>
          <w:rtl/>
        </w:rPr>
        <w:t>(</w:t>
      </w:r>
      <w:r w:rsidRPr="00234711">
        <w:rPr>
          <w:rStyle w:val="libAieChar"/>
          <w:rtl/>
        </w:rPr>
        <w:t xml:space="preserve"> أعوذ بك أن أسألك ما ليس لي به علم </w:t>
      </w:r>
      <w:r w:rsidRPr="00234711">
        <w:rPr>
          <w:rStyle w:val="libAlaemChar"/>
          <w:rtl/>
        </w:rPr>
        <w:t>)</w:t>
      </w:r>
      <w:r>
        <w:rPr>
          <w:rtl/>
          <w:lang w:bidi="fa-IR"/>
        </w:rPr>
        <w:t xml:space="preserve"> </w:t>
      </w:r>
      <w:r w:rsidRPr="00F82D4A">
        <w:rPr>
          <w:rStyle w:val="libFootnotenumChar"/>
          <w:rtl/>
        </w:rPr>
        <w:t>(1)</w:t>
      </w:r>
      <w:r w:rsidR="00F82D4A">
        <w:rPr>
          <w:rtl/>
          <w:lang w:bidi="fa-IR"/>
        </w:rPr>
        <w:t>.</w:t>
      </w:r>
    </w:p>
    <w:p w:rsidR="00271068" w:rsidRDefault="00271068" w:rsidP="00234711">
      <w:pPr>
        <w:pStyle w:val="Heading3"/>
        <w:rPr>
          <w:lang w:bidi="fa-IR"/>
        </w:rPr>
      </w:pPr>
      <w:bookmarkStart w:id="69" w:name="_Toc493531337"/>
      <w:r>
        <w:rPr>
          <w:rtl/>
          <w:lang w:bidi="fa-IR"/>
        </w:rPr>
        <w:t>جواب ثالث للوجه الثاني</w:t>
      </w:r>
      <w:bookmarkEnd w:id="69"/>
    </w:p>
    <w:p w:rsidR="00F82D4A" w:rsidRDefault="00271068" w:rsidP="00271068">
      <w:pPr>
        <w:pStyle w:val="libNormal"/>
        <w:rPr>
          <w:rtl/>
          <w:lang w:bidi="fa-IR"/>
        </w:rPr>
      </w:pPr>
      <w:r>
        <w:rPr>
          <w:rtl/>
          <w:lang w:bidi="fa-IR"/>
        </w:rPr>
        <w:t>هذا وللعلاّمة الطباطبائي جواب ثالث أمتن من الجوابين السابقين حيث قال</w:t>
      </w:r>
      <w:r w:rsidR="005A1951">
        <w:rPr>
          <w:rtl/>
          <w:lang w:bidi="fa-IR"/>
        </w:rPr>
        <w:t>:</w:t>
      </w:r>
      <w:r>
        <w:rPr>
          <w:rtl/>
          <w:lang w:bidi="fa-IR"/>
        </w:rPr>
        <w:t xml:space="preserve"> إنّ قول نوح</w:t>
      </w:r>
      <w:r w:rsidR="005A1951">
        <w:rPr>
          <w:rtl/>
          <w:lang w:bidi="fa-IR"/>
        </w:rPr>
        <w:t>:</w:t>
      </w:r>
      <w:r>
        <w:rPr>
          <w:rtl/>
          <w:lang w:bidi="fa-IR"/>
        </w:rPr>
        <w:t xml:space="preserve"> </w:t>
      </w:r>
      <w:r w:rsidRPr="00234711">
        <w:rPr>
          <w:rStyle w:val="libAlaemChar"/>
          <w:rtl/>
        </w:rPr>
        <w:t>(</w:t>
      </w:r>
      <w:r w:rsidRPr="00234711">
        <w:rPr>
          <w:rStyle w:val="libAieChar"/>
          <w:rtl/>
        </w:rPr>
        <w:t xml:space="preserve"> رَبِّ إِنَّ ابُنِي مِنْ أَهْلِي وَإِنَّ وَعْدَكَ الْحَقُّ </w:t>
      </w:r>
      <w:r w:rsidRPr="00234711">
        <w:rPr>
          <w:rStyle w:val="libAlaemChar"/>
          <w:rtl/>
        </w:rPr>
        <w:t>)</w:t>
      </w:r>
      <w:r>
        <w:rPr>
          <w:rtl/>
          <w:lang w:bidi="fa-IR"/>
        </w:rPr>
        <w:t xml:space="preserve"> في مظنّة أن يسوقه إلى سؤال نجاة ابنه</w:t>
      </w:r>
      <w:r w:rsidR="00EC12E1">
        <w:rPr>
          <w:rtl/>
          <w:lang w:bidi="fa-IR"/>
        </w:rPr>
        <w:t xml:space="preserve">، </w:t>
      </w:r>
      <w:r>
        <w:rPr>
          <w:rtl/>
          <w:lang w:bidi="fa-IR"/>
        </w:rPr>
        <w:t>وهو لا يعلم أنّه ليس من أهله</w:t>
      </w:r>
      <w:r w:rsidR="00EC12E1">
        <w:rPr>
          <w:rtl/>
          <w:lang w:bidi="fa-IR"/>
        </w:rPr>
        <w:t xml:space="preserve">، </w:t>
      </w:r>
      <w:r>
        <w:rPr>
          <w:rtl/>
          <w:lang w:bidi="fa-IR"/>
        </w:rPr>
        <w:t>فشملته العناية الإلهية وحال التسديد الغيبي بينه وبين السؤال فأدركه النهي بقوله</w:t>
      </w:r>
      <w:r w:rsidR="005A1951">
        <w:rPr>
          <w:rtl/>
          <w:lang w:bidi="fa-IR"/>
        </w:rPr>
        <w:t>:</w:t>
      </w:r>
      <w:r>
        <w:rPr>
          <w:rtl/>
          <w:lang w:bidi="fa-IR"/>
        </w:rPr>
        <w:t xml:space="preserve"> </w:t>
      </w:r>
      <w:r w:rsidRPr="00234711">
        <w:rPr>
          <w:rStyle w:val="libAlaemChar"/>
          <w:rtl/>
        </w:rPr>
        <w:t>(</w:t>
      </w:r>
      <w:r w:rsidRPr="00234711">
        <w:rPr>
          <w:rStyle w:val="libAieChar"/>
          <w:rtl/>
        </w:rPr>
        <w:t xml:space="preserve"> فلا تسألن ما ليس لك به علم </w:t>
      </w:r>
      <w:r w:rsidRPr="00234711">
        <w:rPr>
          <w:rStyle w:val="libAlaemChar"/>
          <w:rtl/>
        </w:rPr>
        <w:t>)</w:t>
      </w:r>
      <w:r>
        <w:rPr>
          <w:rtl/>
          <w:lang w:bidi="fa-IR"/>
        </w:rPr>
        <w:t xml:space="preserve"> بتفريع النهي على ما تقدّم</w:t>
      </w:r>
      <w:r w:rsidR="00EC12E1">
        <w:rPr>
          <w:rtl/>
          <w:lang w:bidi="fa-IR"/>
        </w:rPr>
        <w:t xml:space="preserve">، </w:t>
      </w:r>
      <w:r>
        <w:rPr>
          <w:rtl/>
          <w:lang w:bidi="fa-IR"/>
        </w:rPr>
        <w:t>مخبراً نوحاً بأنّ ابنك ليس من أهلك</w:t>
      </w:r>
      <w:r w:rsidR="00EC12E1">
        <w:rPr>
          <w:rtl/>
          <w:lang w:bidi="fa-IR"/>
        </w:rPr>
        <w:t xml:space="preserve">؛ </w:t>
      </w:r>
      <w:r>
        <w:rPr>
          <w:rtl/>
          <w:lang w:bidi="fa-IR"/>
        </w:rPr>
        <w:t>لكونه عملاً غير صالح</w:t>
      </w:r>
      <w:r w:rsidR="00EC12E1">
        <w:rPr>
          <w:rtl/>
          <w:lang w:bidi="fa-IR"/>
        </w:rPr>
        <w:t xml:space="preserve">، </w:t>
      </w:r>
      <w:r>
        <w:rPr>
          <w:rtl/>
          <w:lang w:bidi="fa-IR"/>
        </w:rPr>
        <w:t>فلا سبيل لك إلى العلم به</w:t>
      </w:r>
      <w:r w:rsidR="00EC12E1">
        <w:rPr>
          <w:rtl/>
          <w:lang w:bidi="fa-IR"/>
        </w:rPr>
        <w:t xml:space="preserve">، </w:t>
      </w:r>
      <w:r>
        <w:rPr>
          <w:rtl/>
          <w:lang w:bidi="fa-IR"/>
        </w:rPr>
        <w:t>فإيّاك أن تبادر إلى سؤال نجاته</w:t>
      </w:r>
      <w:r w:rsidR="00EC12E1">
        <w:rPr>
          <w:rtl/>
          <w:lang w:bidi="fa-IR"/>
        </w:rPr>
        <w:t xml:space="preserve">؛ </w:t>
      </w:r>
      <w:r>
        <w:rPr>
          <w:rtl/>
          <w:lang w:bidi="fa-IR"/>
        </w:rPr>
        <w:t>لأنّه سؤال ما ليس لك به علم</w:t>
      </w:r>
      <w:r w:rsidR="00EC12E1">
        <w:rPr>
          <w:rtl/>
          <w:lang w:bidi="fa-IR"/>
        </w:rPr>
        <w:t xml:space="preserve">، </w:t>
      </w:r>
      <w:r>
        <w:rPr>
          <w:rtl/>
          <w:lang w:bidi="fa-IR"/>
        </w:rPr>
        <w:t>والنهي عن السؤال بغير علم لا يستلزم تحقّق السؤال منه لا مستقلاً ولا ضمناً</w:t>
      </w:r>
      <w:r w:rsidR="00EC12E1">
        <w:rPr>
          <w:rtl/>
          <w:lang w:bidi="fa-IR"/>
        </w:rPr>
        <w:t xml:space="preserve">، </w:t>
      </w:r>
      <w:r>
        <w:rPr>
          <w:rtl/>
          <w:lang w:bidi="fa-IR"/>
        </w:rPr>
        <w:t>والنهي عن الشيء لا يستلزم الارتكاب قبلاً</w:t>
      </w:r>
      <w:r w:rsidR="00EC12E1">
        <w:rPr>
          <w:rtl/>
          <w:lang w:bidi="fa-IR"/>
        </w:rPr>
        <w:t xml:space="preserve">، </w:t>
      </w:r>
      <w:r>
        <w:rPr>
          <w:rtl/>
          <w:lang w:bidi="fa-IR"/>
        </w:rPr>
        <w:t>وإنّما يتوقف على أن يكون الفعل اختيارياً ومورداً لابتلاء المكلّف</w:t>
      </w:r>
      <w:r w:rsidR="00EC12E1">
        <w:rPr>
          <w:rtl/>
          <w:lang w:bidi="fa-IR"/>
        </w:rPr>
        <w:t xml:space="preserve">، </w:t>
      </w:r>
      <w:r>
        <w:rPr>
          <w:rtl/>
          <w:lang w:bidi="fa-IR"/>
        </w:rPr>
        <w:t>فإنّ من العصمة والتسديد أن يراقبهم الله سبحانه في أعمالهم</w:t>
      </w:r>
      <w:r w:rsidR="00EC12E1">
        <w:rPr>
          <w:rtl/>
          <w:lang w:bidi="fa-IR"/>
        </w:rPr>
        <w:t xml:space="preserve">، </w:t>
      </w:r>
      <w:r>
        <w:rPr>
          <w:rtl/>
          <w:lang w:bidi="fa-IR"/>
        </w:rPr>
        <w:t>وكلّما اقتربوا ممّا من شأنّه أن يزل فيه الإنسان نبّههم الله لوجه الصواب</w:t>
      </w:r>
      <w:r w:rsidR="00EC12E1">
        <w:rPr>
          <w:rtl/>
          <w:lang w:bidi="fa-IR"/>
        </w:rPr>
        <w:t xml:space="preserve">، </w:t>
      </w:r>
      <w:r>
        <w:rPr>
          <w:rtl/>
          <w:lang w:bidi="fa-IR"/>
        </w:rPr>
        <w:t>ودعاهم إلى السداد والتزام طريق العبودية</w:t>
      </w:r>
      <w:r w:rsidR="00EC12E1">
        <w:rPr>
          <w:rtl/>
          <w:lang w:bidi="fa-IR"/>
        </w:rPr>
        <w:t xml:space="preserve">، </w:t>
      </w:r>
      <w:r>
        <w:rPr>
          <w:rtl/>
          <w:lang w:bidi="fa-IR"/>
        </w:rPr>
        <w:t>قال تعالى</w:t>
      </w:r>
      <w:r w:rsidR="005A1951">
        <w:rPr>
          <w:rtl/>
          <w:lang w:bidi="fa-IR"/>
        </w:rPr>
        <w:t>:</w:t>
      </w:r>
      <w:r>
        <w:rPr>
          <w:rtl/>
          <w:lang w:bidi="fa-IR"/>
        </w:rPr>
        <w:t xml:space="preserve"> </w:t>
      </w:r>
      <w:r w:rsidRPr="00234711">
        <w:rPr>
          <w:rStyle w:val="libAlaemChar"/>
          <w:rtl/>
        </w:rPr>
        <w:t>(</w:t>
      </w:r>
      <w:r w:rsidRPr="00234711">
        <w:rPr>
          <w:rStyle w:val="libAieChar"/>
          <w:rtl/>
        </w:rPr>
        <w:t xml:space="preserve"> وَلَوْلاَ أَنْ ثَبَّتْنَاكَ لَقَدْ كِدتَّ تَرْكَنُ إِلَيْهِمْ شَيْئاً قَلِيلاً * إِذاً لأَذَقْناكَ ضِعْفَ الحَيَاةِ وَضِعْفَ الْمَمَاتِ ثُمَّ لاَتَجِدُ لَكَ عَلَيْنَا نَصِيراً </w:t>
      </w:r>
      <w:r w:rsidRPr="00234711">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lang w:bidi="fa-IR"/>
        </w:rPr>
      </w:pPr>
      <w:r>
        <w:rPr>
          <w:rtl/>
          <w:lang w:bidi="fa-IR"/>
        </w:rPr>
        <w:t xml:space="preserve">وممّا يدل على أنّ النهي في قوله </w:t>
      </w:r>
      <w:r w:rsidRPr="00234711">
        <w:rPr>
          <w:rStyle w:val="libAlaemChar"/>
          <w:rtl/>
        </w:rPr>
        <w:t>(</w:t>
      </w:r>
      <w:r w:rsidRPr="00234711">
        <w:rPr>
          <w:rStyle w:val="libAieChar"/>
          <w:rtl/>
        </w:rPr>
        <w:t xml:space="preserve"> فلا تسألن </w:t>
      </w:r>
      <w:r w:rsidRPr="00234711">
        <w:rPr>
          <w:rStyle w:val="libAlaemChar"/>
          <w:rtl/>
        </w:rPr>
        <w:t>)</w:t>
      </w:r>
      <w:r>
        <w:rPr>
          <w:rtl/>
          <w:lang w:bidi="fa-IR"/>
        </w:rPr>
        <w:t xml:space="preserve"> نهى عمّا لم يقع بعد</w:t>
      </w:r>
      <w:r w:rsidR="00EC12E1">
        <w:rPr>
          <w:rtl/>
          <w:lang w:bidi="fa-IR"/>
        </w:rPr>
        <w:t xml:space="preserve">، </w:t>
      </w:r>
      <w:r>
        <w:rPr>
          <w:rtl/>
          <w:lang w:bidi="fa-IR"/>
        </w:rPr>
        <w:t>قول</w:t>
      </w:r>
    </w:p>
    <w:p w:rsidR="00271068" w:rsidRDefault="00A83326" w:rsidP="00A83326">
      <w:pPr>
        <w:pStyle w:val="libLine"/>
        <w:rPr>
          <w:lang w:bidi="fa-IR"/>
        </w:rPr>
      </w:pPr>
      <w:r>
        <w:rPr>
          <w:rtl/>
          <w:lang w:bidi="fa-IR"/>
        </w:rPr>
        <w:t>_____________________</w:t>
      </w:r>
    </w:p>
    <w:p w:rsidR="00F82D4A" w:rsidRDefault="00271068" w:rsidP="00234711">
      <w:pPr>
        <w:pStyle w:val="libFootnote0"/>
        <w:rPr>
          <w:rtl/>
          <w:lang w:bidi="fa-IR"/>
        </w:rPr>
      </w:pPr>
      <w:r>
        <w:rPr>
          <w:rtl/>
          <w:lang w:bidi="fa-IR"/>
        </w:rPr>
        <w:t xml:space="preserve">1 </w:t>
      </w:r>
      <w:r w:rsidR="00F82D4A">
        <w:rPr>
          <w:rtl/>
          <w:lang w:bidi="fa-IR"/>
        </w:rPr>
        <w:t>-</w:t>
      </w:r>
      <w:r>
        <w:rPr>
          <w:rtl/>
          <w:lang w:bidi="fa-IR"/>
        </w:rPr>
        <w:t xml:space="preserve"> الانتصاف فيما تضمنه الكشاف من الاعتزال للإمام ناصر الدين الاسكندري المالكي</w:t>
      </w:r>
      <w:r w:rsidR="005A1951">
        <w:rPr>
          <w:rtl/>
          <w:lang w:bidi="fa-IR"/>
        </w:rPr>
        <w:t>:</w:t>
      </w:r>
      <w:r>
        <w:rPr>
          <w:rtl/>
          <w:lang w:bidi="fa-IR"/>
        </w:rPr>
        <w:t xml:space="preserve"> 2</w:t>
      </w:r>
      <w:r w:rsidR="00570E2A">
        <w:rPr>
          <w:rtl/>
          <w:lang w:bidi="fa-IR"/>
        </w:rPr>
        <w:t>/</w:t>
      </w:r>
      <w:r>
        <w:rPr>
          <w:rtl/>
          <w:lang w:bidi="fa-IR"/>
        </w:rPr>
        <w:t>101 على هامش الكشاف</w:t>
      </w:r>
      <w:r w:rsidR="00F82D4A">
        <w:rPr>
          <w:rtl/>
          <w:lang w:bidi="fa-IR"/>
        </w:rPr>
        <w:t>.</w:t>
      </w:r>
    </w:p>
    <w:p w:rsidR="00F82D4A" w:rsidRDefault="00271068" w:rsidP="00234711">
      <w:pPr>
        <w:pStyle w:val="libFootnote0"/>
        <w:rPr>
          <w:rtl/>
          <w:lang w:bidi="fa-IR"/>
        </w:rPr>
      </w:pPr>
      <w:r>
        <w:rPr>
          <w:rtl/>
          <w:lang w:bidi="fa-IR"/>
        </w:rPr>
        <w:t xml:space="preserve">2 </w:t>
      </w:r>
      <w:r w:rsidR="00F82D4A">
        <w:rPr>
          <w:rtl/>
          <w:lang w:bidi="fa-IR"/>
        </w:rPr>
        <w:t>-</w:t>
      </w:r>
      <w:r>
        <w:rPr>
          <w:rtl/>
          <w:lang w:bidi="fa-IR"/>
        </w:rPr>
        <w:t xml:space="preserve"> الإسراء</w:t>
      </w:r>
      <w:r w:rsidR="005A1951">
        <w:rPr>
          <w:rtl/>
          <w:lang w:bidi="fa-IR"/>
        </w:rPr>
        <w:t>:</w:t>
      </w:r>
      <w:r>
        <w:rPr>
          <w:rtl/>
          <w:lang w:bidi="fa-IR"/>
        </w:rPr>
        <w:t xml:space="preserve"> 74 </w:t>
      </w:r>
      <w:r w:rsidR="00F82D4A">
        <w:rPr>
          <w:rtl/>
          <w:lang w:bidi="fa-IR"/>
        </w:rPr>
        <w:t>-</w:t>
      </w:r>
      <w:r>
        <w:rPr>
          <w:rtl/>
          <w:lang w:bidi="fa-IR"/>
        </w:rPr>
        <w:t xml:space="preserve"> 75</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336F6F">
      <w:pPr>
        <w:pStyle w:val="libNormal0"/>
        <w:rPr>
          <w:rtl/>
          <w:lang w:bidi="fa-IR"/>
        </w:rPr>
      </w:pPr>
      <w:r>
        <w:rPr>
          <w:rtl/>
          <w:lang w:bidi="fa-IR"/>
        </w:rPr>
        <w:lastRenderedPageBreak/>
        <w:t xml:space="preserve">نوح </w:t>
      </w:r>
      <w:r w:rsidR="00F82D4A" w:rsidRPr="00F82D4A">
        <w:rPr>
          <w:rStyle w:val="libAlaemChar"/>
          <w:rtl/>
        </w:rPr>
        <w:t>عليه‌السلام</w:t>
      </w:r>
      <w:r>
        <w:rPr>
          <w:rtl/>
          <w:lang w:bidi="fa-IR"/>
        </w:rPr>
        <w:t xml:space="preserve"> بعد استماع خطابه سبحانه</w:t>
      </w:r>
      <w:r w:rsidR="005A1951">
        <w:rPr>
          <w:rtl/>
          <w:lang w:bidi="fa-IR"/>
        </w:rPr>
        <w:t>:</w:t>
      </w:r>
      <w:r>
        <w:rPr>
          <w:rtl/>
          <w:lang w:bidi="fa-IR"/>
        </w:rPr>
        <w:t xml:space="preserve"> </w:t>
      </w:r>
      <w:r w:rsidRPr="00336F6F">
        <w:rPr>
          <w:rStyle w:val="libAlaemChar"/>
          <w:rtl/>
        </w:rPr>
        <w:t>(</w:t>
      </w:r>
      <w:r w:rsidRPr="00336F6F">
        <w:rPr>
          <w:rStyle w:val="libAieChar"/>
          <w:rtl/>
        </w:rPr>
        <w:t xml:space="preserve"> ربّ إنّي أعوذ بك أن أسألك ما ليس لي به علم </w:t>
      </w:r>
      <w:r w:rsidRPr="00336F6F">
        <w:rPr>
          <w:rStyle w:val="libAlaemChar"/>
          <w:rtl/>
        </w:rPr>
        <w:t>)</w:t>
      </w:r>
      <w:r w:rsidR="00F82D4A">
        <w:rPr>
          <w:rtl/>
          <w:lang w:bidi="fa-IR"/>
        </w:rPr>
        <w:t>.</w:t>
      </w:r>
    </w:p>
    <w:p w:rsidR="00F82D4A" w:rsidRDefault="00271068" w:rsidP="00271068">
      <w:pPr>
        <w:pStyle w:val="libNormal"/>
        <w:rPr>
          <w:rtl/>
          <w:lang w:bidi="fa-IR"/>
        </w:rPr>
      </w:pPr>
      <w:r>
        <w:rPr>
          <w:rtl/>
          <w:lang w:bidi="fa-IR"/>
        </w:rPr>
        <w:t>ولو كان سأل شيئاً من قبل لكان عليه أن يقول</w:t>
      </w:r>
      <w:r w:rsidR="005A1951">
        <w:rPr>
          <w:rtl/>
          <w:lang w:bidi="fa-IR"/>
        </w:rPr>
        <w:t>:</w:t>
      </w:r>
      <w:r>
        <w:rPr>
          <w:rtl/>
          <w:lang w:bidi="fa-IR"/>
        </w:rPr>
        <w:t xml:space="preserve"> أعوذ بك ممّا سألت أو ما يشابه ذلك</w:t>
      </w:r>
      <w:r w:rsidR="00EC12E1">
        <w:rPr>
          <w:rtl/>
          <w:lang w:bidi="fa-IR"/>
        </w:rPr>
        <w:t xml:space="preserve">، </w:t>
      </w:r>
      <w:r>
        <w:rPr>
          <w:rtl/>
          <w:lang w:bidi="fa-IR"/>
        </w:rPr>
        <w:t>وممّا يوضح أنّ نوحاً لم يسأل شيئاً من ربّه قوله سبحانه</w:t>
      </w:r>
      <w:r w:rsidR="005A1951">
        <w:rPr>
          <w:rtl/>
          <w:lang w:bidi="fa-IR"/>
        </w:rPr>
        <w:t>:</w:t>
      </w:r>
      <w:r>
        <w:rPr>
          <w:rtl/>
          <w:lang w:bidi="fa-IR"/>
        </w:rPr>
        <w:t xml:space="preserve"> </w:t>
      </w:r>
      <w:r w:rsidRPr="00336F6F">
        <w:rPr>
          <w:rStyle w:val="libAlaemChar"/>
          <w:rtl/>
        </w:rPr>
        <w:t>(</w:t>
      </w:r>
      <w:r w:rsidRPr="00336F6F">
        <w:rPr>
          <w:rStyle w:val="libAieChar"/>
          <w:rtl/>
        </w:rPr>
        <w:t xml:space="preserve"> إنّي أعظك أن تكون من الجاهلين </w:t>
      </w:r>
      <w:r w:rsidRPr="00336F6F">
        <w:rPr>
          <w:rStyle w:val="libAlaemChar"/>
          <w:rtl/>
        </w:rPr>
        <w:t>)</w:t>
      </w:r>
      <w:r>
        <w:rPr>
          <w:rtl/>
          <w:lang w:bidi="fa-IR"/>
        </w:rPr>
        <w:t xml:space="preserve"> تعليلاً لنهيه </w:t>
      </w:r>
      <w:r w:rsidRPr="00336F6F">
        <w:rPr>
          <w:rStyle w:val="libAlaemChar"/>
          <w:rtl/>
        </w:rPr>
        <w:t>(</w:t>
      </w:r>
      <w:r w:rsidRPr="00336F6F">
        <w:rPr>
          <w:rStyle w:val="libAieChar"/>
          <w:rtl/>
        </w:rPr>
        <w:t xml:space="preserve"> فلا تسألن </w:t>
      </w:r>
      <w:r w:rsidRPr="00336F6F">
        <w:rPr>
          <w:rStyle w:val="libAlaemChar"/>
          <w:rtl/>
        </w:rPr>
        <w:t>)</w:t>
      </w:r>
      <w:r w:rsidR="00EC12E1">
        <w:rPr>
          <w:rtl/>
          <w:lang w:bidi="fa-IR"/>
        </w:rPr>
        <w:t xml:space="preserve">، </w:t>
      </w:r>
      <w:r>
        <w:rPr>
          <w:rtl/>
          <w:lang w:bidi="fa-IR"/>
        </w:rPr>
        <w:t xml:space="preserve">فلو كان نوح </w:t>
      </w:r>
      <w:r w:rsidR="00F82D4A" w:rsidRPr="00F82D4A">
        <w:rPr>
          <w:rStyle w:val="libAlaemChar"/>
          <w:rtl/>
        </w:rPr>
        <w:t>عليه‌السلام</w:t>
      </w:r>
      <w:r>
        <w:rPr>
          <w:rtl/>
          <w:lang w:bidi="fa-IR"/>
        </w:rPr>
        <w:t xml:space="preserve"> سأل شيئاً من قبل لكان من الجاهلين</w:t>
      </w:r>
      <w:r w:rsidR="00EC12E1">
        <w:rPr>
          <w:rtl/>
          <w:lang w:bidi="fa-IR"/>
        </w:rPr>
        <w:t xml:space="preserve">؛ </w:t>
      </w:r>
      <w:r>
        <w:rPr>
          <w:rtl/>
          <w:lang w:bidi="fa-IR"/>
        </w:rPr>
        <w:t>لأنّه سأل ما ليس له به علم</w:t>
      </w:r>
      <w:r w:rsidR="00F82D4A">
        <w:rPr>
          <w:rtl/>
          <w:lang w:bidi="fa-IR"/>
        </w:rPr>
        <w:t>.</w:t>
      </w:r>
    </w:p>
    <w:p w:rsidR="00F82D4A" w:rsidRDefault="00271068" w:rsidP="00271068">
      <w:pPr>
        <w:pStyle w:val="libNormal"/>
        <w:rPr>
          <w:rtl/>
          <w:lang w:bidi="fa-IR"/>
        </w:rPr>
      </w:pPr>
      <w:r>
        <w:rPr>
          <w:rtl/>
          <w:lang w:bidi="fa-IR"/>
        </w:rPr>
        <w:t>وأيضاً لو كان المراد من النهي عن السؤال أن لا يتكرّر منه ذلك بعد ما وقع منه مرّة لكان الأنسب أن يصرّح بالنهي عن العود إلى مثله دون النهي عن أصله</w:t>
      </w:r>
      <w:r w:rsidR="00EC12E1">
        <w:rPr>
          <w:rtl/>
          <w:lang w:bidi="fa-IR"/>
        </w:rPr>
        <w:t xml:space="preserve">، </w:t>
      </w:r>
      <w:r>
        <w:rPr>
          <w:rtl/>
          <w:lang w:bidi="fa-IR"/>
        </w:rPr>
        <w:t>كما ورد نظيره في القرآن الكريم</w:t>
      </w:r>
      <w:r w:rsidR="005A1951">
        <w:rPr>
          <w:rtl/>
          <w:lang w:bidi="fa-IR"/>
        </w:rPr>
        <w:t>:</w:t>
      </w:r>
      <w:r>
        <w:rPr>
          <w:rtl/>
          <w:lang w:bidi="fa-IR"/>
        </w:rPr>
        <w:t xml:space="preserve"> </w:t>
      </w:r>
      <w:r w:rsidRPr="00336F6F">
        <w:rPr>
          <w:rStyle w:val="libAlaemChar"/>
          <w:rtl/>
        </w:rPr>
        <w:t>(</w:t>
      </w:r>
      <w:r w:rsidRPr="00336F6F">
        <w:rPr>
          <w:rStyle w:val="libAieChar"/>
          <w:rtl/>
        </w:rPr>
        <w:t xml:space="preserve"> إِذْ تَلَقَّوْنَهُ بِأَلْسِنَتِكُمْ وَتَقُولُونَ بِأَفْواهِكُمْ مَا لَيْسَ لَكُمْ بِهِ عِلْمٌ ... يَعِظُكُمْ اللهُ أَنْ تَعُودُوا لِمِثْلِهِ أَبَداً </w:t>
      </w:r>
      <w:r w:rsidRPr="00336F6F">
        <w:rPr>
          <w:rStyle w:val="libAlaemChar"/>
          <w:rtl/>
        </w:rPr>
        <w:t>)</w:t>
      </w:r>
      <w:r>
        <w:rPr>
          <w:rtl/>
          <w:lang w:bidi="fa-IR"/>
        </w:rPr>
        <w:t xml:space="preserve"> </w:t>
      </w:r>
      <w:r w:rsidRPr="00F82D4A">
        <w:rPr>
          <w:rStyle w:val="libFootnotenumChar"/>
          <w:rtl/>
        </w:rPr>
        <w:t>(1)</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إلى هنا تبيّن الجواب عن السؤال الثاني</w:t>
      </w:r>
      <w:r w:rsidR="00EC12E1">
        <w:rPr>
          <w:rtl/>
          <w:lang w:bidi="fa-IR"/>
        </w:rPr>
        <w:t xml:space="preserve">، </w:t>
      </w:r>
      <w:r>
        <w:rPr>
          <w:rtl/>
          <w:lang w:bidi="fa-IR"/>
        </w:rPr>
        <w:t xml:space="preserve">واتضح أنّه لم يسبق منه </w:t>
      </w:r>
      <w:r w:rsidR="00F82D4A" w:rsidRPr="00F82D4A">
        <w:rPr>
          <w:rStyle w:val="libAlaemChar"/>
          <w:rtl/>
        </w:rPr>
        <w:t>عليه‌السلام</w:t>
      </w:r>
      <w:r>
        <w:rPr>
          <w:rtl/>
          <w:lang w:bidi="fa-IR"/>
        </w:rPr>
        <w:t xml:space="preserve"> سؤال غير لائق بساحته</w:t>
      </w:r>
      <w:r w:rsidR="00EC12E1">
        <w:rPr>
          <w:rtl/>
          <w:lang w:bidi="fa-IR"/>
        </w:rPr>
        <w:t xml:space="preserve">، </w:t>
      </w:r>
      <w:r>
        <w:rPr>
          <w:rtl/>
          <w:lang w:bidi="fa-IR"/>
        </w:rPr>
        <w:t>بقي الكلام في السؤال الثالث</w:t>
      </w:r>
      <w:r w:rsidR="00F82D4A">
        <w:rPr>
          <w:rtl/>
          <w:lang w:bidi="fa-IR"/>
        </w:rPr>
        <w:t>.</w:t>
      </w:r>
    </w:p>
    <w:p w:rsidR="00271068" w:rsidRDefault="00271068" w:rsidP="00336F6F">
      <w:pPr>
        <w:pStyle w:val="Heading3"/>
        <w:rPr>
          <w:lang w:bidi="fa-IR"/>
        </w:rPr>
      </w:pPr>
      <w:bookmarkStart w:id="70" w:name="_Toc493531338"/>
      <w:r>
        <w:rPr>
          <w:rtl/>
          <w:lang w:bidi="fa-IR"/>
        </w:rPr>
        <w:t>الوجه الثالث</w:t>
      </w:r>
      <w:r w:rsidR="005A1951">
        <w:rPr>
          <w:rtl/>
          <w:lang w:bidi="fa-IR"/>
        </w:rPr>
        <w:t>:</w:t>
      </w:r>
      <w:r>
        <w:rPr>
          <w:rtl/>
          <w:lang w:bidi="fa-IR"/>
        </w:rPr>
        <w:t xml:space="preserve"> تفسير قوله تعالى</w:t>
      </w:r>
      <w:r w:rsidR="005A1951">
        <w:rPr>
          <w:rtl/>
          <w:lang w:bidi="fa-IR"/>
        </w:rPr>
        <w:t>:</w:t>
      </w:r>
      <w:r>
        <w:rPr>
          <w:rtl/>
          <w:lang w:bidi="fa-IR"/>
        </w:rPr>
        <w:t xml:space="preserve"> </w:t>
      </w:r>
      <w:r w:rsidRPr="00336F6F">
        <w:rPr>
          <w:rStyle w:val="libAlaemChar"/>
          <w:rtl/>
        </w:rPr>
        <w:t>(</w:t>
      </w:r>
      <w:r w:rsidRPr="00336F6F">
        <w:rPr>
          <w:rStyle w:val="libAieChar"/>
          <w:rtl/>
        </w:rPr>
        <w:t xml:space="preserve"> وإلاّ تغفر لي وترحمني </w:t>
      </w:r>
      <w:r w:rsidRPr="00336F6F">
        <w:rPr>
          <w:rStyle w:val="libAlaemChar"/>
          <w:rtl/>
        </w:rPr>
        <w:t>)</w:t>
      </w:r>
      <w:bookmarkEnd w:id="70"/>
    </w:p>
    <w:p w:rsidR="00F82D4A" w:rsidRDefault="00271068" w:rsidP="00271068">
      <w:pPr>
        <w:pStyle w:val="libNormal"/>
        <w:rPr>
          <w:rtl/>
          <w:lang w:bidi="fa-IR"/>
        </w:rPr>
      </w:pPr>
      <w:r>
        <w:rPr>
          <w:rtl/>
          <w:lang w:bidi="fa-IR"/>
        </w:rPr>
        <w:t>وحاصله</w:t>
      </w:r>
      <w:r w:rsidR="005A1951">
        <w:rPr>
          <w:rtl/>
          <w:lang w:bidi="fa-IR"/>
        </w:rPr>
        <w:t>:</w:t>
      </w:r>
      <w:r>
        <w:rPr>
          <w:rtl/>
          <w:lang w:bidi="fa-IR"/>
        </w:rPr>
        <w:t xml:space="preserve"> أنّ طلب الغفران في قوله</w:t>
      </w:r>
      <w:r w:rsidR="005A1951">
        <w:rPr>
          <w:rtl/>
          <w:lang w:bidi="fa-IR"/>
        </w:rPr>
        <w:t>:</w:t>
      </w:r>
      <w:r>
        <w:rPr>
          <w:rtl/>
          <w:lang w:bidi="fa-IR"/>
        </w:rPr>
        <w:t xml:space="preserve"> </w:t>
      </w:r>
      <w:r w:rsidRPr="00336F6F">
        <w:rPr>
          <w:rStyle w:val="libAlaemChar"/>
          <w:rtl/>
        </w:rPr>
        <w:t>(</w:t>
      </w:r>
      <w:r w:rsidRPr="00336F6F">
        <w:rPr>
          <w:rStyle w:val="libAieChar"/>
          <w:rtl/>
        </w:rPr>
        <w:t xml:space="preserve"> وإلاّ تغفر لي وترحمني أكن من الخاسرين </w:t>
      </w:r>
      <w:r w:rsidRPr="00336F6F">
        <w:rPr>
          <w:rStyle w:val="libAlaemChar"/>
          <w:rtl/>
        </w:rPr>
        <w:t>)</w:t>
      </w:r>
      <w:r>
        <w:rPr>
          <w:rtl/>
          <w:lang w:bidi="fa-IR"/>
        </w:rPr>
        <w:t xml:space="preserve"> لا يجتمع مع العصمة</w:t>
      </w:r>
      <w:r w:rsidR="00F82D4A">
        <w:rPr>
          <w:rtl/>
          <w:lang w:bidi="fa-IR"/>
        </w:rPr>
        <w:t>.</w:t>
      </w:r>
    </w:p>
    <w:p w:rsidR="00F82D4A" w:rsidRDefault="00271068" w:rsidP="00271068">
      <w:pPr>
        <w:pStyle w:val="libNormal"/>
        <w:rPr>
          <w:lang w:bidi="fa-IR"/>
        </w:rPr>
      </w:pPr>
      <w:r w:rsidRPr="00336F6F">
        <w:rPr>
          <w:rStyle w:val="libBold1Char"/>
          <w:rtl/>
        </w:rPr>
        <w:t>أقول</w:t>
      </w:r>
      <w:r w:rsidR="005A1951">
        <w:rPr>
          <w:rtl/>
          <w:lang w:bidi="fa-IR"/>
        </w:rPr>
        <w:t>:</w:t>
      </w:r>
      <w:r>
        <w:rPr>
          <w:rtl/>
          <w:lang w:bidi="fa-IR"/>
        </w:rPr>
        <w:t xml:space="preserve"> إنّ هذا كلام</w:t>
      </w:r>
      <w:r w:rsidR="00EC12E1">
        <w:rPr>
          <w:rtl/>
          <w:lang w:bidi="fa-IR"/>
        </w:rPr>
        <w:t xml:space="preserve">، </w:t>
      </w:r>
      <w:r>
        <w:rPr>
          <w:rtl/>
          <w:lang w:bidi="fa-IR"/>
        </w:rPr>
        <w:t>صورته التوبة وحقيقته الشكر على ما أنعم الله عليه من التعليم والتأديب</w:t>
      </w:r>
      <w:r w:rsidR="00EC12E1">
        <w:rPr>
          <w:rtl/>
          <w:lang w:bidi="fa-IR"/>
        </w:rPr>
        <w:t xml:space="preserve">، </w:t>
      </w:r>
      <w:r>
        <w:rPr>
          <w:rtl/>
          <w:lang w:bidi="fa-IR"/>
        </w:rPr>
        <w:t>أمّا أنّ صورته صورة التوبة</w:t>
      </w:r>
      <w:r w:rsidR="00EC12E1">
        <w:rPr>
          <w:rtl/>
          <w:lang w:bidi="fa-IR"/>
        </w:rPr>
        <w:t xml:space="preserve">، </w:t>
      </w:r>
      <w:r>
        <w:rPr>
          <w:rtl/>
          <w:lang w:bidi="fa-IR"/>
        </w:rPr>
        <w:t>فإنّ في ذلك رجوعاً إلى الله تعالى بالاستعاذة</w:t>
      </w:r>
      <w:r w:rsidR="00EC12E1">
        <w:rPr>
          <w:rtl/>
          <w:lang w:bidi="fa-IR"/>
        </w:rPr>
        <w:t xml:space="preserve">، </w:t>
      </w:r>
      <w:r>
        <w:rPr>
          <w:rtl/>
          <w:lang w:bidi="fa-IR"/>
        </w:rPr>
        <w:t>ولازمها طلب مغفرة الله ورحمته</w:t>
      </w:r>
      <w:r w:rsidR="00EC12E1">
        <w:rPr>
          <w:rtl/>
          <w:lang w:bidi="fa-IR"/>
        </w:rPr>
        <w:t xml:space="preserve">، </w:t>
      </w:r>
      <w:r>
        <w:rPr>
          <w:rtl/>
          <w:lang w:bidi="fa-IR"/>
        </w:rPr>
        <w:t>أي ستره على الإنسان ما فيه زلّته ،</w:t>
      </w:r>
    </w:p>
    <w:p w:rsidR="00271068" w:rsidRDefault="00A83326" w:rsidP="00A83326">
      <w:pPr>
        <w:pStyle w:val="libLine"/>
        <w:rPr>
          <w:lang w:bidi="fa-IR"/>
        </w:rPr>
      </w:pPr>
      <w:r>
        <w:rPr>
          <w:rtl/>
          <w:lang w:bidi="fa-IR"/>
        </w:rPr>
        <w:t>_____________________</w:t>
      </w:r>
    </w:p>
    <w:p w:rsidR="00271068" w:rsidRDefault="00271068" w:rsidP="00336F6F">
      <w:pPr>
        <w:pStyle w:val="libFootnote0"/>
        <w:rPr>
          <w:lang w:bidi="fa-IR"/>
        </w:rPr>
      </w:pPr>
      <w:r>
        <w:rPr>
          <w:rtl/>
          <w:lang w:bidi="fa-IR"/>
        </w:rPr>
        <w:t xml:space="preserve">1 </w:t>
      </w:r>
      <w:r w:rsidR="00F82D4A">
        <w:rPr>
          <w:rtl/>
          <w:lang w:bidi="fa-IR"/>
        </w:rPr>
        <w:t>-</w:t>
      </w:r>
      <w:r>
        <w:rPr>
          <w:rtl/>
          <w:lang w:bidi="fa-IR"/>
        </w:rPr>
        <w:t xml:space="preserve"> النور</w:t>
      </w:r>
      <w:r w:rsidR="005A1951">
        <w:rPr>
          <w:rtl/>
          <w:lang w:bidi="fa-IR"/>
        </w:rPr>
        <w:t>:</w:t>
      </w:r>
      <w:r>
        <w:rPr>
          <w:rtl/>
          <w:lang w:bidi="fa-IR"/>
        </w:rPr>
        <w:t xml:space="preserve"> 15 </w:t>
      </w:r>
      <w:r w:rsidR="00F82D4A">
        <w:rPr>
          <w:rtl/>
          <w:lang w:bidi="fa-IR"/>
        </w:rPr>
        <w:t>-</w:t>
      </w:r>
      <w:r>
        <w:rPr>
          <w:rtl/>
          <w:lang w:bidi="fa-IR"/>
        </w:rPr>
        <w:t xml:space="preserve"> 17.</w:t>
      </w:r>
    </w:p>
    <w:p w:rsidR="00F82D4A" w:rsidRDefault="00271068" w:rsidP="00336F6F">
      <w:pPr>
        <w:pStyle w:val="libFootnote0"/>
        <w:rPr>
          <w:lang w:bidi="fa-IR"/>
        </w:rPr>
      </w:pPr>
      <w:r>
        <w:rPr>
          <w:rtl/>
          <w:lang w:bidi="fa-IR"/>
        </w:rPr>
        <w:t xml:space="preserve">2 </w:t>
      </w:r>
      <w:r w:rsidR="00F82D4A">
        <w:rPr>
          <w:rtl/>
          <w:lang w:bidi="fa-IR"/>
        </w:rPr>
        <w:t>-</w:t>
      </w:r>
      <w:r>
        <w:rPr>
          <w:rtl/>
          <w:lang w:bidi="fa-IR"/>
        </w:rPr>
        <w:t xml:space="preserve"> الميزان</w:t>
      </w:r>
      <w:r w:rsidR="005A1951">
        <w:rPr>
          <w:rtl/>
          <w:lang w:bidi="fa-IR"/>
        </w:rPr>
        <w:t>:</w:t>
      </w:r>
      <w:r>
        <w:rPr>
          <w:rtl/>
          <w:lang w:bidi="fa-IR"/>
        </w:rPr>
        <w:t xml:space="preserve"> 10</w:t>
      </w:r>
      <w:r w:rsidR="00570E2A">
        <w:rPr>
          <w:rtl/>
          <w:lang w:bidi="fa-IR"/>
        </w:rPr>
        <w:t>/</w:t>
      </w:r>
      <w:r>
        <w:rPr>
          <w:rtl/>
          <w:lang w:bidi="fa-IR"/>
        </w:rPr>
        <w:t>245.</w:t>
      </w:r>
    </w:p>
    <w:p w:rsidR="00271068" w:rsidRDefault="009B1190" w:rsidP="00271068">
      <w:pPr>
        <w:pStyle w:val="libNormal"/>
        <w:rPr>
          <w:lang w:bidi="fa-IR"/>
        </w:rPr>
      </w:pPr>
      <w:r>
        <w:rPr>
          <w:rtl/>
          <w:lang w:bidi="fa-IR"/>
        </w:rPr>
        <w:br w:type="page"/>
      </w:r>
    </w:p>
    <w:p w:rsidR="00F82D4A" w:rsidRDefault="00271068" w:rsidP="00336F6F">
      <w:pPr>
        <w:pStyle w:val="libNormal0"/>
        <w:rPr>
          <w:rtl/>
          <w:lang w:bidi="fa-IR"/>
        </w:rPr>
      </w:pPr>
      <w:r>
        <w:rPr>
          <w:rtl/>
          <w:lang w:bidi="fa-IR"/>
        </w:rPr>
        <w:lastRenderedPageBreak/>
        <w:t>وشمول عنايته لحاله</w:t>
      </w:r>
      <w:r w:rsidR="00EC12E1">
        <w:rPr>
          <w:rtl/>
          <w:lang w:bidi="fa-IR"/>
        </w:rPr>
        <w:t xml:space="preserve">، </w:t>
      </w:r>
      <w:r>
        <w:rPr>
          <w:rtl/>
          <w:lang w:bidi="fa-IR"/>
        </w:rPr>
        <w:t>والمغفرة بمعنى طلب الستر أعمّ من طلبه على المعصية المعروفة عند المتشرّعة</w:t>
      </w:r>
      <w:r w:rsidR="00EC12E1">
        <w:rPr>
          <w:rtl/>
          <w:lang w:bidi="fa-IR"/>
        </w:rPr>
        <w:t xml:space="preserve">، </w:t>
      </w:r>
      <w:r>
        <w:rPr>
          <w:rtl/>
          <w:lang w:bidi="fa-IR"/>
        </w:rPr>
        <w:t>وكل ستر إلهي يسعد الإنسان ويجمع شمله</w:t>
      </w:r>
      <w:r w:rsidR="00F82D4A">
        <w:rPr>
          <w:rtl/>
          <w:lang w:bidi="fa-IR"/>
        </w:rPr>
        <w:t>.</w:t>
      </w:r>
    </w:p>
    <w:p w:rsidR="00F82D4A" w:rsidRDefault="00271068" w:rsidP="00271068">
      <w:pPr>
        <w:pStyle w:val="libNormal"/>
        <w:rPr>
          <w:rtl/>
          <w:lang w:bidi="fa-IR"/>
        </w:rPr>
      </w:pPr>
      <w:r>
        <w:rPr>
          <w:rtl/>
          <w:lang w:bidi="fa-IR"/>
        </w:rPr>
        <w:t>وأمّا كون حقيقته الشكر</w:t>
      </w:r>
      <w:r w:rsidR="00EC12E1">
        <w:rPr>
          <w:rtl/>
          <w:lang w:bidi="fa-IR"/>
        </w:rPr>
        <w:t xml:space="preserve">، </w:t>
      </w:r>
      <w:r>
        <w:rPr>
          <w:rtl/>
          <w:lang w:bidi="fa-IR"/>
        </w:rPr>
        <w:t>فإنّ العناية الإلهية التي حالت بينه وبين السؤال الذي كان يوجب دخوله في زمرة الجاهلين</w:t>
      </w:r>
      <w:r w:rsidR="00EC12E1">
        <w:rPr>
          <w:rtl/>
          <w:lang w:bidi="fa-IR"/>
        </w:rPr>
        <w:t xml:space="preserve">، </w:t>
      </w:r>
      <w:r>
        <w:rPr>
          <w:rtl/>
          <w:lang w:bidi="fa-IR"/>
        </w:rPr>
        <w:t>كانت ستراً إلهيّاً على زلّة في طريقه</w:t>
      </w:r>
      <w:r w:rsidR="00EC12E1">
        <w:rPr>
          <w:rtl/>
          <w:lang w:bidi="fa-IR"/>
        </w:rPr>
        <w:t xml:space="preserve">، </w:t>
      </w:r>
      <w:r>
        <w:rPr>
          <w:rtl/>
          <w:lang w:bidi="fa-IR"/>
        </w:rPr>
        <w:t>ورحمة ونعمة أنعم الله سبحانه بها عليه فقوله</w:t>
      </w:r>
      <w:r w:rsidR="005A1951">
        <w:rPr>
          <w:rtl/>
          <w:lang w:bidi="fa-IR"/>
        </w:rPr>
        <w:t>:</w:t>
      </w:r>
      <w:r>
        <w:rPr>
          <w:rtl/>
          <w:lang w:bidi="fa-IR"/>
        </w:rPr>
        <w:t xml:space="preserve"> </w:t>
      </w:r>
      <w:r w:rsidRPr="00336F6F">
        <w:rPr>
          <w:rStyle w:val="libAlaemChar"/>
          <w:rtl/>
        </w:rPr>
        <w:t>(</w:t>
      </w:r>
      <w:r w:rsidRPr="00336F6F">
        <w:rPr>
          <w:rStyle w:val="libAieChar"/>
          <w:rtl/>
        </w:rPr>
        <w:t xml:space="preserve"> وإلاّ تغفر لي وترحمني أكن من الخاسرين </w:t>
      </w:r>
      <w:r w:rsidRPr="00336F6F">
        <w:rPr>
          <w:rStyle w:val="libAlaemChar"/>
          <w:rtl/>
        </w:rPr>
        <w:t>)</w:t>
      </w:r>
      <w:r>
        <w:rPr>
          <w:rtl/>
          <w:lang w:bidi="fa-IR"/>
        </w:rPr>
        <w:t xml:space="preserve"> بمعنى أنّه إن لم تعذني من الزلاّت</w:t>
      </w:r>
      <w:r w:rsidR="00EC12E1">
        <w:rPr>
          <w:rtl/>
          <w:lang w:bidi="fa-IR"/>
        </w:rPr>
        <w:t xml:space="preserve">، </w:t>
      </w:r>
      <w:r>
        <w:rPr>
          <w:rtl/>
          <w:lang w:bidi="fa-IR"/>
        </w:rPr>
        <w:t>لخسرت</w:t>
      </w:r>
      <w:r w:rsidR="00EC12E1">
        <w:rPr>
          <w:rtl/>
          <w:lang w:bidi="fa-IR"/>
        </w:rPr>
        <w:t xml:space="preserve">، </w:t>
      </w:r>
      <w:r>
        <w:rPr>
          <w:rtl/>
          <w:lang w:bidi="fa-IR"/>
        </w:rPr>
        <w:t xml:space="preserve">فهو ثناء وشكر لصنعه الجميل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وتظهر حقيقة ذلك الكلام ممّا قدمناه في قصة آدم من أنّ كثيراً من المباحات تعد ذنباً نسبيّاً بالنسبة إلى طبقة خاصة من الأولياء والأنبياء</w:t>
      </w:r>
      <w:r w:rsidR="00EC12E1">
        <w:rPr>
          <w:rtl/>
          <w:lang w:bidi="fa-IR"/>
        </w:rPr>
        <w:t xml:space="preserve">، </w:t>
      </w:r>
      <w:r>
        <w:rPr>
          <w:rtl/>
          <w:lang w:bidi="fa-IR"/>
        </w:rPr>
        <w:t xml:space="preserve">فعند صدور مثل ذلك يجب عليهم </w:t>
      </w:r>
      <w:r w:rsidR="00F82D4A">
        <w:rPr>
          <w:rtl/>
          <w:lang w:bidi="fa-IR"/>
        </w:rPr>
        <w:t>-</w:t>
      </w:r>
      <w:r>
        <w:rPr>
          <w:rtl/>
          <w:lang w:bidi="fa-IR"/>
        </w:rPr>
        <w:t xml:space="preserve"> تكميلاً لعصمتهم </w:t>
      </w:r>
      <w:r w:rsidR="00F82D4A">
        <w:rPr>
          <w:rtl/>
          <w:lang w:bidi="fa-IR"/>
        </w:rPr>
        <w:t>-</w:t>
      </w:r>
      <w:r>
        <w:rPr>
          <w:rtl/>
          <w:lang w:bidi="fa-IR"/>
        </w:rPr>
        <w:t xml:space="preserve"> طلب الغفران والرحمة</w:t>
      </w:r>
      <w:r w:rsidR="00EC12E1">
        <w:rPr>
          <w:rtl/>
          <w:lang w:bidi="fa-IR"/>
        </w:rPr>
        <w:t xml:space="preserve">، </w:t>
      </w:r>
      <w:r>
        <w:rPr>
          <w:rtl/>
          <w:lang w:bidi="fa-IR"/>
        </w:rPr>
        <w:t>حتى لا يكونوا من الخاسرين</w:t>
      </w:r>
      <w:r w:rsidR="00EC12E1">
        <w:rPr>
          <w:rtl/>
          <w:lang w:bidi="fa-IR"/>
        </w:rPr>
        <w:t xml:space="preserve">، </w:t>
      </w:r>
      <w:r>
        <w:rPr>
          <w:rtl/>
          <w:lang w:bidi="fa-IR"/>
        </w:rPr>
        <w:t>وليس الخسران منحصراً في الإتيان بالمعصية</w:t>
      </w:r>
      <w:r w:rsidR="00EC12E1">
        <w:rPr>
          <w:rtl/>
          <w:lang w:bidi="fa-IR"/>
        </w:rPr>
        <w:t xml:space="preserve">، </w:t>
      </w:r>
      <w:r>
        <w:rPr>
          <w:rtl/>
          <w:lang w:bidi="fa-IR"/>
        </w:rPr>
        <w:t>بل ربّ فعل سائغ يعد صدوره من الطبقة العليا خسراناً وخيبة</w:t>
      </w:r>
      <w:r w:rsidR="00EC12E1">
        <w:rPr>
          <w:rtl/>
          <w:lang w:bidi="fa-IR"/>
        </w:rPr>
        <w:t xml:space="preserve">، </w:t>
      </w:r>
      <w:r>
        <w:rPr>
          <w:rtl/>
          <w:lang w:bidi="fa-IR"/>
        </w:rPr>
        <w:t>كما أوضحناه في قصة آدم</w:t>
      </w:r>
      <w:r w:rsidR="00F82D4A">
        <w:rPr>
          <w:rtl/>
          <w:lang w:bidi="fa-IR"/>
        </w:rPr>
        <w:t>.</w:t>
      </w:r>
    </w:p>
    <w:p w:rsidR="00F82D4A" w:rsidRDefault="00271068" w:rsidP="00271068">
      <w:pPr>
        <w:pStyle w:val="libNormal"/>
        <w:rPr>
          <w:rtl/>
          <w:lang w:bidi="fa-IR"/>
        </w:rPr>
      </w:pPr>
      <w:r>
        <w:rPr>
          <w:rtl/>
          <w:lang w:bidi="fa-IR"/>
        </w:rPr>
        <w:t>نعم لم يصدر من شيخ الأنبياء في ذلك المقام فعل غير أنّه وقع في مظنّة صدور ذلك الفعل</w:t>
      </w:r>
      <w:r w:rsidR="00EC12E1">
        <w:rPr>
          <w:rtl/>
          <w:lang w:bidi="fa-IR"/>
        </w:rPr>
        <w:t xml:space="preserve">، </w:t>
      </w:r>
      <w:r>
        <w:rPr>
          <w:rtl/>
          <w:lang w:bidi="fa-IR"/>
        </w:rPr>
        <w:t xml:space="preserve">وهو السؤال </w:t>
      </w:r>
      <w:r w:rsidR="00336F6F">
        <w:rPr>
          <w:rtl/>
          <w:lang w:bidi="fa-IR"/>
        </w:rPr>
        <w:t>عمّا</w:t>
      </w:r>
      <w:r>
        <w:rPr>
          <w:rtl/>
          <w:lang w:bidi="fa-IR"/>
        </w:rPr>
        <w:t xml:space="preserve"> لا يعلم</w:t>
      </w:r>
      <w:r w:rsidR="00EC12E1">
        <w:rPr>
          <w:rtl/>
          <w:lang w:bidi="fa-IR"/>
        </w:rPr>
        <w:t xml:space="preserve">؛ </w:t>
      </w:r>
      <w:r>
        <w:rPr>
          <w:rtl/>
          <w:lang w:bidi="fa-IR"/>
        </w:rPr>
        <w:t>فلأجل ذلك صحّ له أن يطلب الستر على تلك الحالة بالعناية الإلهية الحائلة بينه وبين صدوره</w:t>
      </w:r>
      <w:r w:rsidR="00F82D4A">
        <w:rPr>
          <w:rtl/>
          <w:lang w:bidi="fa-IR"/>
        </w:rPr>
        <w:t>.</w:t>
      </w:r>
    </w:p>
    <w:p w:rsidR="00F82D4A" w:rsidRDefault="00271068" w:rsidP="00271068">
      <w:pPr>
        <w:pStyle w:val="libNormal"/>
        <w:rPr>
          <w:rtl/>
          <w:lang w:bidi="fa-IR"/>
        </w:rPr>
      </w:pPr>
      <w:r>
        <w:rPr>
          <w:rtl/>
          <w:lang w:bidi="fa-IR"/>
        </w:rPr>
        <w:t xml:space="preserve">إلى هنا </w:t>
      </w:r>
      <w:r w:rsidR="00336F6F">
        <w:rPr>
          <w:rtl/>
          <w:lang w:bidi="fa-IR"/>
        </w:rPr>
        <w:t>تبيّن</w:t>
      </w:r>
      <w:r>
        <w:rPr>
          <w:rtl/>
          <w:lang w:bidi="fa-IR"/>
        </w:rPr>
        <w:t xml:space="preserve"> مفاد الآيات وأنّه ليس فيها إشعار بصدور الذنب بل حتى ما يوجب العتاب واللوم</w:t>
      </w:r>
      <w:r w:rsidR="00F82D4A">
        <w:rPr>
          <w:rtl/>
          <w:lang w:bidi="fa-IR"/>
        </w:rPr>
        <w:t>.</w:t>
      </w:r>
    </w:p>
    <w:p w:rsidR="00F82D4A" w:rsidRDefault="00271068" w:rsidP="00271068">
      <w:pPr>
        <w:pStyle w:val="libNormal"/>
        <w:rPr>
          <w:rtl/>
          <w:lang w:bidi="fa-IR"/>
        </w:rPr>
      </w:pPr>
      <w:r>
        <w:rPr>
          <w:rtl/>
          <w:lang w:bidi="fa-IR"/>
        </w:rPr>
        <w:t>ثم إنّ لبعض المفسّرين من العدلية أجوبة أُخرى للأسئلة المطروحة</w:t>
      </w:r>
      <w:r w:rsidR="00EC12E1">
        <w:rPr>
          <w:rtl/>
          <w:lang w:bidi="fa-IR"/>
        </w:rPr>
        <w:t xml:space="preserve">، </w:t>
      </w:r>
      <w:r>
        <w:rPr>
          <w:rtl/>
          <w:lang w:bidi="fa-IR"/>
        </w:rPr>
        <w:t>فمَن أراد الوقوف عليها</w:t>
      </w:r>
      <w:r w:rsidR="00EC12E1">
        <w:rPr>
          <w:rtl/>
          <w:lang w:bidi="fa-IR"/>
        </w:rPr>
        <w:t xml:space="preserve">، </w:t>
      </w:r>
      <w:r>
        <w:rPr>
          <w:rtl/>
          <w:lang w:bidi="fa-IR"/>
        </w:rPr>
        <w:t xml:space="preserve">فليرجع إلى مظانّها </w:t>
      </w:r>
      <w:r w:rsidRPr="00F82D4A">
        <w:rPr>
          <w:rStyle w:val="libFootnotenumChar"/>
          <w:rtl/>
        </w:rPr>
        <w:t>(2)</w:t>
      </w:r>
      <w:r w:rsidR="00F82D4A">
        <w:rPr>
          <w:rtl/>
          <w:lang w:bidi="fa-IR"/>
        </w:rPr>
        <w:t>.</w:t>
      </w:r>
    </w:p>
    <w:p w:rsidR="00271068" w:rsidRDefault="00A83326" w:rsidP="00A83326">
      <w:pPr>
        <w:pStyle w:val="libLine"/>
        <w:rPr>
          <w:lang w:bidi="fa-IR"/>
        </w:rPr>
      </w:pPr>
      <w:r>
        <w:rPr>
          <w:rtl/>
          <w:lang w:bidi="fa-IR"/>
        </w:rPr>
        <w:t>_____________________</w:t>
      </w:r>
    </w:p>
    <w:p w:rsidR="00271068" w:rsidRDefault="00271068" w:rsidP="00336F6F">
      <w:pPr>
        <w:pStyle w:val="libFootnote0"/>
        <w:rPr>
          <w:lang w:bidi="fa-IR"/>
        </w:rPr>
      </w:pPr>
      <w:r>
        <w:rPr>
          <w:rtl/>
          <w:lang w:bidi="fa-IR"/>
        </w:rPr>
        <w:t xml:space="preserve">1 </w:t>
      </w:r>
      <w:r w:rsidR="00F82D4A">
        <w:rPr>
          <w:rtl/>
          <w:lang w:bidi="fa-IR"/>
        </w:rPr>
        <w:t>-</w:t>
      </w:r>
      <w:r>
        <w:rPr>
          <w:rtl/>
          <w:lang w:bidi="fa-IR"/>
        </w:rPr>
        <w:t xml:space="preserve"> الميزان</w:t>
      </w:r>
      <w:r w:rsidR="005A1951">
        <w:rPr>
          <w:rtl/>
          <w:lang w:bidi="fa-IR"/>
        </w:rPr>
        <w:t>:</w:t>
      </w:r>
      <w:r>
        <w:rPr>
          <w:rtl/>
          <w:lang w:bidi="fa-IR"/>
        </w:rPr>
        <w:t xml:space="preserve"> 10</w:t>
      </w:r>
      <w:r w:rsidR="00570E2A">
        <w:rPr>
          <w:rtl/>
          <w:lang w:bidi="fa-IR"/>
        </w:rPr>
        <w:t>/</w:t>
      </w:r>
      <w:r>
        <w:rPr>
          <w:rtl/>
          <w:lang w:bidi="fa-IR"/>
        </w:rPr>
        <w:t>238.</w:t>
      </w:r>
    </w:p>
    <w:p w:rsidR="00F82D4A" w:rsidRDefault="00271068" w:rsidP="00336F6F">
      <w:pPr>
        <w:pStyle w:val="libFootnote0"/>
        <w:rPr>
          <w:rtl/>
          <w:lang w:bidi="fa-IR"/>
        </w:rPr>
      </w:pPr>
      <w:r>
        <w:rPr>
          <w:rtl/>
          <w:lang w:bidi="fa-IR"/>
        </w:rPr>
        <w:t xml:space="preserve">2 </w:t>
      </w:r>
      <w:r w:rsidR="00F82D4A">
        <w:rPr>
          <w:rtl/>
          <w:lang w:bidi="fa-IR"/>
        </w:rPr>
        <w:t>-</w:t>
      </w:r>
      <w:r>
        <w:rPr>
          <w:rtl/>
          <w:lang w:bidi="fa-IR"/>
        </w:rPr>
        <w:t xml:space="preserve"> لاحظ تنزيه الأنبياء</w:t>
      </w:r>
      <w:r w:rsidR="005A1951">
        <w:rPr>
          <w:rtl/>
          <w:lang w:bidi="fa-IR"/>
        </w:rPr>
        <w:t>:</w:t>
      </w:r>
      <w:r>
        <w:rPr>
          <w:rtl/>
          <w:lang w:bidi="fa-IR"/>
        </w:rPr>
        <w:t xml:space="preserve"> 18 </w:t>
      </w:r>
      <w:r w:rsidR="00F82D4A">
        <w:rPr>
          <w:rtl/>
          <w:lang w:bidi="fa-IR"/>
        </w:rPr>
        <w:t>-</w:t>
      </w:r>
      <w:r>
        <w:rPr>
          <w:rtl/>
          <w:lang w:bidi="fa-IR"/>
        </w:rPr>
        <w:t xml:space="preserve"> 19؛ مجمع البيان</w:t>
      </w:r>
      <w:r w:rsidR="005A1951">
        <w:rPr>
          <w:rtl/>
          <w:lang w:bidi="fa-IR"/>
        </w:rPr>
        <w:t>:</w:t>
      </w:r>
      <w:r>
        <w:rPr>
          <w:rtl/>
          <w:lang w:bidi="fa-IR"/>
        </w:rPr>
        <w:t xml:space="preserve"> 3</w:t>
      </w:r>
      <w:r w:rsidR="00570E2A">
        <w:rPr>
          <w:rtl/>
          <w:lang w:bidi="fa-IR"/>
        </w:rPr>
        <w:t>/</w:t>
      </w:r>
      <w:r>
        <w:rPr>
          <w:rtl/>
          <w:lang w:bidi="fa-IR"/>
        </w:rPr>
        <w:t>167</w:t>
      </w:r>
      <w:r w:rsidR="00EC12E1">
        <w:rPr>
          <w:rtl/>
          <w:lang w:bidi="fa-IR"/>
        </w:rPr>
        <w:t xml:space="preserve">، </w:t>
      </w:r>
      <w:r>
        <w:rPr>
          <w:rtl/>
          <w:lang w:bidi="fa-IR"/>
        </w:rPr>
        <w:t>بحار الأنوار</w:t>
      </w:r>
      <w:r w:rsidR="005A1951">
        <w:rPr>
          <w:rtl/>
          <w:lang w:bidi="fa-IR"/>
        </w:rPr>
        <w:t>:</w:t>
      </w:r>
      <w:r>
        <w:rPr>
          <w:rtl/>
          <w:lang w:bidi="fa-IR"/>
        </w:rPr>
        <w:t xml:space="preserve"> 11</w:t>
      </w:r>
      <w:r w:rsidR="00570E2A">
        <w:rPr>
          <w:rtl/>
          <w:lang w:bidi="fa-IR"/>
        </w:rPr>
        <w:t>/</w:t>
      </w:r>
      <w:r>
        <w:rPr>
          <w:rtl/>
          <w:lang w:bidi="fa-IR"/>
        </w:rPr>
        <w:t xml:space="preserve">213 </w:t>
      </w:r>
      <w:r w:rsidR="00F82D4A">
        <w:rPr>
          <w:rtl/>
          <w:lang w:bidi="fa-IR"/>
        </w:rPr>
        <w:t>-</w:t>
      </w:r>
      <w:r>
        <w:rPr>
          <w:rtl/>
          <w:lang w:bidi="fa-IR"/>
        </w:rPr>
        <w:t xml:space="preserve"> 314 إلى غير ذلك</w:t>
      </w:r>
      <w:r w:rsidR="00F82D4A">
        <w:rPr>
          <w:rtl/>
          <w:lang w:bidi="fa-IR"/>
        </w:rPr>
        <w:t>.</w:t>
      </w:r>
    </w:p>
    <w:p w:rsidR="00F82D4A" w:rsidRDefault="009B1190" w:rsidP="00271068">
      <w:pPr>
        <w:pStyle w:val="libNormal"/>
        <w:rPr>
          <w:lang w:bidi="fa-IR"/>
        </w:rPr>
      </w:pPr>
      <w:r>
        <w:rPr>
          <w:rtl/>
          <w:lang w:bidi="fa-IR"/>
        </w:rPr>
        <w:br w:type="page"/>
      </w:r>
    </w:p>
    <w:p w:rsidR="00271068" w:rsidRDefault="00F82D4A" w:rsidP="00336F6F">
      <w:pPr>
        <w:pStyle w:val="Heading2Center"/>
        <w:rPr>
          <w:lang w:bidi="fa-IR"/>
        </w:rPr>
      </w:pPr>
      <w:bookmarkStart w:id="71" w:name="_Toc493531339"/>
      <w:r>
        <w:rPr>
          <w:rtl/>
          <w:lang w:bidi="fa-IR"/>
        </w:rPr>
        <w:lastRenderedPageBreak/>
        <w:t>-</w:t>
      </w:r>
      <w:r w:rsidR="00271068">
        <w:rPr>
          <w:rtl/>
          <w:lang w:bidi="fa-IR"/>
        </w:rPr>
        <w:t xml:space="preserve"> 3 </w:t>
      </w:r>
      <w:r>
        <w:rPr>
          <w:rtl/>
          <w:lang w:bidi="fa-IR"/>
        </w:rPr>
        <w:t>-</w:t>
      </w:r>
      <w:bookmarkEnd w:id="71"/>
    </w:p>
    <w:p w:rsidR="00F82D4A" w:rsidRDefault="00271068" w:rsidP="00336F6F">
      <w:pPr>
        <w:pStyle w:val="Heading2Center"/>
        <w:rPr>
          <w:lang w:bidi="fa-IR"/>
        </w:rPr>
      </w:pPr>
      <w:bookmarkStart w:id="72" w:name="_Toc493531340"/>
      <w:r>
        <w:rPr>
          <w:rtl/>
          <w:lang w:bidi="fa-IR"/>
        </w:rPr>
        <w:t xml:space="preserve">عصمة إبراهيم الخليل </w:t>
      </w:r>
      <w:r w:rsidR="00F82D4A" w:rsidRPr="00F82D4A">
        <w:rPr>
          <w:rStyle w:val="libAlaemChar"/>
          <w:rtl/>
        </w:rPr>
        <w:t>عليه‌السلام</w:t>
      </w:r>
      <w:r>
        <w:rPr>
          <w:rtl/>
          <w:lang w:bidi="fa-IR"/>
        </w:rPr>
        <w:t xml:space="preserve"> والمسائل الثلاث </w:t>
      </w:r>
      <w:r w:rsidRPr="00F82D4A">
        <w:rPr>
          <w:rStyle w:val="libFootnotenumChar"/>
          <w:rtl/>
        </w:rPr>
        <w:t>(1)</w:t>
      </w:r>
      <w:bookmarkEnd w:id="72"/>
    </w:p>
    <w:p w:rsidR="00F82D4A" w:rsidRDefault="00271068" w:rsidP="00271068">
      <w:pPr>
        <w:pStyle w:val="libNormal"/>
        <w:rPr>
          <w:rtl/>
          <w:lang w:bidi="fa-IR"/>
        </w:rPr>
      </w:pPr>
      <w:r>
        <w:rPr>
          <w:rtl/>
          <w:lang w:bidi="fa-IR"/>
        </w:rPr>
        <w:t xml:space="preserve">إنّ الله سبحانه أثنى على إبراهيم </w:t>
      </w:r>
      <w:r w:rsidR="00F82D4A" w:rsidRPr="00F82D4A">
        <w:rPr>
          <w:rStyle w:val="libAlaemChar"/>
          <w:rtl/>
        </w:rPr>
        <w:t>عليه‌السلام</w:t>
      </w:r>
      <w:r>
        <w:rPr>
          <w:rtl/>
          <w:lang w:bidi="fa-IR"/>
        </w:rPr>
        <w:t xml:space="preserve"> بطل التوحيد بأجمل الثناء</w:t>
      </w:r>
      <w:r w:rsidR="00EC12E1">
        <w:rPr>
          <w:rtl/>
          <w:lang w:bidi="fa-IR"/>
        </w:rPr>
        <w:t xml:space="preserve">، </w:t>
      </w:r>
      <w:r>
        <w:rPr>
          <w:rtl/>
          <w:lang w:bidi="fa-IR"/>
        </w:rPr>
        <w:t>وحمد محنته في سبيله سبحانه أبلغ الحمد</w:t>
      </w:r>
      <w:r w:rsidR="00EC12E1">
        <w:rPr>
          <w:rtl/>
          <w:lang w:bidi="fa-IR"/>
        </w:rPr>
        <w:t xml:space="preserve">، </w:t>
      </w:r>
      <w:r>
        <w:rPr>
          <w:rtl/>
          <w:lang w:bidi="fa-IR"/>
        </w:rPr>
        <w:t>وكرّر ذكره باسمه في نيّف وستين موضعاً من كتابه</w:t>
      </w:r>
      <w:r w:rsidR="00EC12E1">
        <w:rPr>
          <w:rtl/>
          <w:lang w:bidi="fa-IR"/>
        </w:rPr>
        <w:t xml:space="preserve">، </w:t>
      </w:r>
      <w:r>
        <w:rPr>
          <w:rtl/>
          <w:lang w:bidi="fa-IR"/>
        </w:rPr>
        <w:t>وذكر من مواهبه ونعمه عليه شيئاً كثيراً</w:t>
      </w:r>
      <w:r w:rsidR="00EC12E1">
        <w:rPr>
          <w:rtl/>
          <w:lang w:bidi="fa-IR"/>
        </w:rPr>
        <w:t xml:space="preserve">، </w:t>
      </w:r>
      <w:r>
        <w:rPr>
          <w:rtl/>
          <w:lang w:bidi="fa-IR"/>
        </w:rPr>
        <w:t>وقال</w:t>
      </w:r>
      <w:r w:rsidR="005A1951">
        <w:rPr>
          <w:rtl/>
          <w:lang w:bidi="fa-IR"/>
        </w:rPr>
        <w:t>:</w:t>
      </w:r>
      <w:r>
        <w:rPr>
          <w:rtl/>
          <w:lang w:bidi="fa-IR"/>
        </w:rPr>
        <w:t xml:space="preserve"> </w:t>
      </w:r>
      <w:r w:rsidRPr="00336F6F">
        <w:rPr>
          <w:rStyle w:val="libAlaemChar"/>
          <w:rtl/>
        </w:rPr>
        <w:t>(</w:t>
      </w:r>
      <w:r w:rsidRPr="00336F6F">
        <w:rPr>
          <w:rStyle w:val="libAieChar"/>
          <w:rtl/>
        </w:rPr>
        <w:t xml:space="preserve"> وَلَقَد اصْطَفَيْناهُ في الدُّنْيَا وإِنَّهُ فِي الآخِرَةِ لَمِنَ الصَّالِحِين</w:t>
      </w:r>
      <w:r>
        <w:rPr>
          <w:rtl/>
          <w:lang w:bidi="fa-IR"/>
        </w:rPr>
        <w:t xml:space="preserve"> </w:t>
      </w:r>
      <w:r w:rsidRPr="00336F6F">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وقد حفظ الله سبحانه حياته الكريمة وشخصيته الدينية لمّا سمّى هذا الدين القويم بالإسلام ونسب التسمية به إليه قال تعالى</w:t>
      </w:r>
      <w:r w:rsidR="005A1951">
        <w:rPr>
          <w:rtl/>
          <w:lang w:bidi="fa-IR"/>
        </w:rPr>
        <w:t>:</w:t>
      </w:r>
      <w:r>
        <w:rPr>
          <w:rtl/>
          <w:lang w:bidi="fa-IR"/>
        </w:rPr>
        <w:t xml:space="preserve"> </w:t>
      </w:r>
      <w:r w:rsidRPr="00336F6F">
        <w:rPr>
          <w:rStyle w:val="libAlaemChar"/>
          <w:rtl/>
        </w:rPr>
        <w:t>(</w:t>
      </w:r>
      <w:r w:rsidRPr="00336F6F">
        <w:rPr>
          <w:rStyle w:val="libAieChar"/>
          <w:rtl/>
        </w:rPr>
        <w:t xml:space="preserve"> مِلَّة أَبِيكُمْ إِبْرَاهِيمَ هُوَ سَمَّاكُمُ الْمُسْلِمِينَ مِنْ قَبْلُ </w:t>
      </w:r>
      <w:r w:rsidRPr="00336F6F">
        <w:rPr>
          <w:rStyle w:val="libAlaemChar"/>
          <w:rtl/>
        </w:rPr>
        <w:t>)</w:t>
      </w:r>
      <w:r>
        <w:rPr>
          <w:rtl/>
          <w:lang w:bidi="fa-IR"/>
        </w:rPr>
        <w:t xml:space="preserve">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وقال سبحانه</w:t>
      </w:r>
      <w:r w:rsidR="005A1951">
        <w:rPr>
          <w:rtl/>
          <w:lang w:bidi="fa-IR"/>
        </w:rPr>
        <w:t>:</w:t>
      </w:r>
      <w:r>
        <w:rPr>
          <w:rtl/>
          <w:lang w:bidi="fa-IR"/>
        </w:rPr>
        <w:t xml:space="preserve"> </w:t>
      </w:r>
      <w:r w:rsidRPr="00336F6F">
        <w:rPr>
          <w:rStyle w:val="libAlaemChar"/>
          <w:rtl/>
        </w:rPr>
        <w:t>(</w:t>
      </w:r>
      <w:r w:rsidRPr="00336F6F">
        <w:rPr>
          <w:rStyle w:val="libAieChar"/>
          <w:rtl/>
        </w:rPr>
        <w:t xml:space="preserve"> قُلْ إِنَّني هَدَاني رَبّي إِلَى صِ</w:t>
      </w:r>
      <w:r w:rsidR="00F82D4A" w:rsidRPr="00336F6F">
        <w:rPr>
          <w:rStyle w:val="libAieChar"/>
          <w:rtl/>
        </w:rPr>
        <w:t>-</w:t>
      </w:r>
      <w:r w:rsidRPr="00336F6F">
        <w:rPr>
          <w:rStyle w:val="libAieChar"/>
          <w:rtl/>
        </w:rPr>
        <w:t xml:space="preserve">رَاطٍ مُسْتَقِيمٍ دِيناً قِيَماً مِلَّةَ إِبْرَاهِيمَ حَنِيفاً وَمَا كَانَ مِنَ الْمُشْرِكِينَ </w:t>
      </w:r>
      <w:r w:rsidRPr="00336F6F">
        <w:rPr>
          <w:rStyle w:val="libAlaemChar"/>
          <w:rtl/>
        </w:rPr>
        <w:t>)</w:t>
      </w:r>
      <w:r>
        <w:rPr>
          <w:rtl/>
          <w:lang w:bidi="fa-IR"/>
        </w:rPr>
        <w:t xml:space="preserve"> </w:t>
      </w:r>
      <w:r w:rsidRPr="00F82D4A">
        <w:rPr>
          <w:rStyle w:val="libFootnotenumChar"/>
          <w:rtl/>
        </w:rPr>
        <w:t>(4)</w:t>
      </w:r>
      <w:r w:rsidR="00F82D4A">
        <w:rPr>
          <w:rtl/>
          <w:lang w:bidi="fa-IR"/>
        </w:rPr>
        <w:t>.</w:t>
      </w:r>
    </w:p>
    <w:p w:rsidR="00F82D4A" w:rsidRDefault="00271068" w:rsidP="00271068">
      <w:pPr>
        <w:pStyle w:val="libNormal"/>
        <w:rPr>
          <w:rtl/>
          <w:lang w:bidi="fa-IR"/>
        </w:rPr>
      </w:pPr>
      <w:r>
        <w:rPr>
          <w:rtl/>
          <w:lang w:bidi="fa-IR"/>
        </w:rPr>
        <w:t xml:space="preserve">ومع هذا الثناء المتضافر منه سبحانه على إبراهيم </w:t>
      </w:r>
      <w:r w:rsidR="00F82D4A" w:rsidRPr="00F82D4A">
        <w:rPr>
          <w:rStyle w:val="libAlaemChar"/>
          <w:rtl/>
        </w:rPr>
        <w:t>عليه‌السلام</w:t>
      </w:r>
      <w:r>
        <w:rPr>
          <w:rtl/>
          <w:lang w:bidi="fa-IR"/>
        </w:rPr>
        <w:t xml:space="preserve"> نرى أنّ بعض المخطّئة للأنبياء يريد أن ينسب إليه ما لا يليق بشأنه</w:t>
      </w:r>
      <w:r w:rsidR="00EC12E1">
        <w:rPr>
          <w:rtl/>
          <w:lang w:bidi="fa-IR"/>
        </w:rPr>
        <w:t xml:space="preserve">، </w:t>
      </w:r>
      <w:r>
        <w:rPr>
          <w:rtl/>
          <w:lang w:bidi="fa-IR"/>
        </w:rPr>
        <w:t>مستدلاً بآيات نأتي بها واحدة بعد واحدة و</w:t>
      </w:r>
      <w:r w:rsidR="00336F6F">
        <w:rPr>
          <w:rtl/>
          <w:lang w:bidi="fa-IR"/>
        </w:rPr>
        <w:t>نبيّن</w:t>
      </w:r>
      <w:r>
        <w:rPr>
          <w:rtl/>
          <w:lang w:bidi="fa-IR"/>
        </w:rPr>
        <w:t xml:space="preserve"> حالها</w:t>
      </w:r>
      <w:r w:rsidR="00F82D4A">
        <w:rPr>
          <w:rtl/>
          <w:lang w:bidi="fa-IR"/>
        </w:rPr>
        <w:t>.</w:t>
      </w:r>
    </w:p>
    <w:p w:rsidR="00271068" w:rsidRDefault="00A83326" w:rsidP="00A83326">
      <w:pPr>
        <w:pStyle w:val="libLine"/>
        <w:rPr>
          <w:lang w:bidi="fa-IR"/>
        </w:rPr>
      </w:pPr>
      <w:r>
        <w:rPr>
          <w:rtl/>
          <w:lang w:bidi="fa-IR"/>
        </w:rPr>
        <w:t>_____________________</w:t>
      </w:r>
    </w:p>
    <w:p w:rsidR="00F82D4A" w:rsidRDefault="00271068" w:rsidP="00336F6F">
      <w:pPr>
        <w:pStyle w:val="libFootnote0"/>
        <w:rPr>
          <w:rtl/>
          <w:lang w:bidi="fa-IR"/>
        </w:rPr>
      </w:pPr>
      <w:r>
        <w:rPr>
          <w:rtl/>
          <w:lang w:bidi="fa-IR"/>
        </w:rPr>
        <w:t xml:space="preserve">1 </w:t>
      </w:r>
      <w:r w:rsidR="00F82D4A">
        <w:rPr>
          <w:rtl/>
          <w:lang w:bidi="fa-IR"/>
        </w:rPr>
        <w:t>-</w:t>
      </w:r>
      <w:r>
        <w:rPr>
          <w:rtl/>
          <w:lang w:bidi="fa-IR"/>
        </w:rPr>
        <w:t xml:space="preserve"> أ </w:t>
      </w:r>
      <w:r w:rsidR="00F82D4A">
        <w:rPr>
          <w:rtl/>
          <w:lang w:bidi="fa-IR"/>
        </w:rPr>
        <w:t>-</w:t>
      </w:r>
      <w:r>
        <w:rPr>
          <w:rtl/>
          <w:lang w:bidi="fa-IR"/>
        </w:rPr>
        <w:t xml:space="preserve"> قوله للنجم</w:t>
      </w:r>
      <w:r w:rsidR="005A1951">
        <w:rPr>
          <w:rtl/>
          <w:lang w:bidi="fa-IR"/>
        </w:rPr>
        <w:t>:</w:t>
      </w:r>
      <w:r>
        <w:rPr>
          <w:rtl/>
          <w:lang w:bidi="fa-IR"/>
        </w:rPr>
        <w:t xml:space="preserve"> </w:t>
      </w:r>
      <w:r w:rsidRPr="00336F6F">
        <w:rPr>
          <w:rStyle w:val="libFootnoteAlaemChar"/>
          <w:rtl/>
        </w:rPr>
        <w:t>(</w:t>
      </w:r>
      <w:r w:rsidRPr="00336F6F">
        <w:rPr>
          <w:rStyle w:val="libFootnoteAieChar"/>
          <w:rtl/>
        </w:rPr>
        <w:t xml:space="preserve"> هذا ربّي </w:t>
      </w:r>
      <w:r w:rsidRPr="00336F6F">
        <w:rPr>
          <w:rStyle w:val="libFootnoteAlaemChar"/>
          <w:rtl/>
        </w:rPr>
        <w:t>)</w:t>
      </w:r>
      <w:r>
        <w:rPr>
          <w:rtl/>
          <w:lang w:bidi="fa-IR"/>
        </w:rPr>
        <w:t xml:space="preserve"> . ب </w:t>
      </w:r>
      <w:r w:rsidR="00F82D4A">
        <w:rPr>
          <w:rtl/>
          <w:lang w:bidi="fa-IR"/>
        </w:rPr>
        <w:t>-</w:t>
      </w:r>
      <w:r>
        <w:rPr>
          <w:rtl/>
          <w:lang w:bidi="fa-IR"/>
        </w:rPr>
        <w:t xml:space="preserve"> قوله</w:t>
      </w:r>
      <w:r w:rsidR="005A1951">
        <w:rPr>
          <w:rtl/>
          <w:lang w:bidi="fa-IR"/>
        </w:rPr>
        <w:t>:</w:t>
      </w:r>
      <w:r>
        <w:rPr>
          <w:rtl/>
          <w:lang w:bidi="fa-IR"/>
        </w:rPr>
        <w:t xml:space="preserve"> </w:t>
      </w:r>
      <w:r w:rsidRPr="00336F6F">
        <w:rPr>
          <w:rStyle w:val="libFootnoteAlaemChar"/>
          <w:rtl/>
        </w:rPr>
        <w:t>(</w:t>
      </w:r>
      <w:r w:rsidRPr="00336F6F">
        <w:rPr>
          <w:rStyle w:val="libFootnoteAieChar"/>
          <w:rtl/>
        </w:rPr>
        <w:t xml:space="preserve"> بل فعله كبيرهم </w:t>
      </w:r>
      <w:r w:rsidRPr="00336F6F">
        <w:rPr>
          <w:rStyle w:val="libFootnoteAlaemChar"/>
          <w:rtl/>
        </w:rPr>
        <w:t>)</w:t>
      </w:r>
      <w:r>
        <w:rPr>
          <w:rtl/>
          <w:lang w:bidi="fa-IR"/>
        </w:rPr>
        <w:t xml:space="preserve"> . ج </w:t>
      </w:r>
      <w:r w:rsidR="00F82D4A">
        <w:rPr>
          <w:rtl/>
          <w:lang w:bidi="fa-IR"/>
        </w:rPr>
        <w:t>-</w:t>
      </w:r>
      <w:r>
        <w:rPr>
          <w:rtl/>
          <w:lang w:bidi="fa-IR"/>
        </w:rPr>
        <w:t xml:space="preserve"> قوله لقومه</w:t>
      </w:r>
      <w:r w:rsidR="005A1951">
        <w:rPr>
          <w:rtl/>
          <w:lang w:bidi="fa-IR"/>
        </w:rPr>
        <w:t>:</w:t>
      </w:r>
      <w:r>
        <w:rPr>
          <w:rtl/>
          <w:lang w:bidi="fa-IR"/>
        </w:rPr>
        <w:t xml:space="preserve"> </w:t>
      </w:r>
      <w:r w:rsidRPr="00336F6F">
        <w:rPr>
          <w:rStyle w:val="libFootnoteAlaemChar"/>
          <w:rtl/>
        </w:rPr>
        <w:t>(</w:t>
      </w:r>
      <w:r w:rsidRPr="00336F6F">
        <w:rPr>
          <w:rStyle w:val="libFootnoteAieChar"/>
          <w:rtl/>
        </w:rPr>
        <w:t xml:space="preserve"> إنّي سقيم </w:t>
      </w:r>
      <w:r w:rsidRPr="00336F6F">
        <w:rPr>
          <w:rStyle w:val="libFootnoteAlaemChar"/>
          <w:rtl/>
        </w:rPr>
        <w:t>)</w:t>
      </w:r>
      <w:r w:rsidR="00F82D4A">
        <w:rPr>
          <w:rtl/>
          <w:lang w:bidi="fa-IR"/>
        </w:rPr>
        <w:t>.</w:t>
      </w:r>
    </w:p>
    <w:p w:rsidR="00271068" w:rsidRDefault="00271068" w:rsidP="00336F6F">
      <w:pPr>
        <w:pStyle w:val="libFootnote0"/>
        <w:rPr>
          <w:lang w:bidi="fa-IR"/>
        </w:rPr>
      </w:pPr>
      <w:r>
        <w:rPr>
          <w:rtl/>
          <w:lang w:bidi="fa-IR"/>
        </w:rPr>
        <w:t xml:space="preserve">2 </w:t>
      </w:r>
      <w:r w:rsidR="00F82D4A">
        <w:rPr>
          <w:rtl/>
          <w:lang w:bidi="fa-IR"/>
        </w:rPr>
        <w:t>-</w:t>
      </w:r>
      <w:r>
        <w:rPr>
          <w:rtl/>
          <w:lang w:bidi="fa-IR"/>
        </w:rPr>
        <w:t xml:space="preserve"> البقرة</w:t>
      </w:r>
      <w:r w:rsidR="005A1951">
        <w:rPr>
          <w:rtl/>
          <w:lang w:bidi="fa-IR"/>
        </w:rPr>
        <w:t>:</w:t>
      </w:r>
      <w:r>
        <w:rPr>
          <w:rtl/>
          <w:lang w:bidi="fa-IR"/>
        </w:rPr>
        <w:t xml:space="preserve"> 130.</w:t>
      </w:r>
    </w:p>
    <w:p w:rsidR="00271068" w:rsidRDefault="00271068" w:rsidP="00336F6F">
      <w:pPr>
        <w:pStyle w:val="libFootnote0"/>
        <w:rPr>
          <w:lang w:bidi="fa-IR"/>
        </w:rPr>
      </w:pPr>
      <w:r>
        <w:rPr>
          <w:rtl/>
          <w:lang w:bidi="fa-IR"/>
        </w:rPr>
        <w:t xml:space="preserve">3 </w:t>
      </w:r>
      <w:r w:rsidR="00F82D4A">
        <w:rPr>
          <w:rtl/>
          <w:lang w:bidi="fa-IR"/>
        </w:rPr>
        <w:t>-</w:t>
      </w:r>
      <w:r>
        <w:rPr>
          <w:rtl/>
          <w:lang w:bidi="fa-IR"/>
        </w:rPr>
        <w:t xml:space="preserve"> الحج</w:t>
      </w:r>
      <w:r w:rsidR="005A1951">
        <w:rPr>
          <w:rtl/>
          <w:lang w:bidi="fa-IR"/>
        </w:rPr>
        <w:t>:</w:t>
      </w:r>
      <w:r>
        <w:rPr>
          <w:rtl/>
          <w:lang w:bidi="fa-IR"/>
        </w:rPr>
        <w:t xml:space="preserve"> 78.</w:t>
      </w:r>
    </w:p>
    <w:p w:rsidR="00F82D4A" w:rsidRDefault="00271068" w:rsidP="00336F6F">
      <w:pPr>
        <w:pStyle w:val="libFootnote0"/>
        <w:rPr>
          <w:lang w:bidi="fa-IR"/>
        </w:rPr>
      </w:pPr>
      <w:r>
        <w:rPr>
          <w:rtl/>
          <w:lang w:bidi="fa-IR"/>
        </w:rPr>
        <w:t xml:space="preserve">4 </w:t>
      </w:r>
      <w:r w:rsidR="00F82D4A">
        <w:rPr>
          <w:rtl/>
          <w:lang w:bidi="fa-IR"/>
        </w:rPr>
        <w:t>-</w:t>
      </w:r>
      <w:r>
        <w:rPr>
          <w:rtl/>
          <w:lang w:bidi="fa-IR"/>
        </w:rPr>
        <w:t xml:space="preserve"> الأنعام</w:t>
      </w:r>
      <w:r w:rsidR="005A1951">
        <w:rPr>
          <w:rtl/>
          <w:lang w:bidi="fa-IR"/>
        </w:rPr>
        <w:t>:</w:t>
      </w:r>
      <w:r>
        <w:rPr>
          <w:rtl/>
          <w:lang w:bidi="fa-IR"/>
        </w:rPr>
        <w:t xml:space="preserve"> 161.</w:t>
      </w:r>
    </w:p>
    <w:p w:rsidR="00271068" w:rsidRDefault="009B1190" w:rsidP="00271068">
      <w:pPr>
        <w:pStyle w:val="libNormal"/>
        <w:rPr>
          <w:lang w:bidi="fa-IR"/>
        </w:rPr>
      </w:pPr>
      <w:r>
        <w:rPr>
          <w:rtl/>
          <w:lang w:bidi="fa-IR"/>
        </w:rPr>
        <w:br w:type="page"/>
      </w:r>
    </w:p>
    <w:p w:rsidR="00271068" w:rsidRDefault="00271068" w:rsidP="00336F6F">
      <w:pPr>
        <w:pStyle w:val="Heading3"/>
        <w:rPr>
          <w:lang w:bidi="fa-IR"/>
        </w:rPr>
      </w:pPr>
      <w:bookmarkStart w:id="73" w:name="_Toc493531341"/>
      <w:r>
        <w:rPr>
          <w:rtl/>
          <w:lang w:bidi="fa-IR"/>
        </w:rPr>
        <w:lastRenderedPageBreak/>
        <w:t>الآية الأُولى</w:t>
      </w:r>
      <w:bookmarkEnd w:id="73"/>
    </w:p>
    <w:p w:rsidR="00271068" w:rsidRDefault="00271068" w:rsidP="00271068">
      <w:pPr>
        <w:pStyle w:val="libNormal"/>
        <w:rPr>
          <w:lang w:bidi="fa-IR"/>
        </w:rPr>
      </w:pPr>
      <w:r w:rsidRPr="00336F6F">
        <w:rPr>
          <w:rStyle w:val="libAlaemChar"/>
          <w:rtl/>
        </w:rPr>
        <w:t>(</w:t>
      </w:r>
      <w:r w:rsidRPr="00336F6F">
        <w:rPr>
          <w:rStyle w:val="libAieChar"/>
          <w:rtl/>
        </w:rPr>
        <w:t xml:space="preserve"> وَكَذَلِكَ نُرِي إِبْرَاهِيمَ مَلَكُوتَ السَّمَاوَاتِ وَالأَرْضِ وَلِيَكُونَ مِنَ الْمُوقِنِينَ * فَلَمَّا جَنَّ عَلَيْهِ اللَّيْلُ رَأَى كَوْكَباً قَالَ هَذَا رَبِّي فَلَمَّا أَفَلَ قَالَ لا أُحِبُّ الآفِلِينَ * فَلَمَّا رَأَى الْقَمَرَ بَازِغاً قَالَ </w:t>
      </w:r>
      <w:r w:rsidR="00336F6F" w:rsidRPr="00336F6F">
        <w:rPr>
          <w:rStyle w:val="libAieChar"/>
          <w:rtl/>
          <w:lang w:bidi="fa-IR"/>
        </w:rPr>
        <w:t>هَذَا</w:t>
      </w:r>
      <w:r w:rsidRPr="00336F6F">
        <w:rPr>
          <w:rStyle w:val="libAieChar"/>
          <w:rtl/>
        </w:rPr>
        <w:t xml:space="preserve"> رَبِّي فَلَمَّا أَفَلَ قَالَ لَئِن لَّمْ يَهْدِنِي رَبِّي لأكُونَنَّ مِنَ الْقَوْمِ الضَّالِّينَ * فَلَمَّا رَأَى الشَّمْسَ بَازِغَةً قَالَ </w:t>
      </w:r>
      <w:r w:rsidR="00336F6F" w:rsidRPr="00336F6F">
        <w:rPr>
          <w:rStyle w:val="libAieChar"/>
          <w:rtl/>
          <w:lang w:bidi="fa-IR"/>
        </w:rPr>
        <w:t>هَذَا</w:t>
      </w:r>
      <w:r w:rsidRPr="00336F6F">
        <w:rPr>
          <w:rStyle w:val="libAieChar"/>
          <w:rtl/>
        </w:rPr>
        <w:t xml:space="preserve"> رَبِّي </w:t>
      </w:r>
      <w:r w:rsidR="00336F6F" w:rsidRPr="00336F6F">
        <w:rPr>
          <w:rStyle w:val="libAieChar"/>
          <w:rtl/>
          <w:lang w:bidi="fa-IR"/>
        </w:rPr>
        <w:t>هَذَا</w:t>
      </w:r>
      <w:r w:rsidRPr="00336F6F">
        <w:rPr>
          <w:rStyle w:val="libAieChar"/>
          <w:rtl/>
        </w:rPr>
        <w:t xml:space="preserve"> أَكْبَرُ فَلَمَّا أَفَلَتْ قَالَ يَا قَوْمِ إِنِّي بَرِيءٌ مِّمَّا تُشْرِكُونَ </w:t>
      </w:r>
      <w:r w:rsidRPr="00336F6F">
        <w:rPr>
          <w:rStyle w:val="libAlaemChar"/>
          <w:rtl/>
        </w:rPr>
        <w:t>)</w:t>
      </w:r>
      <w:r>
        <w:rPr>
          <w:rtl/>
          <w:lang w:bidi="fa-IR"/>
        </w:rPr>
        <w:t xml:space="preserve"> </w:t>
      </w:r>
      <w:r w:rsidRPr="00F82D4A">
        <w:rPr>
          <w:rStyle w:val="libFootnotenumChar"/>
          <w:rtl/>
        </w:rPr>
        <w:t>(1)</w:t>
      </w:r>
    </w:p>
    <w:p w:rsidR="00F82D4A" w:rsidRDefault="00271068" w:rsidP="00271068">
      <w:pPr>
        <w:pStyle w:val="libNormal"/>
        <w:rPr>
          <w:rtl/>
          <w:lang w:bidi="fa-IR"/>
        </w:rPr>
      </w:pPr>
      <w:r>
        <w:rPr>
          <w:rtl/>
          <w:lang w:bidi="fa-IR"/>
        </w:rPr>
        <w:t>قالت المخطّئة</w:t>
      </w:r>
      <w:r w:rsidR="005A1951">
        <w:rPr>
          <w:rtl/>
          <w:lang w:bidi="fa-IR"/>
        </w:rPr>
        <w:t>:</w:t>
      </w:r>
      <w:r>
        <w:rPr>
          <w:rtl/>
          <w:lang w:bidi="fa-IR"/>
        </w:rPr>
        <w:t xml:space="preserve"> إنّ قوله</w:t>
      </w:r>
      <w:r w:rsidR="005A1951">
        <w:rPr>
          <w:rtl/>
          <w:lang w:bidi="fa-IR"/>
        </w:rPr>
        <w:t>:</w:t>
      </w:r>
      <w:r>
        <w:rPr>
          <w:rtl/>
          <w:lang w:bidi="fa-IR"/>
        </w:rPr>
        <w:t xml:space="preserve"> </w:t>
      </w:r>
      <w:r w:rsidRPr="00D81883">
        <w:rPr>
          <w:rStyle w:val="libAlaemChar"/>
          <w:rtl/>
        </w:rPr>
        <w:t>(</w:t>
      </w:r>
      <w:r w:rsidRPr="00D81883">
        <w:rPr>
          <w:rStyle w:val="libAieChar"/>
          <w:rtl/>
        </w:rPr>
        <w:t xml:space="preserve"> هذا ربّي </w:t>
      </w:r>
      <w:r w:rsidRPr="00D81883">
        <w:rPr>
          <w:rStyle w:val="libAlaemChar"/>
          <w:rtl/>
        </w:rPr>
        <w:t>)</w:t>
      </w:r>
      <w:r>
        <w:rPr>
          <w:rtl/>
          <w:lang w:bidi="fa-IR"/>
        </w:rPr>
        <w:t xml:space="preserve"> في المواضع الثلاثة ظاهر في أنّه </w:t>
      </w:r>
      <w:r w:rsidR="00F82D4A" w:rsidRPr="00F82D4A">
        <w:rPr>
          <w:rStyle w:val="libAlaemChar"/>
          <w:rtl/>
        </w:rPr>
        <w:t>عليه‌السلام</w:t>
      </w:r>
      <w:r>
        <w:rPr>
          <w:rtl/>
          <w:lang w:bidi="fa-IR"/>
        </w:rPr>
        <w:t xml:space="preserve"> كان يعتقد في وقت من الأوقات بربوبية هذه الأجرام السماوية</w:t>
      </w:r>
      <w:r w:rsidR="00EC12E1">
        <w:rPr>
          <w:rtl/>
          <w:lang w:bidi="fa-IR"/>
        </w:rPr>
        <w:t xml:space="preserve">، </w:t>
      </w:r>
      <w:r>
        <w:rPr>
          <w:rtl/>
          <w:lang w:bidi="fa-IR"/>
        </w:rPr>
        <w:t>وهذا ممّا لا يجوز على الأنبياء عند العدلية</w:t>
      </w:r>
      <w:r w:rsidR="00EC12E1">
        <w:rPr>
          <w:rtl/>
          <w:lang w:bidi="fa-IR"/>
        </w:rPr>
        <w:t xml:space="preserve">، </w:t>
      </w:r>
      <w:r>
        <w:rPr>
          <w:rtl/>
          <w:lang w:bidi="fa-IR"/>
        </w:rPr>
        <w:t xml:space="preserve">وإن زعمت العدلية أنّه </w:t>
      </w:r>
      <w:r w:rsidR="00F82D4A" w:rsidRPr="00F82D4A">
        <w:rPr>
          <w:rStyle w:val="libAlaemChar"/>
          <w:rtl/>
        </w:rPr>
        <w:t>عليه‌السلام</w:t>
      </w:r>
      <w:r>
        <w:rPr>
          <w:rtl/>
          <w:lang w:bidi="fa-IR"/>
        </w:rPr>
        <w:t xml:space="preserve"> تكلّم بها ظاهراً غير معتقد باطناً</w:t>
      </w:r>
      <w:r w:rsidR="00EC12E1">
        <w:rPr>
          <w:rtl/>
          <w:lang w:bidi="fa-IR"/>
        </w:rPr>
        <w:t xml:space="preserve">، </w:t>
      </w:r>
      <w:r>
        <w:rPr>
          <w:rtl/>
          <w:lang w:bidi="fa-IR"/>
        </w:rPr>
        <w:t>فهذا أيضاً غير جائز على الأنبياء</w:t>
      </w:r>
      <w:r w:rsidR="00EC12E1">
        <w:rPr>
          <w:rtl/>
          <w:lang w:bidi="fa-IR"/>
        </w:rPr>
        <w:t xml:space="preserve">؛ </w:t>
      </w:r>
      <w:r>
        <w:rPr>
          <w:rtl/>
          <w:lang w:bidi="fa-IR"/>
        </w:rPr>
        <w:t>لأنّه يقول شيئاً غير معتقد به</w:t>
      </w:r>
      <w:r w:rsidR="00EC12E1">
        <w:rPr>
          <w:rtl/>
          <w:lang w:bidi="fa-IR"/>
        </w:rPr>
        <w:t xml:space="preserve">، </w:t>
      </w:r>
      <w:r>
        <w:rPr>
          <w:rtl/>
          <w:lang w:bidi="fa-IR"/>
        </w:rPr>
        <w:t>وهو أمر قبيح سواء سمّي بالكذب أم لا</w:t>
      </w:r>
      <w:r w:rsidR="00F82D4A">
        <w:rPr>
          <w:rtl/>
          <w:lang w:bidi="fa-IR"/>
        </w:rPr>
        <w:t>.</w:t>
      </w:r>
    </w:p>
    <w:p w:rsidR="00271068" w:rsidRDefault="00271068" w:rsidP="00271068">
      <w:pPr>
        <w:pStyle w:val="libNormal"/>
        <w:rPr>
          <w:lang w:bidi="fa-IR"/>
        </w:rPr>
      </w:pPr>
      <w:r>
        <w:rPr>
          <w:rtl/>
          <w:lang w:bidi="fa-IR"/>
        </w:rPr>
        <w:t>والجواب</w:t>
      </w:r>
      <w:r w:rsidR="005A1951">
        <w:rPr>
          <w:rtl/>
          <w:lang w:bidi="fa-IR"/>
        </w:rPr>
        <w:t>:</w:t>
      </w:r>
      <w:r>
        <w:rPr>
          <w:rtl/>
          <w:lang w:bidi="fa-IR"/>
        </w:rPr>
        <w:t xml:space="preserve"> إنّ الاستدلال ضعيف</w:t>
      </w:r>
      <w:r w:rsidR="00EC12E1">
        <w:rPr>
          <w:rtl/>
          <w:lang w:bidi="fa-IR"/>
        </w:rPr>
        <w:t xml:space="preserve">؛ </w:t>
      </w:r>
      <w:r>
        <w:rPr>
          <w:rtl/>
          <w:lang w:bidi="fa-IR"/>
        </w:rPr>
        <w:t>لأنّ الحال لا تخلو من إحدى صورتين</w:t>
      </w:r>
      <w:r w:rsidR="005A1951">
        <w:rPr>
          <w:rtl/>
          <w:lang w:bidi="fa-IR"/>
        </w:rPr>
        <w:t>:</w:t>
      </w:r>
    </w:p>
    <w:p w:rsidR="00F82D4A" w:rsidRDefault="00271068" w:rsidP="00271068">
      <w:pPr>
        <w:pStyle w:val="libNormal"/>
        <w:rPr>
          <w:rtl/>
          <w:lang w:bidi="fa-IR"/>
        </w:rPr>
      </w:pPr>
      <w:r w:rsidRPr="007A50A7">
        <w:rPr>
          <w:rStyle w:val="libBold1Char"/>
          <w:rtl/>
        </w:rPr>
        <w:t>الأُولى</w:t>
      </w:r>
      <w:r w:rsidR="005A1951">
        <w:rPr>
          <w:rtl/>
          <w:lang w:bidi="fa-IR"/>
        </w:rPr>
        <w:t>:</w:t>
      </w:r>
      <w:r>
        <w:rPr>
          <w:rtl/>
          <w:lang w:bidi="fa-IR"/>
        </w:rPr>
        <w:t xml:space="preserve"> إنّ إبراهيم كان في مقام التحرّي والتعرّف على الربّ المدبّر للعالم</w:t>
      </w:r>
      <w:r w:rsidR="00EC12E1">
        <w:rPr>
          <w:rtl/>
          <w:lang w:bidi="fa-IR"/>
        </w:rPr>
        <w:t xml:space="preserve">، </w:t>
      </w:r>
      <w:r>
        <w:rPr>
          <w:rtl/>
          <w:lang w:bidi="fa-IR"/>
        </w:rPr>
        <w:t>ولم يكن آنذاك واقفاً على الحقيقة</w:t>
      </w:r>
      <w:r w:rsidR="00EC12E1">
        <w:rPr>
          <w:rtl/>
          <w:lang w:bidi="fa-IR"/>
        </w:rPr>
        <w:t xml:space="preserve">؛ </w:t>
      </w:r>
      <w:r>
        <w:rPr>
          <w:rtl/>
          <w:lang w:bidi="fa-IR"/>
        </w:rPr>
        <w:t xml:space="preserve">لأنّه </w:t>
      </w:r>
      <w:r w:rsidR="00F82D4A">
        <w:rPr>
          <w:rtl/>
          <w:lang w:bidi="fa-IR"/>
        </w:rPr>
        <w:t>-</w:t>
      </w:r>
      <w:r>
        <w:rPr>
          <w:rtl/>
          <w:lang w:bidi="fa-IR"/>
        </w:rPr>
        <w:t xml:space="preserve"> كما قيل </w:t>
      </w:r>
      <w:r w:rsidR="00F82D4A">
        <w:rPr>
          <w:rtl/>
          <w:lang w:bidi="fa-IR"/>
        </w:rPr>
        <w:t>-</w:t>
      </w:r>
      <w:r>
        <w:rPr>
          <w:rtl/>
          <w:lang w:bidi="fa-IR"/>
        </w:rPr>
        <w:t xml:space="preserve"> كان صبيّاً لم يبلغ الحلم</w:t>
      </w:r>
      <w:r w:rsidR="00EC12E1">
        <w:rPr>
          <w:rtl/>
          <w:lang w:bidi="fa-IR"/>
        </w:rPr>
        <w:t xml:space="preserve">، </w:t>
      </w:r>
      <w:r>
        <w:rPr>
          <w:rtl/>
          <w:lang w:bidi="fa-IR"/>
        </w:rPr>
        <w:t>وصار بصدد التحقيق والتحرّي</w:t>
      </w:r>
      <w:r w:rsidR="00EC12E1">
        <w:rPr>
          <w:rtl/>
          <w:lang w:bidi="fa-IR"/>
        </w:rPr>
        <w:t xml:space="preserve">، </w:t>
      </w:r>
      <w:r>
        <w:rPr>
          <w:rtl/>
          <w:lang w:bidi="fa-IR"/>
        </w:rPr>
        <w:t>فعندئذ طرح عدّة احتمالات واحداً بعد واحد</w:t>
      </w:r>
      <w:r w:rsidR="00EC12E1">
        <w:rPr>
          <w:rtl/>
          <w:lang w:bidi="fa-IR"/>
        </w:rPr>
        <w:t xml:space="preserve">، </w:t>
      </w:r>
      <w:r>
        <w:rPr>
          <w:rtl/>
          <w:lang w:bidi="fa-IR"/>
        </w:rPr>
        <w:t>ثم شرع في إبطال كل واحد منها</w:t>
      </w:r>
      <w:r w:rsidR="00EC12E1">
        <w:rPr>
          <w:rtl/>
          <w:lang w:bidi="fa-IR"/>
        </w:rPr>
        <w:t xml:space="preserve">، </w:t>
      </w:r>
      <w:r>
        <w:rPr>
          <w:rtl/>
          <w:lang w:bidi="fa-IR"/>
        </w:rPr>
        <w:t>إلى أن وصل إلى الرب الواقعي والمدبّر الحقيقي</w:t>
      </w:r>
      <w:r w:rsidR="00F82D4A">
        <w:rPr>
          <w:rtl/>
          <w:lang w:bidi="fa-IR"/>
        </w:rPr>
        <w:t>.</w:t>
      </w:r>
    </w:p>
    <w:p w:rsidR="00F82D4A" w:rsidRDefault="00271068" w:rsidP="00271068">
      <w:pPr>
        <w:pStyle w:val="libNormal"/>
        <w:rPr>
          <w:lang w:bidi="fa-IR"/>
        </w:rPr>
      </w:pPr>
      <w:r>
        <w:rPr>
          <w:rtl/>
          <w:lang w:bidi="fa-IR"/>
        </w:rPr>
        <w:t>وهذا نظير ما يفعله الباحثون عن أسباب الظواهر وعللها</w:t>
      </w:r>
      <w:r w:rsidR="00EC12E1">
        <w:rPr>
          <w:rtl/>
          <w:lang w:bidi="fa-IR"/>
        </w:rPr>
        <w:t xml:space="preserve">، </w:t>
      </w:r>
      <w:r>
        <w:rPr>
          <w:rtl/>
          <w:lang w:bidi="fa-IR"/>
        </w:rPr>
        <w:t>فتراهم يطرحون على طاولة التحقيق سلسلة من الفرضيات والاحتمالات</w:t>
      </w:r>
      <w:r w:rsidR="00EC12E1">
        <w:rPr>
          <w:rtl/>
          <w:lang w:bidi="fa-IR"/>
        </w:rPr>
        <w:t xml:space="preserve">، </w:t>
      </w:r>
      <w:r>
        <w:rPr>
          <w:rtl/>
          <w:lang w:bidi="fa-IR"/>
        </w:rPr>
        <w:t>ثم يعمدون إلى التحقيق عن حال كل واحد منها إلى أن يصلوا إلى العلّة الواقعية</w:t>
      </w:r>
      <w:r w:rsidR="00EC12E1">
        <w:rPr>
          <w:rtl/>
          <w:lang w:bidi="fa-IR"/>
        </w:rPr>
        <w:t xml:space="preserve">، </w:t>
      </w:r>
      <w:r>
        <w:rPr>
          <w:rtl/>
          <w:lang w:bidi="fa-IR"/>
        </w:rPr>
        <w:t>وعلى هذا يكون معنى</w:t>
      </w:r>
    </w:p>
    <w:p w:rsidR="00271068" w:rsidRDefault="00A83326" w:rsidP="00A83326">
      <w:pPr>
        <w:pStyle w:val="libLine"/>
        <w:rPr>
          <w:lang w:bidi="fa-IR"/>
        </w:rPr>
      </w:pPr>
      <w:r>
        <w:rPr>
          <w:rtl/>
          <w:lang w:bidi="fa-IR"/>
        </w:rPr>
        <w:t>_____________________</w:t>
      </w:r>
    </w:p>
    <w:p w:rsidR="00F82D4A" w:rsidRDefault="00271068" w:rsidP="00D81883">
      <w:pPr>
        <w:pStyle w:val="libFootnote0"/>
        <w:rPr>
          <w:lang w:bidi="fa-IR"/>
        </w:rPr>
      </w:pPr>
      <w:r>
        <w:rPr>
          <w:rtl/>
          <w:lang w:bidi="fa-IR"/>
        </w:rPr>
        <w:t xml:space="preserve">1 </w:t>
      </w:r>
      <w:r w:rsidR="00F82D4A">
        <w:rPr>
          <w:rtl/>
          <w:lang w:bidi="fa-IR"/>
        </w:rPr>
        <w:t>-</w:t>
      </w:r>
      <w:r>
        <w:rPr>
          <w:rtl/>
          <w:lang w:bidi="fa-IR"/>
        </w:rPr>
        <w:t xml:space="preserve"> الأنعام</w:t>
      </w:r>
      <w:r w:rsidR="005A1951">
        <w:rPr>
          <w:rtl/>
          <w:lang w:bidi="fa-IR"/>
        </w:rPr>
        <w:t>:</w:t>
      </w:r>
      <w:r>
        <w:rPr>
          <w:rtl/>
          <w:lang w:bidi="fa-IR"/>
        </w:rPr>
        <w:t xml:space="preserve"> 75 </w:t>
      </w:r>
      <w:r w:rsidR="00F82D4A">
        <w:rPr>
          <w:rtl/>
          <w:lang w:bidi="fa-IR"/>
        </w:rPr>
        <w:t>-</w:t>
      </w:r>
      <w:r>
        <w:rPr>
          <w:rtl/>
          <w:lang w:bidi="fa-IR"/>
        </w:rPr>
        <w:t xml:space="preserve"> 78.</w:t>
      </w:r>
    </w:p>
    <w:p w:rsidR="00271068" w:rsidRDefault="009B1190" w:rsidP="00271068">
      <w:pPr>
        <w:pStyle w:val="libNormal"/>
        <w:rPr>
          <w:lang w:bidi="fa-IR"/>
        </w:rPr>
      </w:pPr>
      <w:r>
        <w:rPr>
          <w:rtl/>
          <w:lang w:bidi="fa-IR"/>
        </w:rPr>
        <w:br w:type="page"/>
      </w:r>
    </w:p>
    <w:p w:rsidR="00F82D4A" w:rsidRDefault="00271068" w:rsidP="00D81883">
      <w:pPr>
        <w:pStyle w:val="libNormal0"/>
        <w:rPr>
          <w:rtl/>
          <w:lang w:bidi="fa-IR"/>
        </w:rPr>
      </w:pPr>
      <w:r>
        <w:rPr>
          <w:rtl/>
          <w:lang w:bidi="fa-IR"/>
        </w:rPr>
        <w:lastRenderedPageBreak/>
        <w:t>يكون معنى قوله</w:t>
      </w:r>
      <w:r w:rsidR="005A1951">
        <w:rPr>
          <w:rtl/>
          <w:lang w:bidi="fa-IR"/>
        </w:rPr>
        <w:t>:</w:t>
      </w:r>
      <w:r>
        <w:rPr>
          <w:rtl/>
          <w:lang w:bidi="fa-IR"/>
        </w:rPr>
        <w:t xml:space="preserve"> </w:t>
      </w:r>
      <w:r w:rsidRPr="00D81883">
        <w:rPr>
          <w:rStyle w:val="libAlaemChar"/>
          <w:rtl/>
        </w:rPr>
        <w:t>(</w:t>
      </w:r>
      <w:r w:rsidRPr="00D81883">
        <w:rPr>
          <w:rStyle w:val="libAieChar"/>
          <w:rtl/>
        </w:rPr>
        <w:t xml:space="preserve"> هذا ربّي </w:t>
      </w:r>
      <w:r w:rsidRPr="00D81883">
        <w:rPr>
          <w:rStyle w:val="libAlaemChar"/>
          <w:rtl/>
        </w:rPr>
        <w:t>)</w:t>
      </w:r>
      <w:r>
        <w:rPr>
          <w:rtl/>
          <w:lang w:bidi="fa-IR"/>
        </w:rPr>
        <w:t xml:space="preserve"> مجرّد فرض لا إذعان قطعي</w:t>
      </w:r>
      <w:r w:rsidR="00EC12E1">
        <w:rPr>
          <w:rtl/>
          <w:lang w:bidi="fa-IR"/>
        </w:rPr>
        <w:t xml:space="preserve">، </w:t>
      </w:r>
      <w:r>
        <w:rPr>
          <w:rtl/>
          <w:lang w:bidi="fa-IR"/>
        </w:rPr>
        <w:t>وليس مثل هذا غير لائق بشأن الأنبياء</w:t>
      </w:r>
      <w:r w:rsidR="00F82D4A">
        <w:rPr>
          <w:rtl/>
          <w:lang w:bidi="fa-IR"/>
        </w:rPr>
        <w:t>.</w:t>
      </w:r>
    </w:p>
    <w:p w:rsidR="00F82D4A" w:rsidRDefault="00271068" w:rsidP="00271068">
      <w:pPr>
        <w:pStyle w:val="libNormal"/>
        <w:rPr>
          <w:rtl/>
          <w:lang w:bidi="fa-IR"/>
        </w:rPr>
      </w:pPr>
      <w:r>
        <w:rPr>
          <w:rtl/>
          <w:lang w:bidi="fa-IR"/>
        </w:rPr>
        <w:t xml:space="preserve">وفي هذا الصدد يقول السيد المرتضى </w:t>
      </w:r>
      <w:r w:rsidR="00F82D4A">
        <w:rPr>
          <w:rtl/>
          <w:lang w:bidi="fa-IR"/>
        </w:rPr>
        <w:t>-</w:t>
      </w:r>
      <w:r>
        <w:rPr>
          <w:rtl/>
          <w:lang w:bidi="fa-IR"/>
        </w:rPr>
        <w:t xml:space="preserve"> جواباً عن السؤال </w:t>
      </w:r>
      <w:r w:rsidR="00F82D4A">
        <w:rPr>
          <w:rtl/>
          <w:lang w:bidi="fa-IR"/>
        </w:rPr>
        <w:t>-</w:t>
      </w:r>
      <w:r w:rsidR="005A1951">
        <w:rPr>
          <w:rtl/>
          <w:lang w:bidi="fa-IR"/>
        </w:rPr>
        <w:t>:</w:t>
      </w:r>
      <w:r>
        <w:rPr>
          <w:rtl/>
          <w:lang w:bidi="fa-IR"/>
        </w:rPr>
        <w:t xml:space="preserve"> إنّه لم يقل ذلك مخبراً</w:t>
      </w:r>
      <w:r w:rsidR="00EC12E1">
        <w:rPr>
          <w:rtl/>
          <w:lang w:bidi="fa-IR"/>
        </w:rPr>
        <w:t xml:space="preserve">، </w:t>
      </w:r>
      <w:r>
        <w:rPr>
          <w:rtl/>
          <w:lang w:bidi="fa-IR"/>
        </w:rPr>
        <w:t>وإنّما قال فارضاً ومقدّراً على سبيل الفكر والتأمّل</w:t>
      </w:r>
      <w:r w:rsidR="00F82D4A">
        <w:rPr>
          <w:rtl/>
          <w:lang w:bidi="fa-IR"/>
        </w:rPr>
        <w:t>.</w:t>
      </w:r>
    </w:p>
    <w:p w:rsidR="00F82D4A" w:rsidRDefault="00271068" w:rsidP="00271068">
      <w:pPr>
        <w:pStyle w:val="libNormal"/>
        <w:rPr>
          <w:rtl/>
          <w:lang w:bidi="fa-IR"/>
        </w:rPr>
      </w:pPr>
      <w:r>
        <w:rPr>
          <w:rtl/>
          <w:lang w:bidi="fa-IR"/>
        </w:rPr>
        <w:t>ألا ترى أنّه قد يحسن من أحدنا إذا كان ناظراً في شيء وممتثلاً بين كونه على إحدى صفتيه أن يفرضه على إحداهما لينظر فيما يؤدي ذلك الفرض إليه من صحّة أو فساد</w:t>
      </w:r>
      <w:r w:rsidR="00EC12E1">
        <w:rPr>
          <w:rtl/>
          <w:lang w:bidi="fa-IR"/>
        </w:rPr>
        <w:t xml:space="preserve">، </w:t>
      </w:r>
      <w:r>
        <w:rPr>
          <w:rtl/>
          <w:lang w:bidi="fa-IR"/>
        </w:rPr>
        <w:t>ولا يكون بذلك مخبراً عن الحقيقة</w:t>
      </w:r>
      <w:r w:rsidR="00EC12E1">
        <w:rPr>
          <w:rtl/>
          <w:lang w:bidi="fa-IR"/>
        </w:rPr>
        <w:t xml:space="preserve">، </w:t>
      </w:r>
      <w:r>
        <w:rPr>
          <w:rtl/>
          <w:lang w:bidi="fa-IR"/>
        </w:rPr>
        <w:t xml:space="preserve">ولهذا يصح من أحدنا إذا نظر في حدوث الأجسام وقدمها أنْ يفرض كونها قديمة ليتبين ما يؤدي إليه ذلك الفرض من الفساد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 xml:space="preserve">وقد روي هذا المعنى عن الإمام الصادق </w:t>
      </w:r>
      <w:r w:rsidR="00F82D4A" w:rsidRPr="00F82D4A">
        <w:rPr>
          <w:rStyle w:val="libAlaemChar"/>
          <w:rtl/>
        </w:rPr>
        <w:t>عليه‌السلام</w:t>
      </w:r>
      <w:r>
        <w:rPr>
          <w:rtl/>
          <w:lang w:bidi="fa-IR"/>
        </w:rPr>
        <w:t xml:space="preserve"> حيث سئل عن قول إبراهيم</w:t>
      </w:r>
      <w:r w:rsidR="005A1951">
        <w:rPr>
          <w:rtl/>
          <w:lang w:bidi="fa-IR"/>
        </w:rPr>
        <w:t>:</w:t>
      </w:r>
      <w:r>
        <w:rPr>
          <w:rtl/>
          <w:lang w:bidi="fa-IR"/>
        </w:rPr>
        <w:t xml:space="preserve"> </w:t>
      </w:r>
      <w:r w:rsidRPr="00D81883">
        <w:rPr>
          <w:rStyle w:val="libAlaemChar"/>
          <w:rtl/>
        </w:rPr>
        <w:t>(</w:t>
      </w:r>
      <w:r w:rsidRPr="00D81883">
        <w:rPr>
          <w:rStyle w:val="libAieChar"/>
          <w:rtl/>
        </w:rPr>
        <w:t xml:space="preserve"> هذا ربّي </w:t>
      </w:r>
      <w:r w:rsidRPr="00D81883">
        <w:rPr>
          <w:rStyle w:val="libAlaemChar"/>
          <w:rtl/>
        </w:rPr>
        <w:t>)</w:t>
      </w:r>
      <w:r>
        <w:rPr>
          <w:rtl/>
          <w:lang w:bidi="fa-IR"/>
        </w:rPr>
        <w:t xml:space="preserve"> أأشرك في قوله</w:t>
      </w:r>
      <w:r w:rsidR="005A1951">
        <w:rPr>
          <w:rtl/>
          <w:lang w:bidi="fa-IR"/>
        </w:rPr>
        <w:t>:</w:t>
      </w:r>
      <w:r>
        <w:rPr>
          <w:rtl/>
          <w:lang w:bidi="fa-IR"/>
        </w:rPr>
        <w:t xml:space="preserve"> </w:t>
      </w:r>
      <w:r w:rsidRPr="00D81883">
        <w:rPr>
          <w:rStyle w:val="libAlaemChar"/>
          <w:rtl/>
        </w:rPr>
        <w:t>(</w:t>
      </w:r>
      <w:r w:rsidRPr="00D81883">
        <w:rPr>
          <w:rStyle w:val="libAieChar"/>
          <w:rtl/>
        </w:rPr>
        <w:t xml:space="preserve"> هذا ربّي </w:t>
      </w:r>
      <w:r w:rsidRPr="00D81883">
        <w:rPr>
          <w:rStyle w:val="libAlaemChar"/>
          <w:rtl/>
        </w:rPr>
        <w:t>)</w:t>
      </w:r>
      <w:r>
        <w:rPr>
          <w:rtl/>
          <w:lang w:bidi="fa-IR"/>
        </w:rPr>
        <w:t xml:space="preserve"> ؟ فقال </w:t>
      </w:r>
      <w:r w:rsidR="00F82D4A" w:rsidRPr="00F82D4A">
        <w:rPr>
          <w:rStyle w:val="libAlaemChar"/>
          <w:rtl/>
        </w:rPr>
        <w:t>عليه‌السلام</w:t>
      </w:r>
      <w:r w:rsidR="005A1951">
        <w:rPr>
          <w:rtl/>
          <w:lang w:bidi="fa-IR"/>
        </w:rPr>
        <w:t>:</w:t>
      </w:r>
      <w:r>
        <w:rPr>
          <w:rtl/>
          <w:lang w:bidi="fa-IR"/>
        </w:rPr>
        <w:t xml:space="preserve"> ( لا</w:t>
      </w:r>
      <w:r w:rsidR="00EC12E1">
        <w:rPr>
          <w:rtl/>
          <w:lang w:bidi="fa-IR"/>
        </w:rPr>
        <w:t xml:space="preserve">، </w:t>
      </w:r>
      <w:r>
        <w:rPr>
          <w:rtl/>
          <w:lang w:bidi="fa-IR"/>
        </w:rPr>
        <w:t>بل من قال هذا اليوم فهو مشرك</w:t>
      </w:r>
      <w:r w:rsidR="00EC12E1">
        <w:rPr>
          <w:rtl/>
          <w:lang w:bidi="fa-IR"/>
        </w:rPr>
        <w:t xml:space="preserve">، </w:t>
      </w:r>
      <w:r>
        <w:rPr>
          <w:rtl/>
          <w:lang w:bidi="fa-IR"/>
        </w:rPr>
        <w:t>ولم يكن من إبراهيم شرك</w:t>
      </w:r>
      <w:r w:rsidR="00EC12E1">
        <w:rPr>
          <w:rtl/>
          <w:lang w:bidi="fa-IR"/>
        </w:rPr>
        <w:t xml:space="preserve">، </w:t>
      </w:r>
      <w:r>
        <w:rPr>
          <w:rtl/>
          <w:lang w:bidi="fa-IR"/>
        </w:rPr>
        <w:t xml:space="preserve">وإنّما كان في طلب ربّه وهو من غيره شرك )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 xml:space="preserve">وفي رواية أُخرى عن أحدهما ( الباقر والصادق </w:t>
      </w:r>
      <w:r w:rsidR="00F82D4A" w:rsidRPr="00F82D4A">
        <w:rPr>
          <w:rStyle w:val="libAlaemChar"/>
          <w:rtl/>
        </w:rPr>
        <w:t>عليهما‌السلام</w:t>
      </w:r>
      <w:r>
        <w:rPr>
          <w:rtl/>
          <w:lang w:bidi="fa-IR"/>
        </w:rPr>
        <w:t xml:space="preserve"> )</w:t>
      </w:r>
      <w:r w:rsidR="005A1951">
        <w:rPr>
          <w:rtl/>
          <w:lang w:bidi="fa-IR"/>
        </w:rPr>
        <w:t>:</w:t>
      </w:r>
      <w:r>
        <w:rPr>
          <w:rtl/>
          <w:lang w:bidi="fa-IR"/>
        </w:rPr>
        <w:t xml:space="preserve"> ( إنّما كان طالباً لربّه ولم يبلغ كفراً</w:t>
      </w:r>
      <w:r w:rsidR="00EC12E1">
        <w:rPr>
          <w:rtl/>
          <w:lang w:bidi="fa-IR"/>
        </w:rPr>
        <w:t xml:space="preserve">، </w:t>
      </w:r>
      <w:r>
        <w:rPr>
          <w:rtl/>
          <w:lang w:bidi="fa-IR"/>
        </w:rPr>
        <w:t xml:space="preserve">وإنّه مَن فكّر من الناس في مثل ذلك فإنّه بمنزلته )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غير أنّ هذا الفرض ربّما لا يكون مرضياً عند بعض العدلية</w:t>
      </w:r>
      <w:r w:rsidR="00EC12E1">
        <w:rPr>
          <w:rtl/>
          <w:lang w:bidi="fa-IR"/>
        </w:rPr>
        <w:t xml:space="preserve">؛ </w:t>
      </w:r>
      <w:r>
        <w:rPr>
          <w:rtl/>
          <w:lang w:bidi="fa-IR"/>
        </w:rPr>
        <w:t>لأنّ الأنبياء منذ أن فُطموا من الرضاع إلى أن أُدرجوا في أكفانهم</w:t>
      </w:r>
      <w:r w:rsidR="00EC12E1">
        <w:rPr>
          <w:rtl/>
          <w:lang w:bidi="fa-IR"/>
        </w:rPr>
        <w:t xml:space="preserve">، </w:t>
      </w:r>
      <w:r>
        <w:rPr>
          <w:rtl/>
          <w:lang w:bidi="fa-IR"/>
        </w:rPr>
        <w:t>كانوا عارفين بتوحيده سبحانه ذاتاً وفعلاً</w:t>
      </w:r>
      <w:r w:rsidR="00EC12E1">
        <w:rPr>
          <w:rtl/>
          <w:lang w:bidi="fa-IR"/>
        </w:rPr>
        <w:t xml:space="preserve">، </w:t>
      </w:r>
      <w:r>
        <w:rPr>
          <w:rtl/>
          <w:lang w:bidi="fa-IR"/>
        </w:rPr>
        <w:t>خالقاً وربّاً</w:t>
      </w:r>
      <w:r w:rsidR="00EC12E1">
        <w:rPr>
          <w:rtl/>
          <w:lang w:bidi="fa-IR"/>
        </w:rPr>
        <w:t xml:space="preserve">، </w:t>
      </w:r>
      <w:r>
        <w:rPr>
          <w:rtl/>
          <w:lang w:bidi="fa-IR"/>
        </w:rPr>
        <w:t>ولو كان هناك إراءة من الله لخليله كما في قوله</w:t>
      </w:r>
      <w:r w:rsidR="005A1951">
        <w:rPr>
          <w:rtl/>
          <w:lang w:bidi="fa-IR"/>
        </w:rPr>
        <w:t>:</w:t>
      </w:r>
      <w:r>
        <w:rPr>
          <w:rtl/>
          <w:lang w:bidi="fa-IR"/>
        </w:rPr>
        <w:t xml:space="preserve"> </w:t>
      </w:r>
      <w:r w:rsidRPr="00D81883">
        <w:rPr>
          <w:rStyle w:val="libAlaemChar"/>
          <w:rtl/>
        </w:rPr>
        <w:t>(</w:t>
      </w:r>
      <w:r w:rsidRPr="00D81883">
        <w:rPr>
          <w:rStyle w:val="libAieChar"/>
          <w:rtl/>
        </w:rPr>
        <w:t xml:space="preserve"> وكذلك نري إبراهيم </w:t>
      </w:r>
      <w:r w:rsidRPr="00D81883">
        <w:rPr>
          <w:rStyle w:val="libAlaemChar"/>
          <w:rtl/>
        </w:rPr>
        <w:t>)</w:t>
      </w:r>
      <w:r>
        <w:rPr>
          <w:rtl/>
          <w:lang w:bidi="fa-IR"/>
        </w:rPr>
        <w:t xml:space="preserve"> كانت لزيادة المعرفة وليكون من الموقنين</w:t>
      </w:r>
      <w:r w:rsidR="00F82D4A">
        <w:rPr>
          <w:rtl/>
          <w:lang w:bidi="fa-IR"/>
        </w:rPr>
        <w:t>.</w:t>
      </w:r>
    </w:p>
    <w:p w:rsidR="00271068" w:rsidRDefault="00A83326" w:rsidP="00A83326">
      <w:pPr>
        <w:pStyle w:val="libLine"/>
        <w:rPr>
          <w:lang w:bidi="fa-IR"/>
        </w:rPr>
      </w:pPr>
      <w:r>
        <w:rPr>
          <w:rtl/>
          <w:lang w:bidi="fa-IR"/>
        </w:rPr>
        <w:t>_____________________</w:t>
      </w:r>
    </w:p>
    <w:p w:rsidR="00271068" w:rsidRDefault="00271068" w:rsidP="00D81883">
      <w:pPr>
        <w:pStyle w:val="libFootnote0"/>
        <w:rPr>
          <w:lang w:bidi="fa-IR"/>
        </w:rPr>
      </w:pPr>
      <w:r>
        <w:rPr>
          <w:rtl/>
          <w:lang w:bidi="fa-IR"/>
        </w:rPr>
        <w:t xml:space="preserve">1 </w:t>
      </w:r>
      <w:r w:rsidR="00F82D4A">
        <w:rPr>
          <w:rtl/>
          <w:lang w:bidi="fa-IR"/>
        </w:rPr>
        <w:t>-</w:t>
      </w:r>
      <w:r>
        <w:rPr>
          <w:rtl/>
          <w:lang w:bidi="fa-IR"/>
        </w:rPr>
        <w:t xml:space="preserve"> تنزيه الأنبياء</w:t>
      </w:r>
      <w:r w:rsidR="005A1951">
        <w:rPr>
          <w:rtl/>
          <w:lang w:bidi="fa-IR"/>
        </w:rPr>
        <w:t>:</w:t>
      </w:r>
      <w:r>
        <w:rPr>
          <w:rtl/>
          <w:lang w:bidi="fa-IR"/>
        </w:rPr>
        <w:t xml:space="preserve"> 22.</w:t>
      </w:r>
    </w:p>
    <w:p w:rsidR="00F82D4A" w:rsidRDefault="00271068" w:rsidP="00D81883">
      <w:pPr>
        <w:pStyle w:val="libFootnote0"/>
        <w:rPr>
          <w:lang w:bidi="fa-IR"/>
        </w:rPr>
      </w:pPr>
      <w:r>
        <w:rPr>
          <w:rtl/>
          <w:lang w:bidi="fa-IR"/>
        </w:rPr>
        <w:t xml:space="preserve">2 و 3 </w:t>
      </w:r>
      <w:r w:rsidR="00F82D4A">
        <w:rPr>
          <w:rtl/>
          <w:lang w:bidi="fa-IR"/>
        </w:rPr>
        <w:t>-</w:t>
      </w:r>
      <w:r>
        <w:rPr>
          <w:rtl/>
          <w:lang w:bidi="fa-IR"/>
        </w:rPr>
        <w:t xml:space="preserve"> نور الثقلين</w:t>
      </w:r>
      <w:r w:rsidR="005A1951">
        <w:rPr>
          <w:rtl/>
          <w:lang w:bidi="fa-IR"/>
        </w:rPr>
        <w:t>:</w:t>
      </w:r>
      <w:r>
        <w:rPr>
          <w:rtl/>
          <w:lang w:bidi="fa-IR"/>
        </w:rPr>
        <w:t xml:space="preserve"> 1</w:t>
      </w:r>
      <w:r w:rsidR="00570E2A">
        <w:rPr>
          <w:rtl/>
          <w:lang w:bidi="fa-IR"/>
        </w:rPr>
        <w:t>/</w:t>
      </w:r>
      <w:r>
        <w:rPr>
          <w:rtl/>
          <w:lang w:bidi="fa-IR"/>
        </w:rPr>
        <w:t xml:space="preserve">610 </w:t>
      </w:r>
      <w:r w:rsidR="00F82D4A">
        <w:rPr>
          <w:rtl/>
          <w:lang w:bidi="fa-IR"/>
        </w:rPr>
        <w:t>-</w:t>
      </w:r>
      <w:r>
        <w:rPr>
          <w:rtl/>
          <w:lang w:bidi="fa-IR"/>
        </w:rPr>
        <w:t xml:space="preserve"> 611</w:t>
      </w:r>
      <w:r w:rsidR="00EC12E1">
        <w:rPr>
          <w:rtl/>
          <w:lang w:bidi="fa-IR"/>
        </w:rPr>
        <w:t xml:space="preserve">، </w:t>
      </w:r>
      <w:r>
        <w:rPr>
          <w:rtl/>
          <w:lang w:bidi="fa-IR"/>
        </w:rPr>
        <w:t>الحديث 149 و 150 و 151.</w:t>
      </w:r>
    </w:p>
    <w:p w:rsidR="00271068" w:rsidRDefault="009B1190" w:rsidP="00271068">
      <w:pPr>
        <w:pStyle w:val="libNormal"/>
        <w:rPr>
          <w:lang w:bidi="fa-IR"/>
        </w:rPr>
      </w:pPr>
      <w:r>
        <w:rPr>
          <w:rtl/>
          <w:lang w:bidi="fa-IR"/>
        </w:rPr>
        <w:br w:type="page"/>
      </w:r>
    </w:p>
    <w:p w:rsidR="00271068" w:rsidRDefault="00271068" w:rsidP="00271068">
      <w:pPr>
        <w:pStyle w:val="libNormal"/>
        <w:rPr>
          <w:lang w:bidi="fa-IR"/>
        </w:rPr>
      </w:pPr>
      <w:r w:rsidRPr="007A50A7">
        <w:rPr>
          <w:rStyle w:val="libBold1Char"/>
          <w:rtl/>
        </w:rPr>
        <w:lastRenderedPageBreak/>
        <w:t>الثانية</w:t>
      </w:r>
      <w:r w:rsidR="005A1951">
        <w:rPr>
          <w:rtl/>
          <w:lang w:bidi="fa-IR"/>
        </w:rPr>
        <w:t>:</w:t>
      </w:r>
      <w:r>
        <w:rPr>
          <w:rtl/>
          <w:lang w:bidi="fa-IR"/>
        </w:rPr>
        <w:t xml:space="preserve"> أنّه كان معترفاً بربوبيته نافياً ربوبية غيره</w:t>
      </w:r>
      <w:r w:rsidR="00EC12E1">
        <w:rPr>
          <w:rtl/>
          <w:lang w:bidi="fa-IR"/>
        </w:rPr>
        <w:t xml:space="preserve">، </w:t>
      </w:r>
      <w:r>
        <w:rPr>
          <w:rtl/>
          <w:lang w:bidi="fa-IR"/>
        </w:rPr>
        <w:t>ولكنّه حيث كان بصدد هداية قومه وفكّهم من عبادة الأجرام</w:t>
      </w:r>
      <w:r w:rsidR="00EC12E1">
        <w:rPr>
          <w:rtl/>
          <w:lang w:bidi="fa-IR"/>
        </w:rPr>
        <w:t xml:space="preserve">، </w:t>
      </w:r>
      <w:r>
        <w:rPr>
          <w:rtl/>
          <w:lang w:bidi="fa-IR"/>
        </w:rPr>
        <w:t>جاراهم في منطقهم لكي لا يصدم مشاعرهم ويثير عنادهم ولجاجهم</w:t>
      </w:r>
      <w:r w:rsidR="00EC12E1">
        <w:rPr>
          <w:rtl/>
          <w:lang w:bidi="fa-IR"/>
        </w:rPr>
        <w:t xml:space="preserve">، </w:t>
      </w:r>
      <w:r>
        <w:rPr>
          <w:rtl/>
          <w:lang w:bidi="fa-IR"/>
        </w:rPr>
        <w:t>فتدرّج في إبطال ربوبية معبوداتهم الواحد تلو الآخر</w:t>
      </w:r>
      <w:r w:rsidR="00EC12E1">
        <w:rPr>
          <w:rtl/>
          <w:lang w:bidi="fa-IR"/>
        </w:rPr>
        <w:t xml:space="preserve">، </w:t>
      </w:r>
      <w:r>
        <w:rPr>
          <w:rtl/>
          <w:lang w:bidi="fa-IR"/>
        </w:rPr>
        <w:t>بما يطرأ عليها من الأفول والغيبة والتحوّل والحركة ممّا لا يليق بالربّ المدبّر</w:t>
      </w:r>
      <w:r w:rsidR="00EC12E1">
        <w:rPr>
          <w:rtl/>
          <w:lang w:bidi="fa-IR"/>
        </w:rPr>
        <w:t xml:space="preserve">، </w:t>
      </w:r>
      <w:r>
        <w:rPr>
          <w:rtl/>
          <w:lang w:bidi="fa-IR"/>
        </w:rPr>
        <w:t>ومثل هذا جائز للمعلّم الذي يريد هداية جماعة معاندة في عقيدتهم</w:t>
      </w:r>
      <w:r w:rsidR="00EC12E1">
        <w:rPr>
          <w:rtl/>
          <w:lang w:bidi="fa-IR"/>
        </w:rPr>
        <w:t xml:space="preserve">، </w:t>
      </w:r>
      <w:r>
        <w:rPr>
          <w:rtl/>
          <w:lang w:bidi="fa-IR"/>
        </w:rPr>
        <w:t>منحرفة عن جادة الصواب</w:t>
      </w:r>
      <w:r w:rsidR="00EC12E1">
        <w:rPr>
          <w:rtl/>
          <w:lang w:bidi="fa-IR"/>
        </w:rPr>
        <w:t xml:space="preserve">، </w:t>
      </w:r>
      <w:r>
        <w:rPr>
          <w:rtl/>
          <w:lang w:bidi="fa-IR"/>
        </w:rPr>
        <w:t>وهذه إحدى طرق الهداية والتربية</w:t>
      </w:r>
      <w:r w:rsidR="00EC12E1">
        <w:rPr>
          <w:rtl/>
          <w:lang w:bidi="fa-IR"/>
        </w:rPr>
        <w:t xml:space="preserve">، </w:t>
      </w:r>
      <w:r>
        <w:rPr>
          <w:rtl/>
          <w:lang w:bidi="fa-IR"/>
        </w:rPr>
        <w:t>فأين التكلّم بكلمة الشرك عن جد ؟!</w:t>
      </w:r>
    </w:p>
    <w:p w:rsidR="00271068" w:rsidRDefault="00271068" w:rsidP="00271068">
      <w:pPr>
        <w:pStyle w:val="libNormal"/>
        <w:rPr>
          <w:lang w:bidi="fa-IR"/>
        </w:rPr>
      </w:pPr>
      <w:r>
        <w:rPr>
          <w:rtl/>
          <w:lang w:bidi="fa-IR"/>
        </w:rPr>
        <w:t xml:space="preserve">وإلى ذلك الجواب أشار السيد المرتضى في كلامه بأنّ إبراهيم </w:t>
      </w:r>
      <w:r w:rsidR="00F82D4A" w:rsidRPr="00F82D4A">
        <w:rPr>
          <w:rStyle w:val="libAlaemChar"/>
          <w:rtl/>
        </w:rPr>
        <w:t>عليه‌السلام</w:t>
      </w:r>
      <w:r>
        <w:rPr>
          <w:rtl/>
          <w:lang w:bidi="fa-IR"/>
        </w:rPr>
        <w:t xml:space="preserve"> لم يقل ما تضمّنته الآيات على طريق الشك</w:t>
      </w:r>
      <w:r w:rsidR="00EC12E1">
        <w:rPr>
          <w:rtl/>
          <w:lang w:bidi="fa-IR"/>
        </w:rPr>
        <w:t xml:space="preserve">، </w:t>
      </w:r>
      <w:r>
        <w:rPr>
          <w:rtl/>
          <w:lang w:bidi="fa-IR"/>
        </w:rPr>
        <w:t>ولا في زمان مهلة النظر والفكر</w:t>
      </w:r>
      <w:r w:rsidR="00EC12E1">
        <w:rPr>
          <w:rtl/>
          <w:lang w:bidi="fa-IR"/>
        </w:rPr>
        <w:t xml:space="preserve">، </w:t>
      </w:r>
      <w:r>
        <w:rPr>
          <w:rtl/>
          <w:lang w:bidi="fa-IR"/>
        </w:rPr>
        <w:t>بل كان في تلك الحال موقناً عالماً بأنّ ربَّه تعالى لا يجوز أن يكون بصفة شيء من الكواكب</w:t>
      </w:r>
      <w:r w:rsidR="00EC12E1">
        <w:rPr>
          <w:rtl/>
          <w:lang w:bidi="fa-IR"/>
        </w:rPr>
        <w:t xml:space="preserve">، </w:t>
      </w:r>
      <w:r>
        <w:rPr>
          <w:rtl/>
          <w:lang w:bidi="fa-IR"/>
        </w:rPr>
        <w:t>وإنّما قال ذلك على أحد وجهين</w:t>
      </w:r>
      <w:r w:rsidR="005A1951">
        <w:rPr>
          <w:rtl/>
          <w:lang w:bidi="fa-IR"/>
        </w:rPr>
        <w:t>:</w:t>
      </w:r>
    </w:p>
    <w:p w:rsidR="00F82D4A" w:rsidRDefault="00271068" w:rsidP="00271068">
      <w:pPr>
        <w:pStyle w:val="libNormal"/>
        <w:rPr>
          <w:rtl/>
          <w:lang w:bidi="fa-IR"/>
        </w:rPr>
      </w:pPr>
      <w:r w:rsidRPr="007A50A7">
        <w:rPr>
          <w:rStyle w:val="libBold1Char"/>
          <w:rtl/>
        </w:rPr>
        <w:t>الأوّل</w:t>
      </w:r>
      <w:r w:rsidR="005A1951">
        <w:rPr>
          <w:rtl/>
          <w:lang w:bidi="fa-IR"/>
        </w:rPr>
        <w:t>:</w:t>
      </w:r>
      <w:r>
        <w:rPr>
          <w:rtl/>
          <w:lang w:bidi="fa-IR"/>
        </w:rPr>
        <w:t xml:space="preserve"> أنّه ربّي عندكم</w:t>
      </w:r>
      <w:r w:rsidR="00EC12E1">
        <w:rPr>
          <w:rtl/>
          <w:lang w:bidi="fa-IR"/>
        </w:rPr>
        <w:t xml:space="preserve">، </w:t>
      </w:r>
      <w:r>
        <w:rPr>
          <w:rtl/>
          <w:lang w:bidi="fa-IR"/>
        </w:rPr>
        <w:t>وعلى مذاهبكم</w:t>
      </w:r>
      <w:r w:rsidR="00EC12E1">
        <w:rPr>
          <w:rtl/>
          <w:lang w:bidi="fa-IR"/>
        </w:rPr>
        <w:t xml:space="preserve">، </w:t>
      </w:r>
      <w:r>
        <w:rPr>
          <w:rtl/>
          <w:lang w:bidi="fa-IR"/>
        </w:rPr>
        <w:t>كما يقول أحدنا على سبيل الإنكار للمشتبه هذا ربّه جسم يتحرك ويسكن</w:t>
      </w:r>
      <w:r w:rsidR="00F82D4A">
        <w:rPr>
          <w:rtl/>
          <w:lang w:bidi="fa-IR"/>
        </w:rPr>
        <w:t>.</w:t>
      </w:r>
    </w:p>
    <w:p w:rsidR="00F82D4A" w:rsidRDefault="00271068" w:rsidP="00271068">
      <w:pPr>
        <w:pStyle w:val="libNormal"/>
        <w:rPr>
          <w:rtl/>
          <w:lang w:bidi="fa-IR"/>
        </w:rPr>
      </w:pPr>
      <w:r w:rsidRPr="007A50A7">
        <w:rPr>
          <w:rStyle w:val="libBold1Char"/>
          <w:rtl/>
        </w:rPr>
        <w:t>الثاني</w:t>
      </w:r>
      <w:r w:rsidR="005A1951">
        <w:rPr>
          <w:rtl/>
          <w:lang w:bidi="fa-IR"/>
        </w:rPr>
        <w:t>:</w:t>
      </w:r>
      <w:r>
        <w:rPr>
          <w:rtl/>
          <w:lang w:bidi="fa-IR"/>
        </w:rPr>
        <w:t xml:space="preserve"> أنّه قال ذلك مستفهماً وأسقط حرف الاستفهام للاستغناء عنها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والوجه الأول من الشقّين في هذا الجواب هو الواضح</w:t>
      </w:r>
      <w:r w:rsidR="00F82D4A">
        <w:rPr>
          <w:rtl/>
          <w:lang w:bidi="fa-IR"/>
        </w:rPr>
        <w:t>.</w:t>
      </w:r>
    </w:p>
    <w:p w:rsidR="00271068" w:rsidRDefault="00271068" w:rsidP="007A50A7">
      <w:pPr>
        <w:pStyle w:val="Heading3"/>
        <w:rPr>
          <w:lang w:bidi="fa-IR"/>
        </w:rPr>
      </w:pPr>
      <w:bookmarkStart w:id="74" w:name="_Toc493531342"/>
      <w:r>
        <w:rPr>
          <w:rtl/>
          <w:lang w:bidi="fa-IR"/>
        </w:rPr>
        <w:t>الآية الثانية</w:t>
      </w:r>
      <w:bookmarkEnd w:id="74"/>
    </w:p>
    <w:p w:rsidR="00F82D4A" w:rsidRDefault="00271068" w:rsidP="00271068">
      <w:pPr>
        <w:pStyle w:val="libNormal"/>
        <w:rPr>
          <w:rtl/>
          <w:lang w:bidi="fa-IR"/>
        </w:rPr>
      </w:pPr>
      <w:r>
        <w:rPr>
          <w:rtl/>
          <w:lang w:bidi="fa-IR"/>
        </w:rPr>
        <w:t>قوله سبحانه</w:t>
      </w:r>
      <w:r w:rsidR="005A1951">
        <w:rPr>
          <w:rtl/>
          <w:lang w:bidi="fa-IR"/>
        </w:rPr>
        <w:t>:</w:t>
      </w:r>
      <w:r>
        <w:rPr>
          <w:rtl/>
          <w:lang w:bidi="fa-IR"/>
        </w:rPr>
        <w:t xml:space="preserve"> </w:t>
      </w:r>
      <w:r w:rsidRPr="007A50A7">
        <w:rPr>
          <w:rStyle w:val="libAlaemChar"/>
          <w:rtl/>
        </w:rPr>
        <w:t>(</w:t>
      </w:r>
      <w:r w:rsidRPr="007A50A7">
        <w:rPr>
          <w:rStyle w:val="libAieChar"/>
          <w:rtl/>
        </w:rPr>
        <w:t xml:space="preserve"> وَلَقَدْ آتَيْنَا إِبْرَاهِيمَ رُشْدَهُ مِنْ قَبْلُ وَكُنَّا بِهِ عَالِمينَ ... وَتَاللهِ لأكِيدَنَّ أَصْنَامَكُمْ بَعْدَ أَنْ تُوَلُّوا مُدْبِرين * فَجَعَلَهُمْ جُذَاذاً إِلاّ كَبِيراً لَهُمْ لَعَلَّهُمْ إِلَيْهِ يَرْجِعُونَ ... قَالُوا أَأَنْتَ فَعَلْتَ هَذَا بِآلِهَتِنَا يَا إِبْرَاهِيمُ * قَالَ بَلْ فَعَلَهُ كَبِيرُهُمْ هَذَا</w:t>
      </w:r>
    </w:p>
    <w:p w:rsidR="00271068" w:rsidRDefault="00A83326" w:rsidP="00A83326">
      <w:pPr>
        <w:pStyle w:val="libLine"/>
        <w:rPr>
          <w:lang w:bidi="fa-IR"/>
        </w:rPr>
      </w:pPr>
      <w:r>
        <w:rPr>
          <w:rtl/>
          <w:lang w:bidi="fa-IR"/>
        </w:rPr>
        <w:t>_____________________</w:t>
      </w:r>
    </w:p>
    <w:p w:rsidR="00F82D4A" w:rsidRDefault="00271068" w:rsidP="007A50A7">
      <w:pPr>
        <w:pStyle w:val="libFootnote0"/>
        <w:rPr>
          <w:lang w:bidi="fa-IR"/>
        </w:rPr>
      </w:pPr>
      <w:r>
        <w:rPr>
          <w:rtl/>
          <w:lang w:bidi="fa-IR"/>
        </w:rPr>
        <w:t xml:space="preserve">1 </w:t>
      </w:r>
      <w:r w:rsidR="00F82D4A">
        <w:rPr>
          <w:rtl/>
          <w:lang w:bidi="fa-IR"/>
        </w:rPr>
        <w:t>-</w:t>
      </w:r>
      <w:r>
        <w:rPr>
          <w:rtl/>
          <w:lang w:bidi="fa-IR"/>
        </w:rPr>
        <w:t xml:space="preserve"> تنزيه الأنبياء</w:t>
      </w:r>
      <w:r w:rsidR="005A1951">
        <w:rPr>
          <w:rtl/>
          <w:lang w:bidi="fa-IR"/>
        </w:rPr>
        <w:t>:</w:t>
      </w:r>
      <w:r>
        <w:rPr>
          <w:rtl/>
          <w:lang w:bidi="fa-IR"/>
        </w:rPr>
        <w:t xml:space="preserve"> 23.</w:t>
      </w:r>
    </w:p>
    <w:p w:rsidR="00271068" w:rsidRDefault="009B1190" w:rsidP="00271068">
      <w:pPr>
        <w:pStyle w:val="libNormal"/>
        <w:rPr>
          <w:lang w:bidi="fa-IR"/>
        </w:rPr>
      </w:pPr>
      <w:r>
        <w:rPr>
          <w:rtl/>
          <w:lang w:bidi="fa-IR"/>
        </w:rPr>
        <w:br w:type="page"/>
      </w:r>
    </w:p>
    <w:p w:rsidR="00F82D4A" w:rsidRDefault="00271068" w:rsidP="0030784F">
      <w:pPr>
        <w:pStyle w:val="libNormal0"/>
        <w:rPr>
          <w:rtl/>
          <w:lang w:bidi="fa-IR"/>
        </w:rPr>
      </w:pPr>
      <w:r w:rsidRPr="0030784F">
        <w:rPr>
          <w:rStyle w:val="libAieChar"/>
          <w:rtl/>
        </w:rPr>
        <w:lastRenderedPageBreak/>
        <w:t xml:space="preserve">فَاسْئَلُوهُمْ إِنْ كَانُوا يَنطِقُون * فَرَجَعُوا إِلَى أَنْفُسِهِمْ فَقَالُوا إِنَّكُمْ أَنْتُمُ الْظَّالِمُونَ * ثُمَّ نُكِسُوا عَلَى رُءُوسِهِمْ لَقَدْ عَلِمْتَ مَا هَوَلاءِ يَنْطِقُونَ * قَالَ أَفَتَعْبُدُونَ مِنْ دُونِ اللهِ مَا لا يَنفَعُكُمْ شَيئَاً وَلا يَضُرُّكُمْ * أُفٍّ لَكُمْ وَلِمَا تَعْبُدُونَ مِنْ دُونِ اللهِ أَفَلا تَعْقِلُونَ </w:t>
      </w:r>
      <w:r w:rsidRPr="0030784F">
        <w:rPr>
          <w:rStyle w:val="libAlaemChar"/>
          <w:rtl/>
        </w:rPr>
        <w:t>)</w:t>
      </w:r>
      <w:r>
        <w:rPr>
          <w:rtl/>
          <w:lang w:bidi="fa-IR"/>
        </w:rPr>
        <w:t xml:space="preserve"> </w:t>
      </w:r>
      <w:r w:rsidRPr="00F82D4A">
        <w:rPr>
          <w:rStyle w:val="libFootnotenumChar"/>
          <w:rtl/>
        </w:rPr>
        <w:t>(1)</w:t>
      </w:r>
      <w:r w:rsidR="00F82D4A">
        <w:rPr>
          <w:rtl/>
          <w:lang w:bidi="fa-IR"/>
        </w:rPr>
        <w:t>.</w:t>
      </w:r>
    </w:p>
    <w:p w:rsidR="00271068" w:rsidRDefault="00271068" w:rsidP="00271068">
      <w:pPr>
        <w:pStyle w:val="libNormal"/>
        <w:rPr>
          <w:lang w:bidi="fa-IR"/>
        </w:rPr>
      </w:pPr>
      <w:r>
        <w:rPr>
          <w:rtl/>
          <w:lang w:bidi="fa-IR"/>
        </w:rPr>
        <w:t>فزعمت المخطّئة أنّ قوله ( بل فعله كبيرهم ) كذب لا شك فيه</w:t>
      </w:r>
      <w:r w:rsidR="00EC12E1">
        <w:rPr>
          <w:rtl/>
          <w:lang w:bidi="fa-IR"/>
        </w:rPr>
        <w:t xml:space="preserve">؛ </w:t>
      </w:r>
      <w:r>
        <w:rPr>
          <w:rtl/>
          <w:lang w:bidi="fa-IR"/>
        </w:rPr>
        <w:t>لأنّه هو الذي كسر الأصنام وجعلها جذاذاً إلاّ كبيرها</w:t>
      </w:r>
      <w:r w:rsidR="00EC12E1">
        <w:rPr>
          <w:rtl/>
          <w:lang w:bidi="fa-IR"/>
        </w:rPr>
        <w:t xml:space="preserve">، </w:t>
      </w:r>
      <w:r>
        <w:rPr>
          <w:rtl/>
          <w:lang w:bidi="fa-IR"/>
        </w:rPr>
        <w:t>فكيف نسب التكسير إلى كبيرها ؟</w:t>
      </w:r>
    </w:p>
    <w:p w:rsidR="00271068" w:rsidRDefault="00271068" w:rsidP="00271068">
      <w:pPr>
        <w:pStyle w:val="libNormal"/>
        <w:rPr>
          <w:lang w:bidi="fa-IR"/>
        </w:rPr>
      </w:pPr>
      <w:r>
        <w:rPr>
          <w:rtl/>
          <w:lang w:bidi="fa-IR"/>
        </w:rPr>
        <w:t>ولا يخفى أنّ الشبهة واهية جداً</w:t>
      </w:r>
      <w:r w:rsidR="00EC12E1">
        <w:rPr>
          <w:rtl/>
          <w:lang w:bidi="fa-IR"/>
        </w:rPr>
        <w:t xml:space="preserve">، </w:t>
      </w:r>
      <w:r>
        <w:rPr>
          <w:rtl/>
          <w:lang w:bidi="fa-IR"/>
        </w:rPr>
        <w:t>مثل الشبهة السابقة</w:t>
      </w:r>
      <w:r w:rsidR="00EC12E1">
        <w:rPr>
          <w:rtl/>
          <w:lang w:bidi="fa-IR"/>
        </w:rPr>
        <w:t xml:space="preserve">؛ </w:t>
      </w:r>
      <w:r>
        <w:rPr>
          <w:rtl/>
          <w:lang w:bidi="fa-IR"/>
        </w:rPr>
        <w:t>لأنّ الكذب في الكلام إنّما يتحقق إذا لم يكن هناك قرينة على أنّه لم يرد ما ذكره بالإرادة الجدية</w:t>
      </w:r>
      <w:r w:rsidR="00EC12E1">
        <w:rPr>
          <w:rtl/>
          <w:lang w:bidi="fa-IR"/>
        </w:rPr>
        <w:t xml:space="preserve">، </w:t>
      </w:r>
      <w:r>
        <w:rPr>
          <w:rtl/>
          <w:lang w:bidi="fa-IR"/>
        </w:rPr>
        <w:t>وإنّما ذكره لغاية أُخرى</w:t>
      </w:r>
      <w:r w:rsidR="00EC12E1">
        <w:rPr>
          <w:rtl/>
          <w:lang w:bidi="fa-IR"/>
        </w:rPr>
        <w:t xml:space="preserve">، </w:t>
      </w:r>
      <w:r>
        <w:rPr>
          <w:rtl/>
          <w:lang w:bidi="fa-IR"/>
        </w:rPr>
        <w:t>ومع تلك القرينة لا يُعد الكلام كذباً</w:t>
      </w:r>
      <w:r w:rsidR="00EC12E1">
        <w:rPr>
          <w:rtl/>
          <w:lang w:bidi="fa-IR"/>
        </w:rPr>
        <w:t xml:space="preserve">، </w:t>
      </w:r>
      <w:r>
        <w:rPr>
          <w:rtl/>
          <w:lang w:bidi="fa-IR"/>
        </w:rPr>
        <w:t>والقرينة في الكلام أمران</w:t>
      </w:r>
      <w:r w:rsidR="005A1951">
        <w:rPr>
          <w:rtl/>
          <w:lang w:bidi="fa-IR"/>
        </w:rPr>
        <w:t>:</w:t>
      </w:r>
    </w:p>
    <w:p w:rsidR="00F82D4A" w:rsidRDefault="00271068" w:rsidP="00271068">
      <w:pPr>
        <w:pStyle w:val="libNormal"/>
        <w:rPr>
          <w:rtl/>
          <w:lang w:bidi="fa-IR"/>
        </w:rPr>
      </w:pPr>
      <w:r w:rsidRPr="0005238C">
        <w:rPr>
          <w:rStyle w:val="libBold1Char"/>
          <w:rtl/>
        </w:rPr>
        <w:t>الأوّل</w:t>
      </w:r>
      <w:r w:rsidR="005A1951">
        <w:rPr>
          <w:rtl/>
          <w:lang w:bidi="fa-IR"/>
        </w:rPr>
        <w:t>:</w:t>
      </w:r>
      <w:r>
        <w:rPr>
          <w:rtl/>
          <w:lang w:bidi="fa-IR"/>
        </w:rPr>
        <w:t xml:space="preserve"> قوله </w:t>
      </w:r>
      <w:r w:rsidR="00F82D4A" w:rsidRPr="00F82D4A">
        <w:rPr>
          <w:rStyle w:val="libAlaemChar"/>
          <w:rtl/>
        </w:rPr>
        <w:t>عليه‌السلام</w:t>
      </w:r>
      <w:r>
        <w:rPr>
          <w:rtl/>
          <w:lang w:bidi="fa-IR"/>
        </w:rPr>
        <w:t xml:space="preserve"> عند مغادرة قومه البلد ومخاطبتهم بقوله</w:t>
      </w:r>
      <w:r w:rsidR="005A1951">
        <w:rPr>
          <w:rtl/>
          <w:lang w:bidi="fa-IR"/>
        </w:rPr>
        <w:t>:</w:t>
      </w:r>
      <w:r>
        <w:rPr>
          <w:rtl/>
          <w:lang w:bidi="fa-IR"/>
        </w:rPr>
        <w:t xml:space="preserve"> </w:t>
      </w:r>
      <w:r w:rsidRPr="0030784F">
        <w:rPr>
          <w:rStyle w:val="libAlaemChar"/>
          <w:rtl/>
        </w:rPr>
        <w:t>(</w:t>
      </w:r>
      <w:r w:rsidRPr="0030784F">
        <w:rPr>
          <w:rStyle w:val="libAieChar"/>
          <w:rtl/>
        </w:rPr>
        <w:t xml:space="preserve"> وتَاللهِ لأكيدنَّ أصنامَكُمْ بَعْدَ أنْ تُوَلُّوا مُدْبِرين </w:t>
      </w:r>
      <w:r w:rsidRPr="0030784F">
        <w:rPr>
          <w:rStyle w:val="libAlaemChar"/>
          <w:rtl/>
        </w:rPr>
        <w:t>)</w:t>
      </w:r>
      <w:r>
        <w:rPr>
          <w:rtl/>
          <w:lang w:bidi="fa-IR"/>
        </w:rPr>
        <w:t xml:space="preserve"> </w:t>
      </w:r>
      <w:r w:rsidRPr="00F82D4A">
        <w:rPr>
          <w:rStyle w:val="libFootnotenumChar"/>
          <w:rtl/>
        </w:rPr>
        <w:t>(2)</w:t>
      </w:r>
      <w:r w:rsidR="00EC12E1">
        <w:rPr>
          <w:rtl/>
          <w:lang w:bidi="fa-IR"/>
        </w:rPr>
        <w:t xml:space="preserve">، </w:t>
      </w:r>
      <w:r>
        <w:rPr>
          <w:rtl/>
          <w:lang w:bidi="fa-IR"/>
        </w:rPr>
        <w:t>ولا يصح حمل ذلك على أنّه قاله في قلبه وفكرته</w:t>
      </w:r>
      <w:r w:rsidR="00EC12E1">
        <w:rPr>
          <w:rtl/>
          <w:lang w:bidi="fa-IR"/>
        </w:rPr>
        <w:t xml:space="preserve">، </w:t>
      </w:r>
      <w:r>
        <w:rPr>
          <w:rtl/>
          <w:lang w:bidi="fa-IR"/>
        </w:rPr>
        <w:t>لا بصورة المشافهة والمصارحة</w:t>
      </w:r>
      <w:r w:rsidR="00EC12E1">
        <w:rPr>
          <w:rtl/>
          <w:lang w:bidi="fa-IR"/>
        </w:rPr>
        <w:t xml:space="preserve">؛ </w:t>
      </w:r>
      <w:r>
        <w:rPr>
          <w:rtl/>
          <w:lang w:bidi="fa-IR"/>
        </w:rPr>
        <w:t>وذلك لأنّ إبراهيم كان مشهوراً بعدائه وكرهه للأصنام</w:t>
      </w:r>
      <w:r w:rsidR="00EC12E1">
        <w:rPr>
          <w:rtl/>
          <w:lang w:bidi="fa-IR"/>
        </w:rPr>
        <w:t xml:space="preserve">، </w:t>
      </w:r>
      <w:r>
        <w:rPr>
          <w:rtl/>
          <w:lang w:bidi="fa-IR"/>
        </w:rPr>
        <w:t>حتى أنّهم بعد ما رجعوا إلى بلدهم ووجدوا الأصنام جذاذاً</w:t>
      </w:r>
      <w:r w:rsidR="00EC12E1">
        <w:rPr>
          <w:rtl/>
          <w:lang w:bidi="fa-IR"/>
        </w:rPr>
        <w:t xml:space="preserve">، </w:t>
      </w:r>
      <w:r>
        <w:rPr>
          <w:rtl/>
          <w:lang w:bidi="fa-IR"/>
        </w:rPr>
        <w:t>أساءوا الظن به</w:t>
      </w:r>
      <w:r w:rsidR="00EC12E1">
        <w:rPr>
          <w:rtl/>
          <w:lang w:bidi="fa-IR"/>
        </w:rPr>
        <w:t xml:space="preserve">، </w:t>
      </w:r>
      <w:r>
        <w:rPr>
          <w:rtl/>
          <w:lang w:bidi="fa-IR"/>
        </w:rPr>
        <w:t xml:space="preserve">واتهموه بالعدوان على أصنامهم وتخريبها و </w:t>
      </w:r>
      <w:r w:rsidRPr="0030784F">
        <w:rPr>
          <w:rStyle w:val="libAlaemChar"/>
          <w:rtl/>
        </w:rPr>
        <w:t>(</w:t>
      </w:r>
      <w:r w:rsidRPr="0030784F">
        <w:rPr>
          <w:rStyle w:val="libAieChar"/>
          <w:rtl/>
        </w:rPr>
        <w:t xml:space="preserve">قالُوا سَمِعْنا فَتىً يَذْكُرُهُمْ يُقالُ لَهُ إبراهِيمُ </w:t>
      </w:r>
      <w:r w:rsidRPr="0030784F">
        <w:rPr>
          <w:rStyle w:val="libAlaemChar"/>
          <w:rtl/>
        </w:rPr>
        <w:t>)</w:t>
      </w:r>
      <w:r>
        <w:rPr>
          <w:rtl/>
          <w:lang w:bidi="fa-IR"/>
        </w:rPr>
        <w:t xml:space="preserve"> </w:t>
      </w:r>
      <w:r w:rsidRPr="00F82D4A">
        <w:rPr>
          <w:rStyle w:val="libFootnotenumChar"/>
          <w:rtl/>
        </w:rPr>
        <w:t>(3)</w:t>
      </w:r>
      <w:r w:rsidR="00F82D4A">
        <w:rPr>
          <w:rtl/>
          <w:lang w:bidi="fa-IR"/>
        </w:rPr>
        <w:t>.</w:t>
      </w:r>
    </w:p>
    <w:p w:rsidR="00F82D4A" w:rsidRDefault="00271068" w:rsidP="00271068">
      <w:pPr>
        <w:pStyle w:val="libNormal"/>
        <w:rPr>
          <w:lang w:bidi="fa-IR"/>
        </w:rPr>
      </w:pPr>
      <w:r w:rsidRPr="0005238C">
        <w:rPr>
          <w:rStyle w:val="libBold1Char"/>
          <w:rtl/>
        </w:rPr>
        <w:t>الثاني</w:t>
      </w:r>
      <w:r w:rsidR="005A1951">
        <w:rPr>
          <w:rtl/>
          <w:lang w:bidi="fa-IR"/>
        </w:rPr>
        <w:t>:</w:t>
      </w:r>
      <w:r>
        <w:rPr>
          <w:rtl/>
          <w:lang w:bidi="fa-IR"/>
        </w:rPr>
        <w:t xml:space="preserve"> أنّ من المسلّم بين إبراهيم وعبدة الأصنام أنّ آلهتهم صغيرها وكبيرها</w:t>
      </w:r>
    </w:p>
    <w:p w:rsidR="00271068" w:rsidRDefault="00A83326" w:rsidP="00A83326">
      <w:pPr>
        <w:pStyle w:val="libLine"/>
        <w:rPr>
          <w:lang w:bidi="fa-IR"/>
        </w:rPr>
      </w:pPr>
      <w:r>
        <w:rPr>
          <w:rtl/>
          <w:lang w:bidi="fa-IR"/>
        </w:rPr>
        <w:t>_____________________</w:t>
      </w:r>
    </w:p>
    <w:p w:rsidR="00271068" w:rsidRDefault="00271068" w:rsidP="0030784F">
      <w:pPr>
        <w:pStyle w:val="libFootnote0"/>
        <w:rPr>
          <w:lang w:bidi="fa-IR"/>
        </w:rPr>
      </w:pPr>
      <w:r>
        <w:rPr>
          <w:rtl/>
          <w:lang w:bidi="fa-IR"/>
        </w:rPr>
        <w:t xml:space="preserve">1 </w:t>
      </w:r>
      <w:r w:rsidR="00F82D4A">
        <w:rPr>
          <w:rtl/>
          <w:lang w:bidi="fa-IR"/>
        </w:rPr>
        <w:t>-</w:t>
      </w:r>
      <w:r>
        <w:rPr>
          <w:rtl/>
          <w:lang w:bidi="fa-IR"/>
        </w:rPr>
        <w:t xml:space="preserve"> الأنبياء</w:t>
      </w:r>
      <w:r w:rsidR="005A1951">
        <w:rPr>
          <w:rtl/>
          <w:lang w:bidi="fa-IR"/>
        </w:rPr>
        <w:t>:</w:t>
      </w:r>
      <w:r>
        <w:rPr>
          <w:rtl/>
          <w:lang w:bidi="fa-IR"/>
        </w:rPr>
        <w:t xml:space="preserve"> 51 </w:t>
      </w:r>
      <w:r w:rsidR="00F82D4A">
        <w:rPr>
          <w:rtl/>
          <w:lang w:bidi="fa-IR"/>
        </w:rPr>
        <w:t>-</w:t>
      </w:r>
      <w:r>
        <w:rPr>
          <w:rtl/>
          <w:lang w:bidi="fa-IR"/>
        </w:rPr>
        <w:t xml:space="preserve"> 67.</w:t>
      </w:r>
    </w:p>
    <w:p w:rsidR="00271068" w:rsidRDefault="00271068" w:rsidP="0030784F">
      <w:pPr>
        <w:pStyle w:val="libFootnote0"/>
        <w:rPr>
          <w:lang w:bidi="fa-IR"/>
        </w:rPr>
      </w:pPr>
      <w:r>
        <w:rPr>
          <w:rtl/>
          <w:lang w:bidi="fa-IR"/>
        </w:rPr>
        <w:t xml:space="preserve">2 </w:t>
      </w:r>
      <w:r w:rsidR="00F82D4A">
        <w:rPr>
          <w:rtl/>
          <w:lang w:bidi="fa-IR"/>
        </w:rPr>
        <w:t>-</w:t>
      </w:r>
      <w:r>
        <w:rPr>
          <w:rtl/>
          <w:lang w:bidi="fa-IR"/>
        </w:rPr>
        <w:t xml:space="preserve"> الأنبياء</w:t>
      </w:r>
      <w:r w:rsidR="005A1951">
        <w:rPr>
          <w:rtl/>
          <w:lang w:bidi="fa-IR"/>
        </w:rPr>
        <w:t>:</w:t>
      </w:r>
      <w:r>
        <w:rPr>
          <w:rtl/>
          <w:lang w:bidi="fa-IR"/>
        </w:rPr>
        <w:t xml:space="preserve"> 57.</w:t>
      </w:r>
    </w:p>
    <w:p w:rsidR="00F82D4A" w:rsidRDefault="00271068" w:rsidP="0030784F">
      <w:pPr>
        <w:pStyle w:val="libFootnote0"/>
        <w:rPr>
          <w:lang w:bidi="fa-IR"/>
        </w:rPr>
      </w:pPr>
      <w:r>
        <w:rPr>
          <w:rtl/>
          <w:lang w:bidi="fa-IR"/>
        </w:rPr>
        <w:t xml:space="preserve">3 </w:t>
      </w:r>
      <w:r w:rsidR="00F82D4A">
        <w:rPr>
          <w:rtl/>
          <w:lang w:bidi="fa-IR"/>
        </w:rPr>
        <w:t>-</w:t>
      </w:r>
      <w:r>
        <w:rPr>
          <w:rtl/>
          <w:lang w:bidi="fa-IR"/>
        </w:rPr>
        <w:t xml:space="preserve"> الأنبياء</w:t>
      </w:r>
      <w:r w:rsidR="005A1951">
        <w:rPr>
          <w:rtl/>
          <w:lang w:bidi="fa-IR"/>
        </w:rPr>
        <w:t>:</w:t>
      </w:r>
      <w:r>
        <w:rPr>
          <w:rtl/>
          <w:lang w:bidi="fa-IR"/>
        </w:rPr>
        <w:t xml:space="preserve"> 60.</w:t>
      </w:r>
    </w:p>
    <w:p w:rsidR="00271068" w:rsidRDefault="009B1190" w:rsidP="00271068">
      <w:pPr>
        <w:pStyle w:val="libNormal"/>
        <w:rPr>
          <w:lang w:bidi="fa-IR"/>
        </w:rPr>
      </w:pPr>
      <w:r>
        <w:rPr>
          <w:rtl/>
          <w:lang w:bidi="fa-IR"/>
        </w:rPr>
        <w:br w:type="page"/>
      </w:r>
    </w:p>
    <w:p w:rsidR="00F82D4A" w:rsidRDefault="00271068" w:rsidP="0005238C">
      <w:pPr>
        <w:pStyle w:val="libNormal0"/>
        <w:rPr>
          <w:rtl/>
          <w:lang w:bidi="fa-IR"/>
        </w:rPr>
      </w:pPr>
      <w:r>
        <w:rPr>
          <w:rtl/>
          <w:lang w:bidi="fa-IR"/>
        </w:rPr>
        <w:lastRenderedPageBreak/>
        <w:t>لا تقدر على الحركة والفعل</w:t>
      </w:r>
      <w:r w:rsidR="00EC12E1">
        <w:rPr>
          <w:rtl/>
          <w:lang w:bidi="fa-IR"/>
        </w:rPr>
        <w:t xml:space="preserve">، </w:t>
      </w:r>
      <w:r>
        <w:rPr>
          <w:rtl/>
          <w:lang w:bidi="fa-IR"/>
        </w:rPr>
        <w:t>فمع تلك القرينة والتسليم الواضح بينه وبينهم</w:t>
      </w:r>
      <w:r w:rsidR="00EC12E1">
        <w:rPr>
          <w:rtl/>
          <w:lang w:bidi="fa-IR"/>
        </w:rPr>
        <w:t xml:space="preserve">، </w:t>
      </w:r>
      <w:r>
        <w:rPr>
          <w:rtl/>
          <w:lang w:bidi="fa-IR"/>
        </w:rPr>
        <w:t>بل وبين جميع العقلاء</w:t>
      </w:r>
      <w:r w:rsidR="00EC12E1">
        <w:rPr>
          <w:rtl/>
          <w:lang w:bidi="fa-IR"/>
        </w:rPr>
        <w:t xml:space="preserve">، </w:t>
      </w:r>
      <w:r>
        <w:rPr>
          <w:rtl/>
          <w:lang w:bidi="fa-IR"/>
        </w:rPr>
        <w:t>إذا أجاب إبراهيم بهذا الكلام يعلم منه أنّه لم يتكلّم به لغاية الجد</w:t>
      </w:r>
      <w:r w:rsidR="00EC12E1">
        <w:rPr>
          <w:rtl/>
          <w:lang w:bidi="fa-IR"/>
        </w:rPr>
        <w:t xml:space="preserve">، </w:t>
      </w:r>
      <w:r>
        <w:rPr>
          <w:rtl/>
          <w:lang w:bidi="fa-IR"/>
        </w:rPr>
        <w:t>بل لغاية أُخرى حتى ينتبه القوم إلى خطئهم في العقيدة</w:t>
      </w:r>
      <w:r w:rsidR="00F82D4A">
        <w:rPr>
          <w:rtl/>
          <w:lang w:bidi="fa-IR"/>
        </w:rPr>
        <w:t>.</w:t>
      </w:r>
    </w:p>
    <w:p w:rsidR="00F82D4A" w:rsidRDefault="00271068" w:rsidP="00271068">
      <w:pPr>
        <w:pStyle w:val="libNormal"/>
        <w:rPr>
          <w:rtl/>
          <w:lang w:bidi="fa-IR"/>
        </w:rPr>
      </w:pPr>
      <w:r>
        <w:rPr>
          <w:rtl/>
          <w:lang w:bidi="fa-IR"/>
        </w:rPr>
        <w:t>ويزيد توضيحاً ما ورد في القصص</w:t>
      </w:r>
      <w:r w:rsidR="005A1951">
        <w:rPr>
          <w:rtl/>
          <w:lang w:bidi="fa-IR"/>
        </w:rPr>
        <w:t>:</w:t>
      </w:r>
      <w:r>
        <w:rPr>
          <w:rtl/>
          <w:lang w:bidi="fa-IR"/>
        </w:rPr>
        <w:t xml:space="preserve"> أنّ إبراهيم بعد أنْ حطّم الأصنام الصغيرة جعل الفأس على عنق كبيرها</w:t>
      </w:r>
      <w:r w:rsidR="00EC12E1">
        <w:rPr>
          <w:rtl/>
          <w:lang w:bidi="fa-IR"/>
        </w:rPr>
        <w:t xml:space="preserve">، </w:t>
      </w:r>
      <w:r>
        <w:rPr>
          <w:rtl/>
          <w:lang w:bidi="fa-IR"/>
        </w:rPr>
        <w:t>حتى تكون نسبة التحطيم إلى الكبير مقرونة بالقرينة وهي</w:t>
      </w:r>
      <w:r w:rsidR="005A1951">
        <w:rPr>
          <w:rtl/>
          <w:lang w:bidi="fa-IR"/>
        </w:rPr>
        <w:t>:</w:t>
      </w:r>
      <w:r>
        <w:rPr>
          <w:rtl/>
          <w:lang w:bidi="fa-IR"/>
        </w:rPr>
        <w:t xml:space="preserve"> أنّ آلة الجرم تشهد على كون الكبير هو المجرم دون إبراهيم</w:t>
      </w:r>
      <w:r w:rsidR="00EC12E1">
        <w:rPr>
          <w:rtl/>
          <w:lang w:bidi="fa-IR"/>
        </w:rPr>
        <w:t xml:space="preserve">، </w:t>
      </w:r>
      <w:r>
        <w:rPr>
          <w:rtl/>
          <w:lang w:bidi="fa-IR"/>
        </w:rPr>
        <w:t>ومن المعلوم أنّ هذا العمل والشهادة المزعومة</w:t>
      </w:r>
      <w:r w:rsidR="00EC12E1">
        <w:rPr>
          <w:rtl/>
          <w:lang w:bidi="fa-IR"/>
        </w:rPr>
        <w:t xml:space="preserve">، </w:t>
      </w:r>
      <w:r>
        <w:rPr>
          <w:rtl/>
          <w:lang w:bidi="fa-IR"/>
        </w:rPr>
        <w:t>أشبه شيء في مقام العمل باستهزائه بالقوم وسخريته ممّا يعتقدون</w:t>
      </w:r>
      <w:r w:rsidR="00F82D4A">
        <w:rPr>
          <w:rtl/>
          <w:lang w:bidi="fa-IR"/>
        </w:rPr>
        <w:t>.</w:t>
      </w:r>
    </w:p>
    <w:p w:rsidR="00F82D4A" w:rsidRDefault="00271068" w:rsidP="00271068">
      <w:pPr>
        <w:pStyle w:val="libNormal"/>
        <w:rPr>
          <w:rtl/>
          <w:lang w:bidi="fa-IR"/>
        </w:rPr>
      </w:pPr>
      <w:r>
        <w:rPr>
          <w:rtl/>
          <w:lang w:bidi="fa-IR"/>
        </w:rPr>
        <w:t>فعلى تلك القرائن قد تكلّم إبراهيم بهذه الكلمة لا عن غاية الجد</w:t>
      </w:r>
      <w:r w:rsidR="00EC12E1">
        <w:rPr>
          <w:rtl/>
          <w:lang w:bidi="fa-IR"/>
        </w:rPr>
        <w:t xml:space="preserve">، </w:t>
      </w:r>
      <w:r>
        <w:rPr>
          <w:rtl/>
          <w:lang w:bidi="fa-IR"/>
        </w:rPr>
        <w:t>بل لغاية أُخرى كما يبيّنها القرآن</w:t>
      </w:r>
      <w:r w:rsidR="00EC12E1">
        <w:rPr>
          <w:rtl/>
          <w:lang w:bidi="fa-IR"/>
        </w:rPr>
        <w:t xml:space="preserve">، </w:t>
      </w:r>
      <w:r>
        <w:rPr>
          <w:rtl/>
          <w:lang w:bidi="fa-IR"/>
        </w:rPr>
        <w:t>فإذا انتفى الجد بشهادة القرائن القاطعة ينتفي الكذب</w:t>
      </w:r>
      <w:r w:rsidR="00F82D4A">
        <w:rPr>
          <w:rtl/>
          <w:lang w:bidi="fa-IR"/>
        </w:rPr>
        <w:t>.</w:t>
      </w:r>
    </w:p>
    <w:p w:rsidR="00F82D4A" w:rsidRDefault="00271068" w:rsidP="00271068">
      <w:pPr>
        <w:pStyle w:val="libNormal"/>
        <w:rPr>
          <w:rtl/>
          <w:lang w:bidi="fa-IR"/>
        </w:rPr>
      </w:pPr>
      <w:r>
        <w:rPr>
          <w:rtl/>
          <w:lang w:bidi="fa-IR"/>
        </w:rPr>
        <w:t>وأمّا الغاية من هذا الكلام فهو أنّه طرح كلامه بصورة الجد وإن لم يكن عن جد حقيقي</w:t>
      </w:r>
      <w:r w:rsidR="00EC12E1">
        <w:rPr>
          <w:rtl/>
          <w:lang w:bidi="fa-IR"/>
        </w:rPr>
        <w:t xml:space="preserve">، </w:t>
      </w:r>
      <w:r>
        <w:rPr>
          <w:rtl/>
          <w:lang w:bidi="fa-IR"/>
        </w:rPr>
        <w:t>وطلب منهم أن يسألوا الأصنام بأنفسهم</w:t>
      </w:r>
      <w:r w:rsidR="00EC12E1">
        <w:rPr>
          <w:rtl/>
          <w:lang w:bidi="fa-IR"/>
        </w:rPr>
        <w:t xml:space="preserve">، </w:t>
      </w:r>
      <w:r>
        <w:rPr>
          <w:rtl/>
          <w:lang w:bidi="fa-IR"/>
        </w:rPr>
        <w:t>وأنّه مَن فعل هذا بهم ؟ لغاية أخذ الاعتراف منهم بما أقرّوا به في الآية</w:t>
      </w:r>
      <w:r w:rsidR="00EC12E1">
        <w:rPr>
          <w:rtl/>
          <w:lang w:bidi="fa-IR"/>
        </w:rPr>
        <w:t xml:space="preserve">، </w:t>
      </w:r>
      <w:r>
        <w:rPr>
          <w:rtl/>
          <w:lang w:bidi="fa-IR"/>
        </w:rPr>
        <w:t>أعني قولهم</w:t>
      </w:r>
      <w:r w:rsidR="005A1951">
        <w:rPr>
          <w:rtl/>
          <w:lang w:bidi="fa-IR"/>
        </w:rPr>
        <w:t>:</w:t>
      </w:r>
      <w:r>
        <w:rPr>
          <w:rtl/>
          <w:lang w:bidi="fa-IR"/>
        </w:rPr>
        <w:t xml:space="preserve"> </w:t>
      </w:r>
      <w:r w:rsidRPr="0005238C">
        <w:rPr>
          <w:rStyle w:val="libAlaemChar"/>
          <w:rtl/>
        </w:rPr>
        <w:t>(</w:t>
      </w:r>
      <w:r w:rsidRPr="0005238C">
        <w:rPr>
          <w:rStyle w:val="libAieChar"/>
          <w:rtl/>
        </w:rPr>
        <w:t xml:space="preserve"> لقد علمت ما هؤلاء ينطقون </w:t>
      </w:r>
      <w:r w:rsidRPr="0005238C">
        <w:rPr>
          <w:rStyle w:val="libAlaemChar"/>
          <w:rtl/>
        </w:rPr>
        <w:t>)</w:t>
      </w:r>
      <w:r>
        <w:rPr>
          <w:rtl/>
          <w:lang w:bidi="fa-IR"/>
        </w:rPr>
        <w:t xml:space="preserve"> حتى يتسنّى للخليل </w:t>
      </w:r>
      <w:r w:rsidR="00F82D4A" w:rsidRPr="00F82D4A">
        <w:rPr>
          <w:rStyle w:val="libAlaemChar"/>
          <w:rtl/>
        </w:rPr>
        <w:t>عليه‌السلام</w:t>
      </w:r>
      <w:r>
        <w:rPr>
          <w:rtl/>
          <w:lang w:bidi="fa-IR"/>
        </w:rPr>
        <w:t xml:space="preserve"> كبتهم وتوبيخهم </w:t>
      </w:r>
      <w:r w:rsidR="00F82D4A">
        <w:rPr>
          <w:rtl/>
          <w:lang w:bidi="fa-IR"/>
        </w:rPr>
        <w:t>-</w:t>
      </w:r>
      <w:r>
        <w:rPr>
          <w:rtl/>
          <w:lang w:bidi="fa-IR"/>
        </w:rPr>
        <w:t xml:space="preserve"> بأنّه إذا كان هؤلاء على ما يصفون </w:t>
      </w:r>
      <w:r w:rsidR="00F82D4A">
        <w:rPr>
          <w:rtl/>
          <w:lang w:bidi="fa-IR"/>
        </w:rPr>
        <w:t>-</w:t>
      </w:r>
      <w:r>
        <w:rPr>
          <w:rtl/>
          <w:lang w:bidi="fa-IR"/>
        </w:rPr>
        <w:t xml:space="preserve"> بقوله </w:t>
      </w:r>
      <w:r w:rsidR="00F82D4A" w:rsidRPr="00F82D4A">
        <w:rPr>
          <w:rStyle w:val="libAlaemChar"/>
          <w:rtl/>
        </w:rPr>
        <w:t>عليه‌السلام</w:t>
      </w:r>
      <w:r w:rsidR="005A1951">
        <w:rPr>
          <w:rtl/>
          <w:lang w:bidi="fa-IR"/>
        </w:rPr>
        <w:t>:</w:t>
      </w:r>
      <w:r>
        <w:rPr>
          <w:rtl/>
          <w:lang w:bidi="fa-IR"/>
        </w:rPr>
        <w:t xml:space="preserve"> </w:t>
      </w:r>
      <w:r w:rsidRPr="0005238C">
        <w:rPr>
          <w:rStyle w:val="libAlaemChar"/>
          <w:rtl/>
        </w:rPr>
        <w:t>(</w:t>
      </w:r>
      <w:r w:rsidRPr="0005238C">
        <w:rPr>
          <w:rStyle w:val="libAieChar"/>
          <w:rtl/>
        </w:rPr>
        <w:t xml:space="preserve"> أفتعبدون من دون الله ما لا ينفعكم شيئاً ولا يضركم * أُف لكم ولما تعبدون من دون الله أفلا تعقلون </w:t>
      </w:r>
      <w:r w:rsidRPr="0005238C">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وفي موضع آخر يقول</w:t>
      </w:r>
      <w:r w:rsidR="005A1951">
        <w:rPr>
          <w:rtl/>
          <w:lang w:bidi="fa-IR"/>
        </w:rPr>
        <w:t>:</w:t>
      </w:r>
      <w:r>
        <w:rPr>
          <w:rtl/>
          <w:lang w:bidi="fa-IR"/>
        </w:rPr>
        <w:t xml:space="preserve"> </w:t>
      </w:r>
      <w:r w:rsidRPr="0005238C">
        <w:rPr>
          <w:rStyle w:val="libAlaemChar"/>
          <w:rtl/>
        </w:rPr>
        <w:t>(</w:t>
      </w:r>
      <w:r w:rsidRPr="0005238C">
        <w:rPr>
          <w:rStyle w:val="libAieChar"/>
          <w:rtl/>
        </w:rPr>
        <w:t xml:space="preserve"> أَتَعْبُدُونَ مَا تَنْحِتُونَ * وَاللهُ خَلَقَكُمْ وَمَا تَعْمَلُونَ </w:t>
      </w:r>
      <w:r w:rsidRPr="0005238C">
        <w:rPr>
          <w:rStyle w:val="libAlaemChar"/>
          <w:rtl/>
        </w:rPr>
        <w:t>)</w:t>
      </w:r>
      <w:r>
        <w:rPr>
          <w:rtl/>
          <w:lang w:bidi="fa-IR"/>
        </w:rPr>
        <w:t xml:space="preserve"> </w:t>
      </w:r>
      <w:r w:rsidRPr="00F82D4A">
        <w:rPr>
          <w:rStyle w:val="libFootnotenumChar"/>
          <w:rtl/>
        </w:rPr>
        <w:t>(2)</w:t>
      </w:r>
      <w:r w:rsidR="00EC12E1">
        <w:rPr>
          <w:rtl/>
          <w:lang w:bidi="fa-IR"/>
        </w:rPr>
        <w:t xml:space="preserve">، </w:t>
      </w:r>
      <w:r>
        <w:rPr>
          <w:rtl/>
          <w:lang w:bidi="fa-IR"/>
        </w:rPr>
        <w:t>فتبين من ذلك أنّ قوله</w:t>
      </w:r>
      <w:r w:rsidR="005A1951">
        <w:rPr>
          <w:rtl/>
          <w:lang w:bidi="fa-IR"/>
        </w:rPr>
        <w:t>:</w:t>
      </w:r>
      <w:r>
        <w:rPr>
          <w:rtl/>
          <w:lang w:bidi="fa-IR"/>
        </w:rPr>
        <w:t xml:space="preserve"> </w:t>
      </w:r>
      <w:r w:rsidRPr="0005238C">
        <w:rPr>
          <w:rStyle w:val="libAlaemChar"/>
          <w:rtl/>
        </w:rPr>
        <w:t>(</w:t>
      </w:r>
      <w:r w:rsidRPr="0005238C">
        <w:rPr>
          <w:rStyle w:val="libAieChar"/>
          <w:rtl/>
        </w:rPr>
        <w:t xml:space="preserve"> بل فعله كبيرهم </w:t>
      </w:r>
      <w:r w:rsidRPr="0005238C">
        <w:rPr>
          <w:rStyle w:val="libAlaemChar"/>
          <w:rtl/>
        </w:rPr>
        <w:t>)</w:t>
      </w:r>
      <w:r>
        <w:rPr>
          <w:rtl/>
          <w:lang w:bidi="fa-IR"/>
        </w:rPr>
        <w:t xml:space="preserve"> لم يكن كلاماً عن جد وجزم وعزم حتى يوصف بالكذب</w:t>
      </w:r>
      <w:r w:rsidR="00EC12E1">
        <w:rPr>
          <w:rtl/>
          <w:lang w:bidi="fa-IR"/>
        </w:rPr>
        <w:t xml:space="preserve">، </w:t>
      </w:r>
      <w:r>
        <w:rPr>
          <w:rtl/>
          <w:lang w:bidi="fa-IR"/>
        </w:rPr>
        <w:t>بل</w:t>
      </w:r>
    </w:p>
    <w:p w:rsidR="00271068" w:rsidRDefault="00A83326" w:rsidP="00A83326">
      <w:pPr>
        <w:pStyle w:val="libLine"/>
        <w:rPr>
          <w:lang w:bidi="fa-IR"/>
        </w:rPr>
      </w:pPr>
      <w:r>
        <w:rPr>
          <w:rtl/>
          <w:lang w:bidi="fa-IR"/>
        </w:rPr>
        <w:t>_____________________</w:t>
      </w:r>
    </w:p>
    <w:p w:rsidR="00F82D4A" w:rsidRDefault="00271068" w:rsidP="0005238C">
      <w:pPr>
        <w:pStyle w:val="libFootnote0"/>
        <w:rPr>
          <w:rtl/>
          <w:lang w:bidi="fa-IR"/>
        </w:rPr>
      </w:pPr>
      <w:r>
        <w:rPr>
          <w:rtl/>
          <w:lang w:bidi="fa-IR"/>
        </w:rPr>
        <w:t xml:space="preserve">1 </w:t>
      </w:r>
      <w:r w:rsidR="00F82D4A">
        <w:rPr>
          <w:rtl/>
          <w:lang w:bidi="fa-IR"/>
        </w:rPr>
        <w:t>-</w:t>
      </w:r>
      <w:r>
        <w:rPr>
          <w:rtl/>
          <w:lang w:bidi="fa-IR"/>
        </w:rPr>
        <w:t xml:space="preserve"> الأنبياء</w:t>
      </w:r>
      <w:r w:rsidR="005A1951">
        <w:rPr>
          <w:rtl/>
          <w:lang w:bidi="fa-IR"/>
        </w:rPr>
        <w:t>:</w:t>
      </w:r>
      <w:r>
        <w:rPr>
          <w:rtl/>
          <w:lang w:bidi="fa-IR"/>
        </w:rPr>
        <w:t xml:space="preserve"> 66 </w:t>
      </w:r>
      <w:r w:rsidR="00F82D4A">
        <w:rPr>
          <w:rtl/>
          <w:lang w:bidi="fa-IR"/>
        </w:rPr>
        <w:t>-</w:t>
      </w:r>
      <w:r>
        <w:rPr>
          <w:rtl/>
          <w:lang w:bidi="fa-IR"/>
        </w:rPr>
        <w:t xml:space="preserve"> 67</w:t>
      </w:r>
      <w:r w:rsidR="00F82D4A">
        <w:rPr>
          <w:rtl/>
          <w:lang w:bidi="fa-IR"/>
        </w:rPr>
        <w:t>.</w:t>
      </w:r>
    </w:p>
    <w:p w:rsidR="00F82D4A" w:rsidRDefault="00271068" w:rsidP="0005238C">
      <w:pPr>
        <w:pStyle w:val="libFootnote0"/>
        <w:rPr>
          <w:rtl/>
          <w:lang w:bidi="fa-IR"/>
        </w:rPr>
      </w:pPr>
      <w:r>
        <w:rPr>
          <w:rtl/>
          <w:lang w:bidi="fa-IR"/>
        </w:rPr>
        <w:t xml:space="preserve">2 </w:t>
      </w:r>
      <w:r w:rsidR="00F82D4A">
        <w:rPr>
          <w:rtl/>
          <w:lang w:bidi="fa-IR"/>
        </w:rPr>
        <w:t>-</w:t>
      </w:r>
      <w:r>
        <w:rPr>
          <w:rtl/>
          <w:lang w:bidi="fa-IR"/>
        </w:rPr>
        <w:t xml:space="preserve"> الصافات</w:t>
      </w:r>
      <w:r w:rsidR="005A1951">
        <w:rPr>
          <w:rtl/>
          <w:lang w:bidi="fa-IR"/>
        </w:rPr>
        <w:t>:</w:t>
      </w:r>
      <w:r>
        <w:rPr>
          <w:rtl/>
          <w:lang w:bidi="fa-IR"/>
        </w:rPr>
        <w:t xml:space="preserve"> 95 </w:t>
      </w:r>
      <w:r w:rsidR="00F82D4A">
        <w:rPr>
          <w:rtl/>
          <w:lang w:bidi="fa-IR"/>
        </w:rPr>
        <w:t>-</w:t>
      </w:r>
      <w:r>
        <w:rPr>
          <w:rtl/>
          <w:lang w:bidi="fa-IR"/>
        </w:rPr>
        <w:t xml:space="preserve"> 96</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05238C">
      <w:pPr>
        <w:pStyle w:val="libNormal0"/>
        <w:rPr>
          <w:rtl/>
          <w:lang w:bidi="fa-IR"/>
        </w:rPr>
      </w:pPr>
      <w:r>
        <w:rPr>
          <w:rtl/>
          <w:lang w:bidi="fa-IR"/>
        </w:rPr>
        <w:lastRenderedPageBreak/>
        <w:t>كان كلاماً أُلقي على صورة الجد ليكون ذريعة لإبطال عبادتهم وشركهم</w:t>
      </w:r>
      <w:r w:rsidR="00EC12E1">
        <w:rPr>
          <w:rtl/>
          <w:lang w:bidi="fa-IR"/>
        </w:rPr>
        <w:t xml:space="preserve">، </w:t>
      </w:r>
      <w:r>
        <w:rPr>
          <w:rtl/>
          <w:lang w:bidi="fa-IR"/>
        </w:rPr>
        <w:t xml:space="preserve">وكانت القرائن تشهد على أنّه ليس كلاماً جديّاً ولو كان هذا الكلام صادراً من عاقل غير النبي </w:t>
      </w:r>
      <w:r w:rsidR="00F82D4A" w:rsidRPr="00F82D4A">
        <w:rPr>
          <w:rStyle w:val="libAlaemChar"/>
          <w:rtl/>
        </w:rPr>
        <w:t>عليه‌السلام</w:t>
      </w:r>
      <w:r>
        <w:rPr>
          <w:rtl/>
          <w:lang w:bidi="fa-IR"/>
        </w:rPr>
        <w:t xml:space="preserve"> لأجزنا لأنفسنا أن نقول</w:t>
      </w:r>
      <w:r w:rsidR="005A1951">
        <w:rPr>
          <w:rtl/>
          <w:lang w:bidi="fa-IR"/>
        </w:rPr>
        <w:t>:</w:t>
      </w:r>
      <w:r>
        <w:rPr>
          <w:rtl/>
          <w:lang w:bidi="fa-IR"/>
        </w:rPr>
        <w:t xml:space="preserve"> إنّ الغاية</w:t>
      </w:r>
      <w:r w:rsidR="00EC12E1">
        <w:rPr>
          <w:rtl/>
          <w:lang w:bidi="fa-IR"/>
        </w:rPr>
        <w:t xml:space="preserve">، </w:t>
      </w:r>
      <w:r>
        <w:rPr>
          <w:rtl/>
          <w:lang w:bidi="fa-IR"/>
        </w:rPr>
        <w:t>الاستهزاء والتهكّم بعبدة الأصنام والأوثان حتى يتنبّهوا بذلك الوجه إلى بطلان عقيدتهم</w:t>
      </w:r>
      <w:r w:rsidR="00F82D4A">
        <w:rPr>
          <w:rtl/>
          <w:lang w:bidi="fa-IR"/>
        </w:rPr>
        <w:t>.</w:t>
      </w:r>
    </w:p>
    <w:p w:rsidR="00F82D4A" w:rsidRDefault="00271068" w:rsidP="00271068">
      <w:pPr>
        <w:pStyle w:val="libNormal"/>
        <w:rPr>
          <w:lang w:bidi="fa-IR"/>
        </w:rPr>
      </w:pPr>
      <w:r>
        <w:rPr>
          <w:rtl/>
          <w:lang w:bidi="fa-IR"/>
        </w:rPr>
        <w:t>ولمّا كان هذا النمط من الحوار والاحتجاج الذي سلكه إبراهيم في غاية القوّة والمتانة</w:t>
      </w:r>
      <w:r w:rsidR="00EC12E1">
        <w:rPr>
          <w:rtl/>
          <w:lang w:bidi="fa-IR"/>
        </w:rPr>
        <w:t xml:space="preserve">؛ </w:t>
      </w:r>
      <w:r>
        <w:rPr>
          <w:rtl/>
          <w:lang w:bidi="fa-IR"/>
        </w:rPr>
        <w:t>لم يجد القوم جواباً له إلاّ الحكم عليه بالتعذيب والإحراق شأن كل مجادل ومعاند إذا أُفحم</w:t>
      </w:r>
      <w:r w:rsidR="00EC12E1">
        <w:rPr>
          <w:rtl/>
          <w:lang w:bidi="fa-IR"/>
        </w:rPr>
        <w:t xml:space="preserve">، </w:t>
      </w:r>
      <w:r>
        <w:rPr>
          <w:rtl/>
          <w:lang w:bidi="fa-IR"/>
        </w:rPr>
        <w:t>كما يقول سبحانه</w:t>
      </w:r>
      <w:r w:rsidR="005A1951">
        <w:rPr>
          <w:rtl/>
          <w:lang w:bidi="fa-IR"/>
        </w:rPr>
        <w:t>:</w:t>
      </w:r>
      <w:r>
        <w:rPr>
          <w:rtl/>
          <w:lang w:bidi="fa-IR"/>
        </w:rPr>
        <w:t xml:space="preserve"> </w:t>
      </w:r>
      <w:r w:rsidRPr="0005238C">
        <w:rPr>
          <w:rStyle w:val="libAlaemChar"/>
          <w:rtl/>
        </w:rPr>
        <w:t>(</w:t>
      </w:r>
      <w:r w:rsidRPr="0005238C">
        <w:rPr>
          <w:rStyle w:val="libAieChar"/>
          <w:rtl/>
        </w:rPr>
        <w:t xml:space="preserve"> قَالُوا ابْنُوا لَهُ بُنْيَاناً فَأَلْقُوهُ فِي الْجَحِيم * فَأَرَادُوا بِهِ كَيْداً فَجَعَلْنَاهُمُ الأسفلين </w:t>
      </w:r>
      <w:r w:rsidRPr="0005238C">
        <w:rPr>
          <w:rStyle w:val="libAlaemChar"/>
          <w:rtl/>
        </w:rPr>
        <w:t>)</w:t>
      </w:r>
      <w:r w:rsidRPr="00F82D4A">
        <w:rPr>
          <w:rStyle w:val="libFootnotenumChar"/>
          <w:rtl/>
        </w:rPr>
        <w:t>(1)</w:t>
      </w:r>
      <w:r w:rsidR="00EC12E1">
        <w:rPr>
          <w:rtl/>
          <w:lang w:bidi="fa-IR"/>
        </w:rPr>
        <w:t xml:space="preserve">، </w:t>
      </w:r>
      <w:r>
        <w:rPr>
          <w:rtl/>
          <w:lang w:bidi="fa-IR"/>
        </w:rPr>
        <w:t>وفي آية أُخرى</w:t>
      </w:r>
      <w:r w:rsidR="005A1951">
        <w:rPr>
          <w:rtl/>
          <w:lang w:bidi="fa-IR"/>
        </w:rPr>
        <w:t>:</w:t>
      </w:r>
      <w:r>
        <w:rPr>
          <w:rtl/>
          <w:lang w:bidi="fa-IR"/>
        </w:rPr>
        <w:t xml:space="preserve"> </w:t>
      </w:r>
      <w:r w:rsidRPr="0005238C">
        <w:rPr>
          <w:rStyle w:val="libAlaemChar"/>
          <w:rtl/>
        </w:rPr>
        <w:t>(</w:t>
      </w:r>
      <w:r w:rsidRPr="0005238C">
        <w:rPr>
          <w:rStyle w:val="libAieChar"/>
          <w:rtl/>
        </w:rPr>
        <w:t xml:space="preserve"> قَالُوا حَرّقُوهُ وَانصُرُوا آلِهَتَكُمْ إِنْ كُنْتُمْ فَاعِلِينَ </w:t>
      </w:r>
      <w:r w:rsidRPr="0005238C">
        <w:rPr>
          <w:rStyle w:val="libAlaemChar"/>
          <w:rtl/>
        </w:rPr>
        <w:t>)</w:t>
      </w:r>
      <w:r>
        <w:rPr>
          <w:rtl/>
          <w:lang w:bidi="fa-IR"/>
        </w:rPr>
        <w:t xml:space="preserve"> </w:t>
      </w:r>
      <w:r w:rsidRPr="00F82D4A">
        <w:rPr>
          <w:rStyle w:val="libFootnotenumChar"/>
          <w:rtl/>
        </w:rPr>
        <w:t>(2)</w:t>
      </w:r>
      <w:r>
        <w:rPr>
          <w:rtl/>
          <w:lang w:bidi="fa-IR"/>
        </w:rPr>
        <w:t xml:space="preserve"> هذا هو الحق الصراح لمَن طالع القصّة في القرآن الكريم</w:t>
      </w:r>
      <w:r w:rsidR="00EC12E1">
        <w:rPr>
          <w:rtl/>
          <w:lang w:bidi="fa-IR"/>
        </w:rPr>
        <w:t xml:space="preserve">، </w:t>
      </w:r>
      <w:r>
        <w:rPr>
          <w:rtl/>
          <w:lang w:bidi="fa-IR"/>
        </w:rPr>
        <w:t>ومَن أمعن النظر فيها يجد أنّ الجواب هو ما ذكرنا.</w:t>
      </w:r>
    </w:p>
    <w:p w:rsidR="00271068" w:rsidRDefault="00271068" w:rsidP="0005238C">
      <w:pPr>
        <w:pStyle w:val="Heading3"/>
        <w:rPr>
          <w:lang w:bidi="fa-IR"/>
        </w:rPr>
      </w:pPr>
      <w:bookmarkStart w:id="75" w:name="_Toc493531343"/>
      <w:r>
        <w:rPr>
          <w:rtl/>
          <w:lang w:bidi="fa-IR"/>
        </w:rPr>
        <w:t>جواب آخر عن السؤال</w:t>
      </w:r>
      <w:bookmarkEnd w:id="75"/>
    </w:p>
    <w:p w:rsidR="00F82D4A" w:rsidRDefault="00271068" w:rsidP="00271068">
      <w:pPr>
        <w:pStyle w:val="libNormal"/>
        <w:rPr>
          <w:rtl/>
          <w:lang w:bidi="fa-IR"/>
        </w:rPr>
      </w:pPr>
      <w:r>
        <w:rPr>
          <w:rtl/>
          <w:lang w:bidi="fa-IR"/>
        </w:rPr>
        <w:t>وربّما يجاب بأنّه لم يكذب وإنّما نسب الفعل إلى كبيرهم مشروطاً لا منجزاً</w:t>
      </w:r>
      <w:r w:rsidR="00EC12E1">
        <w:rPr>
          <w:rtl/>
          <w:lang w:bidi="fa-IR"/>
        </w:rPr>
        <w:t xml:space="preserve">، </w:t>
      </w:r>
      <w:r>
        <w:rPr>
          <w:rtl/>
          <w:lang w:bidi="fa-IR"/>
        </w:rPr>
        <w:t>وإنّما يلزم الكذب لو نسبه على وجه التنجيز حيث قال</w:t>
      </w:r>
      <w:r w:rsidR="005A1951">
        <w:rPr>
          <w:rtl/>
          <w:lang w:bidi="fa-IR"/>
        </w:rPr>
        <w:t>:</w:t>
      </w:r>
      <w:r>
        <w:rPr>
          <w:rtl/>
          <w:lang w:bidi="fa-IR"/>
        </w:rPr>
        <w:t xml:space="preserve"> </w:t>
      </w:r>
      <w:r w:rsidRPr="00DE1FD1">
        <w:rPr>
          <w:rStyle w:val="libAlaemChar"/>
          <w:rtl/>
        </w:rPr>
        <w:t>(</w:t>
      </w:r>
      <w:r w:rsidRPr="00DE1FD1">
        <w:rPr>
          <w:rStyle w:val="libAieChar"/>
          <w:rtl/>
        </w:rPr>
        <w:t xml:space="preserve"> بل فعله كبيرهم هذا فاسئَلوهم إن كانوا ينطقون </w:t>
      </w:r>
      <w:r w:rsidRPr="00DE1FD1">
        <w:rPr>
          <w:rStyle w:val="libAlaemChar"/>
          <w:rtl/>
        </w:rPr>
        <w:t>)</w:t>
      </w:r>
      <w:r>
        <w:rPr>
          <w:rtl/>
          <w:lang w:bidi="fa-IR"/>
        </w:rPr>
        <w:t xml:space="preserve"> فكأنّه قال</w:t>
      </w:r>
      <w:r w:rsidR="005A1951">
        <w:rPr>
          <w:rtl/>
          <w:lang w:bidi="fa-IR"/>
        </w:rPr>
        <w:t>:</w:t>
      </w:r>
      <w:r>
        <w:rPr>
          <w:rtl/>
          <w:lang w:bidi="fa-IR"/>
        </w:rPr>
        <w:t xml:space="preserve"> فعل كبيرهم هذا العمل إن كانت الأصنام المكسورة ناطقة</w:t>
      </w:r>
      <w:r w:rsidR="00EC12E1">
        <w:rPr>
          <w:rtl/>
          <w:lang w:bidi="fa-IR"/>
        </w:rPr>
        <w:t xml:space="preserve">، </w:t>
      </w:r>
      <w:r>
        <w:rPr>
          <w:rtl/>
          <w:lang w:bidi="fa-IR"/>
        </w:rPr>
        <w:t>وبما أنّ المشروط ينتفي بانتفاء شرطه</w:t>
      </w:r>
      <w:r w:rsidR="00EC12E1">
        <w:rPr>
          <w:rtl/>
          <w:lang w:bidi="fa-IR"/>
        </w:rPr>
        <w:t xml:space="preserve">، </w:t>
      </w:r>
      <w:r>
        <w:rPr>
          <w:rtl/>
          <w:lang w:bidi="fa-IR"/>
        </w:rPr>
        <w:t xml:space="preserve">وكان الشرط </w:t>
      </w:r>
      <w:r w:rsidR="00F82D4A">
        <w:rPr>
          <w:rtl/>
          <w:lang w:bidi="fa-IR"/>
        </w:rPr>
        <w:t>-</w:t>
      </w:r>
      <w:r>
        <w:rPr>
          <w:rtl/>
          <w:lang w:bidi="fa-IR"/>
        </w:rPr>
        <w:t xml:space="preserve"> أعني نطقها </w:t>
      </w:r>
      <w:r w:rsidR="00F82D4A">
        <w:rPr>
          <w:rtl/>
          <w:lang w:bidi="fa-IR"/>
        </w:rPr>
        <w:t>-</w:t>
      </w:r>
      <w:r>
        <w:rPr>
          <w:rtl/>
          <w:lang w:bidi="fa-IR"/>
        </w:rPr>
        <w:t xml:space="preserve"> منتفياً كان المشروط </w:t>
      </w:r>
      <w:r w:rsidR="00F82D4A">
        <w:rPr>
          <w:rtl/>
          <w:lang w:bidi="fa-IR"/>
        </w:rPr>
        <w:t>-</w:t>
      </w:r>
      <w:r>
        <w:rPr>
          <w:rtl/>
          <w:lang w:bidi="fa-IR"/>
        </w:rPr>
        <w:t xml:space="preserve"> أي كون الكبير قائماً بهذا الفعل </w:t>
      </w:r>
      <w:r w:rsidR="00F82D4A">
        <w:rPr>
          <w:rtl/>
          <w:lang w:bidi="fa-IR"/>
        </w:rPr>
        <w:t>-</w:t>
      </w:r>
      <w:r>
        <w:rPr>
          <w:rtl/>
          <w:lang w:bidi="fa-IR"/>
        </w:rPr>
        <w:t xml:space="preserve"> منتفياً أيضاً</w:t>
      </w:r>
      <w:r w:rsidR="00F82D4A">
        <w:rPr>
          <w:rtl/>
          <w:lang w:bidi="fa-IR"/>
        </w:rPr>
        <w:t>.</w:t>
      </w:r>
    </w:p>
    <w:p w:rsidR="00271068" w:rsidRDefault="00271068" w:rsidP="00271068">
      <w:pPr>
        <w:pStyle w:val="libNormal"/>
        <w:rPr>
          <w:lang w:bidi="fa-IR"/>
        </w:rPr>
      </w:pPr>
      <w:r>
        <w:rPr>
          <w:rtl/>
          <w:lang w:bidi="fa-IR"/>
        </w:rPr>
        <w:t>وهذا الجواب لا ينطبق على ظاهر الآية</w:t>
      </w:r>
      <w:r w:rsidR="00EC12E1">
        <w:rPr>
          <w:rtl/>
          <w:lang w:bidi="fa-IR"/>
        </w:rPr>
        <w:t xml:space="preserve">؛ </w:t>
      </w:r>
      <w:r>
        <w:rPr>
          <w:rtl/>
          <w:lang w:bidi="fa-IR"/>
        </w:rPr>
        <w:t>لأنّها تشتمل على فعلين</w:t>
      </w:r>
      <w:r w:rsidR="005A1951">
        <w:rPr>
          <w:rtl/>
          <w:lang w:bidi="fa-IR"/>
        </w:rPr>
        <w:t>:</w:t>
      </w:r>
    </w:p>
    <w:p w:rsidR="00271068" w:rsidRDefault="00271068" w:rsidP="00271068">
      <w:pPr>
        <w:pStyle w:val="libNormal"/>
        <w:rPr>
          <w:lang w:bidi="fa-IR"/>
        </w:rPr>
      </w:pPr>
      <w:r>
        <w:rPr>
          <w:rtl/>
          <w:lang w:bidi="fa-IR"/>
        </w:rPr>
        <w:t>أحدهما قريب من الشرط</w:t>
      </w:r>
      <w:r w:rsidR="00EC12E1">
        <w:rPr>
          <w:rtl/>
          <w:lang w:bidi="fa-IR"/>
        </w:rPr>
        <w:t xml:space="preserve">، </w:t>
      </w:r>
      <w:r>
        <w:rPr>
          <w:rtl/>
          <w:lang w:bidi="fa-IR"/>
        </w:rPr>
        <w:t>والآخر بعيد عنه</w:t>
      </w:r>
      <w:r w:rsidR="00EC12E1">
        <w:rPr>
          <w:rtl/>
          <w:lang w:bidi="fa-IR"/>
        </w:rPr>
        <w:t xml:space="preserve">، </w:t>
      </w:r>
      <w:r>
        <w:rPr>
          <w:rtl/>
          <w:lang w:bidi="fa-IR"/>
        </w:rPr>
        <w:t>ومقتضى القاعدة رجوع</w:t>
      </w:r>
    </w:p>
    <w:p w:rsidR="00271068" w:rsidRDefault="00F82D4A" w:rsidP="00F82D4A">
      <w:pPr>
        <w:pStyle w:val="libLine"/>
        <w:rPr>
          <w:lang w:bidi="fa-IR"/>
        </w:rPr>
      </w:pPr>
      <w:r>
        <w:rPr>
          <w:rtl/>
          <w:lang w:bidi="fa-IR"/>
        </w:rPr>
        <w:t>____________________</w:t>
      </w:r>
    </w:p>
    <w:p w:rsidR="00271068" w:rsidRDefault="00271068" w:rsidP="0005238C">
      <w:pPr>
        <w:pStyle w:val="libFootnote0"/>
        <w:rPr>
          <w:lang w:bidi="fa-IR"/>
        </w:rPr>
      </w:pPr>
      <w:r>
        <w:rPr>
          <w:rtl/>
          <w:lang w:bidi="fa-IR"/>
        </w:rPr>
        <w:t xml:space="preserve">1 </w:t>
      </w:r>
      <w:r w:rsidR="00F82D4A">
        <w:rPr>
          <w:rtl/>
          <w:lang w:bidi="fa-IR"/>
        </w:rPr>
        <w:t>-</w:t>
      </w:r>
      <w:r>
        <w:rPr>
          <w:rtl/>
          <w:lang w:bidi="fa-IR"/>
        </w:rPr>
        <w:t xml:space="preserve"> الصافات</w:t>
      </w:r>
      <w:r w:rsidR="005A1951">
        <w:rPr>
          <w:rtl/>
          <w:lang w:bidi="fa-IR"/>
        </w:rPr>
        <w:t>:</w:t>
      </w:r>
      <w:r>
        <w:rPr>
          <w:rtl/>
          <w:lang w:bidi="fa-IR"/>
        </w:rPr>
        <w:t xml:space="preserve"> 97 </w:t>
      </w:r>
      <w:r w:rsidR="00F82D4A">
        <w:rPr>
          <w:rtl/>
          <w:lang w:bidi="fa-IR"/>
        </w:rPr>
        <w:t>-</w:t>
      </w:r>
      <w:r>
        <w:rPr>
          <w:rtl/>
          <w:lang w:bidi="fa-IR"/>
        </w:rPr>
        <w:t xml:space="preserve"> 98.</w:t>
      </w:r>
    </w:p>
    <w:p w:rsidR="00F82D4A" w:rsidRDefault="00271068" w:rsidP="0005238C">
      <w:pPr>
        <w:pStyle w:val="libFootnote0"/>
        <w:rPr>
          <w:lang w:bidi="fa-IR"/>
        </w:rPr>
      </w:pPr>
      <w:r>
        <w:rPr>
          <w:rtl/>
          <w:lang w:bidi="fa-IR"/>
        </w:rPr>
        <w:t xml:space="preserve">2 </w:t>
      </w:r>
      <w:r w:rsidR="00F82D4A">
        <w:rPr>
          <w:rtl/>
          <w:lang w:bidi="fa-IR"/>
        </w:rPr>
        <w:t>-</w:t>
      </w:r>
      <w:r>
        <w:rPr>
          <w:rtl/>
          <w:lang w:bidi="fa-IR"/>
        </w:rPr>
        <w:t xml:space="preserve"> الأنبياء</w:t>
      </w:r>
      <w:r w:rsidR="005A1951">
        <w:rPr>
          <w:rtl/>
          <w:lang w:bidi="fa-IR"/>
        </w:rPr>
        <w:t>:</w:t>
      </w:r>
      <w:r>
        <w:rPr>
          <w:rtl/>
          <w:lang w:bidi="fa-IR"/>
        </w:rPr>
        <w:t xml:space="preserve"> 68.</w:t>
      </w:r>
    </w:p>
    <w:p w:rsidR="00271068" w:rsidRDefault="009B1190" w:rsidP="00271068">
      <w:pPr>
        <w:pStyle w:val="libNormal"/>
        <w:rPr>
          <w:lang w:bidi="fa-IR"/>
        </w:rPr>
      </w:pPr>
      <w:r>
        <w:rPr>
          <w:rtl/>
          <w:lang w:bidi="fa-IR"/>
        </w:rPr>
        <w:br w:type="page"/>
      </w:r>
    </w:p>
    <w:p w:rsidR="00271068" w:rsidRDefault="00271068" w:rsidP="00DE1FD1">
      <w:pPr>
        <w:pStyle w:val="libNormal0"/>
        <w:rPr>
          <w:lang w:bidi="fa-IR"/>
        </w:rPr>
      </w:pPr>
      <w:r>
        <w:rPr>
          <w:rtl/>
          <w:lang w:bidi="fa-IR"/>
        </w:rPr>
        <w:lastRenderedPageBreak/>
        <w:t>الشرط إلى القريب من الفعلين لا إلى البعيد</w:t>
      </w:r>
      <w:r w:rsidR="00EC12E1">
        <w:rPr>
          <w:rtl/>
          <w:lang w:bidi="fa-IR"/>
        </w:rPr>
        <w:t xml:space="preserve">، </w:t>
      </w:r>
      <w:r>
        <w:rPr>
          <w:rtl/>
          <w:lang w:bidi="fa-IR"/>
        </w:rPr>
        <w:t>والرجوع إلى كلا الفعلين خلاف الظاهر أيضاً</w:t>
      </w:r>
      <w:r w:rsidR="00EC12E1">
        <w:rPr>
          <w:rtl/>
          <w:lang w:bidi="fa-IR"/>
        </w:rPr>
        <w:t xml:space="preserve">، </w:t>
      </w:r>
      <w:r>
        <w:rPr>
          <w:rtl/>
          <w:lang w:bidi="fa-IR"/>
        </w:rPr>
        <w:t>وإليك توضيحه</w:t>
      </w:r>
      <w:r w:rsidR="005A1951">
        <w:rPr>
          <w:rtl/>
          <w:lang w:bidi="fa-IR"/>
        </w:rPr>
        <w:t>:</w:t>
      </w:r>
    </w:p>
    <w:p w:rsidR="00F82D4A" w:rsidRDefault="00271068" w:rsidP="00271068">
      <w:pPr>
        <w:pStyle w:val="libNormal"/>
        <w:rPr>
          <w:rtl/>
          <w:lang w:bidi="fa-IR"/>
        </w:rPr>
      </w:pPr>
      <w:r>
        <w:rPr>
          <w:rtl/>
          <w:lang w:bidi="fa-IR"/>
        </w:rPr>
        <w:t>1</w:t>
      </w:r>
      <w:r w:rsidR="00F82D4A">
        <w:rPr>
          <w:rtl/>
          <w:lang w:bidi="fa-IR"/>
        </w:rPr>
        <w:t>-</w:t>
      </w:r>
      <w:r>
        <w:rPr>
          <w:rtl/>
          <w:lang w:bidi="fa-IR"/>
        </w:rPr>
        <w:t xml:space="preserve"> بل فعله كبيرهم</w:t>
      </w:r>
      <w:r w:rsidR="005A1951">
        <w:rPr>
          <w:rtl/>
          <w:lang w:bidi="fa-IR"/>
        </w:rPr>
        <w:t>:</w:t>
      </w:r>
      <w:r>
        <w:rPr>
          <w:rtl/>
          <w:lang w:bidi="fa-IR"/>
        </w:rPr>
        <w:t xml:space="preserve"> الفعل البعيد من الشرط</w:t>
      </w:r>
      <w:r w:rsidR="00F82D4A">
        <w:rPr>
          <w:rtl/>
          <w:lang w:bidi="fa-IR"/>
        </w:rPr>
        <w:t>.</w:t>
      </w:r>
    </w:p>
    <w:p w:rsidR="00F82D4A" w:rsidRDefault="00271068" w:rsidP="00271068">
      <w:pPr>
        <w:pStyle w:val="libNormal"/>
        <w:rPr>
          <w:rtl/>
          <w:lang w:bidi="fa-IR"/>
        </w:rPr>
      </w:pPr>
      <w:r>
        <w:rPr>
          <w:rtl/>
          <w:lang w:bidi="fa-IR"/>
        </w:rPr>
        <w:t>2</w:t>
      </w:r>
      <w:r w:rsidR="00F82D4A">
        <w:rPr>
          <w:rtl/>
          <w:lang w:bidi="fa-IR"/>
        </w:rPr>
        <w:t>-</w:t>
      </w:r>
      <w:r>
        <w:rPr>
          <w:rtl/>
          <w:lang w:bidi="fa-IR"/>
        </w:rPr>
        <w:t xml:space="preserve"> فاسألوهم</w:t>
      </w:r>
      <w:r w:rsidR="005A1951">
        <w:rPr>
          <w:rtl/>
          <w:lang w:bidi="fa-IR"/>
        </w:rPr>
        <w:t>:</w:t>
      </w:r>
      <w:r>
        <w:rPr>
          <w:rtl/>
          <w:lang w:bidi="fa-IR"/>
        </w:rPr>
        <w:t xml:space="preserve"> الفعل القريب من الشرط</w:t>
      </w:r>
      <w:r w:rsidR="00F82D4A">
        <w:rPr>
          <w:rtl/>
          <w:lang w:bidi="fa-IR"/>
        </w:rPr>
        <w:t>.</w:t>
      </w:r>
    </w:p>
    <w:p w:rsidR="00F82D4A" w:rsidRDefault="00271068" w:rsidP="00271068">
      <w:pPr>
        <w:pStyle w:val="libNormal"/>
        <w:rPr>
          <w:rtl/>
          <w:lang w:bidi="fa-IR"/>
        </w:rPr>
      </w:pPr>
      <w:r>
        <w:rPr>
          <w:rtl/>
          <w:lang w:bidi="fa-IR"/>
        </w:rPr>
        <w:t>3</w:t>
      </w:r>
      <w:r w:rsidR="00F82D4A">
        <w:rPr>
          <w:rtl/>
          <w:lang w:bidi="fa-IR"/>
        </w:rPr>
        <w:t>-</w:t>
      </w:r>
      <w:r>
        <w:rPr>
          <w:rtl/>
          <w:lang w:bidi="fa-IR"/>
        </w:rPr>
        <w:t xml:space="preserve"> إن كانوا ينطقون</w:t>
      </w:r>
      <w:r w:rsidR="005A1951">
        <w:rPr>
          <w:rtl/>
          <w:lang w:bidi="fa-IR"/>
        </w:rPr>
        <w:t>:</w:t>
      </w:r>
      <w:r>
        <w:rPr>
          <w:rtl/>
          <w:lang w:bidi="fa-IR"/>
        </w:rPr>
        <w:t xml:space="preserve"> هذا هو الشرط</w:t>
      </w:r>
      <w:r w:rsidR="00F82D4A">
        <w:rPr>
          <w:rtl/>
          <w:lang w:bidi="fa-IR"/>
        </w:rPr>
        <w:t>.</w:t>
      </w:r>
    </w:p>
    <w:p w:rsidR="00F82D4A" w:rsidRDefault="00271068" w:rsidP="00271068">
      <w:pPr>
        <w:pStyle w:val="libNormal"/>
        <w:rPr>
          <w:rtl/>
          <w:lang w:bidi="fa-IR"/>
        </w:rPr>
      </w:pPr>
      <w:r>
        <w:rPr>
          <w:rtl/>
          <w:lang w:bidi="fa-IR"/>
        </w:rPr>
        <w:t>فرجوعه إلى الأوّل وحده</w:t>
      </w:r>
      <w:r w:rsidR="00EC12E1">
        <w:rPr>
          <w:rtl/>
          <w:lang w:bidi="fa-IR"/>
        </w:rPr>
        <w:t xml:space="preserve">، </w:t>
      </w:r>
      <w:r>
        <w:rPr>
          <w:rtl/>
          <w:lang w:bidi="fa-IR"/>
        </w:rPr>
        <w:t>أو كليهما</w:t>
      </w:r>
      <w:r w:rsidR="00EC12E1">
        <w:rPr>
          <w:rtl/>
          <w:lang w:bidi="fa-IR"/>
        </w:rPr>
        <w:t xml:space="preserve">، </w:t>
      </w:r>
      <w:r>
        <w:rPr>
          <w:rtl/>
          <w:lang w:bidi="fa-IR"/>
        </w:rPr>
        <w:t>خلاف الظاهر</w:t>
      </w:r>
      <w:r w:rsidR="00EC12E1">
        <w:rPr>
          <w:rtl/>
          <w:lang w:bidi="fa-IR"/>
        </w:rPr>
        <w:t xml:space="preserve">، </w:t>
      </w:r>
      <w:r>
        <w:rPr>
          <w:rtl/>
          <w:lang w:bidi="fa-IR"/>
        </w:rPr>
        <w:t>والمتعيّن رجوعه إلى الثاني</w:t>
      </w:r>
      <w:r w:rsidR="00EC12E1">
        <w:rPr>
          <w:rtl/>
          <w:lang w:bidi="fa-IR"/>
        </w:rPr>
        <w:t xml:space="preserve">، </w:t>
      </w:r>
      <w:r>
        <w:rPr>
          <w:rtl/>
          <w:lang w:bidi="fa-IR"/>
        </w:rPr>
        <w:t>فصار الحكم بأنّه فعله كبيرهم منجزاً لا مشروطاً</w:t>
      </w:r>
      <w:r w:rsidR="00F82D4A">
        <w:rPr>
          <w:rtl/>
          <w:lang w:bidi="fa-IR"/>
        </w:rPr>
        <w:t>.</w:t>
      </w:r>
    </w:p>
    <w:p w:rsidR="00271068" w:rsidRDefault="00271068" w:rsidP="00DE1FD1">
      <w:pPr>
        <w:pStyle w:val="Heading3"/>
        <w:rPr>
          <w:lang w:bidi="fa-IR"/>
        </w:rPr>
      </w:pPr>
      <w:bookmarkStart w:id="76" w:name="_Toc493531344"/>
      <w:r>
        <w:rPr>
          <w:rtl/>
          <w:lang w:bidi="fa-IR"/>
        </w:rPr>
        <w:t>الآية الثالثة</w:t>
      </w:r>
      <w:bookmarkEnd w:id="76"/>
    </w:p>
    <w:p w:rsidR="00F82D4A" w:rsidRDefault="00271068" w:rsidP="00271068">
      <w:pPr>
        <w:pStyle w:val="libNormal"/>
        <w:rPr>
          <w:rtl/>
          <w:lang w:bidi="fa-IR"/>
        </w:rPr>
      </w:pPr>
      <w:r>
        <w:rPr>
          <w:rtl/>
          <w:lang w:bidi="fa-IR"/>
        </w:rPr>
        <w:t>استدلّت المخطّئة لعصمة إبراهيم بالآية الثالثة</w:t>
      </w:r>
      <w:r w:rsidR="00EC12E1">
        <w:rPr>
          <w:rtl/>
          <w:lang w:bidi="fa-IR"/>
        </w:rPr>
        <w:t xml:space="preserve">، </w:t>
      </w:r>
      <w:r>
        <w:rPr>
          <w:rtl/>
          <w:lang w:bidi="fa-IR"/>
        </w:rPr>
        <w:t>أعني قوله سبحانه</w:t>
      </w:r>
      <w:r w:rsidR="005A1951">
        <w:rPr>
          <w:rtl/>
          <w:lang w:bidi="fa-IR"/>
        </w:rPr>
        <w:t>:</w:t>
      </w:r>
      <w:r>
        <w:rPr>
          <w:rtl/>
          <w:lang w:bidi="fa-IR"/>
        </w:rPr>
        <w:t xml:space="preserve"> </w:t>
      </w:r>
      <w:r w:rsidRPr="00DE1FD1">
        <w:rPr>
          <w:rStyle w:val="libAlaemChar"/>
          <w:rtl/>
        </w:rPr>
        <w:t>(</w:t>
      </w:r>
      <w:r w:rsidRPr="00DE1FD1">
        <w:rPr>
          <w:rStyle w:val="libAieChar"/>
          <w:rtl/>
        </w:rPr>
        <w:t xml:space="preserve"> وَإِنَّ مِنْ شِيعَتِهِ لإبراهيم * إِذْ جَاءَ رَبَّهُ بِقَلْبٍ سَلِيم * إِذْ قَالَ لأِبيهِ وَقَوْمِهِ مَاذَا تَعْبُدُونَ * أئِفكاً آلِهَةً دُونَ اللهِ تُريدُونَ * فَمَا ظَنُّكُمْ بِرَبّ العَالَمِينَ * فَنَظَرَ نَظْرَةً فِي النُّجُومِ * فَقَالَ إنّي سَقِيمٌ * فَتَوَلَّوا عَنْهُ مُدْبِرينَ * فَرَاغَ إلَى آلِهَتِهِمْ فَقَالَ أَلا تَأْكُلُونَ </w:t>
      </w:r>
      <w:r w:rsidRPr="00DE1FD1">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فاستدلوا بقوله</w:t>
      </w:r>
      <w:r w:rsidR="005A1951">
        <w:rPr>
          <w:rtl/>
          <w:lang w:bidi="fa-IR"/>
        </w:rPr>
        <w:t>:</w:t>
      </w:r>
      <w:r>
        <w:rPr>
          <w:rtl/>
          <w:lang w:bidi="fa-IR"/>
        </w:rPr>
        <w:t xml:space="preserve"> </w:t>
      </w:r>
      <w:r w:rsidRPr="00DE1FD1">
        <w:rPr>
          <w:rStyle w:val="libAlaemChar"/>
          <w:rtl/>
        </w:rPr>
        <w:t>(</w:t>
      </w:r>
      <w:r w:rsidRPr="00DE1FD1">
        <w:rPr>
          <w:rStyle w:val="libAieChar"/>
          <w:rtl/>
        </w:rPr>
        <w:t xml:space="preserve"> إنّي سقيم </w:t>
      </w:r>
      <w:r w:rsidRPr="00DE1FD1">
        <w:rPr>
          <w:rStyle w:val="libAlaemChar"/>
          <w:rtl/>
        </w:rPr>
        <w:t>)</w:t>
      </w:r>
      <w:r>
        <w:rPr>
          <w:rtl/>
          <w:lang w:bidi="fa-IR"/>
        </w:rPr>
        <w:t xml:space="preserve"> قائلين بأنّه لم يكن سقيماً</w:t>
      </w:r>
      <w:r w:rsidR="00EC12E1">
        <w:rPr>
          <w:rtl/>
          <w:lang w:bidi="fa-IR"/>
        </w:rPr>
        <w:t xml:space="preserve">، </w:t>
      </w:r>
      <w:r>
        <w:rPr>
          <w:rtl/>
          <w:lang w:bidi="fa-IR"/>
        </w:rPr>
        <w:t>وإنّما ذكر ذلك عذراً لترك مصاحبتهم في الخروج عن البلد</w:t>
      </w:r>
      <w:r w:rsidR="00F82D4A">
        <w:rPr>
          <w:rtl/>
          <w:lang w:bidi="fa-IR"/>
        </w:rPr>
        <w:t>.</w:t>
      </w:r>
    </w:p>
    <w:p w:rsidR="00271068" w:rsidRDefault="00271068" w:rsidP="00271068">
      <w:pPr>
        <w:pStyle w:val="libNormal"/>
        <w:rPr>
          <w:lang w:bidi="fa-IR"/>
        </w:rPr>
      </w:pPr>
      <w:r>
        <w:rPr>
          <w:rtl/>
          <w:lang w:bidi="fa-IR"/>
        </w:rPr>
        <w:t>أضف إلى ذلك أنّ قوله</w:t>
      </w:r>
      <w:r w:rsidR="005A1951">
        <w:rPr>
          <w:rtl/>
          <w:lang w:bidi="fa-IR"/>
        </w:rPr>
        <w:t>:</w:t>
      </w:r>
      <w:r>
        <w:rPr>
          <w:rtl/>
          <w:lang w:bidi="fa-IR"/>
        </w:rPr>
        <w:t xml:space="preserve"> </w:t>
      </w:r>
      <w:r w:rsidRPr="00DE1FD1">
        <w:rPr>
          <w:rStyle w:val="libAlaemChar"/>
          <w:rtl/>
        </w:rPr>
        <w:t>(</w:t>
      </w:r>
      <w:r w:rsidRPr="00DE1FD1">
        <w:rPr>
          <w:rStyle w:val="libAieChar"/>
          <w:rtl/>
        </w:rPr>
        <w:t xml:space="preserve"> فنظر نظرة في النجوم </w:t>
      </w:r>
      <w:r w:rsidRPr="00DE1FD1">
        <w:rPr>
          <w:rStyle w:val="libAlaemChar"/>
          <w:rtl/>
        </w:rPr>
        <w:t>)</w:t>
      </w:r>
      <w:r>
        <w:rPr>
          <w:rtl/>
          <w:lang w:bidi="fa-IR"/>
        </w:rPr>
        <w:t xml:space="preserve"> يشبه ما يفعله المنجّمون حيث يستكشفون من الأوضاع الفلكية</w:t>
      </w:r>
      <w:r w:rsidR="00EC12E1">
        <w:rPr>
          <w:rtl/>
          <w:lang w:bidi="fa-IR"/>
        </w:rPr>
        <w:t xml:space="preserve">، </w:t>
      </w:r>
      <w:r>
        <w:rPr>
          <w:rtl/>
          <w:lang w:bidi="fa-IR"/>
        </w:rPr>
        <w:t>الأحداث الأرضية.</w:t>
      </w:r>
    </w:p>
    <w:p w:rsidR="00271068" w:rsidRDefault="00271068" w:rsidP="00271068">
      <w:pPr>
        <w:pStyle w:val="libNormal"/>
        <w:rPr>
          <w:lang w:bidi="fa-IR"/>
        </w:rPr>
      </w:pPr>
      <w:r w:rsidRPr="00FD115D">
        <w:rPr>
          <w:rStyle w:val="libBold1Char"/>
          <w:rtl/>
        </w:rPr>
        <w:t>والجواب</w:t>
      </w:r>
      <w:r w:rsidR="005A1951">
        <w:rPr>
          <w:rtl/>
          <w:lang w:bidi="fa-IR"/>
        </w:rPr>
        <w:t>:</w:t>
      </w:r>
      <w:r>
        <w:rPr>
          <w:rtl/>
          <w:lang w:bidi="fa-IR"/>
        </w:rPr>
        <w:t xml:space="preserve"> أنّ الإشكال مبني على أنّه </w:t>
      </w:r>
      <w:r w:rsidR="00F82D4A" w:rsidRPr="00F82D4A">
        <w:rPr>
          <w:rStyle w:val="libAlaemChar"/>
          <w:rtl/>
        </w:rPr>
        <w:t>عليه‌السلام</w:t>
      </w:r>
      <w:r>
        <w:rPr>
          <w:rtl/>
          <w:lang w:bidi="fa-IR"/>
        </w:rPr>
        <w:t xml:space="preserve"> قال</w:t>
      </w:r>
      <w:r w:rsidR="005A1951">
        <w:rPr>
          <w:rtl/>
          <w:lang w:bidi="fa-IR"/>
        </w:rPr>
        <w:t>:</w:t>
      </w:r>
      <w:r>
        <w:rPr>
          <w:rtl/>
          <w:lang w:bidi="fa-IR"/>
        </w:rPr>
        <w:t xml:space="preserve"> </w:t>
      </w:r>
      <w:r w:rsidRPr="00DE1FD1">
        <w:rPr>
          <w:rStyle w:val="libAlaemChar"/>
          <w:rtl/>
        </w:rPr>
        <w:t>(</w:t>
      </w:r>
      <w:r w:rsidRPr="00DE1FD1">
        <w:rPr>
          <w:rStyle w:val="libAieChar"/>
          <w:rtl/>
        </w:rPr>
        <w:t xml:space="preserve"> إنّي سقيم </w:t>
      </w:r>
      <w:r w:rsidRPr="00DE1FD1">
        <w:rPr>
          <w:rStyle w:val="libAlaemChar"/>
          <w:rtl/>
        </w:rPr>
        <w:t>)</w:t>
      </w:r>
      <w:r>
        <w:rPr>
          <w:rtl/>
          <w:lang w:bidi="fa-IR"/>
        </w:rPr>
        <w:t xml:space="preserve"> ولم يكن سقيماً</w:t>
      </w:r>
      <w:r w:rsidR="00EC12E1">
        <w:rPr>
          <w:rtl/>
          <w:lang w:bidi="fa-IR"/>
        </w:rPr>
        <w:t xml:space="preserve">، </w:t>
      </w:r>
      <w:r>
        <w:rPr>
          <w:rtl/>
          <w:lang w:bidi="fa-IR"/>
        </w:rPr>
        <w:t>ولم يدل على ذلك دليل</w:t>
      </w:r>
      <w:r w:rsidR="00EC12E1">
        <w:rPr>
          <w:rtl/>
          <w:lang w:bidi="fa-IR"/>
        </w:rPr>
        <w:t xml:space="preserve">، </w:t>
      </w:r>
      <w:r>
        <w:rPr>
          <w:rtl/>
          <w:lang w:bidi="fa-IR"/>
        </w:rPr>
        <w:t>إذ من الممكن أنّه كان سقيماً في ذلك الوقت</w:t>
      </w:r>
      <w:r w:rsidR="00EC12E1">
        <w:rPr>
          <w:rtl/>
          <w:lang w:bidi="fa-IR"/>
        </w:rPr>
        <w:t xml:space="preserve">، </w:t>
      </w:r>
      <w:r>
        <w:rPr>
          <w:rtl/>
          <w:lang w:bidi="fa-IR"/>
        </w:rPr>
        <w:t>وأمّا</w:t>
      </w:r>
    </w:p>
    <w:p w:rsidR="00271068" w:rsidRDefault="00A83326" w:rsidP="00A83326">
      <w:pPr>
        <w:pStyle w:val="libLine"/>
        <w:rPr>
          <w:lang w:bidi="fa-IR"/>
        </w:rPr>
      </w:pPr>
      <w:r>
        <w:rPr>
          <w:rtl/>
          <w:lang w:bidi="fa-IR"/>
        </w:rPr>
        <w:t>_____________________</w:t>
      </w:r>
    </w:p>
    <w:p w:rsidR="00F82D4A" w:rsidRDefault="00271068" w:rsidP="00DE1FD1">
      <w:pPr>
        <w:pStyle w:val="libFootnote0"/>
        <w:rPr>
          <w:lang w:bidi="fa-IR"/>
        </w:rPr>
      </w:pPr>
      <w:r>
        <w:rPr>
          <w:rtl/>
          <w:lang w:bidi="fa-IR"/>
        </w:rPr>
        <w:t xml:space="preserve">1 </w:t>
      </w:r>
      <w:r w:rsidR="00F82D4A">
        <w:rPr>
          <w:rtl/>
          <w:lang w:bidi="fa-IR"/>
        </w:rPr>
        <w:t>-</w:t>
      </w:r>
      <w:r>
        <w:rPr>
          <w:rtl/>
          <w:lang w:bidi="fa-IR"/>
        </w:rPr>
        <w:t xml:space="preserve"> الصافات</w:t>
      </w:r>
      <w:r w:rsidR="005A1951">
        <w:rPr>
          <w:rtl/>
          <w:lang w:bidi="fa-IR"/>
        </w:rPr>
        <w:t>:</w:t>
      </w:r>
      <w:r>
        <w:rPr>
          <w:rtl/>
          <w:lang w:bidi="fa-IR"/>
        </w:rPr>
        <w:t xml:space="preserve"> 83 </w:t>
      </w:r>
      <w:r w:rsidR="00F82D4A">
        <w:rPr>
          <w:rtl/>
          <w:lang w:bidi="fa-IR"/>
        </w:rPr>
        <w:t>-</w:t>
      </w:r>
      <w:r>
        <w:rPr>
          <w:rtl/>
          <w:lang w:bidi="fa-IR"/>
        </w:rPr>
        <w:t xml:space="preserve"> 91.</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قوله</w:t>
      </w:r>
      <w:r w:rsidR="005A1951">
        <w:rPr>
          <w:rtl/>
          <w:lang w:bidi="fa-IR"/>
        </w:rPr>
        <w:t>:</w:t>
      </w:r>
      <w:r>
        <w:rPr>
          <w:rtl/>
          <w:lang w:bidi="fa-IR"/>
        </w:rPr>
        <w:t xml:space="preserve"> </w:t>
      </w:r>
      <w:r w:rsidRPr="008E2EEA">
        <w:rPr>
          <w:rStyle w:val="libAlaemChar"/>
          <w:rtl/>
        </w:rPr>
        <w:t>(</w:t>
      </w:r>
      <w:r w:rsidRPr="008E2EEA">
        <w:rPr>
          <w:rStyle w:val="libAieChar"/>
          <w:rtl/>
        </w:rPr>
        <w:t xml:space="preserve"> فنظر نظرة في النجوم </w:t>
      </w:r>
      <w:r w:rsidRPr="008E2EEA">
        <w:rPr>
          <w:rStyle w:val="libAlaemChar"/>
          <w:rtl/>
        </w:rPr>
        <w:t>)</w:t>
      </w:r>
      <w:r w:rsidR="00EC12E1">
        <w:rPr>
          <w:rtl/>
          <w:lang w:bidi="fa-IR"/>
        </w:rPr>
        <w:t xml:space="preserve">، </w:t>
      </w:r>
      <w:r>
        <w:rPr>
          <w:rtl/>
          <w:lang w:bidi="fa-IR"/>
        </w:rPr>
        <w:t>فمن المحتمل جداً أنّه نظر إلى السماء متفكّراً حتى يلاحظ حاله وأنّه هل يقدر على المغادرة معهم أم لا</w:t>
      </w:r>
      <w:r w:rsidR="00EC12E1">
        <w:rPr>
          <w:rtl/>
          <w:lang w:bidi="fa-IR"/>
        </w:rPr>
        <w:t xml:space="preserve">، </w:t>
      </w:r>
      <w:r>
        <w:rPr>
          <w:rtl/>
          <w:lang w:bidi="fa-IR"/>
        </w:rPr>
        <w:t>والعرب تقول لمَن تفكّر</w:t>
      </w:r>
      <w:r w:rsidR="005A1951">
        <w:rPr>
          <w:rtl/>
          <w:lang w:bidi="fa-IR"/>
        </w:rPr>
        <w:t>:</w:t>
      </w:r>
      <w:r>
        <w:rPr>
          <w:rtl/>
          <w:lang w:bidi="fa-IR"/>
        </w:rPr>
        <w:t xml:space="preserve"> ( نظر في النجوم ) بمعنى أنّه نظر إلى السماء متفكّراً في جواب سؤال القوم</w:t>
      </w:r>
      <w:r w:rsidR="00EC12E1">
        <w:rPr>
          <w:rtl/>
          <w:lang w:bidi="fa-IR"/>
        </w:rPr>
        <w:t xml:space="preserve">، </w:t>
      </w:r>
      <w:r>
        <w:rPr>
          <w:rtl/>
          <w:lang w:bidi="fa-IR"/>
        </w:rPr>
        <w:t>كما يفعل أحدنا عندما يريد أن يفكّر في شيء</w:t>
      </w:r>
      <w:r w:rsidR="00F82D4A">
        <w:rPr>
          <w:rtl/>
          <w:lang w:bidi="fa-IR"/>
        </w:rPr>
        <w:t>.</w:t>
      </w:r>
    </w:p>
    <w:p w:rsidR="00F82D4A" w:rsidRDefault="00271068" w:rsidP="00271068">
      <w:pPr>
        <w:pStyle w:val="libNormal"/>
        <w:rPr>
          <w:rtl/>
          <w:lang w:bidi="fa-IR"/>
        </w:rPr>
      </w:pPr>
      <w:r>
        <w:rPr>
          <w:rtl/>
          <w:lang w:bidi="fa-IR"/>
        </w:rPr>
        <w:t xml:space="preserve">ويؤيّد ذلك أنّه </w:t>
      </w:r>
      <w:r w:rsidR="00F82D4A" w:rsidRPr="00F82D4A">
        <w:rPr>
          <w:rStyle w:val="libAlaemChar"/>
          <w:rtl/>
        </w:rPr>
        <w:t>عليه‌السلام</w:t>
      </w:r>
      <w:r>
        <w:rPr>
          <w:rtl/>
          <w:lang w:bidi="fa-IR"/>
        </w:rPr>
        <w:t xml:space="preserve"> قاله عندما دعاه قومه إلى الخروج معهم لعيد لهم</w:t>
      </w:r>
      <w:r w:rsidR="00EC12E1">
        <w:rPr>
          <w:rtl/>
          <w:lang w:bidi="fa-IR"/>
        </w:rPr>
        <w:t xml:space="preserve">، </w:t>
      </w:r>
      <w:r>
        <w:rPr>
          <w:rtl/>
          <w:lang w:bidi="fa-IR"/>
        </w:rPr>
        <w:t>فعند ذلك نظر إلى النجوم وأخبرهم بأنّه سقيم</w:t>
      </w:r>
      <w:r w:rsidR="00EC12E1">
        <w:rPr>
          <w:rtl/>
          <w:lang w:bidi="fa-IR"/>
        </w:rPr>
        <w:t xml:space="preserve">، </w:t>
      </w:r>
      <w:r>
        <w:rPr>
          <w:rtl/>
          <w:lang w:bidi="fa-IR"/>
        </w:rPr>
        <w:t>ومن المعلوم أنّ الخروج إلى خارج البلد لأجل التنزّه لم يكن في الليل بل كان في الضحى</w:t>
      </w:r>
      <w:r w:rsidR="00EC12E1">
        <w:rPr>
          <w:rtl/>
          <w:lang w:bidi="fa-IR"/>
        </w:rPr>
        <w:t xml:space="preserve">، </w:t>
      </w:r>
      <w:r>
        <w:rPr>
          <w:rtl/>
          <w:lang w:bidi="fa-IR"/>
        </w:rPr>
        <w:t>فلو كانت الدعوة عند مطلع الشمس وأوّل الضحى لم يكن النظر إلى النجوم بمعنى ملاحظة الأوضاع الفلكية</w:t>
      </w:r>
      <w:r w:rsidR="00EC12E1">
        <w:rPr>
          <w:rtl/>
          <w:lang w:bidi="fa-IR"/>
        </w:rPr>
        <w:t xml:space="preserve">؛ </w:t>
      </w:r>
      <w:r>
        <w:rPr>
          <w:rtl/>
          <w:lang w:bidi="fa-IR"/>
        </w:rPr>
        <w:t>إذ كانت النجوم عندئذ غاربة</w:t>
      </w:r>
      <w:r w:rsidR="00EC12E1">
        <w:rPr>
          <w:rtl/>
          <w:lang w:bidi="fa-IR"/>
        </w:rPr>
        <w:t xml:space="preserve">، </w:t>
      </w:r>
      <w:r>
        <w:rPr>
          <w:rtl/>
          <w:lang w:bidi="fa-IR"/>
        </w:rPr>
        <w:t>فلم يكن الهدف من هذه النظرة إلاّ التفكر والتأمّل</w:t>
      </w:r>
      <w:r w:rsidR="00F82D4A">
        <w:rPr>
          <w:rtl/>
          <w:lang w:bidi="fa-IR"/>
        </w:rPr>
        <w:t>.</w:t>
      </w:r>
    </w:p>
    <w:p w:rsidR="00F82D4A" w:rsidRDefault="00271068" w:rsidP="00271068">
      <w:pPr>
        <w:pStyle w:val="libNormal"/>
        <w:rPr>
          <w:rtl/>
          <w:lang w:bidi="fa-IR"/>
        </w:rPr>
      </w:pPr>
      <w:r>
        <w:rPr>
          <w:rtl/>
          <w:lang w:bidi="fa-IR"/>
        </w:rPr>
        <w:t>نعم لو كانت الدعوة في الليل لأجل الخروج في النهار كان النظر إلى النجوم مظنّة لما قيل</w:t>
      </w:r>
      <w:r w:rsidR="00EC12E1">
        <w:rPr>
          <w:rtl/>
          <w:lang w:bidi="fa-IR"/>
        </w:rPr>
        <w:t xml:space="preserve">، </w:t>
      </w:r>
      <w:r>
        <w:rPr>
          <w:rtl/>
          <w:lang w:bidi="fa-IR"/>
        </w:rPr>
        <w:t>ولكنّه غير ثابت</w:t>
      </w:r>
      <w:r w:rsidR="00F82D4A">
        <w:rPr>
          <w:rtl/>
          <w:lang w:bidi="fa-IR"/>
        </w:rPr>
        <w:t>.</w:t>
      </w:r>
    </w:p>
    <w:p w:rsidR="00F82D4A" w:rsidRDefault="00271068" w:rsidP="00BC6C56">
      <w:pPr>
        <w:pStyle w:val="libNormal"/>
        <w:rPr>
          <w:rtl/>
          <w:lang w:bidi="fa-IR"/>
        </w:rPr>
      </w:pPr>
      <w:r>
        <w:rPr>
          <w:rtl/>
          <w:lang w:bidi="fa-IR"/>
        </w:rPr>
        <w:t>نعم هناك معنى آخر لقوله</w:t>
      </w:r>
      <w:r w:rsidR="005A1951">
        <w:rPr>
          <w:rtl/>
          <w:lang w:bidi="fa-IR"/>
        </w:rPr>
        <w:t>:</w:t>
      </w:r>
      <w:r>
        <w:rPr>
          <w:rtl/>
          <w:lang w:bidi="fa-IR"/>
        </w:rPr>
        <w:t xml:space="preserve"> </w:t>
      </w:r>
      <w:r w:rsidRPr="008E2EEA">
        <w:rPr>
          <w:rStyle w:val="libAlaemChar"/>
          <w:rtl/>
        </w:rPr>
        <w:t>(</w:t>
      </w:r>
      <w:r w:rsidRPr="008E2EEA">
        <w:rPr>
          <w:rStyle w:val="libAieChar"/>
          <w:rtl/>
        </w:rPr>
        <w:t xml:space="preserve"> فنظر نظرة في النجوم </w:t>
      </w:r>
      <w:r w:rsidRPr="008E2EEA">
        <w:rPr>
          <w:rStyle w:val="libAlaemChar"/>
          <w:rtl/>
        </w:rPr>
        <w:t>)</w:t>
      </w:r>
      <w:r w:rsidR="00EC12E1">
        <w:rPr>
          <w:rtl/>
          <w:lang w:bidi="fa-IR"/>
        </w:rPr>
        <w:t xml:space="preserve">، </w:t>
      </w:r>
      <w:r>
        <w:rPr>
          <w:rtl/>
          <w:lang w:bidi="fa-IR"/>
        </w:rPr>
        <w:t xml:space="preserve">وهو أنّه </w:t>
      </w:r>
      <w:r w:rsidR="00F82D4A" w:rsidRPr="00F82D4A">
        <w:rPr>
          <w:rStyle w:val="libAlaemChar"/>
          <w:rtl/>
        </w:rPr>
        <w:t>عليه‌السلام</w:t>
      </w:r>
      <w:r>
        <w:rPr>
          <w:rtl/>
          <w:lang w:bidi="fa-IR"/>
        </w:rPr>
        <w:t xml:space="preserve"> كان به حمّى ذات نوبة تعتريه في أوقات خاصة متعيّنة بطلوع كوكب أو غروبه</w:t>
      </w:r>
      <w:r w:rsidR="00EC12E1">
        <w:rPr>
          <w:rtl/>
          <w:lang w:bidi="fa-IR"/>
        </w:rPr>
        <w:t xml:space="preserve">، </w:t>
      </w:r>
      <w:r>
        <w:rPr>
          <w:rtl/>
          <w:lang w:bidi="fa-IR"/>
        </w:rPr>
        <w:t>فلأجل ذلك نظر في النجوم</w:t>
      </w:r>
      <w:r w:rsidR="00EC12E1">
        <w:rPr>
          <w:rtl/>
          <w:lang w:bidi="fa-IR"/>
        </w:rPr>
        <w:t xml:space="preserve">، </w:t>
      </w:r>
      <w:r>
        <w:rPr>
          <w:rtl/>
          <w:lang w:bidi="fa-IR"/>
        </w:rPr>
        <w:t>ووقف على أنّها قريبة الموعد</w:t>
      </w:r>
      <w:r w:rsidR="00EC12E1">
        <w:rPr>
          <w:rtl/>
          <w:lang w:bidi="fa-IR"/>
        </w:rPr>
        <w:t xml:space="preserve">، </w:t>
      </w:r>
      <w:r>
        <w:rPr>
          <w:rtl/>
          <w:lang w:bidi="fa-IR"/>
        </w:rPr>
        <w:t>والعرب تسمّي المشارفة على الشيء باسم الداخل فيه</w:t>
      </w:r>
      <w:r w:rsidR="00EC12E1">
        <w:rPr>
          <w:rtl/>
          <w:lang w:bidi="fa-IR"/>
        </w:rPr>
        <w:t xml:space="preserve">، </w:t>
      </w:r>
      <w:r>
        <w:rPr>
          <w:rtl/>
          <w:lang w:bidi="fa-IR"/>
        </w:rPr>
        <w:t>ولهذا يقولون لمَن أضعفه المرض</w:t>
      </w:r>
      <w:r w:rsidR="00EC12E1">
        <w:rPr>
          <w:rtl/>
          <w:lang w:bidi="fa-IR"/>
        </w:rPr>
        <w:t xml:space="preserve">، </w:t>
      </w:r>
      <w:r>
        <w:rPr>
          <w:rtl/>
          <w:lang w:bidi="fa-IR"/>
        </w:rPr>
        <w:t>وخيف عليه الموت ( هو ميت ) وقال تعالى لنبيّه</w:t>
      </w:r>
      <w:r w:rsidR="005A1951">
        <w:rPr>
          <w:rtl/>
          <w:lang w:bidi="fa-IR"/>
        </w:rPr>
        <w:t>:</w:t>
      </w:r>
      <w:r>
        <w:rPr>
          <w:rtl/>
          <w:lang w:bidi="fa-IR"/>
        </w:rPr>
        <w:t xml:space="preserve"> </w:t>
      </w:r>
      <w:r w:rsidRPr="008E2EEA">
        <w:rPr>
          <w:rStyle w:val="libAlaemChar"/>
          <w:rtl/>
        </w:rPr>
        <w:t>(</w:t>
      </w:r>
      <w:r w:rsidRPr="008E2EEA">
        <w:rPr>
          <w:rStyle w:val="libAieChar"/>
          <w:rtl/>
        </w:rPr>
        <w:t xml:space="preserve"> إِنَّكَ مَيّتٌ وَإِنَّهُمْ مَيّتُونَ</w:t>
      </w:r>
      <w:r w:rsidRPr="008E2EEA">
        <w:rPr>
          <w:rStyle w:val="libAlaemChar"/>
          <w:rtl/>
        </w:rPr>
        <w:t>)</w:t>
      </w:r>
      <w:r w:rsidRPr="00F82D4A">
        <w:rPr>
          <w:rStyle w:val="libFootnotenumChar"/>
          <w:rtl/>
        </w:rPr>
        <w:t>(1)</w:t>
      </w:r>
      <w:r w:rsidR="00F82D4A">
        <w:rPr>
          <w:rtl/>
          <w:lang w:bidi="fa-IR"/>
        </w:rPr>
        <w:t>.</w:t>
      </w:r>
    </w:p>
    <w:p w:rsidR="00271068" w:rsidRDefault="00271068" w:rsidP="00271068">
      <w:pPr>
        <w:pStyle w:val="libNormal"/>
        <w:rPr>
          <w:lang w:bidi="fa-IR"/>
        </w:rPr>
      </w:pPr>
      <w:r>
        <w:rPr>
          <w:rtl/>
          <w:lang w:bidi="fa-IR"/>
        </w:rPr>
        <w:t>وأمّا استعمال كلمة ( في ) مكان ( إلى ) في قوله</w:t>
      </w:r>
      <w:r w:rsidR="005A1951">
        <w:rPr>
          <w:rtl/>
          <w:lang w:bidi="fa-IR"/>
        </w:rPr>
        <w:t>:</w:t>
      </w:r>
      <w:r>
        <w:rPr>
          <w:rtl/>
          <w:lang w:bidi="fa-IR"/>
        </w:rPr>
        <w:t xml:space="preserve"> </w:t>
      </w:r>
      <w:r w:rsidRPr="008E2EEA">
        <w:rPr>
          <w:rStyle w:val="libAlaemChar"/>
          <w:rtl/>
        </w:rPr>
        <w:t>(</w:t>
      </w:r>
      <w:r w:rsidRPr="008E2EEA">
        <w:rPr>
          <w:rStyle w:val="libAieChar"/>
          <w:rtl/>
        </w:rPr>
        <w:t xml:space="preserve"> في النجوم </w:t>
      </w:r>
      <w:r w:rsidRPr="008E2EEA">
        <w:rPr>
          <w:rStyle w:val="libAlaemChar"/>
          <w:rtl/>
        </w:rPr>
        <w:t>)</w:t>
      </w:r>
      <w:r w:rsidR="00EC12E1">
        <w:rPr>
          <w:rtl/>
          <w:lang w:bidi="fa-IR"/>
        </w:rPr>
        <w:t xml:space="preserve">، </w:t>
      </w:r>
      <w:r>
        <w:rPr>
          <w:rtl/>
          <w:lang w:bidi="fa-IR"/>
        </w:rPr>
        <w:t>فلأجل أنّ الحروف يقوم بعضها مقام بعض</w:t>
      </w:r>
      <w:r w:rsidR="00EC12E1">
        <w:rPr>
          <w:rtl/>
          <w:lang w:bidi="fa-IR"/>
        </w:rPr>
        <w:t xml:space="preserve">، </w:t>
      </w:r>
      <w:r>
        <w:rPr>
          <w:rtl/>
          <w:lang w:bidi="fa-IR"/>
        </w:rPr>
        <w:t>قال الله تعالى</w:t>
      </w:r>
      <w:r w:rsidR="005A1951">
        <w:rPr>
          <w:rtl/>
          <w:lang w:bidi="fa-IR"/>
        </w:rPr>
        <w:t>:</w:t>
      </w:r>
      <w:r>
        <w:rPr>
          <w:rtl/>
          <w:lang w:bidi="fa-IR"/>
        </w:rPr>
        <w:t xml:space="preserve"> </w:t>
      </w:r>
      <w:r w:rsidRPr="008E2EEA">
        <w:rPr>
          <w:rStyle w:val="libAlaemChar"/>
          <w:rtl/>
        </w:rPr>
        <w:t>(</w:t>
      </w:r>
      <w:r w:rsidRPr="008E2EEA">
        <w:rPr>
          <w:rStyle w:val="libAieChar"/>
          <w:rtl/>
        </w:rPr>
        <w:t xml:space="preserve"> ولأُصَلِّبَنَّكُمْ فِي جُذُوعِ</w:t>
      </w:r>
    </w:p>
    <w:p w:rsidR="00271068" w:rsidRDefault="00F82D4A" w:rsidP="00F82D4A">
      <w:pPr>
        <w:pStyle w:val="libLine"/>
        <w:rPr>
          <w:lang w:bidi="fa-IR"/>
        </w:rPr>
      </w:pPr>
      <w:r>
        <w:rPr>
          <w:rtl/>
          <w:lang w:bidi="fa-IR"/>
        </w:rPr>
        <w:t>____________________</w:t>
      </w:r>
    </w:p>
    <w:p w:rsidR="00F82D4A" w:rsidRDefault="00271068" w:rsidP="008E2EEA">
      <w:pPr>
        <w:pStyle w:val="libFootnote0"/>
        <w:rPr>
          <w:lang w:bidi="fa-IR"/>
        </w:rPr>
      </w:pPr>
      <w:r>
        <w:rPr>
          <w:rtl/>
          <w:lang w:bidi="fa-IR"/>
        </w:rPr>
        <w:t xml:space="preserve">1 </w:t>
      </w:r>
      <w:r w:rsidR="00F82D4A">
        <w:rPr>
          <w:rtl/>
          <w:lang w:bidi="fa-IR"/>
        </w:rPr>
        <w:t>-</w:t>
      </w:r>
      <w:r>
        <w:rPr>
          <w:rtl/>
          <w:lang w:bidi="fa-IR"/>
        </w:rPr>
        <w:t xml:space="preserve"> الزمر</w:t>
      </w:r>
      <w:r w:rsidR="005A1951">
        <w:rPr>
          <w:rtl/>
          <w:lang w:bidi="fa-IR"/>
        </w:rPr>
        <w:t>:</w:t>
      </w:r>
      <w:r>
        <w:rPr>
          <w:rtl/>
          <w:lang w:bidi="fa-IR"/>
        </w:rPr>
        <w:t xml:space="preserve"> 30.</w:t>
      </w:r>
    </w:p>
    <w:p w:rsidR="00271068" w:rsidRDefault="009B1190" w:rsidP="00271068">
      <w:pPr>
        <w:pStyle w:val="libNormal"/>
        <w:rPr>
          <w:lang w:bidi="fa-IR"/>
        </w:rPr>
      </w:pPr>
      <w:r>
        <w:rPr>
          <w:rtl/>
          <w:lang w:bidi="fa-IR"/>
        </w:rPr>
        <w:br w:type="page"/>
      </w:r>
    </w:p>
    <w:p w:rsidR="00271068" w:rsidRDefault="00271068" w:rsidP="008E2EEA">
      <w:pPr>
        <w:pStyle w:val="libNormal0"/>
        <w:rPr>
          <w:lang w:bidi="fa-IR"/>
        </w:rPr>
      </w:pPr>
      <w:r w:rsidRPr="008E2EEA">
        <w:rPr>
          <w:rStyle w:val="libAieChar"/>
          <w:rtl/>
        </w:rPr>
        <w:lastRenderedPageBreak/>
        <w:t xml:space="preserve">النَّخْل </w:t>
      </w:r>
      <w:r w:rsidRPr="008E2EEA">
        <w:rPr>
          <w:rStyle w:val="libAlaemChar"/>
          <w:rtl/>
        </w:rPr>
        <w:t>)</w:t>
      </w:r>
      <w:r>
        <w:rPr>
          <w:rtl/>
          <w:lang w:bidi="fa-IR"/>
        </w:rPr>
        <w:t xml:space="preserve"> </w:t>
      </w:r>
      <w:r w:rsidRPr="00F82D4A">
        <w:rPr>
          <w:rStyle w:val="libFootnotenumChar"/>
          <w:rtl/>
        </w:rPr>
        <w:t>(1)</w:t>
      </w:r>
      <w:r>
        <w:rPr>
          <w:rtl/>
          <w:lang w:bidi="fa-IR"/>
        </w:rPr>
        <w:t xml:space="preserve"> وإنّما أراد على جذوعها</w:t>
      </w:r>
      <w:r w:rsidR="00EC12E1">
        <w:rPr>
          <w:rtl/>
          <w:lang w:bidi="fa-IR"/>
        </w:rPr>
        <w:t xml:space="preserve">، </w:t>
      </w:r>
      <w:r>
        <w:rPr>
          <w:rtl/>
          <w:lang w:bidi="fa-IR"/>
        </w:rPr>
        <w:t>وقال الشاعر</w:t>
      </w:r>
      <w:r w:rsidR="005A1951">
        <w:rPr>
          <w:rtl/>
          <w:lang w:bidi="fa-IR"/>
        </w:rPr>
        <w:t>:</w:t>
      </w:r>
    </w:p>
    <w:tbl>
      <w:tblPr>
        <w:tblStyle w:val="TableGrid"/>
        <w:bidiVisual/>
        <w:tblW w:w="4562" w:type="pct"/>
        <w:tblInd w:w="384" w:type="dxa"/>
        <w:tblLook w:val="01E0"/>
      </w:tblPr>
      <w:tblGrid>
        <w:gridCol w:w="3549"/>
        <w:gridCol w:w="272"/>
        <w:gridCol w:w="3489"/>
      </w:tblGrid>
      <w:tr w:rsidR="009550FD" w:rsidTr="00DE1060">
        <w:trPr>
          <w:trHeight w:val="350"/>
        </w:trPr>
        <w:tc>
          <w:tcPr>
            <w:tcW w:w="3920" w:type="dxa"/>
            <w:shd w:val="clear" w:color="auto" w:fill="auto"/>
          </w:tcPr>
          <w:p w:rsidR="009550FD" w:rsidRDefault="009550FD" w:rsidP="00DE1060">
            <w:pPr>
              <w:pStyle w:val="libPoem"/>
            </w:pPr>
            <w:r>
              <w:rPr>
                <w:rtl/>
                <w:lang w:bidi="fa-IR"/>
              </w:rPr>
              <w:t>وافتحي الباب وانظري في النجوم</w:t>
            </w:r>
            <w:r w:rsidRPr="00725071">
              <w:rPr>
                <w:rStyle w:val="libPoemTiniChar0"/>
                <w:rtl/>
              </w:rPr>
              <w:br/>
              <w:t> </w:t>
            </w:r>
          </w:p>
        </w:tc>
        <w:tc>
          <w:tcPr>
            <w:tcW w:w="279" w:type="dxa"/>
            <w:shd w:val="clear" w:color="auto" w:fill="auto"/>
          </w:tcPr>
          <w:p w:rsidR="009550FD" w:rsidRDefault="009550FD" w:rsidP="00DE1060">
            <w:pPr>
              <w:pStyle w:val="libPoem"/>
              <w:rPr>
                <w:rtl/>
              </w:rPr>
            </w:pPr>
          </w:p>
        </w:tc>
        <w:tc>
          <w:tcPr>
            <w:tcW w:w="3881" w:type="dxa"/>
            <w:shd w:val="clear" w:color="auto" w:fill="auto"/>
          </w:tcPr>
          <w:p w:rsidR="009550FD" w:rsidRDefault="009550FD" w:rsidP="00DE1060">
            <w:pPr>
              <w:pStyle w:val="libPoem"/>
            </w:pPr>
            <w:r>
              <w:rPr>
                <w:rtl/>
                <w:lang w:bidi="fa-IR"/>
              </w:rPr>
              <w:t>كم علينا من قطع ليل بهيم</w:t>
            </w:r>
            <w:r w:rsidRPr="00725071">
              <w:rPr>
                <w:rStyle w:val="libPoemTiniChar0"/>
                <w:rtl/>
              </w:rPr>
              <w:br/>
              <w:t> </w:t>
            </w:r>
          </w:p>
        </w:tc>
      </w:tr>
    </w:tbl>
    <w:p w:rsidR="00271068" w:rsidRDefault="00271068" w:rsidP="009550FD">
      <w:pPr>
        <w:pStyle w:val="Heading3"/>
        <w:rPr>
          <w:lang w:bidi="fa-IR"/>
        </w:rPr>
      </w:pPr>
      <w:bookmarkStart w:id="77" w:name="_Toc493531345"/>
      <w:r>
        <w:rPr>
          <w:rtl/>
          <w:lang w:bidi="fa-IR"/>
        </w:rPr>
        <w:t>جواب آخر عن الشبهة</w:t>
      </w:r>
      <w:bookmarkEnd w:id="77"/>
    </w:p>
    <w:p w:rsidR="00F82D4A" w:rsidRDefault="00271068" w:rsidP="00271068">
      <w:pPr>
        <w:pStyle w:val="libNormal"/>
        <w:rPr>
          <w:rtl/>
          <w:lang w:bidi="fa-IR"/>
        </w:rPr>
      </w:pPr>
      <w:r>
        <w:rPr>
          <w:rtl/>
          <w:lang w:bidi="fa-IR"/>
        </w:rPr>
        <w:t>وربّما يجاب عن الإشكال</w:t>
      </w:r>
      <w:r w:rsidR="005A1951">
        <w:rPr>
          <w:rtl/>
          <w:lang w:bidi="fa-IR"/>
        </w:rPr>
        <w:t>:</w:t>
      </w:r>
      <w:r>
        <w:rPr>
          <w:rtl/>
          <w:lang w:bidi="fa-IR"/>
        </w:rPr>
        <w:t xml:space="preserve"> أنّه من قبيل المعاريض في الكلام</w:t>
      </w:r>
      <w:r w:rsidR="00EC12E1">
        <w:rPr>
          <w:rtl/>
          <w:lang w:bidi="fa-IR"/>
        </w:rPr>
        <w:t xml:space="preserve">، </w:t>
      </w:r>
      <w:r>
        <w:rPr>
          <w:rtl/>
          <w:lang w:bidi="fa-IR"/>
        </w:rPr>
        <w:t>والمعاريض</w:t>
      </w:r>
      <w:r w:rsidR="005A1951">
        <w:rPr>
          <w:rtl/>
          <w:lang w:bidi="fa-IR"/>
        </w:rPr>
        <w:t>:</w:t>
      </w:r>
      <w:r>
        <w:rPr>
          <w:rtl/>
          <w:lang w:bidi="fa-IR"/>
        </w:rPr>
        <w:t xml:space="preserve"> عبارة عن أن يقول الرجل شيئاً يقصد به غيره ويفهم منه غير ما يقصده</w:t>
      </w:r>
      <w:r w:rsidR="00EC12E1">
        <w:rPr>
          <w:rtl/>
          <w:lang w:bidi="fa-IR"/>
        </w:rPr>
        <w:t xml:space="preserve">، </w:t>
      </w:r>
      <w:r>
        <w:rPr>
          <w:rtl/>
          <w:lang w:bidi="fa-IR"/>
        </w:rPr>
        <w:t>فلعلّه نظر في النجوم نظر الموحّد في صنعه تعالى</w:t>
      </w:r>
      <w:r w:rsidR="00EC12E1">
        <w:rPr>
          <w:rtl/>
          <w:lang w:bidi="fa-IR"/>
        </w:rPr>
        <w:t xml:space="preserve">، </w:t>
      </w:r>
      <w:r>
        <w:rPr>
          <w:rtl/>
          <w:lang w:bidi="fa-IR"/>
        </w:rPr>
        <w:t>الذي يستدل به على خالقه وصفاته</w:t>
      </w:r>
      <w:r w:rsidR="00EC12E1">
        <w:rPr>
          <w:rtl/>
          <w:lang w:bidi="fa-IR"/>
        </w:rPr>
        <w:t xml:space="preserve">، </w:t>
      </w:r>
      <w:r>
        <w:rPr>
          <w:rtl/>
          <w:lang w:bidi="fa-IR"/>
        </w:rPr>
        <w:t>ولكنّ القوم حسبوا أنّه ينظر إليها نظر المنجّم فيها ليستدل بها على الحوادث</w:t>
      </w:r>
      <w:r w:rsidR="00EC12E1">
        <w:rPr>
          <w:rtl/>
          <w:lang w:bidi="fa-IR"/>
        </w:rPr>
        <w:t xml:space="preserve">، </w:t>
      </w:r>
      <w:r>
        <w:rPr>
          <w:rtl/>
          <w:lang w:bidi="fa-IR"/>
        </w:rPr>
        <w:t>فقال</w:t>
      </w:r>
      <w:r w:rsidR="005A1951">
        <w:rPr>
          <w:rtl/>
          <w:lang w:bidi="fa-IR"/>
        </w:rPr>
        <w:t>:</w:t>
      </w:r>
      <w:r>
        <w:rPr>
          <w:rtl/>
          <w:lang w:bidi="fa-IR"/>
        </w:rPr>
        <w:t xml:space="preserve"> </w:t>
      </w:r>
      <w:r w:rsidRPr="009550FD">
        <w:rPr>
          <w:rStyle w:val="libAlaemChar"/>
          <w:rtl/>
        </w:rPr>
        <w:t>(</w:t>
      </w:r>
      <w:r w:rsidRPr="009550FD">
        <w:rPr>
          <w:rStyle w:val="libAieChar"/>
          <w:rtl/>
        </w:rPr>
        <w:t xml:space="preserve"> إنّي سقيم </w:t>
      </w:r>
      <w:r w:rsidRPr="009550FD">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ولا يخفى أنّ الجواب مبني على أنّه لم يكن سقيماً آنذاك</w:t>
      </w:r>
      <w:r w:rsidR="00EC12E1">
        <w:rPr>
          <w:rtl/>
          <w:lang w:bidi="fa-IR"/>
        </w:rPr>
        <w:t xml:space="preserve">، </w:t>
      </w:r>
      <w:r>
        <w:rPr>
          <w:rtl/>
          <w:lang w:bidi="fa-IR"/>
        </w:rPr>
        <w:t>وهو بعد غير ثابت</w:t>
      </w:r>
      <w:r w:rsidR="00EC12E1">
        <w:rPr>
          <w:rtl/>
          <w:lang w:bidi="fa-IR"/>
        </w:rPr>
        <w:t xml:space="preserve">، </w:t>
      </w:r>
      <w:r>
        <w:rPr>
          <w:rtl/>
          <w:lang w:bidi="fa-IR"/>
        </w:rPr>
        <w:t>على أنّ المعاريض غير جائزة على الأنبياء لارتفاع الوثوق بذلك عن قولهم</w:t>
      </w:r>
      <w:r w:rsidR="00F82D4A">
        <w:rPr>
          <w:rtl/>
          <w:lang w:bidi="fa-IR"/>
        </w:rPr>
        <w:t>.</w:t>
      </w:r>
    </w:p>
    <w:p w:rsidR="00F82D4A" w:rsidRDefault="00271068" w:rsidP="00271068">
      <w:pPr>
        <w:pStyle w:val="libNormal"/>
        <w:rPr>
          <w:rtl/>
          <w:lang w:bidi="fa-IR"/>
        </w:rPr>
      </w:pPr>
      <w:r>
        <w:rPr>
          <w:rtl/>
          <w:lang w:bidi="fa-IR"/>
        </w:rPr>
        <w:t>وبذلك يعلم قيمة ما أخرجه أصحاب الصحاح والسنن من طرق كثيرة عن أبي هريرة</w:t>
      </w:r>
      <w:r w:rsidR="005A1951">
        <w:rPr>
          <w:rtl/>
          <w:lang w:bidi="fa-IR"/>
        </w:rPr>
        <w:t>:</w:t>
      </w:r>
      <w:r>
        <w:rPr>
          <w:rtl/>
          <w:lang w:bidi="fa-IR"/>
        </w:rPr>
        <w:t xml:space="preserve"> أنّ رسول الله </w:t>
      </w:r>
      <w:r w:rsidR="00933950" w:rsidRPr="00933950">
        <w:rPr>
          <w:rStyle w:val="libAlaemChar"/>
          <w:rtl/>
        </w:rPr>
        <w:t>صلى‌الله‌عليه‌وآله‌وسلم</w:t>
      </w:r>
      <w:r>
        <w:rPr>
          <w:rtl/>
          <w:lang w:bidi="fa-IR"/>
        </w:rPr>
        <w:t xml:space="preserve"> قال</w:t>
      </w:r>
      <w:r w:rsidR="005A1951">
        <w:rPr>
          <w:rtl/>
          <w:lang w:bidi="fa-IR"/>
        </w:rPr>
        <w:t>:</w:t>
      </w:r>
      <w:r>
        <w:rPr>
          <w:rtl/>
          <w:lang w:bidi="fa-IR"/>
        </w:rPr>
        <w:t xml:space="preserve"> لم يكذب إبراهيم </w:t>
      </w:r>
      <w:r w:rsidR="00F82D4A" w:rsidRPr="00F82D4A">
        <w:rPr>
          <w:rStyle w:val="libAlaemChar"/>
          <w:rtl/>
        </w:rPr>
        <w:t>عليه‌السلام</w:t>
      </w:r>
      <w:r>
        <w:rPr>
          <w:rtl/>
          <w:lang w:bidi="fa-IR"/>
        </w:rPr>
        <w:t xml:space="preserve"> غير ثلاث كذبات</w:t>
      </w:r>
      <w:r w:rsidR="005A1951">
        <w:rPr>
          <w:rtl/>
          <w:lang w:bidi="fa-IR"/>
        </w:rPr>
        <w:t>:</w:t>
      </w:r>
      <w:r>
        <w:rPr>
          <w:rtl/>
          <w:lang w:bidi="fa-IR"/>
        </w:rPr>
        <w:t xml:space="preserve"> ثنتين في ذات الله</w:t>
      </w:r>
      <w:r w:rsidR="005A1951">
        <w:rPr>
          <w:rtl/>
          <w:lang w:bidi="fa-IR"/>
        </w:rPr>
        <w:t>:</w:t>
      </w:r>
      <w:r>
        <w:rPr>
          <w:rtl/>
          <w:lang w:bidi="fa-IR"/>
        </w:rPr>
        <w:t xml:space="preserve"> قوله</w:t>
      </w:r>
      <w:r w:rsidR="005A1951">
        <w:rPr>
          <w:rtl/>
          <w:lang w:bidi="fa-IR"/>
        </w:rPr>
        <w:t>:</w:t>
      </w:r>
      <w:r>
        <w:rPr>
          <w:rtl/>
          <w:lang w:bidi="fa-IR"/>
        </w:rPr>
        <w:t xml:space="preserve"> </w:t>
      </w:r>
      <w:r w:rsidRPr="009550FD">
        <w:rPr>
          <w:rStyle w:val="libAlaemChar"/>
          <w:rtl/>
        </w:rPr>
        <w:t>(</w:t>
      </w:r>
      <w:r w:rsidRPr="009550FD">
        <w:rPr>
          <w:rStyle w:val="libAieChar"/>
          <w:rtl/>
        </w:rPr>
        <w:t xml:space="preserve"> إنّي سقيم </w:t>
      </w:r>
      <w:r w:rsidRPr="009550FD">
        <w:rPr>
          <w:rStyle w:val="libAlaemChar"/>
          <w:rtl/>
        </w:rPr>
        <w:t>)</w:t>
      </w:r>
      <w:r>
        <w:rPr>
          <w:rtl/>
          <w:lang w:bidi="fa-IR"/>
        </w:rPr>
        <w:t xml:space="preserve"> وقوله</w:t>
      </w:r>
      <w:r w:rsidR="005A1951">
        <w:rPr>
          <w:rtl/>
          <w:lang w:bidi="fa-IR"/>
        </w:rPr>
        <w:t>:</w:t>
      </w:r>
      <w:r>
        <w:rPr>
          <w:rtl/>
          <w:lang w:bidi="fa-IR"/>
        </w:rPr>
        <w:t xml:space="preserve"> </w:t>
      </w:r>
      <w:r w:rsidRPr="009550FD">
        <w:rPr>
          <w:rStyle w:val="libAlaemChar"/>
          <w:rtl/>
        </w:rPr>
        <w:t>(</w:t>
      </w:r>
      <w:r w:rsidRPr="009550FD">
        <w:rPr>
          <w:rStyle w:val="libAieChar"/>
          <w:rtl/>
        </w:rPr>
        <w:t xml:space="preserve"> بل فعله كبيرهم هذا </w:t>
      </w:r>
      <w:r w:rsidRPr="009550FD">
        <w:rPr>
          <w:rStyle w:val="libAlaemChar"/>
          <w:rtl/>
        </w:rPr>
        <w:t>)</w:t>
      </w:r>
      <w:r>
        <w:rPr>
          <w:rtl/>
          <w:lang w:bidi="fa-IR"/>
        </w:rPr>
        <w:t xml:space="preserve"> وقوله في سارة</w:t>
      </w:r>
      <w:r w:rsidR="005A1951">
        <w:rPr>
          <w:rtl/>
          <w:lang w:bidi="fa-IR"/>
        </w:rPr>
        <w:t>:</w:t>
      </w:r>
      <w:r>
        <w:rPr>
          <w:rtl/>
          <w:lang w:bidi="fa-IR"/>
        </w:rPr>
        <w:t xml:space="preserve"> </w:t>
      </w:r>
      <w:r w:rsidRPr="009550FD">
        <w:rPr>
          <w:rStyle w:val="libAlaemChar"/>
          <w:rtl/>
        </w:rPr>
        <w:t>(</w:t>
      </w:r>
      <w:r w:rsidRPr="009550FD">
        <w:rPr>
          <w:rStyle w:val="libAieChar"/>
          <w:rtl/>
        </w:rPr>
        <w:t xml:space="preserve"> هي أُختي </w:t>
      </w:r>
      <w:r w:rsidRPr="009550FD">
        <w:rPr>
          <w:rStyle w:val="libAlaemChar"/>
          <w:rtl/>
        </w:rPr>
        <w:t>)</w:t>
      </w:r>
      <w:r>
        <w:rPr>
          <w:rtl/>
          <w:lang w:bidi="fa-IR"/>
        </w:rPr>
        <w:t xml:space="preserve"> </w:t>
      </w:r>
      <w:r w:rsidRPr="00F82D4A">
        <w:rPr>
          <w:rStyle w:val="libFootnotenumChar"/>
          <w:rtl/>
        </w:rPr>
        <w:t>(3)</w:t>
      </w:r>
      <w:r w:rsidR="00F82D4A">
        <w:rPr>
          <w:rtl/>
          <w:lang w:bidi="fa-IR"/>
        </w:rPr>
        <w:t>.</w:t>
      </w:r>
    </w:p>
    <w:p w:rsidR="00271068" w:rsidRDefault="00271068" w:rsidP="00271068">
      <w:pPr>
        <w:pStyle w:val="libNormal"/>
        <w:rPr>
          <w:lang w:bidi="fa-IR"/>
        </w:rPr>
      </w:pPr>
      <w:r>
        <w:rPr>
          <w:rtl/>
          <w:lang w:bidi="fa-IR"/>
        </w:rPr>
        <w:t>وقد عرفت أنّ إبراهيم لم يكذب في الأُوليين</w:t>
      </w:r>
      <w:r w:rsidR="00EC12E1">
        <w:rPr>
          <w:rtl/>
          <w:lang w:bidi="fa-IR"/>
        </w:rPr>
        <w:t xml:space="preserve">، </w:t>
      </w:r>
      <w:r>
        <w:rPr>
          <w:rtl/>
          <w:lang w:bidi="fa-IR"/>
        </w:rPr>
        <w:t>وأمّا الثالثة فهي مرويّة في التوراة المحرّفة</w:t>
      </w:r>
      <w:r w:rsidR="00EC12E1">
        <w:rPr>
          <w:rtl/>
          <w:lang w:bidi="fa-IR"/>
        </w:rPr>
        <w:t xml:space="preserve">، </w:t>
      </w:r>
      <w:r>
        <w:rPr>
          <w:rtl/>
          <w:lang w:bidi="fa-IR"/>
        </w:rPr>
        <w:t>فهل يمكن بعد هذا</w:t>
      </w:r>
      <w:r w:rsidR="00EC12E1">
        <w:rPr>
          <w:rtl/>
          <w:lang w:bidi="fa-IR"/>
        </w:rPr>
        <w:t xml:space="preserve">، </w:t>
      </w:r>
      <w:r>
        <w:rPr>
          <w:rtl/>
          <w:lang w:bidi="fa-IR"/>
        </w:rPr>
        <w:t>الاعتماد على الرواية ؟!</w:t>
      </w:r>
    </w:p>
    <w:p w:rsidR="00271068" w:rsidRDefault="00271068" w:rsidP="00271068">
      <w:pPr>
        <w:pStyle w:val="libNormal"/>
        <w:rPr>
          <w:lang w:bidi="fa-IR"/>
        </w:rPr>
      </w:pPr>
      <w:r>
        <w:rPr>
          <w:rtl/>
          <w:lang w:bidi="fa-IR"/>
        </w:rPr>
        <w:t>والعجب أنّ ابن كثير صار بصدد تصحيح الرواية</w:t>
      </w:r>
      <w:r w:rsidR="00EC12E1">
        <w:rPr>
          <w:rtl/>
          <w:lang w:bidi="fa-IR"/>
        </w:rPr>
        <w:t xml:space="preserve">، </w:t>
      </w:r>
      <w:r>
        <w:rPr>
          <w:rtl/>
          <w:lang w:bidi="fa-IR"/>
        </w:rPr>
        <w:t>وقال</w:t>
      </w:r>
      <w:r w:rsidR="005A1951">
        <w:rPr>
          <w:rtl/>
          <w:lang w:bidi="fa-IR"/>
        </w:rPr>
        <w:t>:</w:t>
      </w:r>
      <w:r>
        <w:rPr>
          <w:rtl/>
          <w:lang w:bidi="fa-IR"/>
        </w:rPr>
        <w:t xml:space="preserve"> ليس هذا من باب الكذب الحقيقي الذي يذم فاعله</w:t>
      </w:r>
      <w:r w:rsidR="00EC12E1">
        <w:rPr>
          <w:rtl/>
          <w:lang w:bidi="fa-IR"/>
        </w:rPr>
        <w:t xml:space="preserve">، </w:t>
      </w:r>
      <w:r>
        <w:rPr>
          <w:rtl/>
          <w:lang w:bidi="fa-IR"/>
        </w:rPr>
        <w:t>حاشا وكلاّ</w:t>
      </w:r>
      <w:r w:rsidR="00EC12E1">
        <w:rPr>
          <w:rtl/>
          <w:lang w:bidi="fa-IR"/>
        </w:rPr>
        <w:t xml:space="preserve">، </w:t>
      </w:r>
      <w:r>
        <w:rPr>
          <w:rtl/>
          <w:lang w:bidi="fa-IR"/>
        </w:rPr>
        <w:t>وإنّما أُطلق الكذب على هذا</w:t>
      </w:r>
    </w:p>
    <w:p w:rsidR="00271068" w:rsidRDefault="009B1190" w:rsidP="009B1190">
      <w:pPr>
        <w:pStyle w:val="libLine"/>
        <w:rPr>
          <w:lang w:bidi="fa-IR"/>
        </w:rPr>
      </w:pPr>
      <w:r>
        <w:rPr>
          <w:rtl/>
          <w:lang w:bidi="fa-IR"/>
        </w:rPr>
        <w:t>____________________</w:t>
      </w:r>
    </w:p>
    <w:p w:rsidR="00271068" w:rsidRDefault="00271068" w:rsidP="009550FD">
      <w:pPr>
        <w:pStyle w:val="libFootnote0"/>
        <w:rPr>
          <w:lang w:bidi="fa-IR"/>
        </w:rPr>
      </w:pPr>
      <w:r>
        <w:rPr>
          <w:rtl/>
          <w:lang w:bidi="fa-IR"/>
        </w:rPr>
        <w:t xml:space="preserve">1 </w:t>
      </w:r>
      <w:r w:rsidR="00F82D4A">
        <w:rPr>
          <w:rtl/>
          <w:lang w:bidi="fa-IR"/>
        </w:rPr>
        <w:t>-</w:t>
      </w:r>
      <w:r>
        <w:rPr>
          <w:rtl/>
          <w:lang w:bidi="fa-IR"/>
        </w:rPr>
        <w:t xml:space="preserve"> طه</w:t>
      </w:r>
      <w:r w:rsidR="005A1951">
        <w:rPr>
          <w:rtl/>
          <w:lang w:bidi="fa-IR"/>
        </w:rPr>
        <w:t>:</w:t>
      </w:r>
      <w:r>
        <w:rPr>
          <w:rtl/>
          <w:lang w:bidi="fa-IR"/>
        </w:rPr>
        <w:t xml:space="preserve"> 71.</w:t>
      </w:r>
    </w:p>
    <w:p w:rsidR="00271068" w:rsidRDefault="00271068" w:rsidP="009550FD">
      <w:pPr>
        <w:pStyle w:val="libFootnote0"/>
        <w:rPr>
          <w:lang w:bidi="fa-IR"/>
        </w:rPr>
      </w:pPr>
      <w:r>
        <w:rPr>
          <w:rtl/>
          <w:lang w:bidi="fa-IR"/>
        </w:rPr>
        <w:t xml:space="preserve">2 </w:t>
      </w:r>
      <w:r w:rsidR="00F82D4A">
        <w:rPr>
          <w:rtl/>
          <w:lang w:bidi="fa-IR"/>
        </w:rPr>
        <w:t>-</w:t>
      </w:r>
      <w:r>
        <w:rPr>
          <w:rtl/>
          <w:lang w:bidi="fa-IR"/>
        </w:rPr>
        <w:t xml:space="preserve"> تفسير القرآن العظيم لابن كثير</w:t>
      </w:r>
      <w:r w:rsidR="005A1951">
        <w:rPr>
          <w:rtl/>
          <w:lang w:bidi="fa-IR"/>
        </w:rPr>
        <w:t>:</w:t>
      </w:r>
      <w:r>
        <w:rPr>
          <w:rtl/>
          <w:lang w:bidi="fa-IR"/>
        </w:rPr>
        <w:t xml:space="preserve"> 4</w:t>
      </w:r>
      <w:r w:rsidR="00570E2A">
        <w:rPr>
          <w:rtl/>
          <w:lang w:bidi="fa-IR"/>
        </w:rPr>
        <w:t>/</w:t>
      </w:r>
      <w:r>
        <w:rPr>
          <w:rtl/>
          <w:lang w:bidi="fa-IR"/>
        </w:rPr>
        <w:t>13.</w:t>
      </w:r>
    </w:p>
    <w:p w:rsidR="00F82D4A" w:rsidRDefault="00271068" w:rsidP="009550FD">
      <w:pPr>
        <w:pStyle w:val="libFootnote0"/>
        <w:rPr>
          <w:lang w:bidi="fa-IR"/>
        </w:rPr>
      </w:pPr>
      <w:r>
        <w:rPr>
          <w:rtl/>
          <w:lang w:bidi="fa-IR"/>
        </w:rPr>
        <w:t xml:space="preserve">3 </w:t>
      </w:r>
      <w:r w:rsidR="00F82D4A">
        <w:rPr>
          <w:rtl/>
          <w:lang w:bidi="fa-IR"/>
        </w:rPr>
        <w:t>-</w:t>
      </w:r>
      <w:r>
        <w:rPr>
          <w:rtl/>
          <w:lang w:bidi="fa-IR"/>
        </w:rPr>
        <w:t xml:space="preserve"> تفسير القرآن العظيم لابن كثير</w:t>
      </w:r>
      <w:r w:rsidR="005A1951">
        <w:rPr>
          <w:rtl/>
          <w:lang w:bidi="fa-IR"/>
        </w:rPr>
        <w:t>:</w:t>
      </w:r>
      <w:r>
        <w:rPr>
          <w:rtl/>
          <w:lang w:bidi="fa-IR"/>
        </w:rPr>
        <w:t xml:space="preserve"> 4</w:t>
      </w:r>
      <w:r w:rsidR="00570E2A">
        <w:rPr>
          <w:rtl/>
          <w:lang w:bidi="fa-IR"/>
        </w:rPr>
        <w:t>/</w:t>
      </w:r>
      <w:r>
        <w:rPr>
          <w:rtl/>
          <w:lang w:bidi="fa-IR"/>
        </w:rPr>
        <w:t>13.</w:t>
      </w:r>
    </w:p>
    <w:p w:rsidR="00271068" w:rsidRDefault="009B1190" w:rsidP="00271068">
      <w:pPr>
        <w:pStyle w:val="libNormal"/>
        <w:rPr>
          <w:lang w:bidi="fa-IR"/>
        </w:rPr>
      </w:pPr>
      <w:r>
        <w:rPr>
          <w:rtl/>
          <w:lang w:bidi="fa-IR"/>
        </w:rPr>
        <w:br w:type="page"/>
      </w:r>
    </w:p>
    <w:p w:rsidR="00F82D4A" w:rsidRDefault="00271068" w:rsidP="00DE1060">
      <w:pPr>
        <w:pStyle w:val="libNormal0"/>
        <w:rPr>
          <w:rtl/>
          <w:lang w:bidi="fa-IR"/>
        </w:rPr>
      </w:pPr>
      <w:r>
        <w:rPr>
          <w:rtl/>
          <w:lang w:bidi="fa-IR"/>
        </w:rPr>
        <w:lastRenderedPageBreak/>
        <w:t>تجوّزاً</w:t>
      </w:r>
      <w:r w:rsidR="00EC12E1">
        <w:rPr>
          <w:rtl/>
          <w:lang w:bidi="fa-IR"/>
        </w:rPr>
        <w:t xml:space="preserve">، </w:t>
      </w:r>
      <w:r>
        <w:rPr>
          <w:rtl/>
          <w:lang w:bidi="fa-IR"/>
        </w:rPr>
        <w:t xml:space="preserve">وإنّما هو من المعاريض في الكلام لمقصد شرعي ديني كما جاء في الحديث ( إنّ في المعاريض لمندوحة عن الكذب )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ونحن لا نعلّق على الحديث ولا على التوجيه الذي ارتكبه ابن كثير شيئاً وإنّما نحيل القضاء فيه إلى وجدان القارئ الكريم</w:t>
      </w:r>
      <w:r w:rsidR="00EC12E1">
        <w:rPr>
          <w:rtl/>
          <w:lang w:bidi="fa-IR"/>
        </w:rPr>
        <w:t xml:space="preserve">، </w:t>
      </w:r>
      <w:r>
        <w:rPr>
          <w:rtl/>
          <w:lang w:bidi="fa-IR"/>
        </w:rPr>
        <w:t>وكفى في سقم الحديث أنّه من مرويات أبي هريرة</w:t>
      </w:r>
      <w:r w:rsidR="00EC12E1">
        <w:rPr>
          <w:rtl/>
          <w:lang w:bidi="fa-IR"/>
        </w:rPr>
        <w:t xml:space="preserve">، </w:t>
      </w:r>
      <w:r>
        <w:rPr>
          <w:rtl/>
          <w:lang w:bidi="fa-IR"/>
        </w:rPr>
        <w:t>كما يكفي في كذب الحديث أنّه من الإسرائيليات التي وردت في التوراة المحرّفة</w:t>
      </w:r>
      <w:r w:rsidR="00F82D4A">
        <w:rPr>
          <w:rtl/>
          <w:lang w:bidi="fa-IR"/>
        </w:rPr>
        <w:t>.</w:t>
      </w:r>
    </w:p>
    <w:p w:rsidR="00F82D4A" w:rsidRDefault="00271068" w:rsidP="00271068">
      <w:pPr>
        <w:pStyle w:val="libNormal"/>
        <w:rPr>
          <w:rtl/>
          <w:lang w:bidi="fa-IR"/>
        </w:rPr>
      </w:pPr>
      <w:r>
        <w:rPr>
          <w:rtl/>
          <w:lang w:bidi="fa-IR"/>
        </w:rPr>
        <w:t>والعجب أنّ رواة هذا الحديث يزرون على الشيعة في قولهم بالتقية</w:t>
      </w:r>
      <w:r w:rsidR="00EC12E1">
        <w:rPr>
          <w:rtl/>
          <w:lang w:bidi="fa-IR"/>
        </w:rPr>
        <w:t xml:space="preserve">، </w:t>
      </w:r>
      <w:r>
        <w:rPr>
          <w:rtl/>
          <w:lang w:bidi="fa-IR"/>
        </w:rPr>
        <w:t>بأنّها مستلزمة للكذب مع أنّ التقيّة من المعاريض التي جوّزها القرآن والسنّة في شرائط خاصة لأشخاص معيّنين</w:t>
      </w:r>
      <w:r w:rsidR="00F82D4A">
        <w:rPr>
          <w:rtl/>
          <w:lang w:bidi="fa-IR"/>
        </w:rPr>
        <w:t>.</w:t>
      </w:r>
    </w:p>
    <w:p w:rsidR="00F82D4A" w:rsidRDefault="00271068" w:rsidP="00271068">
      <w:pPr>
        <w:pStyle w:val="libNormal"/>
        <w:rPr>
          <w:rtl/>
          <w:lang w:bidi="fa-IR"/>
        </w:rPr>
      </w:pPr>
      <w:r>
        <w:rPr>
          <w:rtl/>
          <w:lang w:bidi="fa-IR"/>
        </w:rPr>
        <w:t>هذه هي الآيات التي استدلّت المخطّئة بها على عدم عصمة بطل التوحيد</w:t>
      </w:r>
      <w:r w:rsidR="00EC12E1">
        <w:rPr>
          <w:rtl/>
          <w:lang w:bidi="fa-IR"/>
        </w:rPr>
        <w:t xml:space="preserve">، </w:t>
      </w:r>
      <w:r>
        <w:rPr>
          <w:rtl/>
          <w:lang w:bidi="fa-IR"/>
        </w:rPr>
        <w:t>وقد عرفت مفادها</w:t>
      </w:r>
      <w:r w:rsidR="00EC12E1">
        <w:rPr>
          <w:rtl/>
          <w:lang w:bidi="fa-IR"/>
        </w:rPr>
        <w:t xml:space="preserve">، </w:t>
      </w:r>
      <w:r>
        <w:rPr>
          <w:rtl/>
          <w:lang w:bidi="fa-IR"/>
        </w:rPr>
        <w:t>وهناك آيات أُخر آيات نزلت في حقّه</w:t>
      </w:r>
      <w:r w:rsidR="00EC12E1">
        <w:rPr>
          <w:rtl/>
          <w:lang w:bidi="fa-IR"/>
        </w:rPr>
        <w:t xml:space="preserve">، </w:t>
      </w:r>
      <w:r>
        <w:rPr>
          <w:rtl/>
          <w:lang w:bidi="fa-IR"/>
        </w:rPr>
        <w:t>ربّما وقعت ذريعة لهؤلاء المخطّئة</w:t>
      </w:r>
      <w:r w:rsidR="00EC12E1">
        <w:rPr>
          <w:rtl/>
          <w:lang w:bidi="fa-IR"/>
        </w:rPr>
        <w:t xml:space="preserve">، </w:t>
      </w:r>
      <w:r>
        <w:rPr>
          <w:rtl/>
          <w:lang w:bidi="fa-IR"/>
        </w:rPr>
        <w:t>وبما أنّها واضحة المضمون لا نرى حاجة إلى البحث عنها</w:t>
      </w:r>
      <w:r w:rsidR="00EC12E1">
        <w:rPr>
          <w:rtl/>
          <w:lang w:bidi="fa-IR"/>
        </w:rPr>
        <w:t xml:space="preserve">، </w:t>
      </w:r>
      <w:r>
        <w:rPr>
          <w:rtl/>
          <w:lang w:bidi="fa-IR"/>
        </w:rPr>
        <w:t>وكفانا في هذا المضمار ما ذكره السيد المرتضى في ( تنزيهه ) فمن أراد الوقوف عليها فليرجع إليه</w:t>
      </w:r>
      <w:r w:rsidR="00F82D4A">
        <w:rPr>
          <w:rtl/>
          <w:lang w:bidi="fa-IR"/>
        </w:rPr>
        <w:t>.</w:t>
      </w:r>
    </w:p>
    <w:p w:rsidR="00F82D4A" w:rsidRDefault="00271068" w:rsidP="00271068">
      <w:pPr>
        <w:pStyle w:val="libNormal"/>
        <w:rPr>
          <w:rtl/>
          <w:lang w:bidi="fa-IR"/>
        </w:rPr>
      </w:pPr>
      <w:r>
        <w:rPr>
          <w:rtl/>
          <w:lang w:bidi="fa-IR"/>
        </w:rPr>
        <w:t>كما أنّهم استدلّوا بآيات نزلت في حق يعقوب لتخطئته</w:t>
      </w:r>
      <w:r w:rsidR="00EC12E1">
        <w:rPr>
          <w:rtl/>
          <w:lang w:bidi="fa-IR"/>
        </w:rPr>
        <w:t xml:space="preserve">، </w:t>
      </w:r>
      <w:r>
        <w:rPr>
          <w:rtl/>
          <w:lang w:bidi="fa-IR"/>
        </w:rPr>
        <w:t>وبما أنّ الشبهات ضعيفة تركنا البحث عنها</w:t>
      </w:r>
      <w:r w:rsidR="00EC12E1">
        <w:rPr>
          <w:rtl/>
          <w:lang w:bidi="fa-IR"/>
        </w:rPr>
        <w:t xml:space="preserve">، </w:t>
      </w:r>
      <w:r>
        <w:rPr>
          <w:rtl/>
          <w:lang w:bidi="fa-IR"/>
        </w:rPr>
        <w:t>وعطفنا عنان القلم إلى بعض ما استدلت به المخطّئة في هذا المضمار في حق صدّيق عصره ونزيه دهره سيّدنا يوسف عليه وعلى نبيّنا وآله الصلاة والسلام</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DC7353">
      <w:pPr>
        <w:pStyle w:val="libFootnote0"/>
        <w:rPr>
          <w:lang w:bidi="fa-IR"/>
        </w:rPr>
      </w:pPr>
      <w:r>
        <w:rPr>
          <w:rtl/>
          <w:lang w:bidi="fa-IR"/>
        </w:rPr>
        <w:t xml:space="preserve">1 </w:t>
      </w:r>
      <w:r w:rsidR="00F82D4A">
        <w:rPr>
          <w:rtl/>
          <w:lang w:bidi="fa-IR"/>
        </w:rPr>
        <w:t>-</w:t>
      </w:r>
      <w:r>
        <w:rPr>
          <w:rtl/>
          <w:lang w:bidi="fa-IR"/>
        </w:rPr>
        <w:t xml:space="preserve"> تفسير القرآن العظيم لابن كثير</w:t>
      </w:r>
      <w:r w:rsidR="005A1951">
        <w:rPr>
          <w:rtl/>
          <w:lang w:bidi="fa-IR"/>
        </w:rPr>
        <w:t>:</w:t>
      </w:r>
      <w:r>
        <w:rPr>
          <w:rtl/>
          <w:lang w:bidi="fa-IR"/>
        </w:rPr>
        <w:t xml:space="preserve"> 4</w:t>
      </w:r>
      <w:r w:rsidR="00570E2A">
        <w:rPr>
          <w:rtl/>
          <w:lang w:bidi="fa-IR"/>
        </w:rPr>
        <w:t>/</w:t>
      </w:r>
      <w:r>
        <w:rPr>
          <w:rtl/>
          <w:lang w:bidi="fa-IR"/>
        </w:rPr>
        <w:t>13.</w:t>
      </w:r>
    </w:p>
    <w:p w:rsidR="00271068" w:rsidRDefault="009B1190" w:rsidP="00271068">
      <w:pPr>
        <w:pStyle w:val="libNormal"/>
        <w:rPr>
          <w:lang w:bidi="fa-IR"/>
        </w:rPr>
      </w:pPr>
      <w:r>
        <w:rPr>
          <w:rtl/>
          <w:lang w:bidi="fa-IR"/>
        </w:rPr>
        <w:br w:type="page"/>
      </w:r>
    </w:p>
    <w:p w:rsidR="00271068" w:rsidRDefault="00F82D4A" w:rsidP="0070505B">
      <w:pPr>
        <w:pStyle w:val="Heading2Center"/>
        <w:rPr>
          <w:lang w:bidi="fa-IR"/>
        </w:rPr>
      </w:pPr>
      <w:bookmarkStart w:id="78" w:name="_Toc493531346"/>
      <w:r>
        <w:rPr>
          <w:rtl/>
          <w:lang w:bidi="fa-IR"/>
        </w:rPr>
        <w:lastRenderedPageBreak/>
        <w:t>-</w:t>
      </w:r>
      <w:r w:rsidR="00271068">
        <w:rPr>
          <w:rtl/>
          <w:lang w:bidi="fa-IR"/>
        </w:rPr>
        <w:t xml:space="preserve"> 4 </w:t>
      </w:r>
      <w:r>
        <w:rPr>
          <w:rtl/>
          <w:lang w:bidi="fa-IR"/>
        </w:rPr>
        <w:t>-</w:t>
      </w:r>
      <w:bookmarkEnd w:id="78"/>
    </w:p>
    <w:p w:rsidR="00F82D4A" w:rsidRDefault="00271068" w:rsidP="0070505B">
      <w:pPr>
        <w:pStyle w:val="Heading2Center"/>
        <w:rPr>
          <w:lang w:bidi="fa-IR"/>
        </w:rPr>
      </w:pPr>
      <w:bookmarkStart w:id="79" w:name="_Toc493531347"/>
      <w:r>
        <w:rPr>
          <w:rtl/>
          <w:lang w:bidi="fa-IR"/>
        </w:rPr>
        <w:t xml:space="preserve">عصمة يوسف </w:t>
      </w:r>
      <w:r w:rsidR="00F82D4A" w:rsidRPr="00F82D4A">
        <w:rPr>
          <w:rStyle w:val="libAlaemChar"/>
          <w:rtl/>
        </w:rPr>
        <w:t>عليه‌السلام</w:t>
      </w:r>
      <w:r>
        <w:rPr>
          <w:rtl/>
          <w:lang w:bidi="fa-IR"/>
        </w:rPr>
        <w:t xml:space="preserve"> وقول الله</w:t>
      </w:r>
      <w:r w:rsidR="005A1951">
        <w:rPr>
          <w:rtl/>
          <w:lang w:bidi="fa-IR"/>
        </w:rPr>
        <w:t>:</w:t>
      </w:r>
      <w:r>
        <w:rPr>
          <w:rtl/>
          <w:lang w:bidi="fa-IR"/>
        </w:rPr>
        <w:t xml:space="preserve"> </w:t>
      </w:r>
      <w:r w:rsidRPr="0070505B">
        <w:rPr>
          <w:rStyle w:val="libAlaemChar"/>
          <w:rtl/>
        </w:rPr>
        <w:t>(</w:t>
      </w:r>
      <w:r w:rsidRPr="0070505B">
        <w:rPr>
          <w:rStyle w:val="libAieChar"/>
          <w:rtl/>
        </w:rPr>
        <w:t xml:space="preserve"> ... وهمّ بها </w:t>
      </w:r>
      <w:r w:rsidRPr="0070505B">
        <w:rPr>
          <w:rStyle w:val="libAlaemChar"/>
          <w:rtl/>
        </w:rPr>
        <w:t>)</w:t>
      </w:r>
      <w:bookmarkEnd w:id="79"/>
    </w:p>
    <w:p w:rsidR="00271068" w:rsidRDefault="00271068" w:rsidP="0070505B">
      <w:pPr>
        <w:pStyle w:val="Heading3"/>
        <w:rPr>
          <w:lang w:bidi="fa-IR"/>
        </w:rPr>
      </w:pPr>
      <w:bookmarkStart w:id="80" w:name="_Toc493531348"/>
      <w:r>
        <w:rPr>
          <w:rtl/>
          <w:lang w:bidi="fa-IR"/>
        </w:rPr>
        <w:t>يوسف الصدّيق هو الأُسوة</w:t>
      </w:r>
      <w:bookmarkEnd w:id="80"/>
    </w:p>
    <w:p w:rsidR="00F82D4A" w:rsidRDefault="00271068" w:rsidP="00271068">
      <w:pPr>
        <w:pStyle w:val="libNormal"/>
        <w:rPr>
          <w:rtl/>
          <w:lang w:bidi="fa-IR"/>
        </w:rPr>
      </w:pPr>
      <w:r>
        <w:rPr>
          <w:rtl/>
          <w:lang w:bidi="fa-IR"/>
        </w:rPr>
        <w:t>إنّ فيما ورد في سورة يوسف من الآيات</w:t>
      </w:r>
      <w:r w:rsidR="00EC12E1">
        <w:rPr>
          <w:rtl/>
          <w:lang w:bidi="fa-IR"/>
        </w:rPr>
        <w:t xml:space="preserve">، </w:t>
      </w:r>
      <w:r>
        <w:rPr>
          <w:rtl/>
          <w:lang w:bidi="fa-IR"/>
        </w:rPr>
        <w:t>لأجلى دليل على أنّه الإنسان المثالي الذي لا يعدّ له مثال</w:t>
      </w:r>
      <w:r w:rsidR="00EC12E1">
        <w:rPr>
          <w:rtl/>
          <w:lang w:bidi="fa-IR"/>
        </w:rPr>
        <w:t xml:space="preserve">، </w:t>
      </w:r>
      <w:r>
        <w:rPr>
          <w:rtl/>
          <w:lang w:bidi="fa-IR"/>
        </w:rPr>
        <w:t>كيف ؟ وقد دلّت الآيات على أنّه سبحانه اجتباه من بداية حياته وصباه</w:t>
      </w:r>
      <w:r w:rsidR="00EC12E1">
        <w:rPr>
          <w:rtl/>
          <w:lang w:bidi="fa-IR"/>
        </w:rPr>
        <w:t xml:space="preserve">، </w:t>
      </w:r>
      <w:r>
        <w:rPr>
          <w:rtl/>
          <w:lang w:bidi="fa-IR"/>
        </w:rPr>
        <w:t>وعلّمه من تأويل الأحاديث</w:t>
      </w:r>
      <w:r w:rsidR="00EC12E1">
        <w:rPr>
          <w:rtl/>
          <w:lang w:bidi="fa-IR"/>
        </w:rPr>
        <w:t xml:space="preserve">، </w:t>
      </w:r>
      <w:r>
        <w:rPr>
          <w:rtl/>
          <w:lang w:bidi="fa-IR"/>
        </w:rPr>
        <w:t>وأتمّ نعمته عليه</w:t>
      </w:r>
      <w:r w:rsidR="00EC12E1">
        <w:rPr>
          <w:rtl/>
          <w:lang w:bidi="fa-IR"/>
        </w:rPr>
        <w:t xml:space="preserve">، </w:t>
      </w:r>
      <w:r>
        <w:rPr>
          <w:rtl/>
          <w:lang w:bidi="fa-IR"/>
        </w:rPr>
        <w:t>وقد قام القرآن بسرد قصته وأسماها بأحسن القصص</w:t>
      </w:r>
      <w:r w:rsidR="00EC12E1">
        <w:rPr>
          <w:rtl/>
          <w:lang w:bidi="fa-IR"/>
        </w:rPr>
        <w:t xml:space="preserve">، </w:t>
      </w:r>
      <w:r>
        <w:rPr>
          <w:rtl/>
          <w:lang w:bidi="fa-IR"/>
        </w:rPr>
        <w:t>ففيها براهين واضحة على طهارته ونزاهته وعصمته من الذنوب</w:t>
      </w:r>
      <w:r w:rsidR="00EC12E1">
        <w:rPr>
          <w:rtl/>
          <w:lang w:bidi="fa-IR"/>
        </w:rPr>
        <w:t xml:space="preserve">، </w:t>
      </w:r>
      <w:r>
        <w:rPr>
          <w:rtl/>
          <w:lang w:bidi="fa-IR"/>
        </w:rPr>
        <w:t>وصيانته من المعاصي</w:t>
      </w:r>
      <w:r w:rsidR="00EC12E1">
        <w:rPr>
          <w:rtl/>
          <w:lang w:bidi="fa-IR"/>
        </w:rPr>
        <w:t xml:space="preserve">، </w:t>
      </w:r>
      <w:r>
        <w:rPr>
          <w:rtl/>
          <w:lang w:bidi="fa-IR"/>
        </w:rPr>
        <w:t>وتفانيه في مرضاة الله</w:t>
      </w:r>
      <w:r w:rsidR="00EC12E1">
        <w:rPr>
          <w:rtl/>
          <w:lang w:bidi="fa-IR"/>
        </w:rPr>
        <w:t xml:space="preserve">، </w:t>
      </w:r>
      <w:r>
        <w:rPr>
          <w:rtl/>
          <w:lang w:bidi="fa-IR"/>
        </w:rPr>
        <w:t>كيف ؟ وقد ابتلاه الله سبحانه بلاءً حسناً</w:t>
      </w:r>
      <w:r w:rsidR="00EC12E1">
        <w:rPr>
          <w:rtl/>
          <w:lang w:bidi="fa-IR"/>
        </w:rPr>
        <w:t xml:space="preserve">، </w:t>
      </w:r>
      <w:r>
        <w:rPr>
          <w:rtl/>
          <w:lang w:bidi="fa-IR"/>
        </w:rPr>
        <w:t>فوجده صابراً متمالكاً لنفسه عند الشهوات والمحرّمات</w:t>
      </w:r>
      <w:r w:rsidR="00EC12E1">
        <w:rPr>
          <w:rtl/>
          <w:lang w:bidi="fa-IR"/>
        </w:rPr>
        <w:t xml:space="preserve">، </w:t>
      </w:r>
      <w:r>
        <w:rPr>
          <w:rtl/>
          <w:lang w:bidi="fa-IR"/>
        </w:rPr>
        <w:t>وناجياً من الغمرات التي لا ينجو منها إلاّ مَن عصمه الله سبحانه</w:t>
      </w:r>
      <w:r w:rsidR="00EC12E1">
        <w:rPr>
          <w:rtl/>
          <w:lang w:bidi="fa-IR"/>
        </w:rPr>
        <w:t xml:space="preserve">، </w:t>
      </w:r>
      <w:r>
        <w:rPr>
          <w:rtl/>
          <w:lang w:bidi="fa-IR"/>
        </w:rPr>
        <w:t>فقد ظهر بهذا البلاء باطنه</w:t>
      </w:r>
      <w:r w:rsidR="00EC12E1">
        <w:rPr>
          <w:rtl/>
          <w:lang w:bidi="fa-IR"/>
        </w:rPr>
        <w:t xml:space="preserve">، </w:t>
      </w:r>
      <w:r>
        <w:rPr>
          <w:rtl/>
          <w:lang w:bidi="fa-IR"/>
        </w:rPr>
        <w:t>وتجلّت به حقيقته</w:t>
      </w:r>
      <w:r w:rsidR="00EC12E1">
        <w:rPr>
          <w:rtl/>
          <w:lang w:bidi="fa-IR"/>
        </w:rPr>
        <w:t xml:space="preserve">، </w:t>
      </w:r>
      <w:r>
        <w:rPr>
          <w:rtl/>
          <w:lang w:bidi="fa-IR"/>
        </w:rPr>
        <w:t>وبان أنّه الإنسان الذي حاق به الخوف من الله سبحانه</w:t>
      </w:r>
      <w:r w:rsidR="00EC12E1">
        <w:rPr>
          <w:rtl/>
          <w:lang w:bidi="fa-IR"/>
        </w:rPr>
        <w:t xml:space="preserve">، </w:t>
      </w:r>
      <w:r>
        <w:rPr>
          <w:rtl/>
          <w:lang w:bidi="fa-IR"/>
        </w:rPr>
        <w:t>فطفق لا يغفل عنه طرفة عين ولا يبدل رضاه بشيء</w:t>
      </w:r>
      <w:r w:rsidR="00F82D4A">
        <w:rPr>
          <w:rtl/>
          <w:lang w:bidi="fa-IR"/>
        </w:rPr>
        <w:t>.</w:t>
      </w:r>
    </w:p>
    <w:p w:rsidR="00F82D4A" w:rsidRDefault="00271068" w:rsidP="00271068">
      <w:pPr>
        <w:pStyle w:val="libNormal"/>
        <w:rPr>
          <w:rtl/>
          <w:lang w:bidi="fa-IR"/>
        </w:rPr>
      </w:pPr>
      <w:r>
        <w:rPr>
          <w:rtl/>
          <w:lang w:bidi="fa-IR"/>
        </w:rPr>
        <w:t>كيف ؟ ومَن طالع القصة يقف على أنّ نجاة يوسف من مخالب الشهوة وخدعة امرأة العزيز لم تكن إلاّ أمراً خارقاً للعادة</w:t>
      </w:r>
      <w:r w:rsidR="00EC12E1">
        <w:rPr>
          <w:rtl/>
          <w:lang w:bidi="fa-IR"/>
        </w:rPr>
        <w:t xml:space="preserve">، </w:t>
      </w:r>
      <w:r>
        <w:rPr>
          <w:rtl/>
          <w:lang w:bidi="fa-IR"/>
        </w:rPr>
        <w:t>ولولا عصمته لما كانت النجاة ممكنة</w:t>
      </w:r>
      <w:r w:rsidR="00EC12E1">
        <w:rPr>
          <w:rtl/>
          <w:lang w:bidi="fa-IR"/>
        </w:rPr>
        <w:t xml:space="preserve">، </w:t>
      </w:r>
      <w:r>
        <w:rPr>
          <w:rtl/>
          <w:lang w:bidi="fa-IR"/>
        </w:rPr>
        <w:t>بل كانت أمراً أشبه بالرؤيا منه باليقظة</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271068">
      <w:pPr>
        <w:pStyle w:val="libNormal"/>
        <w:rPr>
          <w:lang w:bidi="fa-IR"/>
        </w:rPr>
      </w:pPr>
      <w:r>
        <w:rPr>
          <w:rtl/>
          <w:lang w:bidi="fa-IR"/>
        </w:rPr>
        <w:lastRenderedPageBreak/>
        <w:t>وفي هذا الصدد يقول العلاّمة الطباطبائي</w:t>
      </w:r>
      <w:r w:rsidR="005A1951">
        <w:rPr>
          <w:rtl/>
          <w:lang w:bidi="fa-IR"/>
        </w:rPr>
        <w:t>:</w:t>
      </w:r>
    </w:p>
    <w:p w:rsidR="00F82D4A" w:rsidRDefault="00271068" w:rsidP="00271068">
      <w:pPr>
        <w:pStyle w:val="libNormal"/>
        <w:rPr>
          <w:rtl/>
          <w:lang w:bidi="fa-IR"/>
        </w:rPr>
      </w:pPr>
      <w:r>
        <w:rPr>
          <w:rtl/>
          <w:lang w:bidi="fa-IR"/>
        </w:rPr>
        <w:t>فقد كان يوسف رجلاً</w:t>
      </w:r>
      <w:r w:rsidR="00EC12E1">
        <w:rPr>
          <w:rtl/>
          <w:lang w:bidi="fa-IR"/>
        </w:rPr>
        <w:t xml:space="preserve">، </w:t>
      </w:r>
      <w:r>
        <w:rPr>
          <w:rtl/>
          <w:lang w:bidi="fa-IR"/>
        </w:rPr>
        <w:t>ومن غريزة الرجال الميل إلى النساء</w:t>
      </w:r>
      <w:r w:rsidR="00EC12E1">
        <w:rPr>
          <w:rtl/>
          <w:lang w:bidi="fa-IR"/>
        </w:rPr>
        <w:t xml:space="preserve">، </w:t>
      </w:r>
      <w:r>
        <w:rPr>
          <w:rtl/>
          <w:lang w:bidi="fa-IR"/>
        </w:rPr>
        <w:t>وكان شاباً</w:t>
      </w:r>
      <w:r w:rsidR="00EC12E1">
        <w:rPr>
          <w:rtl/>
          <w:lang w:bidi="fa-IR"/>
        </w:rPr>
        <w:t xml:space="preserve">، </w:t>
      </w:r>
      <w:r>
        <w:rPr>
          <w:rtl/>
          <w:lang w:bidi="fa-IR"/>
        </w:rPr>
        <w:t>بالغاً أشدّه</w:t>
      </w:r>
      <w:r w:rsidR="00EC12E1">
        <w:rPr>
          <w:rtl/>
          <w:lang w:bidi="fa-IR"/>
        </w:rPr>
        <w:t xml:space="preserve">، </w:t>
      </w:r>
      <w:r>
        <w:rPr>
          <w:rtl/>
          <w:lang w:bidi="fa-IR"/>
        </w:rPr>
        <w:t>وذاك أوان غليان الشهوة وفوران الشبق</w:t>
      </w:r>
      <w:r w:rsidR="00EC12E1">
        <w:rPr>
          <w:rtl/>
          <w:lang w:bidi="fa-IR"/>
        </w:rPr>
        <w:t xml:space="preserve">، </w:t>
      </w:r>
      <w:r>
        <w:rPr>
          <w:rtl/>
          <w:lang w:bidi="fa-IR"/>
        </w:rPr>
        <w:t>وكان ذا جمال بديع يدهش العقول ويسلب الألباب</w:t>
      </w:r>
      <w:r w:rsidR="00EC12E1">
        <w:rPr>
          <w:rtl/>
          <w:lang w:bidi="fa-IR"/>
        </w:rPr>
        <w:t xml:space="preserve">، </w:t>
      </w:r>
      <w:r>
        <w:rPr>
          <w:rtl/>
          <w:lang w:bidi="fa-IR"/>
        </w:rPr>
        <w:t>والجمال والملاحة يدعوان إلى الهوى ؟ هذا من جانب</w:t>
      </w:r>
      <w:r w:rsidR="00EC12E1">
        <w:rPr>
          <w:rtl/>
          <w:lang w:bidi="fa-IR"/>
        </w:rPr>
        <w:t xml:space="preserve">، </w:t>
      </w:r>
      <w:r>
        <w:rPr>
          <w:rtl/>
          <w:lang w:bidi="fa-IR"/>
        </w:rPr>
        <w:t>ومن جانب آخر كان مستغرقاً في النعمة وهنيء العيش</w:t>
      </w:r>
      <w:r w:rsidR="00EC12E1">
        <w:rPr>
          <w:rtl/>
          <w:lang w:bidi="fa-IR"/>
        </w:rPr>
        <w:t xml:space="preserve">، </w:t>
      </w:r>
      <w:r>
        <w:rPr>
          <w:rtl/>
          <w:lang w:bidi="fa-IR"/>
        </w:rPr>
        <w:t>محبوراً بمثوى كريم</w:t>
      </w:r>
      <w:r w:rsidR="00EC12E1">
        <w:rPr>
          <w:rtl/>
          <w:lang w:bidi="fa-IR"/>
        </w:rPr>
        <w:t xml:space="preserve">، </w:t>
      </w:r>
      <w:r>
        <w:rPr>
          <w:rtl/>
          <w:lang w:bidi="fa-IR"/>
        </w:rPr>
        <w:t>وذلك من أقوى أسباب التهوّس</w:t>
      </w:r>
      <w:r w:rsidR="00EC12E1">
        <w:rPr>
          <w:rtl/>
          <w:lang w:bidi="fa-IR"/>
        </w:rPr>
        <w:t xml:space="preserve">، </w:t>
      </w:r>
      <w:r>
        <w:rPr>
          <w:rtl/>
          <w:lang w:bidi="fa-IR"/>
        </w:rPr>
        <w:t>وكانت الملكة فتاة فائقة الجمال كما هو الحال في حرم الملوك والعظماء</w:t>
      </w:r>
      <w:r w:rsidR="00EC12E1">
        <w:rPr>
          <w:rtl/>
          <w:lang w:bidi="fa-IR"/>
        </w:rPr>
        <w:t xml:space="preserve">، </w:t>
      </w:r>
      <w:r>
        <w:rPr>
          <w:rtl/>
          <w:lang w:bidi="fa-IR"/>
        </w:rPr>
        <w:t>وكانت لا محالة متزيّنة لما يأخذ بمجامع كل قلب</w:t>
      </w:r>
      <w:r w:rsidR="00EC12E1">
        <w:rPr>
          <w:rtl/>
          <w:lang w:bidi="fa-IR"/>
        </w:rPr>
        <w:t xml:space="preserve">، </w:t>
      </w:r>
      <w:r>
        <w:rPr>
          <w:rtl/>
          <w:lang w:bidi="fa-IR"/>
        </w:rPr>
        <w:t xml:space="preserve">وهي عزيزة مصر </w:t>
      </w:r>
      <w:r w:rsidR="00F82D4A">
        <w:rPr>
          <w:rtl/>
          <w:lang w:bidi="fa-IR"/>
        </w:rPr>
        <w:t>-</w:t>
      </w:r>
      <w:r>
        <w:rPr>
          <w:rtl/>
          <w:lang w:bidi="fa-IR"/>
        </w:rPr>
        <w:t xml:space="preserve"> ومع ذلك </w:t>
      </w:r>
      <w:r w:rsidR="00F82D4A">
        <w:rPr>
          <w:rtl/>
          <w:lang w:bidi="fa-IR"/>
        </w:rPr>
        <w:t>-</w:t>
      </w:r>
      <w:r>
        <w:rPr>
          <w:rtl/>
          <w:lang w:bidi="fa-IR"/>
        </w:rPr>
        <w:t xml:space="preserve"> عاشقة له والهة تتوق نفسها إليه</w:t>
      </w:r>
      <w:r w:rsidR="00EC12E1">
        <w:rPr>
          <w:rtl/>
          <w:lang w:bidi="fa-IR"/>
        </w:rPr>
        <w:t xml:space="preserve">، </w:t>
      </w:r>
      <w:r>
        <w:rPr>
          <w:rtl/>
          <w:lang w:bidi="fa-IR"/>
        </w:rPr>
        <w:t>وكانت لها سوابق الإكرام والإحسان والإنعام ليوسف</w:t>
      </w:r>
      <w:r w:rsidR="00EC12E1">
        <w:rPr>
          <w:rtl/>
          <w:lang w:bidi="fa-IR"/>
        </w:rPr>
        <w:t xml:space="preserve">، </w:t>
      </w:r>
      <w:r>
        <w:rPr>
          <w:rtl/>
          <w:lang w:bidi="fa-IR"/>
        </w:rPr>
        <w:t>وذلك كلّه ممّا يقطع اللسان ويصمت الإنسان وقد تعرّضت له</w:t>
      </w:r>
      <w:r w:rsidR="00EC12E1">
        <w:rPr>
          <w:rtl/>
          <w:lang w:bidi="fa-IR"/>
        </w:rPr>
        <w:t xml:space="preserve">، </w:t>
      </w:r>
      <w:r>
        <w:rPr>
          <w:rtl/>
          <w:lang w:bidi="fa-IR"/>
        </w:rPr>
        <w:t>ودعته إلى نفسها</w:t>
      </w:r>
      <w:r w:rsidR="00EC12E1">
        <w:rPr>
          <w:rtl/>
          <w:lang w:bidi="fa-IR"/>
        </w:rPr>
        <w:t xml:space="preserve">، </w:t>
      </w:r>
      <w:r>
        <w:rPr>
          <w:rtl/>
          <w:lang w:bidi="fa-IR"/>
        </w:rPr>
        <w:t>والصبر مع التعرّض أصعب</w:t>
      </w:r>
      <w:r w:rsidR="00EC12E1">
        <w:rPr>
          <w:rtl/>
          <w:lang w:bidi="fa-IR"/>
        </w:rPr>
        <w:t xml:space="preserve">، </w:t>
      </w:r>
      <w:r>
        <w:rPr>
          <w:rtl/>
          <w:lang w:bidi="fa-IR"/>
        </w:rPr>
        <w:t>وقد راودته هذه الفتّانة وأتت بما في مقدرتها من الغنج والدلال</w:t>
      </w:r>
      <w:r w:rsidR="00EC12E1">
        <w:rPr>
          <w:rtl/>
          <w:lang w:bidi="fa-IR"/>
        </w:rPr>
        <w:t xml:space="preserve">، </w:t>
      </w:r>
      <w:r>
        <w:rPr>
          <w:rtl/>
          <w:lang w:bidi="fa-IR"/>
        </w:rPr>
        <w:t>وقد ألّ</w:t>
      </w:r>
      <w:r w:rsidR="00F82D4A">
        <w:rPr>
          <w:rtl/>
          <w:lang w:bidi="fa-IR"/>
        </w:rPr>
        <w:t>-</w:t>
      </w:r>
      <w:r>
        <w:rPr>
          <w:rtl/>
          <w:lang w:bidi="fa-IR"/>
        </w:rPr>
        <w:t>حت عليه فجذبته إلى نفسها حتى قدّت قميصه</w:t>
      </w:r>
      <w:r w:rsidR="00EC12E1">
        <w:rPr>
          <w:rtl/>
          <w:lang w:bidi="fa-IR"/>
        </w:rPr>
        <w:t xml:space="preserve">، </w:t>
      </w:r>
      <w:r>
        <w:rPr>
          <w:rtl/>
          <w:lang w:bidi="fa-IR"/>
        </w:rPr>
        <w:t>والصبر معه أصعب وأشق</w:t>
      </w:r>
      <w:r w:rsidR="00EC12E1">
        <w:rPr>
          <w:rtl/>
          <w:lang w:bidi="fa-IR"/>
        </w:rPr>
        <w:t xml:space="preserve">، </w:t>
      </w:r>
      <w:r>
        <w:rPr>
          <w:rtl/>
          <w:lang w:bidi="fa-IR"/>
        </w:rPr>
        <w:t>وكانت عزيزة لا يرد أمرها ولا يثنى رأيها</w:t>
      </w:r>
      <w:r w:rsidR="00EC12E1">
        <w:rPr>
          <w:rtl/>
          <w:lang w:bidi="fa-IR"/>
        </w:rPr>
        <w:t xml:space="preserve">، </w:t>
      </w:r>
      <w:r>
        <w:rPr>
          <w:rtl/>
          <w:lang w:bidi="fa-IR"/>
        </w:rPr>
        <w:t>وهي رتبة خصّها بها العزيز</w:t>
      </w:r>
      <w:r w:rsidR="00EC12E1">
        <w:rPr>
          <w:rtl/>
          <w:lang w:bidi="fa-IR"/>
        </w:rPr>
        <w:t xml:space="preserve">، </w:t>
      </w:r>
      <w:r>
        <w:rPr>
          <w:rtl/>
          <w:lang w:bidi="fa-IR"/>
        </w:rPr>
        <w:t>وكان في قصر زاهٍ من قصور الملوك ذي المناظر الرائعة التي تبهر العيون وتدعو إلى كل عيش هنيء</w:t>
      </w:r>
      <w:r w:rsidR="00F82D4A">
        <w:rPr>
          <w:rtl/>
          <w:lang w:bidi="fa-IR"/>
        </w:rPr>
        <w:t>.</w:t>
      </w:r>
    </w:p>
    <w:p w:rsidR="00F82D4A" w:rsidRDefault="00271068" w:rsidP="00271068">
      <w:pPr>
        <w:pStyle w:val="libNormal"/>
        <w:rPr>
          <w:rtl/>
          <w:lang w:bidi="fa-IR"/>
        </w:rPr>
      </w:pPr>
      <w:r>
        <w:rPr>
          <w:rtl/>
          <w:lang w:bidi="fa-IR"/>
        </w:rPr>
        <w:t>وكانا في خلوة</w:t>
      </w:r>
      <w:r w:rsidR="00EC12E1">
        <w:rPr>
          <w:rtl/>
          <w:lang w:bidi="fa-IR"/>
        </w:rPr>
        <w:t xml:space="preserve">، </w:t>
      </w:r>
      <w:r>
        <w:rPr>
          <w:rtl/>
          <w:lang w:bidi="fa-IR"/>
        </w:rPr>
        <w:t>وقد غلّقت الأبواب وأرخت الستور</w:t>
      </w:r>
      <w:r w:rsidR="00EC12E1">
        <w:rPr>
          <w:rtl/>
          <w:lang w:bidi="fa-IR"/>
        </w:rPr>
        <w:t xml:space="preserve">، </w:t>
      </w:r>
      <w:r>
        <w:rPr>
          <w:rtl/>
          <w:lang w:bidi="fa-IR"/>
        </w:rPr>
        <w:t>وكان لا يأمن من الشر مع الامتناع</w:t>
      </w:r>
      <w:r w:rsidR="00EC12E1">
        <w:rPr>
          <w:rtl/>
          <w:lang w:bidi="fa-IR"/>
        </w:rPr>
        <w:t xml:space="preserve">، </w:t>
      </w:r>
      <w:r>
        <w:rPr>
          <w:rtl/>
          <w:lang w:bidi="fa-IR"/>
        </w:rPr>
        <w:t>وكان في أمن من ظهور الأمر وانتهاك الستر</w:t>
      </w:r>
      <w:r w:rsidR="00EC12E1">
        <w:rPr>
          <w:rtl/>
          <w:lang w:bidi="fa-IR"/>
        </w:rPr>
        <w:t xml:space="preserve">؛ </w:t>
      </w:r>
      <w:r>
        <w:rPr>
          <w:rtl/>
          <w:lang w:bidi="fa-IR"/>
        </w:rPr>
        <w:t>لأنّها كانت عزيزة</w:t>
      </w:r>
      <w:r w:rsidR="00EC12E1">
        <w:rPr>
          <w:rtl/>
          <w:lang w:bidi="fa-IR"/>
        </w:rPr>
        <w:t xml:space="preserve">، </w:t>
      </w:r>
      <w:r>
        <w:rPr>
          <w:rtl/>
          <w:lang w:bidi="fa-IR"/>
        </w:rPr>
        <w:t>بيدها أسباب الستر والتعمية</w:t>
      </w:r>
      <w:r w:rsidR="00EC12E1">
        <w:rPr>
          <w:rtl/>
          <w:lang w:bidi="fa-IR"/>
        </w:rPr>
        <w:t xml:space="preserve">، </w:t>
      </w:r>
      <w:r>
        <w:rPr>
          <w:rtl/>
          <w:lang w:bidi="fa-IR"/>
        </w:rPr>
        <w:t>ولم تكن هذه المخالطة فائتة لمرة بل كانت مفتاحاً لعيش هنيء طويل</w:t>
      </w:r>
      <w:r w:rsidR="00EC12E1">
        <w:rPr>
          <w:rtl/>
          <w:lang w:bidi="fa-IR"/>
        </w:rPr>
        <w:t xml:space="preserve">، </w:t>
      </w:r>
      <w:r>
        <w:rPr>
          <w:rtl/>
          <w:lang w:bidi="fa-IR"/>
        </w:rPr>
        <w:t>وكان يمكن ليوسف أن يجعل هذه المخالطة والمعاشقة وسيلة يتوسّل بها إلى كثير من آمال الحياة وأمانيها كالملك والعزّة والمال</w:t>
      </w:r>
      <w:r w:rsidR="00F82D4A">
        <w:rPr>
          <w:rtl/>
          <w:lang w:bidi="fa-IR"/>
        </w:rPr>
        <w:t>.</w:t>
      </w:r>
    </w:p>
    <w:p w:rsidR="00F82D4A" w:rsidRDefault="00271068" w:rsidP="0070505B">
      <w:pPr>
        <w:pStyle w:val="libNormal"/>
        <w:rPr>
          <w:lang w:bidi="fa-IR"/>
        </w:rPr>
      </w:pPr>
      <w:r>
        <w:rPr>
          <w:rtl/>
          <w:lang w:bidi="fa-IR"/>
        </w:rPr>
        <w:t>فهذه أسباب وأُمور هائلة لو توجّهت إلى جبل لهدّته</w:t>
      </w:r>
      <w:r w:rsidR="00EC12E1">
        <w:rPr>
          <w:rtl/>
          <w:lang w:bidi="fa-IR"/>
        </w:rPr>
        <w:t xml:space="preserve">، </w:t>
      </w:r>
      <w:r>
        <w:rPr>
          <w:rtl/>
          <w:lang w:bidi="fa-IR"/>
        </w:rPr>
        <w:t>أو أقبلت على صخرة صمّاء لأذابتها</w:t>
      </w:r>
      <w:r w:rsidR="00EC12E1">
        <w:rPr>
          <w:rtl/>
          <w:lang w:bidi="fa-IR"/>
        </w:rPr>
        <w:t xml:space="preserve">، </w:t>
      </w:r>
      <w:r>
        <w:rPr>
          <w:rtl/>
          <w:lang w:bidi="fa-IR"/>
        </w:rPr>
        <w:t>ولم يكن هناك ممّا يتوهّم مانعاً إلاّ الخوف من ظهور الأمر</w:t>
      </w:r>
      <w:r w:rsidR="00EC12E1">
        <w:rPr>
          <w:rtl/>
          <w:lang w:bidi="fa-IR"/>
        </w:rPr>
        <w:t xml:space="preserve">، </w:t>
      </w:r>
      <w:r>
        <w:rPr>
          <w:rtl/>
          <w:lang w:bidi="fa-IR"/>
        </w:rPr>
        <w:t>أو</w:t>
      </w:r>
    </w:p>
    <w:p w:rsidR="00271068" w:rsidRDefault="009B1190" w:rsidP="00271068">
      <w:pPr>
        <w:pStyle w:val="libNormal"/>
        <w:rPr>
          <w:lang w:bidi="fa-IR"/>
        </w:rPr>
      </w:pPr>
      <w:r>
        <w:rPr>
          <w:rtl/>
          <w:lang w:bidi="fa-IR"/>
        </w:rPr>
        <w:br w:type="page"/>
      </w:r>
    </w:p>
    <w:p w:rsidR="00F82D4A" w:rsidRDefault="00271068" w:rsidP="0070505B">
      <w:pPr>
        <w:pStyle w:val="libNormal0"/>
        <w:rPr>
          <w:rtl/>
          <w:lang w:bidi="fa-IR"/>
        </w:rPr>
      </w:pPr>
      <w:r>
        <w:rPr>
          <w:rtl/>
          <w:lang w:bidi="fa-IR"/>
        </w:rPr>
        <w:lastRenderedPageBreak/>
        <w:t>مناعة نسب يوسف</w:t>
      </w:r>
      <w:r w:rsidR="00EC12E1">
        <w:rPr>
          <w:rtl/>
          <w:lang w:bidi="fa-IR"/>
        </w:rPr>
        <w:t xml:space="preserve">، </w:t>
      </w:r>
      <w:r>
        <w:rPr>
          <w:rtl/>
          <w:lang w:bidi="fa-IR"/>
        </w:rPr>
        <w:t>أو قبح الخيانة للعزيز</w:t>
      </w:r>
      <w:r w:rsidR="00EC12E1">
        <w:rPr>
          <w:rtl/>
          <w:lang w:bidi="fa-IR"/>
        </w:rPr>
        <w:t xml:space="preserve">، </w:t>
      </w:r>
      <w:r>
        <w:rPr>
          <w:rtl/>
          <w:lang w:bidi="fa-IR"/>
        </w:rPr>
        <w:t>ولكن الكل غير صالح لمنع يوسف عن ارتكاب العمل</w:t>
      </w:r>
      <w:r w:rsidR="00F82D4A">
        <w:rPr>
          <w:rtl/>
          <w:lang w:bidi="fa-IR"/>
        </w:rPr>
        <w:t>.</w:t>
      </w:r>
    </w:p>
    <w:p w:rsidR="00F82D4A" w:rsidRDefault="00271068" w:rsidP="00271068">
      <w:pPr>
        <w:pStyle w:val="libNormal"/>
        <w:rPr>
          <w:rtl/>
          <w:lang w:bidi="fa-IR"/>
        </w:rPr>
      </w:pPr>
      <w:r>
        <w:rPr>
          <w:rtl/>
          <w:lang w:bidi="fa-IR"/>
        </w:rPr>
        <w:t>أمّا الخوف من ظهور الأمر فقد مرّ أنّه كان في أَمن منه</w:t>
      </w:r>
      <w:r w:rsidR="00EC12E1">
        <w:rPr>
          <w:rtl/>
          <w:lang w:bidi="fa-IR"/>
        </w:rPr>
        <w:t xml:space="preserve">، </w:t>
      </w:r>
      <w:r>
        <w:rPr>
          <w:rtl/>
          <w:lang w:bidi="fa-IR"/>
        </w:rPr>
        <w:t>ولو كان بدا من ذلك شيء لكان في وسع العزيزة أن تأوّله تأويلاً كما فعلت فيما ظهر من أمر مراودتها</w:t>
      </w:r>
      <w:r w:rsidR="00EC12E1">
        <w:rPr>
          <w:rtl/>
          <w:lang w:bidi="fa-IR"/>
        </w:rPr>
        <w:t xml:space="preserve">، </w:t>
      </w:r>
      <w:r>
        <w:rPr>
          <w:rtl/>
          <w:lang w:bidi="fa-IR"/>
        </w:rPr>
        <w:t>فكادت حتى أرضت نفس العزيز إرضاءً</w:t>
      </w:r>
      <w:r w:rsidR="00EC12E1">
        <w:rPr>
          <w:rtl/>
          <w:lang w:bidi="fa-IR"/>
        </w:rPr>
        <w:t xml:space="preserve">، </w:t>
      </w:r>
      <w:r>
        <w:rPr>
          <w:rtl/>
          <w:lang w:bidi="fa-IR"/>
        </w:rPr>
        <w:t>فلم يؤاخذها بشيء</w:t>
      </w:r>
      <w:r w:rsidR="00EC12E1">
        <w:rPr>
          <w:rtl/>
          <w:lang w:bidi="fa-IR"/>
        </w:rPr>
        <w:t xml:space="preserve">، </w:t>
      </w:r>
      <w:r>
        <w:rPr>
          <w:rtl/>
          <w:lang w:bidi="fa-IR"/>
        </w:rPr>
        <w:t>وقلبت العقوبة على يوسف حتى سجن</w:t>
      </w:r>
      <w:r w:rsidR="00F82D4A">
        <w:rPr>
          <w:rtl/>
          <w:lang w:bidi="fa-IR"/>
        </w:rPr>
        <w:t>.</w:t>
      </w:r>
    </w:p>
    <w:p w:rsidR="00F82D4A" w:rsidRDefault="00271068" w:rsidP="00271068">
      <w:pPr>
        <w:pStyle w:val="libNormal"/>
        <w:rPr>
          <w:rtl/>
          <w:lang w:bidi="fa-IR"/>
        </w:rPr>
      </w:pPr>
      <w:r>
        <w:rPr>
          <w:rtl/>
          <w:lang w:bidi="fa-IR"/>
        </w:rPr>
        <w:t xml:space="preserve">وأمّا مناعة النسب فلو كانت مانعة لمنعت إخوة يوسف </w:t>
      </w:r>
      <w:r w:rsidR="00336F6F">
        <w:rPr>
          <w:rtl/>
          <w:lang w:bidi="fa-IR"/>
        </w:rPr>
        <w:t>عمّا</w:t>
      </w:r>
      <w:r>
        <w:rPr>
          <w:rtl/>
          <w:lang w:bidi="fa-IR"/>
        </w:rPr>
        <w:t xml:space="preserve"> هو أعظم من الزنا وأشد إثماً</w:t>
      </w:r>
      <w:r w:rsidR="00EC12E1">
        <w:rPr>
          <w:rtl/>
          <w:lang w:bidi="fa-IR"/>
        </w:rPr>
        <w:t xml:space="preserve">، </w:t>
      </w:r>
      <w:r>
        <w:rPr>
          <w:rtl/>
          <w:lang w:bidi="fa-IR"/>
        </w:rPr>
        <w:t>فإنّهم كانوا أبناء إبراهيم وإسحاق ويعقوب أمثال يوسف</w:t>
      </w:r>
      <w:r w:rsidR="00EC12E1">
        <w:rPr>
          <w:rtl/>
          <w:lang w:bidi="fa-IR"/>
        </w:rPr>
        <w:t xml:space="preserve">، </w:t>
      </w:r>
      <w:r>
        <w:rPr>
          <w:rtl/>
          <w:lang w:bidi="fa-IR"/>
        </w:rPr>
        <w:t>فلم تمنعهم شرافة النسب من أن يهمّوا بقتله ويلقوه في غيابت الجب</w:t>
      </w:r>
      <w:r w:rsidR="00EC12E1">
        <w:rPr>
          <w:rtl/>
          <w:lang w:bidi="fa-IR"/>
        </w:rPr>
        <w:t xml:space="preserve">، </w:t>
      </w:r>
      <w:r>
        <w:rPr>
          <w:rtl/>
          <w:lang w:bidi="fa-IR"/>
        </w:rPr>
        <w:t>ويبيعوه من السيّارة بيع العبيد</w:t>
      </w:r>
      <w:r w:rsidR="00EC12E1">
        <w:rPr>
          <w:rtl/>
          <w:lang w:bidi="fa-IR"/>
        </w:rPr>
        <w:t xml:space="preserve">، </w:t>
      </w:r>
      <w:r>
        <w:rPr>
          <w:rtl/>
          <w:lang w:bidi="fa-IR"/>
        </w:rPr>
        <w:t>ويثكلوا فيه أباهم يعقوب النبي</w:t>
      </w:r>
      <w:r w:rsidR="00EC12E1">
        <w:rPr>
          <w:rtl/>
          <w:lang w:bidi="fa-IR"/>
        </w:rPr>
        <w:t xml:space="preserve">، </w:t>
      </w:r>
      <w:r>
        <w:rPr>
          <w:rtl/>
          <w:lang w:bidi="fa-IR"/>
        </w:rPr>
        <w:t>فبكى حتى ابيضّت عيناه</w:t>
      </w:r>
      <w:r w:rsidR="00F82D4A">
        <w:rPr>
          <w:rtl/>
          <w:lang w:bidi="fa-IR"/>
        </w:rPr>
        <w:t>.</w:t>
      </w:r>
    </w:p>
    <w:p w:rsidR="00F82D4A" w:rsidRDefault="00271068" w:rsidP="00271068">
      <w:pPr>
        <w:pStyle w:val="libNormal"/>
        <w:rPr>
          <w:rtl/>
          <w:lang w:bidi="fa-IR"/>
        </w:rPr>
      </w:pPr>
      <w:r>
        <w:rPr>
          <w:rtl/>
          <w:lang w:bidi="fa-IR"/>
        </w:rPr>
        <w:t>وأمّا قبح الخيانة وحرمتها فهو من القوانين الاجتماعية</w:t>
      </w:r>
      <w:r w:rsidR="00EC12E1">
        <w:rPr>
          <w:rtl/>
          <w:lang w:bidi="fa-IR"/>
        </w:rPr>
        <w:t xml:space="preserve">، </w:t>
      </w:r>
      <w:r>
        <w:rPr>
          <w:rtl/>
          <w:lang w:bidi="fa-IR"/>
        </w:rPr>
        <w:t>والقوانين الاجتماعية إنّما تؤثّر أثرها بما تستتبعه من التبعة على تقدير المخالفة</w:t>
      </w:r>
      <w:r w:rsidR="00EC12E1">
        <w:rPr>
          <w:rtl/>
          <w:lang w:bidi="fa-IR"/>
        </w:rPr>
        <w:t xml:space="preserve">؛ </w:t>
      </w:r>
      <w:r>
        <w:rPr>
          <w:rtl/>
          <w:lang w:bidi="fa-IR"/>
        </w:rPr>
        <w:t>وذلك إنّما يتم فيما إذا كان الإنسان تحت سلطة القوّة المجرية والحكومة العادلة</w:t>
      </w:r>
      <w:r w:rsidR="00EC12E1">
        <w:rPr>
          <w:rtl/>
          <w:lang w:bidi="fa-IR"/>
        </w:rPr>
        <w:t xml:space="preserve">، </w:t>
      </w:r>
      <w:r>
        <w:rPr>
          <w:rtl/>
          <w:lang w:bidi="fa-IR"/>
        </w:rPr>
        <w:t>وأمّا لو أغفلت القوّة المجرية</w:t>
      </w:r>
      <w:r w:rsidR="00EC12E1">
        <w:rPr>
          <w:rtl/>
          <w:lang w:bidi="fa-IR"/>
        </w:rPr>
        <w:t xml:space="preserve">، </w:t>
      </w:r>
      <w:r>
        <w:rPr>
          <w:rtl/>
          <w:lang w:bidi="fa-IR"/>
        </w:rPr>
        <w:t>أو فسقت فأهملت</w:t>
      </w:r>
      <w:r w:rsidR="00EC12E1">
        <w:rPr>
          <w:rtl/>
          <w:lang w:bidi="fa-IR"/>
        </w:rPr>
        <w:t xml:space="preserve">، </w:t>
      </w:r>
      <w:r>
        <w:rPr>
          <w:rtl/>
          <w:lang w:bidi="fa-IR"/>
        </w:rPr>
        <w:t>أو خفي الجرم عن نظرها</w:t>
      </w:r>
      <w:r w:rsidR="00EC12E1">
        <w:rPr>
          <w:rtl/>
          <w:lang w:bidi="fa-IR"/>
        </w:rPr>
        <w:t xml:space="preserve">، </w:t>
      </w:r>
      <w:r>
        <w:rPr>
          <w:rtl/>
          <w:lang w:bidi="fa-IR"/>
        </w:rPr>
        <w:t>أو خرج من سلطانها فلا تأثير حينئذ لشيء من هذه القوانين</w:t>
      </w:r>
      <w:r w:rsidR="00F82D4A">
        <w:rPr>
          <w:rtl/>
          <w:lang w:bidi="fa-IR"/>
        </w:rPr>
        <w:t>.</w:t>
      </w:r>
    </w:p>
    <w:p w:rsidR="00F82D4A" w:rsidRDefault="00271068" w:rsidP="00271068">
      <w:pPr>
        <w:pStyle w:val="libNormal"/>
        <w:rPr>
          <w:rtl/>
          <w:lang w:bidi="fa-IR"/>
        </w:rPr>
      </w:pPr>
      <w:r>
        <w:rPr>
          <w:rtl/>
          <w:lang w:bidi="fa-IR"/>
        </w:rPr>
        <w:t>فلم يكن عند يوسف ما يدفع به عن نفسه ويظهر به على هذه الأسباب القوية التي كانت لها عليه</w:t>
      </w:r>
      <w:r w:rsidR="00EC12E1">
        <w:rPr>
          <w:rtl/>
          <w:lang w:bidi="fa-IR"/>
        </w:rPr>
        <w:t xml:space="preserve">، </w:t>
      </w:r>
      <w:r>
        <w:rPr>
          <w:rtl/>
          <w:lang w:bidi="fa-IR"/>
        </w:rPr>
        <w:t>إلاّ أصل التوحيد وهو الإيمان بالله</w:t>
      </w:r>
      <w:r w:rsidR="00F82D4A">
        <w:rPr>
          <w:rtl/>
          <w:lang w:bidi="fa-IR"/>
        </w:rPr>
        <w:t>.</w:t>
      </w:r>
    </w:p>
    <w:p w:rsidR="00F82D4A" w:rsidRDefault="00271068" w:rsidP="00271068">
      <w:pPr>
        <w:pStyle w:val="libNormal"/>
        <w:rPr>
          <w:rtl/>
          <w:lang w:bidi="fa-IR"/>
        </w:rPr>
      </w:pPr>
      <w:r>
        <w:rPr>
          <w:rtl/>
          <w:lang w:bidi="fa-IR"/>
        </w:rPr>
        <w:t>وإن شئت قلت</w:t>
      </w:r>
      <w:r w:rsidR="005A1951">
        <w:rPr>
          <w:rtl/>
          <w:lang w:bidi="fa-IR"/>
        </w:rPr>
        <w:t>:</w:t>
      </w:r>
      <w:r>
        <w:rPr>
          <w:rtl/>
          <w:lang w:bidi="fa-IR"/>
        </w:rPr>
        <w:t xml:space="preserve"> المحبة الإلهية التي ملأت وجوده وشغلت قلبه</w:t>
      </w:r>
      <w:r w:rsidR="00EC12E1">
        <w:rPr>
          <w:rtl/>
          <w:lang w:bidi="fa-IR"/>
        </w:rPr>
        <w:t xml:space="preserve">، </w:t>
      </w:r>
      <w:r>
        <w:rPr>
          <w:rtl/>
          <w:lang w:bidi="fa-IR"/>
        </w:rPr>
        <w:t xml:space="preserve">فلم تترك لغيرها محلاً ولا موضع أصبع </w:t>
      </w:r>
      <w:r w:rsidRPr="00F82D4A">
        <w:rPr>
          <w:rStyle w:val="libFootnotenumChar"/>
          <w:rtl/>
        </w:rPr>
        <w:t>(1)</w:t>
      </w:r>
      <w:r w:rsidR="00F82D4A">
        <w:rPr>
          <w:rtl/>
          <w:lang w:bidi="fa-IR"/>
        </w:rPr>
        <w:t>.</w:t>
      </w:r>
    </w:p>
    <w:p w:rsidR="00271068" w:rsidRDefault="00A83326" w:rsidP="00A83326">
      <w:pPr>
        <w:pStyle w:val="libLine"/>
        <w:rPr>
          <w:lang w:bidi="fa-IR"/>
        </w:rPr>
      </w:pPr>
      <w:r>
        <w:rPr>
          <w:rtl/>
          <w:lang w:bidi="fa-IR"/>
        </w:rPr>
        <w:t>_____________________</w:t>
      </w:r>
    </w:p>
    <w:p w:rsidR="00F82D4A" w:rsidRDefault="00271068" w:rsidP="0070505B">
      <w:pPr>
        <w:pStyle w:val="libFootnote0"/>
        <w:rPr>
          <w:lang w:bidi="fa-IR"/>
        </w:rPr>
      </w:pPr>
      <w:r>
        <w:rPr>
          <w:rtl/>
          <w:lang w:bidi="fa-IR"/>
        </w:rPr>
        <w:t xml:space="preserve">1 </w:t>
      </w:r>
      <w:r w:rsidR="00F82D4A">
        <w:rPr>
          <w:rtl/>
          <w:lang w:bidi="fa-IR"/>
        </w:rPr>
        <w:t>-</w:t>
      </w:r>
      <w:r>
        <w:rPr>
          <w:rtl/>
          <w:lang w:bidi="fa-IR"/>
        </w:rPr>
        <w:t xml:space="preserve"> الميزان</w:t>
      </w:r>
      <w:r w:rsidR="005A1951">
        <w:rPr>
          <w:rtl/>
          <w:lang w:bidi="fa-IR"/>
        </w:rPr>
        <w:t>:</w:t>
      </w:r>
      <w:r>
        <w:rPr>
          <w:rtl/>
          <w:lang w:bidi="fa-IR"/>
        </w:rPr>
        <w:t xml:space="preserve"> 11</w:t>
      </w:r>
      <w:r w:rsidR="00570E2A">
        <w:rPr>
          <w:rtl/>
          <w:lang w:bidi="fa-IR"/>
        </w:rPr>
        <w:t>/</w:t>
      </w:r>
      <w:r>
        <w:rPr>
          <w:rtl/>
          <w:lang w:bidi="fa-IR"/>
        </w:rPr>
        <w:t xml:space="preserve">137 </w:t>
      </w:r>
      <w:r w:rsidR="00F82D4A">
        <w:rPr>
          <w:rtl/>
          <w:lang w:bidi="fa-IR"/>
        </w:rPr>
        <w:t>-</w:t>
      </w:r>
      <w:r>
        <w:rPr>
          <w:rtl/>
          <w:lang w:bidi="fa-IR"/>
        </w:rPr>
        <w:t xml:space="preserve"> 139.</w:t>
      </w:r>
    </w:p>
    <w:p w:rsidR="00271068" w:rsidRDefault="009B1190" w:rsidP="00271068">
      <w:pPr>
        <w:pStyle w:val="libNormal"/>
        <w:rPr>
          <w:lang w:bidi="fa-IR"/>
        </w:rPr>
      </w:pPr>
      <w:r>
        <w:rPr>
          <w:rtl/>
          <w:lang w:bidi="fa-IR"/>
        </w:rPr>
        <w:br w:type="page"/>
      </w:r>
    </w:p>
    <w:p w:rsidR="00F82D4A" w:rsidRDefault="00271068" w:rsidP="0070505B">
      <w:pPr>
        <w:pStyle w:val="libNormal"/>
        <w:rPr>
          <w:rtl/>
          <w:lang w:bidi="fa-IR"/>
        </w:rPr>
      </w:pPr>
      <w:r>
        <w:rPr>
          <w:rtl/>
          <w:lang w:bidi="fa-IR"/>
        </w:rPr>
        <w:lastRenderedPageBreak/>
        <w:t>هذا هو واقع الأمر غير أنّ بعض المخطّئة لم يرتض ليوسف هذه المكارم والفضائل</w:t>
      </w:r>
      <w:r w:rsidR="00EC12E1">
        <w:rPr>
          <w:rtl/>
          <w:lang w:bidi="fa-IR"/>
        </w:rPr>
        <w:t xml:space="preserve">، </w:t>
      </w:r>
      <w:r>
        <w:rPr>
          <w:rtl/>
          <w:lang w:bidi="fa-IR"/>
        </w:rPr>
        <w:t>واستدل على عدم عصمته بما ورد في سورة يوسف في حق العزيزة ومَن هو في بيتها</w:t>
      </w:r>
      <w:r w:rsidR="00EC12E1">
        <w:rPr>
          <w:rtl/>
          <w:lang w:bidi="fa-IR"/>
        </w:rPr>
        <w:t xml:space="preserve">، </w:t>
      </w:r>
      <w:r>
        <w:rPr>
          <w:rtl/>
          <w:lang w:bidi="fa-IR"/>
        </w:rPr>
        <w:t>قال سبحانه</w:t>
      </w:r>
      <w:r w:rsidR="005A1951">
        <w:rPr>
          <w:rtl/>
          <w:lang w:bidi="fa-IR"/>
        </w:rPr>
        <w:t>:</w:t>
      </w:r>
      <w:r>
        <w:rPr>
          <w:rtl/>
          <w:lang w:bidi="fa-IR"/>
        </w:rPr>
        <w:t xml:space="preserve"> </w:t>
      </w:r>
      <w:r w:rsidRPr="0070505B">
        <w:rPr>
          <w:rStyle w:val="libAlaemChar"/>
          <w:rtl/>
        </w:rPr>
        <w:t>(</w:t>
      </w:r>
      <w:r w:rsidRPr="0070505B">
        <w:rPr>
          <w:rStyle w:val="libAieChar"/>
          <w:rtl/>
        </w:rPr>
        <w:t xml:space="preserve"> وَرَاوَدَتْهُ التي هُوَ فِي بَيْتِهَا عَنْ نَفْسِهِ وَغَلَّقَتِ الأبوابَ وَقَالَتْ هَيْتَ لَكَ قَالَ مَعَاذَ اللهِ إِنَّهُ رَبّي أَحْسَنَ مثوايَ إنَّهُ لا يُفْلِحُ الظَّالِمُونَ * وَلَقَدْ هَمَّتْ بِهِ وَهَمَّ بِهَا لَوْلا أَنْ رَأى بِرْهَانَ رَبّهِ كَذَلِكَ لِنَصْرِفَ عَنْهُ السُّوءَ وَالْفَحْشَاءَ إِنّهُ مِنْ عِبَادِنَا المُخْلَصِينَ </w:t>
      </w:r>
      <w:r w:rsidRPr="0070505B">
        <w:rPr>
          <w:rStyle w:val="libAlaemChar"/>
          <w:rtl/>
        </w:rPr>
        <w:t>)</w:t>
      </w:r>
      <w:r>
        <w:rPr>
          <w:rtl/>
          <w:lang w:bidi="fa-IR"/>
        </w:rPr>
        <w:t xml:space="preserve"> </w:t>
      </w:r>
      <w:r w:rsidRPr="00F82D4A">
        <w:rPr>
          <w:rStyle w:val="libFootnotenumChar"/>
          <w:rtl/>
        </w:rPr>
        <w:t>(1)</w:t>
      </w:r>
      <w:r>
        <w:rPr>
          <w:rtl/>
          <w:lang w:bidi="fa-IR"/>
        </w:rPr>
        <w:t xml:space="preserve"> .</w:t>
      </w:r>
      <w:r>
        <w:rPr>
          <w:lang w:bidi="fa-IR"/>
        </w:rPr>
        <w:cr/>
      </w:r>
      <w:r>
        <w:rPr>
          <w:rtl/>
          <w:lang w:bidi="fa-IR"/>
        </w:rPr>
        <w:t>ومحل الاستدلال</w:t>
      </w:r>
      <w:r w:rsidR="005A1951">
        <w:rPr>
          <w:rtl/>
          <w:lang w:bidi="fa-IR"/>
        </w:rPr>
        <w:t>:</w:t>
      </w:r>
      <w:r>
        <w:rPr>
          <w:rtl/>
          <w:lang w:bidi="fa-IR"/>
        </w:rPr>
        <w:t xml:space="preserve"> قوله </w:t>
      </w:r>
      <w:r w:rsidRPr="0070505B">
        <w:rPr>
          <w:rStyle w:val="libAlaemChar"/>
          <w:rtl/>
        </w:rPr>
        <w:t>(</w:t>
      </w:r>
      <w:r w:rsidRPr="0070505B">
        <w:rPr>
          <w:rStyle w:val="libAieChar"/>
          <w:rtl/>
        </w:rPr>
        <w:t xml:space="preserve"> وهمَّ بها </w:t>
      </w:r>
      <w:r w:rsidRPr="0070505B">
        <w:rPr>
          <w:rStyle w:val="libAlaemChar"/>
          <w:rtl/>
        </w:rPr>
        <w:t>)</w:t>
      </w:r>
      <w:r>
        <w:rPr>
          <w:rtl/>
          <w:lang w:bidi="fa-IR"/>
        </w:rPr>
        <w:t xml:space="preserve"> أي همّ بالمخالطة</w:t>
      </w:r>
      <w:r w:rsidR="00EC12E1">
        <w:rPr>
          <w:rtl/>
          <w:lang w:bidi="fa-IR"/>
        </w:rPr>
        <w:t xml:space="preserve">، </w:t>
      </w:r>
      <w:r>
        <w:rPr>
          <w:rtl/>
          <w:lang w:bidi="fa-IR"/>
        </w:rPr>
        <w:t>وأنّ همّه بها كان كهمّها به</w:t>
      </w:r>
      <w:r w:rsidR="00EC12E1">
        <w:rPr>
          <w:rtl/>
          <w:lang w:bidi="fa-IR"/>
        </w:rPr>
        <w:t xml:space="preserve">، </w:t>
      </w:r>
      <w:r>
        <w:rPr>
          <w:rtl/>
          <w:lang w:bidi="fa-IR"/>
        </w:rPr>
        <w:t>ولولا أن رأى برهان ربّه لفعل</w:t>
      </w:r>
      <w:r w:rsidR="00EC12E1">
        <w:rPr>
          <w:rtl/>
          <w:lang w:bidi="fa-IR"/>
        </w:rPr>
        <w:t xml:space="preserve">، </w:t>
      </w:r>
      <w:r>
        <w:rPr>
          <w:rtl/>
          <w:lang w:bidi="fa-IR"/>
        </w:rPr>
        <w:t xml:space="preserve">وقد صانته عن ارتكاب الجريمة </w:t>
      </w:r>
      <w:r w:rsidR="00F82D4A">
        <w:rPr>
          <w:rtl/>
          <w:lang w:bidi="fa-IR"/>
        </w:rPr>
        <w:t>-</w:t>
      </w:r>
      <w:r>
        <w:rPr>
          <w:rtl/>
          <w:lang w:bidi="fa-IR"/>
        </w:rPr>
        <w:t xml:space="preserve"> بعد الهمّ بها </w:t>
      </w:r>
      <w:r w:rsidR="00F82D4A">
        <w:rPr>
          <w:rtl/>
          <w:lang w:bidi="fa-IR"/>
        </w:rPr>
        <w:t>-</w:t>
      </w:r>
      <w:r>
        <w:rPr>
          <w:rtl/>
          <w:lang w:bidi="fa-IR"/>
        </w:rPr>
        <w:t xml:space="preserve"> رؤية البرهان</w:t>
      </w:r>
      <w:r w:rsidR="00F82D4A">
        <w:rPr>
          <w:rtl/>
          <w:lang w:bidi="fa-IR"/>
        </w:rPr>
        <w:t>.</w:t>
      </w:r>
    </w:p>
    <w:p w:rsidR="00271068" w:rsidRDefault="00271068" w:rsidP="00271068">
      <w:pPr>
        <w:pStyle w:val="libNormal"/>
        <w:rPr>
          <w:lang w:bidi="fa-IR"/>
        </w:rPr>
      </w:pPr>
      <w:r>
        <w:rPr>
          <w:rtl/>
          <w:lang w:bidi="fa-IR"/>
        </w:rPr>
        <w:t>وبعبارة أُخرى</w:t>
      </w:r>
      <w:r w:rsidR="005A1951">
        <w:rPr>
          <w:rtl/>
          <w:lang w:bidi="fa-IR"/>
        </w:rPr>
        <w:t>:</w:t>
      </w:r>
      <w:r>
        <w:rPr>
          <w:rtl/>
          <w:lang w:bidi="fa-IR"/>
        </w:rPr>
        <w:t xml:space="preserve"> إنّ المخطّئة جعلت كلاًّ من المعطوف والمعطوف عليه </w:t>
      </w:r>
      <w:r w:rsidRPr="0070505B">
        <w:rPr>
          <w:rStyle w:val="libAlaemChar"/>
          <w:rtl/>
        </w:rPr>
        <w:t>(</w:t>
      </w:r>
      <w:r w:rsidRPr="0070505B">
        <w:rPr>
          <w:rStyle w:val="libAieChar"/>
          <w:rtl/>
        </w:rPr>
        <w:t xml:space="preserve"> ولقد همّت به </w:t>
      </w:r>
      <w:r w:rsidR="00F82D4A" w:rsidRPr="0070505B">
        <w:rPr>
          <w:rStyle w:val="libAieChar"/>
          <w:rtl/>
        </w:rPr>
        <w:t>-</w:t>
      </w:r>
      <w:r w:rsidRPr="0070505B">
        <w:rPr>
          <w:rStyle w:val="libAieChar"/>
          <w:rtl/>
        </w:rPr>
        <w:t xml:space="preserve"> وهمّ بها </w:t>
      </w:r>
      <w:r w:rsidRPr="0070505B">
        <w:rPr>
          <w:rStyle w:val="libAlaemChar"/>
          <w:rtl/>
        </w:rPr>
        <w:t>)</w:t>
      </w:r>
      <w:r>
        <w:rPr>
          <w:rtl/>
          <w:lang w:bidi="fa-IR"/>
        </w:rPr>
        <w:t xml:space="preserve"> كلاماً مستقلاً غير مقيّد بشيء</w:t>
      </w:r>
      <w:r w:rsidR="00EC12E1">
        <w:rPr>
          <w:rtl/>
          <w:lang w:bidi="fa-IR"/>
        </w:rPr>
        <w:t xml:space="preserve">، </w:t>
      </w:r>
      <w:r>
        <w:rPr>
          <w:rtl/>
          <w:lang w:bidi="fa-IR"/>
        </w:rPr>
        <w:t>وكأنّه قال</w:t>
      </w:r>
      <w:r w:rsidR="005A1951">
        <w:rPr>
          <w:rtl/>
          <w:lang w:bidi="fa-IR"/>
        </w:rPr>
        <w:t>:</w:t>
      </w:r>
    </w:p>
    <w:p w:rsidR="00F82D4A" w:rsidRDefault="00271068" w:rsidP="00271068">
      <w:pPr>
        <w:pStyle w:val="libNormal"/>
        <w:rPr>
          <w:rtl/>
          <w:lang w:bidi="fa-IR"/>
        </w:rPr>
      </w:pPr>
      <w:r>
        <w:rPr>
          <w:rtl/>
          <w:lang w:bidi="fa-IR"/>
        </w:rPr>
        <w:t>ولقد همّت به</w:t>
      </w:r>
      <w:r w:rsidR="005A1951">
        <w:rPr>
          <w:rtl/>
          <w:lang w:bidi="fa-IR"/>
        </w:rPr>
        <w:t>:</w:t>
      </w:r>
      <w:r>
        <w:rPr>
          <w:rtl/>
          <w:lang w:bidi="fa-IR"/>
        </w:rPr>
        <w:t xml:space="preserve"> أي بلا شرط وقيد</w:t>
      </w:r>
      <w:r w:rsidR="00F82D4A">
        <w:rPr>
          <w:rtl/>
          <w:lang w:bidi="fa-IR"/>
        </w:rPr>
        <w:t>.</w:t>
      </w:r>
    </w:p>
    <w:p w:rsidR="00F82D4A" w:rsidRDefault="00271068" w:rsidP="00271068">
      <w:pPr>
        <w:pStyle w:val="libNormal"/>
        <w:rPr>
          <w:rtl/>
          <w:lang w:bidi="fa-IR"/>
        </w:rPr>
      </w:pPr>
      <w:r>
        <w:rPr>
          <w:rtl/>
          <w:lang w:bidi="fa-IR"/>
        </w:rPr>
        <w:t>وهمّ بها</w:t>
      </w:r>
      <w:r w:rsidR="005A1951">
        <w:rPr>
          <w:rtl/>
          <w:lang w:bidi="fa-IR"/>
        </w:rPr>
        <w:t>:</w:t>
      </w:r>
      <w:r>
        <w:rPr>
          <w:rtl/>
          <w:lang w:bidi="fa-IR"/>
        </w:rPr>
        <w:t xml:space="preserve"> أي جزماً وحتماً</w:t>
      </w:r>
      <w:r w:rsidR="00F82D4A">
        <w:rPr>
          <w:rtl/>
          <w:lang w:bidi="fa-IR"/>
        </w:rPr>
        <w:t>.</w:t>
      </w:r>
    </w:p>
    <w:p w:rsidR="00271068" w:rsidRDefault="00271068" w:rsidP="00271068">
      <w:pPr>
        <w:pStyle w:val="libNormal"/>
        <w:rPr>
          <w:lang w:bidi="fa-IR"/>
        </w:rPr>
      </w:pPr>
      <w:r>
        <w:rPr>
          <w:rtl/>
          <w:lang w:bidi="fa-IR"/>
        </w:rPr>
        <w:t xml:space="preserve">ثم بعد ذلك </w:t>
      </w:r>
      <w:r w:rsidR="00F82D4A">
        <w:rPr>
          <w:rtl/>
          <w:lang w:bidi="fa-IR"/>
        </w:rPr>
        <w:t>-</w:t>
      </w:r>
      <w:r>
        <w:rPr>
          <w:rtl/>
          <w:lang w:bidi="fa-IR"/>
        </w:rPr>
        <w:t xml:space="preserve"> أي بعد الإخبار عن تحقّق الهم من الطرفين </w:t>
      </w:r>
      <w:r w:rsidR="00F82D4A">
        <w:rPr>
          <w:rtl/>
          <w:lang w:bidi="fa-IR"/>
        </w:rPr>
        <w:t>-</w:t>
      </w:r>
      <w:r>
        <w:rPr>
          <w:rtl/>
          <w:lang w:bidi="fa-IR"/>
        </w:rPr>
        <w:t xml:space="preserve"> استدرك بأنّ العزيزة بقيت على همّها وعزمها إلى أن عجزت</w:t>
      </w:r>
      <w:r w:rsidR="00EC12E1">
        <w:rPr>
          <w:rtl/>
          <w:lang w:bidi="fa-IR"/>
        </w:rPr>
        <w:t xml:space="preserve">، </w:t>
      </w:r>
      <w:r>
        <w:rPr>
          <w:rtl/>
          <w:lang w:bidi="fa-IR"/>
        </w:rPr>
        <w:t>وأمّا يوسف فقد انصرف عن الاقتراف لأجل رؤية برهان ربّه</w:t>
      </w:r>
      <w:r w:rsidR="00EC12E1">
        <w:rPr>
          <w:rtl/>
          <w:lang w:bidi="fa-IR"/>
        </w:rPr>
        <w:t xml:space="preserve">، </w:t>
      </w:r>
      <w:r>
        <w:rPr>
          <w:rtl/>
          <w:lang w:bidi="fa-IR"/>
        </w:rPr>
        <w:t>ولأجل ذلك قال</w:t>
      </w:r>
      <w:r w:rsidR="005A1951">
        <w:rPr>
          <w:rtl/>
          <w:lang w:bidi="fa-IR"/>
        </w:rPr>
        <w:t>:</w:t>
      </w:r>
    </w:p>
    <w:p w:rsidR="00F82D4A" w:rsidRDefault="00271068" w:rsidP="00271068">
      <w:pPr>
        <w:pStyle w:val="libNormal"/>
        <w:rPr>
          <w:rtl/>
          <w:lang w:bidi="fa-IR"/>
        </w:rPr>
      </w:pPr>
      <w:r w:rsidRPr="0070505B">
        <w:rPr>
          <w:rStyle w:val="libAlaemChar"/>
          <w:rtl/>
        </w:rPr>
        <w:t>(</w:t>
      </w:r>
      <w:r w:rsidRPr="0070505B">
        <w:rPr>
          <w:rStyle w:val="libAieChar"/>
          <w:rtl/>
        </w:rPr>
        <w:t xml:space="preserve"> لولا أن رأى برهان ربّه </w:t>
      </w:r>
      <w:r w:rsidRPr="0070505B">
        <w:rPr>
          <w:rStyle w:val="libAlaemChar"/>
          <w:rtl/>
        </w:rPr>
        <w:t>)</w:t>
      </w:r>
      <w:r>
        <w:rPr>
          <w:rtl/>
          <w:lang w:bidi="fa-IR"/>
        </w:rPr>
        <w:t xml:space="preserve"> أي ولولا الرؤية لاقترف وفعل وارتكب</w:t>
      </w:r>
      <w:r w:rsidR="00EC12E1">
        <w:rPr>
          <w:rtl/>
          <w:lang w:bidi="fa-IR"/>
        </w:rPr>
        <w:t xml:space="preserve">، </w:t>
      </w:r>
      <w:r>
        <w:rPr>
          <w:rtl/>
          <w:lang w:bidi="fa-IR"/>
        </w:rPr>
        <w:t>لكنّه رأى فلم يقترف ولم يرتكب</w:t>
      </w:r>
      <w:r w:rsidR="00EC12E1">
        <w:rPr>
          <w:rtl/>
          <w:lang w:bidi="fa-IR"/>
        </w:rPr>
        <w:t xml:space="preserve">، </w:t>
      </w:r>
      <w:r>
        <w:rPr>
          <w:rtl/>
          <w:lang w:bidi="fa-IR"/>
        </w:rPr>
        <w:t>فجواب لولا محذوف وتقديره ( لاقترف )</w:t>
      </w:r>
      <w:r w:rsidR="00F82D4A">
        <w:rPr>
          <w:rtl/>
          <w:lang w:bidi="fa-IR"/>
        </w:rPr>
        <w:t>.</w:t>
      </w:r>
    </w:p>
    <w:p w:rsidR="00271068" w:rsidRDefault="00271068" w:rsidP="00271068">
      <w:pPr>
        <w:pStyle w:val="libNormal"/>
        <w:rPr>
          <w:lang w:bidi="fa-IR"/>
        </w:rPr>
      </w:pPr>
      <w:r>
        <w:rPr>
          <w:rtl/>
          <w:lang w:bidi="fa-IR"/>
        </w:rPr>
        <w:t>ثم إنّ المخطّئة استعانوا في تفسير الآية بما ذكروه من الإسرائيليات التي لا</w:t>
      </w:r>
    </w:p>
    <w:p w:rsidR="00271068" w:rsidRDefault="00A83326" w:rsidP="00A83326">
      <w:pPr>
        <w:pStyle w:val="libLine"/>
        <w:rPr>
          <w:lang w:bidi="fa-IR"/>
        </w:rPr>
      </w:pPr>
      <w:r>
        <w:rPr>
          <w:rtl/>
          <w:lang w:bidi="fa-IR"/>
        </w:rPr>
        <w:t>_____________________</w:t>
      </w:r>
    </w:p>
    <w:p w:rsidR="00F82D4A" w:rsidRDefault="00271068" w:rsidP="0070505B">
      <w:pPr>
        <w:pStyle w:val="libFootnote0"/>
        <w:rPr>
          <w:lang w:bidi="fa-IR"/>
        </w:rPr>
      </w:pPr>
      <w:r>
        <w:rPr>
          <w:rtl/>
          <w:lang w:bidi="fa-IR"/>
        </w:rPr>
        <w:t xml:space="preserve">1 </w:t>
      </w:r>
      <w:r w:rsidR="00F82D4A">
        <w:rPr>
          <w:rtl/>
          <w:lang w:bidi="fa-IR"/>
        </w:rPr>
        <w:t>-</w:t>
      </w:r>
      <w:r>
        <w:rPr>
          <w:rtl/>
          <w:lang w:bidi="fa-IR"/>
        </w:rPr>
        <w:t xml:space="preserve"> يوسف</w:t>
      </w:r>
      <w:r w:rsidR="005A1951">
        <w:rPr>
          <w:rtl/>
          <w:lang w:bidi="fa-IR"/>
        </w:rPr>
        <w:t>:</w:t>
      </w:r>
      <w:r>
        <w:rPr>
          <w:rtl/>
          <w:lang w:bidi="fa-IR"/>
        </w:rPr>
        <w:t xml:space="preserve"> 23 </w:t>
      </w:r>
      <w:r w:rsidR="00F82D4A">
        <w:rPr>
          <w:rtl/>
          <w:lang w:bidi="fa-IR"/>
        </w:rPr>
        <w:t>-</w:t>
      </w:r>
      <w:r>
        <w:rPr>
          <w:rtl/>
          <w:lang w:bidi="fa-IR"/>
        </w:rPr>
        <w:t xml:space="preserve"> 24.</w:t>
      </w:r>
    </w:p>
    <w:p w:rsidR="00271068" w:rsidRDefault="009B1190" w:rsidP="00271068">
      <w:pPr>
        <w:pStyle w:val="libNormal"/>
        <w:rPr>
          <w:lang w:bidi="fa-IR"/>
        </w:rPr>
      </w:pPr>
      <w:r>
        <w:rPr>
          <w:rtl/>
          <w:lang w:bidi="fa-IR"/>
        </w:rPr>
        <w:br w:type="page"/>
      </w:r>
    </w:p>
    <w:p w:rsidR="00F82D4A" w:rsidRDefault="00271068" w:rsidP="0070505B">
      <w:pPr>
        <w:pStyle w:val="libNormal0"/>
        <w:rPr>
          <w:rtl/>
          <w:lang w:bidi="fa-IR"/>
        </w:rPr>
      </w:pPr>
      <w:r>
        <w:rPr>
          <w:rtl/>
          <w:lang w:bidi="fa-IR"/>
        </w:rPr>
        <w:lastRenderedPageBreak/>
        <w:t>يصح أن تنقل</w:t>
      </w:r>
      <w:r w:rsidR="00EC12E1">
        <w:rPr>
          <w:rtl/>
          <w:lang w:bidi="fa-IR"/>
        </w:rPr>
        <w:t xml:space="preserve">، </w:t>
      </w:r>
      <w:r>
        <w:rPr>
          <w:rtl/>
          <w:lang w:bidi="fa-IR"/>
        </w:rPr>
        <w:t>وإنّما ننقل خبراً واحداً ليكون القارئ على اطلاع عليها</w:t>
      </w:r>
      <w:r w:rsidR="005A1951">
        <w:rPr>
          <w:rtl/>
          <w:lang w:bidi="fa-IR"/>
        </w:rPr>
        <w:t>:</w:t>
      </w:r>
      <w:r>
        <w:rPr>
          <w:rtl/>
          <w:lang w:bidi="fa-IR"/>
        </w:rPr>
        <w:t xml:space="preserve"> قالوا</w:t>
      </w:r>
      <w:r w:rsidR="005A1951">
        <w:rPr>
          <w:rtl/>
          <w:lang w:bidi="fa-IR"/>
        </w:rPr>
        <w:t>:</w:t>
      </w:r>
      <w:r>
        <w:rPr>
          <w:rtl/>
          <w:lang w:bidi="fa-IR"/>
        </w:rPr>
        <w:t xml:space="preserve"> جلس يوسف منها مجلس الخائن</w:t>
      </w:r>
      <w:r w:rsidR="00EC12E1">
        <w:rPr>
          <w:rtl/>
          <w:lang w:bidi="fa-IR"/>
        </w:rPr>
        <w:t xml:space="preserve">، </w:t>
      </w:r>
      <w:r>
        <w:rPr>
          <w:rtl/>
          <w:lang w:bidi="fa-IR"/>
        </w:rPr>
        <w:t>وأدركه برهان ربّه ونجّاه من الهلكة</w:t>
      </w:r>
      <w:r w:rsidR="00EC12E1">
        <w:rPr>
          <w:rtl/>
          <w:lang w:bidi="fa-IR"/>
        </w:rPr>
        <w:t xml:space="preserve">، </w:t>
      </w:r>
      <w:r>
        <w:rPr>
          <w:rtl/>
          <w:lang w:bidi="fa-IR"/>
        </w:rPr>
        <w:t>ثم إنّهم نسجوا هناك أفكاراً خيالية في تفسير هذا البرهان المرئي</w:t>
      </w:r>
      <w:r w:rsidR="00EC12E1">
        <w:rPr>
          <w:rtl/>
          <w:lang w:bidi="fa-IR"/>
        </w:rPr>
        <w:t xml:space="preserve">؛ </w:t>
      </w:r>
      <w:r>
        <w:rPr>
          <w:rtl/>
          <w:lang w:bidi="fa-IR"/>
        </w:rPr>
        <w:t>فقالوا</w:t>
      </w:r>
      <w:r w:rsidR="005A1951">
        <w:rPr>
          <w:rtl/>
          <w:lang w:bidi="fa-IR"/>
        </w:rPr>
        <w:t>:</w:t>
      </w:r>
      <w:r>
        <w:rPr>
          <w:rtl/>
          <w:lang w:bidi="fa-IR"/>
        </w:rPr>
        <w:t xml:space="preserve"> إنّ طائراً وقع على كتفه</w:t>
      </w:r>
      <w:r w:rsidR="00EC12E1">
        <w:rPr>
          <w:rtl/>
          <w:lang w:bidi="fa-IR"/>
        </w:rPr>
        <w:t xml:space="preserve">، </w:t>
      </w:r>
      <w:r>
        <w:rPr>
          <w:rtl/>
          <w:lang w:bidi="fa-IR"/>
        </w:rPr>
        <w:t>فقال في أُذنه</w:t>
      </w:r>
      <w:r w:rsidR="005A1951">
        <w:rPr>
          <w:rtl/>
          <w:lang w:bidi="fa-IR"/>
        </w:rPr>
        <w:t>:</w:t>
      </w:r>
      <w:r>
        <w:rPr>
          <w:rtl/>
          <w:lang w:bidi="fa-IR"/>
        </w:rPr>
        <w:t xml:space="preserve"> لا تفعل</w:t>
      </w:r>
      <w:r w:rsidR="00EC12E1">
        <w:rPr>
          <w:rtl/>
          <w:lang w:bidi="fa-IR"/>
        </w:rPr>
        <w:t xml:space="preserve">، </w:t>
      </w:r>
      <w:r>
        <w:rPr>
          <w:rtl/>
          <w:lang w:bidi="fa-IR"/>
        </w:rPr>
        <w:t>فإن فعلت سقطت من درجة الأنبياء</w:t>
      </w:r>
      <w:r w:rsidR="00EC12E1">
        <w:rPr>
          <w:rtl/>
          <w:lang w:bidi="fa-IR"/>
        </w:rPr>
        <w:t xml:space="preserve">؛ </w:t>
      </w:r>
      <w:r>
        <w:rPr>
          <w:rtl/>
          <w:lang w:bidi="fa-IR"/>
        </w:rPr>
        <w:t>وقيل</w:t>
      </w:r>
      <w:r w:rsidR="005A1951">
        <w:rPr>
          <w:rtl/>
          <w:lang w:bidi="fa-IR"/>
        </w:rPr>
        <w:t>:</w:t>
      </w:r>
      <w:r>
        <w:rPr>
          <w:rtl/>
          <w:lang w:bidi="fa-IR"/>
        </w:rPr>
        <w:t xml:space="preserve"> إنّه رأى يعقوب عاضّاً على إصبعه</w:t>
      </w:r>
      <w:r w:rsidR="00EC12E1">
        <w:rPr>
          <w:rtl/>
          <w:lang w:bidi="fa-IR"/>
        </w:rPr>
        <w:t xml:space="preserve">، </w:t>
      </w:r>
      <w:r>
        <w:rPr>
          <w:rtl/>
          <w:lang w:bidi="fa-IR"/>
        </w:rPr>
        <w:t>وقال</w:t>
      </w:r>
      <w:r w:rsidR="005A1951">
        <w:rPr>
          <w:rtl/>
          <w:lang w:bidi="fa-IR"/>
        </w:rPr>
        <w:t>:</w:t>
      </w:r>
      <w:r>
        <w:rPr>
          <w:rtl/>
          <w:lang w:bidi="fa-IR"/>
        </w:rPr>
        <w:t xml:space="preserve"> يا يوسف أما تراني ؟ إلى غير ذلك من الأوهام التي يخجل القلم من نقلها</w:t>
      </w:r>
      <w:r w:rsidR="00F82D4A">
        <w:rPr>
          <w:rtl/>
          <w:lang w:bidi="fa-IR"/>
        </w:rPr>
        <w:t>.</w:t>
      </w:r>
    </w:p>
    <w:p w:rsidR="00271068" w:rsidRDefault="00271068" w:rsidP="00271068">
      <w:pPr>
        <w:pStyle w:val="libNormal"/>
        <w:rPr>
          <w:lang w:bidi="fa-IR"/>
        </w:rPr>
      </w:pPr>
      <w:r>
        <w:rPr>
          <w:rtl/>
          <w:lang w:bidi="fa-IR"/>
        </w:rPr>
        <w:t>غير أنّ رفع الستر عن مرمى الآية يتوقّف على البحث عن أُمور</w:t>
      </w:r>
      <w:r w:rsidR="005A1951">
        <w:rPr>
          <w:rtl/>
          <w:lang w:bidi="fa-IR"/>
        </w:rPr>
        <w:t>:</w:t>
      </w:r>
    </w:p>
    <w:p w:rsidR="00F82D4A" w:rsidRDefault="00271068" w:rsidP="00271068">
      <w:pPr>
        <w:pStyle w:val="libNormal"/>
        <w:rPr>
          <w:rtl/>
          <w:lang w:bidi="fa-IR"/>
        </w:rPr>
      </w:pPr>
      <w:r>
        <w:rPr>
          <w:rtl/>
          <w:lang w:bidi="fa-IR"/>
        </w:rPr>
        <w:t>1</w:t>
      </w:r>
      <w:r w:rsidR="00F82D4A">
        <w:rPr>
          <w:rtl/>
          <w:lang w:bidi="fa-IR"/>
        </w:rPr>
        <w:t>-</w:t>
      </w:r>
      <w:r>
        <w:rPr>
          <w:rtl/>
          <w:lang w:bidi="fa-IR"/>
        </w:rPr>
        <w:t xml:space="preserve"> ما هو معنى ( الهم ) في قوله</w:t>
      </w:r>
      <w:r w:rsidR="005A1951">
        <w:rPr>
          <w:rtl/>
          <w:lang w:bidi="fa-IR"/>
        </w:rPr>
        <w:t>:</w:t>
      </w:r>
      <w:r>
        <w:rPr>
          <w:rtl/>
          <w:lang w:bidi="fa-IR"/>
        </w:rPr>
        <w:t xml:space="preserve"> </w:t>
      </w:r>
      <w:r w:rsidRPr="0070505B">
        <w:rPr>
          <w:rStyle w:val="libAlaemChar"/>
          <w:rtl/>
        </w:rPr>
        <w:t>(</w:t>
      </w:r>
      <w:r w:rsidRPr="0070505B">
        <w:rPr>
          <w:rStyle w:val="libAieChar"/>
          <w:rtl/>
        </w:rPr>
        <w:t xml:space="preserve"> ولقد همّت به وهمّ بها </w:t>
      </w:r>
      <w:r w:rsidRPr="0070505B">
        <w:rPr>
          <w:rStyle w:val="libAlaemChar"/>
          <w:rtl/>
        </w:rPr>
        <w:t>)</w:t>
      </w:r>
      <w:r w:rsidR="00F82D4A">
        <w:rPr>
          <w:rtl/>
          <w:lang w:bidi="fa-IR"/>
        </w:rPr>
        <w:t>.</w:t>
      </w:r>
    </w:p>
    <w:p w:rsidR="00F82D4A" w:rsidRDefault="00271068" w:rsidP="00271068">
      <w:pPr>
        <w:pStyle w:val="libNormal"/>
        <w:rPr>
          <w:rtl/>
          <w:lang w:bidi="fa-IR"/>
        </w:rPr>
      </w:pPr>
      <w:r>
        <w:rPr>
          <w:rtl/>
          <w:lang w:bidi="fa-IR"/>
        </w:rPr>
        <w:t>2</w:t>
      </w:r>
      <w:r w:rsidR="00F82D4A">
        <w:rPr>
          <w:rtl/>
          <w:lang w:bidi="fa-IR"/>
        </w:rPr>
        <w:t>-</w:t>
      </w:r>
      <w:r>
        <w:rPr>
          <w:rtl/>
          <w:lang w:bidi="fa-IR"/>
        </w:rPr>
        <w:t xml:space="preserve"> ما هو جواب </w:t>
      </w:r>
      <w:r w:rsidRPr="0070505B">
        <w:rPr>
          <w:rStyle w:val="libAlaemChar"/>
          <w:rtl/>
        </w:rPr>
        <w:t>(</w:t>
      </w:r>
      <w:r w:rsidRPr="0070505B">
        <w:rPr>
          <w:rStyle w:val="libAieChar"/>
          <w:rtl/>
        </w:rPr>
        <w:t xml:space="preserve"> لولا أن رأى برهان ربّه </w:t>
      </w:r>
      <w:r w:rsidRPr="0070505B">
        <w:rPr>
          <w:rStyle w:val="libAlaemChar"/>
          <w:rtl/>
        </w:rPr>
        <w:t>)</w:t>
      </w:r>
      <w:r>
        <w:rPr>
          <w:rtl/>
          <w:lang w:bidi="fa-IR"/>
        </w:rPr>
        <w:t xml:space="preserve"> وهذا هو العمدة في تفسير الآية</w:t>
      </w:r>
      <w:r w:rsidR="00F82D4A">
        <w:rPr>
          <w:rtl/>
          <w:lang w:bidi="fa-IR"/>
        </w:rPr>
        <w:t>.</w:t>
      </w:r>
    </w:p>
    <w:p w:rsidR="00271068" w:rsidRDefault="00271068" w:rsidP="00271068">
      <w:pPr>
        <w:pStyle w:val="libNormal"/>
        <w:rPr>
          <w:lang w:bidi="fa-IR"/>
        </w:rPr>
      </w:pPr>
      <w:r>
        <w:rPr>
          <w:rtl/>
          <w:lang w:bidi="fa-IR"/>
        </w:rPr>
        <w:t>3</w:t>
      </w:r>
      <w:r w:rsidR="00F82D4A">
        <w:rPr>
          <w:rtl/>
          <w:lang w:bidi="fa-IR"/>
        </w:rPr>
        <w:t>-</w:t>
      </w:r>
      <w:r>
        <w:rPr>
          <w:rtl/>
          <w:lang w:bidi="fa-IR"/>
        </w:rPr>
        <w:t xml:space="preserve"> ما هو معنى البرهان ؟</w:t>
      </w:r>
    </w:p>
    <w:p w:rsidR="00F82D4A" w:rsidRDefault="00271068" w:rsidP="00271068">
      <w:pPr>
        <w:pStyle w:val="libNormal"/>
        <w:rPr>
          <w:rtl/>
          <w:lang w:bidi="fa-IR"/>
        </w:rPr>
      </w:pPr>
      <w:r>
        <w:rPr>
          <w:rtl/>
          <w:lang w:bidi="fa-IR"/>
        </w:rPr>
        <w:t>4</w:t>
      </w:r>
      <w:r w:rsidR="00F82D4A">
        <w:rPr>
          <w:rtl/>
          <w:lang w:bidi="fa-IR"/>
        </w:rPr>
        <w:t>-</w:t>
      </w:r>
      <w:r>
        <w:rPr>
          <w:rtl/>
          <w:lang w:bidi="fa-IR"/>
        </w:rPr>
        <w:t xml:space="preserve"> دلالة الآية على عصمة يوسف</w:t>
      </w:r>
      <w:r w:rsidR="00EC12E1">
        <w:rPr>
          <w:rtl/>
          <w:lang w:bidi="fa-IR"/>
        </w:rPr>
        <w:t xml:space="preserve">، </w:t>
      </w:r>
      <w:r>
        <w:rPr>
          <w:rtl/>
          <w:lang w:bidi="fa-IR"/>
        </w:rPr>
        <w:t>وإليك تفسيرها واحداً تلو الآخر</w:t>
      </w:r>
      <w:r w:rsidR="00F82D4A">
        <w:rPr>
          <w:rtl/>
          <w:lang w:bidi="fa-IR"/>
        </w:rPr>
        <w:t>.</w:t>
      </w:r>
    </w:p>
    <w:p w:rsidR="00271068" w:rsidRDefault="00271068" w:rsidP="0070505B">
      <w:pPr>
        <w:pStyle w:val="Heading3"/>
        <w:rPr>
          <w:lang w:bidi="fa-IR"/>
        </w:rPr>
      </w:pPr>
      <w:bookmarkStart w:id="81" w:name="_Toc493531349"/>
      <w:r>
        <w:rPr>
          <w:rtl/>
          <w:lang w:bidi="fa-IR"/>
        </w:rPr>
        <w:t>1</w:t>
      </w:r>
      <w:r w:rsidR="00F82D4A">
        <w:rPr>
          <w:rtl/>
          <w:lang w:bidi="fa-IR"/>
        </w:rPr>
        <w:t>-</w:t>
      </w:r>
      <w:r>
        <w:rPr>
          <w:rtl/>
          <w:lang w:bidi="fa-IR"/>
        </w:rPr>
        <w:t xml:space="preserve"> ما معنى الهم ؟</w:t>
      </w:r>
      <w:bookmarkEnd w:id="81"/>
    </w:p>
    <w:p w:rsidR="00F82D4A" w:rsidRDefault="00271068" w:rsidP="001B402C">
      <w:pPr>
        <w:pStyle w:val="libNormal"/>
        <w:rPr>
          <w:rtl/>
          <w:lang w:bidi="fa-IR"/>
        </w:rPr>
      </w:pPr>
      <w:r>
        <w:rPr>
          <w:rtl/>
          <w:lang w:bidi="fa-IR"/>
        </w:rPr>
        <w:t>لقد فسّره ابن منظور في لسانه بقوله</w:t>
      </w:r>
      <w:r w:rsidR="005A1951">
        <w:rPr>
          <w:rtl/>
          <w:lang w:bidi="fa-IR"/>
        </w:rPr>
        <w:t>:</w:t>
      </w:r>
      <w:r>
        <w:rPr>
          <w:rtl/>
          <w:lang w:bidi="fa-IR"/>
        </w:rPr>
        <w:t xml:space="preserve"> همّ بالشيء يهم همّاً</w:t>
      </w:r>
      <w:r w:rsidR="005A1951">
        <w:rPr>
          <w:rtl/>
          <w:lang w:bidi="fa-IR"/>
        </w:rPr>
        <w:t>:</w:t>
      </w:r>
      <w:r>
        <w:rPr>
          <w:rtl/>
          <w:lang w:bidi="fa-IR"/>
        </w:rPr>
        <w:t xml:space="preserve"> نواه وأراده وعزم عليه</w:t>
      </w:r>
      <w:r w:rsidR="00EC12E1">
        <w:rPr>
          <w:rtl/>
          <w:lang w:bidi="fa-IR"/>
        </w:rPr>
        <w:t xml:space="preserve">، </w:t>
      </w:r>
      <w:r>
        <w:rPr>
          <w:rtl/>
          <w:lang w:bidi="fa-IR"/>
        </w:rPr>
        <w:t>قال سبحانه</w:t>
      </w:r>
      <w:r w:rsidR="005A1951">
        <w:rPr>
          <w:rtl/>
          <w:lang w:bidi="fa-IR"/>
        </w:rPr>
        <w:t>:</w:t>
      </w:r>
      <w:r>
        <w:rPr>
          <w:rtl/>
          <w:lang w:bidi="fa-IR"/>
        </w:rPr>
        <w:t xml:space="preserve"> </w:t>
      </w:r>
      <w:r w:rsidRPr="0070505B">
        <w:rPr>
          <w:rStyle w:val="libAlaemChar"/>
          <w:rtl/>
        </w:rPr>
        <w:t>(</w:t>
      </w:r>
      <w:r w:rsidRPr="0070505B">
        <w:rPr>
          <w:rStyle w:val="libAieChar"/>
          <w:rtl/>
        </w:rPr>
        <w:t xml:space="preserve"> وَهَمُّوا بِمَا لَمْ يَنَالُوا </w:t>
      </w:r>
      <w:r w:rsidRPr="0070505B">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1B402C">
      <w:pPr>
        <w:pStyle w:val="libNormal"/>
        <w:rPr>
          <w:rtl/>
          <w:lang w:bidi="fa-IR"/>
        </w:rPr>
      </w:pPr>
      <w:r>
        <w:rPr>
          <w:rtl/>
          <w:lang w:bidi="fa-IR"/>
        </w:rPr>
        <w:t>روى أهل السير</w:t>
      </w:r>
      <w:r w:rsidR="005A1951">
        <w:rPr>
          <w:rtl/>
          <w:lang w:bidi="fa-IR"/>
        </w:rPr>
        <w:t>:</w:t>
      </w:r>
      <w:r>
        <w:rPr>
          <w:rtl/>
          <w:lang w:bidi="fa-IR"/>
        </w:rPr>
        <w:t xml:space="preserve"> أنّ طائفة من المنافقين عزموا على أن يغتالوا رسول الله </w:t>
      </w:r>
      <w:r w:rsidR="00933950" w:rsidRPr="00933950">
        <w:rPr>
          <w:rStyle w:val="libAlaemChar"/>
          <w:rtl/>
        </w:rPr>
        <w:t>صلى‌الله‌عليه‌وآله‌وسلم</w:t>
      </w:r>
      <w:r>
        <w:rPr>
          <w:rtl/>
          <w:lang w:bidi="fa-IR"/>
        </w:rPr>
        <w:t xml:space="preserve"> في العودة من تبوك</w:t>
      </w:r>
      <w:r w:rsidR="00EC12E1">
        <w:rPr>
          <w:rtl/>
          <w:lang w:bidi="fa-IR"/>
        </w:rPr>
        <w:t xml:space="preserve">، </w:t>
      </w:r>
      <w:r>
        <w:rPr>
          <w:rtl/>
          <w:lang w:bidi="fa-IR"/>
        </w:rPr>
        <w:t>ولأجل ذلك وقفوا على طريقه</w:t>
      </w:r>
      <w:r w:rsidR="00EC12E1">
        <w:rPr>
          <w:rtl/>
          <w:lang w:bidi="fa-IR"/>
        </w:rPr>
        <w:t xml:space="preserve">، </w:t>
      </w:r>
      <w:r>
        <w:rPr>
          <w:rtl/>
          <w:lang w:bidi="fa-IR"/>
        </w:rPr>
        <w:t xml:space="preserve">فلمّا قربوا من رسول الله </w:t>
      </w:r>
      <w:r w:rsidR="00933950" w:rsidRPr="00933950">
        <w:rPr>
          <w:rStyle w:val="libAlaemChar"/>
          <w:rtl/>
        </w:rPr>
        <w:t>صلى‌الله‌عليه‌وآله‌وسلم</w:t>
      </w:r>
      <w:r>
        <w:rPr>
          <w:rtl/>
          <w:lang w:bidi="fa-IR"/>
        </w:rPr>
        <w:t xml:space="preserve"> أمر بتنحيتهم</w:t>
      </w:r>
      <w:r w:rsidR="00EC12E1">
        <w:rPr>
          <w:rtl/>
          <w:lang w:bidi="fa-IR"/>
        </w:rPr>
        <w:t xml:space="preserve">، </w:t>
      </w:r>
      <w:r>
        <w:rPr>
          <w:rtl/>
          <w:lang w:bidi="fa-IR"/>
        </w:rPr>
        <w:t xml:space="preserve">وسمّاهم رجلاً رجلاً </w:t>
      </w:r>
      <w:r w:rsidRPr="00F82D4A">
        <w:rPr>
          <w:rStyle w:val="libFootnotenumChar"/>
          <w:rtl/>
        </w:rPr>
        <w:t>(2)</w:t>
      </w:r>
      <w:r w:rsidR="00F82D4A">
        <w:rPr>
          <w:rtl/>
          <w:lang w:bidi="fa-IR"/>
        </w:rPr>
        <w:t>.</w:t>
      </w:r>
    </w:p>
    <w:p w:rsidR="00271068" w:rsidRDefault="00A83326" w:rsidP="00A83326">
      <w:pPr>
        <w:pStyle w:val="libLine"/>
        <w:rPr>
          <w:lang w:bidi="fa-IR"/>
        </w:rPr>
      </w:pPr>
      <w:r>
        <w:rPr>
          <w:rtl/>
          <w:lang w:bidi="fa-IR"/>
        </w:rPr>
        <w:t>_____________________</w:t>
      </w:r>
    </w:p>
    <w:p w:rsidR="00271068" w:rsidRDefault="00271068" w:rsidP="0070505B">
      <w:pPr>
        <w:pStyle w:val="libFootnote0"/>
        <w:rPr>
          <w:lang w:bidi="fa-IR"/>
        </w:rPr>
      </w:pPr>
      <w:r>
        <w:rPr>
          <w:rtl/>
          <w:lang w:bidi="fa-IR"/>
        </w:rPr>
        <w:t xml:space="preserve">1 </w:t>
      </w:r>
      <w:r w:rsidR="00F82D4A">
        <w:rPr>
          <w:rtl/>
          <w:lang w:bidi="fa-IR"/>
        </w:rPr>
        <w:t>-</w:t>
      </w:r>
      <w:r>
        <w:rPr>
          <w:rtl/>
          <w:lang w:bidi="fa-IR"/>
        </w:rPr>
        <w:t xml:space="preserve"> التوبة</w:t>
      </w:r>
      <w:r w:rsidR="005A1951">
        <w:rPr>
          <w:rtl/>
          <w:lang w:bidi="fa-IR"/>
        </w:rPr>
        <w:t>:</w:t>
      </w:r>
      <w:r>
        <w:rPr>
          <w:rtl/>
          <w:lang w:bidi="fa-IR"/>
        </w:rPr>
        <w:t xml:space="preserve"> 74.</w:t>
      </w:r>
    </w:p>
    <w:p w:rsidR="00F82D4A" w:rsidRDefault="00271068" w:rsidP="0070505B">
      <w:pPr>
        <w:pStyle w:val="libFootnote0"/>
        <w:rPr>
          <w:rtl/>
          <w:lang w:bidi="fa-IR"/>
        </w:rPr>
      </w:pPr>
      <w:r>
        <w:rPr>
          <w:rtl/>
          <w:lang w:bidi="fa-IR"/>
        </w:rPr>
        <w:t xml:space="preserve">2 </w:t>
      </w:r>
      <w:r w:rsidR="00F82D4A">
        <w:rPr>
          <w:rtl/>
          <w:lang w:bidi="fa-IR"/>
        </w:rPr>
        <w:t>-</w:t>
      </w:r>
      <w:r>
        <w:rPr>
          <w:rtl/>
          <w:lang w:bidi="fa-IR"/>
        </w:rPr>
        <w:t xml:space="preserve"> مجمع البيان</w:t>
      </w:r>
      <w:r w:rsidR="005A1951">
        <w:rPr>
          <w:rtl/>
          <w:lang w:bidi="fa-IR"/>
        </w:rPr>
        <w:t>:</w:t>
      </w:r>
      <w:r>
        <w:rPr>
          <w:rtl/>
          <w:lang w:bidi="fa-IR"/>
        </w:rPr>
        <w:t xml:space="preserve"> 3</w:t>
      </w:r>
      <w:r w:rsidR="00570E2A">
        <w:rPr>
          <w:rtl/>
          <w:lang w:bidi="fa-IR"/>
        </w:rPr>
        <w:t>/</w:t>
      </w:r>
      <w:r>
        <w:rPr>
          <w:rtl/>
          <w:lang w:bidi="fa-IR"/>
        </w:rPr>
        <w:t>51 وغيره</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هذا هو معنى الهم</w:t>
      </w:r>
      <w:r w:rsidR="00EC12E1">
        <w:rPr>
          <w:rtl/>
          <w:lang w:bidi="fa-IR"/>
        </w:rPr>
        <w:t xml:space="preserve">، </w:t>
      </w:r>
      <w:r>
        <w:rPr>
          <w:rtl/>
          <w:lang w:bidi="fa-IR"/>
        </w:rPr>
        <w:t>وتؤيّده سائر الآيات الوارد فيها لفظ الهم</w:t>
      </w:r>
      <w:r w:rsidR="00EC12E1">
        <w:rPr>
          <w:rtl/>
          <w:lang w:bidi="fa-IR"/>
        </w:rPr>
        <w:t xml:space="preserve">، </w:t>
      </w:r>
      <w:r>
        <w:rPr>
          <w:rtl/>
          <w:lang w:bidi="fa-IR"/>
        </w:rPr>
        <w:t>ولو استعمل في مورد في خطور الشيء بالبال</w:t>
      </w:r>
      <w:r w:rsidR="00EC12E1">
        <w:rPr>
          <w:rtl/>
          <w:lang w:bidi="fa-IR"/>
        </w:rPr>
        <w:t xml:space="preserve">، </w:t>
      </w:r>
      <w:r>
        <w:rPr>
          <w:rtl/>
          <w:lang w:bidi="fa-IR"/>
        </w:rPr>
        <w:t>وإن لم يقع العزم عليه</w:t>
      </w:r>
      <w:r w:rsidR="00EC12E1">
        <w:rPr>
          <w:rtl/>
          <w:lang w:bidi="fa-IR"/>
        </w:rPr>
        <w:t xml:space="preserve">، </w:t>
      </w:r>
      <w:r>
        <w:rPr>
          <w:rtl/>
          <w:lang w:bidi="fa-IR"/>
        </w:rPr>
        <w:t>فهو استعمال نادر لا يحمل عليه صريح الكتاب</w:t>
      </w:r>
      <w:r w:rsidR="00F82D4A">
        <w:rPr>
          <w:rtl/>
          <w:lang w:bidi="fa-IR"/>
        </w:rPr>
        <w:t>.</w:t>
      </w:r>
    </w:p>
    <w:p w:rsidR="00F82D4A" w:rsidRDefault="00271068" w:rsidP="00271068">
      <w:pPr>
        <w:pStyle w:val="libNormal"/>
        <w:rPr>
          <w:lang w:bidi="fa-IR"/>
        </w:rPr>
      </w:pPr>
      <w:r>
        <w:rPr>
          <w:rtl/>
          <w:lang w:bidi="fa-IR"/>
        </w:rPr>
        <w:t>أضف إلى ذلك أنّ الهمّين في الموردين بمعنى واحد</w:t>
      </w:r>
      <w:r w:rsidR="00EC12E1">
        <w:rPr>
          <w:rtl/>
          <w:lang w:bidi="fa-IR"/>
        </w:rPr>
        <w:t xml:space="preserve">، </w:t>
      </w:r>
      <w:r>
        <w:rPr>
          <w:rtl/>
          <w:lang w:bidi="fa-IR"/>
        </w:rPr>
        <w:t>وبما أنّ همّ العزيزة كان بنحو العزم والإرادة</w:t>
      </w:r>
      <w:r w:rsidR="00EC12E1">
        <w:rPr>
          <w:rtl/>
          <w:lang w:bidi="fa-IR"/>
        </w:rPr>
        <w:t xml:space="preserve">، </w:t>
      </w:r>
      <w:r>
        <w:rPr>
          <w:rtl/>
          <w:lang w:bidi="fa-IR"/>
        </w:rPr>
        <w:t>وجب حمل الهمّ في جانب يوسف عليه أيضاً لا على خطور الشيء بالبال</w:t>
      </w:r>
      <w:r w:rsidR="00EC12E1">
        <w:rPr>
          <w:rtl/>
          <w:lang w:bidi="fa-IR"/>
        </w:rPr>
        <w:t xml:space="preserve">؛ </w:t>
      </w:r>
      <w:r>
        <w:rPr>
          <w:rtl/>
          <w:lang w:bidi="fa-IR"/>
        </w:rPr>
        <w:t>لأنّه تفكيك بين اللفظين من حيث المعنى بلا قرينة</w:t>
      </w:r>
      <w:r w:rsidR="00EC12E1">
        <w:rPr>
          <w:rtl/>
          <w:lang w:bidi="fa-IR"/>
        </w:rPr>
        <w:t xml:space="preserve">، </w:t>
      </w:r>
      <w:r>
        <w:rPr>
          <w:rtl/>
          <w:lang w:bidi="fa-IR"/>
        </w:rPr>
        <w:t>ولكن تحقّق أحد الهمّين دون الآخر</w:t>
      </w:r>
      <w:r w:rsidR="00EC12E1">
        <w:rPr>
          <w:rtl/>
          <w:lang w:bidi="fa-IR"/>
        </w:rPr>
        <w:t xml:space="preserve">، </w:t>
      </w:r>
      <w:r>
        <w:rPr>
          <w:rtl/>
          <w:lang w:bidi="fa-IR"/>
        </w:rPr>
        <w:t>لأنّ هم يوسف كان مشروطاً بعدم رؤية برهان ربّه</w:t>
      </w:r>
      <w:r w:rsidR="00EC12E1">
        <w:rPr>
          <w:rtl/>
          <w:lang w:bidi="fa-IR"/>
        </w:rPr>
        <w:t xml:space="preserve">، </w:t>
      </w:r>
      <w:r>
        <w:rPr>
          <w:rtl/>
          <w:lang w:bidi="fa-IR"/>
        </w:rPr>
        <w:t>وبما أنّ العدم انقلب إلى الوجود</w:t>
      </w:r>
      <w:r w:rsidR="00EC12E1">
        <w:rPr>
          <w:rtl/>
          <w:lang w:bidi="fa-IR"/>
        </w:rPr>
        <w:t xml:space="preserve">، </w:t>
      </w:r>
      <w:r>
        <w:rPr>
          <w:rtl/>
          <w:lang w:bidi="fa-IR"/>
        </w:rPr>
        <w:t xml:space="preserve">ورأي البرهان لم يتحقق هذا الهم من الأساس </w:t>
      </w:r>
      <w:r w:rsidR="00F82D4A">
        <w:rPr>
          <w:rtl/>
          <w:lang w:bidi="fa-IR"/>
        </w:rPr>
        <w:t>-</w:t>
      </w:r>
      <w:r>
        <w:rPr>
          <w:rtl/>
          <w:lang w:bidi="fa-IR"/>
        </w:rPr>
        <w:t xml:space="preserve"> كما سيوافيك </w:t>
      </w:r>
      <w:r w:rsidR="00F82D4A">
        <w:rPr>
          <w:rtl/>
          <w:lang w:bidi="fa-IR"/>
        </w:rPr>
        <w:t>-</w:t>
      </w:r>
      <w:r>
        <w:rPr>
          <w:rtl/>
          <w:lang w:bidi="fa-IR"/>
        </w:rPr>
        <w:t xml:space="preserve"> نعم لا ننكر أنّ الهم قد يستعمل بالقرينة في مقابل العزم</w:t>
      </w:r>
      <w:r w:rsidR="00EC12E1">
        <w:rPr>
          <w:rtl/>
          <w:lang w:bidi="fa-IR"/>
        </w:rPr>
        <w:t xml:space="preserve">، </w:t>
      </w:r>
      <w:r>
        <w:rPr>
          <w:rtl/>
          <w:lang w:bidi="fa-IR"/>
        </w:rPr>
        <w:t>قال كعب بن زهير</w:t>
      </w:r>
      <w:r w:rsidR="005A1951">
        <w:rPr>
          <w:rtl/>
          <w:lang w:bidi="fa-IR"/>
        </w:rPr>
        <w:t>:</w:t>
      </w:r>
    </w:p>
    <w:tbl>
      <w:tblPr>
        <w:tblStyle w:val="TableGrid"/>
        <w:bidiVisual/>
        <w:tblW w:w="4562" w:type="pct"/>
        <w:tblInd w:w="384" w:type="dxa"/>
        <w:tblLook w:val="01E0"/>
      </w:tblPr>
      <w:tblGrid>
        <w:gridCol w:w="3541"/>
        <w:gridCol w:w="272"/>
        <w:gridCol w:w="3497"/>
      </w:tblGrid>
      <w:tr w:rsidR="001B402C" w:rsidTr="005A1951">
        <w:trPr>
          <w:trHeight w:val="350"/>
        </w:trPr>
        <w:tc>
          <w:tcPr>
            <w:tcW w:w="3920" w:type="dxa"/>
            <w:shd w:val="clear" w:color="auto" w:fill="auto"/>
          </w:tcPr>
          <w:p w:rsidR="001B402C" w:rsidRDefault="001B402C" w:rsidP="005A1951">
            <w:pPr>
              <w:pStyle w:val="libPoem"/>
            </w:pPr>
            <w:r>
              <w:rPr>
                <w:rtl/>
                <w:lang w:bidi="fa-IR"/>
              </w:rPr>
              <w:t>فكم فهموا من سيّد متوسع</w:t>
            </w:r>
            <w:r w:rsidRPr="00725071">
              <w:rPr>
                <w:rStyle w:val="libPoemTiniChar0"/>
                <w:rtl/>
              </w:rPr>
              <w:br/>
              <w:t> </w:t>
            </w:r>
          </w:p>
        </w:tc>
        <w:tc>
          <w:tcPr>
            <w:tcW w:w="279" w:type="dxa"/>
            <w:shd w:val="clear" w:color="auto" w:fill="auto"/>
          </w:tcPr>
          <w:p w:rsidR="001B402C" w:rsidRDefault="001B402C" w:rsidP="005A1951">
            <w:pPr>
              <w:pStyle w:val="libPoem"/>
              <w:rPr>
                <w:rtl/>
              </w:rPr>
            </w:pPr>
          </w:p>
        </w:tc>
        <w:tc>
          <w:tcPr>
            <w:tcW w:w="3881" w:type="dxa"/>
            <w:shd w:val="clear" w:color="auto" w:fill="auto"/>
          </w:tcPr>
          <w:p w:rsidR="001B402C" w:rsidRDefault="001B402C" w:rsidP="005A1951">
            <w:pPr>
              <w:pStyle w:val="libPoem"/>
            </w:pPr>
            <w:r>
              <w:rPr>
                <w:rtl/>
                <w:lang w:bidi="fa-IR"/>
              </w:rPr>
              <w:t>ومن فاعلٍ للخير إن همّ أو عزم</w:t>
            </w:r>
            <w:r w:rsidRPr="00725071">
              <w:rPr>
                <w:rStyle w:val="libPoemTiniChar0"/>
                <w:rtl/>
              </w:rPr>
              <w:br/>
              <w:t> </w:t>
            </w:r>
          </w:p>
        </w:tc>
      </w:tr>
    </w:tbl>
    <w:p w:rsidR="00F82D4A" w:rsidRDefault="00271068" w:rsidP="00271068">
      <w:pPr>
        <w:pStyle w:val="libNormal"/>
        <w:rPr>
          <w:rtl/>
          <w:lang w:bidi="fa-IR"/>
        </w:rPr>
      </w:pPr>
      <w:r>
        <w:rPr>
          <w:rtl/>
          <w:lang w:bidi="fa-IR"/>
        </w:rPr>
        <w:t>ولكن التقابل بين الهم والعزم أوجب حمل الهم على الخطور بالبال</w:t>
      </w:r>
      <w:r w:rsidR="00EC12E1">
        <w:rPr>
          <w:rtl/>
          <w:lang w:bidi="fa-IR"/>
        </w:rPr>
        <w:t xml:space="preserve">، </w:t>
      </w:r>
      <w:r>
        <w:rPr>
          <w:rtl/>
          <w:lang w:bidi="fa-IR"/>
        </w:rPr>
        <w:t>ولولاه لحمل على نفس العزم</w:t>
      </w:r>
      <w:r w:rsidR="00F82D4A">
        <w:rPr>
          <w:rtl/>
          <w:lang w:bidi="fa-IR"/>
        </w:rPr>
        <w:t>.</w:t>
      </w:r>
    </w:p>
    <w:p w:rsidR="00F82D4A" w:rsidRDefault="00271068" w:rsidP="00271068">
      <w:pPr>
        <w:pStyle w:val="libNormal"/>
        <w:rPr>
          <w:rtl/>
          <w:lang w:bidi="fa-IR"/>
        </w:rPr>
      </w:pPr>
      <w:r>
        <w:rPr>
          <w:rtl/>
          <w:lang w:bidi="fa-IR"/>
        </w:rPr>
        <w:t>كما ربّما يستعمل في معنى المقاربة فيقولون</w:t>
      </w:r>
      <w:r w:rsidR="005A1951">
        <w:rPr>
          <w:rtl/>
          <w:lang w:bidi="fa-IR"/>
        </w:rPr>
        <w:t>:</w:t>
      </w:r>
      <w:r>
        <w:rPr>
          <w:rtl/>
          <w:lang w:bidi="fa-IR"/>
        </w:rPr>
        <w:t xml:space="preserve"> همّ بكذا وكذا</w:t>
      </w:r>
      <w:r w:rsidR="00EC12E1">
        <w:rPr>
          <w:rtl/>
          <w:lang w:bidi="fa-IR"/>
        </w:rPr>
        <w:t xml:space="preserve">، </w:t>
      </w:r>
      <w:r>
        <w:rPr>
          <w:rtl/>
          <w:lang w:bidi="fa-IR"/>
        </w:rPr>
        <w:t>أي كاد يفعله</w:t>
      </w:r>
      <w:r w:rsidR="00EC12E1">
        <w:rPr>
          <w:rtl/>
          <w:lang w:bidi="fa-IR"/>
        </w:rPr>
        <w:t xml:space="preserve">، </w:t>
      </w:r>
      <w:r>
        <w:rPr>
          <w:rtl/>
          <w:lang w:bidi="fa-IR"/>
        </w:rPr>
        <w:t>وعلى كل تقدير فالمعنى اللائح من الهم في الآية هو العزم والإرادة</w:t>
      </w:r>
      <w:r w:rsidR="00F82D4A">
        <w:rPr>
          <w:rtl/>
          <w:lang w:bidi="fa-IR"/>
        </w:rPr>
        <w:t>.</w:t>
      </w:r>
    </w:p>
    <w:p w:rsidR="00271068" w:rsidRDefault="00271068" w:rsidP="001B402C">
      <w:pPr>
        <w:pStyle w:val="Heading3"/>
        <w:rPr>
          <w:lang w:bidi="fa-IR"/>
        </w:rPr>
      </w:pPr>
      <w:bookmarkStart w:id="82" w:name="_Toc493531350"/>
      <w:r>
        <w:rPr>
          <w:rtl/>
          <w:lang w:bidi="fa-IR"/>
        </w:rPr>
        <w:t xml:space="preserve">2 </w:t>
      </w:r>
      <w:r w:rsidR="00F82D4A">
        <w:rPr>
          <w:rtl/>
          <w:lang w:bidi="fa-IR"/>
        </w:rPr>
        <w:t>-</w:t>
      </w:r>
      <w:r>
        <w:rPr>
          <w:rtl/>
          <w:lang w:bidi="fa-IR"/>
        </w:rPr>
        <w:t xml:space="preserve"> ما هو جواب لولا ؟</w:t>
      </w:r>
      <w:bookmarkEnd w:id="82"/>
    </w:p>
    <w:p w:rsidR="00271068" w:rsidRDefault="00271068" w:rsidP="00271068">
      <w:pPr>
        <w:pStyle w:val="libNormal"/>
        <w:rPr>
          <w:lang w:bidi="fa-IR"/>
        </w:rPr>
      </w:pPr>
      <w:r>
        <w:rPr>
          <w:rtl/>
          <w:lang w:bidi="fa-IR"/>
        </w:rPr>
        <w:t>لا شك أنّ ( لولا ) في قوله سبحانه</w:t>
      </w:r>
      <w:r w:rsidR="005A1951">
        <w:rPr>
          <w:rtl/>
          <w:lang w:bidi="fa-IR"/>
        </w:rPr>
        <w:t>:</w:t>
      </w:r>
      <w:r>
        <w:rPr>
          <w:rtl/>
          <w:lang w:bidi="fa-IR"/>
        </w:rPr>
        <w:t xml:space="preserve"> </w:t>
      </w:r>
      <w:r w:rsidRPr="001B402C">
        <w:rPr>
          <w:rStyle w:val="libAlaemChar"/>
          <w:rtl/>
        </w:rPr>
        <w:t>(</w:t>
      </w:r>
      <w:r w:rsidRPr="001B402C">
        <w:rPr>
          <w:rStyle w:val="libAieChar"/>
          <w:rtl/>
        </w:rPr>
        <w:t xml:space="preserve"> لولا أنْ رأى بُرهَانَ رَبّه </w:t>
      </w:r>
      <w:r w:rsidRPr="001B402C">
        <w:rPr>
          <w:rStyle w:val="libAlaemChar"/>
          <w:rtl/>
        </w:rPr>
        <w:t>)</w:t>
      </w:r>
      <w:r>
        <w:rPr>
          <w:rtl/>
          <w:lang w:bidi="fa-IR"/>
        </w:rPr>
        <w:t xml:space="preserve"> ابتدائية . فلا تدخل إلاّ على المبتدأ مثل ( لوما ) قال ابن مالك</w:t>
      </w:r>
      <w:r w:rsidR="005A1951">
        <w:rPr>
          <w:rtl/>
          <w:lang w:bidi="fa-IR"/>
        </w:rPr>
        <w:t>:</w:t>
      </w:r>
    </w:p>
    <w:tbl>
      <w:tblPr>
        <w:tblStyle w:val="TableGrid"/>
        <w:bidiVisual/>
        <w:tblW w:w="4562" w:type="pct"/>
        <w:tblInd w:w="384" w:type="dxa"/>
        <w:tblLook w:val="01E0"/>
      </w:tblPr>
      <w:tblGrid>
        <w:gridCol w:w="3535"/>
        <w:gridCol w:w="272"/>
        <w:gridCol w:w="3503"/>
      </w:tblGrid>
      <w:tr w:rsidR="001B402C" w:rsidTr="005A1951">
        <w:trPr>
          <w:trHeight w:val="350"/>
        </w:trPr>
        <w:tc>
          <w:tcPr>
            <w:tcW w:w="3920" w:type="dxa"/>
            <w:shd w:val="clear" w:color="auto" w:fill="auto"/>
          </w:tcPr>
          <w:p w:rsidR="001B402C" w:rsidRDefault="001B402C" w:rsidP="005A1951">
            <w:pPr>
              <w:pStyle w:val="libPoem"/>
            </w:pPr>
            <w:r>
              <w:rPr>
                <w:rtl/>
                <w:lang w:bidi="fa-IR"/>
              </w:rPr>
              <w:t>لولا ولوما يلزمان الابتدا</w:t>
            </w:r>
            <w:r w:rsidRPr="00725071">
              <w:rPr>
                <w:rStyle w:val="libPoemTiniChar0"/>
                <w:rtl/>
              </w:rPr>
              <w:br/>
              <w:t> </w:t>
            </w:r>
          </w:p>
        </w:tc>
        <w:tc>
          <w:tcPr>
            <w:tcW w:w="279" w:type="dxa"/>
            <w:shd w:val="clear" w:color="auto" w:fill="auto"/>
          </w:tcPr>
          <w:p w:rsidR="001B402C" w:rsidRDefault="001B402C" w:rsidP="005A1951">
            <w:pPr>
              <w:pStyle w:val="libPoem"/>
              <w:rPr>
                <w:rtl/>
              </w:rPr>
            </w:pPr>
          </w:p>
        </w:tc>
        <w:tc>
          <w:tcPr>
            <w:tcW w:w="3881" w:type="dxa"/>
            <w:shd w:val="clear" w:color="auto" w:fill="auto"/>
          </w:tcPr>
          <w:p w:rsidR="001B402C" w:rsidRDefault="001B402C" w:rsidP="005A1951">
            <w:pPr>
              <w:pStyle w:val="libPoem"/>
            </w:pPr>
            <w:r>
              <w:rPr>
                <w:rtl/>
                <w:lang w:bidi="fa-IR"/>
              </w:rPr>
              <w:t>إذ امتناعاً بوجود عقدا</w:t>
            </w:r>
            <w:r w:rsidRPr="00725071">
              <w:rPr>
                <w:rStyle w:val="libPoemTiniChar0"/>
                <w:rtl/>
              </w:rPr>
              <w:br/>
              <w:t> </w:t>
            </w:r>
          </w:p>
        </w:tc>
      </w:tr>
    </w:tbl>
    <w:p w:rsidR="00271068" w:rsidRDefault="009B1190" w:rsidP="00271068">
      <w:pPr>
        <w:pStyle w:val="libNormal"/>
        <w:rPr>
          <w:lang w:bidi="fa-IR"/>
        </w:rPr>
      </w:pPr>
      <w:r>
        <w:rPr>
          <w:rtl/>
          <w:lang w:bidi="fa-IR"/>
        </w:rPr>
        <w:br w:type="page"/>
      </w:r>
    </w:p>
    <w:p w:rsidR="00F82D4A" w:rsidRDefault="00271068" w:rsidP="00271068">
      <w:pPr>
        <w:pStyle w:val="libNormal"/>
        <w:rPr>
          <w:lang w:bidi="fa-IR"/>
        </w:rPr>
      </w:pPr>
      <w:r>
        <w:rPr>
          <w:rtl/>
          <w:lang w:bidi="fa-IR"/>
        </w:rPr>
        <w:lastRenderedPageBreak/>
        <w:t>وممّا لا شك فيه أنّ ( لولا ) الابتدائية تحتاج إلى جواب</w:t>
      </w:r>
      <w:r w:rsidR="00EC12E1">
        <w:rPr>
          <w:rtl/>
          <w:lang w:bidi="fa-IR"/>
        </w:rPr>
        <w:t xml:space="preserve">، </w:t>
      </w:r>
      <w:r>
        <w:rPr>
          <w:rtl/>
          <w:lang w:bidi="fa-IR"/>
        </w:rPr>
        <w:t>ويكون الجواب مذكوراً غالباً مثل قول القائل</w:t>
      </w:r>
      <w:r w:rsidR="005A1951">
        <w:rPr>
          <w:rtl/>
          <w:lang w:bidi="fa-IR"/>
        </w:rPr>
        <w:t>:</w:t>
      </w:r>
    </w:p>
    <w:tbl>
      <w:tblPr>
        <w:tblStyle w:val="TableGrid"/>
        <w:bidiVisual/>
        <w:tblW w:w="4562" w:type="pct"/>
        <w:tblInd w:w="384" w:type="dxa"/>
        <w:tblLook w:val="01E0"/>
      </w:tblPr>
      <w:tblGrid>
        <w:gridCol w:w="3528"/>
        <w:gridCol w:w="272"/>
        <w:gridCol w:w="3510"/>
      </w:tblGrid>
      <w:tr w:rsidR="00F0094D" w:rsidTr="005A1951">
        <w:trPr>
          <w:trHeight w:val="350"/>
        </w:trPr>
        <w:tc>
          <w:tcPr>
            <w:tcW w:w="3920" w:type="dxa"/>
            <w:shd w:val="clear" w:color="auto" w:fill="auto"/>
          </w:tcPr>
          <w:p w:rsidR="00F0094D" w:rsidRDefault="00F0094D" w:rsidP="005A1951">
            <w:pPr>
              <w:pStyle w:val="libPoem"/>
            </w:pPr>
            <w:r>
              <w:rPr>
                <w:rtl/>
                <w:lang w:bidi="fa-IR"/>
              </w:rPr>
              <w:t>كانوا ثمانين أو زادوا ثمانية</w:t>
            </w:r>
            <w:r w:rsidRPr="00725071">
              <w:rPr>
                <w:rStyle w:val="libPoemTiniChar0"/>
                <w:rtl/>
              </w:rPr>
              <w:br/>
              <w:t> </w:t>
            </w:r>
          </w:p>
        </w:tc>
        <w:tc>
          <w:tcPr>
            <w:tcW w:w="279" w:type="dxa"/>
            <w:shd w:val="clear" w:color="auto" w:fill="auto"/>
          </w:tcPr>
          <w:p w:rsidR="00F0094D" w:rsidRDefault="00F0094D" w:rsidP="005A1951">
            <w:pPr>
              <w:pStyle w:val="libPoem"/>
              <w:rPr>
                <w:rtl/>
              </w:rPr>
            </w:pPr>
          </w:p>
        </w:tc>
        <w:tc>
          <w:tcPr>
            <w:tcW w:w="3881" w:type="dxa"/>
            <w:shd w:val="clear" w:color="auto" w:fill="auto"/>
          </w:tcPr>
          <w:p w:rsidR="00F0094D" w:rsidRDefault="00F0094D" w:rsidP="005A1951">
            <w:pPr>
              <w:pStyle w:val="libPoem"/>
            </w:pPr>
            <w:r>
              <w:rPr>
                <w:rtl/>
                <w:lang w:bidi="fa-IR"/>
              </w:rPr>
              <w:t>لولا رجاؤك قد قتّلت أولادي</w:t>
            </w:r>
            <w:r w:rsidRPr="00725071">
              <w:rPr>
                <w:rStyle w:val="libPoemTiniChar0"/>
                <w:rtl/>
              </w:rPr>
              <w:br/>
              <w:t> </w:t>
            </w:r>
          </w:p>
        </w:tc>
      </w:tr>
    </w:tbl>
    <w:p w:rsidR="00F82D4A" w:rsidRDefault="00271068" w:rsidP="00271068">
      <w:pPr>
        <w:pStyle w:val="libNormal"/>
        <w:rPr>
          <w:rtl/>
          <w:lang w:bidi="fa-IR"/>
        </w:rPr>
      </w:pPr>
      <w:r>
        <w:rPr>
          <w:rtl/>
          <w:lang w:bidi="fa-IR"/>
        </w:rPr>
        <w:t>وقد تواترت الروايات عن الخليفة عمر بن الخطاب أنّه قال في مواضع خطيرة</w:t>
      </w:r>
      <w:r w:rsidR="005A1951">
        <w:rPr>
          <w:rtl/>
          <w:lang w:bidi="fa-IR"/>
        </w:rPr>
        <w:t>:</w:t>
      </w:r>
      <w:r>
        <w:rPr>
          <w:rtl/>
          <w:lang w:bidi="fa-IR"/>
        </w:rPr>
        <w:t xml:space="preserve"> ( لولا علي لهلك عمر )</w:t>
      </w:r>
      <w:r w:rsidR="00F82D4A">
        <w:rPr>
          <w:rtl/>
          <w:lang w:bidi="fa-IR"/>
        </w:rPr>
        <w:t>.</w:t>
      </w:r>
    </w:p>
    <w:p w:rsidR="00F82D4A" w:rsidRDefault="00271068" w:rsidP="00271068">
      <w:pPr>
        <w:pStyle w:val="libNormal"/>
        <w:rPr>
          <w:lang w:bidi="fa-IR"/>
        </w:rPr>
      </w:pPr>
      <w:r>
        <w:rPr>
          <w:rtl/>
          <w:lang w:bidi="fa-IR"/>
        </w:rPr>
        <w:t>وربّما يحذف جوابها لدلالة القرينة عليه أو انفهامه من السياق</w:t>
      </w:r>
      <w:r w:rsidR="00EC12E1">
        <w:rPr>
          <w:rtl/>
          <w:lang w:bidi="fa-IR"/>
        </w:rPr>
        <w:t xml:space="preserve">، </w:t>
      </w:r>
      <w:r>
        <w:rPr>
          <w:rtl/>
          <w:lang w:bidi="fa-IR"/>
        </w:rPr>
        <w:t>كقوله سبحانه</w:t>
      </w:r>
      <w:r w:rsidR="005A1951">
        <w:rPr>
          <w:rtl/>
          <w:lang w:bidi="fa-IR"/>
        </w:rPr>
        <w:t>:</w:t>
      </w:r>
      <w:r>
        <w:rPr>
          <w:rtl/>
          <w:lang w:bidi="fa-IR"/>
        </w:rPr>
        <w:t xml:space="preserve"> </w:t>
      </w:r>
      <w:r w:rsidRPr="00295B61">
        <w:rPr>
          <w:rStyle w:val="libAlaemChar"/>
          <w:rtl/>
        </w:rPr>
        <w:t>(</w:t>
      </w:r>
      <w:r w:rsidRPr="00295B61">
        <w:rPr>
          <w:rStyle w:val="libAieChar"/>
          <w:rtl/>
        </w:rPr>
        <w:t xml:space="preserve"> وَلَوْلاَ فَضْلُ اللهِ عَلَيْكُمْ وَرَحْمَتُهُ وَأَنَّ اللهَ تَوَّابٌ حَكِيمٌ </w:t>
      </w:r>
      <w:r w:rsidRPr="00295B61">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أي ولولا فضل الله ورحمته عليكم لهلكتم</w:t>
      </w:r>
      <w:r w:rsidR="00EC12E1">
        <w:rPr>
          <w:rtl/>
          <w:lang w:bidi="fa-IR"/>
        </w:rPr>
        <w:t xml:space="preserve">، </w:t>
      </w:r>
      <w:r>
        <w:rPr>
          <w:rtl/>
          <w:lang w:bidi="fa-IR"/>
        </w:rPr>
        <w:t>وربّما يحذف الجواب لدلالة الجملة المتقدّمة عليه كقوله</w:t>
      </w:r>
      <w:r w:rsidR="005A1951">
        <w:rPr>
          <w:rtl/>
          <w:lang w:bidi="fa-IR"/>
        </w:rPr>
        <w:t>:</w:t>
      </w:r>
      <w:r>
        <w:rPr>
          <w:rtl/>
          <w:lang w:bidi="fa-IR"/>
        </w:rPr>
        <w:t xml:space="preserve"> ( قد كنت هلكت لولا أن تداركتك )</w:t>
      </w:r>
      <w:r w:rsidR="00EC12E1">
        <w:rPr>
          <w:rtl/>
          <w:lang w:bidi="fa-IR"/>
        </w:rPr>
        <w:t xml:space="preserve">، </w:t>
      </w:r>
      <w:r>
        <w:rPr>
          <w:rtl/>
          <w:lang w:bidi="fa-IR"/>
        </w:rPr>
        <w:t>وقوله</w:t>
      </w:r>
      <w:r w:rsidR="005A1951">
        <w:rPr>
          <w:rtl/>
          <w:lang w:bidi="fa-IR"/>
        </w:rPr>
        <w:t>:</w:t>
      </w:r>
      <w:r>
        <w:rPr>
          <w:rtl/>
          <w:lang w:bidi="fa-IR"/>
        </w:rPr>
        <w:t xml:space="preserve"> ( وقتلت لولا أنّي قد خلصتك )</w:t>
      </w:r>
      <w:r w:rsidR="00EC12E1">
        <w:rPr>
          <w:rtl/>
          <w:lang w:bidi="fa-IR"/>
        </w:rPr>
        <w:t xml:space="preserve">، </w:t>
      </w:r>
      <w:r>
        <w:rPr>
          <w:rtl/>
          <w:lang w:bidi="fa-IR"/>
        </w:rPr>
        <w:t>والمعنى لولا تداركي لهلكت</w:t>
      </w:r>
      <w:r w:rsidR="00EC12E1">
        <w:rPr>
          <w:rtl/>
          <w:lang w:bidi="fa-IR"/>
        </w:rPr>
        <w:t xml:space="preserve">، </w:t>
      </w:r>
      <w:r>
        <w:rPr>
          <w:rtl/>
          <w:lang w:bidi="fa-IR"/>
        </w:rPr>
        <w:t>ولولا تخليصي لقُتلت</w:t>
      </w:r>
      <w:r w:rsidR="00EC12E1">
        <w:rPr>
          <w:rtl/>
          <w:lang w:bidi="fa-IR"/>
        </w:rPr>
        <w:t xml:space="preserve">، </w:t>
      </w:r>
      <w:r>
        <w:rPr>
          <w:rtl/>
          <w:lang w:bidi="fa-IR"/>
        </w:rPr>
        <w:t>ومثل لولا سائر الحروف الشرطية قال الشاعر</w:t>
      </w:r>
      <w:r w:rsidR="005A1951">
        <w:rPr>
          <w:rtl/>
          <w:lang w:bidi="fa-IR"/>
        </w:rPr>
        <w:t>:</w:t>
      </w:r>
    </w:p>
    <w:tbl>
      <w:tblPr>
        <w:tblStyle w:val="TableGrid"/>
        <w:bidiVisual/>
        <w:tblW w:w="4562" w:type="pct"/>
        <w:tblInd w:w="384" w:type="dxa"/>
        <w:tblLook w:val="01E0"/>
      </w:tblPr>
      <w:tblGrid>
        <w:gridCol w:w="3534"/>
        <w:gridCol w:w="272"/>
        <w:gridCol w:w="3504"/>
      </w:tblGrid>
      <w:tr w:rsidR="00F0094D" w:rsidTr="005A1951">
        <w:trPr>
          <w:trHeight w:val="350"/>
        </w:trPr>
        <w:tc>
          <w:tcPr>
            <w:tcW w:w="3920" w:type="dxa"/>
            <w:shd w:val="clear" w:color="auto" w:fill="auto"/>
          </w:tcPr>
          <w:p w:rsidR="00F0094D" w:rsidRDefault="00295B61" w:rsidP="005A1951">
            <w:pPr>
              <w:pStyle w:val="libPoem"/>
            </w:pPr>
            <w:r>
              <w:rPr>
                <w:rtl/>
                <w:lang w:bidi="fa-IR"/>
              </w:rPr>
              <w:t>فلا يدعني قومي صريعاً لحرّة</w:t>
            </w:r>
            <w:r w:rsidR="00F0094D" w:rsidRPr="00725071">
              <w:rPr>
                <w:rStyle w:val="libPoemTiniChar0"/>
                <w:rtl/>
              </w:rPr>
              <w:br/>
              <w:t> </w:t>
            </w:r>
          </w:p>
        </w:tc>
        <w:tc>
          <w:tcPr>
            <w:tcW w:w="279" w:type="dxa"/>
            <w:shd w:val="clear" w:color="auto" w:fill="auto"/>
          </w:tcPr>
          <w:p w:rsidR="00F0094D" w:rsidRDefault="00F0094D" w:rsidP="005A1951">
            <w:pPr>
              <w:pStyle w:val="libPoem"/>
              <w:rPr>
                <w:rtl/>
              </w:rPr>
            </w:pPr>
          </w:p>
        </w:tc>
        <w:tc>
          <w:tcPr>
            <w:tcW w:w="3881" w:type="dxa"/>
            <w:shd w:val="clear" w:color="auto" w:fill="auto"/>
          </w:tcPr>
          <w:p w:rsidR="00F0094D" w:rsidRDefault="00295B61" w:rsidP="005A1951">
            <w:pPr>
              <w:pStyle w:val="libPoem"/>
            </w:pPr>
            <w:r>
              <w:rPr>
                <w:rtl/>
                <w:lang w:bidi="fa-IR"/>
              </w:rPr>
              <w:t>لئن كنت مقتولاً ويسلم عامر</w:t>
            </w:r>
            <w:r w:rsidR="00F0094D" w:rsidRPr="00725071">
              <w:rPr>
                <w:rStyle w:val="libPoemTiniChar0"/>
                <w:rtl/>
              </w:rPr>
              <w:br/>
              <w:t> </w:t>
            </w:r>
          </w:p>
        </w:tc>
      </w:tr>
    </w:tbl>
    <w:p w:rsidR="00F82D4A" w:rsidRDefault="00271068" w:rsidP="00271068">
      <w:pPr>
        <w:pStyle w:val="libNormal"/>
        <w:rPr>
          <w:lang w:bidi="fa-IR"/>
        </w:rPr>
      </w:pPr>
      <w:r>
        <w:rPr>
          <w:rtl/>
          <w:lang w:bidi="fa-IR"/>
        </w:rPr>
        <w:t>وقال الآخر</w:t>
      </w:r>
      <w:r w:rsidR="005A1951">
        <w:rPr>
          <w:rtl/>
          <w:lang w:bidi="fa-IR"/>
        </w:rPr>
        <w:t>:</w:t>
      </w:r>
    </w:p>
    <w:tbl>
      <w:tblPr>
        <w:tblStyle w:val="TableGrid"/>
        <w:bidiVisual/>
        <w:tblW w:w="4562" w:type="pct"/>
        <w:tblInd w:w="384" w:type="dxa"/>
        <w:tblLook w:val="01E0"/>
      </w:tblPr>
      <w:tblGrid>
        <w:gridCol w:w="3536"/>
        <w:gridCol w:w="272"/>
        <w:gridCol w:w="3502"/>
      </w:tblGrid>
      <w:tr w:rsidR="00F0094D" w:rsidTr="005A1951">
        <w:trPr>
          <w:trHeight w:val="350"/>
        </w:trPr>
        <w:tc>
          <w:tcPr>
            <w:tcW w:w="3920" w:type="dxa"/>
            <w:shd w:val="clear" w:color="auto" w:fill="auto"/>
          </w:tcPr>
          <w:p w:rsidR="00F0094D" w:rsidRDefault="00295B61" w:rsidP="005A1951">
            <w:pPr>
              <w:pStyle w:val="libPoem"/>
            </w:pPr>
            <w:r>
              <w:rPr>
                <w:rtl/>
                <w:lang w:bidi="fa-IR"/>
              </w:rPr>
              <w:t>فلا يدعني قومي ليوم كريهة</w:t>
            </w:r>
            <w:r w:rsidR="00F0094D" w:rsidRPr="00725071">
              <w:rPr>
                <w:rStyle w:val="libPoemTiniChar0"/>
                <w:rtl/>
              </w:rPr>
              <w:br/>
              <w:t> </w:t>
            </w:r>
          </w:p>
        </w:tc>
        <w:tc>
          <w:tcPr>
            <w:tcW w:w="279" w:type="dxa"/>
            <w:shd w:val="clear" w:color="auto" w:fill="auto"/>
          </w:tcPr>
          <w:p w:rsidR="00F0094D" w:rsidRDefault="00F0094D" w:rsidP="005A1951">
            <w:pPr>
              <w:pStyle w:val="libPoem"/>
              <w:rPr>
                <w:rtl/>
              </w:rPr>
            </w:pPr>
          </w:p>
        </w:tc>
        <w:tc>
          <w:tcPr>
            <w:tcW w:w="3881" w:type="dxa"/>
            <w:shd w:val="clear" w:color="auto" w:fill="auto"/>
          </w:tcPr>
          <w:p w:rsidR="00F0094D" w:rsidRDefault="00295B61" w:rsidP="005A1951">
            <w:pPr>
              <w:pStyle w:val="libPoem"/>
            </w:pPr>
            <w:r>
              <w:rPr>
                <w:rtl/>
                <w:lang w:bidi="fa-IR"/>
              </w:rPr>
              <w:t>لئن لم أعجل طعنة أو أعجل</w:t>
            </w:r>
            <w:r w:rsidR="00F0094D" w:rsidRPr="00725071">
              <w:rPr>
                <w:rStyle w:val="libPoemTiniChar0"/>
                <w:rtl/>
              </w:rPr>
              <w:br/>
              <w:t> </w:t>
            </w:r>
          </w:p>
        </w:tc>
      </w:tr>
    </w:tbl>
    <w:p w:rsidR="00F82D4A" w:rsidRDefault="00271068" w:rsidP="00271068">
      <w:pPr>
        <w:pStyle w:val="libNormal"/>
        <w:rPr>
          <w:rtl/>
          <w:lang w:bidi="fa-IR"/>
        </w:rPr>
      </w:pPr>
      <w:r>
        <w:rPr>
          <w:rtl/>
          <w:lang w:bidi="fa-IR"/>
        </w:rPr>
        <w:t>فحذف جواب الشرط في البيتين لأجل الجملة المتقدّمة</w:t>
      </w:r>
      <w:r w:rsidR="00F82D4A">
        <w:rPr>
          <w:rtl/>
          <w:lang w:bidi="fa-IR"/>
        </w:rPr>
        <w:t>.</w:t>
      </w:r>
    </w:p>
    <w:p w:rsidR="00271068" w:rsidRDefault="00271068" w:rsidP="00271068">
      <w:pPr>
        <w:pStyle w:val="libNormal"/>
        <w:rPr>
          <w:lang w:bidi="fa-IR"/>
        </w:rPr>
      </w:pPr>
      <w:r>
        <w:rPr>
          <w:rtl/>
          <w:lang w:bidi="fa-IR"/>
        </w:rPr>
        <w:t>وبالجملة</w:t>
      </w:r>
      <w:r w:rsidR="005A1951">
        <w:rPr>
          <w:rtl/>
          <w:lang w:bidi="fa-IR"/>
        </w:rPr>
        <w:t>:</w:t>
      </w:r>
      <w:r>
        <w:rPr>
          <w:rtl/>
          <w:lang w:bidi="fa-IR"/>
        </w:rPr>
        <w:t xml:space="preserve"> لا إشكال في أنّ جواب الحروف الشرطية عامة</w:t>
      </w:r>
      <w:r w:rsidR="00EC12E1">
        <w:rPr>
          <w:rtl/>
          <w:lang w:bidi="fa-IR"/>
        </w:rPr>
        <w:t xml:space="preserve">، </w:t>
      </w:r>
      <w:r>
        <w:rPr>
          <w:rtl/>
          <w:lang w:bidi="fa-IR"/>
        </w:rPr>
        <w:t>وجواب ( لولا ) خاصة</w:t>
      </w:r>
      <w:r w:rsidR="00EC12E1">
        <w:rPr>
          <w:rtl/>
          <w:lang w:bidi="fa-IR"/>
        </w:rPr>
        <w:t xml:space="preserve">، </w:t>
      </w:r>
      <w:r>
        <w:rPr>
          <w:rtl/>
          <w:lang w:bidi="fa-IR"/>
        </w:rPr>
        <w:t>يكون محذوفاً</w:t>
      </w:r>
      <w:r w:rsidR="00EC12E1">
        <w:rPr>
          <w:rtl/>
          <w:lang w:bidi="fa-IR"/>
        </w:rPr>
        <w:t xml:space="preserve">، </w:t>
      </w:r>
      <w:r>
        <w:rPr>
          <w:rtl/>
          <w:lang w:bidi="fa-IR"/>
        </w:rPr>
        <w:t>إمّا لفهمه من السياق أو لدلالة كلام متقدّم عليه والمقام من</w:t>
      </w:r>
    </w:p>
    <w:p w:rsidR="00271068" w:rsidRDefault="00A83326" w:rsidP="00A83326">
      <w:pPr>
        <w:pStyle w:val="libLine"/>
        <w:rPr>
          <w:lang w:bidi="fa-IR"/>
        </w:rPr>
      </w:pPr>
      <w:r>
        <w:rPr>
          <w:rtl/>
          <w:lang w:bidi="fa-IR"/>
        </w:rPr>
        <w:t>_____________________</w:t>
      </w:r>
    </w:p>
    <w:p w:rsidR="00F82D4A" w:rsidRDefault="00271068" w:rsidP="00295B61">
      <w:pPr>
        <w:pStyle w:val="libFootnote0"/>
        <w:rPr>
          <w:rtl/>
          <w:lang w:bidi="fa-IR"/>
        </w:rPr>
      </w:pPr>
      <w:r>
        <w:rPr>
          <w:rtl/>
          <w:lang w:bidi="fa-IR"/>
        </w:rPr>
        <w:t xml:space="preserve">1 </w:t>
      </w:r>
      <w:r w:rsidR="00F82D4A">
        <w:rPr>
          <w:rtl/>
          <w:lang w:bidi="fa-IR"/>
        </w:rPr>
        <w:t>-</w:t>
      </w:r>
      <w:r>
        <w:rPr>
          <w:rtl/>
          <w:lang w:bidi="fa-IR"/>
        </w:rPr>
        <w:t xml:space="preserve"> النور</w:t>
      </w:r>
      <w:r w:rsidR="005A1951">
        <w:rPr>
          <w:rtl/>
          <w:lang w:bidi="fa-IR"/>
        </w:rPr>
        <w:t>:</w:t>
      </w:r>
      <w:r>
        <w:rPr>
          <w:rtl/>
          <w:lang w:bidi="fa-IR"/>
        </w:rPr>
        <w:t xml:space="preserve"> 10</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D60A7C">
      <w:pPr>
        <w:pStyle w:val="libNormal0"/>
        <w:rPr>
          <w:rtl/>
          <w:lang w:bidi="fa-IR"/>
        </w:rPr>
      </w:pPr>
      <w:r>
        <w:rPr>
          <w:rtl/>
          <w:lang w:bidi="fa-IR"/>
        </w:rPr>
        <w:lastRenderedPageBreak/>
        <w:t>قبيل الثاني</w:t>
      </w:r>
      <w:r w:rsidR="00EC12E1">
        <w:rPr>
          <w:rtl/>
          <w:lang w:bidi="fa-IR"/>
        </w:rPr>
        <w:t xml:space="preserve">، </w:t>
      </w:r>
      <w:r>
        <w:rPr>
          <w:rtl/>
          <w:lang w:bidi="fa-IR"/>
        </w:rPr>
        <w:t>فقوله سبحانه</w:t>
      </w:r>
      <w:r w:rsidR="005A1951">
        <w:rPr>
          <w:rtl/>
          <w:lang w:bidi="fa-IR"/>
        </w:rPr>
        <w:t>:</w:t>
      </w:r>
      <w:r>
        <w:rPr>
          <w:rtl/>
          <w:lang w:bidi="fa-IR"/>
        </w:rPr>
        <w:t xml:space="preserve"> </w:t>
      </w:r>
      <w:r w:rsidRPr="00D60A7C">
        <w:rPr>
          <w:rStyle w:val="libAlaemChar"/>
          <w:rtl/>
        </w:rPr>
        <w:t>(</w:t>
      </w:r>
      <w:r w:rsidRPr="00D60A7C">
        <w:rPr>
          <w:rStyle w:val="libAieChar"/>
          <w:rtl/>
        </w:rPr>
        <w:t xml:space="preserve"> ولقد همّت به وهمّ بها لولا أن رأى برهان ربّه </w:t>
      </w:r>
      <w:r w:rsidRPr="00D60A7C">
        <w:rPr>
          <w:rStyle w:val="libAlaemChar"/>
          <w:rtl/>
        </w:rPr>
        <w:t>)</w:t>
      </w:r>
      <w:r>
        <w:rPr>
          <w:rtl/>
          <w:lang w:bidi="fa-IR"/>
        </w:rPr>
        <w:t xml:space="preserve"> يؤوّل إلى جملتين</w:t>
      </w:r>
      <w:r w:rsidR="005A1951">
        <w:rPr>
          <w:rtl/>
          <w:lang w:bidi="fa-IR"/>
        </w:rPr>
        <w:t>:</w:t>
      </w:r>
      <w:r>
        <w:rPr>
          <w:rtl/>
          <w:lang w:bidi="fa-IR"/>
        </w:rPr>
        <w:t xml:space="preserve"> إحداهما مطلقة</w:t>
      </w:r>
      <w:r w:rsidR="00EC12E1">
        <w:rPr>
          <w:rtl/>
          <w:lang w:bidi="fa-IR"/>
        </w:rPr>
        <w:t xml:space="preserve">، </w:t>
      </w:r>
      <w:r>
        <w:rPr>
          <w:rtl/>
          <w:lang w:bidi="fa-IR"/>
        </w:rPr>
        <w:t>والأخرى مشروطة</w:t>
      </w:r>
      <w:r w:rsidR="00F82D4A">
        <w:rPr>
          <w:rtl/>
          <w:lang w:bidi="fa-IR"/>
        </w:rPr>
        <w:t>.</w:t>
      </w:r>
    </w:p>
    <w:p w:rsidR="00F82D4A" w:rsidRDefault="00271068" w:rsidP="00271068">
      <w:pPr>
        <w:pStyle w:val="libNormal"/>
        <w:rPr>
          <w:rtl/>
          <w:lang w:bidi="fa-IR"/>
        </w:rPr>
      </w:pPr>
      <w:r>
        <w:rPr>
          <w:rtl/>
          <w:lang w:bidi="fa-IR"/>
        </w:rPr>
        <w:t>أمّا المطلقة فهي قوله</w:t>
      </w:r>
      <w:r w:rsidR="005A1951">
        <w:rPr>
          <w:rtl/>
          <w:lang w:bidi="fa-IR"/>
        </w:rPr>
        <w:t>:</w:t>
      </w:r>
      <w:r>
        <w:rPr>
          <w:rtl/>
          <w:lang w:bidi="fa-IR"/>
        </w:rPr>
        <w:t xml:space="preserve"> </w:t>
      </w:r>
      <w:r w:rsidRPr="00D60A7C">
        <w:rPr>
          <w:rStyle w:val="libAlaemChar"/>
          <w:rtl/>
        </w:rPr>
        <w:t>(</w:t>
      </w:r>
      <w:r w:rsidRPr="00D60A7C">
        <w:rPr>
          <w:rStyle w:val="libAieChar"/>
          <w:rtl/>
        </w:rPr>
        <w:t xml:space="preserve"> ولقد همّت به </w:t>
      </w:r>
      <w:r w:rsidRPr="00D60A7C">
        <w:rPr>
          <w:rStyle w:val="libAlaemChar"/>
          <w:rtl/>
        </w:rPr>
        <w:t>)</w:t>
      </w:r>
      <w:r w:rsidR="00EC12E1">
        <w:rPr>
          <w:rtl/>
          <w:lang w:bidi="fa-IR"/>
        </w:rPr>
        <w:t xml:space="preserve">، </w:t>
      </w:r>
      <w:r>
        <w:rPr>
          <w:rtl/>
          <w:lang w:bidi="fa-IR"/>
        </w:rPr>
        <w:t>وهو يدل على تحقّق ( الهم ) من عزيزة مصر بلا تردد</w:t>
      </w:r>
      <w:r w:rsidR="00F82D4A">
        <w:rPr>
          <w:rtl/>
          <w:lang w:bidi="fa-IR"/>
        </w:rPr>
        <w:t>.</w:t>
      </w:r>
    </w:p>
    <w:p w:rsidR="00F82D4A" w:rsidRDefault="00271068" w:rsidP="00271068">
      <w:pPr>
        <w:pStyle w:val="libNormal"/>
        <w:rPr>
          <w:rtl/>
          <w:lang w:bidi="fa-IR"/>
        </w:rPr>
      </w:pPr>
      <w:r>
        <w:rPr>
          <w:rtl/>
          <w:lang w:bidi="fa-IR"/>
        </w:rPr>
        <w:t>أمّا المقيدة فهي قوله</w:t>
      </w:r>
      <w:r w:rsidR="005A1951">
        <w:rPr>
          <w:rtl/>
          <w:lang w:bidi="fa-IR"/>
        </w:rPr>
        <w:t>:</w:t>
      </w:r>
      <w:r>
        <w:rPr>
          <w:rtl/>
          <w:lang w:bidi="fa-IR"/>
        </w:rPr>
        <w:t xml:space="preserve"> </w:t>
      </w:r>
      <w:r w:rsidRPr="00D60A7C">
        <w:rPr>
          <w:rStyle w:val="libAlaemChar"/>
          <w:rtl/>
        </w:rPr>
        <w:t>(</w:t>
      </w:r>
      <w:r w:rsidRPr="00D60A7C">
        <w:rPr>
          <w:rStyle w:val="libAieChar"/>
          <w:rtl/>
        </w:rPr>
        <w:t xml:space="preserve"> وهمّ بها لولا أن رأى برهان ربّه </w:t>
      </w:r>
      <w:r w:rsidRPr="00D60A7C">
        <w:rPr>
          <w:rStyle w:val="libAlaemChar"/>
          <w:rtl/>
        </w:rPr>
        <w:t>)</w:t>
      </w:r>
      <w:r>
        <w:rPr>
          <w:rtl/>
          <w:lang w:bidi="fa-IR"/>
        </w:rPr>
        <w:t xml:space="preserve"> وتقديره</w:t>
      </w:r>
      <w:r w:rsidR="005A1951">
        <w:rPr>
          <w:rtl/>
          <w:lang w:bidi="fa-IR"/>
        </w:rPr>
        <w:t>:</w:t>
      </w:r>
      <w:r>
        <w:rPr>
          <w:rtl/>
          <w:lang w:bidi="fa-IR"/>
        </w:rPr>
        <w:t xml:space="preserve"> ( لولا أن رأى برهان ربّه لهمّ بها ) فيدل على عدم تحقّق الهم منه لمّا رأى برهان ربّه</w:t>
      </w:r>
      <w:r w:rsidR="00EC12E1">
        <w:rPr>
          <w:rtl/>
          <w:lang w:bidi="fa-IR"/>
        </w:rPr>
        <w:t xml:space="preserve">، </w:t>
      </w:r>
      <w:r>
        <w:rPr>
          <w:rtl/>
          <w:lang w:bidi="fa-IR"/>
        </w:rPr>
        <w:t xml:space="preserve">وأمّا الجملة المتقدّمة على ( لولا ) أعني قوله </w:t>
      </w:r>
      <w:r w:rsidRPr="00D60A7C">
        <w:rPr>
          <w:rStyle w:val="libAlaemChar"/>
          <w:rtl/>
        </w:rPr>
        <w:t>(</w:t>
      </w:r>
      <w:r w:rsidRPr="00D60A7C">
        <w:rPr>
          <w:rStyle w:val="libAieChar"/>
          <w:rtl/>
        </w:rPr>
        <w:t xml:space="preserve"> وهمّ بها </w:t>
      </w:r>
      <w:r w:rsidRPr="00D60A7C">
        <w:rPr>
          <w:rStyle w:val="libAlaemChar"/>
          <w:rtl/>
        </w:rPr>
        <w:t>)</w:t>
      </w:r>
      <w:r>
        <w:rPr>
          <w:rtl/>
          <w:lang w:bidi="fa-IR"/>
        </w:rPr>
        <w:t xml:space="preserve"> فلا تدل على تحقّق الهم</w:t>
      </w:r>
      <w:r w:rsidR="00EC12E1">
        <w:rPr>
          <w:rtl/>
          <w:lang w:bidi="fa-IR"/>
        </w:rPr>
        <w:t xml:space="preserve">؛ </w:t>
      </w:r>
      <w:r>
        <w:rPr>
          <w:rtl/>
          <w:lang w:bidi="fa-IR"/>
        </w:rPr>
        <w:t>لأنّها ليست جملة منفصلة عمّا بعدها</w:t>
      </w:r>
      <w:r w:rsidR="00EC12E1">
        <w:rPr>
          <w:rtl/>
          <w:lang w:bidi="fa-IR"/>
        </w:rPr>
        <w:t xml:space="preserve">، </w:t>
      </w:r>
      <w:r>
        <w:rPr>
          <w:rtl/>
          <w:lang w:bidi="fa-IR"/>
        </w:rPr>
        <w:t>حتى تدل على تحقّق الهمّ</w:t>
      </w:r>
      <w:r w:rsidR="00EC12E1">
        <w:rPr>
          <w:rtl/>
          <w:lang w:bidi="fa-IR"/>
        </w:rPr>
        <w:t xml:space="preserve">، </w:t>
      </w:r>
      <w:r>
        <w:rPr>
          <w:rtl/>
          <w:lang w:bidi="fa-IR"/>
        </w:rPr>
        <w:t>وإنّما هي قائمة مكان الجواب</w:t>
      </w:r>
      <w:r w:rsidR="00EC12E1">
        <w:rPr>
          <w:rtl/>
          <w:lang w:bidi="fa-IR"/>
        </w:rPr>
        <w:t xml:space="preserve">، </w:t>
      </w:r>
      <w:r>
        <w:rPr>
          <w:rtl/>
          <w:lang w:bidi="fa-IR"/>
        </w:rPr>
        <w:t>فتكون مشروطة ومعلّقة مثله</w:t>
      </w:r>
      <w:r w:rsidR="00EC12E1">
        <w:rPr>
          <w:rtl/>
          <w:lang w:bidi="fa-IR"/>
        </w:rPr>
        <w:t xml:space="preserve">، </w:t>
      </w:r>
      <w:r>
        <w:rPr>
          <w:rtl/>
          <w:lang w:bidi="fa-IR"/>
        </w:rPr>
        <w:t>وسيوافيك تفصيله عن قريب</w:t>
      </w:r>
      <w:r w:rsidR="00F82D4A">
        <w:rPr>
          <w:rtl/>
          <w:lang w:bidi="fa-IR"/>
        </w:rPr>
        <w:t>.</w:t>
      </w:r>
    </w:p>
    <w:p w:rsidR="00271068" w:rsidRDefault="00271068" w:rsidP="00D60A7C">
      <w:pPr>
        <w:pStyle w:val="Heading3"/>
        <w:rPr>
          <w:lang w:bidi="fa-IR"/>
        </w:rPr>
      </w:pPr>
      <w:bookmarkStart w:id="83" w:name="_Toc493531351"/>
      <w:r>
        <w:rPr>
          <w:rtl/>
          <w:lang w:bidi="fa-IR"/>
        </w:rPr>
        <w:t xml:space="preserve">3 </w:t>
      </w:r>
      <w:r w:rsidR="00F82D4A">
        <w:rPr>
          <w:rtl/>
          <w:lang w:bidi="fa-IR"/>
        </w:rPr>
        <w:t>-</w:t>
      </w:r>
      <w:r>
        <w:rPr>
          <w:rtl/>
          <w:lang w:bidi="fa-IR"/>
        </w:rPr>
        <w:t xml:space="preserve"> ما هو البرهان ؟</w:t>
      </w:r>
      <w:bookmarkEnd w:id="83"/>
    </w:p>
    <w:p w:rsidR="00271068" w:rsidRDefault="00271068" w:rsidP="00271068">
      <w:pPr>
        <w:pStyle w:val="libNormal"/>
        <w:rPr>
          <w:lang w:bidi="fa-IR"/>
        </w:rPr>
      </w:pPr>
      <w:r>
        <w:rPr>
          <w:rtl/>
          <w:lang w:bidi="fa-IR"/>
        </w:rPr>
        <w:t>البرهان هو الحجّة ويراد به السبب المفيد لليقين</w:t>
      </w:r>
      <w:r w:rsidR="00EC12E1">
        <w:rPr>
          <w:rtl/>
          <w:lang w:bidi="fa-IR"/>
        </w:rPr>
        <w:t xml:space="preserve">، </w:t>
      </w:r>
      <w:r>
        <w:rPr>
          <w:rtl/>
          <w:lang w:bidi="fa-IR"/>
        </w:rPr>
        <w:t>قال سبحانه</w:t>
      </w:r>
      <w:r w:rsidR="005A1951">
        <w:rPr>
          <w:rtl/>
          <w:lang w:bidi="fa-IR"/>
        </w:rPr>
        <w:t>:</w:t>
      </w:r>
      <w:r>
        <w:rPr>
          <w:rtl/>
          <w:lang w:bidi="fa-IR"/>
        </w:rPr>
        <w:t xml:space="preserve"> </w:t>
      </w:r>
      <w:r w:rsidRPr="00D60A7C">
        <w:rPr>
          <w:rStyle w:val="libAlaemChar"/>
          <w:rtl/>
        </w:rPr>
        <w:t>(</w:t>
      </w:r>
      <w:r w:rsidRPr="00D60A7C">
        <w:rPr>
          <w:rStyle w:val="libAieChar"/>
          <w:rtl/>
        </w:rPr>
        <w:t xml:space="preserve"> فَذَانِكَ بُرْهَانانِ مِنْ رَبِّكَ إِلَى فِرْعَوْنَ وَمَلائِه </w:t>
      </w:r>
      <w:r w:rsidRPr="00D60A7C">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وقال تعالى</w:t>
      </w:r>
      <w:r w:rsidR="005A1951">
        <w:rPr>
          <w:rtl/>
          <w:lang w:bidi="fa-IR"/>
        </w:rPr>
        <w:t>:</w:t>
      </w:r>
      <w:r>
        <w:rPr>
          <w:rtl/>
          <w:lang w:bidi="fa-IR"/>
        </w:rPr>
        <w:t xml:space="preserve"> </w:t>
      </w:r>
      <w:r w:rsidRPr="00D60A7C">
        <w:rPr>
          <w:rStyle w:val="libAlaemChar"/>
          <w:rtl/>
        </w:rPr>
        <w:t>(</w:t>
      </w:r>
      <w:r w:rsidRPr="00D60A7C">
        <w:rPr>
          <w:rStyle w:val="libAieChar"/>
          <w:rtl/>
        </w:rPr>
        <w:t>يَا أَيُّها النَّاسُ قَدْ جَاءَكُمُ بُرْهَانٌ مِنْ رَبِّكُمْ</w:t>
      </w:r>
      <w:r w:rsidRPr="00D60A7C">
        <w:rPr>
          <w:rStyle w:val="libAlaemChar"/>
          <w:rtl/>
        </w:rPr>
        <w:t>)</w:t>
      </w:r>
      <w:r>
        <w:rPr>
          <w:rtl/>
          <w:lang w:bidi="fa-IR"/>
        </w:rPr>
        <w:t xml:space="preserve"> </w:t>
      </w:r>
      <w:r w:rsidRPr="00F82D4A">
        <w:rPr>
          <w:rStyle w:val="libFootnotenumChar"/>
          <w:rtl/>
        </w:rPr>
        <w:t>(2)</w:t>
      </w:r>
      <w:r>
        <w:rPr>
          <w:rtl/>
          <w:lang w:bidi="fa-IR"/>
        </w:rPr>
        <w:t xml:space="preserve"> وقال سبحانه</w:t>
      </w:r>
      <w:r w:rsidR="005A1951">
        <w:rPr>
          <w:rtl/>
          <w:lang w:bidi="fa-IR"/>
        </w:rPr>
        <w:t>:</w:t>
      </w:r>
      <w:r>
        <w:rPr>
          <w:rtl/>
          <w:lang w:bidi="fa-IR"/>
        </w:rPr>
        <w:t xml:space="preserve"> </w:t>
      </w:r>
      <w:r w:rsidRPr="00D60A7C">
        <w:rPr>
          <w:rStyle w:val="libAlaemChar"/>
          <w:rtl/>
        </w:rPr>
        <w:t>(</w:t>
      </w:r>
      <w:r w:rsidRPr="00D60A7C">
        <w:rPr>
          <w:rStyle w:val="libAieChar"/>
          <w:rtl/>
        </w:rPr>
        <w:t xml:space="preserve"> أَإِلهٌ مَعَ اللهِ قُلْ هَاتُوا بُرْهَانَكُمْ إِنْ كُنْتُمْ صَادِقِينَ </w:t>
      </w:r>
      <w:r w:rsidRPr="00D60A7C">
        <w:rPr>
          <w:rStyle w:val="libAlaemChar"/>
          <w:rtl/>
        </w:rPr>
        <w:t>)</w:t>
      </w:r>
      <w:r>
        <w:rPr>
          <w:rtl/>
          <w:lang w:bidi="fa-IR"/>
        </w:rPr>
        <w:t xml:space="preserve"> </w:t>
      </w:r>
      <w:r w:rsidRPr="00F82D4A">
        <w:rPr>
          <w:rStyle w:val="libFootnotenumChar"/>
          <w:rtl/>
        </w:rPr>
        <w:t>(3)</w:t>
      </w:r>
      <w:r>
        <w:rPr>
          <w:rtl/>
          <w:lang w:bidi="fa-IR"/>
        </w:rPr>
        <w:t xml:space="preserve"> هو الحجّة اليقينية التي تجلّي الحق ولا تدع ريباً لمرتاب</w:t>
      </w:r>
      <w:r w:rsidR="00EC12E1">
        <w:rPr>
          <w:rtl/>
          <w:lang w:bidi="fa-IR"/>
        </w:rPr>
        <w:t xml:space="preserve">، </w:t>
      </w:r>
      <w:r>
        <w:rPr>
          <w:rtl/>
          <w:lang w:bidi="fa-IR"/>
        </w:rPr>
        <w:t xml:space="preserve">وعلى ذلك فيجب أن يعلم ما هذا البرهان الذي رآه يوسف </w:t>
      </w:r>
      <w:r w:rsidR="00F82D4A" w:rsidRPr="00F82D4A">
        <w:rPr>
          <w:rStyle w:val="libAlaemChar"/>
          <w:rtl/>
        </w:rPr>
        <w:t>عليه‌السلام</w:t>
      </w:r>
      <w:r>
        <w:rPr>
          <w:rtl/>
          <w:lang w:bidi="fa-IR"/>
        </w:rPr>
        <w:t xml:space="preserve"> ؟</w:t>
      </w:r>
    </w:p>
    <w:p w:rsidR="00271068" w:rsidRDefault="00271068" w:rsidP="00271068">
      <w:pPr>
        <w:pStyle w:val="libNormal"/>
        <w:rPr>
          <w:lang w:bidi="fa-IR"/>
        </w:rPr>
      </w:pPr>
      <w:r>
        <w:rPr>
          <w:rtl/>
          <w:lang w:bidi="fa-IR"/>
        </w:rPr>
        <w:t>والذي يمكن أن يكون مصداق البرهان في المقام هو العلم المكشوف واليقين المشهود الذي يجر النفس الإنسانية إلى طاعة لا تميل معها إلى معصية ،</w:t>
      </w:r>
    </w:p>
    <w:p w:rsidR="00271068" w:rsidRDefault="00A83326" w:rsidP="00A83326">
      <w:pPr>
        <w:pStyle w:val="libLine"/>
        <w:rPr>
          <w:lang w:bidi="fa-IR"/>
        </w:rPr>
      </w:pPr>
      <w:r>
        <w:rPr>
          <w:rtl/>
          <w:lang w:bidi="fa-IR"/>
        </w:rPr>
        <w:t>_____________________</w:t>
      </w:r>
    </w:p>
    <w:p w:rsidR="00F82D4A" w:rsidRDefault="00271068" w:rsidP="00D60A7C">
      <w:pPr>
        <w:pStyle w:val="libFootnote0"/>
        <w:rPr>
          <w:rtl/>
          <w:lang w:bidi="fa-IR"/>
        </w:rPr>
      </w:pPr>
      <w:r>
        <w:rPr>
          <w:rtl/>
          <w:lang w:bidi="fa-IR"/>
        </w:rPr>
        <w:t xml:space="preserve">1 </w:t>
      </w:r>
      <w:r w:rsidR="00F82D4A">
        <w:rPr>
          <w:rtl/>
          <w:lang w:bidi="fa-IR"/>
        </w:rPr>
        <w:t>-</w:t>
      </w:r>
      <w:r>
        <w:rPr>
          <w:rtl/>
          <w:lang w:bidi="fa-IR"/>
        </w:rPr>
        <w:t xml:space="preserve"> القصص</w:t>
      </w:r>
      <w:r w:rsidR="005A1951">
        <w:rPr>
          <w:rtl/>
          <w:lang w:bidi="fa-IR"/>
        </w:rPr>
        <w:t>:</w:t>
      </w:r>
      <w:r>
        <w:rPr>
          <w:rtl/>
          <w:lang w:bidi="fa-IR"/>
        </w:rPr>
        <w:t xml:space="preserve"> 32</w:t>
      </w:r>
      <w:r w:rsidR="00F82D4A">
        <w:rPr>
          <w:rtl/>
          <w:lang w:bidi="fa-IR"/>
        </w:rPr>
        <w:t>.</w:t>
      </w:r>
    </w:p>
    <w:p w:rsidR="00F82D4A" w:rsidRDefault="00271068" w:rsidP="00D60A7C">
      <w:pPr>
        <w:pStyle w:val="libFootnote0"/>
        <w:rPr>
          <w:rtl/>
          <w:lang w:bidi="fa-IR"/>
        </w:rPr>
      </w:pPr>
      <w:r>
        <w:rPr>
          <w:rtl/>
          <w:lang w:bidi="fa-IR"/>
        </w:rPr>
        <w:t xml:space="preserve">2 </w:t>
      </w:r>
      <w:r w:rsidR="00F82D4A">
        <w:rPr>
          <w:rtl/>
          <w:lang w:bidi="fa-IR"/>
        </w:rPr>
        <w:t>-</w:t>
      </w:r>
      <w:r>
        <w:rPr>
          <w:rtl/>
          <w:lang w:bidi="fa-IR"/>
        </w:rPr>
        <w:t xml:space="preserve"> النساء</w:t>
      </w:r>
      <w:r w:rsidR="005A1951">
        <w:rPr>
          <w:rtl/>
          <w:lang w:bidi="fa-IR"/>
        </w:rPr>
        <w:t>:</w:t>
      </w:r>
      <w:r>
        <w:rPr>
          <w:rtl/>
          <w:lang w:bidi="fa-IR"/>
        </w:rPr>
        <w:t xml:space="preserve"> 174</w:t>
      </w:r>
      <w:r w:rsidR="00F82D4A">
        <w:rPr>
          <w:rtl/>
          <w:lang w:bidi="fa-IR"/>
        </w:rPr>
        <w:t>.</w:t>
      </w:r>
    </w:p>
    <w:p w:rsidR="00F82D4A" w:rsidRDefault="00271068" w:rsidP="00D60A7C">
      <w:pPr>
        <w:pStyle w:val="libFootnote0"/>
        <w:rPr>
          <w:rtl/>
          <w:lang w:bidi="fa-IR"/>
        </w:rPr>
      </w:pPr>
      <w:r>
        <w:rPr>
          <w:rtl/>
          <w:lang w:bidi="fa-IR"/>
        </w:rPr>
        <w:t xml:space="preserve">3 </w:t>
      </w:r>
      <w:r w:rsidR="00F82D4A">
        <w:rPr>
          <w:rtl/>
          <w:lang w:bidi="fa-IR"/>
        </w:rPr>
        <w:t>-</w:t>
      </w:r>
      <w:r>
        <w:rPr>
          <w:rtl/>
          <w:lang w:bidi="fa-IR"/>
        </w:rPr>
        <w:t xml:space="preserve"> النمل</w:t>
      </w:r>
      <w:r w:rsidR="005A1951">
        <w:rPr>
          <w:rtl/>
          <w:lang w:bidi="fa-IR"/>
        </w:rPr>
        <w:t>:</w:t>
      </w:r>
      <w:r>
        <w:rPr>
          <w:rtl/>
          <w:lang w:bidi="fa-IR"/>
        </w:rPr>
        <w:t xml:space="preserve"> 64</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DA0FAD">
      <w:pPr>
        <w:pStyle w:val="libNormal0"/>
        <w:rPr>
          <w:rtl/>
          <w:lang w:bidi="fa-IR"/>
        </w:rPr>
      </w:pPr>
      <w:r>
        <w:rPr>
          <w:rtl/>
          <w:lang w:bidi="fa-IR"/>
        </w:rPr>
        <w:lastRenderedPageBreak/>
        <w:t>وانقياد لا تصاحبه مخالفة</w:t>
      </w:r>
      <w:r w:rsidR="00EC12E1">
        <w:rPr>
          <w:rtl/>
          <w:lang w:bidi="fa-IR"/>
        </w:rPr>
        <w:t xml:space="preserve">، </w:t>
      </w:r>
      <w:r>
        <w:rPr>
          <w:rtl/>
          <w:lang w:bidi="fa-IR"/>
        </w:rPr>
        <w:t>وقد أوضحنا عند البحث عن العصمة أنّ إحدى أُسس العصمة هو العلم اليقين بنتائج المآثم وعواقب المخالفة علماً لا يغلب</w:t>
      </w:r>
      <w:r w:rsidR="00EC12E1">
        <w:rPr>
          <w:rtl/>
          <w:lang w:bidi="fa-IR"/>
        </w:rPr>
        <w:t xml:space="preserve">، </w:t>
      </w:r>
      <w:r>
        <w:rPr>
          <w:rtl/>
          <w:lang w:bidi="fa-IR"/>
        </w:rPr>
        <w:t>وانكشافاً لا يقهر</w:t>
      </w:r>
      <w:r w:rsidR="00EC12E1">
        <w:rPr>
          <w:rtl/>
          <w:lang w:bidi="fa-IR"/>
        </w:rPr>
        <w:t xml:space="preserve">، </w:t>
      </w:r>
      <w:r>
        <w:rPr>
          <w:rtl/>
          <w:lang w:bidi="fa-IR"/>
        </w:rPr>
        <w:t xml:space="preserve">وهذا العلم الذي كان يصاحب يوسف هو الذي صدّه </w:t>
      </w:r>
      <w:r w:rsidR="00336F6F">
        <w:rPr>
          <w:rtl/>
          <w:lang w:bidi="fa-IR"/>
        </w:rPr>
        <w:t>عمّا</w:t>
      </w:r>
      <w:r>
        <w:rPr>
          <w:rtl/>
          <w:lang w:bidi="fa-IR"/>
        </w:rPr>
        <w:t xml:space="preserve"> اقترحت عليه امرأة العزيز</w:t>
      </w:r>
      <w:r w:rsidR="00F82D4A">
        <w:rPr>
          <w:rtl/>
          <w:lang w:bidi="fa-IR"/>
        </w:rPr>
        <w:t>.</w:t>
      </w:r>
    </w:p>
    <w:p w:rsidR="00F82D4A" w:rsidRDefault="00271068" w:rsidP="00271068">
      <w:pPr>
        <w:pStyle w:val="libNormal"/>
        <w:rPr>
          <w:rtl/>
          <w:lang w:bidi="fa-IR"/>
        </w:rPr>
      </w:pPr>
      <w:r>
        <w:rPr>
          <w:rtl/>
          <w:lang w:bidi="fa-IR"/>
        </w:rPr>
        <w:t xml:space="preserve">ويمكن أن يكون المراد منه سائر الأمور التي تفيض العصمة على العباد التي أوضحنا حالها في الجزء الماضي </w:t>
      </w:r>
      <w:r w:rsidRPr="00F82D4A">
        <w:rPr>
          <w:rStyle w:val="libFootnotenumChar"/>
          <w:rtl/>
        </w:rPr>
        <w:t>(1)</w:t>
      </w:r>
      <w:r w:rsidR="00F82D4A">
        <w:rPr>
          <w:rtl/>
          <w:lang w:bidi="fa-IR"/>
        </w:rPr>
        <w:t>.</w:t>
      </w:r>
    </w:p>
    <w:p w:rsidR="00271068" w:rsidRDefault="00271068" w:rsidP="00DA0FAD">
      <w:pPr>
        <w:pStyle w:val="Heading3"/>
        <w:rPr>
          <w:lang w:bidi="fa-IR"/>
        </w:rPr>
      </w:pPr>
      <w:bookmarkStart w:id="84" w:name="_Toc493531352"/>
      <w:r>
        <w:rPr>
          <w:rtl/>
          <w:lang w:bidi="fa-IR"/>
        </w:rPr>
        <w:t xml:space="preserve">4 </w:t>
      </w:r>
      <w:r w:rsidR="00F82D4A">
        <w:rPr>
          <w:rtl/>
          <w:lang w:bidi="fa-IR"/>
        </w:rPr>
        <w:t>-</w:t>
      </w:r>
      <w:r>
        <w:rPr>
          <w:rtl/>
          <w:lang w:bidi="fa-IR"/>
        </w:rPr>
        <w:t xml:space="preserve"> دلالة الآية على عصمة يوسف </w:t>
      </w:r>
      <w:r w:rsidR="00F82D4A" w:rsidRPr="00F82D4A">
        <w:rPr>
          <w:rStyle w:val="libAlaemChar"/>
          <w:rtl/>
        </w:rPr>
        <w:t>عليه‌السلام</w:t>
      </w:r>
      <w:bookmarkEnd w:id="84"/>
    </w:p>
    <w:p w:rsidR="00F82D4A" w:rsidRDefault="00271068" w:rsidP="00271068">
      <w:pPr>
        <w:pStyle w:val="libNormal"/>
        <w:rPr>
          <w:rtl/>
          <w:lang w:bidi="fa-IR"/>
        </w:rPr>
      </w:pPr>
      <w:r>
        <w:rPr>
          <w:rtl/>
          <w:lang w:bidi="fa-IR"/>
        </w:rPr>
        <w:t xml:space="preserve">إنّ الآية على رغم ما ذهبت إليه المخطّئة تدل على عصمة يوسف </w:t>
      </w:r>
      <w:r w:rsidR="00F82D4A" w:rsidRPr="00F82D4A">
        <w:rPr>
          <w:rStyle w:val="libAlaemChar"/>
          <w:rtl/>
        </w:rPr>
        <w:t>عليه‌السلام</w:t>
      </w:r>
      <w:r>
        <w:rPr>
          <w:rtl/>
          <w:lang w:bidi="fa-IR"/>
        </w:rPr>
        <w:t xml:space="preserve"> قبل أن تدلّ على خلافها</w:t>
      </w:r>
      <w:r w:rsidR="00F82D4A">
        <w:rPr>
          <w:rtl/>
          <w:lang w:bidi="fa-IR"/>
        </w:rPr>
        <w:t>.</w:t>
      </w:r>
    </w:p>
    <w:p w:rsidR="00F82D4A" w:rsidRDefault="00271068" w:rsidP="00271068">
      <w:pPr>
        <w:pStyle w:val="libNormal"/>
        <w:rPr>
          <w:rtl/>
          <w:lang w:bidi="fa-IR"/>
        </w:rPr>
      </w:pPr>
      <w:r>
        <w:rPr>
          <w:rtl/>
          <w:lang w:bidi="fa-IR"/>
        </w:rPr>
        <w:t>توضيحه</w:t>
      </w:r>
      <w:r w:rsidR="005A1951">
        <w:rPr>
          <w:rtl/>
          <w:lang w:bidi="fa-IR"/>
        </w:rPr>
        <w:t>:</w:t>
      </w:r>
      <w:r>
        <w:rPr>
          <w:rtl/>
          <w:lang w:bidi="fa-IR"/>
        </w:rPr>
        <w:t xml:space="preserve"> أنّه سبحانه بيّ</w:t>
      </w:r>
      <w:r w:rsidR="00F82D4A">
        <w:rPr>
          <w:rtl/>
          <w:lang w:bidi="fa-IR"/>
        </w:rPr>
        <w:t>-</w:t>
      </w:r>
      <w:r>
        <w:rPr>
          <w:rtl/>
          <w:lang w:bidi="fa-IR"/>
        </w:rPr>
        <w:t>ن همّ العزيزة على وجه الإطلاق وقال</w:t>
      </w:r>
      <w:r w:rsidR="005A1951">
        <w:rPr>
          <w:rtl/>
          <w:lang w:bidi="fa-IR"/>
        </w:rPr>
        <w:t>:</w:t>
      </w:r>
      <w:r>
        <w:rPr>
          <w:rtl/>
          <w:lang w:bidi="fa-IR"/>
        </w:rPr>
        <w:t xml:space="preserve"> </w:t>
      </w:r>
      <w:r w:rsidRPr="00DA0FAD">
        <w:rPr>
          <w:rStyle w:val="libAlaemChar"/>
          <w:rtl/>
        </w:rPr>
        <w:t>(</w:t>
      </w:r>
      <w:r w:rsidRPr="00DA0FAD">
        <w:rPr>
          <w:rStyle w:val="libAieChar"/>
          <w:rtl/>
        </w:rPr>
        <w:t xml:space="preserve"> وهمّت به </w:t>
      </w:r>
      <w:r w:rsidRPr="00DA0FAD">
        <w:rPr>
          <w:rStyle w:val="libAlaemChar"/>
          <w:rtl/>
        </w:rPr>
        <w:t>)</w:t>
      </w:r>
      <w:r w:rsidR="00EC12E1">
        <w:rPr>
          <w:rtl/>
          <w:lang w:bidi="fa-IR"/>
        </w:rPr>
        <w:t xml:space="preserve">، </w:t>
      </w:r>
      <w:r>
        <w:rPr>
          <w:rtl/>
          <w:lang w:bidi="fa-IR"/>
        </w:rPr>
        <w:t>وبيّ</w:t>
      </w:r>
      <w:r w:rsidR="00F82D4A">
        <w:rPr>
          <w:rtl/>
          <w:lang w:bidi="fa-IR"/>
        </w:rPr>
        <w:t>-</w:t>
      </w:r>
      <w:r>
        <w:rPr>
          <w:rtl/>
          <w:lang w:bidi="fa-IR"/>
        </w:rPr>
        <w:t>ن همّ يوسف بنحو الاشتراط وقال</w:t>
      </w:r>
      <w:r w:rsidR="005A1951">
        <w:rPr>
          <w:rtl/>
          <w:lang w:bidi="fa-IR"/>
        </w:rPr>
        <w:t>:</w:t>
      </w:r>
      <w:r>
        <w:rPr>
          <w:rtl/>
          <w:lang w:bidi="fa-IR"/>
        </w:rPr>
        <w:t xml:space="preserve"> </w:t>
      </w:r>
      <w:r w:rsidRPr="00DA0FAD">
        <w:rPr>
          <w:rStyle w:val="libAlaemChar"/>
          <w:rtl/>
        </w:rPr>
        <w:t>(</w:t>
      </w:r>
      <w:r w:rsidRPr="00DA0FAD">
        <w:rPr>
          <w:rStyle w:val="libAieChar"/>
          <w:rtl/>
        </w:rPr>
        <w:t>وهمَّ بها لولا أن رأى برهان ربّه</w:t>
      </w:r>
      <w:r>
        <w:rPr>
          <w:rtl/>
          <w:lang w:bidi="fa-IR"/>
        </w:rPr>
        <w:t xml:space="preserve"> </w:t>
      </w:r>
      <w:r w:rsidRPr="00DA0FAD">
        <w:rPr>
          <w:rStyle w:val="libAlaemChar"/>
          <w:rtl/>
        </w:rPr>
        <w:t>)</w:t>
      </w:r>
      <w:r w:rsidR="00EC12E1">
        <w:rPr>
          <w:rtl/>
          <w:lang w:bidi="fa-IR"/>
        </w:rPr>
        <w:t xml:space="preserve">، </w:t>
      </w:r>
      <w:r>
        <w:rPr>
          <w:rtl/>
          <w:lang w:bidi="fa-IR"/>
        </w:rPr>
        <w:t>فالقضية الشرطية لا تدل على وقوع الطرفين خصوصاً مع كلمة ( لولا ) الدالة على عدم وقوعهما</w:t>
      </w:r>
      <w:r w:rsidR="00F82D4A">
        <w:rPr>
          <w:rtl/>
          <w:lang w:bidi="fa-IR"/>
        </w:rPr>
        <w:t>.</w:t>
      </w:r>
    </w:p>
    <w:p w:rsidR="00F82D4A" w:rsidRDefault="00271068" w:rsidP="00BC6C56">
      <w:pPr>
        <w:pStyle w:val="libNormal"/>
        <w:rPr>
          <w:rtl/>
          <w:lang w:bidi="fa-IR"/>
        </w:rPr>
      </w:pPr>
      <w:r>
        <w:rPr>
          <w:rtl/>
          <w:lang w:bidi="fa-IR"/>
        </w:rPr>
        <w:t>فإن قلت</w:t>
      </w:r>
      <w:r w:rsidR="005A1951">
        <w:rPr>
          <w:rtl/>
          <w:lang w:bidi="fa-IR"/>
        </w:rPr>
        <w:t>:</w:t>
      </w:r>
      <w:r>
        <w:rPr>
          <w:rtl/>
          <w:lang w:bidi="fa-IR"/>
        </w:rPr>
        <w:t xml:space="preserve"> إنّ كلاًّ من الهمّين مطلق حتى الهم الوارد في حق يوسف وإنّما يلزم التعليق لو قلنا بجواز تقدّم جواب لولا الامتناعية عليها</w:t>
      </w:r>
      <w:r w:rsidR="00EC12E1">
        <w:rPr>
          <w:rtl/>
          <w:lang w:bidi="fa-IR"/>
        </w:rPr>
        <w:t xml:space="preserve">، </w:t>
      </w:r>
      <w:r>
        <w:rPr>
          <w:rtl/>
          <w:lang w:bidi="fa-IR"/>
        </w:rPr>
        <w:t>وهو غير جائز بالاتفاق</w:t>
      </w:r>
      <w:r w:rsidR="00EC12E1">
        <w:rPr>
          <w:rtl/>
          <w:lang w:bidi="fa-IR"/>
        </w:rPr>
        <w:t xml:space="preserve">، </w:t>
      </w:r>
      <w:r>
        <w:rPr>
          <w:rtl/>
          <w:lang w:bidi="fa-IR"/>
        </w:rPr>
        <w:t>وعليه فيكون قوله</w:t>
      </w:r>
      <w:r w:rsidR="005A1951">
        <w:rPr>
          <w:rtl/>
          <w:lang w:bidi="fa-IR"/>
        </w:rPr>
        <w:t>:</w:t>
      </w:r>
      <w:r>
        <w:rPr>
          <w:rtl/>
          <w:lang w:bidi="fa-IR"/>
        </w:rPr>
        <w:t xml:space="preserve"> </w:t>
      </w:r>
      <w:r w:rsidRPr="00DA0FAD">
        <w:rPr>
          <w:rStyle w:val="libAlaemChar"/>
          <w:rtl/>
        </w:rPr>
        <w:t>(</w:t>
      </w:r>
      <w:r w:rsidRPr="00DA0FAD">
        <w:rPr>
          <w:rStyle w:val="libAieChar"/>
          <w:rtl/>
        </w:rPr>
        <w:t xml:space="preserve"> وهمّ بها</w:t>
      </w:r>
      <w:r w:rsidRPr="00DA0FAD">
        <w:rPr>
          <w:rStyle w:val="libAlaemChar"/>
          <w:rtl/>
        </w:rPr>
        <w:t>)</w:t>
      </w:r>
      <w:r>
        <w:rPr>
          <w:rtl/>
          <w:lang w:bidi="fa-IR"/>
        </w:rPr>
        <w:t xml:space="preserve"> مطلقاً إذ ليس جواباً لكلمة ( لولا )</w:t>
      </w:r>
      <w:r w:rsidR="00F82D4A">
        <w:rPr>
          <w:rtl/>
          <w:lang w:bidi="fa-IR"/>
        </w:rPr>
        <w:t>.</w:t>
      </w:r>
    </w:p>
    <w:p w:rsidR="00F82D4A" w:rsidRDefault="00271068" w:rsidP="00271068">
      <w:pPr>
        <w:pStyle w:val="libNormal"/>
        <w:rPr>
          <w:rtl/>
          <w:lang w:bidi="fa-IR"/>
        </w:rPr>
      </w:pPr>
      <w:r>
        <w:rPr>
          <w:rtl/>
          <w:lang w:bidi="fa-IR"/>
        </w:rPr>
        <w:t>قلت</w:t>
      </w:r>
      <w:r w:rsidR="005A1951">
        <w:rPr>
          <w:rtl/>
          <w:lang w:bidi="fa-IR"/>
        </w:rPr>
        <w:t>:</w:t>
      </w:r>
      <w:r>
        <w:rPr>
          <w:rtl/>
          <w:lang w:bidi="fa-IR"/>
        </w:rPr>
        <w:t xml:space="preserve"> إنّ جواب ( لولا ) محذوف وتقديره ( لهمّ بها ) وليست الجملة المتقدمة جواباً لها حتى يقال</w:t>
      </w:r>
      <w:r w:rsidR="005A1951">
        <w:rPr>
          <w:rtl/>
          <w:lang w:bidi="fa-IR"/>
        </w:rPr>
        <w:t>:</w:t>
      </w:r>
      <w:r>
        <w:rPr>
          <w:rtl/>
          <w:lang w:bidi="fa-IR"/>
        </w:rPr>
        <w:t xml:space="preserve"> إنّ تقدم الجواب غير جائز بالاتفاق</w:t>
      </w:r>
      <w:r w:rsidR="00EC12E1">
        <w:rPr>
          <w:rtl/>
          <w:lang w:bidi="fa-IR"/>
        </w:rPr>
        <w:t xml:space="preserve">، </w:t>
      </w:r>
      <w:r>
        <w:rPr>
          <w:rtl/>
          <w:lang w:bidi="fa-IR"/>
        </w:rPr>
        <w:t>ومع ذلك فليست تلك الجملة مطلقة</w:t>
      </w:r>
      <w:r w:rsidR="00EC12E1">
        <w:rPr>
          <w:rtl/>
          <w:lang w:bidi="fa-IR"/>
        </w:rPr>
        <w:t xml:space="preserve">، </w:t>
      </w:r>
      <w:r>
        <w:rPr>
          <w:rtl/>
          <w:lang w:bidi="fa-IR"/>
        </w:rPr>
        <w:t>بل هي أيضاً مقيّدة بما قيد به الجواب</w:t>
      </w:r>
      <w:r w:rsidR="00EC12E1">
        <w:rPr>
          <w:rtl/>
          <w:lang w:bidi="fa-IR"/>
        </w:rPr>
        <w:t xml:space="preserve">؛ </w:t>
      </w:r>
      <w:r>
        <w:rPr>
          <w:rtl/>
          <w:lang w:bidi="fa-IR"/>
        </w:rPr>
        <w:t>لأنّه إذا كان الجواب مقيداً</w:t>
      </w:r>
    </w:p>
    <w:p w:rsidR="00271068" w:rsidRDefault="00A83326" w:rsidP="00A83326">
      <w:pPr>
        <w:pStyle w:val="libLine"/>
        <w:rPr>
          <w:lang w:bidi="fa-IR"/>
        </w:rPr>
      </w:pPr>
      <w:r>
        <w:rPr>
          <w:rtl/>
          <w:lang w:bidi="fa-IR"/>
        </w:rPr>
        <w:t>_____________________</w:t>
      </w:r>
    </w:p>
    <w:p w:rsidR="00F82D4A" w:rsidRDefault="00271068" w:rsidP="00DA0FAD">
      <w:pPr>
        <w:pStyle w:val="libFootnote0"/>
        <w:rPr>
          <w:rtl/>
          <w:lang w:bidi="fa-IR"/>
        </w:rPr>
      </w:pPr>
      <w:r>
        <w:rPr>
          <w:rtl/>
          <w:lang w:bidi="fa-IR"/>
        </w:rPr>
        <w:t xml:space="preserve">1 </w:t>
      </w:r>
      <w:r w:rsidR="00F82D4A">
        <w:rPr>
          <w:rtl/>
          <w:lang w:bidi="fa-IR"/>
        </w:rPr>
        <w:t>-</w:t>
      </w:r>
      <w:r>
        <w:rPr>
          <w:rtl/>
          <w:lang w:bidi="fa-IR"/>
        </w:rPr>
        <w:t xml:space="preserve"> مفاهيم القرآن</w:t>
      </w:r>
      <w:r w:rsidR="005A1951">
        <w:rPr>
          <w:rtl/>
          <w:lang w:bidi="fa-IR"/>
        </w:rPr>
        <w:t>:</w:t>
      </w:r>
      <w:r>
        <w:rPr>
          <w:rtl/>
          <w:lang w:bidi="fa-IR"/>
        </w:rPr>
        <w:t xml:space="preserve"> 4 / 385 </w:t>
      </w:r>
      <w:r w:rsidR="00F82D4A">
        <w:rPr>
          <w:rtl/>
          <w:lang w:bidi="fa-IR"/>
        </w:rPr>
        <w:t>-</w:t>
      </w:r>
      <w:r>
        <w:rPr>
          <w:rtl/>
          <w:lang w:bidi="fa-IR"/>
        </w:rPr>
        <w:t xml:space="preserve"> 392</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DA0FAD">
      <w:pPr>
        <w:pStyle w:val="libNormal0"/>
        <w:rPr>
          <w:rtl/>
          <w:lang w:bidi="fa-IR"/>
        </w:rPr>
      </w:pPr>
      <w:r>
        <w:rPr>
          <w:rtl/>
          <w:lang w:bidi="fa-IR"/>
        </w:rPr>
        <w:lastRenderedPageBreak/>
        <w:t>فالجملة القائمة مكانه تكون مثله</w:t>
      </w:r>
      <w:r w:rsidR="00EC12E1">
        <w:rPr>
          <w:rtl/>
          <w:lang w:bidi="fa-IR"/>
        </w:rPr>
        <w:t xml:space="preserve">، </w:t>
      </w:r>
      <w:r>
        <w:rPr>
          <w:rtl/>
          <w:lang w:bidi="fa-IR"/>
        </w:rPr>
        <w:t>وله نظير في الكتاب العزيز مثل قوله</w:t>
      </w:r>
      <w:r w:rsidR="005A1951">
        <w:rPr>
          <w:rtl/>
          <w:lang w:bidi="fa-IR"/>
        </w:rPr>
        <w:t>:</w:t>
      </w:r>
      <w:r>
        <w:rPr>
          <w:rtl/>
          <w:lang w:bidi="fa-IR"/>
        </w:rPr>
        <w:t xml:space="preserve"> </w:t>
      </w:r>
      <w:r w:rsidRPr="00DA0FAD">
        <w:rPr>
          <w:rStyle w:val="libAlaemChar"/>
          <w:rtl/>
        </w:rPr>
        <w:t>(</w:t>
      </w:r>
      <w:r w:rsidRPr="00DA0FAD">
        <w:rPr>
          <w:rStyle w:val="libAieChar"/>
          <w:rtl/>
        </w:rPr>
        <w:t xml:space="preserve"> وَلَوْلا أَنْ ثَبَّتْنَاكَ لَقَدْ كِدتَ تَرْكَنُ إِلَيْهِمْ شَيْئاً قَلِيلاً </w:t>
      </w:r>
      <w:r w:rsidRPr="00DA0FAD">
        <w:rPr>
          <w:rStyle w:val="libAlaemChar"/>
          <w:rtl/>
        </w:rPr>
        <w:t>)</w:t>
      </w:r>
      <w:r>
        <w:rPr>
          <w:rtl/>
          <w:lang w:bidi="fa-IR"/>
        </w:rPr>
        <w:t xml:space="preserve"> </w:t>
      </w:r>
      <w:r w:rsidRPr="00F82D4A">
        <w:rPr>
          <w:rStyle w:val="libFootnotenumChar"/>
          <w:rtl/>
        </w:rPr>
        <w:t>(1)</w:t>
      </w:r>
      <w:r>
        <w:rPr>
          <w:rtl/>
          <w:lang w:bidi="fa-IR"/>
        </w:rPr>
        <w:t xml:space="preserve"> والمعنى أنّه سبحانه ثبّت نبيّه فلم يتحقّق منه الركون ولا الاقتراب منه</w:t>
      </w:r>
      <w:r w:rsidR="00F82D4A">
        <w:rPr>
          <w:rtl/>
          <w:lang w:bidi="fa-IR"/>
        </w:rPr>
        <w:t>.</w:t>
      </w:r>
    </w:p>
    <w:p w:rsidR="00F82D4A" w:rsidRDefault="00271068" w:rsidP="00271068">
      <w:pPr>
        <w:pStyle w:val="libNormal"/>
        <w:rPr>
          <w:rtl/>
          <w:lang w:bidi="fa-IR"/>
        </w:rPr>
      </w:pPr>
      <w:r>
        <w:rPr>
          <w:rtl/>
          <w:lang w:bidi="fa-IR"/>
        </w:rPr>
        <w:t>وقال سبحانه</w:t>
      </w:r>
      <w:r w:rsidR="005A1951">
        <w:rPr>
          <w:rtl/>
          <w:lang w:bidi="fa-IR"/>
        </w:rPr>
        <w:t>:</w:t>
      </w:r>
      <w:r>
        <w:rPr>
          <w:rtl/>
          <w:lang w:bidi="fa-IR"/>
        </w:rPr>
        <w:t xml:space="preserve"> </w:t>
      </w:r>
      <w:r w:rsidRPr="00DA0FAD">
        <w:rPr>
          <w:rStyle w:val="libAlaemChar"/>
          <w:rtl/>
        </w:rPr>
        <w:t>(</w:t>
      </w:r>
      <w:r w:rsidRPr="00DA0FAD">
        <w:rPr>
          <w:rStyle w:val="libAieChar"/>
          <w:rtl/>
        </w:rPr>
        <w:t xml:space="preserve"> وَلَوْلا فَضْلُ اللهِ عَلَيْكَ وَرَحْمَتُهُ لَهَمَّت طَائِفَةٌ مِنْهُمْ أَنْ يُضِلُّوكَ وَمَا يُضِلُّونَ إِلاَّ أَنْفُسَهُمْ وَمَا يَضُرُّونَكَ مِنْ شَيءٍ </w:t>
      </w:r>
      <w:r w:rsidRPr="00DA0FAD">
        <w:rPr>
          <w:rStyle w:val="libAlaemChar"/>
          <w:rtl/>
        </w:rPr>
        <w:t>)</w:t>
      </w:r>
      <w:r>
        <w:rPr>
          <w:rtl/>
          <w:lang w:bidi="fa-IR"/>
        </w:rPr>
        <w:t xml:space="preserve"> </w:t>
      </w:r>
      <w:r w:rsidRPr="00F82D4A">
        <w:rPr>
          <w:rStyle w:val="libFootnotenumChar"/>
          <w:rtl/>
        </w:rPr>
        <w:t>(2)</w:t>
      </w:r>
      <w:r>
        <w:rPr>
          <w:rtl/>
          <w:lang w:bidi="fa-IR"/>
        </w:rPr>
        <w:t xml:space="preserve"> والمعنى أنّ تفضّله سبحانه على نبيّه صار سبباً لعدم همّ الطائفة على إضلاله</w:t>
      </w:r>
      <w:r w:rsidR="00F82D4A">
        <w:rPr>
          <w:rtl/>
          <w:lang w:bidi="fa-IR"/>
        </w:rPr>
        <w:t>.</w:t>
      </w:r>
    </w:p>
    <w:p w:rsidR="00F82D4A" w:rsidRDefault="00271068" w:rsidP="00271068">
      <w:pPr>
        <w:pStyle w:val="libNormal"/>
        <w:rPr>
          <w:rtl/>
          <w:lang w:bidi="fa-IR"/>
        </w:rPr>
      </w:pPr>
      <w:r>
        <w:rPr>
          <w:rtl/>
          <w:lang w:bidi="fa-IR"/>
        </w:rPr>
        <w:t>والآية مثل الآيتين غير أنّ الجواب فيها محذوف لدلالة الجملة المتقدّمة عليه بخلافهما</w:t>
      </w:r>
      <w:r w:rsidR="00F82D4A">
        <w:rPr>
          <w:rtl/>
          <w:lang w:bidi="fa-IR"/>
        </w:rPr>
        <w:t>.</w:t>
      </w:r>
    </w:p>
    <w:p w:rsidR="00F82D4A" w:rsidRDefault="00271068" w:rsidP="00271068">
      <w:pPr>
        <w:pStyle w:val="libNormal"/>
        <w:rPr>
          <w:rtl/>
          <w:lang w:bidi="fa-IR"/>
        </w:rPr>
      </w:pPr>
      <w:r>
        <w:rPr>
          <w:rtl/>
          <w:lang w:bidi="fa-IR"/>
        </w:rPr>
        <w:t>وحاصل الكلام</w:t>
      </w:r>
      <w:r w:rsidR="005A1951">
        <w:rPr>
          <w:rtl/>
          <w:lang w:bidi="fa-IR"/>
        </w:rPr>
        <w:t>:</w:t>
      </w:r>
      <w:r>
        <w:rPr>
          <w:rtl/>
          <w:lang w:bidi="fa-IR"/>
        </w:rPr>
        <w:t xml:space="preserve"> أنّه في مورد الآية ونظائرها يكون الجزاء منتفياً بانتفاء شرطه</w:t>
      </w:r>
      <w:r w:rsidR="00EC12E1">
        <w:rPr>
          <w:rtl/>
          <w:lang w:bidi="fa-IR"/>
        </w:rPr>
        <w:t xml:space="preserve">، </w:t>
      </w:r>
      <w:r>
        <w:rPr>
          <w:rtl/>
          <w:lang w:bidi="fa-IR"/>
        </w:rPr>
        <w:t>غير أنّ هذه الجمل إنّما تستعمل في ما إذا كانت هناك أرضية صالحة لتحقّق الجزاء</w:t>
      </w:r>
      <w:r w:rsidR="00EC12E1">
        <w:rPr>
          <w:rtl/>
          <w:lang w:bidi="fa-IR"/>
        </w:rPr>
        <w:t xml:space="preserve">، </w:t>
      </w:r>
      <w:r>
        <w:rPr>
          <w:rtl/>
          <w:lang w:bidi="fa-IR"/>
        </w:rPr>
        <w:t>وإن لم يتحقّق لانتفاء الشرط</w:t>
      </w:r>
      <w:r w:rsidR="00EC12E1">
        <w:rPr>
          <w:rtl/>
          <w:lang w:bidi="fa-IR"/>
        </w:rPr>
        <w:t xml:space="preserve">، </w:t>
      </w:r>
      <w:r>
        <w:rPr>
          <w:rtl/>
          <w:lang w:bidi="fa-IR"/>
        </w:rPr>
        <w:t>وفي مورد الآية</w:t>
      </w:r>
      <w:r w:rsidR="00EC12E1">
        <w:rPr>
          <w:rtl/>
          <w:lang w:bidi="fa-IR"/>
        </w:rPr>
        <w:t xml:space="preserve">، </w:t>
      </w:r>
      <w:r>
        <w:rPr>
          <w:rtl/>
          <w:lang w:bidi="fa-IR"/>
        </w:rPr>
        <w:t>أرضية الهم كانت موجودة في جانب يوسف لتجهزّه بالقوى الشهوية</w:t>
      </w:r>
      <w:r w:rsidR="00EC12E1">
        <w:rPr>
          <w:rtl/>
          <w:lang w:bidi="fa-IR"/>
        </w:rPr>
        <w:t xml:space="preserve">، </w:t>
      </w:r>
      <w:r>
        <w:rPr>
          <w:rtl/>
          <w:lang w:bidi="fa-IR"/>
        </w:rPr>
        <w:t>وغيرها من قوى النفس الأمّارة</w:t>
      </w:r>
      <w:r w:rsidR="00EC12E1">
        <w:rPr>
          <w:rtl/>
          <w:lang w:bidi="fa-IR"/>
        </w:rPr>
        <w:t xml:space="preserve">، </w:t>
      </w:r>
      <w:r>
        <w:rPr>
          <w:rtl/>
          <w:lang w:bidi="fa-IR"/>
        </w:rPr>
        <w:t>وكانت هذه العوامل مقتضية لحدوث الهم بالفحشاء</w:t>
      </w:r>
      <w:r w:rsidR="00EC12E1">
        <w:rPr>
          <w:rtl/>
          <w:lang w:bidi="fa-IR"/>
        </w:rPr>
        <w:t xml:space="preserve">، </w:t>
      </w:r>
      <w:r>
        <w:rPr>
          <w:rtl/>
          <w:lang w:bidi="fa-IR"/>
        </w:rPr>
        <w:t>ولكن صارت خائبة غير مؤثّرة لأجل رؤية برهان ربّه</w:t>
      </w:r>
      <w:r w:rsidR="00EC12E1">
        <w:rPr>
          <w:rtl/>
          <w:lang w:bidi="fa-IR"/>
        </w:rPr>
        <w:t xml:space="preserve">، </w:t>
      </w:r>
      <w:r>
        <w:rPr>
          <w:rtl/>
          <w:lang w:bidi="fa-IR"/>
        </w:rPr>
        <w:t>والشهود اليقيني الذي يمنع النبي عن اقتراف المعصية والهم بها</w:t>
      </w:r>
      <w:r w:rsidR="00F82D4A">
        <w:rPr>
          <w:rtl/>
          <w:lang w:bidi="fa-IR"/>
        </w:rPr>
        <w:t>.</w:t>
      </w:r>
    </w:p>
    <w:p w:rsidR="00F82D4A" w:rsidRDefault="00271068" w:rsidP="00271068">
      <w:pPr>
        <w:pStyle w:val="libNormal"/>
        <w:rPr>
          <w:rtl/>
          <w:lang w:bidi="fa-IR"/>
        </w:rPr>
      </w:pPr>
      <w:r>
        <w:rPr>
          <w:rtl/>
          <w:lang w:bidi="fa-IR"/>
        </w:rPr>
        <w:t>وإن شئت قلت</w:t>
      </w:r>
      <w:r w:rsidR="005A1951">
        <w:rPr>
          <w:rtl/>
          <w:lang w:bidi="fa-IR"/>
        </w:rPr>
        <w:t>:</w:t>
      </w:r>
      <w:r>
        <w:rPr>
          <w:rtl/>
          <w:lang w:bidi="fa-IR"/>
        </w:rPr>
        <w:t xml:space="preserve"> منعته المحبّة الإلهية التي ملأت وجوده وشغلت قلبه</w:t>
      </w:r>
      <w:r w:rsidR="00EC12E1">
        <w:rPr>
          <w:rtl/>
          <w:lang w:bidi="fa-IR"/>
        </w:rPr>
        <w:t xml:space="preserve">، </w:t>
      </w:r>
      <w:r>
        <w:rPr>
          <w:rtl/>
          <w:lang w:bidi="fa-IR"/>
        </w:rPr>
        <w:t>فلم تترك لغيرها موضع قدم</w:t>
      </w:r>
      <w:r w:rsidR="00EC12E1">
        <w:rPr>
          <w:rtl/>
          <w:lang w:bidi="fa-IR"/>
        </w:rPr>
        <w:t xml:space="preserve">، </w:t>
      </w:r>
      <w:r>
        <w:rPr>
          <w:rtl/>
          <w:lang w:bidi="fa-IR"/>
        </w:rPr>
        <w:t>فطرد ما كان يضاد تلك المحبّة</w:t>
      </w:r>
      <w:r w:rsidR="00F82D4A">
        <w:rPr>
          <w:rtl/>
          <w:lang w:bidi="fa-IR"/>
        </w:rPr>
        <w:t>.</w:t>
      </w:r>
    </w:p>
    <w:p w:rsidR="00F82D4A" w:rsidRDefault="00271068" w:rsidP="00271068">
      <w:pPr>
        <w:pStyle w:val="libNormal"/>
        <w:rPr>
          <w:rtl/>
          <w:lang w:bidi="fa-IR"/>
        </w:rPr>
      </w:pPr>
      <w:r>
        <w:rPr>
          <w:rtl/>
          <w:lang w:bidi="fa-IR"/>
        </w:rPr>
        <w:t>وهذا هو مفاد الآية ولا يشك فيه مَن لاحظ المقدّمات الأربع التي قدّمناها</w:t>
      </w:r>
      <w:r w:rsidR="00F82D4A">
        <w:rPr>
          <w:rtl/>
          <w:lang w:bidi="fa-IR"/>
        </w:rPr>
        <w:t>.</w:t>
      </w:r>
    </w:p>
    <w:p w:rsidR="00271068" w:rsidRDefault="00271068" w:rsidP="00271068">
      <w:pPr>
        <w:pStyle w:val="libNormal"/>
        <w:rPr>
          <w:lang w:bidi="fa-IR"/>
        </w:rPr>
      </w:pPr>
      <w:r>
        <w:rPr>
          <w:rtl/>
          <w:lang w:bidi="fa-IR"/>
        </w:rPr>
        <w:t>وعلى ذلك فبما أنّ ( اللام ) في قوله</w:t>
      </w:r>
      <w:r w:rsidR="005A1951">
        <w:rPr>
          <w:rtl/>
          <w:lang w:bidi="fa-IR"/>
        </w:rPr>
        <w:t>:</w:t>
      </w:r>
      <w:r>
        <w:rPr>
          <w:rtl/>
          <w:lang w:bidi="fa-IR"/>
        </w:rPr>
        <w:t xml:space="preserve"> </w:t>
      </w:r>
      <w:r w:rsidRPr="00DA0FAD">
        <w:rPr>
          <w:rStyle w:val="libAlaemChar"/>
          <w:rtl/>
        </w:rPr>
        <w:t>(</w:t>
      </w:r>
      <w:r w:rsidRPr="00DA0FAD">
        <w:rPr>
          <w:rStyle w:val="libAieChar"/>
          <w:rtl/>
        </w:rPr>
        <w:t xml:space="preserve"> ولقد همّت به </w:t>
      </w:r>
      <w:r w:rsidRPr="00DA0FAD">
        <w:rPr>
          <w:rStyle w:val="libAlaemChar"/>
          <w:rtl/>
        </w:rPr>
        <w:t>)</w:t>
      </w:r>
      <w:r>
        <w:rPr>
          <w:rtl/>
          <w:lang w:bidi="fa-IR"/>
        </w:rPr>
        <w:t xml:space="preserve"> للقسم يكون معنى</w:t>
      </w:r>
    </w:p>
    <w:p w:rsidR="00271068" w:rsidRDefault="00A83326" w:rsidP="00A83326">
      <w:pPr>
        <w:pStyle w:val="libLine"/>
        <w:rPr>
          <w:lang w:bidi="fa-IR"/>
        </w:rPr>
      </w:pPr>
      <w:r>
        <w:rPr>
          <w:rtl/>
          <w:lang w:bidi="fa-IR"/>
        </w:rPr>
        <w:t>_____________________</w:t>
      </w:r>
    </w:p>
    <w:p w:rsidR="00F82D4A" w:rsidRDefault="00271068" w:rsidP="00DA0FAD">
      <w:pPr>
        <w:pStyle w:val="libFootnote0"/>
        <w:rPr>
          <w:rtl/>
          <w:lang w:bidi="fa-IR"/>
        </w:rPr>
      </w:pPr>
      <w:r>
        <w:rPr>
          <w:rtl/>
          <w:lang w:bidi="fa-IR"/>
        </w:rPr>
        <w:t xml:space="preserve">1 </w:t>
      </w:r>
      <w:r w:rsidR="00F82D4A">
        <w:rPr>
          <w:rtl/>
          <w:lang w:bidi="fa-IR"/>
        </w:rPr>
        <w:t>-</w:t>
      </w:r>
      <w:r>
        <w:rPr>
          <w:rtl/>
          <w:lang w:bidi="fa-IR"/>
        </w:rPr>
        <w:t xml:space="preserve"> الإسراء</w:t>
      </w:r>
      <w:r w:rsidR="005A1951">
        <w:rPr>
          <w:rtl/>
          <w:lang w:bidi="fa-IR"/>
        </w:rPr>
        <w:t>:</w:t>
      </w:r>
      <w:r>
        <w:rPr>
          <w:rtl/>
          <w:lang w:bidi="fa-IR"/>
        </w:rPr>
        <w:t xml:space="preserve"> 74</w:t>
      </w:r>
      <w:r w:rsidR="00F82D4A">
        <w:rPr>
          <w:rtl/>
          <w:lang w:bidi="fa-IR"/>
        </w:rPr>
        <w:t>.</w:t>
      </w:r>
    </w:p>
    <w:p w:rsidR="00F82D4A" w:rsidRDefault="00271068" w:rsidP="00DA0FAD">
      <w:pPr>
        <w:pStyle w:val="libFootnote0"/>
        <w:rPr>
          <w:rtl/>
          <w:lang w:bidi="fa-IR"/>
        </w:rPr>
      </w:pPr>
      <w:r>
        <w:rPr>
          <w:rtl/>
          <w:lang w:bidi="fa-IR"/>
        </w:rPr>
        <w:t xml:space="preserve">2 </w:t>
      </w:r>
      <w:r w:rsidR="00F82D4A">
        <w:rPr>
          <w:rtl/>
          <w:lang w:bidi="fa-IR"/>
        </w:rPr>
        <w:t>-</w:t>
      </w:r>
      <w:r>
        <w:rPr>
          <w:rtl/>
          <w:lang w:bidi="fa-IR"/>
        </w:rPr>
        <w:t xml:space="preserve"> النساء</w:t>
      </w:r>
      <w:r w:rsidR="005A1951">
        <w:rPr>
          <w:rtl/>
          <w:lang w:bidi="fa-IR"/>
        </w:rPr>
        <w:t>:</w:t>
      </w:r>
      <w:r>
        <w:rPr>
          <w:rtl/>
          <w:lang w:bidi="fa-IR"/>
        </w:rPr>
        <w:t xml:space="preserve"> 113</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DA0FAD">
      <w:pPr>
        <w:pStyle w:val="libNormal0"/>
        <w:rPr>
          <w:rtl/>
          <w:lang w:bidi="fa-IR"/>
        </w:rPr>
      </w:pPr>
      <w:r>
        <w:rPr>
          <w:rtl/>
          <w:lang w:bidi="fa-IR"/>
        </w:rPr>
        <w:lastRenderedPageBreak/>
        <w:t>قوله</w:t>
      </w:r>
      <w:r w:rsidR="005A1951">
        <w:rPr>
          <w:rtl/>
          <w:lang w:bidi="fa-IR"/>
        </w:rPr>
        <w:t>:</w:t>
      </w:r>
      <w:r>
        <w:rPr>
          <w:rtl/>
          <w:lang w:bidi="fa-IR"/>
        </w:rPr>
        <w:t xml:space="preserve"> </w:t>
      </w:r>
      <w:r w:rsidRPr="00DA0FAD">
        <w:rPr>
          <w:rStyle w:val="libAlaemChar"/>
          <w:rtl/>
        </w:rPr>
        <w:t>(</w:t>
      </w:r>
      <w:r w:rsidRPr="00DA0FAD">
        <w:rPr>
          <w:rStyle w:val="libAieChar"/>
          <w:rtl/>
        </w:rPr>
        <w:t xml:space="preserve"> وهمّ بها </w:t>
      </w:r>
      <w:r w:rsidRPr="00DA0FAD">
        <w:rPr>
          <w:rStyle w:val="libAlaemChar"/>
          <w:rtl/>
        </w:rPr>
        <w:t>)</w:t>
      </w:r>
      <w:r>
        <w:rPr>
          <w:rtl/>
          <w:lang w:bidi="fa-IR"/>
        </w:rPr>
        <w:t xml:space="preserve"> بحكم عطفه عليه والمعنى</w:t>
      </w:r>
      <w:r w:rsidR="005A1951">
        <w:rPr>
          <w:rtl/>
          <w:lang w:bidi="fa-IR"/>
        </w:rPr>
        <w:t>:</w:t>
      </w:r>
      <w:r>
        <w:rPr>
          <w:rtl/>
          <w:lang w:bidi="fa-IR"/>
        </w:rPr>
        <w:t xml:space="preserve"> والله لقد همّت امرأة العزيز به</w:t>
      </w:r>
      <w:r w:rsidR="00EC12E1">
        <w:rPr>
          <w:rtl/>
          <w:lang w:bidi="fa-IR"/>
        </w:rPr>
        <w:t xml:space="preserve">، </w:t>
      </w:r>
      <w:r>
        <w:rPr>
          <w:rtl/>
          <w:lang w:bidi="fa-IR"/>
        </w:rPr>
        <w:t>و والله لولا أن رأى يوسف برهان ربّه لهمّ بها</w:t>
      </w:r>
      <w:r w:rsidR="00EC12E1">
        <w:rPr>
          <w:rtl/>
          <w:lang w:bidi="fa-IR"/>
        </w:rPr>
        <w:t xml:space="preserve">، </w:t>
      </w:r>
      <w:r>
        <w:rPr>
          <w:rtl/>
          <w:lang w:bidi="fa-IR"/>
        </w:rPr>
        <w:t>ولكنّه لأجل رؤية البرهان واعتصامه</w:t>
      </w:r>
      <w:r w:rsidR="00EC12E1">
        <w:rPr>
          <w:rtl/>
          <w:lang w:bidi="fa-IR"/>
        </w:rPr>
        <w:t xml:space="preserve">، </w:t>
      </w:r>
      <w:r>
        <w:rPr>
          <w:rtl/>
          <w:lang w:bidi="fa-IR"/>
        </w:rPr>
        <w:t>صرف عنه سبحانه السوء والفحشاء</w:t>
      </w:r>
      <w:r w:rsidR="00EC12E1">
        <w:rPr>
          <w:rtl/>
          <w:lang w:bidi="fa-IR"/>
        </w:rPr>
        <w:t xml:space="preserve">، </w:t>
      </w:r>
      <w:r>
        <w:rPr>
          <w:rtl/>
          <w:lang w:bidi="fa-IR"/>
        </w:rPr>
        <w:t xml:space="preserve">فإذا به </w:t>
      </w:r>
      <w:r w:rsidR="00F82D4A" w:rsidRPr="00F82D4A">
        <w:rPr>
          <w:rStyle w:val="libAlaemChar"/>
          <w:rtl/>
        </w:rPr>
        <w:t>عليه‌السلام</w:t>
      </w:r>
      <w:r>
        <w:rPr>
          <w:rtl/>
          <w:lang w:bidi="fa-IR"/>
        </w:rPr>
        <w:t xml:space="preserve"> لم يهم بشيء ولم يفعل شيئاً</w:t>
      </w:r>
      <w:r w:rsidR="00EC12E1">
        <w:rPr>
          <w:rtl/>
          <w:lang w:bidi="fa-IR"/>
        </w:rPr>
        <w:t xml:space="preserve">، </w:t>
      </w:r>
      <w:r>
        <w:rPr>
          <w:rtl/>
          <w:lang w:bidi="fa-IR"/>
        </w:rPr>
        <w:t>لأجل تلك الرؤية</w:t>
      </w:r>
      <w:r w:rsidR="00F82D4A">
        <w:rPr>
          <w:rtl/>
          <w:lang w:bidi="fa-IR"/>
        </w:rPr>
        <w:t>.</w:t>
      </w:r>
    </w:p>
    <w:p w:rsidR="00271068" w:rsidRDefault="00271068" w:rsidP="00DA0FAD">
      <w:pPr>
        <w:pStyle w:val="Heading3"/>
        <w:rPr>
          <w:lang w:bidi="fa-IR"/>
        </w:rPr>
      </w:pPr>
      <w:bookmarkStart w:id="85" w:name="_Toc493531353"/>
      <w:r>
        <w:rPr>
          <w:rtl/>
          <w:lang w:bidi="fa-IR"/>
        </w:rPr>
        <w:t>أسئلة وأجوبة</w:t>
      </w:r>
      <w:bookmarkEnd w:id="85"/>
    </w:p>
    <w:p w:rsidR="00271068" w:rsidRDefault="00271068" w:rsidP="00271068">
      <w:pPr>
        <w:pStyle w:val="libNormal"/>
        <w:rPr>
          <w:lang w:bidi="fa-IR"/>
        </w:rPr>
      </w:pPr>
      <w:r>
        <w:rPr>
          <w:rtl/>
          <w:lang w:bidi="fa-IR"/>
        </w:rPr>
        <w:t>ولأجل رفع الغطاء عن وجه الحقيقة على الوجه الأكمل تجب الإجابة عن عدّة من الأسئلة التي تُثار حول الآية</w:t>
      </w:r>
      <w:r w:rsidR="00EC12E1">
        <w:rPr>
          <w:rtl/>
          <w:lang w:bidi="fa-IR"/>
        </w:rPr>
        <w:t xml:space="preserve">، </w:t>
      </w:r>
      <w:r>
        <w:rPr>
          <w:rtl/>
          <w:lang w:bidi="fa-IR"/>
        </w:rPr>
        <w:t>وإليك بيانها وأجوبتها</w:t>
      </w:r>
      <w:r w:rsidR="005A1951">
        <w:rPr>
          <w:rtl/>
          <w:lang w:bidi="fa-IR"/>
        </w:rPr>
        <w:t>:</w:t>
      </w:r>
    </w:p>
    <w:p w:rsidR="00271068" w:rsidRDefault="00271068" w:rsidP="00DA0FAD">
      <w:pPr>
        <w:pStyle w:val="Heading3"/>
        <w:rPr>
          <w:lang w:bidi="fa-IR"/>
        </w:rPr>
      </w:pPr>
      <w:bookmarkStart w:id="86" w:name="_Toc493531354"/>
      <w:r>
        <w:rPr>
          <w:rtl/>
          <w:lang w:bidi="fa-IR"/>
        </w:rPr>
        <w:t>السؤال الأوّل</w:t>
      </w:r>
      <w:r w:rsidR="005A1951">
        <w:rPr>
          <w:rtl/>
          <w:lang w:bidi="fa-IR"/>
        </w:rPr>
        <w:t>:</w:t>
      </w:r>
      <w:bookmarkEnd w:id="86"/>
    </w:p>
    <w:p w:rsidR="00F82D4A" w:rsidRDefault="00271068" w:rsidP="00BC6C56">
      <w:pPr>
        <w:pStyle w:val="libNormal"/>
        <w:rPr>
          <w:rtl/>
          <w:lang w:bidi="fa-IR"/>
        </w:rPr>
      </w:pPr>
      <w:r>
        <w:rPr>
          <w:rtl/>
          <w:lang w:bidi="fa-IR"/>
        </w:rPr>
        <w:t>إنّ تفسير الهمّ الوارد في الآية في كلا الجانبين بالعزم على المعصية</w:t>
      </w:r>
      <w:r w:rsidR="00EC12E1">
        <w:rPr>
          <w:rtl/>
          <w:lang w:bidi="fa-IR"/>
        </w:rPr>
        <w:t xml:space="preserve">، </w:t>
      </w:r>
      <w:r>
        <w:rPr>
          <w:rtl/>
          <w:lang w:bidi="fa-IR"/>
        </w:rPr>
        <w:t>تكرار لما جاء في الآية المتقدّمة بصورة واضحة وهي قوله</w:t>
      </w:r>
      <w:r w:rsidR="005A1951">
        <w:rPr>
          <w:rtl/>
          <w:lang w:bidi="fa-IR"/>
        </w:rPr>
        <w:t>:</w:t>
      </w:r>
      <w:r>
        <w:rPr>
          <w:rtl/>
          <w:lang w:bidi="fa-IR"/>
        </w:rPr>
        <w:t xml:space="preserve"> </w:t>
      </w:r>
      <w:r w:rsidRPr="00DA0FAD">
        <w:rPr>
          <w:rStyle w:val="libAlaemChar"/>
          <w:rtl/>
        </w:rPr>
        <w:t>(</w:t>
      </w:r>
      <w:r w:rsidRPr="00DA0FAD">
        <w:rPr>
          <w:rStyle w:val="libAieChar"/>
          <w:rtl/>
        </w:rPr>
        <w:t xml:space="preserve"> وراودته التي هو في بيتها عن نفسه وغلّقت الأبواب وقالت هيت لك </w:t>
      </w:r>
      <w:r w:rsidRPr="00DA0FAD">
        <w:rPr>
          <w:rStyle w:val="libAlaemChar"/>
          <w:rtl/>
        </w:rPr>
        <w:t>)</w:t>
      </w:r>
      <w:r>
        <w:rPr>
          <w:rtl/>
          <w:lang w:bidi="fa-IR"/>
        </w:rPr>
        <w:t xml:space="preserve"> ومع هذا البيان الواضح لا وجه لتكراره ثانياً بقوله</w:t>
      </w:r>
      <w:r w:rsidR="005A1951">
        <w:rPr>
          <w:rtl/>
          <w:lang w:bidi="fa-IR"/>
        </w:rPr>
        <w:t>:</w:t>
      </w:r>
      <w:r>
        <w:rPr>
          <w:rtl/>
          <w:lang w:bidi="fa-IR"/>
        </w:rPr>
        <w:t xml:space="preserve"> </w:t>
      </w:r>
      <w:r w:rsidRPr="00DA0FAD">
        <w:rPr>
          <w:rStyle w:val="libAlaemChar"/>
          <w:rtl/>
        </w:rPr>
        <w:t>(</w:t>
      </w:r>
      <w:r w:rsidRPr="00DA0FAD">
        <w:rPr>
          <w:rStyle w:val="libAieChar"/>
          <w:rtl/>
        </w:rPr>
        <w:t xml:space="preserve"> ولقد همّت به وهمّ بها</w:t>
      </w:r>
      <w:r w:rsidRPr="00DA0FAD">
        <w:rPr>
          <w:rStyle w:val="libAlaemChar"/>
          <w:rtl/>
        </w:rPr>
        <w:t>)</w:t>
      </w:r>
      <w:r>
        <w:rPr>
          <w:rtl/>
          <w:lang w:bidi="fa-IR"/>
        </w:rPr>
        <w:t xml:space="preserve"> خصوصاً في همّها به إذ ورد في الآية المتقدّمة بصورة واضحة أعني قوله</w:t>
      </w:r>
      <w:r w:rsidR="005A1951">
        <w:rPr>
          <w:rtl/>
          <w:lang w:bidi="fa-IR"/>
        </w:rPr>
        <w:t>:</w:t>
      </w:r>
      <w:r>
        <w:rPr>
          <w:rtl/>
          <w:lang w:bidi="fa-IR"/>
        </w:rPr>
        <w:t xml:space="preserve"> </w:t>
      </w:r>
      <w:r w:rsidRPr="00DA0FAD">
        <w:rPr>
          <w:rStyle w:val="libAlaemChar"/>
          <w:rtl/>
        </w:rPr>
        <w:t>(</w:t>
      </w:r>
      <w:r w:rsidRPr="00DA0FAD">
        <w:rPr>
          <w:rStyle w:val="libAieChar"/>
          <w:rtl/>
        </w:rPr>
        <w:t xml:space="preserve"> هيت لك </w:t>
      </w:r>
      <w:r w:rsidRPr="00DA0FAD">
        <w:rPr>
          <w:rStyle w:val="libAlaemChar"/>
          <w:rtl/>
        </w:rPr>
        <w:t>)</w:t>
      </w:r>
      <w:r w:rsidR="00F82D4A">
        <w:rPr>
          <w:rtl/>
          <w:lang w:bidi="fa-IR"/>
        </w:rPr>
        <w:t>.</w:t>
      </w:r>
    </w:p>
    <w:p w:rsidR="00F82D4A" w:rsidRDefault="00271068" w:rsidP="00271068">
      <w:pPr>
        <w:pStyle w:val="libNormal"/>
        <w:rPr>
          <w:rtl/>
          <w:lang w:bidi="fa-IR"/>
        </w:rPr>
      </w:pPr>
      <w:r w:rsidRPr="00AF018E">
        <w:rPr>
          <w:rStyle w:val="libBold1Char"/>
          <w:rtl/>
        </w:rPr>
        <w:t>والجواب</w:t>
      </w:r>
      <w:r w:rsidR="005A1951">
        <w:rPr>
          <w:rStyle w:val="libBold1Char"/>
          <w:rtl/>
        </w:rPr>
        <w:t>:</w:t>
      </w:r>
      <w:r>
        <w:rPr>
          <w:rtl/>
          <w:lang w:bidi="fa-IR"/>
        </w:rPr>
        <w:t xml:space="preserve"> إنّ الدافع إلى التكرار ليس هو لإفادة نفسه مرة ثانية</w:t>
      </w:r>
      <w:r w:rsidR="00EC12E1">
        <w:rPr>
          <w:rtl/>
          <w:lang w:bidi="fa-IR"/>
        </w:rPr>
        <w:t xml:space="preserve">، </w:t>
      </w:r>
      <w:r>
        <w:rPr>
          <w:rtl/>
          <w:lang w:bidi="fa-IR"/>
        </w:rPr>
        <w:t>بل الدافع هو بيان كيفية نجاة يوسف من هذه الغائلة</w:t>
      </w:r>
      <w:r w:rsidR="00EC12E1">
        <w:rPr>
          <w:rtl/>
          <w:lang w:bidi="fa-IR"/>
        </w:rPr>
        <w:t xml:space="preserve">، </w:t>
      </w:r>
      <w:r>
        <w:rPr>
          <w:rtl/>
          <w:lang w:bidi="fa-IR"/>
        </w:rPr>
        <w:t>ولأجل ذلك عاد إلى نفس الموضوع مجدّداً ليذكر مصير القصة ونهايتها</w:t>
      </w:r>
      <w:r w:rsidR="00EC12E1">
        <w:rPr>
          <w:rtl/>
          <w:lang w:bidi="fa-IR"/>
        </w:rPr>
        <w:t xml:space="preserve">، </w:t>
      </w:r>
      <w:r>
        <w:rPr>
          <w:rtl/>
          <w:lang w:bidi="fa-IR"/>
        </w:rPr>
        <w:t>وهذا نظير ما إذا حدّث أحد عن تنازع شخصين وإضرار أحدهما بالآخر واستعداده للدفاع عن نفسه</w:t>
      </w:r>
      <w:r w:rsidR="00EC12E1">
        <w:rPr>
          <w:rtl/>
          <w:lang w:bidi="fa-IR"/>
        </w:rPr>
        <w:t xml:space="preserve">، </w:t>
      </w:r>
      <w:r>
        <w:rPr>
          <w:rtl/>
          <w:lang w:bidi="fa-IR"/>
        </w:rPr>
        <w:t>فإذا أفاد ذلك ثم أراد أن يشير إلى نتيجة ذلك العراك يعود ثانيةً إلى بيان أصل التنازع حتى يبيّن مصيره ونهايته</w:t>
      </w:r>
      <w:r w:rsidR="00EC12E1">
        <w:rPr>
          <w:rtl/>
          <w:lang w:bidi="fa-IR"/>
        </w:rPr>
        <w:t xml:space="preserve">، </w:t>
      </w:r>
      <w:r>
        <w:rPr>
          <w:rtl/>
          <w:lang w:bidi="fa-IR"/>
        </w:rPr>
        <w:t>والآيتان من هذا القبيل</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وبذلك يظهر أنّ ما أفاده صاحب المنار في هذا المقام غير سديد حيث قال</w:t>
      </w:r>
      <w:r w:rsidR="005A1951">
        <w:rPr>
          <w:rtl/>
          <w:lang w:bidi="fa-IR"/>
        </w:rPr>
        <w:t>:</w:t>
      </w:r>
      <w:r>
        <w:rPr>
          <w:rtl/>
          <w:lang w:bidi="fa-IR"/>
        </w:rPr>
        <w:t xml:space="preserve"> إنّه قد علم من القصّة أنّ هذه المرأة كانت عازمة على ما طلبته طلباً جازماً مصرّة عليه ليس عندها أدنى تردّد فيه ولا مانع منه يعارض المقتضى له</w:t>
      </w:r>
      <w:r w:rsidR="00EC12E1">
        <w:rPr>
          <w:rtl/>
          <w:lang w:bidi="fa-IR"/>
        </w:rPr>
        <w:t xml:space="preserve">، </w:t>
      </w:r>
      <w:r>
        <w:rPr>
          <w:rtl/>
          <w:lang w:bidi="fa-IR"/>
        </w:rPr>
        <w:t>فإذاً لا يصح أن يقال</w:t>
      </w:r>
      <w:r w:rsidR="005A1951">
        <w:rPr>
          <w:rtl/>
          <w:lang w:bidi="fa-IR"/>
        </w:rPr>
        <w:t>:</w:t>
      </w:r>
      <w:r>
        <w:rPr>
          <w:rtl/>
          <w:lang w:bidi="fa-IR"/>
        </w:rPr>
        <w:t xml:space="preserve"> إنّها همّت به مطلقاً إذ الهم مقاربة الفعل المتردّد فيه </w:t>
      </w:r>
      <w:r w:rsidRPr="00F82D4A">
        <w:rPr>
          <w:rStyle w:val="libFootnotenumChar"/>
          <w:rtl/>
        </w:rPr>
        <w:t>(1)</w:t>
      </w:r>
      <w:r w:rsidR="00F82D4A">
        <w:rPr>
          <w:rtl/>
          <w:lang w:bidi="fa-IR"/>
        </w:rPr>
        <w:t>.</w:t>
      </w:r>
    </w:p>
    <w:p w:rsidR="00F82D4A" w:rsidRDefault="00271068" w:rsidP="00BC6C56">
      <w:pPr>
        <w:pStyle w:val="libNormal"/>
        <w:rPr>
          <w:rtl/>
          <w:lang w:bidi="fa-IR"/>
        </w:rPr>
      </w:pPr>
      <w:r>
        <w:rPr>
          <w:rtl/>
          <w:lang w:bidi="fa-IR"/>
        </w:rPr>
        <w:t>أقول</w:t>
      </w:r>
      <w:r w:rsidR="005A1951">
        <w:rPr>
          <w:rtl/>
          <w:lang w:bidi="fa-IR"/>
        </w:rPr>
        <w:t>:</w:t>
      </w:r>
      <w:r>
        <w:rPr>
          <w:rtl/>
          <w:lang w:bidi="fa-IR"/>
        </w:rPr>
        <w:t xml:space="preserve"> قد عرفت دافع التكرار فلا نعيده</w:t>
      </w:r>
      <w:r w:rsidR="00EC12E1">
        <w:rPr>
          <w:rtl/>
          <w:lang w:bidi="fa-IR"/>
        </w:rPr>
        <w:t xml:space="preserve">، </w:t>
      </w:r>
      <w:r>
        <w:rPr>
          <w:rtl/>
          <w:lang w:bidi="fa-IR"/>
        </w:rPr>
        <w:t>بقي الكلام فيما أفاده في تفسير الهم بأنّه عبارة ( عن مقاربة الفعل المتردّد فيه ) ولا يخفى أنّه لا يصح في قوله سبحانه</w:t>
      </w:r>
      <w:r w:rsidR="005A1951">
        <w:rPr>
          <w:rtl/>
          <w:lang w:bidi="fa-IR"/>
        </w:rPr>
        <w:t>:</w:t>
      </w:r>
      <w:r>
        <w:rPr>
          <w:rtl/>
          <w:lang w:bidi="fa-IR"/>
        </w:rPr>
        <w:t xml:space="preserve"> </w:t>
      </w:r>
      <w:r w:rsidRPr="002D4C34">
        <w:rPr>
          <w:rStyle w:val="libAlaemChar"/>
          <w:rtl/>
        </w:rPr>
        <w:t>(</w:t>
      </w:r>
      <w:r w:rsidRPr="002D4C34">
        <w:rPr>
          <w:rStyle w:val="libAieChar"/>
          <w:rtl/>
        </w:rPr>
        <w:t xml:space="preserve"> وَهَمُّوا بِإِخْرَاجِ الرَّسُولِ</w:t>
      </w:r>
      <w:r w:rsidRPr="002D4C34">
        <w:rPr>
          <w:rStyle w:val="libAlaemChar"/>
          <w:rtl/>
        </w:rPr>
        <w:t>)</w:t>
      </w:r>
      <w:r>
        <w:rPr>
          <w:rtl/>
          <w:lang w:bidi="fa-IR"/>
        </w:rPr>
        <w:t xml:space="preserve"> </w:t>
      </w:r>
      <w:r w:rsidRPr="00F82D4A">
        <w:rPr>
          <w:rStyle w:val="libFootnotenumChar"/>
          <w:rtl/>
        </w:rPr>
        <w:t>(2)</w:t>
      </w:r>
      <w:r w:rsidR="00EC12E1">
        <w:rPr>
          <w:rtl/>
          <w:lang w:bidi="fa-IR"/>
        </w:rPr>
        <w:t xml:space="preserve">، </w:t>
      </w:r>
      <w:r>
        <w:rPr>
          <w:rtl/>
          <w:lang w:bidi="fa-IR"/>
        </w:rPr>
        <w:t>أي إخراج الرسول من مكّة</w:t>
      </w:r>
      <w:r w:rsidR="00EC12E1">
        <w:rPr>
          <w:rtl/>
          <w:lang w:bidi="fa-IR"/>
        </w:rPr>
        <w:t xml:space="preserve">، </w:t>
      </w:r>
      <w:r>
        <w:rPr>
          <w:rtl/>
          <w:lang w:bidi="fa-IR"/>
        </w:rPr>
        <w:t>فهم كانوا جازمين بذلك</w:t>
      </w:r>
      <w:r w:rsidR="00EC12E1">
        <w:rPr>
          <w:rtl/>
          <w:lang w:bidi="fa-IR"/>
        </w:rPr>
        <w:t xml:space="preserve">، </w:t>
      </w:r>
      <w:r>
        <w:rPr>
          <w:rtl/>
          <w:lang w:bidi="fa-IR"/>
        </w:rPr>
        <w:t>وقد تآمروا عليه في ليلة خاصة معروفة في السيرة والتاريخ</w:t>
      </w:r>
      <w:r w:rsidR="00EC12E1">
        <w:rPr>
          <w:rtl/>
          <w:lang w:bidi="fa-IR"/>
        </w:rPr>
        <w:t xml:space="preserve">، </w:t>
      </w:r>
      <w:r>
        <w:rPr>
          <w:rtl/>
          <w:lang w:bidi="fa-IR"/>
        </w:rPr>
        <w:t>كما لا يصح في قوله سبحانه</w:t>
      </w:r>
      <w:r w:rsidR="005A1951">
        <w:rPr>
          <w:rtl/>
          <w:lang w:bidi="fa-IR"/>
        </w:rPr>
        <w:t>:</w:t>
      </w:r>
      <w:r>
        <w:rPr>
          <w:rtl/>
          <w:lang w:bidi="fa-IR"/>
        </w:rPr>
        <w:t xml:space="preserve"> </w:t>
      </w:r>
      <w:r w:rsidRPr="002D4C34">
        <w:rPr>
          <w:rStyle w:val="libAlaemChar"/>
          <w:rtl/>
        </w:rPr>
        <w:t>(</w:t>
      </w:r>
      <w:r w:rsidRPr="002D4C34">
        <w:rPr>
          <w:rStyle w:val="libAieChar"/>
          <w:rtl/>
        </w:rPr>
        <w:t xml:space="preserve"> وَهَمُّوا بِمَا لَمْ يَنَالُوا </w:t>
      </w:r>
      <w:r w:rsidRPr="002D4C34">
        <w:rPr>
          <w:rStyle w:val="libAlaemChar"/>
          <w:rtl/>
        </w:rPr>
        <w:t>)</w:t>
      </w:r>
      <w:r>
        <w:rPr>
          <w:rtl/>
          <w:lang w:bidi="fa-IR"/>
        </w:rPr>
        <w:t xml:space="preserve"> </w:t>
      </w:r>
      <w:r w:rsidRPr="00F82D4A">
        <w:rPr>
          <w:rStyle w:val="libFootnotenumChar"/>
          <w:rtl/>
        </w:rPr>
        <w:t>(3)</w:t>
      </w:r>
      <w:r w:rsidR="00EC12E1">
        <w:rPr>
          <w:rtl/>
          <w:lang w:bidi="fa-IR"/>
        </w:rPr>
        <w:t xml:space="preserve">، </w:t>
      </w:r>
      <w:r>
        <w:rPr>
          <w:rtl/>
          <w:lang w:bidi="fa-IR"/>
        </w:rPr>
        <w:t xml:space="preserve">حيث حاول المنافقون أن ينفروا بعير النبي </w:t>
      </w:r>
      <w:r w:rsidR="00933950" w:rsidRPr="00933950">
        <w:rPr>
          <w:rStyle w:val="libAlaemChar"/>
          <w:rtl/>
        </w:rPr>
        <w:t>صلى‌الله‌عليه‌وآله‌وسلم</w:t>
      </w:r>
      <w:r>
        <w:rPr>
          <w:rtl/>
          <w:lang w:bidi="fa-IR"/>
        </w:rPr>
        <w:t xml:space="preserve"> في العقبة في منصرفه من غزوة تبوك</w:t>
      </w:r>
      <w:r w:rsidR="00F82D4A">
        <w:rPr>
          <w:rtl/>
          <w:lang w:bidi="fa-IR"/>
        </w:rPr>
        <w:t>.</w:t>
      </w:r>
    </w:p>
    <w:p w:rsidR="00271068" w:rsidRDefault="00271068" w:rsidP="002D4C34">
      <w:pPr>
        <w:pStyle w:val="Heading3"/>
        <w:rPr>
          <w:lang w:bidi="fa-IR"/>
        </w:rPr>
      </w:pPr>
      <w:bookmarkStart w:id="87" w:name="_Toc493531355"/>
      <w:r>
        <w:rPr>
          <w:rtl/>
          <w:lang w:bidi="fa-IR"/>
        </w:rPr>
        <w:t>السؤال الثاني</w:t>
      </w:r>
      <w:r w:rsidR="005A1951">
        <w:rPr>
          <w:rtl/>
          <w:lang w:bidi="fa-IR"/>
        </w:rPr>
        <w:t>:</w:t>
      </w:r>
      <w:bookmarkEnd w:id="87"/>
    </w:p>
    <w:p w:rsidR="00F82D4A" w:rsidRDefault="00271068" w:rsidP="00271068">
      <w:pPr>
        <w:pStyle w:val="libNormal"/>
        <w:rPr>
          <w:rtl/>
          <w:lang w:bidi="fa-IR"/>
        </w:rPr>
      </w:pPr>
      <w:r>
        <w:rPr>
          <w:rtl/>
          <w:lang w:bidi="fa-IR"/>
        </w:rPr>
        <w:t>إنّ تفسير البرهان بالعصمة لا يتناسب مع سائر استعمالاته في القرآن</w:t>
      </w:r>
      <w:r w:rsidR="00EC12E1">
        <w:rPr>
          <w:rtl/>
          <w:lang w:bidi="fa-IR"/>
        </w:rPr>
        <w:t xml:space="preserve">، </w:t>
      </w:r>
      <w:r>
        <w:rPr>
          <w:rtl/>
          <w:lang w:bidi="fa-IR"/>
        </w:rPr>
        <w:t>مثلاً البرهان في قوله سبحانه</w:t>
      </w:r>
      <w:r w:rsidR="005A1951">
        <w:rPr>
          <w:rtl/>
          <w:lang w:bidi="fa-IR"/>
        </w:rPr>
        <w:t>:</w:t>
      </w:r>
      <w:r>
        <w:rPr>
          <w:rtl/>
          <w:lang w:bidi="fa-IR"/>
        </w:rPr>
        <w:t xml:space="preserve"> </w:t>
      </w:r>
      <w:r w:rsidRPr="00241CE1">
        <w:rPr>
          <w:rStyle w:val="libAlaemChar"/>
          <w:rtl/>
        </w:rPr>
        <w:t>(</w:t>
      </w:r>
      <w:r w:rsidRPr="00241CE1">
        <w:rPr>
          <w:rStyle w:val="libAieChar"/>
          <w:rtl/>
        </w:rPr>
        <w:t xml:space="preserve"> فَذانِكَ بُرْهَانَانِ مِنْ رَبِّكَ </w:t>
      </w:r>
      <w:r w:rsidRPr="00241CE1">
        <w:rPr>
          <w:rStyle w:val="libAlaemChar"/>
          <w:rtl/>
        </w:rPr>
        <w:t>)</w:t>
      </w:r>
      <w:r>
        <w:rPr>
          <w:rtl/>
          <w:lang w:bidi="fa-IR"/>
        </w:rPr>
        <w:t xml:space="preserve"> </w:t>
      </w:r>
      <w:r w:rsidRPr="00F82D4A">
        <w:rPr>
          <w:rStyle w:val="libFootnotenumChar"/>
          <w:rtl/>
        </w:rPr>
        <w:t>(4)</w:t>
      </w:r>
      <w:r>
        <w:rPr>
          <w:rtl/>
          <w:lang w:bidi="fa-IR"/>
        </w:rPr>
        <w:t xml:space="preserve"> عبارة عن معاجز موسى من العصا واليد البيضاء</w:t>
      </w:r>
      <w:r w:rsidR="00EC12E1">
        <w:rPr>
          <w:rtl/>
          <w:lang w:bidi="fa-IR"/>
        </w:rPr>
        <w:t xml:space="preserve">، </w:t>
      </w:r>
      <w:r>
        <w:rPr>
          <w:rtl/>
          <w:lang w:bidi="fa-IR"/>
        </w:rPr>
        <w:t>وعلى ذلك فيجب أن يفسّر البرهان بشيء ينطبق على الإعجاز لا العصمة التي هي من مقولة العلم</w:t>
      </w:r>
      <w:r w:rsidR="00F82D4A">
        <w:rPr>
          <w:rtl/>
          <w:lang w:bidi="fa-IR"/>
        </w:rPr>
        <w:t>.</w:t>
      </w:r>
    </w:p>
    <w:p w:rsidR="00271068" w:rsidRDefault="00271068" w:rsidP="00271068">
      <w:pPr>
        <w:pStyle w:val="libNormal"/>
        <w:rPr>
          <w:lang w:bidi="fa-IR"/>
        </w:rPr>
      </w:pPr>
      <w:r w:rsidRPr="00480BB0">
        <w:rPr>
          <w:rStyle w:val="libBold1Char"/>
          <w:rtl/>
        </w:rPr>
        <w:t>والجواب</w:t>
      </w:r>
      <w:r w:rsidR="005A1951">
        <w:rPr>
          <w:rStyle w:val="libBold1Char"/>
          <w:rtl/>
        </w:rPr>
        <w:t>:</w:t>
      </w:r>
      <w:r>
        <w:rPr>
          <w:rtl/>
          <w:lang w:bidi="fa-IR"/>
        </w:rPr>
        <w:t xml:space="preserve"> إنّ البرهان بمعنى الحجّة وهي تنطبق تارة على المعجزة وأُخرى على العلم المكشوف واليقين المشهود الذي يصون الإنسان عن اقتراف المعاصي ،</w:t>
      </w:r>
    </w:p>
    <w:p w:rsidR="00271068" w:rsidRDefault="00A83326" w:rsidP="00A83326">
      <w:pPr>
        <w:pStyle w:val="libLine"/>
        <w:rPr>
          <w:lang w:bidi="fa-IR"/>
        </w:rPr>
      </w:pPr>
      <w:r>
        <w:rPr>
          <w:rtl/>
          <w:lang w:bidi="fa-IR"/>
        </w:rPr>
        <w:t>_____________________</w:t>
      </w:r>
    </w:p>
    <w:p w:rsidR="00F82D4A" w:rsidRDefault="00271068" w:rsidP="00DD086A">
      <w:pPr>
        <w:pStyle w:val="libFootnote0"/>
        <w:rPr>
          <w:rtl/>
          <w:lang w:bidi="fa-IR"/>
        </w:rPr>
      </w:pPr>
      <w:r>
        <w:rPr>
          <w:rtl/>
          <w:lang w:bidi="fa-IR"/>
        </w:rPr>
        <w:t xml:space="preserve">1 </w:t>
      </w:r>
      <w:r w:rsidR="00F82D4A">
        <w:rPr>
          <w:rtl/>
          <w:lang w:bidi="fa-IR"/>
        </w:rPr>
        <w:t>-</w:t>
      </w:r>
      <w:r>
        <w:rPr>
          <w:rtl/>
          <w:lang w:bidi="fa-IR"/>
        </w:rPr>
        <w:t xml:space="preserve"> تفسير المنار</w:t>
      </w:r>
      <w:r w:rsidR="005A1951">
        <w:rPr>
          <w:rtl/>
          <w:lang w:bidi="fa-IR"/>
        </w:rPr>
        <w:t>:</w:t>
      </w:r>
      <w:r>
        <w:rPr>
          <w:rtl/>
          <w:lang w:bidi="fa-IR"/>
        </w:rPr>
        <w:t xml:space="preserve"> 12</w:t>
      </w:r>
      <w:r w:rsidR="00570E2A">
        <w:rPr>
          <w:rtl/>
          <w:lang w:bidi="fa-IR"/>
        </w:rPr>
        <w:t>/</w:t>
      </w:r>
      <w:r>
        <w:rPr>
          <w:rtl/>
          <w:lang w:bidi="fa-IR"/>
        </w:rPr>
        <w:t>286</w:t>
      </w:r>
      <w:r w:rsidR="00F82D4A">
        <w:rPr>
          <w:rtl/>
          <w:lang w:bidi="fa-IR"/>
        </w:rPr>
        <w:t>.</w:t>
      </w:r>
    </w:p>
    <w:p w:rsidR="00F82D4A" w:rsidRDefault="00271068" w:rsidP="00DD086A">
      <w:pPr>
        <w:pStyle w:val="libFootnote0"/>
        <w:rPr>
          <w:rtl/>
          <w:lang w:bidi="fa-IR"/>
        </w:rPr>
      </w:pPr>
      <w:r>
        <w:rPr>
          <w:rtl/>
          <w:lang w:bidi="fa-IR"/>
        </w:rPr>
        <w:t xml:space="preserve">2 </w:t>
      </w:r>
      <w:r w:rsidR="00F82D4A">
        <w:rPr>
          <w:rtl/>
          <w:lang w:bidi="fa-IR"/>
        </w:rPr>
        <w:t>-</w:t>
      </w:r>
      <w:r>
        <w:rPr>
          <w:rtl/>
          <w:lang w:bidi="fa-IR"/>
        </w:rPr>
        <w:t xml:space="preserve"> التوبة</w:t>
      </w:r>
      <w:r w:rsidR="005A1951">
        <w:rPr>
          <w:rtl/>
          <w:lang w:bidi="fa-IR"/>
        </w:rPr>
        <w:t>:</w:t>
      </w:r>
      <w:r>
        <w:rPr>
          <w:rtl/>
          <w:lang w:bidi="fa-IR"/>
        </w:rPr>
        <w:t xml:space="preserve"> 13</w:t>
      </w:r>
      <w:r w:rsidR="00F82D4A">
        <w:rPr>
          <w:rtl/>
          <w:lang w:bidi="fa-IR"/>
        </w:rPr>
        <w:t>.</w:t>
      </w:r>
    </w:p>
    <w:p w:rsidR="00F82D4A" w:rsidRDefault="00271068" w:rsidP="00DD086A">
      <w:pPr>
        <w:pStyle w:val="libFootnote0"/>
        <w:rPr>
          <w:rtl/>
          <w:lang w:bidi="fa-IR"/>
        </w:rPr>
      </w:pPr>
      <w:r>
        <w:rPr>
          <w:rtl/>
          <w:lang w:bidi="fa-IR"/>
        </w:rPr>
        <w:t xml:space="preserve">3 </w:t>
      </w:r>
      <w:r w:rsidR="00F82D4A">
        <w:rPr>
          <w:rtl/>
          <w:lang w:bidi="fa-IR"/>
        </w:rPr>
        <w:t>-</w:t>
      </w:r>
      <w:r>
        <w:rPr>
          <w:rtl/>
          <w:lang w:bidi="fa-IR"/>
        </w:rPr>
        <w:t xml:space="preserve"> التوبة</w:t>
      </w:r>
      <w:r w:rsidR="005A1951">
        <w:rPr>
          <w:rtl/>
          <w:lang w:bidi="fa-IR"/>
        </w:rPr>
        <w:t>:</w:t>
      </w:r>
      <w:r>
        <w:rPr>
          <w:rtl/>
          <w:lang w:bidi="fa-IR"/>
        </w:rPr>
        <w:t xml:space="preserve"> 74</w:t>
      </w:r>
      <w:r w:rsidR="00F82D4A">
        <w:rPr>
          <w:rtl/>
          <w:lang w:bidi="fa-IR"/>
        </w:rPr>
        <w:t>.</w:t>
      </w:r>
    </w:p>
    <w:p w:rsidR="00F82D4A" w:rsidRDefault="00271068" w:rsidP="00DD086A">
      <w:pPr>
        <w:pStyle w:val="libFootnote0"/>
        <w:rPr>
          <w:rtl/>
          <w:lang w:bidi="fa-IR"/>
        </w:rPr>
      </w:pPr>
      <w:r>
        <w:rPr>
          <w:rtl/>
          <w:lang w:bidi="fa-IR"/>
        </w:rPr>
        <w:t xml:space="preserve">4 </w:t>
      </w:r>
      <w:r w:rsidR="00F82D4A">
        <w:rPr>
          <w:rtl/>
          <w:lang w:bidi="fa-IR"/>
        </w:rPr>
        <w:t>-</w:t>
      </w:r>
      <w:r>
        <w:rPr>
          <w:rtl/>
          <w:lang w:bidi="fa-IR"/>
        </w:rPr>
        <w:t xml:space="preserve"> القصص</w:t>
      </w:r>
      <w:r w:rsidR="005A1951">
        <w:rPr>
          <w:rtl/>
          <w:lang w:bidi="fa-IR"/>
        </w:rPr>
        <w:t>:</w:t>
      </w:r>
      <w:r>
        <w:rPr>
          <w:rtl/>
          <w:lang w:bidi="fa-IR"/>
        </w:rPr>
        <w:t xml:space="preserve"> 32</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480BB0">
      <w:pPr>
        <w:pStyle w:val="libNormal0"/>
        <w:rPr>
          <w:rtl/>
          <w:lang w:bidi="fa-IR"/>
        </w:rPr>
      </w:pPr>
      <w:r>
        <w:rPr>
          <w:rtl/>
          <w:lang w:bidi="fa-IR"/>
        </w:rPr>
        <w:lastRenderedPageBreak/>
        <w:t xml:space="preserve">وقد سبق منّا في الجزء الرابع </w:t>
      </w:r>
      <w:r w:rsidRPr="00F82D4A">
        <w:rPr>
          <w:rStyle w:val="libFootnotenumChar"/>
          <w:rtl/>
        </w:rPr>
        <w:t>(1)</w:t>
      </w:r>
      <w:r>
        <w:rPr>
          <w:rtl/>
          <w:lang w:bidi="fa-IR"/>
        </w:rPr>
        <w:t xml:space="preserve"> أنّ العصمة لا تسلب القدرة</w:t>
      </w:r>
      <w:r w:rsidR="00EC12E1">
        <w:rPr>
          <w:rtl/>
          <w:lang w:bidi="fa-IR"/>
        </w:rPr>
        <w:t xml:space="preserve">، </w:t>
      </w:r>
      <w:r>
        <w:rPr>
          <w:rtl/>
          <w:lang w:bidi="fa-IR"/>
        </w:rPr>
        <w:t>فهي حجّة للنبي في آجله وعاجله ودليل في حياته إلى سعادته</w:t>
      </w:r>
      <w:r w:rsidR="00F82D4A">
        <w:rPr>
          <w:rtl/>
          <w:lang w:bidi="fa-IR"/>
        </w:rPr>
        <w:t>.</w:t>
      </w:r>
    </w:p>
    <w:p w:rsidR="00271068" w:rsidRDefault="00271068" w:rsidP="005E6191">
      <w:pPr>
        <w:pStyle w:val="Heading3"/>
        <w:rPr>
          <w:lang w:bidi="fa-IR"/>
        </w:rPr>
      </w:pPr>
      <w:bookmarkStart w:id="88" w:name="_Toc493531356"/>
      <w:r>
        <w:rPr>
          <w:rtl/>
          <w:lang w:bidi="fa-IR"/>
        </w:rPr>
        <w:t>السؤال الثالث</w:t>
      </w:r>
      <w:r w:rsidR="005A1951">
        <w:rPr>
          <w:rtl/>
          <w:lang w:bidi="fa-IR"/>
        </w:rPr>
        <w:t>:</w:t>
      </w:r>
      <w:bookmarkEnd w:id="88"/>
    </w:p>
    <w:p w:rsidR="00F82D4A" w:rsidRDefault="00271068" w:rsidP="00271068">
      <w:pPr>
        <w:pStyle w:val="libNormal"/>
        <w:rPr>
          <w:rtl/>
          <w:lang w:bidi="fa-IR"/>
        </w:rPr>
      </w:pPr>
      <w:r>
        <w:rPr>
          <w:rtl/>
          <w:lang w:bidi="fa-IR"/>
        </w:rPr>
        <w:t>إنّ قوله سبحانه</w:t>
      </w:r>
      <w:r w:rsidR="005A1951">
        <w:rPr>
          <w:rtl/>
          <w:lang w:bidi="fa-IR"/>
        </w:rPr>
        <w:t>:</w:t>
      </w:r>
      <w:r>
        <w:rPr>
          <w:rtl/>
          <w:lang w:bidi="fa-IR"/>
        </w:rPr>
        <w:t xml:space="preserve"> </w:t>
      </w:r>
      <w:r w:rsidRPr="00AE6221">
        <w:rPr>
          <w:rStyle w:val="libAlaemChar"/>
          <w:rtl/>
        </w:rPr>
        <w:t>(</w:t>
      </w:r>
      <w:r w:rsidRPr="005E6191">
        <w:rPr>
          <w:rStyle w:val="libAieChar"/>
          <w:rtl/>
        </w:rPr>
        <w:t xml:space="preserve"> كَذلِكَ لِنَصرِفَ عَنْهُ السُّوءَ والفَحْشَاءَ </w:t>
      </w:r>
      <w:r w:rsidRPr="00AE6221">
        <w:rPr>
          <w:rStyle w:val="libAlaemChar"/>
          <w:rtl/>
        </w:rPr>
        <w:t>)</w:t>
      </w:r>
      <w:r>
        <w:rPr>
          <w:rtl/>
          <w:lang w:bidi="fa-IR"/>
        </w:rPr>
        <w:t xml:space="preserve"> ظاهر في أنّ </w:t>
      </w:r>
      <w:r w:rsidRPr="00AE6221">
        <w:rPr>
          <w:rStyle w:val="libAlaemChar"/>
          <w:rtl/>
        </w:rPr>
        <w:t>(</w:t>
      </w:r>
      <w:r w:rsidRPr="005E6191">
        <w:rPr>
          <w:rStyle w:val="libAieChar"/>
          <w:rtl/>
        </w:rPr>
        <w:t xml:space="preserve"> السوء </w:t>
      </w:r>
      <w:r w:rsidRPr="00AE6221">
        <w:rPr>
          <w:rStyle w:val="libAlaemChar"/>
          <w:rtl/>
        </w:rPr>
        <w:t>)</w:t>
      </w:r>
      <w:r>
        <w:rPr>
          <w:rtl/>
          <w:lang w:bidi="fa-IR"/>
        </w:rPr>
        <w:t xml:space="preserve"> غير ( الفحشاء ) فلو فسّر قوله</w:t>
      </w:r>
      <w:r w:rsidR="005A1951">
        <w:rPr>
          <w:rtl/>
          <w:lang w:bidi="fa-IR"/>
        </w:rPr>
        <w:t>:</w:t>
      </w:r>
      <w:r>
        <w:rPr>
          <w:rtl/>
          <w:lang w:bidi="fa-IR"/>
        </w:rPr>
        <w:t xml:space="preserve"> </w:t>
      </w:r>
      <w:r w:rsidRPr="00AE6221">
        <w:rPr>
          <w:rStyle w:val="libAlaemChar"/>
          <w:rtl/>
        </w:rPr>
        <w:t>(</w:t>
      </w:r>
      <w:r w:rsidRPr="005E6191">
        <w:rPr>
          <w:rStyle w:val="libAieChar"/>
          <w:rtl/>
        </w:rPr>
        <w:t xml:space="preserve"> ولقد همّت به وهمّ بها </w:t>
      </w:r>
      <w:r w:rsidRPr="00AE6221">
        <w:rPr>
          <w:rStyle w:val="libAlaemChar"/>
          <w:rtl/>
        </w:rPr>
        <w:t>)</w:t>
      </w:r>
      <w:r>
        <w:rPr>
          <w:rtl/>
          <w:lang w:bidi="fa-IR"/>
        </w:rPr>
        <w:t xml:space="preserve"> بالعزم على المعصية يلزم كونهما بمعنى واحد وهو خلاف الظاهر</w:t>
      </w:r>
      <w:r w:rsidR="00F82D4A">
        <w:rPr>
          <w:rtl/>
          <w:lang w:bidi="fa-IR"/>
        </w:rPr>
        <w:t>.</w:t>
      </w:r>
    </w:p>
    <w:p w:rsidR="00F82D4A" w:rsidRDefault="00271068" w:rsidP="00271068">
      <w:pPr>
        <w:pStyle w:val="libNormal"/>
        <w:rPr>
          <w:rtl/>
          <w:lang w:bidi="fa-IR"/>
        </w:rPr>
      </w:pPr>
      <w:r w:rsidRPr="00AE6221">
        <w:rPr>
          <w:rStyle w:val="libBold1Char"/>
          <w:rtl/>
        </w:rPr>
        <w:t>والجواب</w:t>
      </w:r>
      <w:r w:rsidR="005A1951">
        <w:rPr>
          <w:rStyle w:val="libBold1Char"/>
          <w:rtl/>
        </w:rPr>
        <w:t>:</w:t>
      </w:r>
      <w:r>
        <w:rPr>
          <w:rtl/>
          <w:lang w:bidi="fa-IR"/>
        </w:rPr>
        <w:t xml:space="preserve"> إنّ المراد من </w:t>
      </w:r>
      <w:r w:rsidRPr="00AE6221">
        <w:rPr>
          <w:rStyle w:val="libAlaemChar"/>
          <w:rtl/>
        </w:rPr>
        <w:t>(</w:t>
      </w:r>
      <w:r w:rsidRPr="00AE6221">
        <w:rPr>
          <w:rStyle w:val="libAieChar"/>
          <w:rtl/>
        </w:rPr>
        <w:t xml:space="preserve"> السوء </w:t>
      </w:r>
      <w:r w:rsidRPr="00AE6221">
        <w:rPr>
          <w:rStyle w:val="libAlaemChar"/>
          <w:rtl/>
        </w:rPr>
        <w:t>)</w:t>
      </w:r>
      <w:r>
        <w:rPr>
          <w:rtl/>
          <w:lang w:bidi="fa-IR"/>
        </w:rPr>
        <w:t xml:space="preserve"> هو الهم والعزم</w:t>
      </w:r>
      <w:r w:rsidR="00EC12E1">
        <w:rPr>
          <w:rtl/>
          <w:lang w:bidi="fa-IR"/>
        </w:rPr>
        <w:t xml:space="preserve">، </w:t>
      </w:r>
      <w:r>
        <w:rPr>
          <w:rtl/>
          <w:lang w:bidi="fa-IR"/>
        </w:rPr>
        <w:t xml:space="preserve">والمراد من </w:t>
      </w:r>
      <w:r w:rsidRPr="00AE6221">
        <w:rPr>
          <w:rStyle w:val="libAlaemChar"/>
          <w:rtl/>
        </w:rPr>
        <w:t>(</w:t>
      </w:r>
      <w:r w:rsidRPr="00AE6221">
        <w:rPr>
          <w:rStyle w:val="libAieChar"/>
          <w:rtl/>
        </w:rPr>
        <w:t xml:space="preserve"> الفحشاء </w:t>
      </w:r>
      <w:r w:rsidRPr="00AE6221">
        <w:rPr>
          <w:rStyle w:val="libAlaemChar"/>
          <w:rtl/>
        </w:rPr>
        <w:t>)</w:t>
      </w:r>
      <w:r>
        <w:rPr>
          <w:rtl/>
          <w:lang w:bidi="fa-IR"/>
        </w:rPr>
        <w:t xml:space="preserve"> هو نفس العمل</w:t>
      </w:r>
      <w:r w:rsidR="00EC12E1">
        <w:rPr>
          <w:rtl/>
          <w:lang w:bidi="fa-IR"/>
        </w:rPr>
        <w:t xml:space="preserve">، </w:t>
      </w:r>
      <w:r>
        <w:rPr>
          <w:rtl/>
          <w:lang w:bidi="fa-IR"/>
        </w:rPr>
        <w:t xml:space="preserve">فالله سبحانه صرف ببركة العصمة </w:t>
      </w:r>
      <w:r w:rsidR="00F82D4A">
        <w:rPr>
          <w:rtl/>
          <w:lang w:bidi="fa-IR"/>
        </w:rPr>
        <w:t>-</w:t>
      </w:r>
      <w:r>
        <w:rPr>
          <w:rtl/>
          <w:lang w:bidi="fa-IR"/>
        </w:rPr>
        <w:t xml:space="preserve"> نفس الهم ونفس الاقتراف </w:t>
      </w:r>
      <w:r w:rsidR="00F82D4A">
        <w:rPr>
          <w:rtl/>
          <w:lang w:bidi="fa-IR"/>
        </w:rPr>
        <w:t>-</w:t>
      </w:r>
      <w:r>
        <w:rPr>
          <w:rtl/>
          <w:lang w:bidi="fa-IR"/>
        </w:rPr>
        <w:t xml:space="preserve"> كلا الأمرين</w:t>
      </w:r>
      <w:r w:rsidR="00F82D4A">
        <w:rPr>
          <w:rtl/>
          <w:lang w:bidi="fa-IR"/>
        </w:rPr>
        <w:t>.</w:t>
      </w:r>
    </w:p>
    <w:p w:rsidR="00F82D4A" w:rsidRDefault="00271068" w:rsidP="00271068">
      <w:pPr>
        <w:pStyle w:val="libNormal"/>
        <w:rPr>
          <w:rtl/>
          <w:lang w:bidi="fa-IR"/>
        </w:rPr>
      </w:pPr>
      <w:r>
        <w:rPr>
          <w:rtl/>
          <w:lang w:bidi="fa-IR"/>
        </w:rPr>
        <w:t>قال العلاّمة الطباطبائي</w:t>
      </w:r>
      <w:r w:rsidR="005A1951">
        <w:rPr>
          <w:rtl/>
          <w:lang w:bidi="fa-IR"/>
        </w:rPr>
        <w:t>:</w:t>
      </w:r>
      <w:r>
        <w:rPr>
          <w:rtl/>
          <w:lang w:bidi="fa-IR"/>
        </w:rPr>
        <w:t xml:space="preserve"> الأنسب أنّ المراد بالسوء هو الهم بها والميل إليها</w:t>
      </w:r>
      <w:r w:rsidR="00EC12E1">
        <w:rPr>
          <w:rtl/>
          <w:lang w:bidi="fa-IR"/>
        </w:rPr>
        <w:t xml:space="preserve">، </w:t>
      </w:r>
      <w:r>
        <w:rPr>
          <w:rtl/>
          <w:lang w:bidi="fa-IR"/>
        </w:rPr>
        <w:t>كما أنّ المراد بالفحشاء اقتراف الفاحشة وهي الزنا</w:t>
      </w:r>
      <w:r w:rsidR="00EC12E1">
        <w:rPr>
          <w:rtl/>
          <w:lang w:bidi="fa-IR"/>
        </w:rPr>
        <w:t xml:space="preserve">، </w:t>
      </w:r>
      <w:r>
        <w:rPr>
          <w:rtl/>
          <w:lang w:bidi="fa-IR"/>
        </w:rPr>
        <w:t>ثم قال</w:t>
      </w:r>
      <w:r w:rsidR="005A1951">
        <w:rPr>
          <w:rtl/>
          <w:lang w:bidi="fa-IR"/>
        </w:rPr>
        <w:t>:</w:t>
      </w:r>
      <w:r>
        <w:rPr>
          <w:rtl/>
          <w:lang w:bidi="fa-IR"/>
        </w:rPr>
        <w:t xml:space="preserve"> ومن لطيف الإشارة ما في قوله</w:t>
      </w:r>
      <w:r w:rsidR="005A1951">
        <w:rPr>
          <w:rtl/>
          <w:lang w:bidi="fa-IR"/>
        </w:rPr>
        <w:t>:</w:t>
      </w:r>
      <w:r>
        <w:rPr>
          <w:rtl/>
          <w:lang w:bidi="fa-IR"/>
        </w:rPr>
        <w:t xml:space="preserve"> </w:t>
      </w:r>
      <w:r w:rsidRPr="00AE6221">
        <w:rPr>
          <w:rStyle w:val="libAlaemChar"/>
          <w:rtl/>
        </w:rPr>
        <w:t>(</w:t>
      </w:r>
      <w:r w:rsidRPr="00AE6221">
        <w:rPr>
          <w:rStyle w:val="libAieChar"/>
          <w:rtl/>
        </w:rPr>
        <w:t xml:space="preserve"> لِنَصرف عنه السوء والفحشاء </w:t>
      </w:r>
      <w:r w:rsidRPr="00AE6221">
        <w:rPr>
          <w:rStyle w:val="libAlaemChar"/>
          <w:rtl/>
        </w:rPr>
        <w:t>)</w:t>
      </w:r>
      <w:r>
        <w:rPr>
          <w:rtl/>
          <w:lang w:bidi="fa-IR"/>
        </w:rPr>
        <w:t xml:space="preserve"> حيث جعل السوء والفحشاء مصروفين عنه لا هو مصروفاً عنهما</w:t>
      </w:r>
      <w:r w:rsidR="00EC12E1">
        <w:rPr>
          <w:rtl/>
          <w:lang w:bidi="fa-IR"/>
        </w:rPr>
        <w:t xml:space="preserve">، </w:t>
      </w:r>
      <w:r>
        <w:rPr>
          <w:rtl/>
          <w:lang w:bidi="fa-IR"/>
        </w:rPr>
        <w:t>لما في الثاني من الدلالة على أنّه كان فيه ما يقتضي اقترافه لهما المحوج إلى صرفه عن ذلك</w:t>
      </w:r>
      <w:r w:rsidR="00EC12E1">
        <w:rPr>
          <w:rtl/>
          <w:lang w:bidi="fa-IR"/>
        </w:rPr>
        <w:t xml:space="preserve">، </w:t>
      </w:r>
      <w:r>
        <w:rPr>
          <w:rtl/>
          <w:lang w:bidi="fa-IR"/>
        </w:rPr>
        <w:t>وهو ينافي شهادته تعالى بأنّه من عباده المخلصين</w:t>
      </w:r>
      <w:r w:rsidR="00EC12E1">
        <w:rPr>
          <w:rtl/>
          <w:lang w:bidi="fa-IR"/>
        </w:rPr>
        <w:t xml:space="preserve">، </w:t>
      </w:r>
      <w:r>
        <w:rPr>
          <w:rtl/>
          <w:lang w:bidi="fa-IR"/>
        </w:rPr>
        <w:t>وهم الذين أخلصهم الله لنفسه فلا يشاركهم فيه شيء</w:t>
      </w:r>
      <w:r w:rsidR="00EC12E1">
        <w:rPr>
          <w:rtl/>
          <w:lang w:bidi="fa-IR"/>
        </w:rPr>
        <w:t xml:space="preserve">، </w:t>
      </w:r>
      <w:r>
        <w:rPr>
          <w:rtl/>
          <w:lang w:bidi="fa-IR"/>
        </w:rPr>
        <w:t>ولا يطيعون غيره من تسويل شيطان أو تزيين نفس أو أيّ داع من دون الله سبحانه</w:t>
      </w:r>
      <w:r w:rsidR="00F82D4A">
        <w:rPr>
          <w:rtl/>
          <w:lang w:bidi="fa-IR"/>
        </w:rPr>
        <w:t>.</w:t>
      </w:r>
    </w:p>
    <w:p w:rsidR="00271068" w:rsidRDefault="00271068" w:rsidP="00271068">
      <w:pPr>
        <w:pStyle w:val="libNormal"/>
        <w:rPr>
          <w:lang w:bidi="fa-IR"/>
        </w:rPr>
      </w:pPr>
      <w:r>
        <w:rPr>
          <w:rtl/>
          <w:lang w:bidi="fa-IR"/>
        </w:rPr>
        <w:t>ثم قال</w:t>
      </w:r>
      <w:r w:rsidR="005A1951">
        <w:rPr>
          <w:rtl/>
          <w:lang w:bidi="fa-IR"/>
        </w:rPr>
        <w:t>:</w:t>
      </w:r>
      <w:r>
        <w:rPr>
          <w:rtl/>
          <w:lang w:bidi="fa-IR"/>
        </w:rPr>
        <w:t xml:space="preserve"> وقوله</w:t>
      </w:r>
      <w:r w:rsidR="005A1951">
        <w:rPr>
          <w:rtl/>
          <w:lang w:bidi="fa-IR"/>
        </w:rPr>
        <w:t>:</w:t>
      </w:r>
      <w:r>
        <w:rPr>
          <w:rtl/>
          <w:lang w:bidi="fa-IR"/>
        </w:rPr>
        <w:t xml:space="preserve"> </w:t>
      </w:r>
      <w:r w:rsidRPr="001A298F">
        <w:rPr>
          <w:rStyle w:val="libAlaemChar"/>
          <w:rtl/>
        </w:rPr>
        <w:t>(</w:t>
      </w:r>
      <w:r w:rsidRPr="001A298F">
        <w:rPr>
          <w:rStyle w:val="libAieChar"/>
          <w:rtl/>
        </w:rPr>
        <w:t xml:space="preserve"> انّه من عبادنا المخلصين </w:t>
      </w:r>
      <w:r w:rsidRPr="001A298F">
        <w:rPr>
          <w:rStyle w:val="libAlaemChar"/>
          <w:rtl/>
        </w:rPr>
        <w:t>)</w:t>
      </w:r>
      <w:r>
        <w:rPr>
          <w:rtl/>
          <w:lang w:bidi="fa-IR"/>
        </w:rPr>
        <w:t xml:space="preserve"> في مقام التعليل لقوله</w:t>
      </w:r>
      <w:r w:rsidR="005A1951">
        <w:rPr>
          <w:rtl/>
          <w:lang w:bidi="fa-IR"/>
        </w:rPr>
        <w:t>:</w:t>
      </w:r>
      <w:r>
        <w:rPr>
          <w:rtl/>
          <w:lang w:bidi="fa-IR"/>
        </w:rPr>
        <w:t xml:space="preserve"> </w:t>
      </w:r>
      <w:r w:rsidRPr="001A298F">
        <w:rPr>
          <w:rStyle w:val="libAlaemChar"/>
          <w:rtl/>
        </w:rPr>
        <w:t>(</w:t>
      </w:r>
      <w:r w:rsidRPr="001A298F">
        <w:rPr>
          <w:rStyle w:val="libAieChar"/>
          <w:rtl/>
        </w:rPr>
        <w:t xml:space="preserve"> كذلك لنصرف عنه السوء والفحشاء </w:t>
      </w:r>
      <w:r w:rsidRPr="001A298F">
        <w:rPr>
          <w:rStyle w:val="libAlaemChar"/>
          <w:rtl/>
        </w:rPr>
        <w:t>)</w:t>
      </w:r>
      <w:r w:rsidR="00EC12E1">
        <w:rPr>
          <w:rtl/>
          <w:lang w:bidi="fa-IR"/>
        </w:rPr>
        <w:t xml:space="preserve">، </w:t>
      </w:r>
      <w:r>
        <w:rPr>
          <w:rtl/>
          <w:lang w:bidi="fa-IR"/>
        </w:rPr>
        <w:t>والمعنى عاملنا يوسف كذلك</w:t>
      </w:r>
      <w:r w:rsidR="00EC12E1">
        <w:rPr>
          <w:rtl/>
          <w:lang w:bidi="fa-IR"/>
        </w:rPr>
        <w:t xml:space="preserve">؛ </w:t>
      </w:r>
      <w:r>
        <w:rPr>
          <w:rtl/>
          <w:lang w:bidi="fa-IR"/>
        </w:rPr>
        <w:t>لأنّه من عبادنا المخلصين</w:t>
      </w:r>
      <w:r w:rsidR="00EC12E1">
        <w:rPr>
          <w:rtl/>
          <w:lang w:bidi="fa-IR"/>
        </w:rPr>
        <w:t xml:space="preserve">، </w:t>
      </w:r>
      <w:r>
        <w:rPr>
          <w:rtl/>
          <w:lang w:bidi="fa-IR"/>
        </w:rPr>
        <w:t>ويظهر من الآية أنّ من شأن المخلصين أن يروا برهان ربّهم</w:t>
      </w:r>
    </w:p>
    <w:p w:rsidR="00271068" w:rsidRDefault="00F82D4A" w:rsidP="00F82D4A">
      <w:pPr>
        <w:pStyle w:val="libLine"/>
        <w:rPr>
          <w:lang w:bidi="fa-IR"/>
        </w:rPr>
      </w:pPr>
      <w:r w:rsidRPr="00F82D4A">
        <w:rPr>
          <w:rtl/>
          <w:lang w:bidi="fa-IR"/>
        </w:rPr>
        <w:t>____________________</w:t>
      </w:r>
      <w:r>
        <w:rPr>
          <w:rtl/>
          <w:lang w:bidi="fa-IR"/>
        </w:rPr>
        <w:t>-</w:t>
      </w:r>
    </w:p>
    <w:p w:rsidR="00F82D4A" w:rsidRDefault="00271068" w:rsidP="00725415">
      <w:pPr>
        <w:pStyle w:val="libFootnote0"/>
        <w:rPr>
          <w:rtl/>
          <w:lang w:bidi="fa-IR"/>
        </w:rPr>
      </w:pPr>
      <w:r>
        <w:rPr>
          <w:rtl/>
          <w:lang w:bidi="fa-IR"/>
        </w:rPr>
        <w:t xml:space="preserve">1 </w:t>
      </w:r>
      <w:r w:rsidR="00F82D4A">
        <w:rPr>
          <w:rtl/>
          <w:lang w:bidi="fa-IR"/>
        </w:rPr>
        <w:t>-</w:t>
      </w:r>
      <w:r>
        <w:rPr>
          <w:rtl/>
          <w:lang w:bidi="fa-IR"/>
        </w:rPr>
        <w:t xml:space="preserve"> راجع الجزء الرابع</w:t>
      </w:r>
      <w:r w:rsidR="005A1951">
        <w:rPr>
          <w:rtl/>
          <w:lang w:bidi="fa-IR"/>
        </w:rPr>
        <w:t>:</w:t>
      </w:r>
      <w:r>
        <w:rPr>
          <w:rtl/>
          <w:lang w:bidi="fa-IR"/>
        </w:rPr>
        <w:t xml:space="preserve"> 401 </w:t>
      </w:r>
      <w:r w:rsidR="00F82D4A">
        <w:rPr>
          <w:rtl/>
          <w:lang w:bidi="fa-IR"/>
        </w:rPr>
        <w:t>-</w:t>
      </w:r>
      <w:r>
        <w:rPr>
          <w:rtl/>
          <w:lang w:bidi="fa-IR"/>
        </w:rPr>
        <w:t xml:space="preserve"> 405</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725415">
      <w:pPr>
        <w:pStyle w:val="libNormal0"/>
        <w:rPr>
          <w:rtl/>
          <w:lang w:bidi="fa-IR"/>
        </w:rPr>
      </w:pPr>
      <w:r>
        <w:rPr>
          <w:rtl/>
          <w:lang w:bidi="fa-IR"/>
        </w:rPr>
        <w:lastRenderedPageBreak/>
        <w:t>وإنّ الله سبحانه يصرف كل سوء وفحشاء عنهم فلا يقترفون معصيته ولا يهمّون بها بما يريهم الله من برهانه</w:t>
      </w:r>
      <w:r w:rsidR="00EC12E1">
        <w:rPr>
          <w:rtl/>
          <w:lang w:bidi="fa-IR"/>
        </w:rPr>
        <w:t xml:space="preserve">، </w:t>
      </w:r>
      <w:r>
        <w:rPr>
          <w:rtl/>
          <w:lang w:bidi="fa-IR"/>
        </w:rPr>
        <w:t xml:space="preserve">وهذه هي العصمة الإلهيّة </w:t>
      </w:r>
      <w:r w:rsidRPr="00F82D4A">
        <w:rPr>
          <w:rStyle w:val="libFootnotenumChar"/>
          <w:rtl/>
        </w:rPr>
        <w:t>(1)</w:t>
      </w:r>
      <w:r w:rsidR="00F82D4A">
        <w:rPr>
          <w:rtl/>
          <w:lang w:bidi="fa-IR"/>
        </w:rPr>
        <w:t>.</w:t>
      </w:r>
    </w:p>
    <w:p w:rsidR="00271068" w:rsidRDefault="00271068" w:rsidP="00493314">
      <w:pPr>
        <w:pStyle w:val="Heading3"/>
        <w:rPr>
          <w:lang w:bidi="fa-IR"/>
        </w:rPr>
      </w:pPr>
      <w:bookmarkStart w:id="89" w:name="_Toc493531357"/>
      <w:r>
        <w:rPr>
          <w:rtl/>
          <w:lang w:bidi="fa-IR"/>
        </w:rPr>
        <w:t>السؤال الرابع</w:t>
      </w:r>
      <w:r w:rsidR="005A1951">
        <w:rPr>
          <w:rtl/>
          <w:lang w:bidi="fa-IR"/>
        </w:rPr>
        <w:t>:</w:t>
      </w:r>
      <w:bookmarkEnd w:id="89"/>
    </w:p>
    <w:p w:rsidR="00F82D4A" w:rsidRDefault="00271068" w:rsidP="00BC6C56">
      <w:pPr>
        <w:pStyle w:val="libNormal"/>
        <w:rPr>
          <w:rtl/>
          <w:lang w:bidi="fa-IR"/>
        </w:rPr>
      </w:pPr>
      <w:r>
        <w:rPr>
          <w:rtl/>
          <w:lang w:bidi="fa-IR"/>
        </w:rPr>
        <w:t xml:space="preserve">لو كان المراد من </w:t>
      </w:r>
      <w:r w:rsidRPr="00BC6C56">
        <w:rPr>
          <w:rStyle w:val="libAlaemChar"/>
          <w:rtl/>
        </w:rPr>
        <w:t>(</w:t>
      </w:r>
      <w:r w:rsidRPr="00493314">
        <w:rPr>
          <w:rStyle w:val="libAieChar"/>
          <w:rtl/>
        </w:rPr>
        <w:t xml:space="preserve"> برهان ربّه </w:t>
      </w:r>
      <w:r w:rsidRPr="00BC6C56">
        <w:rPr>
          <w:rStyle w:val="libAlaemChar"/>
          <w:rtl/>
        </w:rPr>
        <w:t>)</w:t>
      </w:r>
      <w:r>
        <w:rPr>
          <w:rtl/>
          <w:lang w:bidi="fa-IR"/>
        </w:rPr>
        <w:t xml:space="preserve"> هو العصمة</w:t>
      </w:r>
      <w:r w:rsidR="00EC12E1">
        <w:rPr>
          <w:rtl/>
          <w:lang w:bidi="fa-IR"/>
        </w:rPr>
        <w:t xml:space="preserve">، </w:t>
      </w:r>
      <w:r>
        <w:rPr>
          <w:rtl/>
          <w:lang w:bidi="fa-IR"/>
        </w:rPr>
        <w:t>فلماذا قال سبحانه</w:t>
      </w:r>
      <w:r w:rsidR="005A1951">
        <w:rPr>
          <w:rtl/>
          <w:lang w:bidi="fa-IR"/>
        </w:rPr>
        <w:t>:</w:t>
      </w:r>
      <w:r>
        <w:rPr>
          <w:rtl/>
          <w:lang w:bidi="fa-IR"/>
        </w:rPr>
        <w:t xml:space="preserve"> </w:t>
      </w:r>
      <w:r w:rsidRPr="00BC6C56">
        <w:rPr>
          <w:rStyle w:val="libAlaemChar"/>
          <w:rtl/>
        </w:rPr>
        <w:t>(</w:t>
      </w:r>
      <w:r w:rsidRPr="00493314">
        <w:rPr>
          <w:rStyle w:val="libAieChar"/>
          <w:rtl/>
        </w:rPr>
        <w:t xml:space="preserve"> رأى برهانه ربّه</w:t>
      </w:r>
      <w:r w:rsidRPr="00BC6C56">
        <w:rPr>
          <w:rStyle w:val="libAlaemChar"/>
          <w:rtl/>
        </w:rPr>
        <w:t>)</w:t>
      </w:r>
      <w:r w:rsidR="00EC12E1">
        <w:rPr>
          <w:rtl/>
          <w:lang w:bidi="fa-IR"/>
        </w:rPr>
        <w:t xml:space="preserve">، </w:t>
      </w:r>
      <w:r>
        <w:rPr>
          <w:rtl/>
          <w:lang w:bidi="fa-IR"/>
        </w:rPr>
        <w:t>فإنّ هذه الكلمة تناسب الأشياء المحسوسة كالمعاجز والكرامات لا العصمة التي هي علم قاهر لا يغلب ويصون صاحبه عن اقتراف المعاصي</w:t>
      </w:r>
      <w:r w:rsidR="00F82D4A">
        <w:rPr>
          <w:rtl/>
          <w:lang w:bidi="fa-IR"/>
        </w:rPr>
        <w:t>.</w:t>
      </w:r>
    </w:p>
    <w:p w:rsidR="00F82D4A" w:rsidRDefault="00271068" w:rsidP="00271068">
      <w:pPr>
        <w:pStyle w:val="libNormal"/>
        <w:rPr>
          <w:rtl/>
          <w:lang w:bidi="fa-IR"/>
        </w:rPr>
      </w:pPr>
      <w:r>
        <w:rPr>
          <w:rtl/>
          <w:lang w:bidi="fa-IR"/>
        </w:rPr>
        <w:t>أقول</w:t>
      </w:r>
      <w:r w:rsidR="005A1951">
        <w:rPr>
          <w:rtl/>
          <w:lang w:bidi="fa-IR"/>
        </w:rPr>
        <w:t>:</w:t>
      </w:r>
      <w:r>
        <w:rPr>
          <w:rtl/>
          <w:lang w:bidi="fa-IR"/>
        </w:rPr>
        <w:t xml:space="preserve"> إنّ الرؤية كما تستعمل في الرؤية الحسّيّة والرؤية بالأبصار</w:t>
      </w:r>
      <w:r w:rsidR="00EC12E1">
        <w:rPr>
          <w:rtl/>
          <w:lang w:bidi="fa-IR"/>
        </w:rPr>
        <w:t xml:space="preserve">، </w:t>
      </w:r>
      <w:r>
        <w:rPr>
          <w:rtl/>
          <w:lang w:bidi="fa-IR"/>
        </w:rPr>
        <w:t>تستعمل أيضاً في الإدراك القلبي والرؤية بعين الفؤاد قال سبحانه</w:t>
      </w:r>
      <w:r w:rsidR="005A1951">
        <w:rPr>
          <w:rtl/>
          <w:lang w:bidi="fa-IR"/>
        </w:rPr>
        <w:t>:</w:t>
      </w:r>
      <w:r>
        <w:rPr>
          <w:rtl/>
          <w:lang w:bidi="fa-IR"/>
        </w:rPr>
        <w:t xml:space="preserve"> </w:t>
      </w:r>
      <w:r w:rsidRPr="00493314">
        <w:rPr>
          <w:rStyle w:val="libAlaemChar"/>
          <w:rtl/>
        </w:rPr>
        <w:t>(</w:t>
      </w:r>
      <w:r w:rsidRPr="00493314">
        <w:rPr>
          <w:rStyle w:val="libAieChar"/>
          <w:rtl/>
        </w:rPr>
        <w:t xml:space="preserve"> مَا كَذَبَ الْفُؤادُ مَا رَأَى </w:t>
      </w:r>
      <w:r w:rsidRPr="00493314">
        <w:rPr>
          <w:rStyle w:val="libAlaemChar"/>
          <w:rtl/>
        </w:rPr>
        <w:t>)</w:t>
      </w:r>
      <w:r>
        <w:rPr>
          <w:rtl/>
          <w:lang w:bidi="fa-IR"/>
        </w:rPr>
        <w:t xml:space="preserve"> </w:t>
      </w:r>
      <w:r w:rsidRPr="00F82D4A">
        <w:rPr>
          <w:rStyle w:val="libFootnotenumChar"/>
          <w:rtl/>
        </w:rPr>
        <w:t>(2)</w:t>
      </w:r>
      <w:r w:rsidR="00EC12E1">
        <w:rPr>
          <w:rtl/>
          <w:lang w:bidi="fa-IR"/>
        </w:rPr>
        <w:t xml:space="preserve">، </w:t>
      </w:r>
      <w:r>
        <w:rPr>
          <w:rtl/>
          <w:lang w:bidi="fa-IR"/>
        </w:rPr>
        <w:t>وقوله سبحانه</w:t>
      </w:r>
      <w:r w:rsidR="005A1951">
        <w:rPr>
          <w:rtl/>
          <w:lang w:bidi="fa-IR"/>
        </w:rPr>
        <w:t>:</w:t>
      </w:r>
      <w:r>
        <w:rPr>
          <w:rtl/>
          <w:lang w:bidi="fa-IR"/>
        </w:rPr>
        <w:t xml:space="preserve"> </w:t>
      </w:r>
      <w:r w:rsidRPr="00493314">
        <w:rPr>
          <w:rStyle w:val="libAlaemChar"/>
          <w:rtl/>
        </w:rPr>
        <w:t>(</w:t>
      </w:r>
      <w:r w:rsidRPr="00493314">
        <w:rPr>
          <w:rStyle w:val="libAieChar"/>
          <w:rtl/>
        </w:rPr>
        <w:t xml:space="preserve"> أَفَمَن زُيِّنَ لَهُ سُوءُ عَمَلِهِ فَرَءَآهُ حَسَناً </w:t>
      </w:r>
      <w:r w:rsidRPr="00493314">
        <w:rPr>
          <w:rStyle w:val="libAlaemChar"/>
          <w:rtl/>
        </w:rPr>
        <w:t>)</w:t>
      </w:r>
      <w:r>
        <w:rPr>
          <w:rtl/>
          <w:lang w:bidi="fa-IR"/>
        </w:rPr>
        <w:t xml:space="preserve"> </w:t>
      </w:r>
      <w:r w:rsidRPr="00F82D4A">
        <w:rPr>
          <w:rStyle w:val="libFootnotenumChar"/>
          <w:rtl/>
        </w:rPr>
        <w:t>(3)</w:t>
      </w:r>
      <w:r>
        <w:rPr>
          <w:rtl/>
          <w:lang w:bidi="fa-IR"/>
        </w:rPr>
        <w:t xml:space="preserve"> وقوله سبحانه</w:t>
      </w:r>
      <w:r w:rsidR="005A1951">
        <w:rPr>
          <w:rtl/>
          <w:lang w:bidi="fa-IR"/>
        </w:rPr>
        <w:t>:</w:t>
      </w:r>
      <w:r>
        <w:rPr>
          <w:rtl/>
          <w:lang w:bidi="fa-IR"/>
        </w:rPr>
        <w:t xml:space="preserve"> </w:t>
      </w:r>
      <w:r w:rsidRPr="00493314">
        <w:rPr>
          <w:rStyle w:val="libAlaemChar"/>
          <w:rtl/>
        </w:rPr>
        <w:t>(</w:t>
      </w:r>
      <w:r w:rsidRPr="00493314">
        <w:rPr>
          <w:rStyle w:val="libAieChar"/>
          <w:rtl/>
        </w:rPr>
        <w:t xml:space="preserve"> وَلَمَّا سُقِطَ فِي أَيْدِيهِمْ وَرَأَوْا أَنَّهُمْ قَدْ ضَلُّواْ قَالُوا لَئِنْ لَمْ يَرْحَمْنَا رَبُّنَا وَيَغْفِرْ لَنْا لَنَكُونَنَّ مِنَ الْخَاسِرينَ </w:t>
      </w:r>
      <w:r w:rsidRPr="00493314">
        <w:rPr>
          <w:rStyle w:val="libAlaemChar"/>
          <w:rtl/>
        </w:rPr>
        <w:t>)</w:t>
      </w:r>
      <w:r>
        <w:rPr>
          <w:rtl/>
          <w:lang w:bidi="fa-IR"/>
        </w:rPr>
        <w:t xml:space="preserve"> </w:t>
      </w:r>
      <w:r w:rsidRPr="00F82D4A">
        <w:rPr>
          <w:rStyle w:val="libFootnotenumChar"/>
          <w:rtl/>
        </w:rPr>
        <w:t>(4)</w:t>
      </w:r>
      <w:r w:rsidR="00EC12E1">
        <w:rPr>
          <w:rtl/>
          <w:lang w:bidi="fa-IR"/>
        </w:rPr>
        <w:t xml:space="preserve">، </w:t>
      </w:r>
      <w:r>
        <w:rPr>
          <w:rtl/>
          <w:lang w:bidi="fa-IR"/>
        </w:rPr>
        <w:t>وهذه الآيات ونظائرها تشهد بوضوح بأنّ الرؤية تستعمل في الإدراك القلبي والاستشعار الباطني</w:t>
      </w:r>
      <w:r w:rsidR="00F82D4A">
        <w:rPr>
          <w:rtl/>
          <w:lang w:bidi="fa-IR"/>
        </w:rPr>
        <w:t>.</w:t>
      </w:r>
    </w:p>
    <w:p w:rsidR="00F82D4A" w:rsidRDefault="00271068" w:rsidP="00271068">
      <w:pPr>
        <w:pStyle w:val="libNormal"/>
        <w:rPr>
          <w:rtl/>
          <w:lang w:bidi="fa-IR"/>
        </w:rPr>
      </w:pPr>
      <w:r>
        <w:rPr>
          <w:rtl/>
          <w:lang w:bidi="fa-IR"/>
        </w:rPr>
        <w:t>وعلى ذلك فيوسف الصديق لمّا وقع مقابل ذلك المشهد المغري</w:t>
      </w:r>
      <w:r w:rsidR="00EC12E1">
        <w:rPr>
          <w:rtl/>
          <w:lang w:bidi="fa-IR"/>
        </w:rPr>
        <w:t xml:space="preserve">، </w:t>
      </w:r>
      <w:r>
        <w:rPr>
          <w:rtl/>
          <w:lang w:bidi="fa-IR"/>
        </w:rPr>
        <w:t>الذي يسلب اللب والعقل عن البشر</w:t>
      </w:r>
      <w:r w:rsidR="00EC12E1">
        <w:rPr>
          <w:rtl/>
          <w:lang w:bidi="fa-IR"/>
        </w:rPr>
        <w:t xml:space="preserve">، </w:t>
      </w:r>
      <w:r>
        <w:rPr>
          <w:rtl/>
          <w:lang w:bidi="fa-IR"/>
        </w:rPr>
        <w:t>كان المتوقّع بحكم كونه بشراً</w:t>
      </w:r>
      <w:r w:rsidR="00EC12E1">
        <w:rPr>
          <w:rtl/>
          <w:lang w:bidi="fa-IR"/>
        </w:rPr>
        <w:t xml:space="preserve">، </w:t>
      </w:r>
      <w:r>
        <w:rPr>
          <w:rtl/>
          <w:lang w:bidi="fa-IR"/>
        </w:rPr>
        <w:t>الميل إلى المخالطة معها والعزم على الإتيان بالمعصية</w:t>
      </w:r>
      <w:r w:rsidR="00EC12E1">
        <w:rPr>
          <w:rtl/>
          <w:lang w:bidi="fa-IR"/>
        </w:rPr>
        <w:t xml:space="preserve">، </w:t>
      </w:r>
      <w:r>
        <w:rPr>
          <w:rtl/>
          <w:lang w:bidi="fa-IR"/>
        </w:rPr>
        <w:t>ولكنّه لمّا أدرك بالعلم القاطع أثر تلك المعصية صانه ذلك عن أي عزم وهمّ بالمخالطة</w:t>
      </w:r>
      <w:r w:rsidR="00F82D4A">
        <w:rPr>
          <w:rtl/>
          <w:lang w:bidi="fa-IR"/>
        </w:rPr>
        <w:t>.</w:t>
      </w:r>
    </w:p>
    <w:p w:rsidR="00271068" w:rsidRDefault="00271068" w:rsidP="00271068">
      <w:pPr>
        <w:pStyle w:val="libNormal"/>
        <w:rPr>
          <w:lang w:bidi="fa-IR"/>
        </w:rPr>
      </w:pPr>
      <w:r>
        <w:rPr>
          <w:rtl/>
          <w:lang w:bidi="fa-IR"/>
        </w:rPr>
        <w:t>هذا هو المعنى المختار في الآية</w:t>
      </w:r>
      <w:r w:rsidR="00EC12E1">
        <w:rPr>
          <w:rtl/>
          <w:lang w:bidi="fa-IR"/>
        </w:rPr>
        <w:t xml:space="preserve">، </w:t>
      </w:r>
      <w:r>
        <w:rPr>
          <w:rtl/>
          <w:lang w:bidi="fa-IR"/>
        </w:rPr>
        <w:t>وبذلك تظهر نزاهة يوسف عن أي هم</w:t>
      </w:r>
    </w:p>
    <w:p w:rsidR="00271068" w:rsidRDefault="00A83326" w:rsidP="00A83326">
      <w:pPr>
        <w:pStyle w:val="libLine"/>
        <w:rPr>
          <w:lang w:bidi="fa-IR"/>
        </w:rPr>
      </w:pPr>
      <w:r>
        <w:rPr>
          <w:rtl/>
          <w:lang w:bidi="fa-IR"/>
        </w:rPr>
        <w:t>_____________________</w:t>
      </w:r>
    </w:p>
    <w:p w:rsidR="00F82D4A" w:rsidRDefault="00271068" w:rsidP="00306835">
      <w:pPr>
        <w:pStyle w:val="libFootnote0"/>
        <w:rPr>
          <w:rtl/>
          <w:lang w:bidi="fa-IR"/>
        </w:rPr>
      </w:pPr>
      <w:r>
        <w:rPr>
          <w:rtl/>
          <w:lang w:bidi="fa-IR"/>
        </w:rPr>
        <w:t xml:space="preserve">1 </w:t>
      </w:r>
      <w:r w:rsidR="00F82D4A">
        <w:rPr>
          <w:rtl/>
          <w:lang w:bidi="fa-IR"/>
        </w:rPr>
        <w:t>-</w:t>
      </w:r>
      <w:r>
        <w:rPr>
          <w:rtl/>
          <w:lang w:bidi="fa-IR"/>
        </w:rPr>
        <w:t xml:space="preserve"> الميزان</w:t>
      </w:r>
      <w:r w:rsidR="005A1951">
        <w:rPr>
          <w:rtl/>
          <w:lang w:bidi="fa-IR"/>
        </w:rPr>
        <w:t>:</w:t>
      </w:r>
      <w:r>
        <w:rPr>
          <w:rtl/>
          <w:lang w:bidi="fa-IR"/>
        </w:rPr>
        <w:t xml:space="preserve"> 11</w:t>
      </w:r>
      <w:r w:rsidR="00570E2A">
        <w:rPr>
          <w:rtl/>
          <w:lang w:bidi="fa-IR"/>
        </w:rPr>
        <w:t>/</w:t>
      </w:r>
      <w:r>
        <w:rPr>
          <w:rtl/>
          <w:lang w:bidi="fa-IR"/>
        </w:rPr>
        <w:t>142</w:t>
      </w:r>
      <w:r w:rsidR="00F82D4A">
        <w:rPr>
          <w:rtl/>
          <w:lang w:bidi="fa-IR"/>
        </w:rPr>
        <w:t>.</w:t>
      </w:r>
    </w:p>
    <w:p w:rsidR="00F82D4A" w:rsidRDefault="00271068" w:rsidP="00306835">
      <w:pPr>
        <w:pStyle w:val="libFootnote0"/>
        <w:rPr>
          <w:rtl/>
          <w:lang w:bidi="fa-IR"/>
        </w:rPr>
      </w:pPr>
      <w:r>
        <w:rPr>
          <w:rtl/>
          <w:lang w:bidi="fa-IR"/>
        </w:rPr>
        <w:t xml:space="preserve">2 </w:t>
      </w:r>
      <w:r w:rsidR="00F82D4A">
        <w:rPr>
          <w:rtl/>
          <w:lang w:bidi="fa-IR"/>
        </w:rPr>
        <w:t>-</w:t>
      </w:r>
      <w:r>
        <w:rPr>
          <w:rtl/>
          <w:lang w:bidi="fa-IR"/>
        </w:rPr>
        <w:t xml:space="preserve"> النجم</w:t>
      </w:r>
      <w:r w:rsidR="005A1951">
        <w:rPr>
          <w:rtl/>
          <w:lang w:bidi="fa-IR"/>
        </w:rPr>
        <w:t>:</w:t>
      </w:r>
      <w:r>
        <w:rPr>
          <w:rtl/>
          <w:lang w:bidi="fa-IR"/>
        </w:rPr>
        <w:t xml:space="preserve"> 11</w:t>
      </w:r>
      <w:r w:rsidR="00F82D4A">
        <w:rPr>
          <w:rtl/>
          <w:lang w:bidi="fa-IR"/>
        </w:rPr>
        <w:t>.</w:t>
      </w:r>
    </w:p>
    <w:p w:rsidR="00F82D4A" w:rsidRDefault="00271068" w:rsidP="00306835">
      <w:pPr>
        <w:pStyle w:val="libFootnote0"/>
        <w:rPr>
          <w:rtl/>
          <w:lang w:bidi="fa-IR"/>
        </w:rPr>
      </w:pPr>
      <w:r>
        <w:rPr>
          <w:rtl/>
          <w:lang w:bidi="fa-IR"/>
        </w:rPr>
        <w:t xml:space="preserve">3 </w:t>
      </w:r>
      <w:r w:rsidR="00F82D4A">
        <w:rPr>
          <w:rtl/>
          <w:lang w:bidi="fa-IR"/>
        </w:rPr>
        <w:t>-</w:t>
      </w:r>
      <w:r>
        <w:rPr>
          <w:rtl/>
          <w:lang w:bidi="fa-IR"/>
        </w:rPr>
        <w:t xml:space="preserve"> فاطر</w:t>
      </w:r>
      <w:r w:rsidR="005A1951">
        <w:rPr>
          <w:rtl/>
          <w:lang w:bidi="fa-IR"/>
        </w:rPr>
        <w:t>:</w:t>
      </w:r>
      <w:r>
        <w:rPr>
          <w:rtl/>
          <w:lang w:bidi="fa-IR"/>
        </w:rPr>
        <w:t xml:space="preserve"> 8</w:t>
      </w:r>
      <w:r w:rsidR="00F82D4A">
        <w:rPr>
          <w:rtl/>
          <w:lang w:bidi="fa-IR"/>
        </w:rPr>
        <w:t>.</w:t>
      </w:r>
    </w:p>
    <w:p w:rsidR="00F82D4A" w:rsidRDefault="00271068" w:rsidP="00306835">
      <w:pPr>
        <w:pStyle w:val="libFootnote0"/>
        <w:rPr>
          <w:rtl/>
          <w:lang w:bidi="fa-IR"/>
        </w:rPr>
      </w:pPr>
      <w:r>
        <w:rPr>
          <w:rtl/>
          <w:lang w:bidi="fa-IR"/>
        </w:rPr>
        <w:t xml:space="preserve">4 </w:t>
      </w:r>
      <w:r w:rsidR="00F82D4A">
        <w:rPr>
          <w:rtl/>
          <w:lang w:bidi="fa-IR"/>
        </w:rPr>
        <w:t>-</w:t>
      </w:r>
      <w:r>
        <w:rPr>
          <w:rtl/>
          <w:lang w:bidi="fa-IR"/>
        </w:rPr>
        <w:t xml:space="preserve"> الأعراف</w:t>
      </w:r>
      <w:r w:rsidR="005A1951">
        <w:rPr>
          <w:rtl/>
          <w:lang w:bidi="fa-IR"/>
        </w:rPr>
        <w:t>:</w:t>
      </w:r>
      <w:r>
        <w:rPr>
          <w:rtl/>
          <w:lang w:bidi="fa-IR"/>
        </w:rPr>
        <w:t xml:space="preserve"> 149</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DD17F8">
      <w:pPr>
        <w:pStyle w:val="libNormal0"/>
        <w:rPr>
          <w:rtl/>
          <w:lang w:bidi="fa-IR"/>
        </w:rPr>
      </w:pPr>
      <w:r>
        <w:rPr>
          <w:rtl/>
          <w:lang w:bidi="fa-IR"/>
        </w:rPr>
        <w:lastRenderedPageBreak/>
        <w:t>وعزم على المخالطة</w:t>
      </w:r>
      <w:r w:rsidR="00F82D4A">
        <w:rPr>
          <w:rtl/>
          <w:lang w:bidi="fa-IR"/>
        </w:rPr>
        <w:t>.</w:t>
      </w:r>
    </w:p>
    <w:p w:rsidR="00F82D4A" w:rsidRDefault="00271068" w:rsidP="00271068">
      <w:pPr>
        <w:pStyle w:val="libNormal"/>
        <w:rPr>
          <w:lang w:bidi="fa-IR"/>
        </w:rPr>
      </w:pPr>
      <w:r>
        <w:rPr>
          <w:rtl/>
          <w:lang w:bidi="fa-IR"/>
        </w:rPr>
        <w:t>وهناك تفسير آخر للآية يتفق مع المعنى المختار في تنزيه يوسف عن كل ما لا يناسب ساحة النبوّة</w:t>
      </w:r>
      <w:r w:rsidR="00EC12E1">
        <w:rPr>
          <w:rtl/>
          <w:lang w:bidi="fa-IR"/>
        </w:rPr>
        <w:t xml:space="preserve">، </w:t>
      </w:r>
      <w:r>
        <w:rPr>
          <w:rtl/>
          <w:lang w:bidi="fa-IR"/>
        </w:rPr>
        <w:t>غير أنّه من حيث الانطباق على ظاهر الآية يُعدّ في الدرجة الثانية</w:t>
      </w:r>
      <w:r w:rsidR="00EC12E1">
        <w:rPr>
          <w:rtl/>
          <w:lang w:bidi="fa-IR"/>
        </w:rPr>
        <w:t xml:space="preserve">، </w:t>
      </w:r>
      <w:r>
        <w:rPr>
          <w:rtl/>
          <w:lang w:bidi="fa-IR"/>
        </w:rPr>
        <w:t>وهذا المعنى هو الذي اختاره صاحب ( المنار ) وطلاه بعض المعاصرين وزوّقه</w:t>
      </w:r>
      <w:r w:rsidR="00EC12E1">
        <w:rPr>
          <w:rtl/>
          <w:lang w:bidi="fa-IR"/>
        </w:rPr>
        <w:t xml:space="preserve">، </w:t>
      </w:r>
      <w:r>
        <w:rPr>
          <w:rtl/>
          <w:lang w:bidi="fa-IR"/>
        </w:rPr>
        <w:t>وسيوافيك بيان صاحب المنار وما جاء به ذلك المعاصر في البحث التالي</w:t>
      </w:r>
      <w:r w:rsidR="005A1951">
        <w:rPr>
          <w:rtl/>
          <w:lang w:bidi="fa-IR"/>
        </w:rPr>
        <w:t>:</w:t>
      </w:r>
    </w:p>
    <w:p w:rsidR="00271068" w:rsidRDefault="00271068" w:rsidP="00DD17F8">
      <w:pPr>
        <w:pStyle w:val="Heading3"/>
        <w:rPr>
          <w:lang w:bidi="fa-IR"/>
        </w:rPr>
      </w:pPr>
      <w:bookmarkStart w:id="90" w:name="_Toc493531358"/>
      <w:r>
        <w:rPr>
          <w:rtl/>
          <w:lang w:bidi="fa-IR"/>
        </w:rPr>
        <w:t>المعنى الثاني للآية</w:t>
      </w:r>
      <w:bookmarkEnd w:id="90"/>
    </w:p>
    <w:p w:rsidR="00F82D4A" w:rsidRDefault="00271068" w:rsidP="00271068">
      <w:pPr>
        <w:pStyle w:val="libNormal"/>
        <w:rPr>
          <w:rtl/>
          <w:lang w:bidi="fa-IR"/>
        </w:rPr>
      </w:pPr>
      <w:r>
        <w:rPr>
          <w:rtl/>
          <w:lang w:bidi="fa-IR"/>
        </w:rPr>
        <w:t>إنّ المراد من الهم في كلا الموردين هو العزم على الضرب والقتل مثل قوله سبحانه</w:t>
      </w:r>
      <w:r w:rsidR="005A1951">
        <w:rPr>
          <w:rtl/>
          <w:lang w:bidi="fa-IR"/>
        </w:rPr>
        <w:t>:</w:t>
      </w:r>
      <w:r>
        <w:rPr>
          <w:rtl/>
          <w:lang w:bidi="fa-IR"/>
        </w:rPr>
        <w:t xml:space="preserve"> </w:t>
      </w:r>
      <w:r w:rsidRPr="00DD17F8">
        <w:rPr>
          <w:rStyle w:val="libAlaemChar"/>
          <w:rtl/>
        </w:rPr>
        <w:t>(</w:t>
      </w:r>
      <w:r w:rsidRPr="00DD17F8">
        <w:rPr>
          <w:rStyle w:val="libAieChar"/>
          <w:rtl/>
        </w:rPr>
        <w:t xml:space="preserve"> وَهَمُّوا بِمَا لَمْ يَنَالُوا </w:t>
      </w:r>
      <w:r w:rsidRPr="00DD17F8">
        <w:rPr>
          <w:rStyle w:val="libAlaemChar"/>
          <w:rtl/>
        </w:rPr>
        <w:t>)</w:t>
      </w:r>
      <w:r>
        <w:rPr>
          <w:rtl/>
          <w:lang w:bidi="fa-IR"/>
        </w:rPr>
        <w:t xml:space="preserve"> </w:t>
      </w:r>
      <w:r w:rsidRPr="00F82D4A">
        <w:rPr>
          <w:rStyle w:val="libFootnotenumChar"/>
          <w:rtl/>
        </w:rPr>
        <w:t>(1)</w:t>
      </w:r>
      <w:r>
        <w:rPr>
          <w:rtl/>
          <w:lang w:bidi="fa-IR"/>
        </w:rPr>
        <w:t xml:space="preserve"> حيث قصد المشركون اغتيال النبي عند منصرفه من تبوك</w:t>
      </w:r>
      <w:r w:rsidR="00EC12E1">
        <w:rPr>
          <w:rtl/>
          <w:lang w:bidi="fa-IR"/>
        </w:rPr>
        <w:t xml:space="preserve">، </w:t>
      </w:r>
      <w:r>
        <w:rPr>
          <w:rtl/>
          <w:lang w:bidi="fa-IR"/>
        </w:rPr>
        <w:t>فيكون المعنى أنّ امرأة العزيز همّت بضربه وجرحه وبطبيعة الحال لم يكن أمام يوسف إلاّ أن يدافع عن نفسه</w:t>
      </w:r>
      <w:r w:rsidR="00EC12E1">
        <w:rPr>
          <w:rtl/>
          <w:lang w:bidi="fa-IR"/>
        </w:rPr>
        <w:t xml:space="preserve">، </w:t>
      </w:r>
      <w:r>
        <w:rPr>
          <w:rtl/>
          <w:lang w:bidi="fa-IR"/>
        </w:rPr>
        <w:t>غير أنّه رأى أنّ ذلك ربّما ينجرّ إلى جرح امرأة العزيز ويكون ذلك ذريعة بيدها لاتّ</w:t>
      </w:r>
      <w:r w:rsidR="00F82D4A">
        <w:rPr>
          <w:rtl/>
          <w:lang w:bidi="fa-IR"/>
        </w:rPr>
        <w:t>-</w:t>
      </w:r>
      <w:r>
        <w:rPr>
          <w:rtl/>
          <w:lang w:bidi="fa-IR"/>
        </w:rPr>
        <w:t>ه</w:t>
      </w:r>
      <w:r w:rsidR="00F82D4A">
        <w:rPr>
          <w:rtl/>
          <w:lang w:bidi="fa-IR"/>
        </w:rPr>
        <w:t>-</w:t>
      </w:r>
      <w:r>
        <w:rPr>
          <w:rtl/>
          <w:lang w:bidi="fa-IR"/>
        </w:rPr>
        <w:t>ام يوسف وبهته</w:t>
      </w:r>
      <w:r w:rsidR="00EC12E1">
        <w:rPr>
          <w:rtl/>
          <w:lang w:bidi="fa-IR"/>
        </w:rPr>
        <w:t xml:space="preserve">، </w:t>
      </w:r>
      <w:r>
        <w:rPr>
          <w:rtl/>
          <w:lang w:bidi="fa-IR"/>
        </w:rPr>
        <w:t>فقد أدرك هذا المعنى ولم يهم بها وسبقها إلى الباب ليتخلّص منها</w:t>
      </w:r>
      <w:r w:rsidR="00EC12E1">
        <w:rPr>
          <w:rtl/>
          <w:lang w:bidi="fa-IR"/>
        </w:rPr>
        <w:t xml:space="preserve">، </w:t>
      </w:r>
      <w:r>
        <w:rPr>
          <w:rtl/>
          <w:lang w:bidi="fa-IR"/>
        </w:rPr>
        <w:t>وعلى ذلك فيكون معنى الهم في كلا الموردين هو المضاربة لكنّه من جانب العزيزة بدافع ومن جانب يوسف بدافع آخر</w:t>
      </w:r>
      <w:r w:rsidR="00F82D4A">
        <w:rPr>
          <w:rtl/>
          <w:lang w:bidi="fa-IR"/>
        </w:rPr>
        <w:t>.</w:t>
      </w:r>
    </w:p>
    <w:p w:rsidR="00F82D4A" w:rsidRDefault="00271068" w:rsidP="00757B15">
      <w:pPr>
        <w:pStyle w:val="libNormal"/>
        <w:rPr>
          <w:rtl/>
          <w:lang w:bidi="fa-IR"/>
        </w:rPr>
      </w:pPr>
      <w:r>
        <w:rPr>
          <w:rtl/>
          <w:lang w:bidi="fa-IR"/>
        </w:rPr>
        <w:t>وهذا التوجيه يتناسب مع حالة العاشق الواله عندما يخفق في نيل ما يصبو إليه ويتوق إلى تحصيله</w:t>
      </w:r>
      <w:r w:rsidR="00EC12E1">
        <w:rPr>
          <w:rtl/>
          <w:lang w:bidi="fa-IR"/>
        </w:rPr>
        <w:t xml:space="preserve">، </w:t>
      </w:r>
      <w:r>
        <w:rPr>
          <w:rtl/>
          <w:lang w:bidi="fa-IR"/>
        </w:rPr>
        <w:t>فإنّه في مثل هذا الموقف تحدث له حالة باطنية تدفعه إلى الانتقام من معشوقه الذي لم يسايره في مطلبه ولم يحقّق له غرضه</w:t>
      </w:r>
      <w:r w:rsidR="00EC12E1">
        <w:rPr>
          <w:rtl/>
          <w:lang w:bidi="fa-IR"/>
        </w:rPr>
        <w:t xml:space="preserve">، </w:t>
      </w:r>
      <w:r>
        <w:rPr>
          <w:rtl/>
          <w:lang w:bidi="fa-IR"/>
        </w:rPr>
        <w:t>وقد حدث مثل هذا لامرأة العزيز</w:t>
      </w:r>
      <w:r w:rsidR="00EC12E1">
        <w:rPr>
          <w:rtl/>
          <w:lang w:bidi="fa-IR"/>
        </w:rPr>
        <w:t xml:space="preserve">، </w:t>
      </w:r>
      <w:r>
        <w:rPr>
          <w:rtl/>
          <w:lang w:bidi="fa-IR"/>
        </w:rPr>
        <w:t>فإنّها عندما أخفقت في نيل ما تريد من يوسف</w:t>
      </w:r>
      <w:r w:rsidR="00EC12E1">
        <w:rPr>
          <w:rtl/>
          <w:lang w:bidi="fa-IR"/>
        </w:rPr>
        <w:t xml:space="preserve">، </w:t>
      </w:r>
      <w:r>
        <w:rPr>
          <w:rtl/>
          <w:lang w:bidi="fa-IR"/>
        </w:rPr>
        <w:t>دفعها الشعور بالهزيمة والإخفاق إلى الانتقام من يوسف وهذا هو معنى قوله</w:t>
      </w:r>
      <w:r w:rsidR="005A1951">
        <w:rPr>
          <w:rtl/>
          <w:lang w:bidi="fa-IR"/>
        </w:rPr>
        <w:t>:</w:t>
      </w:r>
      <w:r>
        <w:rPr>
          <w:rtl/>
          <w:lang w:bidi="fa-IR"/>
        </w:rPr>
        <w:t xml:space="preserve"> </w:t>
      </w:r>
      <w:r w:rsidRPr="00DD17F8">
        <w:rPr>
          <w:rStyle w:val="libAlaemChar"/>
          <w:rtl/>
        </w:rPr>
        <w:t>(</w:t>
      </w:r>
      <w:r w:rsidRPr="00DD17F8">
        <w:rPr>
          <w:rStyle w:val="libAieChar"/>
          <w:rtl/>
        </w:rPr>
        <w:t xml:space="preserve"> ولقد همّت به </w:t>
      </w:r>
      <w:r w:rsidRPr="00DD17F8">
        <w:rPr>
          <w:rStyle w:val="libAlaemChar"/>
          <w:rtl/>
        </w:rPr>
        <w:t>)</w:t>
      </w:r>
    </w:p>
    <w:p w:rsidR="00271068" w:rsidRDefault="00A83326" w:rsidP="00A83326">
      <w:pPr>
        <w:pStyle w:val="libLine"/>
        <w:rPr>
          <w:lang w:bidi="fa-IR"/>
        </w:rPr>
      </w:pPr>
      <w:r>
        <w:rPr>
          <w:rtl/>
          <w:lang w:bidi="fa-IR"/>
        </w:rPr>
        <w:t>_____________________</w:t>
      </w:r>
    </w:p>
    <w:p w:rsidR="00F82D4A" w:rsidRDefault="00271068" w:rsidP="00757B15">
      <w:pPr>
        <w:pStyle w:val="libFootnote0"/>
        <w:rPr>
          <w:rtl/>
          <w:lang w:bidi="fa-IR"/>
        </w:rPr>
      </w:pPr>
      <w:r>
        <w:rPr>
          <w:rtl/>
          <w:lang w:bidi="fa-IR"/>
        </w:rPr>
        <w:t xml:space="preserve">1 </w:t>
      </w:r>
      <w:r w:rsidR="00F82D4A">
        <w:rPr>
          <w:rtl/>
          <w:lang w:bidi="fa-IR"/>
        </w:rPr>
        <w:t>-</w:t>
      </w:r>
      <w:r>
        <w:rPr>
          <w:rtl/>
          <w:lang w:bidi="fa-IR"/>
        </w:rPr>
        <w:t xml:space="preserve"> التوبة</w:t>
      </w:r>
      <w:r w:rsidR="005A1951">
        <w:rPr>
          <w:rtl/>
          <w:lang w:bidi="fa-IR"/>
        </w:rPr>
        <w:t>:</w:t>
      </w:r>
      <w:r>
        <w:rPr>
          <w:rtl/>
          <w:lang w:bidi="fa-IR"/>
        </w:rPr>
        <w:t xml:space="preserve"> 74</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CB7C9F">
      <w:pPr>
        <w:pStyle w:val="libNormal0"/>
        <w:rPr>
          <w:rtl/>
          <w:lang w:bidi="fa-IR"/>
        </w:rPr>
      </w:pPr>
      <w:r>
        <w:rPr>
          <w:rtl/>
          <w:lang w:bidi="fa-IR"/>
        </w:rPr>
        <w:lastRenderedPageBreak/>
        <w:t>على الإطلاق وبلا تقييد</w:t>
      </w:r>
      <w:r w:rsidR="00F82D4A">
        <w:rPr>
          <w:rtl/>
          <w:lang w:bidi="fa-IR"/>
        </w:rPr>
        <w:t>.</w:t>
      </w:r>
    </w:p>
    <w:p w:rsidR="00F82D4A" w:rsidRDefault="00271068" w:rsidP="00271068">
      <w:pPr>
        <w:pStyle w:val="libNormal"/>
        <w:rPr>
          <w:rtl/>
          <w:lang w:bidi="fa-IR"/>
        </w:rPr>
      </w:pPr>
      <w:r>
        <w:rPr>
          <w:rtl/>
          <w:lang w:bidi="fa-IR"/>
        </w:rPr>
        <w:t>ولم يكن في هذه الحالة أمام يوسف إلاّ أن يدافع عن نفسه</w:t>
      </w:r>
      <w:r w:rsidR="00EC12E1">
        <w:rPr>
          <w:rtl/>
          <w:lang w:bidi="fa-IR"/>
        </w:rPr>
        <w:t xml:space="preserve">، </w:t>
      </w:r>
      <w:r>
        <w:rPr>
          <w:rtl/>
          <w:lang w:bidi="fa-IR"/>
        </w:rPr>
        <w:t>ولكنّه لمّا استشعر بأنّ ضرب العزيزة سوف يتخذ ذريعة لبهته واتهامه</w:t>
      </w:r>
      <w:r w:rsidR="00EC12E1">
        <w:rPr>
          <w:rtl/>
          <w:lang w:bidi="fa-IR"/>
        </w:rPr>
        <w:t xml:space="preserve">، </w:t>
      </w:r>
      <w:r>
        <w:rPr>
          <w:rtl/>
          <w:lang w:bidi="fa-IR"/>
        </w:rPr>
        <w:t>اعتصم عن ضربها والهمّ بها</w:t>
      </w:r>
      <w:r w:rsidR="00EC12E1">
        <w:rPr>
          <w:rtl/>
          <w:lang w:bidi="fa-IR"/>
        </w:rPr>
        <w:t xml:space="preserve">، </w:t>
      </w:r>
      <w:r>
        <w:rPr>
          <w:rtl/>
          <w:lang w:bidi="fa-IR"/>
        </w:rPr>
        <w:t>وهذا معنى قوله</w:t>
      </w:r>
      <w:r w:rsidR="005A1951">
        <w:rPr>
          <w:rtl/>
          <w:lang w:bidi="fa-IR"/>
        </w:rPr>
        <w:t>:</w:t>
      </w:r>
      <w:r>
        <w:rPr>
          <w:rtl/>
          <w:lang w:bidi="fa-IR"/>
        </w:rPr>
        <w:t xml:space="preserve"> </w:t>
      </w:r>
      <w:r w:rsidRPr="00CB7C9F">
        <w:rPr>
          <w:rStyle w:val="libAlaemChar"/>
          <w:rtl/>
        </w:rPr>
        <w:t>(</w:t>
      </w:r>
      <w:r w:rsidRPr="00CB7C9F">
        <w:rPr>
          <w:rStyle w:val="libAieChar"/>
          <w:rtl/>
        </w:rPr>
        <w:t xml:space="preserve"> وهمّ بها لولا أن رأى برهان ربّه </w:t>
      </w:r>
      <w:r w:rsidRPr="00CB7C9F">
        <w:rPr>
          <w:rStyle w:val="libAlaemChar"/>
          <w:rtl/>
        </w:rPr>
        <w:t>)</w:t>
      </w:r>
      <w:r w:rsidR="00F82D4A">
        <w:rPr>
          <w:rtl/>
          <w:lang w:bidi="fa-IR"/>
        </w:rPr>
        <w:t>.</w:t>
      </w:r>
    </w:p>
    <w:p w:rsidR="00F82D4A" w:rsidRDefault="00271068" w:rsidP="00271068">
      <w:pPr>
        <w:pStyle w:val="libNormal"/>
        <w:rPr>
          <w:rtl/>
          <w:lang w:bidi="fa-IR"/>
        </w:rPr>
      </w:pPr>
      <w:r>
        <w:rPr>
          <w:rtl/>
          <w:lang w:bidi="fa-IR"/>
        </w:rPr>
        <w:t>وهذا المعنى هو المختار لبعض أهل التفسير</w:t>
      </w:r>
      <w:r w:rsidR="00EC12E1">
        <w:rPr>
          <w:rtl/>
          <w:lang w:bidi="fa-IR"/>
        </w:rPr>
        <w:t xml:space="preserve">، </w:t>
      </w:r>
      <w:r>
        <w:rPr>
          <w:rtl/>
          <w:lang w:bidi="fa-IR"/>
        </w:rPr>
        <w:t>واختاره صاحب المنار</w:t>
      </w:r>
      <w:r w:rsidR="00EC12E1">
        <w:rPr>
          <w:rtl/>
          <w:lang w:bidi="fa-IR"/>
        </w:rPr>
        <w:t xml:space="preserve">، </w:t>
      </w:r>
      <w:r>
        <w:rPr>
          <w:rtl/>
          <w:lang w:bidi="fa-IR"/>
        </w:rPr>
        <w:t>وسعى في تقويته بقوله</w:t>
      </w:r>
      <w:r w:rsidR="005A1951">
        <w:rPr>
          <w:rtl/>
          <w:lang w:bidi="fa-IR"/>
        </w:rPr>
        <w:t>:</w:t>
      </w:r>
      <w:r>
        <w:rPr>
          <w:rtl/>
          <w:lang w:bidi="fa-IR"/>
        </w:rPr>
        <w:t xml:space="preserve"> تالله لقد همّت المرأة بالبطش به لعصيانه أمرها وهي في نظرها سيّدته وهو عبدها وقد أذلّت نفسها له بدعوته الصريحة إلى نفسها بعد الاحتيال عليه بمراودته عن نفسه</w:t>
      </w:r>
      <w:r w:rsidR="00EC12E1">
        <w:rPr>
          <w:rtl/>
          <w:lang w:bidi="fa-IR"/>
        </w:rPr>
        <w:t xml:space="preserve">، </w:t>
      </w:r>
      <w:r>
        <w:rPr>
          <w:rtl/>
          <w:lang w:bidi="fa-IR"/>
        </w:rPr>
        <w:t>ومن شأن المرأة أن تكون مطلوبة لا طالبة</w:t>
      </w:r>
      <w:r w:rsidR="00EC12E1">
        <w:rPr>
          <w:rtl/>
          <w:lang w:bidi="fa-IR"/>
        </w:rPr>
        <w:t xml:space="preserve">، </w:t>
      </w:r>
      <w:r>
        <w:rPr>
          <w:rtl/>
          <w:lang w:bidi="fa-IR"/>
        </w:rPr>
        <w:t>ولكن هذا العبد العبراني قد عكس القضية وخرق نظام الطبيعة فأخرج المرأة من طبع أُنوثتها في دلالها وتمنّعها وهبط بالسيدة المالكة من عزّ سيادتها وسلطانها</w:t>
      </w:r>
      <w:r w:rsidR="00EC12E1">
        <w:rPr>
          <w:rtl/>
          <w:lang w:bidi="fa-IR"/>
        </w:rPr>
        <w:t xml:space="preserve">؛ </w:t>
      </w:r>
      <w:r>
        <w:rPr>
          <w:rtl/>
          <w:lang w:bidi="fa-IR"/>
        </w:rPr>
        <w:t xml:space="preserve">وعندئذ همّت بالبطش به في ثورة غضبها وهو انتقام معهود من مثلها وممّن دونها في كل زمان ومكان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 xml:space="preserve">ثمّ إنّ بعض المعاصرين اختار المعنى المذكور غير أنّه فسّر </w:t>
      </w:r>
      <w:r w:rsidRPr="00BD0797">
        <w:rPr>
          <w:rStyle w:val="libAlaemChar"/>
          <w:rtl/>
        </w:rPr>
        <w:t>(</w:t>
      </w:r>
      <w:r w:rsidRPr="00BD0797">
        <w:rPr>
          <w:rStyle w:val="libAieChar"/>
          <w:rtl/>
        </w:rPr>
        <w:t xml:space="preserve"> برهان ربّه </w:t>
      </w:r>
      <w:r w:rsidRPr="00BD0797">
        <w:rPr>
          <w:rStyle w:val="libAlaemChar"/>
          <w:rtl/>
        </w:rPr>
        <w:t>)</w:t>
      </w:r>
      <w:r>
        <w:rPr>
          <w:rtl/>
          <w:lang w:bidi="fa-IR"/>
        </w:rPr>
        <w:t xml:space="preserve"> بغير الوجه المذكور في هذا الرأي</w:t>
      </w:r>
      <w:r w:rsidR="00EC12E1">
        <w:rPr>
          <w:rtl/>
          <w:lang w:bidi="fa-IR"/>
        </w:rPr>
        <w:t xml:space="preserve">، </w:t>
      </w:r>
      <w:r>
        <w:rPr>
          <w:rtl/>
          <w:lang w:bidi="fa-IR"/>
        </w:rPr>
        <w:t>بل فسّره بانفتاح الباب بإرادة الله سبحانه حيث إنّ امرأة العزيز كانت قد غلّقت الأبواب وأحكمت سدّها</w:t>
      </w:r>
      <w:r w:rsidR="00EC12E1">
        <w:rPr>
          <w:rtl/>
          <w:lang w:bidi="fa-IR"/>
        </w:rPr>
        <w:t xml:space="preserve">، </w:t>
      </w:r>
      <w:r>
        <w:rPr>
          <w:rtl/>
          <w:lang w:bidi="fa-IR"/>
        </w:rPr>
        <w:t>وعندما وقع هذا الشجار بينها وبين يوسف</w:t>
      </w:r>
      <w:r w:rsidR="00EC12E1">
        <w:rPr>
          <w:rtl/>
          <w:lang w:bidi="fa-IR"/>
        </w:rPr>
        <w:t xml:space="preserve">، </w:t>
      </w:r>
      <w:r>
        <w:rPr>
          <w:rtl/>
          <w:lang w:bidi="fa-IR"/>
        </w:rPr>
        <w:t>سبق يوسف إلى الباب فراراً منها وانفتح الباب له بإرادة الله سبحانه</w:t>
      </w:r>
      <w:r w:rsidR="00EC12E1">
        <w:rPr>
          <w:rtl/>
          <w:lang w:bidi="fa-IR"/>
        </w:rPr>
        <w:t xml:space="preserve">، </w:t>
      </w:r>
      <w:r>
        <w:rPr>
          <w:rtl/>
          <w:lang w:bidi="fa-IR"/>
        </w:rPr>
        <w:t>وهذا هو برهان الرب الذي رآه</w:t>
      </w:r>
      <w:r w:rsidR="00EC12E1">
        <w:rPr>
          <w:rtl/>
          <w:lang w:bidi="fa-IR"/>
        </w:rPr>
        <w:t xml:space="preserve">، </w:t>
      </w:r>
      <w:r>
        <w:rPr>
          <w:rtl/>
          <w:lang w:bidi="fa-IR"/>
        </w:rPr>
        <w:t>ويدل على ذلك أنّ القرآن يصرّح بغلق الأبواب ولا يأتي عن انفتاح الباب بأي ذكر</w:t>
      </w:r>
      <w:r w:rsidR="00EC12E1">
        <w:rPr>
          <w:rtl/>
          <w:lang w:bidi="fa-IR"/>
        </w:rPr>
        <w:t xml:space="preserve">، </w:t>
      </w:r>
      <w:r>
        <w:rPr>
          <w:rtl/>
          <w:lang w:bidi="fa-IR"/>
        </w:rPr>
        <w:t xml:space="preserve">وهذا يدل على أنّ المراد من </w:t>
      </w:r>
      <w:r w:rsidRPr="00BD0797">
        <w:rPr>
          <w:rStyle w:val="libAlaemChar"/>
          <w:rtl/>
        </w:rPr>
        <w:t>(</w:t>
      </w:r>
      <w:r w:rsidRPr="00BD0797">
        <w:rPr>
          <w:rStyle w:val="libAieChar"/>
          <w:rtl/>
        </w:rPr>
        <w:t xml:space="preserve"> برهان ربّه </w:t>
      </w:r>
      <w:r w:rsidRPr="00BD0797">
        <w:rPr>
          <w:rStyle w:val="libAlaemChar"/>
          <w:rtl/>
        </w:rPr>
        <w:t>)</w:t>
      </w:r>
      <w:r>
        <w:rPr>
          <w:rtl/>
          <w:lang w:bidi="fa-IR"/>
        </w:rPr>
        <w:t xml:space="preserve"> هو فتح الباب من عند الله سبحانه في وجه يوسف كرامة له</w:t>
      </w:r>
      <w:r w:rsidR="00F82D4A">
        <w:rPr>
          <w:rtl/>
          <w:lang w:bidi="fa-IR"/>
        </w:rPr>
        <w:t>.</w:t>
      </w:r>
    </w:p>
    <w:p w:rsidR="00271068" w:rsidRDefault="00271068" w:rsidP="00271068">
      <w:pPr>
        <w:pStyle w:val="libNormal"/>
        <w:rPr>
          <w:lang w:bidi="fa-IR"/>
        </w:rPr>
      </w:pPr>
      <w:r>
        <w:rPr>
          <w:rtl/>
          <w:lang w:bidi="fa-IR"/>
        </w:rPr>
        <w:t>ولا يخفى ضعف هذا التفسير</w:t>
      </w:r>
      <w:r w:rsidR="00EC12E1">
        <w:rPr>
          <w:rtl/>
          <w:lang w:bidi="fa-IR"/>
        </w:rPr>
        <w:t xml:space="preserve">؛ </w:t>
      </w:r>
      <w:r>
        <w:rPr>
          <w:rtl/>
          <w:lang w:bidi="fa-IR"/>
        </w:rPr>
        <w:t>وذلك لأنّه لو كان المراد من البرهان هو</w:t>
      </w:r>
    </w:p>
    <w:p w:rsidR="00271068" w:rsidRDefault="00F82D4A" w:rsidP="00F82D4A">
      <w:pPr>
        <w:pStyle w:val="libLine"/>
        <w:rPr>
          <w:lang w:bidi="fa-IR"/>
        </w:rPr>
      </w:pPr>
      <w:r>
        <w:rPr>
          <w:rtl/>
          <w:lang w:bidi="fa-IR"/>
        </w:rPr>
        <w:t>____________________</w:t>
      </w:r>
    </w:p>
    <w:p w:rsidR="00F82D4A" w:rsidRDefault="00271068" w:rsidP="002A1136">
      <w:pPr>
        <w:pStyle w:val="libFootnote0"/>
        <w:rPr>
          <w:rtl/>
          <w:lang w:bidi="fa-IR"/>
        </w:rPr>
      </w:pPr>
      <w:r>
        <w:rPr>
          <w:rtl/>
          <w:lang w:bidi="fa-IR"/>
        </w:rPr>
        <w:t xml:space="preserve">1 </w:t>
      </w:r>
      <w:r w:rsidR="00F82D4A">
        <w:rPr>
          <w:rtl/>
          <w:lang w:bidi="fa-IR"/>
        </w:rPr>
        <w:t>-</w:t>
      </w:r>
      <w:r>
        <w:rPr>
          <w:rtl/>
          <w:lang w:bidi="fa-IR"/>
        </w:rPr>
        <w:t xml:space="preserve"> تفسير المنار</w:t>
      </w:r>
      <w:r w:rsidR="005A1951">
        <w:rPr>
          <w:rtl/>
          <w:lang w:bidi="fa-IR"/>
        </w:rPr>
        <w:t>:</w:t>
      </w:r>
      <w:r>
        <w:rPr>
          <w:rtl/>
          <w:lang w:bidi="fa-IR"/>
        </w:rPr>
        <w:t xml:space="preserve"> 12</w:t>
      </w:r>
      <w:r w:rsidR="00570E2A">
        <w:rPr>
          <w:rtl/>
          <w:lang w:bidi="fa-IR"/>
        </w:rPr>
        <w:t>/</w:t>
      </w:r>
      <w:r>
        <w:rPr>
          <w:rtl/>
          <w:lang w:bidi="fa-IR"/>
        </w:rPr>
        <w:t>278</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1D5DB2">
      <w:pPr>
        <w:pStyle w:val="libNormal0"/>
        <w:rPr>
          <w:lang w:bidi="fa-IR"/>
        </w:rPr>
      </w:pPr>
      <w:r>
        <w:rPr>
          <w:rtl/>
          <w:lang w:bidi="fa-IR"/>
        </w:rPr>
        <w:lastRenderedPageBreak/>
        <w:t xml:space="preserve">انفتاح الباب لزم ذكره عند قوله أو قبله </w:t>
      </w:r>
      <w:r w:rsidRPr="00DE6473">
        <w:rPr>
          <w:rStyle w:val="libAlaemChar"/>
          <w:rtl/>
        </w:rPr>
        <w:t>(</w:t>
      </w:r>
      <w:r w:rsidRPr="00DE6473">
        <w:rPr>
          <w:rStyle w:val="libAieChar"/>
          <w:rtl/>
        </w:rPr>
        <w:t xml:space="preserve"> واستبقا الباب </w:t>
      </w:r>
      <w:r w:rsidRPr="00DE6473">
        <w:rPr>
          <w:rStyle w:val="libAlaemChar"/>
          <w:rtl/>
        </w:rPr>
        <w:t>)</w:t>
      </w:r>
      <w:r>
        <w:rPr>
          <w:rtl/>
          <w:lang w:bidi="fa-IR"/>
        </w:rPr>
        <w:t xml:space="preserve"> لا في الآية المتقدّمة عليه ويظهر ذلك بملاحظتهما حيث قال</w:t>
      </w:r>
      <w:r w:rsidR="005A1951">
        <w:rPr>
          <w:rtl/>
          <w:lang w:bidi="fa-IR"/>
        </w:rPr>
        <w:t>:</w:t>
      </w:r>
    </w:p>
    <w:p w:rsidR="00F82D4A" w:rsidRDefault="00271068" w:rsidP="00271068">
      <w:pPr>
        <w:pStyle w:val="libNormal"/>
        <w:rPr>
          <w:rtl/>
          <w:lang w:bidi="fa-IR"/>
        </w:rPr>
      </w:pPr>
      <w:r w:rsidRPr="00DE6473">
        <w:rPr>
          <w:rStyle w:val="libAlaemChar"/>
          <w:rtl/>
        </w:rPr>
        <w:t>(</w:t>
      </w:r>
      <w:r w:rsidRPr="00DE6473">
        <w:rPr>
          <w:rStyle w:val="libAieChar"/>
          <w:rtl/>
        </w:rPr>
        <w:t xml:space="preserve"> وَلَقَدْ هَمَّتْ بِهِ وَهَمَّ بِهَا لَوْلا أَنْ رَأَى بُرْهَانَ رَبِّهِ ... </w:t>
      </w:r>
      <w:r w:rsidRPr="00DE6473">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sidRPr="00DE6473">
        <w:rPr>
          <w:rStyle w:val="libAlaemChar"/>
          <w:rtl/>
        </w:rPr>
        <w:t>(</w:t>
      </w:r>
      <w:r w:rsidRPr="00DE6473">
        <w:rPr>
          <w:rStyle w:val="libAieChar"/>
          <w:rtl/>
        </w:rPr>
        <w:t xml:space="preserve"> وَاسْتَبَقَا الْبَابَ وَقَدَّتْ قَمِيصَهُ مِنْ دُبُرٍ وَأَلْفَيَا سَيِّدَهَا لَدَى الْبَابِ </w:t>
      </w:r>
      <w:r w:rsidRPr="00DE6473">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ترى أنّه يذكر همّه بها ورؤية البرهان في آية</w:t>
      </w:r>
      <w:r w:rsidR="00EC12E1">
        <w:rPr>
          <w:rtl/>
          <w:lang w:bidi="fa-IR"/>
        </w:rPr>
        <w:t xml:space="preserve">، </w:t>
      </w:r>
      <w:r>
        <w:rPr>
          <w:rtl/>
          <w:lang w:bidi="fa-IR"/>
        </w:rPr>
        <w:t>ثمّ يذكر استباقهما إلى الباب في آية أُخرى</w:t>
      </w:r>
      <w:r w:rsidR="00EC12E1">
        <w:rPr>
          <w:rtl/>
          <w:lang w:bidi="fa-IR"/>
        </w:rPr>
        <w:t xml:space="preserve">، </w:t>
      </w:r>
      <w:r>
        <w:rPr>
          <w:rtl/>
          <w:lang w:bidi="fa-IR"/>
        </w:rPr>
        <w:t xml:space="preserve">مع الفصل بينهما بذكر أُمور منها </w:t>
      </w:r>
      <w:r w:rsidRPr="002C6D2C">
        <w:rPr>
          <w:rStyle w:val="libAlaemChar"/>
          <w:rtl/>
        </w:rPr>
        <w:t>(</w:t>
      </w:r>
      <w:r w:rsidRPr="002C6D2C">
        <w:rPr>
          <w:rStyle w:val="libAieChar"/>
          <w:rtl/>
        </w:rPr>
        <w:t xml:space="preserve"> إنّه كان من المخلصين </w:t>
      </w:r>
      <w:r w:rsidRPr="002C6D2C">
        <w:rPr>
          <w:rStyle w:val="libAlaemChar"/>
          <w:rtl/>
        </w:rPr>
        <w:t>)</w:t>
      </w:r>
      <w:r w:rsidR="00EC12E1">
        <w:rPr>
          <w:rtl/>
          <w:lang w:bidi="fa-IR"/>
        </w:rPr>
        <w:t xml:space="preserve">، </w:t>
      </w:r>
      <w:r>
        <w:rPr>
          <w:rtl/>
          <w:lang w:bidi="fa-IR"/>
        </w:rPr>
        <w:t>فلو كان المراد من ( رؤية البرهان ) هو انفتاح الباب كان المناسب ذكر الاستباق قبلها</w:t>
      </w:r>
      <w:r w:rsidR="00F82D4A">
        <w:rPr>
          <w:rtl/>
          <w:lang w:bidi="fa-IR"/>
        </w:rPr>
        <w:t>.</w:t>
      </w:r>
    </w:p>
    <w:p w:rsidR="00F82D4A" w:rsidRDefault="00271068" w:rsidP="00271068">
      <w:pPr>
        <w:pStyle w:val="libNormal"/>
        <w:rPr>
          <w:rtl/>
          <w:lang w:bidi="fa-IR"/>
        </w:rPr>
      </w:pPr>
      <w:r>
        <w:rPr>
          <w:rtl/>
          <w:lang w:bidi="fa-IR"/>
        </w:rPr>
        <w:t>على أنّ الظاهر من قوله ( وغلّقت الأبواب ) هو سدّ الأبواب لا إقفالها بمعنى وضع قفل عليها يمتنع معه فتحها بيسر</w:t>
      </w:r>
      <w:r w:rsidR="00EC12E1">
        <w:rPr>
          <w:rtl/>
          <w:lang w:bidi="fa-IR"/>
        </w:rPr>
        <w:t xml:space="preserve">، </w:t>
      </w:r>
      <w:r>
        <w:rPr>
          <w:rtl/>
          <w:lang w:bidi="fa-IR"/>
        </w:rPr>
        <w:t>وإنّما لم تقفلها لأنّها لم تكن تتوقّع من يوسف أن لا يستجيب لها ويعصي أمرها</w:t>
      </w:r>
      <w:r w:rsidR="00F82D4A">
        <w:rPr>
          <w:rtl/>
          <w:lang w:bidi="fa-IR"/>
        </w:rPr>
        <w:t>.</w:t>
      </w:r>
    </w:p>
    <w:p w:rsidR="00271068" w:rsidRDefault="00271068" w:rsidP="002C6D2C">
      <w:pPr>
        <w:pStyle w:val="Heading3"/>
        <w:rPr>
          <w:lang w:bidi="fa-IR"/>
        </w:rPr>
      </w:pPr>
      <w:bookmarkStart w:id="91" w:name="_Toc493531359"/>
      <w:r>
        <w:rPr>
          <w:rtl/>
          <w:lang w:bidi="fa-IR"/>
        </w:rPr>
        <w:t>المعنى الثالث للآية</w:t>
      </w:r>
      <w:bookmarkEnd w:id="91"/>
    </w:p>
    <w:p w:rsidR="00271068" w:rsidRDefault="00271068" w:rsidP="00271068">
      <w:pPr>
        <w:pStyle w:val="libNormal"/>
        <w:rPr>
          <w:lang w:bidi="fa-IR"/>
        </w:rPr>
      </w:pPr>
      <w:r>
        <w:rPr>
          <w:rtl/>
          <w:lang w:bidi="fa-IR"/>
        </w:rPr>
        <w:t>إنّ الهمّ من جانب يوسف هو خطور الشيء بالبال وإن لم يقع العزم عليه</w:t>
      </w:r>
      <w:r w:rsidR="00EC12E1">
        <w:rPr>
          <w:rtl/>
          <w:lang w:bidi="fa-IR"/>
        </w:rPr>
        <w:t xml:space="preserve">، </w:t>
      </w:r>
      <w:r>
        <w:rPr>
          <w:rtl/>
          <w:lang w:bidi="fa-IR"/>
        </w:rPr>
        <w:t>وربّما يستعمل الهم في ذلك</w:t>
      </w:r>
      <w:r w:rsidR="00EC12E1">
        <w:rPr>
          <w:rtl/>
          <w:lang w:bidi="fa-IR"/>
        </w:rPr>
        <w:t xml:space="preserve">، </w:t>
      </w:r>
      <w:r>
        <w:rPr>
          <w:rtl/>
          <w:lang w:bidi="fa-IR"/>
        </w:rPr>
        <w:t>قال كعب بن زهير</w:t>
      </w:r>
      <w:r w:rsidR="005A1951">
        <w:rPr>
          <w:rtl/>
          <w:lang w:bidi="fa-IR"/>
        </w:rPr>
        <w:t>:</w:t>
      </w:r>
    </w:p>
    <w:tbl>
      <w:tblPr>
        <w:tblStyle w:val="TableGrid"/>
        <w:bidiVisual/>
        <w:tblW w:w="4562" w:type="pct"/>
        <w:tblInd w:w="384" w:type="dxa"/>
        <w:tblLook w:val="01E0"/>
      </w:tblPr>
      <w:tblGrid>
        <w:gridCol w:w="3541"/>
        <w:gridCol w:w="272"/>
        <w:gridCol w:w="3497"/>
      </w:tblGrid>
      <w:tr w:rsidR="002C6D2C" w:rsidTr="005A1951">
        <w:trPr>
          <w:trHeight w:val="350"/>
        </w:trPr>
        <w:tc>
          <w:tcPr>
            <w:tcW w:w="3920" w:type="dxa"/>
            <w:shd w:val="clear" w:color="auto" w:fill="auto"/>
          </w:tcPr>
          <w:p w:rsidR="002C6D2C" w:rsidRDefault="002C6D2C" w:rsidP="005A1951">
            <w:pPr>
              <w:pStyle w:val="libPoem"/>
            </w:pPr>
            <w:r>
              <w:rPr>
                <w:rtl/>
                <w:lang w:bidi="fa-IR"/>
              </w:rPr>
              <w:t>فكم فهموا من سيّدٍ متوسّعٍ</w:t>
            </w:r>
            <w:r w:rsidRPr="00725071">
              <w:rPr>
                <w:rStyle w:val="libPoemTiniChar0"/>
                <w:rtl/>
              </w:rPr>
              <w:br/>
              <w:t> </w:t>
            </w:r>
          </w:p>
        </w:tc>
        <w:tc>
          <w:tcPr>
            <w:tcW w:w="279" w:type="dxa"/>
            <w:shd w:val="clear" w:color="auto" w:fill="auto"/>
          </w:tcPr>
          <w:p w:rsidR="002C6D2C" w:rsidRDefault="002C6D2C" w:rsidP="005A1951">
            <w:pPr>
              <w:pStyle w:val="libPoem"/>
              <w:rPr>
                <w:rtl/>
              </w:rPr>
            </w:pPr>
          </w:p>
        </w:tc>
        <w:tc>
          <w:tcPr>
            <w:tcW w:w="3881" w:type="dxa"/>
            <w:shd w:val="clear" w:color="auto" w:fill="auto"/>
          </w:tcPr>
          <w:p w:rsidR="002C6D2C" w:rsidRDefault="002C6D2C" w:rsidP="005A1951">
            <w:pPr>
              <w:pStyle w:val="libPoem"/>
            </w:pPr>
            <w:r>
              <w:rPr>
                <w:rtl/>
                <w:lang w:bidi="fa-IR"/>
              </w:rPr>
              <w:t>ومن فاعلٍ للخير إن همّ أو عزم</w:t>
            </w:r>
            <w:r w:rsidRPr="00725071">
              <w:rPr>
                <w:rStyle w:val="libPoemTiniChar0"/>
                <w:rtl/>
              </w:rPr>
              <w:br/>
              <w:t> </w:t>
            </w:r>
          </w:p>
        </w:tc>
      </w:tr>
    </w:tbl>
    <w:p w:rsidR="00F82D4A" w:rsidRDefault="00271068" w:rsidP="00271068">
      <w:pPr>
        <w:pStyle w:val="libNormal"/>
        <w:rPr>
          <w:rtl/>
          <w:lang w:bidi="fa-IR"/>
        </w:rPr>
      </w:pPr>
      <w:r>
        <w:rPr>
          <w:rtl/>
          <w:lang w:bidi="fa-IR"/>
        </w:rPr>
        <w:t>ولا يخفى أنّ هذا التفسير عليل</w:t>
      </w:r>
      <w:r w:rsidR="00EC12E1">
        <w:rPr>
          <w:rtl/>
          <w:lang w:bidi="fa-IR"/>
        </w:rPr>
        <w:t xml:space="preserve">؛ </w:t>
      </w:r>
      <w:r>
        <w:rPr>
          <w:rtl/>
          <w:lang w:bidi="fa-IR"/>
        </w:rPr>
        <w:t>لأنّ الظاهر من الهمّ في كلا الموردين واحد ولم يكن الهمّ من جانب العزيزة إلاّ العزم</w:t>
      </w:r>
      <w:r w:rsidR="00EC12E1">
        <w:rPr>
          <w:rtl/>
          <w:lang w:bidi="fa-IR"/>
        </w:rPr>
        <w:t xml:space="preserve">، </w:t>
      </w:r>
      <w:r>
        <w:rPr>
          <w:rtl/>
          <w:lang w:bidi="fa-IR"/>
        </w:rPr>
        <w:t>والتفكيك بين الهمّين خلاف الظاهر</w:t>
      </w:r>
      <w:r w:rsidR="00F82D4A">
        <w:rPr>
          <w:rtl/>
          <w:lang w:bidi="fa-IR"/>
        </w:rPr>
        <w:t>.</w:t>
      </w:r>
    </w:p>
    <w:p w:rsidR="00271068" w:rsidRDefault="00271068" w:rsidP="00271068">
      <w:pPr>
        <w:pStyle w:val="libNormal"/>
        <w:rPr>
          <w:lang w:bidi="fa-IR"/>
        </w:rPr>
      </w:pPr>
      <w:r>
        <w:rPr>
          <w:rtl/>
          <w:lang w:bidi="fa-IR"/>
        </w:rPr>
        <w:t>وعلى كل تقدير فقصّة يوسف الواردة في القرآن تدل على نزاهته من أوّل</w:t>
      </w:r>
    </w:p>
    <w:p w:rsidR="00271068" w:rsidRDefault="00F82D4A" w:rsidP="00F82D4A">
      <w:pPr>
        <w:pStyle w:val="libLine"/>
        <w:rPr>
          <w:lang w:bidi="fa-IR"/>
        </w:rPr>
      </w:pPr>
      <w:r>
        <w:rPr>
          <w:rtl/>
          <w:lang w:bidi="fa-IR"/>
        </w:rPr>
        <w:t>____________________</w:t>
      </w:r>
    </w:p>
    <w:p w:rsidR="00F82D4A" w:rsidRDefault="00271068" w:rsidP="002C6D2C">
      <w:pPr>
        <w:pStyle w:val="libFootnote0"/>
        <w:rPr>
          <w:rtl/>
          <w:lang w:bidi="fa-IR"/>
        </w:rPr>
      </w:pPr>
      <w:r>
        <w:rPr>
          <w:rtl/>
          <w:lang w:bidi="fa-IR"/>
        </w:rPr>
        <w:t xml:space="preserve">1 </w:t>
      </w:r>
      <w:r w:rsidR="00F82D4A">
        <w:rPr>
          <w:rtl/>
          <w:lang w:bidi="fa-IR"/>
        </w:rPr>
        <w:t>-</w:t>
      </w:r>
      <w:r>
        <w:rPr>
          <w:rtl/>
          <w:lang w:bidi="fa-IR"/>
        </w:rPr>
        <w:t xml:space="preserve"> يوسف</w:t>
      </w:r>
      <w:r w:rsidR="005A1951">
        <w:rPr>
          <w:rtl/>
          <w:lang w:bidi="fa-IR"/>
        </w:rPr>
        <w:t>:</w:t>
      </w:r>
      <w:r>
        <w:rPr>
          <w:rtl/>
          <w:lang w:bidi="fa-IR"/>
        </w:rPr>
        <w:t xml:space="preserve"> 24</w:t>
      </w:r>
      <w:r w:rsidR="00F82D4A">
        <w:rPr>
          <w:rtl/>
          <w:lang w:bidi="fa-IR"/>
        </w:rPr>
        <w:t>.</w:t>
      </w:r>
    </w:p>
    <w:p w:rsidR="00F82D4A" w:rsidRDefault="00271068" w:rsidP="002C6D2C">
      <w:pPr>
        <w:pStyle w:val="libFootnote0"/>
        <w:rPr>
          <w:rtl/>
          <w:lang w:bidi="fa-IR"/>
        </w:rPr>
      </w:pPr>
      <w:r>
        <w:rPr>
          <w:rtl/>
          <w:lang w:bidi="fa-IR"/>
        </w:rPr>
        <w:t xml:space="preserve">2 </w:t>
      </w:r>
      <w:r w:rsidR="00F82D4A">
        <w:rPr>
          <w:rtl/>
          <w:lang w:bidi="fa-IR"/>
        </w:rPr>
        <w:t>-</w:t>
      </w:r>
      <w:r>
        <w:rPr>
          <w:rtl/>
          <w:lang w:bidi="fa-IR"/>
        </w:rPr>
        <w:t xml:space="preserve"> يوسف</w:t>
      </w:r>
      <w:r w:rsidR="005A1951">
        <w:rPr>
          <w:rtl/>
          <w:lang w:bidi="fa-IR"/>
        </w:rPr>
        <w:t>:</w:t>
      </w:r>
      <w:r>
        <w:rPr>
          <w:rtl/>
          <w:lang w:bidi="fa-IR"/>
        </w:rPr>
        <w:t xml:space="preserve"> 25</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8C4813">
      <w:pPr>
        <w:pStyle w:val="libNormal0"/>
        <w:rPr>
          <w:rtl/>
          <w:lang w:bidi="fa-IR"/>
        </w:rPr>
      </w:pPr>
      <w:r>
        <w:rPr>
          <w:rtl/>
          <w:lang w:bidi="fa-IR"/>
        </w:rPr>
        <w:lastRenderedPageBreak/>
        <w:t>الأمر إلى آخره وإنّه لم يتحقّق منه عزم ولا همّ بالمخالطة لا أنّه همّ وعزم وانصرف لعلّة خاصة</w:t>
      </w:r>
      <w:r w:rsidR="00F82D4A">
        <w:rPr>
          <w:rtl/>
          <w:lang w:bidi="fa-IR"/>
        </w:rPr>
        <w:t>.</w:t>
      </w:r>
    </w:p>
    <w:p w:rsidR="00F82D4A" w:rsidRDefault="00271068" w:rsidP="00271068">
      <w:pPr>
        <w:pStyle w:val="libNormal"/>
        <w:rPr>
          <w:rtl/>
          <w:lang w:bidi="fa-IR"/>
        </w:rPr>
      </w:pPr>
      <w:r>
        <w:rPr>
          <w:rtl/>
          <w:lang w:bidi="fa-IR"/>
        </w:rPr>
        <w:t>ثم إنّ هناك لأكثر المفسّرين أقوالاً في تفسير الآية أشبه بقصص القصّاصين</w:t>
      </w:r>
      <w:r w:rsidR="00EC12E1">
        <w:rPr>
          <w:rtl/>
          <w:lang w:bidi="fa-IR"/>
        </w:rPr>
        <w:t xml:space="preserve">، </w:t>
      </w:r>
      <w:r>
        <w:rPr>
          <w:rtl/>
          <w:lang w:bidi="fa-IR"/>
        </w:rPr>
        <w:t>وقد أضربنا عن ذكرها صفحاً</w:t>
      </w:r>
      <w:r w:rsidR="00EC12E1">
        <w:rPr>
          <w:rtl/>
          <w:lang w:bidi="fa-IR"/>
        </w:rPr>
        <w:t xml:space="preserve">، </w:t>
      </w:r>
      <w:r>
        <w:rPr>
          <w:rtl/>
          <w:lang w:bidi="fa-IR"/>
        </w:rPr>
        <w:t>فمن أراد فليرجع إلى التفاسير</w:t>
      </w:r>
      <w:r w:rsidR="00F82D4A">
        <w:rPr>
          <w:rtl/>
          <w:lang w:bidi="fa-IR"/>
        </w:rPr>
        <w:t>.</w:t>
      </w:r>
    </w:p>
    <w:p w:rsidR="00F82D4A" w:rsidRDefault="00271068" w:rsidP="00271068">
      <w:pPr>
        <w:pStyle w:val="libNormal"/>
        <w:rPr>
          <w:rtl/>
          <w:lang w:bidi="fa-IR"/>
        </w:rPr>
      </w:pPr>
      <w:r>
        <w:rPr>
          <w:rtl/>
          <w:lang w:bidi="fa-IR"/>
        </w:rPr>
        <w:t>وفي مختتم البحث نأتي بشهادة العزيزة بنزاهة يوسف عندما حصحص الحق وبانت الحقيقة وقد نقلها سبحانه بقوله</w:t>
      </w:r>
      <w:r w:rsidR="005A1951">
        <w:rPr>
          <w:rtl/>
          <w:lang w:bidi="fa-IR"/>
        </w:rPr>
        <w:t>:</w:t>
      </w:r>
      <w:r>
        <w:rPr>
          <w:rtl/>
          <w:lang w:bidi="fa-IR"/>
        </w:rPr>
        <w:t xml:space="preserve"> </w:t>
      </w:r>
      <w:r w:rsidRPr="008C4813">
        <w:rPr>
          <w:rStyle w:val="libAlaemChar"/>
          <w:rtl/>
        </w:rPr>
        <w:t>(</w:t>
      </w:r>
      <w:r w:rsidRPr="008C4813">
        <w:rPr>
          <w:rStyle w:val="libAieChar"/>
          <w:rtl/>
        </w:rPr>
        <w:t xml:space="preserve"> قَالَ مَا خَطْبُكُنَّ إِذْ رَاوَدتُنَّ يُوسُفَ عَن نَفْسِهِ قُلْنَ حَاشَ للهِ مَا عَلِمْنَا عَلَيْهِ مِنْ سُوءٍ قَالَتِ امْرَأَةُ الْعَزِيزِ الآنَ حَصْحَصَ الحَقُّ أَنَا رَاوَدتُهُ عَنْ نَفْسِهِ وَإِنَّهُ لَمِنَ الصَّادِقِينَ </w:t>
      </w:r>
      <w:r w:rsidRPr="008C4813">
        <w:rPr>
          <w:rStyle w:val="libAlaemChar"/>
          <w:rtl/>
        </w:rPr>
        <w:t>)</w:t>
      </w:r>
      <w:r>
        <w:rPr>
          <w:rtl/>
          <w:lang w:bidi="fa-IR"/>
        </w:rPr>
        <w:t xml:space="preserve"> </w:t>
      </w:r>
      <w:r w:rsidRPr="00F82D4A">
        <w:rPr>
          <w:rStyle w:val="libFootnotenumChar"/>
          <w:rtl/>
        </w:rPr>
        <w:t>(1)</w:t>
      </w:r>
      <w:r>
        <w:rPr>
          <w:rtl/>
          <w:lang w:bidi="fa-IR"/>
        </w:rPr>
        <w:t xml:space="preserve"> وشهدت في موضع آخر على طهارته واعتصام نفسه وقالت</w:t>
      </w:r>
      <w:r w:rsidR="005A1951">
        <w:rPr>
          <w:rtl/>
          <w:lang w:bidi="fa-IR"/>
        </w:rPr>
        <w:t>:</w:t>
      </w:r>
      <w:r>
        <w:rPr>
          <w:rtl/>
          <w:lang w:bidi="fa-IR"/>
        </w:rPr>
        <w:t xml:space="preserve"> </w:t>
      </w:r>
      <w:r w:rsidRPr="008C4813">
        <w:rPr>
          <w:rStyle w:val="libAlaemChar"/>
          <w:rtl/>
        </w:rPr>
        <w:t>(</w:t>
      </w:r>
      <w:r w:rsidRPr="008C4813">
        <w:rPr>
          <w:rStyle w:val="libAieChar"/>
          <w:rtl/>
        </w:rPr>
        <w:t xml:space="preserve"> وَلَقَدْ رَاوَدْتُهُ عَنْ نَفْسِهِ فَاسْتَعْصَمَ وَلَئِنْ لَمْ يَفْعَلْ مَا آمُرُهُ لَيُسْجَنَنَّ وَلَيَكُوناً مِنَ الصَّاغِرِينَ </w:t>
      </w:r>
      <w:r w:rsidRPr="008C4813">
        <w:rPr>
          <w:rStyle w:val="libAlaemChar"/>
          <w:rtl/>
        </w:rPr>
        <w:t>)</w:t>
      </w:r>
      <w:r>
        <w:rPr>
          <w:rtl/>
          <w:lang w:bidi="fa-IR"/>
        </w:rPr>
        <w:t xml:space="preserve"> </w:t>
      </w:r>
      <w:r w:rsidRPr="00F82D4A">
        <w:rPr>
          <w:rStyle w:val="libFootnotenumChar"/>
          <w:rtl/>
        </w:rPr>
        <w:t>(2)</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2C486E">
      <w:pPr>
        <w:pStyle w:val="libFootnote0"/>
        <w:rPr>
          <w:rtl/>
          <w:lang w:bidi="fa-IR"/>
        </w:rPr>
      </w:pPr>
      <w:r>
        <w:rPr>
          <w:rtl/>
          <w:lang w:bidi="fa-IR"/>
        </w:rPr>
        <w:t xml:space="preserve">1 </w:t>
      </w:r>
      <w:r w:rsidR="00F82D4A">
        <w:rPr>
          <w:rtl/>
          <w:lang w:bidi="fa-IR"/>
        </w:rPr>
        <w:t>-</w:t>
      </w:r>
      <w:r>
        <w:rPr>
          <w:rtl/>
          <w:lang w:bidi="fa-IR"/>
        </w:rPr>
        <w:t xml:space="preserve"> يوسف</w:t>
      </w:r>
      <w:r w:rsidR="005A1951">
        <w:rPr>
          <w:rtl/>
          <w:lang w:bidi="fa-IR"/>
        </w:rPr>
        <w:t>:</w:t>
      </w:r>
      <w:r>
        <w:rPr>
          <w:rtl/>
          <w:lang w:bidi="fa-IR"/>
        </w:rPr>
        <w:t xml:space="preserve"> 51</w:t>
      </w:r>
      <w:r w:rsidR="00F82D4A">
        <w:rPr>
          <w:rtl/>
          <w:lang w:bidi="fa-IR"/>
        </w:rPr>
        <w:t>.</w:t>
      </w:r>
    </w:p>
    <w:p w:rsidR="00F82D4A" w:rsidRDefault="00271068" w:rsidP="002C486E">
      <w:pPr>
        <w:pStyle w:val="libFootnote0"/>
        <w:rPr>
          <w:rtl/>
          <w:lang w:bidi="fa-IR"/>
        </w:rPr>
      </w:pPr>
      <w:r>
        <w:rPr>
          <w:rtl/>
          <w:lang w:bidi="fa-IR"/>
        </w:rPr>
        <w:t xml:space="preserve">2 </w:t>
      </w:r>
      <w:r w:rsidR="00F82D4A">
        <w:rPr>
          <w:rtl/>
          <w:lang w:bidi="fa-IR"/>
        </w:rPr>
        <w:t>-</w:t>
      </w:r>
      <w:r>
        <w:rPr>
          <w:rtl/>
          <w:lang w:bidi="fa-IR"/>
        </w:rPr>
        <w:t xml:space="preserve"> يوسف</w:t>
      </w:r>
      <w:r w:rsidR="005A1951">
        <w:rPr>
          <w:rtl/>
          <w:lang w:bidi="fa-IR"/>
        </w:rPr>
        <w:t>:</w:t>
      </w:r>
      <w:r>
        <w:rPr>
          <w:rtl/>
          <w:lang w:bidi="fa-IR"/>
        </w:rPr>
        <w:t xml:space="preserve"> 32</w:t>
      </w:r>
      <w:r w:rsidR="00F82D4A">
        <w:rPr>
          <w:rtl/>
          <w:lang w:bidi="fa-IR"/>
        </w:rPr>
        <w:t>.</w:t>
      </w:r>
    </w:p>
    <w:p w:rsidR="00271068" w:rsidRDefault="009B1190" w:rsidP="00271068">
      <w:pPr>
        <w:pStyle w:val="libNormal"/>
        <w:rPr>
          <w:lang w:bidi="fa-IR"/>
        </w:rPr>
      </w:pPr>
      <w:r>
        <w:rPr>
          <w:rtl/>
          <w:lang w:bidi="fa-IR"/>
        </w:rPr>
        <w:br w:type="page"/>
      </w:r>
    </w:p>
    <w:p w:rsidR="00271068" w:rsidRDefault="00F82D4A" w:rsidP="002C486E">
      <w:pPr>
        <w:pStyle w:val="Heading2Center"/>
        <w:rPr>
          <w:lang w:bidi="fa-IR"/>
        </w:rPr>
      </w:pPr>
      <w:bookmarkStart w:id="92" w:name="_Toc493531360"/>
      <w:r>
        <w:rPr>
          <w:rtl/>
          <w:lang w:bidi="fa-IR"/>
        </w:rPr>
        <w:lastRenderedPageBreak/>
        <w:t>-</w:t>
      </w:r>
      <w:r w:rsidR="00271068">
        <w:rPr>
          <w:rtl/>
          <w:lang w:bidi="fa-IR"/>
        </w:rPr>
        <w:t xml:space="preserve"> 5 </w:t>
      </w:r>
      <w:r>
        <w:rPr>
          <w:rtl/>
          <w:lang w:bidi="fa-IR"/>
        </w:rPr>
        <w:t>-</w:t>
      </w:r>
      <w:bookmarkEnd w:id="92"/>
    </w:p>
    <w:p w:rsidR="00F82D4A" w:rsidRDefault="00271068" w:rsidP="002C486E">
      <w:pPr>
        <w:pStyle w:val="Heading2Center"/>
        <w:rPr>
          <w:lang w:bidi="fa-IR"/>
        </w:rPr>
      </w:pPr>
      <w:bookmarkStart w:id="93" w:name="_Toc493531361"/>
      <w:r>
        <w:rPr>
          <w:rtl/>
          <w:lang w:bidi="fa-IR"/>
        </w:rPr>
        <w:t xml:space="preserve">عصمة موسى </w:t>
      </w:r>
      <w:r w:rsidR="00F82D4A" w:rsidRPr="00F82D4A">
        <w:rPr>
          <w:rStyle w:val="libAlaemChar"/>
          <w:rtl/>
        </w:rPr>
        <w:t>عليه‌السلام</w:t>
      </w:r>
      <w:r>
        <w:rPr>
          <w:rtl/>
          <w:lang w:bidi="fa-IR"/>
        </w:rPr>
        <w:t xml:space="preserve"> وقتل القبطي ومشاجرته أخاه</w:t>
      </w:r>
      <w:bookmarkEnd w:id="93"/>
    </w:p>
    <w:p w:rsidR="00F82D4A" w:rsidRDefault="00271068" w:rsidP="00271068">
      <w:pPr>
        <w:pStyle w:val="libNormal"/>
        <w:rPr>
          <w:rtl/>
          <w:lang w:bidi="fa-IR"/>
        </w:rPr>
      </w:pPr>
      <w:r>
        <w:rPr>
          <w:rtl/>
          <w:lang w:bidi="fa-IR"/>
        </w:rPr>
        <w:t>إنّ الكليم موسى بن عمران أحد الأنبياء العظام</w:t>
      </w:r>
      <w:r w:rsidR="00EC12E1">
        <w:rPr>
          <w:rtl/>
          <w:lang w:bidi="fa-IR"/>
        </w:rPr>
        <w:t xml:space="preserve">، </w:t>
      </w:r>
      <w:r>
        <w:rPr>
          <w:rtl/>
          <w:lang w:bidi="fa-IR"/>
        </w:rPr>
        <w:t>وصفه سبحانه بأتم الأوصاف وأكملها</w:t>
      </w:r>
      <w:r w:rsidR="00EC12E1">
        <w:rPr>
          <w:rtl/>
          <w:lang w:bidi="fa-IR"/>
        </w:rPr>
        <w:t xml:space="preserve">، </w:t>
      </w:r>
      <w:r>
        <w:rPr>
          <w:rtl/>
          <w:lang w:bidi="fa-IR"/>
        </w:rPr>
        <w:t>قال عزّ من قائل</w:t>
      </w:r>
      <w:r w:rsidR="005A1951">
        <w:rPr>
          <w:rtl/>
          <w:lang w:bidi="fa-IR"/>
        </w:rPr>
        <w:t>:</w:t>
      </w:r>
      <w:r>
        <w:rPr>
          <w:rtl/>
          <w:lang w:bidi="fa-IR"/>
        </w:rPr>
        <w:t xml:space="preserve"> </w:t>
      </w:r>
      <w:r w:rsidRPr="002C486E">
        <w:rPr>
          <w:rStyle w:val="libAlaemChar"/>
          <w:rtl/>
        </w:rPr>
        <w:t>(</w:t>
      </w:r>
      <w:r w:rsidRPr="002C486E">
        <w:rPr>
          <w:rStyle w:val="libAieChar"/>
          <w:rtl/>
        </w:rPr>
        <w:t xml:space="preserve"> وَاذْكُرْ فِي الْكِتَابِ مُوسَى إِنَّهُ كَانَ مُخْلَصاً وَكَانَ رَسُولاً نَبِيّاً * وَنَادَيْنَاهُ مِنْ جَانِبِ الطُّورِ الأيمن وَقَرَّبْنَاهُ نَجِيّاً * وَوَهَبْنَا لَهُ مِنْ رَحْمَتِنَا أَخَاهُ هَارُونَ نَبِيّاً </w:t>
      </w:r>
      <w:r w:rsidRPr="002C486E">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وقال سبحانه</w:t>
      </w:r>
      <w:r w:rsidR="005A1951">
        <w:rPr>
          <w:rtl/>
          <w:lang w:bidi="fa-IR"/>
        </w:rPr>
        <w:t>:</w:t>
      </w:r>
      <w:r>
        <w:rPr>
          <w:rtl/>
          <w:lang w:bidi="fa-IR"/>
        </w:rPr>
        <w:t xml:space="preserve"> </w:t>
      </w:r>
      <w:r w:rsidRPr="002C486E">
        <w:rPr>
          <w:rStyle w:val="libAlaemChar"/>
          <w:rtl/>
        </w:rPr>
        <w:t>(</w:t>
      </w:r>
      <w:r w:rsidRPr="002C486E">
        <w:rPr>
          <w:rStyle w:val="libAieChar"/>
          <w:rtl/>
        </w:rPr>
        <w:t xml:space="preserve"> وَلَقَدْ آتَيْنَا مُوسَى وَهَارُونَ الْفُرْقَانَ وَضِيَاءً وَذِكْراً لِلْمُتَّقِينَ </w:t>
      </w:r>
      <w:r w:rsidRPr="002C486E">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ووصف كتابه بقوله</w:t>
      </w:r>
      <w:r w:rsidR="005A1951">
        <w:rPr>
          <w:rtl/>
          <w:lang w:bidi="fa-IR"/>
        </w:rPr>
        <w:t>:</w:t>
      </w:r>
      <w:r>
        <w:rPr>
          <w:rtl/>
          <w:lang w:bidi="fa-IR"/>
        </w:rPr>
        <w:t xml:space="preserve"> </w:t>
      </w:r>
      <w:r w:rsidRPr="002C486E">
        <w:rPr>
          <w:rStyle w:val="libAlaemChar"/>
          <w:rtl/>
        </w:rPr>
        <w:t>(</w:t>
      </w:r>
      <w:r w:rsidRPr="002C486E">
        <w:rPr>
          <w:rStyle w:val="libAieChar"/>
          <w:rtl/>
        </w:rPr>
        <w:t xml:space="preserve"> وَمِنْ قَبْلِهِ كِتَابُ مُوسَى إِمَاماً وَرَحْمَةً </w:t>
      </w:r>
      <w:r w:rsidRPr="002C486E">
        <w:rPr>
          <w:rStyle w:val="libAlaemChar"/>
          <w:rtl/>
        </w:rPr>
        <w:t>)</w:t>
      </w:r>
      <w:r>
        <w:rPr>
          <w:rtl/>
          <w:lang w:bidi="fa-IR"/>
        </w:rPr>
        <w:t xml:space="preserve"> </w:t>
      </w:r>
      <w:r w:rsidRPr="00F82D4A">
        <w:rPr>
          <w:rStyle w:val="libFootnotenumChar"/>
          <w:rtl/>
        </w:rPr>
        <w:t>(3)</w:t>
      </w:r>
      <w:r w:rsidR="00F82D4A">
        <w:rPr>
          <w:rtl/>
          <w:lang w:bidi="fa-IR"/>
        </w:rPr>
        <w:t>.</w:t>
      </w:r>
    </w:p>
    <w:p w:rsidR="00271068" w:rsidRDefault="00271068" w:rsidP="00271068">
      <w:pPr>
        <w:pStyle w:val="libNormal"/>
        <w:rPr>
          <w:lang w:bidi="fa-IR"/>
        </w:rPr>
      </w:pPr>
      <w:r>
        <w:rPr>
          <w:rtl/>
          <w:lang w:bidi="fa-IR"/>
        </w:rPr>
        <w:t>ومع ذلك كلّه</w:t>
      </w:r>
      <w:r w:rsidR="005A1951">
        <w:rPr>
          <w:rtl/>
          <w:lang w:bidi="fa-IR"/>
        </w:rPr>
        <w:t>:</w:t>
      </w:r>
      <w:r>
        <w:rPr>
          <w:rtl/>
          <w:lang w:bidi="fa-IR"/>
        </w:rPr>
        <w:t xml:space="preserve"> فقد استدلّ المخالف بعدم عصمته بأمرين</w:t>
      </w:r>
      <w:r w:rsidR="005A1951">
        <w:rPr>
          <w:rtl/>
          <w:lang w:bidi="fa-IR"/>
        </w:rPr>
        <w:t>:</w:t>
      </w:r>
    </w:p>
    <w:p w:rsidR="00F82D4A" w:rsidRDefault="00271068" w:rsidP="00271068">
      <w:pPr>
        <w:pStyle w:val="libNormal"/>
        <w:rPr>
          <w:rtl/>
          <w:lang w:bidi="fa-IR"/>
        </w:rPr>
      </w:pPr>
      <w:r w:rsidRPr="002C486E">
        <w:rPr>
          <w:rStyle w:val="libBold1Char"/>
          <w:rtl/>
        </w:rPr>
        <w:t>أحدهما</w:t>
      </w:r>
      <w:r w:rsidR="005A1951">
        <w:rPr>
          <w:rStyle w:val="libBold1Char"/>
          <w:rtl/>
        </w:rPr>
        <w:t>:</w:t>
      </w:r>
      <w:r>
        <w:rPr>
          <w:rtl/>
          <w:lang w:bidi="fa-IR"/>
        </w:rPr>
        <w:t xml:space="preserve"> قتله القبطي وتوصيفه بأنّه من عمل الشيطان</w:t>
      </w:r>
      <w:r w:rsidR="00F82D4A">
        <w:rPr>
          <w:rtl/>
          <w:lang w:bidi="fa-IR"/>
        </w:rPr>
        <w:t>.</w:t>
      </w:r>
    </w:p>
    <w:p w:rsidR="00F82D4A" w:rsidRDefault="00271068" w:rsidP="00271068">
      <w:pPr>
        <w:pStyle w:val="libNormal"/>
        <w:rPr>
          <w:rtl/>
          <w:lang w:bidi="fa-IR"/>
        </w:rPr>
      </w:pPr>
      <w:r w:rsidRPr="002C486E">
        <w:rPr>
          <w:rStyle w:val="libBold1Char"/>
          <w:rtl/>
        </w:rPr>
        <w:t>ثانيهما</w:t>
      </w:r>
      <w:r w:rsidR="005A1951">
        <w:rPr>
          <w:rStyle w:val="libBold1Char"/>
          <w:rtl/>
        </w:rPr>
        <w:t>:</w:t>
      </w:r>
      <w:r>
        <w:rPr>
          <w:rtl/>
          <w:lang w:bidi="fa-IR"/>
        </w:rPr>
        <w:t xml:space="preserve"> مشاجرته أخاه مع عدم كونه مقصّ</w:t>
      </w:r>
      <w:r w:rsidR="00F82D4A">
        <w:rPr>
          <w:rtl/>
          <w:lang w:bidi="fa-IR"/>
        </w:rPr>
        <w:t>-</w:t>
      </w:r>
      <w:r>
        <w:rPr>
          <w:rtl/>
          <w:lang w:bidi="fa-IR"/>
        </w:rPr>
        <w:t>راً</w:t>
      </w:r>
      <w:r w:rsidR="00EC12E1">
        <w:rPr>
          <w:rtl/>
          <w:lang w:bidi="fa-IR"/>
        </w:rPr>
        <w:t xml:space="preserve">، </w:t>
      </w:r>
      <w:r>
        <w:rPr>
          <w:rtl/>
          <w:lang w:bidi="fa-IR"/>
        </w:rPr>
        <w:t>وإليك البحث عن كل واحد منهما</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2C486E">
      <w:pPr>
        <w:pStyle w:val="libFootnote0"/>
        <w:rPr>
          <w:rtl/>
          <w:lang w:bidi="fa-IR"/>
        </w:rPr>
      </w:pPr>
      <w:r>
        <w:rPr>
          <w:rtl/>
          <w:lang w:bidi="fa-IR"/>
        </w:rPr>
        <w:t xml:space="preserve">1 </w:t>
      </w:r>
      <w:r w:rsidR="00F82D4A">
        <w:rPr>
          <w:rtl/>
          <w:lang w:bidi="fa-IR"/>
        </w:rPr>
        <w:t>-</w:t>
      </w:r>
      <w:r>
        <w:rPr>
          <w:rtl/>
          <w:lang w:bidi="fa-IR"/>
        </w:rPr>
        <w:t xml:space="preserve"> مريم</w:t>
      </w:r>
      <w:r w:rsidR="005A1951">
        <w:rPr>
          <w:rtl/>
          <w:lang w:bidi="fa-IR"/>
        </w:rPr>
        <w:t>:</w:t>
      </w:r>
      <w:r>
        <w:rPr>
          <w:rtl/>
          <w:lang w:bidi="fa-IR"/>
        </w:rPr>
        <w:t xml:space="preserve"> 51 </w:t>
      </w:r>
      <w:r w:rsidR="00F82D4A">
        <w:rPr>
          <w:rtl/>
          <w:lang w:bidi="fa-IR"/>
        </w:rPr>
        <w:t>-</w:t>
      </w:r>
      <w:r>
        <w:rPr>
          <w:rtl/>
          <w:lang w:bidi="fa-IR"/>
        </w:rPr>
        <w:t xml:space="preserve"> 53</w:t>
      </w:r>
      <w:r w:rsidR="00F82D4A">
        <w:rPr>
          <w:rtl/>
          <w:lang w:bidi="fa-IR"/>
        </w:rPr>
        <w:t>.</w:t>
      </w:r>
    </w:p>
    <w:p w:rsidR="00F82D4A" w:rsidRDefault="00271068" w:rsidP="002C486E">
      <w:pPr>
        <w:pStyle w:val="libFootnote0"/>
        <w:rPr>
          <w:rtl/>
          <w:lang w:bidi="fa-IR"/>
        </w:rPr>
      </w:pPr>
      <w:r>
        <w:rPr>
          <w:rtl/>
          <w:lang w:bidi="fa-IR"/>
        </w:rPr>
        <w:t xml:space="preserve">2 </w:t>
      </w:r>
      <w:r w:rsidR="00F82D4A">
        <w:rPr>
          <w:rtl/>
          <w:lang w:bidi="fa-IR"/>
        </w:rPr>
        <w:t>-</w:t>
      </w:r>
      <w:r>
        <w:rPr>
          <w:rtl/>
          <w:lang w:bidi="fa-IR"/>
        </w:rPr>
        <w:t xml:space="preserve"> الأنبياء</w:t>
      </w:r>
      <w:r w:rsidR="005A1951">
        <w:rPr>
          <w:rtl/>
          <w:lang w:bidi="fa-IR"/>
        </w:rPr>
        <w:t>:</w:t>
      </w:r>
      <w:r>
        <w:rPr>
          <w:rtl/>
          <w:lang w:bidi="fa-IR"/>
        </w:rPr>
        <w:t xml:space="preserve"> 48</w:t>
      </w:r>
      <w:r w:rsidR="00F82D4A">
        <w:rPr>
          <w:rtl/>
          <w:lang w:bidi="fa-IR"/>
        </w:rPr>
        <w:t>.</w:t>
      </w:r>
    </w:p>
    <w:p w:rsidR="00F82D4A" w:rsidRDefault="00271068" w:rsidP="002C486E">
      <w:pPr>
        <w:pStyle w:val="libFootnote0"/>
        <w:rPr>
          <w:rtl/>
          <w:lang w:bidi="fa-IR"/>
        </w:rPr>
      </w:pPr>
      <w:r>
        <w:rPr>
          <w:rtl/>
          <w:lang w:bidi="fa-IR"/>
        </w:rPr>
        <w:t xml:space="preserve">3 </w:t>
      </w:r>
      <w:r w:rsidR="00F82D4A">
        <w:rPr>
          <w:rtl/>
          <w:lang w:bidi="fa-IR"/>
        </w:rPr>
        <w:t>-</w:t>
      </w:r>
      <w:r>
        <w:rPr>
          <w:rtl/>
          <w:lang w:bidi="fa-IR"/>
        </w:rPr>
        <w:t xml:space="preserve"> الأحقاف</w:t>
      </w:r>
      <w:r w:rsidR="005A1951">
        <w:rPr>
          <w:rtl/>
          <w:lang w:bidi="fa-IR"/>
        </w:rPr>
        <w:t>:</w:t>
      </w:r>
      <w:r>
        <w:rPr>
          <w:rtl/>
          <w:lang w:bidi="fa-IR"/>
        </w:rPr>
        <w:t xml:space="preserve"> 12</w:t>
      </w:r>
      <w:r w:rsidR="00F82D4A">
        <w:rPr>
          <w:rtl/>
          <w:lang w:bidi="fa-IR"/>
        </w:rPr>
        <w:t>.</w:t>
      </w:r>
    </w:p>
    <w:p w:rsidR="00F82D4A" w:rsidRDefault="009B1190" w:rsidP="00271068">
      <w:pPr>
        <w:pStyle w:val="libNormal"/>
        <w:rPr>
          <w:lang w:bidi="fa-IR"/>
        </w:rPr>
      </w:pPr>
      <w:r>
        <w:rPr>
          <w:rtl/>
          <w:lang w:bidi="fa-IR"/>
        </w:rPr>
        <w:br w:type="page"/>
      </w:r>
    </w:p>
    <w:p w:rsidR="00271068" w:rsidRDefault="00271068" w:rsidP="00075E09">
      <w:pPr>
        <w:pStyle w:val="Heading3"/>
        <w:rPr>
          <w:lang w:bidi="fa-IR"/>
        </w:rPr>
      </w:pPr>
      <w:bookmarkStart w:id="94" w:name="_Toc493531362"/>
      <w:r>
        <w:rPr>
          <w:rtl/>
          <w:lang w:bidi="fa-IR"/>
        </w:rPr>
        <w:lastRenderedPageBreak/>
        <w:t>ألف</w:t>
      </w:r>
      <w:r w:rsidR="005A1951">
        <w:rPr>
          <w:rtl/>
          <w:lang w:bidi="fa-IR"/>
        </w:rPr>
        <w:t>:</w:t>
      </w:r>
      <w:r>
        <w:rPr>
          <w:rtl/>
          <w:lang w:bidi="fa-IR"/>
        </w:rPr>
        <w:t xml:space="preserve"> عصمة موسى </w:t>
      </w:r>
      <w:r w:rsidR="00F82D4A" w:rsidRPr="00F82D4A">
        <w:rPr>
          <w:rStyle w:val="libAlaemChar"/>
          <w:rtl/>
        </w:rPr>
        <w:t>عليه‌السلام</w:t>
      </w:r>
      <w:r>
        <w:rPr>
          <w:rtl/>
          <w:lang w:bidi="fa-IR"/>
        </w:rPr>
        <w:t xml:space="preserve"> وقتل القبطي</w:t>
      </w:r>
      <w:bookmarkEnd w:id="94"/>
    </w:p>
    <w:p w:rsidR="00F82D4A" w:rsidRDefault="00271068" w:rsidP="00271068">
      <w:pPr>
        <w:pStyle w:val="libNormal"/>
        <w:rPr>
          <w:rtl/>
          <w:lang w:bidi="fa-IR"/>
        </w:rPr>
      </w:pPr>
      <w:r>
        <w:rPr>
          <w:rtl/>
          <w:lang w:bidi="fa-IR"/>
        </w:rPr>
        <w:t>قال عزّ من قائل</w:t>
      </w:r>
      <w:r w:rsidR="005A1951">
        <w:rPr>
          <w:rtl/>
          <w:lang w:bidi="fa-IR"/>
        </w:rPr>
        <w:t>:</w:t>
      </w:r>
      <w:r>
        <w:rPr>
          <w:rtl/>
          <w:lang w:bidi="fa-IR"/>
        </w:rPr>
        <w:t xml:space="preserve"> </w:t>
      </w:r>
      <w:r w:rsidRPr="00075E09">
        <w:rPr>
          <w:rStyle w:val="libAlaemChar"/>
          <w:rtl/>
        </w:rPr>
        <w:t>(</w:t>
      </w:r>
      <w:r w:rsidRPr="00075E09">
        <w:rPr>
          <w:rStyle w:val="libAieChar"/>
          <w:rtl/>
        </w:rPr>
        <w:t xml:space="preserve"> وَلَمَّا بَلَغَ أَشُدَّهُ وَاسْتَوَى آتَيْنَاهُ حُكْماً وَعِلْماً وَكَذَلِكَ نَجْزِي الْمُحْسِنِينَ * وَدَخَلَ الْمَدِينَةَ عَلَى حِينِ غَفْلَةٍ مِنْ أَهْلِهَا فَوَجَدَ فِيهَا رَجُليْنِ يَقْتَتِلانِ هَذَا مِنْ شِيعَتِهِ وَهَذا مِنْ عَدُوِّه فَاسْتَغاثَهُ الَّذِي مِنْ شِيعَتِهِ عَلَى الَّذِي مِنْ عَدُوِّهِ فَوَكَزَهُ مُوسَى فَقَضَى عَلَيْهِ قَالَ هَذَا مِنْ عَمَلِ الشَّيْطَانِ إِنَّهُ عَدُوّ مُضِلّ مُبِينٌ * قَالَ رَبِّ إِنِّي ظَلَمتُ نَفْسِي فَاغْفِر لِي فَغَفَرَ لَهُ إِنَّهُ هُوَ الْغَفُورُ الرَّحِيمُ * قَالَ رَبِّ بِمَا أَنْعَمْتَ عَلَيّ فَلَنْ أَكُونَ ظَهِيراً لِلْمُجْرِمِينَ </w:t>
      </w:r>
      <w:r w:rsidRPr="00075E09">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ويذكر القرآن تلك القصّة في سورة الشعراء بصورة موجزة ويقول سبحانه</w:t>
      </w:r>
      <w:r w:rsidR="005A1951">
        <w:rPr>
          <w:rtl/>
          <w:lang w:bidi="fa-IR"/>
        </w:rPr>
        <w:t>:</w:t>
      </w:r>
      <w:r w:rsidRPr="00075E09">
        <w:rPr>
          <w:rStyle w:val="libAlaemChar"/>
          <w:rtl/>
        </w:rPr>
        <w:t>(</w:t>
      </w:r>
      <w:r w:rsidRPr="00075E09">
        <w:rPr>
          <w:rStyle w:val="libAieChar"/>
          <w:rtl/>
        </w:rPr>
        <w:t xml:space="preserve"> أَلَمْ نُرَبِّكَ فِينَا وَلِيداً وَلَبِثْتَ فِينَا مِنْ عُمُركَ سِنينَ * وَفَعَلْتَ فَعْلَتَكَ الَّتِي فَعَلْتَ وَأَنْتَ مِنَ الكَافِرينَ * قَالَ فَعَلْتُهَا إِذاً وَأَنَا مِنَ الضَّالِّينَ </w:t>
      </w:r>
      <w:r w:rsidRPr="00075E09">
        <w:rPr>
          <w:rStyle w:val="libAlaemChar"/>
          <w:rtl/>
        </w:rPr>
        <w:t>)</w:t>
      </w:r>
      <w:r>
        <w:rPr>
          <w:rtl/>
          <w:lang w:bidi="fa-IR"/>
        </w:rPr>
        <w:t xml:space="preserve"> </w:t>
      </w:r>
      <w:r w:rsidRPr="00F82D4A">
        <w:rPr>
          <w:rStyle w:val="libFootnotenumChar"/>
          <w:rtl/>
        </w:rPr>
        <w:t>(2)</w:t>
      </w:r>
      <w:r w:rsidR="00F82D4A">
        <w:rPr>
          <w:rtl/>
          <w:lang w:bidi="fa-IR"/>
        </w:rPr>
        <w:t>.</w:t>
      </w:r>
    </w:p>
    <w:p w:rsidR="00271068" w:rsidRDefault="00271068" w:rsidP="00271068">
      <w:pPr>
        <w:pStyle w:val="libNormal"/>
        <w:rPr>
          <w:lang w:bidi="fa-IR"/>
        </w:rPr>
      </w:pPr>
      <w:r>
        <w:rPr>
          <w:rtl/>
          <w:lang w:bidi="fa-IR"/>
        </w:rPr>
        <w:t xml:space="preserve">وتدلّ الآيات على أنّ موسى </w:t>
      </w:r>
      <w:r w:rsidR="00F82D4A" w:rsidRPr="00F82D4A">
        <w:rPr>
          <w:rStyle w:val="libAlaemChar"/>
          <w:rtl/>
        </w:rPr>
        <w:t>عليه‌السلام</w:t>
      </w:r>
      <w:r>
        <w:rPr>
          <w:rtl/>
          <w:lang w:bidi="fa-IR"/>
        </w:rPr>
        <w:t xml:space="preserve"> ورد المدينة عندما كان أهلها غافلين عنه</w:t>
      </w:r>
      <w:r w:rsidR="00EC12E1">
        <w:rPr>
          <w:rtl/>
          <w:lang w:bidi="fa-IR"/>
        </w:rPr>
        <w:t xml:space="preserve">، </w:t>
      </w:r>
      <w:r>
        <w:rPr>
          <w:rtl/>
          <w:lang w:bidi="fa-IR"/>
        </w:rPr>
        <w:t>إمّا لأنّه ورد نصف النهار والناس قائلون</w:t>
      </w:r>
      <w:r w:rsidR="00EC12E1">
        <w:rPr>
          <w:rtl/>
          <w:lang w:bidi="fa-IR"/>
        </w:rPr>
        <w:t xml:space="preserve">، </w:t>
      </w:r>
      <w:r>
        <w:rPr>
          <w:rtl/>
          <w:lang w:bidi="fa-IR"/>
        </w:rPr>
        <w:t>أو ورد في أوائل الليل</w:t>
      </w:r>
      <w:r w:rsidR="00EC12E1">
        <w:rPr>
          <w:rtl/>
          <w:lang w:bidi="fa-IR"/>
        </w:rPr>
        <w:t xml:space="preserve">، </w:t>
      </w:r>
      <w:r>
        <w:rPr>
          <w:rtl/>
          <w:lang w:bidi="fa-IR"/>
        </w:rPr>
        <w:t>وإمّا لغير ذلك</w:t>
      </w:r>
      <w:r w:rsidR="00EC12E1">
        <w:rPr>
          <w:rtl/>
          <w:lang w:bidi="fa-IR"/>
        </w:rPr>
        <w:t xml:space="preserve">، </w:t>
      </w:r>
      <w:r>
        <w:rPr>
          <w:rtl/>
          <w:lang w:bidi="fa-IR"/>
        </w:rPr>
        <w:t>فوجد فيها رجلين كان أحدهما إسرائيلياً والآخر قبطياً يقتتلان</w:t>
      </w:r>
      <w:r w:rsidR="00EC12E1">
        <w:rPr>
          <w:rtl/>
          <w:lang w:bidi="fa-IR"/>
        </w:rPr>
        <w:t xml:space="preserve">، </w:t>
      </w:r>
      <w:r>
        <w:rPr>
          <w:rtl/>
          <w:lang w:bidi="fa-IR"/>
        </w:rPr>
        <w:t>فاستنصره الذي من شيعته على الآخر</w:t>
      </w:r>
      <w:r w:rsidR="00EC12E1">
        <w:rPr>
          <w:rtl/>
          <w:lang w:bidi="fa-IR"/>
        </w:rPr>
        <w:t xml:space="preserve">، </w:t>
      </w:r>
      <w:r>
        <w:rPr>
          <w:rtl/>
          <w:lang w:bidi="fa-IR"/>
        </w:rPr>
        <w:t>فنصره</w:t>
      </w:r>
      <w:r w:rsidR="00EC12E1">
        <w:rPr>
          <w:rtl/>
          <w:lang w:bidi="fa-IR"/>
        </w:rPr>
        <w:t xml:space="preserve">، </w:t>
      </w:r>
      <w:r>
        <w:rPr>
          <w:rtl/>
          <w:lang w:bidi="fa-IR"/>
        </w:rPr>
        <w:t>فضربه بجمع كفه في صدره فقتله</w:t>
      </w:r>
      <w:r w:rsidR="00EC12E1">
        <w:rPr>
          <w:rtl/>
          <w:lang w:bidi="fa-IR"/>
        </w:rPr>
        <w:t xml:space="preserve">، </w:t>
      </w:r>
      <w:r>
        <w:rPr>
          <w:rtl/>
          <w:lang w:bidi="fa-IR"/>
        </w:rPr>
        <w:t>وبعدما فرغ من أمره ندم ووصف عمله بما يلي</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w:t>
      </w:r>
      <w:r w:rsidRPr="00075E09">
        <w:rPr>
          <w:rStyle w:val="libAlaemChar"/>
          <w:rtl/>
        </w:rPr>
        <w:t>(</w:t>
      </w:r>
      <w:r w:rsidRPr="00075E09">
        <w:rPr>
          <w:rStyle w:val="libAieChar"/>
          <w:rtl/>
        </w:rPr>
        <w:t xml:space="preserve"> هذا من عمل الشيطان </w:t>
      </w:r>
      <w:r w:rsidRPr="00075E09">
        <w:rPr>
          <w:rStyle w:val="libAlaemChar"/>
          <w:rtl/>
        </w:rPr>
        <w:t>)</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w:t>
      </w:r>
      <w:r w:rsidRPr="00075E09">
        <w:rPr>
          <w:rStyle w:val="libAlaemChar"/>
          <w:rtl/>
        </w:rPr>
        <w:t>(</w:t>
      </w:r>
      <w:r w:rsidRPr="00075E09">
        <w:rPr>
          <w:rStyle w:val="libAieChar"/>
          <w:rtl/>
        </w:rPr>
        <w:t xml:space="preserve"> ربّ إنّي ظلمت نفسي </w:t>
      </w:r>
      <w:r w:rsidRPr="00075E09">
        <w:rPr>
          <w:rStyle w:val="libAlaemChar"/>
          <w:rtl/>
        </w:rPr>
        <w:t>)</w:t>
      </w:r>
      <w:r w:rsidR="00F82D4A">
        <w:rPr>
          <w:rtl/>
          <w:lang w:bidi="fa-IR"/>
        </w:rPr>
        <w:t>.</w:t>
      </w:r>
    </w:p>
    <w:p w:rsidR="00F82D4A" w:rsidRDefault="00271068" w:rsidP="00271068">
      <w:pPr>
        <w:pStyle w:val="libNormal"/>
        <w:rPr>
          <w:rtl/>
          <w:lang w:bidi="fa-IR"/>
        </w:rPr>
      </w:pPr>
      <w:r>
        <w:rPr>
          <w:rtl/>
          <w:lang w:bidi="fa-IR"/>
        </w:rPr>
        <w:t xml:space="preserve">3 </w:t>
      </w:r>
      <w:r w:rsidR="00F82D4A">
        <w:rPr>
          <w:rtl/>
          <w:lang w:bidi="fa-IR"/>
        </w:rPr>
        <w:t>-</w:t>
      </w:r>
      <w:r>
        <w:rPr>
          <w:rtl/>
          <w:lang w:bidi="fa-IR"/>
        </w:rPr>
        <w:t xml:space="preserve"> </w:t>
      </w:r>
      <w:r w:rsidRPr="00075E09">
        <w:rPr>
          <w:rStyle w:val="libAlaemChar"/>
          <w:rtl/>
        </w:rPr>
        <w:t>(</w:t>
      </w:r>
      <w:r w:rsidRPr="00075E09">
        <w:rPr>
          <w:rStyle w:val="libAieChar"/>
          <w:rtl/>
        </w:rPr>
        <w:t xml:space="preserve"> فاغفر لي فغفر له </w:t>
      </w:r>
      <w:r w:rsidRPr="00075E09">
        <w:rPr>
          <w:rStyle w:val="libAlaemChar"/>
          <w:rtl/>
        </w:rPr>
        <w:t>)</w:t>
      </w:r>
      <w:r w:rsidR="00F82D4A">
        <w:rPr>
          <w:rtl/>
          <w:lang w:bidi="fa-IR"/>
        </w:rPr>
        <w:t>.</w:t>
      </w:r>
    </w:p>
    <w:p w:rsidR="00F82D4A" w:rsidRDefault="00271068" w:rsidP="00271068">
      <w:pPr>
        <w:pStyle w:val="libNormal"/>
        <w:rPr>
          <w:rtl/>
          <w:lang w:bidi="fa-IR"/>
        </w:rPr>
      </w:pPr>
      <w:r>
        <w:rPr>
          <w:rtl/>
          <w:lang w:bidi="fa-IR"/>
        </w:rPr>
        <w:t xml:space="preserve">4 </w:t>
      </w:r>
      <w:r w:rsidR="00F82D4A">
        <w:rPr>
          <w:rtl/>
          <w:lang w:bidi="fa-IR"/>
        </w:rPr>
        <w:t>-</w:t>
      </w:r>
      <w:r>
        <w:rPr>
          <w:rtl/>
          <w:lang w:bidi="fa-IR"/>
        </w:rPr>
        <w:t xml:space="preserve"> </w:t>
      </w:r>
      <w:r w:rsidRPr="00075E09">
        <w:rPr>
          <w:rStyle w:val="libAlaemChar"/>
          <w:rtl/>
        </w:rPr>
        <w:t>(</w:t>
      </w:r>
      <w:r w:rsidRPr="00075E09">
        <w:rPr>
          <w:rStyle w:val="libAieChar"/>
          <w:rtl/>
        </w:rPr>
        <w:t xml:space="preserve"> فعلتها إذاً وأنا من الضّالّين </w:t>
      </w:r>
      <w:r w:rsidRPr="00075E09">
        <w:rPr>
          <w:rStyle w:val="libAlaemChar"/>
          <w:rtl/>
        </w:rPr>
        <w:t>)</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D229DF">
      <w:pPr>
        <w:pStyle w:val="libFootnote0"/>
        <w:rPr>
          <w:rtl/>
          <w:lang w:bidi="fa-IR"/>
        </w:rPr>
      </w:pPr>
      <w:r>
        <w:rPr>
          <w:rtl/>
          <w:lang w:bidi="fa-IR"/>
        </w:rPr>
        <w:t xml:space="preserve">1 </w:t>
      </w:r>
      <w:r w:rsidR="00F82D4A">
        <w:rPr>
          <w:rtl/>
          <w:lang w:bidi="fa-IR"/>
        </w:rPr>
        <w:t>-</w:t>
      </w:r>
      <w:r>
        <w:rPr>
          <w:rtl/>
          <w:lang w:bidi="fa-IR"/>
        </w:rPr>
        <w:t xml:space="preserve"> القصص</w:t>
      </w:r>
      <w:r w:rsidR="005A1951">
        <w:rPr>
          <w:rtl/>
          <w:lang w:bidi="fa-IR"/>
        </w:rPr>
        <w:t>:</w:t>
      </w:r>
      <w:r>
        <w:rPr>
          <w:rtl/>
          <w:lang w:bidi="fa-IR"/>
        </w:rPr>
        <w:t xml:space="preserve"> 14 </w:t>
      </w:r>
      <w:r w:rsidR="00F82D4A">
        <w:rPr>
          <w:rtl/>
          <w:lang w:bidi="fa-IR"/>
        </w:rPr>
        <w:t>-</w:t>
      </w:r>
      <w:r>
        <w:rPr>
          <w:rtl/>
          <w:lang w:bidi="fa-IR"/>
        </w:rPr>
        <w:t xml:space="preserve"> 17</w:t>
      </w:r>
      <w:r w:rsidR="00F82D4A">
        <w:rPr>
          <w:rtl/>
          <w:lang w:bidi="fa-IR"/>
        </w:rPr>
        <w:t>.</w:t>
      </w:r>
    </w:p>
    <w:p w:rsidR="00F82D4A" w:rsidRDefault="00271068" w:rsidP="00D229DF">
      <w:pPr>
        <w:pStyle w:val="libFootnote0"/>
        <w:rPr>
          <w:rtl/>
          <w:lang w:bidi="fa-IR"/>
        </w:rPr>
      </w:pPr>
      <w:r>
        <w:rPr>
          <w:rtl/>
          <w:lang w:bidi="fa-IR"/>
        </w:rPr>
        <w:t xml:space="preserve">2 </w:t>
      </w:r>
      <w:r w:rsidR="00F82D4A">
        <w:rPr>
          <w:rtl/>
          <w:lang w:bidi="fa-IR"/>
        </w:rPr>
        <w:t>-</w:t>
      </w:r>
      <w:r>
        <w:rPr>
          <w:rtl/>
          <w:lang w:bidi="fa-IR"/>
        </w:rPr>
        <w:t xml:space="preserve"> الشعراء</w:t>
      </w:r>
      <w:r w:rsidR="005A1951">
        <w:rPr>
          <w:rtl/>
          <w:lang w:bidi="fa-IR"/>
        </w:rPr>
        <w:t>:</w:t>
      </w:r>
      <w:r>
        <w:rPr>
          <w:rtl/>
          <w:lang w:bidi="fa-IR"/>
        </w:rPr>
        <w:t xml:space="preserve"> 18 </w:t>
      </w:r>
      <w:r w:rsidR="00F82D4A">
        <w:rPr>
          <w:rtl/>
          <w:lang w:bidi="fa-IR"/>
        </w:rPr>
        <w:t>-</w:t>
      </w:r>
      <w:r>
        <w:rPr>
          <w:rtl/>
          <w:lang w:bidi="fa-IR"/>
        </w:rPr>
        <w:t xml:space="preserve"> 20</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وهذه الجمل الأربع تعرب عن كون القتل أمراً غير مشروع</w:t>
      </w:r>
      <w:r w:rsidR="00EC12E1">
        <w:rPr>
          <w:rtl/>
          <w:lang w:bidi="fa-IR"/>
        </w:rPr>
        <w:t xml:space="preserve">؛ </w:t>
      </w:r>
      <w:r>
        <w:rPr>
          <w:rtl/>
          <w:lang w:bidi="fa-IR"/>
        </w:rPr>
        <w:t>ولأجل ذلك وصفه تارة بأنّه من عمل الشيطان</w:t>
      </w:r>
      <w:r w:rsidR="00EC12E1">
        <w:rPr>
          <w:rtl/>
          <w:lang w:bidi="fa-IR"/>
        </w:rPr>
        <w:t xml:space="preserve">، </w:t>
      </w:r>
      <w:r>
        <w:rPr>
          <w:rtl/>
          <w:lang w:bidi="fa-IR"/>
        </w:rPr>
        <w:t>وأُخرى بأنّه كان ظالماً لنفسه</w:t>
      </w:r>
      <w:r w:rsidR="00EC12E1">
        <w:rPr>
          <w:rtl/>
          <w:lang w:bidi="fa-IR"/>
        </w:rPr>
        <w:t xml:space="preserve">، </w:t>
      </w:r>
      <w:r>
        <w:rPr>
          <w:rtl/>
          <w:lang w:bidi="fa-IR"/>
        </w:rPr>
        <w:t>واعترف عند فرعون بأنّه فعل ما فعل وكان عند ذاك من الضالّين ثالثاً</w:t>
      </w:r>
      <w:r w:rsidR="00EC12E1">
        <w:rPr>
          <w:rtl/>
          <w:lang w:bidi="fa-IR"/>
        </w:rPr>
        <w:t xml:space="preserve">، </w:t>
      </w:r>
      <w:r>
        <w:rPr>
          <w:rtl/>
          <w:lang w:bidi="fa-IR"/>
        </w:rPr>
        <w:t>وطلب المغفرة رابعاً</w:t>
      </w:r>
      <w:r w:rsidR="00F82D4A">
        <w:rPr>
          <w:rtl/>
          <w:lang w:bidi="fa-IR"/>
        </w:rPr>
        <w:t>.</w:t>
      </w:r>
    </w:p>
    <w:p w:rsidR="00271068" w:rsidRDefault="00271068" w:rsidP="00271068">
      <w:pPr>
        <w:pStyle w:val="libNormal"/>
        <w:rPr>
          <w:lang w:bidi="fa-IR"/>
        </w:rPr>
      </w:pPr>
      <w:r w:rsidRPr="00266865">
        <w:rPr>
          <w:rStyle w:val="libBold1Char"/>
          <w:rtl/>
        </w:rPr>
        <w:t>أقول</w:t>
      </w:r>
      <w:r w:rsidR="005A1951">
        <w:rPr>
          <w:rStyle w:val="libBold1Char"/>
          <w:rtl/>
        </w:rPr>
        <w:t>:</w:t>
      </w:r>
      <w:r>
        <w:rPr>
          <w:rtl/>
          <w:lang w:bidi="fa-IR"/>
        </w:rPr>
        <w:t xml:space="preserve"> قبل توضيح هذه النقاط الأربع نلفت نظر القارئ الكريم إلى بعض ما كانت الفراعنة عليه من الأعمال الإجرامية</w:t>
      </w:r>
      <w:r w:rsidR="00EC12E1">
        <w:rPr>
          <w:rtl/>
          <w:lang w:bidi="fa-IR"/>
        </w:rPr>
        <w:t xml:space="preserve">، </w:t>
      </w:r>
      <w:r>
        <w:rPr>
          <w:rtl/>
          <w:lang w:bidi="fa-IR"/>
        </w:rPr>
        <w:t>ويكفي في ذلك قوله سبحانه</w:t>
      </w:r>
      <w:r w:rsidR="005A1951">
        <w:rPr>
          <w:rtl/>
          <w:lang w:bidi="fa-IR"/>
        </w:rPr>
        <w:t>:</w:t>
      </w:r>
      <w:r>
        <w:rPr>
          <w:rtl/>
          <w:lang w:bidi="fa-IR"/>
        </w:rPr>
        <w:t xml:space="preserve"> </w:t>
      </w:r>
      <w:r w:rsidRPr="00266865">
        <w:rPr>
          <w:rStyle w:val="libAlaemChar"/>
          <w:rtl/>
        </w:rPr>
        <w:t>(</w:t>
      </w:r>
      <w:r w:rsidRPr="00266865">
        <w:rPr>
          <w:rStyle w:val="libAieChar"/>
          <w:rtl/>
        </w:rPr>
        <w:t xml:space="preserve"> إِنَّ فِرْعَونَ عَلا فِي الأرضِ وَجَعَلَ أَهْلَهَا شِيَعاً يَسْتَضْعِفُ طَائِفَةً مِنْهُمْ يُذَبِّحُ أَبْنَاءَهُمْ ويَسْتَحْي نِساءَهُمْ إِنَّهُ كَانَ مِنَ الْمُفْسِدينَ </w:t>
      </w:r>
      <w:r w:rsidRPr="00266865">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ولم يكن فرعون قائماً بهذه الأعمال إلاّ بعمالة القبطيين الذين كانوا أعضاده وأنصاره</w:t>
      </w:r>
      <w:r w:rsidR="00EC12E1">
        <w:rPr>
          <w:rtl/>
          <w:lang w:bidi="fa-IR"/>
        </w:rPr>
        <w:t xml:space="preserve">، </w:t>
      </w:r>
      <w:r>
        <w:rPr>
          <w:rtl/>
          <w:lang w:bidi="fa-IR"/>
        </w:rPr>
        <w:t>وفي ظل هذه المناصرة ملكت الفراعنة بني إسرائيل رجالاً ونساءً</w:t>
      </w:r>
      <w:r w:rsidR="00EC12E1">
        <w:rPr>
          <w:rtl/>
          <w:lang w:bidi="fa-IR"/>
        </w:rPr>
        <w:t xml:space="preserve">، </w:t>
      </w:r>
      <w:r>
        <w:rPr>
          <w:rtl/>
          <w:lang w:bidi="fa-IR"/>
        </w:rPr>
        <w:t>فاستعبدوهم كما يعرب عن ذلك قوله سبحانه</w:t>
      </w:r>
      <w:r w:rsidR="005A1951">
        <w:rPr>
          <w:rtl/>
          <w:lang w:bidi="fa-IR"/>
        </w:rPr>
        <w:t>:</w:t>
      </w:r>
      <w:r>
        <w:rPr>
          <w:rtl/>
          <w:lang w:bidi="fa-IR"/>
        </w:rPr>
        <w:t xml:space="preserve"> </w:t>
      </w:r>
      <w:r w:rsidRPr="00266865">
        <w:rPr>
          <w:rStyle w:val="libAlaemChar"/>
          <w:rtl/>
        </w:rPr>
        <w:t>(</w:t>
      </w:r>
      <w:r w:rsidRPr="00266865">
        <w:rPr>
          <w:rStyle w:val="libAieChar"/>
          <w:rtl/>
        </w:rPr>
        <w:t xml:space="preserve"> وَتِلْكَ نِعْمَةٌ تَمُنُّهَا عَلَيَّ أَنْ عَبَّدتَّ بَنِي إِسْرَائِيلَ </w:t>
      </w:r>
      <w:r w:rsidRPr="00266865">
        <w:rPr>
          <w:rStyle w:val="libAlaemChar"/>
          <w:rtl/>
        </w:rPr>
        <w:t>)</w:t>
      </w:r>
      <w:r>
        <w:rPr>
          <w:rtl/>
          <w:lang w:bidi="fa-IR"/>
        </w:rPr>
        <w:t xml:space="preserve"> </w:t>
      </w:r>
      <w:r w:rsidRPr="00F82D4A">
        <w:rPr>
          <w:rStyle w:val="libFootnotenumChar"/>
          <w:rtl/>
        </w:rPr>
        <w:t>(2)</w:t>
      </w:r>
      <w:r>
        <w:rPr>
          <w:rtl/>
          <w:lang w:bidi="fa-IR"/>
        </w:rPr>
        <w:t xml:space="preserve"> ولمّا قال فرعون لموسى</w:t>
      </w:r>
      <w:r w:rsidR="005A1951">
        <w:rPr>
          <w:rtl/>
          <w:lang w:bidi="fa-IR"/>
        </w:rPr>
        <w:t>:</w:t>
      </w:r>
      <w:r>
        <w:rPr>
          <w:rtl/>
          <w:lang w:bidi="fa-IR"/>
        </w:rPr>
        <w:t xml:space="preserve"> </w:t>
      </w:r>
      <w:r w:rsidRPr="00266865">
        <w:rPr>
          <w:rStyle w:val="libAlaemChar"/>
          <w:rtl/>
        </w:rPr>
        <w:t>(</w:t>
      </w:r>
      <w:r w:rsidRPr="00266865">
        <w:rPr>
          <w:rStyle w:val="libAieChar"/>
          <w:rtl/>
        </w:rPr>
        <w:t xml:space="preserve"> ألَمْ نُرَبِّكَ فِينا وَلِيداً </w:t>
      </w:r>
      <w:r w:rsidRPr="00266865">
        <w:rPr>
          <w:rStyle w:val="libAlaemChar"/>
          <w:rtl/>
        </w:rPr>
        <w:t>)</w:t>
      </w:r>
      <w:r w:rsidRPr="00F82D4A">
        <w:rPr>
          <w:rStyle w:val="libFootnotenumChar"/>
          <w:rtl/>
        </w:rPr>
        <w:t>(3)</w:t>
      </w:r>
      <w:r>
        <w:rPr>
          <w:rtl/>
          <w:lang w:bidi="fa-IR"/>
        </w:rPr>
        <w:t xml:space="preserve"> واستعلى عليه بأنّه ربّاه وليداً منذ أن ولد إلى أن كبر ... أجابه موسى بأنّه هل تمن عليّ بهذا وقد عبدت بني إسرائيل ؟</w:t>
      </w:r>
    </w:p>
    <w:p w:rsidR="00F82D4A" w:rsidRDefault="00271068" w:rsidP="00271068">
      <w:pPr>
        <w:pStyle w:val="libNormal"/>
        <w:rPr>
          <w:rtl/>
          <w:lang w:bidi="fa-IR"/>
        </w:rPr>
      </w:pPr>
      <w:r>
        <w:rPr>
          <w:rtl/>
          <w:lang w:bidi="fa-IR"/>
        </w:rPr>
        <w:t>وعلى ذلك فقتل واحد من أنصار الطغمة الأثيمة التي ذبحت مئات بل آلاف الأطفال من بني إسرائيل واستحيوا نساءهم</w:t>
      </w:r>
      <w:r w:rsidR="00EC12E1">
        <w:rPr>
          <w:rtl/>
          <w:lang w:bidi="fa-IR"/>
        </w:rPr>
        <w:t xml:space="preserve">، </w:t>
      </w:r>
      <w:r>
        <w:rPr>
          <w:rtl/>
          <w:lang w:bidi="fa-IR"/>
        </w:rPr>
        <w:t>لا يعد في محكمة العقل والوجدان عملاً قبيحاً غير صحيح</w:t>
      </w:r>
      <w:r w:rsidR="00EC12E1">
        <w:rPr>
          <w:rtl/>
          <w:lang w:bidi="fa-IR"/>
        </w:rPr>
        <w:t xml:space="preserve">، </w:t>
      </w:r>
      <w:r>
        <w:rPr>
          <w:rtl/>
          <w:lang w:bidi="fa-IR"/>
        </w:rPr>
        <w:t>أضف إلى ذلك أنّ القبطي المقتول كان بصدد قتل الإسرائيلي لو لم يناصره موسى كما يحكي عنه قوله</w:t>
      </w:r>
      <w:r w:rsidR="005A1951">
        <w:rPr>
          <w:rtl/>
          <w:lang w:bidi="fa-IR"/>
        </w:rPr>
        <w:t>:</w:t>
      </w:r>
      <w:r>
        <w:rPr>
          <w:rtl/>
          <w:lang w:bidi="fa-IR"/>
        </w:rPr>
        <w:t xml:space="preserve"> </w:t>
      </w:r>
      <w:r w:rsidRPr="00266865">
        <w:rPr>
          <w:rStyle w:val="libAlaemChar"/>
          <w:rtl/>
        </w:rPr>
        <w:t>(</w:t>
      </w:r>
      <w:r w:rsidRPr="00266865">
        <w:rPr>
          <w:rStyle w:val="libAieChar"/>
          <w:rtl/>
        </w:rPr>
        <w:t xml:space="preserve"> يقتتلان </w:t>
      </w:r>
      <w:r w:rsidRPr="00266865">
        <w:rPr>
          <w:rStyle w:val="libAlaemChar"/>
          <w:rtl/>
        </w:rPr>
        <w:t>)</w:t>
      </w:r>
      <w:r w:rsidR="00EC12E1">
        <w:rPr>
          <w:rtl/>
          <w:lang w:bidi="fa-IR"/>
        </w:rPr>
        <w:t xml:space="preserve">، </w:t>
      </w:r>
      <w:r>
        <w:rPr>
          <w:rtl/>
          <w:lang w:bidi="fa-IR"/>
        </w:rPr>
        <w:t>ولو قتله القبطي لم يكن لفعله أيّ ردّ فعل</w:t>
      </w:r>
      <w:r w:rsidR="00EC12E1">
        <w:rPr>
          <w:rtl/>
          <w:lang w:bidi="fa-IR"/>
        </w:rPr>
        <w:t xml:space="preserve">؛ </w:t>
      </w:r>
      <w:r>
        <w:rPr>
          <w:rtl/>
          <w:lang w:bidi="fa-IR"/>
        </w:rPr>
        <w:t>لأنّه كان منتمياً للنظام السائد الذي لم يزل يستأصل بني إسرائيل ويريق دماءهم طوال سنين</w:t>
      </w:r>
      <w:r w:rsidR="00EC12E1">
        <w:rPr>
          <w:rtl/>
          <w:lang w:bidi="fa-IR"/>
        </w:rPr>
        <w:t xml:space="preserve">، </w:t>
      </w:r>
      <w:r>
        <w:rPr>
          <w:rtl/>
          <w:lang w:bidi="fa-IR"/>
        </w:rPr>
        <w:t>فكان قتله في نظره من قبيل قتل الإنسان الشريف أحد عبيده لأجل تخلّفه عن أمره</w:t>
      </w:r>
      <w:r w:rsidR="00F82D4A">
        <w:rPr>
          <w:rtl/>
          <w:lang w:bidi="fa-IR"/>
        </w:rPr>
        <w:t>.</w:t>
      </w:r>
    </w:p>
    <w:p w:rsidR="00271068" w:rsidRDefault="00271068" w:rsidP="00271068">
      <w:pPr>
        <w:pStyle w:val="libNormal"/>
        <w:rPr>
          <w:lang w:bidi="fa-IR"/>
        </w:rPr>
      </w:pPr>
      <w:r>
        <w:rPr>
          <w:rtl/>
          <w:lang w:bidi="fa-IR"/>
        </w:rPr>
        <w:t>إذا وقفت على ذلك</w:t>
      </w:r>
      <w:r w:rsidR="00EC12E1">
        <w:rPr>
          <w:rtl/>
          <w:lang w:bidi="fa-IR"/>
        </w:rPr>
        <w:t xml:space="preserve">، </w:t>
      </w:r>
      <w:r>
        <w:rPr>
          <w:rtl/>
          <w:lang w:bidi="fa-IR"/>
        </w:rPr>
        <w:t>فلنرجع إلى توضيح الجمل التي توهم المستدل بها</w:t>
      </w:r>
    </w:p>
    <w:p w:rsidR="00271068" w:rsidRDefault="00F82D4A" w:rsidP="00F82D4A">
      <w:pPr>
        <w:pStyle w:val="libLine"/>
        <w:rPr>
          <w:lang w:bidi="fa-IR"/>
        </w:rPr>
      </w:pPr>
      <w:r>
        <w:rPr>
          <w:rtl/>
          <w:lang w:bidi="fa-IR"/>
        </w:rPr>
        <w:t>____________________</w:t>
      </w:r>
    </w:p>
    <w:p w:rsidR="00F82D4A" w:rsidRDefault="00271068" w:rsidP="007A5A33">
      <w:pPr>
        <w:pStyle w:val="libFootnote0"/>
        <w:rPr>
          <w:rtl/>
          <w:lang w:bidi="fa-IR"/>
        </w:rPr>
      </w:pPr>
      <w:r>
        <w:rPr>
          <w:rtl/>
          <w:lang w:bidi="fa-IR"/>
        </w:rPr>
        <w:t xml:space="preserve">1 </w:t>
      </w:r>
      <w:r w:rsidR="00F82D4A">
        <w:rPr>
          <w:rtl/>
          <w:lang w:bidi="fa-IR"/>
        </w:rPr>
        <w:t>-</w:t>
      </w:r>
      <w:r>
        <w:rPr>
          <w:rtl/>
          <w:lang w:bidi="fa-IR"/>
        </w:rPr>
        <w:t xml:space="preserve"> القصص</w:t>
      </w:r>
      <w:r w:rsidR="005A1951">
        <w:rPr>
          <w:rtl/>
          <w:lang w:bidi="fa-IR"/>
        </w:rPr>
        <w:t>:</w:t>
      </w:r>
      <w:r>
        <w:rPr>
          <w:rtl/>
          <w:lang w:bidi="fa-IR"/>
        </w:rPr>
        <w:t xml:space="preserve"> 4</w:t>
      </w:r>
      <w:r w:rsidR="00F82D4A">
        <w:rPr>
          <w:rtl/>
          <w:lang w:bidi="fa-IR"/>
        </w:rPr>
        <w:t>.</w:t>
      </w:r>
    </w:p>
    <w:p w:rsidR="00F82D4A" w:rsidRDefault="00271068" w:rsidP="007A5A33">
      <w:pPr>
        <w:pStyle w:val="libFootnote0"/>
        <w:rPr>
          <w:rtl/>
          <w:lang w:bidi="fa-IR"/>
        </w:rPr>
      </w:pPr>
      <w:r>
        <w:rPr>
          <w:rtl/>
          <w:lang w:bidi="fa-IR"/>
        </w:rPr>
        <w:t xml:space="preserve">2 </w:t>
      </w:r>
      <w:r w:rsidR="00F82D4A">
        <w:rPr>
          <w:rtl/>
          <w:lang w:bidi="fa-IR"/>
        </w:rPr>
        <w:t>-</w:t>
      </w:r>
      <w:r>
        <w:rPr>
          <w:rtl/>
          <w:lang w:bidi="fa-IR"/>
        </w:rPr>
        <w:t xml:space="preserve"> الشعراء</w:t>
      </w:r>
      <w:r w:rsidR="005A1951">
        <w:rPr>
          <w:rtl/>
          <w:lang w:bidi="fa-IR"/>
        </w:rPr>
        <w:t>:</w:t>
      </w:r>
      <w:r>
        <w:rPr>
          <w:rtl/>
          <w:lang w:bidi="fa-IR"/>
        </w:rPr>
        <w:t xml:space="preserve"> 22</w:t>
      </w:r>
      <w:r w:rsidR="00F82D4A">
        <w:rPr>
          <w:rtl/>
          <w:lang w:bidi="fa-IR"/>
        </w:rPr>
        <w:t>.</w:t>
      </w:r>
    </w:p>
    <w:p w:rsidR="00F82D4A" w:rsidRDefault="00271068" w:rsidP="007A5A33">
      <w:pPr>
        <w:pStyle w:val="libFootnote0"/>
        <w:rPr>
          <w:rtl/>
          <w:lang w:bidi="fa-IR"/>
        </w:rPr>
      </w:pPr>
      <w:r>
        <w:rPr>
          <w:rtl/>
          <w:lang w:bidi="fa-IR"/>
        </w:rPr>
        <w:t xml:space="preserve">3 </w:t>
      </w:r>
      <w:r w:rsidR="00F82D4A">
        <w:rPr>
          <w:rtl/>
          <w:lang w:bidi="fa-IR"/>
        </w:rPr>
        <w:t>-</w:t>
      </w:r>
      <w:r>
        <w:rPr>
          <w:rtl/>
          <w:lang w:bidi="fa-IR"/>
        </w:rPr>
        <w:t xml:space="preserve"> الشعراء</w:t>
      </w:r>
      <w:r w:rsidR="005A1951">
        <w:rPr>
          <w:rtl/>
          <w:lang w:bidi="fa-IR"/>
        </w:rPr>
        <w:t>:</w:t>
      </w:r>
      <w:r>
        <w:rPr>
          <w:rtl/>
          <w:lang w:bidi="fa-IR"/>
        </w:rPr>
        <w:t xml:space="preserve"> 18</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7A5A33">
      <w:pPr>
        <w:pStyle w:val="libNormal0"/>
        <w:rPr>
          <w:lang w:bidi="fa-IR"/>
        </w:rPr>
      </w:pPr>
      <w:r>
        <w:rPr>
          <w:rtl/>
          <w:lang w:bidi="fa-IR"/>
        </w:rPr>
        <w:lastRenderedPageBreak/>
        <w:t>دلالتها على عدم العصمة فنقول</w:t>
      </w:r>
      <w:r w:rsidR="005A1951">
        <w:rPr>
          <w:rtl/>
          <w:lang w:bidi="fa-IR"/>
        </w:rPr>
        <w:t>:</w:t>
      </w:r>
    </w:p>
    <w:p w:rsidR="00271068" w:rsidRDefault="00271068" w:rsidP="00271068">
      <w:pPr>
        <w:pStyle w:val="libNormal"/>
        <w:rPr>
          <w:lang w:bidi="fa-IR"/>
        </w:rPr>
      </w:pPr>
      <w:r>
        <w:rPr>
          <w:rtl/>
          <w:lang w:bidi="fa-IR"/>
        </w:rPr>
        <w:t xml:space="preserve">1 </w:t>
      </w:r>
      <w:r w:rsidR="00F82D4A">
        <w:rPr>
          <w:rtl/>
          <w:lang w:bidi="fa-IR"/>
        </w:rPr>
        <w:t>-</w:t>
      </w:r>
      <w:r>
        <w:rPr>
          <w:rtl/>
          <w:lang w:bidi="fa-IR"/>
        </w:rPr>
        <w:t xml:space="preserve"> إن قوله</w:t>
      </w:r>
      <w:r w:rsidR="005A1951">
        <w:rPr>
          <w:rtl/>
          <w:lang w:bidi="fa-IR"/>
        </w:rPr>
        <w:t>:</w:t>
      </w:r>
      <w:r>
        <w:rPr>
          <w:rtl/>
          <w:lang w:bidi="fa-IR"/>
        </w:rPr>
        <w:t xml:space="preserve"> </w:t>
      </w:r>
      <w:r w:rsidRPr="007A5A33">
        <w:rPr>
          <w:rStyle w:val="libAlaemChar"/>
          <w:rtl/>
        </w:rPr>
        <w:t>(</w:t>
      </w:r>
      <w:r w:rsidRPr="007A5A33">
        <w:rPr>
          <w:rStyle w:val="libAieChar"/>
          <w:rtl/>
        </w:rPr>
        <w:t xml:space="preserve"> هذا من عمل الشيطان </w:t>
      </w:r>
      <w:r w:rsidRPr="007A5A33">
        <w:rPr>
          <w:rStyle w:val="libAlaemChar"/>
          <w:rtl/>
        </w:rPr>
        <w:t>)</w:t>
      </w:r>
      <w:r>
        <w:rPr>
          <w:rtl/>
          <w:lang w:bidi="fa-IR"/>
        </w:rPr>
        <w:t xml:space="preserve"> يحتمل وجهين</w:t>
      </w:r>
      <w:r w:rsidR="005A1951">
        <w:rPr>
          <w:rtl/>
          <w:lang w:bidi="fa-IR"/>
        </w:rPr>
        <w:t>:</w:t>
      </w:r>
    </w:p>
    <w:p w:rsidR="00F82D4A" w:rsidRDefault="00271068" w:rsidP="00271068">
      <w:pPr>
        <w:pStyle w:val="libNormal"/>
        <w:rPr>
          <w:rtl/>
          <w:lang w:bidi="fa-IR"/>
        </w:rPr>
      </w:pPr>
      <w:r w:rsidRPr="00C618DC">
        <w:rPr>
          <w:rStyle w:val="libBold1Char"/>
          <w:rtl/>
        </w:rPr>
        <w:t>الأوّل</w:t>
      </w:r>
      <w:r w:rsidR="005A1951">
        <w:rPr>
          <w:rStyle w:val="libBold1Char"/>
          <w:rtl/>
        </w:rPr>
        <w:t>:</w:t>
      </w:r>
      <w:r>
        <w:rPr>
          <w:rtl/>
          <w:lang w:bidi="fa-IR"/>
        </w:rPr>
        <w:t xml:space="preserve"> أن يكون لفظ ( هذا ) إشارة إلى المناقشة التي دارت بين القبطي والإسرائيلي وانتهت إلى قتل الأوّل</w:t>
      </w:r>
      <w:r w:rsidR="00EC12E1">
        <w:rPr>
          <w:rtl/>
          <w:lang w:bidi="fa-IR"/>
        </w:rPr>
        <w:t xml:space="preserve">، </w:t>
      </w:r>
      <w:r>
        <w:rPr>
          <w:rtl/>
          <w:lang w:bidi="fa-IR"/>
        </w:rPr>
        <w:t xml:space="preserve">وعلى هذا الوجه ليست فيه أيّة دلالة على شيء ممّا يتوخّاه المستدل ... وقد رواه ابن الجهم عن الإمام الرضا </w:t>
      </w:r>
      <w:r w:rsidR="00F82D4A" w:rsidRPr="00F82D4A">
        <w:rPr>
          <w:rStyle w:val="libAlaemChar"/>
          <w:rtl/>
        </w:rPr>
        <w:t>عليه‌السلام</w:t>
      </w:r>
      <w:r>
        <w:rPr>
          <w:rtl/>
          <w:lang w:bidi="fa-IR"/>
        </w:rPr>
        <w:t xml:space="preserve"> عندما سأله المأمون عن قوله</w:t>
      </w:r>
      <w:r w:rsidR="005A1951">
        <w:rPr>
          <w:rtl/>
          <w:lang w:bidi="fa-IR"/>
        </w:rPr>
        <w:t>:</w:t>
      </w:r>
      <w:r>
        <w:rPr>
          <w:rtl/>
          <w:lang w:bidi="fa-IR"/>
        </w:rPr>
        <w:t xml:space="preserve"> </w:t>
      </w:r>
      <w:r w:rsidRPr="007A5A33">
        <w:rPr>
          <w:rStyle w:val="libAlaemChar"/>
          <w:rtl/>
        </w:rPr>
        <w:t>(</w:t>
      </w:r>
      <w:r w:rsidRPr="007A5A33">
        <w:rPr>
          <w:rStyle w:val="libAieChar"/>
          <w:rtl/>
        </w:rPr>
        <w:t xml:space="preserve"> هذا من عمل الشيطان </w:t>
      </w:r>
      <w:r w:rsidRPr="007A5A33">
        <w:rPr>
          <w:rStyle w:val="libAlaemChar"/>
          <w:rtl/>
        </w:rPr>
        <w:t>)</w:t>
      </w:r>
      <w:r>
        <w:rPr>
          <w:rtl/>
          <w:lang w:bidi="fa-IR"/>
        </w:rPr>
        <w:t xml:space="preserve"> فقال</w:t>
      </w:r>
      <w:r w:rsidR="005A1951">
        <w:rPr>
          <w:rtl/>
          <w:lang w:bidi="fa-IR"/>
        </w:rPr>
        <w:t>:</w:t>
      </w:r>
      <w:r>
        <w:rPr>
          <w:rtl/>
          <w:lang w:bidi="fa-IR"/>
        </w:rPr>
        <w:t xml:space="preserve"> الاقتتال الذي كان وقع بين الرجلين لا ما فعله موسى من قتله  </w:t>
      </w:r>
      <w:r w:rsidRPr="00F82D4A">
        <w:rPr>
          <w:rStyle w:val="libFootnotenumChar"/>
          <w:rtl/>
        </w:rPr>
        <w:t>(1)</w:t>
      </w:r>
      <w:r w:rsidR="00F82D4A">
        <w:rPr>
          <w:rtl/>
          <w:lang w:bidi="fa-IR"/>
        </w:rPr>
        <w:t>.</w:t>
      </w:r>
    </w:p>
    <w:p w:rsidR="00271068" w:rsidRDefault="00271068" w:rsidP="00271068">
      <w:pPr>
        <w:pStyle w:val="libNormal"/>
        <w:rPr>
          <w:lang w:bidi="fa-IR"/>
        </w:rPr>
      </w:pPr>
      <w:r w:rsidRPr="00C618DC">
        <w:rPr>
          <w:rStyle w:val="libBold1Char"/>
          <w:rtl/>
        </w:rPr>
        <w:t>الثاني</w:t>
      </w:r>
      <w:r w:rsidR="005A1951">
        <w:rPr>
          <w:rStyle w:val="libBold1Char"/>
          <w:rtl/>
        </w:rPr>
        <w:t>:</w:t>
      </w:r>
      <w:r>
        <w:rPr>
          <w:rtl/>
          <w:lang w:bidi="fa-IR"/>
        </w:rPr>
        <w:t xml:space="preserve"> إنّ لفظ ( هذا ) إشارة إلى قتله القبطي</w:t>
      </w:r>
      <w:r w:rsidR="00EC12E1">
        <w:rPr>
          <w:rtl/>
          <w:lang w:bidi="fa-IR"/>
        </w:rPr>
        <w:t xml:space="preserve">، </w:t>
      </w:r>
      <w:r>
        <w:rPr>
          <w:rtl/>
          <w:lang w:bidi="fa-IR"/>
        </w:rPr>
        <w:t>وإنّما وصفه بأنّه من عمل الشيطان</w:t>
      </w:r>
      <w:r w:rsidR="00EC12E1">
        <w:rPr>
          <w:rtl/>
          <w:lang w:bidi="fa-IR"/>
        </w:rPr>
        <w:t xml:space="preserve">، </w:t>
      </w:r>
      <w:r>
        <w:rPr>
          <w:rtl/>
          <w:lang w:bidi="fa-IR"/>
        </w:rPr>
        <w:t>لوجهين</w:t>
      </w:r>
      <w:r w:rsidR="005A1951">
        <w:rPr>
          <w:rtl/>
          <w:lang w:bidi="fa-IR"/>
        </w:rPr>
        <w:t>:</w:t>
      </w:r>
    </w:p>
    <w:p w:rsidR="00F82D4A" w:rsidRDefault="00271068" w:rsidP="00271068">
      <w:pPr>
        <w:pStyle w:val="libNormal"/>
        <w:rPr>
          <w:rtl/>
          <w:lang w:bidi="fa-IR"/>
        </w:rPr>
      </w:pPr>
      <w:r>
        <w:rPr>
          <w:rtl/>
          <w:lang w:bidi="fa-IR"/>
        </w:rPr>
        <w:t>ألف</w:t>
      </w:r>
      <w:r w:rsidR="005A1951">
        <w:rPr>
          <w:rtl/>
          <w:lang w:bidi="fa-IR"/>
        </w:rPr>
        <w:t>:</w:t>
      </w:r>
      <w:r>
        <w:rPr>
          <w:rtl/>
          <w:lang w:bidi="fa-IR"/>
        </w:rPr>
        <w:t xml:space="preserve"> إنّ العمل كان عملاً خطأً محضاً ساقه إلى عاقبة وخيمة</w:t>
      </w:r>
      <w:r w:rsidR="00EC12E1">
        <w:rPr>
          <w:rtl/>
          <w:lang w:bidi="fa-IR"/>
        </w:rPr>
        <w:t xml:space="preserve">، </w:t>
      </w:r>
      <w:r>
        <w:rPr>
          <w:rtl/>
          <w:lang w:bidi="fa-IR"/>
        </w:rPr>
        <w:t>فاضطر إلى ترك الدار والوطن بعد ما انتشر سرّه ووقف بلاط فرعون على أنّ موسى قتل أحد أنصار الفراعنة</w:t>
      </w:r>
      <w:r w:rsidR="00EC12E1">
        <w:rPr>
          <w:rtl/>
          <w:lang w:bidi="fa-IR"/>
        </w:rPr>
        <w:t xml:space="preserve">، </w:t>
      </w:r>
      <w:r>
        <w:rPr>
          <w:rtl/>
          <w:lang w:bidi="fa-IR"/>
        </w:rPr>
        <w:t>وأتمروا عليه ليقتلوه</w:t>
      </w:r>
      <w:r w:rsidR="00EC12E1">
        <w:rPr>
          <w:rtl/>
          <w:lang w:bidi="fa-IR"/>
        </w:rPr>
        <w:t xml:space="preserve">، </w:t>
      </w:r>
      <w:r>
        <w:rPr>
          <w:rtl/>
          <w:lang w:bidi="fa-IR"/>
        </w:rPr>
        <w:t>ولولا أنّ مؤمن آل فرعون أوقفه على حقيقة الحال</w:t>
      </w:r>
      <w:r w:rsidR="00EC12E1">
        <w:rPr>
          <w:rtl/>
          <w:lang w:bidi="fa-IR"/>
        </w:rPr>
        <w:t xml:space="preserve">، </w:t>
      </w:r>
      <w:r>
        <w:rPr>
          <w:rtl/>
          <w:lang w:bidi="fa-IR"/>
        </w:rPr>
        <w:t>لأخذته الجلاوزة وقضوا على حياته</w:t>
      </w:r>
      <w:r w:rsidR="00EC12E1">
        <w:rPr>
          <w:rtl/>
          <w:lang w:bidi="fa-IR"/>
        </w:rPr>
        <w:t xml:space="preserve">، </w:t>
      </w:r>
      <w:r>
        <w:rPr>
          <w:rtl/>
          <w:lang w:bidi="fa-IR"/>
        </w:rPr>
        <w:t>كما قال سبحانه</w:t>
      </w:r>
      <w:r w:rsidR="005A1951">
        <w:rPr>
          <w:rtl/>
          <w:lang w:bidi="fa-IR"/>
        </w:rPr>
        <w:t>:</w:t>
      </w:r>
      <w:r w:rsidRPr="00C618DC">
        <w:rPr>
          <w:rStyle w:val="libAlaemChar"/>
          <w:rtl/>
        </w:rPr>
        <w:t xml:space="preserve"> (</w:t>
      </w:r>
      <w:r w:rsidRPr="00C618DC">
        <w:rPr>
          <w:rStyle w:val="libAieChar"/>
          <w:rtl/>
        </w:rPr>
        <w:t xml:space="preserve"> وَجَاءَ رَجُلٌ مِنْ أَقْصَى الْمَدِينَةِ يَسْعَى قَالَ يَا مُوسَى إِنَّ الْمَلأ يَأْتَمِرُونَ بِكَ لِيَقْتُلُوكَ فاخْرُجْ إِنّي لَكَ مِنَ النَّاصِحِينَ </w:t>
      </w:r>
      <w:r w:rsidRPr="00C618DC">
        <w:rPr>
          <w:rStyle w:val="libAlaemChar"/>
          <w:rtl/>
        </w:rPr>
        <w:t>)</w:t>
      </w:r>
      <w:r>
        <w:rPr>
          <w:rtl/>
          <w:lang w:bidi="fa-IR"/>
        </w:rPr>
        <w:t xml:space="preserve"> </w:t>
      </w:r>
      <w:r w:rsidRPr="00F82D4A">
        <w:rPr>
          <w:rStyle w:val="libFootnotenumChar"/>
          <w:rtl/>
        </w:rPr>
        <w:t>(2)</w:t>
      </w:r>
      <w:r w:rsidR="00EC12E1">
        <w:rPr>
          <w:rtl/>
          <w:lang w:bidi="fa-IR"/>
        </w:rPr>
        <w:t xml:space="preserve">، </w:t>
      </w:r>
      <w:r>
        <w:rPr>
          <w:rtl/>
          <w:lang w:bidi="fa-IR"/>
        </w:rPr>
        <w:t>فلم تكن لهذا العمل أيّة فائدة فردية أو اجتماعية سوى إلجائه إلى ترك الديار وإلقاء الرحل في دار الغربة ( مدين )</w:t>
      </w:r>
      <w:r w:rsidR="00EC12E1">
        <w:rPr>
          <w:rtl/>
          <w:lang w:bidi="fa-IR"/>
        </w:rPr>
        <w:t xml:space="preserve">، </w:t>
      </w:r>
      <w:r>
        <w:rPr>
          <w:rtl/>
          <w:lang w:bidi="fa-IR"/>
        </w:rPr>
        <w:t xml:space="preserve">والاشتغال برعي الغنم أجيراً لشعيب </w:t>
      </w:r>
      <w:r w:rsidR="00F82D4A" w:rsidRPr="00F82D4A">
        <w:rPr>
          <w:rStyle w:val="libAlaemChar"/>
          <w:rtl/>
        </w:rPr>
        <w:t>عليه‌السلام</w:t>
      </w:r>
      <w:r w:rsidR="00F82D4A">
        <w:rPr>
          <w:rtl/>
          <w:lang w:bidi="fa-IR"/>
        </w:rPr>
        <w:t>.</w:t>
      </w:r>
    </w:p>
    <w:p w:rsidR="00F82D4A" w:rsidRDefault="00271068" w:rsidP="00271068">
      <w:pPr>
        <w:pStyle w:val="libNormal"/>
        <w:rPr>
          <w:rtl/>
          <w:lang w:bidi="fa-IR"/>
        </w:rPr>
      </w:pPr>
      <w:r>
        <w:rPr>
          <w:rtl/>
          <w:lang w:bidi="fa-IR"/>
        </w:rPr>
        <w:t>فكما أنّ المعاصي تنسب إلى الشيطان</w:t>
      </w:r>
      <w:r w:rsidR="00EC12E1">
        <w:rPr>
          <w:rtl/>
          <w:lang w:bidi="fa-IR"/>
        </w:rPr>
        <w:t xml:space="preserve">، </w:t>
      </w:r>
      <w:r>
        <w:rPr>
          <w:rtl/>
          <w:lang w:bidi="fa-IR"/>
        </w:rPr>
        <w:t>قال سبحانه</w:t>
      </w:r>
      <w:r w:rsidR="005A1951">
        <w:rPr>
          <w:rtl/>
          <w:lang w:bidi="fa-IR"/>
        </w:rPr>
        <w:t>:</w:t>
      </w:r>
      <w:r>
        <w:rPr>
          <w:rtl/>
          <w:lang w:bidi="fa-IR"/>
        </w:rPr>
        <w:t xml:space="preserve"> </w:t>
      </w:r>
      <w:r w:rsidRPr="00C618DC">
        <w:rPr>
          <w:rStyle w:val="libAlaemChar"/>
          <w:rtl/>
        </w:rPr>
        <w:t>(</w:t>
      </w:r>
      <w:r w:rsidRPr="00C618DC">
        <w:rPr>
          <w:rStyle w:val="libAieChar"/>
          <w:rtl/>
        </w:rPr>
        <w:t xml:space="preserve"> إِنَّمَا الْخَمْرُ وَالْمَيْسِرُ والأنصابُ والأزلامُ رِجْسٌ مِنْ عَمَلِ الشَّيْطَانِ فَاجْتَنِبُوهُ لَعَلَّكُمْ تُفْلِحُونَ </w:t>
      </w:r>
      <w:r w:rsidRPr="00C618DC">
        <w:rPr>
          <w:rStyle w:val="libAlaemChar"/>
          <w:rtl/>
        </w:rPr>
        <w:t>)</w:t>
      </w:r>
      <w:r>
        <w:rPr>
          <w:rtl/>
          <w:lang w:bidi="fa-IR"/>
        </w:rPr>
        <w:t xml:space="preserve"> </w:t>
      </w:r>
      <w:r w:rsidRPr="00F82D4A">
        <w:rPr>
          <w:rStyle w:val="libFootnotenumChar"/>
          <w:rtl/>
        </w:rPr>
        <w:t>(3)</w:t>
      </w:r>
      <w:r>
        <w:rPr>
          <w:rtl/>
          <w:lang w:bidi="fa-IR"/>
        </w:rPr>
        <w:t xml:space="preserve"> ،</w:t>
      </w:r>
    </w:p>
    <w:p w:rsidR="00271068" w:rsidRDefault="00F82D4A" w:rsidP="00F82D4A">
      <w:pPr>
        <w:pStyle w:val="libLine"/>
        <w:rPr>
          <w:lang w:bidi="fa-IR"/>
        </w:rPr>
      </w:pPr>
      <w:r>
        <w:rPr>
          <w:rtl/>
          <w:lang w:bidi="fa-IR"/>
        </w:rPr>
        <w:t>____________________</w:t>
      </w:r>
    </w:p>
    <w:p w:rsidR="00F82D4A" w:rsidRDefault="00271068" w:rsidP="00BE5222">
      <w:pPr>
        <w:pStyle w:val="libFootnote0"/>
        <w:rPr>
          <w:rtl/>
          <w:lang w:bidi="fa-IR"/>
        </w:rPr>
      </w:pPr>
      <w:r>
        <w:rPr>
          <w:rtl/>
          <w:lang w:bidi="fa-IR"/>
        </w:rPr>
        <w:t xml:space="preserve">1 </w:t>
      </w:r>
      <w:r w:rsidR="00F82D4A">
        <w:rPr>
          <w:rtl/>
          <w:lang w:bidi="fa-IR"/>
        </w:rPr>
        <w:t>-</w:t>
      </w:r>
      <w:r>
        <w:rPr>
          <w:rtl/>
          <w:lang w:bidi="fa-IR"/>
        </w:rPr>
        <w:t xml:space="preserve"> البرهان</w:t>
      </w:r>
      <w:r w:rsidR="005A1951">
        <w:rPr>
          <w:rtl/>
          <w:lang w:bidi="fa-IR"/>
        </w:rPr>
        <w:t>:</w:t>
      </w:r>
      <w:r>
        <w:rPr>
          <w:rtl/>
          <w:lang w:bidi="fa-IR"/>
        </w:rPr>
        <w:t xml:space="preserve"> 3</w:t>
      </w:r>
      <w:r w:rsidR="00570E2A">
        <w:rPr>
          <w:rtl/>
          <w:lang w:bidi="fa-IR"/>
        </w:rPr>
        <w:t>/</w:t>
      </w:r>
      <w:r>
        <w:rPr>
          <w:rtl/>
          <w:lang w:bidi="fa-IR"/>
        </w:rPr>
        <w:t>224؛ عيون أخبار الرضا</w:t>
      </w:r>
      <w:r w:rsidR="005A1951">
        <w:rPr>
          <w:rtl/>
          <w:lang w:bidi="fa-IR"/>
        </w:rPr>
        <w:t>:</w:t>
      </w:r>
      <w:r>
        <w:rPr>
          <w:rtl/>
          <w:lang w:bidi="fa-IR"/>
        </w:rPr>
        <w:t xml:space="preserve"> 1</w:t>
      </w:r>
      <w:r w:rsidR="00570E2A">
        <w:rPr>
          <w:rtl/>
          <w:lang w:bidi="fa-IR"/>
        </w:rPr>
        <w:t>/</w:t>
      </w:r>
      <w:r>
        <w:rPr>
          <w:rtl/>
          <w:lang w:bidi="fa-IR"/>
        </w:rPr>
        <w:t>199</w:t>
      </w:r>
      <w:r w:rsidR="00F82D4A">
        <w:rPr>
          <w:rtl/>
          <w:lang w:bidi="fa-IR"/>
        </w:rPr>
        <w:t>.</w:t>
      </w:r>
    </w:p>
    <w:p w:rsidR="00F82D4A" w:rsidRDefault="00271068" w:rsidP="00BE5222">
      <w:pPr>
        <w:pStyle w:val="libFootnote0"/>
        <w:rPr>
          <w:rtl/>
          <w:lang w:bidi="fa-IR"/>
        </w:rPr>
      </w:pPr>
      <w:r>
        <w:rPr>
          <w:rtl/>
          <w:lang w:bidi="fa-IR"/>
        </w:rPr>
        <w:t xml:space="preserve">2 </w:t>
      </w:r>
      <w:r w:rsidR="00F82D4A">
        <w:rPr>
          <w:rtl/>
          <w:lang w:bidi="fa-IR"/>
        </w:rPr>
        <w:t>-</w:t>
      </w:r>
      <w:r>
        <w:rPr>
          <w:rtl/>
          <w:lang w:bidi="fa-IR"/>
        </w:rPr>
        <w:t xml:space="preserve"> القصص</w:t>
      </w:r>
      <w:r w:rsidR="005A1951">
        <w:rPr>
          <w:rtl/>
          <w:lang w:bidi="fa-IR"/>
        </w:rPr>
        <w:t>:</w:t>
      </w:r>
      <w:r>
        <w:rPr>
          <w:rtl/>
          <w:lang w:bidi="fa-IR"/>
        </w:rPr>
        <w:t xml:space="preserve"> 20</w:t>
      </w:r>
      <w:r w:rsidR="00F82D4A">
        <w:rPr>
          <w:rtl/>
          <w:lang w:bidi="fa-IR"/>
        </w:rPr>
        <w:t>.</w:t>
      </w:r>
    </w:p>
    <w:p w:rsidR="00F82D4A" w:rsidRDefault="00271068" w:rsidP="00BE5222">
      <w:pPr>
        <w:pStyle w:val="libFootnote0"/>
        <w:rPr>
          <w:rtl/>
          <w:lang w:bidi="fa-IR"/>
        </w:rPr>
      </w:pPr>
      <w:r>
        <w:rPr>
          <w:rtl/>
          <w:lang w:bidi="fa-IR"/>
        </w:rPr>
        <w:t xml:space="preserve">3 </w:t>
      </w:r>
      <w:r w:rsidR="00F82D4A">
        <w:rPr>
          <w:rtl/>
          <w:lang w:bidi="fa-IR"/>
        </w:rPr>
        <w:t>-</w:t>
      </w:r>
      <w:r>
        <w:rPr>
          <w:rtl/>
          <w:lang w:bidi="fa-IR"/>
        </w:rPr>
        <w:t xml:space="preserve"> المائدة</w:t>
      </w:r>
      <w:r w:rsidR="005A1951">
        <w:rPr>
          <w:rtl/>
          <w:lang w:bidi="fa-IR"/>
        </w:rPr>
        <w:t>:</w:t>
      </w:r>
      <w:r>
        <w:rPr>
          <w:rtl/>
          <w:lang w:bidi="fa-IR"/>
        </w:rPr>
        <w:t xml:space="preserve"> 90</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فكذلك الأعمال الخاطئة الناجمة من سوء التدبير وضلال السعي</w:t>
      </w:r>
      <w:r w:rsidR="00EC12E1">
        <w:rPr>
          <w:rtl/>
          <w:lang w:bidi="fa-IR"/>
        </w:rPr>
        <w:t xml:space="preserve">، </w:t>
      </w:r>
      <w:r>
        <w:rPr>
          <w:rtl/>
          <w:lang w:bidi="fa-IR"/>
        </w:rPr>
        <w:t>السائقة للإنسان إلى العواقب المرّة</w:t>
      </w:r>
      <w:r w:rsidR="00EC12E1">
        <w:rPr>
          <w:rtl/>
          <w:lang w:bidi="fa-IR"/>
        </w:rPr>
        <w:t xml:space="preserve">، </w:t>
      </w:r>
      <w:r>
        <w:rPr>
          <w:rtl/>
          <w:lang w:bidi="fa-IR"/>
        </w:rPr>
        <w:t>تنسب إليه أيضاً</w:t>
      </w:r>
      <w:r w:rsidR="00F82D4A">
        <w:rPr>
          <w:rtl/>
          <w:lang w:bidi="fa-IR"/>
        </w:rPr>
        <w:t>.</w:t>
      </w:r>
    </w:p>
    <w:p w:rsidR="00F82D4A" w:rsidRDefault="00271068" w:rsidP="00271068">
      <w:pPr>
        <w:pStyle w:val="libNormal"/>
        <w:rPr>
          <w:rtl/>
          <w:lang w:bidi="fa-IR"/>
        </w:rPr>
      </w:pPr>
      <w:r>
        <w:rPr>
          <w:rtl/>
          <w:lang w:bidi="fa-IR"/>
        </w:rPr>
        <w:t>فالمعاصي والأعمال الخاطئة كلاهما تصح نسبتهما إلى الشيطان بملاك أنّه عدو مضل للإنسان</w:t>
      </w:r>
      <w:r w:rsidR="00EC12E1">
        <w:rPr>
          <w:rtl/>
          <w:lang w:bidi="fa-IR"/>
        </w:rPr>
        <w:t xml:space="preserve">، </w:t>
      </w:r>
      <w:r>
        <w:rPr>
          <w:rtl/>
          <w:lang w:bidi="fa-IR"/>
        </w:rPr>
        <w:t>والعدو لا يرضى بصلاحه وفلاحه بل يدفعه إلى ما فيه ضرره في الآجل والعاجل</w:t>
      </w:r>
      <w:r w:rsidR="00EC12E1">
        <w:rPr>
          <w:rtl/>
          <w:lang w:bidi="fa-IR"/>
        </w:rPr>
        <w:t xml:space="preserve">، </w:t>
      </w:r>
      <w:r>
        <w:rPr>
          <w:rtl/>
          <w:lang w:bidi="fa-IR"/>
        </w:rPr>
        <w:t>ولأجل ذلك قال بعدما قضى عليه</w:t>
      </w:r>
      <w:r w:rsidR="005A1951">
        <w:rPr>
          <w:rtl/>
          <w:lang w:bidi="fa-IR"/>
        </w:rPr>
        <w:t>:</w:t>
      </w:r>
      <w:r>
        <w:rPr>
          <w:rtl/>
          <w:lang w:bidi="fa-IR"/>
        </w:rPr>
        <w:t xml:space="preserve"> </w:t>
      </w:r>
      <w:r w:rsidRPr="003E235F">
        <w:rPr>
          <w:rStyle w:val="libAlaemChar"/>
          <w:rtl/>
        </w:rPr>
        <w:t>(</w:t>
      </w:r>
      <w:r w:rsidRPr="003E235F">
        <w:rPr>
          <w:rStyle w:val="libAieChar"/>
          <w:rtl/>
        </w:rPr>
        <w:t xml:space="preserve"> هذا من عمل الشيطان أنّه عدو مضل مبين </w:t>
      </w:r>
      <w:r w:rsidRPr="003E235F">
        <w:rPr>
          <w:rStyle w:val="libAlaemChar"/>
          <w:rtl/>
        </w:rPr>
        <w:t>)</w:t>
      </w:r>
      <w:r w:rsidR="00F82D4A">
        <w:rPr>
          <w:rtl/>
          <w:lang w:bidi="fa-IR"/>
        </w:rPr>
        <w:t>.</w:t>
      </w:r>
    </w:p>
    <w:p w:rsidR="00F82D4A" w:rsidRDefault="00271068" w:rsidP="007C38B3">
      <w:pPr>
        <w:pStyle w:val="libNormal"/>
        <w:rPr>
          <w:rtl/>
          <w:lang w:bidi="fa-IR"/>
        </w:rPr>
      </w:pPr>
      <w:r>
        <w:rPr>
          <w:rtl/>
          <w:lang w:bidi="fa-IR"/>
        </w:rPr>
        <w:t xml:space="preserve">ب </w:t>
      </w:r>
      <w:r w:rsidR="00F82D4A">
        <w:rPr>
          <w:rtl/>
          <w:lang w:bidi="fa-IR"/>
        </w:rPr>
        <w:t>-</w:t>
      </w:r>
      <w:r>
        <w:rPr>
          <w:rtl/>
          <w:lang w:bidi="fa-IR"/>
        </w:rPr>
        <w:t xml:space="preserve"> إنّ قتل القبطي كان عملاً ناجماً عن العجلة في محاولة تدمير العدو</w:t>
      </w:r>
      <w:r w:rsidR="00EC12E1">
        <w:rPr>
          <w:rtl/>
          <w:lang w:bidi="fa-IR"/>
        </w:rPr>
        <w:t xml:space="preserve">، </w:t>
      </w:r>
      <w:r>
        <w:rPr>
          <w:rtl/>
          <w:lang w:bidi="fa-IR"/>
        </w:rPr>
        <w:t>ولو أنّه كان يصبر على مضض الحياة قليلاً لنبذ القبطي مع جميع زملائه في اليم من دون أن توجد عاقبة وخيمة</w:t>
      </w:r>
      <w:r w:rsidR="00EC12E1">
        <w:rPr>
          <w:rtl/>
          <w:lang w:bidi="fa-IR"/>
        </w:rPr>
        <w:t xml:space="preserve">، </w:t>
      </w:r>
      <w:r>
        <w:rPr>
          <w:rtl/>
          <w:lang w:bidi="fa-IR"/>
        </w:rPr>
        <w:t>كما قال سبحانه</w:t>
      </w:r>
      <w:r w:rsidR="005A1951">
        <w:rPr>
          <w:rtl/>
          <w:lang w:bidi="fa-IR"/>
        </w:rPr>
        <w:t>:</w:t>
      </w:r>
      <w:r>
        <w:rPr>
          <w:rtl/>
          <w:lang w:bidi="fa-IR"/>
        </w:rPr>
        <w:t xml:space="preserve"> </w:t>
      </w:r>
      <w:r w:rsidRPr="003E235F">
        <w:rPr>
          <w:rStyle w:val="libAlaemChar"/>
          <w:rtl/>
        </w:rPr>
        <w:t>(</w:t>
      </w:r>
      <w:r w:rsidRPr="003E235F">
        <w:rPr>
          <w:rStyle w:val="libAieChar"/>
          <w:rtl/>
        </w:rPr>
        <w:t xml:space="preserve"> فَأَخَذْنَاهُ وَجُنُودَهُ فَنَبَذْنَاهُمْ فِي الْيَمّ فَانْظُرْ كَيْفَ كَانَ عَاقِبَةُ الظَّالِمينَ </w:t>
      </w:r>
      <w:r w:rsidRPr="003E235F">
        <w:rPr>
          <w:rStyle w:val="libAlaemChar"/>
          <w:rtl/>
        </w:rPr>
        <w:t>)</w:t>
      </w:r>
      <w:r w:rsidRPr="00F82D4A">
        <w:rPr>
          <w:rStyle w:val="libFootnotenumChar"/>
          <w:rtl/>
        </w:rPr>
        <w:t>(1)</w:t>
      </w:r>
      <w:r w:rsidR="00F82D4A">
        <w:rPr>
          <w:rtl/>
          <w:lang w:bidi="fa-IR"/>
        </w:rPr>
        <w:t>.</w:t>
      </w:r>
    </w:p>
    <w:p w:rsidR="00271068" w:rsidRDefault="00271068" w:rsidP="00BC6C56">
      <w:pPr>
        <w:pStyle w:val="libNormal"/>
        <w:rPr>
          <w:lang w:bidi="fa-IR"/>
        </w:rPr>
      </w:pPr>
      <w:r>
        <w:rPr>
          <w:rtl/>
          <w:lang w:bidi="fa-IR"/>
        </w:rPr>
        <w:t xml:space="preserve">2 </w:t>
      </w:r>
      <w:r w:rsidR="00F82D4A">
        <w:rPr>
          <w:rtl/>
          <w:lang w:bidi="fa-IR"/>
        </w:rPr>
        <w:t>-</w:t>
      </w:r>
      <w:r>
        <w:rPr>
          <w:rtl/>
          <w:lang w:bidi="fa-IR"/>
        </w:rPr>
        <w:t xml:space="preserve"> وبذلك يعلم مفاد الجملة الثانية التي هي من إحدى مستمسكات المستدل أعني قوله</w:t>
      </w:r>
      <w:r w:rsidR="005A1951">
        <w:rPr>
          <w:rtl/>
          <w:lang w:bidi="fa-IR"/>
        </w:rPr>
        <w:t>:</w:t>
      </w:r>
      <w:r>
        <w:rPr>
          <w:rtl/>
          <w:lang w:bidi="fa-IR"/>
        </w:rPr>
        <w:t xml:space="preserve"> </w:t>
      </w:r>
      <w:r w:rsidRPr="003E235F">
        <w:rPr>
          <w:rStyle w:val="libAlaemChar"/>
          <w:rtl/>
        </w:rPr>
        <w:t>(</w:t>
      </w:r>
      <w:r w:rsidRPr="003E235F">
        <w:rPr>
          <w:rStyle w:val="libAieChar"/>
          <w:rtl/>
        </w:rPr>
        <w:t xml:space="preserve">ربِّ إنّي ظلمت نفسي </w:t>
      </w:r>
      <w:r w:rsidRPr="003E235F">
        <w:rPr>
          <w:rStyle w:val="libAlaemChar"/>
          <w:rtl/>
        </w:rPr>
        <w:t>)</w:t>
      </w:r>
      <w:r w:rsidR="00EC12E1">
        <w:rPr>
          <w:rtl/>
          <w:lang w:bidi="fa-IR"/>
        </w:rPr>
        <w:t xml:space="preserve">، </w:t>
      </w:r>
      <w:r>
        <w:rPr>
          <w:rtl/>
          <w:lang w:bidi="fa-IR"/>
        </w:rPr>
        <w:t>فإنّ الكلام ليس مساوقاً للمعصية ومخالفة المولى</w:t>
      </w:r>
      <w:r w:rsidR="00EC12E1">
        <w:rPr>
          <w:rtl/>
          <w:lang w:bidi="fa-IR"/>
        </w:rPr>
        <w:t xml:space="preserve">، </w:t>
      </w:r>
      <w:r>
        <w:rPr>
          <w:rtl/>
          <w:lang w:bidi="fa-IR"/>
        </w:rPr>
        <w:t>بل هو كما صرّح به أئمّة اللغة وقدمنا نصوصهم عند البحث عن عصمة آدم عبارة عن وضع الشيء في غير موضعه</w:t>
      </w:r>
      <w:r w:rsidR="00EC12E1">
        <w:rPr>
          <w:rtl/>
          <w:lang w:bidi="fa-IR"/>
        </w:rPr>
        <w:t xml:space="preserve">، </w:t>
      </w:r>
      <w:r>
        <w:rPr>
          <w:rtl/>
          <w:lang w:bidi="fa-IR"/>
        </w:rPr>
        <w:t>وقد عرفت أنّ عمل موسى كان عملاً واقعاً في غير موقعه</w:t>
      </w:r>
      <w:r w:rsidR="00EC12E1">
        <w:rPr>
          <w:rtl/>
          <w:lang w:bidi="fa-IR"/>
        </w:rPr>
        <w:t xml:space="preserve">، </w:t>
      </w:r>
      <w:r>
        <w:rPr>
          <w:rtl/>
          <w:lang w:bidi="fa-IR"/>
        </w:rPr>
        <w:t>وخاطئاً من جهتين</w:t>
      </w:r>
      <w:r w:rsidR="005A1951">
        <w:rPr>
          <w:rtl/>
          <w:lang w:bidi="fa-IR"/>
        </w:rPr>
        <w:t>:</w:t>
      </w:r>
      <w:r>
        <w:rPr>
          <w:rtl/>
          <w:lang w:bidi="fa-IR"/>
        </w:rPr>
        <w:t xml:space="preserve"> من جهة أنّه ساقه إلى عاقبة مرة</w:t>
      </w:r>
      <w:r w:rsidR="00EC12E1">
        <w:rPr>
          <w:rtl/>
          <w:lang w:bidi="fa-IR"/>
        </w:rPr>
        <w:t xml:space="preserve">، </w:t>
      </w:r>
      <w:r>
        <w:rPr>
          <w:rtl/>
          <w:lang w:bidi="fa-IR"/>
        </w:rPr>
        <w:t>حيث اضطر إلى ترك الأهل والدار والديار</w:t>
      </w:r>
      <w:r w:rsidR="00EC12E1">
        <w:rPr>
          <w:rtl/>
          <w:lang w:bidi="fa-IR"/>
        </w:rPr>
        <w:t xml:space="preserve">، </w:t>
      </w:r>
      <w:r>
        <w:rPr>
          <w:rtl/>
          <w:lang w:bidi="fa-IR"/>
        </w:rPr>
        <w:t>ومن جهة أُخرى أنّه كان عملاً ناشئاً من الاستعجال في إهلاك العدو بلا موجب</w:t>
      </w:r>
      <w:r w:rsidR="00EC12E1">
        <w:rPr>
          <w:rtl/>
          <w:lang w:bidi="fa-IR"/>
        </w:rPr>
        <w:t xml:space="preserve">، </w:t>
      </w:r>
      <w:r>
        <w:rPr>
          <w:rtl/>
          <w:lang w:bidi="fa-IR"/>
        </w:rPr>
        <w:t>ولأجل تينك الجهتين كان عملاً واقعاً في غير محلّه</w:t>
      </w:r>
      <w:r w:rsidR="00EC12E1">
        <w:rPr>
          <w:rtl/>
          <w:lang w:bidi="fa-IR"/>
        </w:rPr>
        <w:t xml:space="preserve">، </w:t>
      </w:r>
      <w:r>
        <w:rPr>
          <w:rtl/>
          <w:lang w:bidi="fa-IR"/>
        </w:rPr>
        <w:t>فصحّ أن يوصف العمل بالظلم</w:t>
      </w:r>
      <w:r w:rsidR="00EC12E1">
        <w:rPr>
          <w:rtl/>
          <w:lang w:bidi="fa-IR"/>
        </w:rPr>
        <w:t xml:space="preserve">، </w:t>
      </w:r>
      <w:r>
        <w:rPr>
          <w:rtl/>
          <w:lang w:bidi="fa-IR"/>
        </w:rPr>
        <w:t>والعامل بالظالم</w:t>
      </w:r>
      <w:r w:rsidR="00EC12E1">
        <w:rPr>
          <w:rtl/>
          <w:lang w:bidi="fa-IR"/>
        </w:rPr>
        <w:t xml:space="preserve">، </w:t>
      </w:r>
      <w:r>
        <w:rPr>
          <w:rtl/>
          <w:lang w:bidi="fa-IR"/>
        </w:rPr>
        <w:t>والذي يعرب عن ذلك أنّه جعله ظلماً لنفسه لا للمولى</w:t>
      </w:r>
      <w:r w:rsidR="00EC12E1">
        <w:rPr>
          <w:rtl/>
          <w:lang w:bidi="fa-IR"/>
        </w:rPr>
        <w:t xml:space="preserve">، </w:t>
      </w:r>
      <w:r>
        <w:rPr>
          <w:rtl/>
          <w:lang w:bidi="fa-IR"/>
        </w:rPr>
        <w:t>ولو كان معصية لكان ظلماً لمولاه وتعدّياً على حقوقه</w:t>
      </w:r>
      <w:r w:rsidR="00EC12E1">
        <w:rPr>
          <w:rtl/>
          <w:lang w:bidi="fa-IR"/>
        </w:rPr>
        <w:t xml:space="preserve">، </w:t>
      </w:r>
      <w:r>
        <w:rPr>
          <w:rtl/>
          <w:lang w:bidi="fa-IR"/>
        </w:rPr>
        <w:t>كما هو الحال في الشرك فإنّه ظلم للمولى وتعدّ</w:t>
      </w:r>
    </w:p>
    <w:p w:rsidR="00271068" w:rsidRDefault="00F82D4A" w:rsidP="00F82D4A">
      <w:pPr>
        <w:pStyle w:val="libLine"/>
        <w:rPr>
          <w:lang w:bidi="fa-IR"/>
        </w:rPr>
      </w:pPr>
      <w:r>
        <w:rPr>
          <w:rtl/>
          <w:lang w:bidi="fa-IR"/>
        </w:rPr>
        <w:t>____________________</w:t>
      </w:r>
    </w:p>
    <w:p w:rsidR="00F82D4A" w:rsidRDefault="00271068" w:rsidP="00CA1256">
      <w:pPr>
        <w:pStyle w:val="libFootnote0"/>
        <w:rPr>
          <w:rtl/>
          <w:lang w:bidi="fa-IR"/>
        </w:rPr>
      </w:pPr>
      <w:r>
        <w:rPr>
          <w:rtl/>
          <w:lang w:bidi="fa-IR"/>
        </w:rPr>
        <w:t xml:space="preserve">1 </w:t>
      </w:r>
      <w:r w:rsidR="00F82D4A">
        <w:rPr>
          <w:rtl/>
          <w:lang w:bidi="fa-IR"/>
        </w:rPr>
        <w:t>-</w:t>
      </w:r>
      <w:r>
        <w:rPr>
          <w:rtl/>
          <w:lang w:bidi="fa-IR"/>
        </w:rPr>
        <w:t xml:space="preserve"> القصص</w:t>
      </w:r>
      <w:r w:rsidR="005A1951">
        <w:rPr>
          <w:rtl/>
          <w:lang w:bidi="fa-IR"/>
        </w:rPr>
        <w:t>:</w:t>
      </w:r>
      <w:r>
        <w:rPr>
          <w:rtl/>
          <w:lang w:bidi="fa-IR"/>
        </w:rPr>
        <w:t xml:space="preserve"> 40</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CA1256">
      <w:pPr>
        <w:pStyle w:val="libNormal0"/>
        <w:rPr>
          <w:rtl/>
          <w:lang w:bidi="fa-IR"/>
        </w:rPr>
      </w:pPr>
      <w:r>
        <w:rPr>
          <w:rtl/>
          <w:lang w:bidi="fa-IR"/>
        </w:rPr>
        <w:lastRenderedPageBreak/>
        <w:t>عليه</w:t>
      </w:r>
      <w:r w:rsidR="00EC12E1">
        <w:rPr>
          <w:rtl/>
          <w:lang w:bidi="fa-IR"/>
        </w:rPr>
        <w:t xml:space="preserve">، </w:t>
      </w:r>
      <w:r>
        <w:rPr>
          <w:rtl/>
          <w:lang w:bidi="fa-IR"/>
        </w:rPr>
        <w:t>قال سبحانه</w:t>
      </w:r>
      <w:r w:rsidR="005A1951">
        <w:rPr>
          <w:rtl/>
          <w:lang w:bidi="fa-IR"/>
        </w:rPr>
        <w:t>:</w:t>
      </w:r>
      <w:r>
        <w:rPr>
          <w:rtl/>
          <w:lang w:bidi="fa-IR"/>
        </w:rPr>
        <w:t xml:space="preserve"> </w:t>
      </w:r>
      <w:r w:rsidRPr="00744590">
        <w:rPr>
          <w:rStyle w:val="libAlaemChar"/>
          <w:rtl/>
        </w:rPr>
        <w:t>(</w:t>
      </w:r>
      <w:r w:rsidRPr="00744590">
        <w:rPr>
          <w:rStyle w:val="libAieChar"/>
          <w:rtl/>
        </w:rPr>
        <w:t xml:space="preserve"> لا تُشْرِكْ بِاللهِ إنَّ الْشِّرْكَ لَظُلْمٌ عَظِيمٌ </w:t>
      </w:r>
      <w:r w:rsidRPr="00744590">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 xml:space="preserve">3 </w:t>
      </w:r>
      <w:r w:rsidR="00F82D4A">
        <w:rPr>
          <w:rtl/>
          <w:lang w:bidi="fa-IR"/>
        </w:rPr>
        <w:t>-</w:t>
      </w:r>
      <w:r>
        <w:rPr>
          <w:rtl/>
          <w:lang w:bidi="fa-IR"/>
        </w:rPr>
        <w:t xml:space="preserve"> وأمّا الجملة الثالثة</w:t>
      </w:r>
      <w:r w:rsidR="00EC12E1">
        <w:rPr>
          <w:rtl/>
          <w:lang w:bidi="fa-IR"/>
        </w:rPr>
        <w:t xml:space="preserve">، </w:t>
      </w:r>
      <w:r>
        <w:rPr>
          <w:rtl/>
          <w:lang w:bidi="fa-IR"/>
        </w:rPr>
        <w:t>أعني قوله</w:t>
      </w:r>
      <w:r w:rsidR="005A1951">
        <w:rPr>
          <w:rtl/>
          <w:lang w:bidi="fa-IR"/>
        </w:rPr>
        <w:t>:</w:t>
      </w:r>
      <w:r>
        <w:rPr>
          <w:rtl/>
          <w:lang w:bidi="fa-IR"/>
        </w:rPr>
        <w:t xml:space="preserve"> </w:t>
      </w:r>
      <w:r w:rsidRPr="00744590">
        <w:rPr>
          <w:rStyle w:val="libAlaemChar"/>
          <w:rtl/>
        </w:rPr>
        <w:t>(</w:t>
      </w:r>
      <w:r w:rsidRPr="00744590">
        <w:rPr>
          <w:rStyle w:val="libAieChar"/>
          <w:rtl/>
        </w:rPr>
        <w:t xml:space="preserve"> فاغفر لي فغفر له إنّه هو الغفور الرحيم </w:t>
      </w:r>
      <w:r w:rsidRPr="00744590">
        <w:rPr>
          <w:rStyle w:val="libAlaemChar"/>
          <w:rtl/>
        </w:rPr>
        <w:t>)</w:t>
      </w:r>
      <w:r w:rsidR="00EC12E1">
        <w:rPr>
          <w:rtl/>
          <w:lang w:bidi="fa-IR"/>
        </w:rPr>
        <w:t xml:space="preserve">، </w:t>
      </w:r>
      <w:r>
        <w:rPr>
          <w:rtl/>
          <w:lang w:bidi="fa-IR"/>
        </w:rPr>
        <w:t>فليس طلب المغفرة دليلاً على صدور المعصية</w:t>
      </w:r>
      <w:r w:rsidR="00EC12E1">
        <w:rPr>
          <w:rtl/>
          <w:lang w:bidi="fa-IR"/>
        </w:rPr>
        <w:t xml:space="preserve">؛ </w:t>
      </w:r>
      <w:r>
        <w:rPr>
          <w:rtl/>
          <w:lang w:bidi="fa-IR"/>
        </w:rPr>
        <w:t>لأنّه بمعنى الستر</w:t>
      </w:r>
      <w:r w:rsidR="00EC12E1">
        <w:rPr>
          <w:rtl/>
          <w:lang w:bidi="fa-IR"/>
        </w:rPr>
        <w:t xml:space="preserve">، </w:t>
      </w:r>
      <w:r>
        <w:rPr>
          <w:rtl/>
          <w:lang w:bidi="fa-IR"/>
        </w:rPr>
        <w:t>والمراد منه إلغاء تبعة فعله وإنجاؤه من الغم وتخليصه من شر فرعون وملئه</w:t>
      </w:r>
      <w:r w:rsidR="00EC12E1">
        <w:rPr>
          <w:rtl/>
          <w:lang w:bidi="fa-IR"/>
        </w:rPr>
        <w:t xml:space="preserve">، </w:t>
      </w:r>
      <w:r>
        <w:rPr>
          <w:rtl/>
          <w:lang w:bidi="fa-IR"/>
        </w:rPr>
        <w:t>وقد عبّر عنه سبحانه</w:t>
      </w:r>
      <w:r w:rsidR="005A1951">
        <w:rPr>
          <w:rtl/>
          <w:lang w:bidi="fa-IR"/>
        </w:rPr>
        <w:t>:</w:t>
      </w:r>
      <w:r>
        <w:rPr>
          <w:rtl/>
          <w:lang w:bidi="fa-IR"/>
        </w:rPr>
        <w:t xml:space="preserve"> </w:t>
      </w:r>
      <w:r w:rsidRPr="00AC2274">
        <w:rPr>
          <w:rStyle w:val="libAlaemChar"/>
          <w:rtl/>
        </w:rPr>
        <w:t>(</w:t>
      </w:r>
      <w:r w:rsidRPr="00AC2274">
        <w:rPr>
          <w:rStyle w:val="libAieChar"/>
          <w:rtl/>
        </w:rPr>
        <w:t xml:space="preserve"> وَقَتَلْتَ نَفْساً فَنَجَّيْناكَ مِنَ الغَمِّ وَفَتَنَّاكَ فُتُوناً </w:t>
      </w:r>
      <w:r w:rsidRPr="00AC2274">
        <w:rPr>
          <w:rStyle w:val="libAlaemChar"/>
          <w:rtl/>
        </w:rPr>
        <w:t>)</w:t>
      </w:r>
      <w:r>
        <w:rPr>
          <w:rtl/>
          <w:lang w:bidi="fa-IR"/>
        </w:rPr>
        <w:t xml:space="preserve"> </w:t>
      </w:r>
      <w:r w:rsidRPr="00F82D4A">
        <w:rPr>
          <w:rStyle w:val="libFootnotenumChar"/>
          <w:rtl/>
        </w:rPr>
        <w:t>(2)</w:t>
      </w:r>
      <w:r w:rsidR="00EC12E1">
        <w:rPr>
          <w:rtl/>
          <w:lang w:bidi="fa-IR"/>
        </w:rPr>
        <w:t xml:space="preserve">، </w:t>
      </w:r>
      <w:r>
        <w:rPr>
          <w:rtl/>
          <w:lang w:bidi="fa-IR"/>
        </w:rPr>
        <w:t>وقد نجّاه سبحانه بإخبار رجل من آل فرعون عن المؤامرة عليه</w:t>
      </w:r>
      <w:r w:rsidR="00EC12E1">
        <w:rPr>
          <w:rtl/>
          <w:lang w:bidi="fa-IR"/>
        </w:rPr>
        <w:t xml:space="preserve">، </w:t>
      </w:r>
      <w:r>
        <w:rPr>
          <w:rtl/>
          <w:lang w:bidi="fa-IR"/>
        </w:rPr>
        <w:t>فخرج من مصر خائفاً يترقّب إلى أن وصل أرض مدين</w:t>
      </w:r>
      <w:r w:rsidR="00EC12E1">
        <w:rPr>
          <w:rtl/>
          <w:lang w:bidi="fa-IR"/>
        </w:rPr>
        <w:t xml:space="preserve">، </w:t>
      </w:r>
      <w:r>
        <w:rPr>
          <w:rtl/>
          <w:lang w:bidi="fa-IR"/>
        </w:rPr>
        <w:t>فنزل دار شعيب</w:t>
      </w:r>
      <w:r w:rsidR="00EC12E1">
        <w:rPr>
          <w:rtl/>
          <w:lang w:bidi="fa-IR"/>
        </w:rPr>
        <w:t xml:space="preserve">، </w:t>
      </w:r>
      <w:r>
        <w:rPr>
          <w:rtl/>
          <w:lang w:bidi="fa-IR"/>
        </w:rPr>
        <w:t>وقصّ عليه القصص</w:t>
      </w:r>
      <w:r w:rsidR="00EC12E1">
        <w:rPr>
          <w:rtl/>
          <w:lang w:bidi="fa-IR"/>
        </w:rPr>
        <w:t xml:space="preserve">، </w:t>
      </w:r>
      <w:r>
        <w:rPr>
          <w:rtl/>
          <w:lang w:bidi="fa-IR"/>
        </w:rPr>
        <w:t>وقال له شعيب</w:t>
      </w:r>
      <w:r w:rsidR="005A1951">
        <w:rPr>
          <w:rtl/>
          <w:lang w:bidi="fa-IR"/>
        </w:rPr>
        <w:t>:</w:t>
      </w:r>
      <w:r>
        <w:rPr>
          <w:rtl/>
          <w:lang w:bidi="fa-IR"/>
        </w:rPr>
        <w:t xml:space="preserve"> </w:t>
      </w:r>
      <w:r w:rsidRPr="00AC2274">
        <w:rPr>
          <w:rStyle w:val="libAlaemChar"/>
          <w:rtl/>
        </w:rPr>
        <w:t>(</w:t>
      </w:r>
      <w:r w:rsidRPr="00AC2274">
        <w:rPr>
          <w:rStyle w:val="libAieChar"/>
          <w:rtl/>
        </w:rPr>
        <w:t xml:space="preserve"> لا تَخَفْ نَجَوْتَ مِنَ القَوْمِ الظالِمِين </w:t>
      </w:r>
      <w:r w:rsidRPr="00AC2274">
        <w:rPr>
          <w:rStyle w:val="libAlaemChar"/>
          <w:rtl/>
        </w:rPr>
        <w:t>)</w:t>
      </w:r>
      <w:r>
        <w:rPr>
          <w:rtl/>
          <w:lang w:bidi="fa-IR"/>
        </w:rPr>
        <w:t xml:space="preserve">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وبذلك غفر وستر عمله ونجّاه سبحانه من أعين الفراعنة</w:t>
      </w:r>
      <w:r w:rsidR="00EC12E1">
        <w:rPr>
          <w:rtl/>
          <w:lang w:bidi="fa-IR"/>
        </w:rPr>
        <w:t xml:space="preserve">، </w:t>
      </w:r>
      <w:r>
        <w:rPr>
          <w:rtl/>
          <w:lang w:bidi="fa-IR"/>
        </w:rPr>
        <w:t xml:space="preserve">ومكّن له الورود إلى ماء مدين والنزول في دار أحد أنبيائه </w:t>
      </w:r>
      <w:r w:rsidR="005E4612" w:rsidRPr="005E4612">
        <w:rPr>
          <w:rStyle w:val="libAlaemChar"/>
          <w:rtl/>
        </w:rPr>
        <w:t>عليهم‌السلام</w:t>
      </w:r>
      <w:r w:rsidR="00F82D4A">
        <w:rPr>
          <w:rtl/>
          <w:lang w:bidi="fa-IR"/>
        </w:rPr>
        <w:t>.</w:t>
      </w:r>
    </w:p>
    <w:p w:rsidR="00271068" w:rsidRDefault="00271068" w:rsidP="00271068">
      <w:pPr>
        <w:pStyle w:val="libNormal"/>
        <w:rPr>
          <w:lang w:bidi="fa-IR"/>
        </w:rPr>
      </w:pPr>
      <w:r>
        <w:rPr>
          <w:rtl/>
          <w:lang w:bidi="fa-IR"/>
        </w:rPr>
        <w:t>أضف إلى ذلك</w:t>
      </w:r>
      <w:r w:rsidR="005A1951">
        <w:rPr>
          <w:rtl/>
          <w:lang w:bidi="fa-IR"/>
        </w:rPr>
        <w:t>:</w:t>
      </w:r>
      <w:r>
        <w:rPr>
          <w:rtl/>
          <w:lang w:bidi="fa-IR"/>
        </w:rPr>
        <w:t xml:space="preserve"> أنّ قتل القبطي وإن لم يكن معصية ولكن كان المترقّب من موسى تركه وعدم اقترافه</w:t>
      </w:r>
      <w:r w:rsidR="00EC12E1">
        <w:rPr>
          <w:rtl/>
          <w:lang w:bidi="fa-IR"/>
        </w:rPr>
        <w:t xml:space="preserve">، </w:t>
      </w:r>
      <w:r>
        <w:rPr>
          <w:rtl/>
          <w:lang w:bidi="fa-IR"/>
        </w:rPr>
        <w:t>فصدور مثله من موسى يناسب طلب المغفرة</w:t>
      </w:r>
      <w:r w:rsidR="00EC12E1">
        <w:rPr>
          <w:rtl/>
          <w:lang w:bidi="fa-IR"/>
        </w:rPr>
        <w:t xml:space="preserve">، </w:t>
      </w:r>
      <w:r>
        <w:rPr>
          <w:rtl/>
          <w:lang w:bidi="fa-IR"/>
        </w:rPr>
        <w:t>فإنّ حسنات الأبرار سيّئات المقرّبين</w:t>
      </w:r>
      <w:r w:rsidR="00EC12E1">
        <w:rPr>
          <w:rtl/>
          <w:lang w:bidi="fa-IR"/>
        </w:rPr>
        <w:t xml:space="preserve">، </w:t>
      </w:r>
      <w:r>
        <w:rPr>
          <w:rtl/>
          <w:lang w:bidi="fa-IR"/>
        </w:rPr>
        <w:t>إذ ربّ عمل مباح لا يؤاخذ به الإنسان العادي ولكنّه يؤاخذ به الإنسان العارف</w:t>
      </w:r>
      <w:r w:rsidR="00EC12E1">
        <w:rPr>
          <w:rtl/>
          <w:lang w:bidi="fa-IR"/>
        </w:rPr>
        <w:t xml:space="preserve">، </w:t>
      </w:r>
      <w:r>
        <w:rPr>
          <w:rtl/>
          <w:lang w:bidi="fa-IR"/>
        </w:rPr>
        <w:t>فضلاً عن شخصية إلهيّة سوف تبعث لمناضلة طاغية العصر</w:t>
      </w:r>
      <w:r w:rsidR="00EC12E1">
        <w:rPr>
          <w:rtl/>
          <w:lang w:bidi="fa-IR"/>
        </w:rPr>
        <w:t xml:space="preserve">، </w:t>
      </w:r>
      <w:r>
        <w:rPr>
          <w:rtl/>
          <w:lang w:bidi="fa-IR"/>
        </w:rPr>
        <w:t>فكان المناسب لساحتها هو الصبر والاستقامة في حوادث الحياة</w:t>
      </w:r>
      <w:r w:rsidR="00EC12E1">
        <w:rPr>
          <w:rtl/>
          <w:lang w:bidi="fa-IR"/>
        </w:rPr>
        <w:t xml:space="preserve">، </w:t>
      </w:r>
      <w:r>
        <w:rPr>
          <w:rtl/>
          <w:lang w:bidi="fa-IR"/>
        </w:rPr>
        <w:t>حلوها ومرّها</w:t>
      </w:r>
      <w:r w:rsidR="00EC12E1">
        <w:rPr>
          <w:rtl/>
          <w:lang w:bidi="fa-IR"/>
        </w:rPr>
        <w:t xml:space="preserve">، </w:t>
      </w:r>
      <w:r>
        <w:rPr>
          <w:rtl/>
          <w:lang w:bidi="fa-IR"/>
        </w:rPr>
        <w:t>والفصل بين المتخاصمين بكلام ليّ</w:t>
      </w:r>
      <w:r w:rsidR="00F82D4A">
        <w:rPr>
          <w:rtl/>
          <w:lang w:bidi="fa-IR"/>
        </w:rPr>
        <w:t>-</w:t>
      </w:r>
      <w:r>
        <w:rPr>
          <w:rtl/>
          <w:lang w:bidi="fa-IR"/>
        </w:rPr>
        <w:t>ن</w:t>
      </w:r>
      <w:r w:rsidR="00EC12E1">
        <w:rPr>
          <w:rtl/>
          <w:lang w:bidi="fa-IR"/>
        </w:rPr>
        <w:t xml:space="preserve">، </w:t>
      </w:r>
      <w:r>
        <w:rPr>
          <w:rtl/>
          <w:lang w:bidi="fa-IR"/>
        </w:rPr>
        <w:t xml:space="preserve">وقد أمر به عندما بعث إلى فرعون فأمره سبحانه أن يقول له قولاً ليّناً </w:t>
      </w:r>
      <w:r w:rsidRPr="00F82D4A">
        <w:rPr>
          <w:rStyle w:val="libFootnotenumChar"/>
          <w:rtl/>
        </w:rPr>
        <w:t>(4)</w:t>
      </w:r>
      <w:r w:rsidR="00EC12E1">
        <w:rPr>
          <w:rtl/>
          <w:lang w:bidi="fa-IR"/>
        </w:rPr>
        <w:t xml:space="preserve">، </w:t>
      </w:r>
      <w:r>
        <w:rPr>
          <w:rtl/>
          <w:lang w:bidi="fa-IR"/>
        </w:rPr>
        <w:t>وقد أوضحنا مفاد هذه الكلمة عند</w:t>
      </w:r>
    </w:p>
    <w:p w:rsidR="00271068" w:rsidRDefault="00F82D4A" w:rsidP="00F82D4A">
      <w:pPr>
        <w:pStyle w:val="libLine"/>
        <w:rPr>
          <w:lang w:bidi="fa-IR"/>
        </w:rPr>
      </w:pPr>
      <w:r>
        <w:rPr>
          <w:rtl/>
          <w:lang w:bidi="fa-IR"/>
        </w:rPr>
        <w:t>____________________</w:t>
      </w:r>
    </w:p>
    <w:p w:rsidR="00F82D4A" w:rsidRDefault="00271068" w:rsidP="00346A91">
      <w:pPr>
        <w:pStyle w:val="libFootnote0"/>
        <w:rPr>
          <w:rtl/>
          <w:lang w:bidi="fa-IR"/>
        </w:rPr>
      </w:pPr>
      <w:r>
        <w:rPr>
          <w:rtl/>
          <w:lang w:bidi="fa-IR"/>
        </w:rPr>
        <w:t xml:space="preserve">1 </w:t>
      </w:r>
      <w:r w:rsidR="00F82D4A">
        <w:rPr>
          <w:rtl/>
          <w:lang w:bidi="fa-IR"/>
        </w:rPr>
        <w:t>-</w:t>
      </w:r>
      <w:r>
        <w:rPr>
          <w:rtl/>
          <w:lang w:bidi="fa-IR"/>
        </w:rPr>
        <w:t xml:space="preserve"> لقمان</w:t>
      </w:r>
      <w:r w:rsidR="005A1951">
        <w:rPr>
          <w:rtl/>
          <w:lang w:bidi="fa-IR"/>
        </w:rPr>
        <w:t>:</w:t>
      </w:r>
      <w:r>
        <w:rPr>
          <w:rtl/>
          <w:lang w:bidi="fa-IR"/>
        </w:rPr>
        <w:t xml:space="preserve"> 13</w:t>
      </w:r>
      <w:r w:rsidR="00F82D4A">
        <w:rPr>
          <w:rtl/>
          <w:lang w:bidi="fa-IR"/>
        </w:rPr>
        <w:t>.</w:t>
      </w:r>
    </w:p>
    <w:p w:rsidR="00F82D4A" w:rsidRDefault="00271068" w:rsidP="00346A91">
      <w:pPr>
        <w:pStyle w:val="libFootnote0"/>
        <w:rPr>
          <w:rtl/>
          <w:lang w:bidi="fa-IR"/>
        </w:rPr>
      </w:pPr>
      <w:r>
        <w:rPr>
          <w:rtl/>
          <w:lang w:bidi="fa-IR"/>
        </w:rPr>
        <w:t xml:space="preserve">2 </w:t>
      </w:r>
      <w:r w:rsidR="00F82D4A">
        <w:rPr>
          <w:rtl/>
          <w:lang w:bidi="fa-IR"/>
        </w:rPr>
        <w:t>-</w:t>
      </w:r>
      <w:r>
        <w:rPr>
          <w:rtl/>
          <w:lang w:bidi="fa-IR"/>
        </w:rPr>
        <w:t xml:space="preserve"> طه</w:t>
      </w:r>
      <w:r w:rsidR="005A1951">
        <w:rPr>
          <w:rtl/>
          <w:lang w:bidi="fa-IR"/>
        </w:rPr>
        <w:t>:</w:t>
      </w:r>
      <w:r>
        <w:rPr>
          <w:rtl/>
          <w:lang w:bidi="fa-IR"/>
        </w:rPr>
        <w:t xml:space="preserve"> 40</w:t>
      </w:r>
      <w:r w:rsidR="00F82D4A">
        <w:rPr>
          <w:rtl/>
          <w:lang w:bidi="fa-IR"/>
        </w:rPr>
        <w:t>.</w:t>
      </w:r>
    </w:p>
    <w:p w:rsidR="00F82D4A" w:rsidRDefault="00271068" w:rsidP="00346A91">
      <w:pPr>
        <w:pStyle w:val="libFootnote0"/>
        <w:rPr>
          <w:rtl/>
          <w:lang w:bidi="fa-IR"/>
        </w:rPr>
      </w:pPr>
      <w:r>
        <w:rPr>
          <w:rtl/>
          <w:lang w:bidi="fa-IR"/>
        </w:rPr>
        <w:t xml:space="preserve">3 </w:t>
      </w:r>
      <w:r w:rsidR="00F82D4A">
        <w:rPr>
          <w:rtl/>
          <w:lang w:bidi="fa-IR"/>
        </w:rPr>
        <w:t>-</w:t>
      </w:r>
      <w:r>
        <w:rPr>
          <w:rtl/>
          <w:lang w:bidi="fa-IR"/>
        </w:rPr>
        <w:t xml:space="preserve"> القصص</w:t>
      </w:r>
      <w:r w:rsidR="005A1951">
        <w:rPr>
          <w:rtl/>
          <w:lang w:bidi="fa-IR"/>
        </w:rPr>
        <w:t>:</w:t>
      </w:r>
      <w:r>
        <w:rPr>
          <w:rtl/>
          <w:lang w:bidi="fa-IR"/>
        </w:rPr>
        <w:t xml:space="preserve"> 25</w:t>
      </w:r>
      <w:r w:rsidR="00F82D4A">
        <w:rPr>
          <w:rtl/>
          <w:lang w:bidi="fa-IR"/>
        </w:rPr>
        <w:t>.</w:t>
      </w:r>
    </w:p>
    <w:p w:rsidR="00F82D4A" w:rsidRDefault="00271068" w:rsidP="00346A91">
      <w:pPr>
        <w:pStyle w:val="libFootnote0"/>
        <w:rPr>
          <w:rtl/>
          <w:lang w:bidi="fa-IR"/>
        </w:rPr>
      </w:pPr>
      <w:r>
        <w:rPr>
          <w:rtl/>
          <w:lang w:bidi="fa-IR"/>
        </w:rPr>
        <w:t xml:space="preserve">4 </w:t>
      </w:r>
      <w:r w:rsidR="00F82D4A">
        <w:rPr>
          <w:rtl/>
          <w:lang w:bidi="fa-IR"/>
        </w:rPr>
        <w:t>-</w:t>
      </w:r>
      <w:r>
        <w:rPr>
          <w:rtl/>
          <w:lang w:bidi="fa-IR"/>
        </w:rPr>
        <w:t xml:space="preserve"> طه</w:t>
      </w:r>
      <w:r w:rsidR="005A1951">
        <w:rPr>
          <w:rtl/>
          <w:lang w:bidi="fa-IR"/>
        </w:rPr>
        <w:t>:</w:t>
      </w:r>
      <w:r>
        <w:rPr>
          <w:rtl/>
          <w:lang w:bidi="fa-IR"/>
        </w:rPr>
        <w:t xml:space="preserve"> 44</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346A91">
      <w:pPr>
        <w:pStyle w:val="libNormal0"/>
        <w:rPr>
          <w:rtl/>
          <w:lang w:bidi="fa-IR"/>
        </w:rPr>
      </w:pPr>
      <w:r>
        <w:rPr>
          <w:rtl/>
          <w:lang w:bidi="fa-IR"/>
        </w:rPr>
        <w:lastRenderedPageBreak/>
        <w:t>البحث عن آدم وحواء إذ</w:t>
      </w:r>
      <w:r w:rsidR="005A1951">
        <w:rPr>
          <w:rtl/>
          <w:lang w:bidi="fa-IR"/>
        </w:rPr>
        <w:t>:</w:t>
      </w:r>
      <w:r>
        <w:rPr>
          <w:rtl/>
          <w:lang w:bidi="fa-IR"/>
        </w:rPr>
        <w:t xml:space="preserve"> </w:t>
      </w:r>
      <w:r w:rsidRPr="00346A91">
        <w:rPr>
          <w:rStyle w:val="libAlaemChar"/>
          <w:rtl/>
        </w:rPr>
        <w:t>(</w:t>
      </w:r>
      <w:r w:rsidRPr="00346A91">
        <w:rPr>
          <w:rStyle w:val="libAieChar"/>
          <w:rtl/>
        </w:rPr>
        <w:t xml:space="preserve"> قالا ربنا ظلمنا أنفسنا وإن لم تغفر لَنَا وَتَرْحَمْنَا لَنَكُونَنَّ مِنَ الْخَاسِرينَ </w:t>
      </w:r>
      <w:r w:rsidRPr="00346A91">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7C38B3">
      <w:pPr>
        <w:pStyle w:val="libNormal"/>
        <w:rPr>
          <w:rtl/>
          <w:lang w:bidi="fa-IR"/>
        </w:rPr>
      </w:pPr>
      <w:r>
        <w:rPr>
          <w:rtl/>
          <w:lang w:bidi="fa-IR"/>
        </w:rPr>
        <w:t xml:space="preserve">4 </w:t>
      </w:r>
      <w:r w:rsidR="00F82D4A">
        <w:rPr>
          <w:rtl/>
          <w:lang w:bidi="fa-IR"/>
        </w:rPr>
        <w:t>-</w:t>
      </w:r>
      <w:r>
        <w:rPr>
          <w:rtl/>
          <w:lang w:bidi="fa-IR"/>
        </w:rPr>
        <w:t xml:space="preserve"> وأمّا قوله سبحانه</w:t>
      </w:r>
      <w:r w:rsidR="005A1951">
        <w:rPr>
          <w:rtl/>
          <w:lang w:bidi="fa-IR"/>
        </w:rPr>
        <w:t>:</w:t>
      </w:r>
      <w:r>
        <w:rPr>
          <w:rtl/>
          <w:lang w:bidi="fa-IR"/>
        </w:rPr>
        <w:t xml:space="preserve"> </w:t>
      </w:r>
      <w:r w:rsidRPr="00346A91">
        <w:rPr>
          <w:rStyle w:val="libAlaemChar"/>
          <w:rtl/>
        </w:rPr>
        <w:t>(</w:t>
      </w:r>
      <w:r w:rsidRPr="00346A91">
        <w:rPr>
          <w:rStyle w:val="libAieChar"/>
          <w:rtl/>
        </w:rPr>
        <w:t xml:space="preserve"> فعلتها إذاً وأنا من الضالين </w:t>
      </w:r>
      <w:r w:rsidRPr="00346A91">
        <w:rPr>
          <w:rStyle w:val="libAlaemChar"/>
          <w:rtl/>
        </w:rPr>
        <w:t>)</w:t>
      </w:r>
      <w:r w:rsidR="00EC12E1">
        <w:rPr>
          <w:rtl/>
          <w:lang w:bidi="fa-IR"/>
        </w:rPr>
        <w:t xml:space="preserve">، </w:t>
      </w:r>
      <w:r>
        <w:rPr>
          <w:rtl/>
          <w:lang w:bidi="fa-IR"/>
        </w:rPr>
        <w:t>فالمراد من الضلال هو الغفلة عمّا يترتّب على العمل من العاقبة الوخيمة</w:t>
      </w:r>
      <w:r w:rsidR="00EC12E1">
        <w:rPr>
          <w:rtl/>
          <w:lang w:bidi="fa-IR"/>
        </w:rPr>
        <w:t xml:space="preserve">، </w:t>
      </w:r>
      <w:r>
        <w:rPr>
          <w:rtl/>
          <w:lang w:bidi="fa-IR"/>
        </w:rPr>
        <w:t>ونسيانها</w:t>
      </w:r>
      <w:r w:rsidR="00EC12E1">
        <w:rPr>
          <w:rtl/>
          <w:lang w:bidi="fa-IR"/>
        </w:rPr>
        <w:t xml:space="preserve">، </w:t>
      </w:r>
      <w:r>
        <w:rPr>
          <w:rtl/>
          <w:lang w:bidi="fa-IR"/>
        </w:rPr>
        <w:t>وليس ذلك أمراً غريباً</w:t>
      </w:r>
      <w:r w:rsidR="00EC12E1">
        <w:rPr>
          <w:rtl/>
          <w:lang w:bidi="fa-IR"/>
        </w:rPr>
        <w:t xml:space="preserve">، </w:t>
      </w:r>
      <w:r>
        <w:rPr>
          <w:rtl/>
          <w:lang w:bidi="fa-IR"/>
        </w:rPr>
        <w:t>فقد استعمل في هذين المعنيين في الذكر الحكيم</w:t>
      </w:r>
      <w:r w:rsidR="00EC12E1">
        <w:rPr>
          <w:rtl/>
          <w:lang w:bidi="fa-IR"/>
        </w:rPr>
        <w:t xml:space="preserve">، </w:t>
      </w:r>
      <w:r>
        <w:rPr>
          <w:rtl/>
          <w:lang w:bidi="fa-IR"/>
        </w:rPr>
        <w:t>قال سبحانه</w:t>
      </w:r>
      <w:r w:rsidR="005A1951">
        <w:rPr>
          <w:rtl/>
          <w:lang w:bidi="fa-IR"/>
        </w:rPr>
        <w:t>:</w:t>
      </w:r>
      <w:r>
        <w:rPr>
          <w:rtl/>
          <w:lang w:bidi="fa-IR"/>
        </w:rPr>
        <w:t xml:space="preserve"> </w:t>
      </w:r>
      <w:r w:rsidRPr="002765BC">
        <w:rPr>
          <w:rStyle w:val="libAlaemChar"/>
          <w:rtl/>
        </w:rPr>
        <w:t>(</w:t>
      </w:r>
      <w:r w:rsidRPr="002765BC">
        <w:rPr>
          <w:rStyle w:val="libAieChar"/>
          <w:rtl/>
        </w:rPr>
        <w:t xml:space="preserve"> مِمَّن تَرْضَوْنَ مِنَ الشُّهَدَاءِ أَنْ تَضِلَّ إِحْداهُمَا فَتُذَكِّرَ إِحْدَاهُمَا الأخرى </w:t>
      </w:r>
      <w:r w:rsidRPr="002765BC">
        <w:rPr>
          <w:rStyle w:val="libAlaemChar"/>
          <w:rtl/>
        </w:rPr>
        <w:t>)</w:t>
      </w:r>
      <w:r>
        <w:rPr>
          <w:rtl/>
          <w:lang w:bidi="fa-IR"/>
        </w:rPr>
        <w:t xml:space="preserve"> </w:t>
      </w:r>
      <w:r w:rsidRPr="00F82D4A">
        <w:rPr>
          <w:rStyle w:val="libFootnotenumChar"/>
          <w:rtl/>
        </w:rPr>
        <w:t>(2)</w:t>
      </w:r>
      <w:r w:rsidR="00EC12E1">
        <w:rPr>
          <w:rtl/>
          <w:lang w:bidi="fa-IR"/>
        </w:rPr>
        <w:t xml:space="preserve">، </w:t>
      </w:r>
      <w:r>
        <w:rPr>
          <w:rtl/>
          <w:lang w:bidi="fa-IR"/>
        </w:rPr>
        <w:t>فالمراد نسيان أحد الشاهدين وغفلته عمّا شهد به</w:t>
      </w:r>
      <w:r w:rsidR="00EC12E1">
        <w:rPr>
          <w:rtl/>
          <w:lang w:bidi="fa-IR"/>
        </w:rPr>
        <w:t xml:space="preserve">، </w:t>
      </w:r>
      <w:r>
        <w:rPr>
          <w:rtl/>
          <w:lang w:bidi="fa-IR"/>
        </w:rPr>
        <w:t>وقال سبحانه</w:t>
      </w:r>
      <w:r w:rsidR="005A1951">
        <w:rPr>
          <w:rtl/>
          <w:lang w:bidi="fa-IR"/>
        </w:rPr>
        <w:t>:</w:t>
      </w:r>
      <w:r>
        <w:rPr>
          <w:rtl/>
          <w:lang w:bidi="fa-IR"/>
        </w:rPr>
        <w:t xml:space="preserve"> </w:t>
      </w:r>
      <w:r w:rsidRPr="002765BC">
        <w:rPr>
          <w:rStyle w:val="libAlaemChar"/>
          <w:rtl/>
        </w:rPr>
        <w:t>(</w:t>
      </w:r>
      <w:r w:rsidRPr="002765BC">
        <w:rPr>
          <w:rStyle w:val="libAieChar"/>
          <w:rtl/>
        </w:rPr>
        <w:t xml:space="preserve">ءَإِذَا ضَلَلْنَا فِي الأرض ءَإِنَّا لَفِي خَلْقٍ جَدِيدٍ </w:t>
      </w:r>
      <w:r w:rsidRPr="002765BC">
        <w:rPr>
          <w:rStyle w:val="libAlaemChar"/>
          <w:rtl/>
        </w:rPr>
        <w:t>)</w:t>
      </w:r>
      <w:r>
        <w:rPr>
          <w:rtl/>
          <w:lang w:bidi="fa-IR"/>
        </w:rPr>
        <w:t xml:space="preserve"> </w:t>
      </w:r>
      <w:r w:rsidRPr="00F82D4A">
        <w:rPr>
          <w:rStyle w:val="libFootnotenumChar"/>
          <w:rtl/>
        </w:rPr>
        <w:t>(3)</w:t>
      </w:r>
      <w:r>
        <w:rPr>
          <w:rtl/>
          <w:lang w:bidi="fa-IR"/>
        </w:rPr>
        <w:t xml:space="preserve"> أي إذا غبنا فيها</w:t>
      </w:r>
      <w:r w:rsidR="00F82D4A">
        <w:rPr>
          <w:rtl/>
          <w:lang w:bidi="fa-IR"/>
        </w:rPr>
        <w:t>.</w:t>
      </w:r>
    </w:p>
    <w:p w:rsidR="00F82D4A" w:rsidRDefault="00271068" w:rsidP="00271068">
      <w:pPr>
        <w:pStyle w:val="libNormal"/>
        <w:rPr>
          <w:rtl/>
          <w:lang w:bidi="fa-IR"/>
        </w:rPr>
      </w:pPr>
      <w:r>
        <w:rPr>
          <w:rtl/>
          <w:lang w:bidi="fa-IR"/>
        </w:rPr>
        <w:t>قال في لسان العرب</w:t>
      </w:r>
      <w:r w:rsidR="005A1951">
        <w:rPr>
          <w:rtl/>
          <w:lang w:bidi="fa-IR"/>
        </w:rPr>
        <w:t>:</w:t>
      </w:r>
      <w:r>
        <w:rPr>
          <w:rtl/>
          <w:lang w:bidi="fa-IR"/>
        </w:rPr>
        <w:t xml:space="preserve"> الضلال</w:t>
      </w:r>
      <w:r w:rsidR="005A1951">
        <w:rPr>
          <w:rtl/>
          <w:lang w:bidi="fa-IR"/>
        </w:rPr>
        <w:t>:</w:t>
      </w:r>
      <w:r>
        <w:rPr>
          <w:rtl/>
          <w:lang w:bidi="fa-IR"/>
        </w:rPr>
        <w:t xml:space="preserve"> النسيان وفي التنزيل</w:t>
      </w:r>
      <w:r w:rsidR="005A1951">
        <w:rPr>
          <w:rtl/>
          <w:lang w:bidi="fa-IR"/>
        </w:rPr>
        <w:t>:</w:t>
      </w:r>
      <w:r>
        <w:rPr>
          <w:rtl/>
          <w:lang w:bidi="fa-IR"/>
        </w:rPr>
        <w:t xml:space="preserve"> </w:t>
      </w:r>
      <w:r w:rsidRPr="002765BC">
        <w:rPr>
          <w:rStyle w:val="libAlaemChar"/>
          <w:rtl/>
        </w:rPr>
        <w:t>(</w:t>
      </w:r>
      <w:r w:rsidRPr="002765BC">
        <w:rPr>
          <w:rStyle w:val="libAieChar"/>
          <w:rtl/>
        </w:rPr>
        <w:t xml:space="preserve"> مِمَّن تَرْضَوْنَ مِنَ الشُّهَدَاءِ أَنْ تَضِلَّ إِحْداهُمَا فَتُذَكِّرَ إِحْدَاهُمَا الأُخرى </w:t>
      </w:r>
      <w:r w:rsidRPr="002765BC">
        <w:rPr>
          <w:rStyle w:val="libAlaemChar"/>
          <w:rtl/>
        </w:rPr>
        <w:t>)</w:t>
      </w:r>
      <w:r>
        <w:rPr>
          <w:rtl/>
          <w:lang w:bidi="fa-IR"/>
        </w:rPr>
        <w:t xml:space="preserve"> أي يغيب عن حفظها</w:t>
      </w:r>
      <w:r w:rsidR="00EC12E1">
        <w:rPr>
          <w:rtl/>
          <w:lang w:bidi="fa-IR"/>
        </w:rPr>
        <w:t xml:space="preserve">، </w:t>
      </w:r>
      <w:r>
        <w:rPr>
          <w:rtl/>
          <w:lang w:bidi="fa-IR"/>
        </w:rPr>
        <w:t>ومنه قوله تعالى</w:t>
      </w:r>
      <w:r w:rsidR="005A1951">
        <w:rPr>
          <w:rtl/>
          <w:lang w:bidi="fa-IR"/>
        </w:rPr>
        <w:t>:</w:t>
      </w:r>
      <w:r>
        <w:rPr>
          <w:rtl/>
          <w:lang w:bidi="fa-IR"/>
        </w:rPr>
        <w:t xml:space="preserve"> </w:t>
      </w:r>
      <w:r w:rsidRPr="002765BC">
        <w:rPr>
          <w:rStyle w:val="libAlaemChar"/>
          <w:rtl/>
        </w:rPr>
        <w:t>(</w:t>
      </w:r>
      <w:r w:rsidRPr="002765BC">
        <w:rPr>
          <w:rStyle w:val="libAieChar"/>
          <w:rtl/>
        </w:rPr>
        <w:t xml:space="preserve"> فعلتها إذاً وأنا من الضالين </w:t>
      </w:r>
      <w:r w:rsidRPr="002765BC">
        <w:rPr>
          <w:rStyle w:val="libAlaemChar"/>
          <w:rtl/>
        </w:rPr>
        <w:t>)</w:t>
      </w:r>
      <w:r>
        <w:rPr>
          <w:rtl/>
          <w:lang w:bidi="fa-IR"/>
        </w:rPr>
        <w:t xml:space="preserve"> وضللت الشيء</w:t>
      </w:r>
      <w:r w:rsidR="005A1951">
        <w:rPr>
          <w:rtl/>
          <w:lang w:bidi="fa-IR"/>
        </w:rPr>
        <w:t>:</w:t>
      </w:r>
      <w:r>
        <w:rPr>
          <w:rtl/>
          <w:lang w:bidi="fa-IR"/>
        </w:rPr>
        <w:t xml:space="preserve"> أنسيته . وأصل الضلال</w:t>
      </w:r>
      <w:r w:rsidR="005A1951">
        <w:rPr>
          <w:rtl/>
          <w:lang w:bidi="fa-IR"/>
        </w:rPr>
        <w:t>:</w:t>
      </w:r>
      <w:r>
        <w:rPr>
          <w:rtl/>
          <w:lang w:bidi="fa-IR"/>
        </w:rPr>
        <w:t xml:space="preserve"> الغيبوبة يقال ضلّ الماء في اللبن إذا غاب</w:t>
      </w:r>
      <w:r w:rsidR="00EC12E1">
        <w:rPr>
          <w:rtl/>
          <w:lang w:bidi="fa-IR"/>
        </w:rPr>
        <w:t xml:space="preserve">، </w:t>
      </w:r>
      <w:r>
        <w:rPr>
          <w:rtl/>
          <w:lang w:bidi="fa-IR"/>
        </w:rPr>
        <w:t>ومنه قوله تعالى</w:t>
      </w:r>
      <w:r w:rsidR="005A1951">
        <w:rPr>
          <w:rtl/>
          <w:lang w:bidi="fa-IR"/>
        </w:rPr>
        <w:t>:</w:t>
      </w:r>
      <w:r>
        <w:rPr>
          <w:rtl/>
          <w:lang w:bidi="fa-IR"/>
        </w:rPr>
        <w:t xml:space="preserve"> </w:t>
      </w:r>
      <w:r w:rsidRPr="002765BC">
        <w:rPr>
          <w:rStyle w:val="libAlaemChar"/>
          <w:rtl/>
        </w:rPr>
        <w:t>(</w:t>
      </w:r>
      <w:r w:rsidRPr="002765BC">
        <w:rPr>
          <w:rStyle w:val="libAieChar"/>
          <w:rtl/>
        </w:rPr>
        <w:t xml:space="preserve"> ءَإِذَا ضَلَلْنَا فِي الأرض ءَإِنَّا لفي خَلْقٍ جَدِيدٍ </w:t>
      </w:r>
      <w:r w:rsidRPr="002765BC">
        <w:rPr>
          <w:rStyle w:val="libAlaemChar"/>
          <w:rtl/>
        </w:rPr>
        <w:t>)</w:t>
      </w:r>
      <w:r>
        <w:rPr>
          <w:rtl/>
          <w:lang w:bidi="fa-IR"/>
        </w:rPr>
        <w:t xml:space="preserve"> </w:t>
      </w:r>
      <w:r w:rsidRPr="00F82D4A">
        <w:rPr>
          <w:rStyle w:val="libFootnotenumChar"/>
          <w:rtl/>
        </w:rPr>
        <w:t>(4)</w:t>
      </w:r>
      <w:r w:rsidR="00F82D4A">
        <w:rPr>
          <w:rtl/>
          <w:lang w:bidi="fa-IR"/>
        </w:rPr>
        <w:t>.</w:t>
      </w:r>
    </w:p>
    <w:p w:rsidR="00F82D4A" w:rsidRDefault="00271068" w:rsidP="00271068">
      <w:pPr>
        <w:pStyle w:val="libNormal"/>
        <w:rPr>
          <w:rtl/>
          <w:lang w:bidi="fa-IR"/>
        </w:rPr>
      </w:pPr>
      <w:r>
        <w:rPr>
          <w:rtl/>
          <w:lang w:bidi="fa-IR"/>
        </w:rPr>
        <w:t>وعلى الجملة</w:t>
      </w:r>
      <w:r w:rsidR="005A1951">
        <w:rPr>
          <w:rtl/>
          <w:lang w:bidi="fa-IR"/>
        </w:rPr>
        <w:t>:</w:t>
      </w:r>
      <w:r>
        <w:rPr>
          <w:rtl/>
          <w:lang w:bidi="fa-IR"/>
        </w:rPr>
        <w:t xml:space="preserve"> إنّ كليم الله يعترف بتلك الجملة عندما اعترض عليه فرعون بقوله</w:t>
      </w:r>
      <w:r w:rsidR="005A1951">
        <w:rPr>
          <w:rtl/>
          <w:lang w:bidi="fa-IR"/>
        </w:rPr>
        <w:t>:</w:t>
      </w:r>
      <w:r>
        <w:rPr>
          <w:rtl/>
          <w:lang w:bidi="fa-IR"/>
        </w:rPr>
        <w:t xml:space="preserve"> </w:t>
      </w:r>
      <w:r w:rsidRPr="002765BC">
        <w:rPr>
          <w:rStyle w:val="libAlaemChar"/>
          <w:rtl/>
        </w:rPr>
        <w:t>(</w:t>
      </w:r>
      <w:r w:rsidRPr="002765BC">
        <w:rPr>
          <w:rStyle w:val="libAieChar"/>
          <w:rtl/>
        </w:rPr>
        <w:t xml:space="preserve"> وفعلت فعلتك التي فعلت وأنت من الكافرين </w:t>
      </w:r>
      <w:r w:rsidRPr="002765BC">
        <w:rPr>
          <w:rStyle w:val="libAlaemChar"/>
          <w:rtl/>
        </w:rPr>
        <w:t>)</w:t>
      </w:r>
      <w:r>
        <w:rPr>
          <w:rtl/>
          <w:lang w:bidi="fa-IR"/>
        </w:rPr>
        <w:t xml:space="preserve"> ويعتذر عنها بقوله</w:t>
      </w:r>
      <w:r w:rsidR="005A1951">
        <w:rPr>
          <w:rtl/>
          <w:lang w:bidi="fa-IR"/>
        </w:rPr>
        <w:t>:</w:t>
      </w:r>
      <w:r>
        <w:rPr>
          <w:rtl/>
          <w:lang w:bidi="fa-IR"/>
        </w:rPr>
        <w:t xml:space="preserve"> </w:t>
      </w:r>
      <w:r w:rsidRPr="002765BC">
        <w:rPr>
          <w:rStyle w:val="libAlaemChar"/>
          <w:rtl/>
        </w:rPr>
        <w:t>(</w:t>
      </w:r>
      <w:r w:rsidRPr="002765BC">
        <w:rPr>
          <w:rStyle w:val="libAieChar"/>
          <w:rtl/>
        </w:rPr>
        <w:t xml:space="preserve"> فعلتها إذاً وأنا من الضالين </w:t>
      </w:r>
      <w:r w:rsidRPr="002765BC">
        <w:rPr>
          <w:rStyle w:val="libAlaemChar"/>
          <w:rtl/>
        </w:rPr>
        <w:t>)</w:t>
      </w:r>
      <w:r w:rsidR="00EC12E1">
        <w:rPr>
          <w:rtl/>
          <w:lang w:bidi="fa-IR"/>
        </w:rPr>
        <w:t xml:space="preserve">، </w:t>
      </w:r>
      <w:r>
        <w:rPr>
          <w:rtl/>
          <w:lang w:bidi="fa-IR"/>
        </w:rPr>
        <w:t>والمناسب لمقام الاعتذار هو تفسير الضلال بالغفلة عمّا يترتّب على العمل من النتائج ونسيانها</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2765BC">
      <w:pPr>
        <w:pStyle w:val="libFootnote0"/>
        <w:rPr>
          <w:rtl/>
          <w:lang w:bidi="fa-IR"/>
        </w:rPr>
      </w:pPr>
      <w:r>
        <w:rPr>
          <w:rtl/>
          <w:lang w:bidi="fa-IR"/>
        </w:rPr>
        <w:t xml:space="preserve">1 </w:t>
      </w:r>
      <w:r w:rsidR="00F82D4A">
        <w:rPr>
          <w:rtl/>
          <w:lang w:bidi="fa-IR"/>
        </w:rPr>
        <w:t>-</w:t>
      </w:r>
      <w:r>
        <w:rPr>
          <w:rtl/>
          <w:lang w:bidi="fa-IR"/>
        </w:rPr>
        <w:t xml:space="preserve"> الأعراف</w:t>
      </w:r>
      <w:r w:rsidR="005A1951">
        <w:rPr>
          <w:rtl/>
          <w:lang w:bidi="fa-IR"/>
        </w:rPr>
        <w:t>:</w:t>
      </w:r>
      <w:r>
        <w:rPr>
          <w:rtl/>
          <w:lang w:bidi="fa-IR"/>
        </w:rPr>
        <w:t xml:space="preserve"> 23</w:t>
      </w:r>
      <w:r w:rsidR="00F82D4A">
        <w:rPr>
          <w:rtl/>
          <w:lang w:bidi="fa-IR"/>
        </w:rPr>
        <w:t>.</w:t>
      </w:r>
    </w:p>
    <w:p w:rsidR="00F82D4A" w:rsidRDefault="00271068" w:rsidP="002765BC">
      <w:pPr>
        <w:pStyle w:val="libFootnote0"/>
        <w:rPr>
          <w:rtl/>
          <w:lang w:bidi="fa-IR"/>
        </w:rPr>
      </w:pPr>
      <w:r>
        <w:rPr>
          <w:rtl/>
          <w:lang w:bidi="fa-IR"/>
        </w:rPr>
        <w:t xml:space="preserve">2 </w:t>
      </w:r>
      <w:r w:rsidR="00F82D4A">
        <w:rPr>
          <w:rtl/>
          <w:lang w:bidi="fa-IR"/>
        </w:rPr>
        <w:t>-</w:t>
      </w:r>
      <w:r>
        <w:rPr>
          <w:rtl/>
          <w:lang w:bidi="fa-IR"/>
        </w:rPr>
        <w:t xml:space="preserve"> البقرة</w:t>
      </w:r>
      <w:r w:rsidR="005A1951">
        <w:rPr>
          <w:rtl/>
          <w:lang w:bidi="fa-IR"/>
        </w:rPr>
        <w:t>:</w:t>
      </w:r>
      <w:r>
        <w:rPr>
          <w:rtl/>
          <w:lang w:bidi="fa-IR"/>
        </w:rPr>
        <w:t xml:space="preserve"> 282</w:t>
      </w:r>
      <w:r w:rsidR="00F82D4A">
        <w:rPr>
          <w:rtl/>
          <w:lang w:bidi="fa-IR"/>
        </w:rPr>
        <w:t>.</w:t>
      </w:r>
    </w:p>
    <w:p w:rsidR="00F82D4A" w:rsidRDefault="00271068" w:rsidP="002765BC">
      <w:pPr>
        <w:pStyle w:val="libFootnote0"/>
        <w:rPr>
          <w:rtl/>
          <w:lang w:bidi="fa-IR"/>
        </w:rPr>
      </w:pPr>
      <w:r>
        <w:rPr>
          <w:rtl/>
          <w:lang w:bidi="fa-IR"/>
        </w:rPr>
        <w:t xml:space="preserve">3 </w:t>
      </w:r>
      <w:r w:rsidR="00F82D4A">
        <w:rPr>
          <w:rtl/>
          <w:lang w:bidi="fa-IR"/>
        </w:rPr>
        <w:t>-</w:t>
      </w:r>
      <w:r>
        <w:rPr>
          <w:rtl/>
          <w:lang w:bidi="fa-IR"/>
        </w:rPr>
        <w:t xml:space="preserve"> السجدة</w:t>
      </w:r>
      <w:r w:rsidR="005A1951">
        <w:rPr>
          <w:rtl/>
          <w:lang w:bidi="fa-IR"/>
        </w:rPr>
        <w:t>:</w:t>
      </w:r>
      <w:r>
        <w:rPr>
          <w:rtl/>
          <w:lang w:bidi="fa-IR"/>
        </w:rPr>
        <w:t xml:space="preserve"> 10</w:t>
      </w:r>
      <w:r w:rsidR="00F82D4A">
        <w:rPr>
          <w:rtl/>
          <w:lang w:bidi="fa-IR"/>
        </w:rPr>
        <w:t>.</w:t>
      </w:r>
    </w:p>
    <w:p w:rsidR="00F82D4A" w:rsidRDefault="00271068" w:rsidP="002765BC">
      <w:pPr>
        <w:pStyle w:val="libFootnote0"/>
        <w:rPr>
          <w:rtl/>
          <w:lang w:bidi="fa-IR"/>
        </w:rPr>
      </w:pPr>
      <w:r>
        <w:rPr>
          <w:rtl/>
          <w:lang w:bidi="fa-IR"/>
        </w:rPr>
        <w:t xml:space="preserve">4 </w:t>
      </w:r>
      <w:r w:rsidR="00F82D4A">
        <w:rPr>
          <w:rtl/>
          <w:lang w:bidi="fa-IR"/>
        </w:rPr>
        <w:t>-</w:t>
      </w:r>
      <w:r>
        <w:rPr>
          <w:rtl/>
          <w:lang w:bidi="fa-IR"/>
        </w:rPr>
        <w:t xml:space="preserve"> لسان العرب</w:t>
      </w:r>
      <w:r w:rsidR="005A1951">
        <w:rPr>
          <w:rtl/>
          <w:lang w:bidi="fa-IR"/>
        </w:rPr>
        <w:t>:</w:t>
      </w:r>
      <w:r>
        <w:rPr>
          <w:rtl/>
          <w:lang w:bidi="fa-IR"/>
        </w:rPr>
        <w:t xml:space="preserve"> 11</w:t>
      </w:r>
      <w:r w:rsidR="00570E2A">
        <w:rPr>
          <w:rtl/>
          <w:lang w:bidi="fa-IR"/>
        </w:rPr>
        <w:t>/</w:t>
      </w:r>
      <w:r>
        <w:rPr>
          <w:rtl/>
          <w:lang w:bidi="fa-IR"/>
        </w:rPr>
        <w:t>392</w:t>
      </w:r>
      <w:r w:rsidR="00F82D4A">
        <w:rPr>
          <w:rtl/>
          <w:lang w:bidi="fa-IR"/>
        </w:rPr>
        <w:t>-</w:t>
      </w:r>
      <w:r>
        <w:rPr>
          <w:rtl/>
          <w:lang w:bidi="fa-IR"/>
        </w:rPr>
        <w:t xml:space="preserve"> 393</w:t>
      </w:r>
      <w:r w:rsidR="00EC12E1">
        <w:rPr>
          <w:rtl/>
          <w:lang w:bidi="fa-IR"/>
        </w:rPr>
        <w:t xml:space="preserve">، </w:t>
      </w:r>
      <w:r>
        <w:rPr>
          <w:rtl/>
          <w:lang w:bidi="fa-IR"/>
        </w:rPr>
        <w:t>مادة ( ضل )</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وحاصله</w:t>
      </w:r>
      <w:r w:rsidR="005A1951">
        <w:rPr>
          <w:rtl/>
          <w:lang w:bidi="fa-IR"/>
        </w:rPr>
        <w:t>:</w:t>
      </w:r>
      <w:r>
        <w:rPr>
          <w:rtl/>
          <w:lang w:bidi="fa-IR"/>
        </w:rPr>
        <w:t xml:space="preserve"> أنّه قد استولت علىّ الغفلة حين الاقتراف</w:t>
      </w:r>
      <w:r w:rsidR="00EC12E1">
        <w:rPr>
          <w:rtl/>
          <w:lang w:bidi="fa-IR"/>
        </w:rPr>
        <w:t xml:space="preserve">، </w:t>
      </w:r>
      <w:r>
        <w:rPr>
          <w:rtl/>
          <w:lang w:bidi="fa-IR"/>
        </w:rPr>
        <w:t>وغاب عنّي ما يترتّب عليه من ردّ فعل ومر العاقبة</w:t>
      </w:r>
      <w:r w:rsidR="00EC12E1">
        <w:rPr>
          <w:rtl/>
          <w:lang w:bidi="fa-IR"/>
        </w:rPr>
        <w:t xml:space="preserve">، </w:t>
      </w:r>
      <w:r>
        <w:rPr>
          <w:rtl/>
          <w:lang w:bidi="fa-IR"/>
        </w:rPr>
        <w:t>ففعلت ما فعلت</w:t>
      </w:r>
      <w:r w:rsidR="00F82D4A">
        <w:rPr>
          <w:rtl/>
          <w:lang w:bidi="fa-IR"/>
        </w:rPr>
        <w:t>.</w:t>
      </w:r>
    </w:p>
    <w:p w:rsidR="00F82D4A" w:rsidRDefault="00271068" w:rsidP="007C38B3">
      <w:pPr>
        <w:pStyle w:val="libNormal"/>
        <w:rPr>
          <w:rtl/>
          <w:lang w:bidi="fa-IR"/>
        </w:rPr>
      </w:pPr>
      <w:r>
        <w:rPr>
          <w:rtl/>
          <w:lang w:bidi="fa-IR"/>
        </w:rPr>
        <w:t>ومن اللحن الواضح تفسير الضلالة بضد الهداية</w:t>
      </w:r>
      <w:r w:rsidR="00EC12E1">
        <w:rPr>
          <w:rtl/>
          <w:lang w:bidi="fa-IR"/>
        </w:rPr>
        <w:t xml:space="preserve">، </w:t>
      </w:r>
      <w:r>
        <w:rPr>
          <w:rtl/>
          <w:lang w:bidi="fa-IR"/>
        </w:rPr>
        <w:t>كيف وإنّ الله سبحانه يصفه قبل أن يقترف القتل بقوله</w:t>
      </w:r>
      <w:r w:rsidR="005A1951">
        <w:rPr>
          <w:rtl/>
          <w:lang w:bidi="fa-IR"/>
        </w:rPr>
        <w:t>:</w:t>
      </w:r>
      <w:r>
        <w:rPr>
          <w:rtl/>
          <w:lang w:bidi="fa-IR"/>
        </w:rPr>
        <w:t xml:space="preserve"> </w:t>
      </w:r>
      <w:r w:rsidRPr="00114687">
        <w:rPr>
          <w:rStyle w:val="libAlaemChar"/>
          <w:rtl/>
        </w:rPr>
        <w:t>(</w:t>
      </w:r>
      <w:r w:rsidRPr="00114687">
        <w:rPr>
          <w:rStyle w:val="libAieChar"/>
          <w:rtl/>
        </w:rPr>
        <w:t xml:space="preserve"> آتَيْنَاهُ حُكْماً وَعِلْماً وَكَذَلِكَ نَجْزِي الْمُحْسِنِينَ </w:t>
      </w:r>
      <w:r w:rsidRPr="00114687">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كما أنّ نفس موسى بعد ما طلب المغفرة واستشعر إجابة دعائه قال</w:t>
      </w:r>
      <w:r w:rsidR="005A1951">
        <w:rPr>
          <w:rtl/>
          <w:lang w:bidi="fa-IR"/>
        </w:rPr>
        <w:t>:</w:t>
      </w:r>
      <w:r>
        <w:rPr>
          <w:rtl/>
          <w:lang w:bidi="fa-IR"/>
        </w:rPr>
        <w:t xml:space="preserve"> </w:t>
      </w:r>
      <w:r w:rsidRPr="00114687">
        <w:rPr>
          <w:rStyle w:val="libAlaemChar"/>
          <w:rtl/>
        </w:rPr>
        <w:t>(</w:t>
      </w:r>
      <w:r w:rsidRPr="00114687">
        <w:rPr>
          <w:rStyle w:val="libAieChar"/>
          <w:rtl/>
        </w:rPr>
        <w:t xml:space="preserve"> رَبِّ بِمَا أَنْعَمْتَ عَلَيّ فَلَنْ أَكُونَ ظَهِيراً لِلْمُجْرِمِينَ</w:t>
      </w:r>
      <w:r w:rsidRPr="00114687">
        <w:rPr>
          <w:rStyle w:val="libAlaemChar"/>
          <w:rtl/>
        </w:rPr>
        <w:t>)</w:t>
      </w:r>
      <w:r w:rsidRPr="00F82D4A">
        <w:rPr>
          <w:rStyle w:val="libFootnotenumChar"/>
          <w:rtl/>
        </w:rPr>
        <w:t>(2)</w:t>
      </w:r>
      <w:r w:rsidR="00EC12E1">
        <w:rPr>
          <w:rtl/>
          <w:lang w:bidi="fa-IR"/>
        </w:rPr>
        <w:t xml:space="preserve">، </w:t>
      </w:r>
      <w:r>
        <w:rPr>
          <w:rtl/>
          <w:lang w:bidi="fa-IR"/>
        </w:rPr>
        <w:t>أفيصح بعد هذا تفسير الضلالة بالغواية ضد الهداية ؟! كلا و لا</w:t>
      </w:r>
      <w:r w:rsidR="00F82D4A">
        <w:rPr>
          <w:rtl/>
          <w:lang w:bidi="fa-IR"/>
        </w:rPr>
        <w:t>.</w:t>
      </w:r>
    </w:p>
    <w:p w:rsidR="00F82D4A" w:rsidRDefault="00271068" w:rsidP="00271068">
      <w:pPr>
        <w:pStyle w:val="libNormal"/>
        <w:rPr>
          <w:rtl/>
          <w:lang w:bidi="fa-IR"/>
        </w:rPr>
      </w:pPr>
      <w:r>
        <w:rPr>
          <w:rtl/>
          <w:lang w:bidi="fa-IR"/>
        </w:rPr>
        <w:t>هذا كلّه حول المستمسك الأوّل</w:t>
      </w:r>
      <w:r w:rsidR="00EC12E1">
        <w:rPr>
          <w:rtl/>
          <w:lang w:bidi="fa-IR"/>
        </w:rPr>
        <w:t xml:space="preserve">، </w:t>
      </w:r>
      <w:r>
        <w:rPr>
          <w:rtl/>
          <w:lang w:bidi="fa-IR"/>
        </w:rPr>
        <w:t>أعني</w:t>
      </w:r>
      <w:r w:rsidR="005A1951">
        <w:rPr>
          <w:rtl/>
          <w:lang w:bidi="fa-IR"/>
        </w:rPr>
        <w:t>:</w:t>
      </w:r>
      <w:r>
        <w:rPr>
          <w:rtl/>
          <w:lang w:bidi="fa-IR"/>
        </w:rPr>
        <w:t xml:space="preserve"> قتل القبطي</w:t>
      </w:r>
      <w:r w:rsidR="00EC12E1">
        <w:rPr>
          <w:rtl/>
          <w:lang w:bidi="fa-IR"/>
        </w:rPr>
        <w:t xml:space="preserve">، </w:t>
      </w:r>
      <w:r>
        <w:rPr>
          <w:rtl/>
          <w:lang w:bidi="fa-IR"/>
        </w:rPr>
        <w:t xml:space="preserve">فهلمّ معي ندرس المستمسك الثاني للخصم من اتهام كليم الله الأعظم </w:t>
      </w:r>
      <w:r w:rsidR="00F82D4A">
        <w:rPr>
          <w:rtl/>
          <w:lang w:bidi="fa-IR"/>
        </w:rPr>
        <w:t>-</w:t>
      </w:r>
      <w:r>
        <w:rPr>
          <w:rtl/>
          <w:lang w:bidi="fa-IR"/>
        </w:rPr>
        <w:t xml:space="preserve"> عليه وعلى جميع رسل الله آلاف الثناء والتحيّة </w:t>
      </w:r>
      <w:r w:rsidR="00F82D4A">
        <w:rPr>
          <w:rtl/>
          <w:lang w:bidi="fa-IR"/>
        </w:rPr>
        <w:t>-</w:t>
      </w:r>
      <w:r>
        <w:rPr>
          <w:rtl/>
          <w:lang w:bidi="fa-IR"/>
        </w:rPr>
        <w:t xml:space="preserve"> بعدم العصمة</w:t>
      </w:r>
      <w:r w:rsidR="00F82D4A">
        <w:rPr>
          <w:rtl/>
          <w:lang w:bidi="fa-IR"/>
        </w:rPr>
        <w:t>.</w:t>
      </w:r>
    </w:p>
    <w:p w:rsidR="00271068" w:rsidRDefault="00271068" w:rsidP="00114687">
      <w:pPr>
        <w:pStyle w:val="Heading3"/>
        <w:rPr>
          <w:lang w:bidi="fa-IR"/>
        </w:rPr>
      </w:pPr>
      <w:bookmarkStart w:id="95" w:name="_Toc493531363"/>
      <w:r>
        <w:rPr>
          <w:rtl/>
          <w:lang w:bidi="fa-IR"/>
        </w:rPr>
        <w:t xml:space="preserve">ب </w:t>
      </w:r>
      <w:r w:rsidR="00F82D4A">
        <w:rPr>
          <w:rtl/>
          <w:lang w:bidi="fa-IR"/>
        </w:rPr>
        <w:t>-</w:t>
      </w:r>
      <w:r>
        <w:rPr>
          <w:rtl/>
          <w:lang w:bidi="fa-IR"/>
        </w:rPr>
        <w:t xml:space="preserve"> مشاجرته أخاه هارون </w:t>
      </w:r>
      <w:r w:rsidR="00F82D4A" w:rsidRPr="00F82D4A">
        <w:rPr>
          <w:rStyle w:val="libAlaemChar"/>
          <w:rtl/>
        </w:rPr>
        <w:t>عليه‌السلام</w:t>
      </w:r>
      <w:bookmarkEnd w:id="95"/>
    </w:p>
    <w:p w:rsidR="00271068" w:rsidRDefault="00271068" w:rsidP="00271068">
      <w:pPr>
        <w:pStyle w:val="libNormal"/>
        <w:rPr>
          <w:lang w:bidi="fa-IR"/>
        </w:rPr>
      </w:pPr>
      <w:r>
        <w:rPr>
          <w:rtl/>
          <w:lang w:bidi="fa-IR"/>
        </w:rPr>
        <w:t xml:space="preserve">إنّ الله سبحانه واعد موسى </w:t>
      </w:r>
      <w:r w:rsidR="00F82D4A">
        <w:rPr>
          <w:rtl/>
          <w:lang w:bidi="fa-IR"/>
        </w:rPr>
        <w:t>-</w:t>
      </w:r>
      <w:r>
        <w:rPr>
          <w:rtl/>
          <w:lang w:bidi="fa-IR"/>
        </w:rPr>
        <w:t xml:space="preserve"> بعد أن أغرق فرعون </w:t>
      </w:r>
      <w:r w:rsidR="00F82D4A">
        <w:rPr>
          <w:rtl/>
          <w:lang w:bidi="fa-IR"/>
        </w:rPr>
        <w:t>-</w:t>
      </w:r>
      <w:r>
        <w:rPr>
          <w:rtl/>
          <w:lang w:bidi="fa-IR"/>
        </w:rPr>
        <w:t xml:space="preserve"> بأن يأتي جانب الطور الأيمن فيوفيه التوراة التي فيها بيان الشرائع والأحكام وما يحتاج إليه</w:t>
      </w:r>
      <w:r w:rsidR="00EC12E1">
        <w:rPr>
          <w:rtl/>
          <w:lang w:bidi="fa-IR"/>
        </w:rPr>
        <w:t xml:space="preserve">، </w:t>
      </w:r>
      <w:r>
        <w:rPr>
          <w:rtl/>
          <w:lang w:bidi="fa-IR"/>
        </w:rPr>
        <w:t>وكانت المواعدة على أن يوافي الميعاد مع جماعة من وجوه قومه</w:t>
      </w:r>
      <w:r w:rsidR="00EC12E1">
        <w:rPr>
          <w:rtl/>
          <w:lang w:bidi="fa-IR"/>
        </w:rPr>
        <w:t xml:space="preserve">، </w:t>
      </w:r>
      <w:r>
        <w:rPr>
          <w:rtl/>
          <w:lang w:bidi="fa-IR"/>
        </w:rPr>
        <w:t>فتعجّل موسى من بينهم شوقاً إلى ربّه وسبقهم على أن يلحقوا به</w:t>
      </w:r>
      <w:r w:rsidR="00EC12E1">
        <w:rPr>
          <w:rtl/>
          <w:lang w:bidi="fa-IR"/>
        </w:rPr>
        <w:t xml:space="preserve">، </w:t>
      </w:r>
      <w:r>
        <w:rPr>
          <w:rtl/>
          <w:lang w:bidi="fa-IR"/>
        </w:rPr>
        <w:t>ولمّا خاطبه سبحانه بقوله</w:t>
      </w:r>
      <w:r w:rsidR="005A1951">
        <w:rPr>
          <w:rtl/>
          <w:lang w:bidi="fa-IR"/>
        </w:rPr>
        <w:t>:</w:t>
      </w:r>
      <w:r>
        <w:rPr>
          <w:rtl/>
          <w:lang w:bidi="fa-IR"/>
        </w:rPr>
        <w:t xml:space="preserve"> </w:t>
      </w:r>
      <w:r w:rsidRPr="00114687">
        <w:rPr>
          <w:rStyle w:val="libAlaemChar"/>
          <w:rtl/>
        </w:rPr>
        <w:t>(</w:t>
      </w:r>
      <w:r w:rsidRPr="00114687">
        <w:rPr>
          <w:rStyle w:val="libAieChar"/>
          <w:rtl/>
        </w:rPr>
        <w:t xml:space="preserve"> وما أعجلك عن قومك يا موسى </w:t>
      </w:r>
      <w:r w:rsidRPr="00114687">
        <w:rPr>
          <w:rStyle w:val="libAlaemChar"/>
          <w:rtl/>
        </w:rPr>
        <w:t>)</w:t>
      </w:r>
      <w:r>
        <w:rPr>
          <w:rtl/>
          <w:lang w:bidi="fa-IR"/>
        </w:rPr>
        <w:t xml:space="preserve"> أجابه بأنّهم </w:t>
      </w:r>
      <w:r w:rsidRPr="00114687">
        <w:rPr>
          <w:rStyle w:val="libAlaemChar"/>
          <w:rtl/>
        </w:rPr>
        <w:t>(</w:t>
      </w:r>
      <w:r w:rsidRPr="00114687">
        <w:rPr>
          <w:rStyle w:val="libAieChar"/>
          <w:rtl/>
        </w:rPr>
        <w:t xml:space="preserve"> على أثري </w:t>
      </w:r>
      <w:r w:rsidRPr="00114687">
        <w:rPr>
          <w:rStyle w:val="libAlaemChar"/>
          <w:rtl/>
        </w:rPr>
        <w:t>)</w:t>
      </w:r>
      <w:r>
        <w:rPr>
          <w:rtl/>
          <w:lang w:bidi="fa-IR"/>
        </w:rPr>
        <w:t xml:space="preserve"> وورائي يدركونني عن قريب</w:t>
      </w:r>
      <w:r w:rsidR="00EC12E1">
        <w:rPr>
          <w:rtl/>
          <w:lang w:bidi="fa-IR"/>
        </w:rPr>
        <w:t xml:space="preserve">، </w:t>
      </w:r>
      <w:r>
        <w:rPr>
          <w:rtl/>
          <w:lang w:bidi="fa-IR"/>
        </w:rPr>
        <w:t xml:space="preserve">وعند ذلك أخبره سبحانه بأنّه امتحن قومه بعد فراقه </w:t>
      </w:r>
      <w:r w:rsidRPr="00114687">
        <w:rPr>
          <w:rStyle w:val="libAlaemChar"/>
          <w:rtl/>
        </w:rPr>
        <w:t>(</w:t>
      </w:r>
      <w:r w:rsidRPr="00114687">
        <w:rPr>
          <w:rStyle w:val="libAieChar"/>
          <w:rtl/>
        </w:rPr>
        <w:t xml:space="preserve"> وأضلّهم السامري </w:t>
      </w:r>
      <w:r w:rsidRPr="00114687">
        <w:rPr>
          <w:rStyle w:val="libAlaemChar"/>
          <w:rtl/>
        </w:rPr>
        <w:t>)</w:t>
      </w:r>
      <w:r w:rsidR="00EC12E1">
        <w:rPr>
          <w:rtl/>
          <w:lang w:bidi="fa-IR"/>
        </w:rPr>
        <w:t xml:space="preserve">، </w:t>
      </w:r>
      <w:r>
        <w:rPr>
          <w:rtl/>
          <w:lang w:bidi="fa-IR"/>
        </w:rPr>
        <w:t>فرجع موسى من الميقات إلى بني إسرائيل حزيناً مغضباً</w:t>
      </w:r>
      <w:r w:rsidR="00EC12E1">
        <w:rPr>
          <w:rtl/>
          <w:lang w:bidi="fa-IR"/>
        </w:rPr>
        <w:t xml:space="preserve">، </w:t>
      </w:r>
      <w:r>
        <w:rPr>
          <w:rtl/>
          <w:lang w:bidi="fa-IR"/>
        </w:rPr>
        <w:t>فرأى أنّ السامري</w:t>
      </w:r>
    </w:p>
    <w:p w:rsidR="00271068" w:rsidRDefault="009B1190" w:rsidP="009B1190">
      <w:pPr>
        <w:pStyle w:val="libLine"/>
        <w:rPr>
          <w:lang w:bidi="fa-IR"/>
        </w:rPr>
      </w:pPr>
      <w:r>
        <w:rPr>
          <w:rtl/>
          <w:lang w:bidi="fa-IR"/>
        </w:rPr>
        <w:t>____________________</w:t>
      </w:r>
    </w:p>
    <w:p w:rsidR="00F82D4A" w:rsidRDefault="00271068" w:rsidP="000006B2">
      <w:pPr>
        <w:pStyle w:val="libFootnote0"/>
        <w:rPr>
          <w:rtl/>
          <w:lang w:bidi="fa-IR"/>
        </w:rPr>
      </w:pPr>
      <w:r>
        <w:rPr>
          <w:rtl/>
          <w:lang w:bidi="fa-IR"/>
        </w:rPr>
        <w:t xml:space="preserve">1 </w:t>
      </w:r>
      <w:r w:rsidR="00F82D4A">
        <w:rPr>
          <w:rtl/>
          <w:lang w:bidi="fa-IR"/>
        </w:rPr>
        <w:t>-</w:t>
      </w:r>
      <w:r>
        <w:rPr>
          <w:rtl/>
          <w:lang w:bidi="fa-IR"/>
        </w:rPr>
        <w:t xml:space="preserve"> القصص</w:t>
      </w:r>
      <w:r w:rsidR="005A1951">
        <w:rPr>
          <w:rtl/>
          <w:lang w:bidi="fa-IR"/>
        </w:rPr>
        <w:t>:</w:t>
      </w:r>
      <w:r>
        <w:rPr>
          <w:rtl/>
          <w:lang w:bidi="fa-IR"/>
        </w:rPr>
        <w:t xml:space="preserve"> 14</w:t>
      </w:r>
      <w:r w:rsidR="00F82D4A">
        <w:rPr>
          <w:rtl/>
          <w:lang w:bidi="fa-IR"/>
        </w:rPr>
        <w:t>.</w:t>
      </w:r>
    </w:p>
    <w:p w:rsidR="00F82D4A" w:rsidRDefault="00271068" w:rsidP="000006B2">
      <w:pPr>
        <w:pStyle w:val="libFootnote0"/>
        <w:rPr>
          <w:rtl/>
          <w:lang w:bidi="fa-IR"/>
        </w:rPr>
      </w:pPr>
      <w:r>
        <w:rPr>
          <w:rtl/>
          <w:lang w:bidi="fa-IR"/>
        </w:rPr>
        <w:t xml:space="preserve">2 </w:t>
      </w:r>
      <w:r w:rsidR="00F82D4A">
        <w:rPr>
          <w:rtl/>
          <w:lang w:bidi="fa-IR"/>
        </w:rPr>
        <w:t>-</w:t>
      </w:r>
      <w:r>
        <w:rPr>
          <w:rtl/>
          <w:lang w:bidi="fa-IR"/>
        </w:rPr>
        <w:t xml:space="preserve"> القصص</w:t>
      </w:r>
      <w:r w:rsidR="005A1951">
        <w:rPr>
          <w:rtl/>
          <w:lang w:bidi="fa-IR"/>
        </w:rPr>
        <w:t>:</w:t>
      </w:r>
      <w:r>
        <w:rPr>
          <w:rtl/>
          <w:lang w:bidi="fa-IR"/>
        </w:rPr>
        <w:t xml:space="preserve"> 17</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5A1951">
      <w:pPr>
        <w:pStyle w:val="libNormal0"/>
        <w:rPr>
          <w:rtl/>
          <w:lang w:bidi="fa-IR"/>
        </w:rPr>
      </w:pPr>
      <w:r w:rsidRPr="005A1951">
        <w:rPr>
          <w:rStyle w:val="libAlaemChar"/>
          <w:rtl/>
        </w:rPr>
        <w:lastRenderedPageBreak/>
        <w:t>(</w:t>
      </w:r>
      <w:r w:rsidRPr="005A1951">
        <w:rPr>
          <w:rStyle w:val="libAieChar"/>
          <w:rtl/>
        </w:rPr>
        <w:t xml:space="preserve"> أخرج لهم عجلاً </w:t>
      </w:r>
      <w:r w:rsidRPr="005A1951">
        <w:rPr>
          <w:rStyle w:val="libAlaemChar"/>
          <w:rtl/>
        </w:rPr>
        <w:t>)</w:t>
      </w:r>
      <w:r>
        <w:rPr>
          <w:rtl/>
          <w:lang w:bidi="fa-IR"/>
        </w:rPr>
        <w:t xml:space="preserve"> جسداً له صوت</w:t>
      </w:r>
      <w:r w:rsidR="00EC12E1">
        <w:rPr>
          <w:rtl/>
          <w:lang w:bidi="fa-IR"/>
        </w:rPr>
        <w:t xml:space="preserve">، </w:t>
      </w:r>
      <w:r>
        <w:rPr>
          <w:rtl/>
          <w:lang w:bidi="fa-IR"/>
        </w:rPr>
        <w:t>وقال</w:t>
      </w:r>
      <w:r w:rsidR="005A1951">
        <w:rPr>
          <w:rtl/>
          <w:lang w:bidi="fa-IR"/>
        </w:rPr>
        <w:t>:</w:t>
      </w:r>
      <w:r>
        <w:rPr>
          <w:rtl/>
          <w:lang w:bidi="fa-IR"/>
        </w:rPr>
        <w:t xml:space="preserve"> إنّه إله بني إسرائيل عامة</w:t>
      </w:r>
      <w:r w:rsidR="00EC12E1">
        <w:rPr>
          <w:rtl/>
          <w:lang w:bidi="fa-IR"/>
        </w:rPr>
        <w:t xml:space="preserve">، </w:t>
      </w:r>
      <w:r>
        <w:rPr>
          <w:rtl/>
          <w:lang w:bidi="fa-IR"/>
        </w:rPr>
        <w:t>وتبعه السفلة والعوام</w:t>
      </w:r>
      <w:r w:rsidR="00EC12E1">
        <w:rPr>
          <w:rtl/>
          <w:lang w:bidi="fa-IR"/>
        </w:rPr>
        <w:t xml:space="preserve">، </w:t>
      </w:r>
      <w:r>
        <w:rPr>
          <w:rtl/>
          <w:lang w:bidi="fa-IR"/>
        </w:rPr>
        <w:t>واستقبل موسى هارون فألقى الألواح وأخذ يعاتب هارون ويناقشه</w:t>
      </w:r>
      <w:r w:rsidR="00EC12E1">
        <w:rPr>
          <w:rtl/>
          <w:lang w:bidi="fa-IR"/>
        </w:rPr>
        <w:t xml:space="preserve">، </w:t>
      </w:r>
      <w:r>
        <w:rPr>
          <w:rtl/>
          <w:lang w:bidi="fa-IR"/>
        </w:rPr>
        <w:t>وهذا ما يحكيه سبحانه في سورتين ويقول</w:t>
      </w:r>
      <w:r w:rsidR="005A1951">
        <w:rPr>
          <w:rtl/>
          <w:lang w:bidi="fa-IR"/>
        </w:rPr>
        <w:t>:</w:t>
      </w:r>
      <w:r>
        <w:rPr>
          <w:rtl/>
          <w:lang w:bidi="fa-IR"/>
        </w:rPr>
        <w:t xml:space="preserve"> </w:t>
      </w:r>
      <w:r w:rsidRPr="005A1951">
        <w:rPr>
          <w:rStyle w:val="libAlaemChar"/>
          <w:rtl/>
        </w:rPr>
        <w:t>(</w:t>
      </w:r>
      <w:r w:rsidRPr="005A1951">
        <w:rPr>
          <w:rStyle w:val="libAieChar"/>
          <w:rtl/>
        </w:rPr>
        <w:t xml:space="preserve"> وَلَمَّا رَجَعَ مُوسَى إِلَى قَوْمِهِ غَضْبَانَ أَسِفاً قَالَ بِئْسَمَا خَلَفْتُمُونِي مِن بَعْدِي أَعَجِلْتُمْ أَمْرَ رَبِّكُمْ وَأَلْقَى الألواحَ وَأَخَذَ بِرَأْسِ أَخِيهِ يَجُرُّهُ إِلَيْهِ قَالَ ابْنَ أُمَّ إِنَّ الْقَوْمَ اسْتَضْعَفُونِي وَكَادُوْا يَقْتُلُونَنِي فَلا تُشْمِتْ بِيَ الأعداءَ وَلا تَجْعَلْنِي مَعَ الْقَوْمِ الظَّالِمِينَ </w:t>
      </w:r>
      <w:r w:rsidRPr="005A1951">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ويقول سبحانه</w:t>
      </w:r>
      <w:r w:rsidR="005A1951">
        <w:rPr>
          <w:rtl/>
          <w:lang w:bidi="fa-IR"/>
        </w:rPr>
        <w:t>:</w:t>
      </w:r>
      <w:r>
        <w:rPr>
          <w:rtl/>
          <w:lang w:bidi="fa-IR"/>
        </w:rPr>
        <w:t xml:space="preserve"> </w:t>
      </w:r>
      <w:r w:rsidRPr="005A1951">
        <w:rPr>
          <w:rStyle w:val="libAlaemChar"/>
          <w:rtl/>
        </w:rPr>
        <w:t>(</w:t>
      </w:r>
      <w:r w:rsidRPr="005A1951">
        <w:rPr>
          <w:rStyle w:val="libAieChar"/>
          <w:rtl/>
        </w:rPr>
        <w:t xml:space="preserve"> فَرَجَعَ مُوسَى إِلَى قَوْمِهِ غَضْبَانَ أَسِفَاً قَالَ يَا قَوْمِ أَلَمْ يَعِدْكُمْ رَبُّكُمْ وَعْداً حَسَناً أَفَطَالَ عَلَيْكُمُ الْعَهْدُ أَمْ أَرَدتُمْ أَنْ يَحِلَّ عَلَيكُمْ غَضَبٌ مِن رَبِّكُمْ فَأَخَلَفْتُمْ مَوْعِدِي * ... قَالَ يَا هارُونُ مَا مَنَعَكَ إِذْ رَأَيْتَهُمْ ضَلُّوا * أَلاَّ تَتَّبِعَنِ أَفَعَصَيْتَ أَمْرِي * قَالَ يا ابْنَ أُمَّ لا تَأْخُذْ بِلِحْيَتِي وَلا بِرَأْسِي إِنِّي خَشِيتُ أَنْ تَقُولَ فَرَّقْتَ بَيْنَ بَنِي إِسْرائِيلَ وَلَمْ تَرْقُبْ قَوْلِي </w:t>
      </w:r>
      <w:r w:rsidRPr="005A1951">
        <w:rPr>
          <w:rStyle w:val="libAlaemChar"/>
          <w:rtl/>
        </w:rPr>
        <w:t>)</w:t>
      </w:r>
      <w:r>
        <w:rPr>
          <w:rtl/>
          <w:lang w:bidi="fa-IR"/>
        </w:rPr>
        <w:t xml:space="preserve"> </w:t>
      </w:r>
      <w:r w:rsidRPr="00F82D4A">
        <w:rPr>
          <w:rStyle w:val="libFootnotenumChar"/>
          <w:rtl/>
        </w:rPr>
        <w:t>(2)</w:t>
      </w:r>
      <w:r w:rsidR="00F82D4A">
        <w:rPr>
          <w:rtl/>
          <w:lang w:bidi="fa-IR"/>
        </w:rPr>
        <w:t>.</w:t>
      </w:r>
    </w:p>
    <w:p w:rsidR="00271068" w:rsidRDefault="00271068" w:rsidP="00271068">
      <w:pPr>
        <w:pStyle w:val="libNormal"/>
        <w:rPr>
          <w:lang w:bidi="fa-IR"/>
        </w:rPr>
      </w:pPr>
      <w:r>
        <w:rPr>
          <w:rtl/>
          <w:lang w:bidi="fa-IR"/>
        </w:rPr>
        <w:t>فهاهنا يطرح سؤالان</w:t>
      </w:r>
      <w:r w:rsidR="005A1951">
        <w:rPr>
          <w:rtl/>
          <w:lang w:bidi="fa-IR"/>
        </w:rPr>
        <w:t>:</w:t>
      </w:r>
    </w:p>
    <w:p w:rsidR="00271068" w:rsidRDefault="00271068" w:rsidP="00271068">
      <w:pPr>
        <w:pStyle w:val="libNormal"/>
        <w:rPr>
          <w:lang w:bidi="fa-IR"/>
        </w:rPr>
      </w:pPr>
      <w:r>
        <w:rPr>
          <w:rtl/>
          <w:lang w:bidi="fa-IR"/>
        </w:rPr>
        <w:t>1</w:t>
      </w:r>
      <w:r w:rsidR="00F82D4A">
        <w:rPr>
          <w:rtl/>
          <w:lang w:bidi="fa-IR"/>
        </w:rPr>
        <w:t>-</w:t>
      </w:r>
      <w:r>
        <w:rPr>
          <w:rtl/>
          <w:lang w:bidi="fa-IR"/>
        </w:rPr>
        <w:t xml:space="preserve"> لماذا ألقى الألواح ؟</w:t>
      </w:r>
    </w:p>
    <w:p w:rsidR="00271068" w:rsidRDefault="00271068" w:rsidP="00271068">
      <w:pPr>
        <w:pStyle w:val="libNormal"/>
        <w:rPr>
          <w:lang w:bidi="fa-IR"/>
        </w:rPr>
      </w:pPr>
      <w:r>
        <w:rPr>
          <w:rtl/>
          <w:lang w:bidi="fa-IR"/>
        </w:rPr>
        <w:t>2</w:t>
      </w:r>
      <w:r w:rsidR="00F82D4A">
        <w:rPr>
          <w:rtl/>
          <w:lang w:bidi="fa-IR"/>
        </w:rPr>
        <w:t>-</w:t>
      </w:r>
      <w:r>
        <w:rPr>
          <w:rtl/>
          <w:lang w:bidi="fa-IR"/>
        </w:rPr>
        <w:t xml:space="preserve"> لماذا ناقش أخاه وقد قام بوظيفته ؟</w:t>
      </w:r>
    </w:p>
    <w:p w:rsidR="00271068" w:rsidRDefault="00271068" w:rsidP="00271068">
      <w:pPr>
        <w:pStyle w:val="libNormal"/>
        <w:rPr>
          <w:lang w:bidi="fa-IR"/>
        </w:rPr>
      </w:pPr>
      <w:r>
        <w:rPr>
          <w:rtl/>
          <w:lang w:bidi="fa-IR"/>
        </w:rPr>
        <w:t>وإليك تحليل السؤالين بعد بيان مقدّمة وهي</w:t>
      </w:r>
      <w:r w:rsidR="005A1951">
        <w:rPr>
          <w:rtl/>
          <w:lang w:bidi="fa-IR"/>
        </w:rPr>
        <w:t>:</w:t>
      </w:r>
    </w:p>
    <w:p w:rsidR="00271068" w:rsidRDefault="00271068" w:rsidP="00271068">
      <w:pPr>
        <w:pStyle w:val="libNormal"/>
        <w:rPr>
          <w:lang w:bidi="fa-IR"/>
        </w:rPr>
      </w:pPr>
      <w:r>
        <w:rPr>
          <w:rtl/>
          <w:lang w:bidi="fa-IR"/>
        </w:rPr>
        <w:t>إنّ موسى قد خلف هارون عندما ذهب إلى الميقات</w:t>
      </w:r>
      <w:r w:rsidR="00EC12E1">
        <w:rPr>
          <w:rtl/>
          <w:lang w:bidi="fa-IR"/>
        </w:rPr>
        <w:t xml:space="preserve">، </w:t>
      </w:r>
      <w:r>
        <w:rPr>
          <w:rtl/>
          <w:lang w:bidi="fa-IR"/>
        </w:rPr>
        <w:t>وقد حكاه سبحانه بقوله</w:t>
      </w:r>
      <w:r w:rsidR="005A1951">
        <w:rPr>
          <w:rtl/>
          <w:lang w:bidi="fa-IR"/>
        </w:rPr>
        <w:t>:</w:t>
      </w:r>
      <w:r>
        <w:rPr>
          <w:rtl/>
          <w:lang w:bidi="fa-IR"/>
        </w:rPr>
        <w:t xml:space="preserve"> </w:t>
      </w:r>
      <w:r w:rsidRPr="005A1951">
        <w:rPr>
          <w:rStyle w:val="libAlaemChar"/>
          <w:rtl/>
        </w:rPr>
        <w:t>(</w:t>
      </w:r>
      <w:r w:rsidRPr="005A1951">
        <w:rPr>
          <w:rStyle w:val="libAieChar"/>
          <w:rtl/>
        </w:rPr>
        <w:t xml:space="preserve"> وَقَالَ مُوسَى لأخيه هَارُونَ اخُلُفْنِي فِي قَوْمِي وَأَصْلِحْ وَلاَ تَتَّبِعْ سَبِيلَ الْمُفْسِدِينَ </w:t>
      </w:r>
      <w:r w:rsidRPr="005A1951">
        <w:rPr>
          <w:rStyle w:val="libAlaemChar"/>
          <w:rtl/>
        </w:rPr>
        <w:t>)</w:t>
      </w:r>
      <w:r>
        <w:rPr>
          <w:rtl/>
          <w:lang w:bidi="fa-IR"/>
        </w:rPr>
        <w:t xml:space="preserve"> </w:t>
      </w:r>
      <w:r w:rsidRPr="00F82D4A">
        <w:rPr>
          <w:rStyle w:val="libFootnotenumChar"/>
          <w:rtl/>
        </w:rPr>
        <w:t>(3)</w:t>
      </w:r>
      <w:r>
        <w:rPr>
          <w:rtl/>
          <w:lang w:bidi="fa-IR"/>
        </w:rPr>
        <w:t xml:space="preserve"> . وقام هارون بوظيفته في قومه</w:t>
      </w:r>
      <w:r w:rsidR="00EC12E1">
        <w:rPr>
          <w:rtl/>
          <w:lang w:bidi="fa-IR"/>
        </w:rPr>
        <w:t xml:space="preserve">، </w:t>
      </w:r>
      <w:r>
        <w:rPr>
          <w:rtl/>
          <w:lang w:bidi="fa-IR"/>
        </w:rPr>
        <w:t>فعندما أضلّهم السامري ناظرهم بقوله</w:t>
      </w:r>
      <w:r w:rsidR="005A1951">
        <w:rPr>
          <w:rtl/>
          <w:lang w:bidi="fa-IR"/>
        </w:rPr>
        <w:t>:</w:t>
      </w:r>
      <w:r>
        <w:rPr>
          <w:rtl/>
          <w:lang w:bidi="fa-IR"/>
        </w:rPr>
        <w:t xml:space="preserve"> </w:t>
      </w:r>
      <w:r w:rsidRPr="005A1951">
        <w:rPr>
          <w:rStyle w:val="libAlaemChar"/>
          <w:rtl/>
        </w:rPr>
        <w:t>(</w:t>
      </w:r>
      <w:r w:rsidRPr="005A1951">
        <w:rPr>
          <w:rStyle w:val="libAieChar"/>
          <w:rtl/>
        </w:rPr>
        <w:t xml:space="preserve"> يا قَوْمِ إِنَّمَا فُتِنتُمْ بِهِ وَإِنَّ رَبَّكُمُ الرَّحْمنُ فَاتَّبِعُونِي وَأَطِيعُوا أَمْرِي </w:t>
      </w:r>
      <w:r w:rsidRPr="005A1951">
        <w:rPr>
          <w:rStyle w:val="libAlaemChar"/>
          <w:rtl/>
        </w:rPr>
        <w:t>)</w:t>
      </w:r>
      <w:r>
        <w:rPr>
          <w:rtl/>
          <w:lang w:bidi="fa-IR"/>
        </w:rPr>
        <w:t xml:space="preserve"> </w:t>
      </w:r>
      <w:r w:rsidRPr="00F82D4A">
        <w:rPr>
          <w:rStyle w:val="libFootnotenumChar"/>
          <w:rtl/>
        </w:rPr>
        <w:t>(4)</w:t>
      </w:r>
      <w:r>
        <w:rPr>
          <w:rtl/>
          <w:lang w:bidi="fa-IR"/>
        </w:rPr>
        <w:t xml:space="preserve"> واكتفى في ذلك بالبيان واللوم ولم يقم في وجههم بالضرب والتأديب وقد بيّنه</w:t>
      </w:r>
    </w:p>
    <w:p w:rsidR="00271068" w:rsidRDefault="009B1190" w:rsidP="009B1190">
      <w:pPr>
        <w:pStyle w:val="libLine"/>
        <w:rPr>
          <w:lang w:bidi="fa-IR"/>
        </w:rPr>
      </w:pPr>
      <w:r>
        <w:rPr>
          <w:rtl/>
          <w:lang w:bidi="fa-IR"/>
        </w:rPr>
        <w:t>____________________</w:t>
      </w:r>
    </w:p>
    <w:p w:rsidR="00F82D4A" w:rsidRDefault="00271068" w:rsidP="005A1951">
      <w:pPr>
        <w:pStyle w:val="libFootnote0"/>
        <w:rPr>
          <w:rtl/>
          <w:lang w:bidi="fa-IR"/>
        </w:rPr>
      </w:pPr>
      <w:r>
        <w:rPr>
          <w:rtl/>
          <w:lang w:bidi="fa-IR"/>
        </w:rPr>
        <w:t xml:space="preserve">1 </w:t>
      </w:r>
      <w:r w:rsidR="00F82D4A">
        <w:rPr>
          <w:rtl/>
          <w:lang w:bidi="fa-IR"/>
        </w:rPr>
        <w:t>-</w:t>
      </w:r>
      <w:r>
        <w:rPr>
          <w:rtl/>
          <w:lang w:bidi="fa-IR"/>
        </w:rPr>
        <w:t xml:space="preserve"> الأعراف</w:t>
      </w:r>
      <w:r w:rsidR="005A1951">
        <w:rPr>
          <w:rtl/>
          <w:lang w:bidi="fa-IR"/>
        </w:rPr>
        <w:t>:</w:t>
      </w:r>
      <w:r>
        <w:rPr>
          <w:rtl/>
          <w:lang w:bidi="fa-IR"/>
        </w:rPr>
        <w:t xml:space="preserve"> 150</w:t>
      </w:r>
      <w:r w:rsidR="00F82D4A">
        <w:rPr>
          <w:rtl/>
          <w:lang w:bidi="fa-IR"/>
        </w:rPr>
        <w:t>.</w:t>
      </w:r>
    </w:p>
    <w:p w:rsidR="00F82D4A" w:rsidRDefault="00271068" w:rsidP="005A1951">
      <w:pPr>
        <w:pStyle w:val="libFootnote0"/>
        <w:rPr>
          <w:rtl/>
          <w:lang w:bidi="fa-IR"/>
        </w:rPr>
      </w:pPr>
      <w:r>
        <w:rPr>
          <w:rtl/>
          <w:lang w:bidi="fa-IR"/>
        </w:rPr>
        <w:t xml:space="preserve">2 </w:t>
      </w:r>
      <w:r w:rsidR="00F82D4A">
        <w:rPr>
          <w:rtl/>
          <w:lang w:bidi="fa-IR"/>
        </w:rPr>
        <w:t>-</w:t>
      </w:r>
      <w:r>
        <w:rPr>
          <w:rtl/>
          <w:lang w:bidi="fa-IR"/>
        </w:rPr>
        <w:t xml:space="preserve"> طه</w:t>
      </w:r>
      <w:r w:rsidR="005A1951">
        <w:rPr>
          <w:rtl/>
          <w:lang w:bidi="fa-IR"/>
        </w:rPr>
        <w:t>:</w:t>
      </w:r>
      <w:r>
        <w:rPr>
          <w:rtl/>
          <w:lang w:bidi="fa-IR"/>
        </w:rPr>
        <w:t xml:space="preserve"> 86</w:t>
      </w:r>
      <w:r w:rsidR="00EC12E1">
        <w:rPr>
          <w:rtl/>
          <w:lang w:bidi="fa-IR"/>
        </w:rPr>
        <w:t xml:space="preserve">، </w:t>
      </w:r>
      <w:r>
        <w:rPr>
          <w:rtl/>
          <w:lang w:bidi="fa-IR"/>
        </w:rPr>
        <w:t xml:space="preserve">92 </w:t>
      </w:r>
      <w:r w:rsidR="00F82D4A">
        <w:rPr>
          <w:rtl/>
          <w:lang w:bidi="fa-IR"/>
        </w:rPr>
        <w:t>-</w:t>
      </w:r>
      <w:r>
        <w:rPr>
          <w:rtl/>
          <w:lang w:bidi="fa-IR"/>
        </w:rPr>
        <w:t xml:space="preserve"> 94</w:t>
      </w:r>
      <w:r w:rsidR="00F82D4A">
        <w:rPr>
          <w:rtl/>
          <w:lang w:bidi="fa-IR"/>
        </w:rPr>
        <w:t>.</w:t>
      </w:r>
    </w:p>
    <w:p w:rsidR="00F82D4A" w:rsidRDefault="00271068" w:rsidP="005A1951">
      <w:pPr>
        <w:pStyle w:val="libFootnote0"/>
        <w:rPr>
          <w:rtl/>
          <w:lang w:bidi="fa-IR"/>
        </w:rPr>
      </w:pPr>
      <w:r>
        <w:rPr>
          <w:rtl/>
          <w:lang w:bidi="fa-IR"/>
        </w:rPr>
        <w:t xml:space="preserve">3 </w:t>
      </w:r>
      <w:r w:rsidR="00F82D4A">
        <w:rPr>
          <w:rtl/>
          <w:lang w:bidi="fa-IR"/>
        </w:rPr>
        <w:t>-</w:t>
      </w:r>
      <w:r>
        <w:rPr>
          <w:rtl/>
          <w:lang w:bidi="fa-IR"/>
        </w:rPr>
        <w:t xml:space="preserve"> الأعراف</w:t>
      </w:r>
      <w:r w:rsidR="005A1951">
        <w:rPr>
          <w:rtl/>
          <w:lang w:bidi="fa-IR"/>
        </w:rPr>
        <w:t>:</w:t>
      </w:r>
      <w:r>
        <w:rPr>
          <w:rtl/>
          <w:lang w:bidi="fa-IR"/>
        </w:rPr>
        <w:t xml:space="preserve"> 142</w:t>
      </w:r>
      <w:r w:rsidR="00F82D4A">
        <w:rPr>
          <w:rtl/>
          <w:lang w:bidi="fa-IR"/>
        </w:rPr>
        <w:t>.</w:t>
      </w:r>
    </w:p>
    <w:p w:rsidR="00F82D4A" w:rsidRDefault="00271068" w:rsidP="005A1951">
      <w:pPr>
        <w:pStyle w:val="libFootnote0"/>
        <w:rPr>
          <w:rtl/>
          <w:lang w:bidi="fa-IR"/>
        </w:rPr>
      </w:pPr>
      <w:r>
        <w:rPr>
          <w:rtl/>
          <w:lang w:bidi="fa-IR"/>
        </w:rPr>
        <w:t xml:space="preserve">4 </w:t>
      </w:r>
      <w:r w:rsidR="00F82D4A">
        <w:rPr>
          <w:rtl/>
          <w:lang w:bidi="fa-IR"/>
        </w:rPr>
        <w:t>-</w:t>
      </w:r>
      <w:r>
        <w:rPr>
          <w:rtl/>
          <w:lang w:bidi="fa-IR"/>
        </w:rPr>
        <w:t xml:space="preserve"> طه</w:t>
      </w:r>
      <w:r w:rsidR="005A1951">
        <w:rPr>
          <w:rtl/>
          <w:lang w:bidi="fa-IR"/>
        </w:rPr>
        <w:t>:</w:t>
      </w:r>
      <w:r>
        <w:rPr>
          <w:rtl/>
          <w:lang w:bidi="fa-IR"/>
        </w:rPr>
        <w:t xml:space="preserve"> 90</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5A1951">
      <w:pPr>
        <w:pStyle w:val="libNormal0"/>
        <w:rPr>
          <w:rtl/>
          <w:lang w:bidi="fa-IR"/>
        </w:rPr>
      </w:pPr>
      <w:r>
        <w:rPr>
          <w:rtl/>
          <w:lang w:bidi="fa-IR"/>
        </w:rPr>
        <w:lastRenderedPageBreak/>
        <w:t>لأخيه بقوله</w:t>
      </w:r>
      <w:r w:rsidR="005A1951">
        <w:rPr>
          <w:rtl/>
          <w:lang w:bidi="fa-IR"/>
        </w:rPr>
        <w:t>:</w:t>
      </w:r>
      <w:r>
        <w:rPr>
          <w:rtl/>
          <w:lang w:bidi="fa-IR"/>
        </w:rPr>
        <w:t xml:space="preserve"> </w:t>
      </w:r>
      <w:r w:rsidRPr="005A1951">
        <w:rPr>
          <w:rStyle w:val="libAlaemChar"/>
          <w:rtl/>
        </w:rPr>
        <w:t>(</w:t>
      </w:r>
      <w:r w:rsidRPr="005A1951">
        <w:rPr>
          <w:rStyle w:val="libAieChar"/>
          <w:rtl/>
        </w:rPr>
        <w:t xml:space="preserve"> إِنِّي خَشِيتُ أَنْ تَقُولَ فَرَّقْتَ بَيْنَ بَنِي إِسْرَائِيلَ وَلَمْ تَرْقُبْ قَوْلِي </w:t>
      </w:r>
      <w:r w:rsidRPr="005A1951">
        <w:rPr>
          <w:rStyle w:val="libAlaemChar"/>
          <w:rtl/>
        </w:rPr>
        <w:t>)</w:t>
      </w:r>
      <w:r w:rsidR="00F82D4A">
        <w:rPr>
          <w:rtl/>
          <w:lang w:bidi="fa-IR"/>
        </w:rPr>
        <w:t>.</w:t>
      </w:r>
    </w:p>
    <w:p w:rsidR="00271068" w:rsidRDefault="00271068" w:rsidP="00271068">
      <w:pPr>
        <w:pStyle w:val="libNormal"/>
        <w:rPr>
          <w:lang w:bidi="fa-IR"/>
        </w:rPr>
      </w:pPr>
      <w:r>
        <w:rPr>
          <w:rtl/>
          <w:lang w:bidi="fa-IR"/>
        </w:rPr>
        <w:t>هذا ما يخصّ هارون</w:t>
      </w:r>
      <w:r w:rsidR="00EC12E1">
        <w:rPr>
          <w:rtl/>
          <w:lang w:bidi="fa-IR"/>
        </w:rPr>
        <w:t xml:space="preserve">، </w:t>
      </w:r>
      <w:r>
        <w:rPr>
          <w:rtl/>
          <w:lang w:bidi="fa-IR"/>
        </w:rPr>
        <w:t>وأمّا ما يرجع إلى موسى</w:t>
      </w:r>
      <w:r w:rsidR="00EC12E1">
        <w:rPr>
          <w:rtl/>
          <w:lang w:bidi="fa-IR"/>
        </w:rPr>
        <w:t xml:space="preserve">، </w:t>
      </w:r>
      <w:r>
        <w:rPr>
          <w:rtl/>
          <w:lang w:bidi="fa-IR"/>
        </w:rPr>
        <w:t>فقد أخبره سبحانه عن إضلال السامري قومه بقوله</w:t>
      </w:r>
      <w:r w:rsidR="005A1951">
        <w:rPr>
          <w:rtl/>
          <w:lang w:bidi="fa-IR"/>
        </w:rPr>
        <w:t>:</w:t>
      </w:r>
      <w:r>
        <w:rPr>
          <w:rtl/>
          <w:lang w:bidi="fa-IR"/>
        </w:rPr>
        <w:t xml:space="preserve"> </w:t>
      </w:r>
      <w:r w:rsidRPr="005A1951">
        <w:rPr>
          <w:rStyle w:val="libAlaemChar"/>
          <w:rtl/>
        </w:rPr>
        <w:t>(</w:t>
      </w:r>
      <w:r w:rsidRPr="005A1951">
        <w:rPr>
          <w:rStyle w:val="libAieChar"/>
          <w:rtl/>
        </w:rPr>
        <w:t xml:space="preserve"> فَإنَّا قَدْ فَتَنّا قَوْمَكَ مِنْ بَعْدِكَ وَأَضَلَّهُمُ السَّامِريّ </w:t>
      </w:r>
      <w:r w:rsidRPr="005A1951">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ورجع إلى قومه غضبان أسفاً وخاطبهم بقوله</w:t>
      </w:r>
      <w:r w:rsidR="005A1951">
        <w:rPr>
          <w:rtl/>
          <w:lang w:bidi="fa-IR"/>
        </w:rPr>
        <w:t>:</w:t>
      </w:r>
      <w:r>
        <w:rPr>
          <w:rtl/>
          <w:lang w:bidi="fa-IR"/>
        </w:rPr>
        <w:t xml:space="preserve"> </w:t>
      </w:r>
      <w:r w:rsidRPr="005A1951">
        <w:rPr>
          <w:rStyle w:val="libAlaemChar"/>
          <w:rtl/>
        </w:rPr>
        <w:t>(</w:t>
      </w:r>
      <w:r w:rsidRPr="005A1951">
        <w:rPr>
          <w:rStyle w:val="libAieChar"/>
          <w:rtl/>
        </w:rPr>
        <w:t xml:space="preserve"> بِئْسَمَا خَلَفْتُمُونِي مِنْ بَعْدِي أَعَجَلْتُمْ أَمْرَ رَبِّكمْ </w:t>
      </w:r>
      <w:r w:rsidRPr="005A1951">
        <w:rPr>
          <w:rStyle w:val="libAlaemChar"/>
          <w:rtl/>
        </w:rPr>
        <w:t>)</w:t>
      </w:r>
      <w:r>
        <w:rPr>
          <w:rtl/>
          <w:lang w:bidi="fa-IR"/>
        </w:rPr>
        <w:t xml:space="preserve"> وقال أيضاً </w:t>
      </w:r>
      <w:r w:rsidR="005A1951">
        <w:rPr>
          <w:rtl/>
          <w:lang w:bidi="fa-IR"/>
        </w:rPr>
        <w:t>:</w:t>
      </w:r>
      <w:r>
        <w:rPr>
          <w:rtl/>
          <w:lang w:bidi="fa-IR"/>
        </w:rPr>
        <w:t xml:space="preserve"> </w:t>
      </w:r>
      <w:r w:rsidRPr="005A1951">
        <w:rPr>
          <w:rStyle w:val="libAlaemChar"/>
          <w:rtl/>
        </w:rPr>
        <w:t>(</w:t>
      </w:r>
      <w:r w:rsidRPr="005A1951">
        <w:rPr>
          <w:rStyle w:val="libAieChar"/>
          <w:rtl/>
        </w:rPr>
        <w:t xml:space="preserve"> أَلَمْ يَعِدْكُمْ رَبُّكُمْ وَعْداً حَسَناً أَفَطَالَ عَلَيْكُمْ الْعَهْدُ </w:t>
      </w:r>
      <w:r w:rsidRPr="005A1951">
        <w:rPr>
          <w:rStyle w:val="libAlaemChar"/>
          <w:rtl/>
        </w:rPr>
        <w:t>)</w:t>
      </w:r>
      <w:r>
        <w:rPr>
          <w:rtl/>
          <w:lang w:bidi="fa-IR"/>
        </w:rPr>
        <w:t xml:space="preserve"> . وفي هذا الظرف العصيب أظهر كليم الله غضبه بإنجاز عملين</w:t>
      </w:r>
      <w:r w:rsidR="005A1951">
        <w:rPr>
          <w:rtl/>
          <w:lang w:bidi="fa-IR"/>
        </w:rPr>
        <w:t>:</w:t>
      </w:r>
    </w:p>
    <w:p w:rsidR="00F82D4A" w:rsidRDefault="00271068" w:rsidP="00271068">
      <w:pPr>
        <w:pStyle w:val="libNormal"/>
        <w:rPr>
          <w:rtl/>
          <w:lang w:bidi="fa-IR"/>
        </w:rPr>
      </w:pPr>
      <w:r>
        <w:rPr>
          <w:rtl/>
          <w:lang w:bidi="fa-IR"/>
        </w:rPr>
        <w:t>1</w:t>
      </w:r>
      <w:r w:rsidR="00F82D4A">
        <w:rPr>
          <w:rtl/>
          <w:lang w:bidi="fa-IR"/>
        </w:rPr>
        <w:t>-</w:t>
      </w:r>
      <w:r>
        <w:rPr>
          <w:rtl/>
          <w:lang w:bidi="fa-IR"/>
        </w:rPr>
        <w:t xml:space="preserve"> إلقاء الألواح جانباً</w:t>
      </w:r>
      <w:r w:rsidR="00F82D4A">
        <w:rPr>
          <w:rtl/>
          <w:lang w:bidi="fa-IR"/>
        </w:rPr>
        <w:t>.</w:t>
      </w:r>
    </w:p>
    <w:p w:rsidR="00271068" w:rsidRDefault="00271068" w:rsidP="00271068">
      <w:pPr>
        <w:pStyle w:val="libNormal"/>
        <w:rPr>
          <w:lang w:bidi="fa-IR"/>
        </w:rPr>
      </w:pPr>
      <w:r>
        <w:rPr>
          <w:rtl/>
          <w:lang w:bidi="fa-IR"/>
        </w:rPr>
        <w:t>2</w:t>
      </w:r>
      <w:r w:rsidR="00F82D4A">
        <w:rPr>
          <w:rtl/>
          <w:lang w:bidi="fa-IR"/>
        </w:rPr>
        <w:t>-</w:t>
      </w:r>
      <w:r>
        <w:rPr>
          <w:rtl/>
          <w:lang w:bidi="fa-IR"/>
        </w:rPr>
        <w:t xml:space="preserve"> مناقشته أخاه بقوله</w:t>
      </w:r>
      <w:r w:rsidR="005A1951">
        <w:rPr>
          <w:rtl/>
          <w:lang w:bidi="fa-IR"/>
        </w:rPr>
        <w:t>:</w:t>
      </w:r>
      <w:r>
        <w:rPr>
          <w:rtl/>
          <w:lang w:bidi="fa-IR"/>
        </w:rPr>
        <w:t xml:space="preserve"> </w:t>
      </w:r>
      <w:r w:rsidRPr="005A1951">
        <w:rPr>
          <w:rStyle w:val="libAlaemChar"/>
          <w:rtl/>
        </w:rPr>
        <w:t>(</w:t>
      </w:r>
      <w:r w:rsidRPr="005A1951">
        <w:rPr>
          <w:rStyle w:val="libAieChar"/>
          <w:rtl/>
        </w:rPr>
        <w:t xml:space="preserve"> مَا مَنَعَكَ إِذْ رَأَيْتَهُمْ ضَلُّوا * أَلاَّ تَتَّبِعَنِ أَفَعَصَيْتَ أَمْرِي </w:t>
      </w:r>
      <w:r w:rsidRPr="005A1951">
        <w:rPr>
          <w:rStyle w:val="libAlaemChar"/>
          <w:rtl/>
        </w:rPr>
        <w:t>)</w:t>
      </w:r>
      <w:r w:rsidR="00EC12E1">
        <w:rPr>
          <w:rtl/>
          <w:lang w:bidi="fa-IR"/>
        </w:rPr>
        <w:t xml:space="preserve">، </w:t>
      </w:r>
      <w:r>
        <w:rPr>
          <w:rtl/>
          <w:lang w:bidi="fa-IR"/>
        </w:rPr>
        <w:t xml:space="preserve">فعند ذلك يطرح السؤالان نفسهما </w:t>
      </w:r>
      <w:r w:rsidR="005A1951">
        <w:rPr>
          <w:rtl/>
          <w:lang w:bidi="fa-IR"/>
        </w:rPr>
        <w:t>:</w:t>
      </w:r>
    </w:p>
    <w:p w:rsidR="00271068" w:rsidRDefault="00271068" w:rsidP="00271068">
      <w:pPr>
        <w:pStyle w:val="libNormal"/>
        <w:rPr>
          <w:lang w:bidi="fa-IR"/>
        </w:rPr>
      </w:pPr>
      <w:r>
        <w:rPr>
          <w:rtl/>
          <w:lang w:bidi="fa-IR"/>
        </w:rPr>
        <w:t>لماذا ألقى الألواح أوّلاً ؟ ولماذا ناقش أخاه وناظره وقد قام بوظيفته ثانياً ؟ فنقول</w:t>
      </w:r>
      <w:r w:rsidR="005A1951">
        <w:rPr>
          <w:rtl/>
          <w:lang w:bidi="fa-IR"/>
        </w:rPr>
        <w:t>:</w:t>
      </w:r>
    </w:p>
    <w:p w:rsidR="00F82D4A" w:rsidRDefault="00271068" w:rsidP="00271068">
      <w:pPr>
        <w:pStyle w:val="libNormal"/>
        <w:rPr>
          <w:rtl/>
          <w:lang w:bidi="fa-IR"/>
        </w:rPr>
      </w:pPr>
      <w:r>
        <w:rPr>
          <w:rtl/>
          <w:lang w:bidi="fa-IR"/>
        </w:rPr>
        <w:t>لا شك أنّ ما اقترفه بنو إسرائيل من عبادة العجل كان من أقبح الأعمال وأفظعها . كيف ؟! وقد أهلك الله عدوهم وأورثهم أرضهم</w:t>
      </w:r>
      <w:r w:rsidR="00EC12E1">
        <w:rPr>
          <w:rtl/>
          <w:lang w:bidi="fa-IR"/>
        </w:rPr>
        <w:t xml:space="preserve">، </w:t>
      </w:r>
      <w:r>
        <w:rPr>
          <w:rtl/>
          <w:lang w:bidi="fa-IR"/>
        </w:rPr>
        <w:t xml:space="preserve">فكان المترقّب منهم هو الثبات على طريق التوحيد ومكافحة ألوان الشرك </w:t>
      </w:r>
      <w:r w:rsidR="00F82D4A">
        <w:rPr>
          <w:rtl/>
          <w:lang w:bidi="fa-IR"/>
        </w:rPr>
        <w:t>-</w:t>
      </w:r>
      <w:r>
        <w:rPr>
          <w:rtl/>
          <w:lang w:bidi="fa-IR"/>
        </w:rPr>
        <w:t xml:space="preserve"> ومع الأسف </w:t>
      </w:r>
      <w:r w:rsidR="00F82D4A">
        <w:rPr>
          <w:rtl/>
          <w:lang w:bidi="fa-IR"/>
        </w:rPr>
        <w:t>-</w:t>
      </w:r>
      <w:r>
        <w:rPr>
          <w:rtl/>
          <w:lang w:bidi="fa-IR"/>
        </w:rPr>
        <w:t xml:space="preserve"> فإنّهم كفروا بعظيم النعمة</w:t>
      </w:r>
      <w:r w:rsidR="00EC12E1">
        <w:rPr>
          <w:rtl/>
          <w:lang w:bidi="fa-IR"/>
        </w:rPr>
        <w:t xml:space="preserve">، </w:t>
      </w:r>
      <w:r>
        <w:rPr>
          <w:rtl/>
          <w:lang w:bidi="fa-IR"/>
        </w:rPr>
        <w:t>وتركوا عبادته سبحانه</w:t>
      </w:r>
      <w:r w:rsidR="00EC12E1">
        <w:rPr>
          <w:rtl/>
          <w:lang w:bidi="fa-IR"/>
        </w:rPr>
        <w:t xml:space="preserve">، </w:t>
      </w:r>
      <w:r>
        <w:rPr>
          <w:rtl/>
          <w:lang w:bidi="fa-IR"/>
        </w:rPr>
        <w:t>وانخرطوا في سلك الثنوية مع الجهل بقبح عملهم وفظاعة فعلهم</w:t>
      </w:r>
      <w:r w:rsidR="00F82D4A">
        <w:rPr>
          <w:rtl/>
          <w:lang w:bidi="fa-IR"/>
        </w:rPr>
        <w:t>.</w:t>
      </w:r>
    </w:p>
    <w:p w:rsidR="00271068" w:rsidRDefault="00271068" w:rsidP="00271068">
      <w:pPr>
        <w:pStyle w:val="libNormal"/>
        <w:rPr>
          <w:lang w:bidi="fa-IR"/>
        </w:rPr>
      </w:pPr>
      <w:r>
        <w:rPr>
          <w:rtl/>
          <w:lang w:bidi="fa-IR"/>
        </w:rPr>
        <w:t>إنّ أُمّة الكليم</w:t>
      </w:r>
      <w:r w:rsidR="00EC12E1">
        <w:rPr>
          <w:rtl/>
          <w:lang w:bidi="fa-IR"/>
        </w:rPr>
        <w:t xml:space="preserve">، </w:t>
      </w:r>
      <w:r>
        <w:rPr>
          <w:rtl/>
          <w:lang w:bidi="fa-IR"/>
        </w:rPr>
        <w:t>وإن كانت غافلة عن مدى قبح عملهم</w:t>
      </w:r>
      <w:r w:rsidR="00EC12E1">
        <w:rPr>
          <w:rtl/>
          <w:lang w:bidi="fa-IR"/>
        </w:rPr>
        <w:t xml:space="preserve">، </w:t>
      </w:r>
      <w:r>
        <w:rPr>
          <w:rtl/>
          <w:lang w:bidi="fa-IR"/>
        </w:rPr>
        <w:t>لكنّ سيّدهم ورسولهم كان واقفاً على خطورة الموقف وتعدّي الأُمّة</w:t>
      </w:r>
      <w:r w:rsidR="00EC12E1">
        <w:rPr>
          <w:rtl/>
          <w:lang w:bidi="fa-IR"/>
        </w:rPr>
        <w:t xml:space="preserve">، </w:t>
      </w:r>
      <w:r>
        <w:rPr>
          <w:rtl/>
          <w:lang w:bidi="fa-IR"/>
        </w:rPr>
        <w:t>فاستشعر بأنّه لو لم يكافحهم بالعنف والشدّة ولم يقم في وجههم بالاستنكار مع إبراز التأسّف</w:t>
      </w:r>
    </w:p>
    <w:p w:rsidR="00271068" w:rsidRDefault="009B1190" w:rsidP="009B1190">
      <w:pPr>
        <w:pStyle w:val="libLine"/>
        <w:rPr>
          <w:lang w:bidi="fa-IR"/>
        </w:rPr>
      </w:pPr>
      <w:r>
        <w:rPr>
          <w:rtl/>
          <w:lang w:bidi="fa-IR"/>
        </w:rPr>
        <w:t>____________________</w:t>
      </w:r>
    </w:p>
    <w:p w:rsidR="00F82D4A" w:rsidRDefault="00271068" w:rsidP="005A1951">
      <w:pPr>
        <w:pStyle w:val="libFootnote0"/>
        <w:rPr>
          <w:rtl/>
          <w:lang w:bidi="fa-IR"/>
        </w:rPr>
      </w:pPr>
      <w:r>
        <w:rPr>
          <w:rtl/>
          <w:lang w:bidi="fa-IR"/>
        </w:rPr>
        <w:t xml:space="preserve">1 </w:t>
      </w:r>
      <w:r w:rsidR="00F82D4A">
        <w:rPr>
          <w:rtl/>
          <w:lang w:bidi="fa-IR"/>
        </w:rPr>
        <w:t>-</w:t>
      </w:r>
      <w:r>
        <w:rPr>
          <w:rtl/>
          <w:lang w:bidi="fa-IR"/>
        </w:rPr>
        <w:t xml:space="preserve"> طه</w:t>
      </w:r>
      <w:r w:rsidR="005A1951">
        <w:rPr>
          <w:rtl/>
          <w:lang w:bidi="fa-IR"/>
        </w:rPr>
        <w:t>:</w:t>
      </w:r>
      <w:r>
        <w:rPr>
          <w:rtl/>
          <w:lang w:bidi="fa-IR"/>
        </w:rPr>
        <w:t xml:space="preserve"> 85</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5A1951">
      <w:pPr>
        <w:pStyle w:val="libNormal0"/>
        <w:rPr>
          <w:rtl/>
          <w:lang w:bidi="fa-IR"/>
        </w:rPr>
      </w:pPr>
      <w:r>
        <w:rPr>
          <w:rtl/>
          <w:lang w:bidi="fa-IR"/>
        </w:rPr>
        <w:lastRenderedPageBreak/>
        <w:t>والغضب</w:t>
      </w:r>
      <w:r w:rsidR="00EC12E1">
        <w:rPr>
          <w:rtl/>
          <w:lang w:bidi="fa-IR"/>
        </w:rPr>
        <w:t xml:space="preserve">، </w:t>
      </w:r>
      <w:r>
        <w:rPr>
          <w:rtl/>
          <w:lang w:bidi="fa-IR"/>
        </w:rPr>
        <w:t>فربّما تمادى القوم في غيّهم وضلالهم وحسبوا أنّهم لم يقترفوا إلاّ ذنباً خفيفاً أو مخالفة صغيرة ولم يعلموا أنّهم حتى ولو رجعوا إلى الطريق المهيع</w:t>
      </w:r>
      <w:r w:rsidR="00EC12E1">
        <w:rPr>
          <w:rtl/>
          <w:lang w:bidi="fa-IR"/>
        </w:rPr>
        <w:t xml:space="preserve">، </w:t>
      </w:r>
      <w:r>
        <w:rPr>
          <w:rtl/>
          <w:lang w:bidi="fa-IR"/>
        </w:rPr>
        <w:t>واتّبعوا جادة التوحيد ربّما بقيت رواسب الشرك في أغوار أذهانهم</w:t>
      </w:r>
      <w:r w:rsidR="00EC12E1">
        <w:rPr>
          <w:rtl/>
          <w:lang w:bidi="fa-IR"/>
        </w:rPr>
        <w:t xml:space="preserve">، </w:t>
      </w:r>
      <w:r>
        <w:rPr>
          <w:rtl/>
          <w:lang w:bidi="fa-IR"/>
        </w:rPr>
        <w:t>فلأجل إيقافهم على فظاعة العمل</w:t>
      </w:r>
      <w:r w:rsidR="00EC12E1">
        <w:rPr>
          <w:rtl/>
          <w:lang w:bidi="fa-IR"/>
        </w:rPr>
        <w:t xml:space="preserve">، </w:t>
      </w:r>
      <w:r>
        <w:rPr>
          <w:rtl/>
          <w:lang w:bidi="fa-IR"/>
        </w:rPr>
        <w:t>قام في مجال الإصلاح مثل المدير الذي يواجه الفساد فجأة في مديريته ولا يعلم من أين تسرّب إليها</w:t>
      </w:r>
      <w:r w:rsidR="00F82D4A">
        <w:rPr>
          <w:rtl/>
          <w:lang w:bidi="fa-IR"/>
        </w:rPr>
        <w:t>.</w:t>
      </w:r>
    </w:p>
    <w:p w:rsidR="00F82D4A" w:rsidRDefault="00271068" w:rsidP="00271068">
      <w:pPr>
        <w:pStyle w:val="libNormal"/>
        <w:rPr>
          <w:rtl/>
          <w:lang w:bidi="fa-IR"/>
        </w:rPr>
      </w:pPr>
      <w:r>
        <w:rPr>
          <w:rtl/>
          <w:lang w:bidi="fa-IR"/>
        </w:rPr>
        <w:t>فأوّل ما يبادر إليه هو مواجهة القائم مقامه الذي خلفه في مكانه</w:t>
      </w:r>
      <w:r w:rsidR="00EC12E1">
        <w:rPr>
          <w:rtl/>
          <w:lang w:bidi="fa-IR"/>
        </w:rPr>
        <w:t xml:space="preserve">، </w:t>
      </w:r>
      <w:r>
        <w:rPr>
          <w:rtl/>
          <w:lang w:bidi="fa-IR"/>
        </w:rPr>
        <w:t>وأدلى إليه مفاتيح الأُمور</w:t>
      </w:r>
      <w:r w:rsidR="00EC12E1">
        <w:rPr>
          <w:rtl/>
          <w:lang w:bidi="fa-IR"/>
        </w:rPr>
        <w:t xml:space="preserve">، </w:t>
      </w:r>
      <w:r>
        <w:rPr>
          <w:rtl/>
          <w:lang w:bidi="fa-IR"/>
        </w:rPr>
        <w:t>فإذا ثبتت براءته ونزاهته وأنّه قام بوظيفته خير قيام حسب تشخيصه ومدى طاقته</w:t>
      </w:r>
      <w:r w:rsidR="00EC12E1">
        <w:rPr>
          <w:rtl/>
          <w:lang w:bidi="fa-IR"/>
        </w:rPr>
        <w:t xml:space="preserve">، </w:t>
      </w:r>
      <w:r>
        <w:rPr>
          <w:rtl/>
          <w:lang w:bidi="fa-IR"/>
        </w:rPr>
        <w:t>تركه حتى يقف على جذور الأمر والأسباب الواقعية التي أدّت إلى الفساد والانهيار</w:t>
      </w:r>
      <w:r w:rsidR="00F82D4A">
        <w:rPr>
          <w:rtl/>
          <w:lang w:bidi="fa-IR"/>
        </w:rPr>
        <w:t>.</w:t>
      </w:r>
    </w:p>
    <w:p w:rsidR="00F82D4A" w:rsidRDefault="00271068" w:rsidP="00271068">
      <w:pPr>
        <w:pStyle w:val="libNormal"/>
        <w:rPr>
          <w:rtl/>
          <w:lang w:bidi="fa-IR"/>
        </w:rPr>
      </w:pPr>
      <w:r>
        <w:rPr>
          <w:rtl/>
          <w:lang w:bidi="fa-IR"/>
        </w:rPr>
        <w:t>وهكذا قام الكليم بمعالجة القضية</w:t>
      </w:r>
      <w:r w:rsidR="00EC12E1">
        <w:rPr>
          <w:rtl/>
          <w:lang w:bidi="fa-IR"/>
        </w:rPr>
        <w:t xml:space="preserve">، </w:t>
      </w:r>
      <w:r>
        <w:rPr>
          <w:rtl/>
          <w:lang w:bidi="fa-IR"/>
        </w:rPr>
        <w:t>وعالج الواقعة المدهشة التي لو بقيت على حالها</w:t>
      </w:r>
      <w:r w:rsidR="00EC12E1">
        <w:rPr>
          <w:rtl/>
          <w:lang w:bidi="fa-IR"/>
        </w:rPr>
        <w:t xml:space="preserve">، </w:t>
      </w:r>
      <w:r>
        <w:rPr>
          <w:rtl/>
          <w:lang w:bidi="fa-IR"/>
        </w:rPr>
        <w:t>لانتهت إلى تسرّب الشرك إلى عامّة بني إسرائيل وذهب جهده طوال السنين سدى</w:t>
      </w:r>
      <w:r w:rsidR="00EC12E1">
        <w:rPr>
          <w:rtl/>
          <w:lang w:bidi="fa-IR"/>
        </w:rPr>
        <w:t xml:space="preserve">، </w:t>
      </w:r>
      <w:r>
        <w:rPr>
          <w:rtl/>
          <w:lang w:bidi="fa-IR"/>
        </w:rPr>
        <w:t>فأوّل رد فعل أبداه</w:t>
      </w:r>
      <w:r w:rsidR="00EC12E1">
        <w:rPr>
          <w:rtl/>
          <w:lang w:bidi="fa-IR"/>
        </w:rPr>
        <w:t xml:space="preserve">، </w:t>
      </w:r>
      <w:r>
        <w:rPr>
          <w:rtl/>
          <w:lang w:bidi="fa-IR"/>
        </w:rPr>
        <w:t>أنّه واجه أخاه القائم مقامه في غيبته</w:t>
      </w:r>
      <w:r w:rsidR="00EC12E1">
        <w:rPr>
          <w:rtl/>
          <w:lang w:bidi="fa-IR"/>
        </w:rPr>
        <w:t xml:space="preserve">، </w:t>
      </w:r>
      <w:r>
        <w:rPr>
          <w:rtl/>
          <w:lang w:bidi="fa-IR"/>
        </w:rPr>
        <w:t>بالشدّة والعنف حتى يقف الباقون على خطورة الموقف</w:t>
      </w:r>
      <w:r w:rsidR="00EC12E1">
        <w:rPr>
          <w:rtl/>
          <w:lang w:bidi="fa-IR"/>
        </w:rPr>
        <w:t xml:space="preserve">، </w:t>
      </w:r>
      <w:r>
        <w:rPr>
          <w:rtl/>
          <w:lang w:bidi="fa-IR"/>
        </w:rPr>
        <w:t>فأخذ بلحيته ورأسه مهيمناً عليه متسائلاً بأنّه لماذا تسرّب الشرك إلى قومه مع كونه فيهم ؟! ولمّا تبيّنت براءته وأنّه أدّى وظيفته كما يحكيه عنه سبحانه بقوله</w:t>
      </w:r>
      <w:r w:rsidR="005A1951">
        <w:rPr>
          <w:rtl/>
          <w:lang w:bidi="fa-IR"/>
        </w:rPr>
        <w:t>:</w:t>
      </w:r>
      <w:r>
        <w:rPr>
          <w:rtl/>
          <w:lang w:bidi="fa-IR"/>
        </w:rPr>
        <w:t xml:space="preserve"> </w:t>
      </w:r>
      <w:r w:rsidRPr="005A1951">
        <w:rPr>
          <w:rStyle w:val="libAlaemChar"/>
          <w:rtl/>
        </w:rPr>
        <w:t>(</w:t>
      </w:r>
      <w:r w:rsidRPr="005A1951">
        <w:rPr>
          <w:rStyle w:val="libAieChar"/>
          <w:rtl/>
        </w:rPr>
        <w:t xml:space="preserve"> إِنَّ الْقَوْمَ اسْتَضْعَفُونِي وَكَادُوا يَقْتُلُونَنِي فَلا تُشْمِتْ بيَ الأعداءَ وَلا تجعلني مَعَ الْقَوْمِ الظَّالِمِينَ</w:t>
      </w:r>
      <w:r>
        <w:rPr>
          <w:rtl/>
          <w:lang w:bidi="fa-IR"/>
        </w:rPr>
        <w:t xml:space="preserve"> </w:t>
      </w:r>
      <w:r w:rsidRPr="005A1951">
        <w:rPr>
          <w:rStyle w:val="libAlaemChar"/>
          <w:rtl/>
        </w:rPr>
        <w:t>)</w:t>
      </w:r>
      <w:r>
        <w:rPr>
          <w:rtl/>
          <w:lang w:bidi="fa-IR"/>
        </w:rPr>
        <w:t xml:space="preserve"> اندفع إليه بعطف وحنان ودعا له فقال</w:t>
      </w:r>
      <w:r w:rsidR="005A1951">
        <w:rPr>
          <w:rtl/>
          <w:lang w:bidi="fa-IR"/>
        </w:rPr>
        <w:t>:</w:t>
      </w:r>
      <w:r>
        <w:rPr>
          <w:rtl/>
          <w:lang w:bidi="fa-IR"/>
        </w:rPr>
        <w:t xml:space="preserve"> </w:t>
      </w:r>
      <w:r w:rsidRPr="005A1951">
        <w:rPr>
          <w:rStyle w:val="libAlaemChar"/>
          <w:rtl/>
        </w:rPr>
        <w:t>(</w:t>
      </w:r>
      <w:r w:rsidRPr="005A1951">
        <w:rPr>
          <w:rStyle w:val="libAieChar"/>
          <w:rtl/>
        </w:rPr>
        <w:t xml:space="preserve"> رَبِّ اغْفِرْ لِي ولأخي وَأَدْخِلْنَا فِي رَحْمَتِكَ وَأَنْتَ أَرْحَمُ الرَّاحِمِينَ</w:t>
      </w:r>
      <w:r>
        <w:rPr>
          <w:rtl/>
          <w:lang w:bidi="fa-IR"/>
        </w:rPr>
        <w:t xml:space="preserve"> </w:t>
      </w:r>
      <w:r w:rsidRPr="005A1951">
        <w:rPr>
          <w:rStyle w:val="libAlaemChar"/>
          <w:rtl/>
        </w:rPr>
        <w:t>)</w:t>
      </w:r>
      <w:r>
        <w:rPr>
          <w:rtl/>
          <w:lang w:bidi="fa-IR"/>
        </w:rPr>
        <w:t xml:space="preserve"> </w:t>
      </w:r>
      <w:r w:rsidRPr="00F82D4A">
        <w:rPr>
          <w:rStyle w:val="libFootnotenumChar"/>
          <w:rtl/>
        </w:rPr>
        <w:t>(1)</w:t>
      </w:r>
      <w:r>
        <w:rPr>
          <w:rtl/>
          <w:lang w:bidi="fa-IR"/>
        </w:rPr>
        <w:t xml:space="preserve"> . إنّ طلب المغفرة لنفسه وأخيه لا يدل على صدور أيّ خلاف منهما</w:t>
      </w:r>
      <w:r w:rsidR="00EC12E1">
        <w:rPr>
          <w:rtl/>
          <w:lang w:bidi="fa-IR"/>
        </w:rPr>
        <w:t xml:space="preserve">، </w:t>
      </w:r>
      <w:r>
        <w:rPr>
          <w:rtl/>
          <w:lang w:bidi="fa-IR"/>
        </w:rPr>
        <w:t>فإنّ الأنبياء والأولياء لاستشعارهم بخطورة الموقف وعظمة المسؤولية</w:t>
      </w:r>
      <w:r w:rsidR="00EC12E1">
        <w:rPr>
          <w:rtl/>
          <w:lang w:bidi="fa-IR"/>
        </w:rPr>
        <w:t xml:space="preserve">، </w:t>
      </w:r>
      <w:r>
        <w:rPr>
          <w:rtl/>
          <w:lang w:bidi="fa-IR"/>
        </w:rPr>
        <w:t>ما زالوا يطلبون غفران الله ورحمته لعلوّ درجاتهم</w:t>
      </w:r>
      <w:r w:rsidR="00EC12E1">
        <w:rPr>
          <w:rtl/>
          <w:lang w:bidi="fa-IR"/>
        </w:rPr>
        <w:t xml:space="preserve">، </w:t>
      </w:r>
      <w:r>
        <w:rPr>
          <w:rtl/>
          <w:lang w:bidi="fa-IR"/>
        </w:rPr>
        <w:t>كما هو واضح لمَن تتبّع أحوالهم</w:t>
      </w:r>
      <w:r w:rsidR="00EC12E1">
        <w:rPr>
          <w:rtl/>
          <w:lang w:bidi="fa-IR"/>
        </w:rPr>
        <w:t xml:space="preserve">، </w:t>
      </w:r>
      <w:r>
        <w:rPr>
          <w:rtl/>
          <w:lang w:bidi="fa-IR"/>
        </w:rPr>
        <w:t xml:space="preserve">وسيوافيك بيانه عند البحث عن عصمة النبي الأكرم </w:t>
      </w:r>
      <w:r w:rsidR="00933950" w:rsidRPr="00933950">
        <w:rPr>
          <w:rStyle w:val="libAlaemChar"/>
          <w:rtl/>
        </w:rPr>
        <w:t>صلى‌الله‌عليه‌وآله‌وسلم</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5A1951">
      <w:pPr>
        <w:pStyle w:val="libFootnote0"/>
        <w:rPr>
          <w:rtl/>
          <w:lang w:bidi="fa-IR"/>
        </w:rPr>
      </w:pPr>
      <w:r>
        <w:rPr>
          <w:rtl/>
          <w:lang w:bidi="fa-IR"/>
        </w:rPr>
        <w:t xml:space="preserve">1 </w:t>
      </w:r>
      <w:r w:rsidR="00F82D4A">
        <w:rPr>
          <w:rtl/>
          <w:lang w:bidi="fa-IR"/>
        </w:rPr>
        <w:t>-</w:t>
      </w:r>
      <w:r>
        <w:rPr>
          <w:rtl/>
          <w:lang w:bidi="fa-IR"/>
        </w:rPr>
        <w:t xml:space="preserve"> الأعراف</w:t>
      </w:r>
      <w:r w:rsidR="005A1951">
        <w:rPr>
          <w:rtl/>
          <w:lang w:bidi="fa-IR"/>
        </w:rPr>
        <w:t>:</w:t>
      </w:r>
      <w:r>
        <w:rPr>
          <w:rtl/>
          <w:lang w:bidi="fa-IR"/>
        </w:rPr>
        <w:t xml:space="preserve"> 151</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 xml:space="preserve">وبعدما </w:t>
      </w:r>
      <w:r w:rsidR="00336F6F">
        <w:rPr>
          <w:rtl/>
          <w:lang w:bidi="fa-IR"/>
        </w:rPr>
        <w:t>تبيّن</w:t>
      </w:r>
      <w:r>
        <w:rPr>
          <w:rtl/>
          <w:lang w:bidi="fa-IR"/>
        </w:rPr>
        <w:t xml:space="preserve"> أنّ السبب الواقعي لتسرّب الشرك إلى قومه هو السامري وتبعه السفلة والعوام</w:t>
      </w:r>
      <w:r w:rsidR="00EC12E1">
        <w:rPr>
          <w:rtl/>
          <w:lang w:bidi="fa-IR"/>
        </w:rPr>
        <w:t xml:space="preserve">، </w:t>
      </w:r>
      <w:r>
        <w:rPr>
          <w:rtl/>
          <w:lang w:bidi="fa-IR"/>
        </w:rPr>
        <w:t>أخذ بتنبيههم بقوارع الخطاب وعواصف الكلام بما هو مذكور في سورتي الأعراف وطه</w:t>
      </w:r>
      <w:r w:rsidR="00EC12E1">
        <w:rPr>
          <w:rtl/>
          <w:lang w:bidi="fa-IR"/>
        </w:rPr>
        <w:t xml:space="preserve">، </w:t>
      </w:r>
      <w:r>
        <w:rPr>
          <w:rtl/>
          <w:lang w:bidi="fa-IR"/>
        </w:rPr>
        <w:t>نكتفي ببعضها حيث خاطب عَبَدَة العجل بقوله</w:t>
      </w:r>
      <w:r w:rsidR="005A1951">
        <w:rPr>
          <w:rtl/>
          <w:lang w:bidi="fa-IR"/>
        </w:rPr>
        <w:t>:</w:t>
      </w:r>
    </w:p>
    <w:p w:rsidR="00F82D4A" w:rsidRDefault="00271068" w:rsidP="00271068">
      <w:pPr>
        <w:pStyle w:val="libNormal"/>
        <w:rPr>
          <w:rtl/>
          <w:lang w:bidi="fa-IR"/>
        </w:rPr>
      </w:pPr>
      <w:r w:rsidRPr="005A1951">
        <w:rPr>
          <w:rStyle w:val="libAlaemChar"/>
          <w:rtl/>
        </w:rPr>
        <w:t>(</w:t>
      </w:r>
      <w:r w:rsidRPr="005A1951">
        <w:rPr>
          <w:rStyle w:val="libAieChar"/>
          <w:rtl/>
        </w:rPr>
        <w:t xml:space="preserve"> إِنَّ الَّذِينَ اتَّخَذُواْ الْعِجْلَ سَيَنَالُهُمْ غَضَبٌ مِن رَبِّهِمْ وَذِلَّةٌ فِي الْحَيَاةِ الْدُّنْيَا وَكَذَلِكَ نَجْزِي الْمُفْتَرِينَ </w:t>
      </w:r>
      <w:r w:rsidRPr="005A1951">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ولمّا واجه السامري خاطبه بقوله</w:t>
      </w:r>
      <w:r w:rsidR="005A1951">
        <w:rPr>
          <w:rtl/>
          <w:lang w:bidi="fa-IR"/>
        </w:rPr>
        <w:t>:</w:t>
      </w:r>
      <w:r>
        <w:rPr>
          <w:rtl/>
          <w:lang w:bidi="fa-IR"/>
        </w:rPr>
        <w:t xml:space="preserve"> </w:t>
      </w:r>
      <w:r w:rsidRPr="005A1951">
        <w:rPr>
          <w:rStyle w:val="libAlaemChar"/>
          <w:rtl/>
        </w:rPr>
        <w:t>(</w:t>
      </w:r>
      <w:r w:rsidRPr="005A1951">
        <w:rPr>
          <w:rStyle w:val="libAieChar"/>
          <w:rtl/>
        </w:rPr>
        <w:t xml:space="preserve"> فَمَا خَطْبُكَ يَا سَامِرىُّ * قَالَ بَصُرْتُ بِمَا لَمْ يَبْصُرُواْ بِهِ فَقَبَضْتُ قَبْضَةً مِنْ أَثَرِ الْرَّسُولِ فَنَبَذْتُهَا وَكَذَلِكَ سَوَّلَتْ لِي نَفْسِي * قَالَ فَاذْهَبْ فِإِنَّ لَكَ فِي الْحَياةِ أَنْ تَقُولَ لا مِسَاسَ وَإِنَّ لَكَ مَوْعِداً لَنْ تُخْلَفَهُ وَانْظُرْ إِلَى إِلَهِكَ الَّذِي ظَلْتَ عَلَيْهِ عَاكِفاً لَنُحَرِّقَنَّهُ ثُمَّ لَنَنسِفَنَّهُ فِي الْيَمِّ نَسْفَاً * إِنَّمَا إِلهُكُمُ اللهُ الَّذِي لا إِلهَ إِلاَّ هُوَ وَسِعَ كُلَّ شيءٍ عِلْماً</w:t>
      </w:r>
      <w:r w:rsidRPr="005A1951">
        <w:rPr>
          <w:rStyle w:val="libAlaemChar"/>
          <w:rtl/>
        </w:rPr>
        <w:t>)</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وبما ذكرنا يعلم أنّه لماذا ألقى الألواح وتركها جانباً ؟ فلم يكن ذاك العمل إلاّ كردّ فعلٍ على عملهم القبيح وفعلهم الفظيع إلى حد استولى الغضب على موسى فألقى الألواح</w:t>
      </w:r>
      <w:r w:rsidR="00EC12E1">
        <w:rPr>
          <w:rtl/>
          <w:lang w:bidi="fa-IR"/>
        </w:rPr>
        <w:t xml:space="preserve">، </w:t>
      </w:r>
      <w:r>
        <w:rPr>
          <w:rtl/>
          <w:lang w:bidi="fa-IR"/>
        </w:rPr>
        <w:t>التي ظل أربعين يوماً في الميقات لتلقّيها</w:t>
      </w:r>
      <w:r w:rsidR="00EC12E1">
        <w:rPr>
          <w:rtl/>
          <w:lang w:bidi="fa-IR"/>
        </w:rPr>
        <w:t xml:space="preserve">، </w:t>
      </w:r>
      <w:r>
        <w:rPr>
          <w:rtl/>
          <w:lang w:bidi="fa-IR"/>
        </w:rPr>
        <w:t>حتى يحاسب القوم حسابهم ويقفوا على أنّهم أتوا بأعظم الجرائم وأكبر المعاصي</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5A1951">
      <w:pPr>
        <w:pStyle w:val="libFootnote0"/>
        <w:rPr>
          <w:rtl/>
          <w:lang w:bidi="fa-IR"/>
        </w:rPr>
      </w:pPr>
      <w:r>
        <w:rPr>
          <w:rtl/>
          <w:lang w:bidi="fa-IR"/>
        </w:rPr>
        <w:t xml:space="preserve">1 </w:t>
      </w:r>
      <w:r w:rsidR="00F82D4A">
        <w:rPr>
          <w:rtl/>
          <w:lang w:bidi="fa-IR"/>
        </w:rPr>
        <w:t>-</w:t>
      </w:r>
      <w:r>
        <w:rPr>
          <w:rtl/>
          <w:lang w:bidi="fa-IR"/>
        </w:rPr>
        <w:t xml:space="preserve"> الأعراف</w:t>
      </w:r>
      <w:r w:rsidR="005A1951">
        <w:rPr>
          <w:rtl/>
          <w:lang w:bidi="fa-IR"/>
        </w:rPr>
        <w:t>:</w:t>
      </w:r>
      <w:r>
        <w:rPr>
          <w:rtl/>
          <w:lang w:bidi="fa-IR"/>
        </w:rPr>
        <w:t xml:space="preserve"> 152</w:t>
      </w:r>
      <w:r w:rsidR="00F82D4A">
        <w:rPr>
          <w:rtl/>
          <w:lang w:bidi="fa-IR"/>
        </w:rPr>
        <w:t>.</w:t>
      </w:r>
    </w:p>
    <w:p w:rsidR="00F82D4A" w:rsidRDefault="00271068" w:rsidP="005A1951">
      <w:pPr>
        <w:pStyle w:val="libFootnote0"/>
        <w:rPr>
          <w:rtl/>
          <w:lang w:bidi="fa-IR"/>
        </w:rPr>
      </w:pPr>
      <w:r>
        <w:rPr>
          <w:rtl/>
          <w:lang w:bidi="fa-IR"/>
        </w:rPr>
        <w:t xml:space="preserve">2 </w:t>
      </w:r>
      <w:r w:rsidR="00F82D4A">
        <w:rPr>
          <w:rtl/>
          <w:lang w:bidi="fa-IR"/>
        </w:rPr>
        <w:t>-</w:t>
      </w:r>
      <w:r>
        <w:rPr>
          <w:rtl/>
          <w:lang w:bidi="fa-IR"/>
        </w:rPr>
        <w:t xml:space="preserve"> طه</w:t>
      </w:r>
      <w:r w:rsidR="005A1951">
        <w:rPr>
          <w:rtl/>
          <w:lang w:bidi="fa-IR"/>
        </w:rPr>
        <w:t>:</w:t>
      </w:r>
      <w:r>
        <w:rPr>
          <w:rtl/>
          <w:lang w:bidi="fa-IR"/>
        </w:rPr>
        <w:t xml:space="preserve"> 95 </w:t>
      </w:r>
      <w:r w:rsidR="00F82D4A">
        <w:rPr>
          <w:rtl/>
          <w:lang w:bidi="fa-IR"/>
        </w:rPr>
        <w:t>-</w:t>
      </w:r>
      <w:r>
        <w:rPr>
          <w:rtl/>
          <w:lang w:bidi="fa-IR"/>
        </w:rPr>
        <w:t xml:space="preserve"> 98</w:t>
      </w:r>
      <w:r w:rsidR="00F82D4A">
        <w:rPr>
          <w:rtl/>
          <w:lang w:bidi="fa-IR"/>
        </w:rPr>
        <w:t>.</w:t>
      </w:r>
    </w:p>
    <w:p w:rsidR="00271068" w:rsidRDefault="009B1190" w:rsidP="00271068">
      <w:pPr>
        <w:pStyle w:val="libNormal"/>
        <w:rPr>
          <w:lang w:bidi="fa-IR"/>
        </w:rPr>
      </w:pPr>
      <w:r>
        <w:rPr>
          <w:rtl/>
          <w:lang w:bidi="fa-IR"/>
        </w:rPr>
        <w:br w:type="page"/>
      </w:r>
    </w:p>
    <w:p w:rsidR="00271068" w:rsidRDefault="00F82D4A" w:rsidP="005A1951">
      <w:pPr>
        <w:pStyle w:val="Heading2Center"/>
        <w:rPr>
          <w:lang w:bidi="fa-IR"/>
        </w:rPr>
      </w:pPr>
      <w:bookmarkStart w:id="96" w:name="_Toc493531364"/>
      <w:r>
        <w:rPr>
          <w:rtl/>
          <w:lang w:bidi="fa-IR"/>
        </w:rPr>
        <w:lastRenderedPageBreak/>
        <w:t>-</w:t>
      </w:r>
      <w:r w:rsidR="00271068">
        <w:rPr>
          <w:rtl/>
          <w:lang w:bidi="fa-IR"/>
        </w:rPr>
        <w:t xml:space="preserve"> 6 </w:t>
      </w:r>
      <w:r>
        <w:rPr>
          <w:rtl/>
          <w:lang w:bidi="fa-IR"/>
        </w:rPr>
        <w:t>-</w:t>
      </w:r>
      <w:bookmarkEnd w:id="96"/>
    </w:p>
    <w:p w:rsidR="00F82D4A" w:rsidRDefault="00271068" w:rsidP="005A1951">
      <w:pPr>
        <w:pStyle w:val="Heading2Center"/>
        <w:rPr>
          <w:lang w:bidi="fa-IR"/>
        </w:rPr>
      </w:pPr>
      <w:bookmarkStart w:id="97" w:name="_Toc493531365"/>
      <w:r>
        <w:rPr>
          <w:rtl/>
          <w:lang w:bidi="fa-IR"/>
        </w:rPr>
        <w:t xml:space="preserve">عصمة داود </w:t>
      </w:r>
      <w:r w:rsidR="00F82D4A" w:rsidRPr="00F82D4A">
        <w:rPr>
          <w:rStyle w:val="libAlaemChar"/>
          <w:rtl/>
        </w:rPr>
        <w:t>عليه‌السلام</w:t>
      </w:r>
      <w:r>
        <w:rPr>
          <w:rtl/>
          <w:lang w:bidi="fa-IR"/>
        </w:rPr>
        <w:t xml:space="preserve"> وقضاؤه في النعجة</w:t>
      </w:r>
      <w:bookmarkEnd w:id="97"/>
    </w:p>
    <w:p w:rsidR="00F82D4A" w:rsidRDefault="00271068" w:rsidP="00271068">
      <w:pPr>
        <w:pStyle w:val="libNormal"/>
        <w:rPr>
          <w:rtl/>
          <w:lang w:bidi="fa-IR"/>
        </w:rPr>
      </w:pPr>
      <w:r>
        <w:rPr>
          <w:rtl/>
          <w:lang w:bidi="fa-IR"/>
        </w:rPr>
        <w:t xml:space="preserve">قد وصف سبحانه داود النبي </w:t>
      </w:r>
      <w:r w:rsidR="00F82D4A" w:rsidRPr="00F82D4A">
        <w:rPr>
          <w:rStyle w:val="libAlaemChar"/>
          <w:rtl/>
        </w:rPr>
        <w:t>عليه‌السلام</w:t>
      </w:r>
      <w:r>
        <w:rPr>
          <w:rtl/>
          <w:lang w:bidi="fa-IR"/>
        </w:rPr>
        <w:t xml:space="preserve"> بأسمى ما توصف به الشخصية المثالية</w:t>
      </w:r>
      <w:r w:rsidR="00EC12E1">
        <w:rPr>
          <w:rtl/>
          <w:lang w:bidi="fa-IR"/>
        </w:rPr>
        <w:t xml:space="preserve">، </w:t>
      </w:r>
      <w:r>
        <w:rPr>
          <w:rtl/>
          <w:lang w:bidi="fa-IR"/>
        </w:rPr>
        <w:t>قال سبحانه</w:t>
      </w:r>
      <w:r w:rsidR="005A1951">
        <w:rPr>
          <w:rtl/>
          <w:lang w:bidi="fa-IR"/>
        </w:rPr>
        <w:t>:</w:t>
      </w:r>
      <w:r>
        <w:rPr>
          <w:rtl/>
          <w:lang w:bidi="fa-IR"/>
        </w:rPr>
        <w:t xml:space="preserve"> </w:t>
      </w:r>
      <w:r w:rsidRPr="005A1951">
        <w:rPr>
          <w:rStyle w:val="libAlaemChar"/>
          <w:rtl/>
        </w:rPr>
        <w:t>(</w:t>
      </w:r>
      <w:r w:rsidRPr="005A1951">
        <w:rPr>
          <w:rStyle w:val="libAieChar"/>
          <w:rtl/>
        </w:rPr>
        <w:t xml:space="preserve">واذكر عَبدنا داود ذا الأيدِ إنّه أوّاب </w:t>
      </w:r>
      <w:r w:rsidRPr="005A1951">
        <w:rPr>
          <w:rStyle w:val="libAlaemChar"/>
          <w:rtl/>
        </w:rPr>
        <w:t>)</w:t>
      </w:r>
      <w:r w:rsidR="00F82D4A">
        <w:rPr>
          <w:rtl/>
          <w:lang w:bidi="fa-IR"/>
        </w:rPr>
        <w:t>.</w:t>
      </w:r>
    </w:p>
    <w:p w:rsidR="00F82D4A" w:rsidRDefault="00271068" w:rsidP="00271068">
      <w:pPr>
        <w:pStyle w:val="libNormal"/>
        <w:rPr>
          <w:rtl/>
          <w:lang w:bidi="fa-IR"/>
        </w:rPr>
      </w:pPr>
      <w:r>
        <w:rPr>
          <w:rtl/>
          <w:lang w:bidi="fa-IR"/>
        </w:rPr>
        <w:t>وقد ذكر ملكه وسلطنته على الجبال والطيور على وجه يمثّل أقوى طاقة نالها البشر طيلة استخلافه على الأرض</w:t>
      </w:r>
      <w:r w:rsidR="00F82D4A">
        <w:rPr>
          <w:rtl/>
          <w:lang w:bidi="fa-IR"/>
        </w:rPr>
        <w:t>.</w:t>
      </w:r>
    </w:p>
    <w:p w:rsidR="00F82D4A" w:rsidRDefault="00271068" w:rsidP="00271068">
      <w:pPr>
        <w:pStyle w:val="libNormal"/>
        <w:rPr>
          <w:rtl/>
          <w:lang w:bidi="fa-IR"/>
        </w:rPr>
      </w:pPr>
      <w:r>
        <w:rPr>
          <w:rtl/>
          <w:lang w:bidi="fa-IR"/>
        </w:rPr>
        <w:t>قال سبحانه</w:t>
      </w:r>
      <w:r w:rsidR="005A1951">
        <w:rPr>
          <w:rtl/>
          <w:lang w:bidi="fa-IR"/>
        </w:rPr>
        <w:t>:</w:t>
      </w:r>
      <w:r>
        <w:rPr>
          <w:rtl/>
          <w:lang w:bidi="fa-IR"/>
        </w:rPr>
        <w:t xml:space="preserve"> </w:t>
      </w:r>
      <w:r w:rsidRPr="005A1951">
        <w:rPr>
          <w:rStyle w:val="libAlaemChar"/>
          <w:rtl/>
        </w:rPr>
        <w:t>(</w:t>
      </w:r>
      <w:r w:rsidRPr="005A1951">
        <w:rPr>
          <w:rStyle w:val="libAieChar"/>
          <w:rtl/>
        </w:rPr>
        <w:t xml:space="preserve"> إِنَّا سَخَّرْنَا الْجِبَالَ مَعَهُ يُسَبِّحْنَ بِالْعَشِيّ وَ الإشراقِ * وَالطَّيْرَ مَحْشُورَةً كُلّ لَهُ أَوَّابٌ * وَشَدَدْنَا مُلْكَهُ وَآتَيْنَاهُ الْحِكْمَةَ وَفَصْلَ الْخِطَابِ </w:t>
      </w:r>
      <w:r w:rsidRPr="005A1951">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فقد أخبر في الآية الأخيرة بأنّه أُوتي الحكمة وفصل الخطاب</w:t>
      </w:r>
      <w:r w:rsidR="00EC12E1">
        <w:rPr>
          <w:rtl/>
          <w:lang w:bidi="fa-IR"/>
        </w:rPr>
        <w:t xml:space="preserve">، </w:t>
      </w:r>
      <w:r>
        <w:rPr>
          <w:rtl/>
          <w:lang w:bidi="fa-IR"/>
        </w:rPr>
        <w:t>الذي يعد القضاء الصحيح بين المتخاصمين من فروعه وجزئياته</w:t>
      </w:r>
      <w:r w:rsidR="00F82D4A">
        <w:rPr>
          <w:rtl/>
          <w:lang w:bidi="fa-IR"/>
        </w:rPr>
        <w:t>.</w:t>
      </w:r>
    </w:p>
    <w:p w:rsidR="00271068" w:rsidRDefault="00271068" w:rsidP="00271068">
      <w:pPr>
        <w:pStyle w:val="libNormal"/>
        <w:rPr>
          <w:lang w:bidi="fa-IR"/>
        </w:rPr>
      </w:pPr>
      <w:r>
        <w:rPr>
          <w:rtl/>
          <w:lang w:bidi="fa-IR"/>
        </w:rPr>
        <w:t>ثمّ إنّه سبحانه ينقل بعده قضاءه في ( نبأ الخصم ) ويقول</w:t>
      </w:r>
      <w:r w:rsidR="005A1951">
        <w:rPr>
          <w:rtl/>
          <w:lang w:bidi="fa-IR"/>
        </w:rPr>
        <w:t>:</w:t>
      </w:r>
    </w:p>
    <w:p w:rsidR="00271068" w:rsidRDefault="00271068" w:rsidP="00271068">
      <w:pPr>
        <w:pStyle w:val="libNormal"/>
        <w:rPr>
          <w:lang w:bidi="fa-IR"/>
        </w:rPr>
      </w:pPr>
      <w:r w:rsidRPr="005A1951">
        <w:rPr>
          <w:rStyle w:val="libAlaemChar"/>
          <w:rtl/>
        </w:rPr>
        <w:t>(</w:t>
      </w:r>
      <w:r w:rsidRPr="005A1951">
        <w:rPr>
          <w:rStyle w:val="libAieChar"/>
          <w:rtl/>
        </w:rPr>
        <w:t xml:space="preserve"> وَهَلْ أَتَاكَ نَبَأُ</w:t>
      </w:r>
      <w:r w:rsidR="005A1951" w:rsidRPr="005A1951">
        <w:rPr>
          <w:rStyle w:val="libAieChar"/>
          <w:rtl/>
        </w:rPr>
        <w:t xml:space="preserve"> الْخَصْمِ إِذْ تَسَوَّرُوا الْ</w:t>
      </w:r>
      <w:r w:rsidRPr="005A1951">
        <w:rPr>
          <w:rStyle w:val="libAieChar"/>
          <w:rtl/>
        </w:rPr>
        <w:t>م</w:t>
      </w:r>
      <w:r w:rsidR="005A1951" w:rsidRPr="005A1951">
        <w:rPr>
          <w:rStyle w:val="libAieChar"/>
          <w:rFonts w:hint="cs"/>
          <w:rtl/>
        </w:rPr>
        <w:t>ِ</w:t>
      </w:r>
      <w:r w:rsidRPr="005A1951">
        <w:rPr>
          <w:rStyle w:val="libAieChar"/>
          <w:rtl/>
        </w:rPr>
        <w:t>حْرَابَ * إِذْ دَخَلُوْا عَلَى دَاوُدَ فَفَزِعَ مِنْهُمْ قَالُوا لاَ تَخَفْ خَصْمَانِ بَغَى بَعْضُنَا عَلَى بَعْضٍ فَاحْكُمْ بَيْنَنَا بِالْحَقِّ وَلاَ تُشْطِطْ وَاهْدِنَا إِلَى سَوَاءِ الصِّرَاطِ * إِنَّ هَذَا أخي لَهُ تِسْعٌ وَتِسْعُونَ نَعْجَةً وَلِيَ نَعْجَةٌ وَاحِدَةٌ فَقَالَ أَكْفِلْنِيهَا وَعَزَّنِي فِي الْخِطَابِ * قَالَ لَقَدْ ظَلَمَكَ بِسُؤالِ</w:t>
      </w:r>
    </w:p>
    <w:p w:rsidR="00271068" w:rsidRDefault="009B1190" w:rsidP="009B1190">
      <w:pPr>
        <w:pStyle w:val="libLine"/>
        <w:rPr>
          <w:lang w:bidi="fa-IR"/>
        </w:rPr>
      </w:pPr>
      <w:r>
        <w:rPr>
          <w:rtl/>
          <w:lang w:bidi="fa-IR"/>
        </w:rPr>
        <w:t>____________________</w:t>
      </w:r>
    </w:p>
    <w:p w:rsidR="00F82D4A" w:rsidRDefault="00271068" w:rsidP="005A1951">
      <w:pPr>
        <w:pStyle w:val="libFootnote0"/>
        <w:rPr>
          <w:rtl/>
          <w:lang w:bidi="fa-IR"/>
        </w:rPr>
      </w:pPr>
      <w:r>
        <w:rPr>
          <w:rtl/>
          <w:lang w:bidi="fa-IR"/>
        </w:rPr>
        <w:t xml:space="preserve">1 </w:t>
      </w:r>
      <w:r w:rsidR="00F82D4A">
        <w:rPr>
          <w:rtl/>
          <w:lang w:bidi="fa-IR"/>
        </w:rPr>
        <w:t>-</w:t>
      </w:r>
      <w:r>
        <w:rPr>
          <w:rtl/>
          <w:lang w:bidi="fa-IR"/>
        </w:rPr>
        <w:t xml:space="preserve"> ص</w:t>
      </w:r>
      <w:r w:rsidR="005A1951">
        <w:rPr>
          <w:rtl/>
          <w:lang w:bidi="fa-IR"/>
        </w:rPr>
        <w:t>:</w:t>
      </w:r>
      <w:r>
        <w:rPr>
          <w:rtl/>
          <w:lang w:bidi="fa-IR"/>
        </w:rPr>
        <w:t xml:space="preserve"> 18 </w:t>
      </w:r>
      <w:r w:rsidR="00F82D4A">
        <w:rPr>
          <w:rtl/>
          <w:lang w:bidi="fa-IR"/>
        </w:rPr>
        <w:t>-</w:t>
      </w:r>
      <w:r>
        <w:rPr>
          <w:rtl/>
          <w:lang w:bidi="fa-IR"/>
        </w:rPr>
        <w:t xml:space="preserve"> 20</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5A1951">
      <w:pPr>
        <w:pStyle w:val="libNormal0"/>
        <w:rPr>
          <w:rtl/>
          <w:lang w:bidi="fa-IR"/>
        </w:rPr>
      </w:pPr>
      <w:r w:rsidRPr="005A1951">
        <w:rPr>
          <w:rStyle w:val="libAieChar"/>
          <w:rtl/>
        </w:rPr>
        <w:lastRenderedPageBreak/>
        <w:t xml:space="preserve">نَعْجَتِكَ إِلَى نِعَاجِهِ وَإِنّ كَثِيراً مِنَ الْخُلَطَاءِ لَيَبْغِي بَعْضُهُمْ عَلَى بَعْضٍ إِلاَّ الَّذِينَ آمَنُوا وَعَمِلُوا الصَّالِحَاتِ وَقَليلٌ مَا هُمْ وَظَّنَّ دَاوُدُ أَنَّمَا فَتَنَّاهُ فَاسْتَغْفَرَ رَبَّهُ وَخَرَّ رَاكِعاً وَأَنَابَ * فَغَفَرَنَا لَهُ ذَلِكَ وَإِنَّ لَهُ عِندَنَا لَزُلْفى وَحُسْنَ مَآبٍ * يَا دَاوُدُ إنّا جَعَلْناكَ خَلِيَفَةً فِي الأرضِ فَاحْكُمْ بَيْنَ النَّاسِ بِالْحَقِّ وَلاَ تَتَّبِعِ الْهَوَى فَيُضِلَّكَ عَنْ سَبيِلِ اللهِ </w:t>
      </w:r>
      <w:r w:rsidRPr="005A1951">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لقد تمسكت المخطّئة لعصمة الاَنبياء بقوله تعالى</w:t>
      </w:r>
      <w:r w:rsidR="005A1951">
        <w:rPr>
          <w:rtl/>
          <w:lang w:bidi="fa-IR"/>
        </w:rPr>
        <w:t>:</w:t>
      </w:r>
      <w:r>
        <w:rPr>
          <w:rtl/>
          <w:lang w:bidi="fa-IR"/>
        </w:rPr>
        <w:t xml:space="preserve"> </w:t>
      </w:r>
      <w:r w:rsidRPr="005A1951">
        <w:rPr>
          <w:rStyle w:val="libAlaemChar"/>
          <w:rtl/>
        </w:rPr>
        <w:t>(</w:t>
      </w:r>
      <w:r w:rsidRPr="005A1951">
        <w:rPr>
          <w:rStyle w:val="libAieChar"/>
          <w:rtl/>
        </w:rPr>
        <w:t xml:space="preserve">فاسْتَغْفَرَ رَبَّهُ وَخَرَّ رَاكِعاً وَأَنَابَ * فَغَفَرَنَا لَهُ ذَلِكَ </w:t>
      </w:r>
      <w:r w:rsidRPr="005A1951">
        <w:rPr>
          <w:rStyle w:val="libAlaemChar"/>
          <w:rtl/>
        </w:rPr>
        <w:t>)</w:t>
      </w:r>
      <w:r>
        <w:rPr>
          <w:rtl/>
          <w:lang w:bidi="fa-IR"/>
        </w:rPr>
        <w:t xml:space="preserve"> حيث إنّ الاستغفار وغفرانه سبحانه له</w:t>
      </w:r>
      <w:r w:rsidR="00EC12E1">
        <w:rPr>
          <w:rtl/>
          <w:lang w:bidi="fa-IR"/>
        </w:rPr>
        <w:t xml:space="preserve">، </w:t>
      </w:r>
      <w:r>
        <w:rPr>
          <w:rtl/>
          <w:lang w:bidi="fa-IR"/>
        </w:rPr>
        <w:t>آية صدور الذنب</w:t>
      </w:r>
      <w:r w:rsidR="00F82D4A">
        <w:rPr>
          <w:rtl/>
          <w:lang w:bidi="fa-IR"/>
        </w:rPr>
        <w:t>.</w:t>
      </w:r>
    </w:p>
    <w:p w:rsidR="00271068" w:rsidRDefault="00271068" w:rsidP="00271068">
      <w:pPr>
        <w:pStyle w:val="libNormal"/>
        <w:rPr>
          <w:lang w:bidi="fa-IR"/>
        </w:rPr>
      </w:pPr>
      <w:r>
        <w:rPr>
          <w:rtl/>
          <w:lang w:bidi="fa-IR"/>
        </w:rPr>
        <w:t>والإجابة عن هذا الاستدلال تحتاج إلى بيان مفردات الآية وإيضاح القصة فنقول</w:t>
      </w:r>
      <w:r w:rsidR="005A1951">
        <w:rPr>
          <w:rtl/>
          <w:lang w:bidi="fa-IR"/>
        </w:rPr>
        <w:t>:</w:t>
      </w:r>
    </w:p>
    <w:p w:rsidR="00271068" w:rsidRDefault="00271068" w:rsidP="00271068">
      <w:pPr>
        <w:pStyle w:val="libNormal"/>
        <w:rPr>
          <w:lang w:bidi="fa-IR"/>
        </w:rPr>
      </w:pPr>
      <w:r>
        <w:rPr>
          <w:rtl/>
          <w:lang w:bidi="fa-IR"/>
        </w:rPr>
        <w:t>إنّ تف</w:t>
      </w:r>
      <w:r w:rsidR="005A1951">
        <w:rPr>
          <w:rtl/>
          <w:lang w:bidi="fa-IR"/>
        </w:rPr>
        <w:t>سير الآية يتم ببيان عدّة أُمور</w:t>
      </w:r>
      <w:r>
        <w:rPr>
          <w:rtl/>
          <w:lang w:bidi="fa-IR"/>
        </w:rPr>
        <w:t>:</w:t>
      </w:r>
    </w:p>
    <w:p w:rsidR="00F82D4A" w:rsidRDefault="00271068" w:rsidP="00271068">
      <w:pPr>
        <w:pStyle w:val="libNormal"/>
        <w:rPr>
          <w:rtl/>
          <w:lang w:bidi="fa-IR"/>
        </w:rPr>
      </w:pPr>
      <w:r>
        <w:rPr>
          <w:rtl/>
          <w:lang w:bidi="fa-IR"/>
        </w:rPr>
        <w:t>1</w:t>
      </w:r>
      <w:r w:rsidR="00F82D4A">
        <w:rPr>
          <w:rtl/>
          <w:lang w:bidi="fa-IR"/>
        </w:rPr>
        <w:t>-</w:t>
      </w:r>
      <w:r>
        <w:rPr>
          <w:rtl/>
          <w:lang w:bidi="fa-IR"/>
        </w:rPr>
        <w:t xml:space="preserve"> توضيح مفرداتها</w:t>
      </w:r>
      <w:r w:rsidR="00F82D4A">
        <w:rPr>
          <w:rtl/>
          <w:lang w:bidi="fa-IR"/>
        </w:rPr>
        <w:t>.</w:t>
      </w:r>
    </w:p>
    <w:p w:rsidR="00F82D4A" w:rsidRDefault="00271068" w:rsidP="00271068">
      <w:pPr>
        <w:pStyle w:val="libNormal"/>
        <w:rPr>
          <w:rtl/>
          <w:lang w:bidi="fa-IR"/>
        </w:rPr>
      </w:pPr>
      <w:r>
        <w:rPr>
          <w:rtl/>
          <w:lang w:bidi="fa-IR"/>
        </w:rPr>
        <w:t>2</w:t>
      </w:r>
      <w:r w:rsidR="00F82D4A">
        <w:rPr>
          <w:rtl/>
          <w:lang w:bidi="fa-IR"/>
        </w:rPr>
        <w:t>-</w:t>
      </w:r>
      <w:r>
        <w:rPr>
          <w:rtl/>
          <w:lang w:bidi="fa-IR"/>
        </w:rPr>
        <w:t xml:space="preserve"> إيضاح القصة</w:t>
      </w:r>
      <w:r w:rsidR="00F82D4A">
        <w:rPr>
          <w:rtl/>
          <w:lang w:bidi="fa-IR"/>
        </w:rPr>
        <w:t>.</w:t>
      </w:r>
    </w:p>
    <w:p w:rsidR="00271068" w:rsidRDefault="00271068" w:rsidP="00271068">
      <w:pPr>
        <w:pStyle w:val="libNormal"/>
        <w:rPr>
          <w:lang w:bidi="fa-IR"/>
        </w:rPr>
      </w:pPr>
      <w:r>
        <w:rPr>
          <w:rtl/>
          <w:lang w:bidi="fa-IR"/>
        </w:rPr>
        <w:t>3</w:t>
      </w:r>
      <w:r w:rsidR="00F82D4A">
        <w:rPr>
          <w:rtl/>
          <w:lang w:bidi="fa-IR"/>
        </w:rPr>
        <w:t>-</w:t>
      </w:r>
      <w:r>
        <w:rPr>
          <w:rtl/>
          <w:lang w:bidi="fa-IR"/>
        </w:rPr>
        <w:t xml:space="preserve"> هل الخصمان كانا من جنس البشر ؟</w:t>
      </w:r>
    </w:p>
    <w:p w:rsidR="00271068" w:rsidRDefault="00271068" w:rsidP="00271068">
      <w:pPr>
        <w:pStyle w:val="libNormal"/>
        <w:rPr>
          <w:lang w:bidi="fa-IR"/>
        </w:rPr>
      </w:pPr>
      <w:r>
        <w:rPr>
          <w:rtl/>
          <w:lang w:bidi="fa-IR"/>
        </w:rPr>
        <w:t>4</w:t>
      </w:r>
      <w:r w:rsidR="00F82D4A">
        <w:rPr>
          <w:rtl/>
          <w:lang w:bidi="fa-IR"/>
        </w:rPr>
        <w:t>-</w:t>
      </w:r>
      <w:r>
        <w:rPr>
          <w:rtl/>
          <w:lang w:bidi="fa-IR"/>
        </w:rPr>
        <w:t xml:space="preserve"> لماذا استغفر داود</w:t>
      </w:r>
      <w:r w:rsidR="00EC12E1">
        <w:rPr>
          <w:rtl/>
          <w:lang w:bidi="fa-IR"/>
        </w:rPr>
        <w:t xml:space="preserve">، </w:t>
      </w:r>
      <w:r>
        <w:rPr>
          <w:rtl/>
          <w:lang w:bidi="fa-IR"/>
        </w:rPr>
        <w:t>وهل كان استغفاره للذنب أو لأجل ترك الأولى ؟</w:t>
      </w:r>
    </w:p>
    <w:p w:rsidR="00F82D4A" w:rsidRDefault="00271068" w:rsidP="00271068">
      <w:pPr>
        <w:pStyle w:val="libNormal"/>
        <w:rPr>
          <w:lang w:bidi="fa-IR"/>
        </w:rPr>
      </w:pPr>
      <w:r>
        <w:rPr>
          <w:rtl/>
          <w:lang w:bidi="fa-IR"/>
        </w:rPr>
        <w:t>وإليك بيان هذه الأمور</w:t>
      </w:r>
      <w:r w:rsidR="005A1951">
        <w:rPr>
          <w:rtl/>
          <w:lang w:bidi="fa-IR"/>
        </w:rPr>
        <w:t>:</w:t>
      </w:r>
    </w:p>
    <w:p w:rsidR="00271068" w:rsidRDefault="00271068" w:rsidP="005A1951">
      <w:pPr>
        <w:pStyle w:val="Heading3"/>
        <w:rPr>
          <w:lang w:bidi="fa-IR"/>
        </w:rPr>
      </w:pPr>
      <w:bookmarkStart w:id="98" w:name="_Toc493531366"/>
      <w:r>
        <w:rPr>
          <w:rtl/>
          <w:lang w:bidi="fa-IR"/>
        </w:rPr>
        <w:t>1</w:t>
      </w:r>
      <w:r w:rsidR="00F82D4A">
        <w:rPr>
          <w:rtl/>
          <w:lang w:bidi="fa-IR"/>
        </w:rPr>
        <w:t>-</w:t>
      </w:r>
      <w:r>
        <w:rPr>
          <w:rtl/>
          <w:lang w:bidi="fa-IR"/>
        </w:rPr>
        <w:t xml:space="preserve"> توضيح المفردات</w:t>
      </w:r>
      <w:bookmarkEnd w:id="98"/>
    </w:p>
    <w:p w:rsidR="00F82D4A" w:rsidRDefault="00271068" w:rsidP="00271068">
      <w:pPr>
        <w:pStyle w:val="libNormal"/>
        <w:rPr>
          <w:rtl/>
          <w:lang w:bidi="fa-IR"/>
        </w:rPr>
      </w:pPr>
      <w:r>
        <w:rPr>
          <w:rtl/>
          <w:lang w:bidi="fa-IR"/>
        </w:rPr>
        <w:t>( الخصم )</w:t>
      </w:r>
      <w:r w:rsidR="005A1951">
        <w:rPr>
          <w:rtl/>
          <w:lang w:bidi="fa-IR"/>
        </w:rPr>
        <w:t>:</w:t>
      </w:r>
      <w:r>
        <w:rPr>
          <w:rtl/>
          <w:lang w:bidi="fa-IR"/>
        </w:rPr>
        <w:t xml:space="preserve"> مصدر ( الخصومة )</w:t>
      </w:r>
      <w:r w:rsidR="00EC12E1">
        <w:rPr>
          <w:rtl/>
          <w:lang w:bidi="fa-IR"/>
        </w:rPr>
        <w:t xml:space="preserve">، </w:t>
      </w:r>
      <w:r>
        <w:rPr>
          <w:rtl/>
          <w:lang w:bidi="fa-IR"/>
        </w:rPr>
        <w:t>أُريد به الشخصان</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5A1951">
      <w:pPr>
        <w:pStyle w:val="libFootnote0"/>
        <w:rPr>
          <w:rtl/>
          <w:lang w:bidi="fa-IR"/>
        </w:rPr>
      </w:pPr>
      <w:r>
        <w:rPr>
          <w:rtl/>
          <w:lang w:bidi="fa-IR"/>
        </w:rPr>
        <w:t xml:space="preserve">1 </w:t>
      </w:r>
      <w:r w:rsidR="00F82D4A">
        <w:rPr>
          <w:rtl/>
          <w:lang w:bidi="fa-IR"/>
        </w:rPr>
        <w:t>-</w:t>
      </w:r>
      <w:r>
        <w:rPr>
          <w:rtl/>
          <w:lang w:bidi="fa-IR"/>
        </w:rPr>
        <w:t xml:space="preserve"> ص</w:t>
      </w:r>
      <w:r w:rsidR="005A1951">
        <w:rPr>
          <w:rtl/>
          <w:lang w:bidi="fa-IR"/>
        </w:rPr>
        <w:t>:</w:t>
      </w:r>
      <w:r>
        <w:rPr>
          <w:rtl/>
          <w:lang w:bidi="fa-IR"/>
        </w:rPr>
        <w:t xml:space="preserve"> 21 </w:t>
      </w:r>
      <w:r w:rsidR="00F82D4A">
        <w:rPr>
          <w:rtl/>
          <w:lang w:bidi="fa-IR"/>
        </w:rPr>
        <w:t>-</w:t>
      </w:r>
      <w:r>
        <w:rPr>
          <w:rtl/>
          <w:lang w:bidi="fa-IR"/>
        </w:rPr>
        <w:t xml:space="preserve"> 26</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 التسوّر )</w:t>
      </w:r>
      <w:r w:rsidR="005A1951">
        <w:rPr>
          <w:rtl/>
          <w:lang w:bidi="fa-IR"/>
        </w:rPr>
        <w:t>:</w:t>
      </w:r>
      <w:r>
        <w:rPr>
          <w:rtl/>
          <w:lang w:bidi="fa-IR"/>
        </w:rPr>
        <w:t xml:space="preserve"> الارتقاء إلى أعلى السور</w:t>
      </w:r>
      <w:r w:rsidR="00EC12E1">
        <w:rPr>
          <w:rtl/>
          <w:lang w:bidi="fa-IR"/>
        </w:rPr>
        <w:t xml:space="preserve">، </w:t>
      </w:r>
      <w:r>
        <w:rPr>
          <w:rtl/>
          <w:lang w:bidi="fa-IR"/>
        </w:rPr>
        <w:t>وهو ما كان حائطاً</w:t>
      </w:r>
      <w:r w:rsidR="00EC12E1">
        <w:rPr>
          <w:rtl/>
          <w:lang w:bidi="fa-IR"/>
        </w:rPr>
        <w:t xml:space="preserve">، </w:t>
      </w:r>
      <w:r>
        <w:rPr>
          <w:rtl/>
          <w:lang w:bidi="fa-IR"/>
        </w:rPr>
        <w:t>( كالتسنّم ) بمعنى الارتقاء إلى سنام البعير</w:t>
      </w:r>
      <w:r w:rsidR="00EC12E1">
        <w:rPr>
          <w:rtl/>
          <w:lang w:bidi="fa-IR"/>
        </w:rPr>
        <w:t xml:space="preserve">، </w:t>
      </w:r>
      <w:r>
        <w:rPr>
          <w:rtl/>
          <w:lang w:bidi="fa-IR"/>
        </w:rPr>
        <w:t>و ( التذرّي ) بمعنى الارتقاء إلى ذروة الجبال</w:t>
      </w:r>
      <w:r w:rsidR="00EC12E1">
        <w:rPr>
          <w:rtl/>
          <w:lang w:bidi="fa-IR"/>
        </w:rPr>
        <w:t xml:space="preserve">، </w:t>
      </w:r>
      <w:r>
        <w:rPr>
          <w:rtl/>
          <w:lang w:bidi="fa-IR"/>
        </w:rPr>
        <w:t>والمراد من المحراب في الآية الغرفة</w:t>
      </w:r>
      <w:r w:rsidR="00F82D4A">
        <w:rPr>
          <w:rtl/>
          <w:lang w:bidi="fa-IR"/>
        </w:rPr>
        <w:t>.</w:t>
      </w:r>
    </w:p>
    <w:p w:rsidR="00F82D4A" w:rsidRDefault="00271068" w:rsidP="00271068">
      <w:pPr>
        <w:pStyle w:val="libNormal"/>
        <w:rPr>
          <w:rtl/>
          <w:lang w:bidi="fa-IR"/>
        </w:rPr>
      </w:pPr>
      <w:r>
        <w:rPr>
          <w:rtl/>
          <w:lang w:bidi="fa-IR"/>
        </w:rPr>
        <w:t>( الفزع )</w:t>
      </w:r>
      <w:r w:rsidR="005A1951">
        <w:rPr>
          <w:rtl/>
          <w:lang w:bidi="fa-IR"/>
        </w:rPr>
        <w:t>:</w:t>
      </w:r>
      <w:r>
        <w:rPr>
          <w:rtl/>
          <w:lang w:bidi="fa-IR"/>
        </w:rPr>
        <w:t xml:space="preserve"> انقباض ونفار يعتري الإنسان من الشيء المخيف</w:t>
      </w:r>
      <w:r w:rsidR="00EC12E1">
        <w:rPr>
          <w:rtl/>
          <w:lang w:bidi="fa-IR"/>
        </w:rPr>
        <w:t xml:space="preserve">، </w:t>
      </w:r>
      <w:r>
        <w:rPr>
          <w:rtl/>
          <w:lang w:bidi="fa-IR"/>
        </w:rPr>
        <w:t>وهو من جنس الجزع</w:t>
      </w:r>
      <w:r w:rsidR="00F82D4A">
        <w:rPr>
          <w:rtl/>
          <w:lang w:bidi="fa-IR"/>
        </w:rPr>
        <w:t>.</w:t>
      </w:r>
    </w:p>
    <w:p w:rsidR="00F82D4A" w:rsidRDefault="00271068" w:rsidP="00271068">
      <w:pPr>
        <w:pStyle w:val="libNormal"/>
        <w:rPr>
          <w:rtl/>
          <w:lang w:bidi="fa-IR"/>
        </w:rPr>
      </w:pPr>
      <w:r>
        <w:rPr>
          <w:rtl/>
          <w:lang w:bidi="fa-IR"/>
        </w:rPr>
        <w:t>( الشطط )</w:t>
      </w:r>
      <w:r w:rsidR="005A1951">
        <w:rPr>
          <w:rtl/>
          <w:lang w:bidi="fa-IR"/>
        </w:rPr>
        <w:t>:</w:t>
      </w:r>
      <w:r>
        <w:rPr>
          <w:rtl/>
          <w:lang w:bidi="fa-IR"/>
        </w:rPr>
        <w:t xml:space="preserve"> الجور</w:t>
      </w:r>
      <w:r w:rsidR="00F82D4A">
        <w:rPr>
          <w:rtl/>
          <w:lang w:bidi="fa-IR"/>
        </w:rPr>
        <w:t>.</w:t>
      </w:r>
    </w:p>
    <w:p w:rsidR="00F82D4A" w:rsidRDefault="00271068" w:rsidP="00271068">
      <w:pPr>
        <w:pStyle w:val="libNormal"/>
        <w:rPr>
          <w:rtl/>
          <w:lang w:bidi="fa-IR"/>
        </w:rPr>
      </w:pPr>
      <w:r>
        <w:rPr>
          <w:rtl/>
          <w:lang w:bidi="fa-IR"/>
        </w:rPr>
        <w:t>( النعجة )</w:t>
      </w:r>
      <w:r w:rsidR="005A1951">
        <w:rPr>
          <w:rtl/>
          <w:lang w:bidi="fa-IR"/>
        </w:rPr>
        <w:t>:</w:t>
      </w:r>
      <w:r>
        <w:rPr>
          <w:rtl/>
          <w:lang w:bidi="fa-IR"/>
        </w:rPr>
        <w:t xml:space="preserve"> الأُنثى من الضأن</w:t>
      </w:r>
      <w:r w:rsidR="00F82D4A">
        <w:rPr>
          <w:rtl/>
          <w:lang w:bidi="fa-IR"/>
        </w:rPr>
        <w:t>.</w:t>
      </w:r>
    </w:p>
    <w:p w:rsidR="00F82D4A" w:rsidRDefault="00271068" w:rsidP="00271068">
      <w:pPr>
        <w:pStyle w:val="libNormal"/>
        <w:rPr>
          <w:rtl/>
          <w:lang w:bidi="fa-IR"/>
        </w:rPr>
      </w:pPr>
      <w:r>
        <w:rPr>
          <w:rtl/>
          <w:lang w:bidi="fa-IR"/>
        </w:rPr>
        <w:t>والمراد من قوله</w:t>
      </w:r>
      <w:r w:rsidR="005A1951">
        <w:rPr>
          <w:rtl/>
          <w:lang w:bidi="fa-IR"/>
        </w:rPr>
        <w:t>:</w:t>
      </w:r>
      <w:r>
        <w:rPr>
          <w:rtl/>
          <w:lang w:bidi="fa-IR"/>
        </w:rPr>
        <w:t xml:space="preserve"> ( اكفلنيها )</w:t>
      </w:r>
      <w:r w:rsidR="005A1951">
        <w:rPr>
          <w:rtl/>
          <w:lang w:bidi="fa-IR"/>
        </w:rPr>
        <w:t>:</w:t>
      </w:r>
      <w:r>
        <w:rPr>
          <w:rtl/>
          <w:lang w:bidi="fa-IR"/>
        </w:rPr>
        <w:t xml:space="preserve"> اجعلها في كفالتى وتحت سلطتى</w:t>
      </w:r>
      <w:r w:rsidR="00EC12E1">
        <w:rPr>
          <w:rtl/>
          <w:lang w:bidi="fa-IR"/>
        </w:rPr>
        <w:t xml:space="preserve">، </w:t>
      </w:r>
      <w:r w:rsidR="005A1951">
        <w:rPr>
          <w:rtl/>
          <w:lang w:bidi="fa-IR"/>
        </w:rPr>
        <w:t>ومن قوله ( عزّني في الخطاب</w:t>
      </w:r>
      <w:r>
        <w:rPr>
          <w:rtl/>
          <w:lang w:bidi="fa-IR"/>
        </w:rPr>
        <w:t>)</w:t>
      </w:r>
      <w:r w:rsidR="005A1951">
        <w:rPr>
          <w:rtl/>
          <w:lang w:bidi="fa-IR"/>
        </w:rPr>
        <w:t>:</w:t>
      </w:r>
      <w:r>
        <w:rPr>
          <w:rtl/>
          <w:lang w:bidi="fa-IR"/>
        </w:rPr>
        <w:t xml:space="preserve"> أنّه غلبنى فيه</w:t>
      </w:r>
      <w:r w:rsidR="00F82D4A">
        <w:rPr>
          <w:rtl/>
          <w:lang w:bidi="fa-IR"/>
        </w:rPr>
        <w:t>.</w:t>
      </w:r>
    </w:p>
    <w:p w:rsidR="00F82D4A" w:rsidRDefault="00271068" w:rsidP="00271068">
      <w:pPr>
        <w:pStyle w:val="libNormal"/>
        <w:rPr>
          <w:rtl/>
          <w:lang w:bidi="fa-IR"/>
        </w:rPr>
      </w:pPr>
      <w:r>
        <w:rPr>
          <w:rtl/>
          <w:lang w:bidi="fa-IR"/>
        </w:rPr>
        <w:t>هذا كله راجع إلى توضيح مفردات الآية</w:t>
      </w:r>
      <w:r w:rsidR="00F82D4A">
        <w:rPr>
          <w:rtl/>
          <w:lang w:bidi="fa-IR"/>
        </w:rPr>
        <w:t>.</w:t>
      </w:r>
    </w:p>
    <w:p w:rsidR="00271068" w:rsidRDefault="00271068" w:rsidP="00C32063">
      <w:pPr>
        <w:pStyle w:val="Heading3"/>
        <w:rPr>
          <w:lang w:bidi="fa-IR"/>
        </w:rPr>
      </w:pPr>
      <w:bookmarkStart w:id="99" w:name="_Toc493531367"/>
      <w:r>
        <w:rPr>
          <w:rtl/>
          <w:lang w:bidi="fa-IR"/>
        </w:rPr>
        <w:t>2</w:t>
      </w:r>
      <w:r w:rsidR="00F82D4A">
        <w:rPr>
          <w:rtl/>
          <w:lang w:bidi="fa-IR"/>
        </w:rPr>
        <w:t>-</w:t>
      </w:r>
      <w:r>
        <w:rPr>
          <w:rtl/>
          <w:lang w:bidi="fa-IR"/>
        </w:rPr>
        <w:t xml:space="preserve"> إيضاح القصّة</w:t>
      </w:r>
      <w:bookmarkEnd w:id="99"/>
    </w:p>
    <w:p w:rsidR="00F82D4A" w:rsidRDefault="00271068" w:rsidP="00271068">
      <w:pPr>
        <w:pStyle w:val="libNormal"/>
        <w:rPr>
          <w:rtl/>
          <w:lang w:bidi="fa-IR"/>
        </w:rPr>
      </w:pPr>
      <w:r>
        <w:rPr>
          <w:rtl/>
          <w:lang w:bidi="fa-IR"/>
        </w:rPr>
        <w:t xml:space="preserve">كان داود </w:t>
      </w:r>
      <w:r w:rsidR="00F82D4A" w:rsidRPr="00F82D4A">
        <w:rPr>
          <w:rStyle w:val="libAlaemChar"/>
          <w:rtl/>
        </w:rPr>
        <w:t>عليه‌السلام</w:t>
      </w:r>
      <w:r>
        <w:rPr>
          <w:rtl/>
          <w:lang w:bidi="fa-IR"/>
        </w:rPr>
        <w:t xml:space="preserve"> جالساً في غرفته إذ دخل عليه شخصان بغير إذنه</w:t>
      </w:r>
      <w:r w:rsidR="00EC12E1">
        <w:rPr>
          <w:rtl/>
          <w:lang w:bidi="fa-IR"/>
        </w:rPr>
        <w:t xml:space="preserve">، </w:t>
      </w:r>
      <w:r>
        <w:rPr>
          <w:rtl/>
          <w:lang w:bidi="fa-IR"/>
        </w:rPr>
        <w:t>وكانا أخوين يملك أحدهما تسعاً وتسعين نعجة ويملك الآخر نعجة واحدة</w:t>
      </w:r>
      <w:r w:rsidR="00EC12E1">
        <w:rPr>
          <w:rtl/>
          <w:lang w:bidi="fa-IR"/>
        </w:rPr>
        <w:t xml:space="preserve">، </w:t>
      </w:r>
      <w:r>
        <w:rPr>
          <w:rtl/>
          <w:lang w:bidi="fa-IR"/>
        </w:rPr>
        <w:t>وطلب الأوّل من أخيه أن يعطيه النعجة التي تحت يده</w:t>
      </w:r>
      <w:r w:rsidR="00EC12E1">
        <w:rPr>
          <w:rtl/>
          <w:lang w:bidi="fa-IR"/>
        </w:rPr>
        <w:t xml:space="preserve">، </w:t>
      </w:r>
      <w:r>
        <w:rPr>
          <w:rtl/>
          <w:lang w:bidi="fa-IR"/>
        </w:rPr>
        <w:t>مدّعياً كونه محقّاً فيما يقترحه على أخيه</w:t>
      </w:r>
      <w:r w:rsidR="00EC12E1">
        <w:rPr>
          <w:rtl/>
          <w:lang w:bidi="fa-IR"/>
        </w:rPr>
        <w:t xml:space="preserve">، </w:t>
      </w:r>
      <w:r>
        <w:rPr>
          <w:rtl/>
          <w:lang w:bidi="fa-IR"/>
        </w:rPr>
        <w:t>وقد ألقى صاحب النعجة الواحدة كلامه على وجهٍ هيّج رحمة النبي داود وعطفه</w:t>
      </w:r>
      <w:r w:rsidR="00F82D4A">
        <w:rPr>
          <w:rtl/>
          <w:lang w:bidi="fa-IR"/>
        </w:rPr>
        <w:t>.</w:t>
      </w:r>
    </w:p>
    <w:p w:rsidR="00F82D4A" w:rsidRDefault="00271068" w:rsidP="00271068">
      <w:pPr>
        <w:pStyle w:val="libNormal"/>
        <w:rPr>
          <w:rtl/>
          <w:lang w:bidi="fa-IR"/>
        </w:rPr>
      </w:pPr>
      <w:r>
        <w:rPr>
          <w:rtl/>
          <w:lang w:bidi="fa-IR"/>
        </w:rPr>
        <w:t xml:space="preserve">فقضى </w:t>
      </w:r>
      <w:r w:rsidR="00F82D4A" w:rsidRPr="00F82D4A">
        <w:rPr>
          <w:rStyle w:val="libAlaemChar"/>
          <w:rtl/>
        </w:rPr>
        <w:t>عليه‌السلام</w:t>
      </w:r>
      <w:r>
        <w:rPr>
          <w:rtl/>
          <w:lang w:bidi="fa-IR"/>
        </w:rPr>
        <w:t xml:space="preserve"> طبقاً لكلام المدّعي من دون الاستماع إلى كلام المدّعى عليه</w:t>
      </w:r>
      <w:r w:rsidR="00EC12E1">
        <w:rPr>
          <w:rtl/>
          <w:lang w:bidi="fa-IR"/>
        </w:rPr>
        <w:t xml:space="preserve">، </w:t>
      </w:r>
      <w:r>
        <w:rPr>
          <w:rtl/>
          <w:lang w:bidi="fa-IR"/>
        </w:rPr>
        <w:t>وقال</w:t>
      </w:r>
      <w:r w:rsidR="005A1951">
        <w:rPr>
          <w:rtl/>
          <w:lang w:bidi="fa-IR"/>
        </w:rPr>
        <w:t>:</w:t>
      </w:r>
      <w:r>
        <w:rPr>
          <w:rtl/>
          <w:lang w:bidi="fa-IR"/>
        </w:rPr>
        <w:t xml:space="preserve"> </w:t>
      </w:r>
      <w:r w:rsidRPr="00C32063">
        <w:rPr>
          <w:rStyle w:val="libAlaemChar"/>
          <w:rtl/>
        </w:rPr>
        <w:t>(</w:t>
      </w:r>
      <w:r w:rsidRPr="00C32063">
        <w:rPr>
          <w:rStyle w:val="libAieChar"/>
          <w:rtl/>
        </w:rPr>
        <w:t xml:space="preserve"> لقد ظلمك بسؤال نعجتك إلى نعاجه </w:t>
      </w:r>
      <w:r w:rsidRPr="00C32063">
        <w:rPr>
          <w:rStyle w:val="libAlaemChar"/>
          <w:rtl/>
        </w:rPr>
        <w:t>)</w:t>
      </w:r>
      <w:r w:rsidR="00F82D4A">
        <w:rPr>
          <w:rtl/>
          <w:lang w:bidi="fa-IR"/>
        </w:rPr>
        <w:t>.</w:t>
      </w:r>
    </w:p>
    <w:p w:rsidR="00F82D4A" w:rsidRDefault="00271068" w:rsidP="00271068">
      <w:pPr>
        <w:pStyle w:val="libNormal"/>
        <w:rPr>
          <w:rtl/>
          <w:lang w:bidi="fa-IR"/>
        </w:rPr>
      </w:pPr>
      <w:r>
        <w:rPr>
          <w:rtl/>
          <w:lang w:bidi="fa-IR"/>
        </w:rPr>
        <w:t>ولما تنبّه أنّ ما صدر منه كان غير لائق بساحته</w:t>
      </w:r>
      <w:r w:rsidR="00EC12E1">
        <w:rPr>
          <w:rtl/>
          <w:lang w:bidi="fa-IR"/>
        </w:rPr>
        <w:t xml:space="preserve">، </w:t>
      </w:r>
      <w:r>
        <w:rPr>
          <w:rtl/>
          <w:lang w:bidi="fa-IR"/>
        </w:rPr>
        <w:t xml:space="preserve">وأنّ رفع الشكوى إليه كان فتنة وامتحاناً منه سبحانه بالنسبة إليه </w:t>
      </w:r>
      <w:r w:rsidRPr="00C32063">
        <w:rPr>
          <w:rStyle w:val="libAlaemChar"/>
          <w:rtl/>
        </w:rPr>
        <w:t>(</w:t>
      </w:r>
      <w:r w:rsidRPr="00C32063">
        <w:rPr>
          <w:rStyle w:val="libAieChar"/>
          <w:rtl/>
        </w:rPr>
        <w:t xml:space="preserve"> فاستغفر ربّه وخرّ راكعاً وأناب </w:t>
      </w:r>
      <w:r w:rsidRPr="00C32063">
        <w:rPr>
          <w:rStyle w:val="libAlaemChar"/>
          <w:rtl/>
        </w:rPr>
        <w:t>)</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C32063">
      <w:pPr>
        <w:pStyle w:val="Heading3"/>
        <w:rPr>
          <w:lang w:bidi="fa-IR"/>
        </w:rPr>
      </w:pPr>
      <w:bookmarkStart w:id="100" w:name="_Toc493531368"/>
      <w:r>
        <w:rPr>
          <w:rtl/>
          <w:lang w:bidi="fa-IR"/>
        </w:rPr>
        <w:lastRenderedPageBreak/>
        <w:t xml:space="preserve">3 </w:t>
      </w:r>
      <w:r w:rsidR="00F82D4A">
        <w:rPr>
          <w:rtl/>
          <w:lang w:bidi="fa-IR"/>
        </w:rPr>
        <w:t>-</w:t>
      </w:r>
      <w:r>
        <w:rPr>
          <w:rtl/>
          <w:lang w:bidi="fa-IR"/>
        </w:rPr>
        <w:t xml:space="preserve"> هل الخصمان كانا من جنس البشر ؟</w:t>
      </w:r>
      <w:bookmarkEnd w:id="100"/>
    </w:p>
    <w:p w:rsidR="00271068" w:rsidRDefault="00271068" w:rsidP="00271068">
      <w:pPr>
        <w:pStyle w:val="libNormal"/>
        <w:rPr>
          <w:lang w:bidi="fa-IR"/>
        </w:rPr>
      </w:pPr>
      <w:r>
        <w:rPr>
          <w:rtl/>
          <w:lang w:bidi="fa-IR"/>
        </w:rPr>
        <w:t>إنّ القرائن الحافّة بالآية تشعر بأنّ الخصمين لم يكونا من جنس البشر</w:t>
      </w:r>
      <w:r w:rsidR="00EC12E1">
        <w:rPr>
          <w:rtl/>
          <w:lang w:bidi="fa-IR"/>
        </w:rPr>
        <w:t xml:space="preserve">، </w:t>
      </w:r>
      <w:r>
        <w:rPr>
          <w:rtl/>
          <w:lang w:bidi="fa-IR"/>
        </w:rPr>
        <w:t>وهذه القرائن عبارة عن</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تسوّرهم المحراب ودخولهم عليه دخولاً غير عادي</w:t>
      </w:r>
      <w:r w:rsidR="00EC12E1">
        <w:rPr>
          <w:rtl/>
          <w:lang w:bidi="fa-IR"/>
        </w:rPr>
        <w:t xml:space="preserve">، </w:t>
      </w:r>
      <w:r>
        <w:rPr>
          <w:rtl/>
          <w:lang w:bidi="fa-IR"/>
        </w:rPr>
        <w:t>مع أنّ طبع الحال يقتضي أن يكون محرابه محفوفاً بالحرس</w:t>
      </w:r>
      <w:r w:rsidR="00EC12E1">
        <w:rPr>
          <w:rtl/>
          <w:lang w:bidi="fa-IR"/>
        </w:rPr>
        <w:t xml:space="preserve">، </w:t>
      </w:r>
      <w:r>
        <w:rPr>
          <w:rtl/>
          <w:lang w:bidi="fa-IR"/>
        </w:rPr>
        <w:t>ولا أقل بمَن يطلعه على الأمر</w:t>
      </w:r>
      <w:r w:rsidR="00EC12E1">
        <w:rPr>
          <w:rtl/>
          <w:lang w:bidi="fa-IR"/>
        </w:rPr>
        <w:t xml:space="preserve">، </w:t>
      </w:r>
      <w:r>
        <w:rPr>
          <w:rtl/>
          <w:lang w:bidi="fa-IR"/>
        </w:rPr>
        <w:t xml:space="preserve">فلو كان الدخول بإذنهم كان داود </w:t>
      </w:r>
      <w:r w:rsidR="00F82D4A" w:rsidRPr="00F82D4A">
        <w:rPr>
          <w:rStyle w:val="libAlaemChar"/>
          <w:rtl/>
        </w:rPr>
        <w:t>عليه‌السلام</w:t>
      </w:r>
      <w:r>
        <w:rPr>
          <w:rtl/>
          <w:lang w:bidi="fa-IR"/>
        </w:rPr>
        <w:t xml:space="preserve"> مطّلعاً عليه ولم يكن هناك أيّ فزع</w:t>
      </w:r>
      <w:r w:rsidR="00F82D4A">
        <w:rPr>
          <w:rtl/>
          <w:lang w:bidi="fa-IR"/>
        </w:rPr>
        <w:t>.</w:t>
      </w:r>
    </w:p>
    <w:p w:rsidR="00F82D4A" w:rsidRDefault="00271068" w:rsidP="00271068">
      <w:pPr>
        <w:pStyle w:val="libNormal"/>
        <w:rPr>
          <w:rtl/>
          <w:lang w:bidi="fa-IR"/>
        </w:rPr>
      </w:pPr>
      <w:r>
        <w:rPr>
          <w:rtl/>
          <w:lang w:bidi="fa-IR"/>
        </w:rPr>
        <w:t>2</w:t>
      </w:r>
      <w:r w:rsidR="00F82D4A">
        <w:rPr>
          <w:rtl/>
          <w:lang w:bidi="fa-IR"/>
        </w:rPr>
        <w:t>-</w:t>
      </w:r>
      <w:r>
        <w:rPr>
          <w:rtl/>
          <w:lang w:bidi="fa-IR"/>
        </w:rPr>
        <w:t xml:space="preserve"> خطاب الخصمين لداود </w:t>
      </w:r>
      <w:r w:rsidR="00F82D4A" w:rsidRPr="00F82D4A">
        <w:rPr>
          <w:rStyle w:val="libAlaemChar"/>
          <w:rtl/>
        </w:rPr>
        <w:t>عليه‌السلام</w:t>
      </w:r>
      <w:r>
        <w:rPr>
          <w:rtl/>
          <w:lang w:bidi="fa-IR"/>
        </w:rPr>
        <w:t xml:space="preserve"> بقولهم</w:t>
      </w:r>
      <w:r w:rsidR="005A1951">
        <w:rPr>
          <w:rtl/>
          <w:lang w:bidi="fa-IR"/>
        </w:rPr>
        <w:t>:</w:t>
      </w:r>
      <w:r>
        <w:rPr>
          <w:rtl/>
          <w:lang w:bidi="fa-IR"/>
        </w:rPr>
        <w:t xml:space="preserve"> </w:t>
      </w:r>
      <w:r w:rsidRPr="00C32063">
        <w:rPr>
          <w:rStyle w:val="libAlaemChar"/>
          <w:rtl/>
        </w:rPr>
        <w:t>(</w:t>
      </w:r>
      <w:r w:rsidRPr="00C32063">
        <w:rPr>
          <w:rStyle w:val="libAieChar"/>
          <w:rtl/>
        </w:rPr>
        <w:t xml:space="preserve"> لا تخف </w:t>
      </w:r>
      <w:r w:rsidRPr="00C32063">
        <w:rPr>
          <w:rStyle w:val="libAlaemChar"/>
          <w:rtl/>
        </w:rPr>
        <w:t>)</w:t>
      </w:r>
      <w:r>
        <w:rPr>
          <w:rtl/>
          <w:lang w:bidi="fa-IR"/>
        </w:rPr>
        <w:t xml:space="preserve"> مع أنّ هذا الخطاب لا يصح أن تخاطب به الرعية الراعي</w:t>
      </w:r>
      <w:r w:rsidR="00EC12E1">
        <w:rPr>
          <w:rtl/>
          <w:lang w:bidi="fa-IR"/>
        </w:rPr>
        <w:t xml:space="preserve">، </w:t>
      </w:r>
      <w:r>
        <w:rPr>
          <w:rtl/>
          <w:lang w:bidi="fa-IR"/>
        </w:rPr>
        <w:t>وطبيعة الحال تقتضي أن يخاطب به الراعي الرعيّة</w:t>
      </w:r>
      <w:r w:rsidR="00F82D4A">
        <w:rPr>
          <w:rtl/>
          <w:lang w:bidi="fa-IR"/>
        </w:rPr>
        <w:t>.</w:t>
      </w:r>
    </w:p>
    <w:p w:rsidR="00F82D4A" w:rsidRDefault="00271068" w:rsidP="00271068">
      <w:pPr>
        <w:pStyle w:val="libNormal"/>
        <w:rPr>
          <w:rtl/>
          <w:lang w:bidi="fa-IR"/>
        </w:rPr>
      </w:pPr>
      <w:r>
        <w:rPr>
          <w:rtl/>
          <w:lang w:bidi="fa-IR"/>
        </w:rPr>
        <w:t xml:space="preserve">3 </w:t>
      </w:r>
      <w:r w:rsidR="00F82D4A">
        <w:rPr>
          <w:rtl/>
          <w:lang w:bidi="fa-IR"/>
        </w:rPr>
        <w:t>-</w:t>
      </w:r>
      <w:r>
        <w:rPr>
          <w:rtl/>
          <w:lang w:bidi="fa-IR"/>
        </w:rPr>
        <w:t xml:space="preserve"> إنّ خطابهما لداود بما جاء في الآية</w:t>
      </w:r>
      <w:r w:rsidR="00EC12E1">
        <w:rPr>
          <w:rtl/>
          <w:lang w:bidi="fa-IR"/>
        </w:rPr>
        <w:t xml:space="preserve">، </w:t>
      </w:r>
      <w:r>
        <w:rPr>
          <w:rtl/>
          <w:lang w:bidi="fa-IR"/>
        </w:rPr>
        <w:t xml:space="preserve">أشبه بخطاب ضيف إبراهيم له </w:t>
      </w:r>
      <w:r w:rsidR="00F82D4A" w:rsidRPr="00F82D4A">
        <w:rPr>
          <w:rStyle w:val="libAlaemChar"/>
          <w:rtl/>
        </w:rPr>
        <w:t>عليه‌السلام</w:t>
      </w:r>
      <w:r w:rsidR="00EC12E1">
        <w:rPr>
          <w:rtl/>
          <w:lang w:bidi="fa-IR"/>
        </w:rPr>
        <w:t xml:space="preserve">، </w:t>
      </w:r>
      <w:r>
        <w:rPr>
          <w:rtl/>
          <w:lang w:bidi="fa-IR"/>
        </w:rPr>
        <w:t>يقول سبحانه</w:t>
      </w:r>
      <w:r w:rsidR="005A1951">
        <w:rPr>
          <w:rtl/>
          <w:lang w:bidi="fa-IR"/>
        </w:rPr>
        <w:t>:</w:t>
      </w:r>
      <w:r>
        <w:rPr>
          <w:rtl/>
          <w:lang w:bidi="fa-IR"/>
        </w:rPr>
        <w:t xml:space="preserve"> </w:t>
      </w:r>
      <w:r w:rsidRPr="00C32063">
        <w:rPr>
          <w:rStyle w:val="libAlaemChar"/>
          <w:rtl/>
        </w:rPr>
        <w:t>(</w:t>
      </w:r>
      <w:r w:rsidRPr="00C32063">
        <w:rPr>
          <w:rStyle w:val="libAieChar"/>
          <w:rtl/>
        </w:rPr>
        <w:t xml:space="preserve">وَنَبِّئْهُمْ عَنْ ضَيْفِ إِبْرَاهِيمَ * إِذْ دَخَلُواْ عَلَيْهِ فَقَالُوا سَلاماً قَالَ إِنَّا مِنْكُمْ وَجِلُونَ * قَالُوا لا تَوْجَلْ إِنَّا نُبَشِّرُكَ بِغُلامٍ عَلِيمٍ </w:t>
      </w:r>
      <w:r w:rsidRPr="00C32063">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ويقول سبحانه</w:t>
      </w:r>
      <w:r w:rsidR="005A1951">
        <w:rPr>
          <w:rtl/>
          <w:lang w:bidi="fa-IR"/>
        </w:rPr>
        <w:t>:</w:t>
      </w:r>
      <w:r>
        <w:rPr>
          <w:rtl/>
          <w:lang w:bidi="fa-IR"/>
        </w:rPr>
        <w:t xml:space="preserve"> </w:t>
      </w:r>
      <w:r w:rsidRPr="00C32063">
        <w:rPr>
          <w:rStyle w:val="libAlaemChar"/>
          <w:rtl/>
        </w:rPr>
        <w:t>(</w:t>
      </w:r>
      <w:r w:rsidRPr="00C32063">
        <w:rPr>
          <w:rStyle w:val="libAieChar"/>
          <w:rtl/>
        </w:rPr>
        <w:t xml:space="preserve"> فَأَوْجَسَ مِنْهُمْ خِيفَةً قَالُوا لا تَخَفْ وَبَشَّرُوهُ بِغُلامٍ عَلِيمٍ </w:t>
      </w:r>
      <w:r w:rsidRPr="00C32063">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 xml:space="preserve">4 </w:t>
      </w:r>
      <w:r w:rsidR="00F82D4A">
        <w:rPr>
          <w:rtl/>
          <w:lang w:bidi="fa-IR"/>
        </w:rPr>
        <w:t>-</w:t>
      </w:r>
      <w:r>
        <w:rPr>
          <w:rtl/>
          <w:lang w:bidi="fa-IR"/>
        </w:rPr>
        <w:t xml:space="preserve"> تنبّهه </w:t>
      </w:r>
      <w:r w:rsidR="00F82D4A" w:rsidRPr="00F82D4A">
        <w:rPr>
          <w:rStyle w:val="libAlaemChar"/>
          <w:rtl/>
        </w:rPr>
        <w:t>عليه‌السلام</w:t>
      </w:r>
      <w:r>
        <w:rPr>
          <w:rtl/>
          <w:lang w:bidi="fa-IR"/>
        </w:rPr>
        <w:t xml:space="preserve"> بأنّه كان فتنة من الله له وامتحاناً منه</w:t>
      </w:r>
      <w:r w:rsidR="00EC12E1">
        <w:rPr>
          <w:rtl/>
          <w:lang w:bidi="fa-IR"/>
        </w:rPr>
        <w:t xml:space="preserve">، </w:t>
      </w:r>
      <w:r>
        <w:rPr>
          <w:rtl/>
          <w:lang w:bidi="fa-IR"/>
        </w:rPr>
        <w:t>وهي تشعر بأنّ الواقعة لم تكن عادية</w:t>
      </w:r>
      <w:r w:rsidR="00EC12E1">
        <w:rPr>
          <w:rtl/>
          <w:lang w:bidi="fa-IR"/>
        </w:rPr>
        <w:t xml:space="preserve">، </w:t>
      </w:r>
      <w:r>
        <w:rPr>
          <w:rtl/>
          <w:lang w:bidi="fa-IR"/>
        </w:rPr>
        <w:t>وهذا يناسب كون الدعوى مطروحة من جانبه سبحانه عن طريق الملائكة</w:t>
      </w:r>
      <w:r w:rsidR="00F82D4A">
        <w:rPr>
          <w:rtl/>
          <w:lang w:bidi="fa-IR"/>
        </w:rPr>
        <w:t>.</w:t>
      </w:r>
    </w:p>
    <w:p w:rsidR="00271068" w:rsidRDefault="00271068" w:rsidP="00271068">
      <w:pPr>
        <w:pStyle w:val="libNormal"/>
        <w:rPr>
          <w:lang w:bidi="fa-IR"/>
        </w:rPr>
      </w:pPr>
      <w:r>
        <w:rPr>
          <w:rtl/>
          <w:lang w:bidi="fa-IR"/>
        </w:rPr>
        <w:t xml:space="preserve">5 </w:t>
      </w:r>
      <w:r w:rsidR="00F82D4A">
        <w:rPr>
          <w:rtl/>
          <w:lang w:bidi="fa-IR"/>
        </w:rPr>
        <w:t>-</w:t>
      </w:r>
      <w:r>
        <w:rPr>
          <w:rtl/>
          <w:lang w:bidi="fa-IR"/>
        </w:rPr>
        <w:t xml:space="preserve"> إنّ الهدف من طرح تلك الواقعة كان لغاية تسديده في خلافته وحكمه بين الناس</w:t>
      </w:r>
      <w:r w:rsidR="00EC12E1">
        <w:rPr>
          <w:rtl/>
          <w:lang w:bidi="fa-IR"/>
        </w:rPr>
        <w:t xml:space="preserve">؛ </w:t>
      </w:r>
      <w:r>
        <w:rPr>
          <w:rtl/>
          <w:lang w:bidi="fa-IR"/>
        </w:rPr>
        <w:t>حتى يمارس القضاء بالنحو اللائق بساحته</w:t>
      </w:r>
      <w:r w:rsidR="00EC12E1">
        <w:rPr>
          <w:rtl/>
          <w:lang w:bidi="fa-IR"/>
        </w:rPr>
        <w:t xml:space="preserve">، </w:t>
      </w:r>
      <w:r>
        <w:rPr>
          <w:rtl/>
          <w:lang w:bidi="fa-IR"/>
        </w:rPr>
        <w:t>ولا يغفل عن التثبت</w:t>
      </w:r>
    </w:p>
    <w:p w:rsidR="00271068" w:rsidRDefault="009B1190" w:rsidP="009B1190">
      <w:pPr>
        <w:pStyle w:val="libLine"/>
        <w:rPr>
          <w:lang w:bidi="fa-IR"/>
        </w:rPr>
      </w:pPr>
      <w:r>
        <w:rPr>
          <w:rtl/>
          <w:lang w:bidi="fa-IR"/>
        </w:rPr>
        <w:t>____________________</w:t>
      </w:r>
    </w:p>
    <w:p w:rsidR="00F82D4A" w:rsidRDefault="00271068" w:rsidP="00C32063">
      <w:pPr>
        <w:pStyle w:val="libFootnote0"/>
        <w:rPr>
          <w:rtl/>
          <w:lang w:bidi="fa-IR"/>
        </w:rPr>
      </w:pPr>
      <w:r>
        <w:rPr>
          <w:rtl/>
          <w:lang w:bidi="fa-IR"/>
        </w:rPr>
        <w:t xml:space="preserve">1 </w:t>
      </w:r>
      <w:r w:rsidR="00F82D4A">
        <w:rPr>
          <w:rtl/>
          <w:lang w:bidi="fa-IR"/>
        </w:rPr>
        <w:t>-</w:t>
      </w:r>
      <w:r>
        <w:rPr>
          <w:rtl/>
          <w:lang w:bidi="fa-IR"/>
        </w:rPr>
        <w:t xml:space="preserve"> الحجر</w:t>
      </w:r>
      <w:r w:rsidR="005A1951">
        <w:rPr>
          <w:rtl/>
          <w:lang w:bidi="fa-IR"/>
        </w:rPr>
        <w:t>:</w:t>
      </w:r>
      <w:r>
        <w:rPr>
          <w:rtl/>
          <w:lang w:bidi="fa-IR"/>
        </w:rPr>
        <w:t xml:space="preserve"> 51 </w:t>
      </w:r>
      <w:r w:rsidR="00F82D4A">
        <w:rPr>
          <w:rtl/>
          <w:lang w:bidi="fa-IR"/>
        </w:rPr>
        <w:t>-</w:t>
      </w:r>
      <w:r>
        <w:rPr>
          <w:rtl/>
          <w:lang w:bidi="fa-IR"/>
        </w:rPr>
        <w:t xml:space="preserve"> 53</w:t>
      </w:r>
      <w:r w:rsidR="00F82D4A">
        <w:rPr>
          <w:rtl/>
          <w:lang w:bidi="fa-IR"/>
        </w:rPr>
        <w:t>.</w:t>
      </w:r>
    </w:p>
    <w:p w:rsidR="00F82D4A" w:rsidRDefault="00271068" w:rsidP="00C32063">
      <w:pPr>
        <w:pStyle w:val="libFootnote0"/>
        <w:rPr>
          <w:rtl/>
          <w:lang w:bidi="fa-IR"/>
        </w:rPr>
      </w:pPr>
      <w:r>
        <w:rPr>
          <w:rtl/>
          <w:lang w:bidi="fa-IR"/>
        </w:rPr>
        <w:t xml:space="preserve">2 </w:t>
      </w:r>
      <w:r w:rsidR="00F82D4A">
        <w:rPr>
          <w:rtl/>
          <w:lang w:bidi="fa-IR"/>
        </w:rPr>
        <w:t>-</w:t>
      </w:r>
      <w:r>
        <w:rPr>
          <w:rtl/>
          <w:lang w:bidi="fa-IR"/>
        </w:rPr>
        <w:t xml:space="preserve"> الذاريات</w:t>
      </w:r>
      <w:r w:rsidR="005A1951">
        <w:rPr>
          <w:rtl/>
          <w:lang w:bidi="fa-IR"/>
        </w:rPr>
        <w:t>:</w:t>
      </w:r>
      <w:r>
        <w:rPr>
          <w:rtl/>
          <w:lang w:bidi="fa-IR"/>
        </w:rPr>
        <w:t xml:space="preserve"> 28</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D556CE">
      <w:pPr>
        <w:pStyle w:val="libNormal0"/>
        <w:rPr>
          <w:rtl/>
          <w:lang w:bidi="fa-IR"/>
        </w:rPr>
      </w:pPr>
      <w:r>
        <w:rPr>
          <w:rtl/>
          <w:lang w:bidi="fa-IR"/>
        </w:rPr>
        <w:lastRenderedPageBreak/>
        <w:t>ولأجل ذلك خاطبه سبحانه بعد قضائه في ذلك المورد بقوله</w:t>
      </w:r>
      <w:r w:rsidR="005A1951">
        <w:rPr>
          <w:rtl/>
          <w:lang w:bidi="fa-IR"/>
        </w:rPr>
        <w:t>:</w:t>
      </w:r>
      <w:r>
        <w:rPr>
          <w:rtl/>
          <w:lang w:bidi="fa-IR"/>
        </w:rPr>
        <w:t xml:space="preserve"> </w:t>
      </w:r>
      <w:r w:rsidRPr="00D556CE">
        <w:rPr>
          <w:rStyle w:val="libAlaemChar"/>
          <w:rtl/>
        </w:rPr>
        <w:t>(</w:t>
      </w:r>
      <w:r w:rsidRPr="00D556CE">
        <w:rPr>
          <w:rStyle w:val="libAieChar"/>
          <w:rtl/>
        </w:rPr>
        <w:t xml:space="preserve"> يا داود إنّا جعلناك خليفة في الأرضِ فاحكم بين الناس بالحق </w:t>
      </w:r>
      <w:r w:rsidRPr="00D556CE">
        <w:rPr>
          <w:rStyle w:val="libAlaemChar"/>
          <w:rtl/>
        </w:rPr>
        <w:t>)</w:t>
      </w:r>
      <w:r>
        <w:rPr>
          <w:rtl/>
          <w:lang w:bidi="fa-IR"/>
        </w:rPr>
        <w:t xml:space="preserve"> كل ذلك يؤيّد كون الخصمين من الملائكة تمثّلوا له بصورة رجلين من الإنس</w:t>
      </w:r>
      <w:r w:rsidR="00F82D4A">
        <w:rPr>
          <w:rtl/>
          <w:lang w:bidi="fa-IR"/>
        </w:rPr>
        <w:t>.</w:t>
      </w:r>
    </w:p>
    <w:p w:rsidR="00F82D4A" w:rsidRDefault="00271068" w:rsidP="00271068">
      <w:pPr>
        <w:pStyle w:val="libNormal"/>
        <w:rPr>
          <w:rtl/>
          <w:lang w:bidi="fa-IR"/>
        </w:rPr>
      </w:pPr>
      <w:r>
        <w:rPr>
          <w:rtl/>
          <w:lang w:bidi="fa-IR"/>
        </w:rPr>
        <w:t>نعم كانت القصّة وطرح الشكوى عنده أمراً حقيقياً كقصّة ضيف إبراهيم (عليه الصلاة والسلام) لا بصورة الرؤيا وما أشبهها</w:t>
      </w:r>
      <w:r w:rsidR="00F82D4A">
        <w:rPr>
          <w:rtl/>
          <w:lang w:bidi="fa-IR"/>
        </w:rPr>
        <w:t>.</w:t>
      </w:r>
    </w:p>
    <w:p w:rsidR="00271068" w:rsidRDefault="00271068" w:rsidP="00D556CE">
      <w:pPr>
        <w:pStyle w:val="Heading3"/>
        <w:rPr>
          <w:lang w:bidi="fa-IR"/>
        </w:rPr>
      </w:pPr>
      <w:bookmarkStart w:id="101" w:name="_Toc493531369"/>
      <w:r>
        <w:rPr>
          <w:rtl/>
          <w:lang w:bidi="fa-IR"/>
        </w:rPr>
        <w:t xml:space="preserve">4 </w:t>
      </w:r>
      <w:r w:rsidR="00F82D4A">
        <w:rPr>
          <w:rtl/>
          <w:lang w:bidi="fa-IR"/>
        </w:rPr>
        <w:t>-</w:t>
      </w:r>
      <w:r>
        <w:rPr>
          <w:rtl/>
          <w:lang w:bidi="fa-IR"/>
        </w:rPr>
        <w:t xml:space="preserve"> كون الاستغفار لأجل ترك الأولى</w:t>
      </w:r>
      <w:bookmarkEnd w:id="101"/>
    </w:p>
    <w:p w:rsidR="00271068" w:rsidRDefault="00271068" w:rsidP="00271068">
      <w:pPr>
        <w:pStyle w:val="libNormal"/>
        <w:rPr>
          <w:lang w:bidi="fa-IR"/>
        </w:rPr>
      </w:pPr>
      <w:r>
        <w:rPr>
          <w:rtl/>
          <w:lang w:bidi="fa-IR"/>
        </w:rPr>
        <w:t>استدلت المخطّئة باستغفاره وإنابته إلى الله</w:t>
      </w:r>
      <w:r w:rsidR="00EC12E1">
        <w:rPr>
          <w:rtl/>
          <w:lang w:bidi="fa-IR"/>
        </w:rPr>
        <w:t xml:space="preserve">، </w:t>
      </w:r>
      <w:r>
        <w:rPr>
          <w:rtl/>
          <w:lang w:bidi="fa-IR"/>
        </w:rPr>
        <w:t>على صدور ذنب منه ولكنّه لا يدل على ذلك</w:t>
      </w:r>
      <w:r w:rsidR="005A1951">
        <w:rPr>
          <w:rtl/>
          <w:lang w:bidi="fa-IR"/>
        </w:rPr>
        <w:t>:</w:t>
      </w:r>
    </w:p>
    <w:p w:rsidR="00F82D4A" w:rsidRDefault="00271068" w:rsidP="00271068">
      <w:pPr>
        <w:pStyle w:val="libNormal"/>
        <w:rPr>
          <w:rtl/>
          <w:lang w:bidi="fa-IR"/>
        </w:rPr>
      </w:pPr>
      <w:r w:rsidRPr="00D556CE">
        <w:rPr>
          <w:rStyle w:val="libBold1Char"/>
          <w:rtl/>
        </w:rPr>
        <w:t>أمّا أوّلاً</w:t>
      </w:r>
      <w:r w:rsidR="005A1951">
        <w:rPr>
          <w:rtl/>
          <w:lang w:bidi="fa-IR"/>
        </w:rPr>
        <w:t>:</w:t>
      </w:r>
      <w:r>
        <w:rPr>
          <w:rtl/>
          <w:lang w:bidi="fa-IR"/>
        </w:rPr>
        <w:t xml:space="preserve"> إنّ قضاءه لم يكن قضاء باتّاً خاتماً للشكوى</w:t>
      </w:r>
      <w:r w:rsidR="00EC12E1">
        <w:rPr>
          <w:rtl/>
          <w:lang w:bidi="fa-IR"/>
        </w:rPr>
        <w:t xml:space="preserve">، </w:t>
      </w:r>
      <w:r>
        <w:rPr>
          <w:rtl/>
          <w:lang w:bidi="fa-IR"/>
        </w:rPr>
        <w:t>بل كان قضاءً على فرض السؤال</w:t>
      </w:r>
      <w:r w:rsidR="00EC12E1">
        <w:rPr>
          <w:rtl/>
          <w:lang w:bidi="fa-IR"/>
        </w:rPr>
        <w:t xml:space="preserve">، </w:t>
      </w:r>
      <w:r>
        <w:rPr>
          <w:rtl/>
          <w:lang w:bidi="fa-IR"/>
        </w:rPr>
        <w:t>وإنّ مَن يملك تسعاً وتسعين نعجة ولا يقتنع بها ويريد ضمّ نعجة أخيه إليها</w:t>
      </w:r>
      <w:r w:rsidR="00EC12E1">
        <w:rPr>
          <w:rtl/>
          <w:lang w:bidi="fa-IR"/>
        </w:rPr>
        <w:t xml:space="preserve">، </w:t>
      </w:r>
      <w:r>
        <w:rPr>
          <w:rtl/>
          <w:lang w:bidi="fa-IR"/>
        </w:rPr>
        <w:t>ظالم لأخيه</w:t>
      </w:r>
      <w:r w:rsidR="00EC12E1">
        <w:rPr>
          <w:rtl/>
          <w:lang w:bidi="fa-IR"/>
        </w:rPr>
        <w:t xml:space="preserve">، </w:t>
      </w:r>
      <w:r>
        <w:rPr>
          <w:rtl/>
          <w:lang w:bidi="fa-IR"/>
        </w:rPr>
        <w:t>وكان المجال بعد ذلك بالنسبة إلى المعترض مفتوحاً وإن كان الأولى والأليق بساحته هو أنّه إذا سمع الدعوى من أحد الخصمين</w:t>
      </w:r>
      <w:r w:rsidR="00EC12E1">
        <w:rPr>
          <w:rtl/>
          <w:lang w:bidi="fa-IR"/>
        </w:rPr>
        <w:t xml:space="preserve">، </w:t>
      </w:r>
      <w:r>
        <w:rPr>
          <w:rtl/>
          <w:lang w:bidi="fa-IR"/>
        </w:rPr>
        <w:t>أن يسأل الآخر عمّا عنده فيها ولا يتسرّع في القضاء ولو بالنحو التقديري</w:t>
      </w:r>
      <w:r w:rsidR="00F82D4A">
        <w:rPr>
          <w:rtl/>
          <w:lang w:bidi="fa-IR"/>
        </w:rPr>
        <w:t>.</w:t>
      </w:r>
    </w:p>
    <w:p w:rsidR="00F82D4A" w:rsidRDefault="00271068" w:rsidP="00271068">
      <w:pPr>
        <w:pStyle w:val="libNormal"/>
        <w:rPr>
          <w:rtl/>
          <w:lang w:bidi="fa-IR"/>
        </w:rPr>
      </w:pPr>
      <w:r>
        <w:rPr>
          <w:rtl/>
          <w:lang w:bidi="fa-IR"/>
        </w:rPr>
        <w:t xml:space="preserve">وإنّما بادر إليه لأنّه </w:t>
      </w:r>
      <w:r w:rsidR="00F82D4A" w:rsidRPr="00F82D4A">
        <w:rPr>
          <w:rStyle w:val="libAlaemChar"/>
          <w:rtl/>
        </w:rPr>
        <w:t>عليه‌السلام</w:t>
      </w:r>
      <w:r>
        <w:rPr>
          <w:rtl/>
          <w:lang w:bidi="fa-IR"/>
        </w:rPr>
        <w:t xml:space="preserve"> فوجئ بالقضية ودخل عليه المتخاصمان بصورة غير عادية فلم يظهر منه التثبّت اللائق به</w:t>
      </w:r>
      <w:r w:rsidR="00F82D4A">
        <w:rPr>
          <w:rtl/>
          <w:lang w:bidi="fa-IR"/>
        </w:rPr>
        <w:t>.</w:t>
      </w:r>
    </w:p>
    <w:p w:rsidR="00F82D4A" w:rsidRDefault="00271068" w:rsidP="00271068">
      <w:pPr>
        <w:pStyle w:val="libNormal"/>
        <w:rPr>
          <w:rtl/>
          <w:lang w:bidi="fa-IR"/>
        </w:rPr>
      </w:pPr>
      <w:r>
        <w:rPr>
          <w:rtl/>
          <w:lang w:bidi="fa-IR"/>
        </w:rPr>
        <w:t>ولمّا تنبّه إلى ذلك وعرف أنّ ما وقع</w:t>
      </w:r>
      <w:r w:rsidR="00EC12E1">
        <w:rPr>
          <w:rtl/>
          <w:lang w:bidi="fa-IR"/>
        </w:rPr>
        <w:t xml:space="preserve">، </w:t>
      </w:r>
      <w:r>
        <w:rPr>
          <w:rtl/>
          <w:lang w:bidi="fa-IR"/>
        </w:rPr>
        <w:t xml:space="preserve">كان فتنة وامتحاناً من الله بالنسبة إليه </w:t>
      </w:r>
      <w:r w:rsidRPr="00D556CE">
        <w:rPr>
          <w:rStyle w:val="libAlaemChar"/>
          <w:rtl/>
        </w:rPr>
        <w:t>(</w:t>
      </w:r>
      <w:r w:rsidRPr="00D556CE">
        <w:rPr>
          <w:rStyle w:val="libAieChar"/>
          <w:rtl/>
        </w:rPr>
        <w:t xml:space="preserve"> استغفر ربّه وخرّ راكعاً وأناب </w:t>
      </w:r>
      <w:r w:rsidRPr="00D556CE">
        <w:rPr>
          <w:rStyle w:val="libAlaemChar"/>
          <w:rtl/>
        </w:rPr>
        <w:t>)</w:t>
      </w:r>
      <w:r>
        <w:rPr>
          <w:rtl/>
          <w:lang w:bidi="fa-IR"/>
        </w:rPr>
        <w:t xml:space="preserve"> تداركاً لما صدر منه ممّا كان الأولى تركه أوّلاً</w:t>
      </w:r>
      <w:r w:rsidR="00EC12E1">
        <w:rPr>
          <w:rtl/>
          <w:lang w:bidi="fa-IR"/>
        </w:rPr>
        <w:t xml:space="preserve">، </w:t>
      </w:r>
      <w:r>
        <w:rPr>
          <w:rtl/>
          <w:lang w:bidi="fa-IR"/>
        </w:rPr>
        <w:t>وشكراً وتعظيماً لنعمة التنبّه الذي نال به فوراً بعد الزلّة ثانياً</w:t>
      </w:r>
      <w:r w:rsidR="00F82D4A">
        <w:rPr>
          <w:rtl/>
          <w:lang w:bidi="fa-IR"/>
        </w:rPr>
        <w:t>.</w:t>
      </w:r>
    </w:p>
    <w:p w:rsidR="00271068" w:rsidRDefault="00271068" w:rsidP="00271068">
      <w:pPr>
        <w:pStyle w:val="libNormal"/>
        <w:rPr>
          <w:lang w:bidi="fa-IR"/>
        </w:rPr>
      </w:pPr>
      <w:r w:rsidRPr="00D556CE">
        <w:rPr>
          <w:rStyle w:val="libBold1Char"/>
          <w:rtl/>
        </w:rPr>
        <w:t>وثانياً</w:t>
      </w:r>
      <w:r w:rsidR="005A1951">
        <w:rPr>
          <w:rtl/>
          <w:lang w:bidi="fa-IR"/>
        </w:rPr>
        <w:t>:</w:t>
      </w:r>
      <w:r>
        <w:rPr>
          <w:rtl/>
          <w:lang w:bidi="fa-IR"/>
        </w:rPr>
        <w:t xml:space="preserve"> إنّ من الممكن أن يكون قضاؤه قبل سماع كلام المدّعى عليه</w:t>
      </w:r>
      <w:r w:rsidR="00EC12E1">
        <w:rPr>
          <w:rtl/>
          <w:lang w:bidi="fa-IR"/>
        </w:rPr>
        <w:t xml:space="preserve">؛ </w:t>
      </w:r>
      <w:r>
        <w:rPr>
          <w:rtl/>
          <w:lang w:bidi="fa-IR"/>
        </w:rPr>
        <w:t>لأجل انكشاف الواقع له بطريق من الطرق وأنّ الحق مع المدّعي</w:t>
      </w:r>
      <w:r w:rsidR="00EC12E1">
        <w:rPr>
          <w:rtl/>
          <w:lang w:bidi="fa-IR"/>
        </w:rPr>
        <w:t xml:space="preserve">، </w:t>
      </w:r>
      <w:r>
        <w:rPr>
          <w:rtl/>
          <w:lang w:bidi="fa-IR"/>
        </w:rPr>
        <w:t>فقضى بلا استماع</w:t>
      </w:r>
    </w:p>
    <w:p w:rsidR="00271068" w:rsidRDefault="009B1190" w:rsidP="00271068">
      <w:pPr>
        <w:pStyle w:val="libNormal"/>
        <w:rPr>
          <w:lang w:bidi="fa-IR"/>
        </w:rPr>
      </w:pPr>
      <w:r>
        <w:rPr>
          <w:rtl/>
          <w:lang w:bidi="fa-IR"/>
        </w:rPr>
        <w:br w:type="page"/>
      </w:r>
    </w:p>
    <w:p w:rsidR="00F82D4A" w:rsidRDefault="00271068" w:rsidP="00D556CE">
      <w:pPr>
        <w:pStyle w:val="libNormal0"/>
        <w:rPr>
          <w:rtl/>
          <w:lang w:bidi="fa-IR"/>
        </w:rPr>
      </w:pPr>
      <w:r>
        <w:rPr>
          <w:rtl/>
          <w:lang w:bidi="fa-IR"/>
        </w:rPr>
        <w:lastRenderedPageBreak/>
        <w:t>لكلام المدّعى عليه</w:t>
      </w:r>
      <w:r w:rsidR="00EC12E1">
        <w:rPr>
          <w:rtl/>
          <w:lang w:bidi="fa-IR"/>
        </w:rPr>
        <w:t xml:space="preserve">، </w:t>
      </w:r>
      <w:r>
        <w:rPr>
          <w:rtl/>
          <w:lang w:bidi="fa-IR"/>
        </w:rPr>
        <w:t>نعم الأولى له حتى في هذه الصورة ترك التسرّع في إصدار الحكم</w:t>
      </w:r>
      <w:r w:rsidR="00EC12E1">
        <w:rPr>
          <w:rtl/>
          <w:lang w:bidi="fa-IR"/>
        </w:rPr>
        <w:t xml:space="preserve">، </w:t>
      </w:r>
      <w:r>
        <w:rPr>
          <w:rtl/>
          <w:lang w:bidi="fa-IR"/>
        </w:rPr>
        <w:t>والقضاء بعد الاستماع</w:t>
      </w:r>
      <w:r w:rsidR="00EC12E1">
        <w:rPr>
          <w:rtl/>
          <w:lang w:bidi="fa-IR"/>
        </w:rPr>
        <w:t xml:space="preserve">، </w:t>
      </w:r>
      <w:r>
        <w:rPr>
          <w:rtl/>
          <w:lang w:bidi="fa-IR"/>
        </w:rPr>
        <w:t>ولمّا ترك ما هو الأولى بحاله استغفر لذلك</w:t>
      </w:r>
      <w:r w:rsidR="00EC12E1">
        <w:rPr>
          <w:rtl/>
          <w:lang w:bidi="fa-IR"/>
        </w:rPr>
        <w:t xml:space="preserve">، </w:t>
      </w:r>
      <w:r>
        <w:rPr>
          <w:rtl/>
          <w:lang w:bidi="fa-IR"/>
        </w:rPr>
        <w:t>وقد تكرّر منّا</w:t>
      </w:r>
      <w:r w:rsidR="00EC12E1">
        <w:rPr>
          <w:rtl/>
          <w:lang w:bidi="fa-IR"/>
        </w:rPr>
        <w:t xml:space="preserve">، </w:t>
      </w:r>
      <w:r>
        <w:rPr>
          <w:rtl/>
          <w:lang w:bidi="fa-IR"/>
        </w:rPr>
        <w:t>أنّ ترك الأولى من الأنبياء ذنب نسبي وإن لم يكن ذنباً على وجه الإطلاق</w:t>
      </w:r>
      <w:r w:rsidR="00F82D4A">
        <w:rPr>
          <w:rtl/>
          <w:lang w:bidi="fa-IR"/>
        </w:rPr>
        <w:t>.</w:t>
      </w:r>
    </w:p>
    <w:p w:rsidR="00F82D4A" w:rsidRDefault="00271068" w:rsidP="00271068">
      <w:pPr>
        <w:pStyle w:val="libNormal"/>
        <w:rPr>
          <w:rtl/>
          <w:lang w:bidi="fa-IR"/>
        </w:rPr>
      </w:pPr>
      <w:r w:rsidRPr="00D556CE">
        <w:rPr>
          <w:rStyle w:val="libBold1Char"/>
          <w:rtl/>
        </w:rPr>
        <w:t>وثالثاً</w:t>
      </w:r>
      <w:r w:rsidR="005A1951" w:rsidRPr="00D556CE">
        <w:rPr>
          <w:rStyle w:val="libBold1Char"/>
          <w:rtl/>
        </w:rPr>
        <w:t>:</w:t>
      </w:r>
      <w:r>
        <w:rPr>
          <w:rtl/>
          <w:lang w:bidi="fa-IR"/>
        </w:rPr>
        <w:t xml:space="preserve"> لمّا كانت الشكوى مرفوعة إليه من قبل الملائكة</w:t>
      </w:r>
      <w:r w:rsidR="00EC12E1">
        <w:rPr>
          <w:rtl/>
          <w:lang w:bidi="fa-IR"/>
        </w:rPr>
        <w:t xml:space="preserve">، </w:t>
      </w:r>
      <w:r>
        <w:rPr>
          <w:rtl/>
          <w:lang w:bidi="fa-IR"/>
        </w:rPr>
        <w:t>ولم يكن ذلك الظرف ظرف التكليف</w:t>
      </w:r>
      <w:r w:rsidR="00EC12E1">
        <w:rPr>
          <w:rtl/>
          <w:lang w:bidi="fa-IR"/>
        </w:rPr>
        <w:t xml:space="preserve">، </w:t>
      </w:r>
      <w:r>
        <w:rPr>
          <w:rtl/>
          <w:lang w:bidi="fa-IR"/>
        </w:rPr>
        <w:t>كانت خطيئة داود في ظرف لا تكليف هناك</w:t>
      </w:r>
      <w:r w:rsidR="00EC12E1">
        <w:rPr>
          <w:rtl/>
          <w:lang w:bidi="fa-IR"/>
        </w:rPr>
        <w:t xml:space="preserve">، </w:t>
      </w:r>
      <w:r>
        <w:rPr>
          <w:rtl/>
          <w:lang w:bidi="fa-IR"/>
        </w:rPr>
        <w:t xml:space="preserve">كما أنّ خطيئة آدم </w:t>
      </w:r>
      <w:r w:rsidR="00F82D4A" w:rsidRPr="00F82D4A">
        <w:rPr>
          <w:rStyle w:val="libAlaemChar"/>
          <w:rtl/>
        </w:rPr>
        <w:t>عليه‌السلام</w:t>
      </w:r>
      <w:r>
        <w:rPr>
          <w:rtl/>
          <w:lang w:bidi="fa-IR"/>
        </w:rPr>
        <w:t xml:space="preserve"> كانت في الجنّة ولم تكن الجنّة دار تكليف</w:t>
      </w:r>
      <w:r w:rsidR="00EC12E1">
        <w:rPr>
          <w:rtl/>
          <w:lang w:bidi="fa-IR"/>
        </w:rPr>
        <w:t xml:space="preserve">، </w:t>
      </w:r>
      <w:r>
        <w:rPr>
          <w:rtl/>
          <w:lang w:bidi="fa-IR"/>
        </w:rPr>
        <w:t>ومع ذلك كلّه لمّا كان التسرّع في القضاء بهذا الوجه أمراً مرغوباً عنه . استغفر داود وأناب إلى الله استشعاراً بخطر المسؤولية بحيث يعد ترك الأولى منه ذنباً يحتاج إلى الاستغفار</w:t>
      </w:r>
      <w:r w:rsidR="00F82D4A">
        <w:rPr>
          <w:rtl/>
          <w:lang w:bidi="fa-IR"/>
        </w:rPr>
        <w:t>.</w:t>
      </w:r>
    </w:p>
    <w:p w:rsidR="00F82D4A" w:rsidRDefault="00271068" w:rsidP="00271068">
      <w:pPr>
        <w:pStyle w:val="libNormal"/>
        <w:rPr>
          <w:rtl/>
          <w:lang w:bidi="fa-IR"/>
        </w:rPr>
      </w:pPr>
      <w:r>
        <w:rPr>
          <w:rtl/>
          <w:lang w:bidi="fa-IR"/>
        </w:rPr>
        <w:t xml:space="preserve">نعم قد وردت في التفاسير أحاديث في تفسير الآية </w:t>
      </w:r>
      <w:r w:rsidR="00F82D4A">
        <w:rPr>
          <w:rtl/>
          <w:lang w:bidi="fa-IR"/>
        </w:rPr>
        <w:t>-</w:t>
      </w:r>
      <w:r>
        <w:rPr>
          <w:rtl/>
          <w:lang w:bidi="fa-IR"/>
        </w:rPr>
        <w:t xml:space="preserve"> لا يشك ذو مسكة من العقل </w:t>
      </w:r>
      <w:r w:rsidR="00F82D4A">
        <w:rPr>
          <w:rtl/>
          <w:lang w:bidi="fa-IR"/>
        </w:rPr>
        <w:t>-</w:t>
      </w:r>
      <w:r>
        <w:rPr>
          <w:rtl/>
          <w:lang w:bidi="fa-IR"/>
        </w:rPr>
        <w:t xml:space="preserve"> أنّها إسرائيليات تسرّبت إلى الأُمّة الإسلامية عن طريق أحبار اليهود ورهبان المسيحية</w:t>
      </w:r>
      <w:r w:rsidR="00EC12E1">
        <w:rPr>
          <w:rtl/>
          <w:lang w:bidi="fa-IR"/>
        </w:rPr>
        <w:t xml:space="preserve">، </w:t>
      </w:r>
      <w:r>
        <w:rPr>
          <w:rtl/>
          <w:lang w:bidi="fa-IR"/>
        </w:rPr>
        <w:t>فالأولى الضرب عنها صفحاً</w:t>
      </w:r>
      <w:r w:rsidR="00EC12E1">
        <w:rPr>
          <w:rtl/>
          <w:lang w:bidi="fa-IR"/>
        </w:rPr>
        <w:t xml:space="preserve">، </w:t>
      </w:r>
      <w:r>
        <w:rPr>
          <w:rtl/>
          <w:lang w:bidi="fa-IR"/>
        </w:rPr>
        <w:t>وسياق الآيات يكشف عن أنّ زلّته لم تكن إلاّ في أمر القضاء فقط لا ما تدّعيه جهلة الأحبار من ابتلائه بما يخجل القلم عن ذكره</w:t>
      </w:r>
      <w:r w:rsidR="00EC12E1">
        <w:rPr>
          <w:rtl/>
          <w:lang w:bidi="fa-IR"/>
        </w:rPr>
        <w:t xml:space="preserve">؛ </w:t>
      </w:r>
      <w:r>
        <w:rPr>
          <w:rtl/>
          <w:lang w:bidi="fa-IR"/>
        </w:rPr>
        <w:t xml:space="preserve">ولأجله يقول الإمام علي </w:t>
      </w:r>
      <w:r w:rsidR="00F82D4A" w:rsidRPr="00F82D4A">
        <w:rPr>
          <w:rStyle w:val="libAlaemChar"/>
          <w:rtl/>
        </w:rPr>
        <w:t>عليه‌السلام</w:t>
      </w:r>
      <w:r>
        <w:rPr>
          <w:rtl/>
          <w:lang w:bidi="fa-IR"/>
        </w:rPr>
        <w:t xml:space="preserve"> في حق مَن وضع هذه الترّهات أو نسبها إلى النبي داود </w:t>
      </w:r>
      <w:r w:rsidR="00F82D4A" w:rsidRPr="00F82D4A">
        <w:rPr>
          <w:rStyle w:val="libAlaemChar"/>
          <w:rtl/>
        </w:rPr>
        <w:t>عليه‌السلام</w:t>
      </w:r>
      <w:r w:rsidR="005A1951">
        <w:rPr>
          <w:rtl/>
          <w:lang w:bidi="fa-IR"/>
        </w:rPr>
        <w:t>:</w:t>
      </w:r>
      <w:r>
        <w:rPr>
          <w:rtl/>
          <w:lang w:bidi="fa-IR"/>
        </w:rPr>
        <w:t xml:space="preserve"> ( لا أُوتى برجل يزعم أنّ داود تزوج امرأة ( أُوريا ) إلاّ جلدته حدّين</w:t>
      </w:r>
      <w:r w:rsidR="005A1951">
        <w:rPr>
          <w:rtl/>
          <w:lang w:bidi="fa-IR"/>
        </w:rPr>
        <w:t>:</w:t>
      </w:r>
      <w:r>
        <w:rPr>
          <w:rtl/>
          <w:lang w:bidi="fa-IR"/>
        </w:rPr>
        <w:t xml:space="preserve"> حدّاً للنبوّة وحدّاً للإسلام ) </w:t>
      </w:r>
      <w:r w:rsidRPr="00F82D4A">
        <w:rPr>
          <w:rStyle w:val="libFootnotenumChar"/>
          <w:rtl/>
        </w:rPr>
        <w:t>(1)</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D556CE">
      <w:pPr>
        <w:pStyle w:val="libFootnote0"/>
        <w:rPr>
          <w:rtl/>
          <w:lang w:bidi="fa-IR"/>
        </w:rPr>
      </w:pPr>
      <w:r>
        <w:rPr>
          <w:rtl/>
          <w:lang w:bidi="fa-IR"/>
        </w:rPr>
        <w:t xml:space="preserve">1 </w:t>
      </w:r>
      <w:r w:rsidR="00F82D4A">
        <w:rPr>
          <w:rtl/>
          <w:lang w:bidi="fa-IR"/>
        </w:rPr>
        <w:t>-</w:t>
      </w:r>
      <w:r>
        <w:rPr>
          <w:rtl/>
          <w:lang w:bidi="fa-IR"/>
        </w:rPr>
        <w:t xml:space="preserve"> مجمع البيان</w:t>
      </w:r>
      <w:r w:rsidR="005A1951">
        <w:rPr>
          <w:rtl/>
          <w:lang w:bidi="fa-IR"/>
        </w:rPr>
        <w:t>:</w:t>
      </w:r>
      <w:r>
        <w:rPr>
          <w:rtl/>
          <w:lang w:bidi="fa-IR"/>
        </w:rPr>
        <w:t xml:space="preserve"> 4</w:t>
      </w:r>
      <w:r w:rsidR="00570E2A">
        <w:rPr>
          <w:rtl/>
          <w:lang w:bidi="fa-IR"/>
        </w:rPr>
        <w:t>/</w:t>
      </w:r>
      <w:r>
        <w:rPr>
          <w:rtl/>
          <w:lang w:bidi="fa-IR"/>
        </w:rPr>
        <w:t xml:space="preserve">472 . ط . المكتبة العلمية الإسلامية </w:t>
      </w:r>
      <w:r w:rsidR="00F82D4A">
        <w:rPr>
          <w:rtl/>
          <w:lang w:bidi="fa-IR"/>
        </w:rPr>
        <w:t>-</w:t>
      </w:r>
      <w:r>
        <w:rPr>
          <w:rtl/>
          <w:lang w:bidi="fa-IR"/>
        </w:rPr>
        <w:t xml:space="preserve"> طهران</w:t>
      </w:r>
      <w:r w:rsidR="00F82D4A">
        <w:rPr>
          <w:rtl/>
          <w:lang w:bidi="fa-IR"/>
        </w:rPr>
        <w:t>.</w:t>
      </w:r>
    </w:p>
    <w:p w:rsidR="00271068" w:rsidRDefault="009B1190" w:rsidP="00271068">
      <w:pPr>
        <w:pStyle w:val="libNormal"/>
        <w:rPr>
          <w:lang w:bidi="fa-IR"/>
        </w:rPr>
      </w:pPr>
      <w:r>
        <w:rPr>
          <w:rtl/>
          <w:lang w:bidi="fa-IR"/>
        </w:rPr>
        <w:br w:type="page"/>
      </w:r>
    </w:p>
    <w:p w:rsidR="00271068" w:rsidRDefault="00F82D4A" w:rsidP="00D556CE">
      <w:pPr>
        <w:pStyle w:val="Heading2Center"/>
        <w:rPr>
          <w:lang w:bidi="fa-IR"/>
        </w:rPr>
      </w:pPr>
      <w:bookmarkStart w:id="102" w:name="_Toc493531370"/>
      <w:r>
        <w:rPr>
          <w:rtl/>
          <w:lang w:bidi="fa-IR"/>
        </w:rPr>
        <w:lastRenderedPageBreak/>
        <w:t>-</w:t>
      </w:r>
      <w:r w:rsidR="00271068">
        <w:rPr>
          <w:rtl/>
          <w:lang w:bidi="fa-IR"/>
        </w:rPr>
        <w:t xml:space="preserve"> 7 </w:t>
      </w:r>
      <w:r>
        <w:rPr>
          <w:rtl/>
          <w:lang w:bidi="fa-IR"/>
        </w:rPr>
        <w:t>-</w:t>
      </w:r>
      <w:bookmarkEnd w:id="102"/>
    </w:p>
    <w:p w:rsidR="00271068" w:rsidRDefault="00271068" w:rsidP="00D556CE">
      <w:pPr>
        <w:pStyle w:val="Heading2Center"/>
        <w:rPr>
          <w:lang w:bidi="fa-IR"/>
        </w:rPr>
      </w:pPr>
      <w:bookmarkStart w:id="103" w:name="_Toc493531371"/>
      <w:r>
        <w:rPr>
          <w:rtl/>
          <w:lang w:bidi="fa-IR"/>
        </w:rPr>
        <w:t xml:space="preserve">عصمة سليمان </w:t>
      </w:r>
      <w:r w:rsidR="00F82D4A" w:rsidRPr="00F82D4A">
        <w:rPr>
          <w:rStyle w:val="libAlaemChar"/>
          <w:rtl/>
        </w:rPr>
        <w:t>عليه‌السلام</w:t>
      </w:r>
      <w:bookmarkEnd w:id="103"/>
    </w:p>
    <w:p w:rsidR="00F82D4A" w:rsidRDefault="00271068" w:rsidP="00D556CE">
      <w:pPr>
        <w:pStyle w:val="Heading2Center"/>
        <w:rPr>
          <w:lang w:bidi="fa-IR"/>
        </w:rPr>
      </w:pPr>
      <w:bookmarkStart w:id="104" w:name="_Toc493531372"/>
      <w:r>
        <w:rPr>
          <w:rtl/>
          <w:lang w:bidi="fa-IR"/>
        </w:rPr>
        <w:t>ومسألة عرض الصافنات الجياد وطلب الملك</w:t>
      </w:r>
      <w:bookmarkEnd w:id="104"/>
    </w:p>
    <w:p w:rsidR="00F82D4A" w:rsidRDefault="00271068" w:rsidP="00271068">
      <w:pPr>
        <w:pStyle w:val="libNormal"/>
        <w:rPr>
          <w:rtl/>
          <w:lang w:bidi="fa-IR"/>
        </w:rPr>
      </w:pPr>
      <w:r>
        <w:rPr>
          <w:rtl/>
          <w:lang w:bidi="fa-IR"/>
        </w:rPr>
        <w:t xml:space="preserve">إنّ سليمان النبي </w:t>
      </w:r>
      <w:r w:rsidR="00F82D4A" w:rsidRPr="00F82D4A">
        <w:rPr>
          <w:rStyle w:val="libAlaemChar"/>
          <w:rtl/>
        </w:rPr>
        <w:t>عليه‌السلام</w:t>
      </w:r>
      <w:r>
        <w:rPr>
          <w:rtl/>
          <w:lang w:bidi="fa-IR"/>
        </w:rPr>
        <w:t xml:space="preserve"> أحد الأنبياء وقد ملك من القدرة أروعها ومن السيطرة والسطوة أطولها</w:t>
      </w:r>
      <w:r w:rsidR="00EC12E1">
        <w:rPr>
          <w:rtl/>
          <w:lang w:bidi="fa-IR"/>
        </w:rPr>
        <w:t xml:space="preserve">، </w:t>
      </w:r>
      <w:r>
        <w:rPr>
          <w:rtl/>
          <w:lang w:bidi="fa-IR"/>
        </w:rPr>
        <w:t>وآتاه الله الحكم والحلم والعلم</w:t>
      </w:r>
      <w:r w:rsidR="00EC12E1">
        <w:rPr>
          <w:rtl/>
          <w:lang w:bidi="fa-IR"/>
        </w:rPr>
        <w:t xml:space="preserve">، </w:t>
      </w:r>
      <w:r>
        <w:rPr>
          <w:rtl/>
          <w:lang w:bidi="fa-IR"/>
        </w:rPr>
        <w:t>قال سبحانه</w:t>
      </w:r>
      <w:r w:rsidR="005A1951">
        <w:rPr>
          <w:rtl/>
          <w:lang w:bidi="fa-IR"/>
        </w:rPr>
        <w:t>:</w:t>
      </w:r>
      <w:r>
        <w:rPr>
          <w:rtl/>
          <w:lang w:bidi="fa-IR"/>
        </w:rPr>
        <w:t xml:space="preserve"> </w:t>
      </w:r>
      <w:r w:rsidRPr="00D556CE">
        <w:rPr>
          <w:rStyle w:val="libAlaemChar"/>
          <w:rtl/>
        </w:rPr>
        <w:t>(</w:t>
      </w:r>
      <w:r w:rsidRPr="00D556CE">
        <w:rPr>
          <w:rStyle w:val="libAieChar"/>
          <w:rtl/>
        </w:rPr>
        <w:t xml:space="preserve"> وَلَقَدْ آتَيْنَا دَاوُدَ وَسُلَيْمانَ عِلْماً </w:t>
      </w:r>
      <w:r w:rsidRPr="00D556CE">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وقال عز من قائل</w:t>
      </w:r>
      <w:r w:rsidR="005A1951">
        <w:rPr>
          <w:rtl/>
          <w:lang w:bidi="fa-IR"/>
        </w:rPr>
        <w:t>:</w:t>
      </w:r>
      <w:r>
        <w:rPr>
          <w:rtl/>
          <w:lang w:bidi="fa-IR"/>
        </w:rPr>
        <w:t xml:space="preserve"> </w:t>
      </w:r>
      <w:r w:rsidRPr="00D556CE">
        <w:rPr>
          <w:rStyle w:val="libAlaemChar"/>
          <w:rtl/>
        </w:rPr>
        <w:t>(</w:t>
      </w:r>
      <w:r w:rsidRPr="00D556CE">
        <w:rPr>
          <w:rStyle w:val="libAieChar"/>
          <w:rtl/>
        </w:rPr>
        <w:t xml:space="preserve"> وَكُلاًّ آتَيْنَا حُكْمَاً وَعِلْمَاً </w:t>
      </w:r>
      <w:r w:rsidRPr="00D556CE">
        <w:rPr>
          <w:rStyle w:val="libAlaemChar"/>
          <w:rtl/>
        </w:rPr>
        <w:t>)</w:t>
      </w:r>
      <w:r w:rsidRPr="00F82D4A">
        <w:rPr>
          <w:rStyle w:val="libFootnotenumChar"/>
          <w:rtl/>
        </w:rPr>
        <w:t>(2)</w:t>
      </w:r>
      <w:r w:rsidR="00EC12E1">
        <w:rPr>
          <w:rtl/>
          <w:lang w:bidi="fa-IR"/>
        </w:rPr>
        <w:t xml:space="preserve">، </w:t>
      </w:r>
      <w:r>
        <w:rPr>
          <w:rtl/>
          <w:lang w:bidi="fa-IR"/>
        </w:rPr>
        <w:t>وعلّمه منطق الطير قال سبحانه</w:t>
      </w:r>
      <w:r w:rsidR="005A1951">
        <w:rPr>
          <w:rtl/>
          <w:lang w:bidi="fa-IR"/>
        </w:rPr>
        <w:t>:</w:t>
      </w:r>
      <w:r>
        <w:rPr>
          <w:rtl/>
          <w:lang w:bidi="fa-IR"/>
        </w:rPr>
        <w:t xml:space="preserve"> </w:t>
      </w:r>
      <w:r w:rsidRPr="00D556CE">
        <w:rPr>
          <w:rStyle w:val="libAlaemChar"/>
          <w:rtl/>
        </w:rPr>
        <w:t>(</w:t>
      </w:r>
      <w:r w:rsidRPr="00D556CE">
        <w:rPr>
          <w:rStyle w:val="libAieChar"/>
          <w:rtl/>
        </w:rPr>
        <w:t xml:space="preserve"> يَا أَيُّهَا النَّاسُ عُلِّمْنَا مَنْطِقَ الطَّيْرِ </w:t>
      </w:r>
      <w:r w:rsidRPr="00D556CE">
        <w:rPr>
          <w:rStyle w:val="libAlaemChar"/>
          <w:rtl/>
        </w:rPr>
        <w:t>)</w:t>
      </w:r>
      <w:r>
        <w:rPr>
          <w:rtl/>
          <w:lang w:bidi="fa-IR"/>
        </w:rPr>
        <w:t xml:space="preserve"> </w:t>
      </w:r>
      <w:r w:rsidRPr="00F82D4A">
        <w:rPr>
          <w:rStyle w:val="libFootnotenumChar"/>
          <w:rtl/>
        </w:rPr>
        <w:t>(3)</w:t>
      </w:r>
      <w:r w:rsidR="00EC12E1">
        <w:rPr>
          <w:rtl/>
          <w:lang w:bidi="fa-IR"/>
        </w:rPr>
        <w:t xml:space="preserve">، </w:t>
      </w:r>
      <w:r>
        <w:rPr>
          <w:rtl/>
          <w:lang w:bidi="fa-IR"/>
        </w:rPr>
        <w:t>ووصف الله قدرته بقوله</w:t>
      </w:r>
      <w:r w:rsidR="005A1951">
        <w:rPr>
          <w:rtl/>
          <w:lang w:bidi="fa-IR"/>
        </w:rPr>
        <w:t>:</w:t>
      </w:r>
      <w:r>
        <w:rPr>
          <w:rtl/>
          <w:lang w:bidi="fa-IR"/>
        </w:rPr>
        <w:t xml:space="preserve"> </w:t>
      </w:r>
      <w:r w:rsidRPr="00D556CE">
        <w:rPr>
          <w:rStyle w:val="libAlaemChar"/>
          <w:rtl/>
        </w:rPr>
        <w:t>(</w:t>
      </w:r>
      <w:r w:rsidRPr="00D556CE">
        <w:rPr>
          <w:rStyle w:val="libAieChar"/>
          <w:rtl/>
        </w:rPr>
        <w:t xml:space="preserve"> وَحُشِرَ لِسُلَيْمَانَ جُنُودُهُ مِنَ الْجِنِّ والإنسِ وَالطَّيْرِ </w:t>
      </w:r>
      <w:r w:rsidRPr="00D556CE">
        <w:rPr>
          <w:rStyle w:val="libAlaemChar"/>
          <w:rtl/>
        </w:rPr>
        <w:t>)</w:t>
      </w:r>
      <w:r>
        <w:rPr>
          <w:rtl/>
          <w:lang w:bidi="fa-IR"/>
        </w:rPr>
        <w:t xml:space="preserve"> </w:t>
      </w:r>
      <w:r w:rsidRPr="00F82D4A">
        <w:rPr>
          <w:rStyle w:val="libFootnotenumChar"/>
          <w:rtl/>
        </w:rPr>
        <w:t>(4)</w:t>
      </w:r>
      <w:r w:rsidR="00EC12E1">
        <w:rPr>
          <w:rtl/>
          <w:lang w:bidi="fa-IR"/>
        </w:rPr>
        <w:t xml:space="preserve">، </w:t>
      </w:r>
      <w:r>
        <w:rPr>
          <w:rtl/>
          <w:lang w:bidi="fa-IR"/>
        </w:rPr>
        <w:t>إلى غير ذلك من الآيات الواردة في توصيف قدرته وسعة علمه وعلوّ درجاته</w:t>
      </w:r>
      <w:r w:rsidR="00F82D4A">
        <w:rPr>
          <w:rtl/>
          <w:lang w:bidi="fa-IR"/>
        </w:rPr>
        <w:t>.</w:t>
      </w:r>
    </w:p>
    <w:p w:rsidR="00271068" w:rsidRDefault="00271068" w:rsidP="00D556CE">
      <w:pPr>
        <w:pStyle w:val="libNormal"/>
        <w:rPr>
          <w:lang w:bidi="fa-IR"/>
        </w:rPr>
      </w:pPr>
      <w:r>
        <w:rPr>
          <w:rtl/>
          <w:lang w:bidi="fa-IR"/>
        </w:rPr>
        <w:t>روى أصحاب السِيَر</w:t>
      </w:r>
      <w:r w:rsidR="005A1951">
        <w:rPr>
          <w:rtl/>
          <w:lang w:bidi="fa-IR"/>
        </w:rPr>
        <w:t>:</w:t>
      </w:r>
      <w:r>
        <w:rPr>
          <w:rtl/>
          <w:lang w:bidi="fa-IR"/>
        </w:rPr>
        <w:t xml:space="preserve"> كان سليمان صلّى الصلاة الأُولى</w:t>
      </w:r>
      <w:r w:rsidR="00EC12E1">
        <w:rPr>
          <w:rtl/>
          <w:lang w:bidi="fa-IR"/>
        </w:rPr>
        <w:t xml:space="preserve">، </w:t>
      </w:r>
      <w:r>
        <w:rPr>
          <w:rtl/>
          <w:lang w:bidi="fa-IR"/>
        </w:rPr>
        <w:t>وقعد على كرسيّه والخيل تعرض عليه حتى غابت الشمس . فقال</w:t>
      </w:r>
      <w:r w:rsidR="005A1951">
        <w:rPr>
          <w:rtl/>
          <w:lang w:bidi="fa-IR"/>
        </w:rPr>
        <w:t>:</w:t>
      </w:r>
      <w:r>
        <w:rPr>
          <w:rtl/>
          <w:lang w:bidi="fa-IR"/>
        </w:rPr>
        <w:t xml:space="preserve"> </w:t>
      </w:r>
      <w:r w:rsidRPr="00481687">
        <w:rPr>
          <w:rStyle w:val="libBold1Char"/>
          <w:rtl/>
        </w:rPr>
        <w:t>( آثرت حبَّ الخيل على ذكر ربّي</w:t>
      </w:r>
      <w:r w:rsidR="00EC12E1" w:rsidRPr="00481687">
        <w:rPr>
          <w:rStyle w:val="libBold1Char"/>
          <w:rtl/>
        </w:rPr>
        <w:t xml:space="preserve">، </w:t>
      </w:r>
      <w:r w:rsidRPr="00481687">
        <w:rPr>
          <w:rStyle w:val="libBold1Char"/>
          <w:rtl/>
        </w:rPr>
        <w:t>وأنّ هذه الخيل شغلتني عن صلاة العصر )</w:t>
      </w:r>
      <w:r>
        <w:rPr>
          <w:rtl/>
          <w:lang w:bidi="fa-IR"/>
        </w:rPr>
        <w:t xml:space="preserve"> فأمر بردّ الخيل فأخذ يضرب سوقها وأعناقها</w:t>
      </w:r>
      <w:r w:rsidR="00EC12E1">
        <w:rPr>
          <w:rtl/>
          <w:lang w:bidi="fa-IR"/>
        </w:rPr>
        <w:t xml:space="preserve">؛ </w:t>
      </w:r>
      <w:r>
        <w:rPr>
          <w:rtl/>
          <w:lang w:bidi="fa-IR"/>
        </w:rPr>
        <w:t xml:space="preserve">لأنّها كانت سبب فوت صلاته </w:t>
      </w:r>
      <w:r w:rsidRPr="00F82D4A">
        <w:rPr>
          <w:rStyle w:val="libFootnotenumChar"/>
          <w:rtl/>
        </w:rPr>
        <w:t>(5)</w:t>
      </w:r>
      <w:r>
        <w:rPr>
          <w:rtl/>
          <w:lang w:bidi="fa-IR"/>
        </w:rPr>
        <w:t>.</w:t>
      </w:r>
      <w:r>
        <w:rPr>
          <w:lang w:bidi="fa-IR"/>
        </w:rPr>
        <w:cr/>
      </w:r>
      <w:r w:rsidR="00F82D4A">
        <w:rPr>
          <w:rtl/>
          <w:lang w:bidi="fa-IR"/>
        </w:rPr>
        <w:t>____________________</w:t>
      </w:r>
    </w:p>
    <w:p w:rsidR="00F82D4A" w:rsidRDefault="00271068" w:rsidP="00D556CE">
      <w:pPr>
        <w:pStyle w:val="libFootnote0"/>
        <w:rPr>
          <w:rtl/>
          <w:lang w:bidi="fa-IR"/>
        </w:rPr>
      </w:pPr>
      <w:r>
        <w:rPr>
          <w:rtl/>
          <w:lang w:bidi="fa-IR"/>
        </w:rPr>
        <w:t xml:space="preserve">1 </w:t>
      </w:r>
      <w:r w:rsidR="00F82D4A">
        <w:rPr>
          <w:rtl/>
          <w:lang w:bidi="fa-IR"/>
        </w:rPr>
        <w:t>-</w:t>
      </w:r>
      <w:r>
        <w:rPr>
          <w:rtl/>
          <w:lang w:bidi="fa-IR"/>
        </w:rPr>
        <w:t xml:space="preserve"> النمل</w:t>
      </w:r>
      <w:r w:rsidR="005A1951">
        <w:rPr>
          <w:rtl/>
          <w:lang w:bidi="fa-IR"/>
        </w:rPr>
        <w:t>:</w:t>
      </w:r>
      <w:r>
        <w:rPr>
          <w:rtl/>
          <w:lang w:bidi="fa-IR"/>
        </w:rPr>
        <w:t xml:space="preserve"> 15</w:t>
      </w:r>
      <w:r w:rsidR="00F82D4A">
        <w:rPr>
          <w:rtl/>
          <w:lang w:bidi="fa-IR"/>
        </w:rPr>
        <w:t>.</w:t>
      </w:r>
    </w:p>
    <w:p w:rsidR="00F82D4A" w:rsidRDefault="00271068" w:rsidP="00D556CE">
      <w:pPr>
        <w:pStyle w:val="libFootnote0"/>
        <w:rPr>
          <w:rtl/>
          <w:lang w:bidi="fa-IR"/>
        </w:rPr>
      </w:pPr>
      <w:r>
        <w:rPr>
          <w:rtl/>
          <w:lang w:bidi="fa-IR"/>
        </w:rPr>
        <w:t xml:space="preserve">2 </w:t>
      </w:r>
      <w:r w:rsidR="00F82D4A">
        <w:rPr>
          <w:rtl/>
          <w:lang w:bidi="fa-IR"/>
        </w:rPr>
        <w:t>-</w:t>
      </w:r>
      <w:r>
        <w:rPr>
          <w:rtl/>
          <w:lang w:bidi="fa-IR"/>
        </w:rPr>
        <w:t xml:space="preserve"> الأنبياء</w:t>
      </w:r>
      <w:r w:rsidR="005A1951">
        <w:rPr>
          <w:rtl/>
          <w:lang w:bidi="fa-IR"/>
        </w:rPr>
        <w:t>:</w:t>
      </w:r>
      <w:r>
        <w:rPr>
          <w:rtl/>
          <w:lang w:bidi="fa-IR"/>
        </w:rPr>
        <w:t xml:space="preserve"> 79</w:t>
      </w:r>
      <w:r w:rsidR="00F82D4A">
        <w:rPr>
          <w:rtl/>
          <w:lang w:bidi="fa-IR"/>
        </w:rPr>
        <w:t>.</w:t>
      </w:r>
    </w:p>
    <w:p w:rsidR="00F82D4A" w:rsidRDefault="00271068" w:rsidP="00D556CE">
      <w:pPr>
        <w:pStyle w:val="libFootnote0"/>
        <w:rPr>
          <w:rtl/>
          <w:lang w:bidi="fa-IR"/>
        </w:rPr>
      </w:pPr>
      <w:r>
        <w:rPr>
          <w:rtl/>
          <w:lang w:bidi="fa-IR"/>
        </w:rPr>
        <w:t xml:space="preserve">3 </w:t>
      </w:r>
      <w:r w:rsidR="00F82D4A">
        <w:rPr>
          <w:rtl/>
          <w:lang w:bidi="fa-IR"/>
        </w:rPr>
        <w:t>-</w:t>
      </w:r>
      <w:r>
        <w:rPr>
          <w:rtl/>
          <w:lang w:bidi="fa-IR"/>
        </w:rPr>
        <w:t xml:space="preserve"> النمل</w:t>
      </w:r>
      <w:r w:rsidR="005A1951">
        <w:rPr>
          <w:rtl/>
          <w:lang w:bidi="fa-IR"/>
        </w:rPr>
        <w:t>:</w:t>
      </w:r>
      <w:r>
        <w:rPr>
          <w:rtl/>
          <w:lang w:bidi="fa-IR"/>
        </w:rPr>
        <w:t xml:space="preserve"> 16</w:t>
      </w:r>
      <w:r w:rsidR="00F82D4A">
        <w:rPr>
          <w:rtl/>
          <w:lang w:bidi="fa-IR"/>
        </w:rPr>
        <w:t>.</w:t>
      </w:r>
    </w:p>
    <w:p w:rsidR="00F82D4A" w:rsidRDefault="00271068" w:rsidP="00D556CE">
      <w:pPr>
        <w:pStyle w:val="libFootnote0"/>
        <w:rPr>
          <w:rtl/>
          <w:lang w:bidi="fa-IR"/>
        </w:rPr>
      </w:pPr>
      <w:r>
        <w:rPr>
          <w:rtl/>
          <w:lang w:bidi="fa-IR"/>
        </w:rPr>
        <w:t xml:space="preserve">4 </w:t>
      </w:r>
      <w:r w:rsidR="00F82D4A">
        <w:rPr>
          <w:rtl/>
          <w:lang w:bidi="fa-IR"/>
        </w:rPr>
        <w:t>-</w:t>
      </w:r>
      <w:r>
        <w:rPr>
          <w:rtl/>
          <w:lang w:bidi="fa-IR"/>
        </w:rPr>
        <w:t xml:space="preserve"> النمل</w:t>
      </w:r>
      <w:r w:rsidR="005A1951">
        <w:rPr>
          <w:rtl/>
          <w:lang w:bidi="fa-IR"/>
        </w:rPr>
        <w:t>:</w:t>
      </w:r>
      <w:r>
        <w:rPr>
          <w:rtl/>
          <w:lang w:bidi="fa-IR"/>
        </w:rPr>
        <w:t xml:space="preserve"> 17</w:t>
      </w:r>
      <w:r w:rsidR="00F82D4A">
        <w:rPr>
          <w:rtl/>
          <w:lang w:bidi="fa-IR"/>
        </w:rPr>
        <w:t>.</w:t>
      </w:r>
    </w:p>
    <w:p w:rsidR="00F82D4A" w:rsidRDefault="00271068" w:rsidP="00D556CE">
      <w:pPr>
        <w:pStyle w:val="libFootnote0"/>
        <w:rPr>
          <w:rtl/>
          <w:lang w:bidi="fa-IR"/>
        </w:rPr>
      </w:pPr>
      <w:r>
        <w:rPr>
          <w:rtl/>
          <w:lang w:bidi="fa-IR"/>
        </w:rPr>
        <w:t xml:space="preserve">5 </w:t>
      </w:r>
      <w:r w:rsidR="00F82D4A">
        <w:rPr>
          <w:rtl/>
          <w:lang w:bidi="fa-IR"/>
        </w:rPr>
        <w:t>-</w:t>
      </w:r>
      <w:r>
        <w:rPr>
          <w:rtl/>
          <w:lang w:bidi="fa-IR"/>
        </w:rPr>
        <w:t xml:space="preserve"> تفسير الطبري</w:t>
      </w:r>
      <w:r w:rsidR="005A1951">
        <w:rPr>
          <w:rtl/>
          <w:lang w:bidi="fa-IR"/>
        </w:rPr>
        <w:t>:</w:t>
      </w:r>
      <w:r>
        <w:rPr>
          <w:rtl/>
          <w:lang w:bidi="fa-IR"/>
        </w:rPr>
        <w:t xml:space="preserve"> 23</w:t>
      </w:r>
      <w:r w:rsidR="00570E2A">
        <w:rPr>
          <w:rtl/>
          <w:lang w:bidi="fa-IR"/>
        </w:rPr>
        <w:t>/</w:t>
      </w:r>
      <w:r>
        <w:rPr>
          <w:rtl/>
          <w:lang w:bidi="fa-IR"/>
        </w:rPr>
        <w:t xml:space="preserve">99 </w:t>
      </w:r>
      <w:r w:rsidR="00F82D4A">
        <w:rPr>
          <w:rtl/>
          <w:lang w:bidi="fa-IR"/>
        </w:rPr>
        <w:t>-</w:t>
      </w:r>
      <w:r>
        <w:rPr>
          <w:rtl/>
          <w:lang w:bidi="fa-IR"/>
        </w:rPr>
        <w:t xml:space="preserve"> 100؛ الدر المنثور</w:t>
      </w:r>
      <w:r w:rsidR="005A1951">
        <w:rPr>
          <w:rtl/>
          <w:lang w:bidi="fa-IR"/>
        </w:rPr>
        <w:t>:</w:t>
      </w:r>
      <w:r>
        <w:rPr>
          <w:rtl/>
          <w:lang w:bidi="fa-IR"/>
        </w:rPr>
        <w:t xml:space="preserve"> 5</w:t>
      </w:r>
      <w:r w:rsidR="00570E2A">
        <w:rPr>
          <w:rtl/>
          <w:lang w:bidi="fa-IR"/>
        </w:rPr>
        <w:t>/</w:t>
      </w:r>
      <w:r>
        <w:rPr>
          <w:rtl/>
          <w:lang w:bidi="fa-IR"/>
        </w:rPr>
        <w:t>309</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وفي بعض التفاسير أنّ المراد من ( ردّوها ) هو طلب ردّ الشمس عليه</w:t>
      </w:r>
      <w:r w:rsidR="00EC12E1">
        <w:rPr>
          <w:rtl/>
          <w:lang w:bidi="fa-IR"/>
        </w:rPr>
        <w:t xml:space="preserve">، </w:t>
      </w:r>
      <w:r>
        <w:rPr>
          <w:rtl/>
          <w:lang w:bidi="fa-IR"/>
        </w:rPr>
        <w:t>فردّت فصلّى العصر</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ويدّعي بعض هؤلاء أنّ ما ساقوه من القصّة تدل عليه الآيات التالية</w:t>
      </w:r>
      <w:r w:rsidR="00EC12E1">
        <w:rPr>
          <w:rtl/>
          <w:lang w:bidi="fa-IR"/>
        </w:rPr>
        <w:t xml:space="preserve">، </w:t>
      </w:r>
      <w:r>
        <w:rPr>
          <w:rtl/>
          <w:lang w:bidi="fa-IR"/>
        </w:rPr>
        <w:t>أعني قوله سبحانه</w:t>
      </w:r>
      <w:r w:rsidR="005A1951">
        <w:rPr>
          <w:rtl/>
          <w:lang w:bidi="fa-IR"/>
        </w:rPr>
        <w:t>:</w:t>
      </w:r>
      <w:r>
        <w:rPr>
          <w:rtl/>
          <w:lang w:bidi="fa-IR"/>
        </w:rPr>
        <w:t xml:space="preserve"> </w:t>
      </w:r>
      <w:r w:rsidRPr="00481687">
        <w:rPr>
          <w:rStyle w:val="libAlaemChar"/>
          <w:rtl/>
        </w:rPr>
        <w:t>(</w:t>
      </w:r>
      <w:r w:rsidRPr="00481687">
        <w:rPr>
          <w:rStyle w:val="libAieChar"/>
          <w:rtl/>
        </w:rPr>
        <w:t xml:space="preserve">وَوَهَبْنَا لِدَاوُدَ سُلَيْمَانَ نِعْمَ الْعَبْدِ إِنَّهُ أوَّابٌ * إِذْ عُرِضَ عَلَيْهِ بِالْعَشِيِّ الصَّافِنَاتُ الْجِيَادُ * فَقَالَ إِنّي أَحْبَبْتُ حُبَّ الخَيْرِ عَنْ ذِكْرِ رَبّي حَتَّى تَوَارَتْ بِالْحِجَابِ * رُدُّوهَا عَلَيّ فَطَفِقَ مَسْحَاً بِالسُّوقِ وَالأعْنَاقِ </w:t>
      </w:r>
      <w:r w:rsidRPr="00481687">
        <w:rPr>
          <w:rStyle w:val="libAlaemChar"/>
          <w:rtl/>
        </w:rPr>
        <w:t>)</w:t>
      </w:r>
      <w:r>
        <w:rPr>
          <w:rtl/>
          <w:lang w:bidi="fa-IR"/>
        </w:rPr>
        <w:t xml:space="preserve"> </w:t>
      </w:r>
      <w:r w:rsidRPr="00F82D4A">
        <w:rPr>
          <w:rStyle w:val="libFootnotenumChar"/>
          <w:rtl/>
        </w:rPr>
        <w:t>(2)</w:t>
      </w:r>
      <w:r w:rsidR="00F82D4A">
        <w:rPr>
          <w:rtl/>
          <w:lang w:bidi="fa-IR"/>
        </w:rPr>
        <w:t>.</w:t>
      </w:r>
    </w:p>
    <w:p w:rsidR="00271068" w:rsidRDefault="00271068" w:rsidP="00271068">
      <w:pPr>
        <w:pStyle w:val="libNormal"/>
        <w:rPr>
          <w:lang w:bidi="fa-IR"/>
        </w:rPr>
      </w:pPr>
      <w:r>
        <w:rPr>
          <w:rtl/>
          <w:lang w:bidi="fa-IR"/>
        </w:rPr>
        <w:t>فهل لما ذكروه مسحة من الحق أو لمسة من الصدق</w:t>
      </w:r>
      <w:r w:rsidR="00EC12E1">
        <w:rPr>
          <w:rtl/>
          <w:lang w:bidi="fa-IR"/>
        </w:rPr>
        <w:t xml:space="preserve">، </w:t>
      </w:r>
      <w:r>
        <w:rPr>
          <w:rtl/>
          <w:lang w:bidi="fa-IR"/>
        </w:rPr>
        <w:t>أو أنّ الآيات تهدف إلى أمرٍ آخر خفيٍّ على هؤلاء</w:t>
      </w:r>
      <w:r w:rsidR="00EC12E1">
        <w:rPr>
          <w:rtl/>
          <w:lang w:bidi="fa-IR"/>
        </w:rPr>
        <w:t xml:space="preserve">، </w:t>
      </w:r>
      <w:r>
        <w:rPr>
          <w:rtl/>
          <w:lang w:bidi="fa-IR"/>
        </w:rPr>
        <w:t>وأنّهم أخذوا ما ذكروه من علماء أهل الكتاب</w:t>
      </w:r>
      <w:r w:rsidR="00EC12E1">
        <w:rPr>
          <w:rtl/>
          <w:lang w:bidi="fa-IR"/>
        </w:rPr>
        <w:t xml:space="preserve">، </w:t>
      </w:r>
      <w:r>
        <w:rPr>
          <w:rtl/>
          <w:lang w:bidi="fa-IR"/>
        </w:rPr>
        <w:t>كما سيوافيك بيانه ؟</w:t>
      </w:r>
    </w:p>
    <w:p w:rsidR="00F82D4A" w:rsidRDefault="00271068" w:rsidP="00271068">
      <w:pPr>
        <w:pStyle w:val="libNormal"/>
        <w:rPr>
          <w:rtl/>
          <w:lang w:bidi="fa-IR"/>
        </w:rPr>
      </w:pPr>
      <w:r>
        <w:rPr>
          <w:rtl/>
          <w:lang w:bidi="fa-IR"/>
        </w:rPr>
        <w:t>ونقد هذه القصّة المزعومة يتوقّف على توضيح مفاد الآيات حتى يقف القارئ على أنّ</w:t>
      </w:r>
      <w:r w:rsidR="00F82D4A">
        <w:rPr>
          <w:rtl/>
          <w:lang w:bidi="fa-IR"/>
        </w:rPr>
        <w:t>-</w:t>
      </w:r>
      <w:r>
        <w:rPr>
          <w:rtl/>
          <w:lang w:bidi="fa-IR"/>
        </w:rPr>
        <w:t>ها من قبيل التفسير بالرأي</w:t>
      </w:r>
      <w:r w:rsidR="00EC12E1">
        <w:rPr>
          <w:rtl/>
          <w:lang w:bidi="fa-IR"/>
        </w:rPr>
        <w:t xml:space="preserve">، </w:t>
      </w:r>
      <w:r>
        <w:rPr>
          <w:rtl/>
          <w:lang w:bidi="fa-IR"/>
        </w:rPr>
        <w:t>الممنوع</w:t>
      </w:r>
      <w:r w:rsidR="00EC12E1">
        <w:rPr>
          <w:rtl/>
          <w:lang w:bidi="fa-IR"/>
        </w:rPr>
        <w:t xml:space="preserve">، </w:t>
      </w:r>
      <w:r>
        <w:rPr>
          <w:rtl/>
          <w:lang w:bidi="fa-IR"/>
        </w:rPr>
        <w:t>ومن تلفيقات علماء أهل الكتاب التي حمّلت على القرآن وهو بريء منها</w:t>
      </w:r>
      <w:r w:rsidR="00F82D4A">
        <w:rPr>
          <w:rtl/>
          <w:lang w:bidi="fa-IR"/>
        </w:rPr>
        <w:t>.</w:t>
      </w:r>
    </w:p>
    <w:p w:rsidR="00271068" w:rsidRDefault="00271068" w:rsidP="00271068">
      <w:pPr>
        <w:pStyle w:val="libNormal"/>
        <w:rPr>
          <w:lang w:bidi="fa-IR"/>
        </w:rPr>
      </w:pPr>
      <w:r>
        <w:rPr>
          <w:rtl/>
          <w:lang w:bidi="fa-IR"/>
        </w:rPr>
        <w:t>أقول</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w:t>
      </w:r>
      <w:r w:rsidRPr="00481687">
        <w:rPr>
          <w:rStyle w:val="libAlaemChar"/>
          <w:rtl/>
        </w:rPr>
        <w:t>(</w:t>
      </w:r>
      <w:r w:rsidRPr="00481687">
        <w:rPr>
          <w:rStyle w:val="libAieChar"/>
          <w:rtl/>
        </w:rPr>
        <w:t xml:space="preserve">الصافنات </w:t>
      </w:r>
      <w:r w:rsidRPr="00481687">
        <w:rPr>
          <w:rStyle w:val="libAlaemChar"/>
          <w:rtl/>
        </w:rPr>
        <w:t>)</w:t>
      </w:r>
      <w:r w:rsidR="005A1951">
        <w:rPr>
          <w:rtl/>
          <w:lang w:bidi="fa-IR"/>
        </w:rPr>
        <w:t>:</w:t>
      </w:r>
      <w:r>
        <w:rPr>
          <w:rtl/>
          <w:lang w:bidi="fa-IR"/>
        </w:rPr>
        <w:t xml:space="preserve"> جمع ( الصافنة )</w:t>
      </w:r>
      <w:r w:rsidR="00EC12E1">
        <w:rPr>
          <w:rtl/>
          <w:lang w:bidi="fa-IR"/>
        </w:rPr>
        <w:t xml:space="preserve">، </w:t>
      </w:r>
      <w:r>
        <w:rPr>
          <w:rtl/>
          <w:lang w:bidi="fa-IR"/>
        </w:rPr>
        <w:t>وهي الخيل الواقفة على ثلاث قوائم</w:t>
      </w:r>
      <w:r w:rsidR="00EC12E1">
        <w:rPr>
          <w:rtl/>
          <w:lang w:bidi="fa-IR"/>
        </w:rPr>
        <w:t xml:space="preserve">، </w:t>
      </w:r>
      <w:r>
        <w:rPr>
          <w:rtl/>
          <w:lang w:bidi="fa-IR"/>
        </w:rPr>
        <w:t>الواضعة طرف السنبك الرابع على الأرض حتى يكون على طرف الحافر</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w:t>
      </w:r>
      <w:r w:rsidRPr="00481687">
        <w:rPr>
          <w:rStyle w:val="libAlaemChar"/>
          <w:rtl/>
        </w:rPr>
        <w:t>(</w:t>
      </w:r>
      <w:r w:rsidRPr="00481687">
        <w:rPr>
          <w:rStyle w:val="libAieChar"/>
          <w:rtl/>
        </w:rPr>
        <w:t xml:space="preserve">الجياد </w:t>
      </w:r>
      <w:r w:rsidRPr="00481687">
        <w:rPr>
          <w:rStyle w:val="libAlaemChar"/>
          <w:rtl/>
        </w:rPr>
        <w:t>)</w:t>
      </w:r>
      <w:r w:rsidR="005A1951">
        <w:rPr>
          <w:rtl/>
          <w:lang w:bidi="fa-IR"/>
        </w:rPr>
        <w:t>:</w:t>
      </w:r>
      <w:r>
        <w:rPr>
          <w:rtl/>
          <w:lang w:bidi="fa-IR"/>
        </w:rPr>
        <w:t xml:space="preserve"> جمع ( الجواد ) ،وهي السراع من الخيل</w:t>
      </w:r>
      <w:r w:rsidR="00EC12E1">
        <w:rPr>
          <w:rtl/>
          <w:lang w:bidi="fa-IR"/>
        </w:rPr>
        <w:t xml:space="preserve">، </w:t>
      </w:r>
      <w:r>
        <w:rPr>
          <w:rtl/>
          <w:lang w:bidi="fa-IR"/>
        </w:rPr>
        <w:t>كأنّها تجود بالركض</w:t>
      </w:r>
      <w:r w:rsidR="00F82D4A">
        <w:rPr>
          <w:rtl/>
          <w:lang w:bidi="fa-IR"/>
        </w:rPr>
        <w:t>.</w:t>
      </w:r>
    </w:p>
    <w:p w:rsidR="00271068" w:rsidRDefault="00271068" w:rsidP="00271068">
      <w:pPr>
        <w:pStyle w:val="libNormal"/>
        <w:rPr>
          <w:lang w:bidi="fa-IR"/>
        </w:rPr>
      </w:pPr>
      <w:r>
        <w:rPr>
          <w:rtl/>
          <w:lang w:bidi="fa-IR"/>
        </w:rPr>
        <w:t xml:space="preserve">3 </w:t>
      </w:r>
      <w:r w:rsidR="00F82D4A">
        <w:rPr>
          <w:rtl/>
          <w:lang w:bidi="fa-IR"/>
        </w:rPr>
        <w:t>-</w:t>
      </w:r>
      <w:r>
        <w:rPr>
          <w:rtl/>
          <w:lang w:bidi="fa-IR"/>
        </w:rPr>
        <w:t xml:space="preserve"> </w:t>
      </w:r>
      <w:r w:rsidRPr="00481687">
        <w:rPr>
          <w:rStyle w:val="libAlaemChar"/>
          <w:rtl/>
        </w:rPr>
        <w:t>(</w:t>
      </w:r>
      <w:r w:rsidRPr="00481687">
        <w:rPr>
          <w:rStyle w:val="libAieChar"/>
          <w:rtl/>
        </w:rPr>
        <w:t xml:space="preserve">الخير </w:t>
      </w:r>
      <w:r w:rsidRPr="00481687">
        <w:rPr>
          <w:rStyle w:val="libAlaemChar"/>
          <w:rtl/>
        </w:rPr>
        <w:t>)</w:t>
      </w:r>
      <w:r w:rsidR="005A1951">
        <w:rPr>
          <w:rtl/>
          <w:lang w:bidi="fa-IR"/>
        </w:rPr>
        <w:t>:</w:t>
      </w:r>
      <w:r>
        <w:rPr>
          <w:rtl/>
          <w:lang w:bidi="fa-IR"/>
        </w:rPr>
        <w:t xml:space="preserve"> ضد ( الشر )</w:t>
      </w:r>
      <w:r w:rsidR="00EC12E1">
        <w:rPr>
          <w:rtl/>
          <w:lang w:bidi="fa-IR"/>
        </w:rPr>
        <w:t xml:space="preserve">، </w:t>
      </w:r>
      <w:r>
        <w:rPr>
          <w:rtl/>
          <w:lang w:bidi="fa-IR"/>
        </w:rPr>
        <w:t>وقد يُطلق على المال كما في قوله سبحانه</w:t>
      </w:r>
      <w:r w:rsidR="005A1951">
        <w:rPr>
          <w:rtl/>
          <w:lang w:bidi="fa-IR"/>
        </w:rPr>
        <w:t>:</w:t>
      </w:r>
      <w:r>
        <w:rPr>
          <w:rtl/>
          <w:lang w:bidi="fa-IR"/>
        </w:rPr>
        <w:t xml:space="preserve"> </w:t>
      </w:r>
      <w:r w:rsidRPr="00481687">
        <w:rPr>
          <w:rStyle w:val="libAlaemChar"/>
          <w:rtl/>
        </w:rPr>
        <w:t>(</w:t>
      </w:r>
      <w:r w:rsidRPr="00481687">
        <w:rPr>
          <w:rStyle w:val="libAieChar"/>
          <w:rtl/>
        </w:rPr>
        <w:t xml:space="preserve"> إنْ تَرَكَ خَيراً </w:t>
      </w:r>
      <w:r w:rsidRPr="00481687">
        <w:rPr>
          <w:rStyle w:val="libAlaemChar"/>
          <w:rtl/>
        </w:rPr>
        <w:t>)</w:t>
      </w:r>
      <w:r>
        <w:rPr>
          <w:rtl/>
          <w:lang w:bidi="fa-IR"/>
        </w:rPr>
        <w:t xml:space="preserve"> </w:t>
      </w:r>
      <w:r w:rsidRPr="00F82D4A">
        <w:rPr>
          <w:rStyle w:val="libFootnotenumChar"/>
          <w:rtl/>
        </w:rPr>
        <w:t>(3)</w:t>
      </w:r>
      <w:r w:rsidR="00EC12E1">
        <w:rPr>
          <w:rtl/>
          <w:lang w:bidi="fa-IR"/>
        </w:rPr>
        <w:t xml:space="preserve">، </w:t>
      </w:r>
      <w:r>
        <w:rPr>
          <w:rtl/>
          <w:lang w:bidi="fa-IR"/>
        </w:rPr>
        <w:t>والمراد منه هنا هي ( الخيل )</w:t>
      </w:r>
      <w:r w:rsidR="00EC12E1">
        <w:rPr>
          <w:rtl/>
          <w:lang w:bidi="fa-IR"/>
        </w:rPr>
        <w:t xml:space="preserve">، </w:t>
      </w:r>
      <w:r>
        <w:rPr>
          <w:rtl/>
          <w:lang w:bidi="fa-IR"/>
        </w:rPr>
        <w:t>والعرب تسمّي الخيل خيراً</w:t>
      </w:r>
      <w:r w:rsidR="00EC12E1">
        <w:rPr>
          <w:rtl/>
          <w:lang w:bidi="fa-IR"/>
        </w:rPr>
        <w:t xml:space="preserve">، </w:t>
      </w:r>
      <w:r>
        <w:rPr>
          <w:rtl/>
          <w:lang w:bidi="fa-IR"/>
        </w:rPr>
        <w:t>وسمّى</w:t>
      </w:r>
    </w:p>
    <w:p w:rsidR="00271068" w:rsidRDefault="00F82D4A" w:rsidP="00F82D4A">
      <w:pPr>
        <w:pStyle w:val="libLine"/>
        <w:rPr>
          <w:lang w:bidi="fa-IR"/>
        </w:rPr>
      </w:pPr>
      <w:r>
        <w:rPr>
          <w:rtl/>
          <w:lang w:bidi="fa-IR"/>
        </w:rPr>
        <w:t>____________________</w:t>
      </w:r>
    </w:p>
    <w:p w:rsidR="00F82D4A" w:rsidRDefault="00271068" w:rsidP="00481687">
      <w:pPr>
        <w:pStyle w:val="libFootnote0"/>
        <w:rPr>
          <w:rtl/>
          <w:lang w:bidi="fa-IR"/>
        </w:rPr>
      </w:pPr>
      <w:r>
        <w:rPr>
          <w:rtl/>
          <w:lang w:bidi="fa-IR"/>
        </w:rPr>
        <w:t xml:space="preserve">1 </w:t>
      </w:r>
      <w:r w:rsidR="00F82D4A">
        <w:rPr>
          <w:rtl/>
          <w:lang w:bidi="fa-IR"/>
        </w:rPr>
        <w:t>-</w:t>
      </w:r>
      <w:r>
        <w:rPr>
          <w:rtl/>
          <w:lang w:bidi="fa-IR"/>
        </w:rPr>
        <w:t xml:space="preserve"> مجمع البيان ناسباً إلى ( القيل ) </w:t>
      </w:r>
      <w:r w:rsidR="005A1951">
        <w:rPr>
          <w:rtl/>
          <w:lang w:bidi="fa-IR"/>
        </w:rPr>
        <w:t>:</w:t>
      </w:r>
      <w:r>
        <w:rPr>
          <w:rtl/>
          <w:lang w:bidi="fa-IR"/>
        </w:rPr>
        <w:t xml:space="preserve"> 4</w:t>
      </w:r>
      <w:r w:rsidR="00570E2A">
        <w:rPr>
          <w:rtl/>
          <w:lang w:bidi="fa-IR"/>
        </w:rPr>
        <w:t>/</w:t>
      </w:r>
      <w:r>
        <w:rPr>
          <w:rtl/>
          <w:lang w:bidi="fa-IR"/>
        </w:rPr>
        <w:t>475</w:t>
      </w:r>
      <w:r w:rsidR="00F82D4A">
        <w:rPr>
          <w:rtl/>
          <w:lang w:bidi="fa-IR"/>
        </w:rPr>
        <w:t>.</w:t>
      </w:r>
    </w:p>
    <w:p w:rsidR="00F82D4A" w:rsidRDefault="00271068" w:rsidP="00481687">
      <w:pPr>
        <w:pStyle w:val="libFootnote0"/>
        <w:rPr>
          <w:rtl/>
          <w:lang w:bidi="fa-IR"/>
        </w:rPr>
      </w:pPr>
      <w:r>
        <w:rPr>
          <w:rtl/>
          <w:lang w:bidi="fa-IR"/>
        </w:rPr>
        <w:t xml:space="preserve">2 </w:t>
      </w:r>
      <w:r w:rsidR="00F82D4A">
        <w:rPr>
          <w:rtl/>
          <w:lang w:bidi="fa-IR"/>
        </w:rPr>
        <w:t>-</w:t>
      </w:r>
      <w:r>
        <w:rPr>
          <w:rtl/>
          <w:lang w:bidi="fa-IR"/>
        </w:rPr>
        <w:t xml:space="preserve"> ص</w:t>
      </w:r>
      <w:r w:rsidR="005A1951">
        <w:rPr>
          <w:rtl/>
          <w:lang w:bidi="fa-IR"/>
        </w:rPr>
        <w:t>:</w:t>
      </w:r>
      <w:r>
        <w:rPr>
          <w:rtl/>
          <w:lang w:bidi="fa-IR"/>
        </w:rPr>
        <w:t xml:space="preserve"> 30 </w:t>
      </w:r>
      <w:r w:rsidR="00F82D4A">
        <w:rPr>
          <w:rtl/>
          <w:lang w:bidi="fa-IR"/>
        </w:rPr>
        <w:t>-</w:t>
      </w:r>
      <w:r>
        <w:rPr>
          <w:rtl/>
          <w:lang w:bidi="fa-IR"/>
        </w:rPr>
        <w:t xml:space="preserve"> 33</w:t>
      </w:r>
      <w:r w:rsidR="00F82D4A">
        <w:rPr>
          <w:rtl/>
          <w:lang w:bidi="fa-IR"/>
        </w:rPr>
        <w:t>.</w:t>
      </w:r>
    </w:p>
    <w:p w:rsidR="00F82D4A" w:rsidRDefault="00271068" w:rsidP="00481687">
      <w:pPr>
        <w:pStyle w:val="libFootnote0"/>
        <w:rPr>
          <w:rtl/>
          <w:lang w:bidi="fa-IR"/>
        </w:rPr>
      </w:pPr>
      <w:r>
        <w:rPr>
          <w:rtl/>
          <w:lang w:bidi="fa-IR"/>
        </w:rPr>
        <w:t xml:space="preserve">3 </w:t>
      </w:r>
      <w:r w:rsidR="00F82D4A">
        <w:rPr>
          <w:rtl/>
          <w:lang w:bidi="fa-IR"/>
        </w:rPr>
        <w:t>-</w:t>
      </w:r>
      <w:r>
        <w:rPr>
          <w:rtl/>
          <w:lang w:bidi="fa-IR"/>
        </w:rPr>
        <w:t xml:space="preserve"> البقرة</w:t>
      </w:r>
      <w:r w:rsidR="005A1951">
        <w:rPr>
          <w:rtl/>
          <w:lang w:bidi="fa-IR"/>
        </w:rPr>
        <w:t>:</w:t>
      </w:r>
      <w:r>
        <w:rPr>
          <w:rtl/>
          <w:lang w:bidi="fa-IR"/>
        </w:rPr>
        <w:t xml:space="preserve"> 180</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390DA6">
      <w:pPr>
        <w:pStyle w:val="libNormal0"/>
        <w:rPr>
          <w:rtl/>
          <w:lang w:bidi="fa-IR"/>
        </w:rPr>
      </w:pPr>
      <w:r>
        <w:rPr>
          <w:rtl/>
          <w:lang w:bidi="fa-IR"/>
        </w:rPr>
        <w:lastRenderedPageBreak/>
        <w:t>النبيُّ زيد الخيل ب</w:t>
      </w:r>
      <w:r w:rsidR="00F82D4A">
        <w:rPr>
          <w:rtl/>
          <w:lang w:bidi="fa-IR"/>
        </w:rPr>
        <w:t>-</w:t>
      </w:r>
      <w:r>
        <w:rPr>
          <w:rtl/>
          <w:lang w:bidi="fa-IR"/>
        </w:rPr>
        <w:t xml:space="preserve"> ( زيد الخير ) وقال </w:t>
      </w:r>
      <w:r w:rsidR="00933950" w:rsidRPr="00933950">
        <w:rPr>
          <w:rStyle w:val="libAlaemChar"/>
          <w:rtl/>
        </w:rPr>
        <w:t>صلى‌الله‌عليه‌وآله‌وسلم</w:t>
      </w:r>
      <w:r w:rsidR="005A1951">
        <w:rPr>
          <w:rtl/>
          <w:lang w:bidi="fa-IR"/>
        </w:rPr>
        <w:t>:</w:t>
      </w:r>
      <w:r>
        <w:rPr>
          <w:rtl/>
          <w:lang w:bidi="fa-IR"/>
        </w:rPr>
        <w:t xml:space="preserve"> ( الخير معقود بنواصي الخيل إلى يوم القيامة ) وكيف لا يكون خيراً</w:t>
      </w:r>
      <w:r w:rsidR="00EC12E1">
        <w:rPr>
          <w:rtl/>
          <w:lang w:bidi="fa-IR"/>
        </w:rPr>
        <w:t xml:space="preserve">، </w:t>
      </w:r>
      <w:r>
        <w:rPr>
          <w:rtl/>
          <w:lang w:bidi="fa-IR"/>
        </w:rPr>
        <w:t>وهو لم يزل يعد وسيلة الحياة في عامة الحضارات</w:t>
      </w:r>
      <w:r w:rsidR="00F82D4A">
        <w:rPr>
          <w:rtl/>
          <w:lang w:bidi="fa-IR"/>
        </w:rPr>
        <w:t>.</w:t>
      </w:r>
    </w:p>
    <w:p w:rsidR="00F82D4A" w:rsidRDefault="00271068" w:rsidP="00271068">
      <w:pPr>
        <w:pStyle w:val="libNormal"/>
        <w:rPr>
          <w:rtl/>
          <w:lang w:bidi="fa-IR"/>
        </w:rPr>
      </w:pPr>
      <w:r>
        <w:rPr>
          <w:rtl/>
          <w:lang w:bidi="fa-IR"/>
        </w:rPr>
        <w:t xml:space="preserve">4 </w:t>
      </w:r>
      <w:r w:rsidR="00F82D4A">
        <w:rPr>
          <w:rtl/>
          <w:lang w:bidi="fa-IR"/>
        </w:rPr>
        <w:t>-</w:t>
      </w:r>
      <w:r>
        <w:rPr>
          <w:rtl/>
          <w:lang w:bidi="fa-IR"/>
        </w:rPr>
        <w:t xml:space="preserve"> </w:t>
      </w:r>
      <w:r w:rsidRPr="00390DA6">
        <w:rPr>
          <w:rStyle w:val="libAlaemChar"/>
          <w:rtl/>
        </w:rPr>
        <w:t>(</w:t>
      </w:r>
      <w:r w:rsidRPr="00390DA6">
        <w:rPr>
          <w:rStyle w:val="libAieChar"/>
          <w:rtl/>
        </w:rPr>
        <w:t xml:space="preserve"> الحب </w:t>
      </w:r>
      <w:r w:rsidRPr="00390DA6">
        <w:rPr>
          <w:rStyle w:val="libAlaemChar"/>
          <w:rtl/>
        </w:rPr>
        <w:t>)</w:t>
      </w:r>
      <w:r>
        <w:rPr>
          <w:rtl/>
          <w:lang w:bidi="fa-IR"/>
        </w:rPr>
        <w:t xml:space="preserve"> </w:t>
      </w:r>
      <w:r w:rsidR="005A1951">
        <w:rPr>
          <w:rtl/>
          <w:lang w:bidi="fa-IR"/>
        </w:rPr>
        <w:t>:</w:t>
      </w:r>
      <w:r>
        <w:rPr>
          <w:rtl/>
          <w:lang w:bidi="fa-IR"/>
        </w:rPr>
        <w:t xml:space="preserve"> ضد البغض</w:t>
      </w:r>
      <w:r w:rsidR="00EC12E1">
        <w:rPr>
          <w:rtl/>
          <w:lang w:bidi="fa-IR"/>
        </w:rPr>
        <w:t xml:space="preserve">، </w:t>
      </w:r>
      <w:r>
        <w:rPr>
          <w:rtl/>
          <w:lang w:bidi="fa-IR"/>
        </w:rPr>
        <w:t>قال في اللسان</w:t>
      </w:r>
      <w:r w:rsidR="005A1951">
        <w:rPr>
          <w:rtl/>
          <w:lang w:bidi="fa-IR"/>
        </w:rPr>
        <w:t>:</w:t>
      </w:r>
      <w:r>
        <w:rPr>
          <w:rtl/>
          <w:lang w:bidi="fa-IR"/>
        </w:rPr>
        <w:t xml:space="preserve"> أحببته وحببته بمعنى واحد</w:t>
      </w:r>
      <w:r w:rsidR="00F82D4A">
        <w:rPr>
          <w:rtl/>
          <w:lang w:bidi="fa-IR"/>
        </w:rPr>
        <w:t>.</w:t>
      </w:r>
    </w:p>
    <w:p w:rsidR="00F82D4A" w:rsidRDefault="00271068" w:rsidP="00271068">
      <w:pPr>
        <w:pStyle w:val="libNormal"/>
        <w:rPr>
          <w:rtl/>
          <w:lang w:bidi="fa-IR"/>
        </w:rPr>
      </w:pPr>
      <w:r>
        <w:rPr>
          <w:rtl/>
          <w:lang w:bidi="fa-IR"/>
        </w:rPr>
        <w:t xml:space="preserve">5 </w:t>
      </w:r>
      <w:r w:rsidR="00F82D4A">
        <w:rPr>
          <w:rtl/>
          <w:lang w:bidi="fa-IR"/>
        </w:rPr>
        <w:t>-</w:t>
      </w:r>
      <w:r>
        <w:rPr>
          <w:rtl/>
          <w:lang w:bidi="fa-IR"/>
        </w:rPr>
        <w:t xml:space="preserve"> </w:t>
      </w:r>
      <w:r w:rsidRPr="00390DA6">
        <w:rPr>
          <w:rStyle w:val="libAlaemChar"/>
          <w:rtl/>
        </w:rPr>
        <w:t>(</w:t>
      </w:r>
      <w:r w:rsidRPr="00390DA6">
        <w:rPr>
          <w:rStyle w:val="libAieChar"/>
          <w:rtl/>
        </w:rPr>
        <w:t xml:space="preserve"> حب الخير </w:t>
      </w:r>
      <w:r w:rsidRPr="00390DA6">
        <w:rPr>
          <w:rStyle w:val="libAlaemChar"/>
          <w:rtl/>
        </w:rPr>
        <w:t>)</w:t>
      </w:r>
      <w:r w:rsidR="005A1951">
        <w:rPr>
          <w:rtl/>
          <w:lang w:bidi="fa-IR"/>
        </w:rPr>
        <w:t>:</w:t>
      </w:r>
      <w:r>
        <w:rPr>
          <w:rtl/>
          <w:lang w:bidi="fa-IR"/>
        </w:rPr>
        <w:t xml:space="preserve"> بدل عن المفعول المحذوف</w:t>
      </w:r>
      <w:r w:rsidR="00EC12E1">
        <w:rPr>
          <w:rtl/>
          <w:lang w:bidi="fa-IR"/>
        </w:rPr>
        <w:t xml:space="preserve">، </w:t>
      </w:r>
      <w:r>
        <w:rPr>
          <w:rtl/>
          <w:lang w:bidi="fa-IR"/>
        </w:rPr>
        <w:t>وتقديره إنّي أحببت الخيل حبَّ الخير</w:t>
      </w:r>
      <w:r w:rsidR="00EC12E1">
        <w:rPr>
          <w:rtl/>
          <w:lang w:bidi="fa-IR"/>
        </w:rPr>
        <w:t xml:space="preserve">، </w:t>
      </w:r>
      <w:r>
        <w:rPr>
          <w:rtl/>
          <w:lang w:bidi="fa-IR"/>
        </w:rPr>
        <w:t>ويريد أنّ حبّي للخيل نفس الحب للخير</w:t>
      </w:r>
      <w:r w:rsidR="00EC12E1">
        <w:rPr>
          <w:rtl/>
          <w:lang w:bidi="fa-IR"/>
        </w:rPr>
        <w:t xml:space="preserve">؛ </w:t>
      </w:r>
      <w:r>
        <w:rPr>
          <w:rtl/>
          <w:lang w:bidi="fa-IR"/>
        </w:rPr>
        <w:t>لأنّ الخيل كما عرفت وسيلة نجاح الإنسان في حياته الفردية والاجتماعية</w:t>
      </w:r>
      <w:r w:rsidR="00EC12E1">
        <w:rPr>
          <w:rtl/>
          <w:lang w:bidi="fa-IR"/>
        </w:rPr>
        <w:t xml:space="preserve">، </w:t>
      </w:r>
      <w:r>
        <w:rPr>
          <w:rtl/>
          <w:lang w:bidi="fa-IR"/>
        </w:rPr>
        <w:t>خصوصاً عند الجهاد مع العدو والهجوم عليه</w:t>
      </w:r>
      <w:r w:rsidR="00EC12E1">
        <w:rPr>
          <w:rtl/>
          <w:lang w:bidi="fa-IR"/>
        </w:rPr>
        <w:t xml:space="preserve">، </w:t>
      </w:r>
      <w:r>
        <w:rPr>
          <w:rtl/>
          <w:lang w:bidi="fa-IR"/>
        </w:rPr>
        <w:t xml:space="preserve">ويحتمل أن يكون ( حب </w:t>
      </w:r>
      <w:r w:rsidR="000151C3">
        <w:rPr>
          <w:rtl/>
          <w:lang w:bidi="fa-IR"/>
        </w:rPr>
        <w:t>الخير</w:t>
      </w:r>
      <w:r>
        <w:rPr>
          <w:rtl/>
          <w:lang w:bidi="fa-IR"/>
        </w:rPr>
        <w:t>) مفعولاً لا بدلاً عن المفعول</w:t>
      </w:r>
      <w:r w:rsidR="00F82D4A">
        <w:rPr>
          <w:rtl/>
          <w:lang w:bidi="fa-IR"/>
        </w:rPr>
        <w:t>.</w:t>
      </w:r>
    </w:p>
    <w:p w:rsidR="00F82D4A" w:rsidRDefault="00271068" w:rsidP="00271068">
      <w:pPr>
        <w:pStyle w:val="libNormal"/>
        <w:rPr>
          <w:rtl/>
          <w:lang w:bidi="fa-IR"/>
        </w:rPr>
      </w:pPr>
      <w:r>
        <w:rPr>
          <w:rtl/>
          <w:lang w:bidi="fa-IR"/>
        </w:rPr>
        <w:t xml:space="preserve">6 </w:t>
      </w:r>
      <w:r w:rsidR="00F82D4A">
        <w:rPr>
          <w:rtl/>
          <w:lang w:bidi="fa-IR"/>
        </w:rPr>
        <w:t>-</w:t>
      </w:r>
      <w:r>
        <w:rPr>
          <w:rtl/>
          <w:lang w:bidi="fa-IR"/>
        </w:rPr>
        <w:t xml:space="preserve"> </w:t>
      </w:r>
      <w:r w:rsidRPr="00390DA6">
        <w:rPr>
          <w:rStyle w:val="libAlaemChar"/>
          <w:rtl/>
        </w:rPr>
        <w:t>(</w:t>
      </w:r>
      <w:r w:rsidRPr="00390DA6">
        <w:rPr>
          <w:rStyle w:val="libAieChar"/>
          <w:rtl/>
        </w:rPr>
        <w:t xml:space="preserve"> عن ذكر ربّي </w:t>
      </w:r>
      <w:r w:rsidRPr="00390DA6">
        <w:rPr>
          <w:rStyle w:val="libAlaemChar"/>
          <w:rtl/>
        </w:rPr>
        <w:t>)</w:t>
      </w:r>
      <w:r w:rsidR="005A1951">
        <w:rPr>
          <w:rtl/>
          <w:lang w:bidi="fa-IR"/>
        </w:rPr>
        <w:t>:</w:t>
      </w:r>
      <w:r>
        <w:rPr>
          <w:rtl/>
          <w:lang w:bidi="fa-IR"/>
        </w:rPr>
        <w:t xml:space="preserve"> بيان لمنشأ حبّه للخير وسببه</w:t>
      </w:r>
      <w:r w:rsidR="00EC12E1">
        <w:rPr>
          <w:rtl/>
          <w:lang w:bidi="fa-IR"/>
        </w:rPr>
        <w:t xml:space="preserve">، </w:t>
      </w:r>
      <w:r>
        <w:rPr>
          <w:rtl/>
          <w:lang w:bidi="fa-IR"/>
        </w:rPr>
        <w:t>وأنّ حبه له ناشٍ عن ذكر ربّه</w:t>
      </w:r>
      <w:r w:rsidR="00F82D4A">
        <w:rPr>
          <w:rtl/>
          <w:lang w:bidi="fa-IR"/>
        </w:rPr>
        <w:t>.</w:t>
      </w:r>
    </w:p>
    <w:p w:rsidR="00F82D4A" w:rsidRDefault="00271068" w:rsidP="00271068">
      <w:pPr>
        <w:pStyle w:val="libNormal"/>
        <w:rPr>
          <w:rtl/>
          <w:lang w:bidi="fa-IR"/>
        </w:rPr>
      </w:pPr>
      <w:r>
        <w:rPr>
          <w:rtl/>
          <w:lang w:bidi="fa-IR"/>
        </w:rPr>
        <w:t>وتقدير الجملة</w:t>
      </w:r>
      <w:r w:rsidR="005A1951">
        <w:rPr>
          <w:rtl/>
          <w:lang w:bidi="fa-IR"/>
        </w:rPr>
        <w:t>:</w:t>
      </w:r>
      <w:r>
        <w:rPr>
          <w:rtl/>
          <w:lang w:bidi="fa-IR"/>
        </w:rPr>
        <w:t xml:space="preserve"> أحببت الخير حبّاً ناشئاً عن ذكر الله سبحانه وأمره</w:t>
      </w:r>
      <w:r w:rsidR="00EC12E1">
        <w:rPr>
          <w:rtl/>
          <w:lang w:bidi="fa-IR"/>
        </w:rPr>
        <w:t xml:space="preserve">، </w:t>
      </w:r>
      <w:r>
        <w:rPr>
          <w:rtl/>
          <w:lang w:bidi="fa-IR"/>
        </w:rPr>
        <w:t>حيث أمر عباده المخلصين بالإعداد للجهاد ومكافحة الشرك وقلع الفساد بالسيف والخيل</w:t>
      </w:r>
      <w:r w:rsidR="00EC12E1">
        <w:rPr>
          <w:rtl/>
          <w:lang w:bidi="fa-IR"/>
        </w:rPr>
        <w:t xml:space="preserve">؛ </w:t>
      </w:r>
      <w:r>
        <w:rPr>
          <w:rtl/>
          <w:lang w:bidi="fa-IR"/>
        </w:rPr>
        <w:t>ولأجل ذلك قمت بعرض الخيل</w:t>
      </w:r>
      <w:r w:rsidR="00EC12E1">
        <w:rPr>
          <w:rtl/>
          <w:lang w:bidi="fa-IR"/>
        </w:rPr>
        <w:t xml:space="preserve">، </w:t>
      </w:r>
      <w:r>
        <w:rPr>
          <w:rtl/>
          <w:lang w:bidi="fa-IR"/>
        </w:rPr>
        <w:t>كل ذلك امتثالاً لأمره سبحانه لا إجابة لدعوة الغرائز التي لا يخلو منها إنسان كما أشار إليه سبحانه بقوله</w:t>
      </w:r>
      <w:r w:rsidR="005A1951">
        <w:rPr>
          <w:rtl/>
          <w:lang w:bidi="fa-IR"/>
        </w:rPr>
        <w:t>:</w:t>
      </w:r>
      <w:r>
        <w:rPr>
          <w:rtl/>
          <w:lang w:bidi="fa-IR"/>
        </w:rPr>
        <w:t xml:space="preserve"> </w:t>
      </w:r>
      <w:r w:rsidRPr="00390DA6">
        <w:rPr>
          <w:rStyle w:val="libAlaemChar"/>
          <w:rtl/>
        </w:rPr>
        <w:t>(</w:t>
      </w:r>
      <w:r w:rsidRPr="00390DA6">
        <w:rPr>
          <w:rStyle w:val="libAieChar"/>
          <w:rtl/>
        </w:rPr>
        <w:t xml:space="preserve"> زُيّنَ للِنَّاسِ حُبُّ الشَّهَوَاتِ مِنَ النِّسَاءِ والْبَنِينَ وَالْقَنَاطِيرِ الْمُقَنْطَرَةِ مِنَ الذَّهَبِ وَالفِضَّةِ وَالْخَيْلِ المُسَوَّمَةِ والأنعامِ والْحَرْثِ ذَلِكَ مَتَاعُ الحَيَاةِ الدُّنْيَا وَاللهُ عِنْدَهُ حُسْنُ المَآبِ </w:t>
      </w:r>
      <w:r w:rsidRPr="00390DA6">
        <w:rPr>
          <w:rStyle w:val="libAlaemChar"/>
          <w:rtl/>
        </w:rPr>
        <w:t>)</w:t>
      </w:r>
      <w:r>
        <w:rPr>
          <w:rtl/>
          <w:lang w:bidi="fa-IR"/>
        </w:rPr>
        <w:t xml:space="preserve"> </w:t>
      </w:r>
      <w:r w:rsidRPr="00F82D4A">
        <w:rPr>
          <w:rStyle w:val="libFootnotenumChar"/>
          <w:rtl/>
        </w:rPr>
        <w:t>(1)</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390DA6">
      <w:pPr>
        <w:pStyle w:val="libFootnote0"/>
        <w:rPr>
          <w:rtl/>
          <w:lang w:bidi="fa-IR"/>
        </w:rPr>
      </w:pPr>
      <w:r>
        <w:rPr>
          <w:rtl/>
          <w:lang w:bidi="fa-IR"/>
        </w:rPr>
        <w:t xml:space="preserve">1 </w:t>
      </w:r>
      <w:r w:rsidR="00F82D4A">
        <w:rPr>
          <w:rtl/>
          <w:lang w:bidi="fa-IR"/>
        </w:rPr>
        <w:t>-</w:t>
      </w:r>
      <w:r>
        <w:rPr>
          <w:rtl/>
          <w:lang w:bidi="fa-IR"/>
        </w:rPr>
        <w:t xml:space="preserve"> آل عمران</w:t>
      </w:r>
      <w:r w:rsidR="005A1951">
        <w:rPr>
          <w:rtl/>
          <w:lang w:bidi="fa-IR"/>
        </w:rPr>
        <w:t>:</w:t>
      </w:r>
      <w:r>
        <w:rPr>
          <w:rtl/>
          <w:lang w:bidi="fa-IR"/>
        </w:rPr>
        <w:t xml:space="preserve"> 14</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271068">
      <w:pPr>
        <w:pStyle w:val="libNormal"/>
        <w:rPr>
          <w:lang w:bidi="fa-IR"/>
        </w:rPr>
      </w:pPr>
      <w:r>
        <w:rPr>
          <w:rtl/>
          <w:lang w:bidi="fa-IR"/>
        </w:rPr>
        <w:lastRenderedPageBreak/>
        <w:t>ويجد نظير تلك الدعوة في الذكر الحكيم</w:t>
      </w:r>
      <w:r w:rsidR="00EC12E1">
        <w:rPr>
          <w:rtl/>
          <w:lang w:bidi="fa-IR"/>
        </w:rPr>
        <w:t xml:space="preserve">، </w:t>
      </w:r>
      <w:r>
        <w:rPr>
          <w:rtl/>
          <w:lang w:bidi="fa-IR"/>
        </w:rPr>
        <w:t>قال سبحانه</w:t>
      </w:r>
      <w:r w:rsidR="005A1951">
        <w:rPr>
          <w:rtl/>
          <w:lang w:bidi="fa-IR"/>
        </w:rPr>
        <w:t>:</w:t>
      </w:r>
      <w:r>
        <w:rPr>
          <w:rtl/>
          <w:lang w:bidi="fa-IR"/>
        </w:rPr>
        <w:t xml:space="preserve"> </w:t>
      </w:r>
      <w:r w:rsidRPr="009503C6">
        <w:rPr>
          <w:rStyle w:val="libAlaemChar"/>
          <w:rtl/>
        </w:rPr>
        <w:t>(</w:t>
      </w:r>
      <w:r w:rsidRPr="009503C6">
        <w:rPr>
          <w:rStyle w:val="libAieChar"/>
          <w:rtl/>
        </w:rPr>
        <w:t xml:space="preserve"> وَأَعِدُّوا لَهُمْ مَ</w:t>
      </w:r>
      <w:r w:rsidR="009503C6" w:rsidRPr="009503C6">
        <w:rPr>
          <w:rStyle w:val="libAieChar"/>
          <w:rtl/>
        </w:rPr>
        <w:t>ا اسْتَطَعْتُمْ مِنْ قُوَّةٍ وَ</w:t>
      </w:r>
      <w:r w:rsidRPr="009503C6">
        <w:rPr>
          <w:rStyle w:val="libAieChar"/>
          <w:rtl/>
        </w:rPr>
        <w:t xml:space="preserve">مِنْ رِبَاطِ الْخَيْلِ تُرْهِبُونَ بِهِ عَدُوَّ اللهِ وَعَدُوَّكُمْ </w:t>
      </w:r>
      <w:r w:rsidRPr="009503C6">
        <w:rPr>
          <w:rStyle w:val="libAlaemChar"/>
          <w:rtl/>
        </w:rPr>
        <w:t>)</w:t>
      </w:r>
      <w:r>
        <w:rPr>
          <w:rtl/>
          <w:lang w:bidi="fa-IR"/>
        </w:rPr>
        <w:t xml:space="preserve"> </w:t>
      </w:r>
      <w:r w:rsidRPr="00F82D4A">
        <w:rPr>
          <w:rStyle w:val="libFootnotenumChar"/>
          <w:rtl/>
        </w:rPr>
        <w:t>(1)</w:t>
      </w:r>
    </w:p>
    <w:p w:rsidR="00F82D4A" w:rsidRDefault="00271068" w:rsidP="00271068">
      <w:pPr>
        <w:pStyle w:val="libNormal"/>
        <w:rPr>
          <w:rtl/>
          <w:lang w:bidi="fa-IR"/>
        </w:rPr>
      </w:pPr>
      <w:r>
        <w:rPr>
          <w:rtl/>
          <w:lang w:bidi="fa-IR"/>
        </w:rPr>
        <w:t xml:space="preserve">7 </w:t>
      </w:r>
      <w:r w:rsidR="00F82D4A">
        <w:rPr>
          <w:rtl/>
          <w:lang w:bidi="fa-IR"/>
        </w:rPr>
        <w:t>-</w:t>
      </w:r>
      <w:r>
        <w:rPr>
          <w:rtl/>
          <w:lang w:bidi="fa-IR"/>
        </w:rPr>
        <w:t xml:space="preserve"> فاعل الفعل في قوله</w:t>
      </w:r>
      <w:r w:rsidR="005A1951">
        <w:rPr>
          <w:rtl/>
          <w:lang w:bidi="fa-IR"/>
        </w:rPr>
        <w:t>:</w:t>
      </w:r>
      <w:r>
        <w:rPr>
          <w:rtl/>
          <w:lang w:bidi="fa-IR"/>
        </w:rPr>
        <w:t xml:space="preserve"> </w:t>
      </w:r>
      <w:r w:rsidRPr="009503C6">
        <w:rPr>
          <w:rStyle w:val="libAlaemChar"/>
          <w:rtl/>
        </w:rPr>
        <w:t>(</w:t>
      </w:r>
      <w:r w:rsidRPr="009503C6">
        <w:rPr>
          <w:rStyle w:val="libAieChar"/>
          <w:rtl/>
        </w:rPr>
        <w:t xml:space="preserve"> حتى توارت بالحجاب </w:t>
      </w:r>
      <w:r w:rsidRPr="009503C6">
        <w:rPr>
          <w:rStyle w:val="libAlaemChar"/>
          <w:rtl/>
        </w:rPr>
        <w:t>)</w:t>
      </w:r>
      <w:r>
        <w:rPr>
          <w:rtl/>
          <w:lang w:bidi="fa-IR"/>
        </w:rPr>
        <w:t xml:space="preserve"> أي الصافنات الجياد</w:t>
      </w:r>
      <w:r w:rsidR="00EC12E1">
        <w:rPr>
          <w:rtl/>
          <w:lang w:bidi="fa-IR"/>
        </w:rPr>
        <w:t xml:space="preserve">، </w:t>
      </w:r>
      <w:r>
        <w:rPr>
          <w:rtl/>
          <w:lang w:bidi="fa-IR"/>
        </w:rPr>
        <w:t>والمقصود</w:t>
      </w:r>
      <w:r w:rsidR="005A1951">
        <w:rPr>
          <w:rtl/>
          <w:lang w:bidi="fa-IR"/>
        </w:rPr>
        <w:t>:</w:t>
      </w:r>
      <w:r>
        <w:rPr>
          <w:rtl/>
          <w:lang w:bidi="fa-IR"/>
        </w:rPr>
        <w:t xml:space="preserve"> إنّ الخيل أخذت بالركض حتى غابت عن بصره</w:t>
      </w:r>
      <w:r w:rsidR="00F82D4A">
        <w:rPr>
          <w:rtl/>
          <w:lang w:bidi="fa-IR"/>
        </w:rPr>
        <w:t>.</w:t>
      </w:r>
    </w:p>
    <w:p w:rsidR="00F82D4A" w:rsidRDefault="00271068" w:rsidP="00271068">
      <w:pPr>
        <w:pStyle w:val="libNormal"/>
        <w:rPr>
          <w:rtl/>
          <w:lang w:bidi="fa-IR"/>
        </w:rPr>
      </w:pPr>
      <w:r>
        <w:rPr>
          <w:rtl/>
          <w:lang w:bidi="fa-IR"/>
        </w:rPr>
        <w:t xml:space="preserve">8 </w:t>
      </w:r>
      <w:r w:rsidR="00F82D4A">
        <w:rPr>
          <w:rtl/>
          <w:lang w:bidi="fa-IR"/>
        </w:rPr>
        <w:t>-</w:t>
      </w:r>
      <w:r>
        <w:rPr>
          <w:rtl/>
          <w:lang w:bidi="fa-IR"/>
        </w:rPr>
        <w:t xml:space="preserve"> إنّ الضمير في قوله</w:t>
      </w:r>
      <w:r w:rsidR="005A1951">
        <w:rPr>
          <w:rtl/>
          <w:lang w:bidi="fa-IR"/>
        </w:rPr>
        <w:t>:</w:t>
      </w:r>
      <w:r>
        <w:rPr>
          <w:rtl/>
          <w:lang w:bidi="fa-IR"/>
        </w:rPr>
        <w:t xml:space="preserve"> </w:t>
      </w:r>
      <w:r w:rsidRPr="009503C6">
        <w:rPr>
          <w:rStyle w:val="libAlaemChar"/>
          <w:rtl/>
        </w:rPr>
        <w:t>(</w:t>
      </w:r>
      <w:r w:rsidRPr="009503C6">
        <w:rPr>
          <w:rStyle w:val="libAieChar"/>
          <w:rtl/>
        </w:rPr>
        <w:t xml:space="preserve"> ردّوها </w:t>
      </w:r>
      <w:r w:rsidRPr="009503C6">
        <w:rPr>
          <w:rStyle w:val="libAlaemChar"/>
          <w:rtl/>
        </w:rPr>
        <w:t>)</w:t>
      </w:r>
      <w:r>
        <w:rPr>
          <w:rtl/>
          <w:lang w:bidi="fa-IR"/>
        </w:rPr>
        <w:t xml:space="preserve"> يرجع إلى الخيل التي تدل عليها الصافنات الجياد</w:t>
      </w:r>
      <w:r w:rsidR="00EC12E1">
        <w:rPr>
          <w:rtl/>
          <w:lang w:bidi="fa-IR"/>
        </w:rPr>
        <w:t xml:space="preserve">، </w:t>
      </w:r>
      <w:r>
        <w:rPr>
          <w:rtl/>
          <w:lang w:bidi="fa-IR"/>
        </w:rPr>
        <w:t>والمقصود أنّه أمر بردّها عليه بعدما غابت عن بصره</w:t>
      </w:r>
      <w:r w:rsidR="00F82D4A">
        <w:rPr>
          <w:rtl/>
          <w:lang w:bidi="fa-IR"/>
        </w:rPr>
        <w:t>.</w:t>
      </w:r>
    </w:p>
    <w:p w:rsidR="00F82D4A" w:rsidRDefault="00271068" w:rsidP="00271068">
      <w:pPr>
        <w:pStyle w:val="libNormal"/>
        <w:rPr>
          <w:rtl/>
          <w:lang w:bidi="fa-IR"/>
        </w:rPr>
      </w:pPr>
      <w:r>
        <w:rPr>
          <w:rtl/>
          <w:lang w:bidi="fa-IR"/>
        </w:rPr>
        <w:t xml:space="preserve">9 </w:t>
      </w:r>
      <w:r w:rsidR="00F82D4A">
        <w:rPr>
          <w:rtl/>
          <w:lang w:bidi="fa-IR"/>
        </w:rPr>
        <w:t>-</w:t>
      </w:r>
      <w:r>
        <w:rPr>
          <w:rtl/>
          <w:lang w:bidi="fa-IR"/>
        </w:rPr>
        <w:t xml:space="preserve"> وعند ذلك يطرح السؤال</w:t>
      </w:r>
      <w:r w:rsidR="00EC12E1">
        <w:rPr>
          <w:rtl/>
          <w:lang w:bidi="fa-IR"/>
        </w:rPr>
        <w:t xml:space="preserve">، </w:t>
      </w:r>
      <w:r>
        <w:rPr>
          <w:rtl/>
          <w:lang w:bidi="fa-IR"/>
        </w:rPr>
        <w:t>وهو</w:t>
      </w:r>
      <w:r w:rsidR="005A1951">
        <w:rPr>
          <w:rtl/>
          <w:lang w:bidi="fa-IR"/>
        </w:rPr>
        <w:t>:</w:t>
      </w:r>
      <w:r>
        <w:rPr>
          <w:rtl/>
          <w:lang w:bidi="fa-IR"/>
        </w:rPr>
        <w:t xml:space="preserve"> أنّه لماذا أمر بالرد</w:t>
      </w:r>
      <w:r w:rsidR="00EC12E1">
        <w:rPr>
          <w:rtl/>
          <w:lang w:bidi="fa-IR"/>
        </w:rPr>
        <w:t xml:space="preserve">، </w:t>
      </w:r>
      <w:r>
        <w:rPr>
          <w:rtl/>
          <w:lang w:bidi="fa-IR"/>
        </w:rPr>
        <w:t>وما كان الهدف منه ؟ فبيّنه بقوله</w:t>
      </w:r>
      <w:r w:rsidR="005A1951">
        <w:rPr>
          <w:rtl/>
          <w:lang w:bidi="fa-IR"/>
        </w:rPr>
        <w:t>:</w:t>
      </w:r>
      <w:r>
        <w:rPr>
          <w:rtl/>
          <w:lang w:bidi="fa-IR"/>
        </w:rPr>
        <w:t xml:space="preserve"> </w:t>
      </w:r>
      <w:r w:rsidRPr="009503C6">
        <w:rPr>
          <w:rStyle w:val="libAlaemChar"/>
          <w:rtl/>
        </w:rPr>
        <w:t>(</w:t>
      </w:r>
      <w:r w:rsidRPr="009503C6">
        <w:rPr>
          <w:rStyle w:val="libAieChar"/>
          <w:rtl/>
        </w:rPr>
        <w:t xml:space="preserve">فطفق مسحاً بالسوق والأعناق </w:t>
      </w:r>
      <w:r w:rsidRPr="009503C6">
        <w:rPr>
          <w:rStyle w:val="libAlaemChar"/>
          <w:rtl/>
        </w:rPr>
        <w:t>)</w:t>
      </w:r>
      <w:r>
        <w:rPr>
          <w:rtl/>
          <w:lang w:bidi="fa-IR"/>
        </w:rPr>
        <w:t xml:space="preserve"> أي شرع بمسح أعراف خيله وعراقيبها بيده تقديراً لركّابها ومربّيها الذين قاموا بواجبهم بإعداد وسائل الجهاد</w:t>
      </w:r>
      <w:r w:rsidR="00F82D4A">
        <w:rPr>
          <w:rtl/>
          <w:lang w:bidi="fa-IR"/>
        </w:rPr>
        <w:t>.</w:t>
      </w:r>
    </w:p>
    <w:p w:rsidR="00F82D4A" w:rsidRDefault="00271068" w:rsidP="00271068">
      <w:pPr>
        <w:pStyle w:val="libNormal"/>
        <w:rPr>
          <w:rtl/>
          <w:lang w:bidi="fa-IR"/>
        </w:rPr>
      </w:pPr>
      <w:r>
        <w:rPr>
          <w:rtl/>
          <w:lang w:bidi="fa-IR"/>
        </w:rPr>
        <w:t>إلى هنا اتضح مفاد مفردات الآية وجملها</w:t>
      </w:r>
      <w:r w:rsidR="00EC12E1">
        <w:rPr>
          <w:rtl/>
          <w:lang w:bidi="fa-IR"/>
        </w:rPr>
        <w:t xml:space="preserve">، </w:t>
      </w:r>
      <w:r>
        <w:rPr>
          <w:rtl/>
          <w:lang w:bidi="fa-IR"/>
        </w:rPr>
        <w:t>وعلى هذا تكون الآيات هادفة إلى تصوير عرض عسكري قام به أحد الأنبياء ذوي السلطة والقدرة في أيّام ملكه وقدرته</w:t>
      </w:r>
      <w:r w:rsidR="00F82D4A">
        <w:rPr>
          <w:rtl/>
          <w:lang w:bidi="fa-IR"/>
        </w:rPr>
        <w:t>.</w:t>
      </w:r>
    </w:p>
    <w:p w:rsidR="00F82D4A" w:rsidRDefault="00271068" w:rsidP="00271068">
      <w:pPr>
        <w:pStyle w:val="libNormal"/>
        <w:rPr>
          <w:rtl/>
          <w:lang w:bidi="fa-IR"/>
        </w:rPr>
      </w:pPr>
      <w:r>
        <w:rPr>
          <w:rtl/>
          <w:lang w:bidi="fa-IR"/>
        </w:rPr>
        <w:t>وحاصله</w:t>
      </w:r>
      <w:r w:rsidR="005A1951">
        <w:rPr>
          <w:rtl/>
          <w:lang w:bidi="fa-IR"/>
        </w:rPr>
        <w:t>:</w:t>
      </w:r>
      <w:r>
        <w:rPr>
          <w:rtl/>
          <w:lang w:bidi="fa-IR"/>
        </w:rPr>
        <w:t xml:space="preserve"> إنّ سليمان النبي ( الذي أشار القرآن إلى ملكه وقدرته وسطوته وسيطرته على جنوده من الإنس والجن</w:t>
      </w:r>
      <w:r w:rsidR="00EC12E1">
        <w:rPr>
          <w:rtl/>
          <w:lang w:bidi="fa-IR"/>
        </w:rPr>
        <w:t xml:space="preserve">، </w:t>
      </w:r>
      <w:r>
        <w:rPr>
          <w:rtl/>
          <w:lang w:bidi="fa-IR"/>
        </w:rPr>
        <w:t>وتعرّفه على منطق الطير</w:t>
      </w:r>
      <w:r w:rsidR="00EC12E1">
        <w:rPr>
          <w:rtl/>
          <w:lang w:bidi="fa-IR"/>
        </w:rPr>
        <w:t xml:space="preserve">، </w:t>
      </w:r>
      <w:r>
        <w:rPr>
          <w:rtl/>
          <w:lang w:bidi="fa-IR"/>
        </w:rPr>
        <w:t>إلى غير ذلك من صنوف قدرته وعظمته التي خصّها به بين الأنبياء ) قام في عشيّة يوم بعرض عسكري</w:t>
      </w:r>
      <w:r w:rsidR="00EC12E1">
        <w:rPr>
          <w:rtl/>
          <w:lang w:bidi="fa-IR"/>
        </w:rPr>
        <w:t xml:space="preserve">، </w:t>
      </w:r>
      <w:r>
        <w:rPr>
          <w:rtl/>
          <w:lang w:bidi="fa-IR"/>
        </w:rPr>
        <w:t>وقد ركب جنوده من الخيل السراع</w:t>
      </w:r>
      <w:r w:rsidR="00EC12E1">
        <w:rPr>
          <w:rtl/>
          <w:lang w:bidi="fa-IR"/>
        </w:rPr>
        <w:t xml:space="preserve">، </w:t>
      </w:r>
      <w:r>
        <w:rPr>
          <w:rtl/>
          <w:lang w:bidi="fa-IR"/>
        </w:rPr>
        <w:t>فأخذت تركض من بين يديه إلى أنْ غابت عن بصره</w:t>
      </w:r>
      <w:r w:rsidR="00EC12E1">
        <w:rPr>
          <w:rtl/>
          <w:lang w:bidi="fa-IR"/>
        </w:rPr>
        <w:t xml:space="preserve">، </w:t>
      </w:r>
      <w:r>
        <w:rPr>
          <w:rtl/>
          <w:lang w:bidi="fa-IR"/>
        </w:rPr>
        <w:t>فأمر أصحابه بردّها عليه</w:t>
      </w:r>
      <w:r w:rsidR="00EC12E1">
        <w:rPr>
          <w:rtl/>
          <w:lang w:bidi="fa-IR"/>
        </w:rPr>
        <w:t xml:space="preserve">، </w:t>
      </w:r>
      <w:r>
        <w:rPr>
          <w:rtl/>
          <w:lang w:bidi="fa-IR"/>
        </w:rPr>
        <w:t>حتّى إذا ما وصلت إليه قام تقديراً لجهودهم بمسح أعناق الخيل وعراقيبها</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9503C6">
      <w:pPr>
        <w:pStyle w:val="libFootnote0"/>
        <w:rPr>
          <w:rtl/>
          <w:lang w:bidi="fa-IR"/>
        </w:rPr>
      </w:pPr>
      <w:r>
        <w:rPr>
          <w:rtl/>
          <w:lang w:bidi="fa-IR"/>
        </w:rPr>
        <w:t xml:space="preserve">1 </w:t>
      </w:r>
      <w:r w:rsidR="00F82D4A">
        <w:rPr>
          <w:rtl/>
          <w:lang w:bidi="fa-IR"/>
        </w:rPr>
        <w:t>-</w:t>
      </w:r>
      <w:r>
        <w:rPr>
          <w:rtl/>
          <w:lang w:bidi="fa-IR"/>
        </w:rPr>
        <w:t xml:space="preserve"> الأنفال</w:t>
      </w:r>
      <w:r w:rsidR="005A1951">
        <w:rPr>
          <w:rtl/>
          <w:lang w:bidi="fa-IR"/>
        </w:rPr>
        <w:t>:</w:t>
      </w:r>
      <w:r>
        <w:rPr>
          <w:rtl/>
          <w:lang w:bidi="fa-IR"/>
        </w:rPr>
        <w:t xml:space="preserve"> 60</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ولم يكن قيامه بهذا العمل صادراً عنه لجهة إظهار القدرة والسطوة أو للبطر والشهوة</w:t>
      </w:r>
      <w:r w:rsidR="00EC12E1">
        <w:rPr>
          <w:rtl/>
          <w:lang w:bidi="fa-IR"/>
        </w:rPr>
        <w:t xml:space="preserve">، </w:t>
      </w:r>
      <w:r>
        <w:rPr>
          <w:rtl/>
          <w:lang w:bidi="fa-IR"/>
        </w:rPr>
        <w:t>بل إطاعة لأمره سبحانه وذكره حتى يقف الموحّدون على وظائفهم</w:t>
      </w:r>
      <w:r w:rsidR="00EC12E1">
        <w:rPr>
          <w:rtl/>
          <w:lang w:bidi="fa-IR"/>
        </w:rPr>
        <w:t xml:space="preserve">، </w:t>
      </w:r>
      <w:r>
        <w:rPr>
          <w:rtl/>
          <w:lang w:bidi="fa-IR"/>
        </w:rPr>
        <w:t>ويستعدّوا للكفاح والنضال ما تمكّنوا</w:t>
      </w:r>
      <w:r w:rsidR="00EC12E1">
        <w:rPr>
          <w:rtl/>
          <w:lang w:bidi="fa-IR"/>
        </w:rPr>
        <w:t xml:space="preserve">، </w:t>
      </w:r>
      <w:r>
        <w:rPr>
          <w:rtl/>
          <w:lang w:bidi="fa-IR"/>
        </w:rPr>
        <w:t xml:space="preserve">ويهيّئوا الأدوات اللازمة في هذا المجال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وهذا هو الذي تهدف إليه الآيات وينطبق عليها انطباقاً واضحاً</w:t>
      </w:r>
      <w:r w:rsidR="00EC12E1">
        <w:rPr>
          <w:rtl/>
          <w:lang w:bidi="fa-IR"/>
        </w:rPr>
        <w:t xml:space="preserve">، </w:t>
      </w:r>
      <w:r>
        <w:rPr>
          <w:rtl/>
          <w:lang w:bidi="fa-IR"/>
        </w:rPr>
        <w:t>فهلّم معي ندرس المعنى الذي فُرض على الآيات</w:t>
      </w:r>
      <w:r w:rsidR="00EC12E1">
        <w:rPr>
          <w:rtl/>
          <w:lang w:bidi="fa-IR"/>
        </w:rPr>
        <w:t xml:space="preserve">، </w:t>
      </w:r>
      <w:r>
        <w:rPr>
          <w:rtl/>
          <w:lang w:bidi="fa-IR"/>
        </w:rPr>
        <w:t>وهي بعيدة عن تحمّله وبريئة منه</w:t>
      </w:r>
      <w:r w:rsidR="00F82D4A">
        <w:rPr>
          <w:rtl/>
          <w:lang w:bidi="fa-IR"/>
        </w:rPr>
        <w:t>.</w:t>
      </w:r>
    </w:p>
    <w:p w:rsidR="00271068" w:rsidRDefault="00271068" w:rsidP="009503C6">
      <w:pPr>
        <w:pStyle w:val="Heading3"/>
        <w:rPr>
          <w:lang w:bidi="fa-IR"/>
        </w:rPr>
      </w:pPr>
      <w:bookmarkStart w:id="105" w:name="_Toc493531373"/>
      <w:r>
        <w:rPr>
          <w:rtl/>
          <w:lang w:bidi="fa-IR"/>
        </w:rPr>
        <w:t>نقد التفسير المفروض على القرآن</w:t>
      </w:r>
      <w:bookmarkEnd w:id="105"/>
    </w:p>
    <w:p w:rsidR="00271068" w:rsidRDefault="00271068" w:rsidP="00271068">
      <w:pPr>
        <w:pStyle w:val="libNormal"/>
        <w:rPr>
          <w:lang w:bidi="fa-IR"/>
        </w:rPr>
      </w:pPr>
      <w:r>
        <w:rPr>
          <w:rtl/>
          <w:lang w:bidi="fa-IR"/>
        </w:rPr>
        <w:t>إنّ في نفس الآيات قرائن وشواهد تدل على بطلان القصة التي اتخذت تفسيراً للآيات</w:t>
      </w:r>
      <w:r w:rsidR="00EC12E1">
        <w:rPr>
          <w:rtl/>
          <w:lang w:bidi="fa-IR"/>
        </w:rPr>
        <w:t xml:space="preserve">، </w:t>
      </w:r>
      <w:r>
        <w:rPr>
          <w:rtl/>
          <w:lang w:bidi="fa-IR"/>
        </w:rPr>
        <w:t>وإليك بيانها</w:t>
      </w:r>
      <w:r w:rsidR="005A1951">
        <w:rPr>
          <w:rtl/>
          <w:lang w:bidi="fa-IR"/>
        </w:rPr>
        <w:t>:</w:t>
      </w:r>
    </w:p>
    <w:p w:rsidR="00271068" w:rsidRDefault="00271068" w:rsidP="00271068">
      <w:pPr>
        <w:pStyle w:val="libNormal"/>
        <w:rPr>
          <w:lang w:bidi="fa-IR"/>
        </w:rPr>
      </w:pPr>
      <w:r>
        <w:rPr>
          <w:rtl/>
          <w:lang w:bidi="fa-IR"/>
        </w:rPr>
        <w:t xml:space="preserve">1 </w:t>
      </w:r>
      <w:r w:rsidR="00F82D4A">
        <w:rPr>
          <w:rtl/>
          <w:lang w:bidi="fa-IR"/>
        </w:rPr>
        <w:t>-</w:t>
      </w:r>
      <w:r>
        <w:rPr>
          <w:rtl/>
          <w:lang w:bidi="fa-IR"/>
        </w:rPr>
        <w:t xml:space="preserve"> إنّ الذكر الحكيم يذكر القصة بالثناء على سليمان ويقول</w:t>
      </w:r>
      <w:r w:rsidR="005A1951">
        <w:rPr>
          <w:rtl/>
          <w:lang w:bidi="fa-IR"/>
        </w:rPr>
        <w:t>:</w:t>
      </w:r>
      <w:r>
        <w:rPr>
          <w:rtl/>
          <w:lang w:bidi="fa-IR"/>
        </w:rPr>
        <w:t xml:space="preserve"> </w:t>
      </w:r>
      <w:r w:rsidRPr="009503C6">
        <w:rPr>
          <w:rStyle w:val="libAlaemChar"/>
          <w:rtl/>
        </w:rPr>
        <w:t>(</w:t>
      </w:r>
      <w:r w:rsidRPr="009503C6">
        <w:rPr>
          <w:rStyle w:val="libAieChar"/>
          <w:rtl/>
        </w:rPr>
        <w:t xml:space="preserve"> وَوَهَبْنَا لِدَاوُدَ سُلَيْمَانَ نِعْمَ الْعَبْدِ إِنَّهُ أوَّابٌ </w:t>
      </w:r>
      <w:r w:rsidRPr="009503C6">
        <w:rPr>
          <w:rStyle w:val="libAlaemChar"/>
          <w:rtl/>
        </w:rPr>
        <w:t>)</w:t>
      </w:r>
      <w:r>
        <w:rPr>
          <w:rtl/>
          <w:lang w:bidi="fa-IR"/>
        </w:rPr>
        <w:t xml:space="preserve"> فأُسلوب البلاغة يقتضي أن لا يذكر بعده ما يناقضه ويضادّه</w:t>
      </w:r>
      <w:r w:rsidR="00EC12E1">
        <w:rPr>
          <w:rtl/>
          <w:lang w:bidi="fa-IR"/>
        </w:rPr>
        <w:t xml:space="preserve">، </w:t>
      </w:r>
      <w:r>
        <w:rPr>
          <w:rtl/>
          <w:lang w:bidi="fa-IR"/>
        </w:rPr>
        <w:t>فأين وصفه بحسن العبودية والرجوع إلى الله في أُمور دينه ودنياه</w:t>
      </w:r>
      <w:r w:rsidR="00EC12E1">
        <w:rPr>
          <w:rtl/>
          <w:lang w:bidi="fa-IR"/>
        </w:rPr>
        <w:t xml:space="preserve">، </w:t>
      </w:r>
      <w:r>
        <w:rPr>
          <w:rtl/>
          <w:lang w:bidi="fa-IR"/>
        </w:rPr>
        <w:t>من انشغاله بعرض الخيل وغفلته عن الصلاة المفروضة عليه ؟!</w:t>
      </w:r>
    </w:p>
    <w:p w:rsidR="00F82D4A" w:rsidRDefault="00271068" w:rsidP="00271068">
      <w:pPr>
        <w:pStyle w:val="libNormal"/>
        <w:rPr>
          <w:rtl/>
          <w:lang w:bidi="fa-IR"/>
        </w:rPr>
      </w:pPr>
      <w:r>
        <w:rPr>
          <w:rtl/>
          <w:lang w:bidi="fa-IR"/>
        </w:rPr>
        <w:t>ولو فُرضت صحّة الواقعة</w:t>
      </w:r>
      <w:r w:rsidR="00EC12E1">
        <w:rPr>
          <w:rtl/>
          <w:lang w:bidi="fa-IR"/>
        </w:rPr>
        <w:t xml:space="preserve">، </w:t>
      </w:r>
      <w:r>
        <w:rPr>
          <w:rtl/>
          <w:lang w:bidi="fa-IR"/>
        </w:rPr>
        <w:t>فلازم البلاغة ذكرها في محل آخر</w:t>
      </w:r>
      <w:r w:rsidR="00EC12E1">
        <w:rPr>
          <w:rtl/>
          <w:lang w:bidi="fa-IR"/>
        </w:rPr>
        <w:t xml:space="preserve">، </w:t>
      </w:r>
      <w:r>
        <w:rPr>
          <w:rtl/>
          <w:lang w:bidi="fa-IR"/>
        </w:rPr>
        <w:t>لا ذكرها بعد المدح والثناء المذكورين في الآية</w:t>
      </w:r>
      <w:r w:rsidR="00F82D4A">
        <w:rPr>
          <w:rtl/>
          <w:lang w:bidi="fa-IR"/>
        </w:rPr>
        <w:t>.</w:t>
      </w:r>
    </w:p>
    <w:p w:rsidR="00271068" w:rsidRDefault="00271068" w:rsidP="00271068">
      <w:pPr>
        <w:pStyle w:val="libNormal"/>
        <w:rPr>
          <w:lang w:bidi="fa-IR"/>
        </w:rPr>
      </w:pPr>
      <w:r>
        <w:rPr>
          <w:rtl/>
          <w:lang w:bidi="fa-IR"/>
        </w:rPr>
        <w:t xml:space="preserve">2 </w:t>
      </w:r>
      <w:r w:rsidR="00F82D4A">
        <w:rPr>
          <w:rtl/>
          <w:lang w:bidi="fa-IR"/>
        </w:rPr>
        <w:t>-</w:t>
      </w:r>
      <w:r>
        <w:rPr>
          <w:rtl/>
          <w:lang w:bidi="fa-IR"/>
        </w:rPr>
        <w:t xml:space="preserve"> إنّما يصح حمل قوله</w:t>
      </w:r>
      <w:r w:rsidR="005A1951">
        <w:rPr>
          <w:rtl/>
          <w:lang w:bidi="fa-IR"/>
        </w:rPr>
        <w:t>:</w:t>
      </w:r>
      <w:r>
        <w:rPr>
          <w:rtl/>
          <w:lang w:bidi="fa-IR"/>
        </w:rPr>
        <w:t xml:space="preserve"> </w:t>
      </w:r>
      <w:r w:rsidRPr="009503C6">
        <w:rPr>
          <w:rStyle w:val="libAlaemChar"/>
          <w:rtl/>
        </w:rPr>
        <w:t>(</w:t>
      </w:r>
      <w:r w:rsidRPr="009503C6">
        <w:rPr>
          <w:rStyle w:val="libAieChar"/>
          <w:rtl/>
        </w:rPr>
        <w:t xml:space="preserve"> أحببت حبّ الخير عن ذكر ربّي </w:t>
      </w:r>
      <w:r w:rsidRPr="009503C6">
        <w:rPr>
          <w:rStyle w:val="libAlaemChar"/>
          <w:rtl/>
        </w:rPr>
        <w:t>)</w:t>
      </w:r>
      <w:r>
        <w:rPr>
          <w:rtl/>
          <w:lang w:bidi="fa-IR"/>
        </w:rPr>
        <w:t xml:space="preserve"> على ما جاء في القصة إذا تضمّن الفعل </w:t>
      </w:r>
      <w:r w:rsidRPr="009503C6">
        <w:rPr>
          <w:rStyle w:val="libAlaemChar"/>
          <w:rtl/>
        </w:rPr>
        <w:t>(</w:t>
      </w:r>
      <w:r w:rsidRPr="005856EC">
        <w:rPr>
          <w:rStyle w:val="libAieChar"/>
          <w:rtl/>
        </w:rPr>
        <w:t xml:space="preserve"> أحببت </w:t>
      </w:r>
      <w:r w:rsidRPr="009503C6">
        <w:rPr>
          <w:rStyle w:val="libAlaemChar"/>
          <w:rtl/>
        </w:rPr>
        <w:t>)</w:t>
      </w:r>
      <w:r>
        <w:rPr>
          <w:rtl/>
          <w:lang w:bidi="fa-IR"/>
        </w:rPr>
        <w:t xml:space="preserve"> معنى الترجيح والاختيار</w:t>
      </w:r>
      <w:r w:rsidR="00EC12E1">
        <w:rPr>
          <w:rtl/>
          <w:lang w:bidi="fa-IR"/>
        </w:rPr>
        <w:t xml:space="preserve">، </w:t>
      </w:r>
      <w:r>
        <w:rPr>
          <w:rtl/>
          <w:lang w:bidi="fa-IR"/>
        </w:rPr>
        <w:t>والتقدير أي أحببت حب الخير مقدّماً إيّاه على ذكر ربّي ومختاراً إيّاه عليه</w:t>
      </w:r>
      <w:r w:rsidR="00EC12E1">
        <w:rPr>
          <w:rtl/>
          <w:lang w:bidi="fa-IR"/>
        </w:rPr>
        <w:t xml:space="preserve">، </w:t>
      </w:r>
      <w:r>
        <w:rPr>
          <w:rtl/>
          <w:lang w:bidi="fa-IR"/>
        </w:rPr>
        <w:t>وهو يحتاج إلى</w:t>
      </w:r>
    </w:p>
    <w:p w:rsidR="00271068" w:rsidRDefault="00F82D4A" w:rsidP="00F82D4A">
      <w:pPr>
        <w:pStyle w:val="libLine"/>
        <w:rPr>
          <w:lang w:bidi="fa-IR"/>
        </w:rPr>
      </w:pPr>
      <w:r>
        <w:rPr>
          <w:rtl/>
          <w:lang w:bidi="fa-IR"/>
        </w:rPr>
        <w:t>____________________</w:t>
      </w:r>
    </w:p>
    <w:p w:rsidR="00F82D4A" w:rsidRDefault="00271068" w:rsidP="005856EC">
      <w:pPr>
        <w:pStyle w:val="libFootnote0"/>
        <w:rPr>
          <w:rtl/>
          <w:lang w:bidi="fa-IR"/>
        </w:rPr>
      </w:pPr>
      <w:r>
        <w:rPr>
          <w:rtl/>
          <w:lang w:bidi="fa-IR"/>
        </w:rPr>
        <w:t xml:space="preserve">1 </w:t>
      </w:r>
      <w:r w:rsidR="00F82D4A">
        <w:rPr>
          <w:rtl/>
          <w:lang w:bidi="fa-IR"/>
        </w:rPr>
        <w:t>-</w:t>
      </w:r>
      <w:r>
        <w:rPr>
          <w:rtl/>
          <w:lang w:bidi="fa-IR"/>
        </w:rPr>
        <w:t xml:space="preserve"> وقد اختار هذا التفسير السيد المرتضى في تنزيه الأنبياء</w:t>
      </w:r>
      <w:r w:rsidR="005A1951">
        <w:rPr>
          <w:rtl/>
          <w:lang w:bidi="fa-IR"/>
        </w:rPr>
        <w:t>:</w:t>
      </w:r>
      <w:r>
        <w:rPr>
          <w:rtl/>
          <w:lang w:bidi="fa-IR"/>
        </w:rPr>
        <w:t xml:space="preserve"> 95 </w:t>
      </w:r>
      <w:r w:rsidR="00F82D4A">
        <w:rPr>
          <w:rtl/>
          <w:lang w:bidi="fa-IR"/>
        </w:rPr>
        <w:t>-</w:t>
      </w:r>
      <w:r>
        <w:rPr>
          <w:rtl/>
          <w:lang w:bidi="fa-IR"/>
        </w:rPr>
        <w:t xml:space="preserve"> 97</w:t>
      </w:r>
      <w:r w:rsidR="00EC12E1">
        <w:rPr>
          <w:rtl/>
          <w:lang w:bidi="fa-IR"/>
        </w:rPr>
        <w:t xml:space="preserve">، </w:t>
      </w:r>
      <w:r>
        <w:rPr>
          <w:rtl/>
          <w:lang w:bidi="fa-IR"/>
        </w:rPr>
        <w:t>والرازي في مفاتيح الغيب</w:t>
      </w:r>
      <w:r w:rsidR="005A1951">
        <w:rPr>
          <w:rtl/>
          <w:lang w:bidi="fa-IR"/>
        </w:rPr>
        <w:t>:</w:t>
      </w:r>
      <w:r>
        <w:rPr>
          <w:rtl/>
          <w:lang w:bidi="fa-IR"/>
        </w:rPr>
        <w:t xml:space="preserve"> 7</w:t>
      </w:r>
      <w:r w:rsidR="00570E2A">
        <w:rPr>
          <w:rtl/>
          <w:lang w:bidi="fa-IR"/>
        </w:rPr>
        <w:t>/</w:t>
      </w:r>
      <w:r>
        <w:rPr>
          <w:rtl/>
          <w:lang w:bidi="fa-IR"/>
        </w:rPr>
        <w:t>136</w:t>
      </w:r>
      <w:r w:rsidR="00EC12E1">
        <w:rPr>
          <w:rtl/>
          <w:lang w:bidi="fa-IR"/>
        </w:rPr>
        <w:t xml:space="preserve">، </w:t>
      </w:r>
      <w:r>
        <w:rPr>
          <w:rtl/>
          <w:lang w:bidi="fa-IR"/>
        </w:rPr>
        <w:t>والمجلسي في البحار</w:t>
      </w:r>
      <w:r w:rsidR="005A1951">
        <w:rPr>
          <w:rtl/>
          <w:lang w:bidi="fa-IR"/>
        </w:rPr>
        <w:t>:</w:t>
      </w:r>
      <w:r>
        <w:rPr>
          <w:rtl/>
          <w:lang w:bidi="fa-IR"/>
        </w:rPr>
        <w:t xml:space="preserve"> 14</w:t>
      </w:r>
      <w:r w:rsidR="00570E2A">
        <w:rPr>
          <w:rtl/>
          <w:lang w:bidi="fa-IR"/>
        </w:rPr>
        <w:t>/</w:t>
      </w:r>
      <w:r>
        <w:rPr>
          <w:rtl/>
          <w:lang w:bidi="fa-IR"/>
        </w:rPr>
        <w:t xml:space="preserve">103 </w:t>
      </w:r>
      <w:r w:rsidR="00F82D4A">
        <w:rPr>
          <w:rtl/>
          <w:lang w:bidi="fa-IR"/>
        </w:rPr>
        <w:t>-</w:t>
      </w:r>
      <w:r>
        <w:rPr>
          <w:rtl/>
          <w:lang w:bidi="fa-IR"/>
        </w:rPr>
        <w:t xml:space="preserve"> 104 من الطبعة الحديثة</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9C6CD3">
      <w:pPr>
        <w:pStyle w:val="libNormal0"/>
        <w:rPr>
          <w:rtl/>
          <w:lang w:bidi="fa-IR"/>
        </w:rPr>
      </w:pPr>
      <w:r>
        <w:rPr>
          <w:rtl/>
          <w:lang w:bidi="fa-IR"/>
        </w:rPr>
        <w:lastRenderedPageBreak/>
        <w:t>الدليل</w:t>
      </w:r>
      <w:r w:rsidR="00F82D4A">
        <w:rPr>
          <w:rtl/>
          <w:lang w:bidi="fa-IR"/>
        </w:rPr>
        <w:t>.</w:t>
      </w:r>
    </w:p>
    <w:p w:rsidR="00F82D4A" w:rsidRDefault="00271068" w:rsidP="00271068">
      <w:pPr>
        <w:pStyle w:val="libNormal"/>
        <w:rPr>
          <w:rtl/>
          <w:lang w:bidi="fa-IR"/>
        </w:rPr>
      </w:pPr>
      <w:r>
        <w:rPr>
          <w:rtl/>
          <w:lang w:bidi="fa-IR"/>
        </w:rPr>
        <w:t xml:space="preserve">3 </w:t>
      </w:r>
      <w:r w:rsidR="00F82D4A">
        <w:rPr>
          <w:rtl/>
          <w:lang w:bidi="fa-IR"/>
        </w:rPr>
        <w:t>-</w:t>
      </w:r>
      <w:r>
        <w:rPr>
          <w:rtl/>
          <w:lang w:bidi="fa-IR"/>
        </w:rPr>
        <w:t xml:space="preserve"> ولو قلنا بالتضمين</w:t>
      </w:r>
      <w:r w:rsidR="00EC12E1">
        <w:rPr>
          <w:rtl/>
          <w:lang w:bidi="fa-IR"/>
        </w:rPr>
        <w:t xml:space="preserve">، </w:t>
      </w:r>
      <w:r>
        <w:rPr>
          <w:rtl/>
          <w:lang w:bidi="fa-IR"/>
        </w:rPr>
        <w:t xml:space="preserve">فيجب أن يقال مكان </w:t>
      </w:r>
      <w:r w:rsidRPr="009C6CD3">
        <w:rPr>
          <w:rStyle w:val="libAlaemChar"/>
          <w:rtl/>
        </w:rPr>
        <w:t>(</w:t>
      </w:r>
      <w:r w:rsidRPr="009C6CD3">
        <w:rPr>
          <w:rStyle w:val="libAieChar"/>
          <w:rtl/>
        </w:rPr>
        <w:t xml:space="preserve"> عن ذكر ربّي </w:t>
      </w:r>
      <w:r w:rsidRPr="009C6CD3">
        <w:rPr>
          <w:rStyle w:val="libAlaemChar"/>
          <w:rtl/>
        </w:rPr>
        <w:t>)</w:t>
      </w:r>
      <w:r>
        <w:rPr>
          <w:rtl/>
          <w:lang w:bidi="fa-IR"/>
        </w:rPr>
        <w:t xml:space="preserve"> </w:t>
      </w:r>
      <w:r w:rsidRPr="009C6CD3">
        <w:rPr>
          <w:rStyle w:val="libAlaemChar"/>
          <w:rtl/>
        </w:rPr>
        <w:t>(</w:t>
      </w:r>
      <w:r w:rsidRPr="009C6CD3">
        <w:rPr>
          <w:rStyle w:val="libAieChar"/>
          <w:rtl/>
        </w:rPr>
        <w:t xml:space="preserve"> على ذكر ربّي </w:t>
      </w:r>
      <w:r w:rsidRPr="009C6CD3">
        <w:rPr>
          <w:rStyle w:val="libAlaemChar"/>
          <w:rtl/>
        </w:rPr>
        <w:t>)</w:t>
      </w:r>
      <w:r w:rsidR="00EC12E1" w:rsidRPr="009C6CD3">
        <w:rPr>
          <w:rStyle w:val="libAlaemChar"/>
          <w:rtl/>
        </w:rPr>
        <w:t xml:space="preserve">، </w:t>
      </w:r>
      <w:r>
        <w:rPr>
          <w:rtl/>
          <w:lang w:bidi="fa-IR"/>
        </w:rPr>
        <w:t>أي أحببت حب الخير واخترته على ذكر الله</w:t>
      </w:r>
      <w:r w:rsidR="00EC12E1">
        <w:rPr>
          <w:rtl/>
          <w:lang w:bidi="fa-IR"/>
        </w:rPr>
        <w:t xml:space="preserve">، </w:t>
      </w:r>
      <w:r>
        <w:rPr>
          <w:rtl/>
          <w:lang w:bidi="fa-IR"/>
        </w:rPr>
        <w:t>كما في قوله سبحانه</w:t>
      </w:r>
      <w:r w:rsidR="005A1951">
        <w:rPr>
          <w:rtl/>
          <w:lang w:bidi="fa-IR"/>
        </w:rPr>
        <w:t>:</w:t>
      </w:r>
      <w:r>
        <w:rPr>
          <w:rtl/>
          <w:lang w:bidi="fa-IR"/>
        </w:rPr>
        <w:t xml:space="preserve"> </w:t>
      </w:r>
      <w:r w:rsidRPr="009C6CD3">
        <w:rPr>
          <w:rStyle w:val="libAlaemChar"/>
          <w:rtl/>
        </w:rPr>
        <w:t>(</w:t>
      </w:r>
      <w:r w:rsidRPr="009C6CD3">
        <w:rPr>
          <w:rStyle w:val="libAieChar"/>
          <w:rtl/>
        </w:rPr>
        <w:t xml:space="preserve"> فَاسْتَحَبُّوا العَمَى على الهُدَى </w:t>
      </w:r>
      <w:r w:rsidRPr="009C6CD3">
        <w:rPr>
          <w:rStyle w:val="libAlaemChar"/>
          <w:rtl/>
        </w:rPr>
        <w:t>)</w:t>
      </w:r>
      <w:r w:rsidRPr="00F82D4A">
        <w:rPr>
          <w:rStyle w:val="libFootnotenumChar"/>
          <w:rtl/>
        </w:rPr>
        <w:t>(1)</w:t>
      </w:r>
      <w:r w:rsidR="00EC12E1">
        <w:rPr>
          <w:rtl/>
          <w:lang w:bidi="fa-IR"/>
        </w:rPr>
        <w:t xml:space="preserve">، </w:t>
      </w:r>
      <w:r>
        <w:rPr>
          <w:rtl/>
          <w:lang w:bidi="fa-IR"/>
        </w:rPr>
        <w:t>وقوله تعالى</w:t>
      </w:r>
      <w:r w:rsidR="005A1951">
        <w:rPr>
          <w:rtl/>
          <w:lang w:bidi="fa-IR"/>
        </w:rPr>
        <w:t>:</w:t>
      </w:r>
      <w:r>
        <w:rPr>
          <w:rtl/>
          <w:lang w:bidi="fa-IR"/>
        </w:rPr>
        <w:t xml:space="preserve"> </w:t>
      </w:r>
      <w:r w:rsidRPr="009C6CD3">
        <w:rPr>
          <w:rStyle w:val="libAlaemChar"/>
          <w:rtl/>
        </w:rPr>
        <w:t>(</w:t>
      </w:r>
      <w:r w:rsidRPr="009C6CD3">
        <w:rPr>
          <w:rStyle w:val="libAieChar"/>
          <w:rtl/>
        </w:rPr>
        <w:t xml:space="preserve"> إنِ اسْتَحَبُّوا الكُفْرَ عَلَى الإيمان </w:t>
      </w:r>
      <w:r w:rsidRPr="009C6CD3">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 xml:space="preserve">4 </w:t>
      </w:r>
      <w:r w:rsidR="00F82D4A">
        <w:rPr>
          <w:rtl/>
          <w:lang w:bidi="fa-IR"/>
        </w:rPr>
        <w:t>-</w:t>
      </w:r>
      <w:r>
        <w:rPr>
          <w:rtl/>
          <w:lang w:bidi="fa-IR"/>
        </w:rPr>
        <w:t xml:space="preserve"> إنّ ضمير الفعل في قوله تعالى</w:t>
      </w:r>
      <w:r w:rsidR="005A1951">
        <w:rPr>
          <w:rtl/>
          <w:lang w:bidi="fa-IR"/>
        </w:rPr>
        <w:t>:</w:t>
      </w:r>
      <w:r>
        <w:rPr>
          <w:rtl/>
          <w:lang w:bidi="fa-IR"/>
        </w:rPr>
        <w:t xml:space="preserve"> </w:t>
      </w:r>
      <w:r w:rsidRPr="009C6CD3">
        <w:rPr>
          <w:rStyle w:val="libAlaemChar"/>
          <w:rtl/>
        </w:rPr>
        <w:t>(</w:t>
      </w:r>
      <w:r w:rsidRPr="009C6CD3">
        <w:rPr>
          <w:rStyle w:val="libAieChar"/>
          <w:rtl/>
        </w:rPr>
        <w:t xml:space="preserve"> توارت </w:t>
      </w:r>
      <w:r w:rsidRPr="009C6CD3">
        <w:rPr>
          <w:rStyle w:val="libAlaemChar"/>
          <w:rtl/>
        </w:rPr>
        <w:t>)</w:t>
      </w:r>
      <w:r>
        <w:rPr>
          <w:rtl/>
          <w:lang w:bidi="fa-IR"/>
        </w:rPr>
        <w:t xml:space="preserve"> يرجع إلى الصافنات المذكورة في الآية</w:t>
      </w:r>
      <w:r w:rsidR="00EC12E1">
        <w:rPr>
          <w:rtl/>
          <w:lang w:bidi="fa-IR"/>
        </w:rPr>
        <w:t xml:space="preserve">، </w:t>
      </w:r>
      <w:r>
        <w:rPr>
          <w:rtl/>
          <w:lang w:bidi="fa-IR"/>
        </w:rPr>
        <w:t>وعلى التفسير المفروض يرجع إلى الشمس</w:t>
      </w:r>
      <w:r w:rsidR="00EC12E1">
        <w:rPr>
          <w:rtl/>
          <w:lang w:bidi="fa-IR"/>
        </w:rPr>
        <w:t xml:space="preserve">، </w:t>
      </w:r>
      <w:r>
        <w:rPr>
          <w:rtl/>
          <w:lang w:bidi="fa-IR"/>
        </w:rPr>
        <w:t>وليست مذكورة في الآية</w:t>
      </w:r>
      <w:r w:rsidR="00EC12E1">
        <w:rPr>
          <w:rtl/>
          <w:lang w:bidi="fa-IR"/>
        </w:rPr>
        <w:t xml:space="preserve">، </w:t>
      </w:r>
      <w:r>
        <w:rPr>
          <w:rtl/>
          <w:lang w:bidi="fa-IR"/>
        </w:rPr>
        <w:t xml:space="preserve">ودلالة لفظ </w:t>
      </w:r>
      <w:r w:rsidRPr="009C6CD3">
        <w:rPr>
          <w:rStyle w:val="libAlaemChar"/>
          <w:rtl/>
        </w:rPr>
        <w:t>(</w:t>
      </w:r>
      <w:r w:rsidRPr="009C6CD3">
        <w:rPr>
          <w:rStyle w:val="libAieChar"/>
          <w:rtl/>
        </w:rPr>
        <w:t xml:space="preserve"> بالعشي </w:t>
      </w:r>
      <w:r w:rsidRPr="009C6CD3">
        <w:rPr>
          <w:rStyle w:val="libAlaemChar"/>
          <w:rtl/>
        </w:rPr>
        <w:t>)</w:t>
      </w:r>
      <w:r>
        <w:rPr>
          <w:rtl/>
          <w:lang w:bidi="fa-IR"/>
        </w:rPr>
        <w:t xml:space="preserve"> عليها ضعيفة جداً</w:t>
      </w:r>
      <w:r w:rsidR="00F82D4A">
        <w:rPr>
          <w:rtl/>
          <w:lang w:bidi="fa-IR"/>
        </w:rPr>
        <w:t>.</w:t>
      </w:r>
    </w:p>
    <w:p w:rsidR="00F82D4A" w:rsidRDefault="00271068" w:rsidP="00271068">
      <w:pPr>
        <w:pStyle w:val="libNormal"/>
        <w:rPr>
          <w:rtl/>
          <w:lang w:bidi="fa-IR"/>
        </w:rPr>
      </w:pPr>
      <w:r>
        <w:rPr>
          <w:rtl/>
          <w:lang w:bidi="fa-IR"/>
        </w:rPr>
        <w:t xml:space="preserve">5 </w:t>
      </w:r>
      <w:r w:rsidR="00F82D4A">
        <w:rPr>
          <w:rtl/>
          <w:lang w:bidi="fa-IR"/>
        </w:rPr>
        <w:t>-</w:t>
      </w:r>
      <w:r>
        <w:rPr>
          <w:rtl/>
          <w:lang w:bidi="fa-IR"/>
        </w:rPr>
        <w:t xml:space="preserve"> الضمير في قوله</w:t>
      </w:r>
      <w:r w:rsidR="005A1951">
        <w:rPr>
          <w:rtl/>
          <w:lang w:bidi="fa-IR"/>
        </w:rPr>
        <w:t>:</w:t>
      </w:r>
      <w:r>
        <w:rPr>
          <w:rtl/>
          <w:lang w:bidi="fa-IR"/>
        </w:rPr>
        <w:t xml:space="preserve"> </w:t>
      </w:r>
      <w:r w:rsidRPr="009C6CD3">
        <w:rPr>
          <w:rStyle w:val="libAlaemChar"/>
          <w:rtl/>
        </w:rPr>
        <w:t>(</w:t>
      </w:r>
      <w:r w:rsidRPr="009C6CD3">
        <w:rPr>
          <w:rStyle w:val="libAieChar"/>
          <w:rtl/>
        </w:rPr>
        <w:t xml:space="preserve"> ردّوها </w:t>
      </w:r>
      <w:r w:rsidRPr="009C6CD3">
        <w:rPr>
          <w:rStyle w:val="libAlaemChar"/>
          <w:rtl/>
        </w:rPr>
        <w:t>)</w:t>
      </w:r>
      <w:r>
        <w:rPr>
          <w:rtl/>
          <w:lang w:bidi="fa-IR"/>
        </w:rPr>
        <w:t xml:space="preserve"> على المختار </w:t>
      </w:r>
      <w:r w:rsidR="00F82D4A">
        <w:rPr>
          <w:rtl/>
          <w:lang w:bidi="fa-IR"/>
        </w:rPr>
        <w:t>-</w:t>
      </w:r>
      <w:r>
        <w:rPr>
          <w:rtl/>
          <w:lang w:bidi="fa-IR"/>
        </w:rPr>
        <w:t xml:space="preserve"> يرجع إلى الصافنات</w:t>
      </w:r>
      <w:r w:rsidR="00EC12E1">
        <w:rPr>
          <w:rtl/>
          <w:lang w:bidi="fa-IR"/>
        </w:rPr>
        <w:t xml:space="preserve">، </w:t>
      </w:r>
      <w:r>
        <w:rPr>
          <w:rtl/>
          <w:lang w:bidi="fa-IR"/>
        </w:rPr>
        <w:t>وعلى التفسير المفروض يرجع إلى الشمس</w:t>
      </w:r>
      <w:r w:rsidR="00EC12E1">
        <w:rPr>
          <w:rtl/>
          <w:lang w:bidi="fa-IR"/>
        </w:rPr>
        <w:t xml:space="preserve">، </w:t>
      </w:r>
      <w:r>
        <w:rPr>
          <w:rtl/>
          <w:lang w:bidi="fa-IR"/>
        </w:rPr>
        <w:t>وهي غير مذكورة</w:t>
      </w:r>
      <w:r w:rsidR="00F82D4A">
        <w:rPr>
          <w:rtl/>
          <w:lang w:bidi="fa-IR"/>
        </w:rPr>
        <w:t>.</w:t>
      </w:r>
    </w:p>
    <w:p w:rsidR="00F82D4A" w:rsidRDefault="00271068" w:rsidP="00271068">
      <w:pPr>
        <w:pStyle w:val="libNormal"/>
        <w:rPr>
          <w:rtl/>
          <w:lang w:bidi="fa-IR"/>
        </w:rPr>
      </w:pPr>
      <w:r>
        <w:rPr>
          <w:rtl/>
          <w:lang w:bidi="fa-IR"/>
        </w:rPr>
        <w:t xml:space="preserve">6 </w:t>
      </w:r>
      <w:r w:rsidR="00F82D4A">
        <w:rPr>
          <w:rtl/>
          <w:lang w:bidi="fa-IR"/>
        </w:rPr>
        <w:t>-</w:t>
      </w:r>
      <w:r>
        <w:rPr>
          <w:rtl/>
          <w:lang w:bidi="fa-IR"/>
        </w:rPr>
        <w:t xml:space="preserve"> إنّ الخطاب في قوله</w:t>
      </w:r>
      <w:r w:rsidR="005A1951">
        <w:rPr>
          <w:rtl/>
          <w:lang w:bidi="fa-IR"/>
        </w:rPr>
        <w:t>:</w:t>
      </w:r>
      <w:r>
        <w:rPr>
          <w:rtl/>
          <w:lang w:bidi="fa-IR"/>
        </w:rPr>
        <w:t xml:space="preserve"> </w:t>
      </w:r>
      <w:r w:rsidRPr="009C6CD3">
        <w:rPr>
          <w:rStyle w:val="libAlaemChar"/>
          <w:rtl/>
        </w:rPr>
        <w:t>(</w:t>
      </w:r>
      <w:r w:rsidRPr="009C6CD3">
        <w:rPr>
          <w:rStyle w:val="libAieChar"/>
          <w:rtl/>
        </w:rPr>
        <w:t xml:space="preserve"> ردّوها </w:t>
      </w:r>
      <w:r w:rsidRPr="009C6CD3">
        <w:rPr>
          <w:rStyle w:val="libAlaemChar"/>
          <w:rtl/>
        </w:rPr>
        <w:t>)</w:t>
      </w:r>
      <w:r>
        <w:rPr>
          <w:rtl/>
          <w:lang w:bidi="fa-IR"/>
        </w:rPr>
        <w:t xml:space="preserve"> على المختار متوجه إلى رؤساء الجنود وهو واقع موقعه</w:t>
      </w:r>
      <w:r w:rsidR="00EC12E1">
        <w:rPr>
          <w:rtl/>
          <w:lang w:bidi="fa-IR"/>
        </w:rPr>
        <w:t xml:space="preserve">، </w:t>
      </w:r>
      <w:r>
        <w:rPr>
          <w:rtl/>
          <w:lang w:bidi="fa-IR"/>
        </w:rPr>
        <w:t xml:space="preserve">وعلى التفسير المنقول عن بعضهم </w:t>
      </w:r>
      <w:r w:rsidRPr="00F82D4A">
        <w:rPr>
          <w:rStyle w:val="libFootnotenumChar"/>
          <w:rtl/>
        </w:rPr>
        <w:t>(3)</w:t>
      </w:r>
      <w:r>
        <w:rPr>
          <w:rtl/>
          <w:lang w:bidi="fa-IR"/>
        </w:rPr>
        <w:t xml:space="preserve"> يكون متوجّهاً إلى الملائكة</w:t>
      </w:r>
      <w:r w:rsidR="00EC12E1">
        <w:rPr>
          <w:rtl/>
          <w:lang w:bidi="fa-IR"/>
        </w:rPr>
        <w:t xml:space="preserve">، </w:t>
      </w:r>
      <w:r>
        <w:rPr>
          <w:rtl/>
          <w:lang w:bidi="fa-IR"/>
        </w:rPr>
        <w:t>وهو لا يناسب</w:t>
      </w:r>
      <w:r w:rsidR="00EC12E1">
        <w:rPr>
          <w:rtl/>
          <w:lang w:bidi="fa-IR"/>
        </w:rPr>
        <w:t xml:space="preserve">، </w:t>
      </w:r>
      <w:r>
        <w:rPr>
          <w:rtl/>
          <w:lang w:bidi="fa-IR"/>
        </w:rPr>
        <w:t>إلاّ كونه منه سبحانه لعلوّه واستعلائه</w:t>
      </w:r>
      <w:r w:rsidR="00EC12E1">
        <w:rPr>
          <w:rtl/>
          <w:lang w:bidi="fa-IR"/>
        </w:rPr>
        <w:t xml:space="preserve">، </w:t>
      </w:r>
      <w:r>
        <w:rPr>
          <w:rtl/>
          <w:lang w:bidi="fa-IR"/>
        </w:rPr>
        <w:t>لا من مثل سليمان بالنسبة إليهم</w:t>
      </w:r>
      <w:r w:rsidR="00F82D4A">
        <w:rPr>
          <w:rtl/>
          <w:lang w:bidi="fa-IR"/>
        </w:rPr>
        <w:t>.</w:t>
      </w:r>
    </w:p>
    <w:p w:rsidR="00271068" w:rsidRDefault="00271068" w:rsidP="00271068">
      <w:pPr>
        <w:pStyle w:val="libNormal"/>
        <w:rPr>
          <w:lang w:bidi="fa-IR"/>
        </w:rPr>
      </w:pPr>
      <w:r>
        <w:rPr>
          <w:rtl/>
          <w:lang w:bidi="fa-IR"/>
        </w:rPr>
        <w:t xml:space="preserve">7 </w:t>
      </w:r>
      <w:r w:rsidR="00F82D4A">
        <w:rPr>
          <w:rtl/>
          <w:lang w:bidi="fa-IR"/>
        </w:rPr>
        <w:t>-</w:t>
      </w:r>
      <w:r>
        <w:rPr>
          <w:rtl/>
          <w:lang w:bidi="fa-IR"/>
        </w:rPr>
        <w:t xml:space="preserve"> لا شك أنّ للصفوة من عباده سبحانه ولاية تكوينية ومقدرة موهوبة على التصرّف في الكون بإذنه سبحانه</w:t>
      </w:r>
      <w:r w:rsidR="00EC12E1">
        <w:rPr>
          <w:rtl/>
          <w:lang w:bidi="fa-IR"/>
        </w:rPr>
        <w:t xml:space="preserve">، </w:t>
      </w:r>
      <w:r>
        <w:rPr>
          <w:rtl/>
          <w:lang w:bidi="fa-IR"/>
        </w:rPr>
        <w:t>لغايات مقدّسة لإثبات نبوّتهم وكونهم مبعوثين من الله سبحانه لهداية عباده</w:t>
      </w:r>
      <w:r w:rsidR="00EC12E1">
        <w:rPr>
          <w:rtl/>
          <w:lang w:bidi="fa-IR"/>
        </w:rPr>
        <w:t xml:space="preserve">، </w:t>
      </w:r>
      <w:r>
        <w:rPr>
          <w:rtl/>
          <w:lang w:bidi="fa-IR"/>
        </w:rPr>
        <w:t xml:space="preserve">وتدلّ عليها آيات كثيرة قدّمنا بعضها في ما سبق من هذه الموسوعة </w:t>
      </w:r>
      <w:r w:rsidRPr="00F82D4A">
        <w:rPr>
          <w:rStyle w:val="libFootnotenumChar"/>
          <w:rtl/>
        </w:rPr>
        <w:t>(4)</w:t>
      </w:r>
      <w:r>
        <w:rPr>
          <w:rtl/>
          <w:lang w:bidi="fa-IR"/>
        </w:rPr>
        <w:t xml:space="preserve"> . ولم يكن المقام هنا مناسباً للتحدّي حتى يتوصّل إلى</w:t>
      </w:r>
    </w:p>
    <w:p w:rsidR="00271068" w:rsidRDefault="00F82D4A" w:rsidP="00F82D4A">
      <w:pPr>
        <w:pStyle w:val="libLine"/>
        <w:rPr>
          <w:lang w:bidi="fa-IR"/>
        </w:rPr>
      </w:pPr>
      <w:r>
        <w:rPr>
          <w:rtl/>
          <w:lang w:bidi="fa-IR"/>
        </w:rPr>
        <w:t>____________________</w:t>
      </w:r>
    </w:p>
    <w:p w:rsidR="00F82D4A" w:rsidRDefault="00271068" w:rsidP="009C6CD3">
      <w:pPr>
        <w:pStyle w:val="libFootnote0"/>
        <w:rPr>
          <w:rtl/>
          <w:lang w:bidi="fa-IR"/>
        </w:rPr>
      </w:pPr>
      <w:r>
        <w:rPr>
          <w:rtl/>
          <w:lang w:bidi="fa-IR"/>
        </w:rPr>
        <w:t xml:space="preserve">1 </w:t>
      </w:r>
      <w:r w:rsidR="00F82D4A">
        <w:rPr>
          <w:rtl/>
          <w:lang w:bidi="fa-IR"/>
        </w:rPr>
        <w:t>-</w:t>
      </w:r>
      <w:r>
        <w:rPr>
          <w:rtl/>
          <w:lang w:bidi="fa-IR"/>
        </w:rPr>
        <w:t xml:space="preserve"> فصلت</w:t>
      </w:r>
      <w:r w:rsidR="005A1951">
        <w:rPr>
          <w:rtl/>
          <w:lang w:bidi="fa-IR"/>
        </w:rPr>
        <w:t>:</w:t>
      </w:r>
      <w:r>
        <w:rPr>
          <w:rtl/>
          <w:lang w:bidi="fa-IR"/>
        </w:rPr>
        <w:t xml:space="preserve"> 17</w:t>
      </w:r>
      <w:r w:rsidR="00F82D4A">
        <w:rPr>
          <w:rtl/>
          <w:lang w:bidi="fa-IR"/>
        </w:rPr>
        <w:t>.</w:t>
      </w:r>
    </w:p>
    <w:p w:rsidR="00F82D4A" w:rsidRDefault="00271068" w:rsidP="009C6CD3">
      <w:pPr>
        <w:pStyle w:val="libFootnote0"/>
        <w:rPr>
          <w:rtl/>
          <w:lang w:bidi="fa-IR"/>
        </w:rPr>
      </w:pPr>
      <w:r>
        <w:rPr>
          <w:rtl/>
          <w:lang w:bidi="fa-IR"/>
        </w:rPr>
        <w:t xml:space="preserve">2 </w:t>
      </w:r>
      <w:r w:rsidR="00F82D4A">
        <w:rPr>
          <w:rtl/>
          <w:lang w:bidi="fa-IR"/>
        </w:rPr>
        <w:t>-</w:t>
      </w:r>
      <w:r>
        <w:rPr>
          <w:rtl/>
          <w:lang w:bidi="fa-IR"/>
        </w:rPr>
        <w:t xml:space="preserve"> التوبة</w:t>
      </w:r>
      <w:r w:rsidR="005A1951">
        <w:rPr>
          <w:rtl/>
          <w:lang w:bidi="fa-IR"/>
        </w:rPr>
        <w:t>:</w:t>
      </w:r>
      <w:r>
        <w:rPr>
          <w:rtl/>
          <w:lang w:bidi="fa-IR"/>
        </w:rPr>
        <w:t xml:space="preserve"> 23</w:t>
      </w:r>
      <w:r w:rsidR="00F82D4A">
        <w:rPr>
          <w:rtl/>
          <w:lang w:bidi="fa-IR"/>
        </w:rPr>
        <w:t>.</w:t>
      </w:r>
    </w:p>
    <w:p w:rsidR="00F82D4A" w:rsidRDefault="00271068" w:rsidP="009C6CD3">
      <w:pPr>
        <w:pStyle w:val="libFootnote0"/>
        <w:rPr>
          <w:rtl/>
          <w:lang w:bidi="fa-IR"/>
        </w:rPr>
      </w:pPr>
      <w:r>
        <w:rPr>
          <w:rtl/>
          <w:lang w:bidi="fa-IR"/>
        </w:rPr>
        <w:t xml:space="preserve">3 </w:t>
      </w:r>
      <w:r w:rsidR="00F82D4A">
        <w:rPr>
          <w:rtl/>
          <w:lang w:bidi="fa-IR"/>
        </w:rPr>
        <w:t>-</w:t>
      </w:r>
      <w:r>
        <w:rPr>
          <w:rtl/>
          <w:lang w:bidi="fa-IR"/>
        </w:rPr>
        <w:t xml:space="preserve"> نسبه الطبرسي إلى ( القيل ) كما مرَّ</w:t>
      </w:r>
      <w:r w:rsidR="00F82D4A">
        <w:rPr>
          <w:rtl/>
          <w:lang w:bidi="fa-IR"/>
        </w:rPr>
        <w:t>.</w:t>
      </w:r>
    </w:p>
    <w:p w:rsidR="00F82D4A" w:rsidRDefault="00271068" w:rsidP="009C6CD3">
      <w:pPr>
        <w:pStyle w:val="libFootnote0"/>
        <w:rPr>
          <w:rtl/>
          <w:lang w:bidi="fa-IR"/>
        </w:rPr>
      </w:pPr>
      <w:r>
        <w:rPr>
          <w:rtl/>
          <w:lang w:bidi="fa-IR"/>
        </w:rPr>
        <w:t xml:space="preserve">4 </w:t>
      </w:r>
      <w:r w:rsidR="00F82D4A">
        <w:rPr>
          <w:rtl/>
          <w:lang w:bidi="fa-IR"/>
        </w:rPr>
        <w:t>-</w:t>
      </w:r>
      <w:r>
        <w:rPr>
          <w:rtl/>
          <w:lang w:bidi="fa-IR"/>
        </w:rPr>
        <w:t xml:space="preserve"> لاحظ الجزء الأوّل</w:t>
      </w:r>
      <w:r w:rsidR="005A1951">
        <w:rPr>
          <w:rtl/>
          <w:lang w:bidi="fa-IR"/>
        </w:rPr>
        <w:t>:</w:t>
      </w:r>
      <w:r>
        <w:rPr>
          <w:rtl/>
          <w:lang w:bidi="fa-IR"/>
        </w:rPr>
        <w:t xml:space="preserve"> 444 </w:t>
      </w:r>
      <w:r w:rsidR="00F82D4A">
        <w:rPr>
          <w:rtl/>
          <w:lang w:bidi="fa-IR"/>
        </w:rPr>
        <w:t>-</w:t>
      </w:r>
      <w:r>
        <w:rPr>
          <w:rtl/>
          <w:lang w:bidi="fa-IR"/>
        </w:rPr>
        <w:t xml:space="preserve"> 446</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41159C">
      <w:pPr>
        <w:pStyle w:val="libNormal0"/>
        <w:rPr>
          <w:rtl/>
          <w:lang w:bidi="fa-IR"/>
        </w:rPr>
      </w:pPr>
      <w:r>
        <w:rPr>
          <w:rtl/>
          <w:lang w:bidi="fa-IR"/>
        </w:rPr>
        <w:lastRenderedPageBreak/>
        <w:t>الإعجاز والتصرّف في الكون بالأمر برد الشمس</w:t>
      </w:r>
      <w:r w:rsidR="00EC12E1">
        <w:rPr>
          <w:rtl/>
          <w:lang w:bidi="fa-IR"/>
        </w:rPr>
        <w:t xml:space="preserve">، </w:t>
      </w:r>
      <w:r>
        <w:rPr>
          <w:rtl/>
          <w:lang w:bidi="fa-IR"/>
        </w:rPr>
        <w:t>فإنّ الصلاة الفائتة لو كانت مفروضة فجبرانها بقضائها</w:t>
      </w:r>
      <w:r w:rsidR="00EC12E1">
        <w:rPr>
          <w:rtl/>
          <w:lang w:bidi="fa-IR"/>
        </w:rPr>
        <w:t xml:space="preserve">، </w:t>
      </w:r>
      <w:r>
        <w:rPr>
          <w:rtl/>
          <w:lang w:bidi="fa-IR"/>
        </w:rPr>
        <w:t>ولو كانت مسنونة فلا إشكال في فوتها</w:t>
      </w:r>
      <w:r w:rsidR="00EC12E1">
        <w:rPr>
          <w:rtl/>
          <w:lang w:bidi="fa-IR"/>
        </w:rPr>
        <w:t xml:space="preserve">، </w:t>
      </w:r>
      <w:r>
        <w:rPr>
          <w:rtl/>
          <w:lang w:bidi="fa-IR"/>
        </w:rPr>
        <w:t>فلم يكن هناك لزوم للتصرّف في الكون وأمر ملائكة الله بردّها حتى يأتي بالصلاة المسنونة</w:t>
      </w:r>
      <w:r w:rsidR="00F82D4A">
        <w:rPr>
          <w:rtl/>
          <w:lang w:bidi="fa-IR"/>
        </w:rPr>
        <w:t>.</w:t>
      </w:r>
    </w:p>
    <w:p w:rsidR="00F82D4A" w:rsidRDefault="00271068" w:rsidP="00271068">
      <w:pPr>
        <w:pStyle w:val="libNormal"/>
        <w:rPr>
          <w:rtl/>
          <w:lang w:bidi="fa-IR"/>
        </w:rPr>
      </w:pPr>
      <w:r>
        <w:rPr>
          <w:rtl/>
          <w:lang w:bidi="fa-IR"/>
        </w:rPr>
        <w:t xml:space="preserve">8 </w:t>
      </w:r>
      <w:r w:rsidR="00F82D4A">
        <w:rPr>
          <w:rtl/>
          <w:lang w:bidi="fa-IR"/>
        </w:rPr>
        <w:t>-</w:t>
      </w:r>
      <w:r>
        <w:rPr>
          <w:rtl/>
          <w:lang w:bidi="fa-IR"/>
        </w:rPr>
        <w:t xml:space="preserve"> لو كان المراد من </w:t>
      </w:r>
      <w:r w:rsidRPr="0041159C">
        <w:rPr>
          <w:rStyle w:val="libAlaemChar"/>
          <w:rtl/>
        </w:rPr>
        <w:t>(</w:t>
      </w:r>
      <w:r w:rsidRPr="0041159C">
        <w:rPr>
          <w:rStyle w:val="libAieChar"/>
          <w:rtl/>
        </w:rPr>
        <w:t xml:space="preserve"> ردّوها </w:t>
      </w:r>
      <w:r w:rsidRPr="0041159C">
        <w:rPr>
          <w:rStyle w:val="libAlaemChar"/>
          <w:rtl/>
        </w:rPr>
        <w:t>)</w:t>
      </w:r>
      <w:r>
        <w:rPr>
          <w:rtl/>
          <w:lang w:bidi="fa-IR"/>
        </w:rPr>
        <w:t xml:space="preserve"> طلب ردّ الشمس من ملائكته سبحانه</w:t>
      </w:r>
      <w:r w:rsidR="00EC12E1">
        <w:rPr>
          <w:rtl/>
          <w:lang w:bidi="fa-IR"/>
        </w:rPr>
        <w:t xml:space="preserve">، </w:t>
      </w:r>
      <w:r>
        <w:rPr>
          <w:rtl/>
          <w:lang w:bidi="fa-IR"/>
        </w:rPr>
        <w:t>فاللازم أن يذكر الغاية من ردّها بأن يقول</w:t>
      </w:r>
      <w:r w:rsidR="005A1951">
        <w:rPr>
          <w:rtl/>
          <w:lang w:bidi="fa-IR"/>
        </w:rPr>
        <w:t>:</w:t>
      </w:r>
      <w:r>
        <w:rPr>
          <w:rtl/>
          <w:lang w:bidi="fa-IR"/>
        </w:rPr>
        <w:t xml:space="preserve"> حتى أتوضّأ وأُصلي</w:t>
      </w:r>
      <w:r w:rsidR="00EC12E1">
        <w:rPr>
          <w:rtl/>
          <w:lang w:bidi="fa-IR"/>
        </w:rPr>
        <w:t xml:space="preserve">، </w:t>
      </w:r>
      <w:r>
        <w:rPr>
          <w:rtl/>
          <w:lang w:bidi="fa-IR"/>
        </w:rPr>
        <w:t>وليس لهذا ذكر في الآية</w:t>
      </w:r>
      <w:r w:rsidR="00EC12E1">
        <w:rPr>
          <w:rtl/>
          <w:lang w:bidi="fa-IR"/>
        </w:rPr>
        <w:t xml:space="preserve">، </w:t>
      </w:r>
      <w:r>
        <w:rPr>
          <w:rtl/>
          <w:lang w:bidi="fa-IR"/>
        </w:rPr>
        <w:t>بل المذكور قوله</w:t>
      </w:r>
      <w:r w:rsidR="005A1951">
        <w:rPr>
          <w:rtl/>
          <w:lang w:bidi="fa-IR"/>
        </w:rPr>
        <w:t>:</w:t>
      </w:r>
      <w:r>
        <w:rPr>
          <w:rtl/>
          <w:lang w:bidi="fa-IR"/>
        </w:rPr>
        <w:t xml:space="preserve"> </w:t>
      </w:r>
      <w:r w:rsidRPr="0041159C">
        <w:rPr>
          <w:rStyle w:val="libAlaemChar"/>
          <w:rtl/>
        </w:rPr>
        <w:t>(</w:t>
      </w:r>
      <w:r w:rsidRPr="0041159C">
        <w:rPr>
          <w:rStyle w:val="libAieChar"/>
          <w:rtl/>
        </w:rPr>
        <w:t xml:space="preserve"> فطفق مسحاً بالسوق والأعناق </w:t>
      </w:r>
      <w:r w:rsidRPr="0041159C">
        <w:rPr>
          <w:rStyle w:val="libAlaemChar"/>
          <w:rtl/>
        </w:rPr>
        <w:t>)</w:t>
      </w:r>
      <w:r w:rsidR="00EC12E1">
        <w:rPr>
          <w:rtl/>
          <w:lang w:bidi="fa-IR"/>
        </w:rPr>
        <w:t xml:space="preserve">، </w:t>
      </w:r>
      <w:r>
        <w:rPr>
          <w:rtl/>
          <w:lang w:bidi="fa-IR"/>
        </w:rPr>
        <w:t>وهذا يعرب عن أنّ الغاية المترتّبة على الرد هي مسح السوق والأعناق</w:t>
      </w:r>
      <w:r w:rsidR="00EC12E1">
        <w:rPr>
          <w:rtl/>
          <w:lang w:bidi="fa-IR"/>
        </w:rPr>
        <w:t xml:space="preserve">، </w:t>
      </w:r>
      <w:r>
        <w:rPr>
          <w:rtl/>
          <w:lang w:bidi="fa-IR"/>
        </w:rPr>
        <w:t>لا التوضّؤ والصلاة</w:t>
      </w:r>
      <w:r w:rsidR="00F82D4A">
        <w:rPr>
          <w:rtl/>
          <w:lang w:bidi="fa-IR"/>
        </w:rPr>
        <w:t>.</w:t>
      </w:r>
    </w:p>
    <w:p w:rsidR="00F82D4A" w:rsidRDefault="00271068" w:rsidP="00271068">
      <w:pPr>
        <w:pStyle w:val="libNormal"/>
        <w:rPr>
          <w:rtl/>
          <w:lang w:bidi="fa-IR"/>
        </w:rPr>
      </w:pPr>
      <w:r>
        <w:rPr>
          <w:rtl/>
          <w:lang w:bidi="fa-IR"/>
        </w:rPr>
        <w:t xml:space="preserve">9 </w:t>
      </w:r>
      <w:r w:rsidR="00F82D4A">
        <w:rPr>
          <w:rtl/>
          <w:lang w:bidi="fa-IR"/>
        </w:rPr>
        <w:t>-</w:t>
      </w:r>
      <w:r>
        <w:rPr>
          <w:rtl/>
          <w:lang w:bidi="fa-IR"/>
        </w:rPr>
        <w:t xml:space="preserve"> إنّ تفسير المسح بالقطع</w:t>
      </w:r>
      <w:r w:rsidR="00EC12E1">
        <w:rPr>
          <w:rtl/>
          <w:lang w:bidi="fa-IR"/>
        </w:rPr>
        <w:t xml:space="preserve">، </w:t>
      </w:r>
      <w:r>
        <w:rPr>
          <w:rtl/>
          <w:lang w:bidi="fa-IR"/>
        </w:rPr>
        <w:t>تفسير بلا دليل</w:t>
      </w:r>
      <w:r w:rsidR="00EC12E1">
        <w:rPr>
          <w:rtl/>
          <w:lang w:bidi="fa-IR"/>
        </w:rPr>
        <w:t xml:space="preserve">، </w:t>
      </w:r>
      <w:r>
        <w:rPr>
          <w:rtl/>
          <w:lang w:bidi="fa-IR"/>
        </w:rPr>
        <w:t>إذ المتبادر من المسح هو إمرار اليد عليها لا قطعها واجتثاثها</w:t>
      </w:r>
      <w:r w:rsidR="00EC12E1">
        <w:rPr>
          <w:rtl/>
          <w:lang w:bidi="fa-IR"/>
        </w:rPr>
        <w:t xml:space="preserve">، </w:t>
      </w:r>
      <w:r>
        <w:rPr>
          <w:rtl/>
          <w:lang w:bidi="fa-IR"/>
        </w:rPr>
        <w:t>ولو كان هذا هو المراد ممّا ورد في القصة فالأنسب أن يقول</w:t>
      </w:r>
      <w:r w:rsidR="005A1951">
        <w:rPr>
          <w:rtl/>
          <w:lang w:bidi="fa-IR"/>
        </w:rPr>
        <w:t>:</w:t>
      </w:r>
      <w:r>
        <w:rPr>
          <w:rtl/>
          <w:lang w:bidi="fa-IR"/>
        </w:rPr>
        <w:t xml:space="preserve"> فطفق ضرباً بالسوق</w:t>
      </w:r>
      <w:r w:rsidR="00EC12E1">
        <w:rPr>
          <w:rtl/>
          <w:lang w:bidi="fa-IR"/>
        </w:rPr>
        <w:t xml:space="preserve">، </w:t>
      </w:r>
      <w:r>
        <w:rPr>
          <w:rtl/>
          <w:lang w:bidi="fa-IR"/>
        </w:rPr>
        <w:t>لا مسحاً</w:t>
      </w:r>
      <w:r w:rsidR="00F82D4A">
        <w:rPr>
          <w:rtl/>
          <w:lang w:bidi="fa-IR"/>
        </w:rPr>
        <w:t>.</w:t>
      </w:r>
    </w:p>
    <w:p w:rsidR="00F82D4A" w:rsidRDefault="00271068" w:rsidP="00271068">
      <w:pPr>
        <w:pStyle w:val="libNormal"/>
        <w:rPr>
          <w:rtl/>
          <w:lang w:bidi="fa-IR"/>
        </w:rPr>
      </w:pPr>
      <w:r>
        <w:rPr>
          <w:rtl/>
          <w:lang w:bidi="fa-IR"/>
        </w:rPr>
        <w:t xml:space="preserve">10 </w:t>
      </w:r>
      <w:r w:rsidR="00F82D4A">
        <w:rPr>
          <w:rtl/>
          <w:lang w:bidi="fa-IR"/>
        </w:rPr>
        <w:t>-</w:t>
      </w:r>
      <w:r>
        <w:rPr>
          <w:rtl/>
          <w:lang w:bidi="fa-IR"/>
        </w:rPr>
        <w:t xml:space="preserve"> إنّ التفسير المذكور ينتهي إلى كذّاب الأحبار</w:t>
      </w:r>
      <w:r w:rsidR="00EC12E1">
        <w:rPr>
          <w:rtl/>
          <w:lang w:bidi="fa-IR"/>
        </w:rPr>
        <w:t xml:space="preserve">، </w:t>
      </w:r>
      <w:r>
        <w:rPr>
          <w:rtl/>
          <w:lang w:bidi="fa-IR"/>
        </w:rPr>
        <w:t>وهو كعب الذي لم يزل يدسّ في القصص والأخبار بنزعاته اليهودية</w:t>
      </w:r>
      <w:r w:rsidR="00EC12E1">
        <w:rPr>
          <w:rtl/>
          <w:lang w:bidi="fa-IR"/>
        </w:rPr>
        <w:t xml:space="preserve">، </w:t>
      </w:r>
      <w:r>
        <w:rPr>
          <w:rtl/>
          <w:lang w:bidi="fa-IR"/>
        </w:rPr>
        <w:t>ومَن أراد أن يقف على دوره في الوضع والكذب وغير ذلك في هذا المجال فعليه أن يرجع إلى أبحاثنا في الملل والنحل</w:t>
      </w:r>
      <w:r w:rsidR="00F82D4A">
        <w:rPr>
          <w:rtl/>
          <w:lang w:bidi="fa-IR"/>
        </w:rPr>
        <w:t>.</w:t>
      </w:r>
    </w:p>
    <w:p w:rsidR="00271068" w:rsidRDefault="00271068" w:rsidP="00271068">
      <w:pPr>
        <w:pStyle w:val="libNormal"/>
        <w:rPr>
          <w:lang w:bidi="fa-IR"/>
        </w:rPr>
      </w:pPr>
      <w:r>
        <w:rPr>
          <w:rtl/>
          <w:lang w:bidi="fa-IR"/>
        </w:rPr>
        <w:t xml:space="preserve">11 </w:t>
      </w:r>
      <w:r w:rsidR="00F82D4A">
        <w:rPr>
          <w:rtl/>
          <w:lang w:bidi="fa-IR"/>
        </w:rPr>
        <w:t>-</w:t>
      </w:r>
      <w:r>
        <w:rPr>
          <w:rtl/>
          <w:lang w:bidi="fa-IR"/>
        </w:rPr>
        <w:t xml:space="preserve"> إنّ بعض المفسّرين قاموا بتفسير قوله</w:t>
      </w:r>
      <w:r w:rsidR="005A1951">
        <w:rPr>
          <w:rtl/>
          <w:lang w:bidi="fa-IR"/>
        </w:rPr>
        <w:t>:</w:t>
      </w:r>
      <w:r>
        <w:rPr>
          <w:rtl/>
          <w:lang w:bidi="fa-IR"/>
        </w:rPr>
        <w:t xml:space="preserve"> </w:t>
      </w:r>
      <w:r w:rsidRPr="0041159C">
        <w:rPr>
          <w:rStyle w:val="libAlaemChar"/>
          <w:rtl/>
        </w:rPr>
        <w:t>(</w:t>
      </w:r>
      <w:r w:rsidRPr="0041159C">
        <w:rPr>
          <w:rStyle w:val="libAieChar"/>
          <w:rtl/>
        </w:rPr>
        <w:t xml:space="preserve"> فطفق مسحاً بالسوق والأعناق</w:t>
      </w:r>
      <w:r>
        <w:rPr>
          <w:rtl/>
          <w:lang w:bidi="fa-IR"/>
        </w:rPr>
        <w:t xml:space="preserve"> </w:t>
      </w:r>
      <w:r w:rsidRPr="0041159C">
        <w:rPr>
          <w:rStyle w:val="libAlaemChar"/>
          <w:rtl/>
        </w:rPr>
        <w:t>)</w:t>
      </w:r>
      <w:r>
        <w:rPr>
          <w:rtl/>
          <w:lang w:bidi="fa-IR"/>
        </w:rPr>
        <w:t xml:space="preserve"> بمسحها بالماء كناية عن الوضوء . وهو في ضعفه كما ترى</w:t>
      </w:r>
      <w:r w:rsidR="00EC12E1">
        <w:rPr>
          <w:rtl/>
          <w:lang w:bidi="fa-IR"/>
        </w:rPr>
        <w:t xml:space="preserve">، </w:t>
      </w:r>
      <w:r>
        <w:rPr>
          <w:rtl/>
          <w:lang w:bidi="fa-IR"/>
        </w:rPr>
        <w:t>إذ لو كان المراد ما ذكره ذلك البعض</w:t>
      </w:r>
      <w:r w:rsidR="00EC12E1">
        <w:rPr>
          <w:rtl/>
          <w:lang w:bidi="fa-IR"/>
        </w:rPr>
        <w:t xml:space="preserve">، </w:t>
      </w:r>
      <w:r>
        <w:rPr>
          <w:rtl/>
          <w:lang w:bidi="fa-IR"/>
        </w:rPr>
        <w:t>فلماذا بدل الغسل بالمسح</w:t>
      </w:r>
      <w:r w:rsidR="00EC12E1">
        <w:rPr>
          <w:rtl/>
          <w:lang w:bidi="fa-IR"/>
        </w:rPr>
        <w:t xml:space="preserve">، </w:t>
      </w:r>
      <w:r>
        <w:rPr>
          <w:rtl/>
          <w:lang w:bidi="fa-IR"/>
        </w:rPr>
        <w:t>والساقين بالسوق والعنق بالأعناق</w:t>
      </w:r>
      <w:r w:rsidR="00EC12E1">
        <w:rPr>
          <w:rtl/>
          <w:lang w:bidi="fa-IR"/>
        </w:rPr>
        <w:t xml:space="preserve">، </w:t>
      </w:r>
      <w:r>
        <w:rPr>
          <w:rtl/>
          <w:lang w:bidi="fa-IR"/>
        </w:rPr>
        <w:t>مع أنّه لم يكن لسليمان إلاّ ساقان وعنق واحد ؟</w:t>
      </w:r>
    </w:p>
    <w:p w:rsidR="00F82D4A" w:rsidRDefault="00271068" w:rsidP="00271068">
      <w:pPr>
        <w:pStyle w:val="libNormal"/>
        <w:rPr>
          <w:lang w:bidi="fa-IR"/>
        </w:rPr>
      </w:pPr>
      <w:r>
        <w:rPr>
          <w:rtl/>
          <w:lang w:bidi="fa-IR"/>
        </w:rPr>
        <w:t xml:space="preserve">12 </w:t>
      </w:r>
      <w:r w:rsidR="00F82D4A">
        <w:rPr>
          <w:rtl/>
          <w:lang w:bidi="fa-IR"/>
        </w:rPr>
        <w:t>-</w:t>
      </w:r>
      <w:r>
        <w:rPr>
          <w:rtl/>
          <w:lang w:bidi="fa-IR"/>
        </w:rPr>
        <w:t xml:space="preserve"> إنّ قتل الخيل التي عبّر عنها نفس سليمان </w:t>
      </w:r>
      <w:r w:rsidRPr="0041159C">
        <w:rPr>
          <w:rStyle w:val="libAlaemChar"/>
          <w:rtl/>
        </w:rPr>
        <w:t>(</w:t>
      </w:r>
      <w:r w:rsidRPr="0041159C">
        <w:rPr>
          <w:rStyle w:val="libAieChar"/>
          <w:rtl/>
        </w:rPr>
        <w:t xml:space="preserve"> بالخير </w:t>
      </w:r>
      <w:r w:rsidRPr="0041159C">
        <w:rPr>
          <w:rStyle w:val="libAlaemChar"/>
          <w:rtl/>
        </w:rPr>
        <w:t>)</w:t>
      </w:r>
      <w:r>
        <w:rPr>
          <w:rtl/>
          <w:lang w:bidi="fa-IR"/>
        </w:rPr>
        <w:t xml:space="preserve"> بحجّة أنّ الاشتغال بعرضها صار سبباً لفوت الصلاة أشبه بعمل إنسان لا يملك من العقل شيئاً</w:t>
      </w:r>
      <w:r w:rsidR="00EC12E1">
        <w:rPr>
          <w:rtl/>
          <w:lang w:bidi="fa-IR"/>
        </w:rPr>
        <w:t xml:space="preserve">، </w:t>
      </w:r>
      <w:r>
        <w:rPr>
          <w:rtl/>
          <w:lang w:bidi="fa-IR"/>
        </w:rPr>
        <w:t>وحاشا سليمان الذي آتاه الله الحكم والعلم وسلّطه على الأرض من الإنس</w:t>
      </w:r>
    </w:p>
    <w:p w:rsidR="00271068" w:rsidRDefault="009B1190" w:rsidP="00271068">
      <w:pPr>
        <w:pStyle w:val="libNormal"/>
        <w:rPr>
          <w:lang w:bidi="fa-IR"/>
        </w:rPr>
      </w:pPr>
      <w:r>
        <w:rPr>
          <w:rtl/>
          <w:lang w:bidi="fa-IR"/>
        </w:rPr>
        <w:br w:type="page"/>
      </w:r>
    </w:p>
    <w:p w:rsidR="00F82D4A" w:rsidRDefault="00271068" w:rsidP="0041159C">
      <w:pPr>
        <w:pStyle w:val="libNormal0"/>
        <w:rPr>
          <w:rtl/>
          <w:lang w:bidi="fa-IR"/>
        </w:rPr>
      </w:pPr>
      <w:r>
        <w:rPr>
          <w:rtl/>
          <w:lang w:bidi="fa-IR"/>
        </w:rPr>
        <w:lastRenderedPageBreak/>
        <w:t>والجن والسماء</w:t>
      </w:r>
      <w:r w:rsidR="00EC12E1">
        <w:rPr>
          <w:rtl/>
          <w:lang w:bidi="fa-IR"/>
        </w:rPr>
        <w:t xml:space="preserve">، </w:t>
      </w:r>
      <w:r>
        <w:rPr>
          <w:rtl/>
          <w:lang w:bidi="fa-IR"/>
        </w:rPr>
        <w:t>من هذا العمل الذي لا يقترفه السفلة من الناس إلاّ المجانين منهم</w:t>
      </w:r>
      <w:r w:rsidR="00EC12E1">
        <w:rPr>
          <w:rtl/>
          <w:lang w:bidi="fa-IR"/>
        </w:rPr>
        <w:t xml:space="preserve">، </w:t>
      </w:r>
      <w:r>
        <w:rPr>
          <w:rtl/>
          <w:lang w:bidi="fa-IR"/>
        </w:rPr>
        <w:t>ولا العاديّون من السوقة</w:t>
      </w:r>
      <w:r w:rsidR="00EC12E1">
        <w:rPr>
          <w:rtl/>
          <w:lang w:bidi="fa-IR"/>
        </w:rPr>
        <w:t xml:space="preserve">، </w:t>
      </w:r>
      <w:r>
        <w:rPr>
          <w:rtl/>
          <w:lang w:bidi="fa-IR"/>
        </w:rPr>
        <w:t>فضلاً عن أنبياء الله وأوليائه المنزّهين</w:t>
      </w:r>
      <w:r w:rsidR="00F82D4A">
        <w:rPr>
          <w:rtl/>
          <w:lang w:bidi="fa-IR"/>
        </w:rPr>
        <w:t>.</w:t>
      </w:r>
    </w:p>
    <w:p w:rsidR="00271068" w:rsidRDefault="00271068" w:rsidP="00271068">
      <w:pPr>
        <w:pStyle w:val="libNormal"/>
        <w:rPr>
          <w:lang w:bidi="fa-IR"/>
        </w:rPr>
      </w:pPr>
      <w:r>
        <w:rPr>
          <w:rtl/>
          <w:lang w:bidi="fa-IR"/>
        </w:rPr>
        <w:t>وفي الختام نلفت نظر القارئ إلى ما ذكره ( سيّد قطب ) في تفسير هذه الآيات في تفسيره</w:t>
      </w:r>
      <w:r w:rsidR="00EC12E1">
        <w:rPr>
          <w:rtl/>
          <w:lang w:bidi="fa-IR"/>
        </w:rPr>
        <w:t xml:space="preserve">، </w:t>
      </w:r>
      <w:r>
        <w:rPr>
          <w:rtl/>
          <w:lang w:bidi="fa-IR"/>
        </w:rPr>
        <w:t>قال</w:t>
      </w:r>
      <w:r w:rsidR="005A1951">
        <w:rPr>
          <w:rtl/>
          <w:lang w:bidi="fa-IR"/>
        </w:rPr>
        <w:t>:</w:t>
      </w:r>
    </w:p>
    <w:p w:rsidR="00F82D4A" w:rsidRDefault="00271068" w:rsidP="00271068">
      <w:pPr>
        <w:pStyle w:val="libNormal"/>
        <w:rPr>
          <w:rtl/>
          <w:lang w:bidi="fa-IR"/>
        </w:rPr>
      </w:pPr>
      <w:r>
        <w:rPr>
          <w:rtl/>
          <w:lang w:bidi="fa-IR"/>
        </w:rPr>
        <w:t>أمّا قصة الخيل</w:t>
      </w:r>
      <w:r w:rsidR="005A1951">
        <w:rPr>
          <w:rtl/>
          <w:lang w:bidi="fa-IR"/>
        </w:rPr>
        <w:t>:</w:t>
      </w:r>
      <w:r>
        <w:rPr>
          <w:rtl/>
          <w:lang w:bidi="fa-IR"/>
        </w:rPr>
        <w:t xml:space="preserve"> إنّ سليمان </w:t>
      </w:r>
      <w:r w:rsidR="00F82D4A" w:rsidRPr="00F82D4A">
        <w:rPr>
          <w:rStyle w:val="libAlaemChar"/>
          <w:rtl/>
        </w:rPr>
        <w:t>عليه‌السلام</w:t>
      </w:r>
      <w:r>
        <w:rPr>
          <w:rtl/>
          <w:lang w:bidi="fa-IR"/>
        </w:rPr>
        <w:t xml:space="preserve"> استعرض خيلاً له بالعشيّ</w:t>
      </w:r>
      <w:r w:rsidR="00EC12E1">
        <w:rPr>
          <w:rtl/>
          <w:lang w:bidi="fa-IR"/>
        </w:rPr>
        <w:t xml:space="preserve">، </w:t>
      </w:r>
      <w:r>
        <w:rPr>
          <w:rtl/>
          <w:lang w:bidi="fa-IR"/>
        </w:rPr>
        <w:t>ففاتته صلاة كان يصلّيها قبل الغروب</w:t>
      </w:r>
      <w:r w:rsidR="00EC12E1">
        <w:rPr>
          <w:rtl/>
          <w:lang w:bidi="fa-IR"/>
        </w:rPr>
        <w:t xml:space="preserve">، </w:t>
      </w:r>
      <w:r>
        <w:rPr>
          <w:rtl/>
          <w:lang w:bidi="fa-IR"/>
        </w:rPr>
        <w:t>فقال</w:t>
      </w:r>
      <w:r w:rsidR="005A1951">
        <w:rPr>
          <w:rtl/>
          <w:lang w:bidi="fa-IR"/>
        </w:rPr>
        <w:t>:</w:t>
      </w:r>
      <w:r>
        <w:rPr>
          <w:rtl/>
          <w:lang w:bidi="fa-IR"/>
        </w:rPr>
        <w:t xml:space="preserve"> ردّوها علىّ</w:t>
      </w:r>
      <w:r w:rsidR="00EC12E1">
        <w:rPr>
          <w:rtl/>
          <w:lang w:bidi="fa-IR"/>
        </w:rPr>
        <w:t xml:space="preserve">، </w:t>
      </w:r>
      <w:r>
        <w:rPr>
          <w:rtl/>
          <w:lang w:bidi="fa-IR"/>
        </w:rPr>
        <w:t>فردّوها عليه</w:t>
      </w:r>
      <w:r w:rsidR="00EC12E1">
        <w:rPr>
          <w:rtl/>
          <w:lang w:bidi="fa-IR"/>
        </w:rPr>
        <w:t xml:space="preserve">، </w:t>
      </w:r>
      <w:r>
        <w:rPr>
          <w:rtl/>
          <w:lang w:bidi="fa-IR"/>
        </w:rPr>
        <w:t>فجعل يضرب أعناقها وسيقانها جزاء ما شغلته عن ذكر ربّه</w:t>
      </w:r>
      <w:r w:rsidR="00F82D4A">
        <w:rPr>
          <w:rtl/>
          <w:lang w:bidi="fa-IR"/>
        </w:rPr>
        <w:t>.</w:t>
      </w:r>
    </w:p>
    <w:p w:rsidR="00F82D4A" w:rsidRDefault="00271068" w:rsidP="00271068">
      <w:pPr>
        <w:pStyle w:val="libNormal"/>
        <w:rPr>
          <w:rtl/>
          <w:lang w:bidi="fa-IR"/>
        </w:rPr>
      </w:pPr>
      <w:r>
        <w:rPr>
          <w:rtl/>
          <w:lang w:bidi="fa-IR"/>
        </w:rPr>
        <w:t>وفي رواية</w:t>
      </w:r>
      <w:r w:rsidR="005A1951">
        <w:rPr>
          <w:rtl/>
          <w:lang w:bidi="fa-IR"/>
        </w:rPr>
        <w:t>:</w:t>
      </w:r>
      <w:r>
        <w:rPr>
          <w:rtl/>
          <w:lang w:bidi="fa-IR"/>
        </w:rPr>
        <w:t xml:space="preserve"> روي أنّه جعل يمسح سوقها وأعناقها إكراماً لها</w:t>
      </w:r>
      <w:r w:rsidR="00EC12E1">
        <w:rPr>
          <w:rtl/>
          <w:lang w:bidi="fa-IR"/>
        </w:rPr>
        <w:t xml:space="preserve">؛ </w:t>
      </w:r>
      <w:r>
        <w:rPr>
          <w:rtl/>
          <w:lang w:bidi="fa-IR"/>
        </w:rPr>
        <w:t>لأنّها كانت خيلاً في سبيل الله</w:t>
      </w:r>
      <w:r w:rsidR="00F82D4A">
        <w:rPr>
          <w:rtl/>
          <w:lang w:bidi="fa-IR"/>
        </w:rPr>
        <w:t>.</w:t>
      </w:r>
    </w:p>
    <w:p w:rsidR="00F82D4A" w:rsidRDefault="00271068" w:rsidP="00271068">
      <w:pPr>
        <w:pStyle w:val="libNormal"/>
        <w:rPr>
          <w:rtl/>
          <w:lang w:bidi="fa-IR"/>
        </w:rPr>
      </w:pPr>
      <w:r>
        <w:rPr>
          <w:rtl/>
          <w:lang w:bidi="fa-IR"/>
        </w:rPr>
        <w:t>ثم قال</w:t>
      </w:r>
      <w:r w:rsidR="005A1951">
        <w:rPr>
          <w:rtl/>
          <w:lang w:bidi="fa-IR"/>
        </w:rPr>
        <w:t>:</w:t>
      </w:r>
      <w:r>
        <w:rPr>
          <w:rtl/>
          <w:lang w:bidi="fa-IR"/>
        </w:rPr>
        <w:t xml:space="preserve"> وكلتا الروايتين لا دليل عليها</w:t>
      </w:r>
      <w:r w:rsidR="00EC12E1">
        <w:rPr>
          <w:rtl/>
          <w:lang w:bidi="fa-IR"/>
        </w:rPr>
        <w:t xml:space="preserve">، </w:t>
      </w:r>
      <w:r>
        <w:rPr>
          <w:rtl/>
          <w:lang w:bidi="fa-IR"/>
        </w:rPr>
        <w:t xml:space="preserve">ويصعب الجزم بشيءٍ منها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والعجب من السيد أنّه أعطى الروايتين مكانة واحدة مع أنّ الأُولى تضاد حكم العقل</w:t>
      </w:r>
      <w:r w:rsidR="00EC12E1">
        <w:rPr>
          <w:rtl/>
          <w:lang w:bidi="fa-IR"/>
        </w:rPr>
        <w:t xml:space="preserve">، </w:t>
      </w:r>
      <w:r>
        <w:rPr>
          <w:rtl/>
          <w:lang w:bidi="fa-IR"/>
        </w:rPr>
        <w:t>وسيرة الأنبياء والعلماء</w:t>
      </w:r>
      <w:r w:rsidR="00EC12E1">
        <w:rPr>
          <w:rtl/>
          <w:lang w:bidi="fa-IR"/>
        </w:rPr>
        <w:t xml:space="preserve">؛ </w:t>
      </w:r>
      <w:r>
        <w:rPr>
          <w:rtl/>
          <w:lang w:bidi="fa-IR"/>
        </w:rPr>
        <w:t>لذلك يسهل الجزم ببطلانها</w:t>
      </w:r>
      <w:r w:rsidR="00EC12E1">
        <w:rPr>
          <w:rtl/>
          <w:lang w:bidi="fa-IR"/>
        </w:rPr>
        <w:t xml:space="preserve">، </w:t>
      </w:r>
      <w:r>
        <w:rPr>
          <w:rtl/>
          <w:lang w:bidi="fa-IR"/>
        </w:rPr>
        <w:t>وأمّا الثانية فهي تنطبق على ظاهر الآيات كمال الانطباق</w:t>
      </w:r>
      <w:r w:rsidR="00EC12E1">
        <w:rPr>
          <w:rtl/>
          <w:lang w:bidi="fa-IR"/>
        </w:rPr>
        <w:t xml:space="preserve">، </w:t>
      </w:r>
      <w:r>
        <w:rPr>
          <w:rtl/>
          <w:lang w:bidi="fa-IR"/>
        </w:rPr>
        <w:t>وهو المروي عن حَبْر الأُمّة ابن عباس</w:t>
      </w:r>
      <w:r w:rsidR="00F82D4A">
        <w:rPr>
          <w:rtl/>
          <w:lang w:bidi="fa-IR"/>
        </w:rPr>
        <w:t>.</w:t>
      </w:r>
    </w:p>
    <w:p w:rsidR="00F82D4A" w:rsidRDefault="00271068" w:rsidP="00271068">
      <w:pPr>
        <w:pStyle w:val="libNormal"/>
        <w:rPr>
          <w:rtl/>
          <w:lang w:bidi="fa-IR"/>
        </w:rPr>
      </w:pPr>
      <w:r>
        <w:rPr>
          <w:rtl/>
          <w:lang w:bidi="fa-IR"/>
        </w:rPr>
        <w:t>وقد نقل الرواية الأُولى عن أُناس كانوا لا يتحرّزون من الأخذ عن الأحبار المستسلمين</w:t>
      </w:r>
      <w:r w:rsidR="00EC12E1">
        <w:rPr>
          <w:rtl/>
          <w:lang w:bidi="fa-IR"/>
        </w:rPr>
        <w:t xml:space="preserve">، </w:t>
      </w:r>
      <w:r>
        <w:rPr>
          <w:rtl/>
          <w:lang w:bidi="fa-IR"/>
        </w:rPr>
        <w:t>فنقلها الطبري في تفسيره</w:t>
      </w:r>
      <w:r w:rsidR="00EC12E1">
        <w:rPr>
          <w:rtl/>
          <w:lang w:bidi="fa-IR"/>
        </w:rPr>
        <w:t xml:space="preserve">، </w:t>
      </w:r>
      <w:r>
        <w:rPr>
          <w:rtl/>
          <w:lang w:bidi="fa-IR"/>
        </w:rPr>
        <w:t>عن السدّي وقتادة</w:t>
      </w:r>
      <w:r w:rsidR="00EC12E1">
        <w:rPr>
          <w:rtl/>
          <w:lang w:bidi="fa-IR"/>
        </w:rPr>
        <w:t xml:space="preserve">، </w:t>
      </w:r>
      <w:r>
        <w:rPr>
          <w:rtl/>
          <w:lang w:bidi="fa-IR"/>
        </w:rPr>
        <w:t>حتى أنّ الطبري مع نقله أُولى الروايتين اختار قول ابن عباس واستوجهه</w:t>
      </w:r>
      <w:r w:rsidR="00EC12E1">
        <w:rPr>
          <w:rtl/>
          <w:lang w:bidi="fa-IR"/>
        </w:rPr>
        <w:t xml:space="preserve">، </w:t>
      </w:r>
      <w:r>
        <w:rPr>
          <w:rtl/>
          <w:lang w:bidi="fa-IR"/>
        </w:rPr>
        <w:t>وقال</w:t>
      </w:r>
      <w:r w:rsidR="005A1951">
        <w:rPr>
          <w:rtl/>
          <w:lang w:bidi="fa-IR"/>
        </w:rPr>
        <w:t>:</w:t>
      </w:r>
      <w:r>
        <w:rPr>
          <w:rtl/>
          <w:lang w:bidi="fa-IR"/>
        </w:rPr>
        <w:t xml:space="preserve"> إنّ نبي الله لم يكن ليعذّب حيواناً بالعرقبة</w:t>
      </w:r>
      <w:r w:rsidR="00EC12E1">
        <w:rPr>
          <w:rtl/>
          <w:lang w:bidi="fa-IR"/>
        </w:rPr>
        <w:t xml:space="preserve">، </w:t>
      </w:r>
      <w:r>
        <w:rPr>
          <w:rtl/>
          <w:lang w:bidi="fa-IR"/>
        </w:rPr>
        <w:t>ويهلك مالاً من ماله بغير سبب</w:t>
      </w:r>
      <w:r w:rsidR="00EC12E1">
        <w:rPr>
          <w:rtl/>
          <w:lang w:bidi="fa-IR"/>
        </w:rPr>
        <w:t xml:space="preserve">، </w:t>
      </w:r>
      <w:r>
        <w:rPr>
          <w:rtl/>
          <w:lang w:bidi="fa-IR"/>
        </w:rPr>
        <w:t>سوى أنّه اشتغل عن صلاته بالنظر إليها</w:t>
      </w:r>
      <w:r w:rsidR="00EC12E1">
        <w:rPr>
          <w:rtl/>
          <w:lang w:bidi="fa-IR"/>
        </w:rPr>
        <w:t xml:space="preserve">، </w:t>
      </w:r>
      <w:r>
        <w:rPr>
          <w:rtl/>
          <w:lang w:bidi="fa-IR"/>
        </w:rPr>
        <w:t xml:space="preserve">ولا ذنب لها باشتغاله بالنظر إليها </w:t>
      </w:r>
      <w:r w:rsidRPr="00F82D4A">
        <w:rPr>
          <w:rStyle w:val="libFootnotenumChar"/>
          <w:rtl/>
        </w:rPr>
        <w:t>(2)</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41159C">
      <w:pPr>
        <w:pStyle w:val="libFootnote0"/>
        <w:rPr>
          <w:rtl/>
          <w:lang w:bidi="fa-IR"/>
        </w:rPr>
      </w:pPr>
      <w:r>
        <w:rPr>
          <w:rtl/>
          <w:lang w:bidi="fa-IR"/>
        </w:rPr>
        <w:t xml:space="preserve">1 </w:t>
      </w:r>
      <w:r w:rsidR="00F82D4A">
        <w:rPr>
          <w:rtl/>
          <w:lang w:bidi="fa-IR"/>
        </w:rPr>
        <w:t>-</w:t>
      </w:r>
      <w:r>
        <w:rPr>
          <w:rtl/>
          <w:lang w:bidi="fa-IR"/>
        </w:rPr>
        <w:t xml:space="preserve"> في ظلال القرآن الكريم</w:t>
      </w:r>
      <w:r w:rsidR="005A1951">
        <w:rPr>
          <w:rtl/>
          <w:lang w:bidi="fa-IR"/>
        </w:rPr>
        <w:t>:</w:t>
      </w:r>
      <w:r>
        <w:rPr>
          <w:rtl/>
          <w:lang w:bidi="fa-IR"/>
        </w:rPr>
        <w:t xml:space="preserve"> 23</w:t>
      </w:r>
      <w:r w:rsidR="00570E2A">
        <w:rPr>
          <w:rtl/>
          <w:lang w:bidi="fa-IR"/>
        </w:rPr>
        <w:t>/</w:t>
      </w:r>
      <w:r>
        <w:rPr>
          <w:rtl/>
          <w:lang w:bidi="fa-IR"/>
        </w:rPr>
        <w:t>100</w:t>
      </w:r>
      <w:r w:rsidR="00F82D4A">
        <w:rPr>
          <w:rtl/>
          <w:lang w:bidi="fa-IR"/>
        </w:rPr>
        <w:t>.</w:t>
      </w:r>
    </w:p>
    <w:p w:rsidR="00F82D4A" w:rsidRDefault="00271068" w:rsidP="0041159C">
      <w:pPr>
        <w:pStyle w:val="libFootnote0"/>
        <w:rPr>
          <w:rtl/>
          <w:lang w:bidi="fa-IR"/>
        </w:rPr>
      </w:pPr>
      <w:r>
        <w:rPr>
          <w:rtl/>
          <w:lang w:bidi="fa-IR"/>
        </w:rPr>
        <w:t xml:space="preserve">2 </w:t>
      </w:r>
      <w:r w:rsidR="00F82D4A">
        <w:rPr>
          <w:rtl/>
          <w:lang w:bidi="fa-IR"/>
        </w:rPr>
        <w:t>-</w:t>
      </w:r>
      <w:r>
        <w:rPr>
          <w:rtl/>
          <w:lang w:bidi="fa-IR"/>
        </w:rPr>
        <w:t xml:space="preserve"> تفسير الطبري</w:t>
      </w:r>
      <w:r w:rsidR="005A1951">
        <w:rPr>
          <w:rtl/>
          <w:lang w:bidi="fa-IR"/>
        </w:rPr>
        <w:t>:</w:t>
      </w:r>
      <w:r>
        <w:rPr>
          <w:rtl/>
          <w:lang w:bidi="fa-IR"/>
        </w:rPr>
        <w:t xml:space="preserve"> 3</w:t>
      </w:r>
      <w:r w:rsidR="00570E2A">
        <w:rPr>
          <w:rtl/>
          <w:lang w:bidi="fa-IR"/>
        </w:rPr>
        <w:t>/</w:t>
      </w:r>
      <w:r>
        <w:rPr>
          <w:rtl/>
          <w:lang w:bidi="fa-IR"/>
        </w:rPr>
        <w:t>100</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ولا يقصر عنه ما نقله السيوطي في ( الدر المنثور )  من الأساطير حول هذه الخيول</w:t>
      </w:r>
      <w:r w:rsidR="00EC12E1">
        <w:rPr>
          <w:rtl/>
          <w:lang w:bidi="fa-IR"/>
        </w:rPr>
        <w:t xml:space="preserve">، </w:t>
      </w:r>
      <w:r>
        <w:rPr>
          <w:rtl/>
          <w:lang w:bidi="fa-IR"/>
        </w:rPr>
        <w:t>فروي عن إبراهيم التميمي أنّه قال</w:t>
      </w:r>
      <w:r w:rsidR="005A1951">
        <w:rPr>
          <w:rtl/>
          <w:lang w:bidi="fa-IR"/>
        </w:rPr>
        <w:t>:</w:t>
      </w:r>
      <w:r>
        <w:rPr>
          <w:rtl/>
          <w:lang w:bidi="fa-IR"/>
        </w:rPr>
        <w:t xml:space="preserve"> كانت عشرين ألف فرس ذات أجنحة</w:t>
      </w:r>
      <w:r w:rsidR="00EC12E1">
        <w:rPr>
          <w:rtl/>
          <w:lang w:bidi="fa-IR"/>
        </w:rPr>
        <w:t xml:space="preserve">، </w:t>
      </w:r>
      <w:r>
        <w:rPr>
          <w:rtl/>
          <w:lang w:bidi="fa-IR"/>
        </w:rPr>
        <w:t>فعقرها</w:t>
      </w:r>
      <w:r w:rsidR="00EC12E1">
        <w:rPr>
          <w:rtl/>
          <w:lang w:bidi="fa-IR"/>
        </w:rPr>
        <w:t xml:space="preserve">؛ </w:t>
      </w:r>
      <w:r>
        <w:rPr>
          <w:rtl/>
          <w:lang w:bidi="fa-IR"/>
        </w:rPr>
        <w:t>وفي الوقت نفسه نقل قول ابن عباس في تفسير المسح</w:t>
      </w:r>
      <w:r w:rsidR="005A1951">
        <w:rPr>
          <w:rtl/>
          <w:lang w:bidi="fa-IR"/>
        </w:rPr>
        <w:t>:</w:t>
      </w:r>
      <w:r>
        <w:rPr>
          <w:rtl/>
          <w:lang w:bidi="fa-IR"/>
        </w:rPr>
        <w:t xml:space="preserve"> ظلّ سليمان يمسح أعراف الخيل وعراقيبها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هذا حال التفسير المفروض على الآية</w:t>
      </w:r>
      <w:r w:rsidR="00EC12E1">
        <w:rPr>
          <w:rtl/>
          <w:lang w:bidi="fa-IR"/>
        </w:rPr>
        <w:t xml:space="preserve">، </w:t>
      </w:r>
      <w:r>
        <w:rPr>
          <w:rtl/>
          <w:lang w:bidi="fa-IR"/>
        </w:rPr>
        <w:t>وهناك مستمسك آخر في مورد سليمان للمخطّئة نأتي به</w:t>
      </w:r>
      <w:r w:rsidR="00F82D4A">
        <w:rPr>
          <w:rtl/>
          <w:lang w:bidi="fa-IR"/>
        </w:rPr>
        <w:t>.</w:t>
      </w:r>
    </w:p>
    <w:p w:rsidR="00271068" w:rsidRDefault="00271068" w:rsidP="00755459">
      <w:pPr>
        <w:pStyle w:val="Heading3"/>
        <w:rPr>
          <w:lang w:bidi="fa-IR"/>
        </w:rPr>
      </w:pPr>
      <w:bookmarkStart w:id="106" w:name="_Toc493531374"/>
      <w:r>
        <w:rPr>
          <w:rtl/>
          <w:lang w:bidi="fa-IR"/>
        </w:rPr>
        <w:t>الفتنة التي امتحن بها سليمان</w:t>
      </w:r>
      <w:bookmarkEnd w:id="106"/>
    </w:p>
    <w:p w:rsidR="00F82D4A" w:rsidRDefault="00271068" w:rsidP="00271068">
      <w:pPr>
        <w:pStyle w:val="libNormal"/>
        <w:rPr>
          <w:rtl/>
          <w:lang w:bidi="fa-IR"/>
        </w:rPr>
      </w:pPr>
      <w:r>
        <w:rPr>
          <w:rtl/>
          <w:lang w:bidi="fa-IR"/>
        </w:rPr>
        <w:t>قال سبحانه</w:t>
      </w:r>
      <w:r w:rsidR="005A1951">
        <w:rPr>
          <w:rtl/>
          <w:lang w:bidi="fa-IR"/>
        </w:rPr>
        <w:t>:</w:t>
      </w:r>
      <w:r>
        <w:rPr>
          <w:rtl/>
          <w:lang w:bidi="fa-IR"/>
        </w:rPr>
        <w:t xml:space="preserve"> </w:t>
      </w:r>
      <w:r w:rsidRPr="00755459">
        <w:rPr>
          <w:rStyle w:val="libAlaemChar"/>
          <w:rtl/>
        </w:rPr>
        <w:t>(</w:t>
      </w:r>
      <w:r w:rsidRPr="00755459">
        <w:rPr>
          <w:rStyle w:val="libAieChar"/>
          <w:rtl/>
        </w:rPr>
        <w:t xml:space="preserve"> وَلَقَدْ فَتَنَّا سُلَيْمَانَ وَأَلْقَيْنَا عَلَى كُرْسِيّهِ جَسَداً ثُمَّ أَنَابَ * قَالَ رَبّ اغْفِرْ لِي وَهَبْ لِي مُلْكاً لا يَنْبَغِي لاَحَدٍ مِنْ بَعْدِي إِنَّكَ أَنْتَ الْوَهَّابُ </w:t>
      </w:r>
      <w:r w:rsidRPr="00755459">
        <w:rPr>
          <w:rStyle w:val="libAlaemChar"/>
          <w:rtl/>
        </w:rPr>
        <w:t>)</w:t>
      </w:r>
      <w:r>
        <w:rPr>
          <w:rtl/>
          <w:lang w:bidi="fa-IR"/>
        </w:rPr>
        <w:t xml:space="preserve"> </w:t>
      </w:r>
      <w:r w:rsidRPr="00F82D4A">
        <w:rPr>
          <w:rStyle w:val="libFootnotenumChar"/>
          <w:rtl/>
        </w:rPr>
        <w:t>(2)</w:t>
      </w:r>
      <w:r w:rsidR="00F82D4A">
        <w:rPr>
          <w:rtl/>
          <w:lang w:bidi="fa-IR"/>
        </w:rPr>
        <w:t>.</w:t>
      </w:r>
    </w:p>
    <w:p w:rsidR="00271068" w:rsidRDefault="00271068" w:rsidP="00271068">
      <w:pPr>
        <w:pStyle w:val="libNormal"/>
        <w:rPr>
          <w:lang w:bidi="fa-IR"/>
        </w:rPr>
      </w:pPr>
      <w:r>
        <w:rPr>
          <w:rtl/>
          <w:lang w:bidi="fa-IR"/>
        </w:rPr>
        <w:t>وتوضيح مفاد الآيات يترتّب على البحث عن الأُمور التالية</w:t>
      </w:r>
      <w:r w:rsidR="005A1951">
        <w:rPr>
          <w:rtl/>
          <w:lang w:bidi="fa-IR"/>
        </w:rPr>
        <w:t>:</w:t>
      </w:r>
    </w:p>
    <w:p w:rsidR="00271068" w:rsidRDefault="00271068" w:rsidP="00271068">
      <w:pPr>
        <w:pStyle w:val="libNormal"/>
        <w:rPr>
          <w:lang w:bidi="fa-IR"/>
        </w:rPr>
      </w:pPr>
      <w:r>
        <w:rPr>
          <w:rtl/>
          <w:lang w:bidi="fa-IR"/>
        </w:rPr>
        <w:t xml:space="preserve">1 </w:t>
      </w:r>
      <w:r w:rsidR="00F82D4A">
        <w:rPr>
          <w:rtl/>
          <w:lang w:bidi="fa-IR"/>
        </w:rPr>
        <w:t>-</w:t>
      </w:r>
      <w:r>
        <w:rPr>
          <w:rtl/>
          <w:lang w:bidi="fa-IR"/>
        </w:rPr>
        <w:t xml:space="preserve"> ما هي الفتنة التي امتحن بها سليمان ؟</w:t>
      </w:r>
    </w:p>
    <w:p w:rsidR="00271068" w:rsidRDefault="00271068" w:rsidP="00271068">
      <w:pPr>
        <w:pStyle w:val="libNormal"/>
        <w:rPr>
          <w:lang w:bidi="fa-IR"/>
        </w:rPr>
      </w:pPr>
      <w:r>
        <w:rPr>
          <w:rtl/>
          <w:lang w:bidi="fa-IR"/>
        </w:rPr>
        <w:t xml:space="preserve">2 </w:t>
      </w:r>
      <w:r w:rsidR="00F82D4A">
        <w:rPr>
          <w:rtl/>
          <w:lang w:bidi="fa-IR"/>
        </w:rPr>
        <w:t>-</w:t>
      </w:r>
      <w:r>
        <w:rPr>
          <w:rtl/>
          <w:lang w:bidi="fa-IR"/>
        </w:rPr>
        <w:t xml:space="preserve"> ما معنى طلب المغفرة مع التمسّك بحبل العصمة ؟</w:t>
      </w:r>
    </w:p>
    <w:p w:rsidR="00271068" w:rsidRDefault="00271068" w:rsidP="00271068">
      <w:pPr>
        <w:pStyle w:val="libNormal"/>
        <w:rPr>
          <w:lang w:bidi="fa-IR"/>
        </w:rPr>
      </w:pPr>
      <w:r>
        <w:rPr>
          <w:rtl/>
          <w:lang w:bidi="fa-IR"/>
        </w:rPr>
        <w:t xml:space="preserve">3 </w:t>
      </w:r>
      <w:r w:rsidR="00F82D4A">
        <w:rPr>
          <w:rtl/>
          <w:lang w:bidi="fa-IR"/>
        </w:rPr>
        <w:t>-</w:t>
      </w:r>
      <w:r>
        <w:rPr>
          <w:rtl/>
          <w:lang w:bidi="fa-IR"/>
        </w:rPr>
        <w:t xml:space="preserve"> لماذا يطلب لنفسه الملك ؟</w:t>
      </w:r>
    </w:p>
    <w:p w:rsidR="00271068" w:rsidRDefault="00271068" w:rsidP="00271068">
      <w:pPr>
        <w:pStyle w:val="libNormal"/>
        <w:rPr>
          <w:lang w:bidi="fa-IR"/>
        </w:rPr>
      </w:pPr>
      <w:r>
        <w:rPr>
          <w:rtl/>
          <w:lang w:bidi="fa-IR"/>
        </w:rPr>
        <w:t xml:space="preserve">4 </w:t>
      </w:r>
      <w:r w:rsidR="00F82D4A">
        <w:rPr>
          <w:rtl/>
          <w:lang w:bidi="fa-IR"/>
        </w:rPr>
        <w:t>-</w:t>
      </w:r>
      <w:r>
        <w:rPr>
          <w:rtl/>
          <w:lang w:bidi="fa-IR"/>
        </w:rPr>
        <w:t xml:space="preserve"> لماذا يطلب ملكاً لا ينبغي لأحد من بعده ؟</w:t>
      </w:r>
    </w:p>
    <w:p w:rsidR="00F82D4A" w:rsidRDefault="00271068" w:rsidP="00271068">
      <w:pPr>
        <w:pStyle w:val="libNormal"/>
        <w:rPr>
          <w:rtl/>
          <w:lang w:bidi="fa-IR"/>
        </w:rPr>
      </w:pPr>
      <w:r>
        <w:rPr>
          <w:rtl/>
          <w:lang w:bidi="fa-IR"/>
        </w:rPr>
        <w:t>أمّا السؤال الأوّل</w:t>
      </w:r>
      <w:r w:rsidR="005A1951">
        <w:rPr>
          <w:rtl/>
          <w:lang w:bidi="fa-IR"/>
        </w:rPr>
        <w:t>:</w:t>
      </w:r>
      <w:r>
        <w:rPr>
          <w:rtl/>
          <w:lang w:bidi="fa-IR"/>
        </w:rPr>
        <w:t xml:space="preserve"> فليس في الآيات الواردة في المقام ما يكشف عن حقيقتها</w:t>
      </w:r>
      <w:r w:rsidR="00F82D4A">
        <w:rPr>
          <w:rtl/>
          <w:lang w:bidi="fa-IR"/>
        </w:rPr>
        <w:t>.</w:t>
      </w:r>
    </w:p>
    <w:p w:rsidR="00271068" w:rsidRDefault="00271068" w:rsidP="00271068">
      <w:pPr>
        <w:pStyle w:val="libNormal"/>
        <w:rPr>
          <w:lang w:bidi="fa-IR"/>
        </w:rPr>
      </w:pPr>
      <w:r>
        <w:rPr>
          <w:rtl/>
          <w:lang w:bidi="fa-IR"/>
        </w:rPr>
        <w:t>وأمّا الروايات فقد نقل أهل الحديث حول تبيين الفتنة روايات يلوح منها</w:t>
      </w:r>
    </w:p>
    <w:p w:rsidR="00271068" w:rsidRDefault="00F82D4A" w:rsidP="00F82D4A">
      <w:pPr>
        <w:pStyle w:val="libLine"/>
        <w:rPr>
          <w:lang w:bidi="fa-IR"/>
        </w:rPr>
      </w:pPr>
      <w:r>
        <w:rPr>
          <w:rtl/>
          <w:lang w:bidi="fa-IR"/>
        </w:rPr>
        <w:t>____________________</w:t>
      </w:r>
    </w:p>
    <w:p w:rsidR="00F82D4A" w:rsidRDefault="00271068" w:rsidP="00755459">
      <w:pPr>
        <w:pStyle w:val="libFootnote0"/>
        <w:rPr>
          <w:rtl/>
          <w:lang w:bidi="fa-IR"/>
        </w:rPr>
      </w:pPr>
      <w:r>
        <w:rPr>
          <w:rtl/>
          <w:lang w:bidi="fa-IR"/>
        </w:rPr>
        <w:t xml:space="preserve">1 </w:t>
      </w:r>
      <w:r w:rsidR="00F82D4A">
        <w:rPr>
          <w:rtl/>
          <w:lang w:bidi="fa-IR"/>
        </w:rPr>
        <w:t>-</w:t>
      </w:r>
      <w:r>
        <w:rPr>
          <w:rtl/>
          <w:lang w:bidi="fa-IR"/>
        </w:rPr>
        <w:t xml:space="preserve"> الدر المنثور</w:t>
      </w:r>
      <w:r w:rsidR="005A1951">
        <w:rPr>
          <w:rtl/>
          <w:lang w:bidi="fa-IR"/>
        </w:rPr>
        <w:t>:</w:t>
      </w:r>
      <w:r>
        <w:rPr>
          <w:rtl/>
          <w:lang w:bidi="fa-IR"/>
        </w:rPr>
        <w:t xml:space="preserve"> 5</w:t>
      </w:r>
      <w:r w:rsidR="00570E2A">
        <w:rPr>
          <w:rtl/>
          <w:lang w:bidi="fa-IR"/>
        </w:rPr>
        <w:t>/</w:t>
      </w:r>
      <w:r>
        <w:rPr>
          <w:rtl/>
          <w:lang w:bidi="fa-IR"/>
        </w:rPr>
        <w:t>309</w:t>
      </w:r>
      <w:r w:rsidR="00F82D4A">
        <w:rPr>
          <w:rtl/>
          <w:lang w:bidi="fa-IR"/>
        </w:rPr>
        <w:t>.</w:t>
      </w:r>
    </w:p>
    <w:p w:rsidR="00F82D4A" w:rsidRDefault="00271068" w:rsidP="00755459">
      <w:pPr>
        <w:pStyle w:val="libFootnote0"/>
        <w:rPr>
          <w:rtl/>
          <w:lang w:bidi="fa-IR"/>
        </w:rPr>
      </w:pPr>
      <w:r>
        <w:rPr>
          <w:rtl/>
          <w:lang w:bidi="fa-IR"/>
        </w:rPr>
        <w:t xml:space="preserve">2 </w:t>
      </w:r>
      <w:r w:rsidR="00F82D4A">
        <w:rPr>
          <w:rtl/>
          <w:lang w:bidi="fa-IR"/>
        </w:rPr>
        <w:t>-</w:t>
      </w:r>
      <w:r>
        <w:rPr>
          <w:rtl/>
          <w:lang w:bidi="fa-IR"/>
        </w:rPr>
        <w:t xml:space="preserve"> ص</w:t>
      </w:r>
      <w:r w:rsidR="005A1951">
        <w:rPr>
          <w:rtl/>
          <w:lang w:bidi="fa-IR"/>
        </w:rPr>
        <w:t>:</w:t>
      </w:r>
      <w:r>
        <w:rPr>
          <w:rtl/>
          <w:lang w:bidi="fa-IR"/>
        </w:rPr>
        <w:t xml:space="preserve"> 34 </w:t>
      </w:r>
      <w:r w:rsidR="00F82D4A">
        <w:rPr>
          <w:rtl/>
          <w:lang w:bidi="fa-IR"/>
        </w:rPr>
        <w:t>-</w:t>
      </w:r>
      <w:r>
        <w:rPr>
          <w:rtl/>
          <w:lang w:bidi="fa-IR"/>
        </w:rPr>
        <w:t xml:space="preserve"> 35</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4A2FCE">
      <w:pPr>
        <w:pStyle w:val="libNormal0"/>
        <w:rPr>
          <w:rtl/>
          <w:lang w:bidi="fa-IR"/>
        </w:rPr>
      </w:pPr>
      <w:r>
        <w:rPr>
          <w:rtl/>
          <w:lang w:bidi="fa-IR"/>
        </w:rPr>
        <w:lastRenderedPageBreak/>
        <w:t>أنّها إسرائيليات</w:t>
      </w:r>
      <w:r w:rsidR="00EC12E1">
        <w:rPr>
          <w:rtl/>
          <w:lang w:bidi="fa-IR"/>
        </w:rPr>
        <w:t xml:space="preserve">، </w:t>
      </w:r>
      <w:r>
        <w:rPr>
          <w:rtl/>
          <w:lang w:bidi="fa-IR"/>
        </w:rPr>
        <w:t>بثّها أحبار اليهود بين المسلمين</w:t>
      </w:r>
      <w:r w:rsidR="00EC12E1">
        <w:rPr>
          <w:rtl/>
          <w:lang w:bidi="fa-IR"/>
        </w:rPr>
        <w:t xml:space="preserve">، </w:t>
      </w:r>
      <w:r>
        <w:rPr>
          <w:rtl/>
          <w:lang w:bidi="fa-IR"/>
        </w:rPr>
        <w:t>وقد ابتلي بها المسلمون في كثير من المجالات التفسيرية والتاريخية والعقائدية و... فالرجاء من الله سبحانه أن يقيّض جماعة من المثقّفين والمحقّقين ويوفّقهم لتهذيب الكتب الإسلامية منها وتنقيحها عن مرويّاتهم</w:t>
      </w:r>
      <w:r w:rsidR="00F82D4A">
        <w:rPr>
          <w:rtl/>
          <w:lang w:bidi="fa-IR"/>
        </w:rPr>
        <w:t>.</w:t>
      </w:r>
    </w:p>
    <w:p w:rsidR="00F82D4A" w:rsidRDefault="00271068" w:rsidP="00271068">
      <w:pPr>
        <w:pStyle w:val="libNormal"/>
        <w:rPr>
          <w:rtl/>
          <w:lang w:bidi="fa-IR"/>
        </w:rPr>
      </w:pPr>
      <w:r>
        <w:rPr>
          <w:rtl/>
          <w:lang w:bidi="fa-IR"/>
        </w:rPr>
        <w:t>ولكن من بين هذه الروايات ما يمكن أن يعتمد عليه</w:t>
      </w:r>
      <w:r w:rsidR="00EC12E1">
        <w:rPr>
          <w:rtl/>
          <w:lang w:bidi="fa-IR"/>
        </w:rPr>
        <w:t xml:space="preserve">، </w:t>
      </w:r>
      <w:r>
        <w:rPr>
          <w:rtl/>
          <w:lang w:bidi="fa-IR"/>
        </w:rPr>
        <w:t>وهو ما قيل</w:t>
      </w:r>
      <w:r w:rsidR="005A1951">
        <w:rPr>
          <w:rtl/>
          <w:lang w:bidi="fa-IR"/>
        </w:rPr>
        <w:t>:</w:t>
      </w:r>
      <w:r>
        <w:rPr>
          <w:rtl/>
          <w:lang w:bidi="fa-IR"/>
        </w:rPr>
        <w:t xml:space="preserve"> كان لسليمان ولد شاب ذكي كان يحبّه حبّاً شديداً</w:t>
      </w:r>
      <w:r w:rsidR="00EC12E1">
        <w:rPr>
          <w:rtl/>
          <w:lang w:bidi="fa-IR"/>
        </w:rPr>
        <w:t xml:space="preserve">، </w:t>
      </w:r>
      <w:r>
        <w:rPr>
          <w:rtl/>
          <w:lang w:bidi="fa-IR"/>
        </w:rPr>
        <w:t>فأماته الله على بساطه فجأة بلا مرض</w:t>
      </w:r>
      <w:r w:rsidR="00EC12E1">
        <w:rPr>
          <w:rtl/>
          <w:lang w:bidi="fa-IR"/>
        </w:rPr>
        <w:t xml:space="preserve">، </w:t>
      </w:r>
      <w:r>
        <w:rPr>
          <w:rtl/>
          <w:lang w:bidi="fa-IR"/>
        </w:rPr>
        <w:t>اختباراً من الله تعالى لسليمان وابتلاءً لصبره في إماتة ولده</w:t>
      </w:r>
      <w:r w:rsidR="00EC12E1">
        <w:rPr>
          <w:rtl/>
          <w:lang w:bidi="fa-IR"/>
        </w:rPr>
        <w:t xml:space="preserve">، </w:t>
      </w:r>
      <w:r>
        <w:rPr>
          <w:rtl/>
          <w:lang w:bidi="fa-IR"/>
        </w:rPr>
        <w:t xml:space="preserve">وألقى جسمه على كرسيّه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ولا شك أنّ الابتلاء بموت الولد الشاب من أعظم الابتلاءات</w:t>
      </w:r>
      <w:r w:rsidR="00EC12E1">
        <w:rPr>
          <w:rtl/>
          <w:lang w:bidi="fa-IR"/>
        </w:rPr>
        <w:t xml:space="preserve">، </w:t>
      </w:r>
      <w:r>
        <w:rPr>
          <w:rtl/>
          <w:lang w:bidi="fa-IR"/>
        </w:rPr>
        <w:t>والصبر في هذا المجال</w:t>
      </w:r>
      <w:r w:rsidR="00EC12E1">
        <w:rPr>
          <w:rtl/>
          <w:lang w:bidi="fa-IR"/>
        </w:rPr>
        <w:t xml:space="preserve">، </w:t>
      </w:r>
      <w:r>
        <w:rPr>
          <w:rtl/>
          <w:lang w:bidi="fa-IR"/>
        </w:rPr>
        <w:t>وتفويض الأمر إلى الله سبحانه آية كمال النفس</w:t>
      </w:r>
      <w:r w:rsidR="00EC12E1">
        <w:rPr>
          <w:rtl/>
          <w:lang w:bidi="fa-IR"/>
        </w:rPr>
        <w:t xml:space="preserve">، </w:t>
      </w:r>
      <w:r>
        <w:rPr>
          <w:rtl/>
          <w:lang w:bidi="fa-IR"/>
        </w:rPr>
        <w:t>فلم يكن الهدف من الابتلاء إلاّ أن يتفتّح الكمال المركوز في ذاته</w:t>
      </w:r>
      <w:r w:rsidR="00EC12E1">
        <w:rPr>
          <w:rtl/>
          <w:lang w:bidi="fa-IR"/>
        </w:rPr>
        <w:t xml:space="preserve">، </w:t>
      </w:r>
      <w:r>
        <w:rPr>
          <w:rtl/>
          <w:lang w:bidi="fa-IR"/>
        </w:rPr>
        <w:t>حتى يخرج من القوّة إلى الفعل</w:t>
      </w:r>
      <w:r w:rsidR="00EC12E1">
        <w:rPr>
          <w:rtl/>
          <w:lang w:bidi="fa-IR"/>
        </w:rPr>
        <w:t xml:space="preserve">، </w:t>
      </w:r>
      <w:r>
        <w:rPr>
          <w:rtl/>
          <w:lang w:bidi="fa-IR"/>
        </w:rPr>
        <w:t>وسنوضح فلسفة الابتلاء عند البحث عن ابتلاء إبراهيم بالكلمات</w:t>
      </w:r>
      <w:r w:rsidR="00EC12E1">
        <w:rPr>
          <w:rtl/>
          <w:lang w:bidi="fa-IR"/>
        </w:rPr>
        <w:t xml:space="preserve">، </w:t>
      </w:r>
      <w:r>
        <w:rPr>
          <w:rtl/>
          <w:lang w:bidi="fa-IR"/>
        </w:rPr>
        <w:t>فانتظر</w:t>
      </w:r>
      <w:r w:rsidR="00F82D4A">
        <w:rPr>
          <w:rtl/>
          <w:lang w:bidi="fa-IR"/>
        </w:rPr>
        <w:t>.</w:t>
      </w:r>
    </w:p>
    <w:p w:rsidR="00F82D4A" w:rsidRDefault="00271068" w:rsidP="00271068">
      <w:pPr>
        <w:pStyle w:val="libNormal"/>
        <w:rPr>
          <w:rtl/>
          <w:lang w:bidi="fa-IR"/>
        </w:rPr>
      </w:pPr>
      <w:r>
        <w:rPr>
          <w:rtl/>
          <w:lang w:bidi="fa-IR"/>
        </w:rPr>
        <w:t>والعجب أن سيّد قطب قد اعتمد في تفسير الفتنة على رواية يبدو أنّها من الإسرائيليات التي أخذها أبو هريرة عن كعب الأحبار</w:t>
      </w:r>
      <w:r w:rsidR="00EC12E1">
        <w:rPr>
          <w:rtl/>
          <w:lang w:bidi="fa-IR"/>
        </w:rPr>
        <w:t xml:space="preserve">، </w:t>
      </w:r>
      <w:r>
        <w:rPr>
          <w:rtl/>
          <w:lang w:bidi="fa-IR"/>
        </w:rPr>
        <w:t>قال</w:t>
      </w:r>
      <w:r w:rsidR="005A1951">
        <w:rPr>
          <w:rtl/>
          <w:lang w:bidi="fa-IR"/>
        </w:rPr>
        <w:t>:</w:t>
      </w:r>
      <w:r>
        <w:rPr>
          <w:rtl/>
          <w:lang w:bidi="fa-IR"/>
        </w:rPr>
        <w:t xml:space="preserve"> ولم أجد أثراً صحيحاً أركن إليه في تفسير ( الجسد الذي أُلقي على كرسي سليمان ) سوى حديث صحيح</w:t>
      </w:r>
      <w:r w:rsidR="00EC12E1">
        <w:rPr>
          <w:rtl/>
          <w:lang w:bidi="fa-IR"/>
        </w:rPr>
        <w:t xml:space="preserve">، </w:t>
      </w:r>
      <w:r>
        <w:rPr>
          <w:rtl/>
          <w:lang w:bidi="fa-IR"/>
        </w:rPr>
        <w:t>في ذاته</w:t>
      </w:r>
      <w:r w:rsidR="00EC12E1">
        <w:rPr>
          <w:rtl/>
          <w:lang w:bidi="fa-IR"/>
        </w:rPr>
        <w:t xml:space="preserve">، </w:t>
      </w:r>
      <w:r>
        <w:rPr>
          <w:rtl/>
          <w:lang w:bidi="fa-IR"/>
        </w:rPr>
        <w:t xml:space="preserve">ولكن علاقته بأحد هذين الحادثين ليست أكيدة . وهذا الحديث هو ما رواه أبو هريرة عن رسول الله </w:t>
      </w:r>
      <w:r w:rsidR="00933950" w:rsidRPr="00933950">
        <w:rPr>
          <w:rStyle w:val="libAlaemChar"/>
          <w:rtl/>
        </w:rPr>
        <w:t>صلى‌الله‌عليه‌وآله‌وسلم</w:t>
      </w:r>
      <w:r w:rsidR="00EC12E1">
        <w:rPr>
          <w:rtl/>
          <w:lang w:bidi="fa-IR"/>
        </w:rPr>
        <w:t xml:space="preserve">، </w:t>
      </w:r>
      <w:r>
        <w:rPr>
          <w:rtl/>
          <w:lang w:bidi="fa-IR"/>
        </w:rPr>
        <w:t>وأخرجه البخاري في صحيحه مرفوعاً</w:t>
      </w:r>
      <w:r w:rsidR="00EC12E1">
        <w:rPr>
          <w:rtl/>
          <w:lang w:bidi="fa-IR"/>
        </w:rPr>
        <w:t xml:space="preserve">، </w:t>
      </w:r>
      <w:r>
        <w:rPr>
          <w:rtl/>
          <w:lang w:bidi="fa-IR"/>
        </w:rPr>
        <w:t>ونصّه</w:t>
      </w:r>
      <w:r w:rsidR="005A1951">
        <w:rPr>
          <w:rtl/>
          <w:lang w:bidi="fa-IR"/>
        </w:rPr>
        <w:t>:</w:t>
      </w:r>
      <w:r>
        <w:rPr>
          <w:rtl/>
          <w:lang w:bidi="fa-IR"/>
        </w:rPr>
        <w:t xml:space="preserve"> ( قال سليمان</w:t>
      </w:r>
      <w:r w:rsidR="005A1951">
        <w:rPr>
          <w:rtl/>
          <w:lang w:bidi="fa-IR"/>
        </w:rPr>
        <w:t>:</w:t>
      </w:r>
      <w:r>
        <w:rPr>
          <w:rtl/>
          <w:lang w:bidi="fa-IR"/>
        </w:rPr>
        <w:t xml:space="preserve"> لأطوفنّ الليلة على سبعين امرأة</w:t>
      </w:r>
      <w:r w:rsidR="00EC12E1">
        <w:rPr>
          <w:rtl/>
          <w:lang w:bidi="fa-IR"/>
        </w:rPr>
        <w:t xml:space="preserve">، </w:t>
      </w:r>
      <w:r>
        <w:rPr>
          <w:rtl/>
          <w:lang w:bidi="fa-IR"/>
        </w:rPr>
        <w:t>كل واحدة تأتي بفارس يجاهد في سبيل الله</w:t>
      </w:r>
      <w:r w:rsidR="00EC12E1">
        <w:rPr>
          <w:rtl/>
          <w:lang w:bidi="fa-IR"/>
        </w:rPr>
        <w:t xml:space="preserve">، </w:t>
      </w:r>
      <w:r>
        <w:rPr>
          <w:rtl/>
          <w:lang w:bidi="fa-IR"/>
        </w:rPr>
        <w:t xml:space="preserve">ولم يقل ( إن شاء الله ) </w:t>
      </w:r>
      <w:r w:rsidR="00EC12E1">
        <w:rPr>
          <w:rtl/>
          <w:lang w:bidi="fa-IR"/>
        </w:rPr>
        <w:t xml:space="preserve">، </w:t>
      </w:r>
      <w:r>
        <w:rPr>
          <w:rtl/>
          <w:lang w:bidi="fa-IR"/>
        </w:rPr>
        <w:t>فطاف سليمان عليهنّ</w:t>
      </w:r>
      <w:r w:rsidR="00EC12E1">
        <w:rPr>
          <w:rtl/>
          <w:lang w:bidi="fa-IR"/>
        </w:rPr>
        <w:t xml:space="preserve">، </w:t>
      </w:r>
      <w:r>
        <w:rPr>
          <w:rtl/>
          <w:lang w:bidi="fa-IR"/>
        </w:rPr>
        <w:t>فلم تحمل إلاّ امرأة جاءت بشق رجل</w:t>
      </w:r>
      <w:r w:rsidR="00EC12E1">
        <w:rPr>
          <w:rtl/>
          <w:lang w:bidi="fa-IR"/>
        </w:rPr>
        <w:t xml:space="preserve">، </w:t>
      </w:r>
      <w:r>
        <w:rPr>
          <w:rtl/>
          <w:lang w:bidi="fa-IR"/>
        </w:rPr>
        <w:t>والذي نفسي بيده</w:t>
      </w:r>
      <w:r w:rsidR="005A1951">
        <w:rPr>
          <w:rtl/>
          <w:lang w:bidi="fa-IR"/>
        </w:rPr>
        <w:t>:</w:t>
      </w:r>
      <w:r>
        <w:rPr>
          <w:rtl/>
          <w:lang w:bidi="fa-IR"/>
        </w:rPr>
        <w:t xml:space="preserve"> لو قال إن شاء الله لجاهدوا في سبيل</w:t>
      </w:r>
    </w:p>
    <w:p w:rsidR="00271068" w:rsidRDefault="009B1190" w:rsidP="009B1190">
      <w:pPr>
        <w:pStyle w:val="libLine"/>
        <w:rPr>
          <w:lang w:bidi="fa-IR"/>
        </w:rPr>
      </w:pPr>
      <w:r>
        <w:rPr>
          <w:rtl/>
          <w:lang w:bidi="fa-IR"/>
        </w:rPr>
        <w:t>____________________</w:t>
      </w:r>
    </w:p>
    <w:p w:rsidR="00F82D4A" w:rsidRDefault="00271068" w:rsidP="004A2FCE">
      <w:pPr>
        <w:pStyle w:val="libFootnote0"/>
        <w:rPr>
          <w:rtl/>
          <w:lang w:bidi="fa-IR"/>
        </w:rPr>
      </w:pPr>
      <w:r>
        <w:rPr>
          <w:rtl/>
          <w:lang w:bidi="fa-IR"/>
        </w:rPr>
        <w:t xml:space="preserve">1 </w:t>
      </w:r>
      <w:r w:rsidR="00F82D4A">
        <w:rPr>
          <w:rtl/>
          <w:lang w:bidi="fa-IR"/>
        </w:rPr>
        <w:t>-</w:t>
      </w:r>
      <w:r>
        <w:rPr>
          <w:rtl/>
          <w:lang w:bidi="fa-IR"/>
        </w:rPr>
        <w:t xml:space="preserve"> تنزيه الأنبياء</w:t>
      </w:r>
      <w:r w:rsidR="005A1951">
        <w:rPr>
          <w:rtl/>
          <w:lang w:bidi="fa-IR"/>
        </w:rPr>
        <w:t>:</w:t>
      </w:r>
      <w:r>
        <w:rPr>
          <w:rtl/>
          <w:lang w:bidi="fa-IR"/>
        </w:rPr>
        <w:t xml:space="preserve"> 99 الطبعة القديمة</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4A2FCE">
      <w:pPr>
        <w:pStyle w:val="libNormal0"/>
        <w:rPr>
          <w:rtl/>
          <w:lang w:bidi="fa-IR"/>
        </w:rPr>
      </w:pPr>
      <w:r>
        <w:rPr>
          <w:rtl/>
          <w:lang w:bidi="fa-IR"/>
        </w:rPr>
        <w:lastRenderedPageBreak/>
        <w:t>الله فرساناً أجمعون )</w:t>
      </w:r>
      <w:r w:rsidR="00F82D4A">
        <w:rPr>
          <w:rtl/>
          <w:lang w:bidi="fa-IR"/>
        </w:rPr>
        <w:t>.</w:t>
      </w:r>
    </w:p>
    <w:p w:rsidR="00F82D4A" w:rsidRDefault="00271068" w:rsidP="00271068">
      <w:pPr>
        <w:pStyle w:val="libNormal"/>
        <w:rPr>
          <w:rtl/>
          <w:lang w:bidi="fa-IR"/>
        </w:rPr>
      </w:pPr>
      <w:r>
        <w:rPr>
          <w:rtl/>
          <w:lang w:bidi="fa-IR"/>
        </w:rPr>
        <w:t>ثم قال السيد</w:t>
      </w:r>
      <w:r w:rsidR="005A1951">
        <w:rPr>
          <w:rtl/>
          <w:lang w:bidi="fa-IR"/>
        </w:rPr>
        <w:t>:</w:t>
      </w:r>
      <w:r>
        <w:rPr>
          <w:rtl/>
          <w:lang w:bidi="fa-IR"/>
        </w:rPr>
        <w:t xml:space="preserve"> وجائز أن تكون هذه هي الفتنة التي تشير إليها الآيات</w:t>
      </w:r>
      <w:r w:rsidR="00EC12E1">
        <w:rPr>
          <w:rtl/>
          <w:lang w:bidi="fa-IR"/>
        </w:rPr>
        <w:t xml:space="preserve">، </w:t>
      </w:r>
      <w:r>
        <w:rPr>
          <w:rtl/>
          <w:lang w:bidi="fa-IR"/>
        </w:rPr>
        <w:t>وأن يكون الجسد هو هذا الوليد الشق</w:t>
      </w:r>
      <w:r w:rsidR="00EC12E1">
        <w:rPr>
          <w:rtl/>
          <w:lang w:bidi="fa-IR"/>
        </w:rPr>
        <w:t xml:space="preserve">، </w:t>
      </w:r>
      <w:r>
        <w:rPr>
          <w:rtl/>
          <w:lang w:bidi="fa-IR"/>
        </w:rPr>
        <w:t xml:space="preserve">ولكن هذا مجرد احتمال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نحن لا نعلّق على هذا الحديث شيئاً وإنّما نترك القضاء فيه إلى القارئ لكي يقضي فيه</w:t>
      </w:r>
      <w:r w:rsidR="00EC12E1">
        <w:rPr>
          <w:rtl/>
          <w:lang w:bidi="fa-IR"/>
        </w:rPr>
        <w:t xml:space="preserve">، </w:t>
      </w:r>
      <w:r>
        <w:rPr>
          <w:rtl/>
          <w:lang w:bidi="fa-IR"/>
        </w:rPr>
        <w:t>وكفى في ضعفه أنّه من مرويات أبي هريرة</w:t>
      </w:r>
      <w:r w:rsidR="00EC12E1">
        <w:rPr>
          <w:rtl/>
          <w:lang w:bidi="fa-IR"/>
        </w:rPr>
        <w:t xml:space="preserve">، </w:t>
      </w:r>
      <w:r>
        <w:rPr>
          <w:rtl/>
          <w:lang w:bidi="fa-IR"/>
        </w:rPr>
        <w:t>وقد وصفها سيّد قطب بأنّها مجرّد احتمال</w:t>
      </w:r>
      <w:r w:rsidR="00EC12E1">
        <w:rPr>
          <w:rtl/>
          <w:lang w:bidi="fa-IR"/>
        </w:rPr>
        <w:t xml:space="preserve">، </w:t>
      </w:r>
      <w:r>
        <w:rPr>
          <w:rtl/>
          <w:lang w:bidi="fa-IR"/>
        </w:rPr>
        <w:t>كما عرفت</w:t>
      </w:r>
      <w:r w:rsidR="00F82D4A">
        <w:rPr>
          <w:rtl/>
          <w:lang w:bidi="fa-IR"/>
        </w:rPr>
        <w:t>.</w:t>
      </w:r>
    </w:p>
    <w:p w:rsidR="00F82D4A" w:rsidRDefault="00271068" w:rsidP="00271068">
      <w:pPr>
        <w:pStyle w:val="libNormal"/>
        <w:rPr>
          <w:rtl/>
          <w:lang w:bidi="fa-IR"/>
        </w:rPr>
      </w:pPr>
      <w:r>
        <w:rPr>
          <w:rtl/>
          <w:lang w:bidi="fa-IR"/>
        </w:rPr>
        <w:t>وبذلك يعلم الجواب عن السؤال الثاني</w:t>
      </w:r>
      <w:r w:rsidR="00EC12E1">
        <w:rPr>
          <w:rtl/>
          <w:lang w:bidi="fa-IR"/>
        </w:rPr>
        <w:t xml:space="preserve">، </w:t>
      </w:r>
      <w:r>
        <w:rPr>
          <w:rtl/>
          <w:lang w:bidi="fa-IR"/>
        </w:rPr>
        <w:t xml:space="preserve">فالظاهر أنّه كان له </w:t>
      </w:r>
      <w:r w:rsidR="00F82D4A" w:rsidRPr="00F82D4A">
        <w:rPr>
          <w:rStyle w:val="libAlaemChar"/>
          <w:rtl/>
        </w:rPr>
        <w:t>عليه‌السلام</w:t>
      </w:r>
      <w:r>
        <w:rPr>
          <w:rtl/>
          <w:lang w:bidi="fa-IR"/>
        </w:rPr>
        <w:t xml:space="preserve"> فيه رجاء أو أُمنية</w:t>
      </w:r>
      <w:r w:rsidR="00EC12E1">
        <w:rPr>
          <w:rtl/>
          <w:lang w:bidi="fa-IR"/>
        </w:rPr>
        <w:t xml:space="preserve">، </w:t>
      </w:r>
      <w:r>
        <w:rPr>
          <w:rtl/>
          <w:lang w:bidi="fa-IR"/>
        </w:rPr>
        <w:t>فأماته وألقاه على كرسيّه</w:t>
      </w:r>
      <w:r w:rsidR="00EC12E1">
        <w:rPr>
          <w:rtl/>
          <w:lang w:bidi="fa-IR"/>
        </w:rPr>
        <w:t xml:space="preserve">، </w:t>
      </w:r>
      <w:r>
        <w:rPr>
          <w:rtl/>
          <w:lang w:bidi="fa-IR"/>
        </w:rPr>
        <w:t>حتى يوقفه على أنّ حق العبودية تفويض الأمر إلى الله والتسليم إليه</w:t>
      </w:r>
      <w:r w:rsidR="00EC12E1">
        <w:rPr>
          <w:rtl/>
          <w:lang w:bidi="fa-IR"/>
        </w:rPr>
        <w:t xml:space="preserve">، </w:t>
      </w:r>
      <w:r>
        <w:rPr>
          <w:rtl/>
          <w:lang w:bidi="fa-IR"/>
        </w:rPr>
        <w:t>ولعلّ هذا المقدار من الرجاء وعقد الأُمنية على الولد يعد نحو انقطاع من الله إلى الولد</w:t>
      </w:r>
      <w:r w:rsidR="00F82D4A">
        <w:rPr>
          <w:rtl/>
          <w:lang w:bidi="fa-IR"/>
        </w:rPr>
        <w:t>.</w:t>
      </w:r>
    </w:p>
    <w:p w:rsidR="00F82D4A" w:rsidRDefault="00271068" w:rsidP="00271068">
      <w:pPr>
        <w:pStyle w:val="libNormal"/>
        <w:rPr>
          <w:rtl/>
          <w:lang w:bidi="fa-IR"/>
        </w:rPr>
      </w:pPr>
      <w:r>
        <w:rPr>
          <w:rtl/>
          <w:lang w:bidi="fa-IR"/>
        </w:rPr>
        <w:t>وهو وإن لم يكن معصية</w:t>
      </w:r>
      <w:r w:rsidR="00EC12E1">
        <w:rPr>
          <w:rtl/>
          <w:lang w:bidi="fa-IR"/>
        </w:rPr>
        <w:t xml:space="preserve">، </w:t>
      </w:r>
      <w:r>
        <w:rPr>
          <w:rtl/>
          <w:lang w:bidi="fa-IR"/>
        </w:rPr>
        <w:t>ولكن الأليق بحال الأولياء غيره</w:t>
      </w:r>
      <w:r w:rsidR="00EC12E1">
        <w:rPr>
          <w:rtl/>
          <w:lang w:bidi="fa-IR"/>
        </w:rPr>
        <w:t xml:space="preserve">، </w:t>
      </w:r>
      <w:r>
        <w:rPr>
          <w:rtl/>
          <w:lang w:bidi="fa-IR"/>
        </w:rPr>
        <w:t>ولأجل ذلك لمّا استشعر بوظيفته التي يوجبها مقامه</w:t>
      </w:r>
      <w:r w:rsidR="00EC12E1">
        <w:rPr>
          <w:rtl/>
          <w:lang w:bidi="fa-IR"/>
        </w:rPr>
        <w:t xml:space="preserve">، </w:t>
      </w:r>
      <w:r>
        <w:rPr>
          <w:rtl/>
          <w:lang w:bidi="fa-IR"/>
        </w:rPr>
        <w:t>أناب إلى الله ورجع إليه وطلب المغفرة كما يقول سبحانه</w:t>
      </w:r>
      <w:r w:rsidR="005A1951">
        <w:rPr>
          <w:rtl/>
          <w:lang w:bidi="fa-IR"/>
        </w:rPr>
        <w:t>:</w:t>
      </w:r>
      <w:r>
        <w:rPr>
          <w:rtl/>
          <w:lang w:bidi="fa-IR"/>
        </w:rPr>
        <w:t xml:space="preserve"> </w:t>
      </w:r>
      <w:r w:rsidRPr="004A2FCE">
        <w:rPr>
          <w:rStyle w:val="libAlaemChar"/>
          <w:rtl/>
        </w:rPr>
        <w:t>(</w:t>
      </w:r>
      <w:r w:rsidRPr="004A2FCE">
        <w:rPr>
          <w:rStyle w:val="libAieChar"/>
          <w:rtl/>
        </w:rPr>
        <w:t xml:space="preserve"> ثمّ أناب * قال ربّ اغفر لي </w:t>
      </w:r>
      <w:r w:rsidRPr="004A2FCE">
        <w:rPr>
          <w:rStyle w:val="libAlaemChar"/>
          <w:rtl/>
        </w:rPr>
        <w:t>)</w:t>
      </w:r>
      <w:r w:rsidR="00F82D4A">
        <w:rPr>
          <w:rtl/>
          <w:lang w:bidi="fa-IR"/>
        </w:rPr>
        <w:t>.</w:t>
      </w:r>
    </w:p>
    <w:p w:rsidR="00F82D4A" w:rsidRDefault="00271068" w:rsidP="00271068">
      <w:pPr>
        <w:pStyle w:val="libNormal"/>
        <w:rPr>
          <w:rtl/>
          <w:lang w:bidi="fa-IR"/>
        </w:rPr>
      </w:pPr>
      <w:r>
        <w:rPr>
          <w:rtl/>
          <w:lang w:bidi="fa-IR"/>
        </w:rPr>
        <w:t>وقد تكرّر منّا أنّ طلب المغفرة ليس دليلاً على العصيان وصدور الذنب</w:t>
      </w:r>
      <w:r w:rsidR="00EC12E1">
        <w:rPr>
          <w:rtl/>
          <w:lang w:bidi="fa-IR"/>
        </w:rPr>
        <w:t xml:space="preserve">، </w:t>
      </w:r>
      <w:r>
        <w:rPr>
          <w:rtl/>
          <w:lang w:bidi="fa-IR"/>
        </w:rPr>
        <w:t>بل كل فعل أو ترك صدر من الرجال العارفين بحقيقة الربوبية وعمق العبودية</w:t>
      </w:r>
      <w:r w:rsidR="00EC12E1">
        <w:rPr>
          <w:rtl/>
          <w:lang w:bidi="fa-IR"/>
        </w:rPr>
        <w:t xml:space="preserve">، </w:t>
      </w:r>
      <w:r>
        <w:rPr>
          <w:rtl/>
          <w:lang w:bidi="fa-IR"/>
        </w:rPr>
        <w:t>وكان الأولى والأليق خلافه</w:t>
      </w:r>
      <w:r w:rsidR="00EC12E1">
        <w:rPr>
          <w:rtl/>
          <w:lang w:bidi="fa-IR"/>
        </w:rPr>
        <w:t xml:space="preserve">، </w:t>
      </w:r>
      <w:r>
        <w:rPr>
          <w:rtl/>
          <w:lang w:bidi="fa-IR"/>
        </w:rPr>
        <w:t>استوجب طلب الغفران</w:t>
      </w:r>
      <w:r w:rsidR="00EC12E1">
        <w:rPr>
          <w:rtl/>
          <w:lang w:bidi="fa-IR"/>
        </w:rPr>
        <w:t xml:space="preserve">، </w:t>
      </w:r>
      <w:r>
        <w:rPr>
          <w:rtl/>
          <w:lang w:bidi="fa-IR"/>
        </w:rPr>
        <w:t>وإن لم يكن معصية وخلافاً في منطق الشرع</w:t>
      </w:r>
      <w:r w:rsidR="00EC12E1">
        <w:rPr>
          <w:rtl/>
          <w:lang w:bidi="fa-IR"/>
        </w:rPr>
        <w:t xml:space="preserve">؛ </w:t>
      </w:r>
      <w:r>
        <w:rPr>
          <w:rtl/>
          <w:lang w:bidi="fa-IR"/>
        </w:rPr>
        <w:t>ولأجل ذلك</w:t>
      </w:r>
      <w:r w:rsidR="005A1951">
        <w:rPr>
          <w:rtl/>
          <w:lang w:bidi="fa-IR"/>
        </w:rPr>
        <w:t>:</w:t>
      </w:r>
      <w:r>
        <w:rPr>
          <w:rtl/>
          <w:lang w:bidi="fa-IR"/>
        </w:rPr>
        <w:t xml:space="preserve"> إنّ أولياء الله لم يزالوا مستغفرين كل يوم وليلة لسعة استشعارهم بعظمة الوظيفة في مقابل عظمة الخالق</w:t>
      </w:r>
      <w:r w:rsidR="00F82D4A">
        <w:rPr>
          <w:rtl/>
          <w:lang w:bidi="fa-IR"/>
        </w:rPr>
        <w:t>.</w:t>
      </w:r>
    </w:p>
    <w:p w:rsidR="00271068" w:rsidRDefault="00271068" w:rsidP="00271068">
      <w:pPr>
        <w:pStyle w:val="libNormal"/>
        <w:rPr>
          <w:lang w:bidi="fa-IR"/>
        </w:rPr>
      </w:pPr>
      <w:r>
        <w:rPr>
          <w:rtl/>
          <w:lang w:bidi="fa-IR"/>
        </w:rPr>
        <w:t>وأمّا السؤال الثالث</w:t>
      </w:r>
      <w:r w:rsidR="005A1951">
        <w:rPr>
          <w:rtl/>
          <w:lang w:bidi="fa-IR"/>
        </w:rPr>
        <w:t>:</w:t>
      </w:r>
      <w:r>
        <w:rPr>
          <w:rtl/>
          <w:lang w:bidi="fa-IR"/>
        </w:rPr>
        <w:t xml:space="preserve"> أعني طلب الملك من الله سبحانه</w:t>
      </w:r>
      <w:r w:rsidR="00EC12E1">
        <w:rPr>
          <w:rtl/>
          <w:lang w:bidi="fa-IR"/>
        </w:rPr>
        <w:t xml:space="preserve">، </w:t>
      </w:r>
      <w:r>
        <w:rPr>
          <w:rtl/>
          <w:lang w:bidi="fa-IR"/>
        </w:rPr>
        <w:t>فلم يكن الملك</w:t>
      </w:r>
    </w:p>
    <w:p w:rsidR="00271068" w:rsidRDefault="009B1190" w:rsidP="009B1190">
      <w:pPr>
        <w:pStyle w:val="libLine"/>
        <w:rPr>
          <w:lang w:bidi="fa-IR"/>
        </w:rPr>
      </w:pPr>
      <w:r>
        <w:rPr>
          <w:rtl/>
          <w:lang w:bidi="fa-IR"/>
        </w:rPr>
        <w:t>____________________</w:t>
      </w:r>
    </w:p>
    <w:p w:rsidR="00F82D4A" w:rsidRDefault="00271068" w:rsidP="004A2FCE">
      <w:pPr>
        <w:pStyle w:val="libFootnote0"/>
        <w:rPr>
          <w:rtl/>
          <w:lang w:bidi="fa-IR"/>
        </w:rPr>
      </w:pPr>
      <w:r>
        <w:rPr>
          <w:rtl/>
          <w:lang w:bidi="fa-IR"/>
        </w:rPr>
        <w:t xml:space="preserve">1 </w:t>
      </w:r>
      <w:r w:rsidR="00F82D4A">
        <w:rPr>
          <w:rtl/>
          <w:lang w:bidi="fa-IR"/>
        </w:rPr>
        <w:t>-</w:t>
      </w:r>
      <w:r>
        <w:rPr>
          <w:rtl/>
          <w:lang w:bidi="fa-IR"/>
        </w:rPr>
        <w:t xml:space="preserve"> في ظلال القرآن الكريم</w:t>
      </w:r>
      <w:r w:rsidR="005A1951">
        <w:rPr>
          <w:rtl/>
          <w:lang w:bidi="fa-IR"/>
        </w:rPr>
        <w:t>:</w:t>
      </w:r>
      <w:r>
        <w:rPr>
          <w:rtl/>
          <w:lang w:bidi="fa-IR"/>
        </w:rPr>
        <w:t xml:space="preserve"> 23</w:t>
      </w:r>
      <w:r w:rsidR="00570E2A">
        <w:rPr>
          <w:rtl/>
          <w:lang w:bidi="fa-IR"/>
        </w:rPr>
        <w:t>/</w:t>
      </w:r>
      <w:r>
        <w:rPr>
          <w:rtl/>
          <w:lang w:bidi="fa-IR"/>
        </w:rPr>
        <w:t>99</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4A2FCE">
      <w:pPr>
        <w:pStyle w:val="libNormal0"/>
        <w:rPr>
          <w:rtl/>
          <w:lang w:bidi="fa-IR"/>
        </w:rPr>
      </w:pPr>
      <w:r>
        <w:rPr>
          <w:rtl/>
          <w:lang w:bidi="fa-IR"/>
        </w:rPr>
        <w:lastRenderedPageBreak/>
        <w:t>مقصوداً لذاته</w:t>
      </w:r>
      <w:r w:rsidR="00EC12E1">
        <w:rPr>
          <w:rtl/>
          <w:lang w:bidi="fa-IR"/>
        </w:rPr>
        <w:t xml:space="preserve">؛ </w:t>
      </w:r>
      <w:r>
        <w:rPr>
          <w:rtl/>
          <w:lang w:bidi="fa-IR"/>
        </w:rPr>
        <w:t>لأنّ مثل هذا الملك لا ينفك عن الظلم والتعدّي وهضم الحقوق إلى غير ذلك ممّا أُشير إليه في قوله تعالى</w:t>
      </w:r>
      <w:r w:rsidR="005A1951">
        <w:rPr>
          <w:rtl/>
          <w:lang w:bidi="fa-IR"/>
        </w:rPr>
        <w:t>:</w:t>
      </w:r>
      <w:r>
        <w:rPr>
          <w:rtl/>
          <w:lang w:bidi="fa-IR"/>
        </w:rPr>
        <w:t xml:space="preserve"> </w:t>
      </w:r>
      <w:r w:rsidRPr="00754722">
        <w:rPr>
          <w:rStyle w:val="libAlaemChar"/>
          <w:rtl/>
        </w:rPr>
        <w:t>(</w:t>
      </w:r>
      <w:r w:rsidRPr="00754722">
        <w:rPr>
          <w:rStyle w:val="libAieChar"/>
          <w:rtl/>
        </w:rPr>
        <w:t xml:space="preserve"> إنَّ المُلُوكَ إذا دَخَلُوا قَريةً أفْسَدُوها وجَعَلُوا أعِزَّةَ أهْلِها أذِلَّةً وكَذَلِكَ يَفْعَلُون </w:t>
      </w:r>
      <w:r w:rsidRPr="00754722">
        <w:rPr>
          <w:rStyle w:val="libAlaemChar"/>
          <w:rtl/>
        </w:rPr>
        <w:t>)</w:t>
      </w:r>
      <w:r>
        <w:rPr>
          <w:rtl/>
          <w:lang w:bidi="fa-IR"/>
        </w:rPr>
        <w:t xml:space="preserve"> </w:t>
      </w:r>
      <w:r w:rsidRPr="00F82D4A">
        <w:rPr>
          <w:rStyle w:val="libFootnotenumChar"/>
          <w:rtl/>
        </w:rPr>
        <w:t>(1)</w:t>
      </w:r>
      <w:r>
        <w:rPr>
          <w:rtl/>
          <w:lang w:bidi="fa-IR"/>
        </w:rPr>
        <w:t xml:space="preserve"> وفي قوله عزّ اسمه</w:t>
      </w:r>
      <w:r w:rsidR="005A1951">
        <w:rPr>
          <w:rtl/>
          <w:lang w:bidi="fa-IR"/>
        </w:rPr>
        <w:t>:</w:t>
      </w:r>
      <w:r>
        <w:rPr>
          <w:rtl/>
          <w:lang w:bidi="fa-IR"/>
        </w:rPr>
        <w:t xml:space="preserve"> </w:t>
      </w:r>
      <w:r w:rsidRPr="00754722">
        <w:rPr>
          <w:rStyle w:val="libAlaemChar"/>
          <w:rtl/>
        </w:rPr>
        <w:t>(</w:t>
      </w:r>
      <w:r w:rsidRPr="00754722">
        <w:rPr>
          <w:rStyle w:val="libAieChar"/>
          <w:rtl/>
        </w:rPr>
        <w:t xml:space="preserve"> أمّا السَّفِينَةُ فَكَانَتْ لِمَسَاكِينَ يَعْمَلُونَ فِي البَحْرِ فَأَرَدْتُ أنْ أعِيبَها وكانَ وَرَاءَهُمْ مَلِكٌ يَأْخُذُ كُلَّ سَفِينةٍ غَصْباً </w:t>
      </w:r>
      <w:r w:rsidRPr="00754722">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هكذا كانت طبيعة الملوكية في الأعصار الغابرة والحاضرة</w:t>
      </w:r>
      <w:r w:rsidR="00EC12E1">
        <w:rPr>
          <w:rtl/>
          <w:lang w:bidi="fa-IR"/>
        </w:rPr>
        <w:t xml:space="preserve">، </w:t>
      </w:r>
      <w:r>
        <w:rPr>
          <w:rtl/>
          <w:lang w:bidi="fa-IR"/>
        </w:rPr>
        <w:t>فهي مع الاستبداد والاستعباد وغصب الأموال وقتل النفوس المحترمة متلازمة</w:t>
      </w:r>
      <w:r w:rsidR="00EC12E1">
        <w:rPr>
          <w:rtl/>
          <w:lang w:bidi="fa-IR"/>
        </w:rPr>
        <w:t xml:space="preserve">، </w:t>
      </w:r>
      <w:r>
        <w:rPr>
          <w:rtl/>
          <w:lang w:bidi="fa-IR"/>
        </w:rPr>
        <w:t>كما هو واضح لمَن لاحظ تاريخ السلاطين في الأدوار الماضية والحاضرة</w:t>
      </w:r>
      <w:r w:rsidR="00F82D4A">
        <w:rPr>
          <w:rtl/>
          <w:lang w:bidi="fa-IR"/>
        </w:rPr>
        <w:t>.</w:t>
      </w:r>
    </w:p>
    <w:p w:rsidR="00F82D4A" w:rsidRDefault="00271068" w:rsidP="00271068">
      <w:pPr>
        <w:pStyle w:val="libNormal"/>
        <w:rPr>
          <w:rtl/>
          <w:lang w:bidi="fa-IR"/>
        </w:rPr>
      </w:pPr>
      <w:r>
        <w:rPr>
          <w:rtl/>
          <w:lang w:bidi="fa-IR"/>
        </w:rPr>
        <w:t>وإنّم</w:t>
      </w:r>
      <w:r w:rsidR="00F82D4A">
        <w:rPr>
          <w:rtl/>
          <w:lang w:bidi="fa-IR"/>
        </w:rPr>
        <w:t>-</w:t>
      </w:r>
      <w:r>
        <w:rPr>
          <w:rtl/>
          <w:lang w:bidi="fa-IR"/>
        </w:rPr>
        <w:t>ا طلب سليمان ما وراء ذلك</w:t>
      </w:r>
      <w:r w:rsidR="00EC12E1">
        <w:rPr>
          <w:rtl/>
          <w:lang w:bidi="fa-IR"/>
        </w:rPr>
        <w:t xml:space="preserve">، </w:t>
      </w:r>
      <w:r>
        <w:rPr>
          <w:rtl/>
          <w:lang w:bidi="fa-IR"/>
        </w:rPr>
        <w:t>فقد طلب من الله سبحانه الملك الذي يقوده إنسان أُوتي العلم والحكم وتشرّف بالنبوّة والوحي</w:t>
      </w:r>
      <w:r w:rsidR="00EC12E1">
        <w:rPr>
          <w:rtl/>
          <w:lang w:bidi="fa-IR"/>
        </w:rPr>
        <w:t xml:space="preserve">، </w:t>
      </w:r>
      <w:r>
        <w:rPr>
          <w:rtl/>
          <w:lang w:bidi="fa-IR"/>
        </w:rPr>
        <w:t>ومَن هذا حاله</w:t>
      </w:r>
      <w:r w:rsidR="00EC12E1">
        <w:rPr>
          <w:rtl/>
          <w:lang w:bidi="fa-IR"/>
        </w:rPr>
        <w:t xml:space="preserve">، </w:t>
      </w:r>
      <w:r>
        <w:rPr>
          <w:rtl/>
          <w:lang w:bidi="fa-IR"/>
        </w:rPr>
        <w:t>لا يكون الملك مطلوباً له بالذات</w:t>
      </w:r>
      <w:r w:rsidR="00EC12E1">
        <w:rPr>
          <w:rtl/>
          <w:lang w:bidi="fa-IR"/>
        </w:rPr>
        <w:t xml:space="preserve">، </w:t>
      </w:r>
      <w:r>
        <w:rPr>
          <w:rtl/>
          <w:lang w:bidi="fa-IR"/>
        </w:rPr>
        <w:t>وإنّما يكون في طريق إحقاق الحق وإبطال الباطل والخدمة للخلق</w:t>
      </w:r>
      <w:r w:rsidR="00F82D4A">
        <w:rPr>
          <w:rtl/>
          <w:lang w:bidi="fa-IR"/>
        </w:rPr>
        <w:t>.</w:t>
      </w:r>
    </w:p>
    <w:p w:rsidR="00F82D4A" w:rsidRDefault="00271068" w:rsidP="00271068">
      <w:pPr>
        <w:pStyle w:val="libNormal"/>
        <w:rPr>
          <w:rtl/>
          <w:lang w:bidi="fa-IR"/>
        </w:rPr>
      </w:pPr>
      <w:r>
        <w:rPr>
          <w:rtl/>
          <w:lang w:bidi="fa-IR"/>
        </w:rPr>
        <w:t xml:space="preserve">ولأجل أنّ المتبادر من الملك </w:t>
      </w:r>
      <w:r w:rsidR="00F82D4A">
        <w:rPr>
          <w:rtl/>
          <w:lang w:bidi="fa-IR"/>
        </w:rPr>
        <w:t>-</w:t>
      </w:r>
      <w:r>
        <w:rPr>
          <w:rtl/>
          <w:lang w:bidi="fa-IR"/>
        </w:rPr>
        <w:t xml:space="preserve"> في أذهان العامّة </w:t>
      </w:r>
      <w:r w:rsidR="00F82D4A">
        <w:rPr>
          <w:rtl/>
          <w:lang w:bidi="fa-IR"/>
        </w:rPr>
        <w:t>-</w:t>
      </w:r>
      <w:r>
        <w:rPr>
          <w:rtl/>
          <w:lang w:bidi="fa-IR"/>
        </w:rPr>
        <w:t xml:space="preserve"> هو السلطة الجائرة نجد الذكر الحكيم عندما يصف الله ب</w:t>
      </w:r>
      <w:r w:rsidR="00F82D4A">
        <w:rPr>
          <w:rtl/>
          <w:lang w:bidi="fa-IR"/>
        </w:rPr>
        <w:t>-</w:t>
      </w:r>
      <w:r>
        <w:rPr>
          <w:rtl/>
          <w:lang w:bidi="fa-IR"/>
        </w:rPr>
        <w:t xml:space="preserve"> </w:t>
      </w:r>
      <w:r w:rsidRPr="00754722">
        <w:rPr>
          <w:rStyle w:val="libAlaemChar"/>
          <w:rtl/>
        </w:rPr>
        <w:t>(</w:t>
      </w:r>
      <w:r w:rsidRPr="00754722">
        <w:rPr>
          <w:rStyle w:val="libAieChar"/>
          <w:rtl/>
        </w:rPr>
        <w:t xml:space="preserve"> الملك </w:t>
      </w:r>
      <w:r w:rsidRPr="00754722">
        <w:rPr>
          <w:rStyle w:val="libAlaemChar"/>
          <w:rtl/>
        </w:rPr>
        <w:t>)</w:t>
      </w:r>
      <w:r>
        <w:rPr>
          <w:rtl/>
          <w:lang w:bidi="fa-IR"/>
        </w:rPr>
        <w:t xml:space="preserve"> يتابعه ب</w:t>
      </w:r>
      <w:r w:rsidR="00F82D4A">
        <w:rPr>
          <w:rtl/>
          <w:lang w:bidi="fa-IR"/>
        </w:rPr>
        <w:t>-</w:t>
      </w:r>
      <w:r>
        <w:rPr>
          <w:rtl/>
          <w:lang w:bidi="fa-IR"/>
        </w:rPr>
        <w:t xml:space="preserve"> </w:t>
      </w:r>
      <w:r w:rsidRPr="00754722">
        <w:rPr>
          <w:rStyle w:val="libAlaemChar"/>
          <w:rtl/>
        </w:rPr>
        <w:t>(</w:t>
      </w:r>
      <w:r w:rsidRPr="00754722">
        <w:rPr>
          <w:rStyle w:val="libAieChar"/>
          <w:rtl/>
        </w:rPr>
        <w:t xml:space="preserve"> القدّوس </w:t>
      </w:r>
      <w:r w:rsidRPr="00754722">
        <w:rPr>
          <w:rStyle w:val="libAlaemChar"/>
          <w:rtl/>
        </w:rPr>
        <w:t>)</w:t>
      </w:r>
      <w:r>
        <w:rPr>
          <w:rtl/>
          <w:lang w:bidi="fa-IR"/>
        </w:rPr>
        <w:t xml:space="preserve"> مشيراً إلى أنّ ملكه وسلطته تفارق سائر السلطان</w:t>
      </w:r>
      <w:r w:rsidR="00EC12E1">
        <w:rPr>
          <w:rtl/>
          <w:lang w:bidi="fa-IR"/>
        </w:rPr>
        <w:t xml:space="preserve">، </w:t>
      </w:r>
      <w:r>
        <w:rPr>
          <w:rtl/>
          <w:lang w:bidi="fa-IR"/>
        </w:rPr>
        <w:t>فهو في عين كونه ملكاً للعالم</w:t>
      </w:r>
      <w:r w:rsidR="00EC12E1">
        <w:rPr>
          <w:rtl/>
          <w:lang w:bidi="fa-IR"/>
        </w:rPr>
        <w:t xml:space="preserve">، </w:t>
      </w:r>
      <w:r>
        <w:rPr>
          <w:rtl/>
          <w:lang w:bidi="fa-IR"/>
        </w:rPr>
        <w:t>قدّوس منزّه من كل عيب وشين</w:t>
      </w:r>
      <w:r w:rsidR="00EC12E1">
        <w:rPr>
          <w:rtl/>
          <w:lang w:bidi="fa-IR"/>
        </w:rPr>
        <w:t xml:space="preserve">، </w:t>
      </w:r>
      <w:r>
        <w:rPr>
          <w:rtl/>
          <w:lang w:bidi="fa-IR"/>
        </w:rPr>
        <w:t>ومن كل تعدٍّ وظلمٍ</w:t>
      </w:r>
      <w:r w:rsidR="00EC12E1">
        <w:rPr>
          <w:rtl/>
          <w:lang w:bidi="fa-IR"/>
        </w:rPr>
        <w:t xml:space="preserve">، </w:t>
      </w:r>
      <w:r>
        <w:rPr>
          <w:rtl/>
          <w:lang w:bidi="fa-IR"/>
        </w:rPr>
        <w:t>فهو</w:t>
      </w:r>
      <w:r w:rsidR="005A1951">
        <w:rPr>
          <w:rtl/>
          <w:lang w:bidi="fa-IR"/>
        </w:rPr>
        <w:t>:</w:t>
      </w:r>
      <w:r>
        <w:rPr>
          <w:rtl/>
          <w:lang w:bidi="fa-IR"/>
        </w:rPr>
        <w:t xml:space="preserve"> </w:t>
      </w:r>
      <w:r w:rsidRPr="00754722">
        <w:rPr>
          <w:rStyle w:val="libAlaemChar"/>
          <w:rtl/>
        </w:rPr>
        <w:t>(</w:t>
      </w:r>
      <w:r w:rsidRPr="00754722">
        <w:rPr>
          <w:rStyle w:val="libAieChar"/>
          <w:rtl/>
        </w:rPr>
        <w:t xml:space="preserve"> المَلِكُ القُدُّوسُ السَّلامُ المُؤمِنُ المُهَيْمِن </w:t>
      </w:r>
      <w:r w:rsidRPr="00754722">
        <w:rPr>
          <w:rStyle w:val="libAlaemChar"/>
          <w:rtl/>
        </w:rPr>
        <w:t>)</w:t>
      </w:r>
      <w:r>
        <w:rPr>
          <w:rtl/>
          <w:lang w:bidi="fa-IR"/>
        </w:rPr>
        <w:t xml:space="preserve"> </w:t>
      </w:r>
      <w:r w:rsidRPr="00F82D4A">
        <w:rPr>
          <w:rStyle w:val="libFootnotenumChar"/>
          <w:rtl/>
        </w:rPr>
        <w:t>(3)</w:t>
      </w:r>
      <w:r w:rsidR="00F82D4A">
        <w:rPr>
          <w:rtl/>
          <w:lang w:bidi="fa-IR"/>
        </w:rPr>
        <w:t>.</w:t>
      </w:r>
    </w:p>
    <w:p w:rsidR="00271068" w:rsidRDefault="00271068" w:rsidP="00271068">
      <w:pPr>
        <w:pStyle w:val="libNormal"/>
        <w:rPr>
          <w:lang w:bidi="fa-IR"/>
        </w:rPr>
      </w:pPr>
      <w:r>
        <w:rPr>
          <w:rtl/>
          <w:lang w:bidi="fa-IR"/>
        </w:rPr>
        <w:t xml:space="preserve">نقل أهل السِيَر أنّ النبي </w:t>
      </w:r>
      <w:r w:rsidR="00933950" w:rsidRPr="00933950">
        <w:rPr>
          <w:rStyle w:val="libAlaemChar"/>
          <w:rtl/>
        </w:rPr>
        <w:t>صلى‌الله‌عليه‌وآله‌وسلم</w:t>
      </w:r>
      <w:r>
        <w:rPr>
          <w:rtl/>
          <w:lang w:bidi="fa-IR"/>
        </w:rPr>
        <w:t xml:space="preserve"> كان يقول</w:t>
      </w:r>
      <w:r w:rsidR="005A1951">
        <w:rPr>
          <w:rtl/>
          <w:lang w:bidi="fa-IR"/>
        </w:rPr>
        <w:t>:</w:t>
      </w:r>
      <w:r>
        <w:rPr>
          <w:rtl/>
          <w:lang w:bidi="fa-IR"/>
        </w:rPr>
        <w:t xml:space="preserve"> ( لست بملك ) مع أنّه كان حاكماً</w:t>
      </w:r>
    </w:p>
    <w:p w:rsidR="00271068" w:rsidRDefault="009B1190" w:rsidP="009B1190">
      <w:pPr>
        <w:pStyle w:val="libLine"/>
        <w:rPr>
          <w:lang w:bidi="fa-IR"/>
        </w:rPr>
      </w:pPr>
      <w:r>
        <w:rPr>
          <w:rtl/>
          <w:lang w:bidi="fa-IR"/>
        </w:rPr>
        <w:t>____________________</w:t>
      </w:r>
    </w:p>
    <w:p w:rsidR="00F82D4A" w:rsidRDefault="00271068" w:rsidP="004A2FCE">
      <w:pPr>
        <w:pStyle w:val="libFootnote0"/>
        <w:rPr>
          <w:rtl/>
          <w:lang w:bidi="fa-IR"/>
        </w:rPr>
      </w:pPr>
      <w:r>
        <w:rPr>
          <w:rtl/>
          <w:lang w:bidi="fa-IR"/>
        </w:rPr>
        <w:t xml:space="preserve">1 </w:t>
      </w:r>
      <w:r w:rsidR="00F82D4A">
        <w:rPr>
          <w:rtl/>
          <w:lang w:bidi="fa-IR"/>
        </w:rPr>
        <w:t>-</w:t>
      </w:r>
      <w:r>
        <w:rPr>
          <w:rtl/>
          <w:lang w:bidi="fa-IR"/>
        </w:rPr>
        <w:t xml:space="preserve"> النمل</w:t>
      </w:r>
      <w:r w:rsidR="005A1951">
        <w:rPr>
          <w:rtl/>
          <w:lang w:bidi="fa-IR"/>
        </w:rPr>
        <w:t>:</w:t>
      </w:r>
      <w:r>
        <w:rPr>
          <w:rtl/>
          <w:lang w:bidi="fa-IR"/>
        </w:rPr>
        <w:t xml:space="preserve"> 34</w:t>
      </w:r>
      <w:r w:rsidR="00F82D4A">
        <w:rPr>
          <w:rtl/>
          <w:lang w:bidi="fa-IR"/>
        </w:rPr>
        <w:t>.</w:t>
      </w:r>
    </w:p>
    <w:p w:rsidR="00F82D4A" w:rsidRDefault="00271068" w:rsidP="004A2FCE">
      <w:pPr>
        <w:pStyle w:val="libFootnote0"/>
        <w:rPr>
          <w:rtl/>
          <w:lang w:bidi="fa-IR"/>
        </w:rPr>
      </w:pPr>
      <w:r>
        <w:rPr>
          <w:rtl/>
          <w:lang w:bidi="fa-IR"/>
        </w:rPr>
        <w:t xml:space="preserve">2 </w:t>
      </w:r>
      <w:r w:rsidR="00F82D4A">
        <w:rPr>
          <w:rtl/>
          <w:lang w:bidi="fa-IR"/>
        </w:rPr>
        <w:t>-</w:t>
      </w:r>
      <w:r>
        <w:rPr>
          <w:rtl/>
          <w:lang w:bidi="fa-IR"/>
        </w:rPr>
        <w:t xml:space="preserve"> الكهف</w:t>
      </w:r>
      <w:r w:rsidR="005A1951">
        <w:rPr>
          <w:rtl/>
          <w:lang w:bidi="fa-IR"/>
        </w:rPr>
        <w:t>:</w:t>
      </w:r>
      <w:r>
        <w:rPr>
          <w:rtl/>
          <w:lang w:bidi="fa-IR"/>
        </w:rPr>
        <w:t xml:space="preserve"> 79</w:t>
      </w:r>
      <w:r w:rsidR="00F82D4A">
        <w:rPr>
          <w:rtl/>
          <w:lang w:bidi="fa-IR"/>
        </w:rPr>
        <w:t>.</w:t>
      </w:r>
    </w:p>
    <w:p w:rsidR="00F82D4A" w:rsidRDefault="00271068" w:rsidP="004A2FCE">
      <w:pPr>
        <w:pStyle w:val="libFootnote0"/>
        <w:rPr>
          <w:rtl/>
          <w:lang w:bidi="fa-IR"/>
        </w:rPr>
      </w:pPr>
      <w:r>
        <w:rPr>
          <w:rtl/>
          <w:lang w:bidi="fa-IR"/>
        </w:rPr>
        <w:t xml:space="preserve">3 </w:t>
      </w:r>
      <w:r w:rsidR="00F82D4A">
        <w:rPr>
          <w:rtl/>
          <w:lang w:bidi="fa-IR"/>
        </w:rPr>
        <w:t>-</w:t>
      </w:r>
      <w:r>
        <w:rPr>
          <w:rtl/>
          <w:lang w:bidi="fa-IR"/>
        </w:rPr>
        <w:t xml:space="preserve"> الحشر</w:t>
      </w:r>
      <w:r w:rsidR="005A1951">
        <w:rPr>
          <w:rtl/>
          <w:lang w:bidi="fa-IR"/>
        </w:rPr>
        <w:t>:</w:t>
      </w:r>
      <w:r>
        <w:rPr>
          <w:rtl/>
          <w:lang w:bidi="fa-IR"/>
        </w:rPr>
        <w:t xml:space="preserve"> 23</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812F57">
      <w:pPr>
        <w:pStyle w:val="libNormal0"/>
        <w:rPr>
          <w:rtl/>
          <w:lang w:bidi="fa-IR"/>
        </w:rPr>
      </w:pPr>
      <w:r>
        <w:rPr>
          <w:rtl/>
          <w:lang w:bidi="fa-IR"/>
        </w:rPr>
        <w:lastRenderedPageBreak/>
        <w:t>إلهيّاً</w:t>
      </w:r>
      <w:r w:rsidR="00EC12E1">
        <w:rPr>
          <w:rtl/>
          <w:lang w:bidi="fa-IR"/>
        </w:rPr>
        <w:t xml:space="preserve">، </w:t>
      </w:r>
      <w:r>
        <w:rPr>
          <w:rtl/>
          <w:lang w:bidi="fa-IR"/>
        </w:rPr>
        <w:t>ورئيس دولة إسلامية أسّسها منذ بدء وروده المدينة</w:t>
      </w:r>
      <w:r w:rsidR="00EC12E1">
        <w:rPr>
          <w:rtl/>
          <w:lang w:bidi="fa-IR"/>
        </w:rPr>
        <w:t xml:space="preserve">، </w:t>
      </w:r>
      <w:r>
        <w:rPr>
          <w:rtl/>
          <w:lang w:bidi="fa-IR"/>
        </w:rPr>
        <w:t xml:space="preserve">ومراده هو إبعاد نفسه </w:t>
      </w:r>
      <w:r w:rsidR="00336F6F">
        <w:rPr>
          <w:rtl/>
          <w:lang w:bidi="fa-IR"/>
        </w:rPr>
        <w:t>عمّا</w:t>
      </w:r>
      <w:r>
        <w:rPr>
          <w:rtl/>
          <w:lang w:bidi="fa-IR"/>
        </w:rPr>
        <w:t xml:space="preserve"> يتبادر إلى أذهان العامّة من سماع ذلك اللفظ</w:t>
      </w:r>
      <w:r w:rsidR="00EC12E1">
        <w:rPr>
          <w:rtl/>
          <w:lang w:bidi="fa-IR"/>
        </w:rPr>
        <w:t xml:space="preserve">، </w:t>
      </w:r>
      <w:r>
        <w:rPr>
          <w:rtl/>
          <w:lang w:bidi="fa-IR"/>
        </w:rPr>
        <w:t>وأنّه ليس من أُولئك الزمرة</w:t>
      </w:r>
      <w:r w:rsidR="00EC12E1">
        <w:rPr>
          <w:rtl/>
          <w:lang w:bidi="fa-IR"/>
        </w:rPr>
        <w:t xml:space="preserve">، </w:t>
      </w:r>
      <w:r>
        <w:rPr>
          <w:rtl/>
          <w:lang w:bidi="fa-IR"/>
        </w:rPr>
        <w:t>بل حاكم إلهيّ يسعى لصالح الأُمّة حسب القوانين الإلهيّة</w:t>
      </w:r>
      <w:r w:rsidR="00F82D4A">
        <w:rPr>
          <w:rtl/>
          <w:lang w:bidi="fa-IR"/>
        </w:rPr>
        <w:t>.</w:t>
      </w:r>
    </w:p>
    <w:p w:rsidR="00F82D4A" w:rsidRDefault="00271068" w:rsidP="00271068">
      <w:pPr>
        <w:pStyle w:val="libNormal"/>
        <w:rPr>
          <w:rtl/>
          <w:lang w:bidi="fa-IR"/>
        </w:rPr>
      </w:pPr>
      <w:r>
        <w:rPr>
          <w:rtl/>
          <w:lang w:bidi="fa-IR"/>
        </w:rPr>
        <w:t>وبالجملة</w:t>
      </w:r>
      <w:r w:rsidR="005A1951">
        <w:rPr>
          <w:rtl/>
          <w:lang w:bidi="fa-IR"/>
        </w:rPr>
        <w:t>:</w:t>
      </w:r>
      <w:r>
        <w:rPr>
          <w:rtl/>
          <w:lang w:bidi="fa-IR"/>
        </w:rPr>
        <w:t xml:space="preserve"> فرق بين السلطة التي تستخدمها الغرائز المادية</w:t>
      </w:r>
      <w:r w:rsidR="00EC12E1">
        <w:rPr>
          <w:rtl/>
          <w:lang w:bidi="fa-IR"/>
        </w:rPr>
        <w:t xml:space="preserve">، </w:t>
      </w:r>
      <w:r>
        <w:rPr>
          <w:rtl/>
          <w:lang w:bidi="fa-IR"/>
        </w:rPr>
        <w:t>والسلطة التي تراقبها النبوّة</w:t>
      </w:r>
      <w:r w:rsidR="00EC12E1">
        <w:rPr>
          <w:rtl/>
          <w:lang w:bidi="fa-IR"/>
        </w:rPr>
        <w:t xml:space="preserve">، </w:t>
      </w:r>
      <w:r>
        <w:rPr>
          <w:rtl/>
          <w:lang w:bidi="fa-IR"/>
        </w:rPr>
        <w:t>ويكبح جماحها الخوف من الله</w:t>
      </w:r>
      <w:r w:rsidR="00EC12E1">
        <w:rPr>
          <w:rtl/>
          <w:lang w:bidi="fa-IR"/>
        </w:rPr>
        <w:t xml:space="preserve">، </w:t>
      </w:r>
      <w:r>
        <w:rPr>
          <w:rtl/>
          <w:lang w:bidi="fa-IR"/>
        </w:rPr>
        <w:t>والعشق لرضوانه</w:t>
      </w:r>
      <w:r w:rsidR="00EC12E1">
        <w:rPr>
          <w:rtl/>
          <w:lang w:bidi="fa-IR"/>
        </w:rPr>
        <w:t xml:space="preserve">، </w:t>
      </w:r>
      <w:r>
        <w:rPr>
          <w:rtl/>
          <w:lang w:bidi="fa-IR"/>
        </w:rPr>
        <w:t>والذي طلبه سليمان في الآية إنّما هو الثاني</w:t>
      </w:r>
      <w:r w:rsidR="00EC12E1">
        <w:rPr>
          <w:rtl/>
          <w:lang w:bidi="fa-IR"/>
        </w:rPr>
        <w:t xml:space="preserve">، </w:t>
      </w:r>
      <w:r>
        <w:rPr>
          <w:rtl/>
          <w:lang w:bidi="fa-IR"/>
        </w:rPr>
        <w:t>وهو عمل إلهيّ وخدمة للدين وعمل مقرّب</w:t>
      </w:r>
      <w:r w:rsidR="00EC12E1">
        <w:rPr>
          <w:rtl/>
          <w:lang w:bidi="fa-IR"/>
        </w:rPr>
        <w:t xml:space="preserve">، </w:t>
      </w:r>
      <w:r>
        <w:rPr>
          <w:rtl/>
          <w:lang w:bidi="fa-IR"/>
        </w:rPr>
        <w:t>دون الأوّل</w:t>
      </w:r>
      <w:r w:rsidR="00F82D4A">
        <w:rPr>
          <w:rtl/>
          <w:lang w:bidi="fa-IR"/>
        </w:rPr>
        <w:t>.</w:t>
      </w:r>
    </w:p>
    <w:p w:rsidR="00F82D4A" w:rsidRDefault="00271068" w:rsidP="00271068">
      <w:pPr>
        <w:pStyle w:val="libNormal"/>
        <w:rPr>
          <w:rtl/>
          <w:lang w:bidi="fa-IR"/>
        </w:rPr>
      </w:pPr>
      <w:r>
        <w:rPr>
          <w:rtl/>
          <w:lang w:bidi="fa-IR"/>
        </w:rPr>
        <w:t xml:space="preserve">ولأجل أن لا تذهب أذهان الصحابة إلى المعنى المتبادر من لفظ ( الملك ) قام رسول الله </w:t>
      </w:r>
      <w:r w:rsidR="00933950" w:rsidRPr="00933950">
        <w:rPr>
          <w:rStyle w:val="libAlaemChar"/>
          <w:rtl/>
        </w:rPr>
        <w:t>صلى‌الله‌عليه‌وآله‌وسلم</w:t>
      </w:r>
      <w:r>
        <w:rPr>
          <w:rtl/>
          <w:lang w:bidi="fa-IR"/>
        </w:rPr>
        <w:t xml:space="preserve"> بتوضيح ما طلب سليمان لنفسه من الله سبحانه وقال</w:t>
      </w:r>
      <w:r w:rsidR="005A1951">
        <w:rPr>
          <w:rtl/>
          <w:lang w:bidi="fa-IR"/>
        </w:rPr>
        <w:t>:</w:t>
      </w:r>
      <w:r>
        <w:rPr>
          <w:rtl/>
          <w:lang w:bidi="fa-IR"/>
        </w:rPr>
        <w:t xml:space="preserve"> ( أرأيتم ما أُعطي سليمان بن داود من ملكه ؟ فإنّ ذلك لم يزده إلاّ تخشّعاً</w:t>
      </w:r>
      <w:r w:rsidR="00EC12E1">
        <w:rPr>
          <w:rtl/>
          <w:lang w:bidi="fa-IR"/>
        </w:rPr>
        <w:t xml:space="preserve">، </w:t>
      </w:r>
      <w:r>
        <w:rPr>
          <w:rtl/>
          <w:lang w:bidi="fa-IR"/>
        </w:rPr>
        <w:t xml:space="preserve">ما كان يرفع بصره إلى السماء تخشعاً لربّه )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وقد أوضحنا حقيقة السلطة الإسلامية التي دعا إلى استقرارها الكتاب والسنّة</w:t>
      </w:r>
      <w:r w:rsidR="00EC12E1">
        <w:rPr>
          <w:rtl/>
          <w:lang w:bidi="fa-IR"/>
        </w:rPr>
        <w:t xml:space="preserve">، </w:t>
      </w:r>
      <w:r>
        <w:rPr>
          <w:rtl/>
          <w:lang w:bidi="fa-IR"/>
        </w:rPr>
        <w:t>وملامحها وأهدافها</w:t>
      </w:r>
      <w:r w:rsidR="00EC12E1">
        <w:rPr>
          <w:rtl/>
          <w:lang w:bidi="fa-IR"/>
        </w:rPr>
        <w:t xml:space="preserve">، </w:t>
      </w:r>
      <w:r>
        <w:rPr>
          <w:rtl/>
          <w:lang w:bidi="fa-IR"/>
        </w:rPr>
        <w:t xml:space="preserve">فلاحظ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ومن هنا يعلم جواب السؤال الرابع</w:t>
      </w:r>
      <w:r w:rsidR="005A1951">
        <w:rPr>
          <w:rtl/>
          <w:lang w:bidi="fa-IR"/>
        </w:rPr>
        <w:t>:</w:t>
      </w:r>
      <w:r>
        <w:rPr>
          <w:rtl/>
          <w:lang w:bidi="fa-IR"/>
        </w:rPr>
        <w:t xml:space="preserve"> وأنّه لماذا قال</w:t>
      </w:r>
      <w:r w:rsidR="005A1951">
        <w:rPr>
          <w:rtl/>
          <w:lang w:bidi="fa-IR"/>
        </w:rPr>
        <w:t>:</w:t>
      </w:r>
      <w:r>
        <w:rPr>
          <w:rtl/>
          <w:lang w:bidi="fa-IR"/>
        </w:rPr>
        <w:t xml:space="preserve"> </w:t>
      </w:r>
      <w:r w:rsidRPr="00812F57">
        <w:rPr>
          <w:rStyle w:val="libAlaemChar"/>
          <w:rtl/>
        </w:rPr>
        <w:t>(</w:t>
      </w:r>
      <w:r w:rsidRPr="00812F57">
        <w:rPr>
          <w:rStyle w:val="libAieChar"/>
          <w:rtl/>
        </w:rPr>
        <w:t xml:space="preserve"> لا ينبغي لأحدٍ من بعدي </w:t>
      </w:r>
      <w:r w:rsidRPr="00812F57">
        <w:rPr>
          <w:rStyle w:val="libAlaemChar"/>
          <w:rtl/>
        </w:rPr>
        <w:t>)</w:t>
      </w:r>
      <w:r>
        <w:rPr>
          <w:rtl/>
          <w:lang w:bidi="fa-IR"/>
        </w:rPr>
        <w:t xml:space="preserve"> ؟ فإنّه لم يقل ذلك ضنّاً وبخلاً على الغير</w:t>
      </w:r>
      <w:r w:rsidR="00EC12E1">
        <w:rPr>
          <w:rtl/>
          <w:lang w:bidi="fa-IR"/>
        </w:rPr>
        <w:t xml:space="preserve">، </w:t>
      </w:r>
      <w:r>
        <w:rPr>
          <w:rtl/>
          <w:lang w:bidi="fa-IR"/>
        </w:rPr>
        <w:t>وإنّما قال ذلك</w:t>
      </w:r>
      <w:r w:rsidR="00EC12E1">
        <w:rPr>
          <w:rtl/>
          <w:lang w:bidi="fa-IR"/>
        </w:rPr>
        <w:t xml:space="preserve">؛ </w:t>
      </w:r>
      <w:r>
        <w:rPr>
          <w:rtl/>
          <w:lang w:bidi="fa-IR"/>
        </w:rPr>
        <w:t>لأنّه طلب الملك الذي لا يصلح في منطق العقل والشرع أن يمارسه غيره</w:t>
      </w:r>
      <w:r w:rsidR="00EC12E1">
        <w:rPr>
          <w:rtl/>
          <w:lang w:bidi="fa-IR"/>
        </w:rPr>
        <w:t xml:space="preserve">، </w:t>
      </w:r>
      <w:r>
        <w:rPr>
          <w:rtl/>
          <w:lang w:bidi="fa-IR"/>
        </w:rPr>
        <w:t>أو مَن هو نظيره في العلم والإيمان</w:t>
      </w:r>
      <w:r w:rsidR="00EC12E1">
        <w:rPr>
          <w:rtl/>
          <w:lang w:bidi="fa-IR"/>
        </w:rPr>
        <w:t xml:space="preserve">؛ </w:t>
      </w:r>
      <w:r>
        <w:rPr>
          <w:rtl/>
          <w:lang w:bidi="fa-IR"/>
        </w:rPr>
        <w:t>وذلك لأنّه سبحانه يبيّ</w:t>
      </w:r>
      <w:r w:rsidR="00F82D4A">
        <w:rPr>
          <w:rtl/>
          <w:lang w:bidi="fa-IR"/>
        </w:rPr>
        <w:t>-</w:t>
      </w:r>
      <w:r>
        <w:rPr>
          <w:rtl/>
          <w:lang w:bidi="fa-IR"/>
        </w:rPr>
        <w:t>ن ملامح هذا الحكم في آيات أُخر ويقول</w:t>
      </w:r>
      <w:r w:rsidR="005A1951">
        <w:rPr>
          <w:rtl/>
          <w:lang w:bidi="fa-IR"/>
        </w:rPr>
        <w:t>:</w:t>
      </w:r>
      <w:r>
        <w:rPr>
          <w:rtl/>
          <w:lang w:bidi="fa-IR"/>
        </w:rPr>
        <w:t xml:space="preserve"> </w:t>
      </w:r>
      <w:r w:rsidRPr="00812F57">
        <w:rPr>
          <w:rStyle w:val="libAlaemChar"/>
          <w:rtl/>
        </w:rPr>
        <w:t>(</w:t>
      </w:r>
      <w:r w:rsidRPr="00812F57">
        <w:rPr>
          <w:rStyle w:val="libAieChar"/>
          <w:rtl/>
        </w:rPr>
        <w:t xml:space="preserve"> فَسَخَّرْنَا لَهُ الرِّيحَ تَجْرِي بِأَمْرِهِ رُخَاءً حَيْثُ أَصَابَ * وَالشَّيَاطِينَ كُلَّ بَنَّاءٍ وَغَوَّاصٍ * وَآخَرِينَ مُقَرَّنِينَ فِي الأَصْفَادِ * هَذَا عَطَاؤُنَا فَامْنُنْ أَوْ أَمْسِكْ بِغَيْرِ</w:t>
      </w:r>
    </w:p>
    <w:p w:rsidR="00271068" w:rsidRDefault="009B1190" w:rsidP="009B1190">
      <w:pPr>
        <w:pStyle w:val="libLine"/>
        <w:rPr>
          <w:lang w:bidi="fa-IR"/>
        </w:rPr>
      </w:pPr>
      <w:r>
        <w:rPr>
          <w:rtl/>
          <w:lang w:bidi="fa-IR"/>
        </w:rPr>
        <w:t>____________________</w:t>
      </w:r>
    </w:p>
    <w:p w:rsidR="00F82D4A" w:rsidRDefault="00271068" w:rsidP="00812F57">
      <w:pPr>
        <w:pStyle w:val="libFootnote0"/>
        <w:rPr>
          <w:rtl/>
          <w:lang w:bidi="fa-IR"/>
        </w:rPr>
      </w:pPr>
      <w:r>
        <w:rPr>
          <w:rtl/>
          <w:lang w:bidi="fa-IR"/>
        </w:rPr>
        <w:t xml:space="preserve">1 </w:t>
      </w:r>
      <w:r w:rsidR="00F82D4A">
        <w:rPr>
          <w:rtl/>
          <w:lang w:bidi="fa-IR"/>
        </w:rPr>
        <w:t>-</w:t>
      </w:r>
      <w:r>
        <w:rPr>
          <w:rtl/>
          <w:lang w:bidi="fa-IR"/>
        </w:rPr>
        <w:t xml:space="preserve"> روح البيان</w:t>
      </w:r>
      <w:r w:rsidR="005A1951">
        <w:rPr>
          <w:rtl/>
          <w:lang w:bidi="fa-IR"/>
        </w:rPr>
        <w:t>:</w:t>
      </w:r>
      <w:r>
        <w:rPr>
          <w:rtl/>
          <w:lang w:bidi="fa-IR"/>
        </w:rPr>
        <w:t xml:space="preserve"> 8</w:t>
      </w:r>
      <w:r w:rsidR="00570E2A">
        <w:rPr>
          <w:rtl/>
          <w:lang w:bidi="fa-IR"/>
        </w:rPr>
        <w:t>/</w:t>
      </w:r>
      <w:r>
        <w:rPr>
          <w:rtl/>
          <w:lang w:bidi="fa-IR"/>
        </w:rPr>
        <w:t>39</w:t>
      </w:r>
      <w:r w:rsidR="00F82D4A">
        <w:rPr>
          <w:rtl/>
          <w:lang w:bidi="fa-IR"/>
        </w:rPr>
        <w:t>.</w:t>
      </w:r>
    </w:p>
    <w:p w:rsidR="00F82D4A" w:rsidRDefault="00271068" w:rsidP="00812F57">
      <w:pPr>
        <w:pStyle w:val="libFootnote0"/>
        <w:rPr>
          <w:rtl/>
          <w:lang w:bidi="fa-IR"/>
        </w:rPr>
      </w:pPr>
      <w:r>
        <w:rPr>
          <w:rtl/>
          <w:lang w:bidi="fa-IR"/>
        </w:rPr>
        <w:t xml:space="preserve">2 </w:t>
      </w:r>
      <w:r w:rsidR="00F82D4A">
        <w:rPr>
          <w:rtl/>
          <w:lang w:bidi="fa-IR"/>
        </w:rPr>
        <w:t>-</w:t>
      </w:r>
      <w:r>
        <w:rPr>
          <w:rtl/>
          <w:lang w:bidi="fa-IR"/>
        </w:rPr>
        <w:t xml:space="preserve"> لاحظ الجزء الثاني من هذه الموسوعة</w:t>
      </w:r>
      <w:r w:rsidR="005A1951">
        <w:rPr>
          <w:rtl/>
          <w:lang w:bidi="fa-IR"/>
        </w:rPr>
        <w:t>:</w:t>
      </w:r>
      <w:r>
        <w:rPr>
          <w:rtl/>
          <w:lang w:bidi="fa-IR"/>
        </w:rPr>
        <w:t xml:space="preserve"> الفصل الاَوّل</w:t>
      </w:r>
      <w:r w:rsidR="005A1951">
        <w:rPr>
          <w:rtl/>
          <w:lang w:bidi="fa-IR"/>
        </w:rPr>
        <w:t>:</w:t>
      </w:r>
      <w:r>
        <w:rPr>
          <w:rtl/>
          <w:lang w:bidi="fa-IR"/>
        </w:rPr>
        <w:t xml:space="preserve"> 11 </w:t>
      </w:r>
      <w:r w:rsidR="00F82D4A">
        <w:rPr>
          <w:rtl/>
          <w:lang w:bidi="fa-IR"/>
        </w:rPr>
        <w:t>-</w:t>
      </w:r>
      <w:r>
        <w:rPr>
          <w:rtl/>
          <w:lang w:bidi="fa-IR"/>
        </w:rPr>
        <w:t xml:space="preserve"> 72</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181568">
      <w:pPr>
        <w:pStyle w:val="libNormal0"/>
        <w:rPr>
          <w:rtl/>
          <w:lang w:bidi="fa-IR"/>
        </w:rPr>
      </w:pPr>
      <w:r w:rsidRPr="00181568">
        <w:rPr>
          <w:rStyle w:val="libAieChar"/>
          <w:rtl/>
        </w:rPr>
        <w:lastRenderedPageBreak/>
        <w:t xml:space="preserve">حِسَابٍ * وَإِنَّ لَهُ عِندَنَا لَزُلْفَى وَحُسْنَ مَآبٍ </w:t>
      </w:r>
      <w:r w:rsidRPr="00181568">
        <w:rPr>
          <w:rStyle w:val="libAlaemChar"/>
          <w:rtl/>
        </w:rPr>
        <w:t>)</w:t>
      </w:r>
      <w:r>
        <w:rPr>
          <w:rtl/>
          <w:lang w:bidi="fa-IR"/>
        </w:rPr>
        <w:t xml:space="preserve"> </w:t>
      </w:r>
      <w:r w:rsidRPr="00F82D4A">
        <w:rPr>
          <w:rStyle w:val="libFootnotenumChar"/>
          <w:rtl/>
        </w:rPr>
        <w:t>(1)</w:t>
      </w:r>
      <w:r>
        <w:rPr>
          <w:rtl/>
          <w:lang w:bidi="fa-IR"/>
        </w:rPr>
        <w:t xml:space="preserve"> فالآيات بحكم ( الفاء ) في قوله </w:t>
      </w:r>
      <w:r w:rsidRPr="000A5A13">
        <w:rPr>
          <w:rStyle w:val="libAlaemChar"/>
          <w:rtl/>
        </w:rPr>
        <w:t>(</w:t>
      </w:r>
      <w:r w:rsidRPr="000A5A13">
        <w:rPr>
          <w:rStyle w:val="libAieChar"/>
          <w:rtl/>
        </w:rPr>
        <w:t xml:space="preserve"> فسخّرنا له </w:t>
      </w:r>
      <w:r w:rsidRPr="000A5A13">
        <w:rPr>
          <w:rStyle w:val="libAlaemChar"/>
          <w:rtl/>
        </w:rPr>
        <w:t>)</w:t>
      </w:r>
      <w:r>
        <w:rPr>
          <w:rtl/>
          <w:lang w:bidi="fa-IR"/>
        </w:rPr>
        <w:t xml:space="preserve"> تدل على أنّه لم يطلب مطلق الحكم</w:t>
      </w:r>
      <w:r w:rsidR="00EC12E1">
        <w:rPr>
          <w:rtl/>
          <w:lang w:bidi="fa-IR"/>
        </w:rPr>
        <w:t xml:space="preserve">، </w:t>
      </w:r>
      <w:r>
        <w:rPr>
          <w:rtl/>
          <w:lang w:bidi="fa-IR"/>
        </w:rPr>
        <w:t>وهو السلطة التي يصح أن يمارسها المتعارف من الناس</w:t>
      </w:r>
      <w:r w:rsidR="00EC12E1">
        <w:rPr>
          <w:rtl/>
          <w:lang w:bidi="fa-IR"/>
        </w:rPr>
        <w:t xml:space="preserve">، </w:t>
      </w:r>
      <w:r>
        <w:rPr>
          <w:rtl/>
          <w:lang w:bidi="fa-IR"/>
        </w:rPr>
        <w:t>خصوصاً إذا كانوا من الصلحاء</w:t>
      </w:r>
      <w:r w:rsidR="00EC12E1">
        <w:rPr>
          <w:rtl/>
          <w:lang w:bidi="fa-IR"/>
        </w:rPr>
        <w:t xml:space="preserve">، </w:t>
      </w:r>
      <w:r>
        <w:rPr>
          <w:rtl/>
          <w:lang w:bidi="fa-IR"/>
        </w:rPr>
        <w:t>وإنّما طلب من القدرة ما يصل بها إلى تسخير الريح والجن والشياطين . ومثل هذه القدرة لا تصح في منطق العقل أن تقع في متناول المتعارف من الناس</w:t>
      </w:r>
      <w:r w:rsidR="00EC12E1">
        <w:rPr>
          <w:rtl/>
          <w:lang w:bidi="fa-IR"/>
        </w:rPr>
        <w:t xml:space="preserve">؛ </w:t>
      </w:r>
      <w:r>
        <w:rPr>
          <w:rtl/>
          <w:lang w:bidi="fa-IR"/>
        </w:rPr>
        <w:t>لاَنّ وجود تلك السلطة في متناول غير المعصوم يؤدّي إلى الطغيان وهدم الحدود وادّعاء الربوبية</w:t>
      </w:r>
      <w:r w:rsidR="00EC12E1">
        <w:rPr>
          <w:rtl/>
          <w:lang w:bidi="fa-IR"/>
        </w:rPr>
        <w:t xml:space="preserve">، </w:t>
      </w:r>
      <w:r>
        <w:rPr>
          <w:rtl/>
          <w:lang w:bidi="fa-IR"/>
        </w:rPr>
        <w:t>إلى غير ذلك من عظيم الفساد</w:t>
      </w:r>
      <w:r w:rsidR="00EC12E1">
        <w:rPr>
          <w:rtl/>
          <w:lang w:bidi="fa-IR"/>
        </w:rPr>
        <w:t xml:space="preserve">، </w:t>
      </w:r>
      <w:r>
        <w:rPr>
          <w:rtl/>
          <w:lang w:bidi="fa-IR"/>
        </w:rPr>
        <w:t>وإنّما تكون مقرونة بالصلاح والفلاح إذا مارسها نبي عارف بعظمة المسؤولية أمام الله أوّلاً</w:t>
      </w:r>
      <w:r w:rsidR="00EC12E1">
        <w:rPr>
          <w:rtl/>
          <w:lang w:bidi="fa-IR"/>
        </w:rPr>
        <w:t xml:space="preserve">، </w:t>
      </w:r>
      <w:r>
        <w:rPr>
          <w:rtl/>
          <w:lang w:bidi="fa-IR"/>
        </w:rPr>
        <w:t>وأمام العقل والوجدان ثانياً</w:t>
      </w:r>
      <w:r w:rsidR="00EC12E1">
        <w:rPr>
          <w:rtl/>
          <w:lang w:bidi="fa-IR"/>
        </w:rPr>
        <w:t xml:space="preserve">، </w:t>
      </w:r>
      <w:r>
        <w:rPr>
          <w:rtl/>
          <w:lang w:bidi="fa-IR"/>
        </w:rPr>
        <w:t>وأمام الخلق ثالثاً</w:t>
      </w:r>
      <w:r w:rsidR="00F82D4A">
        <w:rPr>
          <w:rtl/>
          <w:lang w:bidi="fa-IR"/>
        </w:rPr>
        <w:t>.</w:t>
      </w:r>
    </w:p>
    <w:p w:rsidR="00F82D4A" w:rsidRDefault="00271068" w:rsidP="00271068">
      <w:pPr>
        <w:pStyle w:val="libNormal"/>
        <w:rPr>
          <w:rtl/>
          <w:lang w:bidi="fa-IR"/>
        </w:rPr>
      </w:pPr>
      <w:r>
        <w:rPr>
          <w:rtl/>
          <w:lang w:bidi="fa-IR"/>
        </w:rPr>
        <w:t>ولأجل ذلك يقول</w:t>
      </w:r>
      <w:r w:rsidR="005A1951">
        <w:rPr>
          <w:rtl/>
          <w:lang w:bidi="fa-IR"/>
        </w:rPr>
        <w:t>:</w:t>
      </w:r>
      <w:r>
        <w:rPr>
          <w:rtl/>
          <w:lang w:bidi="fa-IR"/>
        </w:rPr>
        <w:t xml:space="preserve"> </w:t>
      </w:r>
      <w:r w:rsidRPr="00181568">
        <w:rPr>
          <w:rStyle w:val="libAlaemChar"/>
          <w:rtl/>
        </w:rPr>
        <w:t>(</w:t>
      </w:r>
      <w:r w:rsidRPr="00181568">
        <w:rPr>
          <w:rStyle w:val="libAieChar"/>
          <w:rtl/>
        </w:rPr>
        <w:t xml:space="preserve"> لا ينبغي لأحدٍ من بعدي </w:t>
      </w:r>
      <w:r w:rsidRPr="00181568">
        <w:rPr>
          <w:rStyle w:val="libAlaemChar"/>
          <w:rtl/>
        </w:rPr>
        <w:t>)</w:t>
      </w:r>
      <w:r>
        <w:rPr>
          <w:rtl/>
          <w:lang w:bidi="fa-IR"/>
        </w:rPr>
        <w:t xml:space="preserve"> ويريد منه الإنسان المتعارف غير المتمسّك بحبل العصمة</w:t>
      </w:r>
      <w:r w:rsidR="00EC12E1">
        <w:rPr>
          <w:rtl/>
          <w:lang w:bidi="fa-IR"/>
        </w:rPr>
        <w:t xml:space="preserve">، </w:t>
      </w:r>
      <w:r>
        <w:rPr>
          <w:rtl/>
          <w:lang w:bidi="fa-IR"/>
        </w:rPr>
        <w:t>وغير المتحلّي بالنبوّة</w:t>
      </w:r>
      <w:r w:rsidR="00EC12E1">
        <w:rPr>
          <w:rtl/>
          <w:lang w:bidi="fa-IR"/>
        </w:rPr>
        <w:t xml:space="preserve">، </w:t>
      </w:r>
      <w:r>
        <w:rPr>
          <w:rtl/>
          <w:lang w:bidi="fa-IR"/>
        </w:rPr>
        <w:t xml:space="preserve">فإنّ هذا الملك </w:t>
      </w:r>
      <w:r w:rsidR="00F82D4A">
        <w:rPr>
          <w:rtl/>
          <w:lang w:bidi="fa-IR"/>
        </w:rPr>
        <w:t>-</w:t>
      </w:r>
      <w:r>
        <w:rPr>
          <w:rtl/>
          <w:lang w:bidi="fa-IR"/>
        </w:rPr>
        <w:t xml:space="preserve"> لما عرفت </w:t>
      </w:r>
      <w:r w:rsidR="00F82D4A">
        <w:rPr>
          <w:rtl/>
          <w:lang w:bidi="fa-IR"/>
        </w:rPr>
        <w:t>-</w:t>
      </w:r>
      <w:r>
        <w:rPr>
          <w:rtl/>
          <w:lang w:bidi="fa-IR"/>
        </w:rPr>
        <w:t xml:space="preserve"> لا ينبغي لأحد</w:t>
      </w:r>
      <w:r w:rsidR="00EC12E1">
        <w:rPr>
          <w:rtl/>
          <w:lang w:bidi="fa-IR"/>
        </w:rPr>
        <w:t xml:space="preserve">، </w:t>
      </w:r>
      <w:r>
        <w:rPr>
          <w:rtl/>
          <w:lang w:bidi="fa-IR"/>
        </w:rPr>
        <w:t>وإنّما ينبغي لسليمان ومَن يكون بمنزلته من الصيانة والعصمة</w:t>
      </w:r>
      <w:r w:rsidR="00F82D4A">
        <w:rPr>
          <w:rtl/>
          <w:lang w:bidi="fa-IR"/>
        </w:rPr>
        <w:t>.</w:t>
      </w:r>
    </w:p>
    <w:p w:rsidR="00F82D4A" w:rsidRDefault="00271068" w:rsidP="00271068">
      <w:pPr>
        <w:pStyle w:val="libNormal"/>
        <w:rPr>
          <w:rtl/>
          <w:lang w:bidi="fa-IR"/>
        </w:rPr>
      </w:pPr>
      <w:r>
        <w:rPr>
          <w:rtl/>
          <w:lang w:bidi="fa-IR"/>
        </w:rPr>
        <w:t>وإلى ما ذكرنا يشير المرتضى ويقول</w:t>
      </w:r>
      <w:r w:rsidR="005A1951">
        <w:rPr>
          <w:rtl/>
          <w:lang w:bidi="fa-IR"/>
        </w:rPr>
        <w:t>:</w:t>
      </w:r>
      <w:r>
        <w:rPr>
          <w:rtl/>
          <w:lang w:bidi="fa-IR"/>
        </w:rPr>
        <w:t xml:space="preserve"> إنّما التمس أن يكون ملكه آية لنبوّته</w:t>
      </w:r>
      <w:r w:rsidR="00EC12E1">
        <w:rPr>
          <w:rtl/>
          <w:lang w:bidi="fa-IR"/>
        </w:rPr>
        <w:t xml:space="preserve">، </w:t>
      </w:r>
      <w:r>
        <w:rPr>
          <w:rtl/>
          <w:lang w:bidi="fa-IR"/>
        </w:rPr>
        <w:t>ليتبيّن بها عن غيره ممّن ليس بنبي وقوله</w:t>
      </w:r>
      <w:r w:rsidR="005A1951">
        <w:rPr>
          <w:rtl/>
          <w:lang w:bidi="fa-IR"/>
        </w:rPr>
        <w:t>:</w:t>
      </w:r>
      <w:r>
        <w:rPr>
          <w:rtl/>
          <w:lang w:bidi="fa-IR"/>
        </w:rPr>
        <w:t xml:space="preserve"> </w:t>
      </w:r>
      <w:r w:rsidRPr="00181568">
        <w:rPr>
          <w:rStyle w:val="libAlaemChar"/>
          <w:rtl/>
        </w:rPr>
        <w:t>(</w:t>
      </w:r>
      <w:r w:rsidRPr="00181568">
        <w:rPr>
          <w:rStyle w:val="libAieChar"/>
          <w:rtl/>
        </w:rPr>
        <w:t xml:space="preserve"> لا ينبغي لأحدٍ من بعدي </w:t>
      </w:r>
      <w:r w:rsidRPr="00181568">
        <w:rPr>
          <w:rStyle w:val="libAlaemChar"/>
          <w:rtl/>
        </w:rPr>
        <w:t>)</w:t>
      </w:r>
      <w:r>
        <w:rPr>
          <w:rtl/>
          <w:lang w:bidi="fa-IR"/>
        </w:rPr>
        <w:t xml:space="preserve"> أراد به لا ينبغي لأحدٍ غيري ممّن أنا مبعوث إليه</w:t>
      </w:r>
      <w:r w:rsidR="00EC12E1">
        <w:rPr>
          <w:rtl/>
          <w:lang w:bidi="fa-IR"/>
        </w:rPr>
        <w:t xml:space="preserve">، </w:t>
      </w:r>
      <w:r>
        <w:rPr>
          <w:rtl/>
          <w:lang w:bidi="fa-IR"/>
        </w:rPr>
        <w:t xml:space="preserve">ولم يرد من بعده إلى يوم القيامة من النبيّين </w:t>
      </w:r>
      <w:r w:rsidRPr="00F82D4A">
        <w:rPr>
          <w:rStyle w:val="libFootnotenumChar"/>
          <w:rtl/>
        </w:rPr>
        <w:t>(2)</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181568">
      <w:pPr>
        <w:pStyle w:val="libFootnote0"/>
        <w:rPr>
          <w:rtl/>
          <w:lang w:bidi="fa-IR"/>
        </w:rPr>
      </w:pPr>
      <w:r>
        <w:rPr>
          <w:rtl/>
          <w:lang w:bidi="fa-IR"/>
        </w:rPr>
        <w:t xml:space="preserve">1 </w:t>
      </w:r>
      <w:r w:rsidR="00F82D4A">
        <w:rPr>
          <w:rtl/>
          <w:lang w:bidi="fa-IR"/>
        </w:rPr>
        <w:t>-</w:t>
      </w:r>
      <w:r>
        <w:rPr>
          <w:rtl/>
          <w:lang w:bidi="fa-IR"/>
        </w:rPr>
        <w:t xml:space="preserve"> ص</w:t>
      </w:r>
      <w:r w:rsidR="005A1951">
        <w:rPr>
          <w:rtl/>
          <w:lang w:bidi="fa-IR"/>
        </w:rPr>
        <w:t>:</w:t>
      </w:r>
      <w:r>
        <w:rPr>
          <w:rtl/>
          <w:lang w:bidi="fa-IR"/>
        </w:rPr>
        <w:t xml:space="preserve"> 36 </w:t>
      </w:r>
      <w:r w:rsidR="00F82D4A">
        <w:rPr>
          <w:rtl/>
          <w:lang w:bidi="fa-IR"/>
        </w:rPr>
        <w:t>-</w:t>
      </w:r>
      <w:r>
        <w:rPr>
          <w:rtl/>
          <w:lang w:bidi="fa-IR"/>
        </w:rPr>
        <w:t xml:space="preserve"> 40</w:t>
      </w:r>
      <w:r w:rsidR="00F82D4A">
        <w:rPr>
          <w:rtl/>
          <w:lang w:bidi="fa-IR"/>
        </w:rPr>
        <w:t>.</w:t>
      </w:r>
    </w:p>
    <w:p w:rsidR="00F82D4A" w:rsidRDefault="00271068" w:rsidP="00181568">
      <w:pPr>
        <w:pStyle w:val="libFootnote0"/>
        <w:rPr>
          <w:rtl/>
          <w:lang w:bidi="fa-IR"/>
        </w:rPr>
      </w:pPr>
      <w:r>
        <w:rPr>
          <w:rtl/>
          <w:lang w:bidi="fa-IR"/>
        </w:rPr>
        <w:t xml:space="preserve">2 </w:t>
      </w:r>
      <w:r w:rsidR="00F82D4A">
        <w:rPr>
          <w:rtl/>
          <w:lang w:bidi="fa-IR"/>
        </w:rPr>
        <w:t>-</w:t>
      </w:r>
      <w:r>
        <w:rPr>
          <w:rtl/>
          <w:lang w:bidi="fa-IR"/>
        </w:rPr>
        <w:t xml:space="preserve"> تنزيه الأنبياء</w:t>
      </w:r>
      <w:r w:rsidR="005A1951">
        <w:rPr>
          <w:rtl/>
          <w:lang w:bidi="fa-IR"/>
        </w:rPr>
        <w:t>:</w:t>
      </w:r>
      <w:r>
        <w:rPr>
          <w:rtl/>
          <w:lang w:bidi="fa-IR"/>
        </w:rPr>
        <w:t xml:space="preserve"> 100</w:t>
      </w:r>
      <w:r w:rsidR="00F82D4A">
        <w:rPr>
          <w:rtl/>
          <w:lang w:bidi="fa-IR"/>
        </w:rPr>
        <w:t>.</w:t>
      </w:r>
    </w:p>
    <w:p w:rsidR="00271068" w:rsidRDefault="009B1190" w:rsidP="00271068">
      <w:pPr>
        <w:pStyle w:val="libNormal"/>
        <w:rPr>
          <w:lang w:bidi="fa-IR"/>
        </w:rPr>
      </w:pPr>
      <w:r>
        <w:rPr>
          <w:rtl/>
          <w:lang w:bidi="fa-IR"/>
        </w:rPr>
        <w:br w:type="page"/>
      </w:r>
    </w:p>
    <w:p w:rsidR="00271068" w:rsidRDefault="00F82D4A" w:rsidP="000A5A13">
      <w:pPr>
        <w:pStyle w:val="Heading2Center"/>
        <w:rPr>
          <w:lang w:bidi="fa-IR"/>
        </w:rPr>
      </w:pPr>
      <w:bookmarkStart w:id="107" w:name="_Toc493531375"/>
      <w:r>
        <w:rPr>
          <w:rtl/>
          <w:lang w:bidi="fa-IR"/>
        </w:rPr>
        <w:lastRenderedPageBreak/>
        <w:t>-</w:t>
      </w:r>
      <w:r w:rsidR="00271068">
        <w:rPr>
          <w:rtl/>
          <w:lang w:bidi="fa-IR"/>
        </w:rPr>
        <w:t xml:space="preserve"> 8 </w:t>
      </w:r>
      <w:r>
        <w:rPr>
          <w:rtl/>
          <w:lang w:bidi="fa-IR"/>
        </w:rPr>
        <w:t>-</w:t>
      </w:r>
      <w:bookmarkEnd w:id="107"/>
    </w:p>
    <w:p w:rsidR="00F82D4A" w:rsidRDefault="00271068" w:rsidP="000A5A13">
      <w:pPr>
        <w:pStyle w:val="Heading2Center"/>
        <w:rPr>
          <w:lang w:bidi="fa-IR"/>
        </w:rPr>
      </w:pPr>
      <w:bookmarkStart w:id="108" w:name="_Toc493531376"/>
      <w:r>
        <w:rPr>
          <w:rtl/>
          <w:lang w:bidi="fa-IR"/>
        </w:rPr>
        <w:t xml:space="preserve">عصمة أيّوب </w:t>
      </w:r>
      <w:r w:rsidR="00F82D4A" w:rsidRPr="00F82D4A">
        <w:rPr>
          <w:rStyle w:val="libAlaemChar"/>
          <w:rtl/>
        </w:rPr>
        <w:t>عليه‌السلام</w:t>
      </w:r>
      <w:r>
        <w:rPr>
          <w:rtl/>
          <w:lang w:bidi="fa-IR"/>
        </w:rPr>
        <w:t xml:space="preserve"> ومسّ الشيطان له بعذاب</w:t>
      </w:r>
      <w:bookmarkEnd w:id="108"/>
    </w:p>
    <w:p w:rsidR="00271068" w:rsidRDefault="00271068" w:rsidP="00271068">
      <w:pPr>
        <w:pStyle w:val="libNormal"/>
        <w:rPr>
          <w:lang w:bidi="fa-IR"/>
        </w:rPr>
      </w:pPr>
      <w:r>
        <w:rPr>
          <w:rtl/>
          <w:lang w:bidi="fa-IR"/>
        </w:rPr>
        <w:t>قد وصف سبحانه نبيّه العظيم ( أيّوب ) بأوصاف كبار وقال</w:t>
      </w:r>
      <w:r w:rsidR="005A1951">
        <w:rPr>
          <w:rtl/>
          <w:lang w:bidi="fa-IR"/>
        </w:rPr>
        <w:t>:</w:t>
      </w:r>
      <w:r>
        <w:rPr>
          <w:rtl/>
          <w:lang w:bidi="fa-IR"/>
        </w:rPr>
        <w:t xml:space="preserve"> </w:t>
      </w:r>
      <w:r w:rsidRPr="000A5A13">
        <w:rPr>
          <w:rStyle w:val="libAlaemChar"/>
          <w:rtl/>
        </w:rPr>
        <w:t>(</w:t>
      </w:r>
      <w:r w:rsidRPr="000A5A13">
        <w:rPr>
          <w:rStyle w:val="libAieChar"/>
          <w:rtl/>
        </w:rPr>
        <w:t xml:space="preserve"> إِنَّا وَجَدْنَاهُ صَابِراً نِعْمَ العَبْدُ إِنَّهُ أَوَّابٌ </w:t>
      </w:r>
      <w:r w:rsidRPr="000A5A13">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ومع ذلك كلّه فقد استدلّت المخطِّئة على عدم عصمته بظواهر بعض الآيات</w:t>
      </w:r>
      <w:r w:rsidR="00EC12E1">
        <w:rPr>
          <w:rtl/>
          <w:lang w:bidi="fa-IR"/>
        </w:rPr>
        <w:t xml:space="preserve">، </w:t>
      </w:r>
      <w:r>
        <w:rPr>
          <w:rtl/>
          <w:lang w:bidi="fa-IR"/>
        </w:rPr>
        <w:t>وهي لا تدل على ما يرتؤون وإليك تلكم الآيات</w:t>
      </w:r>
      <w:r w:rsidR="005A1951">
        <w:rPr>
          <w:rtl/>
          <w:lang w:bidi="fa-IR"/>
        </w:rPr>
        <w:t>:</w:t>
      </w:r>
    </w:p>
    <w:p w:rsidR="00F82D4A" w:rsidRDefault="00271068" w:rsidP="00271068">
      <w:pPr>
        <w:pStyle w:val="libNormal"/>
        <w:rPr>
          <w:rtl/>
          <w:lang w:bidi="fa-IR"/>
        </w:rPr>
      </w:pPr>
      <w:r>
        <w:rPr>
          <w:rtl/>
          <w:lang w:bidi="fa-IR"/>
        </w:rPr>
        <w:t>قال سبحانه</w:t>
      </w:r>
      <w:r w:rsidR="005A1951">
        <w:rPr>
          <w:rtl/>
          <w:lang w:bidi="fa-IR"/>
        </w:rPr>
        <w:t>:</w:t>
      </w:r>
      <w:r>
        <w:rPr>
          <w:rtl/>
          <w:lang w:bidi="fa-IR"/>
        </w:rPr>
        <w:t xml:space="preserve"> </w:t>
      </w:r>
      <w:r w:rsidRPr="000A5A13">
        <w:rPr>
          <w:rStyle w:val="libAlaemChar"/>
          <w:rtl/>
        </w:rPr>
        <w:t>(</w:t>
      </w:r>
      <w:r w:rsidRPr="000A5A13">
        <w:rPr>
          <w:rStyle w:val="libAieChar"/>
          <w:rtl/>
        </w:rPr>
        <w:t xml:space="preserve"> وَأَيُّوبَ إِذْ نَادَى رَبَّهُ أَنِّي مَسَّني الضُّرُّ وَأَنْتَ أَرْحَمُ الرّاحِمِينَ * فَاسْتَجَبْنَا لَهُ فَكَشَفْنَا مَا بِهِ مِنْ ضُرٍّ وَآتَيْنَاهُ أَهْلَهُ وَمِثْلَهُم مَعَهُمْ رَحْمَةً مِنْ عِنْدَنَا وَذِكْرى لِلعَابِدِين </w:t>
      </w:r>
      <w:r w:rsidRPr="000A5A13">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وقال سبحانه</w:t>
      </w:r>
      <w:r w:rsidR="005A1951">
        <w:rPr>
          <w:rtl/>
          <w:lang w:bidi="fa-IR"/>
        </w:rPr>
        <w:t>:</w:t>
      </w:r>
      <w:r>
        <w:rPr>
          <w:rtl/>
          <w:lang w:bidi="fa-IR"/>
        </w:rPr>
        <w:t xml:space="preserve"> </w:t>
      </w:r>
      <w:r w:rsidRPr="000A5A13">
        <w:rPr>
          <w:rStyle w:val="libAlaemChar"/>
          <w:rtl/>
        </w:rPr>
        <w:t>(</w:t>
      </w:r>
      <w:r w:rsidRPr="000A5A13">
        <w:rPr>
          <w:rStyle w:val="libAieChar"/>
          <w:rtl/>
        </w:rPr>
        <w:t xml:space="preserve"> وَاذْكُرْ عَبْدَنَا أَيُّوبَ إِذْ نَادَى رَبَّهُ أَنِّي مَسَّنِي الشَّيْطَانُ بِنُصْبٍ وَعَذَابٍ * ارْكُضِ بِرِجلِكَ هَذَا مُغْتَسَلٌ بَارِدٌ وَشَرَابٌ * وَوَهَبْنَا لَهُ أَهْلَهُ وَمِثْلَهُمْ مَعَهُمْ رَحْمَةً مِنَّا وَذِكرى لأُولي الألباب * وَخُذْ بِيَدِكَ ضِغْثاً فَاضْرِب بِهِ وَلا تَحْنَثْ إِنّا وَجَدْنَاه صَابِراً نِعْمَ العَبْدُ إِنَّهُ أَوّابٌ </w:t>
      </w:r>
      <w:r w:rsidRPr="000A5A13">
        <w:rPr>
          <w:rStyle w:val="libAlaemChar"/>
          <w:rtl/>
        </w:rPr>
        <w:t>)</w:t>
      </w:r>
      <w:r>
        <w:rPr>
          <w:rtl/>
          <w:lang w:bidi="fa-IR"/>
        </w:rPr>
        <w:t xml:space="preserve"> </w:t>
      </w:r>
      <w:r w:rsidRPr="00F82D4A">
        <w:rPr>
          <w:rStyle w:val="libFootnotenumChar"/>
          <w:rtl/>
        </w:rPr>
        <w:t>(3)</w:t>
      </w:r>
      <w:r w:rsidR="00F82D4A">
        <w:rPr>
          <w:rtl/>
          <w:lang w:bidi="fa-IR"/>
        </w:rPr>
        <w:t>.</w:t>
      </w:r>
    </w:p>
    <w:p w:rsidR="00271068" w:rsidRDefault="00271068" w:rsidP="00271068">
      <w:pPr>
        <w:pStyle w:val="libNormal"/>
        <w:rPr>
          <w:lang w:bidi="fa-IR"/>
        </w:rPr>
      </w:pPr>
      <w:r>
        <w:rPr>
          <w:rtl/>
          <w:lang w:bidi="fa-IR"/>
        </w:rPr>
        <w:t>استدلّت المخطّئة على تجويز صدور الذنب من الأنبياء بما ورد في هذه</w:t>
      </w:r>
    </w:p>
    <w:p w:rsidR="00271068" w:rsidRDefault="009B1190" w:rsidP="009B1190">
      <w:pPr>
        <w:pStyle w:val="libLine"/>
        <w:rPr>
          <w:lang w:bidi="fa-IR"/>
        </w:rPr>
      </w:pPr>
      <w:r>
        <w:rPr>
          <w:rtl/>
          <w:lang w:bidi="fa-IR"/>
        </w:rPr>
        <w:t>____________________</w:t>
      </w:r>
    </w:p>
    <w:p w:rsidR="00F82D4A" w:rsidRDefault="00271068" w:rsidP="000A5A13">
      <w:pPr>
        <w:pStyle w:val="libFootnote0"/>
        <w:rPr>
          <w:rtl/>
          <w:lang w:bidi="fa-IR"/>
        </w:rPr>
      </w:pPr>
      <w:r>
        <w:rPr>
          <w:rtl/>
          <w:lang w:bidi="fa-IR"/>
        </w:rPr>
        <w:t xml:space="preserve">1 </w:t>
      </w:r>
      <w:r w:rsidR="00F82D4A">
        <w:rPr>
          <w:rtl/>
          <w:lang w:bidi="fa-IR"/>
        </w:rPr>
        <w:t>-</w:t>
      </w:r>
      <w:r>
        <w:rPr>
          <w:rtl/>
          <w:lang w:bidi="fa-IR"/>
        </w:rPr>
        <w:t xml:space="preserve"> ص</w:t>
      </w:r>
      <w:r w:rsidR="005A1951">
        <w:rPr>
          <w:rtl/>
          <w:lang w:bidi="fa-IR"/>
        </w:rPr>
        <w:t>:</w:t>
      </w:r>
      <w:r>
        <w:rPr>
          <w:rtl/>
          <w:lang w:bidi="fa-IR"/>
        </w:rPr>
        <w:t xml:space="preserve"> 44</w:t>
      </w:r>
      <w:r w:rsidR="00F82D4A">
        <w:rPr>
          <w:rtl/>
          <w:lang w:bidi="fa-IR"/>
        </w:rPr>
        <w:t>.</w:t>
      </w:r>
    </w:p>
    <w:p w:rsidR="00F82D4A" w:rsidRDefault="00271068" w:rsidP="000A5A13">
      <w:pPr>
        <w:pStyle w:val="libFootnote0"/>
        <w:rPr>
          <w:rtl/>
          <w:lang w:bidi="fa-IR"/>
        </w:rPr>
      </w:pPr>
      <w:r>
        <w:rPr>
          <w:rtl/>
          <w:lang w:bidi="fa-IR"/>
        </w:rPr>
        <w:t xml:space="preserve">2 </w:t>
      </w:r>
      <w:r w:rsidR="00F82D4A">
        <w:rPr>
          <w:rtl/>
          <w:lang w:bidi="fa-IR"/>
        </w:rPr>
        <w:t>-</w:t>
      </w:r>
      <w:r>
        <w:rPr>
          <w:rtl/>
          <w:lang w:bidi="fa-IR"/>
        </w:rPr>
        <w:t xml:space="preserve"> الأنبياء</w:t>
      </w:r>
      <w:r w:rsidR="005A1951">
        <w:rPr>
          <w:rtl/>
          <w:lang w:bidi="fa-IR"/>
        </w:rPr>
        <w:t>:</w:t>
      </w:r>
      <w:r>
        <w:rPr>
          <w:rtl/>
          <w:lang w:bidi="fa-IR"/>
        </w:rPr>
        <w:t xml:space="preserve">83 </w:t>
      </w:r>
      <w:r w:rsidR="00F82D4A">
        <w:rPr>
          <w:rtl/>
          <w:lang w:bidi="fa-IR"/>
        </w:rPr>
        <w:t>-</w:t>
      </w:r>
      <w:r>
        <w:rPr>
          <w:rtl/>
          <w:lang w:bidi="fa-IR"/>
        </w:rPr>
        <w:t xml:space="preserve"> 84</w:t>
      </w:r>
      <w:r w:rsidR="00F82D4A">
        <w:rPr>
          <w:rtl/>
          <w:lang w:bidi="fa-IR"/>
        </w:rPr>
        <w:t>.</w:t>
      </w:r>
    </w:p>
    <w:p w:rsidR="00F82D4A" w:rsidRDefault="00271068" w:rsidP="000A5A13">
      <w:pPr>
        <w:pStyle w:val="libFootnote0"/>
        <w:rPr>
          <w:rtl/>
          <w:lang w:bidi="fa-IR"/>
        </w:rPr>
      </w:pPr>
      <w:r>
        <w:rPr>
          <w:rtl/>
          <w:lang w:bidi="fa-IR"/>
        </w:rPr>
        <w:t xml:space="preserve">3 </w:t>
      </w:r>
      <w:r w:rsidR="00F82D4A">
        <w:rPr>
          <w:rtl/>
          <w:lang w:bidi="fa-IR"/>
        </w:rPr>
        <w:t>-</w:t>
      </w:r>
      <w:r>
        <w:rPr>
          <w:rtl/>
          <w:lang w:bidi="fa-IR"/>
        </w:rPr>
        <w:t xml:space="preserve"> ص</w:t>
      </w:r>
      <w:r w:rsidR="005A1951">
        <w:rPr>
          <w:rtl/>
          <w:lang w:bidi="fa-IR"/>
        </w:rPr>
        <w:t>:</w:t>
      </w:r>
      <w:r>
        <w:rPr>
          <w:rtl/>
          <w:lang w:bidi="fa-IR"/>
        </w:rPr>
        <w:t xml:space="preserve"> 41 </w:t>
      </w:r>
      <w:r w:rsidR="00F82D4A">
        <w:rPr>
          <w:rtl/>
          <w:lang w:bidi="fa-IR"/>
        </w:rPr>
        <w:t>-</w:t>
      </w:r>
      <w:r>
        <w:rPr>
          <w:rtl/>
          <w:lang w:bidi="fa-IR"/>
        </w:rPr>
        <w:t xml:space="preserve"> 44</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E669E3">
      <w:pPr>
        <w:pStyle w:val="libNormal0"/>
        <w:rPr>
          <w:lang w:bidi="fa-IR"/>
        </w:rPr>
      </w:pPr>
      <w:r>
        <w:rPr>
          <w:rtl/>
          <w:lang w:bidi="fa-IR"/>
        </w:rPr>
        <w:lastRenderedPageBreak/>
        <w:t>الآيات ممّا يوهم ذلك</w:t>
      </w:r>
      <w:r w:rsidR="00EC12E1">
        <w:rPr>
          <w:rtl/>
          <w:lang w:bidi="fa-IR"/>
        </w:rPr>
        <w:t xml:space="preserve">، </w:t>
      </w:r>
      <w:r>
        <w:rPr>
          <w:rtl/>
          <w:lang w:bidi="fa-IR"/>
        </w:rPr>
        <w:t>أعني قوله</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w:t>
      </w:r>
      <w:r w:rsidRPr="00E669E3">
        <w:rPr>
          <w:rStyle w:val="libAlaemChar"/>
          <w:rtl/>
        </w:rPr>
        <w:t>(</w:t>
      </w:r>
      <w:r w:rsidRPr="00E669E3">
        <w:rPr>
          <w:rStyle w:val="libAieChar"/>
          <w:rtl/>
        </w:rPr>
        <w:t xml:space="preserve"> مسّني الشيطان </w:t>
      </w:r>
      <w:r w:rsidRPr="00E669E3">
        <w:rPr>
          <w:rStyle w:val="libAlaemChar"/>
          <w:rtl/>
        </w:rPr>
        <w:t>)</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w:t>
      </w:r>
      <w:r w:rsidRPr="00E669E3">
        <w:rPr>
          <w:rStyle w:val="libAlaemChar"/>
          <w:rtl/>
        </w:rPr>
        <w:t>(</w:t>
      </w:r>
      <w:r w:rsidRPr="00E669E3">
        <w:rPr>
          <w:rStyle w:val="libAieChar"/>
          <w:rtl/>
        </w:rPr>
        <w:t xml:space="preserve"> بنصبٍ وعذابٍ </w:t>
      </w:r>
      <w:r w:rsidRPr="00E669E3">
        <w:rPr>
          <w:rStyle w:val="libAlaemChar"/>
          <w:rtl/>
        </w:rPr>
        <w:t>)</w:t>
      </w:r>
      <w:r w:rsidR="00F82D4A">
        <w:rPr>
          <w:rtl/>
          <w:lang w:bidi="fa-IR"/>
        </w:rPr>
        <w:t>.</w:t>
      </w:r>
    </w:p>
    <w:p w:rsidR="00F82D4A" w:rsidRDefault="00271068" w:rsidP="00271068">
      <w:pPr>
        <w:pStyle w:val="libNormal"/>
        <w:rPr>
          <w:rtl/>
          <w:lang w:bidi="fa-IR"/>
        </w:rPr>
      </w:pPr>
      <w:r>
        <w:rPr>
          <w:rtl/>
          <w:lang w:bidi="fa-IR"/>
        </w:rPr>
        <w:t>وقد ظنّوا أنّ مسّ الشيطان يستلزم صدور الذنب منه</w:t>
      </w:r>
      <w:r w:rsidR="00EC12E1">
        <w:rPr>
          <w:rtl/>
          <w:lang w:bidi="fa-IR"/>
        </w:rPr>
        <w:t xml:space="preserve">، </w:t>
      </w:r>
      <w:r>
        <w:rPr>
          <w:rtl/>
          <w:lang w:bidi="fa-IR"/>
        </w:rPr>
        <w:t xml:space="preserve">غافلين عن أنّ هذه الجملة عبارة أُخرى </w:t>
      </w:r>
      <w:r w:rsidR="00336F6F">
        <w:rPr>
          <w:rtl/>
          <w:lang w:bidi="fa-IR"/>
        </w:rPr>
        <w:t>عمّا</w:t>
      </w:r>
      <w:r>
        <w:rPr>
          <w:rtl/>
          <w:lang w:bidi="fa-IR"/>
        </w:rPr>
        <w:t xml:space="preserve"> ورد في سورة الأنبياء بقوله</w:t>
      </w:r>
      <w:r w:rsidR="005A1951">
        <w:rPr>
          <w:rtl/>
          <w:lang w:bidi="fa-IR"/>
        </w:rPr>
        <w:t>:</w:t>
      </w:r>
      <w:r>
        <w:rPr>
          <w:rtl/>
          <w:lang w:bidi="fa-IR"/>
        </w:rPr>
        <w:t xml:space="preserve"> </w:t>
      </w:r>
      <w:r w:rsidRPr="00E669E3">
        <w:rPr>
          <w:rStyle w:val="libAlaemChar"/>
          <w:rtl/>
        </w:rPr>
        <w:t>(</w:t>
      </w:r>
      <w:r w:rsidRPr="00E669E3">
        <w:rPr>
          <w:rStyle w:val="libAieChar"/>
          <w:rtl/>
        </w:rPr>
        <w:t xml:space="preserve"> مسّني الضر </w:t>
      </w:r>
      <w:r w:rsidRPr="00E669E3">
        <w:rPr>
          <w:rStyle w:val="libAlaemChar"/>
          <w:rtl/>
        </w:rPr>
        <w:t>)</w:t>
      </w:r>
      <w:r w:rsidR="00F82D4A">
        <w:rPr>
          <w:rtl/>
          <w:lang w:bidi="fa-IR"/>
        </w:rPr>
        <w:t>.</w:t>
      </w:r>
    </w:p>
    <w:p w:rsidR="00F82D4A" w:rsidRDefault="00271068" w:rsidP="00271068">
      <w:pPr>
        <w:pStyle w:val="libNormal"/>
        <w:rPr>
          <w:rtl/>
          <w:lang w:bidi="fa-IR"/>
        </w:rPr>
      </w:pPr>
      <w:r>
        <w:rPr>
          <w:rtl/>
          <w:lang w:bidi="fa-IR"/>
        </w:rPr>
        <w:t>كما ظنّوا أنّ العذاب عبارة عن العقوبة الإلهيّة غافلين عن أنّ العذاب عبارة عن كل ما شقّ على الإنسان</w:t>
      </w:r>
      <w:r w:rsidR="00EC12E1">
        <w:rPr>
          <w:rtl/>
          <w:lang w:bidi="fa-IR"/>
        </w:rPr>
        <w:t xml:space="preserve">، </w:t>
      </w:r>
      <w:r>
        <w:rPr>
          <w:rtl/>
          <w:lang w:bidi="fa-IR"/>
        </w:rPr>
        <w:t>وهو المراد من التعب</w:t>
      </w:r>
      <w:r w:rsidR="00EC12E1">
        <w:rPr>
          <w:rtl/>
          <w:lang w:bidi="fa-IR"/>
        </w:rPr>
        <w:t xml:space="preserve">، </w:t>
      </w:r>
      <w:r>
        <w:rPr>
          <w:rtl/>
          <w:lang w:bidi="fa-IR"/>
        </w:rPr>
        <w:t>والنصب</w:t>
      </w:r>
      <w:r w:rsidR="00EC12E1">
        <w:rPr>
          <w:rtl/>
          <w:lang w:bidi="fa-IR"/>
        </w:rPr>
        <w:t xml:space="preserve">، </w:t>
      </w:r>
      <w:r>
        <w:rPr>
          <w:rtl/>
          <w:lang w:bidi="fa-IR"/>
        </w:rPr>
        <w:t>والوجع</w:t>
      </w:r>
      <w:r w:rsidR="00EC12E1">
        <w:rPr>
          <w:rtl/>
          <w:lang w:bidi="fa-IR"/>
        </w:rPr>
        <w:t xml:space="preserve">، </w:t>
      </w:r>
      <w:r>
        <w:rPr>
          <w:rtl/>
          <w:lang w:bidi="fa-IR"/>
        </w:rPr>
        <w:t>والألم</w:t>
      </w:r>
      <w:r w:rsidR="00F82D4A">
        <w:rPr>
          <w:rtl/>
          <w:lang w:bidi="fa-IR"/>
        </w:rPr>
        <w:t>.</w:t>
      </w:r>
    </w:p>
    <w:p w:rsidR="00271068" w:rsidRDefault="00271068" w:rsidP="00271068">
      <w:pPr>
        <w:pStyle w:val="libNormal"/>
        <w:rPr>
          <w:lang w:bidi="fa-IR"/>
        </w:rPr>
      </w:pPr>
      <w:r>
        <w:rPr>
          <w:rtl/>
          <w:lang w:bidi="fa-IR"/>
        </w:rPr>
        <w:t>وبالجملة</w:t>
      </w:r>
      <w:r w:rsidR="005A1951">
        <w:rPr>
          <w:rtl/>
          <w:lang w:bidi="fa-IR"/>
        </w:rPr>
        <w:t>:</w:t>
      </w:r>
      <w:r>
        <w:rPr>
          <w:rtl/>
          <w:lang w:bidi="fa-IR"/>
        </w:rPr>
        <w:t xml:space="preserve"> لا دلالة للآية على صدور الذنب أبداً</w:t>
      </w:r>
      <w:r w:rsidR="00EC12E1">
        <w:rPr>
          <w:rtl/>
          <w:lang w:bidi="fa-IR"/>
        </w:rPr>
        <w:t xml:space="preserve">، </w:t>
      </w:r>
      <w:r>
        <w:rPr>
          <w:rtl/>
          <w:lang w:bidi="fa-IR"/>
        </w:rPr>
        <w:t>إنّما الكلام في بيان ما هي علّة ابتلاء أيوب بهذا الوجع والألم ؟ يتضح هذا باستعراض الآيات وتفسير مفرداتها فنقول</w:t>
      </w:r>
      <w:r w:rsidR="005A1951">
        <w:rPr>
          <w:rtl/>
          <w:lang w:bidi="fa-IR"/>
        </w:rPr>
        <w:t>:</w:t>
      </w:r>
    </w:p>
    <w:p w:rsidR="00F82D4A" w:rsidRDefault="00271068" w:rsidP="00271068">
      <w:pPr>
        <w:pStyle w:val="libNormal"/>
        <w:rPr>
          <w:rtl/>
          <w:lang w:bidi="fa-IR"/>
        </w:rPr>
      </w:pPr>
      <w:r>
        <w:rPr>
          <w:rtl/>
          <w:lang w:bidi="fa-IR"/>
        </w:rPr>
        <w:t>قال الراغب</w:t>
      </w:r>
      <w:r w:rsidR="005A1951">
        <w:rPr>
          <w:rtl/>
          <w:lang w:bidi="fa-IR"/>
        </w:rPr>
        <w:t>:</w:t>
      </w:r>
      <w:r>
        <w:rPr>
          <w:rtl/>
          <w:lang w:bidi="fa-IR"/>
        </w:rPr>
        <w:t xml:space="preserve"> ( الضر )</w:t>
      </w:r>
      <w:r w:rsidR="005A1951">
        <w:rPr>
          <w:rtl/>
          <w:lang w:bidi="fa-IR"/>
        </w:rPr>
        <w:t>:</w:t>
      </w:r>
      <w:r>
        <w:rPr>
          <w:rtl/>
          <w:lang w:bidi="fa-IR"/>
        </w:rPr>
        <w:t xml:space="preserve"> سوء الحال</w:t>
      </w:r>
      <w:r w:rsidR="00EC12E1">
        <w:rPr>
          <w:rtl/>
          <w:lang w:bidi="fa-IR"/>
        </w:rPr>
        <w:t xml:space="preserve">، </w:t>
      </w:r>
      <w:r>
        <w:rPr>
          <w:rtl/>
          <w:lang w:bidi="fa-IR"/>
        </w:rPr>
        <w:t>إمّا في نفسه لقلّة العلم والفضل والعفّة</w:t>
      </w:r>
      <w:r w:rsidR="00EC12E1">
        <w:rPr>
          <w:rtl/>
          <w:lang w:bidi="fa-IR"/>
        </w:rPr>
        <w:t xml:space="preserve">، </w:t>
      </w:r>
      <w:r>
        <w:rPr>
          <w:rtl/>
          <w:lang w:bidi="fa-IR"/>
        </w:rPr>
        <w:t>وإمّا في بدنه لعدم جارحة ونقص</w:t>
      </w:r>
      <w:r w:rsidR="00EC12E1">
        <w:rPr>
          <w:rtl/>
          <w:lang w:bidi="fa-IR"/>
        </w:rPr>
        <w:t xml:space="preserve">، </w:t>
      </w:r>
      <w:r>
        <w:rPr>
          <w:rtl/>
          <w:lang w:bidi="fa-IR"/>
        </w:rPr>
        <w:t>وإمّا في حالة ظاهرة من قلّة مال وجاه</w:t>
      </w:r>
      <w:r w:rsidR="00EC12E1">
        <w:rPr>
          <w:rtl/>
          <w:lang w:bidi="fa-IR"/>
        </w:rPr>
        <w:t xml:space="preserve">، </w:t>
      </w:r>
      <w:r>
        <w:rPr>
          <w:rtl/>
          <w:lang w:bidi="fa-IR"/>
        </w:rPr>
        <w:t>وقوله</w:t>
      </w:r>
      <w:r w:rsidR="005A1951">
        <w:rPr>
          <w:rtl/>
          <w:lang w:bidi="fa-IR"/>
        </w:rPr>
        <w:t>:</w:t>
      </w:r>
      <w:r>
        <w:rPr>
          <w:rtl/>
          <w:lang w:bidi="fa-IR"/>
        </w:rPr>
        <w:t xml:space="preserve"> </w:t>
      </w:r>
      <w:r w:rsidRPr="00E669E3">
        <w:rPr>
          <w:rStyle w:val="libAlaemChar"/>
          <w:rtl/>
        </w:rPr>
        <w:t>(</w:t>
      </w:r>
      <w:r w:rsidRPr="00E669E3">
        <w:rPr>
          <w:rStyle w:val="libAieChar"/>
          <w:rtl/>
        </w:rPr>
        <w:t xml:space="preserve"> فكشفنا ما به من ضر </w:t>
      </w:r>
      <w:r w:rsidRPr="00E669E3">
        <w:rPr>
          <w:rStyle w:val="libAlaemChar"/>
          <w:rtl/>
        </w:rPr>
        <w:t>)</w:t>
      </w:r>
      <w:r>
        <w:rPr>
          <w:rtl/>
          <w:lang w:bidi="fa-IR"/>
        </w:rPr>
        <w:t xml:space="preserve"> محتمل لثلاثتها</w:t>
      </w:r>
      <w:r w:rsidR="00F82D4A">
        <w:rPr>
          <w:rtl/>
          <w:lang w:bidi="fa-IR"/>
        </w:rPr>
        <w:t>.</w:t>
      </w:r>
    </w:p>
    <w:p w:rsidR="00F82D4A" w:rsidRDefault="00271068" w:rsidP="00271068">
      <w:pPr>
        <w:pStyle w:val="libNormal"/>
        <w:rPr>
          <w:rtl/>
          <w:lang w:bidi="fa-IR"/>
        </w:rPr>
      </w:pPr>
      <w:r>
        <w:rPr>
          <w:rtl/>
          <w:lang w:bidi="fa-IR"/>
        </w:rPr>
        <w:t>غير أنّه يحتمل أن يكون الضر هنا بمعنى يساوق المرض</w:t>
      </w:r>
      <w:r w:rsidR="00EC12E1">
        <w:rPr>
          <w:rtl/>
          <w:lang w:bidi="fa-IR"/>
        </w:rPr>
        <w:t xml:space="preserve">، </w:t>
      </w:r>
      <w:r>
        <w:rPr>
          <w:rtl/>
          <w:lang w:bidi="fa-IR"/>
        </w:rPr>
        <w:t>وهو غير المعنى الثاني الذي أشار إليه الراغب</w:t>
      </w:r>
      <w:r w:rsidR="00EC12E1">
        <w:rPr>
          <w:rtl/>
          <w:lang w:bidi="fa-IR"/>
        </w:rPr>
        <w:t xml:space="preserve">؛ </w:t>
      </w:r>
      <w:r>
        <w:rPr>
          <w:rtl/>
          <w:lang w:bidi="fa-IR"/>
        </w:rPr>
        <w:t>ولأجل ذلك يقول العلاّمة الطباطبائي</w:t>
      </w:r>
      <w:r w:rsidR="005A1951">
        <w:rPr>
          <w:rtl/>
          <w:lang w:bidi="fa-IR"/>
        </w:rPr>
        <w:t>:</w:t>
      </w:r>
      <w:r>
        <w:rPr>
          <w:rtl/>
          <w:lang w:bidi="fa-IR"/>
        </w:rPr>
        <w:t xml:space="preserve"> الضرّ خصوص ما يمس النفس من الضرر كالمرض والهزال ونحوهما</w:t>
      </w:r>
      <w:r w:rsidR="00EC12E1">
        <w:rPr>
          <w:rtl/>
          <w:lang w:bidi="fa-IR"/>
        </w:rPr>
        <w:t xml:space="preserve">، </w:t>
      </w:r>
      <w:r>
        <w:rPr>
          <w:rtl/>
          <w:lang w:bidi="fa-IR"/>
        </w:rPr>
        <w:t>وذيل الآيات يؤيّد هذا المعنى</w:t>
      </w:r>
      <w:r w:rsidR="00F82D4A">
        <w:rPr>
          <w:rtl/>
          <w:lang w:bidi="fa-IR"/>
        </w:rPr>
        <w:t>.</w:t>
      </w:r>
    </w:p>
    <w:p w:rsidR="00F82D4A" w:rsidRDefault="00271068" w:rsidP="00271068">
      <w:pPr>
        <w:pStyle w:val="libNormal"/>
        <w:rPr>
          <w:rtl/>
          <w:lang w:bidi="fa-IR"/>
        </w:rPr>
      </w:pPr>
      <w:r>
        <w:rPr>
          <w:rtl/>
          <w:lang w:bidi="fa-IR"/>
        </w:rPr>
        <w:t>وأمّا ( النصب )</w:t>
      </w:r>
      <w:r w:rsidR="005A1951">
        <w:rPr>
          <w:rtl/>
          <w:lang w:bidi="fa-IR"/>
        </w:rPr>
        <w:t>:</w:t>
      </w:r>
      <w:r>
        <w:rPr>
          <w:rtl/>
          <w:lang w:bidi="fa-IR"/>
        </w:rPr>
        <w:t xml:space="preserve"> فهو التعب</w:t>
      </w:r>
      <w:r w:rsidR="00EC12E1">
        <w:rPr>
          <w:rtl/>
          <w:lang w:bidi="fa-IR"/>
        </w:rPr>
        <w:t xml:space="preserve">، </w:t>
      </w:r>
      <w:r>
        <w:rPr>
          <w:rtl/>
          <w:lang w:bidi="fa-IR"/>
        </w:rPr>
        <w:t>وربّما يفتح كما قال الله سبحانه</w:t>
      </w:r>
      <w:r w:rsidR="005A1951">
        <w:rPr>
          <w:rtl/>
          <w:lang w:bidi="fa-IR"/>
        </w:rPr>
        <w:t>:</w:t>
      </w:r>
      <w:r>
        <w:rPr>
          <w:rtl/>
          <w:lang w:bidi="fa-IR"/>
        </w:rPr>
        <w:t xml:space="preserve"> </w:t>
      </w:r>
      <w:r w:rsidRPr="00AB5E43">
        <w:rPr>
          <w:rStyle w:val="libAlaemChar"/>
          <w:rtl/>
        </w:rPr>
        <w:t>(</w:t>
      </w:r>
      <w:r w:rsidRPr="00AB5E43">
        <w:rPr>
          <w:rStyle w:val="libAieChar"/>
          <w:rtl/>
        </w:rPr>
        <w:t xml:space="preserve">لا يمسّنا فيها نصب </w:t>
      </w:r>
      <w:r w:rsidRPr="00AB5E43">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يقال أنصبني كذا أي أتعبني وأزعجني</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E669E3">
      <w:pPr>
        <w:pStyle w:val="libFootnote0"/>
        <w:rPr>
          <w:rtl/>
          <w:lang w:bidi="fa-IR"/>
        </w:rPr>
      </w:pPr>
      <w:r>
        <w:rPr>
          <w:rtl/>
          <w:lang w:bidi="fa-IR"/>
        </w:rPr>
        <w:t xml:space="preserve">1 </w:t>
      </w:r>
      <w:r w:rsidR="00F82D4A">
        <w:rPr>
          <w:rtl/>
          <w:lang w:bidi="fa-IR"/>
        </w:rPr>
        <w:t>-</w:t>
      </w:r>
      <w:r>
        <w:rPr>
          <w:rtl/>
          <w:lang w:bidi="fa-IR"/>
        </w:rPr>
        <w:t xml:space="preserve"> فاطر</w:t>
      </w:r>
      <w:r w:rsidR="005A1951">
        <w:rPr>
          <w:rtl/>
          <w:lang w:bidi="fa-IR"/>
        </w:rPr>
        <w:t>:</w:t>
      </w:r>
      <w:r>
        <w:rPr>
          <w:rtl/>
          <w:lang w:bidi="fa-IR"/>
        </w:rPr>
        <w:t xml:space="preserve"> 35</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وأمّا ( الركض )</w:t>
      </w:r>
      <w:r w:rsidR="005A1951">
        <w:rPr>
          <w:rtl/>
          <w:lang w:bidi="fa-IR"/>
        </w:rPr>
        <w:t>:</w:t>
      </w:r>
      <w:r>
        <w:rPr>
          <w:rtl/>
          <w:lang w:bidi="fa-IR"/>
        </w:rPr>
        <w:t xml:space="preserve"> فهو الضرب بالرجل</w:t>
      </w:r>
      <w:r w:rsidR="00F82D4A">
        <w:rPr>
          <w:rtl/>
          <w:lang w:bidi="fa-IR"/>
        </w:rPr>
        <w:t>.</w:t>
      </w:r>
    </w:p>
    <w:p w:rsidR="00F82D4A" w:rsidRDefault="00271068" w:rsidP="00271068">
      <w:pPr>
        <w:pStyle w:val="libNormal"/>
        <w:rPr>
          <w:rtl/>
          <w:lang w:bidi="fa-IR"/>
        </w:rPr>
      </w:pPr>
      <w:r>
        <w:rPr>
          <w:rtl/>
          <w:lang w:bidi="fa-IR"/>
        </w:rPr>
        <w:t>هذه هي اللغات الواردة في الآية</w:t>
      </w:r>
      <w:r w:rsidR="00EC12E1">
        <w:rPr>
          <w:rtl/>
          <w:lang w:bidi="fa-IR"/>
        </w:rPr>
        <w:t xml:space="preserve">، </w:t>
      </w:r>
      <w:r>
        <w:rPr>
          <w:rtl/>
          <w:lang w:bidi="fa-IR"/>
        </w:rPr>
        <w:t>فإذا عرفنا معانيها فلنرجع إلى تفسير الآية</w:t>
      </w:r>
      <w:r w:rsidR="00EC12E1">
        <w:rPr>
          <w:rtl/>
          <w:lang w:bidi="fa-IR"/>
        </w:rPr>
        <w:t xml:space="preserve">، </w:t>
      </w:r>
      <w:r>
        <w:rPr>
          <w:rtl/>
          <w:lang w:bidi="fa-IR"/>
        </w:rPr>
        <w:t>وستعرف أنّه لا يُستشمّ منها صدور أيّ معصية من النبي أيّوب مظهر الصبر والمقاومة</w:t>
      </w:r>
      <w:r w:rsidR="00F82D4A">
        <w:rPr>
          <w:rtl/>
          <w:lang w:bidi="fa-IR"/>
        </w:rPr>
        <w:t>.</w:t>
      </w:r>
    </w:p>
    <w:p w:rsidR="00271068" w:rsidRDefault="00271068" w:rsidP="00AB5E43">
      <w:pPr>
        <w:pStyle w:val="Heading3"/>
        <w:rPr>
          <w:lang w:bidi="fa-IR"/>
        </w:rPr>
      </w:pPr>
      <w:bookmarkStart w:id="109" w:name="_Toc493531377"/>
      <w:r>
        <w:rPr>
          <w:rtl/>
          <w:lang w:bidi="fa-IR"/>
        </w:rPr>
        <w:t>تفسير قوله</w:t>
      </w:r>
      <w:r w:rsidR="005A1951">
        <w:rPr>
          <w:rtl/>
          <w:lang w:bidi="fa-IR"/>
        </w:rPr>
        <w:t>:</w:t>
      </w:r>
      <w:r>
        <w:rPr>
          <w:rtl/>
          <w:lang w:bidi="fa-IR"/>
        </w:rPr>
        <w:t xml:space="preserve"> </w:t>
      </w:r>
      <w:r w:rsidRPr="00AB5E43">
        <w:rPr>
          <w:rStyle w:val="libAlaemChar"/>
          <w:rtl/>
        </w:rPr>
        <w:t>(</w:t>
      </w:r>
      <w:r w:rsidRPr="00AB5E43">
        <w:rPr>
          <w:rStyle w:val="libAieChar"/>
          <w:rtl/>
        </w:rPr>
        <w:t xml:space="preserve"> مسّني الضر </w:t>
      </w:r>
      <w:r w:rsidRPr="00AB5E43">
        <w:rPr>
          <w:rStyle w:val="libAlaemChar"/>
          <w:rtl/>
        </w:rPr>
        <w:t>)</w:t>
      </w:r>
      <w:bookmarkEnd w:id="109"/>
    </w:p>
    <w:p w:rsidR="00F82D4A" w:rsidRDefault="00271068" w:rsidP="00271068">
      <w:pPr>
        <w:pStyle w:val="libNormal"/>
        <w:rPr>
          <w:rtl/>
          <w:lang w:bidi="fa-IR"/>
        </w:rPr>
      </w:pPr>
      <w:r>
        <w:rPr>
          <w:rtl/>
          <w:lang w:bidi="fa-IR"/>
        </w:rPr>
        <w:t>أمّا ما ورد في سورة الأنبياء</w:t>
      </w:r>
      <w:r w:rsidR="00EC12E1">
        <w:rPr>
          <w:rtl/>
          <w:lang w:bidi="fa-IR"/>
        </w:rPr>
        <w:t xml:space="preserve">، </w:t>
      </w:r>
      <w:r>
        <w:rPr>
          <w:rtl/>
          <w:lang w:bidi="fa-IR"/>
        </w:rPr>
        <w:t>فلا يدل على أزيد من أنّه مسّه الضر وشملته البليّة</w:t>
      </w:r>
      <w:r w:rsidR="00EC12E1">
        <w:rPr>
          <w:rtl/>
          <w:lang w:bidi="fa-IR"/>
        </w:rPr>
        <w:t xml:space="preserve">، </w:t>
      </w:r>
      <w:r>
        <w:rPr>
          <w:rtl/>
          <w:lang w:bidi="fa-IR"/>
        </w:rPr>
        <w:t>فابتهل إليه سبحانه قائلاً</w:t>
      </w:r>
      <w:r w:rsidR="005A1951">
        <w:rPr>
          <w:rtl/>
          <w:lang w:bidi="fa-IR"/>
        </w:rPr>
        <w:t>:</w:t>
      </w:r>
      <w:r>
        <w:rPr>
          <w:rtl/>
          <w:lang w:bidi="fa-IR"/>
        </w:rPr>
        <w:t xml:space="preserve"> </w:t>
      </w:r>
      <w:r w:rsidRPr="00AB5E43">
        <w:rPr>
          <w:rStyle w:val="libAlaemChar"/>
          <w:rtl/>
        </w:rPr>
        <w:t>(</w:t>
      </w:r>
      <w:r w:rsidRPr="00AB5E43">
        <w:rPr>
          <w:rStyle w:val="libAieChar"/>
          <w:rtl/>
        </w:rPr>
        <w:t xml:space="preserve"> أنّي مسّني الضرّ وأنت أرحم الراحمين </w:t>
      </w:r>
      <w:r w:rsidRPr="00AB5E43">
        <w:rPr>
          <w:rStyle w:val="libAlaemChar"/>
          <w:rtl/>
        </w:rPr>
        <w:t>)</w:t>
      </w:r>
      <w:r w:rsidR="00EC12E1">
        <w:rPr>
          <w:rtl/>
          <w:lang w:bidi="fa-IR"/>
        </w:rPr>
        <w:t xml:space="preserve">، </w:t>
      </w:r>
      <w:r>
        <w:rPr>
          <w:rtl/>
          <w:lang w:bidi="fa-IR"/>
        </w:rPr>
        <w:t>وعندئذٍ شملته العناية الإلهية</w:t>
      </w:r>
      <w:r w:rsidR="00EC12E1">
        <w:rPr>
          <w:rtl/>
          <w:lang w:bidi="fa-IR"/>
        </w:rPr>
        <w:t xml:space="preserve">، </w:t>
      </w:r>
      <w:r>
        <w:rPr>
          <w:rtl/>
          <w:lang w:bidi="fa-IR"/>
        </w:rPr>
        <w:t>فكشف الله عنه ما به من ضر</w:t>
      </w:r>
      <w:r w:rsidR="00EC12E1">
        <w:rPr>
          <w:rtl/>
          <w:lang w:bidi="fa-IR"/>
        </w:rPr>
        <w:t xml:space="preserve">، </w:t>
      </w:r>
      <w:r>
        <w:rPr>
          <w:rtl/>
          <w:lang w:bidi="fa-IR"/>
        </w:rPr>
        <w:t>ومن المحتمل جداً أنّ المراد هو المرض وشافاه الله من ذلك المرض الذي ابتُلي به سنين</w:t>
      </w:r>
      <w:r w:rsidR="00EC12E1">
        <w:rPr>
          <w:rtl/>
          <w:lang w:bidi="fa-IR"/>
        </w:rPr>
        <w:t xml:space="preserve">، </w:t>
      </w:r>
      <w:r>
        <w:rPr>
          <w:rtl/>
          <w:lang w:bidi="fa-IR"/>
        </w:rPr>
        <w:t>ولم يكتف بذلك بل وآتاه أهله بإحيائهم</w:t>
      </w:r>
      <w:r w:rsidR="00EC12E1">
        <w:rPr>
          <w:rtl/>
          <w:lang w:bidi="fa-IR"/>
        </w:rPr>
        <w:t xml:space="preserve">، </w:t>
      </w:r>
      <w:r>
        <w:rPr>
          <w:rtl/>
          <w:lang w:bidi="fa-IR"/>
        </w:rPr>
        <w:t>مضافاً إلى مثلهم</w:t>
      </w:r>
      <w:r w:rsidR="00EC12E1">
        <w:rPr>
          <w:rtl/>
          <w:lang w:bidi="fa-IR"/>
        </w:rPr>
        <w:t xml:space="preserve">، </w:t>
      </w:r>
      <w:r>
        <w:rPr>
          <w:rtl/>
          <w:lang w:bidi="fa-IR"/>
        </w:rPr>
        <w:t>كل ذلك رحمة من عنده</w:t>
      </w:r>
      <w:r w:rsidR="00EC12E1">
        <w:rPr>
          <w:rtl/>
          <w:lang w:bidi="fa-IR"/>
        </w:rPr>
        <w:t xml:space="preserve">، </w:t>
      </w:r>
      <w:r>
        <w:rPr>
          <w:rtl/>
          <w:lang w:bidi="fa-IR"/>
        </w:rPr>
        <w:t>ولم يكن ذلك العمل إلاّ امتحاناً منه سبحانه لأيّوب وغيره من العابدين</w:t>
      </w:r>
      <w:r w:rsidR="00EC12E1">
        <w:rPr>
          <w:rtl/>
          <w:lang w:bidi="fa-IR"/>
        </w:rPr>
        <w:t xml:space="preserve">، </w:t>
      </w:r>
      <w:r>
        <w:rPr>
          <w:rtl/>
          <w:lang w:bidi="fa-IR"/>
        </w:rPr>
        <w:t>حتى يتذكّروا ويعلموا أنّ الله تعالى يبتلي أولياءه ثم يؤتيهم أجرهم</w:t>
      </w:r>
      <w:r w:rsidR="00EC12E1">
        <w:rPr>
          <w:rtl/>
          <w:lang w:bidi="fa-IR"/>
        </w:rPr>
        <w:t xml:space="preserve">، </w:t>
      </w:r>
      <w:r>
        <w:rPr>
          <w:rtl/>
          <w:lang w:bidi="fa-IR"/>
        </w:rPr>
        <w:t>ولا يضيع أجر المحسنين</w:t>
      </w:r>
      <w:r w:rsidR="00EC12E1">
        <w:rPr>
          <w:rtl/>
          <w:lang w:bidi="fa-IR"/>
        </w:rPr>
        <w:t xml:space="preserve">، </w:t>
      </w:r>
      <w:r>
        <w:rPr>
          <w:rtl/>
          <w:lang w:bidi="fa-IR"/>
        </w:rPr>
        <w:t>وليس الامتحان إلاّ لأجل تفتّح الكمالات المكنونة في ذات الممتَحن</w:t>
      </w:r>
      <w:r w:rsidR="00EC12E1">
        <w:rPr>
          <w:rtl/>
          <w:lang w:bidi="fa-IR"/>
        </w:rPr>
        <w:t xml:space="preserve">، </w:t>
      </w:r>
      <w:r>
        <w:rPr>
          <w:rtl/>
          <w:lang w:bidi="fa-IR"/>
        </w:rPr>
        <w:t>ولا تظهر تلك الكمالات إلاّ إذا وقع الإنسان في بوتقة الامتحان فتظهر حينئذ بواطنه من الكمالات والمواهب</w:t>
      </w:r>
      <w:r w:rsidR="00EC12E1">
        <w:rPr>
          <w:rtl/>
          <w:lang w:bidi="fa-IR"/>
        </w:rPr>
        <w:t xml:space="preserve">، </w:t>
      </w:r>
      <w:r>
        <w:rPr>
          <w:rtl/>
          <w:lang w:bidi="fa-IR"/>
        </w:rPr>
        <w:t>وقد أوضحنا ذلك في بعض مسطوراتنا</w:t>
      </w:r>
      <w:r w:rsidR="00EC12E1">
        <w:rPr>
          <w:rtl/>
          <w:lang w:bidi="fa-IR"/>
        </w:rPr>
        <w:t xml:space="preserve">، </w:t>
      </w:r>
      <w:r>
        <w:rPr>
          <w:rtl/>
          <w:lang w:bidi="fa-IR"/>
        </w:rPr>
        <w:t xml:space="preserve">يقول أمير المؤمنين </w:t>
      </w:r>
      <w:r w:rsidR="00F82D4A" w:rsidRPr="00F82D4A">
        <w:rPr>
          <w:rStyle w:val="libAlaemChar"/>
          <w:rtl/>
        </w:rPr>
        <w:t>عليه‌السلام</w:t>
      </w:r>
      <w:r>
        <w:rPr>
          <w:rtl/>
          <w:lang w:bidi="fa-IR"/>
        </w:rPr>
        <w:t xml:space="preserve"> في هذا المجال</w:t>
      </w:r>
      <w:r w:rsidR="005A1951">
        <w:rPr>
          <w:rtl/>
          <w:lang w:bidi="fa-IR"/>
        </w:rPr>
        <w:t>:</w:t>
      </w:r>
    </w:p>
    <w:p w:rsidR="00271068" w:rsidRDefault="00271068" w:rsidP="00271068">
      <w:pPr>
        <w:pStyle w:val="libNormal"/>
        <w:rPr>
          <w:lang w:bidi="fa-IR"/>
        </w:rPr>
      </w:pPr>
      <w:r>
        <w:rPr>
          <w:rtl/>
          <w:lang w:bidi="fa-IR"/>
        </w:rPr>
        <w:t>( ومعنى ذلك أنّه يختبرهم بالأموال والأولاد لي</w:t>
      </w:r>
      <w:r w:rsidR="00336F6F">
        <w:rPr>
          <w:rtl/>
          <w:lang w:bidi="fa-IR"/>
        </w:rPr>
        <w:t>تبيّن</w:t>
      </w:r>
      <w:r>
        <w:rPr>
          <w:rtl/>
          <w:lang w:bidi="fa-IR"/>
        </w:rPr>
        <w:t xml:space="preserve"> الساخط لرزقه والراضي بقسمه وإن كان سبحانه أعلم بهم من أنفسهم</w:t>
      </w:r>
      <w:r w:rsidR="00EC12E1">
        <w:rPr>
          <w:rtl/>
          <w:lang w:bidi="fa-IR"/>
        </w:rPr>
        <w:t xml:space="preserve">، </w:t>
      </w:r>
      <w:r>
        <w:rPr>
          <w:rtl/>
          <w:lang w:bidi="fa-IR"/>
        </w:rPr>
        <w:t xml:space="preserve">ولكن لتظهر الأفعال التي بها يستحق الثواب والعقاب ) </w:t>
      </w:r>
      <w:r w:rsidRPr="00F82D4A">
        <w:rPr>
          <w:rStyle w:val="libFootnotenumChar"/>
          <w:rtl/>
        </w:rPr>
        <w:t>(1)</w:t>
      </w:r>
    </w:p>
    <w:p w:rsidR="00271068" w:rsidRDefault="009B1190" w:rsidP="009B1190">
      <w:pPr>
        <w:pStyle w:val="libLine"/>
        <w:rPr>
          <w:lang w:bidi="fa-IR"/>
        </w:rPr>
      </w:pPr>
      <w:r>
        <w:rPr>
          <w:rtl/>
          <w:lang w:bidi="fa-IR"/>
        </w:rPr>
        <w:t>____________________</w:t>
      </w:r>
    </w:p>
    <w:p w:rsidR="00F82D4A" w:rsidRDefault="00271068" w:rsidP="00AB5E43">
      <w:pPr>
        <w:pStyle w:val="libFootnote0"/>
        <w:rPr>
          <w:rtl/>
          <w:lang w:bidi="fa-IR"/>
        </w:rPr>
      </w:pPr>
      <w:r>
        <w:rPr>
          <w:rtl/>
          <w:lang w:bidi="fa-IR"/>
        </w:rPr>
        <w:t xml:space="preserve">1 </w:t>
      </w:r>
      <w:r w:rsidR="00F82D4A">
        <w:rPr>
          <w:rtl/>
          <w:lang w:bidi="fa-IR"/>
        </w:rPr>
        <w:t>-</w:t>
      </w:r>
      <w:r>
        <w:rPr>
          <w:rtl/>
          <w:lang w:bidi="fa-IR"/>
        </w:rPr>
        <w:t xml:space="preserve"> نهج البلاغة</w:t>
      </w:r>
      <w:r w:rsidR="005A1951">
        <w:rPr>
          <w:rtl/>
          <w:lang w:bidi="fa-IR"/>
        </w:rPr>
        <w:t>:</w:t>
      </w:r>
      <w:r>
        <w:rPr>
          <w:rtl/>
          <w:lang w:bidi="fa-IR"/>
        </w:rPr>
        <w:t xml:space="preserve"> قسم الحكم</w:t>
      </w:r>
      <w:r w:rsidR="00EC12E1">
        <w:rPr>
          <w:rtl/>
          <w:lang w:bidi="fa-IR"/>
        </w:rPr>
        <w:t xml:space="preserve">، </w:t>
      </w:r>
      <w:r>
        <w:rPr>
          <w:rtl/>
          <w:lang w:bidi="fa-IR"/>
        </w:rPr>
        <w:t>الرقم 93</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AB5E43">
      <w:pPr>
        <w:pStyle w:val="Heading3"/>
        <w:rPr>
          <w:lang w:bidi="fa-IR"/>
        </w:rPr>
      </w:pPr>
      <w:bookmarkStart w:id="110" w:name="_Toc493531378"/>
      <w:r>
        <w:rPr>
          <w:rtl/>
          <w:lang w:bidi="fa-IR"/>
        </w:rPr>
        <w:lastRenderedPageBreak/>
        <w:t>تفسير قوله</w:t>
      </w:r>
      <w:r w:rsidR="005A1951">
        <w:rPr>
          <w:rtl/>
          <w:lang w:bidi="fa-IR"/>
        </w:rPr>
        <w:t>:</w:t>
      </w:r>
      <w:r>
        <w:rPr>
          <w:rtl/>
          <w:lang w:bidi="fa-IR"/>
        </w:rPr>
        <w:t xml:space="preserve"> </w:t>
      </w:r>
      <w:r w:rsidRPr="00AB5E43">
        <w:rPr>
          <w:rStyle w:val="libAlaemChar"/>
          <w:rtl/>
        </w:rPr>
        <w:t>(</w:t>
      </w:r>
      <w:r w:rsidRPr="00AB5E43">
        <w:rPr>
          <w:rStyle w:val="libAieChar"/>
          <w:rtl/>
        </w:rPr>
        <w:t xml:space="preserve"> مسّني الشيطان </w:t>
      </w:r>
      <w:r w:rsidRPr="00AB5E43">
        <w:rPr>
          <w:rStyle w:val="libAlaemChar"/>
          <w:rtl/>
        </w:rPr>
        <w:t>)</w:t>
      </w:r>
      <w:bookmarkEnd w:id="110"/>
    </w:p>
    <w:p w:rsidR="00271068" w:rsidRDefault="00271068" w:rsidP="00271068">
      <w:pPr>
        <w:pStyle w:val="libNormal"/>
        <w:rPr>
          <w:lang w:bidi="fa-IR"/>
        </w:rPr>
      </w:pPr>
      <w:r>
        <w:rPr>
          <w:rtl/>
          <w:lang w:bidi="fa-IR"/>
        </w:rPr>
        <w:t>وأمّا الآيات الواردة في سورة ( ص ) فهي التي وقعت ذريعة لبعض المخطِّئة من أنّه سبحانه ابتلى أيّوب ببعض الأمراض المنفِّرة</w:t>
      </w:r>
      <w:r w:rsidR="00EC12E1">
        <w:rPr>
          <w:rtl/>
          <w:lang w:bidi="fa-IR"/>
        </w:rPr>
        <w:t xml:space="preserve">، </w:t>
      </w:r>
      <w:r>
        <w:rPr>
          <w:rtl/>
          <w:lang w:bidi="fa-IR"/>
        </w:rPr>
        <w:t>مع أنّه ليست في الآية إشارة ولا تلويح إلى ذلك إلاّ في بعض الأحاديث التي تشبه الإسرائيليات</w:t>
      </w:r>
      <w:r w:rsidR="00EC12E1">
        <w:rPr>
          <w:rtl/>
          <w:lang w:bidi="fa-IR"/>
        </w:rPr>
        <w:t xml:space="preserve">، </w:t>
      </w:r>
      <w:r>
        <w:rPr>
          <w:rtl/>
          <w:lang w:bidi="fa-IR"/>
        </w:rPr>
        <w:t>قال سبحانه في سورة ( ص )</w:t>
      </w:r>
      <w:r w:rsidR="005A1951">
        <w:rPr>
          <w:rtl/>
          <w:lang w:bidi="fa-IR"/>
        </w:rPr>
        <w:t>:</w:t>
      </w:r>
      <w:r>
        <w:rPr>
          <w:rtl/>
          <w:lang w:bidi="fa-IR"/>
        </w:rPr>
        <w:t xml:space="preserve"> </w:t>
      </w:r>
      <w:r w:rsidRPr="00AB5E43">
        <w:rPr>
          <w:rStyle w:val="libAlaemChar"/>
          <w:rtl/>
        </w:rPr>
        <w:t>(</w:t>
      </w:r>
      <w:r w:rsidRPr="00AB5E43">
        <w:rPr>
          <w:rStyle w:val="libAieChar"/>
          <w:rtl/>
        </w:rPr>
        <w:t xml:space="preserve"> واذكر عبدنا أيّوب إذ نادى ربّه أنّي مسّني الشيطان بنصبٍ وعذابٍ </w:t>
      </w:r>
      <w:r w:rsidRPr="00AB5E43">
        <w:rPr>
          <w:rStyle w:val="libAlaemChar"/>
          <w:rtl/>
        </w:rPr>
        <w:t>)</w:t>
      </w:r>
      <w:r>
        <w:rPr>
          <w:rtl/>
          <w:lang w:bidi="fa-IR"/>
        </w:rPr>
        <w:t xml:space="preserve"> وقد عرفت معنى النصب</w:t>
      </w:r>
      <w:r w:rsidR="00EC12E1">
        <w:rPr>
          <w:rtl/>
          <w:lang w:bidi="fa-IR"/>
        </w:rPr>
        <w:t xml:space="preserve">، </w:t>
      </w:r>
      <w:r>
        <w:rPr>
          <w:rtl/>
          <w:lang w:bidi="fa-IR"/>
        </w:rPr>
        <w:t>وأمّا العذاب فلا يتجاوز معناه ما يؤذي الروح من سوء الحال فقوله</w:t>
      </w:r>
      <w:r w:rsidR="005A1951">
        <w:rPr>
          <w:rtl/>
          <w:lang w:bidi="fa-IR"/>
        </w:rPr>
        <w:t>:</w:t>
      </w:r>
      <w:r>
        <w:rPr>
          <w:rtl/>
          <w:lang w:bidi="fa-IR"/>
        </w:rPr>
        <w:t xml:space="preserve"> </w:t>
      </w:r>
      <w:r w:rsidRPr="00AB5E43">
        <w:rPr>
          <w:rStyle w:val="libAlaemChar"/>
          <w:rtl/>
        </w:rPr>
        <w:t>(</w:t>
      </w:r>
      <w:r w:rsidRPr="00AB5E43">
        <w:rPr>
          <w:rStyle w:val="libAieChar"/>
          <w:rtl/>
        </w:rPr>
        <w:t xml:space="preserve"> مسّني الشيطان </w:t>
      </w:r>
      <w:r w:rsidRPr="00AB5E43">
        <w:rPr>
          <w:rStyle w:val="libAlaemChar"/>
          <w:rtl/>
        </w:rPr>
        <w:t>)</w:t>
      </w:r>
      <w:r>
        <w:rPr>
          <w:rtl/>
          <w:lang w:bidi="fa-IR"/>
        </w:rPr>
        <w:t xml:space="preserve"> عبارة </w:t>
      </w:r>
      <w:r w:rsidR="00336F6F">
        <w:rPr>
          <w:rtl/>
          <w:lang w:bidi="fa-IR"/>
        </w:rPr>
        <w:t>عمّا</w:t>
      </w:r>
      <w:r>
        <w:rPr>
          <w:rtl/>
          <w:lang w:bidi="fa-IR"/>
        </w:rPr>
        <w:t xml:space="preserve"> ذكره في سورة الأنبياء بقوله</w:t>
      </w:r>
      <w:r w:rsidR="005A1951">
        <w:rPr>
          <w:rtl/>
          <w:lang w:bidi="fa-IR"/>
        </w:rPr>
        <w:t>:</w:t>
      </w:r>
      <w:r>
        <w:rPr>
          <w:rtl/>
          <w:lang w:bidi="fa-IR"/>
        </w:rPr>
        <w:t xml:space="preserve"> </w:t>
      </w:r>
      <w:r w:rsidRPr="00AB5E43">
        <w:rPr>
          <w:rStyle w:val="libAlaemChar"/>
          <w:rtl/>
        </w:rPr>
        <w:t>(</w:t>
      </w:r>
      <w:r w:rsidRPr="00AB5E43">
        <w:rPr>
          <w:rStyle w:val="libAieChar"/>
          <w:rtl/>
        </w:rPr>
        <w:t xml:space="preserve"> مسّني الضر </w:t>
      </w:r>
      <w:r w:rsidRPr="00AB5E43">
        <w:rPr>
          <w:rStyle w:val="libAlaemChar"/>
          <w:rtl/>
        </w:rPr>
        <w:t>)</w:t>
      </w:r>
      <w:r w:rsidR="00EC12E1">
        <w:rPr>
          <w:rtl/>
          <w:lang w:bidi="fa-IR"/>
        </w:rPr>
        <w:t xml:space="preserve">، </w:t>
      </w:r>
      <w:r>
        <w:rPr>
          <w:rtl/>
          <w:lang w:bidi="fa-IR"/>
        </w:rPr>
        <w:t>فنسب نزول النصب والعذاب في هذه الآية إلى الشيطان ولكنّه سكت عن فاعله في سورة الأنبياء</w:t>
      </w:r>
      <w:r w:rsidR="00EC12E1">
        <w:rPr>
          <w:rtl/>
          <w:lang w:bidi="fa-IR"/>
        </w:rPr>
        <w:t xml:space="preserve">، </w:t>
      </w:r>
      <w:r>
        <w:rPr>
          <w:rtl/>
          <w:lang w:bidi="fa-IR"/>
        </w:rPr>
        <w:t>وعندئذٍ يجب إمعان النظر في معنى هذه الجملة فنقول</w:t>
      </w:r>
      <w:r w:rsidR="005A1951">
        <w:rPr>
          <w:rtl/>
          <w:lang w:bidi="fa-IR"/>
        </w:rPr>
        <w:t>:</w:t>
      </w:r>
      <w:r>
        <w:rPr>
          <w:rtl/>
          <w:lang w:bidi="fa-IR"/>
        </w:rPr>
        <w:t xml:space="preserve"> إنّه يحتمل أحد معنيين</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أن يكون ما مسّه من الضرّ والمرض مستنداً إلى الشيطان بنحو من السببية والتأثير مكان استناده إلى الأسباب العادية الطبيعية</w:t>
      </w:r>
      <w:r w:rsidR="00EC12E1">
        <w:rPr>
          <w:rtl/>
          <w:lang w:bidi="fa-IR"/>
        </w:rPr>
        <w:t xml:space="preserve">، </w:t>
      </w:r>
      <w:r>
        <w:rPr>
          <w:rtl/>
          <w:lang w:bidi="fa-IR"/>
        </w:rPr>
        <w:t>فكما أنّ الإنسان يصيبه التعب بواسطة العلل المادية</w:t>
      </w:r>
      <w:r w:rsidR="00EC12E1">
        <w:rPr>
          <w:rtl/>
          <w:lang w:bidi="fa-IR"/>
        </w:rPr>
        <w:t xml:space="preserve">، </w:t>
      </w:r>
      <w:r>
        <w:rPr>
          <w:rtl/>
          <w:lang w:bidi="fa-IR"/>
        </w:rPr>
        <w:t>يصيبه التعب بنحو من مسّ الشيطان</w:t>
      </w:r>
      <w:r w:rsidR="00EC12E1">
        <w:rPr>
          <w:rtl/>
          <w:lang w:bidi="fa-IR"/>
        </w:rPr>
        <w:t xml:space="preserve">، </w:t>
      </w:r>
      <w:r>
        <w:rPr>
          <w:rtl/>
          <w:lang w:bidi="fa-IR"/>
        </w:rPr>
        <w:t>كل ذلك بإذن منه سبحانه</w:t>
      </w:r>
      <w:r w:rsidR="00EC12E1">
        <w:rPr>
          <w:rtl/>
          <w:lang w:bidi="fa-IR"/>
        </w:rPr>
        <w:t xml:space="preserve">، </w:t>
      </w:r>
      <w:r>
        <w:rPr>
          <w:rtl/>
          <w:lang w:bidi="fa-IR"/>
        </w:rPr>
        <w:t>وهذا المعنى هو الذي يستفاد من الروايات</w:t>
      </w:r>
      <w:r w:rsidR="00EC12E1">
        <w:rPr>
          <w:rtl/>
          <w:lang w:bidi="fa-IR"/>
        </w:rPr>
        <w:t xml:space="preserve">، </w:t>
      </w:r>
      <w:r>
        <w:rPr>
          <w:rtl/>
          <w:lang w:bidi="fa-IR"/>
        </w:rPr>
        <w:t>وهو وإن لم يكن له مؤيّد في ظاهر الآية</w:t>
      </w:r>
      <w:r w:rsidR="00EC12E1">
        <w:rPr>
          <w:rtl/>
          <w:lang w:bidi="fa-IR"/>
        </w:rPr>
        <w:t xml:space="preserve">، </w:t>
      </w:r>
      <w:r>
        <w:rPr>
          <w:rtl/>
          <w:lang w:bidi="fa-IR"/>
        </w:rPr>
        <w:t>غير أنّه ليس من الأمور المستحيلة</w:t>
      </w:r>
      <w:r w:rsidR="00EC12E1">
        <w:rPr>
          <w:rtl/>
          <w:lang w:bidi="fa-IR"/>
        </w:rPr>
        <w:t xml:space="preserve">، </w:t>
      </w:r>
      <w:r>
        <w:rPr>
          <w:rtl/>
          <w:lang w:bidi="fa-IR"/>
        </w:rPr>
        <w:t>فإنّه إذا كان للعلل الطبيعية سلطان على الأنبياء في أمراضهم</w:t>
      </w:r>
      <w:r w:rsidR="00EC12E1">
        <w:rPr>
          <w:rtl/>
          <w:lang w:bidi="fa-IR"/>
        </w:rPr>
        <w:t xml:space="preserve">، </w:t>
      </w:r>
      <w:r>
        <w:rPr>
          <w:rtl/>
          <w:lang w:bidi="fa-IR"/>
        </w:rPr>
        <w:t>فلا مانع من أن تكون للشيطان سلطة في خصوص هذا المجال لا في إضلالهم والتصرّف في قلوبهم وعقيدتهم</w:t>
      </w:r>
      <w:r w:rsidR="00EC12E1">
        <w:rPr>
          <w:rtl/>
          <w:lang w:bidi="fa-IR"/>
        </w:rPr>
        <w:t xml:space="preserve">، </w:t>
      </w:r>
      <w:r>
        <w:rPr>
          <w:rtl/>
          <w:lang w:bidi="fa-IR"/>
        </w:rPr>
        <w:t>كل ذلك بإذن الله سبحانه</w:t>
      </w:r>
      <w:r w:rsidR="00EC12E1">
        <w:rPr>
          <w:rtl/>
          <w:lang w:bidi="fa-IR"/>
        </w:rPr>
        <w:t xml:space="preserve">، </w:t>
      </w:r>
      <w:r>
        <w:rPr>
          <w:rtl/>
          <w:lang w:bidi="fa-IR"/>
        </w:rPr>
        <w:t>خصوصاً إذا كان ذلك لأجل الامتحان</w:t>
      </w:r>
      <w:r w:rsidR="00F82D4A">
        <w:rPr>
          <w:rtl/>
          <w:lang w:bidi="fa-IR"/>
        </w:rPr>
        <w:t>.</w:t>
      </w:r>
    </w:p>
    <w:p w:rsidR="00F82D4A" w:rsidRDefault="00271068" w:rsidP="00271068">
      <w:pPr>
        <w:pStyle w:val="libNormal"/>
        <w:rPr>
          <w:rtl/>
          <w:lang w:bidi="fa-IR"/>
        </w:rPr>
      </w:pPr>
      <w:r>
        <w:rPr>
          <w:rtl/>
          <w:lang w:bidi="fa-IR"/>
        </w:rPr>
        <w:t>نعم</w:t>
      </w:r>
      <w:r w:rsidR="00EC12E1">
        <w:rPr>
          <w:rtl/>
          <w:lang w:bidi="fa-IR"/>
        </w:rPr>
        <w:t xml:space="preserve">، </w:t>
      </w:r>
      <w:r>
        <w:rPr>
          <w:rtl/>
          <w:lang w:bidi="fa-IR"/>
        </w:rPr>
        <w:t>أنكر الزمخشري هذا السلطان قائلاً</w:t>
      </w:r>
      <w:r w:rsidR="005A1951">
        <w:rPr>
          <w:rtl/>
          <w:lang w:bidi="fa-IR"/>
        </w:rPr>
        <w:t>:</w:t>
      </w:r>
      <w:r>
        <w:rPr>
          <w:rtl/>
          <w:lang w:bidi="fa-IR"/>
        </w:rPr>
        <w:t xml:space="preserve"> بأنّه لا يجوز أن يسلّط الله الشيطان على أنبيائه ليقضي من تعذيبهم وإتعابهم وطره</w:t>
      </w:r>
      <w:r w:rsidR="00EC12E1">
        <w:rPr>
          <w:rtl/>
          <w:lang w:bidi="fa-IR"/>
        </w:rPr>
        <w:t xml:space="preserve">، </w:t>
      </w:r>
      <w:r>
        <w:rPr>
          <w:rtl/>
          <w:lang w:bidi="fa-IR"/>
        </w:rPr>
        <w:t>فلو قدر على ذلك لم يدع صالحاً</w:t>
      </w:r>
    </w:p>
    <w:p w:rsidR="00271068" w:rsidRDefault="009B1190" w:rsidP="00271068">
      <w:pPr>
        <w:pStyle w:val="libNormal"/>
        <w:rPr>
          <w:lang w:bidi="fa-IR"/>
        </w:rPr>
      </w:pPr>
      <w:r>
        <w:rPr>
          <w:rtl/>
          <w:lang w:bidi="fa-IR"/>
        </w:rPr>
        <w:br w:type="page"/>
      </w:r>
    </w:p>
    <w:p w:rsidR="00F82D4A" w:rsidRDefault="00271068" w:rsidP="00AB5E43">
      <w:pPr>
        <w:pStyle w:val="libNormal0"/>
        <w:rPr>
          <w:rtl/>
          <w:lang w:bidi="fa-IR"/>
        </w:rPr>
      </w:pPr>
      <w:r>
        <w:rPr>
          <w:rtl/>
          <w:lang w:bidi="fa-IR"/>
        </w:rPr>
        <w:lastRenderedPageBreak/>
        <w:t>إلاّ وقد نكبه وأهلكه</w:t>
      </w:r>
      <w:r w:rsidR="00EC12E1">
        <w:rPr>
          <w:rtl/>
          <w:lang w:bidi="fa-IR"/>
        </w:rPr>
        <w:t xml:space="preserve">، </w:t>
      </w:r>
      <w:r>
        <w:rPr>
          <w:rtl/>
          <w:lang w:bidi="fa-IR"/>
        </w:rPr>
        <w:t xml:space="preserve">وقد تكرّر في القرآن أنّه لا سلطان له إلاّ الوسوسة فحسب </w:t>
      </w:r>
      <w:r w:rsidRPr="00F82D4A">
        <w:rPr>
          <w:rStyle w:val="libFootnotenumChar"/>
          <w:rtl/>
        </w:rPr>
        <w:t>(1)</w:t>
      </w:r>
      <w:r w:rsidR="00F82D4A">
        <w:rPr>
          <w:rtl/>
          <w:lang w:bidi="fa-IR"/>
        </w:rPr>
        <w:t>.</w:t>
      </w:r>
    </w:p>
    <w:p w:rsidR="00F82D4A" w:rsidRDefault="00271068" w:rsidP="00271068">
      <w:pPr>
        <w:pStyle w:val="libNormal"/>
        <w:rPr>
          <w:rtl/>
          <w:lang w:bidi="fa-IR"/>
        </w:rPr>
      </w:pPr>
      <w:r w:rsidRPr="00AB5E43">
        <w:rPr>
          <w:rStyle w:val="libBold1Char"/>
          <w:rtl/>
        </w:rPr>
        <w:t>أقول</w:t>
      </w:r>
      <w:r w:rsidR="005A1951">
        <w:rPr>
          <w:rtl/>
          <w:lang w:bidi="fa-IR"/>
        </w:rPr>
        <w:t>:</w:t>
      </w:r>
      <w:r>
        <w:rPr>
          <w:rtl/>
          <w:lang w:bidi="fa-IR"/>
        </w:rPr>
        <w:t xml:space="preserve"> إنّما يصحّ ما ذكره إذا كانت للشيطان مقدرة مطلقة وعامة على كل الصالحين والمؤمنين</w:t>
      </w:r>
      <w:r w:rsidR="00EC12E1">
        <w:rPr>
          <w:rtl/>
          <w:lang w:bidi="fa-IR"/>
        </w:rPr>
        <w:t xml:space="preserve">، </w:t>
      </w:r>
      <w:r>
        <w:rPr>
          <w:rtl/>
          <w:lang w:bidi="fa-IR"/>
        </w:rPr>
        <w:t>وعند ذلك لم يدع صالحاً إلاّ وقد نكبه وأهلكه</w:t>
      </w:r>
      <w:r w:rsidR="00EC12E1">
        <w:rPr>
          <w:rtl/>
          <w:lang w:bidi="fa-IR"/>
        </w:rPr>
        <w:t xml:space="preserve">، </w:t>
      </w:r>
      <w:r>
        <w:rPr>
          <w:rtl/>
          <w:lang w:bidi="fa-IR"/>
        </w:rPr>
        <w:t>وهو غير القول بتسلّطه على مورد خاص</w:t>
      </w:r>
      <w:r w:rsidR="00EC12E1">
        <w:rPr>
          <w:rtl/>
          <w:lang w:bidi="fa-IR"/>
        </w:rPr>
        <w:t xml:space="preserve">، </w:t>
      </w:r>
      <w:r>
        <w:rPr>
          <w:rtl/>
          <w:lang w:bidi="fa-IR"/>
        </w:rPr>
        <w:t>وهو أيّوب بإذن منه سبحانه</w:t>
      </w:r>
      <w:r w:rsidR="00EC12E1">
        <w:rPr>
          <w:rtl/>
          <w:lang w:bidi="fa-IR"/>
        </w:rPr>
        <w:t xml:space="preserve">، </w:t>
      </w:r>
      <w:r>
        <w:rPr>
          <w:rtl/>
          <w:lang w:bidi="fa-IR"/>
        </w:rPr>
        <w:t>ولا دليل على امتناع القضية الجزئية</w:t>
      </w:r>
      <w:r w:rsidR="00EC12E1">
        <w:rPr>
          <w:rtl/>
          <w:lang w:bidi="fa-IR"/>
        </w:rPr>
        <w:t xml:space="preserve">، </w:t>
      </w:r>
      <w:r>
        <w:rPr>
          <w:rtl/>
          <w:lang w:bidi="fa-IR"/>
        </w:rPr>
        <w:t>كيف ؟ وقد حكى الله سبحانه عن فتى موسى وهو يوشع النبي قوله</w:t>
      </w:r>
      <w:r w:rsidR="005A1951">
        <w:rPr>
          <w:rtl/>
          <w:lang w:bidi="fa-IR"/>
        </w:rPr>
        <w:t>:</w:t>
      </w:r>
      <w:r>
        <w:rPr>
          <w:rtl/>
          <w:lang w:bidi="fa-IR"/>
        </w:rPr>
        <w:t xml:space="preserve"> </w:t>
      </w:r>
      <w:r w:rsidRPr="00AB5E43">
        <w:rPr>
          <w:rStyle w:val="libAlaemChar"/>
          <w:rtl/>
        </w:rPr>
        <w:t>(</w:t>
      </w:r>
      <w:r w:rsidRPr="00AB5E43">
        <w:rPr>
          <w:rStyle w:val="libAieChar"/>
          <w:rtl/>
        </w:rPr>
        <w:t xml:space="preserve"> فَإِنّي نَسِيتُ الْحُوتَ وما أَنسَانِيهُ إِلاَّ الشَّيْطَانُ أَنْ أَذْكُرَهُ</w:t>
      </w:r>
      <w:r w:rsidRPr="00AB5E43">
        <w:rPr>
          <w:rStyle w:val="libAlaemChar"/>
          <w:rtl/>
        </w:rPr>
        <w:t>)</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أن يكون المراد من ( مس الشيطان بالنصب والعذاب ) هو وسوسة الشيطان إلى الناس عندما اشتدّ مرض أيوب</w:t>
      </w:r>
      <w:r w:rsidR="00EC12E1">
        <w:rPr>
          <w:rtl/>
          <w:lang w:bidi="fa-IR"/>
        </w:rPr>
        <w:t xml:space="preserve">، </w:t>
      </w:r>
      <w:r>
        <w:rPr>
          <w:rtl/>
          <w:lang w:bidi="fa-IR"/>
        </w:rPr>
        <w:t>حيث حثّهم على أن يجتنبوه ويهجروه</w:t>
      </w:r>
      <w:r w:rsidR="00EC12E1">
        <w:rPr>
          <w:rtl/>
          <w:lang w:bidi="fa-IR"/>
        </w:rPr>
        <w:t xml:space="preserve">، </w:t>
      </w:r>
      <w:r>
        <w:rPr>
          <w:rtl/>
          <w:lang w:bidi="fa-IR"/>
        </w:rPr>
        <w:t>فكان التعيير من الناس والتكلّم منهم لكن بوسوسة من الشيطان</w:t>
      </w:r>
      <w:r w:rsidR="00EC12E1">
        <w:rPr>
          <w:rtl/>
          <w:lang w:bidi="fa-IR"/>
        </w:rPr>
        <w:t xml:space="preserve">، </w:t>
      </w:r>
      <w:r>
        <w:rPr>
          <w:rtl/>
          <w:lang w:bidi="fa-IR"/>
        </w:rPr>
        <w:t>ونفس هذا التعيير كان نصباً وعذاباً على أيّوب</w:t>
      </w:r>
      <w:r w:rsidR="00EC12E1">
        <w:rPr>
          <w:rtl/>
          <w:lang w:bidi="fa-IR"/>
        </w:rPr>
        <w:t xml:space="preserve">، </w:t>
      </w:r>
      <w:r>
        <w:rPr>
          <w:rtl/>
          <w:lang w:bidi="fa-IR"/>
        </w:rPr>
        <w:t>فالمراد من النصب والعذاب هو التعيير المستند إلى وسوسة الشيطان</w:t>
      </w:r>
      <w:r w:rsidR="00EC12E1">
        <w:rPr>
          <w:rtl/>
          <w:lang w:bidi="fa-IR"/>
        </w:rPr>
        <w:t xml:space="preserve">، </w:t>
      </w:r>
      <w:r>
        <w:rPr>
          <w:rtl/>
          <w:lang w:bidi="fa-IR"/>
        </w:rPr>
        <w:t>وعلى كل تقدير فلا دلالة لكلمة العذاب بعد كلمة النصب على أنّه كان عقاباً منه سبحانه له</w:t>
      </w:r>
      <w:r w:rsidR="00EC12E1">
        <w:rPr>
          <w:rtl/>
          <w:lang w:bidi="fa-IR"/>
        </w:rPr>
        <w:t xml:space="preserve">، </w:t>
      </w:r>
      <w:r>
        <w:rPr>
          <w:rtl/>
          <w:lang w:bidi="fa-IR"/>
        </w:rPr>
        <w:t xml:space="preserve">يقول الإمام جعفر الصادق </w:t>
      </w:r>
      <w:r w:rsidR="00F82D4A" w:rsidRPr="00F82D4A">
        <w:rPr>
          <w:rStyle w:val="libAlaemChar"/>
          <w:rtl/>
        </w:rPr>
        <w:t>عليه‌السلام</w:t>
      </w:r>
      <w:r w:rsidR="005A1951">
        <w:rPr>
          <w:rtl/>
          <w:lang w:bidi="fa-IR"/>
        </w:rPr>
        <w:t>:</w:t>
      </w:r>
      <w:r>
        <w:rPr>
          <w:rtl/>
          <w:lang w:bidi="fa-IR"/>
        </w:rPr>
        <w:t xml:space="preserve"> ( إنّ الله ابتلى أيوب بلا ذنبٍ فصبر حتى عُيّ</w:t>
      </w:r>
      <w:r w:rsidR="00F82D4A">
        <w:rPr>
          <w:rtl/>
          <w:lang w:bidi="fa-IR"/>
        </w:rPr>
        <w:t>-</w:t>
      </w:r>
      <w:r>
        <w:rPr>
          <w:rtl/>
          <w:lang w:bidi="fa-IR"/>
        </w:rPr>
        <w:t>ر</w:t>
      </w:r>
      <w:r w:rsidR="00EC12E1">
        <w:rPr>
          <w:rtl/>
          <w:lang w:bidi="fa-IR"/>
        </w:rPr>
        <w:t xml:space="preserve">، </w:t>
      </w:r>
      <w:r>
        <w:rPr>
          <w:rtl/>
          <w:lang w:bidi="fa-IR"/>
        </w:rPr>
        <w:t xml:space="preserve">وإنّ الأنبياء لا يصبرون على التعيير ) </w:t>
      </w:r>
      <w:r w:rsidRPr="00F82D4A">
        <w:rPr>
          <w:rStyle w:val="libFootnotenumChar"/>
          <w:rtl/>
        </w:rPr>
        <w:t>(3)</w:t>
      </w:r>
      <w:r w:rsidR="00F82D4A">
        <w:rPr>
          <w:rtl/>
          <w:lang w:bidi="fa-IR"/>
        </w:rPr>
        <w:t>.</w:t>
      </w:r>
    </w:p>
    <w:p w:rsidR="00271068" w:rsidRDefault="00271068" w:rsidP="00271068">
      <w:pPr>
        <w:pStyle w:val="libNormal"/>
        <w:rPr>
          <w:lang w:bidi="fa-IR"/>
        </w:rPr>
      </w:pPr>
      <w:r>
        <w:rPr>
          <w:rtl/>
          <w:lang w:bidi="fa-IR"/>
        </w:rPr>
        <w:t>وأمّا الأحاديث الواردة حول قصّة أيّوب من أنّه أصابه الجذام حتى تساقطت أعضاؤه</w:t>
      </w:r>
      <w:r w:rsidR="00EC12E1">
        <w:rPr>
          <w:rtl/>
          <w:lang w:bidi="fa-IR"/>
        </w:rPr>
        <w:t xml:space="preserve">، </w:t>
      </w:r>
      <w:r>
        <w:rPr>
          <w:rtl/>
          <w:lang w:bidi="fa-IR"/>
        </w:rPr>
        <w:t xml:space="preserve">فيقول الإمام الباقر </w:t>
      </w:r>
      <w:r w:rsidR="00F82D4A" w:rsidRPr="00F82D4A">
        <w:rPr>
          <w:rStyle w:val="libAlaemChar"/>
          <w:rtl/>
        </w:rPr>
        <w:t>عليه‌السلام</w:t>
      </w:r>
      <w:r>
        <w:rPr>
          <w:rtl/>
          <w:lang w:bidi="fa-IR"/>
        </w:rPr>
        <w:t xml:space="preserve"> في حقّها</w:t>
      </w:r>
      <w:r w:rsidR="005A1951">
        <w:rPr>
          <w:rtl/>
          <w:lang w:bidi="fa-IR"/>
        </w:rPr>
        <w:t>:</w:t>
      </w:r>
      <w:r>
        <w:rPr>
          <w:rtl/>
          <w:lang w:bidi="fa-IR"/>
        </w:rPr>
        <w:t xml:space="preserve"> ( إنّ أيوب ابتُلي من غير ذنب</w:t>
      </w:r>
      <w:r w:rsidR="00EC12E1">
        <w:rPr>
          <w:rtl/>
          <w:lang w:bidi="fa-IR"/>
        </w:rPr>
        <w:t xml:space="preserve">، </w:t>
      </w:r>
      <w:r>
        <w:rPr>
          <w:rtl/>
          <w:lang w:bidi="fa-IR"/>
        </w:rPr>
        <w:t>وإنّ الأنبياء لا يذنبون</w:t>
      </w:r>
      <w:r w:rsidR="00EC12E1">
        <w:rPr>
          <w:rtl/>
          <w:lang w:bidi="fa-IR"/>
        </w:rPr>
        <w:t xml:space="preserve">؛ </w:t>
      </w:r>
      <w:r>
        <w:rPr>
          <w:rtl/>
          <w:lang w:bidi="fa-IR"/>
        </w:rPr>
        <w:t>لأنّهم معصومون</w:t>
      </w:r>
      <w:r w:rsidR="00EC12E1">
        <w:rPr>
          <w:rtl/>
          <w:lang w:bidi="fa-IR"/>
        </w:rPr>
        <w:t xml:space="preserve">، </w:t>
      </w:r>
      <w:r>
        <w:rPr>
          <w:rtl/>
          <w:lang w:bidi="fa-IR"/>
        </w:rPr>
        <w:t>مطهّرون</w:t>
      </w:r>
      <w:r w:rsidR="00EC12E1">
        <w:rPr>
          <w:rtl/>
          <w:lang w:bidi="fa-IR"/>
        </w:rPr>
        <w:t xml:space="preserve">، </w:t>
      </w:r>
      <w:r>
        <w:rPr>
          <w:rtl/>
          <w:lang w:bidi="fa-IR"/>
        </w:rPr>
        <w:t>لا يذنبون ولا يزيغون ،</w:t>
      </w:r>
    </w:p>
    <w:p w:rsidR="00271068" w:rsidRDefault="009B1190" w:rsidP="009B1190">
      <w:pPr>
        <w:pStyle w:val="libLine"/>
        <w:rPr>
          <w:lang w:bidi="fa-IR"/>
        </w:rPr>
      </w:pPr>
      <w:r>
        <w:rPr>
          <w:rtl/>
          <w:lang w:bidi="fa-IR"/>
        </w:rPr>
        <w:t>____________________</w:t>
      </w:r>
    </w:p>
    <w:p w:rsidR="00F82D4A" w:rsidRDefault="00271068" w:rsidP="00AB5E43">
      <w:pPr>
        <w:pStyle w:val="libFootnote0"/>
        <w:rPr>
          <w:rtl/>
          <w:lang w:bidi="fa-IR"/>
        </w:rPr>
      </w:pPr>
      <w:r>
        <w:rPr>
          <w:rtl/>
          <w:lang w:bidi="fa-IR"/>
        </w:rPr>
        <w:t xml:space="preserve">1 </w:t>
      </w:r>
      <w:r w:rsidR="00F82D4A">
        <w:rPr>
          <w:rtl/>
          <w:lang w:bidi="fa-IR"/>
        </w:rPr>
        <w:t>-</w:t>
      </w:r>
      <w:r>
        <w:rPr>
          <w:rtl/>
          <w:lang w:bidi="fa-IR"/>
        </w:rPr>
        <w:t xml:space="preserve"> الكشاف</w:t>
      </w:r>
      <w:r w:rsidR="005A1951">
        <w:rPr>
          <w:rtl/>
          <w:lang w:bidi="fa-IR"/>
        </w:rPr>
        <w:t>:</w:t>
      </w:r>
      <w:r>
        <w:rPr>
          <w:rtl/>
          <w:lang w:bidi="fa-IR"/>
        </w:rPr>
        <w:t xml:space="preserve"> 3</w:t>
      </w:r>
      <w:r w:rsidR="00570E2A">
        <w:rPr>
          <w:rtl/>
          <w:lang w:bidi="fa-IR"/>
        </w:rPr>
        <w:t>/</w:t>
      </w:r>
      <w:r>
        <w:rPr>
          <w:rtl/>
          <w:lang w:bidi="fa-IR"/>
        </w:rPr>
        <w:t>16</w:t>
      </w:r>
      <w:r w:rsidR="00F82D4A">
        <w:rPr>
          <w:rtl/>
          <w:lang w:bidi="fa-IR"/>
        </w:rPr>
        <w:t>.</w:t>
      </w:r>
    </w:p>
    <w:p w:rsidR="00F82D4A" w:rsidRDefault="00271068" w:rsidP="00AB5E43">
      <w:pPr>
        <w:pStyle w:val="libFootnote0"/>
        <w:rPr>
          <w:rtl/>
          <w:lang w:bidi="fa-IR"/>
        </w:rPr>
      </w:pPr>
      <w:r>
        <w:rPr>
          <w:rtl/>
          <w:lang w:bidi="fa-IR"/>
        </w:rPr>
        <w:t xml:space="preserve">2 </w:t>
      </w:r>
      <w:r w:rsidR="00F82D4A">
        <w:rPr>
          <w:rtl/>
          <w:lang w:bidi="fa-IR"/>
        </w:rPr>
        <w:t>-</w:t>
      </w:r>
      <w:r>
        <w:rPr>
          <w:rtl/>
          <w:lang w:bidi="fa-IR"/>
        </w:rPr>
        <w:t xml:space="preserve"> الكهف</w:t>
      </w:r>
      <w:r w:rsidR="005A1951">
        <w:rPr>
          <w:rtl/>
          <w:lang w:bidi="fa-IR"/>
        </w:rPr>
        <w:t>:</w:t>
      </w:r>
      <w:r>
        <w:rPr>
          <w:rtl/>
          <w:lang w:bidi="fa-IR"/>
        </w:rPr>
        <w:t xml:space="preserve"> 63</w:t>
      </w:r>
      <w:r w:rsidR="00F82D4A">
        <w:rPr>
          <w:rtl/>
          <w:lang w:bidi="fa-IR"/>
        </w:rPr>
        <w:t>.</w:t>
      </w:r>
    </w:p>
    <w:p w:rsidR="00F82D4A" w:rsidRDefault="00271068" w:rsidP="00AB5E43">
      <w:pPr>
        <w:pStyle w:val="libFootnote0"/>
        <w:rPr>
          <w:rtl/>
          <w:lang w:bidi="fa-IR"/>
        </w:rPr>
      </w:pPr>
      <w:r>
        <w:rPr>
          <w:rtl/>
          <w:lang w:bidi="fa-IR"/>
        </w:rPr>
        <w:t xml:space="preserve">3 </w:t>
      </w:r>
      <w:r w:rsidR="00F82D4A">
        <w:rPr>
          <w:rtl/>
          <w:lang w:bidi="fa-IR"/>
        </w:rPr>
        <w:t>-</w:t>
      </w:r>
      <w:r>
        <w:rPr>
          <w:rtl/>
          <w:lang w:bidi="fa-IR"/>
        </w:rPr>
        <w:t xml:space="preserve"> بحار الأنوار</w:t>
      </w:r>
      <w:r w:rsidR="005A1951">
        <w:rPr>
          <w:rtl/>
          <w:lang w:bidi="fa-IR"/>
        </w:rPr>
        <w:t>:</w:t>
      </w:r>
      <w:r>
        <w:rPr>
          <w:rtl/>
          <w:lang w:bidi="fa-IR"/>
        </w:rPr>
        <w:t xml:space="preserve"> 12</w:t>
      </w:r>
      <w:r w:rsidR="00570E2A">
        <w:rPr>
          <w:rtl/>
          <w:lang w:bidi="fa-IR"/>
        </w:rPr>
        <w:t>/</w:t>
      </w:r>
      <w:r>
        <w:rPr>
          <w:rtl/>
          <w:lang w:bidi="fa-IR"/>
        </w:rPr>
        <w:t>347 نقلاً عن أنوار التنزيل</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AB5E43">
      <w:pPr>
        <w:pStyle w:val="libNormal0"/>
        <w:rPr>
          <w:rtl/>
          <w:lang w:bidi="fa-IR"/>
        </w:rPr>
      </w:pPr>
      <w:r>
        <w:rPr>
          <w:rtl/>
          <w:lang w:bidi="fa-IR"/>
        </w:rPr>
        <w:lastRenderedPageBreak/>
        <w:t>ولا يرتكبون ذنباً صغيراً ولا كبيراً )</w:t>
      </w:r>
      <w:r w:rsidR="00F82D4A">
        <w:rPr>
          <w:rtl/>
          <w:lang w:bidi="fa-IR"/>
        </w:rPr>
        <w:t>.</w:t>
      </w:r>
    </w:p>
    <w:p w:rsidR="00F82D4A" w:rsidRDefault="00271068" w:rsidP="00271068">
      <w:pPr>
        <w:pStyle w:val="libNormal"/>
        <w:rPr>
          <w:rtl/>
          <w:lang w:bidi="fa-IR"/>
        </w:rPr>
      </w:pPr>
      <w:r>
        <w:rPr>
          <w:rtl/>
          <w:lang w:bidi="fa-IR"/>
        </w:rPr>
        <w:t>وقال</w:t>
      </w:r>
      <w:r w:rsidR="005A1951">
        <w:rPr>
          <w:rtl/>
          <w:lang w:bidi="fa-IR"/>
        </w:rPr>
        <w:t>:</w:t>
      </w:r>
      <w:r>
        <w:rPr>
          <w:rtl/>
          <w:lang w:bidi="fa-IR"/>
        </w:rPr>
        <w:t xml:space="preserve"> ( إنّ أيّوب مع جميع ما ابتلي به لم تنتن له رائحة</w:t>
      </w:r>
      <w:r w:rsidR="00EC12E1">
        <w:rPr>
          <w:rtl/>
          <w:lang w:bidi="fa-IR"/>
        </w:rPr>
        <w:t xml:space="preserve">، </w:t>
      </w:r>
      <w:r>
        <w:rPr>
          <w:rtl/>
          <w:lang w:bidi="fa-IR"/>
        </w:rPr>
        <w:t>ولا قبحت له صورة</w:t>
      </w:r>
      <w:r w:rsidR="00EC12E1">
        <w:rPr>
          <w:rtl/>
          <w:lang w:bidi="fa-IR"/>
        </w:rPr>
        <w:t xml:space="preserve">، </w:t>
      </w:r>
      <w:r>
        <w:rPr>
          <w:rtl/>
          <w:lang w:bidi="fa-IR"/>
        </w:rPr>
        <w:t>ولا خرجت منه مدّة من دم ولا قيح</w:t>
      </w:r>
      <w:r w:rsidR="00EC12E1">
        <w:rPr>
          <w:rtl/>
          <w:lang w:bidi="fa-IR"/>
        </w:rPr>
        <w:t xml:space="preserve">، </w:t>
      </w:r>
      <w:r>
        <w:rPr>
          <w:rtl/>
          <w:lang w:bidi="fa-IR"/>
        </w:rPr>
        <w:t>ولا استقذره أحد رآه</w:t>
      </w:r>
      <w:r w:rsidR="00EC12E1">
        <w:rPr>
          <w:rtl/>
          <w:lang w:bidi="fa-IR"/>
        </w:rPr>
        <w:t xml:space="preserve">، </w:t>
      </w:r>
      <w:r>
        <w:rPr>
          <w:rtl/>
          <w:lang w:bidi="fa-IR"/>
        </w:rPr>
        <w:t>ولا استوحش منه أحد شاهده</w:t>
      </w:r>
      <w:r w:rsidR="00EC12E1">
        <w:rPr>
          <w:rtl/>
          <w:lang w:bidi="fa-IR"/>
        </w:rPr>
        <w:t xml:space="preserve">، </w:t>
      </w:r>
      <w:r>
        <w:rPr>
          <w:rtl/>
          <w:lang w:bidi="fa-IR"/>
        </w:rPr>
        <w:t>ولا تدوّد شيء من جسده</w:t>
      </w:r>
      <w:r w:rsidR="00EC12E1">
        <w:rPr>
          <w:rtl/>
          <w:lang w:bidi="fa-IR"/>
        </w:rPr>
        <w:t xml:space="preserve">، </w:t>
      </w:r>
      <w:r>
        <w:rPr>
          <w:rtl/>
          <w:lang w:bidi="fa-IR"/>
        </w:rPr>
        <w:t>وهكذا يصنع الله عزّ وجلّ بجميع مَن يبتليه من أنبيائه وأوليائه المكرّمين عليه</w:t>
      </w:r>
      <w:r w:rsidR="00EC12E1">
        <w:rPr>
          <w:rtl/>
          <w:lang w:bidi="fa-IR"/>
        </w:rPr>
        <w:t xml:space="preserve">، </w:t>
      </w:r>
      <w:r>
        <w:rPr>
          <w:rtl/>
          <w:lang w:bidi="fa-IR"/>
        </w:rPr>
        <w:t>وإنّما اجتنبه الناس لفقره وضعفه في ظاهر أمره</w:t>
      </w:r>
      <w:r w:rsidR="00EC12E1">
        <w:rPr>
          <w:rtl/>
          <w:lang w:bidi="fa-IR"/>
        </w:rPr>
        <w:t xml:space="preserve">، </w:t>
      </w:r>
      <w:r>
        <w:rPr>
          <w:rtl/>
          <w:lang w:bidi="fa-IR"/>
        </w:rPr>
        <w:t>لجهلهم بما له عند ربّه تعالى ذكره</w:t>
      </w:r>
      <w:r w:rsidR="00EC12E1">
        <w:rPr>
          <w:rtl/>
          <w:lang w:bidi="fa-IR"/>
        </w:rPr>
        <w:t xml:space="preserve">، </w:t>
      </w:r>
      <w:r>
        <w:rPr>
          <w:rtl/>
          <w:lang w:bidi="fa-IR"/>
        </w:rPr>
        <w:t>من التأييد والفرج</w:t>
      </w:r>
      <w:r w:rsidR="00EC12E1">
        <w:rPr>
          <w:rtl/>
          <w:lang w:bidi="fa-IR"/>
        </w:rPr>
        <w:t xml:space="preserve">، </w:t>
      </w:r>
      <w:r>
        <w:rPr>
          <w:rtl/>
          <w:lang w:bidi="fa-IR"/>
        </w:rPr>
        <w:t xml:space="preserve">وقد قال النبي </w:t>
      </w:r>
      <w:r w:rsidR="00933950" w:rsidRPr="00933950">
        <w:rPr>
          <w:rStyle w:val="libAlaemChar"/>
          <w:rtl/>
        </w:rPr>
        <w:t>صلى‌الله‌عليه‌وآله‌وسلم</w:t>
      </w:r>
      <w:r w:rsidR="005A1951">
        <w:rPr>
          <w:rtl/>
          <w:lang w:bidi="fa-IR"/>
        </w:rPr>
        <w:t>:</w:t>
      </w:r>
      <w:r>
        <w:rPr>
          <w:rtl/>
          <w:lang w:bidi="fa-IR"/>
        </w:rPr>
        <w:t xml:space="preserve"> ( أعظم الناس بلاءً الأنبياء ثم الأمثل فالأمثل ) وإنّما ابتلاه الله عزّ وجلّ بالبلاء العظيم الذي يهون معه على جميع الناس لئلاّ يدّعوا له الربوبية</w:t>
      </w:r>
      <w:r w:rsidR="00EC12E1">
        <w:rPr>
          <w:rtl/>
          <w:lang w:bidi="fa-IR"/>
        </w:rPr>
        <w:t xml:space="preserve">، </w:t>
      </w:r>
      <w:r>
        <w:rPr>
          <w:rtl/>
          <w:lang w:bidi="fa-IR"/>
        </w:rPr>
        <w:t>إذا شاهدوا ما أراد الله أن يوصله إليه من عظائم نعمه متى شاهدوه</w:t>
      </w:r>
      <w:r w:rsidR="00EC12E1">
        <w:rPr>
          <w:rtl/>
          <w:lang w:bidi="fa-IR"/>
        </w:rPr>
        <w:t xml:space="preserve">، </w:t>
      </w:r>
      <w:r>
        <w:rPr>
          <w:rtl/>
          <w:lang w:bidi="fa-IR"/>
        </w:rPr>
        <w:t>ليستدلوا بذلك على أنّ الثواب من الله تعالى ذكره على ضربين</w:t>
      </w:r>
      <w:r w:rsidR="005A1951">
        <w:rPr>
          <w:rtl/>
          <w:lang w:bidi="fa-IR"/>
        </w:rPr>
        <w:t>:</w:t>
      </w:r>
      <w:r>
        <w:rPr>
          <w:rtl/>
          <w:lang w:bidi="fa-IR"/>
        </w:rPr>
        <w:t xml:space="preserve"> استحقاق واختصاص</w:t>
      </w:r>
      <w:r w:rsidR="00EC12E1">
        <w:rPr>
          <w:rtl/>
          <w:lang w:bidi="fa-IR"/>
        </w:rPr>
        <w:t xml:space="preserve">، </w:t>
      </w:r>
      <w:r>
        <w:rPr>
          <w:rtl/>
          <w:lang w:bidi="fa-IR"/>
        </w:rPr>
        <w:t>ولئلاّ يحتقروا ضعيفاً لضعفه</w:t>
      </w:r>
      <w:r w:rsidR="00EC12E1">
        <w:rPr>
          <w:rtl/>
          <w:lang w:bidi="fa-IR"/>
        </w:rPr>
        <w:t xml:space="preserve">، </w:t>
      </w:r>
      <w:r>
        <w:rPr>
          <w:rtl/>
          <w:lang w:bidi="fa-IR"/>
        </w:rPr>
        <w:t>ولا فقيراً لفقره</w:t>
      </w:r>
      <w:r w:rsidR="00EC12E1">
        <w:rPr>
          <w:rtl/>
          <w:lang w:bidi="fa-IR"/>
        </w:rPr>
        <w:t xml:space="preserve">، </w:t>
      </w:r>
      <w:r>
        <w:rPr>
          <w:rtl/>
          <w:lang w:bidi="fa-IR"/>
        </w:rPr>
        <w:t>وليعلموا أنّه يسقم مَن يشاء ويشفي مَن يشاء متى شاء كيف شاء</w:t>
      </w:r>
      <w:r w:rsidR="00EC12E1">
        <w:rPr>
          <w:rtl/>
          <w:lang w:bidi="fa-IR"/>
        </w:rPr>
        <w:t xml:space="preserve">، </w:t>
      </w:r>
      <w:r>
        <w:rPr>
          <w:rtl/>
          <w:lang w:bidi="fa-IR"/>
        </w:rPr>
        <w:t>بأيّ سببٍ شاء</w:t>
      </w:r>
      <w:r w:rsidR="00EC12E1">
        <w:rPr>
          <w:rtl/>
          <w:lang w:bidi="fa-IR"/>
        </w:rPr>
        <w:t xml:space="preserve">، </w:t>
      </w:r>
      <w:r>
        <w:rPr>
          <w:rtl/>
          <w:lang w:bidi="fa-IR"/>
        </w:rPr>
        <w:t>ويجعل ذلك عبرةً لمَن شاء وشفاء لمَن شاء وسعادة لمَن شاء</w:t>
      </w:r>
      <w:r w:rsidR="00EC12E1">
        <w:rPr>
          <w:rtl/>
          <w:lang w:bidi="fa-IR"/>
        </w:rPr>
        <w:t xml:space="preserve">، </w:t>
      </w:r>
      <w:r>
        <w:rPr>
          <w:rtl/>
          <w:lang w:bidi="fa-IR"/>
        </w:rPr>
        <w:t>وهو عزّ وجلّ في جميع ذلك عدل في قضائه</w:t>
      </w:r>
      <w:r w:rsidR="00EC12E1">
        <w:rPr>
          <w:rtl/>
          <w:lang w:bidi="fa-IR"/>
        </w:rPr>
        <w:t xml:space="preserve">، </w:t>
      </w:r>
      <w:r>
        <w:rPr>
          <w:rtl/>
          <w:lang w:bidi="fa-IR"/>
        </w:rPr>
        <w:t>وحكيم في أفعاله</w:t>
      </w:r>
      <w:r w:rsidR="00EC12E1">
        <w:rPr>
          <w:rtl/>
          <w:lang w:bidi="fa-IR"/>
        </w:rPr>
        <w:t xml:space="preserve">، </w:t>
      </w:r>
      <w:r>
        <w:rPr>
          <w:rtl/>
          <w:lang w:bidi="fa-IR"/>
        </w:rPr>
        <w:t>لا يفعل بعباده إلاّ الأصلح لهم</w:t>
      </w:r>
      <w:r w:rsidR="00EC12E1">
        <w:rPr>
          <w:rtl/>
          <w:lang w:bidi="fa-IR"/>
        </w:rPr>
        <w:t xml:space="preserve">، </w:t>
      </w:r>
      <w:r>
        <w:rPr>
          <w:rtl/>
          <w:lang w:bidi="fa-IR"/>
        </w:rPr>
        <w:t xml:space="preserve">ولا قوّة لهم إلاّ به )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 xml:space="preserve">وهذه الرواية </w:t>
      </w:r>
      <w:r w:rsidR="00F82D4A">
        <w:rPr>
          <w:rtl/>
          <w:lang w:bidi="fa-IR"/>
        </w:rPr>
        <w:t>-</w:t>
      </w:r>
      <w:r>
        <w:rPr>
          <w:rtl/>
          <w:lang w:bidi="fa-IR"/>
        </w:rPr>
        <w:t xml:space="preserve"> الصادرة من بيت الوحي والنبوّة </w:t>
      </w:r>
      <w:r w:rsidR="00F82D4A">
        <w:rPr>
          <w:rtl/>
          <w:lang w:bidi="fa-IR"/>
        </w:rPr>
        <w:t>-</w:t>
      </w:r>
      <w:r>
        <w:rPr>
          <w:rtl/>
          <w:lang w:bidi="fa-IR"/>
        </w:rPr>
        <w:t xml:space="preserve"> تعرب عن عقيدة الأئمّة في حق الأنبياء عامة</w:t>
      </w:r>
      <w:r w:rsidR="00EC12E1">
        <w:rPr>
          <w:rtl/>
          <w:lang w:bidi="fa-IR"/>
        </w:rPr>
        <w:t xml:space="preserve">، </w:t>
      </w:r>
      <w:r>
        <w:rPr>
          <w:rtl/>
          <w:lang w:bidi="fa-IR"/>
        </w:rPr>
        <w:t>وفي حق النبي أيّوب خاصة</w:t>
      </w:r>
      <w:r w:rsidR="00EC12E1">
        <w:rPr>
          <w:rtl/>
          <w:lang w:bidi="fa-IR"/>
        </w:rPr>
        <w:t xml:space="preserve">، </w:t>
      </w:r>
      <w:r>
        <w:rPr>
          <w:rtl/>
          <w:lang w:bidi="fa-IR"/>
        </w:rPr>
        <w:t>وأنّ الأنبياء لا يبتلون بالأمراض المنفِّرة</w:t>
      </w:r>
      <w:r w:rsidR="00EC12E1">
        <w:rPr>
          <w:rtl/>
          <w:lang w:bidi="fa-IR"/>
        </w:rPr>
        <w:t xml:space="preserve">؛ </w:t>
      </w:r>
      <w:r>
        <w:rPr>
          <w:rtl/>
          <w:lang w:bidi="fa-IR"/>
        </w:rPr>
        <w:t>لأنّها لا تجتمع مع هدف البعثة</w:t>
      </w:r>
      <w:r w:rsidR="00EC12E1">
        <w:rPr>
          <w:rtl/>
          <w:lang w:bidi="fa-IR"/>
        </w:rPr>
        <w:t xml:space="preserve">، </w:t>
      </w:r>
      <w:r>
        <w:rPr>
          <w:rtl/>
          <w:lang w:bidi="fa-IR"/>
        </w:rPr>
        <w:t>وأنّ ابتلاء أيّوب كان لأهداف تربوية أُشير إليها في الرواية</w:t>
      </w:r>
      <w:r w:rsidR="00F82D4A">
        <w:rPr>
          <w:rtl/>
          <w:lang w:bidi="fa-IR"/>
        </w:rPr>
        <w:t>.</w:t>
      </w:r>
    </w:p>
    <w:p w:rsidR="00271068" w:rsidRDefault="00271068" w:rsidP="00271068">
      <w:pPr>
        <w:pStyle w:val="libNormal"/>
        <w:rPr>
          <w:lang w:bidi="fa-IR"/>
        </w:rPr>
      </w:pPr>
      <w:r>
        <w:rPr>
          <w:rtl/>
          <w:lang w:bidi="fa-IR"/>
        </w:rPr>
        <w:t>قال السيد المرتضى</w:t>
      </w:r>
      <w:r w:rsidR="005A1951">
        <w:rPr>
          <w:rtl/>
          <w:lang w:bidi="fa-IR"/>
        </w:rPr>
        <w:t>:</w:t>
      </w:r>
      <w:r>
        <w:rPr>
          <w:rtl/>
          <w:lang w:bidi="fa-IR"/>
        </w:rPr>
        <w:t xml:space="preserve"> أفتصحّحون ما رُوي من أنّ الجذام أصابه حتى تساقطت أعضاؤه ؟</w:t>
      </w:r>
    </w:p>
    <w:p w:rsidR="00271068" w:rsidRDefault="009B1190" w:rsidP="009B1190">
      <w:pPr>
        <w:pStyle w:val="libLine"/>
        <w:rPr>
          <w:lang w:bidi="fa-IR"/>
        </w:rPr>
      </w:pPr>
      <w:r>
        <w:rPr>
          <w:rtl/>
          <w:lang w:bidi="fa-IR"/>
        </w:rPr>
        <w:t>____________________</w:t>
      </w:r>
    </w:p>
    <w:p w:rsidR="00F82D4A" w:rsidRDefault="00271068" w:rsidP="00AB5E43">
      <w:pPr>
        <w:pStyle w:val="libFootnote0"/>
        <w:rPr>
          <w:rtl/>
          <w:lang w:bidi="fa-IR"/>
        </w:rPr>
      </w:pPr>
      <w:r>
        <w:rPr>
          <w:rtl/>
          <w:lang w:bidi="fa-IR"/>
        </w:rPr>
        <w:t xml:space="preserve">1 </w:t>
      </w:r>
      <w:r w:rsidR="00F82D4A">
        <w:rPr>
          <w:rtl/>
          <w:lang w:bidi="fa-IR"/>
        </w:rPr>
        <w:t>-</w:t>
      </w:r>
      <w:r>
        <w:rPr>
          <w:rtl/>
          <w:lang w:bidi="fa-IR"/>
        </w:rPr>
        <w:t xml:space="preserve"> الخصال</w:t>
      </w:r>
      <w:r w:rsidR="005A1951">
        <w:rPr>
          <w:rtl/>
          <w:lang w:bidi="fa-IR"/>
        </w:rPr>
        <w:t>:</w:t>
      </w:r>
      <w:r>
        <w:rPr>
          <w:rtl/>
          <w:lang w:bidi="fa-IR"/>
        </w:rPr>
        <w:t xml:space="preserve"> 2</w:t>
      </w:r>
      <w:r w:rsidR="00570E2A">
        <w:rPr>
          <w:rtl/>
          <w:lang w:bidi="fa-IR"/>
        </w:rPr>
        <w:t>/</w:t>
      </w:r>
      <w:r>
        <w:rPr>
          <w:rtl/>
          <w:lang w:bidi="fa-IR"/>
        </w:rPr>
        <w:t>400</w:t>
      </w:r>
      <w:r w:rsidR="00EC12E1">
        <w:rPr>
          <w:rtl/>
          <w:lang w:bidi="fa-IR"/>
        </w:rPr>
        <w:t xml:space="preserve">، </w:t>
      </w:r>
      <w:r>
        <w:rPr>
          <w:rtl/>
          <w:lang w:bidi="fa-IR"/>
        </w:rPr>
        <w:t>ط الغفاري</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قلنا</w:t>
      </w:r>
      <w:r w:rsidR="005A1951">
        <w:rPr>
          <w:rtl/>
          <w:lang w:bidi="fa-IR"/>
        </w:rPr>
        <w:t>:</w:t>
      </w:r>
      <w:r>
        <w:rPr>
          <w:rtl/>
          <w:lang w:bidi="fa-IR"/>
        </w:rPr>
        <w:t xml:space="preserve"> أمّا العلل المستقذرة التي تنفّر مَن رآها وتوحشه كالبرص والجذام</w:t>
      </w:r>
      <w:r w:rsidR="00EC12E1">
        <w:rPr>
          <w:rtl/>
          <w:lang w:bidi="fa-IR"/>
        </w:rPr>
        <w:t xml:space="preserve">، </w:t>
      </w:r>
      <w:r>
        <w:rPr>
          <w:rtl/>
          <w:lang w:bidi="fa-IR"/>
        </w:rPr>
        <w:t>فلا يجوز شيء منها على الأنبياء</w:t>
      </w:r>
      <w:r w:rsidR="00EC12E1">
        <w:rPr>
          <w:rtl/>
          <w:lang w:bidi="fa-IR"/>
        </w:rPr>
        <w:t xml:space="preserve">؛ </w:t>
      </w:r>
      <w:r>
        <w:rPr>
          <w:rtl/>
          <w:lang w:bidi="fa-IR"/>
        </w:rPr>
        <w:t xml:space="preserve">لما تقدّم ذكره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 xml:space="preserve">وقال العلاّمة المجلسي بعد نقل الخبر المتقدّم عن الإمام الباقر </w:t>
      </w:r>
      <w:r w:rsidR="00F82D4A" w:rsidRPr="00F82D4A">
        <w:rPr>
          <w:rStyle w:val="libAlaemChar"/>
          <w:rtl/>
        </w:rPr>
        <w:t>عليه‌السلام</w:t>
      </w:r>
      <w:r w:rsidR="005A1951">
        <w:rPr>
          <w:rtl/>
          <w:lang w:bidi="fa-IR"/>
        </w:rPr>
        <w:t>:</w:t>
      </w:r>
      <w:r>
        <w:rPr>
          <w:rtl/>
          <w:lang w:bidi="fa-IR"/>
        </w:rPr>
        <w:t xml:space="preserve"> هذا الخبر أوفق بأُصول متكلّمي الإمامية من كونهم منزّهين </w:t>
      </w:r>
      <w:r w:rsidR="00336F6F">
        <w:rPr>
          <w:rtl/>
          <w:lang w:bidi="fa-IR"/>
        </w:rPr>
        <w:t>عمّا</w:t>
      </w:r>
      <w:r>
        <w:rPr>
          <w:rtl/>
          <w:lang w:bidi="fa-IR"/>
        </w:rPr>
        <w:t xml:space="preserve"> يوجب تنفّر الطباع عنهم</w:t>
      </w:r>
      <w:r w:rsidR="00EC12E1">
        <w:rPr>
          <w:rtl/>
          <w:lang w:bidi="fa-IR"/>
        </w:rPr>
        <w:t xml:space="preserve">، </w:t>
      </w:r>
      <w:r>
        <w:rPr>
          <w:rtl/>
          <w:lang w:bidi="fa-IR"/>
        </w:rPr>
        <w:t xml:space="preserve">فتكون الأخبار الأُخر محمولة على محامل أُخر </w:t>
      </w:r>
      <w:r w:rsidRPr="00F82D4A">
        <w:rPr>
          <w:rStyle w:val="libFootnotenumChar"/>
          <w:rtl/>
        </w:rPr>
        <w:t>(2)</w:t>
      </w:r>
      <w:r w:rsidR="00F82D4A">
        <w:rPr>
          <w:rtl/>
          <w:lang w:bidi="fa-IR"/>
        </w:rPr>
        <w:t>.</w:t>
      </w:r>
    </w:p>
    <w:p w:rsidR="00271068" w:rsidRDefault="00271068" w:rsidP="00271068">
      <w:pPr>
        <w:pStyle w:val="libNormal"/>
        <w:rPr>
          <w:lang w:bidi="fa-IR"/>
        </w:rPr>
      </w:pPr>
      <w:r>
        <w:rPr>
          <w:rtl/>
          <w:lang w:bidi="fa-IR"/>
        </w:rPr>
        <w:t>إلى هنا استطعنا أن نخرج بهذه النتائج في مورد هذه الروايات المرتبطة بقصّة أيّوب</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إنّ الألفاظ الواردة في الآية من قوله</w:t>
      </w:r>
      <w:r w:rsidR="005A1951">
        <w:rPr>
          <w:rtl/>
          <w:lang w:bidi="fa-IR"/>
        </w:rPr>
        <w:t>:</w:t>
      </w:r>
      <w:r>
        <w:rPr>
          <w:rtl/>
          <w:lang w:bidi="fa-IR"/>
        </w:rPr>
        <w:t xml:space="preserve"> </w:t>
      </w:r>
      <w:r w:rsidRPr="00AB5E43">
        <w:rPr>
          <w:rStyle w:val="libAlaemChar"/>
          <w:rtl/>
        </w:rPr>
        <w:t>(</w:t>
      </w:r>
      <w:r w:rsidRPr="00AB5E43">
        <w:rPr>
          <w:rStyle w:val="libAieChar"/>
          <w:rtl/>
        </w:rPr>
        <w:t xml:space="preserve"> مسّني الشيطان بنصبٍ وعذابٍ </w:t>
      </w:r>
      <w:r w:rsidRPr="00AB5E43">
        <w:rPr>
          <w:rStyle w:val="libAlaemChar"/>
          <w:rtl/>
        </w:rPr>
        <w:t>)</w:t>
      </w:r>
      <w:r>
        <w:rPr>
          <w:rtl/>
          <w:lang w:bidi="fa-IR"/>
        </w:rPr>
        <w:t xml:space="preserve"> لا دلالة لها على صدور الذنب</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إنّ الروايات الواردة في بعض الكتب من إصابته بأمراض منفِّرة</w:t>
      </w:r>
      <w:r w:rsidR="00EC12E1">
        <w:rPr>
          <w:rtl/>
          <w:lang w:bidi="fa-IR"/>
        </w:rPr>
        <w:t xml:space="preserve">، </w:t>
      </w:r>
      <w:r>
        <w:rPr>
          <w:rtl/>
          <w:lang w:bidi="fa-IR"/>
        </w:rPr>
        <w:t>يخالفها العقل</w:t>
      </w:r>
      <w:r w:rsidR="00EC12E1">
        <w:rPr>
          <w:rtl/>
          <w:lang w:bidi="fa-IR"/>
        </w:rPr>
        <w:t xml:space="preserve">، </w:t>
      </w:r>
      <w:r>
        <w:rPr>
          <w:rtl/>
          <w:lang w:bidi="fa-IR"/>
        </w:rPr>
        <w:t xml:space="preserve">وتردّها النصوص المرويّة عن أئمّة أهل البيت </w:t>
      </w:r>
      <w:r w:rsidR="005E4612" w:rsidRPr="005E4612">
        <w:rPr>
          <w:rStyle w:val="libAlaemChar"/>
          <w:rtl/>
        </w:rPr>
        <w:t>عليهم‌السلام</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AB5E43">
      <w:pPr>
        <w:pStyle w:val="libFootnote0"/>
        <w:rPr>
          <w:rtl/>
          <w:lang w:bidi="fa-IR"/>
        </w:rPr>
      </w:pPr>
      <w:r>
        <w:rPr>
          <w:rtl/>
          <w:lang w:bidi="fa-IR"/>
        </w:rPr>
        <w:t xml:space="preserve">1 </w:t>
      </w:r>
      <w:r w:rsidR="00F82D4A">
        <w:rPr>
          <w:rtl/>
          <w:lang w:bidi="fa-IR"/>
        </w:rPr>
        <w:t>-</w:t>
      </w:r>
      <w:r>
        <w:rPr>
          <w:rtl/>
          <w:lang w:bidi="fa-IR"/>
        </w:rPr>
        <w:t xml:space="preserve"> تنزيه الأنبياء</w:t>
      </w:r>
      <w:r w:rsidR="005A1951">
        <w:rPr>
          <w:rtl/>
          <w:lang w:bidi="fa-IR"/>
        </w:rPr>
        <w:t>:</w:t>
      </w:r>
      <w:r>
        <w:rPr>
          <w:rtl/>
          <w:lang w:bidi="fa-IR"/>
        </w:rPr>
        <w:t xml:space="preserve"> 64</w:t>
      </w:r>
      <w:r w:rsidR="00F82D4A">
        <w:rPr>
          <w:rtl/>
          <w:lang w:bidi="fa-IR"/>
        </w:rPr>
        <w:t>.</w:t>
      </w:r>
    </w:p>
    <w:p w:rsidR="00F82D4A" w:rsidRDefault="00271068" w:rsidP="00AB5E43">
      <w:pPr>
        <w:pStyle w:val="libFootnote0"/>
        <w:rPr>
          <w:rtl/>
          <w:lang w:bidi="fa-IR"/>
        </w:rPr>
      </w:pPr>
      <w:r>
        <w:rPr>
          <w:rtl/>
          <w:lang w:bidi="fa-IR"/>
        </w:rPr>
        <w:t xml:space="preserve">2 </w:t>
      </w:r>
      <w:r w:rsidR="00F82D4A">
        <w:rPr>
          <w:rtl/>
          <w:lang w:bidi="fa-IR"/>
        </w:rPr>
        <w:t>-</w:t>
      </w:r>
      <w:r>
        <w:rPr>
          <w:rtl/>
          <w:lang w:bidi="fa-IR"/>
        </w:rPr>
        <w:t xml:space="preserve"> البحار</w:t>
      </w:r>
      <w:r w:rsidR="005A1951">
        <w:rPr>
          <w:rtl/>
          <w:lang w:bidi="fa-IR"/>
        </w:rPr>
        <w:t>:</w:t>
      </w:r>
      <w:r>
        <w:rPr>
          <w:rtl/>
          <w:lang w:bidi="fa-IR"/>
        </w:rPr>
        <w:t xml:space="preserve"> 12</w:t>
      </w:r>
      <w:r w:rsidR="00570E2A">
        <w:rPr>
          <w:rtl/>
          <w:lang w:bidi="fa-IR"/>
        </w:rPr>
        <w:t>/</w:t>
      </w:r>
      <w:r>
        <w:rPr>
          <w:rtl/>
          <w:lang w:bidi="fa-IR"/>
        </w:rPr>
        <w:t>349</w:t>
      </w:r>
      <w:r w:rsidR="00F82D4A">
        <w:rPr>
          <w:rtl/>
          <w:lang w:bidi="fa-IR"/>
        </w:rPr>
        <w:t>.</w:t>
      </w:r>
    </w:p>
    <w:p w:rsidR="00271068" w:rsidRDefault="009B1190" w:rsidP="00271068">
      <w:pPr>
        <w:pStyle w:val="libNormal"/>
        <w:rPr>
          <w:lang w:bidi="fa-IR"/>
        </w:rPr>
      </w:pPr>
      <w:r>
        <w:rPr>
          <w:rtl/>
          <w:lang w:bidi="fa-IR"/>
        </w:rPr>
        <w:br w:type="page"/>
      </w:r>
    </w:p>
    <w:p w:rsidR="00271068" w:rsidRDefault="00F82D4A" w:rsidP="00AB5E43">
      <w:pPr>
        <w:pStyle w:val="Heading2Center"/>
        <w:rPr>
          <w:lang w:bidi="fa-IR"/>
        </w:rPr>
      </w:pPr>
      <w:bookmarkStart w:id="111" w:name="_Toc493531379"/>
      <w:r>
        <w:rPr>
          <w:rtl/>
          <w:lang w:bidi="fa-IR"/>
        </w:rPr>
        <w:lastRenderedPageBreak/>
        <w:t>-</w:t>
      </w:r>
      <w:r w:rsidR="00271068">
        <w:rPr>
          <w:rtl/>
          <w:lang w:bidi="fa-IR"/>
        </w:rPr>
        <w:t xml:space="preserve"> 9 </w:t>
      </w:r>
      <w:r>
        <w:rPr>
          <w:rtl/>
          <w:lang w:bidi="fa-IR"/>
        </w:rPr>
        <w:t>-</w:t>
      </w:r>
      <w:bookmarkEnd w:id="111"/>
    </w:p>
    <w:p w:rsidR="00F82D4A" w:rsidRDefault="00271068" w:rsidP="00AB5E43">
      <w:pPr>
        <w:pStyle w:val="Heading2Center"/>
        <w:rPr>
          <w:lang w:bidi="fa-IR"/>
        </w:rPr>
      </w:pPr>
      <w:bookmarkStart w:id="112" w:name="_Toc493531380"/>
      <w:r>
        <w:rPr>
          <w:rtl/>
          <w:lang w:bidi="fa-IR"/>
        </w:rPr>
        <w:t xml:space="preserve">عصمة يونس </w:t>
      </w:r>
      <w:r w:rsidR="00F82D4A" w:rsidRPr="00F82D4A">
        <w:rPr>
          <w:rStyle w:val="libAlaemChar"/>
          <w:rtl/>
        </w:rPr>
        <w:t>عليه‌السلام</w:t>
      </w:r>
      <w:r>
        <w:rPr>
          <w:rtl/>
          <w:lang w:bidi="fa-IR"/>
        </w:rPr>
        <w:t xml:space="preserve"> وذهابه مغضباً</w:t>
      </w:r>
      <w:bookmarkEnd w:id="112"/>
    </w:p>
    <w:p w:rsidR="00F82D4A" w:rsidRDefault="00271068" w:rsidP="00271068">
      <w:pPr>
        <w:pStyle w:val="libNormal"/>
        <w:rPr>
          <w:rtl/>
          <w:lang w:bidi="fa-IR"/>
        </w:rPr>
      </w:pPr>
      <w:r>
        <w:rPr>
          <w:rtl/>
          <w:lang w:bidi="fa-IR"/>
        </w:rPr>
        <w:t>إنّ المخطِّئة لعصمة الأنبياء استدلّوا على مقصودهم بما ورد حول قصّة يونس من الآيات</w:t>
      </w:r>
      <w:r w:rsidR="00EC12E1">
        <w:rPr>
          <w:rtl/>
          <w:lang w:bidi="fa-IR"/>
        </w:rPr>
        <w:t xml:space="preserve">، </w:t>
      </w:r>
      <w:r>
        <w:rPr>
          <w:rtl/>
          <w:lang w:bidi="fa-IR"/>
        </w:rPr>
        <w:t>ونحن نذكر عامّة ما ورد في ذلك المجال</w:t>
      </w:r>
      <w:r w:rsidR="00EC12E1">
        <w:rPr>
          <w:rtl/>
          <w:lang w:bidi="fa-IR"/>
        </w:rPr>
        <w:t xml:space="preserve">، </w:t>
      </w:r>
      <w:r>
        <w:rPr>
          <w:rtl/>
          <w:lang w:bidi="fa-IR"/>
        </w:rPr>
        <w:t>ثمّ نستوضح مقاصدها</w:t>
      </w:r>
      <w:r w:rsidR="00F82D4A">
        <w:rPr>
          <w:rtl/>
          <w:lang w:bidi="fa-IR"/>
        </w:rPr>
        <w:t>.</w:t>
      </w:r>
    </w:p>
    <w:p w:rsidR="00F82D4A" w:rsidRDefault="00271068" w:rsidP="00271068">
      <w:pPr>
        <w:pStyle w:val="libNormal"/>
        <w:rPr>
          <w:rtl/>
          <w:lang w:bidi="fa-IR"/>
        </w:rPr>
      </w:pPr>
      <w:r>
        <w:rPr>
          <w:rtl/>
          <w:lang w:bidi="fa-IR"/>
        </w:rPr>
        <w:t>فنقول</w:t>
      </w:r>
      <w:r w:rsidR="005A1951">
        <w:rPr>
          <w:rtl/>
          <w:lang w:bidi="fa-IR"/>
        </w:rPr>
        <w:t>:</w:t>
      </w:r>
      <w:r>
        <w:rPr>
          <w:rtl/>
          <w:lang w:bidi="fa-IR"/>
        </w:rPr>
        <w:t xml:space="preserve"> قد وردت قصّته على نحو التفصيل والإجمال في سور أربع</w:t>
      </w:r>
      <w:r w:rsidR="005A1951">
        <w:rPr>
          <w:rtl/>
          <w:lang w:bidi="fa-IR"/>
        </w:rPr>
        <w:t>:</w:t>
      </w:r>
      <w:r>
        <w:rPr>
          <w:rtl/>
          <w:lang w:bidi="fa-IR"/>
        </w:rPr>
        <w:t xml:space="preserve"> يونس</w:t>
      </w:r>
      <w:r w:rsidR="00EC12E1">
        <w:rPr>
          <w:rtl/>
          <w:lang w:bidi="fa-IR"/>
        </w:rPr>
        <w:t xml:space="preserve">، </w:t>
      </w:r>
      <w:r>
        <w:rPr>
          <w:rtl/>
          <w:lang w:bidi="fa-IR"/>
        </w:rPr>
        <w:t>الأنبياء</w:t>
      </w:r>
      <w:r w:rsidR="00EC12E1">
        <w:rPr>
          <w:rtl/>
          <w:lang w:bidi="fa-IR"/>
        </w:rPr>
        <w:t xml:space="preserve">، </w:t>
      </w:r>
      <w:r>
        <w:rPr>
          <w:rtl/>
          <w:lang w:bidi="fa-IR"/>
        </w:rPr>
        <w:t>الصافّات</w:t>
      </w:r>
      <w:r w:rsidR="00EC12E1">
        <w:rPr>
          <w:rtl/>
          <w:lang w:bidi="fa-IR"/>
        </w:rPr>
        <w:t xml:space="preserve">، </w:t>
      </w:r>
      <w:r>
        <w:rPr>
          <w:rtl/>
          <w:lang w:bidi="fa-IR"/>
        </w:rPr>
        <w:t>والقلم</w:t>
      </w:r>
      <w:r w:rsidR="00F82D4A">
        <w:rPr>
          <w:rtl/>
          <w:lang w:bidi="fa-IR"/>
        </w:rPr>
        <w:t>.</w:t>
      </w:r>
    </w:p>
    <w:p w:rsidR="00271068" w:rsidRDefault="00271068" w:rsidP="00271068">
      <w:pPr>
        <w:pStyle w:val="libNormal"/>
        <w:rPr>
          <w:lang w:bidi="fa-IR"/>
        </w:rPr>
      </w:pPr>
      <w:r>
        <w:rPr>
          <w:rtl/>
          <w:lang w:bidi="fa-IR"/>
        </w:rPr>
        <w:t>وإليك الآيات</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w:t>
      </w:r>
      <w:r w:rsidRPr="00AB5E43">
        <w:rPr>
          <w:rStyle w:val="libAlaemChar"/>
          <w:rtl/>
        </w:rPr>
        <w:t>(</w:t>
      </w:r>
      <w:r w:rsidRPr="00AB5E43">
        <w:rPr>
          <w:rStyle w:val="libAieChar"/>
          <w:rtl/>
        </w:rPr>
        <w:t xml:space="preserve"> فَلَوْلا كَانَتْ قَرْيَةٌ آمَنَتْ فَنَفَعَهَا إِيمَانُهَا إِلاَّ قَوْمَ يُونُسَ لَمَّا آمَنُوا كَشَفْنَا عَنْهُمْ عَذَابَ الْخِزْي فِي الْحَيَاةِ الدُّنْيَا وَمَتَّعْنَاهُمْ إِلَى حِين </w:t>
      </w:r>
      <w:r w:rsidRPr="00AB5E43">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w:t>
      </w:r>
      <w:r w:rsidRPr="00AB5E43">
        <w:rPr>
          <w:rStyle w:val="libAlaemChar"/>
          <w:rtl/>
        </w:rPr>
        <w:t>(</w:t>
      </w:r>
      <w:r w:rsidRPr="00AB5E43">
        <w:rPr>
          <w:rStyle w:val="libAieChar"/>
          <w:rtl/>
        </w:rPr>
        <w:t xml:space="preserve"> وَذَا النُّونِ إِذ ذَّهَبَ مُغَاضِباً فَظَنَّ أَنْ لَن نَقْدِرَ عَلَيْهِ فَنَادَى فِي الظُّلُمَاتِ أَنْ لا إِلهَ إِلاَّ أَنْتَ سُبْحَانَكَ إِنِّي كُنْتُ مِنَ الظَّالِمِينَ </w:t>
      </w:r>
      <w:r w:rsidRPr="00AB5E43">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 xml:space="preserve">3 </w:t>
      </w:r>
      <w:r w:rsidR="00F82D4A">
        <w:rPr>
          <w:rtl/>
          <w:lang w:bidi="fa-IR"/>
        </w:rPr>
        <w:t>-</w:t>
      </w:r>
      <w:r>
        <w:rPr>
          <w:rtl/>
          <w:lang w:bidi="fa-IR"/>
        </w:rPr>
        <w:t xml:space="preserve"> </w:t>
      </w:r>
      <w:r w:rsidRPr="00AB5E43">
        <w:rPr>
          <w:rStyle w:val="libAlaemChar"/>
          <w:rtl/>
        </w:rPr>
        <w:t>(</w:t>
      </w:r>
      <w:r w:rsidRPr="00AB5E43">
        <w:rPr>
          <w:rStyle w:val="libAieChar"/>
          <w:rtl/>
        </w:rPr>
        <w:t xml:space="preserve"> فَاسْتَجَبْنَا لَهُ وَنَجَّيْنَاهُ مِنَ الْغَمِّ وَكَذَلِكَ نُنْجِي الْمُؤمِنِينَ </w:t>
      </w:r>
      <w:r w:rsidRPr="00AB5E43">
        <w:rPr>
          <w:rStyle w:val="libAlaemChar"/>
          <w:rtl/>
        </w:rPr>
        <w:t>)</w:t>
      </w:r>
      <w:r>
        <w:rPr>
          <w:rtl/>
          <w:lang w:bidi="fa-IR"/>
        </w:rPr>
        <w:t xml:space="preserve"> </w:t>
      </w:r>
      <w:r w:rsidRPr="00F82D4A">
        <w:rPr>
          <w:rStyle w:val="libFootnotenumChar"/>
          <w:rtl/>
        </w:rPr>
        <w:t>(3)</w:t>
      </w:r>
      <w:r w:rsidR="00F82D4A">
        <w:rPr>
          <w:rtl/>
          <w:lang w:bidi="fa-IR"/>
        </w:rPr>
        <w:t>.</w:t>
      </w:r>
    </w:p>
    <w:p w:rsidR="00271068" w:rsidRDefault="00271068" w:rsidP="00271068">
      <w:pPr>
        <w:pStyle w:val="libNormal"/>
        <w:rPr>
          <w:lang w:bidi="fa-IR"/>
        </w:rPr>
      </w:pPr>
      <w:r>
        <w:rPr>
          <w:rtl/>
          <w:lang w:bidi="fa-IR"/>
        </w:rPr>
        <w:t xml:space="preserve">4 </w:t>
      </w:r>
      <w:r w:rsidR="00F82D4A">
        <w:rPr>
          <w:rtl/>
          <w:lang w:bidi="fa-IR"/>
        </w:rPr>
        <w:t>-</w:t>
      </w:r>
      <w:r>
        <w:rPr>
          <w:rtl/>
          <w:lang w:bidi="fa-IR"/>
        </w:rPr>
        <w:t xml:space="preserve"> </w:t>
      </w:r>
      <w:r w:rsidRPr="00AB5E43">
        <w:rPr>
          <w:rStyle w:val="libAlaemChar"/>
          <w:rtl/>
        </w:rPr>
        <w:t>(</w:t>
      </w:r>
      <w:r w:rsidRPr="00AB5E43">
        <w:rPr>
          <w:rStyle w:val="libAieChar"/>
          <w:rtl/>
        </w:rPr>
        <w:t xml:space="preserve"> وَإِنَّ يُونُسَ لَمِنَ الْمُرْسَلِينَ * إِذْ أَبَقَ إِلَى الْفُلكِ الْمَشْحُونِ * فَسَاهَمَ</w:t>
      </w:r>
    </w:p>
    <w:p w:rsidR="00271068" w:rsidRDefault="009B1190" w:rsidP="009B1190">
      <w:pPr>
        <w:pStyle w:val="libLine"/>
        <w:rPr>
          <w:lang w:bidi="fa-IR"/>
        </w:rPr>
      </w:pPr>
      <w:r>
        <w:rPr>
          <w:rtl/>
          <w:lang w:bidi="fa-IR"/>
        </w:rPr>
        <w:t>____________________</w:t>
      </w:r>
    </w:p>
    <w:p w:rsidR="00F82D4A" w:rsidRDefault="00271068" w:rsidP="005F2C72">
      <w:pPr>
        <w:pStyle w:val="libFootnote0"/>
        <w:rPr>
          <w:rtl/>
          <w:lang w:bidi="fa-IR"/>
        </w:rPr>
      </w:pPr>
      <w:r>
        <w:rPr>
          <w:rtl/>
          <w:lang w:bidi="fa-IR"/>
        </w:rPr>
        <w:t xml:space="preserve">1 </w:t>
      </w:r>
      <w:r w:rsidR="00F82D4A">
        <w:rPr>
          <w:rtl/>
          <w:lang w:bidi="fa-IR"/>
        </w:rPr>
        <w:t>-</w:t>
      </w:r>
      <w:r>
        <w:rPr>
          <w:rtl/>
          <w:lang w:bidi="fa-IR"/>
        </w:rPr>
        <w:t xml:space="preserve"> يونس</w:t>
      </w:r>
      <w:r w:rsidR="005A1951">
        <w:rPr>
          <w:rtl/>
          <w:lang w:bidi="fa-IR"/>
        </w:rPr>
        <w:t>:</w:t>
      </w:r>
      <w:r>
        <w:rPr>
          <w:rtl/>
          <w:lang w:bidi="fa-IR"/>
        </w:rPr>
        <w:t xml:space="preserve"> 98</w:t>
      </w:r>
      <w:r w:rsidR="00F82D4A">
        <w:rPr>
          <w:rtl/>
          <w:lang w:bidi="fa-IR"/>
        </w:rPr>
        <w:t>.</w:t>
      </w:r>
    </w:p>
    <w:p w:rsidR="00F82D4A" w:rsidRDefault="00271068" w:rsidP="005F2C72">
      <w:pPr>
        <w:pStyle w:val="libFootnote0"/>
        <w:rPr>
          <w:rtl/>
          <w:lang w:bidi="fa-IR"/>
        </w:rPr>
      </w:pPr>
      <w:r>
        <w:rPr>
          <w:rtl/>
          <w:lang w:bidi="fa-IR"/>
        </w:rPr>
        <w:t xml:space="preserve">2 </w:t>
      </w:r>
      <w:r w:rsidR="00F82D4A">
        <w:rPr>
          <w:rtl/>
          <w:lang w:bidi="fa-IR"/>
        </w:rPr>
        <w:t>-</w:t>
      </w:r>
      <w:r>
        <w:rPr>
          <w:rtl/>
          <w:lang w:bidi="fa-IR"/>
        </w:rPr>
        <w:t xml:space="preserve"> الأنبياء</w:t>
      </w:r>
      <w:r w:rsidR="005A1951">
        <w:rPr>
          <w:rtl/>
          <w:lang w:bidi="fa-IR"/>
        </w:rPr>
        <w:t>:</w:t>
      </w:r>
      <w:r>
        <w:rPr>
          <w:rtl/>
          <w:lang w:bidi="fa-IR"/>
        </w:rPr>
        <w:t xml:space="preserve"> 87</w:t>
      </w:r>
      <w:r w:rsidR="00F82D4A">
        <w:rPr>
          <w:rtl/>
          <w:lang w:bidi="fa-IR"/>
        </w:rPr>
        <w:t>.</w:t>
      </w:r>
    </w:p>
    <w:p w:rsidR="00F82D4A" w:rsidRDefault="00271068" w:rsidP="005F2C72">
      <w:pPr>
        <w:pStyle w:val="libFootnote0"/>
        <w:rPr>
          <w:rtl/>
          <w:lang w:bidi="fa-IR"/>
        </w:rPr>
      </w:pPr>
      <w:r>
        <w:rPr>
          <w:rtl/>
          <w:lang w:bidi="fa-IR"/>
        </w:rPr>
        <w:t xml:space="preserve">3 </w:t>
      </w:r>
      <w:r w:rsidR="00F82D4A">
        <w:rPr>
          <w:rtl/>
          <w:lang w:bidi="fa-IR"/>
        </w:rPr>
        <w:t>-</w:t>
      </w:r>
      <w:r>
        <w:rPr>
          <w:rtl/>
          <w:lang w:bidi="fa-IR"/>
        </w:rPr>
        <w:t xml:space="preserve"> الأنبياء</w:t>
      </w:r>
      <w:r w:rsidR="005A1951">
        <w:rPr>
          <w:rtl/>
          <w:lang w:bidi="fa-IR"/>
        </w:rPr>
        <w:t>:</w:t>
      </w:r>
      <w:r>
        <w:rPr>
          <w:rtl/>
          <w:lang w:bidi="fa-IR"/>
        </w:rPr>
        <w:t xml:space="preserve"> 88</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5F2C72">
      <w:pPr>
        <w:pStyle w:val="libNormal0"/>
        <w:rPr>
          <w:rtl/>
          <w:lang w:bidi="fa-IR"/>
        </w:rPr>
      </w:pPr>
      <w:r w:rsidRPr="005F2C72">
        <w:rPr>
          <w:rStyle w:val="libAieChar"/>
          <w:rtl/>
        </w:rPr>
        <w:lastRenderedPageBreak/>
        <w:t xml:space="preserve">فَكَانَ مِنَ الْمُدْحَضِينَ * فَالْتَقَمَهُ الْحُوتُ وَهُوَ مُلِيمٌ * فَلَوْلا أَنَّهُ كَانَ مِنَ الْمُسَبِّحِينَ * لَلَبِثَ فِي بَطْنِهِ إِلَى يَوْمِ يُبْعَثُونَ * فَنَبَذْنَاهُ بِالْعَرَاءِ وَهُوَ سَقِيمٌ * وَأَنْبَتْنَا عَلَيْهِ شَجَرَةً مِن يَقْطِينٍ * وَأَرْسَلْنَاهُ إِلَى مِائَةِ أَلْفٍ أَوْ يَزيدُونَ * فآمَنُوا فَمَتَّعْنَاهُمْ إِلَى حِينٍ </w:t>
      </w:r>
      <w:r w:rsidRPr="005F2C72">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 xml:space="preserve">5 </w:t>
      </w:r>
      <w:r w:rsidR="00F82D4A">
        <w:rPr>
          <w:rtl/>
          <w:lang w:bidi="fa-IR"/>
        </w:rPr>
        <w:t>-</w:t>
      </w:r>
      <w:r>
        <w:rPr>
          <w:rtl/>
          <w:lang w:bidi="fa-IR"/>
        </w:rPr>
        <w:t xml:space="preserve"> </w:t>
      </w:r>
      <w:r w:rsidRPr="005F2C72">
        <w:rPr>
          <w:rStyle w:val="libAlaemChar"/>
          <w:rtl/>
        </w:rPr>
        <w:t>(</w:t>
      </w:r>
      <w:r w:rsidRPr="005F2C72">
        <w:rPr>
          <w:rStyle w:val="libAieChar"/>
          <w:rtl/>
        </w:rPr>
        <w:t xml:space="preserve"> فَاصْبِرْ لِحُكْمِ رَبِّكَ وَلاَ تَكُنْ كَصَاحِبِ الْحُوتِ إِذْ نَادَى وَهُوَ مَكْظُومٌ * لَوْلا أَنْ تَدَارَكَهُ نِعْمَةٌ مِن رَبِّهِ لَنُبِذَ بِالْعَرَآءِ وَهُوَ مَذْمُومٌ * فَاجْتَبَاهُ رَبُّهُ فَجَعَلَهُ مِنَ الصَّالِحينَ </w:t>
      </w:r>
      <w:r w:rsidRPr="005F2C72">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هذه هي الآيات الواردة حول قصّة يونس</w:t>
      </w:r>
      <w:r w:rsidR="00EC12E1">
        <w:rPr>
          <w:rtl/>
          <w:lang w:bidi="fa-IR"/>
        </w:rPr>
        <w:t xml:space="preserve">، </w:t>
      </w:r>
      <w:r>
        <w:rPr>
          <w:rtl/>
          <w:lang w:bidi="fa-IR"/>
        </w:rPr>
        <w:t>وبالإحاطة بها يتمكّن المفسّر من الإجابة على الأسئلة المطروحة حولها</w:t>
      </w:r>
      <w:r w:rsidR="00EC12E1">
        <w:rPr>
          <w:rtl/>
          <w:lang w:bidi="fa-IR"/>
        </w:rPr>
        <w:t xml:space="preserve">، </w:t>
      </w:r>
      <w:r>
        <w:rPr>
          <w:rtl/>
          <w:lang w:bidi="fa-IR"/>
        </w:rPr>
        <w:t>وإن لم تكن لبعضها صلة بالعصمة</w:t>
      </w:r>
      <w:r w:rsidR="00F82D4A">
        <w:rPr>
          <w:rtl/>
          <w:lang w:bidi="fa-IR"/>
        </w:rPr>
        <w:t>.</w:t>
      </w:r>
    </w:p>
    <w:p w:rsidR="00F82D4A" w:rsidRDefault="00271068" w:rsidP="00271068">
      <w:pPr>
        <w:pStyle w:val="libNormal"/>
        <w:rPr>
          <w:rtl/>
          <w:lang w:bidi="fa-IR"/>
        </w:rPr>
      </w:pPr>
      <w:r>
        <w:rPr>
          <w:rtl/>
          <w:lang w:bidi="fa-IR"/>
        </w:rPr>
        <w:t>أمّا ما جاء من الروايات حول القصّة</w:t>
      </w:r>
      <w:r w:rsidR="00EC12E1">
        <w:rPr>
          <w:rtl/>
          <w:lang w:bidi="fa-IR"/>
        </w:rPr>
        <w:t xml:space="preserve">، </w:t>
      </w:r>
      <w:r>
        <w:rPr>
          <w:rtl/>
          <w:lang w:bidi="fa-IR"/>
        </w:rPr>
        <w:t>فكلّها روايات آحاد لا يمكن الركون إلى الخصوصيات الواردة فيها</w:t>
      </w:r>
      <w:r w:rsidR="00EC12E1">
        <w:rPr>
          <w:rtl/>
          <w:lang w:bidi="fa-IR"/>
        </w:rPr>
        <w:t xml:space="preserve">، </w:t>
      </w:r>
      <w:r>
        <w:rPr>
          <w:rtl/>
          <w:lang w:bidi="fa-IR"/>
        </w:rPr>
        <w:t>بل بعض ما فيها لا يناسب ساحة الإنسان العادي فضلاً عن النبي</w:t>
      </w:r>
      <w:r w:rsidR="00EC12E1">
        <w:rPr>
          <w:rtl/>
          <w:lang w:bidi="fa-IR"/>
        </w:rPr>
        <w:t xml:space="preserve">؛ </w:t>
      </w:r>
      <w:r>
        <w:rPr>
          <w:rtl/>
          <w:lang w:bidi="fa-IR"/>
        </w:rPr>
        <w:t>ولأجله تركنا ذكرها</w:t>
      </w:r>
      <w:r w:rsidR="00F82D4A">
        <w:rPr>
          <w:rtl/>
          <w:lang w:bidi="fa-IR"/>
        </w:rPr>
        <w:t>.</w:t>
      </w:r>
    </w:p>
    <w:p w:rsidR="00F82D4A" w:rsidRDefault="00271068" w:rsidP="00271068">
      <w:pPr>
        <w:pStyle w:val="libNormal"/>
        <w:rPr>
          <w:rtl/>
          <w:lang w:bidi="fa-IR"/>
        </w:rPr>
      </w:pPr>
      <w:r>
        <w:rPr>
          <w:rtl/>
          <w:lang w:bidi="fa-IR"/>
        </w:rPr>
        <w:t>والذي تضافرت عليه الروايات هو أنّه لمّا دعا قومه إلى الإسلام</w:t>
      </w:r>
      <w:r w:rsidR="00EC12E1">
        <w:rPr>
          <w:rtl/>
          <w:lang w:bidi="fa-IR"/>
        </w:rPr>
        <w:t xml:space="preserve">، </w:t>
      </w:r>
      <w:r>
        <w:rPr>
          <w:rtl/>
          <w:lang w:bidi="fa-IR"/>
        </w:rPr>
        <w:t>وعرف منهم الامتناع</w:t>
      </w:r>
      <w:r w:rsidR="00EC12E1">
        <w:rPr>
          <w:rtl/>
          <w:lang w:bidi="fa-IR"/>
        </w:rPr>
        <w:t xml:space="preserve">، </w:t>
      </w:r>
      <w:r>
        <w:rPr>
          <w:rtl/>
          <w:lang w:bidi="fa-IR"/>
        </w:rPr>
        <w:t>دعا عليهم ووقف على استجابة دعائه</w:t>
      </w:r>
      <w:r w:rsidR="00EC12E1">
        <w:rPr>
          <w:rtl/>
          <w:lang w:bidi="fa-IR"/>
        </w:rPr>
        <w:t xml:space="preserve">، </w:t>
      </w:r>
      <w:r>
        <w:rPr>
          <w:rtl/>
          <w:lang w:bidi="fa-IR"/>
        </w:rPr>
        <w:t>فأخبرهم بنزول العذاب</w:t>
      </w:r>
      <w:r w:rsidR="00EC12E1">
        <w:rPr>
          <w:rtl/>
          <w:lang w:bidi="fa-IR"/>
        </w:rPr>
        <w:t xml:space="preserve">، </w:t>
      </w:r>
      <w:r>
        <w:rPr>
          <w:rtl/>
          <w:lang w:bidi="fa-IR"/>
        </w:rPr>
        <w:t>فلمّا ظهرت أماراته كان من بينهم عالم أشار إليهم أن افزعوا إلى الله لعلّه يرحمكم</w:t>
      </w:r>
      <w:r w:rsidR="00EC12E1">
        <w:rPr>
          <w:rtl/>
          <w:lang w:bidi="fa-IR"/>
        </w:rPr>
        <w:t xml:space="preserve">، </w:t>
      </w:r>
      <w:r>
        <w:rPr>
          <w:rtl/>
          <w:lang w:bidi="fa-IR"/>
        </w:rPr>
        <w:t>ويردّ العذاب عنكم</w:t>
      </w:r>
      <w:r w:rsidR="00EC12E1">
        <w:rPr>
          <w:rtl/>
          <w:lang w:bidi="fa-IR"/>
        </w:rPr>
        <w:t xml:space="preserve">، </w:t>
      </w:r>
      <w:r>
        <w:rPr>
          <w:rtl/>
          <w:lang w:bidi="fa-IR"/>
        </w:rPr>
        <w:t>فقالوا</w:t>
      </w:r>
      <w:r w:rsidR="005A1951">
        <w:rPr>
          <w:rtl/>
          <w:lang w:bidi="fa-IR"/>
        </w:rPr>
        <w:t>:</w:t>
      </w:r>
      <w:r>
        <w:rPr>
          <w:rtl/>
          <w:lang w:bidi="fa-IR"/>
        </w:rPr>
        <w:t xml:space="preserve"> كيف نصنع ؟ قال</w:t>
      </w:r>
      <w:r w:rsidR="005A1951">
        <w:rPr>
          <w:rtl/>
          <w:lang w:bidi="fa-IR"/>
        </w:rPr>
        <w:t>:</w:t>
      </w:r>
      <w:r>
        <w:rPr>
          <w:rtl/>
          <w:lang w:bidi="fa-IR"/>
        </w:rPr>
        <w:t xml:space="preserve"> اجتمعوا واخرجوا إلى المفازة</w:t>
      </w:r>
      <w:r w:rsidR="00EC12E1">
        <w:rPr>
          <w:rtl/>
          <w:lang w:bidi="fa-IR"/>
        </w:rPr>
        <w:t xml:space="preserve">، </w:t>
      </w:r>
      <w:r>
        <w:rPr>
          <w:rtl/>
          <w:lang w:bidi="fa-IR"/>
        </w:rPr>
        <w:t>وفرّقوا بين النساء والأولاد</w:t>
      </w:r>
      <w:r w:rsidR="00EC12E1">
        <w:rPr>
          <w:rtl/>
          <w:lang w:bidi="fa-IR"/>
        </w:rPr>
        <w:t xml:space="preserve">، </w:t>
      </w:r>
      <w:r>
        <w:rPr>
          <w:rtl/>
          <w:lang w:bidi="fa-IR"/>
        </w:rPr>
        <w:t>وبين الإبل وأولادها ... ثمّ ابكوا وادعوا</w:t>
      </w:r>
      <w:r w:rsidR="00EC12E1">
        <w:rPr>
          <w:rtl/>
          <w:lang w:bidi="fa-IR"/>
        </w:rPr>
        <w:t xml:space="preserve">، </w:t>
      </w:r>
      <w:r>
        <w:rPr>
          <w:rtl/>
          <w:lang w:bidi="fa-IR"/>
        </w:rPr>
        <w:t>فذهبوا وفعلوا ذلك</w:t>
      </w:r>
      <w:r w:rsidR="00EC12E1">
        <w:rPr>
          <w:rtl/>
          <w:lang w:bidi="fa-IR"/>
        </w:rPr>
        <w:t xml:space="preserve">، </w:t>
      </w:r>
      <w:r>
        <w:rPr>
          <w:rtl/>
          <w:lang w:bidi="fa-IR"/>
        </w:rPr>
        <w:t>وضجّوا وبكوا</w:t>
      </w:r>
      <w:r w:rsidR="00EC12E1">
        <w:rPr>
          <w:rtl/>
          <w:lang w:bidi="fa-IR"/>
        </w:rPr>
        <w:t xml:space="preserve">، </w:t>
      </w:r>
      <w:r>
        <w:rPr>
          <w:rtl/>
          <w:lang w:bidi="fa-IR"/>
        </w:rPr>
        <w:t>فرحمهم الله</w:t>
      </w:r>
      <w:r w:rsidR="00EC12E1">
        <w:rPr>
          <w:rtl/>
          <w:lang w:bidi="fa-IR"/>
        </w:rPr>
        <w:t xml:space="preserve">، </w:t>
      </w:r>
      <w:r>
        <w:rPr>
          <w:rtl/>
          <w:lang w:bidi="fa-IR"/>
        </w:rPr>
        <w:t xml:space="preserve">وصرف عنهم العذاب </w:t>
      </w:r>
      <w:r w:rsidRPr="00F82D4A">
        <w:rPr>
          <w:rStyle w:val="libFootnotenumChar"/>
          <w:rtl/>
        </w:rPr>
        <w:t>(3)</w:t>
      </w:r>
      <w:r w:rsidR="00F82D4A">
        <w:rPr>
          <w:rtl/>
          <w:lang w:bidi="fa-IR"/>
        </w:rPr>
        <w:t>.</w:t>
      </w:r>
    </w:p>
    <w:p w:rsidR="00271068" w:rsidRDefault="00271068" w:rsidP="00271068">
      <w:pPr>
        <w:pStyle w:val="libNormal"/>
        <w:rPr>
          <w:lang w:bidi="fa-IR"/>
        </w:rPr>
      </w:pPr>
      <w:r w:rsidRPr="000128CB">
        <w:rPr>
          <w:rStyle w:val="libBold1Char"/>
          <w:rtl/>
        </w:rPr>
        <w:t>فنقول</w:t>
      </w:r>
      <w:r w:rsidR="005A1951">
        <w:rPr>
          <w:rtl/>
          <w:lang w:bidi="fa-IR"/>
        </w:rPr>
        <w:t>:</w:t>
      </w:r>
      <w:r>
        <w:rPr>
          <w:rtl/>
          <w:lang w:bidi="fa-IR"/>
        </w:rPr>
        <w:t xml:space="preserve"> توضيح مفاد الآيات يتوقّف على البحث عن عدّة أُمور</w:t>
      </w:r>
      <w:r w:rsidR="005A1951">
        <w:rPr>
          <w:rtl/>
          <w:lang w:bidi="fa-IR"/>
        </w:rPr>
        <w:t>:</w:t>
      </w:r>
    </w:p>
    <w:p w:rsidR="00271068" w:rsidRDefault="009B1190" w:rsidP="009B1190">
      <w:pPr>
        <w:pStyle w:val="libLine"/>
        <w:rPr>
          <w:lang w:bidi="fa-IR"/>
        </w:rPr>
      </w:pPr>
      <w:r>
        <w:rPr>
          <w:rtl/>
          <w:lang w:bidi="fa-IR"/>
        </w:rPr>
        <w:t>____________________</w:t>
      </w:r>
    </w:p>
    <w:p w:rsidR="00F82D4A" w:rsidRDefault="00271068" w:rsidP="005F2C72">
      <w:pPr>
        <w:pStyle w:val="libFootnote0"/>
        <w:rPr>
          <w:rtl/>
          <w:lang w:bidi="fa-IR"/>
        </w:rPr>
      </w:pPr>
      <w:r>
        <w:rPr>
          <w:rtl/>
          <w:lang w:bidi="fa-IR"/>
        </w:rPr>
        <w:t xml:space="preserve">1 </w:t>
      </w:r>
      <w:r w:rsidR="00F82D4A">
        <w:rPr>
          <w:rtl/>
          <w:lang w:bidi="fa-IR"/>
        </w:rPr>
        <w:t>-</w:t>
      </w:r>
      <w:r>
        <w:rPr>
          <w:rtl/>
          <w:lang w:bidi="fa-IR"/>
        </w:rPr>
        <w:t xml:space="preserve"> الصافات</w:t>
      </w:r>
      <w:r w:rsidR="005A1951">
        <w:rPr>
          <w:rtl/>
          <w:lang w:bidi="fa-IR"/>
        </w:rPr>
        <w:t>:</w:t>
      </w:r>
      <w:r>
        <w:rPr>
          <w:rtl/>
          <w:lang w:bidi="fa-IR"/>
        </w:rPr>
        <w:t xml:space="preserve"> 139 </w:t>
      </w:r>
      <w:r w:rsidR="00F82D4A">
        <w:rPr>
          <w:rtl/>
          <w:lang w:bidi="fa-IR"/>
        </w:rPr>
        <w:t>-</w:t>
      </w:r>
      <w:r>
        <w:rPr>
          <w:rtl/>
          <w:lang w:bidi="fa-IR"/>
        </w:rPr>
        <w:t xml:space="preserve"> 148</w:t>
      </w:r>
      <w:r w:rsidR="00F82D4A">
        <w:rPr>
          <w:rtl/>
          <w:lang w:bidi="fa-IR"/>
        </w:rPr>
        <w:t>.</w:t>
      </w:r>
    </w:p>
    <w:p w:rsidR="00F82D4A" w:rsidRDefault="00271068" w:rsidP="005F2C72">
      <w:pPr>
        <w:pStyle w:val="libFootnote0"/>
        <w:rPr>
          <w:rtl/>
          <w:lang w:bidi="fa-IR"/>
        </w:rPr>
      </w:pPr>
      <w:r>
        <w:rPr>
          <w:rtl/>
          <w:lang w:bidi="fa-IR"/>
        </w:rPr>
        <w:t xml:space="preserve">2 </w:t>
      </w:r>
      <w:r w:rsidR="00F82D4A">
        <w:rPr>
          <w:rtl/>
          <w:lang w:bidi="fa-IR"/>
        </w:rPr>
        <w:t>-</w:t>
      </w:r>
      <w:r>
        <w:rPr>
          <w:rtl/>
          <w:lang w:bidi="fa-IR"/>
        </w:rPr>
        <w:t xml:space="preserve"> القلم</w:t>
      </w:r>
      <w:r w:rsidR="005A1951">
        <w:rPr>
          <w:rtl/>
          <w:lang w:bidi="fa-IR"/>
        </w:rPr>
        <w:t>:</w:t>
      </w:r>
      <w:r>
        <w:rPr>
          <w:rtl/>
          <w:lang w:bidi="fa-IR"/>
        </w:rPr>
        <w:t xml:space="preserve"> 48 </w:t>
      </w:r>
      <w:r w:rsidR="00F82D4A">
        <w:rPr>
          <w:rtl/>
          <w:lang w:bidi="fa-IR"/>
        </w:rPr>
        <w:t>-</w:t>
      </w:r>
      <w:r>
        <w:rPr>
          <w:rtl/>
          <w:lang w:bidi="fa-IR"/>
        </w:rPr>
        <w:t xml:space="preserve"> 50</w:t>
      </w:r>
      <w:r w:rsidR="00F82D4A">
        <w:rPr>
          <w:rtl/>
          <w:lang w:bidi="fa-IR"/>
        </w:rPr>
        <w:t>.</w:t>
      </w:r>
    </w:p>
    <w:p w:rsidR="00F82D4A" w:rsidRDefault="00271068" w:rsidP="005F2C72">
      <w:pPr>
        <w:pStyle w:val="libFootnote0"/>
        <w:rPr>
          <w:rtl/>
          <w:lang w:bidi="fa-IR"/>
        </w:rPr>
      </w:pPr>
      <w:r>
        <w:rPr>
          <w:rtl/>
          <w:lang w:bidi="fa-IR"/>
        </w:rPr>
        <w:t xml:space="preserve">3 </w:t>
      </w:r>
      <w:r w:rsidR="00F82D4A">
        <w:rPr>
          <w:rtl/>
          <w:lang w:bidi="fa-IR"/>
        </w:rPr>
        <w:t>-</w:t>
      </w:r>
      <w:r>
        <w:rPr>
          <w:rtl/>
          <w:lang w:bidi="fa-IR"/>
        </w:rPr>
        <w:t xml:space="preserve"> بحار الأنوار</w:t>
      </w:r>
      <w:r w:rsidR="005A1951">
        <w:rPr>
          <w:rtl/>
          <w:lang w:bidi="fa-IR"/>
        </w:rPr>
        <w:t>:</w:t>
      </w:r>
      <w:r>
        <w:rPr>
          <w:rtl/>
          <w:lang w:bidi="fa-IR"/>
        </w:rPr>
        <w:t xml:space="preserve"> 14</w:t>
      </w:r>
      <w:r w:rsidR="00570E2A">
        <w:rPr>
          <w:rtl/>
          <w:lang w:bidi="fa-IR"/>
        </w:rPr>
        <w:t>/</w:t>
      </w:r>
      <w:r>
        <w:rPr>
          <w:rtl/>
          <w:lang w:bidi="fa-IR"/>
        </w:rPr>
        <w:t>380 من الطبعة الجديدة</w:t>
      </w:r>
      <w:r w:rsidR="00EC12E1">
        <w:rPr>
          <w:rtl/>
          <w:lang w:bidi="fa-IR"/>
        </w:rPr>
        <w:t xml:space="preserve">، </w:t>
      </w:r>
      <w:r>
        <w:rPr>
          <w:rtl/>
          <w:lang w:bidi="fa-IR"/>
        </w:rPr>
        <w:t xml:space="preserve">رواه جميل بن درّاج الثقة عن الصادق </w:t>
      </w:r>
      <w:r w:rsidR="00F82D4A" w:rsidRPr="005F2C72">
        <w:rPr>
          <w:rStyle w:val="libFootnoteAlaemChar"/>
          <w:rtl/>
        </w:rPr>
        <w:t>عليه‌السلام</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0128CB">
      <w:pPr>
        <w:pStyle w:val="Heading3"/>
        <w:rPr>
          <w:lang w:bidi="fa-IR"/>
        </w:rPr>
      </w:pPr>
      <w:bookmarkStart w:id="113" w:name="_Toc493531381"/>
      <w:r>
        <w:rPr>
          <w:rtl/>
          <w:lang w:bidi="fa-IR"/>
        </w:rPr>
        <w:lastRenderedPageBreak/>
        <w:t xml:space="preserve">1 </w:t>
      </w:r>
      <w:r w:rsidR="00F82D4A">
        <w:rPr>
          <w:rtl/>
          <w:lang w:bidi="fa-IR"/>
        </w:rPr>
        <w:t>-</w:t>
      </w:r>
      <w:r>
        <w:rPr>
          <w:rtl/>
          <w:lang w:bidi="fa-IR"/>
        </w:rPr>
        <w:t xml:space="preserve"> لماذا كُشف العذاب عن قوم يونس دون غيرهم ؟</w:t>
      </w:r>
      <w:bookmarkEnd w:id="113"/>
    </w:p>
    <w:p w:rsidR="00F82D4A" w:rsidRDefault="00271068" w:rsidP="00271068">
      <w:pPr>
        <w:pStyle w:val="libNormal"/>
        <w:rPr>
          <w:rtl/>
          <w:lang w:bidi="fa-IR"/>
        </w:rPr>
      </w:pPr>
      <w:r>
        <w:rPr>
          <w:rtl/>
          <w:lang w:bidi="fa-IR"/>
        </w:rPr>
        <w:t>صريح قوله سبحانه</w:t>
      </w:r>
      <w:r w:rsidR="005A1951">
        <w:rPr>
          <w:rtl/>
          <w:lang w:bidi="fa-IR"/>
        </w:rPr>
        <w:t>:</w:t>
      </w:r>
      <w:r>
        <w:rPr>
          <w:rtl/>
          <w:lang w:bidi="fa-IR"/>
        </w:rPr>
        <w:t xml:space="preserve"> (</w:t>
      </w:r>
      <w:r w:rsidRPr="000128CB">
        <w:rPr>
          <w:rStyle w:val="libAieChar"/>
          <w:rtl/>
        </w:rPr>
        <w:t xml:space="preserve"> فَلَوْلا كَانَتْ قَرْيَةٌ آمَنَتْ فَنَفَعَهَا إِيمَانُهَا إِلاَّ قَوْمَ يُونُسَ لَمَّا آمَنُوا كَشَفْنَا عَنْهُمْ عَذَابَ الْخِزْي فِي الْحَيَاةِ الدُّنْيَا وَمَتَّعْنَاهُمْ إِلَى حِين </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إنّ أُمّة يونس هي الأُمّة الوحيدة التي نفعها إيمانها قبل نزول العذاب وكشف عنهم</w:t>
      </w:r>
      <w:r w:rsidR="00EC12E1">
        <w:rPr>
          <w:rtl/>
          <w:lang w:bidi="fa-IR"/>
        </w:rPr>
        <w:t xml:space="preserve">؛ </w:t>
      </w:r>
      <w:r>
        <w:rPr>
          <w:rtl/>
          <w:lang w:bidi="fa-IR"/>
        </w:rPr>
        <w:t>وذلك لأنّ ( لولا ) التحضيضية إذا دخلت على الفعل الماضي تفيد معنى النفي</w:t>
      </w:r>
      <w:r w:rsidR="00EC12E1">
        <w:rPr>
          <w:rtl/>
          <w:lang w:bidi="fa-IR"/>
        </w:rPr>
        <w:t xml:space="preserve">، </w:t>
      </w:r>
      <w:r>
        <w:rPr>
          <w:rtl/>
          <w:lang w:bidi="fa-IR"/>
        </w:rPr>
        <w:t>كما في قولك</w:t>
      </w:r>
      <w:r w:rsidR="005A1951">
        <w:rPr>
          <w:rtl/>
          <w:lang w:bidi="fa-IR"/>
        </w:rPr>
        <w:t>:</w:t>
      </w:r>
      <w:r>
        <w:rPr>
          <w:rtl/>
          <w:lang w:bidi="fa-IR"/>
        </w:rPr>
        <w:t xml:space="preserve"> هلاّ قرأت القرآن</w:t>
      </w:r>
      <w:r w:rsidR="00EC12E1">
        <w:rPr>
          <w:rtl/>
          <w:lang w:bidi="fa-IR"/>
        </w:rPr>
        <w:t xml:space="preserve">، </w:t>
      </w:r>
      <w:r>
        <w:rPr>
          <w:rtl/>
          <w:lang w:bidi="fa-IR"/>
        </w:rPr>
        <w:t>وعلى ذلك يكون معنى قوله سبحانه</w:t>
      </w:r>
      <w:r w:rsidR="005A1951">
        <w:rPr>
          <w:rtl/>
          <w:lang w:bidi="fa-IR"/>
        </w:rPr>
        <w:t>:</w:t>
      </w:r>
      <w:r>
        <w:rPr>
          <w:rtl/>
          <w:lang w:bidi="fa-IR"/>
        </w:rPr>
        <w:t xml:space="preserve"> </w:t>
      </w:r>
      <w:r w:rsidRPr="000128CB">
        <w:rPr>
          <w:rStyle w:val="libAlaemChar"/>
          <w:rtl/>
        </w:rPr>
        <w:t>(</w:t>
      </w:r>
      <w:r w:rsidRPr="000128CB">
        <w:rPr>
          <w:rStyle w:val="libAieChar"/>
          <w:rtl/>
        </w:rPr>
        <w:t xml:space="preserve"> فلولا كانت قرية آمنت </w:t>
      </w:r>
      <w:r w:rsidRPr="000128CB">
        <w:rPr>
          <w:rStyle w:val="libAlaemChar"/>
          <w:rtl/>
        </w:rPr>
        <w:t>)</w:t>
      </w:r>
      <w:r>
        <w:rPr>
          <w:rtl/>
          <w:lang w:bidi="fa-IR"/>
        </w:rPr>
        <w:t xml:space="preserve"> أنّه لم يكن ذلك أبداً</w:t>
      </w:r>
      <w:r w:rsidR="00EC12E1">
        <w:rPr>
          <w:rtl/>
          <w:lang w:bidi="fa-IR"/>
        </w:rPr>
        <w:t xml:space="preserve">، </w:t>
      </w:r>
      <w:r>
        <w:rPr>
          <w:rtl/>
          <w:lang w:bidi="fa-IR"/>
        </w:rPr>
        <w:t>فاستقام الاستثناء بقوله</w:t>
      </w:r>
      <w:r w:rsidR="005A1951">
        <w:rPr>
          <w:rtl/>
          <w:lang w:bidi="fa-IR"/>
        </w:rPr>
        <w:t>:</w:t>
      </w:r>
      <w:r>
        <w:rPr>
          <w:rtl/>
          <w:lang w:bidi="fa-IR"/>
        </w:rPr>
        <w:t xml:space="preserve"> </w:t>
      </w:r>
      <w:r w:rsidRPr="000128CB">
        <w:rPr>
          <w:rStyle w:val="libAlaemChar"/>
          <w:rtl/>
        </w:rPr>
        <w:t>(</w:t>
      </w:r>
      <w:r w:rsidRPr="000128CB">
        <w:rPr>
          <w:rStyle w:val="libAieChar"/>
          <w:rtl/>
        </w:rPr>
        <w:t xml:space="preserve"> إلاّ قوم يونس </w:t>
      </w:r>
      <w:r w:rsidRPr="000128CB">
        <w:rPr>
          <w:rStyle w:val="libAlaemChar"/>
          <w:rtl/>
        </w:rPr>
        <w:t>)</w:t>
      </w:r>
      <w:r w:rsidR="00EC12E1">
        <w:rPr>
          <w:rtl/>
          <w:lang w:bidi="fa-IR"/>
        </w:rPr>
        <w:t xml:space="preserve">، </w:t>
      </w:r>
      <w:r>
        <w:rPr>
          <w:rtl/>
          <w:lang w:bidi="fa-IR"/>
        </w:rPr>
        <w:t>والمعنى هلاّ كانت قرية من هذه القرى التي جاءتهم رسلنا فكذّبوهم آمنت قبل نزول العذاب فنفعها إيمانها</w:t>
      </w:r>
      <w:r w:rsidR="00EC12E1">
        <w:rPr>
          <w:rtl/>
          <w:lang w:bidi="fa-IR"/>
        </w:rPr>
        <w:t xml:space="preserve">، </w:t>
      </w:r>
      <w:r>
        <w:rPr>
          <w:rtl/>
          <w:lang w:bidi="fa-IR"/>
        </w:rPr>
        <w:t>لكن لم يكن شيء من ذلك إلاّ قوم يونس لمّا آمنوا كشفنا عنهم عذاب الخزي</w:t>
      </w:r>
      <w:r w:rsidR="00F82D4A">
        <w:rPr>
          <w:rtl/>
          <w:lang w:bidi="fa-IR"/>
        </w:rPr>
        <w:t>.</w:t>
      </w:r>
    </w:p>
    <w:p w:rsidR="00F82D4A" w:rsidRDefault="00271068" w:rsidP="00271068">
      <w:pPr>
        <w:pStyle w:val="libNormal"/>
        <w:rPr>
          <w:rtl/>
          <w:lang w:bidi="fa-IR"/>
        </w:rPr>
      </w:pPr>
      <w:r>
        <w:rPr>
          <w:rtl/>
          <w:lang w:bidi="fa-IR"/>
        </w:rPr>
        <w:t>ولا شك أنّه قد نفع إيمان قوم يونس</w:t>
      </w:r>
      <w:r w:rsidR="00EC12E1">
        <w:rPr>
          <w:rtl/>
          <w:lang w:bidi="fa-IR"/>
        </w:rPr>
        <w:t xml:space="preserve">، </w:t>
      </w:r>
      <w:r>
        <w:rPr>
          <w:rtl/>
          <w:lang w:bidi="fa-IR"/>
        </w:rPr>
        <w:t>ولكن لم ينفع إيمان فرعون</w:t>
      </w:r>
      <w:r w:rsidR="00EC12E1">
        <w:rPr>
          <w:rtl/>
          <w:lang w:bidi="fa-IR"/>
        </w:rPr>
        <w:t xml:space="preserve">، </w:t>
      </w:r>
      <w:r>
        <w:rPr>
          <w:rtl/>
          <w:lang w:bidi="fa-IR"/>
        </w:rPr>
        <w:t>وعندئذٍ يُطرح هنا السؤال التالي</w:t>
      </w:r>
      <w:r w:rsidR="005A1951">
        <w:rPr>
          <w:rtl/>
          <w:lang w:bidi="fa-IR"/>
        </w:rPr>
        <w:t>:</w:t>
      </w:r>
      <w:r>
        <w:rPr>
          <w:rtl/>
          <w:lang w:bidi="fa-IR"/>
        </w:rPr>
        <w:t xml:space="preserve"> ما الفرق بين الإيمانين ؟ حيث نفع إيمانهم دون إيمان الثاني وأتباعه</w:t>
      </w:r>
      <w:r w:rsidR="00EC12E1">
        <w:rPr>
          <w:rtl/>
          <w:lang w:bidi="fa-IR"/>
        </w:rPr>
        <w:t xml:space="preserve">، </w:t>
      </w:r>
      <w:r>
        <w:rPr>
          <w:rtl/>
          <w:lang w:bidi="fa-IR"/>
        </w:rPr>
        <w:t>يقول سبحانه</w:t>
      </w:r>
      <w:r w:rsidR="005A1951">
        <w:rPr>
          <w:rtl/>
          <w:lang w:bidi="fa-IR"/>
        </w:rPr>
        <w:t>:</w:t>
      </w:r>
      <w:r>
        <w:rPr>
          <w:rtl/>
          <w:lang w:bidi="fa-IR"/>
        </w:rPr>
        <w:t xml:space="preserve"> </w:t>
      </w:r>
      <w:r w:rsidRPr="000128CB">
        <w:rPr>
          <w:rStyle w:val="libAlaemChar"/>
          <w:rtl/>
        </w:rPr>
        <w:t>(</w:t>
      </w:r>
      <w:r w:rsidRPr="000128CB">
        <w:rPr>
          <w:rStyle w:val="libAieChar"/>
          <w:rtl/>
        </w:rPr>
        <w:t xml:space="preserve"> وَجَاوَزْنَا بِبَني إِسْرائِيلَ الْبَحْرَ فَأَتْبَعَهُمْ فِرْعَوْنُ وَجُنُودُهُ بَغْياً وَعَدْواً حَتَّى إِذَا أَدْرَكَهُ الْغَرقُ قَالَ آمَنْتُ أَنَّهُ لا إِلهَ إلاّ الَّذِي آمَنَتْ بِهِ بَنُوا إِسْرائِيلَ وَأَنَا مِنَ الْمُسْلِمِينَ * ءَآلآنَ وَقَدْ عَصَيْتَ قَبْلُ وَكُنْتَ مِنَ الْمُفْسِدِينَ * فَاليَوْمَ نُنَجِّيكَ بِبَدَنِكَ لِتَكُونَ لِمَنْ خَلْفَكَ آيَةً وَإِنَّ كَثِيراً مِنَ النَّاسِ عَنْ آيَاتِنَا لَغَافِلُونَ </w:t>
      </w:r>
      <w:r w:rsidRPr="000128CB">
        <w:rPr>
          <w:rStyle w:val="libAlaemChar"/>
          <w:rtl/>
        </w:rPr>
        <w:t>)</w:t>
      </w:r>
      <w:r>
        <w:rPr>
          <w:rtl/>
          <w:lang w:bidi="fa-IR"/>
        </w:rPr>
        <w:t xml:space="preserve"> </w:t>
      </w:r>
      <w:r w:rsidRPr="00F82D4A">
        <w:rPr>
          <w:rStyle w:val="libFootnotenumChar"/>
          <w:rtl/>
        </w:rPr>
        <w:t>(2)</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0128CB">
      <w:pPr>
        <w:pStyle w:val="libFootnote0"/>
        <w:rPr>
          <w:rtl/>
          <w:lang w:bidi="fa-IR"/>
        </w:rPr>
      </w:pPr>
      <w:r>
        <w:rPr>
          <w:rtl/>
          <w:lang w:bidi="fa-IR"/>
        </w:rPr>
        <w:t xml:space="preserve">1 </w:t>
      </w:r>
      <w:r w:rsidR="00F82D4A">
        <w:rPr>
          <w:rtl/>
          <w:lang w:bidi="fa-IR"/>
        </w:rPr>
        <w:t>-</w:t>
      </w:r>
      <w:r>
        <w:rPr>
          <w:rtl/>
          <w:lang w:bidi="fa-IR"/>
        </w:rPr>
        <w:t xml:space="preserve"> يونس</w:t>
      </w:r>
      <w:r w:rsidR="005A1951">
        <w:rPr>
          <w:rtl/>
          <w:lang w:bidi="fa-IR"/>
        </w:rPr>
        <w:t>:</w:t>
      </w:r>
      <w:r>
        <w:rPr>
          <w:rtl/>
          <w:lang w:bidi="fa-IR"/>
        </w:rPr>
        <w:t xml:space="preserve"> 98</w:t>
      </w:r>
      <w:r w:rsidR="00F82D4A">
        <w:rPr>
          <w:rtl/>
          <w:lang w:bidi="fa-IR"/>
        </w:rPr>
        <w:t>.</w:t>
      </w:r>
    </w:p>
    <w:p w:rsidR="00F82D4A" w:rsidRDefault="00271068" w:rsidP="000128CB">
      <w:pPr>
        <w:pStyle w:val="libFootnote0"/>
        <w:rPr>
          <w:rtl/>
          <w:lang w:bidi="fa-IR"/>
        </w:rPr>
      </w:pPr>
      <w:r>
        <w:rPr>
          <w:rtl/>
          <w:lang w:bidi="fa-IR"/>
        </w:rPr>
        <w:t xml:space="preserve">2 </w:t>
      </w:r>
      <w:r w:rsidR="00F82D4A">
        <w:rPr>
          <w:rtl/>
          <w:lang w:bidi="fa-IR"/>
        </w:rPr>
        <w:t>-</w:t>
      </w:r>
      <w:r>
        <w:rPr>
          <w:rtl/>
          <w:lang w:bidi="fa-IR"/>
        </w:rPr>
        <w:t xml:space="preserve"> يونس</w:t>
      </w:r>
      <w:r w:rsidR="005A1951">
        <w:rPr>
          <w:rtl/>
          <w:lang w:bidi="fa-IR"/>
        </w:rPr>
        <w:t>:</w:t>
      </w:r>
      <w:r>
        <w:rPr>
          <w:rtl/>
          <w:lang w:bidi="fa-IR"/>
        </w:rPr>
        <w:t xml:space="preserve"> 90 </w:t>
      </w:r>
      <w:r w:rsidR="00F82D4A">
        <w:rPr>
          <w:rtl/>
          <w:lang w:bidi="fa-IR"/>
        </w:rPr>
        <w:t>-</w:t>
      </w:r>
      <w:r>
        <w:rPr>
          <w:rtl/>
          <w:lang w:bidi="fa-IR"/>
        </w:rPr>
        <w:t xml:space="preserve"> 92</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sidRPr="000128CB">
        <w:rPr>
          <w:rStyle w:val="libBold1Char"/>
          <w:rtl/>
        </w:rPr>
        <w:lastRenderedPageBreak/>
        <w:t>الجواب</w:t>
      </w:r>
      <w:r w:rsidR="005A1951">
        <w:rPr>
          <w:rtl/>
          <w:lang w:bidi="fa-IR"/>
        </w:rPr>
        <w:t>:</w:t>
      </w:r>
      <w:r>
        <w:rPr>
          <w:rtl/>
          <w:lang w:bidi="fa-IR"/>
        </w:rPr>
        <w:t xml:space="preserve"> الفرق بين الإيمانين</w:t>
      </w:r>
      <w:r w:rsidR="00EC12E1">
        <w:rPr>
          <w:rtl/>
          <w:lang w:bidi="fa-IR"/>
        </w:rPr>
        <w:t xml:space="preserve">، </w:t>
      </w:r>
      <w:r>
        <w:rPr>
          <w:rtl/>
          <w:lang w:bidi="fa-IR"/>
        </w:rPr>
        <w:t>أحدث هذا الفرق</w:t>
      </w:r>
      <w:r w:rsidR="00EC12E1">
        <w:rPr>
          <w:rtl/>
          <w:lang w:bidi="fa-IR"/>
        </w:rPr>
        <w:t xml:space="preserve">، </w:t>
      </w:r>
      <w:r>
        <w:rPr>
          <w:rtl/>
          <w:lang w:bidi="fa-IR"/>
        </w:rPr>
        <w:t>حيث كان إيمان قوم يونس إيماناً عن اختيار</w:t>
      </w:r>
      <w:r w:rsidR="00EC12E1">
        <w:rPr>
          <w:rtl/>
          <w:lang w:bidi="fa-IR"/>
        </w:rPr>
        <w:t xml:space="preserve">؛ </w:t>
      </w:r>
      <w:r>
        <w:rPr>
          <w:rtl/>
          <w:lang w:bidi="fa-IR"/>
        </w:rPr>
        <w:t>ولأجل ذلك بقوا على إيمانهم بعد رفع العذاب</w:t>
      </w:r>
      <w:r w:rsidR="00EC12E1">
        <w:rPr>
          <w:rtl/>
          <w:lang w:bidi="fa-IR"/>
        </w:rPr>
        <w:t xml:space="preserve">، </w:t>
      </w:r>
      <w:r>
        <w:rPr>
          <w:rtl/>
          <w:lang w:bidi="fa-IR"/>
        </w:rPr>
        <w:t>وكان إيمان فرعون إيماناً اضطرارياً غير ناجم عن ثورة روحية على الكفر والوثنية</w:t>
      </w:r>
      <w:r w:rsidR="00EC12E1">
        <w:rPr>
          <w:rtl/>
          <w:lang w:bidi="fa-IR"/>
        </w:rPr>
        <w:t xml:space="preserve">، </w:t>
      </w:r>
      <w:r>
        <w:rPr>
          <w:rtl/>
          <w:lang w:bidi="fa-IR"/>
        </w:rPr>
        <w:t>بل كان وليد رؤية العذاب وهجوم الأمواج</w:t>
      </w:r>
      <w:r w:rsidR="00EC12E1">
        <w:rPr>
          <w:rtl/>
          <w:lang w:bidi="fa-IR"/>
        </w:rPr>
        <w:t xml:space="preserve">، </w:t>
      </w:r>
      <w:r>
        <w:rPr>
          <w:rtl/>
          <w:lang w:bidi="fa-IR"/>
        </w:rPr>
        <w:t>لا أقول</w:t>
      </w:r>
      <w:r w:rsidR="005A1951">
        <w:rPr>
          <w:rtl/>
          <w:lang w:bidi="fa-IR"/>
        </w:rPr>
        <w:t>:</w:t>
      </w:r>
      <w:r>
        <w:rPr>
          <w:rtl/>
          <w:lang w:bidi="fa-IR"/>
        </w:rPr>
        <w:t xml:space="preserve"> إنّ إيمان قوم يونس كان حقيقياً جديّاً</w:t>
      </w:r>
      <w:r w:rsidR="00EC12E1">
        <w:rPr>
          <w:rtl/>
          <w:lang w:bidi="fa-IR"/>
        </w:rPr>
        <w:t xml:space="preserve">، </w:t>
      </w:r>
      <w:r>
        <w:rPr>
          <w:rtl/>
          <w:lang w:bidi="fa-IR"/>
        </w:rPr>
        <w:t>وإيمان الآخرين كان صورياً غير حقيقي</w:t>
      </w:r>
      <w:r w:rsidR="00EC12E1">
        <w:rPr>
          <w:rtl/>
          <w:lang w:bidi="fa-IR"/>
        </w:rPr>
        <w:t xml:space="preserve">، </w:t>
      </w:r>
      <w:r>
        <w:rPr>
          <w:rtl/>
          <w:lang w:bidi="fa-IR"/>
        </w:rPr>
        <w:t>بل</w:t>
      </w:r>
      <w:r w:rsidR="005A1951">
        <w:rPr>
          <w:rtl/>
          <w:lang w:bidi="fa-IR"/>
        </w:rPr>
        <w:t>:</w:t>
      </w:r>
      <w:r>
        <w:rPr>
          <w:rtl/>
          <w:lang w:bidi="fa-IR"/>
        </w:rPr>
        <w:t xml:space="preserve"> الكل كان حقيقياً</w:t>
      </w:r>
      <w:r w:rsidR="00EC12E1">
        <w:rPr>
          <w:rtl/>
          <w:lang w:bidi="fa-IR"/>
        </w:rPr>
        <w:t xml:space="preserve">، </w:t>
      </w:r>
      <w:r>
        <w:rPr>
          <w:rtl/>
          <w:lang w:bidi="fa-IR"/>
        </w:rPr>
        <w:t>وإنّما الاختلاف في كون أحدهما ناشئاً من اختيار</w:t>
      </w:r>
      <w:r w:rsidR="00EC12E1">
        <w:rPr>
          <w:rtl/>
          <w:lang w:bidi="fa-IR"/>
        </w:rPr>
        <w:t xml:space="preserve">، </w:t>
      </w:r>
      <w:r>
        <w:rPr>
          <w:rtl/>
          <w:lang w:bidi="fa-IR"/>
        </w:rPr>
        <w:t>والآخر ناشئاً من الاضطرار والخوف</w:t>
      </w:r>
      <w:r w:rsidR="00EC12E1">
        <w:rPr>
          <w:rtl/>
          <w:lang w:bidi="fa-IR"/>
        </w:rPr>
        <w:t xml:space="preserve">، </w:t>
      </w:r>
      <w:r>
        <w:rPr>
          <w:rtl/>
          <w:lang w:bidi="fa-IR"/>
        </w:rPr>
        <w:t>وبعبارة أُخرى</w:t>
      </w:r>
      <w:r w:rsidR="005A1951">
        <w:rPr>
          <w:rtl/>
          <w:lang w:bidi="fa-IR"/>
        </w:rPr>
        <w:t>:</w:t>
      </w:r>
      <w:r>
        <w:rPr>
          <w:rtl/>
          <w:lang w:bidi="fa-IR"/>
        </w:rPr>
        <w:t xml:space="preserve"> ناشئاً من عامل داخلي وناشئاً من عامل خارجي</w:t>
      </w:r>
      <w:r w:rsidR="00F82D4A">
        <w:rPr>
          <w:rtl/>
          <w:lang w:bidi="fa-IR"/>
        </w:rPr>
        <w:t>.</w:t>
      </w:r>
    </w:p>
    <w:p w:rsidR="00F82D4A" w:rsidRDefault="00271068" w:rsidP="00271068">
      <w:pPr>
        <w:pStyle w:val="libNormal"/>
        <w:rPr>
          <w:rtl/>
          <w:lang w:bidi="fa-IR"/>
        </w:rPr>
      </w:pPr>
      <w:r>
        <w:rPr>
          <w:rtl/>
          <w:lang w:bidi="fa-IR"/>
        </w:rPr>
        <w:t>والدليل على ذلك استقرار وثبوت قوم يونس على الإيمان بعد كشف العذاب عنهم لقوله سبحانه</w:t>
      </w:r>
      <w:r w:rsidR="005A1951">
        <w:rPr>
          <w:rtl/>
          <w:lang w:bidi="fa-IR"/>
        </w:rPr>
        <w:t>:</w:t>
      </w:r>
      <w:r>
        <w:rPr>
          <w:rtl/>
          <w:lang w:bidi="fa-IR"/>
        </w:rPr>
        <w:t xml:space="preserve"> </w:t>
      </w:r>
      <w:r w:rsidRPr="000128CB">
        <w:rPr>
          <w:rStyle w:val="libAlaemChar"/>
          <w:rtl/>
        </w:rPr>
        <w:t>(</w:t>
      </w:r>
      <w:r w:rsidRPr="000128CB">
        <w:rPr>
          <w:rStyle w:val="libAieChar"/>
          <w:rtl/>
        </w:rPr>
        <w:t xml:space="preserve"> وَمَتَّعْنَاهُمْ إِلى حِينٍ </w:t>
      </w:r>
      <w:r w:rsidRPr="000128CB">
        <w:rPr>
          <w:rStyle w:val="libAlaemChar"/>
          <w:rtl/>
        </w:rPr>
        <w:t>)</w:t>
      </w:r>
      <w:r w:rsidR="00EC12E1">
        <w:rPr>
          <w:rtl/>
          <w:lang w:bidi="fa-IR"/>
        </w:rPr>
        <w:t xml:space="preserve">، </w:t>
      </w:r>
      <w:r>
        <w:rPr>
          <w:rtl/>
          <w:lang w:bidi="fa-IR"/>
        </w:rPr>
        <w:t>ويقول سبحانه</w:t>
      </w:r>
      <w:r w:rsidR="005A1951">
        <w:rPr>
          <w:rtl/>
          <w:lang w:bidi="fa-IR"/>
        </w:rPr>
        <w:t>:</w:t>
      </w:r>
      <w:r>
        <w:rPr>
          <w:rtl/>
          <w:lang w:bidi="fa-IR"/>
        </w:rPr>
        <w:t xml:space="preserve"> </w:t>
      </w:r>
      <w:r w:rsidRPr="000128CB">
        <w:rPr>
          <w:rStyle w:val="libAlaemChar"/>
          <w:rtl/>
        </w:rPr>
        <w:t>(</w:t>
      </w:r>
      <w:r w:rsidRPr="000128CB">
        <w:rPr>
          <w:rStyle w:val="libAieChar"/>
          <w:rtl/>
        </w:rPr>
        <w:t xml:space="preserve"> وَأَرْسَلْنَاهُ إِلَى مِائَةِ أَلْفٍ أَوْ يَزِيدُونَ * فَآمَنُوا فَمَتَّعْنَاهُمْ إِلَى حِينٍ </w:t>
      </w:r>
      <w:r w:rsidRPr="000128CB">
        <w:rPr>
          <w:rStyle w:val="libAlaemChar"/>
          <w:rtl/>
        </w:rPr>
        <w:t>)</w:t>
      </w:r>
      <w:r w:rsidRPr="000128CB">
        <w:rPr>
          <w:rtl/>
        </w:rPr>
        <w:t xml:space="preserve"> </w:t>
      </w:r>
      <w:r w:rsidRPr="00F82D4A">
        <w:rPr>
          <w:rStyle w:val="libFootnotenumChar"/>
          <w:rtl/>
        </w:rPr>
        <w:t>(1)</w:t>
      </w:r>
      <w:r w:rsidR="00EC12E1">
        <w:rPr>
          <w:rtl/>
          <w:lang w:bidi="fa-IR"/>
        </w:rPr>
        <w:t xml:space="preserve">، </w:t>
      </w:r>
      <w:r>
        <w:rPr>
          <w:rtl/>
          <w:lang w:bidi="fa-IR"/>
        </w:rPr>
        <w:t>والظاهر من الآية أنّ يونس بعدما نجا ممّا ابتلي به</w:t>
      </w:r>
      <w:r w:rsidR="00EC12E1">
        <w:rPr>
          <w:rtl/>
          <w:lang w:bidi="fa-IR"/>
        </w:rPr>
        <w:t xml:space="preserve">، </w:t>
      </w:r>
      <w:r>
        <w:rPr>
          <w:rtl/>
          <w:lang w:bidi="fa-IR"/>
        </w:rPr>
        <w:t>أُرسل إلى نفس قومه</w:t>
      </w:r>
      <w:r w:rsidR="00EC12E1">
        <w:rPr>
          <w:rtl/>
          <w:lang w:bidi="fa-IR"/>
        </w:rPr>
        <w:t xml:space="preserve">، </w:t>
      </w:r>
      <w:r>
        <w:rPr>
          <w:rtl/>
          <w:lang w:bidi="fa-IR"/>
        </w:rPr>
        <w:t>فاستقبلوه بوجوه مشرقة وتمتّعوا في ظل الإيمان إلى الوقت المؤجّل في علم الله</w:t>
      </w:r>
      <w:r w:rsidR="00F82D4A">
        <w:rPr>
          <w:rtl/>
          <w:lang w:bidi="fa-IR"/>
        </w:rPr>
        <w:t>.</w:t>
      </w:r>
    </w:p>
    <w:p w:rsidR="00F82D4A" w:rsidRDefault="00271068" w:rsidP="00271068">
      <w:pPr>
        <w:pStyle w:val="libNormal"/>
        <w:rPr>
          <w:rtl/>
          <w:lang w:bidi="fa-IR"/>
        </w:rPr>
      </w:pPr>
      <w:r>
        <w:rPr>
          <w:rtl/>
          <w:lang w:bidi="fa-IR"/>
        </w:rPr>
        <w:t>وأمّا الفراعنة فكانت سيرتهم الإيمان عند نزول العذاب والرجوع إلى الفساد</w:t>
      </w:r>
      <w:r w:rsidR="00EC12E1">
        <w:rPr>
          <w:rtl/>
          <w:lang w:bidi="fa-IR"/>
        </w:rPr>
        <w:t xml:space="preserve">، </w:t>
      </w:r>
      <w:r>
        <w:rPr>
          <w:rtl/>
          <w:lang w:bidi="fa-IR"/>
        </w:rPr>
        <w:t>وإلى ما كانوا عليه من الفساد في مجال العقيدة والعمل</w:t>
      </w:r>
      <w:r w:rsidR="00EC12E1">
        <w:rPr>
          <w:rtl/>
          <w:lang w:bidi="fa-IR"/>
        </w:rPr>
        <w:t xml:space="preserve">، </w:t>
      </w:r>
      <w:r>
        <w:rPr>
          <w:rtl/>
          <w:lang w:bidi="fa-IR"/>
        </w:rPr>
        <w:t>بعد كشفه</w:t>
      </w:r>
      <w:r w:rsidR="00EC12E1">
        <w:rPr>
          <w:rtl/>
          <w:lang w:bidi="fa-IR"/>
        </w:rPr>
        <w:t xml:space="preserve">، </w:t>
      </w:r>
      <w:r>
        <w:rPr>
          <w:rtl/>
          <w:lang w:bidi="fa-IR"/>
        </w:rPr>
        <w:t>والذكر الحكيم يصرّح بذلك في الآيات التالية</w:t>
      </w:r>
      <w:r w:rsidR="005A1951">
        <w:rPr>
          <w:rtl/>
          <w:lang w:bidi="fa-IR"/>
        </w:rPr>
        <w:t>:</w:t>
      </w:r>
      <w:r>
        <w:rPr>
          <w:rtl/>
          <w:lang w:bidi="fa-IR"/>
        </w:rPr>
        <w:t xml:space="preserve"> </w:t>
      </w:r>
      <w:r w:rsidRPr="000128CB">
        <w:rPr>
          <w:rStyle w:val="libAlaemChar"/>
          <w:rtl/>
        </w:rPr>
        <w:t>(</w:t>
      </w:r>
      <w:r w:rsidRPr="000128CB">
        <w:rPr>
          <w:rStyle w:val="libAieChar"/>
          <w:rtl/>
        </w:rPr>
        <w:t xml:space="preserve"> فَأَرْسَلْنَا عَلَيْهِمُ الطُّوفَانَ وَالْجَرَادَ وَالْقُمَّلَ وَالضَّفَادِعَ وَالدَّمَ آيَاتٍ مُفَصَّلاتٍ فَاسْتَكْبَرُوا وَكَانُوا قَوْماً مُجْرِمِينَ * وَلَمَّا وَقَعَ عَلَيْهِمُ الرِّجْزُ قَالُوا يَا مُوسَى ادْعُ لَنَا رَبَّكَ بِمَا عَهِدَ عِنْدَكَ لَئِنْ كَشَفْتَ عَنَّا الرِّجْزَ لَنُؤمِنَنَّ لَكَ وَلَنُرْسِلَنَّ مَعَكَ بَنِي إِسْرائِيلَ * فَلَمَّا كَشَفْنَا عَنْهُمُ الرِّجْزَ إِلَى أَجَلٍ هُم بَالِغُوهُ إِذَا هُمْ يَنكُثُونَ </w:t>
      </w:r>
      <w:r w:rsidRPr="000128CB">
        <w:rPr>
          <w:rStyle w:val="libAlaemChar"/>
          <w:rtl/>
        </w:rPr>
        <w:t>)</w:t>
      </w:r>
      <w:r>
        <w:rPr>
          <w:rtl/>
          <w:lang w:bidi="fa-IR"/>
        </w:rPr>
        <w:t xml:space="preserve"> </w:t>
      </w:r>
      <w:r w:rsidRPr="00F82D4A">
        <w:rPr>
          <w:rStyle w:val="libFootnotenumChar"/>
          <w:rtl/>
        </w:rPr>
        <w:t>(2)</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0128CB">
      <w:pPr>
        <w:pStyle w:val="libFootnote0"/>
        <w:rPr>
          <w:rtl/>
          <w:lang w:bidi="fa-IR"/>
        </w:rPr>
      </w:pPr>
      <w:r>
        <w:rPr>
          <w:rtl/>
          <w:lang w:bidi="fa-IR"/>
        </w:rPr>
        <w:t xml:space="preserve">1 </w:t>
      </w:r>
      <w:r w:rsidR="00F82D4A">
        <w:rPr>
          <w:rtl/>
          <w:lang w:bidi="fa-IR"/>
        </w:rPr>
        <w:t>-</w:t>
      </w:r>
      <w:r>
        <w:rPr>
          <w:rtl/>
          <w:lang w:bidi="fa-IR"/>
        </w:rPr>
        <w:t xml:space="preserve"> الصافات</w:t>
      </w:r>
      <w:r w:rsidR="005A1951">
        <w:rPr>
          <w:rtl/>
          <w:lang w:bidi="fa-IR"/>
        </w:rPr>
        <w:t>:</w:t>
      </w:r>
      <w:r>
        <w:rPr>
          <w:rtl/>
          <w:lang w:bidi="fa-IR"/>
        </w:rPr>
        <w:t xml:space="preserve"> 147 </w:t>
      </w:r>
      <w:r w:rsidR="00F82D4A">
        <w:rPr>
          <w:rtl/>
          <w:lang w:bidi="fa-IR"/>
        </w:rPr>
        <w:t>-</w:t>
      </w:r>
      <w:r>
        <w:rPr>
          <w:rtl/>
          <w:lang w:bidi="fa-IR"/>
        </w:rPr>
        <w:t xml:space="preserve"> 148</w:t>
      </w:r>
      <w:r w:rsidR="00F82D4A">
        <w:rPr>
          <w:rtl/>
          <w:lang w:bidi="fa-IR"/>
        </w:rPr>
        <w:t>.</w:t>
      </w:r>
    </w:p>
    <w:p w:rsidR="00F82D4A" w:rsidRDefault="00271068" w:rsidP="000128CB">
      <w:pPr>
        <w:pStyle w:val="libFootnote0"/>
        <w:rPr>
          <w:rtl/>
          <w:lang w:bidi="fa-IR"/>
        </w:rPr>
      </w:pPr>
      <w:r>
        <w:rPr>
          <w:rtl/>
          <w:lang w:bidi="fa-IR"/>
        </w:rPr>
        <w:t xml:space="preserve">2 </w:t>
      </w:r>
      <w:r w:rsidR="00F82D4A">
        <w:rPr>
          <w:rtl/>
          <w:lang w:bidi="fa-IR"/>
        </w:rPr>
        <w:t>-</w:t>
      </w:r>
      <w:r>
        <w:rPr>
          <w:rtl/>
          <w:lang w:bidi="fa-IR"/>
        </w:rPr>
        <w:t xml:space="preserve"> الأعراف</w:t>
      </w:r>
      <w:r w:rsidR="005A1951">
        <w:rPr>
          <w:rtl/>
          <w:lang w:bidi="fa-IR"/>
        </w:rPr>
        <w:t>:</w:t>
      </w:r>
      <w:r>
        <w:rPr>
          <w:rtl/>
          <w:lang w:bidi="fa-IR"/>
        </w:rPr>
        <w:t xml:space="preserve"> 133</w:t>
      </w:r>
      <w:r w:rsidR="00F82D4A">
        <w:rPr>
          <w:rtl/>
          <w:lang w:bidi="fa-IR"/>
        </w:rPr>
        <w:t>-</w:t>
      </w:r>
      <w:r>
        <w:rPr>
          <w:rtl/>
          <w:lang w:bidi="fa-IR"/>
        </w:rPr>
        <w:t xml:space="preserve"> 135</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وثبات قوم يونس على إيمانهم وعدم انحرافهم عنه بعد كشف العذاب</w:t>
      </w:r>
      <w:r w:rsidR="00EC12E1">
        <w:rPr>
          <w:rtl/>
          <w:lang w:bidi="fa-IR"/>
        </w:rPr>
        <w:t xml:space="preserve">، </w:t>
      </w:r>
      <w:r>
        <w:rPr>
          <w:rtl/>
          <w:lang w:bidi="fa-IR"/>
        </w:rPr>
        <w:t>ونكث الفراعنة بعد كشف الرجز عنهم</w:t>
      </w:r>
      <w:r w:rsidR="00EC12E1">
        <w:rPr>
          <w:rtl/>
          <w:lang w:bidi="fa-IR"/>
        </w:rPr>
        <w:t xml:space="preserve">، </w:t>
      </w:r>
      <w:r>
        <w:rPr>
          <w:rtl/>
          <w:lang w:bidi="fa-IR"/>
        </w:rPr>
        <w:t>خير دليل على أنّ إيمان القوم كان إيماناً اختيارياً ثابتاً ونابعاً عن اليقين</w:t>
      </w:r>
      <w:r w:rsidR="00EC12E1">
        <w:rPr>
          <w:rtl/>
          <w:lang w:bidi="fa-IR"/>
        </w:rPr>
        <w:t xml:space="preserve">، </w:t>
      </w:r>
      <w:r>
        <w:rPr>
          <w:rtl/>
          <w:lang w:bidi="fa-IR"/>
        </w:rPr>
        <w:t>وإيمان الفراعنة كان اضطرارياً ناشئاً عن الخوف</w:t>
      </w:r>
      <w:r w:rsidR="00F82D4A">
        <w:rPr>
          <w:rtl/>
          <w:lang w:bidi="fa-IR"/>
        </w:rPr>
        <w:t>.</w:t>
      </w:r>
    </w:p>
    <w:p w:rsidR="00F82D4A" w:rsidRDefault="00271068" w:rsidP="00271068">
      <w:pPr>
        <w:pStyle w:val="libNormal"/>
        <w:rPr>
          <w:rtl/>
          <w:lang w:bidi="fa-IR"/>
        </w:rPr>
      </w:pPr>
      <w:r>
        <w:rPr>
          <w:rtl/>
          <w:lang w:bidi="fa-IR"/>
        </w:rPr>
        <w:t>والأوّل من الإيمانين يخرق حجب الجهل</w:t>
      </w:r>
      <w:r w:rsidR="00EC12E1">
        <w:rPr>
          <w:rtl/>
          <w:lang w:bidi="fa-IR"/>
        </w:rPr>
        <w:t xml:space="preserve">، </w:t>
      </w:r>
      <w:r>
        <w:rPr>
          <w:rtl/>
          <w:lang w:bidi="fa-IR"/>
        </w:rPr>
        <w:t>ويشاهد الإنسان عبوديّته بعين القلب وعظمة الرب ونور الإيمان</w:t>
      </w:r>
      <w:r w:rsidR="00EC12E1">
        <w:rPr>
          <w:rtl/>
          <w:lang w:bidi="fa-IR"/>
        </w:rPr>
        <w:t xml:space="preserve">، </w:t>
      </w:r>
      <w:r>
        <w:rPr>
          <w:rtl/>
          <w:lang w:bidi="fa-IR"/>
        </w:rPr>
        <w:t>فيصير خاضعاً أمام الله</w:t>
      </w:r>
      <w:r w:rsidR="00EC12E1">
        <w:rPr>
          <w:rtl/>
          <w:lang w:bidi="fa-IR"/>
        </w:rPr>
        <w:t xml:space="preserve">، </w:t>
      </w:r>
      <w:r>
        <w:rPr>
          <w:rtl/>
          <w:lang w:bidi="fa-IR"/>
        </w:rPr>
        <w:t>يعبده ولا يعبد غيره</w:t>
      </w:r>
      <w:r w:rsidR="00F82D4A">
        <w:rPr>
          <w:rtl/>
          <w:lang w:bidi="fa-IR"/>
        </w:rPr>
        <w:t>.</w:t>
      </w:r>
    </w:p>
    <w:p w:rsidR="00271068" w:rsidRDefault="00271068" w:rsidP="00271068">
      <w:pPr>
        <w:pStyle w:val="libNormal"/>
        <w:rPr>
          <w:lang w:bidi="fa-IR"/>
        </w:rPr>
      </w:pPr>
      <w:r>
        <w:rPr>
          <w:rtl/>
          <w:lang w:bidi="fa-IR"/>
        </w:rPr>
        <w:t>والثاني منهما يدور مدار وجود عامل الاضطرار والإلجاء</w:t>
      </w:r>
      <w:r w:rsidR="00EC12E1">
        <w:rPr>
          <w:rtl/>
          <w:lang w:bidi="fa-IR"/>
        </w:rPr>
        <w:t xml:space="preserve">، </w:t>
      </w:r>
      <w:r>
        <w:rPr>
          <w:rtl/>
          <w:lang w:bidi="fa-IR"/>
        </w:rPr>
        <w:t>فيؤمن عند وجوده ويكفر بارتفاعه</w:t>
      </w:r>
      <w:r w:rsidR="00EC12E1">
        <w:rPr>
          <w:rtl/>
          <w:lang w:bidi="fa-IR"/>
        </w:rPr>
        <w:t xml:space="preserve">، </w:t>
      </w:r>
      <w:r>
        <w:rPr>
          <w:rtl/>
          <w:lang w:bidi="fa-IR"/>
        </w:rPr>
        <w:t>ولا يعد ذلك الإيمان كمالاً للروح ولا قيمة له في سوق المعارف</w:t>
      </w:r>
      <w:r w:rsidR="00EC12E1">
        <w:rPr>
          <w:rtl/>
          <w:lang w:bidi="fa-IR"/>
        </w:rPr>
        <w:t xml:space="preserve">، </w:t>
      </w:r>
      <w:r>
        <w:rPr>
          <w:rtl/>
          <w:lang w:bidi="fa-IR"/>
        </w:rPr>
        <w:t>قال سبحانه</w:t>
      </w:r>
      <w:r w:rsidR="005A1951">
        <w:rPr>
          <w:rtl/>
          <w:lang w:bidi="fa-IR"/>
        </w:rPr>
        <w:t>:</w:t>
      </w:r>
      <w:r>
        <w:rPr>
          <w:rtl/>
          <w:lang w:bidi="fa-IR"/>
        </w:rPr>
        <w:t xml:space="preserve"> </w:t>
      </w:r>
      <w:r w:rsidRPr="000128CB">
        <w:rPr>
          <w:rStyle w:val="libAlaemChar"/>
          <w:rtl/>
        </w:rPr>
        <w:t>(</w:t>
      </w:r>
      <w:r w:rsidRPr="000128CB">
        <w:rPr>
          <w:rStyle w:val="libAieChar"/>
          <w:rtl/>
        </w:rPr>
        <w:t xml:space="preserve"> وَلَوْ شَآءَ رَبُّكَ لآمَنَ مَنْ فِي الأرض كُلُّهُمْ جَمِيعاً أَفَأنْتَ تُكْرِهُ النَّاسَ حَتَّى يَكُونُوا مُؤمِنينَ </w:t>
      </w:r>
      <w:r w:rsidRPr="000128CB">
        <w:rPr>
          <w:rStyle w:val="libAlaemChar"/>
          <w:rtl/>
        </w:rPr>
        <w:t>)</w:t>
      </w:r>
      <w:r>
        <w:rPr>
          <w:rtl/>
          <w:lang w:bidi="fa-IR"/>
        </w:rPr>
        <w:t xml:space="preserve"> </w:t>
      </w:r>
      <w:r w:rsidRPr="00F82D4A">
        <w:rPr>
          <w:rStyle w:val="libFootnotenumChar"/>
          <w:rtl/>
        </w:rPr>
        <w:t>(1)</w:t>
      </w:r>
    </w:p>
    <w:p w:rsidR="00F82D4A" w:rsidRDefault="00271068" w:rsidP="00271068">
      <w:pPr>
        <w:pStyle w:val="libNormal"/>
        <w:rPr>
          <w:rtl/>
          <w:lang w:bidi="fa-IR"/>
        </w:rPr>
      </w:pPr>
      <w:r>
        <w:rPr>
          <w:rtl/>
          <w:lang w:bidi="fa-IR"/>
        </w:rPr>
        <w:t>ولا شك أنّه تعلّقت إرادته التشريعية بإيمان الناس كلّهم بشهادة بعث الأنبياء وإرسال الرسل</w:t>
      </w:r>
      <w:r w:rsidR="00EC12E1">
        <w:rPr>
          <w:rtl/>
          <w:lang w:bidi="fa-IR"/>
        </w:rPr>
        <w:t xml:space="preserve">، </w:t>
      </w:r>
      <w:r>
        <w:rPr>
          <w:rtl/>
          <w:lang w:bidi="fa-IR"/>
        </w:rPr>
        <w:t>ولكن لم تتعلّق إرادته التكوينية بإيمانهم</w:t>
      </w:r>
      <w:r w:rsidR="00EC12E1">
        <w:rPr>
          <w:rtl/>
          <w:lang w:bidi="fa-IR"/>
        </w:rPr>
        <w:t xml:space="preserve">، </w:t>
      </w:r>
      <w:r>
        <w:rPr>
          <w:rtl/>
          <w:lang w:bidi="fa-IR"/>
        </w:rPr>
        <w:t>وإلاّ لم تتخلّف عن مراده وأصبح الناس كلّهم مؤمنين إيماناً لا عن اختيار</w:t>
      </w:r>
      <w:r w:rsidR="00EC12E1">
        <w:rPr>
          <w:rtl/>
          <w:lang w:bidi="fa-IR"/>
        </w:rPr>
        <w:t xml:space="preserve">، </w:t>
      </w:r>
      <w:r>
        <w:rPr>
          <w:rtl/>
          <w:lang w:bidi="fa-IR"/>
        </w:rPr>
        <w:t>ولكن بما أنّه لا قيمة للإيمان الخارج عن إطار الاختيار</w:t>
      </w:r>
      <w:r w:rsidR="00EC12E1">
        <w:rPr>
          <w:rtl/>
          <w:lang w:bidi="fa-IR"/>
        </w:rPr>
        <w:t xml:space="preserve">، </w:t>
      </w:r>
      <w:r>
        <w:rPr>
          <w:rtl/>
          <w:lang w:bidi="fa-IR"/>
        </w:rPr>
        <w:t>والناشئ عن الإلجاء والاضطرار</w:t>
      </w:r>
      <w:r w:rsidR="00EC12E1">
        <w:rPr>
          <w:rtl/>
          <w:lang w:bidi="fa-IR"/>
        </w:rPr>
        <w:t xml:space="preserve">؛ </w:t>
      </w:r>
      <w:r>
        <w:rPr>
          <w:rtl/>
          <w:lang w:bidi="fa-IR"/>
        </w:rPr>
        <w:t>لم تتعلّق إرادته سبحانه بإيمانهم</w:t>
      </w:r>
      <w:r w:rsidR="00EC12E1">
        <w:rPr>
          <w:rtl/>
          <w:lang w:bidi="fa-IR"/>
        </w:rPr>
        <w:t xml:space="preserve">، </w:t>
      </w:r>
      <w:r>
        <w:rPr>
          <w:rtl/>
          <w:lang w:bidi="fa-IR"/>
        </w:rPr>
        <w:t>وإليه يشير قوله</w:t>
      </w:r>
      <w:r w:rsidR="005A1951">
        <w:rPr>
          <w:rtl/>
          <w:lang w:bidi="fa-IR"/>
        </w:rPr>
        <w:t>:</w:t>
      </w:r>
      <w:r>
        <w:rPr>
          <w:rtl/>
          <w:lang w:bidi="fa-IR"/>
        </w:rPr>
        <w:t xml:space="preserve"> </w:t>
      </w:r>
      <w:r w:rsidRPr="0019205F">
        <w:rPr>
          <w:rStyle w:val="libAlaemChar"/>
          <w:rtl/>
        </w:rPr>
        <w:t>(</w:t>
      </w:r>
      <w:r w:rsidRPr="0019205F">
        <w:rPr>
          <w:rStyle w:val="libAieChar"/>
          <w:rtl/>
        </w:rPr>
        <w:t xml:space="preserve"> ولو شاء ربك لآمن من في الاَرض كلهم جميعاً </w:t>
      </w:r>
      <w:r w:rsidRPr="0019205F">
        <w:rPr>
          <w:rStyle w:val="libAlaemChar"/>
          <w:rtl/>
        </w:rPr>
        <w:t>)</w:t>
      </w:r>
      <w:r w:rsidR="00F82D4A">
        <w:rPr>
          <w:rtl/>
          <w:lang w:bidi="fa-IR"/>
        </w:rPr>
        <w:t>.</w:t>
      </w:r>
    </w:p>
    <w:p w:rsidR="00271068" w:rsidRDefault="00271068" w:rsidP="0019205F">
      <w:pPr>
        <w:pStyle w:val="Heading3"/>
        <w:rPr>
          <w:lang w:bidi="fa-IR"/>
        </w:rPr>
      </w:pPr>
      <w:bookmarkStart w:id="114" w:name="_Toc493531382"/>
      <w:r>
        <w:rPr>
          <w:rtl/>
          <w:lang w:bidi="fa-IR"/>
        </w:rPr>
        <w:t xml:space="preserve">2 </w:t>
      </w:r>
      <w:r w:rsidR="00F82D4A">
        <w:rPr>
          <w:rtl/>
          <w:lang w:bidi="fa-IR"/>
        </w:rPr>
        <w:t>-</w:t>
      </w:r>
      <w:r>
        <w:rPr>
          <w:rtl/>
          <w:lang w:bidi="fa-IR"/>
        </w:rPr>
        <w:t xml:space="preserve"> هل كان كشف العذاب تكذيباً لإيعاد يونس ؟</w:t>
      </w:r>
      <w:bookmarkEnd w:id="114"/>
    </w:p>
    <w:p w:rsidR="00F82D4A" w:rsidRDefault="00271068" w:rsidP="00271068">
      <w:pPr>
        <w:pStyle w:val="libNormal"/>
        <w:rPr>
          <w:rtl/>
          <w:lang w:bidi="fa-IR"/>
        </w:rPr>
      </w:pPr>
      <w:r>
        <w:rPr>
          <w:rtl/>
          <w:lang w:bidi="fa-IR"/>
        </w:rPr>
        <w:t>قد وعد سبحانه في كتابه العزيز بأنه يؤيّد رسله وينصرهم ولا يكذبهم وهو عزّ من قائل</w:t>
      </w:r>
      <w:r w:rsidR="005A1951">
        <w:rPr>
          <w:rtl/>
          <w:lang w:bidi="fa-IR"/>
        </w:rPr>
        <w:t>:</w:t>
      </w:r>
      <w:r>
        <w:rPr>
          <w:rtl/>
          <w:lang w:bidi="fa-IR"/>
        </w:rPr>
        <w:t xml:space="preserve"> </w:t>
      </w:r>
      <w:r w:rsidRPr="000128CB">
        <w:rPr>
          <w:rStyle w:val="libAlaemChar"/>
          <w:rtl/>
        </w:rPr>
        <w:t>(</w:t>
      </w:r>
      <w:r w:rsidRPr="000128CB">
        <w:rPr>
          <w:rStyle w:val="libAieChar"/>
          <w:rtl/>
        </w:rPr>
        <w:t xml:space="preserve"> إِنَّا لَنَنصُرُ رُسُلَنَا وَالَّذِينَ آمَنُوا فِي الْحَيَاةِ الدُّنْيَا وَيَوْمَ يَقُومُ الأشهاد </w:t>
      </w:r>
      <w:r w:rsidRPr="000128CB">
        <w:rPr>
          <w:rStyle w:val="libAlaemChar"/>
          <w:rtl/>
        </w:rPr>
        <w:t>)</w:t>
      </w:r>
      <w:r>
        <w:rPr>
          <w:rtl/>
          <w:lang w:bidi="fa-IR"/>
        </w:rPr>
        <w:t xml:space="preserve"> </w:t>
      </w:r>
      <w:r w:rsidRPr="00F82D4A">
        <w:rPr>
          <w:rStyle w:val="libFootnotenumChar"/>
          <w:rtl/>
        </w:rPr>
        <w:t>(2)</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0128CB">
      <w:pPr>
        <w:pStyle w:val="libFootnote0"/>
        <w:rPr>
          <w:rtl/>
          <w:lang w:bidi="fa-IR"/>
        </w:rPr>
      </w:pPr>
      <w:r>
        <w:rPr>
          <w:rtl/>
          <w:lang w:bidi="fa-IR"/>
        </w:rPr>
        <w:t xml:space="preserve">1 </w:t>
      </w:r>
      <w:r w:rsidR="00F82D4A">
        <w:rPr>
          <w:rtl/>
          <w:lang w:bidi="fa-IR"/>
        </w:rPr>
        <w:t>-</w:t>
      </w:r>
      <w:r>
        <w:rPr>
          <w:rtl/>
          <w:lang w:bidi="fa-IR"/>
        </w:rPr>
        <w:t xml:space="preserve"> يونس</w:t>
      </w:r>
      <w:r w:rsidR="005A1951">
        <w:rPr>
          <w:rtl/>
          <w:lang w:bidi="fa-IR"/>
        </w:rPr>
        <w:t>:</w:t>
      </w:r>
      <w:r>
        <w:rPr>
          <w:rtl/>
          <w:lang w:bidi="fa-IR"/>
        </w:rPr>
        <w:t xml:space="preserve"> 99</w:t>
      </w:r>
      <w:r w:rsidR="00F82D4A">
        <w:rPr>
          <w:rtl/>
          <w:lang w:bidi="fa-IR"/>
        </w:rPr>
        <w:t>.</w:t>
      </w:r>
    </w:p>
    <w:p w:rsidR="00F82D4A" w:rsidRDefault="00271068" w:rsidP="000128CB">
      <w:pPr>
        <w:pStyle w:val="libFootnote0"/>
        <w:rPr>
          <w:rtl/>
          <w:lang w:bidi="fa-IR"/>
        </w:rPr>
      </w:pPr>
      <w:r>
        <w:rPr>
          <w:rtl/>
          <w:lang w:bidi="fa-IR"/>
        </w:rPr>
        <w:t xml:space="preserve">2 </w:t>
      </w:r>
      <w:r w:rsidR="00F82D4A">
        <w:rPr>
          <w:rtl/>
          <w:lang w:bidi="fa-IR"/>
        </w:rPr>
        <w:t>-</w:t>
      </w:r>
      <w:r>
        <w:rPr>
          <w:rtl/>
          <w:lang w:bidi="fa-IR"/>
        </w:rPr>
        <w:t xml:space="preserve"> غافر</w:t>
      </w:r>
      <w:r w:rsidR="005A1951">
        <w:rPr>
          <w:rtl/>
          <w:lang w:bidi="fa-IR"/>
        </w:rPr>
        <w:t>:</w:t>
      </w:r>
      <w:r>
        <w:rPr>
          <w:rtl/>
          <w:lang w:bidi="fa-IR"/>
        </w:rPr>
        <w:t xml:space="preserve"> 51</w:t>
      </w:r>
      <w:r w:rsidR="00F82D4A">
        <w:rPr>
          <w:rtl/>
          <w:lang w:bidi="fa-IR"/>
        </w:rPr>
        <w:t>.</w:t>
      </w:r>
    </w:p>
    <w:p w:rsidR="00F82D4A"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فلو أخبر واحد منهم عن وقوع حادثة أو نزول رحمة وعذاب على قوم</w:t>
      </w:r>
      <w:r w:rsidR="00EC12E1">
        <w:rPr>
          <w:rtl/>
          <w:lang w:bidi="fa-IR"/>
        </w:rPr>
        <w:t xml:space="preserve">، </w:t>
      </w:r>
      <w:r>
        <w:rPr>
          <w:rtl/>
          <w:lang w:bidi="fa-IR"/>
        </w:rPr>
        <w:t>فلابد أن يكون وضع المخبر به في المستقبل على وجه لا يلزم منه تكذيبهم</w:t>
      </w:r>
      <w:r w:rsidR="00EC12E1">
        <w:rPr>
          <w:rtl/>
          <w:lang w:bidi="fa-IR"/>
        </w:rPr>
        <w:t xml:space="preserve">، </w:t>
      </w:r>
      <w:r>
        <w:rPr>
          <w:rtl/>
          <w:lang w:bidi="fa-IR"/>
        </w:rPr>
        <w:t>وذلك إمّا بوقوع نفس المخبر به كما هو الحال في إخبار صالح لقومه</w:t>
      </w:r>
      <w:r w:rsidR="00EC12E1">
        <w:rPr>
          <w:rtl/>
          <w:lang w:bidi="fa-IR"/>
        </w:rPr>
        <w:t xml:space="preserve">، </w:t>
      </w:r>
      <w:r>
        <w:rPr>
          <w:rtl/>
          <w:lang w:bidi="fa-IR"/>
        </w:rPr>
        <w:t>حيث تنبّأ وقال</w:t>
      </w:r>
      <w:r w:rsidR="005A1951">
        <w:rPr>
          <w:rtl/>
          <w:lang w:bidi="fa-IR"/>
        </w:rPr>
        <w:t>:</w:t>
      </w:r>
      <w:r>
        <w:rPr>
          <w:rtl/>
          <w:lang w:bidi="fa-IR"/>
        </w:rPr>
        <w:t xml:space="preserve"> </w:t>
      </w:r>
      <w:r w:rsidRPr="00DB049E">
        <w:rPr>
          <w:rStyle w:val="libAlaemChar"/>
          <w:rtl/>
        </w:rPr>
        <w:t>(</w:t>
      </w:r>
      <w:r w:rsidRPr="00DB049E">
        <w:rPr>
          <w:rStyle w:val="libAieChar"/>
          <w:rtl/>
        </w:rPr>
        <w:t xml:space="preserve"> تَمتّعُوا فِي دارِكُمْ ثَلاثةَ أيّامٍ ذلِكَ وَعْدٌ غَيْرُ مَكْذُوبٍ </w:t>
      </w:r>
      <w:r w:rsidRPr="00DB049E">
        <w:rPr>
          <w:rStyle w:val="libAlaemChar"/>
          <w:rtl/>
        </w:rPr>
        <w:t>)</w:t>
      </w:r>
      <w:r w:rsidR="00EC12E1">
        <w:rPr>
          <w:rtl/>
          <w:lang w:bidi="fa-IR"/>
        </w:rPr>
        <w:t xml:space="preserve">، </w:t>
      </w:r>
      <w:r>
        <w:rPr>
          <w:rtl/>
          <w:lang w:bidi="fa-IR"/>
        </w:rPr>
        <w:t xml:space="preserve">فلمّا بلغ الأجل المحدّد </w:t>
      </w:r>
      <w:r w:rsidRPr="00DB049E">
        <w:rPr>
          <w:rStyle w:val="libAlaemChar"/>
          <w:rtl/>
        </w:rPr>
        <w:t>(</w:t>
      </w:r>
      <w:r w:rsidRPr="00DB049E">
        <w:rPr>
          <w:rStyle w:val="libAieChar"/>
          <w:rtl/>
        </w:rPr>
        <w:t xml:space="preserve"> وَأَخَذَ الَّذِينَ ظَلَمُواْ الصَّيْحَةُ فَأَصْبَحُواْ فِي دِيَارِهِمْ جَاثِمِينَ * كَأَن لَّمْ يَغْنَوْاْ فِيهَا أَلاَ إِنَّ ثَمُودَ كَفرُواْ رَبَّهُمْ أَلاَ بُعْداً لِّثَمُودَ </w:t>
      </w:r>
      <w:r w:rsidRPr="00DB049E">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وإمّا بظهور علامات وأمارات دالّة على صدق مقال النبي وإخباره</w:t>
      </w:r>
      <w:r w:rsidR="00EC12E1">
        <w:rPr>
          <w:rtl/>
          <w:lang w:bidi="fa-IR"/>
        </w:rPr>
        <w:t xml:space="preserve">، </w:t>
      </w:r>
      <w:r>
        <w:rPr>
          <w:rtl/>
          <w:lang w:bidi="fa-IR"/>
        </w:rPr>
        <w:t>وأنّ عدم تحقّقه لأجل تغيير التقدير بالدعاء والعمل الصالح</w:t>
      </w:r>
      <w:r w:rsidR="00EC12E1">
        <w:rPr>
          <w:rtl/>
          <w:lang w:bidi="fa-IR"/>
        </w:rPr>
        <w:t xml:space="preserve">، </w:t>
      </w:r>
      <w:r>
        <w:rPr>
          <w:rtl/>
          <w:lang w:bidi="fa-IR"/>
        </w:rPr>
        <w:t>قال سبحانه</w:t>
      </w:r>
      <w:r w:rsidR="005A1951">
        <w:rPr>
          <w:rtl/>
          <w:lang w:bidi="fa-IR"/>
        </w:rPr>
        <w:t>:</w:t>
      </w:r>
      <w:r>
        <w:rPr>
          <w:rtl/>
          <w:lang w:bidi="fa-IR"/>
        </w:rPr>
        <w:t xml:space="preserve"> </w:t>
      </w:r>
      <w:r w:rsidRPr="00DB049E">
        <w:rPr>
          <w:rStyle w:val="libAlaemChar"/>
          <w:rtl/>
        </w:rPr>
        <w:t>(</w:t>
      </w:r>
      <w:r w:rsidRPr="00DB049E">
        <w:rPr>
          <w:rStyle w:val="libAieChar"/>
          <w:rtl/>
        </w:rPr>
        <w:t xml:space="preserve"> وَلَوْ أَنَّ أَهْلَ الْقُرَى آمَنُوا وَاتَّقَوْا لَفَتَحْنَا عَلَيْهِم بَرَكَاتٍ مِنَ السَّمَاءِ وَالأرض </w:t>
      </w:r>
      <w:r w:rsidRPr="00DB049E">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وقال عز من قائل</w:t>
      </w:r>
      <w:r w:rsidR="005A1951">
        <w:rPr>
          <w:rtl/>
          <w:lang w:bidi="fa-IR"/>
        </w:rPr>
        <w:t>:</w:t>
      </w:r>
      <w:r>
        <w:rPr>
          <w:rtl/>
          <w:lang w:bidi="fa-IR"/>
        </w:rPr>
        <w:t xml:space="preserve"> </w:t>
      </w:r>
      <w:r w:rsidRPr="00DB049E">
        <w:rPr>
          <w:rStyle w:val="libAlaemChar"/>
          <w:rtl/>
        </w:rPr>
        <w:t>(</w:t>
      </w:r>
      <w:r w:rsidRPr="00DB049E">
        <w:rPr>
          <w:rStyle w:val="libAieChar"/>
          <w:rtl/>
        </w:rPr>
        <w:t xml:space="preserve"> ذَلِكَ بِأَنَّ اللهَ لَمْ يَكُ مُغَيِّراً نِعْمَةً أَنْعَمَهَا عَلَى قَوْمٍ حَتَّى يُغَيِّرُوا مَا بِأَنْفُسِهِمْ وَأَنَّ اللهَ سَمِيعٌ عَلِيمٌ </w:t>
      </w:r>
      <w:r w:rsidRPr="00DB049E">
        <w:rPr>
          <w:rStyle w:val="libAlaemChar"/>
          <w:rtl/>
        </w:rPr>
        <w:t>)</w:t>
      </w:r>
      <w:r>
        <w:rPr>
          <w:rtl/>
          <w:lang w:bidi="fa-IR"/>
        </w:rPr>
        <w:t xml:space="preserve">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هذه سنّة الله سبحانه في إنزال النعمة والنقمة ورفعهما</w:t>
      </w:r>
      <w:r w:rsidR="00F82D4A">
        <w:rPr>
          <w:rtl/>
          <w:lang w:bidi="fa-IR"/>
        </w:rPr>
        <w:t>.</w:t>
      </w:r>
    </w:p>
    <w:p w:rsidR="00271068" w:rsidRDefault="00271068" w:rsidP="00271068">
      <w:pPr>
        <w:pStyle w:val="libNormal"/>
        <w:rPr>
          <w:lang w:bidi="fa-IR"/>
        </w:rPr>
      </w:pPr>
      <w:r>
        <w:rPr>
          <w:rtl/>
          <w:lang w:bidi="fa-IR"/>
        </w:rPr>
        <w:t>وما أخبر به يونس كان من هذا القبيل</w:t>
      </w:r>
      <w:r w:rsidR="00EC12E1">
        <w:rPr>
          <w:rtl/>
          <w:lang w:bidi="fa-IR"/>
        </w:rPr>
        <w:t xml:space="preserve">، </w:t>
      </w:r>
      <w:r>
        <w:rPr>
          <w:rtl/>
          <w:lang w:bidi="fa-IR"/>
        </w:rPr>
        <w:t>فقد تنبّأ بنزول العذاب</w:t>
      </w:r>
      <w:r w:rsidR="00EC12E1">
        <w:rPr>
          <w:rtl/>
          <w:lang w:bidi="fa-IR"/>
        </w:rPr>
        <w:t xml:space="preserve">، </w:t>
      </w:r>
      <w:r>
        <w:rPr>
          <w:rtl/>
          <w:lang w:bidi="fa-IR"/>
        </w:rPr>
        <w:t xml:space="preserve">وشاهد القوم طلائع العذاب وعلائمه </w:t>
      </w:r>
      <w:r w:rsidRPr="00F82D4A">
        <w:rPr>
          <w:rStyle w:val="libFootnotenumChar"/>
          <w:rtl/>
        </w:rPr>
        <w:t>(4)</w:t>
      </w:r>
      <w:r>
        <w:rPr>
          <w:rtl/>
          <w:lang w:bidi="fa-IR"/>
        </w:rPr>
        <w:t xml:space="preserve"> فبادروا بالتوبة والإنابة إلى الله حسب إرشاد عالمهم</w:t>
      </w:r>
      <w:r w:rsidR="00EC12E1">
        <w:rPr>
          <w:rtl/>
          <w:lang w:bidi="fa-IR"/>
        </w:rPr>
        <w:t xml:space="preserve">، </w:t>
      </w:r>
      <w:r>
        <w:rPr>
          <w:rtl/>
          <w:lang w:bidi="fa-IR"/>
        </w:rPr>
        <w:t>فكشف عنهم العذاب</w:t>
      </w:r>
      <w:r w:rsidR="00EC12E1">
        <w:rPr>
          <w:rtl/>
          <w:lang w:bidi="fa-IR"/>
        </w:rPr>
        <w:t xml:space="preserve">، </w:t>
      </w:r>
      <w:r>
        <w:rPr>
          <w:rtl/>
          <w:lang w:bidi="fa-IR"/>
        </w:rPr>
        <w:t>وليس في هذا تكذيب ليونس</w:t>
      </w:r>
      <w:r w:rsidR="00EC12E1">
        <w:rPr>
          <w:rtl/>
          <w:lang w:bidi="fa-IR"/>
        </w:rPr>
        <w:t xml:space="preserve">، </w:t>
      </w:r>
      <w:r>
        <w:rPr>
          <w:rtl/>
          <w:lang w:bidi="fa-IR"/>
        </w:rPr>
        <w:t>لو لم يكن فيه تصديق</w:t>
      </w:r>
      <w:r w:rsidR="00EC12E1">
        <w:rPr>
          <w:rtl/>
          <w:lang w:bidi="fa-IR"/>
        </w:rPr>
        <w:t xml:space="preserve">، </w:t>
      </w:r>
      <w:r>
        <w:rPr>
          <w:rtl/>
          <w:lang w:bidi="fa-IR"/>
        </w:rPr>
        <w:t>حيث وقفوا على صدق مقالته</w:t>
      </w:r>
      <w:r w:rsidR="00EC12E1">
        <w:rPr>
          <w:rtl/>
          <w:lang w:bidi="fa-IR"/>
        </w:rPr>
        <w:t xml:space="preserve">، </w:t>
      </w:r>
      <w:r>
        <w:rPr>
          <w:rtl/>
          <w:lang w:bidi="fa-IR"/>
        </w:rPr>
        <w:t>غير أنّ لله سبحانه سنناً في الحياة</w:t>
      </w:r>
      <w:r w:rsidR="00EC12E1">
        <w:rPr>
          <w:rtl/>
          <w:lang w:bidi="fa-IR"/>
        </w:rPr>
        <w:t xml:space="preserve">، </w:t>
      </w:r>
      <w:r>
        <w:rPr>
          <w:rtl/>
          <w:lang w:bidi="fa-IR"/>
        </w:rPr>
        <w:t>فأخذ المعتدي باعتدائه سنّة</w:t>
      </w:r>
      <w:r w:rsidR="00EC12E1">
        <w:rPr>
          <w:rtl/>
          <w:lang w:bidi="fa-IR"/>
        </w:rPr>
        <w:t xml:space="preserve">، </w:t>
      </w:r>
      <w:r>
        <w:rPr>
          <w:rtl/>
          <w:lang w:bidi="fa-IR"/>
        </w:rPr>
        <w:t>والعفو عنه لإنابته أيضاً سنّة</w:t>
      </w:r>
      <w:r w:rsidR="00EC12E1">
        <w:rPr>
          <w:rtl/>
          <w:lang w:bidi="fa-IR"/>
        </w:rPr>
        <w:t xml:space="preserve">، </w:t>
      </w:r>
      <w:r>
        <w:rPr>
          <w:rtl/>
          <w:lang w:bidi="fa-IR"/>
        </w:rPr>
        <w:t>ولكلٍّ موضع خاص</w:t>
      </w:r>
      <w:r w:rsidR="00EC12E1">
        <w:rPr>
          <w:rtl/>
          <w:lang w:bidi="fa-IR"/>
        </w:rPr>
        <w:t xml:space="preserve">، </w:t>
      </w:r>
      <w:r>
        <w:rPr>
          <w:rtl/>
          <w:lang w:bidi="fa-IR"/>
        </w:rPr>
        <w:t>وهذا</w:t>
      </w:r>
    </w:p>
    <w:p w:rsidR="00271068" w:rsidRDefault="009B1190" w:rsidP="009B1190">
      <w:pPr>
        <w:pStyle w:val="libLine"/>
        <w:rPr>
          <w:lang w:bidi="fa-IR"/>
        </w:rPr>
      </w:pPr>
      <w:r>
        <w:rPr>
          <w:rtl/>
          <w:lang w:bidi="fa-IR"/>
        </w:rPr>
        <w:t>____________________</w:t>
      </w:r>
    </w:p>
    <w:p w:rsidR="00F82D4A" w:rsidRDefault="00271068" w:rsidP="00DB049E">
      <w:pPr>
        <w:pStyle w:val="libFootnote0"/>
        <w:rPr>
          <w:rtl/>
          <w:lang w:bidi="fa-IR"/>
        </w:rPr>
      </w:pPr>
      <w:r>
        <w:rPr>
          <w:rtl/>
          <w:lang w:bidi="fa-IR"/>
        </w:rPr>
        <w:t xml:space="preserve">1 </w:t>
      </w:r>
      <w:r w:rsidR="00F82D4A">
        <w:rPr>
          <w:rtl/>
          <w:lang w:bidi="fa-IR"/>
        </w:rPr>
        <w:t>-</w:t>
      </w:r>
      <w:r>
        <w:rPr>
          <w:rtl/>
          <w:lang w:bidi="fa-IR"/>
        </w:rPr>
        <w:t xml:space="preserve"> هود</w:t>
      </w:r>
      <w:r w:rsidR="005A1951">
        <w:rPr>
          <w:rtl/>
          <w:lang w:bidi="fa-IR"/>
        </w:rPr>
        <w:t>:</w:t>
      </w:r>
      <w:r>
        <w:rPr>
          <w:rtl/>
          <w:lang w:bidi="fa-IR"/>
        </w:rPr>
        <w:t xml:space="preserve"> 65</w:t>
      </w:r>
      <w:r w:rsidR="00EC12E1">
        <w:rPr>
          <w:rtl/>
          <w:lang w:bidi="fa-IR"/>
        </w:rPr>
        <w:t xml:space="preserve">، </w:t>
      </w:r>
      <w:r>
        <w:rPr>
          <w:rtl/>
          <w:lang w:bidi="fa-IR"/>
        </w:rPr>
        <w:t xml:space="preserve">67 </w:t>
      </w:r>
      <w:r w:rsidR="00F82D4A">
        <w:rPr>
          <w:rtl/>
          <w:lang w:bidi="fa-IR"/>
        </w:rPr>
        <w:t>-</w:t>
      </w:r>
      <w:r>
        <w:rPr>
          <w:rtl/>
          <w:lang w:bidi="fa-IR"/>
        </w:rPr>
        <w:t xml:space="preserve"> 68</w:t>
      </w:r>
      <w:r w:rsidR="00F82D4A">
        <w:rPr>
          <w:rtl/>
          <w:lang w:bidi="fa-IR"/>
        </w:rPr>
        <w:t>.</w:t>
      </w:r>
    </w:p>
    <w:p w:rsidR="00F82D4A" w:rsidRDefault="00271068" w:rsidP="00DB049E">
      <w:pPr>
        <w:pStyle w:val="libFootnote0"/>
        <w:rPr>
          <w:rtl/>
          <w:lang w:bidi="fa-IR"/>
        </w:rPr>
      </w:pPr>
      <w:r>
        <w:rPr>
          <w:rtl/>
          <w:lang w:bidi="fa-IR"/>
        </w:rPr>
        <w:t xml:space="preserve">2 </w:t>
      </w:r>
      <w:r w:rsidR="00F82D4A">
        <w:rPr>
          <w:rtl/>
          <w:lang w:bidi="fa-IR"/>
        </w:rPr>
        <w:t>-</w:t>
      </w:r>
      <w:r>
        <w:rPr>
          <w:rtl/>
          <w:lang w:bidi="fa-IR"/>
        </w:rPr>
        <w:t xml:space="preserve"> الأعراف</w:t>
      </w:r>
      <w:r w:rsidR="005A1951">
        <w:rPr>
          <w:rtl/>
          <w:lang w:bidi="fa-IR"/>
        </w:rPr>
        <w:t>:</w:t>
      </w:r>
      <w:r>
        <w:rPr>
          <w:rtl/>
          <w:lang w:bidi="fa-IR"/>
        </w:rPr>
        <w:t xml:space="preserve"> 96</w:t>
      </w:r>
      <w:r w:rsidR="00F82D4A">
        <w:rPr>
          <w:rtl/>
          <w:lang w:bidi="fa-IR"/>
        </w:rPr>
        <w:t>.</w:t>
      </w:r>
    </w:p>
    <w:p w:rsidR="00F82D4A" w:rsidRDefault="00271068" w:rsidP="00DB049E">
      <w:pPr>
        <w:pStyle w:val="libFootnote0"/>
        <w:rPr>
          <w:rtl/>
          <w:lang w:bidi="fa-IR"/>
        </w:rPr>
      </w:pPr>
      <w:r>
        <w:rPr>
          <w:rtl/>
          <w:lang w:bidi="fa-IR"/>
        </w:rPr>
        <w:t xml:space="preserve">3 </w:t>
      </w:r>
      <w:r w:rsidR="00F82D4A">
        <w:rPr>
          <w:rtl/>
          <w:lang w:bidi="fa-IR"/>
        </w:rPr>
        <w:t>-</w:t>
      </w:r>
      <w:r>
        <w:rPr>
          <w:rtl/>
          <w:lang w:bidi="fa-IR"/>
        </w:rPr>
        <w:t xml:space="preserve"> الأنفال</w:t>
      </w:r>
      <w:r w:rsidR="005A1951">
        <w:rPr>
          <w:rtl/>
          <w:lang w:bidi="fa-IR"/>
        </w:rPr>
        <w:t>:</w:t>
      </w:r>
      <w:r>
        <w:rPr>
          <w:rtl/>
          <w:lang w:bidi="fa-IR"/>
        </w:rPr>
        <w:t xml:space="preserve"> 53</w:t>
      </w:r>
      <w:r w:rsidR="00F82D4A">
        <w:rPr>
          <w:rtl/>
          <w:lang w:bidi="fa-IR"/>
        </w:rPr>
        <w:t>.</w:t>
      </w:r>
    </w:p>
    <w:p w:rsidR="00F82D4A" w:rsidRDefault="00271068" w:rsidP="00DB049E">
      <w:pPr>
        <w:pStyle w:val="libFootnote0"/>
        <w:rPr>
          <w:rtl/>
          <w:lang w:bidi="fa-IR"/>
        </w:rPr>
      </w:pPr>
      <w:r>
        <w:rPr>
          <w:rtl/>
          <w:lang w:bidi="fa-IR"/>
        </w:rPr>
        <w:t xml:space="preserve">4 </w:t>
      </w:r>
      <w:r w:rsidR="00F82D4A">
        <w:rPr>
          <w:rtl/>
          <w:lang w:bidi="fa-IR"/>
        </w:rPr>
        <w:t>-</w:t>
      </w:r>
      <w:r>
        <w:rPr>
          <w:rtl/>
          <w:lang w:bidi="fa-IR"/>
        </w:rPr>
        <w:t xml:space="preserve"> لاحظ تفسير الطبري</w:t>
      </w:r>
      <w:r w:rsidR="005A1951">
        <w:rPr>
          <w:rtl/>
          <w:lang w:bidi="fa-IR"/>
        </w:rPr>
        <w:t>:</w:t>
      </w:r>
      <w:r>
        <w:rPr>
          <w:rtl/>
          <w:lang w:bidi="fa-IR"/>
        </w:rPr>
        <w:t xml:space="preserve"> 11</w:t>
      </w:r>
      <w:r w:rsidR="00570E2A">
        <w:rPr>
          <w:rtl/>
          <w:lang w:bidi="fa-IR"/>
        </w:rPr>
        <w:t>/</w:t>
      </w:r>
      <w:r>
        <w:rPr>
          <w:rtl/>
          <w:lang w:bidi="fa-IR"/>
        </w:rPr>
        <w:t xml:space="preserve">117 </w:t>
      </w:r>
      <w:r w:rsidR="00F82D4A">
        <w:rPr>
          <w:rtl/>
          <w:lang w:bidi="fa-IR"/>
        </w:rPr>
        <w:t>-</w:t>
      </w:r>
      <w:r>
        <w:rPr>
          <w:rtl/>
          <w:lang w:bidi="fa-IR"/>
        </w:rPr>
        <w:t xml:space="preserve"> 118؛ الدر المنثور</w:t>
      </w:r>
      <w:r w:rsidR="005A1951">
        <w:rPr>
          <w:rtl/>
          <w:lang w:bidi="fa-IR"/>
        </w:rPr>
        <w:t>:</w:t>
      </w:r>
      <w:r>
        <w:rPr>
          <w:rtl/>
          <w:lang w:bidi="fa-IR"/>
        </w:rPr>
        <w:t xml:space="preserve"> 3</w:t>
      </w:r>
      <w:r w:rsidR="00570E2A">
        <w:rPr>
          <w:rtl/>
          <w:lang w:bidi="fa-IR"/>
        </w:rPr>
        <w:t>/</w:t>
      </w:r>
      <w:r>
        <w:rPr>
          <w:rtl/>
          <w:lang w:bidi="fa-IR"/>
        </w:rPr>
        <w:t xml:space="preserve">317 </w:t>
      </w:r>
      <w:r w:rsidR="00F82D4A">
        <w:rPr>
          <w:rtl/>
          <w:lang w:bidi="fa-IR"/>
        </w:rPr>
        <w:t>-</w:t>
      </w:r>
      <w:r>
        <w:rPr>
          <w:rtl/>
          <w:lang w:bidi="fa-IR"/>
        </w:rPr>
        <w:t xml:space="preserve"> 318؛ البحار</w:t>
      </w:r>
      <w:r w:rsidR="005A1951">
        <w:rPr>
          <w:rtl/>
          <w:lang w:bidi="fa-IR"/>
        </w:rPr>
        <w:t>:</w:t>
      </w:r>
      <w:r>
        <w:rPr>
          <w:rtl/>
          <w:lang w:bidi="fa-IR"/>
        </w:rPr>
        <w:t xml:space="preserve"> 14</w:t>
      </w:r>
      <w:r w:rsidR="00570E2A">
        <w:rPr>
          <w:rtl/>
          <w:lang w:bidi="fa-IR"/>
        </w:rPr>
        <w:t>/</w:t>
      </w:r>
      <w:r>
        <w:rPr>
          <w:rtl/>
          <w:lang w:bidi="fa-IR"/>
        </w:rPr>
        <w:t>396 من الطبعة الحديثة</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3E5A4C">
      <w:pPr>
        <w:pStyle w:val="libNormal0"/>
        <w:rPr>
          <w:rtl/>
          <w:lang w:bidi="fa-IR"/>
        </w:rPr>
      </w:pPr>
      <w:r>
        <w:rPr>
          <w:rtl/>
          <w:lang w:bidi="fa-IR"/>
        </w:rPr>
        <w:lastRenderedPageBreak/>
        <w:t>معنى البداء الذي تقول به الإمامية</w:t>
      </w:r>
      <w:r w:rsidR="00EC12E1">
        <w:rPr>
          <w:rtl/>
          <w:lang w:bidi="fa-IR"/>
        </w:rPr>
        <w:t xml:space="preserve">، </w:t>
      </w:r>
      <w:r>
        <w:rPr>
          <w:rtl/>
          <w:lang w:bidi="fa-IR"/>
        </w:rPr>
        <w:t>الذي لو وقف إخواننا أهل السنّة على حقيقته لاعترفوا به من صميم القلب</w:t>
      </w:r>
      <w:r w:rsidR="00EC12E1">
        <w:rPr>
          <w:rtl/>
          <w:lang w:bidi="fa-IR"/>
        </w:rPr>
        <w:t xml:space="preserve">، </w:t>
      </w:r>
      <w:r>
        <w:rPr>
          <w:rtl/>
          <w:lang w:bidi="fa-IR"/>
        </w:rPr>
        <w:t>ولكن الدعايات الباطلة حالت بينهم وبين الوقوف على ما تتبنّاه الإمامية في هذا المضمار</w:t>
      </w:r>
      <w:r w:rsidR="00EC12E1">
        <w:rPr>
          <w:rtl/>
          <w:lang w:bidi="fa-IR"/>
        </w:rPr>
        <w:t xml:space="preserve">، </w:t>
      </w:r>
      <w:r>
        <w:rPr>
          <w:rtl/>
          <w:lang w:bidi="fa-IR"/>
        </w:rPr>
        <w:t xml:space="preserve">وقد أوضحنا حقيقة الحال في رسالة ( البداء من الكتاب والسنّة ) </w:t>
      </w:r>
      <w:r w:rsidRPr="00F82D4A">
        <w:rPr>
          <w:rStyle w:val="libFootnotenumChar"/>
          <w:rtl/>
        </w:rPr>
        <w:t>(1)</w:t>
      </w:r>
      <w:r>
        <w:rPr>
          <w:rtl/>
          <w:lang w:bidi="fa-IR"/>
        </w:rPr>
        <w:t xml:space="preserve"> . ومَن أراد الوقوف على واقع الحال فليرجع إليها</w:t>
      </w:r>
      <w:r w:rsidR="00F82D4A">
        <w:rPr>
          <w:rtl/>
          <w:lang w:bidi="fa-IR"/>
        </w:rPr>
        <w:t>.</w:t>
      </w:r>
    </w:p>
    <w:p w:rsidR="00271068" w:rsidRDefault="00271068" w:rsidP="003E5A4C">
      <w:pPr>
        <w:pStyle w:val="Heading3"/>
        <w:rPr>
          <w:lang w:bidi="fa-IR"/>
        </w:rPr>
      </w:pPr>
      <w:bookmarkStart w:id="115" w:name="_Toc493531383"/>
      <w:r>
        <w:rPr>
          <w:rtl/>
          <w:lang w:bidi="fa-IR"/>
        </w:rPr>
        <w:t xml:space="preserve">3 </w:t>
      </w:r>
      <w:r w:rsidR="00F82D4A">
        <w:rPr>
          <w:rtl/>
          <w:lang w:bidi="fa-IR"/>
        </w:rPr>
        <w:t>-</w:t>
      </w:r>
      <w:r>
        <w:rPr>
          <w:rtl/>
          <w:lang w:bidi="fa-IR"/>
        </w:rPr>
        <w:t xml:space="preserve"> أسئلة ثلاثة حول عصمته</w:t>
      </w:r>
      <w:bookmarkEnd w:id="115"/>
    </w:p>
    <w:p w:rsidR="00271068" w:rsidRDefault="00271068" w:rsidP="00271068">
      <w:pPr>
        <w:pStyle w:val="libNormal"/>
        <w:rPr>
          <w:lang w:bidi="fa-IR"/>
        </w:rPr>
      </w:pPr>
      <w:r>
        <w:rPr>
          <w:rtl/>
          <w:lang w:bidi="fa-IR"/>
        </w:rPr>
        <w:t xml:space="preserve">ألف </w:t>
      </w:r>
      <w:r w:rsidR="00F82D4A">
        <w:rPr>
          <w:rtl/>
          <w:lang w:bidi="fa-IR"/>
        </w:rPr>
        <w:t>-</w:t>
      </w:r>
      <w:r>
        <w:rPr>
          <w:rtl/>
          <w:lang w:bidi="fa-IR"/>
        </w:rPr>
        <w:t xml:space="preserve"> ما معنى كونه مغاضباً ؟ ومن المغضوب عليه ؟</w:t>
      </w:r>
    </w:p>
    <w:p w:rsidR="00271068" w:rsidRDefault="00271068" w:rsidP="00271068">
      <w:pPr>
        <w:pStyle w:val="libNormal"/>
        <w:rPr>
          <w:lang w:bidi="fa-IR"/>
        </w:rPr>
      </w:pPr>
      <w:r>
        <w:rPr>
          <w:rtl/>
          <w:lang w:bidi="fa-IR"/>
        </w:rPr>
        <w:t xml:space="preserve">ب </w:t>
      </w:r>
      <w:r w:rsidR="00F82D4A">
        <w:rPr>
          <w:rtl/>
          <w:lang w:bidi="fa-IR"/>
        </w:rPr>
        <w:t>-</w:t>
      </w:r>
      <w:r>
        <w:rPr>
          <w:rtl/>
          <w:lang w:bidi="fa-IR"/>
        </w:rPr>
        <w:t xml:space="preserve"> ماذا يراد من قوله</w:t>
      </w:r>
      <w:r w:rsidR="005A1951">
        <w:rPr>
          <w:rtl/>
          <w:lang w:bidi="fa-IR"/>
        </w:rPr>
        <w:t>:</w:t>
      </w:r>
      <w:r>
        <w:rPr>
          <w:rtl/>
          <w:lang w:bidi="fa-IR"/>
        </w:rPr>
        <w:t xml:space="preserve"> </w:t>
      </w:r>
      <w:r w:rsidRPr="003E5A4C">
        <w:rPr>
          <w:rStyle w:val="libAlaemChar"/>
          <w:rtl/>
        </w:rPr>
        <w:t>(</w:t>
      </w:r>
      <w:r w:rsidRPr="003E5A4C">
        <w:rPr>
          <w:rStyle w:val="libAieChar"/>
          <w:rtl/>
        </w:rPr>
        <w:t xml:space="preserve"> فظنّ أن لن نقدر عليه </w:t>
      </w:r>
      <w:r w:rsidRPr="003E5A4C">
        <w:rPr>
          <w:rStyle w:val="libAlaemChar"/>
          <w:rtl/>
        </w:rPr>
        <w:t>)</w:t>
      </w:r>
      <w:r>
        <w:rPr>
          <w:rtl/>
          <w:lang w:bidi="fa-IR"/>
        </w:rPr>
        <w:t xml:space="preserve"> ؟</w:t>
      </w:r>
    </w:p>
    <w:p w:rsidR="00271068" w:rsidRDefault="00271068" w:rsidP="00271068">
      <w:pPr>
        <w:pStyle w:val="libNormal"/>
        <w:rPr>
          <w:lang w:bidi="fa-IR"/>
        </w:rPr>
      </w:pPr>
      <w:r>
        <w:rPr>
          <w:rtl/>
          <w:lang w:bidi="fa-IR"/>
        </w:rPr>
        <w:t xml:space="preserve">ج </w:t>
      </w:r>
      <w:r w:rsidR="00F82D4A">
        <w:rPr>
          <w:rtl/>
          <w:lang w:bidi="fa-IR"/>
        </w:rPr>
        <w:t>-</w:t>
      </w:r>
      <w:r>
        <w:rPr>
          <w:rtl/>
          <w:lang w:bidi="fa-IR"/>
        </w:rPr>
        <w:t xml:space="preserve"> كيف تجتمع العصمة مع اعترافه بكونه من الظالمين ؟</w:t>
      </w:r>
    </w:p>
    <w:p w:rsidR="00271068" w:rsidRDefault="00271068" w:rsidP="00271068">
      <w:pPr>
        <w:pStyle w:val="libNormal"/>
        <w:rPr>
          <w:lang w:bidi="fa-IR"/>
        </w:rPr>
      </w:pPr>
      <w:r>
        <w:rPr>
          <w:rtl/>
          <w:lang w:bidi="fa-IR"/>
        </w:rPr>
        <w:t xml:space="preserve">هذه هي الأسئلة الحسّاسة في قصّة يونس </w:t>
      </w:r>
      <w:r w:rsidR="00F82D4A" w:rsidRPr="00F82D4A">
        <w:rPr>
          <w:rStyle w:val="libAlaemChar"/>
          <w:rtl/>
        </w:rPr>
        <w:t>عليه‌السلام</w:t>
      </w:r>
      <w:r w:rsidR="00EC12E1">
        <w:rPr>
          <w:rtl/>
          <w:lang w:bidi="fa-IR"/>
        </w:rPr>
        <w:t xml:space="preserve">، </w:t>
      </w:r>
      <w:r>
        <w:rPr>
          <w:rtl/>
          <w:lang w:bidi="fa-IR"/>
        </w:rPr>
        <w:t>وقد تمسّك بها المخطِّئة</w:t>
      </w:r>
      <w:r w:rsidR="00EC12E1">
        <w:rPr>
          <w:rtl/>
          <w:lang w:bidi="fa-IR"/>
        </w:rPr>
        <w:t xml:space="preserve">، </w:t>
      </w:r>
      <w:r>
        <w:rPr>
          <w:rtl/>
          <w:lang w:bidi="fa-IR"/>
        </w:rPr>
        <w:t>وإليك توضيحها واحداً بعد واحد</w:t>
      </w:r>
      <w:r w:rsidR="005A1951">
        <w:rPr>
          <w:rtl/>
          <w:lang w:bidi="fa-IR"/>
        </w:rPr>
        <w:t>:</w:t>
      </w:r>
    </w:p>
    <w:p w:rsidR="00F82D4A" w:rsidRDefault="00271068" w:rsidP="00271068">
      <w:pPr>
        <w:pStyle w:val="libNormal"/>
        <w:rPr>
          <w:rtl/>
          <w:lang w:bidi="fa-IR"/>
        </w:rPr>
      </w:pPr>
      <w:r>
        <w:rPr>
          <w:rtl/>
          <w:lang w:bidi="fa-IR"/>
        </w:rPr>
        <w:t>أمّا الأوّل</w:t>
      </w:r>
      <w:r w:rsidR="005A1951">
        <w:rPr>
          <w:rtl/>
          <w:lang w:bidi="fa-IR"/>
        </w:rPr>
        <w:t>:</w:t>
      </w:r>
      <w:r>
        <w:rPr>
          <w:rtl/>
          <w:lang w:bidi="fa-IR"/>
        </w:rPr>
        <w:t xml:space="preserve"> فقد زعم المخطِّئة أنّ معناه أنّه خرج مغاضباً لربّه من حيث إنّه لم ينزل بقومه العذاب</w:t>
      </w:r>
      <w:r w:rsidR="00F82D4A">
        <w:rPr>
          <w:rtl/>
          <w:lang w:bidi="fa-IR"/>
        </w:rPr>
        <w:t>.</w:t>
      </w:r>
    </w:p>
    <w:p w:rsidR="00F82D4A" w:rsidRDefault="00271068" w:rsidP="00271068">
      <w:pPr>
        <w:pStyle w:val="libNormal"/>
        <w:rPr>
          <w:rtl/>
          <w:lang w:bidi="fa-IR"/>
        </w:rPr>
      </w:pPr>
      <w:r>
        <w:rPr>
          <w:rtl/>
          <w:lang w:bidi="fa-IR"/>
        </w:rPr>
        <w:t>ولكنّه تفسير بالرأي</w:t>
      </w:r>
      <w:r w:rsidR="00EC12E1">
        <w:rPr>
          <w:rtl/>
          <w:lang w:bidi="fa-IR"/>
        </w:rPr>
        <w:t xml:space="preserve">، </w:t>
      </w:r>
      <w:r>
        <w:rPr>
          <w:rtl/>
          <w:lang w:bidi="fa-IR"/>
        </w:rPr>
        <w:t>بل افتراء على الأنبياء</w:t>
      </w:r>
      <w:r w:rsidR="00EC12E1">
        <w:rPr>
          <w:rtl/>
          <w:lang w:bidi="fa-IR"/>
        </w:rPr>
        <w:t xml:space="preserve">، </w:t>
      </w:r>
      <w:r>
        <w:rPr>
          <w:rtl/>
          <w:lang w:bidi="fa-IR"/>
        </w:rPr>
        <w:t>وسوء ظن بهم</w:t>
      </w:r>
      <w:r w:rsidR="00EC12E1">
        <w:rPr>
          <w:rtl/>
          <w:lang w:bidi="fa-IR"/>
        </w:rPr>
        <w:t xml:space="preserve">، </w:t>
      </w:r>
      <w:r>
        <w:rPr>
          <w:rtl/>
          <w:lang w:bidi="fa-IR"/>
        </w:rPr>
        <w:t>ولا يغاضب ربَّه إلاّ مَن كان معادياً له وجاهلاً بحكمه في أفعاله</w:t>
      </w:r>
      <w:r w:rsidR="00EC12E1">
        <w:rPr>
          <w:rtl/>
          <w:lang w:bidi="fa-IR"/>
        </w:rPr>
        <w:t xml:space="preserve">، </w:t>
      </w:r>
      <w:r>
        <w:rPr>
          <w:rtl/>
          <w:lang w:bidi="fa-IR"/>
        </w:rPr>
        <w:t>ومثل هذا لا يليق بالمؤمن فضلاً عن الأنبياء</w:t>
      </w:r>
      <w:r w:rsidR="00F82D4A">
        <w:rPr>
          <w:rtl/>
          <w:lang w:bidi="fa-IR"/>
        </w:rPr>
        <w:t>.</w:t>
      </w:r>
    </w:p>
    <w:p w:rsidR="00F82D4A" w:rsidRDefault="00271068" w:rsidP="00271068">
      <w:pPr>
        <w:pStyle w:val="libNormal"/>
        <w:rPr>
          <w:rtl/>
          <w:lang w:bidi="fa-IR"/>
        </w:rPr>
      </w:pPr>
      <w:r>
        <w:rPr>
          <w:rtl/>
          <w:lang w:bidi="fa-IR"/>
        </w:rPr>
        <w:t>وإنّما كان غضبه على قومه لمقامهم على تكذيبه وإصرارهم على الكفر ويأسه من توبتهم</w:t>
      </w:r>
      <w:r w:rsidR="00EC12E1">
        <w:rPr>
          <w:rtl/>
          <w:lang w:bidi="fa-IR"/>
        </w:rPr>
        <w:t xml:space="preserve">، </w:t>
      </w:r>
      <w:r>
        <w:rPr>
          <w:rtl/>
          <w:lang w:bidi="fa-IR"/>
        </w:rPr>
        <w:t xml:space="preserve">فخرج من بينهم </w:t>
      </w:r>
      <w:r w:rsidRPr="00F82D4A">
        <w:rPr>
          <w:rStyle w:val="libFootnotenumChar"/>
          <w:rtl/>
        </w:rPr>
        <w:t>(2)</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3E5A4C">
      <w:pPr>
        <w:pStyle w:val="libFootnote0"/>
        <w:rPr>
          <w:rtl/>
          <w:lang w:bidi="fa-IR"/>
        </w:rPr>
      </w:pPr>
      <w:r>
        <w:rPr>
          <w:rtl/>
          <w:lang w:bidi="fa-IR"/>
        </w:rPr>
        <w:t xml:space="preserve">1 </w:t>
      </w:r>
      <w:r w:rsidR="00F82D4A">
        <w:rPr>
          <w:rtl/>
          <w:lang w:bidi="fa-IR"/>
        </w:rPr>
        <w:t>-</w:t>
      </w:r>
      <w:r>
        <w:rPr>
          <w:rtl/>
          <w:lang w:bidi="fa-IR"/>
        </w:rPr>
        <w:t xml:space="preserve"> مطبوعة منتشرة</w:t>
      </w:r>
      <w:r w:rsidR="00F82D4A">
        <w:rPr>
          <w:rtl/>
          <w:lang w:bidi="fa-IR"/>
        </w:rPr>
        <w:t>.</w:t>
      </w:r>
    </w:p>
    <w:p w:rsidR="00F82D4A" w:rsidRDefault="00271068" w:rsidP="003E5A4C">
      <w:pPr>
        <w:pStyle w:val="libFootnote0"/>
        <w:rPr>
          <w:rtl/>
          <w:lang w:bidi="fa-IR"/>
        </w:rPr>
      </w:pPr>
      <w:r>
        <w:rPr>
          <w:rtl/>
          <w:lang w:bidi="fa-IR"/>
        </w:rPr>
        <w:t xml:space="preserve">2 </w:t>
      </w:r>
      <w:r w:rsidR="00F82D4A">
        <w:rPr>
          <w:rtl/>
          <w:lang w:bidi="fa-IR"/>
        </w:rPr>
        <w:t>-</w:t>
      </w:r>
      <w:r>
        <w:rPr>
          <w:rtl/>
          <w:lang w:bidi="fa-IR"/>
        </w:rPr>
        <w:t xml:space="preserve"> تنزيه الأنبياء</w:t>
      </w:r>
      <w:r w:rsidR="005A1951">
        <w:rPr>
          <w:rtl/>
          <w:lang w:bidi="fa-IR"/>
        </w:rPr>
        <w:t>:</w:t>
      </w:r>
      <w:r>
        <w:rPr>
          <w:rtl/>
          <w:lang w:bidi="fa-IR"/>
        </w:rPr>
        <w:t xml:space="preserve"> 102</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 xml:space="preserve">هكذا فسّره الإمام الرضا </w:t>
      </w:r>
      <w:r w:rsidR="00F82D4A" w:rsidRPr="00F82D4A">
        <w:rPr>
          <w:rStyle w:val="libAlaemChar"/>
          <w:rtl/>
        </w:rPr>
        <w:t>عليه‌السلام</w:t>
      </w:r>
      <w:r>
        <w:rPr>
          <w:rtl/>
          <w:lang w:bidi="fa-IR"/>
        </w:rPr>
        <w:t xml:space="preserve"> عندما سأله المأمون عن مفاد الآية وقال</w:t>
      </w:r>
      <w:r w:rsidR="005A1951">
        <w:rPr>
          <w:rtl/>
          <w:lang w:bidi="fa-IR"/>
        </w:rPr>
        <w:t>:</w:t>
      </w:r>
      <w:r>
        <w:rPr>
          <w:rtl/>
          <w:lang w:bidi="fa-IR"/>
        </w:rPr>
        <w:t xml:space="preserve"> ( ذلك يونس بن متى ذهب مغاضباً لقومه ) </w:t>
      </w:r>
      <w:r w:rsidRPr="00F82D4A">
        <w:rPr>
          <w:rStyle w:val="libFootnotenumChar"/>
          <w:rtl/>
        </w:rPr>
        <w:t>(1)</w:t>
      </w:r>
      <w:r w:rsidR="00F82D4A">
        <w:rPr>
          <w:rtl/>
          <w:lang w:bidi="fa-IR"/>
        </w:rPr>
        <w:t>.</w:t>
      </w:r>
    </w:p>
    <w:p w:rsidR="00F82D4A" w:rsidRDefault="00271068" w:rsidP="00271068">
      <w:pPr>
        <w:pStyle w:val="libNormal"/>
        <w:rPr>
          <w:rtl/>
          <w:lang w:bidi="fa-IR"/>
        </w:rPr>
      </w:pPr>
      <w:r w:rsidRPr="001C7EBD">
        <w:rPr>
          <w:rStyle w:val="libBold1Char"/>
          <w:rtl/>
        </w:rPr>
        <w:t>وأمّا الثاني</w:t>
      </w:r>
      <w:r w:rsidR="005A1951">
        <w:rPr>
          <w:rtl/>
          <w:lang w:bidi="fa-IR"/>
        </w:rPr>
        <w:t>:</w:t>
      </w:r>
      <w:r>
        <w:rPr>
          <w:rtl/>
          <w:lang w:bidi="fa-IR"/>
        </w:rPr>
        <w:t xml:space="preserve"> أعني</w:t>
      </w:r>
      <w:r w:rsidR="005A1951">
        <w:rPr>
          <w:rtl/>
          <w:lang w:bidi="fa-IR"/>
        </w:rPr>
        <w:t>:</w:t>
      </w:r>
      <w:r>
        <w:rPr>
          <w:rtl/>
          <w:lang w:bidi="fa-IR"/>
        </w:rPr>
        <w:t xml:space="preserve"> </w:t>
      </w:r>
      <w:r w:rsidRPr="001C7EBD">
        <w:rPr>
          <w:rStyle w:val="libAlaemChar"/>
          <w:rtl/>
        </w:rPr>
        <w:t>(</w:t>
      </w:r>
      <w:r w:rsidRPr="001C7EBD">
        <w:rPr>
          <w:rStyle w:val="libAieChar"/>
          <w:rtl/>
        </w:rPr>
        <w:t xml:space="preserve"> فظنّ أن لن نقدر عليه </w:t>
      </w:r>
      <w:r w:rsidRPr="001C7EBD">
        <w:rPr>
          <w:rStyle w:val="libAlaemChar"/>
          <w:rtl/>
        </w:rPr>
        <w:t>)</w:t>
      </w:r>
      <w:r>
        <w:rPr>
          <w:rtl/>
          <w:lang w:bidi="fa-IR"/>
        </w:rPr>
        <w:t xml:space="preserve"> فالفعل</w:t>
      </w:r>
      <w:r w:rsidR="00EC12E1">
        <w:rPr>
          <w:rtl/>
          <w:lang w:bidi="fa-IR"/>
        </w:rPr>
        <w:t xml:space="preserve">، </w:t>
      </w:r>
      <w:r>
        <w:rPr>
          <w:rtl/>
          <w:lang w:bidi="fa-IR"/>
        </w:rPr>
        <w:t>أعني</w:t>
      </w:r>
      <w:r w:rsidR="005A1951">
        <w:rPr>
          <w:rtl/>
          <w:lang w:bidi="fa-IR"/>
        </w:rPr>
        <w:t>:</w:t>
      </w:r>
      <w:r>
        <w:rPr>
          <w:rtl/>
          <w:lang w:bidi="fa-IR"/>
        </w:rPr>
        <w:t xml:space="preserve"> ( نقدر )</w:t>
      </w:r>
      <w:r w:rsidR="00EC12E1">
        <w:rPr>
          <w:rtl/>
          <w:lang w:bidi="fa-IR"/>
        </w:rPr>
        <w:t xml:space="preserve">، </w:t>
      </w:r>
      <w:r>
        <w:rPr>
          <w:rtl/>
          <w:lang w:bidi="fa-IR"/>
        </w:rPr>
        <w:t>من القدر بمعنى الضيق لا من القدرة</w:t>
      </w:r>
      <w:r w:rsidR="00EC12E1">
        <w:rPr>
          <w:rtl/>
          <w:lang w:bidi="fa-IR"/>
        </w:rPr>
        <w:t xml:space="preserve">، </w:t>
      </w:r>
      <w:r>
        <w:rPr>
          <w:rtl/>
          <w:lang w:bidi="fa-IR"/>
        </w:rPr>
        <w:t>قال سبحانه</w:t>
      </w:r>
      <w:r w:rsidR="005A1951">
        <w:rPr>
          <w:rtl/>
          <w:lang w:bidi="fa-IR"/>
        </w:rPr>
        <w:t>:</w:t>
      </w:r>
      <w:r>
        <w:rPr>
          <w:rtl/>
          <w:lang w:bidi="fa-IR"/>
        </w:rPr>
        <w:t xml:space="preserve"> </w:t>
      </w:r>
      <w:r w:rsidRPr="001C7EBD">
        <w:rPr>
          <w:rStyle w:val="libAlaemChar"/>
          <w:rtl/>
        </w:rPr>
        <w:t>(</w:t>
      </w:r>
      <w:r w:rsidRPr="001C7EBD">
        <w:rPr>
          <w:rStyle w:val="libAieChar"/>
          <w:rtl/>
        </w:rPr>
        <w:t xml:space="preserve"> وَمَنْ قُدِرَ عَلَيْهِ رِزْقُهُ فَلْيُنفِقْ مِمَّا آتَاهُ اللهُ </w:t>
      </w:r>
      <w:r w:rsidRPr="001C7EBD">
        <w:rPr>
          <w:rStyle w:val="libAlaemChar"/>
          <w:rtl/>
        </w:rPr>
        <w:t>)</w:t>
      </w:r>
      <w:r>
        <w:rPr>
          <w:rtl/>
          <w:lang w:bidi="fa-IR"/>
        </w:rPr>
        <w:t xml:space="preserve"> </w:t>
      </w:r>
      <w:r w:rsidRPr="00F82D4A">
        <w:rPr>
          <w:rStyle w:val="libFootnotenumChar"/>
          <w:rtl/>
        </w:rPr>
        <w:t>(2)</w:t>
      </w:r>
      <w:r w:rsidR="00EC12E1">
        <w:rPr>
          <w:rtl/>
          <w:lang w:bidi="fa-IR"/>
        </w:rPr>
        <w:t xml:space="preserve">، </w:t>
      </w:r>
      <w:r>
        <w:rPr>
          <w:rtl/>
          <w:lang w:bidi="fa-IR"/>
        </w:rPr>
        <w:t>وقال سبحانه</w:t>
      </w:r>
      <w:r w:rsidR="005A1951">
        <w:rPr>
          <w:rtl/>
          <w:lang w:bidi="fa-IR"/>
        </w:rPr>
        <w:t>:</w:t>
      </w:r>
      <w:r>
        <w:rPr>
          <w:rtl/>
          <w:lang w:bidi="fa-IR"/>
        </w:rPr>
        <w:t xml:space="preserve"> </w:t>
      </w:r>
      <w:r w:rsidRPr="001C7EBD">
        <w:rPr>
          <w:rStyle w:val="libAlaemChar"/>
          <w:rtl/>
        </w:rPr>
        <w:t>(</w:t>
      </w:r>
      <w:r w:rsidRPr="001C7EBD">
        <w:rPr>
          <w:rStyle w:val="libAieChar"/>
          <w:rtl/>
        </w:rPr>
        <w:t xml:space="preserve"> إِنَّ رَبَّكَ يَبْسُطُ الرِّزْقَ لِمَنْ يَشَآءُ وَيَقْدِرُ </w:t>
      </w:r>
      <w:r w:rsidRPr="001C7EBD">
        <w:rPr>
          <w:rStyle w:val="libAlaemChar"/>
          <w:rtl/>
        </w:rPr>
        <w:t>)</w:t>
      </w:r>
      <w:r w:rsidRPr="00F82D4A">
        <w:rPr>
          <w:rStyle w:val="libFootnotenumChar"/>
          <w:rtl/>
        </w:rPr>
        <w:t>(3)</w:t>
      </w:r>
      <w:r w:rsidR="00EC12E1">
        <w:rPr>
          <w:rtl/>
          <w:lang w:bidi="fa-IR"/>
        </w:rPr>
        <w:t xml:space="preserve">، </w:t>
      </w:r>
      <w:r>
        <w:rPr>
          <w:rtl/>
          <w:lang w:bidi="fa-IR"/>
        </w:rPr>
        <w:t>فمعنى الآية أنّه ظن أن لا يضيق عليه الأمر لترك الصبر والمصابرة مع قومه</w:t>
      </w:r>
      <w:r w:rsidR="00EC12E1">
        <w:rPr>
          <w:rtl/>
          <w:lang w:bidi="fa-IR"/>
        </w:rPr>
        <w:t xml:space="preserve">، </w:t>
      </w:r>
      <w:r>
        <w:rPr>
          <w:rtl/>
          <w:lang w:bidi="fa-IR"/>
        </w:rPr>
        <w:t>لا بمعنى أنّه خطر هذا الظن بباله</w:t>
      </w:r>
      <w:r w:rsidR="00EC12E1">
        <w:rPr>
          <w:rtl/>
          <w:lang w:bidi="fa-IR"/>
        </w:rPr>
        <w:t xml:space="preserve">، </w:t>
      </w:r>
      <w:r>
        <w:rPr>
          <w:rtl/>
          <w:lang w:bidi="fa-IR"/>
        </w:rPr>
        <w:t>بل كان ذهابه وترك قومه يمثّل حالة من ظن أن لن نقدر عليه في خروجه من قومه من غير انتظار لأمر الله</w:t>
      </w:r>
      <w:r w:rsidR="00EC12E1">
        <w:rPr>
          <w:rtl/>
          <w:lang w:bidi="fa-IR"/>
        </w:rPr>
        <w:t xml:space="preserve">، </w:t>
      </w:r>
      <w:r>
        <w:rPr>
          <w:rtl/>
          <w:lang w:bidi="fa-IR"/>
        </w:rPr>
        <w:t>فكانت مفارقته قومه ممثّلة لحال مَن يظن بمولاه ذلك</w:t>
      </w:r>
      <w:r w:rsidR="00F82D4A">
        <w:rPr>
          <w:rtl/>
          <w:lang w:bidi="fa-IR"/>
        </w:rPr>
        <w:t>.</w:t>
      </w:r>
    </w:p>
    <w:p w:rsidR="00F82D4A" w:rsidRDefault="00271068" w:rsidP="00271068">
      <w:pPr>
        <w:pStyle w:val="libNormal"/>
        <w:rPr>
          <w:rtl/>
          <w:lang w:bidi="fa-IR"/>
        </w:rPr>
      </w:pPr>
      <w:r>
        <w:rPr>
          <w:rtl/>
          <w:lang w:bidi="fa-IR"/>
        </w:rPr>
        <w:t>وأمّا تفسيره بأنّه ظن أنّه سبحانه لا يقدر عليه</w:t>
      </w:r>
      <w:r w:rsidR="00EC12E1">
        <w:rPr>
          <w:rtl/>
          <w:lang w:bidi="fa-IR"/>
        </w:rPr>
        <w:t xml:space="preserve">، </w:t>
      </w:r>
      <w:r>
        <w:rPr>
          <w:rtl/>
          <w:lang w:bidi="fa-IR"/>
        </w:rPr>
        <w:t>فهو تفسير بما لا تصح نسبته إلى الجهلة من الناس فضلاً عن الأولياء والأنبياء</w:t>
      </w:r>
      <w:r w:rsidR="00F82D4A">
        <w:rPr>
          <w:rtl/>
          <w:lang w:bidi="fa-IR"/>
        </w:rPr>
        <w:t>.</w:t>
      </w:r>
    </w:p>
    <w:p w:rsidR="00F82D4A" w:rsidRDefault="00271068" w:rsidP="00271068">
      <w:pPr>
        <w:pStyle w:val="libNormal"/>
        <w:rPr>
          <w:rtl/>
          <w:lang w:bidi="fa-IR"/>
        </w:rPr>
      </w:pPr>
      <w:r>
        <w:rPr>
          <w:rtl/>
          <w:lang w:bidi="fa-IR"/>
        </w:rPr>
        <w:t xml:space="preserve">وبما أنّ مفارقته قومه بلا إذن منه سبحانه </w:t>
      </w:r>
      <w:r w:rsidR="00F82D4A">
        <w:rPr>
          <w:rtl/>
          <w:lang w:bidi="fa-IR"/>
        </w:rPr>
        <w:t>-</w:t>
      </w:r>
      <w:r>
        <w:rPr>
          <w:rtl/>
          <w:lang w:bidi="fa-IR"/>
        </w:rPr>
        <w:t xml:space="preserve"> كان يمثّل حال مَن يظن أن لا يضيّق مولاه عليه </w:t>
      </w:r>
      <w:r w:rsidR="00F82D4A">
        <w:rPr>
          <w:rtl/>
          <w:lang w:bidi="fa-IR"/>
        </w:rPr>
        <w:t>-</w:t>
      </w:r>
      <w:r>
        <w:rPr>
          <w:rtl/>
          <w:lang w:bidi="fa-IR"/>
        </w:rPr>
        <w:t xml:space="preserve"> ابتلاه الله بالحوت فالتقمه</w:t>
      </w:r>
      <w:r w:rsidR="00F82D4A">
        <w:rPr>
          <w:rtl/>
          <w:lang w:bidi="fa-IR"/>
        </w:rPr>
        <w:t>.</w:t>
      </w:r>
    </w:p>
    <w:p w:rsidR="00F82D4A" w:rsidRDefault="00271068" w:rsidP="00271068">
      <w:pPr>
        <w:pStyle w:val="libNormal"/>
        <w:rPr>
          <w:rtl/>
          <w:lang w:bidi="fa-IR"/>
        </w:rPr>
      </w:pPr>
      <w:r>
        <w:rPr>
          <w:rtl/>
          <w:lang w:bidi="fa-IR"/>
        </w:rPr>
        <w:t>فوقف على أنّه ترك ما هو الأولى فعلاً</w:t>
      </w:r>
      <w:r w:rsidR="00EC12E1">
        <w:rPr>
          <w:rtl/>
          <w:lang w:bidi="fa-IR"/>
        </w:rPr>
        <w:t xml:space="preserve">، </w:t>
      </w:r>
      <w:r>
        <w:rPr>
          <w:rtl/>
          <w:lang w:bidi="fa-IR"/>
        </w:rPr>
        <w:t xml:space="preserve">فندم على عمله </w:t>
      </w:r>
      <w:r w:rsidRPr="001A7B00">
        <w:rPr>
          <w:rStyle w:val="libAlaemChar"/>
          <w:rtl/>
        </w:rPr>
        <w:t>(</w:t>
      </w:r>
      <w:r w:rsidRPr="001A7B00">
        <w:rPr>
          <w:rStyle w:val="libAieChar"/>
          <w:rtl/>
        </w:rPr>
        <w:t xml:space="preserve"> فنادى في الظلمات أن لا إله إلاّ أنت </w:t>
      </w:r>
      <w:r w:rsidRPr="001A7B00">
        <w:rPr>
          <w:rStyle w:val="libAlaemChar"/>
          <w:rtl/>
        </w:rPr>
        <w:t>)</w:t>
      </w:r>
      <w:r w:rsidR="00F82D4A">
        <w:rPr>
          <w:rtl/>
          <w:lang w:bidi="fa-IR"/>
        </w:rPr>
        <w:t>.</w:t>
      </w:r>
    </w:p>
    <w:p w:rsidR="00271068" w:rsidRDefault="00271068" w:rsidP="00271068">
      <w:pPr>
        <w:pStyle w:val="libNormal"/>
        <w:rPr>
          <w:lang w:bidi="fa-IR"/>
        </w:rPr>
      </w:pPr>
      <w:r>
        <w:rPr>
          <w:rtl/>
          <w:lang w:bidi="fa-IR"/>
        </w:rPr>
        <w:t>ونقل الزمخشري في كشّافه</w:t>
      </w:r>
      <w:r w:rsidR="005A1951">
        <w:rPr>
          <w:rtl/>
          <w:lang w:bidi="fa-IR"/>
        </w:rPr>
        <w:t>:</w:t>
      </w:r>
      <w:r>
        <w:rPr>
          <w:rtl/>
          <w:lang w:bidi="fa-IR"/>
        </w:rPr>
        <w:t xml:space="preserve"> عن ابن عباس أنّه دخل على معاوية فقال</w:t>
      </w:r>
      <w:r w:rsidR="005A1951">
        <w:rPr>
          <w:rtl/>
          <w:lang w:bidi="fa-IR"/>
        </w:rPr>
        <w:t>:</w:t>
      </w:r>
      <w:r>
        <w:rPr>
          <w:rtl/>
          <w:lang w:bidi="fa-IR"/>
        </w:rPr>
        <w:t xml:space="preserve"> لقد ضربتني أمواج القرآن البارحة</w:t>
      </w:r>
      <w:r w:rsidR="00EC12E1">
        <w:rPr>
          <w:rtl/>
          <w:lang w:bidi="fa-IR"/>
        </w:rPr>
        <w:t xml:space="preserve">، </w:t>
      </w:r>
      <w:r>
        <w:rPr>
          <w:rtl/>
          <w:lang w:bidi="fa-IR"/>
        </w:rPr>
        <w:t>فغرقت فيها</w:t>
      </w:r>
      <w:r w:rsidR="00EC12E1">
        <w:rPr>
          <w:rtl/>
          <w:lang w:bidi="fa-IR"/>
        </w:rPr>
        <w:t xml:space="preserve">، </w:t>
      </w:r>
      <w:r>
        <w:rPr>
          <w:rtl/>
          <w:lang w:bidi="fa-IR"/>
        </w:rPr>
        <w:t>فلم أجد لنفسي خلاصاً إلاّ بك</w:t>
      </w:r>
      <w:r w:rsidR="00EC12E1">
        <w:rPr>
          <w:rtl/>
          <w:lang w:bidi="fa-IR"/>
        </w:rPr>
        <w:t xml:space="preserve">، </w:t>
      </w:r>
      <w:r>
        <w:rPr>
          <w:rtl/>
          <w:lang w:bidi="fa-IR"/>
        </w:rPr>
        <w:t>قال</w:t>
      </w:r>
      <w:r w:rsidR="005A1951">
        <w:rPr>
          <w:rtl/>
          <w:lang w:bidi="fa-IR"/>
        </w:rPr>
        <w:t>:</w:t>
      </w:r>
      <w:r>
        <w:rPr>
          <w:rtl/>
          <w:lang w:bidi="fa-IR"/>
        </w:rPr>
        <w:t xml:space="preserve"> وما هي يا معاوية ؟ فقرأ هذه الآية وقال</w:t>
      </w:r>
      <w:r w:rsidR="005A1951">
        <w:rPr>
          <w:rtl/>
          <w:lang w:bidi="fa-IR"/>
        </w:rPr>
        <w:t>:</w:t>
      </w:r>
      <w:r>
        <w:rPr>
          <w:rtl/>
          <w:lang w:bidi="fa-IR"/>
        </w:rPr>
        <w:t xml:space="preserve"> أو يظن نبي الله أن لا يقدر عليه ؟</w:t>
      </w:r>
    </w:p>
    <w:p w:rsidR="00271068" w:rsidRDefault="009B1190" w:rsidP="009B1190">
      <w:pPr>
        <w:pStyle w:val="libLine"/>
        <w:rPr>
          <w:lang w:bidi="fa-IR"/>
        </w:rPr>
      </w:pPr>
      <w:r>
        <w:rPr>
          <w:rtl/>
          <w:lang w:bidi="fa-IR"/>
        </w:rPr>
        <w:t>____________________</w:t>
      </w:r>
    </w:p>
    <w:p w:rsidR="00F82D4A" w:rsidRDefault="00271068" w:rsidP="001C7EBD">
      <w:pPr>
        <w:pStyle w:val="libFootnote0"/>
        <w:rPr>
          <w:rtl/>
          <w:lang w:bidi="fa-IR"/>
        </w:rPr>
      </w:pPr>
      <w:r>
        <w:rPr>
          <w:rtl/>
          <w:lang w:bidi="fa-IR"/>
        </w:rPr>
        <w:t xml:space="preserve">1 </w:t>
      </w:r>
      <w:r w:rsidR="00F82D4A">
        <w:rPr>
          <w:rtl/>
          <w:lang w:bidi="fa-IR"/>
        </w:rPr>
        <w:t>-</w:t>
      </w:r>
      <w:r>
        <w:rPr>
          <w:rtl/>
          <w:lang w:bidi="fa-IR"/>
        </w:rPr>
        <w:t xml:space="preserve"> بحار الأنوار</w:t>
      </w:r>
      <w:r w:rsidR="005A1951">
        <w:rPr>
          <w:rtl/>
          <w:lang w:bidi="fa-IR"/>
        </w:rPr>
        <w:t>:</w:t>
      </w:r>
      <w:r>
        <w:rPr>
          <w:rtl/>
          <w:lang w:bidi="fa-IR"/>
        </w:rPr>
        <w:t xml:space="preserve"> 14</w:t>
      </w:r>
      <w:r w:rsidR="00570E2A">
        <w:rPr>
          <w:rtl/>
          <w:lang w:bidi="fa-IR"/>
        </w:rPr>
        <w:t>/</w:t>
      </w:r>
      <w:r>
        <w:rPr>
          <w:rtl/>
          <w:lang w:bidi="fa-IR"/>
        </w:rPr>
        <w:t>387</w:t>
      </w:r>
      <w:r w:rsidR="00F82D4A">
        <w:rPr>
          <w:rtl/>
          <w:lang w:bidi="fa-IR"/>
        </w:rPr>
        <w:t>.</w:t>
      </w:r>
    </w:p>
    <w:p w:rsidR="00F82D4A" w:rsidRDefault="00271068" w:rsidP="001C7EBD">
      <w:pPr>
        <w:pStyle w:val="libFootnote0"/>
        <w:rPr>
          <w:rtl/>
          <w:lang w:bidi="fa-IR"/>
        </w:rPr>
      </w:pPr>
      <w:r>
        <w:rPr>
          <w:rtl/>
          <w:lang w:bidi="fa-IR"/>
        </w:rPr>
        <w:t xml:space="preserve">2 </w:t>
      </w:r>
      <w:r w:rsidR="00F82D4A">
        <w:rPr>
          <w:rtl/>
          <w:lang w:bidi="fa-IR"/>
        </w:rPr>
        <w:t>-</w:t>
      </w:r>
      <w:r>
        <w:rPr>
          <w:rtl/>
          <w:lang w:bidi="fa-IR"/>
        </w:rPr>
        <w:t xml:space="preserve"> الطلاق</w:t>
      </w:r>
      <w:r w:rsidR="005A1951">
        <w:rPr>
          <w:rtl/>
          <w:lang w:bidi="fa-IR"/>
        </w:rPr>
        <w:t>:</w:t>
      </w:r>
      <w:r>
        <w:rPr>
          <w:rtl/>
          <w:lang w:bidi="fa-IR"/>
        </w:rPr>
        <w:t xml:space="preserve"> 7</w:t>
      </w:r>
      <w:r w:rsidR="00F82D4A">
        <w:rPr>
          <w:rtl/>
          <w:lang w:bidi="fa-IR"/>
        </w:rPr>
        <w:t>.</w:t>
      </w:r>
    </w:p>
    <w:p w:rsidR="00F82D4A" w:rsidRDefault="00271068" w:rsidP="001C7EBD">
      <w:pPr>
        <w:pStyle w:val="libFootnote0"/>
        <w:rPr>
          <w:rtl/>
          <w:lang w:bidi="fa-IR"/>
        </w:rPr>
      </w:pPr>
      <w:r>
        <w:rPr>
          <w:rtl/>
          <w:lang w:bidi="fa-IR"/>
        </w:rPr>
        <w:t xml:space="preserve">3 </w:t>
      </w:r>
      <w:r w:rsidR="00F82D4A">
        <w:rPr>
          <w:rtl/>
          <w:lang w:bidi="fa-IR"/>
        </w:rPr>
        <w:t>-</w:t>
      </w:r>
      <w:r>
        <w:rPr>
          <w:rtl/>
          <w:lang w:bidi="fa-IR"/>
        </w:rPr>
        <w:t xml:space="preserve"> الإسراء</w:t>
      </w:r>
      <w:r w:rsidR="005A1951">
        <w:rPr>
          <w:rtl/>
          <w:lang w:bidi="fa-IR"/>
        </w:rPr>
        <w:t>:</w:t>
      </w:r>
      <w:r>
        <w:rPr>
          <w:rtl/>
          <w:lang w:bidi="fa-IR"/>
        </w:rPr>
        <w:t xml:space="preserve"> 30</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قال</w:t>
      </w:r>
      <w:r w:rsidR="005A1951">
        <w:rPr>
          <w:rtl/>
          <w:lang w:bidi="fa-IR"/>
        </w:rPr>
        <w:t>:</w:t>
      </w:r>
      <w:r>
        <w:rPr>
          <w:rtl/>
          <w:lang w:bidi="fa-IR"/>
        </w:rPr>
        <w:t xml:space="preserve"> هذا من القدر لا من القدرة . ثمّ أضاف صاحب الكشّاف</w:t>
      </w:r>
      <w:r w:rsidR="005A1951">
        <w:rPr>
          <w:rtl/>
          <w:lang w:bidi="fa-IR"/>
        </w:rPr>
        <w:t>:</w:t>
      </w:r>
      <w:r>
        <w:rPr>
          <w:rtl/>
          <w:lang w:bidi="fa-IR"/>
        </w:rPr>
        <w:t xml:space="preserve"> يصح أن يفسّر بالقدرة على معنى ( أن لن نعمل فيه قدرتنا )</w:t>
      </w:r>
      <w:r w:rsidR="00EC12E1">
        <w:rPr>
          <w:rtl/>
          <w:lang w:bidi="fa-IR"/>
        </w:rPr>
        <w:t xml:space="preserve">، </w:t>
      </w:r>
      <w:r>
        <w:rPr>
          <w:rtl/>
          <w:lang w:bidi="fa-IR"/>
        </w:rPr>
        <w:t>وأن يكون من باب التمثيل</w:t>
      </w:r>
      <w:r w:rsidR="00EC12E1">
        <w:rPr>
          <w:rtl/>
          <w:lang w:bidi="fa-IR"/>
        </w:rPr>
        <w:t xml:space="preserve">، </w:t>
      </w:r>
      <w:r>
        <w:rPr>
          <w:rtl/>
          <w:lang w:bidi="fa-IR"/>
        </w:rPr>
        <w:t>بمعنى فكانت حاله ممثّلة بحال مَن ظنّ أن لن نقدر عليه في مراغمته قومه من غير انتظار لأمر الله</w:t>
      </w:r>
      <w:r w:rsidR="00EC12E1">
        <w:rPr>
          <w:rtl/>
          <w:lang w:bidi="fa-IR"/>
        </w:rPr>
        <w:t xml:space="preserve">، </w:t>
      </w:r>
      <w:r>
        <w:rPr>
          <w:rtl/>
          <w:lang w:bidi="fa-IR"/>
        </w:rPr>
        <w:t>ويجوز أن يسبق ذلك إلى وهمه بوسوسة الشيطان ثم يردعه ويردّه بالبرهان</w:t>
      </w:r>
      <w:r w:rsidR="00EC12E1">
        <w:rPr>
          <w:rtl/>
          <w:lang w:bidi="fa-IR"/>
        </w:rPr>
        <w:t xml:space="preserve">، </w:t>
      </w:r>
      <w:r>
        <w:rPr>
          <w:rtl/>
          <w:lang w:bidi="fa-IR"/>
        </w:rPr>
        <w:t xml:space="preserve">كما يفعل المؤمن المحقق بنزعات الشيطان وما يوسوس إليه في كل وقت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ولا يخفى أنّ ما نقله عن ابن عباس هو المعتمد</w:t>
      </w:r>
      <w:r w:rsidR="00EC12E1">
        <w:rPr>
          <w:rtl/>
          <w:lang w:bidi="fa-IR"/>
        </w:rPr>
        <w:t xml:space="preserve">، </w:t>
      </w:r>
      <w:r>
        <w:rPr>
          <w:rtl/>
          <w:lang w:bidi="fa-IR"/>
        </w:rPr>
        <w:t>بشهادة استعماله في القرآن بمعنى الضيق</w:t>
      </w:r>
      <w:r w:rsidR="00EC12E1">
        <w:rPr>
          <w:rtl/>
          <w:lang w:bidi="fa-IR"/>
        </w:rPr>
        <w:t xml:space="preserve">، </w:t>
      </w:r>
      <w:r>
        <w:rPr>
          <w:rtl/>
          <w:lang w:bidi="fa-IR"/>
        </w:rPr>
        <w:t>وهو المناسب لمفاد الآية</w:t>
      </w:r>
      <w:r w:rsidR="00EC12E1">
        <w:rPr>
          <w:rtl/>
          <w:lang w:bidi="fa-IR"/>
        </w:rPr>
        <w:t xml:space="preserve">، </w:t>
      </w:r>
      <w:r>
        <w:rPr>
          <w:rtl/>
          <w:lang w:bidi="fa-IR"/>
        </w:rPr>
        <w:t>وأمّا الوجهان الآخران فلا يصح الركون إليهما</w:t>
      </w:r>
      <w:r w:rsidR="00EC12E1">
        <w:rPr>
          <w:rtl/>
          <w:lang w:bidi="fa-IR"/>
        </w:rPr>
        <w:t xml:space="preserve">، </w:t>
      </w:r>
      <w:r>
        <w:rPr>
          <w:rtl/>
          <w:lang w:bidi="fa-IR"/>
        </w:rPr>
        <w:t>خصوصاً الوجه الأخير</w:t>
      </w:r>
      <w:r w:rsidR="00EC12E1">
        <w:rPr>
          <w:rtl/>
          <w:lang w:bidi="fa-IR"/>
        </w:rPr>
        <w:t xml:space="preserve">؛ </w:t>
      </w:r>
      <w:r>
        <w:rPr>
          <w:rtl/>
          <w:lang w:bidi="fa-IR"/>
        </w:rPr>
        <w:t>لأنّ الأنبياء أجلّ شأناً من أن تحوم حول قلوبهم الهواجس الشيطانية حتى يعودوا إلى معالجتها بالبرهان</w:t>
      </w:r>
      <w:r w:rsidR="00EC12E1">
        <w:rPr>
          <w:rtl/>
          <w:lang w:bidi="fa-IR"/>
        </w:rPr>
        <w:t xml:space="preserve">، </w:t>
      </w:r>
      <w:r>
        <w:rPr>
          <w:rtl/>
          <w:lang w:bidi="fa-IR"/>
        </w:rPr>
        <w:t>فليس له سلطان على المخلصين من عباده</w:t>
      </w:r>
      <w:r w:rsidR="00EC12E1">
        <w:rPr>
          <w:rtl/>
          <w:lang w:bidi="fa-IR"/>
        </w:rPr>
        <w:t xml:space="preserve">، </w:t>
      </w:r>
      <w:r>
        <w:rPr>
          <w:rtl/>
          <w:lang w:bidi="fa-IR"/>
        </w:rPr>
        <w:t>وقد اعترف بذلك الشيطان وقال كما يحكيه سبحانه</w:t>
      </w:r>
      <w:r w:rsidR="005A1951">
        <w:rPr>
          <w:rtl/>
          <w:lang w:bidi="fa-IR"/>
        </w:rPr>
        <w:t>:</w:t>
      </w:r>
      <w:r>
        <w:rPr>
          <w:rtl/>
          <w:lang w:bidi="fa-IR"/>
        </w:rPr>
        <w:t xml:space="preserve"> </w:t>
      </w:r>
      <w:r w:rsidRPr="001A7B00">
        <w:rPr>
          <w:rStyle w:val="libAlaemChar"/>
          <w:rtl/>
        </w:rPr>
        <w:t>(</w:t>
      </w:r>
      <w:r w:rsidRPr="001A7B00">
        <w:rPr>
          <w:rStyle w:val="libAieChar"/>
          <w:rtl/>
        </w:rPr>
        <w:t xml:space="preserve"> إِلاَّ عِبَادَكَ مِنْهُمُ الْمُخْلَصِينَ </w:t>
      </w:r>
      <w:r w:rsidRPr="001A7B00">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sidRPr="005227AC">
        <w:rPr>
          <w:rStyle w:val="libBold1Char"/>
          <w:rtl/>
        </w:rPr>
        <w:t>وأمّا السؤال الثالث</w:t>
      </w:r>
      <w:r w:rsidR="005A1951">
        <w:rPr>
          <w:rtl/>
          <w:lang w:bidi="fa-IR"/>
        </w:rPr>
        <w:t>:</w:t>
      </w:r>
      <w:r>
        <w:rPr>
          <w:rtl/>
          <w:lang w:bidi="fa-IR"/>
        </w:rPr>
        <w:t xml:space="preserve"> فقد مرّ أنّ الظلم في اللغة بمعنى وضع الشيء في غير موضعه</w:t>
      </w:r>
      <w:r w:rsidR="00EC12E1">
        <w:rPr>
          <w:rtl/>
          <w:lang w:bidi="fa-IR"/>
        </w:rPr>
        <w:t xml:space="preserve">، </w:t>
      </w:r>
      <w:r>
        <w:rPr>
          <w:rtl/>
          <w:lang w:bidi="fa-IR"/>
        </w:rPr>
        <w:t>ولا شك أنّ مفارقته قومه وتركهم في الظرف القلق العصيب كان أمراً لا يترقب صدوره منه</w:t>
      </w:r>
      <w:r w:rsidR="00EC12E1">
        <w:rPr>
          <w:rtl/>
          <w:lang w:bidi="fa-IR"/>
        </w:rPr>
        <w:t xml:space="preserve">، </w:t>
      </w:r>
      <w:r>
        <w:rPr>
          <w:rtl/>
          <w:lang w:bidi="fa-IR"/>
        </w:rPr>
        <w:t>وإن لم يكن عصياناً لأمر مولاه</w:t>
      </w:r>
      <w:r w:rsidR="00EC12E1">
        <w:rPr>
          <w:rtl/>
          <w:lang w:bidi="fa-IR"/>
        </w:rPr>
        <w:t xml:space="preserve">، </w:t>
      </w:r>
      <w:r>
        <w:rPr>
          <w:rtl/>
          <w:lang w:bidi="fa-IR"/>
        </w:rPr>
        <w:t>فالعطف والحنان المترقّب من الأنبياء غير ما يترقّب من غيرهم</w:t>
      </w:r>
      <w:r w:rsidR="00EC12E1">
        <w:rPr>
          <w:rtl/>
          <w:lang w:bidi="fa-IR"/>
        </w:rPr>
        <w:t xml:space="preserve">؛ </w:t>
      </w:r>
      <w:r>
        <w:rPr>
          <w:rtl/>
          <w:lang w:bidi="fa-IR"/>
        </w:rPr>
        <w:t>فلأجل ذلك كان فعله واقعاً غير موقعه</w:t>
      </w:r>
      <w:r w:rsidR="00F82D4A">
        <w:rPr>
          <w:rtl/>
          <w:lang w:bidi="fa-IR"/>
        </w:rPr>
        <w:t>.</w:t>
      </w:r>
    </w:p>
    <w:p w:rsidR="00F82D4A" w:rsidRDefault="00271068" w:rsidP="00271068">
      <w:pPr>
        <w:pStyle w:val="libNormal"/>
        <w:rPr>
          <w:rtl/>
          <w:lang w:bidi="fa-IR"/>
        </w:rPr>
      </w:pPr>
      <w:r>
        <w:rPr>
          <w:rtl/>
          <w:lang w:bidi="fa-IR"/>
        </w:rPr>
        <w:t>ومن المحتمل أن يكون الفعل الصادر منه في غير موقعه هو طلبه العذاب لقومه وترك المصابرة</w:t>
      </w:r>
      <w:r w:rsidR="00EC12E1">
        <w:rPr>
          <w:rtl/>
          <w:lang w:bidi="fa-IR"/>
        </w:rPr>
        <w:t xml:space="preserve">، </w:t>
      </w:r>
      <w:r>
        <w:rPr>
          <w:rtl/>
          <w:lang w:bidi="fa-IR"/>
        </w:rPr>
        <w:t>ويؤيّده قوله سبحانه</w:t>
      </w:r>
      <w:r w:rsidR="005A1951">
        <w:rPr>
          <w:rtl/>
          <w:lang w:bidi="fa-IR"/>
        </w:rPr>
        <w:t>:</w:t>
      </w:r>
    </w:p>
    <w:p w:rsidR="00F82D4A" w:rsidRDefault="00271068" w:rsidP="00271068">
      <w:pPr>
        <w:pStyle w:val="libNormal"/>
        <w:rPr>
          <w:rtl/>
          <w:lang w:bidi="fa-IR"/>
        </w:rPr>
      </w:pPr>
      <w:r w:rsidRPr="001A7B00">
        <w:rPr>
          <w:rStyle w:val="libAlaemChar"/>
          <w:rtl/>
        </w:rPr>
        <w:t>(</w:t>
      </w:r>
      <w:r w:rsidRPr="001A7B00">
        <w:rPr>
          <w:rStyle w:val="libAieChar"/>
          <w:rtl/>
        </w:rPr>
        <w:t xml:space="preserve"> فَاصْبِرْ لِحُكْمِ رَبِّكَ وَلاَ تَكُنْ كَصَاحِبِ الْحُوتِ إِذْ نَادَى وَهُوَ مَكْظُومٌ </w:t>
      </w:r>
      <w:r w:rsidRPr="001A7B00">
        <w:rPr>
          <w:rStyle w:val="libAlaemChar"/>
          <w:rtl/>
        </w:rPr>
        <w:t>)</w:t>
      </w:r>
      <w:r>
        <w:rPr>
          <w:rtl/>
          <w:lang w:bidi="fa-IR"/>
        </w:rPr>
        <w:t xml:space="preserve"> </w:t>
      </w:r>
      <w:r w:rsidRPr="00F82D4A">
        <w:rPr>
          <w:rStyle w:val="libFootnotenumChar"/>
          <w:rtl/>
        </w:rPr>
        <w:t>(3)</w:t>
      </w:r>
      <w:r w:rsidR="00F82D4A">
        <w:rPr>
          <w:rtl/>
          <w:lang w:bidi="fa-IR"/>
        </w:rPr>
        <w:t>.</w:t>
      </w:r>
    </w:p>
    <w:p w:rsidR="00271068" w:rsidRDefault="00271068" w:rsidP="00271068">
      <w:pPr>
        <w:pStyle w:val="libNormal"/>
        <w:rPr>
          <w:lang w:bidi="fa-IR"/>
        </w:rPr>
      </w:pPr>
      <w:r>
        <w:rPr>
          <w:rtl/>
          <w:lang w:bidi="fa-IR"/>
        </w:rPr>
        <w:t>فالظاهر أنّ متعلّق النداء في الآية</w:t>
      </w:r>
    </w:p>
    <w:p w:rsidR="00271068" w:rsidRDefault="00F82D4A" w:rsidP="00F82D4A">
      <w:pPr>
        <w:pStyle w:val="libLine"/>
        <w:rPr>
          <w:lang w:bidi="fa-IR"/>
        </w:rPr>
      </w:pPr>
      <w:r>
        <w:rPr>
          <w:rtl/>
          <w:lang w:bidi="fa-IR"/>
        </w:rPr>
        <w:t>____________________</w:t>
      </w:r>
    </w:p>
    <w:p w:rsidR="00F82D4A" w:rsidRDefault="00271068" w:rsidP="001A7B00">
      <w:pPr>
        <w:pStyle w:val="libFootnote0"/>
        <w:rPr>
          <w:rtl/>
          <w:lang w:bidi="fa-IR"/>
        </w:rPr>
      </w:pPr>
      <w:r>
        <w:rPr>
          <w:rtl/>
          <w:lang w:bidi="fa-IR"/>
        </w:rPr>
        <w:t xml:space="preserve">1 </w:t>
      </w:r>
      <w:r w:rsidR="00F82D4A">
        <w:rPr>
          <w:rtl/>
          <w:lang w:bidi="fa-IR"/>
        </w:rPr>
        <w:t>-</w:t>
      </w:r>
      <w:r>
        <w:rPr>
          <w:rtl/>
          <w:lang w:bidi="fa-IR"/>
        </w:rPr>
        <w:t xml:space="preserve"> الكشاف</w:t>
      </w:r>
      <w:r w:rsidR="005A1951">
        <w:rPr>
          <w:rtl/>
          <w:lang w:bidi="fa-IR"/>
        </w:rPr>
        <w:t>:</w:t>
      </w:r>
      <w:r>
        <w:rPr>
          <w:rtl/>
          <w:lang w:bidi="fa-IR"/>
        </w:rPr>
        <w:t xml:space="preserve"> 2</w:t>
      </w:r>
      <w:r w:rsidR="00570E2A">
        <w:rPr>
          <w:rtl/>
          <w:lang w:bidi="fa-IR"/>
        </w:rPr>
        <w:t>/</w:t>
      </w:r>
      <w:r>
        <w:rPr>
          <w:rtl/>
          <w:lang w:bidi="fa-IR"/>
        </w:rPr>
        <w:t xml:space="preserve">335 </w:t>
      </w:r>
      <w:r w:rsidR="00F82D4A">
        <w:rPr>
          <w:rtl/>
          <w:lang w:bidi="fa-IR"/>
        </w:rPr>
        <w:t>-</w:t>
      </w:r>
      <w:r>
        <w:rPr>
          <w:rtl/>
          <w:lang w:bidi="fa-IR"/>
        </w:rPr>
        <w:t xml:space="preserve"> 336</w:t>
      </w:r>
      <w:r w:rsidR="00F82D4A">
        <w:rPr>
          <w:rtl/>
          <w:lang w:bidi="fa-IR"/>
        </w:rPr>
        <w:t>.</w:t>
      </w:r>
    </w:p>
    <w:p w:rsidR="00F82D4A" w:rsidRDefault="00271068" w:rsidP="001A7B00">
      <w:pPr>
        <w:pStyle w:val="libFootnote0"/>
        <w:rPr>
          <w:rtl/>
          <w:lang w:bidi="fa-IR"/>
        </w:rPr>
      </w:pPr>
      <w:r>
        <w:rPr>
          <w:rtl/>
          <w:lang w:bidi="fa-IR"/>
        </w:rPr>
        <w:t xml:space="preserve">2 </w:t>
      </w:r>
      <w:r w:rsidR="00F82D4A">
        <w:rPr>
          <w:rtl/>
          <w:lang w:bidi="fa-IR"/>
        </w:rPr>
        <w:t>-</w:t>
      </w:r>
      <w:r>
        <w:rPr>
          <w:rtl/>
          <w:lang w:bidi="fa-IR"/>
        </w:rPr>
        <w:t xml:space="preserve"> ص</w:t>
      </w:r>
      <w:r w:rsidR="005A1951">
        <w:rPr>
          <w:rtl/>
          <w:lang w:bidi="fa-IR"/>
        </w:rPr>
        <w:t>:</w:t>
      </w:r>
      <w:r>
        <w:rPr>
          <w:rtl/>
          <w:lang w:bidi="fa-IR"/>
        </w:rPr>
        <w:t xml:space="preserve"> 83</w:t>
      </w:r>
      <w:r w:rsidR="00F82D4A">
        <w:rPr>
          <w:rtl/>
          <w:lang w:bidi="fa-IR"/>
        </w:rPr>
        <w:t>.</w:t>
      </w:r>
    </w:p>
    <w:p w:rsidR="00F82D4A" w:rsidRDefault="00271068" w:rsidP="001A7B00">
      <w:pPr>
        <w:pStyle w:val="libFootnote0"/>
        <w:rPr>
          <w:rtl/>
          <w:lang w:bidi="fa-IR"/>
        </w:rPr>
      </w:pPr>
      <w:r>
        <w:rPr>
          <w:rtl/>
          <w:lang w:bidi="fa-IR"/>
        </w:rPr>
        <w:t xml:space="preserve">3 </w:t>
      </w:r>
      <w:r w:rsidR="00F82D4A">
        <w:rPr>
          <w:rtl/>
          <w:lang w:bidi="fa-IR"/>
        </w:rPr>
        <w:t>-</w:t>
      </w:r>
      <w:r>
        <w:rPr>
          <w:rtl/>
          <w:lang w:bidi="fa-IR"/>
        </w:rPr>
        <w:t xml:space="preserve"> القلم</w:t>
      </w:r>
      <w:r w:rsidR="005A1951">
        <w:rPr>
          <w:rtl/>
          <w:lang w:bidi="fa-IR"/>
        </w:rPr>
        <w:t>:</w:t>
      </w:r>
      <w:r>
        <w:rPr>
          <w:rtl/>
          <w:lang w:bidi="fa-IR"/>
        </w:rPr>
        <w:t xml:space="preserve"> 48</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5227AC">
      <w:pPr>
        <w:pStyle w:val="libNormal0"/>
        <w:rPr>
          <w:rtl/>
          <w:lang w:bidi="fa-IR"/>
        </w:rPr>
      </w:pPr>
      <w:r>
        <w:rPr>
          <w:rtl/>
          <w:lang w:bidi="fa-IR"/>
        </w:rPr>
        <w:lastRenderedPageBreak/>
        <w:t>طلب نزول العذاب على قومه بقرينة قوله</w:t>
      </w:r>
      <w:r w:rsidR="005A1951">
        <w:rPr>
          <w:rtl/>
          <w:lang w:bidi="fa-IR"/>
        </w:rPr>
        <w:t>:</w:t>
      </w:r>
      <w:r>
        <w:rPr>
          <w:rtl/>
          <w:lang w:bidi="fa-IR"/>
        </w:rPr>
        <w:t xml:space="preserve"> </w:t>
      </w:r>
      <w:r w:rsidRPr="005227AC">
        <w:rPr>
          <w:rStyle w:val="libAlaemChar"/>
          <w:rtl/>
        </w:rPr>
        <w:t>(</w:t>
      </w:r>
      <w:r w:rsidRPr="005227AC">
        <w:rPr>
          <w:rStyle w:val="libAieChar"/>
          <w:rtl/>
        </w:rPr>
        <w:t xml:space="preserve"> وهو مكظوم </w:t>
      </w:r>
      <w:r w:rsidRPr="005227AC">
        <w:rPr>
          <w:rStyle w:val="libAlaemChar"/>
          <w:rtl/>
        </w:rPr>
        <w:t>)</w:t>
      </w:r>
      <w:r w:rsidR="00EC12E1">
        <w:rPr>
          <w:rtl/>
          <w:lang w:bidi="fa-IR"/>
        </w:rPr>
        <w:t xml:space="preserve">، </w:t>
      </w:r>
      <w:r>
        <w:rPr>
          <w:rtl/>
          <w:lang w:bidi="fa-IR"/>
        </w:rPr>
        <w:t>أي كان مملوءاً غيضاً أو غمّاً</w:t>
      </w:r>
      <w:r w:rsidR="00EC12E1">
        <w:rPr>
          <w:rtl/>
          <w:lang w:bidi="fa-IR"/>
        </w:rPr>
        <w:t xml:space="preserve">، </w:t>
      </w:r>
      <w:r>
        <w:rPr>
          <w:rtl/>
          <w:lang w:bidi="fa-IR"/>
        </w:rPr>
        <w:t>والمعنى</w:t>
      </w:r>
      <w:r w:rsidR="005A1951">
        <w:rPr>
          <w:rtl/>
          <w:lang w:bidi="fa-IR"/>
        </w:rPr>
        <w:t>:</w:t>
      </w:r>
      <w:r>
        <w:rPr>
          <w:rtl/>
          <w:lang w:bidi="fa-IR"/>
        </w:rPr>
        <w:t xml:space="preserve"> يا أيّها النبي لا تكن مثل صاحب الحوت</w:t>
      </w:r>
      <w:r w:rsidR="00EC12E1">
        <w:rPr>
          <w:rtl/>
          <w:lang w:bidi="fa-IR"/>
        </w:rPr>
        <w:t xml:space="preserve">، </w:t>
      </w:r>
      <w:r>
        <w:rPr>
          <w:rtl/>
          <w:lang w:bidi="fa-IR"/>
        </w:rPr>
        <w:t>ولا يوجد منك مثل ما وجد منه من الضجر والمغاضبة</w:t>
      </w:r>
      <w:r w:rsidR="00EC12E1">
        <w:rPr>
          <w:rtl/>
          <w:lang w:bidi="fa-IR"/>
        </w:rPr>
        <w:t xml:space="preserve">، </w:t>
      </w:r>
      <w:r>
        <w:rPr>
          <w:rtl/>
          <w:lang w:bidi="fa-IR"/>
        </w:rPr>
        <w:t>فتُبتلى ببلائه</w:t>
      </w:r>
      <w:r w:rsidR="00EC12E1">
        <w:rPr>
          <w:rtl/>
          <w:lang w:bidi="fa-IR"/>
        </w:rPr>
        <w:t xml:space="preserve">، </w:t>
      </w:r>
      <w:r>
        <w:rPr>
          <w:rtl/>
          <w:lang w:bidi="fa-IR"/>
        </w:rPr>
        <w:t>فاصبر لقضاء ربّك</w:t>
      </w:r>
      <w:r w:rsidR="00EC12E1">
        <w:rPr>
          <w:rtl/>
          <w:lang w:bidi="fa-IR"/>
        </w:rPr>
        <w:t xml:space="preserve">، </w:t>
      </w:r>
      <w:r>
        <w:rPr>
          <w:rtl/>
          <w:lang w:bidi="fa-IR"/>
        </w:rPr>
        <w:t>فإنّه يستدرجهم ويملي لهم ولا تستعجل لهم العذاب لكفرهم</w:t>
      </w:r>
      <w:r w:rsidR="00F82D4A">
        <w:rPr>
          <w:rtl/>
          <w:lang w:bidi="fa-IR"/>
        </w:rPr>
        <w:t>.</w:t>
      </w:r>
    </w:p>
    <w:p w:rsidR="00F82D4A" w:rsidRDefault="00271068" w:rsidP="00271068">
      <w:pPr>
        <w:pStyle w:val="libNormal"/>
        <w:rPr>
          <w:rtl/>
          <w:lang w:bidi="fa-IR"/>
        </w:rPr>
      </w:pPr>
      <w:r>
        <w:rPr>
          <w:rtl/>
          <w:lang w:bidi="fa-IR"/>
        </w:rPr>
        <w:t>ويستفاد من بعض الروايات أنّ سبب لومه وردعه كان أمراً ثالثاً</w:t>
      </w:r>
      <w:r w:rsidR="00EC12E1">
        <w:rPr>
          <w:rtl/>
          <w:lang w:bidi="fa-IR"/>
        </w:rPr>
        <w:t xml:space="preserve">، </w:t>
      </w:r>
      <w:r>
        <w:rPr>
          <w:rtl/>
          <w:lang w:bidi="fa-IR"/>
        </w:rPr>
        <w:t xml:space="preserve">وهو أنّه لمّا وقف على نجاة أُمّته غضب وترك المنطقة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والوجهان</w:t>
      </w:r>
      <w:r w:rsidR="005A1951">
        <w:rPr>
          <w:rtl/>
          <w:lang w:bidi="fa-IR"/>
        </w:rPr>
        <w:t>:</w:t>
      </w:r>
      <w:r>
        <w:rPr>
          <w:rtl/>
          <w:lang w:bidi="fa-IR"/>
        </w:rPr>
        <w:t xml:space="preserve"> الأوّل والثاني هما الصحيحان</w:t>
      </w:r>
      <w:r w:rsidR="00F82D4A">
        <w:rPr>
          <w:rtl/>
          <w:lang w:bidi="fa-IR"/>
        </w:rPr>
        <w:t>.</w:t>
      </w:r>
    </w:p>
    <w:p w:rsidR="00F82D4A" w:rsidRDefault="00271068" w:rsidP="00271068">
      <w:pPr>
        <w:pStyle w:val="libNormal"/>
        <w:rPr>
          <w:rtl/>
          <w:lang w:bidi="fa-IR"/>
        </w:rPr>
      </w:pPr>
      <w:r>
        <w:rPr>
          <w:rtl/>
          <w:lang w:bidi="fa-IR"/>
        </w:rPr>
        <w:t>وممّا ذكرنا يعلم مفاد قوله سبحانه</w:t>
      </w:r>
      <w:r w:rsidR="005A1951">
        <w:rPr>
          <w:rtl/>
          <w:lang w:bidi="fa-IR"/>
        </w:rPr>
        <w:t>:</w:t>
      </w:r>
      <w:r>
        <w:rPr>
          <w:rtl/>
          <w:lang w:bidi="fa-IR"/>
        </w:rPr>
        <w:t xml:space="preserve"> </w:t>
      </w:r>
      <w:r w:rsidRPr="005227AC">
        <w:rPr>
          <w:rStyle w:val="libAlaemChar"/>
          <w:rtl/>
        </w:rPr>
        <w:t>(</w:t>
      </w:r>
      <w:r w:rsidRPr="005227AC">
        <w:rPr>
          <w:rStyle w:val="libAieChar"/>
          <w:rtl/>
        </w:rPr>
        <w:t xml:space="preserve"> إذ أبق إلى الفلك المشحون </w:t>
      </w:r>
      <w:r w:rsidRPr="005227AC">
        <w:rPr>
          <w:rStyle w:val="libAlaemChar"/>
          <w:rtl/>
        </w:rPr>
        <w:t>)</w:t>
      </w:r>
      <w:r w:rsidR="00EC12E1">
        <w:rPr>
          <w:rtl/>
          <w:lang w:bidi="fa-IR"/>
        </w:rPr>
        <w:t xml:space="preserve">، </w:t>
      </w:r>
      <w:r>
        <w:rPr>
          <w:rtl/>
          <w:lang w:bidi="fa-IR"/>
        </w:rPr>
        <w:t>فشبّه حاله بالعبد الآبق</w:t>
      </w:r>
      <w:r w:rsidR="00EC12E1">
        <w:rPr>
          <w:rtl/>
          <w:lang w:bidi="fa-IR"/>
        </w:rPr>
        <w:t xml:space="preserve">؛ </w:t>
      </w:r>
      <w:r>
        <w:rPr>
          <w:rtl/>
          <w:lang w:bidi="fa-IR"/>
        </w:rPr>
        <w:t>وذلك لما مرّ من أنّ خروجه في هذه الحال كان ممثلاً لإباق العبد من خدمة مولاه</w:t>
      </w:r>
      <w:r w:rsidR="00EC12E1">
        <w:rPr>
          <w:rtl/>
          <w:lang w:bidi="fa-IR"/>
        </w:rPr>
        <w:t xml:space="preserve">، </w:t>
      </w:r>
      <w:r>
        <w:rPr>
          <w:rtl/>
          <w:lang w:bidi="fa-IR"/>
        </w:rPr>
        <w:t>فأخذه الله بذلك</w:t>
      </w:r>
      <w:r w:rsidR="00F82D4A">
        <w:rPr>
          <w:rtl/>
          <w:lang w:bidi="fa-IR"/>
        </w:rPr>
        <w:t>.</w:t>
      </w:r>
    </w:p>
    <w:p w:rsidR="00F82D4A" w:rsidRDefault="00271068" w:rsidP="00271068">
      <w:pPr>
        <w:pStyle w:val="libNormal"/>
        <w:rPr>
          <w:rtl/>
          <w:lang w:bidi="fa-IR"/>
        </w:rPr>
      </w:pPr>
      <w:r>
        <w:rPr>
          <w:rtl/>
          <w:lang w:bidi="fa-IR"/>
        </w:rPr>
        <w:t>وعلى كل تقدير فالآيات تدل على صدور عمل منه كان الأليق بحال الأنبياء تركه</w:t>
      </w:r>
      <w:r w:rsidR="00EC12E1">
        <w:rPr>
          <w:rtl/>
          <w:lang w:bidi="fa-IR"/>
        </w:rPr>
        <w:t xml:space="preserve">، </w:t>
      </w:r>
      <w:r>
        <w:rPr>
          <w:rtl/>
          <w:lang w:bidi="fa-IR"/>
        </w:rPr>
        <w:t>وهو يدور بين أُمور ثلاثة</w:t>
      </w:r>
      <w:r w:rsidR="005A1951">
        <w:rPr>
          <w:rtl/>
          <w:lang w:bidi="fa-IR"/>
        </w:rPr>
        <w:t>:</w:t>
      </w:r>
      <w:r>
        <w:rPr>
          <w:rtl/>
          <w:lang w:bidi="fa-IR"/>
        </w:rPr>
        <w:t xml:space="preserve"> أمّا ترك قومه من دون إذن</w:t>
      </w:r>
      <w:r w:rsidR="00EC12E1">
        <w:rPr>
          <w:rtl/>
          <w:lang w:bidi="fa-IR"/>
        </w:rPr>
        <w:t xml:space="preserve">، </w:t>
      </w:r>
      <w:r>
        <w:rPr>
          <w:rtl/>
          <w:lang w:bidi="fa-IR"/>
        </w:rPr>
        <w:t>أو طلب العذاب وكان الأولى له الصبر</w:t>
      </w:r>
      <w:r w:rsidR="00EC12E1">
        <w:rPr>
          <w:rtl/>
          <w:lang w:bidi="fa-IR"/>
        </w:rPr>
        <w:t xml:space="preserve">، </w:t>
      </w:r>
      <w:r>
        <w:rPr>
          <w:rtl/>
          <w:lang w:bidi="fa-IR"/>
        </w:rPr>
        <w:t>أو غضبه على نجاة قومه</w:t>
      </w:r>
      <w:r w:rsidR="00F82D4A">
        <w:rPr>
          <w:rtl/>
          <w:lang w:bidi="fa-IR"/>
        </w:rPr>
        <w:t>.</w:t>
      </w:r>
    </w:p>
    <w:p w:rsidR="00F82D4A" w:rsidRDefault="00271068" w:rsidP="00271068">
      <w:pPr>
        <w:pStyle w:val="libNormal"/>
        <w:rPr>
          <w:rtl/>
          <w:lang w:bidi="fa-IR"/>
        </w:rPr>
      </w:pPr>
      <w:r>
        <w:rPr>
          <w:rtl/>
          <w:lang w:bidi="fa-IR"/>
        </w:rPr>
        <w:t>إلى هنا تمّ توضيح الآيات المهمّة التي وقعت ظواهرها ذريعة لأُناس يستهترون بالقيم والفضائل</w:t>
      </w:r>
      <w:r w:rsidR="00EC12E1">
        <w:rPr>
          <w:rtl/>
          <w:lang w:bidi="fa-IR"/>
        </w:rPr>
        <w:t xml:space="preserve">، </w:t>
      </w:r>
      <w:r>
        <w:rPr>
          <w:rtl/>
          <w:lang w:bidi="fa-IR"/>
        </w:rPr>
        <w:t>ويستهينون بأكبر الواجبات تجاه الشخصيات الإلهية</w:t>
      </w:r>
      <w:r w:rsidR="00EC12E1">
        <w:rPr>
          <w:rtl/>
          <w:lang w:bidi="fa-IR"/>
        </w:rPr>
        <w:t xml:space="preserve">، </w:t>
      </w:r>
      <w:r>
        <w:rPr>
          <w:rtl/>
          <w:lang w:bidi="fa-IR"/>
        </w:rPr>
        <w:t xml:space="preserve">وبقي الكلام في عصمة النبي الأكرم </w:t>
      </w:r>
      <w:r w:rsidR="00933950" w:rsidRPr="00933950">
        <w:rPr>
          <w:rStyle w:val="libAlaemChar"/>
          <w:rtl/>
        </w:rPr>
        <w:t>صلى‌الله‌عليه‌وآله‌وسلم</w:t>
      </w:r>
      <w:r>
        <w:rPr>
          <w:rtl/>
          <w:lang w:bidi="fa-IR"/>
        </w:rPr>
        <w:t xml:space="preserve"> ونفيض القول فيها في البحث الآتي</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5227AC">
      <w:pPr>
        <w:pStyle w:val="libFootnote0"/>
        <w:rPr>
          <w:rtl/>
          <w:lang w:bidi="fa-IR"/>
        </w:rPr>
      </w:pPr>
      <w:r>
        <w:rPr>
          <w:rtl/>
          <w:lang w:bidi="fa-IR"/>
        </w:rPr>
        <w:t xml:space="preserve">1 </w:t>
      </w:r>
      <w:r w:rsidR="00F82D4A">
        <w:rPr>
          <w:rtl/>
          <w:lang w:bidi="fa-IR"/>
        </w:rPr>
        <w:t>-</w:t>
      </w:r>
      <w:r>
        <w:rPr>
          <w:rtl/>
          <w:lang w:bidi="fa-IR"/>
        </w:rPr>
        <w:t xml:space="preserve"> بحار الأنوار</w:t>
      </w:r>
      <w:r w:rsidR="005A1951">
        <w:rPr>
          <w:rtl/>
          <w:lang w:bidi="fa-IR"/>
        </w:rPr>
        <w:t>:</w:t>
      </w:r>
      <w:r>
        <w:rPr>
          <w:rtl/>
          <w:lang w:bidi="fa-IR"/>
        </w:rPr>
        <w:t xml:space="preserve"> 14</w:t>
      </w:r>
      <w:r w:rsidR="00570E2A">
        <w:rPr>
          <w:rtl/>
          <w:lang w:bidi="fa-IR"/>
        </w:rPr>
        <w:t>/</w:t>
      </w:r>
      <w:r>
        <w:rPr>
          <w:rtl/>
          <w:lang w:bidi="fa-IR"/>
        </w:rPr>
        <w:t>38</w:t>
      </w:r>
      <w:r w:rsidR="00F82D4A">
        <w:rPr>
          <w:rtl/>
          <w:lang w:bidi="fa-IR"/>
        </w:rPr>
        <w:t>.</w:t>
      </w:r>
    </w:p>
    <w:p w:rsidR="00F82D4A" w:rsidRDefault="009B1190" w:rsidP="00271068">
      <w:pPr>
        <w:pStyle w:val="libNormal"/>
        <w:rPr>
          <w:lang w:bidi="fa-IR"/>
        </w:rPr>
      </w:pPr>
      <w:r>
        <w:rPr>
          <w:rtl/>
          <w:lang w:bidi="fa-IR"/>
        </w:rPr>
        <w:br w:type="page"/>
      </w:r>
    </w:p>
    <w:p w:rsidR="00F82D4A" w:rsidRDefault="00271068" w:rsidP="005227AC">
      <w:pPr>
        <w:pStyle w:val="Heading2Center"/>
        <w:rPr>
          <w:lang w:bidi="fa-IR"/>
        </w:rPr>
      </w:pPr>
      <w:bookmarkStart w:id="116" w:name="_Toc493531384"/>
      <w:r>
        <w:rPr>
          <w:rtl/>
          <w:lang w:bidi="fa-IR"/>
        </w:rPr>
        <w:lastRenderedPageBreak/>
        <w:t>الطائفة الثالثة</w:t>
      </w:r>
      <w:bookmarkEnd w:id="116"/>
    </w:p>
    <w:p w:rsidR="00271068" w:rsidRDefault="00271068" w:rsidP="005227AC">
      <w:pPr>
        <w:pStyle w:val="Heading2Center"/>
        <w:rPr>
          <w:lang w:bidi="fa-IR"/>
        </w:rPr>
      </w:pPr>
      <w:bookmarkStart w:id="117" w:name="_Toc493531385"/>
      <w:r>
        <w:rPr>
          <w:rtl/>
          <w:lang w:bidi="fa-IR"/>
        </w:rPr>
        <w:t xml:space="preserve">عصمة النبي الأكرم </w:t>
      </w:r>
      <w:r w:rsidR="00933950" w:rsidRPr="00933950">
        <w:rPr>
          <w:rStyle w:val="libAlaemChar"/>
          <w:rtl/>
        </w:rPr>
        <w:t>صلى‌الله‌عليه‌وآله‌وسلم</w:t>
      </w:r>
      <w:bookmarkEnd w:id="117"/>
    </w:p>
    <w:p w:rsidR="00F82D4A" w:rsidRDefault="00271068" w:rsidP="005227AC">
      <w:pPr>
        <w:pStyle w:val="Heading2Center"/>
        <w:rPr>
          <w:lang w:bidi="fa-IR"/>
        </w:rPr>
      </w:pPr>
      <w:bookmarkStart w:id="118" w:name="_Toc493531386"/>
      <w:r>
        <w:rPr>
          <w:rtl/>
          <w:lang w:bidi="fa-IR"/>
        </w:rPr>
        <w:t>وما تمسّكت به المخطِّئة</w:t>
      </w:r>
      <w:bookmarkEnd w:id="118"/>
    </w:p>
    <w:p w:rsidR="00271068" w:rsidRDefault="00271068" w:rsidP="00271068">
      <w:pPr>
        <w:pStyle w:val="libNormal"/>
        <w:rPr>
          <w:lang w:bidi="fa-IR"/>
        </w:rPr>
      </w:pPr>
      <w:r>
        <w:rPr>
          <w:rtl/>
          <w:lang w:bidi="fa-IR"/>
        </w:rPr>
        <w:t>عصمة النبي الخاتم من العصيان والخطأ</w:t>
      </w:r>
      <w:r w:rsidR="00EC12E1">
        <w:rPr>
          <w:rtl/>
          <w:lang w:bidi="fa-IR"/>
        </w:rPr>
        <w:t xml:space="preserve">، </w:t>
      </w:r>
      <w:r>
        <w:rPr>
          <w:rtl/>
          <w:lang w:bidi="fa-IR"/>
        </w:rPr>
        <w:t>من فروع عصمة الأنبياء كلّهم</w:t>
      </w:r>
      <w:r w:rsidR="00EC12E1">
        <w:rPr>
          <w:rtl/>
          <w:lang w:bidi="fa-IR"/>
        </w:rPr>
        <w:t xml:space="preserve">، </w:t>
      </w:r>
      <w:r>
        <w:rPr>
          <w:rtl/>
          <w:lang w:bidi="fa-IR"/>
        </w:rPr>
        <w:t>فما دلّت على عصمتهم من الآيات</w:t>
      </w:r>
      <w:r w:rsidR="00EC12E1">
        <w:rPr>
          <w:rtl/>
          <w:lang w:bidi="fa-IR"/>
        </w:rPr>
        <w:t xml:space="preserve">، </w:t>
      </w:r>
      <w:r>
        <w:rPr>
          <w:rtl/>
          <w:lang w:bidi="fa-IR"/>
        </w:rPr>
        <w:t>تدلّ على عصمته أيضاً بلا إشكال</w:t>
      </w:r>
      <w:r w:rsidR="00EC12E1">
        <w:rPr>
          <w:rtl/>
          <w:lang w:bidi="fa-IR"/>
        </w:rPr>
        <w:t xml:space="preserve">، </w:t>
      </w:r>
      <w:r>
        <w:rPr>
          <w:rtl/>
          <w:lang w:bidi="fa-IR"/>
        </w:rPr>
        <w:t>ولا نحتاج بعد ذلك إلى إفراد البحث عنه في هذا المجال</w:t>
      </w:r>
      <w:r w:rsidR="00EC12E1">
        <w:rPr>
          <w:rtl/>
          <w:lang w:bidi="fa-IR"/>
        </w:rPr>
        <w:t xml:space="preserve">، </w:t>
      </w:r>
      <w:r>
        <w:rPr>
          <w:rtl/>
          <w:lang w:bidi="fa-IR"/>
        </w:rPr>
        <w:t>فقد أفاض الله عليه ذلك الكمال كما أفاض على سائر الأنبياء من غير استثناء</w:t>
      </w:r>
      <w:r w:rsidR="00EC12E1">
        <w:rPr>
          <w:rtl/>
          <w:lang w:bidi="fa-IR"/>
        </w:rPr>
        <w:t xml:space="preserve">، </w:t>
      </w:r>
      <w:r>
        <w:rPr>
          <w:rtl/>
          <w:lang w:bidi="fa-IR"/>
        </w:rPr>
        <w:t>فهو معصوم في المراحل الثلاث التالية</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مرحلة تلقّي الوحي وحفظه وأدائه إلى الأُمّة</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مرحلة القول والفعل</w:t>
      </w:r>
      <w:r w:rsidR="00EC12E1">
        <w:rPr>
          <w:rtl/>
          <w:lang w:bidi="fa-IR"/>
        </w:rPr>
        <w:t xml:space="preserve">، </w:t>
      </w:r>
      <w:r>
        <w:rPr>
          <w:rtl/>
          <w:lang w:bidi="fa-IR"/>
        </w:rPr>
        <w:t>وعلى ذلك</w:t>
      </w:r>
      <w:r w:rsidR="00EC12E1">
        <w:rPr>
          <w:rtl/>
          <w:lang w:bidi="fa-IR"/>
        </w:rPr>
        <w:t xml:space="preserve">، </w:t>
      </w:r>
      <w:r>
        <w:rPr>
          <w:rtl/>
          <w:lang w:bidi="fa-IR"/>
        </w:rPr>
        <w:t>فهو من عباده المكرّمين الذين لا يعصون الله ما أمرهم وهم بأمره يعملون</w:t>
      </w:r>
      <w:r w:rsidR="00F82D4A">
        <w:rPr>
          <w:rtl/>
          <w:lang w:bidi="fa-IR"/>
        </w:rPr>
        <w:t>.</w:t>
      </w:r>
    </w:p>
    <w:p w:rsidR="00F82D4A" w:rsidRDefault="00271068" w:rsidP="00271068">
      <w:pPr>
        <w:pStyle w:val="libNormal"/>
        <w:rPr>
          <w:rtl/>
          <w:lang w:bidi="fa-IR"/>
        </w:rPr>
      </w:pPr>
      <w:r>
        <w:rPr>
          <w:rtl/>
          <w:lang w:bidi="fa-IR"/>
        </w:rPr>
        <w:t xml:space="preserve">3 </w:t>
      </w:r>
      <w:r w:rsidR="00F82D4A">
        <w:rPr>
          <w:rtl/>
          <w:lang w:bidi="fa-IR"/>
        </w:rPr>
        <w:t>-</w:t>
      </w:r>
      <w:r>
        <w:rPr>
          <w:rtl/>
          <w:lang w:bidi="fa-IR"/>
        </w:rPr>
        <w:t xml:space="preserve"> مرحلة تطبيق الشريعة وغيرها من الأمور المربوطة بحياته</w:t>
      </w:r>
      <w:r w:rsidR="00EC12E1">
        <w:rPr>
          <w:rtl/>
          <w:lang w:bidi="fa-IR"/>
        </w:rPr>
        <w:t xml:space="preserve">، </w:t>
      </w:r>
      <w:r>
        <w:rPr>
          <w:rtl/>
          <w:lang w:bidi="fa-IR"/>
        </w:rPr>
        <w:t xml:space="preserve">فهو </w:t>
      </w:r>
      <w:r w:rsidR="00933950" w:rsidRPr="00933950">
        <w:rPr>
          <w:rStyle w:val="libAlaemChar"/>
          <w:rtl/>
        </w:rPr>
        <w:t>صلى‌الله‌عليه‌وآله‌وسلم</w:t>
      </w:r>
      <w:r>
        <w:rPr>
          <w:rtl/>
          <w:lang w:bidi="fa-IR"/>
        </w:rPr>
        <w:t xml:space="preserve"> لا يسهو ولا يخطأ في حياته الفردية والاجتماعية</w:t>
      </w:r>
      <w:r w:rsidR="00F82D4A">
        <w:rPr>
          <w:rtl/>
          <w:lang w:bidi="fa-IR"/>
        </w:rPr>
        <w:t>.</w:t>
      </w:r>
    </w:p>
    <w:p w:rsidR="00F82D4A" w:rsidRDefault="00271068" w:rsidP="00271068">
      <w:pPr>
        <w:pStyle w:val="libNormal"/>
        <w:rPr>
          <w:rtl/>
          <w:lang w:bidi="fa-IR"/>
        </w:rPr>
      </w:pPr>
      <w:r>
        <w:rPr>
          <w:rtl/>
          <w:lang w:bidi="fa-IR"/>
        </w:rPr>
        <w:t>وما دلّ على عصمة تلك الطائفة في هذه المراحل الثلاث دلّ على عصمته فيها أيضاً</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نعم</w:t>
      </w:r>
      <w:r w:rsidR="00EC12E1">
        <w:rPr>
          <w:rtl/>
          <w:lang w:bidi="fa-IR"/>
        </w:rPr>
        <w:t xml:space="preserve">، </w:t>
      </w:r>
      <w:r>
        <w:rPr>
          <w:rtl/>
          <w:lang w:bidi="fa-IR"/>
        </w:rPr>
        <w:t>هناك آيات بالخصوص دالّة على عصمته من العصيان ومصونيته من الخطأ</w:t>
      </w:r>
      <w:r w:rsidR="00EC12E1">
        <w:rPr>
          <w:rtl/>
          <w:lang w:bidi="fa-IR"/>
        </w:rPr>
        <w:t xml:space="preserve">، </w:t>
      </w:r>
      <w:r>
        <w:rPr>
          <w:rtl/>
          <w:lang w:bidi="fa-IR"/>
        </w:rPr>
        <w:t>كما أنّ هناك آيات وردت في حقّه وقعت ذريعة لمنكري العصمة</w:t>
      </w:r>
      <w:r w:rsidR="00EC12E1">
        <w:rPr>
          <w:rtl/>
          <w:lang w:bidi="fa-IR"/>
        </w:rPr>
        <w:t xml:space="preserve">؛ </w:t>
      </w:r>
      <w:r>
        <w:rPr>
          <w:rtl/>
          <w:lang w:bidi="fa-IR"/>
        </w:rPr>
        <w:t>ولأجل ذلك أفردنا بحثاً خاصاً في هذا المقام لنوفيه حقّه</w:t>
      </w:r>
      <w:r w:rsidR="00F82D4A">
        <w:rPr>
          <w:rtl/>
          <w:lang w:bidi="fa-IR"/>
        </w:rPr>
        <w:t>.</w:t>
      </w:r>
    </w:p>
    <w:p w:rsidR="00F82D4A" w:rsidRDefault="00271068" w:rsidP="00271068">
      <w:pPr>
        <w:pStyle w:val="libNormal"/>
        <w:rPr>
          <w:rtl/>
          <w:lang w:bidi="fa-IR"/>
        </w:rPr>
      </w:pPr>
      <w:r>
        <w:rPr>
          <w:rtl/>
          <w:lang w:bidi="fa-IR"/>
        </w:rPr>
        <w:t>أمّا ما يدل على عصمته من العصيان والخلاف</w:t>
      </w:r>
      <w:r w:rsidR="00EC12E1">
        <w:rPr>
          <w:rtl/>
          <w:lang w:bidi="fa-IR"/>
        </w:rPr>
        <w:t xml:space="preserve">، </w:t>
      </w:r>
      <w:r>
        <w:rPr>
          <w:rtl/>
          <w:lang w:bidi="fa-IR"/>
        </w:rPr>
        <w:t>فيكفي في ذلك قوله سبحانه</w:t>
      </w:r>
      <w:r w:rsidR="005A1951">
        <w:rPr>
          <w:rtl/>
          <w:lang w:bidi="fa-IR"/>
        </w:rPr>
        <w:t>:</w:t>
      </w:r>
      <w:r>
        <w:rPr>
          <w:rtl/>
          <w:lang w:bidi="fa-IR"/>
        </w:rPr>
        <w:t xml:space="preserve"> </w:t>
      </w:r>
      <w:r w:rsidRPr="005227AC">
        <w:rPr>
          <w:rStyle w:val="libAlaemChar"/>
          <w:rtl/>
        </w:rPr>
        <w:t>(</w:t>
      </w:r>
      <w:r w:rsidRPr="005227AC">
        <w:rPr>
          <w:rStyle w:val="libAieChar"/>
          <w:rtl/>
        </w:rPr>
        <w:t xml:space="preserve"> وإِنْ كَادُوا لَيَفْتِنُونَكَ عَنِ الَّذِي أَوْحَيْنَا إِلَيْكَ لِتَفْتَرِيَ عَلَيْنَا غَيْرَهُ وَإِذاً لاتَّخَذُوكَ خَلِيلاً * وَلَوْلا أَن ثَبَّتْنَاكَ لَقَدْ كِدتَ تَرْكَنُ إِلَيْهِمْ شَيْئاً قَلِيلاً * إِذاً لأذَقْنَاكَ ضِعْفَ الْحَيَاةِ وَضِعْفَ الْمَمَاتِ ثُمَّ لا تَجِدُ لَكَ عَلَيْنَا نَصِيراً</w:t>
      </w:r>
      <w:r>
        <w:rPr>
          <w:rtl/>
          <w:lang w:bidi="fa-IR"/>
        </w:rPr>
        <w:t xml:space="preserve"> </w:t>
      </w:r>
      <w:r w:rsidRPr="005227AC">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 xml:space="preserve">وقد ذكر المفسّرون أسباباً لنزولها بما لا يناسب ساحة النبي </w:t>
      </w:r>
      <w:r w:rsidR="005227AC" w:rsidRPr="005227AC">
        <w:rPr>
          <w:rStyle w:val="libAlaemChar"/>
          <w:rtl/>
        </w:rPr>
        <w:t>صلى‌الله‌عليه‌وآله</w:t>
      </w:r>
      <w:r>
        <w:rPr>
          <w:rtl/>
          <w:lang w:bidi="fa-IR"/>
        </w:rPr>
        <w:t xml:space="preserve"> أوضحها ما ذكره الطبرسي في مجمعه</w:t>
      </w:r>
      <w:r w:rsidR="005A1951">
        <w:rPr>
          <w:rtl/>
          <w:lang w:bidi="fa-IR"/>
        </w:rPr>
        <w:t>:</w:t>
      </w:r>
      <w:r>
        <w:rPr>
          <w:rtl/>
          <w:lang w:bidi="fa-IR"/>
        </w:rPr>
        <w:t xml:space="preserve"> أنّ المشركين قالوا له</w:t>
      </w:r>
      <w:r w:rsidR="005A1951">
        <w:rPr>
          <w:rtl/>
          <w:lang w:bidi="fa-IR"/>
        </w:rPr>
        <w:t>:</w:t>
      </w:r>
      <w:r>
        <w:rPr>
          <w:rtl/>
          <w:lang w:bidi="fa-IR"/>
        </w:rPr>
        <w:t xml:space="preserve"> كفّ عن شتم آلهتنا</w:t>
      </w:r>
      <w:r w:rsidR="00EC12E1">
        <w:rPr>
          <w:rtl/>
          <w:lang w:bidi="fa-IR"/>
        </w:rPr>
        <w:t xml:space="preserve">، </w:t>
      </w:r>
      <w:r>
        <w:rPr>
          <w:rtl/>
          <w:lang w:bidi="fa-IR"/>
        </w:rPr>
        <w:t>وتسفيه أحلامنا</w:t>
      </w:r>
      <w:r w:rsidR="00EC12E1">
        <w:rPr>
          <w:rtl/>
          <w:lang w:bidi="fa-IR"/>
        </w:rPr>
        <w:t xml:space="preserve">، </w:t>
      </w:r>
      <w:r>
        <w:rPr>
          <w:rtl/>
          <w:lang w:bidi="fa-IR"/>
        </w:rPr>
        <w:t xml:space="preserve">واطرد هؤلاء العبيد والسقاط الذين رائحتهم رائحة الصنان </w:t>
      </w:r>
      <w:r w:rsidRPr="00F82D4A">
        <w:rPr>
          <w:rStyle w:val="libFootnotenumChar"/>
          <w:rtl/>
        </w:rPr>
        <w:t>(2)</w:t>
      </w:r>
      <w:r>
        <w:rPr>
          <w:rtl/>
          <w:lang w:bidi="fa-IR"/>
        </w:rPr>
        <w:t xml:space="preserve"> حتى نجالسك ونسمع منك</w:t>
      </w:r>
      <w:r w:rsidR="00EC12E1">
        <w:rPr>
          <w:rtl/>
          <w:lang w:bidi="fa-IR"/>
        </w:rPr>
        <w:t xml:space="preserve">، </w:t>
      </w:r>
      <w:r>
        <w:rPr>
          <w:rtl/>
          <w:lang w:bidi="fa-IR"/>
        </w:rPr>
        <w:t>فطمع في إسلامهم</w:t>
      </w:r>
      <w:r w:rsidR="00EC12E1">
        <w:rPr>
          <w:rtl/>
          <w:lang w:bidi="fa-IR"/>
        </w:rPr>
        <w:t xml:space="preserve">، </w:t>
      </w:r>
      <w:r>
        <w:rPr>
          <w:rtl/>
          <w:lang w:bidi="fa-IR"/>
        </w:rPr>
        <w:t>فنزلت الآية</w:t>
      </w:r>
      <w:r w:rsidRPr="00F82D4A">
        <w:rPr>
          <w:rStyle w:val="libFootnotenumChar"/>
          <w:rtl/>
        </w:rPr>
        <w:t>(3)</w:t>
      </w:r>
      <w:r w:rsidR="00F82D4A">
        <w:rPr>
          <w:rtl/>
          <w:lang w:bidi="fa-IR"/>
        </w:rPr>
        <w:t>.</w:t>
      </w:r>
    </w:p>
    <w:p w:rsidR="00271068" w:rsidRDefault="00271068" w:rsidP="00271068">
      <w:pPr>
        <w:pStyle w:val="libNormal"/>
        <w:rPr>
          <w:lang w:bidi="fa-IR"/>
        </w:rPr>
      </w:pPr>
      <w:r>
        <w:rPr>
          <w:rtl/>
          <w:lang w:bidi="fa-IR"/>
        </w:rPr>
        <w:t>ولتوضيح مفاد الآيات نبحث عن أُمور</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إنّ الآيات كما سنرى تشير إلى عصمته</w:t>
      </w:r>
      <w:r w:rsidR="00EC12E1">
        <w:rPr>
          <w:rtl/>
          <w:lang w:bidi="fa-IR"/>
        </w:rPr>
        <w:t xml:space="preserve">، </w:t>
      </w:r>
      <w:r>
        <w:rPr>
          <w:rtl/>
          <w:lang w:bidi="fa-IR"/>
        </w:rPr>
        <w:t>ومع ذلك استدلّت المخطّئة بها على خلافها</w:t>
      </w:r>
      <w:r w:rsidR="00EC12E1">
        <w:rPr>
          <w:rtl/>
          <w:lang w:bidi="fa-IR"/>
        </w:rPr>
        <w:t xml:space="preserve">، </w:t>
      </w:r>
      <w:r>
        <w:rPr>
          <w:rtl/>
          <w:lang w:bidi="fa-IR"/>
        </w:rPr>
        <w:t>وهذا من عجائب الأمور</w:t>
      </w:r>
      <w:r w:rsidR="00EC12E1">
        <w:rPr>
          <w:rtl/>
          <w:lang w:bidi="fa-IR"/>
        </w:rPr>
        <w:t xml:space="preserve">، </w:t>
      </w:r>
      <w:r>
        <w:rPr>
          <w:rtl/>
          <w:lang w:bidi="fa-IR"/>
        </w:rPr>
        <w:t>إذ لا غرو في أنّ تتمسّك كل فرقة بقسم من الآيات على ما تتبنّاه</w:t>
      </w:r>
      <w:r w:rsidR="00EC12E1">
        <w:rPr>
          <w:rtl/>
          <w:lang w:bidi="fa-IR"/>
        </w:rPr>
        <w:t xml:space="preserve">، </w:t>
      </w:r>
      <w:r>
        <w:rPr>
          <w:rtl/>
          <w:lang w:bidi="fa-IR"/>
        </w:rPr>
        <w:t>وإنّما العجب أن تقع آية واحدة مطرحاً لكلتا الفرقتين</w:t>
      </w:r>
      <w:r w:rsidR="00EC12E1">
        <w:rPr>
          <w:rtl/>
          <w:lang w:bidi="fa-IR"/>
        </w:rPr>
        <w:t xml:space="preserve">، </w:t>
      </w:r>
      <w:r>
        <w:rPr>
          <w:rtl/>
          <w:lang w:bidi="fa-IR"/>
        </w:rPr>
        <w:t>فيفسّرها كلٌّ حسب ما يتوخّاه</w:t>
      </w:r>
      <w:r w:rsidR="00EC12E1">
        <w:rPr>
          <w:rtl/>
          <w:lang w:bidi="fa-IR"/>
        </w:rPr>
        <w:t xml:space="preserve">، </w:t>
      </w:r>
      <w:r>
        <w:rPr>
          <w:rtl/>
          <w:lang w:bidi="fa-IR"/>
        </w:rPr>
        <w:t>مع أنّ الآية لا تتحمّل إلاّ معنى واحداً لا معنيين متخالفين</w:t>
      </w:r>
      <w:r w:rsidR="00F82D4A">
        <w:rPr>
          <w:rtl/>
          <w:lang w:bidi="fa-IR"/>
        </w:rPr>
        <w:t>.</w:t>
      </w:r>
    </w:p>
    <w:p w:rsidR="00271068" w:rsidRDefault="00271068" w:rsidP="005227AC">
      <w:pPr>
        <w:pStyle w:val="libNormal"/>
        <w:rPr>
          <w:lang w:bidi="fa-IR"/>
        </w:rPr>
      </w:pPr>
      <w:r>
        <w:rPr>
          <w:rtl/>
          <w:lang w:bidi="fa-IR"/>
        </w:rPr>
        <w:t xml:space="preserve">2 </w:t>
      </w:r>
      <w:r w:rsidR="00F82D4A">
        <w:rPr>
          <w:rtl/>
          <w:lang w:bidi="fa-IR"/>
        </w:rPr>
        <w:t>-</w:t>
      </w:r>
      <w:r>
        <w:rPr>
          <w:rtl/>
          <w:lang w:bidi="fa-IR"/>
        </w:rPr>
        <w:t xml:space="preserve"> إنّ الضمير في كلا الفعلين </w:t>
      </w:r>
      <w:r w:rsidRPr="005227AC">
        <w:rPr>
          <w:rStyle w:val="libAlaemChar"/>
          <w:rtl/>
        </w:rPr>
        <w:t>(</w:t>
      </w:r>
      <w:r w:rsidR="005227AC" w:rsidRPr="005227AC">
        <w:rPr>
          <w:rStyle w:val="libAieChar"/>
          <w:rtl/>
        </w:rPr>
        <w:t>كَادُوا لَيَفْتِنُونَكَ</w:t>
      </w:r>
      <w:r w:rsidRPr="005227AC">
        <w:rPr>
          <w:rStyle w:val="libAlaemChar"/>
          <w:rtl/>
        </w:rPr>
        <w:t>)</w:t>
      </w:r>
      <w:r>
        <w:rPr>
          <w:rtl/>
          <w:lang w:bidi="fa-IR"/>
        </w:rPr>
        <w:t xml:space="preserve"> يرجع إلى المشركين ،</w:t>
      </w:r>
    </w:p>
    <w:p w:rsidR="00271068" w:rsidRDefault="00F82D4A" w:rsidP="00F82D4A">
      <w:pPr>
        <w:pStyle w:val="libLine"/>
        <w:rPr>
          <w:lang w:bidi="fa-IR"/>
        </w:rPr>
      </w:pPr>
      <w:r>
        <w:rPr>
          <w:rtl/>
          <w:lang w:bidi="fa-IR"/>
        </w:rPr>
        <w:t>____________________</w:t>
      </w:r>
    </w:p>
    <w:p w:rsidR="00F82D4A" w:rsidRDefault="00271068" w:rsidP="005227AC">
      <w:pPr>
        <w:pStyle w:val="libFootnote0"/>
        <w:rPr>
          <w:rtl/>
          <w:lang w:bidi="fa-IR"/>
        </w:rPr>
      </w:pPr>
      <w:r>
        <w:rPr>
          <w:rtl/>
          <w:lang w:bidi="fa-IR"/>
        </w:rPr>
        <w:t xml:space="preserve">1 </w:t>
      </w:r>
      <w:r w:rsidR="00F82D4A">
        <w:rPr>
          <w:rtl/>
          <w:lang w:bidi="fa-IR"/>
        </w:rPr>
        <w:t>-</w:t>
      </w:r>
      <w:r>
        <w:rPr>
          <w:rtl/>
          <w:lang w:bidi="fa-IR"/>
        </w:rPr>
        <w:t xml:space="preserve"> الإسراء</w:t>
      </w:r>
      <w:r w:rsidR="005A1951">
        <w:rPr>
          <w:rtl/>
          <w:lang w:bidi="fa-IR"/>
        </w:rPr>
        <w:t>:</w:t>
      </w:r>
      <w:r>
        <w:rPr>
          <w:rtl/>
          <w:lang w:bidi="fa-IR"/>
        </w:rPr>
        <w:t xml:space="preserve"> 73 </w:t>
      </w:r>
      <w:r w:rsidR="00F82D4A">
        <w:rPr>
          <w:rtl/>
          <w:lang w:bidi="fa-IR"/>
        </w:rPr>
        <w:t>-</w:t>
      </w:r>
      <w:r>
        <w:rPr>
          <w:rtl/>
          <w:lang w:bidi="fa-IR"/>
        </w:rPr>
        <w:t xml:space="preserve"> 75</w:t>
      </w:r>
      <w:r w:rsidR="00F82D4A">
        <w:rPr>
          <w:rtl/>
          <w:lang w:bidi="fa-IR"/>
        </w:rPr>
        <w:t>.</w:t>
      </w:r>
    </w:p>
    <w:p w:rsidR="00F82D4A" w:rsidRDefault="00271068" w:rsidP="005227AC">
      <w:pPr>
        <w:pStyle w:val="libFootnote0"/>
        <w:rPr>
          <w:rtl/>
          <w:lang w:bidi="fa-IR"/>
        </w:rPr>
      </w:pPr>
      <w:r>
        <w:rPr>
          <w:rtl/>
          <w:lang w:bidi="fa-IR"/>
        </w:rPr>
        <w:t xml:space="preserve">2 </w:t>
      </w:r>
      <w:r w:rsidR="00F82D4A">
        <w:rPr>
          <w:rtl/>
          <w:lang w:bidi="fa-IR"/>
        </w:rPr>
        <w:t>-</w:t>
      </w:r>
      <w:r>
        <w:rPr>
          <w:rtl/>
          <w:lang w:bidi="fa-IR"/>
        </w:rPr>
        <w:t xml:space="preserve"> الصنان</w:t>
      </w:r>
      <w:r w:rsidR="005A1951">
        <w:rPr>
          <w:rtl/>
          <w:lang w:bidi="fa-IR"/>
        </w:rPr>
        <w:t>:</w:t>
      </w:r>
      <w:r>
        <w:rPr>
          <w:rtl/>
          <w:lang w:bidi="fa-IR"/>
        </w:rPr>
        <w:t xml:space="preserve"> نتن الإبط</w:t>
      </w:r>
      <w:r w:rsidR="00F82D4A">
        <w:rPr>
          <w:rtl/>
          <w:lang w:bidi="fa-IR"/>
        </w:rPr>
        <w:t>.</w:t>
      </w:r>
    </w:p>
    <w:p w:rsidR="00F82D4A" w:rsidRDefault="00271068" w:rsidP="005227AC">
      <w:pPr>
        <w:pStyle w:val="libFootnote0"/>
        <w:rPr>
          <w:rtl/>
          <w:lang w:bidi="fa-IR"/>
        </w:rPr>
      </w:pPr>
      <w:r>
        <w:rPr>
          <w:rtl/>
          <w:lang w:bidi="fa-IR"/>
        </w:rPr>
        <w:t xml:space="preserve">3 </w:t>
      </w:r>
      <w:r w:rsidR="00F82D4A">
        <w:rPr>
          <w:rtl/>
          <w:lang w:bidi="fa-IR"/>
        </w:rPr>
        <w:t>-</w:t>
      </w:r>
      <w:r>
        <w:rPr>
          <w:rtl/>
          <w:lang w:bidi="fa-IR"/>
        </w:rPr>
        <w:t xml:space="preserve"> مجمع البيان</w:t>
      </w:r>
      <w:r w:rsidR="005A1951">
        <w:rPr>
          <w:rtl/>
          <w:lang w:bidi="fa-IR"/>
        </w:rPr>
        <w:t>:</w:t>
      </w:r>
      <w:r>
        <w:rPr>
          <w:rtl/>
          <w:lang w:bidi="fa-IR"/>
        </w:rPr>
        <w:t xml:space="preserve"> 3</w:t>
      </w:r>
      <w:r w:rsidR="00570E2A">
        <w:rPr>
          <w:rtl/>
          <w:lang w:bidi="fa-IR"/>
        </w:rPr>
        <w:t>/</w:t>
      </w:r>
      <w:r>
        <w:rPr>
          <w:rtl/>
          <w:lang w:bidi="fa-IR"/>
        </w:rPr>
        <w:t>431</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5F6E50">
      <w:pPr>
        <w:pStyle w:val="libNormal0"/>
        <w:rPr>
          <w:rtl/>
          <w:lang w:bidi="fa-IR"/>
        </w:rPr>
      </w:pPr>
      <w:r>
        <w:rPr>
          <w:rtl/>
          <w:lang w:bidi="fa-IR"/>
        </w:rPr>
        <w:lastRenderedPageBreak/>
        <w:t>ويدل عليه سياق الآيات</w:t>
      </w:r>
      <w:r w:rsidR="00EC12E1">
        <w:rPr>
          <w:rtl/>
          <w:lang w:bidi="fa-IR"/>
        </w:rPr>
        <w:t xml:space="preserve">، </w:t>
      </w:r>
      <w:r>
        <w:rPr>
          <w:rtl/>
          <w:lang w:bidi="fa-IR"/>
        </w:rPr>
        <w:t xml:space="preserve">والمراد من </w:t>
      </w:r>
      <w:r w:rsidRPr="005F6E50">
        <w:rPr>
          <w:rStyle w:val="libAlaemChar"/>
          <w:rtl/>
        </w:rPr>
        <w:t>(</w:t>
      </w:r>
      <w:r w:rsidRPr="005F6E50">
        <w:rPr>
          <w:rStyle w:val="libAieChar"/>
          <w:rtl/>
        </w:rPr>
        <w:t xml:space="preserve"> الذي أوحينا إليك </w:t>
      </w:r>
      <w:r w:rsidRPr="005F6E50">
        <w:rPr>
          <w:rStyle w:val="libAlaemChar"/>
          <w:rtl/>
        </w:rPr>
        <w:t>)</w:t>
      </w:r>
      <w:r>
        <w:rPr>
          <w:rtl/>
          <w:lang w:bidi="fa-IR"/>
        </w:rPr>
        <w:t xml:space="preserve"> هو القرآن بما يشتمل عليه من التوحيد ونفي الشريك</w:t>
      </w:r>
      <w:r w:rsidR="00EC12E1">
        <w:rPr>
          <w:rtl/>
          <w:lang w:bidi="fa-IR"/>
        </w:rPr>
        <w:t xml:space="preserve">، </w:t>
      </w:r>
      <w:r>
        <w:rPr>
          <w:rtl/>
          <w:lang w:bidi="fa-IR"/>
        </w:rPr>
        <w:t>والسيرة الصالحة</w:t>
      </w:r>
      <w:r w:rsidR="00EC12E1">
        <w:rPr>
          <w:rtl/>
          <w:lang w:bidi="fa-IR"/>
        </w:rPr>
        <w:t xml:space="preserve">، </w:t>
      </w:r>
      <w:r>
        <w:rPr>
          <w:rtl/>
          <w:lang w:bidi="fa-IR"/>
        </w:rPr>
        <w:t xml:space="preserve">والمراد من الفتنة في </w:t>
      </w:r>
      <w:r w:rsidRPr="005F6E50">
        <w:rPr>
          <w:rStyle w:val="libAlaemChar"/>
          <w:rtl/>
        </w:rPr>
        <w:t>(</w:t>
      </w:r>
      <w:r w:rsidRPr="005F6E50">
        <w:rPr>
          <w:rStyle w:val="libAieChar"/>
          <w:rtl/>
        </w:rPr>
        <w:t xml:space="preserve"> ليفتنونك </w:t>
      </w:r>
      <w:r w:rsidRPr="005F6E50">
        <w:rPr>
          <w:rStyle w:val="libAlaemChar"/>
          <w:rtl/>
        </w:rPr>
        <w:t>)</w:t>
      </w:r>
      <w:r>
        <w:rPr>
          <w:rtl/>
          <w:lang w:bidi="fa-IR"/>
        </w:rPr>
        <w:t xml:space="preserve"> هو الإزلال والصرف</w:t>
      </w:r>
      <w:r w:rsidR="00EC12E1">
        <w:rPr>
          <w:rtl/>
          <w:lang w:bidi="fa-IR"/>
        </w:rPr>
        <w:t xml:space="preserve">، </w:t>
      </w:r>
      <w:r>
        <w:rPr>
          <w:rtl/>
          <w:lang w:bidi="fa-IR"/>
        </w:rPr>
        <w:t>كما أنّ الخليل من الخُلَّة بمعنى الصداقة لا من الخَلّة بمعنى الحاجة</w:t>
      </w:r>
      <w:r w:rsidR="00F82D4A">
        <w:rPr>
          <w:rtl/>
          <w:lang w:bidi="fa-IR"/>
        </w:rPr>
        <w:t>.</w:t>
      </w:r>
    </w:p>
    <w:p w:rsidR="00F82D4A" w:rsidRDefault="00271068" w:rsidP="00271068">
      <w:pPr>
        <w:pStyle w:val="libNormal"/>
        <w:rPr>
          <w:rtl/>
          <w:lang w:bidi="fa-IR"/>
        </w:rPr>
      </w:pPr>
      <w:r>
        <w:rPr>
          <w:rtl/>
          <w:lang w:bidi="fa-IR"/>
        </w:rPr>
        <w:t xml:space="preserve">3 </w:t>
      </w:r>
      <w:r w:rsidR="00F82D4A">
        <w:rPr>
          <w:rtl/>
          <w:lang w:bidi="fa-IR"/>
        </w:rPr>
        <w:t>-</w:t>
      </w:r>
      <w:r>
        <w:rPr>
          <w:rtl/>
          <w:lang w:bidi="fa-IR"/>
        </w:rPr>
        <w:t xml:space="preserve"> إنّ قوله</w:t>
      </w:r>
      <w:r w:rsidR="005A1951">
        <w:rPr>
          <w:rtl/>
          <w:lang w:bidi="fa-IR"/>
        </w:rPr>
        <w:t>:</w:t>
      </w:r>
      <w:r>
        <w:rPr>
          <w:rtl/>
          <w:lang w:bidi="fa-IR"/>
        </w:rPr>
        <w:t xml:space="preserve"> </w:t>
      </w:r>
      <w:r w:rsidRPr="005F6E50">
        <w:rPr>
          <w:rStyle w:val="libAlaemChar"/>
          <w:rtl/>
        </w:rPr>
        <w:t>(</w:t>
      </w:r>
      <w:r w:rsidRPr="005F6E50">
        <w:rPr>
          <w:rStyle w:val="libAieChar"/>
          <w:rtl/>
        </w:rPr>
        <w:t xml:space="preserve"> وإن كادوا ليفتنونك عن الذي أوحينا إليك </w:t>
      </w:r>
      <w:r w:rsidRPr="005F6E50">
        <w:rPr>
          <w:rStyle w:val="libAlaemChar"/>
          <w:rtl/>
        </w:rPr>
        <w:t>)</w:t>
      </w:r>
      <w:r>
        <w:rPr>
          <w:rtl/>
          <w:lang w:bidi="fa-IR"/>
        </w:rPr>
        <w:t xml:space="preserve"> يخبر عن دنو المشركين من إزلاله وصرفه عمّا أُوحي إليه</w:t>
      </w:r>
      <w:r w:rsidR="00EC12E1">
        <w:rPr>
          <w:rtl/>
          <w:lang w:bidi="fa-IR"/>
        </w:rPr>
        <w:t xml:space="preserve">، </w:t>
      </w:r>
      <w:r>
        <w:rPr>
          <w:rtl/>
          <w:lang w:bidi="fa-IR"/>
        </w:rPr>
        <w:t xml:space="preserve">لا عن دنو النبي وقربه من الزلل والانصراف </w:t>
      </w:r>
      <w:r w:rsidR="00336F6F">
        <w:rPr>
          <w:rtl/>
          <w:lang w:bidi="fa-IR"/>
        </w:rPr>
        <w:t>عمّا</w:t>
      </w:r>
      <w:r>
        <w:rPr>
          <w:rtl/>
          <w:lang w:bidi="fa-IR"/>
        </w:rPr>
        <w:t xml:space="preserve"> أُوحي إليه</w:t>
      </w:r>
      <w:r w:rsidR="00EC12E1">
        <w:rPr>
          <w:rtl/>
          <w:lang w:bidi="fa-IR"/>
        </w:rPr>
        <w:t xml:space="preserve">، </w:t>
      </w:r>
      <w:r>
        <w:rPr>
          <w:rtl/>
          <w:lang w:bidi="fa-IR"/>
        </w:rPr>
        <w:t>وبين المعنيين فرق واضح</w:t>
      </w:r>
      <w:r w:rsidR="00F82D4A">
        <w:rPr>
          <w:rtl/>
          <w:lang w:bidi="fa-IR"/>
        </w:rPr>
        <w:t>.</w:t>
      </w:r>
    </w:p>
    <w:p w:rsidR="00F82D4A" w:rsidRDefault="00271068" w:rsidP="00271068">
      <w:pPr>
        <w:pStyle w:val="libNormal"/>
        <w:rPr>
          <w:rtl/>
          <w:lang w:bidi="fa-IR"/>
        </w:rPr>
      </w:pPr>
      <w:r>
        <w:rPr>
          <w:rtl/>
          <w:lang w:bidi="fa-IR"/>
        </w:rPr>
        <w:t xml:space="preserve">4 </w:t>
      </w:r>
      <w:r w:rsidR="00F82D4A">
        <w:rPr>
          <w:rtl/>
          <w:lang w:bidi="fa-IR"/>
        </w:rPr>
        <w:t>-</w:t>
      </w:r>
      <w:r>
        <w:rPr>
          <w:rtl/>
          <w:lang w:bidi="fa-IR"/>
        </w:rPr>
        <w:t xml:space="preserve"> إنّ قوله سبحانه</w:t>
      </w:r>
      <w:r w:rsidR="005A1951">
        <w:rPr>
          <w:rtl/>
          <w:lang w:bidi="fa-IR"/>
        </w:rPr>
        <w:t>:</w:t>
      </w:r>
      <w:r>
        <w:rPr>
          <w:rtl/>
          <w:lang w:bidi="fa-IR"/>
        </w:rPr>
        <w:t xml:space="preserve"> </w:t>
      </w:r>
      <w:r w:rsidRPr="005F6E50">
        <w:rPr>
          <w:rStyle w:val="libAlaemChar"/>
          <w:rtl/>
        </w:rPr>
        <w:t>(</w:t>
      </w:r>
      <w:r w:rsidRPr="005F6E50">
        <w:rPr>
          <w:rStyle w:val="libAieChar"/>
          <w:rtl/>
        </w:rPr>
        <w:t xml:space="preserve"> ولولا أن ثبّتناك لقد كدت تركن إليهم شيئاً قليلاً </w:t>
      </w:r>
      <w:r w:rsidRPr="005F6E50">
        <w:rPr>
          <w:rStyle w:val="libAlaemChar"/>
          <w:rtl/>
        </w:rPr>
        <w:t>)</w:t>
      </w:r>
      <w:r>
        <w:rPr>
          <w:rtl/>
          <w:lang w:bidi="fa-IR"/>
        </w:rPr>
        <w:t xml:space="preserve"> مركّب من جملتين</w:t>
      </w:r>
      <w:r w:rsidR="00EC12E1">
        <w:rPr>
          <w:rtl/>
          <w:lang w:bidi="fa-IR"/>
        </w:rPr>
        <w:t xml:space="preserve">، </w:t>
      </w:r>
      <w:r>
        <w:rPr>
          <w:rtl/>
          <w:lang w:bidi="fa-IR"/>
        </w:rPr>
        <w:t>إحداهما شرطية</w:t>
      </w:r>
      <w:r w:rsidR="00EC12E1">
        <w:rPr>
          <w:rtl/>
          <w:lang w:bidi="fa-IR"/>
        </w:rPr>
        <w:t xml:space="preserve">، </w:t>
      </w:r>
      <w:r>
        <w:rPr>
          <w:rtl/>
          <w:lang w:bidi="fa-IR"/>
        </w:rPr>
        <w:t>والأخرى جزائية</w:t>
      </w:r>
      <w:r w:rsidR="00EC12E1">
        <w:rPr>
          <w:rtl/>
          <w:lang w:bidi="fa-IR"/>
        </w:rPr>
        <w:t xml:space="preserve">، </w:t>
      </w:r>
      <w:r>
        <w:rPr>
          <w:rtl/>
          <w:lang w:bidi="fa-IR"/>
        </w:rPr>
        <w:t>أمّا الأُولى فقوله</w:t>
      </w:r>
      <w:r w:rsidR="005A1951">
        <w:rPr>
          <w:rtl/>
          <w:lang w:bidi="fa-IR"/>
        </w:rPr>
        <w:t>:</w:t>
      </w:r>
      <w:r>
        <w:rPr>
          <w:rtl/>
          <w:lang w:bidi="fa-IR"/>
        </w:rPr>
        <w:t xml:space="preserve"> </w:t>
      </w:r>
      <w:r w:rsidRPr="005F6E50">
        <w:rPr>
          <w:rStyle w:val="libAlaemChar"/>
          <w:rtl/>
        </w:rPr>
        <w:t>(</w:t>
      </w:r>
      <w:r w:rsidRPr="005F6E50">
        <w:rPr>
          <w:rStyle w:val="libAieChar"/>
          <w:rtl/>
        </w:rPr>
        <w:t xml:space="preserve"> ولولا أن ثبّتناك </w:t>
      </w:r>
      <w:r w:rsidRPr="005F6E50">
        <w:rPr>
          <w:rStyle w:val="libAlaemChar"/>
          <w:rtl/>
        </w:rPr>
        <w:t>)</w:t>
      </w:r>
      <w:r w:rsidR="00EC12E1">
        <w:rPr>
          <w:rtl/>
          <w:lang w:bidi="fa-IR"/>
        </w:rPr>
        <w:t xml:space="preserve">، </w:t>
      </w:r>
      <w:r>
        <w:rPr>
          <w:rtl/>
          <w:lang w:bidi="fa-IR"/>
        </w:rPr>
        <w:t>وأمّا الأخرى فقوله</w:t>
      </w:r>
      <w:r w:rsidR="005A1951">
        <w:rPr>
          <w:rtl/>
          <w:lang w:bidi="fa-IR"/>
        </w:rPr>
        <w:t>:</w:t>
      </w:r>
      <w:r>
        <w:rPr>
          <w:rtl/>
          <w:lang w:bidi="fa-IR"/>
        </w:rPr>
        <w:t xml:space="preserve"> </w:t>
      </w:r>
      <w:r w:rsidRPr="005F6E50">
        <w:rPr>
          <w:rStyle w:val="libAlaemChar"/>
          <w:rtl/>
        </w:rPr>
        <w:t>(</w:t>
      </w:r>
      <w:r w:rsidRPr="005F6E50">
        <w:rPr>
          <w:rStyle w:val="libAieChar"/>
          <w:rtl/>
        </w:rPr>
        <w:t xml:space="preserve"> لقد كدت تركن إليهم </w:t>
      </w:r>
      <w:r w:rsidRPr="005F6E50">
        <w:rPr>
          <w:rStyle w:val="libAlaemChar"/>
          <w:rtl/>
        </w:rPr>
        <w:t>)</w:t>
      </w:r>
      <w:r w:rsidR="00EC12E1">
        <w:rPr>
          <w:rtl/>
          <w:lang w:bidi="fa-IR"/>
        </w:rPr>
        <w:t xml:space="preserve">، </w:t>
      </w:r>
      <w:r>
        <w:rPr>
          <w:rtl/>
          <w:lang w:bidi="fa-IR"/>
        </w:rPr>
        <w:t xml:space="preserve">وبما أنّ لولا في الآية امتناعية </w:t>
      </w:r>
      <w:r w:rsidRPr="00F82D4A">
        <w:rPr>
          <w:rStyle w:val="libFootnotenumChar"/>
          <w:rtl/>
        </w:rPr>
        <w:t>(1)</w:t>
      </w:r>
      <w:r>
        <w:rPr>
          <w:rtl/>
          <w:lang w:bidi="fa-IR"/>
        </w:rPr>
        <w:t xml:space="preserve"> تدل على امتناع الجزاء لوجود التثبيت</w:t>
      </w:r>
      <w:r w:rsidR="00EC12E1">
        <w:rPr>
          <w:rtl/>
          <w:lang w:bidi="fa-IR"/>
        </w:rPr>
        <w:t xml:space="preserve">، </w:t>
      </w:r>
      <w:r>
        <w:rPr>
          <w:rtl/>
          <w:lang w:bidi="fa-IR"/>
        </w:rPr>
        <w:t>مثل قولنا</w:t>
      </w:r>
      <w:r w:rsidR="005A1951">
        <w:rPr>
          <w:rtl/>
          <w:lang w:bidi="fa-IR"/>
        </w:rPr>
        <w:t>:</w:t>
      </w:r>
      <w:r>
        <w:rPr>
          <w:rtl/>
          <w:lang w:bidi="fa-IR"/>
        </w:rPr>
        <w:t xml:space="preserve"> لولا علي لهلك عمر</w:t>
      </w:r>
      <w:r w:rsidR="00EC12E1">
        <w:rPr>
          <w:rtl/>
          <w:lang w:bidi="fa-IR"/>
        </w:rPr>
        <w:t xml:space="preserve">، </w:t>
      </w:r>
      <w:r>
        <w:rPr>
          <w:rtl/>
          <w:lang w:bidi="fa-IR"/>
        </w:rPr>
        <w:t>فامتنع هلاكه لوجوده</w:t>
      </w:r>
      <w:r w:rsidR="00F82D4A">
        <w:rPr>
          <w:rtl/>
          <w:lang w:bidi="fa-IR"/>
        </w:rPr>
        <w:t>.</w:t>
      </w:r>
    </w:p>
    <w:p w:rsidR="00F82D4A" w:rsidRDefault="00271068" w:rsidP="00271068">
      <w:pPr>
        <w:pStyle w:val="libNormal"/>
        <w:rPr>
          <w:rtl/>
          <w:lang w:bidi="fa-IR"/>
        </w:rPr>
      </w:pPr>
      <w:r>
        <w:rPr>
          <w:rtl/>
          <w:lang w:bidi="fa-IR"/>
        </w:rPr>
        <w:t xml:space="preserve">5 </w:t>
      </w:r>
      <w:r w:rsidR="00F82D4A">
        <w:rPr>
          <w:rtl/>
          <w:lang w:bidi="fa-IR"/>
        </w:rPr>
        <w:t>-</w:t>
      </w:r>
      <w:r>
        <w:rPr>
          <w:rtl/>
          <w:lang w:bidi="fa-IR"/>
        </w:rPr>
        <w:t xml:space="preserve"> وليس الجزاء هو الركون بمعنى الميل</w:t>
      </w:r>
      <w:r w:rsidR="00EC12E1">
        <w:rPr>
          <w:rtl/>
          <w:lang w:bidi="fa-IR"/>
        </w:rPr>
        <w:t xml:space="preserve">، </w:t>
      </w:r>
      <w:r>
        <w:rPr>
          <w:rtl/>
          <w:lang w:bidi="fa-IR"/>
        </w:rPr>
        <w:t>بل الجزاء هو القرب من الميل والانصراف كما يدل عليه قوله</w:t>
      </w:r>
      <w:r w:rsidR="005A1951">
        <w:rPr>
          <w:rtl/>
          <w:lang w:bidi="fa-IR"/>
        </w:rPr>
        <w:t>:</w:t>
      </w:r>
      <w:r>
        <w:rPr>
          <w:rtl/>
          <w:lang w:bidi="fa-IR"/>
        </w:rPr>
        <w:t xml:space="preserve"> </w:t>
      </w:r>
      <w:r w:rsidRPr="005F6E50">
        <w:rPr>
          <w:rStyle w:val="libAlaemChar"/>
          <w:rtl/>
        </w:rPr>
        <w:t>(</w:t>
      </w:r>
      <w:r w:rsidRPr="005F6E50">
        <w:rPr>
          <w:rStyle w:val="libAieChar"/>
          <w:rtl/>
        </w:rPr>
        <w:t xml:space="preserve"> لقد كدت تركن </w:t>
      </w:r>
      <w:r w:rsidRPr="005F6E50">
        <w:rPr>
          <w:rStyle w:val="libAlaemChar"/>
          <w:rtl/>
        </w:rPr>
        <w:t>)</w:t>
      </w:r>
      <w:r w:rsidR="00EC12E1">
        <w:rPr>
          <w:rtl/>
          <w:lang w:bidi="fa-IR"/>
        </w:rPr>
        <w:t xml:space="preserve">، </w:t>
      </w:r>
      <w:r>
        <w:rPr>
          <w:rtl/>
          <w:lang w:bidi="fa-IR"/>
        </w:rPr>
        <w:t>فامتنع القرب من الميل فضلاً عن نفس الميل لأجل وجود تثبيته</w:t>
      </w:r>
      <w:r w:rsidR="00F82D4A">
        <w:rPr>
          <w:rtl/>
          <w:lang w:bidi="fa-IR"/>
        </w:rPr>
        <w:t>.</w:t>
      </w:r>
    </w:p>
    <w:p w:rsidR="00271068" w:rsidRDefault="00271068" w:rsidP="00271068">
      <w:pPr>
        <w:pStyle w:val="libNormal"/>
        <w:rPr>
          <w:lang w:bidi="fa-IR"/>
        </w:rPr>
      </w:pPr>
      <w:r>
        <w:rPr>
          <w:rtl/>
          <w:lang w:bidi="fa-IR"/>
        </w:rPr>
        <w:t xml:space="preserve">6 </w:t>
      </w:r>
      <w:r w:rsidR="00F82D4A">
        <w:rPr>
          <w:rtl/>
          <w:lang w:bidi="fa-IR"/>
        </w:rPr>
        <w:t>-</w:t>
      </w:r>
      <w:r>
        <w:rPr>
          <w:rtl/>
          <w:lang w:bidi="fa-IR"/>
        </w:rPr>
        <w:t xml:space="preserve"> إنّ تثبيته سبحانه لنبيّه لم يكن أمراً مختصاً بالواقعة الخاصّة</w:t>
      </w:r>
      <w:r w:rsidR="00EC12E1">
        <w:rPr>
          <w:rtl/>
          <w:lang w:bidi="fa-IR"/>
        </w:rPr>
        <w:t xml:space="preserve">، </w:t>
      </w:r>
      <w:r>
        <w:rPr>
          <w:rtl/>
          <w:lang w:bidi="fa-IR"/>
        </w:rPr>
        <w:t>بل كان أمراً عامّاً لجميع الوقائع المشابهة لتلك الواقعة</w:t>
      </w:r>
      <w:r w:rsidR="00EC12E1">
        <w:rPr>
          <w:rtl/>
          <w:lang w:bidi="fa-IR"/>
        </w:rPr>
        <w:t xml:space="preserve">؛ </w:t>
      </w:r>
      <w:r>
        <w:rPr>
          <w:rtl/>
          <w:lang w:bidi="fa-IR"/>
        </w:rPr>
        <w:t>لأنّ السبب الذي أوجب إفاضة التثبيت عليه فيها</w:t>
      </w:r>
      <w:r w:rsidR="00EC12E1">
        <w:rPr>
          <w:rtl/>
          <w:lang w:bidi="fa-IR"/>
        </w:rPr>
        <w:t xml:space="preserve">، </w:t>
      </w:r>
      <w:r>
        <w:rPr>
          <w:rtl/>
          <w:lang w:bidi="fa-IR"/>
        </w:rPr>
        <w:t>يوجب إفاضته عليه في جميع الوقائع المشابهة</w:t>
      </w:r>
      <w:r w:rsidR="00EC12E1">
        <w:rPr>
          <w:rtl/>
          <w:lang w:bidi="fa-IR"/>
        </w:rPr>
        <w:t xml:space="preserve">، </w:t>
      </w:r>
      <w:r>
        <w:rPr>
          <w:rtl/>
          <w:lang w:bidi="fa-IR"/>
        </w:rPr>
        <w:t>ولا معنى</w:t>
      </w:r>
    </w:p>
    <w:p w:rsidR="00271068" w:rsidRDefault="00F82D4A" w:rsidP="00F82D4A">
      <w:pPr>
        <w:pStyle w:val="libLine"/>
        <w:rPr>
          <w:lang w:bidi="fa-IR"/>
        </w:rPr>
      </w:pPr>
      <w:r>
        <w:rPr>
          <w:rtl/>
          <w:lang w:bidi="fa-IR"/>
        </w:rPr>
        <w:t>____________________</w:t>
      </w:r>
    </w:p>
    <w:p w:rsidR="00271068" w:rsidRDefault="00271068" w:rsidP="005F6E50">
      <w:pPr>
        <w:pStyle w:val="libFootnote0"/>
        <w:rPr>
          <w:lang w:bidi="fa-IR"/>
        </w:rPr>
      </w:pPr>
      <w:r>
        <w:rPr>
          <w:rtl/>
          <w:lang w:bidi="fa-IR"/>
        </w:rPr>
        <w:t xml:space="preserve">1 </w:t>
      </w:r>
      <w:r w:rsidR="00F82D4A">
        <w:rPr>
          <w:rtl/>
          <w:lang w:bidi="fa-IR"/>
        </w:rPr>
        <w:t>-</w:t>
      </w:r>
      <w:r>
        <w:rPr>
          <w:rtl/>
          <w:lang w:bidi="fa-IR"/>
        </w:rPr>
        <w:t xml:space="preserve"> يقول ابن مالك</w:t>
      </w:r>
      <w:r w:rsidR="005A1951">
        <w:rPr>
          <w:rtl/>
          <w:lang w:bidi="fa-IR"/>
        </w:rPr>
        <w:t>:</w:t>
      </w:r>
    </w:p>
    <w:tbl>
      <w:tblPr>
        <w:tblStyle w:val="TableGrid"/>
        <w:bidiVisual/>
        <w:tblW w:w="4562" w:type="pct"/>
        <w:tblInd w:w="384" w:type="dxa"/>
        <w:tblLook w:val="01E0"/>
      </w:tblPr>
      <w:tblGrid>
        <w:gridCol w:w="3535"/>
        <w:gridCol w:w="272"/>
        <w:gridCol w:w="3503"/>
      </w:tblGrid>
      <w:tr w:rsidR="005F6E50" w:rsidTr="0093112C">
        <w:trPr>
          <w:trHeight w:val="350"/>
        </w:trPr>
        <w:tc>
          <w:tcPr>
            <w:tcW w:w="3920" w:type="dxa"/>
            <w:shd w:val="clear" w:color="auto" w:fill="auto"/>
          </w:tcPr>
          <w:p w:rsidR="005F6E50" w:rsidRDefault="005F6E50" w:rsidP="005F6E50">
            <w:pPr>
              <w:pStyle w:val="libPoemFootnote"/>
            </w:pPr>
            <w:r>
              <w:rPr>
                <w:rtl/>
                <w:lang w:bidi="fa-IR"/>
              </w:rPr>
              <w:t>لولا ولوما يلزمان الابتدا</w:t>
            </w:r>
            <w:r w:rsidRPr="00725071">
              <w:rPr>
                <w:rStyle w:val="libPoemTiniChar0"/>
                <w:rtl/>
              </w:rPr>
              <w:br/>
              <w:t> </w:t>
            </w:r>
          </w:p>
        </w:tc>
        <w:tc>
          <w:tcPr>
            <w:tcW w:w="279" w:type="dxa"/>
            <w:shd w:val="clear" w:color="auto" w:fill="auto"/>
          </w:tcPr>
          <w:p w:rsidR="005F6E50" w:rsidRDefault="005F6E50" w:rsidP="005F6E50">
            <w:pPr>
              <w:pStyle w:val="libPoemFootnote"/>
              <w:rPr>
                <w:rtl/>
              </w:rPr>
            </w:pPr>
          </w:p>
        </w:tc>
        <w:tc>
          <w:tcPr>
            <w:tcW w:w="3881" w:type="dxa"/>
            <w:shd w:val="clear" w:color="auto" w:fill="auto"/>
          </w:tcPr>
          <w:p w:rsidR="005F6E50" w:rsidRDefault="005F6E50" w:rsidP="005F6E50">
            <w:pPr>
              <w:pStyle w:val="libPoemFootnote"/>
            </w:pPr>
            <w:r>
              <w:rPr>
                <w:rtl/>
                <w:lang w:bidi="fa-IR"/>
              </w:rPr>
              <w:t>إذا امتناعاً بوجودٍ عقدا</w:t>
            </w:r>
            <w:r w:rsidRPr="00725071">
              <w:rPr>
                <w:rStyle w:val="libPoemTiniChar0"/>
                <w:rtl/>
              </w:rPr>
              <w:br/>
              <w:t> </w:t>
            </w:r>
          </w:p>
        </w:tc>
      </w:tr>
    </w:tbl>
    <w:p w:rsidR="00F82D4A" w:rsidRDefault="00271068" w:rsidP="005F6E50">
      <w:pPr>
        <w:pStyle w:val="libFootnote0"/>
        <w:rPr>
          <w:rtl/>
          <w:lang w:bidi="fa-IR"/>
        </w:rPr>
      </w:pPr>
      <w:r>
        <w:rPr>
          <w:rtl/>
          <w:lang w:bidi="fa-IR"/>
        </w:rPr>
        <w:t>والشرط في الآية مؤوّل إلى الاسم أي لولا تثبيتنا</w:t>
      </w:r>
      <w:r w:rsidR="00EC12E1">
        <w:rPr>
          <w:rtl/>
          <w:lang w:bidi="fa-IR"/>
        </w:rPr>
        <w:t xml:space="preserve">، </w:t>
      </w:r>
      <w:r>
        <w:rPr>
          <w:rtl/>
          <w:lang w:bidi="fa-IR"/>
        </w:rPr>
        <w:t>لقد كدت تركن إليهم</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AD13DB">
      <w:pPr>
        <w:pStyle w:val="libNormal0"/>
        <w:rPr>
          <w:rtl/>
          <w:lang w:bidi="fa-IR"/>
        </w:rPr>
      </w:pPr>
      <w:r>
        <w:rPr>
          <w:rtl/>
          <w:lang w:bidi="fa-IR"/>
        </w:rPr>
        <w:lastRenderedPageBreak/>
        <w:t>لخصوصية المعلول والمسبّب مع عمومية العلّة</w:t>
      </w:r>
      <w:r w:rsidR="00EC12E1">
        <w:rPr>
          <w:rtl/>
          <w:lang w:bidi="fa-IR"/>
        </w:rPr>
        <w:t xml:space="preserve">، </w:t>
      </w:r>
      <w:r>
        <w:rPr>
          <w:rtl/>
          <w:lang w:bidi="fa-IR"/>
        </w:rPr>
        <w:t>وعلى ذلك تكون الآية من دلائل عصمته في حياته</w:t>
      </w:r>
      <w:r w:rsidR="00EC12E1">
        <w:rPr>
          <w:rtl/>
          <w:lang w:bidi="fa-IR"/>
        </w:rPr>
        <w:t xml:space="preserve">، </w:t>
      </w:r>
      <w:r>
        <w:rPr>
          <w:rtl/>
          <w:lang w:bidi="fa-IR"/>
        </w:rPr>
        <w:t>وسداده فيها على وجه العموم</w:t>
      </w:r>
      <w:r w:rsidR="00F82D4A">
        <w:rPr>
          <w:rtl/>
          <w:lang w:bidi="fa-IR"/>
        </w:rPr>
        <w:t>.</w:t>
      </w:r>
    </w:p>
    <w:p w:rsidR="00F82D4A" w:rsidRDefault="00271068" w:rsidP="00271068">
      <w:pPr>
        <w:pStyle w:val="libNormal"/>
        <w:rPr>
          <w:rtl/>
          <w:lang w:bidi="fa-IR"/>
        </w:rPr>
      </w:pPr>
      <w:r>
        <w:rPr>
          <w:rtl/>
          <w:lang w:bidi="fa-IR"/>
        </w:rPr>
        <w:t>وتوهّم اختصاصها بالواقعة التي تآمر المشركون فيها لإزلاله من كلمات رماة القول على عواهنه</w:t>
      </w:r>
      <w:r w:rsidR="00F82D4A">
        <w:rPr>
          <w:rtl/>
          <w:lang w:bidi="fa-IR"/>
        </w:rPr>
        <w:t>.</w:t>
      </w:r>
    </w:p>
    <w:p w:rsidR="00F82D4A" w:rsidRDefault="00271068" w:rsidP="00271068">
      <w:pPr>
        <w:pStyle w:val="libNormal"/>
        <w:rPr>
          <w:rtl/>
          <w:lang w:bidi="fa-IR"/>
        </w:rPr>
      </w:pPr>
      <w:r>
        <w:rPr>
          <w:rtl/>
          <w:lang w:bidi="fa-IR"/>
        </w:rPr>
        <w:t xml:space="preserve">7 </w:t>
      </w:r>
      <w:r w:rsidR="00F82D4A">
        <w:rPr>
          <w:rtl/>
          <w:lang w:bidi="fa-IR"/>
        </w:rPr>
        <w:t>-</w:t>
      </w:r>
      <w:r>
        <w:rPr>
          <w:rtl/>
          <w:lang w:bidi="fa-IR"/>
        </w:rPr>
        <w:t xml:space="preserve"> إنّ التثبيت في مجال التطبيق فرع التثبيت في مجال التفكير</w:t>
      </w:r>
      <w:r w:rsidR="00EC12E1">
        <w:rPr>
          <w:rtl/>
          <w:lang w:bidi="fa-IR"/>
        </w:rPr>
        <w:t xml:space="preserve">، </w:t>
      </w:r>
      <w:r>
        <w:rPr>
          <w:rtl/>
          <w:lang w:bidi="fa-IR"/>
        </w:rPr>
        <w:t>إذ لا يستقيم عمل إنسان ما لم يتم تفكيره</w:t>
      </w:r>
      <w:r w:rsidR="00EC12E1">
        <w:rPr>
          <w:rtl/>
          <w:lang w:bidi="fa-IR"/>
        </w:rPr>
        <w:t xml:space="preserve">، </w:t>
      </w:r>
      <w:r>
        <w:rPr>
          <w:rtl/>
          <w:lang w:bidi="fa-IR"/>
        </w:rPr>
        <w:t>وعلى ذلك يفاض على النبي السداد مبتدئاً من ناحية التفكّر منتهياً إلى ناحية العمل</w:t>
      </w:r>
      <w:r w:rsidR="00EC12E1">
        <w:rPr>
          <w:rtl/>
          <w:lang w:bidi="fa-IR"/>
        </w:rPr>
        <w:t xml:space="preserve">، </w:t>
      </w:r>
      <w:r>
        <w:rPr>
          <w:rtl/>
          <w:lang w:bidi="fa-IR"/>
        </w:rPr>
        <w:t>فهو في ظل هذا السداد المفاض</w:t>
      </w:r>
      <w:r w:rsidR="00EC12E1">
        <w:rPr>
          <w:rtl/>
          <w:lang w:bidi="fa-IR"/>
        </w:rPr>
        <w:t xml:space="preserve">، </w:t>
      </w:r>
      <w:r>
        <w:rPr>
          <w:rtl/>
          <w:lang w:bidi="fa-IR"/>
        </w:rPr>
        <w:t>لا يفكّر بالعصيان والخلاف فضلاً عن الوقوع فيه</w:t>
      </w:r>
      <w:r w:rsidR="00F82D4A">
        <w:rPr>
          <w:rtl/>
          <w:lang w:bidi="fa-IR"/>
        </w:rPr>
        <w:t>.</w:t>
      </w:r>
    </w:p>
    <w:p w:rsidR="00F82D4A" w:rsidRDefault="00271068" w:rsidP="00F806DA">
      <w:pPr>
        <w:pStyle w:val="libNormal"/>
        <w:rPr>
          <w:rtl/>
          <w:lang w:bidi="fa-IR"/>
        </w:rPr>
      </w:pPr>
      <w:r>
        <w:rPr>
          <w:rtl/>
          <w:lang w:bidi="fa-IR"/>
        </w:rPr>
        <w:t xml:space="preserve">8 </w:t>
      </w:r>
      <w:r w:rsidR="00F82D4A">
        <w:rPr>
          <w:rtl/>
          <w:lang w:bidi="fa-IR"/>
        </w:rPr>
        <w:t>-</w:t>
      </w:r>
      <w:r>
        <w:rPr>
          <w:rtl/>
          <w:lang w:bidi="fa-IR"/>
        </w:rPr>
        <w:t xml:space="preserve"> إنّ تسديده سبحانه</w:t>
      </w:r>
      <w:r w:rsidR="00EC12E1">
        <w:rPr>
          <w:rtl/>
          <w:lang w:bidi="fa-IR"/>
        </w:rPr>
        <w:t xml:space="preserve">، </w:t>
      </w:r>
      <w:r>
        <w:rPr>
          <w:rtl/>
          <w:lang w:bidi="fa-IR"/>
        </w:rPr>
        <w:t>لا يخرجه عن كونه فاعلاً مختاراً في عامة المجالات</w:t>
      </w:r>
      <w:r w:rsidR="005A1951">
        <w:rPr>
          <w:rtl/>
          <w:lang w:bidi="fa-IR"/>
        </w:rPr>
        <w:t>:</w:t>
      </w:r>
      <w:r>
        <w:rPr>
          <w:rtl/>
          <w:lang w:bidi="fa-IR"/>
        </w:rPr>
        <w:t xml:space="preserve"> الطاعة والمعصية</w:t>
      </w:r>
      <w:r w:rsidR="00EC12E1">
        <w:rPr>
          <w:rtl/>
          <w:lang w:bidi="fa-IR"/>
        </w:rPr>
        <w:t xml:space="preserve">، </w:t>
      </w:r>
      <w:r>
        <w:rPr>
          <w:rtl/>
          <w:lang w:bidi="fa-IR"/>
        </w:rPr>
        <w:t>فهو بعد قادر على النقض والإبرام والانقياد والخلاف</w:t>
      </w:r>
      <w:r w:rsidR="00EC12E1">
        <w:rPr>
          <w:rtl/>
          <w:lang w:bidi="fa-IR"/>
        </w:rPr>
        <w:t xml:space="preserve">؛ </w:t>
      </w:r>
      <w:r>
        <w:rPr>
          <w:rtl/>
          <w:lang w:bidi="fa-IR"/>
        </w:rPr>
        <w:t>ولأجل ذلك يخاطبه في الآيات السابقة بقوله</w:t>
      </w:r>
      <w:r w:rsidR="005A1951">
        <w:rPr>
          <w:rtl/>
          <w:lang w:bidi="fa-IR"/>
        </w:rPr>
        <w:t>:</w:t>
      </w:r>
      <w:r>
        <w:rPr>
          <w:rtl/>
          <w:lang w:bidi="fa-IR"/>
        </w:rPr>
        <w:t xml:space="preserve"> </w:t>
      </w:r>
      <w:r w:rsidRPr="00F806DA">
        <w:rPr>
          <w:rStyle w:val="libAlaemChar"/>
          <w:rtl/>
        </w:rPr>
        <w:t>(</w:t>
      </w:r>
      <w:r w:rsidRPr="00F806DA">
        <w:rPr>
          <w:rStyle w:val="libAieChar"/>
          <w:rtl/>
        </w:rPr>
        <w:t xml:space="preserve"> إذاً لأذقناك ضعف الحياة وضعف الممات ثم لا تجد لك علينا نصيراً </w:t>
      </w:r>
      <w:r w:rsidRPr="00F806DA">
        <w:rPr>
          <w:rStyle w:val="libAlaemChar"/>
          <w:rtl/>
        </w:rPr>
        <w:t>)</w:t>
      </w:r>
      <w:r>
        <w:rPr>
          <w:rtl/>
          <w:lang w:bidi="fa-IR"/>
        </w:rPr>
        <w:t xml:space="preserve"> .</w:t>
      </w:r>
      <w:r>
        <w:rPr>
          <w:lang w:bidi="fa-IR"/>
        </w:rPr>
        <w:cr/>
      </w:r>
      <w:r>
        <w:rPr>
          <w:rtl/>
          <w:lang w:bidi="fa-IR"/>
        </w:rPr>
        <w:t>وعلى ضوء ما ذكرنا فالآية شاهدة على عصمته</w:t>
      </w:r>
      <w:r w:rsidR="00EC12E1">
        <w:rPr>
          <w:rtl/>
          <w:lang w:bidi="fa-IR"/>
        </w:rPr>
        <w:t xml:space="preserve">، </w:t>
      </w:r>
      <w:r>
        <w:rPr>
          <w:rtl/>
          <w:lang w:bidi="fa-IR"/>
        </w:rPr>
        <w:t>ودالة على عنايته سبحانه برسوله الأكرم فيراقبه ويراعيه ولا يتركه بحاله</w:t>
      </w:r>
      <w:r w:rsidR="00EC12E1">
        <w:rPr>
          <w:rtl/>
          <w:lang w:bidi="fa-IR"/>
        </w:rPr>
        <w:t xml:space="preserve">، </w:t>
      </w:r>
      <w:r>
        <w:rPr>
          <w:rtl/>
          <w:lang w:bidi="fa-IR"/>
        </w:rPr>
        <w:t>ولا يكله إلى نفسه</w:t>
      </w:r>
      <w:r w:rsidR="00EC12E1">
        <w:rPr>
          <w:rtl/>
          <w:lang w:bidi="fa-IR"/>
        </w:rPr>
        <w:t xml:space="preserve">، </w:t>
      </w:r>
      <w:r>
        <w:rPr>
          <w:rtl/>
          <w:lang w:bidi="fa-IR"/>
        </w:rPr>
        <w:t>كل ذلك مع التحفّظ على حريته واختياره في كل موقف</w:t>
      </w:r>
      <w:r w:rsidR="00F82D4A">
        <w:rPr>
          <w:rtl/>
          <w:lang w:bidi="fa-IR"/>
        </w:rPr>
        <w:t>.</w:t>
      </w:r>
    </w:p>
    <w:p w:rsidR="00F82D4A" w:rsidRDefault="00271068" w:rsidP="00271068">
      <w:pPr>
        <w:pStyle w:val="libNormal"/>
        <w:rPr>
          <w:rtl/>
          <w:lang w:bidi="fa-IR"/>
        </w:rPr>
      </w:pPr>
      <w:r>
        <w:rPr>
          <w:rtl/>
          <w:lang w:bidi="fa-IR"/>
        </w:rPr>
        <w:t>فقوله سبحانه</w:t>
      </w:r>
      <w:r w:rsidR="005A1951">
        <w:rPr>
          <w:rtl/>
          <w:lang w:bidi="fa-IR"/>
        </w:rPr>
        <w:t>:</w:t>
      </w:r>
      <w:r>
        <w:rPr>
          <w:rtl/>
          <w:lang w:bidi="fa-IR"/>
        </w:rPr>
        <w:t xml:space="preserve"> </w:t>
      </w:r>
      <w:r w:rsidRPr="00F806DA">
        <w:rPr>
          <w:rStyle w:val="libAlaemChar"/>
          <w:rtl/>
        </w:rPr>
        <w:t>(</w:t>
      </w:r>
      <w:r w:rsidRPr="00F806DA">
        <w:rPr>
          <w:rStyle w:val="libAieChar"/>
          <w:rtl/>
        </w:rPr>
        <w:t xml:space="preserve"> ولولا أن ثبّتناك لقد كدت تركن إليهم </w:t>
      </w:r>
      <w:r w:rsidRPr="00F806DA">
        <w:rPr>
          <w:rStyle w:val="libAlaemChar"/>
          <w:rtl/>
        </w:rPr>
        <w:t>)</w:t>
      </w:r>
      <w:r>
        <w:rPr>
          <w:rtl/>
          <w:lang w:bidi="fa-IR"/>
        </w:rPr>
        <w:t xml:space="preserve"> نظير قوله</w:t>
      </w:r>
      <w:r w:rsidR="005A1951">
        <w:rPr>
          <w:rtl/>
          <w:lang w:bidi="fa-IR"/>
        </w:rPr>
        <w:t>:</w:t>
      </w:r>
      <w:r>
        <w:rPr>
          <w:rtl/>
          <w:lang w:bidi="fa-IR"/>
        </w:rPr>
        <w:t xml:space="preserve"> </w:t>
      </w:r>
      <w:r w:rsidRPr="00F806DA">
        <w:rPr>
          <w:rStyle w:val="libAlaemChar"/>
          <w:rtl/>
        </w:rPr>
        <w:t>(</w:t>
      </w:r>
      <w:r w:rsidRPr="00F806DA">
        <w:rPr>
          <w:rStyle w:val="libAieChar"/>
          <w:rtl/>
        </w:rPr>
        <w:t xml:space="preserve"> وَلَوْلا فَضْلُ اللهِ عَلَيْكَ وَرَحْمَتُهُ لَهَمَّت طَائِفَةٌ مِنْهُمْ أَنْ يُضِلُّوكَ </w:t>
      </w:r>
      <w:r w:rsidRPr="00F806DA">
        <w:rPr>
          <w:rStyle w:val="libAlaemChar"/>
          <w:rtl/>
        </w:rPr>
        <w:t>)</w:t>
      </w:r>
      <w:r>
        <w:rPr>
          <w:rtl/>
          <w:lang w:bidi="fa-IR"/>
        </w:rPr>
        <w:t xml:space="preserve"> </w:t>
      </w:r>
      <w:r w:rsidRPr="00F82D4A">
        <w:rPr>
          <w:rStyle w:val="libFootnotenumChar"/>
          <w:rtl/>
        </w:rPr>
        <w:t>(1)</w:t>
      </w:r>
      <w:r>
        <w:rPr>
          <w:rtl/>
          <w:lang w:bidi="fa-IR"/>
        </w:rPr>
        <w:t xml:space="preserve"> لكنّ الأوّل راجع إلى صيانته عن العصيان</w:t>
      </w:r>
      <w:r w:rsidR="00EC12E1">
        <w:rPr>
          <w:rtl/>
          <w:lang w:bidi="fa-IR"/>
        </w:rPr>
        <w:t xml:space="preserve">، </w:t>
      </w:r>
      <w:r>
        <w:rPr>
          <w:rtl/>
          <w:lang w:bidi="fa-IR"/>
        </w:rPr>
        <w:t>والثاني ناظر إلى سداده عن السهو والخطاء في الحياة</w:t>
      </w:r>
      <w:r w:rsidR="00EC12E1">
        <w:rPr>
          <w:rtl/>
          <w:lang w:bidi="fa-IR"/>
        </w:rPr>
        <w:t xml:space="preserve">، </w:t>
      </w:r>
      <w:r>
        <w:rPr>
          <w:rtl/>
          <w:lang w:bidi="fa-IR"/>
        </w:rPr>
        <w:t>وسيوافيك توضيح الآية الثانية في البحث الآتي</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F806DA">
      <w:pPr>
        <w:pStyle w:val="libFootnote0"/>
        <w:rPr>
          <w:rtl/>
          <w:lang w:bidi="fa-IR"/>
        </w:rPr>
      </w:pPr>
      <w:r>
        <w:rPr>
          <w:rtl/>
          <w:lang w:bidi="fa-IR"/>
        </w:rPr>
        <w:t xml:space="preserve">1 </w:t>
      </w:r>
      <w:r w:rsidR="00F82D4A">
        <w:rPr>
          <w:rtl/>
          <w:lang w:bidi="fa-IR"/>
        </w:rPr>
        <w:t>-</w:t>
      </w:r>
      <w:r>
        <w:rPr>
          <w:rtl/>
          <w:lang w:bidi="fa-IR"/>
        </w:rPr>
        <w:t xml:space="preserve"> النساء</w:t>
      </w:r>
      <w:r w:rsidR="005A1951">
        <w:rPr>
          <w:rtl/>
          <w:lang w:bidi="fa-IR"/>
        </w:rPr>
        <w:t>:</w:t>
      </w:r>
      <w:r>
        <w:rPr>
          <w:rtl/>
          <w:lang w:bidi="fa-IR"/>
        </w:rPr>
        <w:t xml:space="preserve"> 113</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271068">
      <w:pPr>
        <w:pStyle w:val="libNormal"/>
        <w:rPr>
          <w:lang w:bidi="fa-IR"/>
        </w:rPr>
      </w:pPr>
      <w:r>
        <w:rPr>
          <w:rtl/>
          <w:lang w:bidi="fa-IR"/>
        </w:rPr>
        <w:lastRenderedPageBreak/>
        <w:t>وفي الختام نذكر ما أفاده الرازي في المقام</w:t>
      </w:r>
      <w:r w:rsidR="005A1951">
        <w:rPr>
          <w:rtl/>
          <w:lang w:bidi="fa-IR"/>
        </w:rPr>
        <w:t>:</w:t>
      </w:r>
      <w:r>
        <w:rPr>
          <w:rtl/>
          <w:lang w:bidi="fa-IR"/>
        </w:rPr>
        <w:t xml:space="preserve"> قال</w:t>
      </w:r>
      <w:r w:rsidR="005A1951">
        <w:rPr>
          <w:rtl/>
          <w:lang w:bidi="fa-IR"/>
        </w:rPr>
        <w:t>:</w:t>
      </w:r>
      <w:r>
        <w:rPr>
          <w:rtl/>
          <w:lang w:bidi="fa-IR"/>
        </w:rPr>
        <w:t xml:space="preserve"> احتج الطاعنون في عصمة الأنبياء بهذه الآية بوجوه</w:t>
      </w:r>
      <w:r w:rsidR="005A1951">
        <w:rPr>
          <w:rtl/>
          <w:lang w:bidi="fa-IR"/>
        </w:rPr>
        <w:t>:</w:t>
      </w:r>
    </w:p>
    <w:p w:rsidR="00F82D4A" w:rsidRDefault="00271068" w:rsidP="00271068">
      <w:pPr>
        <w:pStyle w:val="libNormal"/>
        <w:rPr>
          <w:rtl/>
          <w:lang w:bidi="fa-IR"/>
        </w:rPr>
      </w:pPr>
      <w:r w:rsidRPr="00F806DA">
        <w:rPr>
          <w:rStyle w:val="libBold1Char"/>
          <w:rtl/>
        </w:rPr>
        <w:t>الأوّل</w:t>
      </w:r>
      <w:r w:rsidR="005A1951">
        <w:rPr>
          <w:rtl/>
          <w:lang w:bidi="fa-IR"/>
        </w:rPr>
        <w:t>:</w:t>
      </w:r>
      <w:r>
        <w:rPr>
          <w:rtl/>
          <w:lang w:bidi="fa-IR"/>
        </w:rPr>
        <w:t xml:space="preserve"> إنّها دلّت على أنّه </w:t>
      </w:r>
      <w:r w:rsidR="00933950" w:rsidRPr="00933950">
        <w:rPr>
          <w:rStyle w:val="libAlaemChar"/>
          <w:rtl/>
        </w:rPr>
        <w:t>صلى‌الله‌عليه‌وآله‌وسلم</w:t>
      </w:r>
      <w:r>
        <w:rPr>
          <w:rtl/>
          <w:lang w:bidi="fa-IR"/>
        </w:rPr>
        <w:t xml:space="preserve"> قرب من أن يفتري على الله</w:t>
      </w:r>
      <w:r w:rsidR="00EC12E1">
        <w:rPr>
          <w:rtl/>
          <w:lang w:bidi="fa-IR"/>
        </w:rPr>
        <w:t xml:space="preserve">، </w:t>
      </w:r>
      <w:r>
        <w:rPr>
          <w:rtl/>
          <w:lang w:bidi="fa-IR"/>
        </w:rPr>
        <w:t>والفرية على الله من أعظم الذنوب</w:t>
      </w:r>
      <w:r w:rsidR="00F82D4A">
        <w:rPr>
          <w:rtl/>
          <w:lang w:bidi="fa-IR"/>
        </w:rPr>
        <w:t>.</w:t>
      </w:r>
    </w:p>
    <w:p w:rsidR="00F82D4A" w:rsidRDefault="00271068" w:rsidP="00271068">
      <w:pPr>
        <w:pStyle w:val="libNormal"/>
        <w:rPr>
          <w:rtl/>
          <w:lang w:bidi="fa-IR"/>
        </w:rPr>
      </w:pPr>
      <w:r w:rsidRPr="00F806DA">
        <w:rPr>
          <w:rStyle w:val="libBold1Char"/>
          <w:rtl/>
        </w:rPr>
        <w:t>الثاني</w:t>
      </w:r>
      <w:r w:rsidR="005A1951" w:rsidRPr="00F806DA">
        <w:rPr>
          <w:rStyle w:val="libBold1Char"/>
          <w:rtl/>
        </w:rPr>
        <w:t>:</w:t>
      </w:r>
      <w:r>
        <w:rPr>
          <w:rtl/>
          <w:lang w:bidi="fa-IR"/>
        </w:rPr>
        <w:t xml:space="preserve"> إنّها تدل على أنّه لولا أنّ الله تعالى ثبّته وعصمه لقرب أن يركن إلى دينهم</w:t>
      </w:r>
      <w:r w:rsidR="00F82D4A">
        <w:rPr>
          <w:rtl/>
          <w:lang w:bidi="fa-IR"/>
        </w:rPr>
        <w:t>.</w:t>
      </w:r>
    </w:p>
    <w:p w:rsidR="00F82D4A" w:rsidRDefault="00271068" w:rsidP="00271068">
      <w:pPr>
        <w:pStyle w:val="libNormal"/>
        <w:rPr>
          <w:rtl/>
          <w:lang w:bidi="fa-IR"/>
        </w:rPr>
      </w:pPr>
      <w:r w:rsidRPr="00F806DA">
        <w:rPr>
          <w:rStyle w:val="libBold1Char"/>
          <w:rtl/>
        </w:rPr>
        <w:t>الثالث</w:t>
      </w:r>
      <w:r w:rsidR="005A1951">
        <w:rPr>
          <w:rtl/>
          <w:lang w:bidi="fa-IR"/>
        </w:rPr>
        <w:t>:</w:t>
      </w:r>
      <w:r>
        <w:rPr>
          <w:rtl/>
          <w:lang w:bidi="fa-IR"/>
        </w:rPr>
        <w:t xml:space="preserve"> أنّه لولا سبق جرم وجناية لم يحتج إلى ذكر هذا الوعيد الشديد</w:t>
      </w:r>
      <w:r w:rsidR="00F82D4A">
        <w:rPr>
          <w:rtl/>
          <w:lang w:bidi="fa-IR"/>
        </w:rPr>
        <w:t>.</w:t>
      </w:r>
    </w:p>
    <w:p w:rsidR="00F82D4A" w:rsidRDefault="00271068" w:rsidP="00271068">
      <w:pPr>
        <w:pStyle w:val="libNormal"/>
        <w:rPr>
          <w:rtl/>
          <w:lang w:bidi="fa-IR"/>
        </w:rPr>
      </w:pPr>
      <w:r>
        <w:rPr>
          <w:rtl/>
          <w:lang w:bidi="fa-IR"/>
        </w:rPr>
        <w:t>والجواب عن الأوّل</w:t>
      </w:r>
      <w:r w:rsidR="005A1951">
        <w:rPr>
          <w:rtl/>
          <w:lang w:bidi="fa-IR"/>
        </w:rPr>
        <w:t>:</w:t>
      </w:r>
      <w:r>
        <w:rPr>
          <w:rtl/>
          <w:lang w:bidi="fa-IR"/>
        </w:rPr>
        <w:t xml:space="preserve"> إنّ ( كاد ) معناها المقاربة</w:t>
      </w:r>
      <w:r w:rsidR="00EC12E1">
        <w:rPr>
          <w:rtl/>
          <w:lang w:bidi="fa-IR"/>
        </w:rPr>
        <w:t xml:space="preserve">، </w:t>
      </w:r>
      <w:r>
        <w:rPr>
          <w:rtl/>
          <w:lang w:bidi="fa-IR"/>
        </w:rPr>
        <w:t>فكان معنى الآية قرب وقوعه في الفتنة</w:t>
      </w:r>
      <w:r w:rsidR="00EC12E1">
        <w:rPr>
          <w:rtl/>
          <w:lang w:bidi="fa-IR"/>
        </w:rPr>
        <w:t xml:space="preserve">، </w:t>
      </w:r>
      <w:r>
        <w:rPr>
          <w:rtl/>
          <w:lang w:bidi="fa-IR"/>
        </w:rPr>
        <w:t>وهذا لا يدل على الوقوع</w:t>
      </w:r>
      <w:r w:rsidR="00F82D4A">
        <w:rPr>
          <w:rtl/>
          <w:lang w:bidi="fa-IR"/>
        </w:rPr>
        <w:t>.</w:t>
      </w:r>
    </w:p>
    <w:p w:rsidR="00F82D4A" w:rsidRDefault="00271068" w:rsidP="00271068">
      <w:pPr>
        <w:pStyle w:val="libNormal"/>
        <w:rPr>
          <w:rtl/>
          <w:lang w:bidi="fa-IR"/>
        </w:rPr>
      </w:pPr>
      <w:r w:rsidRPr="00F806DA">
        <w:rPr>
          <w:rStyle w:val="libBold1Char"/>
          <w:rtl/>
        </w:rPr>
        <w:t>وعن الثاني</w:t>
      </w:r>
      <w:r w:rsidR="005A1951">
        <w:rPr>
          <w:rtl/>
          <w:lang w:bidi="fa-IR"/>
        </w:rPr>
        <w:t>:</w:t>
      </w:r>
      <w:r>
        <w:rPr>
          <w:rtl/>
          <w:lang w:bidi="fa-IR"/>
        </w:rPr>
        <w:t xml:space="preserve"> أنّ كلمة لولا تفيد انتفاء الشيء</w:t>
      </w:r>
      <w:r w:rsidR="00EC12E1">
        <w:rPr>
          <w:rtl/>
          <w:lang w:bidi="fa-IR"/>
        </w:rPr>
        <w:t xml:space="preserve">، </w:t>
      </w:r>
      <w:r>
        <w:rPr>
          <w:rtl/>
          <w:lang w:bidi="fa-IR"/>
        </w:rPr>
        <w:t>لثبوت غيره</w:t>
      </w:r>
      <w:r w:rsidR="00EC12E1">
        <w:rPr>
          <w:rtl/>
          <w:lang w:bidi="fa-IR"/>
        </w:rPr>
        <w:t xml:space="preserve">، </w:t>
      </w:r>
      <w:r>
        <w:rPr>
          <w:rtl/>
          <w:lang w:bidi="fa-IR"/>
        </w:rPr>
        <w:t>نقول</w:t>
      </w:r>
      <w:r w:rsidR="005A1951">
        <w:rPr>
          <w:rtl/>
          <w:lang w:bidi="fa-IR"/>
        </w:rPr>
        <w:t>:</w:t>
      </w:r>
      <w:r>
        <w:rPr>
          <w:rtl/>
          <w:lang w:bidi="fa-IR"/>
        </w:rPr>
        <w:t xml:space="preserve"> ( لولا على لهلك عمر ) ومعناه أنّ وجود علي </w:t>
      </w:r>
      <w:r w:rsidR="00F82D4A" w:rsidRPr="00F82D4A">
        <w:rPr>
          <w:rStyle w:val="libAlaemChar"/>
          <w:rtl/>
        </w:rPr>
        <w:t>عليه‌السلام</w:t>
      </w:r>
      <w:r>
        <w:rPr>
          <w:rtl/>
          <w:lang w:bidi="fa-IR"/>
        </w:rPr>
        <w:t xml:space="preserve"> منع من حصول الهلاك لعمر</w:t>
      </w:r>
      <w:r w:rsidR="00EC12E1">
        <w:rPr>
          <w:rtl/>
          <w:lang w:bidi="fa-IR"/>
        </w:rPr>
        <w:t xml:space="preserve">، </w:t>
      </w:r>
      <w:r>
        <w:rPr>
          <w:rtl/>
          <w:lang w:bidi="fa-IR"/>
        </w:rPr>
        <w:t>فكذلك هاهنا فقوله</w:t>
      </w:r>
      <w:r w:rsidR="005A1951">
        <w:rPr>
          <w:rtl/>
          <w:lang w:bidi="fa-IR"/>
        </w:rPr>
        <w:t>:</w:t>
      </w:r>
      <w:r w:rsidR="00F806DA">
        <w:rPr>
          <w:rtl/>
          <w:lang w:bidi="fa-IR"/>
        </w:rPr>
        <w:t xml:space="preserve"> </w:t>
      </w:r>
      <w:r w:rsidR="00F806DA" w:rsidRPr="00B8633E">
        <w:rPr>
          <w:rStyle w:val="libAlaemChar"/>
          <w:rtl/>
        </w:rPr>
        <w:t>(</w:t>
      </w:r>
      <w:r w:rsidR="00F806DA" w:rsidRPr="00B8633E">
        <w:rPr>
          <w:rStyle w:val="libAieChar"/>
          <w:rtl/>
        </w:rPr>
        <w:t xml:space="preserve"> ولولا أن ثبّتناك</w:t>
      </w:r>
      <w:r w:rsidRPr="00B8633E">
        <w:rPr>
          <w:rStyle w:val="libAlaemChar"/>
          <w:rtl/>
        </w:rPr>
        <w:t>)</w:t>
      </w:r>
      <w:r>
        <w:rPr>
          <w:rtl/>
          <w:lang w:bidi="fa-IR"/>
        </w:rPr>
        <w:t xml:space="preserve"> معناه لولا حصل تثبيت الله لك يا محمد</w:t>
      </w:r>
      <w:r w:rsidR="00EC12E1">
        <w:rPr>
          <w:rtl/>
          <w:lang w:bidi="fa-IR"/>
        </w:rPr>
        <w:t xml:space="preserve">، </w:t>
      </w:r>
      <w:r>
        <w:rPr>
          <w:rtl/>
          <w:lang w:bidi="fa-IR"/>
        </w:rPr>
        <w:t>فكان تثبيت الله مانعاً من حصول ذلك الركون</w:t>
      </w:r>
      <w:r w:rsidR="00F82D4A">
        <w:rPr>
          <w:rtl/>
          <w:lang w:bidi="fa-IR"/>
        </w:rPr>
        <w:t>.</w:t>
      </w:r>
    </w:p>
    <w:p w:rsidR="00F82D4A" w:rsidRDefault="00271068" w:rsidP="00271068">
      <w:pPr>
        <w:pStyle w:val="libNormal"/>
        <w:rPr>
          <w:rtl/>
          <w:lang w:bidi="fa-IR"/>
        </w:rPr>
      </w:pPr>
      <w:r w:rsidRPr="00F806DA">
        <w:rPr>
          <w:rStyle w:val="libBold1Char"/>
          <w:rtl/>
        </w:rPr>
        <w:t>وعن الثالث</w:t>
      </w:r>
      <w:r w:rsidR="005A1951">
        <w:rPr>
          <w:rtl/>
          <w:lang w:bidi="fa-IR"/>
        </w:rPr>
        <w:t>:</w:t>
      </w:r>
      <w:r>
        <w:rPr>
          <w:rtl/>
          <w:lang w:bidi="fa-IR"/>
        </w:rPr>
        <w:t xml:space="preserve"> إنّ التهديد على المعصية لا يدل على الإقدام عليها</w:t>
      </w:r>
      <w:r w:rsidR="00EC12E1">
        <w:rPr>
          <w:rtl/>
          <w:lang w:bidi="fa-IR"/>
        </w:rPr>
        <w:t xml:space="preserve">، </w:t>
      </w:r>
      <w:r>
        <w:rPr>
          <w:rtl/>
          <w:lang w:bidi="fa-IR"/>
        </w:rPr>
        <w:t>والدليل عليه آيات منها قوله تعالى</w:t>
      </w:r>
      <w:r w:rsidR="005A1951">
        <w:rPr>
          <w:rtl/>
          <w:lang w:bidi="fa-IR"/>
        </w:rPr>
        <w:t>:</w:t>
      </w:r>
      <w:r>
        <w:rPr>
          <w:rtl/>
          <w:lang w:bidi="fa-IR"/>
        </w:rPr>
        <w:t xml:space="preserve"> </w:t>
      </w:r>
      <w:r w:rsidRPr="00F806DA">
        <w:rPr>
          <w:rStyle w:val="libAlaemChar"/>
          <w:rtl/>
        </w:rPr>
        <w:t>(</w:t>
      </w:r>
      <w:r w:rsidRPr="00F806DA">
        <w:rPr>
          <w:rStyle w:val="libAieChar"/>
          <w:rtl/>
        </w:rPr>
        <w:t xml:space="preserve"> ولو تقوّل علينا بعض الأقاويل * لأخذنا منه باليمين </w:t>
      </w:r>
      <w:r w:rsidRPr="00F806DA">
        <w:rPr>
          <w:rStyle w:val="libAlaemChar"/>
          <w:rtl/>
        </w:rPr>
        <w:t>)</w:t>
      </w:r>
      <w:r>
        <w:rPr>
          <w:rtl/>
          <w:lang w:bidi="fa-IR"/>
        </w:rPr>
        <w:t xml:space="preserve"> الآيات</w:t>
      </w:r>
      <w:r w:rsidR="00EC12E1">
        <w:rPr>
          <w:rtl/>
          <w:lang w:bidi="fa-IR"/>
        </w:rPr>
        <w:t xml:space="preserve">، </w:t>
      </w:r>
      <w:r>
        <w:rPr>
          <w:rtl/>
          <w:lang w:bidi="fa-IR"/>
        </w:rPr>
        <w:t>وقوله تعالى</w:t>
      </w:r>
      <w:r w:rsidR="005A1951">
        <w:rPr>
          <w:rtl/>
          <w:lang w:bidi="fa-IR"/>
        </w:rPr>
        <w:t>:</w:t>
      </w:r>
      <w:r w:rsidR="00F806DA">
        <w:rPr>
          <w:rtl/>
          <w:lang w:bidi="fa-IR"/>
        </w:rPr>
        <w:t xml:space="preserve"> </w:t>
      </w:r>
      <w:r w:rsidR="00F806DA" w:rsidRPr="00B8633E">
        <w:rPr>
          <w:rStyle w:val="libAlaemChar"/>
          <w:rtl/>
        </w:rPr>
        <w:t>(</w:t>
      </w:r>
      <w:r w:rsidRPr="00B8633E">
        <w:rPr>
          <w:rStyle w:val="libAieChar"/>
          <w:rtl/>
        </w:rPr>
        <w:t xml:space="preserve">لئن أشركت </w:t>
      </w:r>
      <w:r w:rsidRPr="00B8633E">
        <w:rPr>
          <w:rStyle w:val="libAlaemChar"/>
          <w:rtl/>
        </w:rPr>
        <w:t>)</w:t>
      </w:r>
      <w:r>
        <w:rPr>
          <w:rtl/>
          <w:lang w:bidi="fa-IR"/>
        </w:rPr>
        <w:t xml:space="preserve"> وقوله</w:t>
      </w:r>
      <w:r w:rsidR="005A1951">
        <w:rPr>
          <w:rtl/>
          <w:lang w:bidi="fa-IR"/>
        </w:rPr>
        <w:t>:</w:t>
      </w:r>
      <w:r>
        <w:rPr>
          <w:rtl/>
          <w:lang w:bidi="fa-IR"/>
        </w:rPr>
        <w:t xml:space="preserve"> </w:t>
      </w:r>
      <w:r w:rsidRPr="00B8633E">
        <w:rPr>
          <w:rStyle w:val="libAlaemChar"/>
          <w:rtl/>
        </w:rPr>
        <w:t>(</w:t>
      </w:r>
      <w:r w:rsidRPr="00B8633E">
        <w:rPr>
          <w:rStyle w:val="libAieChar"/>
          <w:rtl/>
        </w:rPr>
        <w:t xml:space="preserve"> ولا تطع الكافرين </w:t>
      </w:r>
      <w:r w:rsidRPr="00B8633E">
        <w:rPr>
          <w:rStyle w:val="libAlaemChar"/>
          <w:rtl/>
        </w:rPr>
        <w:t>)</w:t>
      </w:r>
      <w:r>
        <w:rPr>
          <w:rtl/>
          <w:lang w:bidi="fa-IR"/>
        </w:rPr>
        <w:t xml:space="preserve"> </w:t>
      </w:r>
      <w:r w:rsidRPr="00F82D4A">
        <w:rPr>
          <w:rStyle w:val="libFootnotenumChar"/>
          <w:rtl/>
        </w:rPr>
        <w:t>(1)</w:t>
      </w:r>
      <w:r w:rsidR="00F82D4A">
        <w:rPr>
          <w:rtl/>
          <w:lang w:bidi="fa-IR"/>
        </w:rPr>
        <w:t>.</w:t>
      </w:r>
    </w:p>
    <w:p w:rsidR="00271068" w:rsidRDefault="00271068" w:rsidP="00F806DA">
      <w:pPr>
        <w:pStyle w:val="Heading3"/>
        <w:rPr>
          <w:lang w:bidi="fa-IR"/>
        </w:rPr>
      </w:pPr>
      <w:bookmarkStart w:id="119" w:name="_Toc493531387"/>
      <w:r>
        <w:rPr>
          <w:rtl/>
          <w:lang w:bidi="fa-IR"/>
        </w:rPr>
        <w:t>أدلّة المخطِّئة</w:t>
      </w:r>
      <w:bookmarkEnd w:id="119"/>
    </w:p>
    <w:p w:rsidR="00271068" w:rsidRDefault="00271068" w:rsidP="00271068">
      <w:pPr>
        <w:pStyle w:val="libNormal"/>
        <w:rPr>
          <w:lang w:bidi="fa-IR"/>
        </w:rPr>
      </w:pPr>
      <w:r>
        <w:rPr>
          <w:rtl/>
          <w:lang w:bidi="fa-IR"/>
        </w:rPr>
        <w:t xml:space="preserve">لقد اطّلعت في صدر البحث على عصمة النبي الأعظم </w:t>
      </w:r>
      <w:r w:rsidR="00933950" w:rsidRPr="00933950">
        <w:rPr>
          <w:rStyle w:val="libAlaemChar"/>
          <w:rtl/>
        </w:rPr>
        <w:t>صلى‌الله‌عليه‌وآله‌وسلم</w:t>
      </w:r>
      <w:r>
        <w:rPr>
          <w:rtl/>
          <w:lang w:bidi="fa-IR"/>
        </w:rPr>
        <w:t xml:space="preserve"> على أنّ هناك</w:t>
      </w:r>
    </w:p>
    <w:p w:rsidR="00271068" w:rsidRDefault="00F82D4A" w:rsidP="00F82D4A">
      <w:pPr>
        <w:pStyle w:val="libLine"/>
        <w:rPr>
          <w:lang w:bidi="fa-IR"/>
        </w:rPr>
      </w:pPr>
      <w:r>
        <w:rPr>
          <w:rtl/>
          <w:lang w:bidi="fa-IR"/>
        </w:rPr>
        <w:t>____________________</w:t>
      </w:r>
    </w:p>
    <w:p w:rsidR="00F82D4A" w:rsidRDefault="00271068" w:rsidP="00F806DA">
      <w:pPr>
        <w:pStyle w:val="libFootnote0"/>
        <w:rPr>
          <w:rtl/>
          <w:lang w:bidi="fa-IR"/>
        </w:rPr>
      </w:pPr>
      <w:r>
        <w:rPr>
          <w:rtl/>
          <w:lang w:bidi="fa-IR"/>
        </w:rPr>
        <w:t xml:space="preserve">1 </w:t>
      </w:r>
      <w:r w:rsidR="00F82D4A">
        <w:rPr>
          <w:rtl/>
          <w:lang w:bidi="fa-IR"/>
        </w:rPr>
        <w:t>-</w:t>
      </w:r>
      <w:r>
        <w:rPr>
          <w:rtl/>
          <w:lang w:bidi="fa-IR"/>
        </w:rPr>
        <w:t xml:space="preserve"> مفاتيح الغيب</w:t>
      </w:r>
      <w:r w:rsidR="005A1951">
        <w:rPr>
          <w:rtl/>
          <w:lang w:bidi="fa-IR"/>
        </w:rPr>
        <w:t>:</w:t>
      </w:r>
      <w:r>
        <w:rPr>
          <w:rtl/>
          <w:lang w:bidi="fa-IR"/>
        </w:rPr>
        <w:t xml:space="preserve"> 5</w:t>
      </w:r>
      <w:r w:rsidR="00570E2A">
        <w:rPr>
          <w:rtl/>
          <w:lang w:bidi="fa-IR"/>
        </w:rPr>
        <w:t>/</w:t>
      </w:r>
      <w:r>
        <w:rPr>
          <w:rtl/>
          <w:lang w:bidi="fa-IR"/>
        </w:rPr>
        <w:t>420</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B8633E">
      <w:pPr>
        <w:pStyle w:val="libNormal0"/>
        <w:rPr>
          <w:lang w:bidi="fa-IR"/>
        </w:rPr>
      </w:pPr>
      <w:r>
        <w:rPr>
          <w:rtl/>
          <w:lang w:bidi="fa-IR"/>
        </w:rPr>
        <w:lastRenderedPageBreak/>
        <w:t xml:space="preserve">آيات وردت في حق النبي </w:t>
      </w:r>
      <w:r w:rsidR="00933950" w:rsidRPr="00933950">
        <w:rPr>
          <w:rStyle w:val="libAlaemChar"/>
          <w:rtl/>
        </w:rPr>
        <w:t>صلى‌الله‌عليه‌وآله‌وسلم</w:t>
      </w:r>
      <w:r>
        <w:rPr>
          <w:rtl/>
          <w:lang w:bidi="fa-IR"/>
        </w:rPr>
        <w:t>قد صارت ذريعة لبعض المخطّئة الذين يحاولون إنكار العصمة</w:t>
      </w:r>
      <w:r w:rsidR="00EC12E1">
        <w:rPr>
          <w:rtl/>
          <w:lang w:bidi="fa-IR"/>
        </w:rPr>
        <w:t xml:space="preserve">، </w:t>
      </w:r>
      <w:r>
        <w:rPr>
          <w:rtl/>
          <w:lang w:bidi="fa-IR"/>
        </w:rPr>
        <w:t>وهي عدة آيات</w:t>
      </w:r>
      <w:r w:rsidR="005A1951">
        <w:rPr>
          <w:rtl/>
          <w:lang w:bidi="fa-IR"/>
        </w:rPr>
        <w:t>:</w:t>
      </w:r>
    </w:p>
    <w:p w:rsidR="00271068" w:rsidRDefault="00271068" w:rsidP="00B8633E">
      <w:pPr>
        <w:pStyle w:val="Heading3"/>
        <w:rPr>
          <w:lang w:bidi="fa-IR"/>
        </w:rPr>
      </w:pPr>
      <w:bookmarkStart w:id="120" w:name="_Toc493531388"/>
      <w:r>
        <w:rPr>
          <w:rtl/>
          <w:lang w:bidi="fa-IR"/>
        </w:rPr>
        <w:t>الأُولى</w:t>
      </w:r>
      <w:r w:rsidR="005A1951">
        <w:rPr>
          <w:rtl/>
          <w:lang w:bidi="fa-IR"/>
        </w:rPr>
        <w:t>:</w:t>
      </w:r>
      <w:r>
        <w:rPr>
          <w:rtl/>
          <w:lang w:bidi="fa-IR"/>
        </w:rPr>
        <w:t xml:space="preserve"> العصمة والخطابات الحادّة</w:t>
      </w:r>
      <w:bookmarkEnd w:id="120"/>
    </w:p>
    <w:p w:rsidR="00271068" w:rsidRDefault="00271068" w:rsidP="00271068">
      <w:pPr>
        <w:pStyle w:val="libNormal"/>
        <w:rPr>
          <w:lang w:bidi="fa-IR"/>
        </w:rPr>
      </w:pPr>
      <w:r>
        <w:rPr>
          <w:rtl/>
          <w:lang w:bidi="fa-IR"/>
        </w:rPr>
        <w:t>هناك آيات تخاطب النبي بلحن حاد وتنهاه عن اتّباع أهواء المشركين</w:t>
      </w:r>
      <w:r w:rsidR="00EC12E1">
        <w:rPr>
          <w:rtl/>
          <w:lang w:bidi="fa-IR"/>
        </w:rPr>
        <w:t xml:space="preserve">، </w:t>
      </w:r>
      <w:r>
        <w:rPr>
          <w:rtl/>
          <w:lang w:bidi="fa-IR"/>
        </w:rPr>
        <w:t>والشرك بالله</w:t>
      </w:r>
      <w:r w:rsidR="00EC12E1">
        <w:rPr>
          <w:rtl/>
          <w:lang w:bidi="fa-IR"/>
        </w:rPr>
        <w:t xml:space="preserve">، </w:t>
      </w:r>
      <w:r>
        <w:rPr>
          <w:rtl/>
          <w:lang w:bidi="fa-IR"/>
        </w:rPr>
        <w:t>والجدال عن الخائنين</w:t>
      </w:r>
      <w:r w:rsidR="00EC12E1">
        <w:rPr>
          <w:rtl/>
          <w:lang w:bidi="fa-IR"/>
        </w:rPr>
        <w:t xml:space="preserve">، </w:t>
      </w:r>
      <w:r>
        <w:rPr>
          <w:rtl/>
          <w:lang w:bidi="fa-IR"/>
        </w:rPr>
        <w:t>وغير ذلك</w:t>
      </w:r>
      <w:r w:rsidR="00EC12E1">
        <w:rPr>
          <w:rtl/>
          <w:lang w:bidi="fa-IR"/>
        </w:rPr>
        <w:t xml:space="preserve">، </w:t>
      </w:r>
      <w:r>
        <w:rPr>
          <w:rtl/>
          <w:lang w:bidi="fa-IR"/>
        </w:rPr>
        <w:t xml:space="preserve">ممّا يوهم وجود أرضية في نفس النبي </w:t>
      </w:r>
      <w:r w:rsidR="00933950" w:rsidRPr="00933950">
        <w:rPr>
          <w:rStyle w:val="libAlaemChar"/>
          <w:rtl/>
        </w:rPr>
        <w:t>صلى‌الله‌عليه‌وآله‌وسلم</w:t>
      </w:r>
      <w:r>
        <w:rPr>
          <w:rtl/>
          <w:lang w:bidi="fa-IR"/>
        </w:rPr>
        <w:t xml:space="preserve"> لصدور هذه المعاصي الكبيرة عنه</w:t>
      </w:r>
      <w:r w:rsidR="00EC12E1">
        <w:rPr>
          <w:rtl/>
          <w:lang w:bidi="fa-IR"/>
        </w:rPr>
        <w:t xml:space="preserve">، </w:t>
      </w:r>
      <w:r>
        <w:rPr>
          <w:rtl/>
          <w:lang w:bidi="fa-IR"/>
        </w:rPr>
        <w:t>وإليك هذه الآيات مع تحليلها</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w:t>
      </w:r>
      <w:r w:rsidRPr="00B8633E">
        <w:rPr>
          <w:rStyle w:val="libAlaemChar"/>
          <w:rtl/>
        </w:rPr>
        <w:t>(</w:t>
      </w:r>
      <w:r w:rsidRPr="00B8633E">
        <w:rPr>
          <w:rStyle w:val="libAieChar"/>
          <w:rtl/>
        </w:rPr>
        <w:t xml:space="preserve"> وَلَئِنِ اتَّبَعْتَ أهْوَاءَهُمْ بَعْدَ الَّذِي جاءَكَ مِنَ الْعِلْمِ مَالَكَ مِنَ اللهِ مِنْ وَل</w:t>
      </w:r>
      <w:r w:rsidR="00F82D4A" w:rsidRPr="00B8633E">
        <w:rPr>
          <w:rStyle w:val="libAieChar"/>
          <w:rtl/>
        </w:rPr>
        <w:t>-</w:t>
      </w:r>
      <w:r w:rsidRPr="00B8633E">
        <w:rPr>
          <w:rStyle w:val="libAieChar"/>
          <w:rtl/>
        </w:rPr>
        <w:t xml:space="preserve">ىٍّ وَلا نَصِيرٍ </w:t>
      </w:r>
      <w:r w:rsidRPr="00B8633E">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وقد جاءت الآية في نفس هذه السورة بتفاوت في الذيل</w:t>
      </w:r>
      <w:r w:rsidR="00EC12E1">
        <w:rPr>
          <w:rtl/>
          <w:lang w:bidi="fa-IR"/>
        </w:rPr>
        <w:t xml:space="preserve">، </w:t>
      </w:r>
      <w:r>
        <w:rPr>
          <w:rtl/>
          <w:lang w:bidi="fa-IR"/>
        </w:rPr>
        <w:t>فقال بدل قوله</w:t>
      </w:r>
      <w:r w:rsidR="005A1951">
        <w:rPr>
          <w:rtl/>
          <w:lang w:bidi="fa-IR"/>
        </w:rPr>
        <w:t>:</w:t>
      </w:r>
      <w:r>
        <w:rPr>
          <w:rtl/>
          <w:lang w:bidi="fa-IR"/>
        </w:rPr>
        <w:t xml:space="preserve"> </w:t>
      </w:r>
      <w:r w:rsidRPr="00B8633E">
        <w:rPr>
          <w:rStyle w:val="libAlaemChar"/>
          <w:rtl/>
        </w:rPr>
        <w:t>(</w:t>
      </w:r>
      <w:r w:rsidRPr="00B8633E">
        <w:rPr>
          <w:rStyle w:val="libAieChar"/>
          <w:rtl/>
        </w:rPr>
        <w:t xml:space="preserve"> مَالَكَ مِنَ اللهِ مِنْ وَلِىٍّ ولا نَصِير </w:t>
      </w:r>
      <w:r w:rsidRPr="00B8633E">
        <w:rPr>
          <w:rStyle w:val="libAlaemChar"/>
          <w:rtl/>
        </w:rPr>
        <w:t>)</w:t>
      </w:r>
      <w:r w:rsidR="00EC12E1">
        <w:rPr>
          <w:rtl/>
          <w:lang w:bidi="fa-IR"/>
        </w:rPr>
        <w:t xml:space="preserve">، </w:t>
      </w:r>
      <w:r w:rsidRPr="00B8633E">
        <w:rPr>
          <w:rStyle w:val="libAlaemChar"/>
          <w:rtl/>
        </w:rPr>
        <w:t>(</w:t>
      </w:r>
      <w:r w:rsidRPr="00B8633E">
        <w:rPr>
          <w:rStyle w:val="libAieChar"/>
          <w:rtl/>
        </w:rPr>
        <w:t xml:space="preserve"> إِنَّكَ إِذاً لمِنَ الظَّالِمِينَ </w:t>
      </w:r>
      <w:r w:rsidRPr="00B8633E">
        <w:rPr>
          <w:rStyle w:val="libAlaemChar"/>
          <w:rtl/>
        </w:rPr>
        <w:t>)</w:t>
      </w:r>
      <w:r>
        <w:rPr>
          <w:rtl/>
          <w:lang w:bidi="fa-IR"/>
        </w:rPr>
        <w:t xml:space="preserve"> </w:t>
      </w:r>
      <w:r w:rsidRPr="00F82D4A">
        <w:rPr>
          <w:rStyle w:val="libFootnotenumChar"/>
          <w:rtl/>
        </w:rPr>
        <w:t>(2)</w:t>
      </w:r>
      <w:r w:rsidR="00EC12E1">
        <w:rPr>
          <w:rtl/>
          <w:lang w:bidi="fa-IR"/>
        </w:rPr>
        <w:t xml:space="preserve">، </w:t>
      </w:r>
      <w:r>
        <w:rPr>
          <w:rtl/>
          <w:lang w:bidi="fa-IR"/>
        </w:rPr>
        <w:t>كما جاءت أيضاً في سورة الرعد</w:t>
      </w:r>
      <w:r w:rsidR="00EC12E1">
        <w:rPr>
          <w:rtl/>
          <w:lang w:bidi="fa-IR"/>
        </w:rPr>
        <w:t xml:space="preserve">، </w:t>
      </w:r>
      <w:r>
        <w:rPr>
          <w:rtl/>
          <w:lang w:bidi="fa-IR"/>
        </w:rPr>
        <w:t>غير أنّه جاء بدل قوله</w:t>
      </w:r>
      <w:r w:rsidR="005A1951">
        <w:rPr>
          <w:rtl/>
          <w:lang w:bidi="fa-IR"/>
        </w:rPr>
        <w:t>:</w:t>
      </w:r>
      <w:r>
        <w:rPr>
          <w:rtl/>
          <w:lang w:bidi="fa-IR"/>
        </w:rPr>
        <w:t xml:space="preserve"> </w:t>
      </w:r>
      <w:r w:rsidRPr="00296068">
        <w:rPr>
          <w:rStyle w:val="libAlaemChar"/>
          <w:rtl/>
        </w:rPr>
        <w:t>(</w:t>
      </w:r>
      <w:r w:rsidRPr="00296068">
        <w:rPr>
          <w:rStyle w:val="libAieChar"/>
          <w:rtl/>
        </w:rPr>
        <w:t xml:space="preserve"> ولا نصير </w:t>
      </w:r>
      <w:r w:rsidRPr="00296068">
        <w:rPr>
          <w:rStyle w:val="libAlaemChar"/>
          <w:rtl/>
        </w:rPr>
        <w:t>)</w:t>
      </w:r>
      <w:r>
        <w:rPr>
          <w:rtl/>
          <w:lang w:bidi="fa-IR"/>
        </w:rPr>
        <w:t xml:space="preserve"> </w:t>
      </w:r>
      <w:r w:rsidRPr="00296068">
        <w:rPr>
          <w:rStyle w:val="libAlaemChar"/>
          <w:rtl/>
        </w:rPr>
        <w:t>(</w:t>
      </w:r>
      <w:r w:rsidRPr="00296068">
        <w:rPr>
          <w:rStyle w:val="libAieChar"/>
          <w:rtl/>
        </w:rPr>
        <w:t xml:space="preserve"> ولا واق </w:t>
      </w:r>
      <w:r w:rsidRPr="00296068">
        <w:rPr>
          <w:rStyle w:val="libAlaemChar"/>
          <w:rtl/>
        </w:rPr>
        <w:t>)</w:t>
      </w:r>
      <w:r w:rsidR="00F82D4A">
        <w:rPr>
          <w:rtl/>
          <w:lang w:bidi="fa-IR"/>
        </w:rPr>
        <w:t>.</w:t>
      </w:r>
    </w:p>
    <w:p w:rsidR="00F82D4A" w:rsidRDefault="00271068" w:rsidP="00271068">
      <w:pPr>
        <w:pStyle w:val="libNormal"/>
        <w:rPr>
          <w:rtl/>
          <w:lang w:bidi="fa-IR"/>
        </w:rPr>
      </w:pPr>
      <w:r>
        <w:rPr>
          <w:rtl/>
          <w:lang w:bidi="fa-IR"/>
        </w:rPr>
        <w:t>وعلى أيّ حال فقد تمسّكت المخطِّئة بالقضية الشرطية على أرضية متوقّعة في نفس النبي لاتّباع أهوائهم وإلاّ فلا وجه للوعيد</w:t>
      </w:r>
      <w:r w:rsidR="00F82D4A">
        <w:rPr>
          <w:rtl/>
          <w:lang w:bidi="fa-IR"/>
        </w:rPr>
        <w:t>.</w:t>
      </w:r>
    </w:p>
    <w:p w:rsidR="00271068" w:rsidRDefault="00271068" w:rsidP="00271068">
      <w:pPr>
        <w:pStyle w:val="libNormal"/>
        <w:rPr>
          <w:lang w:bidi="fa-IR"/>
        </w:rPr>
      </w:pPr>
      <w:r>
        <w:rPr>
          <w:rtl/>
          <w:lang w:bidi="fa-IR"/>
        </w:rPr>
        <w:t>ولكنّ الاستدلال على درجة من الوهن</w:t>
      </w:r>
      <w:r w:rsidR="00EC12E1">
        <w:rPr>
          <w:rtl/>
          <w:lang w:bidi="fa-IR"/>
        </w:rPr>
        <w:t xml:space="preserve">؛ </w:t>
      </w:r>
      <w:r>
        <w:rPr>
          <w:rtl/>
          <w:lang w:bidi="fa-IR"/>
        </w:rPr>
        <w:t>إذ لا تدل القضية الشرطية إلاّ على الملازمة بين الشرط والجزاء</w:t>
      </w:r>
      <w:r w:rsidR="00EC12E1">
        <w:rPr>
          <w:rtl/>
          <w:lang w:bidi="fa-IR"/>
        </w:rPr>
        <w:t xml:space="preserve">، </w:t>
      </w:r>
      <w:r>
        <w:rPr>
          <w:rtl/>
          <w:lang w:bidi="fa-IR"/>
        </w:rPr>
        <w:t>لا على تحقّق الطرفين</w:t>
      </w:r>
      <w:r w:rsidR="00EC12E1">
        <w:rPr>
          <w:rtl/>
          <w:lang w:bidi="fa-IR"/>
        </w:rPr>
        <w:t xml:space="preserve">، </w:t>
      </w:r>
      <w:r>
        <w:rPr>
          <w:rtl/>
          <w:lang w:bidi="fa-IR"/>
        </w:rPr>
        <w:t>ولا على إمكان تحقّقهما</w:t>
      </w:r>
      <w:r w:rsidR="00EC12E1">
        <w:rPr>
          <w:rtl/>
          <w:lang w:bidi="fa-IR"/>
        </w:rPr>
        <w:t xml:space="preserve">، </w:t>
      </w:r>
      <w:r>
        <w:rPr>
          <w:rtl/>
          <w:lang w:bidi="fa-IR"/>
        </w:rPr>
        <w:t>وهذا من الوضوح بمكان</w:t>
      </w:r>
      <w:r w:rsidR="00EC12E1">
        <w:rPr>
          <w:rtl/>
          <w:lang w:bidi="fa-IR"/>
        </w:rPr>
        <w:t xml:space="preserve">، </w:t>
      </w:r>
      <w:r>
        <w:rPr>
          <w:rtl/>
          <w:lang w:bidi="fa-IR"/>
        </w:rPr>
        <w:t>قال سبحانه</w:t>
      </w:r>
      <w:r w:rsidR="005A1951">
        <w:rPr>
          <w:rtl/>
          <w:lang w:bidi="fa-IR"/>
        </w:rPr>
        <w:t>:</w:t>
      </w:r>
      <w:r>
        <w:rPr>
          <w:rtl/>
          <w:lang w:bidi="fa-IR"/>
        </w:rPr>
        <w:t xml:space="preserve"> </w:t>
      </w:r>
      <w:r w:rsidRPr="00B8633E">
        <w:rPr>
          <w:rStyle w:val="libAlaemChar"/>
          <w:rtl/>
        </w:rPr>
        <w:t>(</w:t>
      </w:r>
      <w:r w:rsidRPr="00B8633E">
        <w:rPr>
          <w:rStyle w:val="libAieChar"/>
          <w:rtl/>
        </w:rPr>
        <w:t xml:space="preserve"> لَوْ كَانَ فِيهِمَا آلِهَةٌ إِلاَّ اللهُ لَفَسَدَتَا </w:t>
      </w:r>
      <w:r w:rsidRPr="00B8633E">
        <w:rPr>
          <w:rStyle w:val="libAlaemChar"/>
          <w:rtl/>
        </w:rPr>
        <w:t>)</w:t>
      </w:r>
      <w:r>
        <w:rPr>
          <w:rtl/>
          <w:lang w:bidi="fa-IR"/>
        </w:rPr>
        <w:t xml:space="preserve"> </w:t>
      </w:r>
      <w:r w:rsidRPr="00F82D4A">
        <w:rPr>
          <w:rStyle w:val="libFootnotenumChar"/>
          <w:rtl/>
        </w:rPr>
        <w:t>(3)</w:t>
      </w:r>
      <w:r>
        <w:rPr>
          <w:rtl/>
          <w:lang w:bidi="fa-IR"/>
        </w:rPr>
        <w:t xml:space="preserve"> وليس فيها أيّ دلالة على تحقّق المقدّم أو التالي</w:t>
      </w:r>
      <w:r w:rsidR="00EC12E1">
        <w:rPr>
          <w:rtl/>
          <w:lang w:bidi="fa-IR"/>
        </w:rPr>
        <w:t xml:space="preserve">، </w:t>
      </w:r>
      <w:r>
        <w:rPr>
          <w:rtl/>
          <w:lang w:bidi="fa-IR"/>
        </w:rPr>
        <w:t>وبما ذكرنا يتضح حال الآيتين</w:t>
      </w:r>
    </w:p>
    <w:p w:rsidR="00271068" w:rsidRDefault="00F82D4A" w:rsidP="00F82D4A">
      <w:pPr>
        <w:pStyle w:val="libLine"/>
        <w:rPr>
          <w:lang w:bidi="fa-IR"/>
        </w:rPr>
      </w:pPr>
      <w:r>
        <w:rPr>
          <w:rtl/>
          <w:lang w:bidi="fa-IR"/>
        </w:rPr>
        <w:t>____________________</w:t>
      </w:r>
    </w:p>
    <w:p w:rsidR="00F82D4A" w:rsidRDefault="00271068" w:rsidP="00B8633E">
      <w:pPr>
        <w:pStyle w:val="libFootnote0"/>
        <w:rPr>
          <w:rtl/>
          <w:lang w:bidi="fa-IR"/>
        </w:rPr>
      </w:pPr>
      <w:r>
        <w:rPr>
          <w:rtl/>
          <w:lang w:bidi="fa-IR"/>
        </w:rPr>
        <w:t xml:space="preserve">1 </w:t>
      </w:r>
      <w:r w:rsidR="00F82D4A">
        <w:rPr>
          <w:rtl/>
          <w:lang w:bidi="fa-IR"/>
        </w:rPr>
        <w:t>-</w:t>
      </w:r>
      <w:r>
        <w:rPr>
          <w:rtl/>
          <w:lang w:bidi="fa-IR"/>
        </w:rPr>
        <w:t xml:space="preserve"> البقرة</w:t>
      </w:r>
      <w:r w:rsidR="005A1951">
        <w:rPr>
          <w:rtl/>
          <w:lang w:bidi="fa-IR"/>
        </w:rPr>
        <w:t>:</w:t>
      </w:r>
      <w:r>
        <w:rPr>
          <w:rtl/>
          <w:lang w:bidi="fa-IR"/>
        </w:rPr>
        <w:t xml:space="preserve"> 120</w:t>
      </w:r>
      <w:r w:rsidR="00F82D4A">
        <w:rPr>
          <w:rtl/>
          <w:lang w:bidi="fa-IR"/>
        </w:rPr>
        <w:t>.</w:t>
      </w:r>
    </w:p>
    <w:p w:rsidR="00F82D4A" w:rsidRDefault="00271068" w:rsidP="00B8633E">
      <w:pPr>
        <w:pStyle w:val="libFootnote0"/>
        <w:rPr>
          <w:rtl/>
          <w:lang w:bidi="fa-IR"/>
        </w:rPr>
      </w:pPr>
      <w:r>
        <w:rPr>
          <w:rtl/>
          <w:lang w:bidi="fa-IR"/>
        </w:rPr>
        <w:t xml:space="preserve">2 </w:t>
      </w:r>
      <w:r w:rsidR="00F82D4A">
        <w:rPr>
          <w:rtl/>
          <w:lang w:bidi="fa-IR"/>
        </w:rPr>
        <w:t>-</w:t>
      </w:r>
      <w:r>
        <w:rPr>
          <w:rtl/>
          <w:lang w:bidi="fa-IR"/>
        </w:rPr>
        <w:t xml:space="preserve"> البقرة</w:t>
      </w:r>
      <w:r w:rsidR="005A1951">
        <w:rPr>
          <w:rtl/>
          <w:lang w:bidi="fa-IR"/>
        </w:rPr>
        <w:t>:</w:t>
      </w:r>
      <w:r>
        <w:rPr>
          <w:rtl/>
          <w:lang w:bidi="fa-IR"/>
        </w:rPr>
        <w:t xml:space="preserve"> 145</w:t>
      </w:r>
      <w:r w:rsidR="00F82D4A">
        <w:rPr>
          <w:rtl/>
          <w:lang w:bidi="fa-IR"/>
        </w:rPr>
        <w:t>.</w:t>
      </w:r>
    </w:p>
    <w:p w:rsidR="00F82D4A" w:rsidRDefault="00271068" w:rsidP="00B8633E">
      <w:pPr>
        <w:pStyle w:val="libFootnote0"/>
        <w:rPr>
          <w:rtl/>
          <w:lang w:bidi="fa-IR"/>
        </w:rPr>
      </w:pPr>
      <w:r>
        <w:rPr>
          <w:rtl/>
          <w:lang w:bidi="fa-IR"/>
        </w:rPr>
        <w:t xml:space="preserve">3 </w:t>
      </w:r>
      <w:r w:rsidR="00F82D4A">
        <w:rPr>
          <w:rtl/>
          <w:lang w:bidi="fa-IR"/>
        </w:rPr>
        <w:t>-</w:t>
      </w:r>
      <w:r>
        <w:rPr>
          <w:rtl/>
          <w:lang w:bidi="fa-IR"/>
        </w:rPr>
        <w:t xml:space="preserve"> الأنبياء</w:t>
      </w:r>
      <w:r w:rsidR="005A1951">
        <w:rPr>
          <w:rtl/>
          <w:lang w:bidi="fa-IR"/>
        </w:rPr>
        <w:t>:</w:t>
      </w:r>
      <w:r>
        <w:rPr>
          <w:rtl/>
          <w:lang w:bidi="fa-IR"/>
        </w:rPr>
        <w:t xml:space="preserve"> 22</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296068">
      <w:pPr>
        <w:pStyle w:val="libNormal0"/>
        <w:rPr>
          <w:lang w:bidi="fa-IR"/>
        </w:rPr>
      </w:pPr>
      <w:r>
        <w:rPr>
          <w:rtl/>
          <w:lang w:bidi="fa-IR"/>
        </w:rPr>
        <w:lastRenderedPageBreak/>
        <w:t>التاليتين</w:t>
      </w:r>
      <w:r w:rsidR="005A1951">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إنّه سبحانه يخاطب النبي </w:t>
      </w:r>
      <w:r w:rsidR="00933950" w:rsidRPr="00933950">
        <w:rPr>
          <w:rStyle w:val="libAlaemChar"/>
          <w:rtl/>
        </w:rPr>
        <w:t>صلى‌الله‌عليه‌وآله‌وسلم</w:t>
      </w:r>
      <w:r>
        <w:rPr>
          <w:rtl/>
          <w:lang w:bidi="fa-IR"/>
        </w:rPr>
        <w:t xml:space="preserve"> بقضايا شرطية كثيرة قال سبحانه</w:t>
      </w:r>
      <w:r w:rsidR="005A1951">
        <w:rPr>
          <w:rtl/>
          <w:lang w:bidi="fa-IR"/>
        </w:rPr>
        <w:t>:</w:t>
      </w:r>
      <w:r>
        <w:rPr>
          <w:rtl/>
          <w:lang w:bidi="fa-IR"/>
        </w:rPr>
        <w:t xml:space="preserve"> </w:t>
      </w:r>
      <w:r w:rsidRPr="00296068">
        <w:rPr>
          <w:rStyle w:val="libAlaemChar"/>
          <w:rtl/>
        </w:rPr>
        <w:t>(</w:t>
      </w:r>
      <w:r w:rsidRPr="00296068">
        <w:rPr>
          <w:rStyle w:val="libAieChar"/>
          <w:rtl/>
        </w:rPr>
        <w:t xml:space="preserve"> وَلَئِنْ شِئْنَا لَنَذْهَبَنَّ بِالَّذِي أَوْحَيْنَا إِلَيْكَ ثُمَّ لا تَجِدُ لَكَ بِهِ عَلَيْنَا وَكِيلاً * إِلاَّ رَحْمَةً مِن رَبِّكَ إِنَّ فَضْلَهُ كَانَ عَلَيْكَ كَبِيراً </w:t>
      </w:r>
      <w:r w:rsidRPr="00296068">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ومن المعلوم المقطوع به أنّه سبحانه لا يستلب منه ما أوحى إليه</w:t>
      </w:r>
      <w:r w:rsidR="00F82D4A">
        <w:rPr>
          <w:rtl/>
          <w:lang w:bidi="fa-IR"/>
        </w:rPr>
        <w:t>.</w:t>
      </w:r>
    </w:p>
    <w:p w:rsidR="00271068" w:rsidRDefault="00271068" w:rsidP="00271068">
      <w:pPr>
        <w:pStyle w:val="libNormal"/>
        <w:rPr>
          <w:lang w:bidi="fa-IR"/>
        </w:rPr>
      </w:pPr>
      <w:r>
        <w:rPr>
          <w:rtl/>
          <w:lang w:bidi="fa-IR"/>
        </w:rPr>
        <w:t xml:space="preserve">3 </w:t>
      </w:r>
      <w:r w:rsidR="00F82D4A">
        <w:rPr>
          <w:rtl/>
          <w:lang w:bidi="fa-IR"/>
        </w:rPr>
        <w:t>-</w:t>
      </w:r>
      <w:r>
        <w:rPr>
          <w:rtl/>
          <w:lang w:bidi="fa-IR"/>
        </w:rPr>
        <w:t xml:space="preserve"> قال سبحانه</w:t>
      </w:r>
      <w:r w:rsidR="005A1951">
        <w:rPr>
          <w:rtl/>
          <w:lang w:bidi="fa-IR"/>
        </w:rPr>
        <w:t>:</w:t>
      </w:r>
      <w:r>
        <w:rPr>
          <w:rtl/>
          <w:lang w:bidi="fa-IR"/>
        </w:rPr>
        <w:t xml:space="preserve"> </w:t>
      </w:r>
      <w:r w:rsidRPr="00296068">
        <w:rPr>
          <w:rStyle w:val="libAlaemChar"/>
          <w:rtl/>
        </w:rPr>
        <w:t>(</w:t>
      </w:r>
      <w:r w:rsidRPr="00296068">
        <w:rPr>
          <w:rStyle w:val="libAieChar"/>
          <w:rtl/>
        </w:rPr>
        <w:t xml:space="preserve"> وَلَقَدْ أُوحِيَ إِلَيْكَ وَإِلَى الَّذِينَ مِنْ قَبْلِكَ لَئِنْ أَشْرَكْتَ لَيَحْبَطَنَّ عَمَلُكَ وَلَتَكُونَنَّ مِنَ الْخاسِرينَ </w:t>
      </w:r>
      <w:r w:rsidRPr="00296068">
        <w:rPr>
          <w:rStyle w:val="libAlaemChar"/>
          <w:rtl/>
        </w:rPr>
        <w:t>)</w:t>
      </w:r>
      <w:r>
        <w:rPr>
          <w:rtl/>
          <w:lang w:bidi="fa-IR"/>
        </w:rPr>
        <w:t xml:space="preserve"> </w:t>
      </w:r>
      <w:r w:rsidRPr="00F82D4A">
        <w:rPr>
          <w:rStyle w:val="libFootnotenumChar"/>
          <w:rtl/>
        </w:rPr>
        <w:t>(2)</w:t>
      </w:r>
      <w:r w:rsidR="00EC12E1">
        <w:rPr>
          <w:rtl/>
          <w:lang w:bidi="fa-IR"/>
        </w:rPr>
        <w:t xml:space="preserve">، </w:t>
      </w:r>
      <w:r>
        <w:rPr>
          <w:rtl/>
          <w:lang w:bidi="fa-IR"/>
        </w:rPr>
        <w:t>وقال أيضاً</w:t>
      </w:r>
      <w:r w:rsidR="005A1951">
        <w:rPr>
          <w:rtl/>
          <w:lang w:bidi="fa-IR"/>
        </w:rPr>
        <w:t>:</w:t>
      </w:r>
      <w:r>
        <w:rPr>
          <w:rtl/>
          <w:lang w:bidi="fa-IR"/>
        </w:rPr>
        <w:t xml:space="preserve"> </w:t>
      </w:r>
      <w:r w:rsidRPr="00296068">
        <w:rPr>
          <w:rStyle w:val="libAlaemChar"/>
          <w:rtl/>
        </w:rPr>
        <w:t>(</w:t>
      </w:r>
      <w:r w:rsidRPr="00296068">
        <w:rPr>
          <w:rStyle w:val="libAieChar"/>
          <w:rtl/>
        </w:rPr>
        <w:t xml:space="preserve"> وَلَوْ تَقَوَّلَ عَلَيْنَا بَعْضَ الأقاويل * لأخَذْنَا مِنْهُ بِالْيَمِينِ * ثُمَّ لَقَطَعْنَا مِنْهُ الْوَتينَ * فَمَا مِنْكُمْ مِن أَحَدٍ عَنْهُ حَاجِزينَ </w:t>
      </w:r>
      <w:r w:rsidRPr="00296068">
        <w:rPr>
          <w:rStyle w:val="libAlaemChar"/>
          <w:rtl/>
        </w:rPr>
        <w:t>)</w:t>
      </w:r>
      <w:r>
        <w:rPr>
          <w:rtl/>
          <w:lang w:bidi="fa-IR"/>
        </w:rPr>
        <w:t xml:space="preserve"> </w:t>
      </w:r>
      <w:r w:rsidRPr="00F82D4A">
        <w:rPr>
          <w:rStyle w:val="libFootnotenumChar"/>
          <w:rtl/>
        </w:rPr>
        <w:t>(3)</w:t>
      </w:r>
      <w:r>
        <w:rPr>
          <w:rtl/>
          <w:lang w:bidi="fa-IR"/>
        </w:rPr>
        <w:t xml:space="preserve"> فهذه الآيات ونظائرها التي تحكي عن القضية الشرطية لا تدلّ على ما يرتئيه الخصم بوجه من الوجوه</w:t>
      </w:r>
      <w:r w:rsidR="00EC12E1">
        <w:rPr>
          <w:rtl/>
          <w:lang w:bidi="fa-IR"/>
        </w:rPr>
        <w:t xml:space="preserve">، </w:t>
      </w:r>
      <w:r>
        <w:rPr>
          <w:rtl/>
          <w:lang w:bidi="fa-IR"/>
        </w:rPr>
        <w:t>أي وجود أرضية متوقّعة لصدور هذه القضايا</w:t>
      </w:r>
      <w:r w:rsidR="00EC12E1">
        <w:rPr>
          <w:rtl/>
          <w:lang w:bidi="fa-IR"/>
        </w:rPr>
        <w:t xml:space="preserve">، </w:t>
      </w:r>
      <w:r>
        <w:rPr>
          <w:rtl/>
          <w:lang w:bidi="fa-IR"/>
        </w:rPr>
        <w:t>وذلك لوجهين</w:t>
      </w:r>
      <w:r w:rsidR="005A1951">
        <w:rPr>
          <w:rtl/>
          <w:lang w:bidi="fa-IR"/>
        </w:rPr>
        <w:t>:</w:t>
      </w:r>
    </w:p>
    <w:p w:rsidR="00F82D4A" w:rsidRDefault="00271068" w:rsidP="00271068">
      <w:pPr>
        <w:pStyle w:val="libNormal"/>
        <w:rPr>
          <w:rtl/>
          <w:lang w:bidi="fa-IR"/>
        </w:rPr>
      </w:pPr>
      <w:r>
        <w:rPr>
          <w:rtl/>
          <w:lang w:bidi="fa-IR"/>
        </w:rPr>
        <w:t>ألف</w:t>
      </w:r>
      <w:r w:rsidR="005A1951">
        <w:rPr>
          <w:rtl/>
          <w:lang w:bidi="fa-IR"/>
        </w:rPr>
        <w:t>:</w:t>
      </w:r>
      <w:r>
        <w:rPr>
          <w:rtl/>
          <w:lang w:bidi="fa-IR"/>
        </w:rPr>
        <w:t xml:space="preserve"> إنّ هذه الآيات تخاطب النبي </w:t>
      </w:r>
      <w:r w:rsidR="00933950" w:rsidRPr="00933950">
        <w:rPr>
          <w:rStyle w:val="libAlaemChar"/>
          <w:rtl/>
        </w:rPr>
        <w:t>صلى‌الله‌عليه‌وآله‌وسلم</w:t>
      </w:r>
      <w:r>
        <w:rPr>
          <w:rtl/>
          <w:lang w:bidi="fa-IR"/>
        </w:rPr>
        <w:t xml:space="preserve"> بما أنّه بشر ذو غرائز جامحة بصاحبها</w:t>
      </w:r>
      <w:r w:rsidR="00EC12E1">
        <w:rPr>
          <w:rtl/>
          <w:lang w:bidi="fa-IR"/>
        </w:rPr>
        <w:t xml:space="preserve">، </w:t>
      </w:r>
      <w:r>
        <w:rPr>
          <w:rtl/>
          <w:lang w:bidi="fa-IR"/>
        </w:rPr>
        <w:t>ففي هذا المجال يصح أن يخاطب النبي بأنّه لو فعل كذا لقوبل بكذا</w:t>
      </w:r>
      <w:r w:rsidR="00EC12E1">
        <w:rPr>
          <w:rtl/>
          <w:lang w:bidi="fa-IR"/>
        </w:rPr>
        <w:t xml:space="preserve">، </w:t>
      </w:r>
      <w:r>
        <w:rPr>
          <w:rtl/>
          <w:lang w:bidi="fa-IR"/>
        </w:rPr>
        <w:t>وهذا لا يكون دليلاً على إمكان وقوع العصيان منه بعدما تشرّف بالنبوّة وجُهّز بالعصمة وعُزّز بالرعاية الربانية</w:t>
      </w:r>
      <w:r w:rsidR="00EC12E1">
        <w:rPr>
          <w:rtl/>
          <w:lang w:bidi="fa-IR"/>
        </w:rPr>
        <w:t xml:space="preserve">، </w:t>
      </w:r>
      <w:r>
        <w:rPr>
          <w:rtl/>
          <w:lang w:bidi="fa-IR"/>
        </w:rPr>
        <w:t xml:space="preserve">فالآيات التي تخاطب النبي </w:t>
      </w:r>
      <w:r w:rsidR="00933950" w:rsidRPr="00933950">
        <w:rPr>
          <w:rStyle w:val="libAlaemChar"/>
          <w:rtl/>
        </w:rPr>
        <w:t>صلى‌الله‌عليه‌وآله‌وسلم</w:t>
      </w:r>
      <w:r>
        <w:rPr>
          <w:rtl/>
          <w:lang w:bidi="fa-IR"/>
        </w:rPr>
        <w:t xml:space="preserve"> بما هو بشر لا تعم ذلك المجال</w:t>
      </w:r>
      <w:r w:rsidR="00F82D4A">
        <w:rPr>
          <w:rtl/>
          <w:lang w:bidi="fa-IR"/>
        </w:rPr>
        <w:t>.</w:t>
      </w:r>
    </w:p>
    <w:p w:rsidR="00271068" w:rsidRDefault="00271068" w:rsidP="00271068">
      <w:pPr>
        <w:pStyle w:val="libNormal"/>
        <w:rPr>
          <w:lang w:bidi="fa-IR"/>
        </w:rPr>
      </w:pPr>
      <w:r>
        <w:rPr>
          <w:rtl/>
          <w:lang w:bidi="fa-IR"/>
        </w:rPr>
        <w:t xml:space="preserve">ب </w:t>
      </w:r>
      <w:r w:rsidR="00F82D4A">
        <w:rPr>
          <w:rtl/>
          <w:lang w:bidi="fa-IR"/>
        </w:rPr>
        <w:t>-</w:t>
      </w:r>
      <w:r>
        <w:rPr>
          <w:rtl/>
          <w:lang w:bidi="fa-IR"/>
        </w:rPr>
        <w:t xml:space="preserve"> إنّ هذه الآيات تركّز على الجانب التربوي</w:t>
      </w:r>
      <w:r w:rsidR="00EC12E1">
        <w:rPr>
          <w:rtl/>
          <w:lang w:bidi="fa-IR"/>
        </w:rPr>
        <w:t xml:space="preserve">، </w:t>
      </w:r>
      <w:r>
        <w:rPr>
          <w:rtl/>
          <w:lang w:bidi="fa-IR"/>
        </w:rPr>
        <w:t>والهدف تعريف الناس بوظائفهم وتكاليفهم أمام الله سبحانه</w:t>
      </w:r>
      <w:r w:rsidR="00EC12E1">
        <w:rPr>
          <w:rtl/>
          <w:lang w:bidi="fa-IR"/>
        </w:rPr>
        <w:t xml:space="preserve">، </w:t>
      </w:r>
      <w:r>
        <w:rPr>
          <w:rtl/>
          <w:lang w:bidi="fa-IR"/>
        </w:rPr>
        <w:t xml:space="preserve">فإذا كان النبي </w:t>
      </w:r>
      <w:r w:rsidR="00933950" w:rsidRPr="00933950">
        <w:rPr>
          <w:rStyle w:val="libAlaemChar"/>
          <w:rtl/>
        </w:rPr>
        <w:t>صلى‌الله‌عليه‌وآله‌وسلم</w:t>
      </w:r>
      <w:r>
        <w:rPr>
          <w:rtl/>
          <w:lang w:bidi="fa-IR"/>
        </w:rPr>
        <w:t xml:space="preserve"> نبي العظمة </w:t>
      </w:r>
      <w:r w:rsidR="00F82D4A">
        <w:rPr>
          <w:rtl/>
          <w:lang w:bidi="fa-IR"/>
        </w:rPr>
        <w:t>-</w:t>
      </w:r>
      <w:r>
        <w:rPr>
          <w:rtl/>
          <w:lang w:bidi="fa-IR"/>
        </w:rPr>
        <w:t xml:space="preserve"> محكوماً</w:t>
      </w:r>
    </w:p>
    <w:p w:rsidR="00271068" w:rsidRDefault="00F82D4A" w:rsidP="00F82D4A">
      <w:pPr>
        <w:pStyle w:val="libLine"/>
        <w:rPr>
          <w:lang w:bidi="fa-IR"/>
        </w:rPr>
      </w:pPr>
      <w:r>
        <w:rPr>
          <w:rtl/>
          <w:lang w:bidi="fa-IR"/>
        </w:rPr>
        <w:t>____________________</w:t>
      </w:r>
    </w:p>
    <w:p w:rsidR="00F82D4A" w:rsidRDefault="00271068" w:rsidP="00296068">
      <w:pPr>
        <w:pStyle w:val="libFootnote0"/>
        <w:rPr>
          <w:rtl/>
          <w:lang w:bidi="fa-IR"/>
        </w:rPr>
      </w:pPr>
      <w:r>
        <w:rPr>
          <w:rtl/>
          <w:lang w:bidi="fa-IR"/>
        </w:rPr>
        <w:t xml:space="preserve">1 </w:t>
      </w:r>
      <w:r w:rsidR="00F82D4A">
        <w:rPr>
          <w:rtl/>
          <w:lang w:bidi="fa-IR"/>
        </w:rPr>
        <w:t>-</w:t>
      </w:r>
      <w:r>
        <w:rPr>
          <w:rtl/>
          <w:lang w:bidi="fa-IR"/>
        </w:rPr>
        <w:t xml:space="preserve"> الإسراء</w:t>
      </w:r>
      <w:r w:rsidR="005A1951">
        <w:rPr>
          <w:rtl/>
          <w:lang w:bidi="fa-IR"/>
        </w:rPr>
        <w:t>:</w:t>
      </w:r>
      <w:r>
        <w:rPr>
          <w:rtl/>
          <w:lang w:bidi="fa-IR"/>
        </w:rPr>
        <w:t xml:space="preserve"> 86 </w:t>
      </w:r>
      <w:r w:rsidR="00F82D4A">
        <w:rPr>
          <w:rtl/>
          <w:lang w:bidi="fa-IR"/>
        </w:rPr>
        <w:t>-</w:t>
      </w:r>
      <w:r>
        <w:rPr>
          <w:rtl/>
          <w:lang w:bidi="fa-IR"/>
        </w:rPr>
        <w:t xml:space="preserve"> 87</w:t>
      </w:r>
      <w:r w:rsidR="00F82D4A">
        <w:rPr>
          <w:rtl/>
          <w:lang w:bidi="fa-IR"/>
        </w:rPr>
        <w:t>.</w:t>
      </w:r>
    </w:p>
    <w:p w:rsidR="00F82D4A" w:rsidRDefault="00271068" w:rsidP="00296068">
      <w:pPr>
        <w:pStyle w:val="libFootnote0"/>
        <w:rPr>
          <w:rtl/>
          <w:lang w:bidi="fa-IR"/>
        </w:rPr>
      </w:pPr>
      <w:r>
        <w:rPr>
          <w:rtl/>
          <w:lang w:bidi="fa-IR"/>
        </w:rPr>
        <w:t xml:space="preserve">2 </w:t>
      </w:r>
      <w:r w:rsidR="00F82D4A">
        <w:rPr>
          <w:rtl/>
          <w:lang w:bidi="fa-IR"/>
        </w:rPr>
        <w:t>-</w:t>
      </w:r>
      <w:r>
        <w:rPr>
          <w:rtl/>
          <w:lang w:bidi="fa-IR"/>
        </w:rPr>
        <w:t xml:space="preserve"> الزمر</w:t>
      </w:r>
      <w:r w:rsidR="005A1951">
        <w:rPr>
          <w:rtl/>
          <w:lang w:bidi="fa-IR"/>
        </w:rPr>
        <w:t>:</w:t>
      </w:r>
      <w:r>
        <w:rPr>
          <w:rtl/>
          <w:lang w:bidi="fa-IR"/>
        </w:rPr>
        <w:t xml:space="preserve"> 65</w:t>
      </w:r>
      <w:r w:rsidR="00F82D4A">
        <w:rPr>
          <w:rtl/>
          <w:lang w:bidi="fa-IR"/>
        </w:rPr>
        <w:t>.</w:t>
      </w:r>
    </w:p>
    <w:p w:rsidR="00F82D4A" w:rsidRDefault="00271068" w:rsidP="00296068">
      <w:pPr>
        <w:pStyle w:val="libFootnote0"/>
        <w:rPr>
          <w:rtl/>
          <w:lang w:bidi="fa-IR"/>
        </w:rPr>
      </w:pPr>
      <w:r>
        <w:rPr>
          <w:rtl/>
          <w:lang w:bidi="fa-IR"/>
        </w:rPr>
        <w:t xml:space="preserve">3 </w:t>
      </w:r>
      <w:r w:rsidR="00F82D4A">
        <w:rPr>
          <w:rtl/>
          <w:lang w:bidi="fa-IR"/>
        </w:rPr>
        <w:t>-</w:t>
      </w:r>
      <w:r>
        <w:rPr>
          <w:rtl/>
          <w:lang w:bidi="fa-IR"/>
        </w:rPr>
        <w:t xml:space="preserve"> الحاقة</w:t>
      </w:r>
      <w:r w:rsidR="005A1951">
        <w:rPr>
          <w:rtl/>
          <w:lang w:bidi="fa-IR"/>
        </w:rPr>
        <w:t>:</w:t>
      </w:r>
      <w:r>
        <w:rPr>
          <w:rtl/>
          <w:lang w:bidi="fa-IR"/>
        </w:rPr>
        <w:t xml:space="preserve"> 44 </w:t>
      </w:r>
      <w:r w:rsidR="00F82D4A">
        <w:rPr>
          <w:rtl/>
          <w:lang w:bidi="fa-IR"/>
        </w:rPr>
        <w:t>-</w:t>
      </w:r>
      <w:r>
        <w:rPr>
          <w:rtl/>
          <w:lang w:bidi="fa-IR"/>
        </w:rPr>
        <w:t xml:space="preserve"> 47</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5A4D00">
      <w:pPr>
        <w:pStyle w:val="libNormal0"/>
        <w:rPr>
          <w:rtl/>
          <w:lang w:bidi="fa-IR"/>
        </w:rPr>
      </w:pPr>
      <w:r>
        <w:rPr>
          <w:rtl/>
          <w:lang w:bidi="fa-IR"/>
        </w:rPr>
        <w:lastRenderedPageBreak/>
        <w:t>بهذه الأحكام ومخاطباً بها</w:t>
      </w:r>
      <w:r w:rsidR="00EC12E1">
        <w:rPr>
          <w:rtl/>
          <w:lang w:bidi="fa-IR"/>
        </w:rPr>
        <w:t xml:space="preserve">، </w:t>
      </w:r>
      <w:r>
        <w:rPr>
          <w:rtl/>
          <w:lang w:bidi="fa-IR"/>
        </w:rPr>
        <w:t>فغيره أَولى أن يكون محكوماً بها</w:t>
      </w:r>
      <w:r w:rsidR="00F82D4A">
        <w:rPr>
          <w:rtl/>
          <w:lang w:bidi="fa-IR"/>
        </w:rPr>
        <w:t>.</w:t>
      </w:r>
    </w:p>
    <w:p w:rsidR="00271068" w:rsidRDefault="00271068" w:rsidP="00271068">
      <w:pPr>
        <w:pStyle w:val="libNormal"/>
        <w:rPr>
          <w:lang w:bidi="fa-IR"/>
        </w:rPr>
      </w:pPr>
      <w:r>
        <w:rPr>
          <w:rtl/>
          <w:lang w:bidi="fa-IR"/>
        </w:rPr>
        <w:t>وعلى ذلك فتكون الآيات واردة مجرى</w:t>
      </w:r>
      <w:r w:rsidR="005A1951" w:rsidRPr="005A4D00">
        <w:rPr>
          <w:rtl/>
        </w:rPr>
        <w:t>:</w:t>
      </w:r>
      <w:r w:rsidRPr="005A4D00">
        <w:rPr>
          <w:rtl/>
        </w:rPr>
        <w:t xml:space="preserve"> ( إيّاك أعني واسمعي يا جارة )</w:t>
      </w:r>
      <w:r w:rsidR="00EC12E1" w:rsidRPr="005A4D00">
        <w:rPr>
          <w:rtl/>
        </w:rPr>
        <w:t xml:space="preserve">، </w:t>
      </w:r>
      <w:r w:rsidRPr="005A4D00">
        <w:rPr>
          <w:rtl/>
        </w:rPr>
        <w:t>فهؤلاء الذين</w:t>
      </w:r>
      <w:r>
        <w:rPr>
          <w:rtl/>
          <w:lang w:bidi="fa-IR"/>
        </w:rPr>
        <w:t xml:space="preserve"> يتخذون تلك الآيات وسيلة لإنكار العصمة</w:t>
      </w:r>
      <w:r w:rsidR="00EC12E1">
        <w:rPr>
          <w:rtl/>
          <w:lang w:bidi="fa-IR"/>
        </w:rPr>
        <w:t xml:space="preserve">، </w:t>
      </w:r>
      <w:r>
        <w:rPr>
          <w:rtl/>
          <w:lang w:bidi="fa-IR"/>
        </w:rPr>
        <w:t>غير مطّلعين على ( ألف باء ) القرآن</w:t>
      </w:r>
      <w:r w:rsidR="00EC12E1">
        <w:rPr>
          <w:rtl/>
          <w:lang w:bidi="fa-IR"/>
        </w:rPr>
        <w:t xml:space="preserve">؛ </w:t>
      </w:r>
      <w:r>
        <w:rPr>
          <w:rtl/>
          <w:lang w:bidi="fa-IR"/>
        </w:rPr>
        <w:t>وبذلك يظهر مفاد كثير من الآيات النازلة في هذا المجال</w:t>
      </w:r>
      <w:r w:rsidR="00EC12E1">
        <w:rPr>
          <w:rtl/>
          <w:lang w:bidi="fa-IR"/>
        </w:rPr>
        <w:t xml:space="preserve">، </w:t>
      </w:r>
      <w:r>
        <w:rPr>
          <w:rtl/>
          <w:lang w:bidi="fa-IR"/>
        </w:rPr>
        <w:t>يقول سبحانه عندما يأمره بالصلاة إلى المسجد الحرام</w:t>
      </w:r>
      <w:r w:rsidR="005A1951">
        <w:rPr>
          <w:rtl/>
          <w:lang w:bidi="fa-IR"/>
        </w:rPr>
        <w:t>:</w:t>
      </w:r>
    </w:p>
    <w:p w:rsidR="00F82D4A" w:rsidRDefault="00271068" w:rsidP="00271068">
      <w:pPr>
        <w:pStyle w:val="libNormal"/>
        <w:rPr>
          <w:rtl/>
          <w:lang w:bidi="fa-IR"/>
        </w:rPr>
      </w:pPr>
      <w:r>
        <w:rPr>
          <w:rtl/>
          <w:lang w:bidi="fa-IR"/>
        </w:rPr>
        <w:t xml:space="preserve">4 </w:t>
      </w:r>
      <w:r w:rsidR="00F82D4A">
        <w:rPr>
          <w:rtl/>
          <w:lang w:bidi="fa-IR"/>
        </w:rPr>
        <w:t>-</w:t>
      </w:r>
      <w:r>
        <w:rPr>
          <w:rtl/>
          <w:lang w:bidi="fa-IR"/>
        </w:rPr>
        <w:t xml:space="preserve"> </w:t>
      </w:r>
      <w:r w:rsidRPr="005A4D00">
        <w:rPr>
          <w:rStyle w:val="libAlaemChar"/>
          <w:rtl/>
        </w:rPr>
        <w:t>(</w:t>
      </w:r>
      <w:r w:rsidRPr="005A4D00">
        <w:rPr>
          <w:rStyle w:val="libAieChar"/>
          <w:rtl/>
        </w:rPr>
        <w:t xml:space="preserve"> الْحَقُّ مِنْ رَبِّكَ فَلا تَكُونَنَّ مِنَ الْمُمْتَرِينَ </w:t>
      </w:r>
      <w:r w:rsidRPr="005A4D00">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ويريد بذلك تعليم الناس أن لا يقيموا وزناً لإرجاف المرجفين في العدول بالصلاة من بيت المقدس إلى المسجد الحرام</w:t>
      </w:r>
      <w:r w:rsidR="00EC12E1">
        <w:rPr>
          <w:rtl/>
          <w:lang w:bidi="fa-IR"/>
        </w:rPr>
        <w:t xml:space="preserve">، </w:t>
      </w:r>
      <w:r>
        <w:rPr>
          <w:rtl/>
          <w:lang w:bidi="fa-IR"/>
        </w:rPr>
        <w:t>كما يحكي سبحانه وتعالى عنهم بقوله</w:t>
      </w:r>
      <w:r w:rsidR="005A1951">
        <w:rPr>
          <w:rtl/>
          <w:lang w:bidi="fa-IR"/>
        </w:rPr>
        <w:t>:</w:t>
      </w:r>
      <w:r>
        <w:rPr>
          <w:rtl/>
          <w:lang w:bidi="fa-IR"/>
        </w:rPr>
        <w:t xml:space="preserve"> </w:t>
      </w:r>
      <w:r w:rsidRPr="005A4D00">
        <w:rPr>
          <w:rStyle w:val="libAlaemChar"/>
          <w:rtl/>
        </w:rPr>
        <w:t>(</w:t>
      </w:r>
      <w:r w:rsidRPr="005A4D00">
        <w:rPr>
          <w:rStyle w:val="libAieChar"/>
          <w:rtl/>
        </w:rPr>
        <w:t xml:space="preserve"> سَيَقُولُ الْسُّفَهَاءُ مِنَ النَّاسِ مَا ولاَّهُمْ عَنْ قِبْلَتِهِمُ الَّتِي كَانُوا عَلَيْهَا </w:t>
      </w:r>
      <w:r w:rsidRPr="005A4D00">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 xml:space="preserve">5 </w:t>
      </w:r>
      <w:r w:rsidR="00F82D4A">
        <w:rPr>
          <w:rtl/>
          <w:lang w:bidi="fa-IR"/>
        </w:rPr>
        <w:t>-</w:t>
      </w:r>
      <w:r>
        <w:rPr>
          <w:rtl/>
          <w:lang w:bidi="fa-IR"/>
        </w:rPr>
        <w:t xml:space="preserve"> إنّه سبحانه يبطل إلوهيّة المسيح </w:t>
      </w:r>
      <w:r w:rsidR="00F82D4A" w:rsidRPr="00F82D4A">
        <w:rPr>
          <w:rStyle w:val="libAlaemChar"/>
          <w:rtl/>
        </w:rPr>
        <w:t>عليه‌السلام</w:t>
      </w:r>
      <w:r>
        <w:rPr>
          <w:rtl/>
          <w:lang w:bidi="fa-IR"/>
        </w:rPr>
        <w:t xml:space="preserve"> بحجّة أنّه وليد مريم </w:t>
      </w:r>
      <w:r w:rsidR="009B1190" w:rsidRPr="009B1190">
        <w:rPr>
          <w:rStyle w:val="libAlaemChar"/>
          <w:rtl/>
        </w:rPr>
        <w:t>عليها‌السلام</w:t>
      </w:r>
      <w:r>
        <w:rPr>
          <w:rtl/>
          <w:lang w:bidi="fa-IR"/>
        </w:rPr>
        <w:t xml:space="preserve"> بأنّ تولّده بلا أب يشبه تكوّن آدم من غير أب ولا أُم</w:t>
      </w:r>
      <w:r w:rsidR="00EC12E1">
        <w:rPr>
          <w:rtl/>
          <w:lang w:bidi="fa-IR"/>
        </w:rPr>
        <w:t xml:space="preserve">، </w:t>
      </w:r>
      <w:r>
        <w:rPr>
          <w:rtl/>
          <w:lang w:bidi="fa-IR"/>
        </w:rPr>
        <w:t>قال سبحانه</w:t>
      </w:r>
      <w:r w:rsidR="005A1951">
        <w:rPr>
          <w:rtl/>
          <w:lang w:bidi="fa-IR"/>
        </w:rPr>
        <w:t>:</w:t>
      </w:r>
      <w:r>
        <w:rPr>
          <w:rtl/>
          <w:lang w:bidi="fa-IR"/>
        </w:rPr>
        <w:t xml:space="preserve"> </w:t>
      </w:r>
      <w:r w:rsidRPr="005A4D00">
        <w:rPr>
          <w:rStyle w:val="libAlaemChar"/>
          <w:rtl/>
        </w:rPr>
        <w:t>(</w:t>
      </w:r>
      <w:r w:rsidRPr="005A4D00">
        <w:rPr>
          <w:rStyle w:val="libAieChar"/>
          <w:rtl/>
        </w:rPr>
        <w:t xml:space="preserve"> إنَّ مَثَلَ عِيْسَى عِنْدَ اللهِ كَمَثَلِ آدَم خَلَقَهُ مِنْ تُرابٍ ثُمَّ قَالَ لَهُ كُنْ فَيَكُون </w:t>
      </w:r>
      <w:r w:rsidRPr="005A4D00">
        <w:rPr>
          <w:rStyle w:val="libAlaemChar"/>
          <w:rtl/>
        </w:rPr>
        <w:t>)</w:t>
      </w:r>
      <w:r w:rsidR="00EC12E1">
        <w:rPr>
          <w:rtl/>
          <w:lang w:bidi="fa-IR"/>
        </w:rPr>
        <w:t xml:space="preserve">، </w:t>
      </w:r>
      <w:r>
        <w:rPr>
          <w:rtl/>
          <w:lang w:bidi="fa-IR"/>
        </w:rPr>
        <w:t xml:space="preserve">فعند ذلك يخاطب النبي </w:t>
      </w:r>
      <w:r w:rsidR="00933950" w:rsidRPr="00933950">
        <w:rPr>
          <w:rStyle w:val="libAlaemChar"/>
          <w:rtl/>
        </w:rPr>
        <w:t>صلى‌الله‌عليه‌وآله‌وسلم</w:t>
      </w:r>
      <w:r>
        <w:rPr>
          <w:rtl/>
          <w:lang w:bidi="fa-IR"/>
        </w:rPr>
        <w:t xml:space="preserve"> بقوله</w:t>
      </w:r>
      <w:r w:rsidR="005A1951">
        <w:rPr>
          <w:rtl/>
          <w:lang w:bidi="fa-IR"/>
        </w:rPr>
        <w:t>:</w:t>
      </w:r>
      <w:r>
        <w:rPr>
          <w:rtl/>
          <w:lang w:bidi="fa-IR"/>
        </w:rPr>
        <w:t xml:space="preserve"> </w:t>
      </w:r>
      <w:r w:rsidRPr="005A4D00">
        <w:rPr>
          <w:rStyle w:val="libAlaemChar"/>
          <w:rtl/>
        </w:rPr>
        <w:t>(</w:t>
      </w:r>
      <w:r w:rsidRPr="005A4D00">
        <w:rPr>
          <w:rStyle w:val="libAieChar"/>
          <w:rtl/>
        </w:rPr>
        <w:t xml:space="preserve"> الْحَقُّ مِنْ رَبِّكَ فَلا تَكُنْ مِنَ الْمُمْتَرِينَ </w:t>
      </w:r>
      <w:r w:rsidRPr="005A4D00">
        <w:rPr>
          <w:rStyle w:val="libAlaemChar"/>
          <w:rtl/>
        </w:rPr>
        <w:t>)</w:t>
      </w:r>
      <w:r>
        <w:rPr>
          <w:rtl/>
          <w:lang w:bidi="fa-IR"/>
        </w:rPr>
        <w:t xml:space="preserve"> </w:t>
      </w:r>
      <w:r w:rsidRPr="00F82D4A">
        <w:rPr>
          <w:rStyle w:val="libFootnotenumChar"/>
          <w:rtl/>
        </w:rPr>
        <w:t>(3)</w:t>
      </w:r>
      <w:r w:rsidR="00F82D4A">
        <w:rPr>
          <w:rtl/>
          <w:lang w:bidi="fa-IR"/>
        </w:rPr>
        <w:t>.</w:t>
      </w:r>
    </w:p>
    <w:p w:rsidR="00271068" w:rsidRDefault="00271068" w:rsidP="00271068">
      <w:pPr>
        <w:pStyle w:val="libNormal"/>
        <w:rPr>
          <w:lang w:bidi="fa-IR"/>
        </w:rPr>
      </w:pPr>
      <w:r>
        <w:rPr>
          <w:rtl/>
          <w:lang w:bidi="fa-IR"/>
        </w:rPr>
        <w:t>ولا شك أنّ الخطاب جرى مجرى ما ذكرنا</w:t>
      </w:r>
      <w:r w:rsidR="005A1951">
        <w:rPr>
          <w:rtl/>
          <w:lang w:bidi="fa-IR"/>
        </w:rPr>
        <w:t>:</w:t>
      </w:r>
      <w:r>
        <w:rPr>
          <w:rtl/>
          <w:lang w:bidi="fa-IR"/>
        </w:rPr>
        <w:t xml:space="preserve"> ( إيّاك أعني واسمعي يا جارة )</w:t>
      </w:r>
      <w:r w:rsidR="00EC12E1">
        <w:rPr>
          <w:rtl/>
          <w:lang w:bidi="fa-IR"/>
        </w:rPr>
        <w:t xml:space="preserve">، </w:t>
      </w:r>
      <w:r>
        <w:rPr>
          <w:rtl/>
          <w:lang w:bidi="fa-IR"/>
        </w:rPr>
        <w:t>فإنّ النبي الأعظم بعدما اتصل بعالم الغيب وشاهد ورأى الملائكة وسمع كلامهم</w:t>
      </w:r>
      <w:r w:rsidR="00EC12E1">
        <w:rPr>
          <w:rtl/>
          <w:lang w:bidi="fa-IR"/>
        </w:rPr>
        <w:t xml:space="preserve">، </w:t>
      </w:r>
      <w:r>
        <w:rPr>
          <w:rtl/>
          <w:lang w:bidi="fa-IR"/>
        </w:rPr>
        <w:t>هل يمكن أن يتسرّب إليه الشك حتى يصح أن يخاطب بقوله</w:t>
      </w:r>
      <w:r w:rsidR="005A1951">
        <w:rPr>
          <w:rtl/>
          <w:lang w:bidi="fa-IR"/>
        </w:rPr>
        <w:t>:</w:t>
      </w:r>
      <w:r>
        <w:rPr>
          <w:rtl/>
          <w:lang w:bidi="fa-IR"/>
        </w:rPr>
        <w:t xml:space="preserve"> </w:t>
      </w:r>
      <w:r w:rsidRPr="005A4D00">
        <w:rPr>
          <w:rStyle w:val="libAlaemChar"/>
          <w:rtl/>
        </w:rPr>
        <w:t>(</w:t>
      </w:r>
      <w:r w:rsidRPr="005A4D00">
        <w:rPr>
          <w:rStyle w:val="libAieChar"/>
          <w:rtl/>
        </w:rPr>
        <w:t xml:space="preserve"> فلا تكن من الممترين </w:t>
      </w:r>
      <w:r w:rsidRPr="005A4D00">
        <w:rPr>
          <w:rStyle w:val="libAlaemChar"/>
          <w:rtl/>
        </w:rPr>
        <w:t>)</w:t>
      </w:r>
      <w:r>
        <w:rPr>
          <w:rtl/>
          <w:lang w:bidi="fa-IR"/>
        </w:rPr>
        <w:t xml:space="preserve"> على الجد والحقيقة ؟</w:t>
      </w:r>
    </w:p>
    <w:p w:rsidR="00271068" w:rsidRDefault="00271068" w:rsidP="00271068">
      <w:pPr>
        <w:pStyle w:val="libNormal"/>
        <w:rPr>
          <w:lang w:bidi="fa-IR"/>
        </w:rPr>
      </w:pPr>
      <w:r>
        <w:rPr>
          <w:rtl/>
          <w:lang w:bidi="fa-IR"/>
        </w:rPr>
        <w:t xml:space="preserve">6 </w:t>
      </w:r>
      <w:r w:rsidR="00F82D4A">
        <w:rPr>
          <w:rtl/>
          <w:lang w:bidi="fa-IR"/>
        </w:rPr>
        <w:t>-</w:t>
      </w:r>
      <w:r>
        <w:rPr>
          <w:rtl/>
          <w:lang w:bidi="fa-IR"/>
        </w:rPr>
        <w:t xml:space="preserve"> إنّه سبحانه يخاطب النبي الأكرم </w:t>
      </w:r>
      <w:r w:rsidR="00933950" w:rsidRPr="00933950">
        <w:rPr>
          <w:rStyle w:val="libAlaemChar"/>
          <w:rtl/>
        </w:rPr>
        <w:t>صلى‌الله‌عليه‌وآله‌وسلم</w:t>
      </w:r>
      <w:r>
        <w:rPr>
          <w:rtl/>
          <w:lang w:bidi="fa-IR"/>
        </w:rPr>
        <w:t xml:space="preserve"> عندما جلس على كرسي القضاء</w:t>
      </w:r>
    </w:p>
    <w:p w:rsidR="00271068" w:rsidRDefault="00F82D4A" w:rsidP="00F82D4A">
      <w:pPr>
        <w:pStyle w:val="libLine"/>
        <w:rPr>
          <w:lang w:bidi="fa-IR"/>
        </w:rPr>
      </w:pPr>
      <w:r>
        <w:rPr>
          <w:rtl/>
          <w:lang w:bidi="fa-IR"/>
        </w:rPr>
        <w:t>____________________</w:t>
      </w:r>
    </w:p>
    <w:p w:rsidR="00F82D4A" w:rsidRDefault="00271068" w:rsidP="005A4D00">
      <w:pPr>
        <w:pStyle w:val="libFootnote0"/>
        <w:rPr>
          <w:rtl/>
          <w:lang w:bidi="fa-IR"/>
        </w:rPr>
      </w:pPr>
      <w:r>
        <w:rPr>
          <w:rtl/>
          <w:lang w:bidi="fa-IR"/>
        </w:rPr>
        <w:t xml:space="preserve">1 </w:t>
      </w:r>
      <w:r w:rsidR="00F82D4A">
        <w:rPr>
          <w:rtl/>
          <w:lang w:bidi="fa-IR"/>
        </w:rPr>
        <w:t>-</w:t>
      </w:r>
      <w:r>
        <w:rPr>
          <w:rtl/>
          <w:lang w:bidi="fa-IR"/>
        </w:rPr>
        <w:t xml:space="preserve"> البقرة</w:t>
      </w:r>
      <w:r w:rsidR="005A1951">
        <w:rPr>
          <w:rtl/>
          <w:lang w:bidi="fa-IR"/>
        </w:rPr>
        <w:t>:</w:t>
      </w:r>
      <w:r>
        <w:rPr>
          <w:rtl/>
          <w:lang w:bidi="fa-IR"/>
        </w:rPr>
        <w:t xml:space="preserve"> 147</w:t>
      </w:r>
      <w:r w:rsidR="00F82D4A">
        <w:rPr>
          <w:rtl/>
          <w:lang w:bidi="fa-IR"/>
        </w:rPr>
        <w:t>.</w:t>
      </w:r>
    </w:p>
    <w:p w:rsidR="00F82D4A" w:rsidRDefault="00271068" w:rsidP="005A4D00">
      <w:pPr>
        <w:pStyle w:val="libFootnote0"/>
        <w:rPr>
          <w:rtl/>
          <w:lang w:bidi="fa-IR"/>
        </w:rPr>
      </w:pPr>
      <w:r>
        <w:rPr>
          <w:rtl/>
          <w:lang w:bidi="fa-IR"/>
        </w:rPr>
        <w:t xml:space="preserve">2 </w:t>
      </w:r>
      <w:r w:rsidR="00F82D4A">
        <w:rPr>
          <w:rtl/>
          <w:lang w:bidi="fa-IR"/>
        </w:rPr>
        <w:t>-</w:t>
      </w:r>
      <w:r>
        <w:rPr>
          <w:rtl/>
          <w:lang w:bidi="fa-IR"/>
        </w:rPr>
        <w:t xml:space="preserve"> البقرة</w:t>
      </w:r>
      <w:r w:rsidR="005A1951">
        <w:rPr>
          <w:rtl/>
          <w:lang w:bidi="fa-IR"/>
        </w:rPr>
        <w:t>:</w:t>
      </w:r>
      <w:r>
        <w:rPr>
          <w:rtl/>
          <w:lang w:bidi="fa-IR"/>
        </w:rPr>
        <w:t xml:space="preserve"> 142</w:t>
      </w:r>
      <w:r w:rsidR="00F82D4A">
        <w:rPr>
          <w:rtl/>
          <w:lang w:bidi="fa-IR"/>
        </w:rPr>
        <w:t>.</w:t>
      </w:r>
    </w:p>
    <w:p w:rsidR="00F82D4A" w:rsidRDefault="00271068" w:rsidP="005A4D00">
      <w:pPr>
        <w:pStyle w:val="libFootnote0"/>
        <w:rPr>
          <w:rtl/>
          <w:lang w:bidi="fa-IR"/>
        </w:rPr>
      </w:pPr>
      <w:r>
        <w:rPr>
          <w:rtl/>
          <w:lang w:bidi="fa-IR"/>
        </w:rPr>
        <w:t xml:space="preserve">3 </w:t>
      </w:r>
      <w:r w:rsidR="00F82D4A">
        <w:rPr>
          <w:rtl/>
          <w:lang w:bidi="fa-IR"/>
        </w:rPr>
        <w:t>-</w:t>
      </w:r>
      <w:r>
        <w:rPr>
          <w:rtl/>
          <w:lang w:bidi="fa-IR"/>
        </w:rPr>
        <w:t xml:space="preserve"> آل عمران</w:t>
      </w:r>
      <w:r w:rsidR="005A1951">
        <w:rPr>
          <w:rtl/>
          <w:lang w:bidi="fa-IR"/>
        </w:rPr>
        <w:t>:</w:t>
      </w:r>
      <w:r>
        <w:rPr>
          <w:rtl/>
          <w:lang w:bidi="fa-IR"/>
        </w:rPr>
        <w:t xml:space="preserve"> 59 </w:t>
      </w:r>
      <w:r w:rsidR="00F82D4A">
        <w:rPr>
          <w:rtl/>
          <w:lang w:bidi="fa-IR"/>
        </w:rPr>
        <w:t>-</w:t>
      </w:r>
      <w:r>
        <w:rPr>
          <w:rtl/>
          <w:lang w:bidi="fa-IR"/>
        </w:rPr>
        <w:t xml:space="preserve"> 60</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5A4D00">
      <w:pPr>
        <w:pStyle w:val="libNormal0"/>
        <w:rPr>
          <w:rtl/>
          <w:lang w:bidi="fa-IR"/>
        </w:rPr>
      </w:pPr>
      <w:r>
        <w:rPr>
          <w:rtl/>
          <w:lang w:bidi="fa-IR"/>
        </w:rPr>
        <w:lastRenderedPageBreak/>
        <w:t>بقوله</w:t>
      </w:r>
      <w:r w:rsidR="005A1951">
        <w:rPr>
          <w:rtl/>
          <w:lang w:bidi="fa-IR"/>
        </w:rPr>
        <w:t>:</w:t>
      </w:r>
      <w:r>
        <w:rPr>
          <w:rtl/>
          <w:lang w:bidi="fa-IR"/>
        </w:rPr>
        <w:t xml:space="preserve"> </w:t>
      </w:r>
      <w:r w:rsidRPr="005A4D00">
        <w:rPr>
          <w:rStyle w:val="libAlaemChar"/>
          <w:rtl/>
        </w:rPr>
        <w:t>(</w:t>
      </w:r>
      <w:r w:rsidRPr="005A4D00">
        <w:rPr>
          <w:rStyle w:val="libAieChar"/>
          <w:rtl/>
        </w:rPr>
        <w:t xml:space="preserve"> وَلاَ تُجَادِلْ عَنِ الَّذِينَ يَخْتَانُونَ أَنْفُسَهُمْ إِنَّ اللهَ لا يُحِبُّ مَنْ كَانَ خَوَّاناً أَثِيماً </w:t>
      </w:r>
      <w:r w:rsidRPr="005A4D00">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فالآية تكلّف النبي أن لا يدافع عن الخائن</w:t>
      </w:r>
      <w:r w:rsidR="00EC12E1">
        <w:rPr>
          <w:rtl/>
          <w:lang w:bidi="fa-IR"/>
        </w:rPr>
        <w:t xml:space="preserve">، </w:t>
      </w:r>
      <w:r>
        <w:rPr>
          <w:rtl/>
          <w:lang w:bidi="fa-IR"/>
        </w:rPr>
        <w:t xml:space="preserve">ومن الواضح أنّ النبي </w:t>
      </w:r>
      <w:r w:rsidR="00933950" w:rsidRPr="00933950">
        <w:rPr>
          <w:rStyle w:val="libAlaemChar"/>
          <w:rtl/>
        </w:rPr>
        <w:t>صلى‌الله‌عليه‌وآله‌وسلم</w:t>
      </w:r>
      <w:r>
        <w:rPr>
          <w:rtl/>
          <w:lang w:bidi="fa-IR"/>
        </w:rPr>
        <w:t xml:space="preserve"> لم يكن في زمن حياته مدافعاً عن الخائن</w:t>
      </w:r>
      <w:r w:rsidR="00EC12E1">
        <w:rPr>
          <w:rtl/>
          <w:lang w:bidi="fa-IR"/>
        </w:rPr>
        <w:t xml:space="preserve">، </w:t>
      </w:r>
      <w:r>
        <w:rPr>
          <w:rtl/>
          <w:lang w:bidi="fa-IR"/>
        </w:rPr>
        <w:t>وإنّما هو خطاب عام أُريد منه تربية المجتمع وتوجيهه إلى هذه الوظيفة الخطيرة</w:t>
      </w:r>
      <w:r w:rsidR="00EC12E1">
        <w:rPr>
          <w:rtl/>
          <w:lang w:bidi="fa-IR"/>
        </w:rPr>
        <w:t xml:space="preserve">، </w:t>
      </w:r>
      <w:r>
        <w:rPr>
          <w:rtl/>
          <w:lang w:bidi="fa-IR"/>
        </w:rPr>
        <w:t>وبما أنّ أكثر الناس لا يتحمّلون الخطاب الحاد</w:t>
      </w:r>
      <w:r w:rsidR="00EC12E1">
        <w:rPr>
          <w:rtl/>
          <w:lang w:bidi="fa-IR"/>
        </w:rPr>
        <w:t xml:space="preserve">، </w:t>
      </w:r>
      <w:r>
        <w:rPr>
          <w:rtl/>
          <w:lang w:bidi="fa-IR"/>
        </w:rPr>
        <w:t>بل يكون مرّاً في أذواق أكثرهم</w:t>
      </w:r>
      <w:r w:rsidR="00EC12E1">
        <w:rPr>
          <w:rtl/>
          <w:lang w:bidi="fa-IR"/>
        </w:rPr>
        <w:t xml:space="preserve">، </w:t>
      </w:r>
      <w:r>
        <w:rPr>
          <w:rtl/>
          <w:lang w:bidi="fa-IR"/>
        </w:rPr>
        <w:t>اقتضت الحكمة أن يكون المخاطب</w:t>
      </w:r>
      <w:r w:rsidR="00EC12E1">
        <w:rPr>
          <w:rtl/>
          <w:lang w:bidi="fa-IR"/>
        </w:rPr>
        <w:t xml:space="preserve">، </w:t>
      </w:r>
      <w:r>
        <w:rPr>
          <w:rtl/>
          <w:lang w:bidi="fa-IR"/>
        </w:rPr>
        <w:t>غير من قصد له الخطاب</w:t>
      </w:r>
      <w:r w:rsidR="00F82D4A">
        <w:rPr>
          <w:rtl/>
          <w:lang w:bidi="fa-IR"/>
        </w:rPr>
        <w:t>.</w:t>
      </w:r>
    </w:p>
    <w:p w:rsidR="00F82D4A" w:rsidRDefault="00271068" w:rsidP="00271068">
      <w:pPr>
        <w:pStyle w:val="libNormal"/>
        <w:rPr>
          <w:rtl/>
          <w:lang w:bidi="fa-IR"/>
        </w:rPr>
      </w:pPr>
      <w:r>
        <w:rPr>
          <w:rtl/>
          <w:lang w:bidi="fa-IR"/>
        </w:rPr>
        <w:t xml:space="preserve">7 </w:t>
      </w:r>
      <w:r w:rsidR="00F82D4A">
        <w:rPr>
          <w:rtl/>
          <w:lang w:bidi="fa-IR"/>
        </w:rPr>
        <w:t>-</w:t>
      </w:r>
      <w:r>
        <w:rPr>
          <w:rtl/>
          <w:lang w:bidi="fa-IR"/>
        </w:rPr>
        <w:t xml:space="preserve"> وعلى ذلك يحمل قوله سبحانه</w:t>
      </w:r>
      <w:r w:rsidR="005A1951">
        <w:rPr>
          <w:rtl/>
          <w:lang w:bidi="fa-IR"/>
        </w:rPr>
        <w:t>:</w:t>
      </w:r>
      <w:r>
        <w:rPr>
          <w:rtl/>
          <w:lang w:bidi="fa-IR"/>
        </w:rPr>
        <w:t xml:space="preserve"> </w:t>
      </w:r>
      <w:r w:rsidRPr="005A4D00">
        <w:rPr>
          <w:rStyle w:val="libAlaemChar"/>
          <w:rtl/>
        </w:rPr>
        <w:t>(</w:t>
      </w:r>
      <w:r w:rsidRPr="005A4D00">
        <w:rPr>
          <w:rStyle w:val="libAieChar"/>
          <w:rtl/>
        </w:rPr>
        <w:t xml:space="preserve"> إِنَّا أَنْزَلْنَا إِلَيْكَ الْكِتَابَ بِالْحَقِّ لِتَحْكُمَ بَيْنَ النَّاسِ بِمَا أَرَاكَ اللهُ وَلا تَكُن لِلْخائِنِينَ خَصِيماً </w:t>
      </w:r>
      <w:r w:rsidRPr="005A4D00">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وأخيراً نقول</w:t>
      </w:r>
      <w:r w:rsidR="005A1951">
        <w:rPr>
          <w:rtl/>
          <w:lang w:bidi="fa-IR"/>
        </w:rPr>
        <w:t>:</w:t>
      </w:r>
      <w:r>
        <w:rPr>
          <w:rtl/>
          <w:lang w:bidi="fa-IR"/>
        </w:rPr>
        <w:t xml:space="preserve"> إنّ سورة الإسراء تحتوي على دساتير رفيعة المستوى</w:t>
      </w:r>
      <w:r w:rsidR="00EC12E1">
        <w:rPr>
          <w:rtl/>
          <w:lang w:bidi="fa-IR"/>
        </w:rPr>
        <w:t xml:space="preserve">، </w:t>
      </w:r>
      <w:r>
        <w:rPr>
          <w:rtl/>
          <w:lang w:bidi="fa-IR"/>
        </w:rPr>
        <w:t>ترجع إلى وظائف الأمّة</w:t>
      </w:r>
      <w:r w:rsidR="005A1951">
        <w:rPr>
          <w:rtl/>
          <w:lang w:bidi="fa-IR"/>
        </w:rPr>
        <w:t>:</w:t>
      </w:r>
      <w:r>
        <w:rPr>
          <w:rtl/>
          <w:lang w:bidi="fa-IR"/>
        </w:rPr>
        <w:t xml:space="preserve"> الفردية والاجتماعية</w:t>
      </w:r>
      <w:r w:rsidR="00EC12E1">
        <w:rPr>
          <w:rtl/>
          <w:lang w:bidi="fa-IR"/>
        </w:rPr>
        <w:t xml:space="preserve">، </w:t>
      </w:r>
      <w:r>
        <w:rPr>
          <w:rtl/>
          <w:lang w:bidi="fa-IR"/>
        </w:rPr>
        <w:t>وهو سبحانه يبتدئ الدساتير بقوله</w:t>
      </w:r>
      <w:r w:rsidR="005A1951">
        <w:rPr>
          <w:rtl/>
          <w:lang w:bidi="fa-IR"/>
        </w:rPr>
        <w:t>:</w:t>
      </w:r>
      <w:r>
        <w:rPr>
          <w:rtl/>
          <w:lang w:bidi="fa-IR"/>
        </w:rPr>
        <w:t xml:space="preserve"> </w:t>
      </w:r>
      <w:r w:rsidRPr="005A4D00">
        <w:rPr>
          <w:rStyle w:val="libAlaemChar"/>
          <w:rtl/>
        </w:rPr>
        <w:t>(</w:t>
      </w:r>
      <w:r w:rsidRPr="005A4D00">
        <w:rPr>
          <w:rStyle w:val="libAieChar"/>
          <w:rtl/>
        </w:rPr>
        <w:t xml:space="preserve"> لا تَجْعَلْ مَعَ اللهِ إِلهاً آخَرَ فَتَقْعُدَ مَذْمُوماً مَخْذُولا </w:t>
      </w:r>
      <w:r w:rsidRPr="005A4D00">
        <w:rPr>
          <w:rStyle w:val="libAlaemChar"/>
          <w:rtl/>
        </w:rPr>
        <w:t xml:space="preserve">) </w:t>
      </w:r>
      <w:r w:rsidRPr="00F82D4A">
        <w:rPr>
          <w:rStyle w:val="libFootnotenumChar"/>
          <w:rtl/>
        </w:rPr>
        <w:t>(3)</w:t>
      </w:r>
      <w:r w:rsidR="00EC12E1">
        <w:rPr>
          <w:rtl/>
          <w:lang w:bidi="fa-IR"/>
        </w:rPr>
        <w:t xml:space="preserve">، </w:t>
      </w:r>
      <w:r>
        <w:rPr>
          <w:rtl/>
          <w:lang w:bidi="fa-IR"/>
        </w:rPr>
        <w:t>وفي الوقت نفسه يختمها بنفس تلك الآية باختلاف يسير فيقول</w:t>
      </w:r>
      <w:r w:rsidR="005A1951">
        <w:rPr>
          <w:rtl/>
          <w:lang w:bidi="fa-IR"/>
        </w:rPr>
        <w:t>:</w:t>
      </w:r>
      <w:r>
        <w:rPr>
          <w:rtl/>
          <w:lang w:bidi="fa-IR"/>
        </w:rPr>
        <w:t xml:space="preserve"> </w:t>
      </w:r>
      <w:r w:rsidRPr="005A4D00">
        <w:rPr>
          <w:rStyle w:val="libAlaemChar"/>
          <w:rtl/>
        </w:rPr>
        <w:t>(</w:t>
      </w:r>
      <w:r w:rsidRPr="005A4D00">
        <w:rPr>
          <w:rStyle w:val="libAieChar"/>
          <w:rtl/>
        </w:rPr>
        <w:t xml:space="preserve"> ولا تَجْعَلْ مَعَ اللهِ إِلهاً آخَرَ فَتُلْقَى فِي جَهَنَّمَ مَلُوماً مَدْحُوراً </w:t>
      </w:r>
      <w:r w:rsidRPr="005A4D00">
        <w:rPr>
          <w:rStyle w:val="libAlaemChar"/>
          <w:rtl/>
        </w:rPr>
        <w:t>)</w:t>
      </w:r>
      <w:r>
        <w:rPr>
          <w:rtl/>
          <w:lang w:bidi="fa-IR"/>
        </w:rPr>
        <w:t xml:space="preserve"> </w:t>
      </w:r>
      <w:r w:rsidRPr="00F82D4A">
        <w:rPr>
          <w:rStyle w:val="libFootnotenumChar"/>
          <w:rtl/>
        </w:rPr>
        <w:t>(4)</w:t>
      </w:r>
      <w:r w:rsidR="00F82D4A">
        <w:rPr>
          <w:rtl/>
          <w:lang w:bidi="fa-IR"/>
        </w:rPr>
        <w:t>.</w:t>
      </w:r>
    </w:p>
    <w:p w:rsidR="00F82D4A" w:rsidRDefault="00271068" w:rsidP="00271068">
      <w:pPr>
        <w:pStyle w:val="libNormal"/>
        <w:rPr>
          <w:rtl/>
          <w:lang w:bidi="fa-IR"/>
        </w:rPr>
      </w:pPr>
      <w:r>
        <w:rPr>
          <w:rtl/>
          <w:lang w:bidi="fa-IR"/>
        </w:rPr>
        <w:t xml:space="preserve">فهذه الخطابات وأشباهها وإن كانت موجّهة إلى النبي </w:t>
      </w:r>
      <w:r w:rsidR="00933950" w:rsidRPr="00933950">
        <w:rPr>
          <w:rStyle w:val="libAlaemChar"/>
          <w:rtl/>
        </w:rPr>
        <w:t>صلى‌الله‌عليه‌وآله‌وسلم</w:t>
      </w:r>
      <w:r>
        <w:rPr>
          <w:rtl/>
          <w:lang w:bidi="fa-IR"/>
        </w:rPr>
        <w:t xml:space="preserve"> لكن قصد بها عامة الناس لنكتة سبق ذكرها</w:t>
      </w:r>
      <w:r w:rsidR="00EC12E1">
        <w:rPr>
          <w:rtl/>
          <w:lang w:bidi="fa-IR"/>
        </w:rPr>
        <w:t xml:space="preserve">، </w:t>
      </w:r>
      <w:r>
        <w:rPr>
          <w:rtl/>
          <w:lang w:bidi="fa-IR"/>
        </w:rPr>
        <w:t xml:space="preserve">وإلاّ فالنبي الأعظم </w:t>
      </w:r>
      <w:r w:rsidR="00933950" w:rsidRPr="00933950">
        <w:rPr>
          <w:rStyle w:val="libAlaemChar"/>
          <w:rtl/>
        </w:rPr>
        <w:t>صلى‌الله‌عليه‌وآله‌وسلم</w:t>
      </w:r>
      <w:r>
        <w:rPr>
          <w:rtl/>
          <w:lang w:bidi="fa-IR"/>
        </w:rPr>
        <w:t xml:space="preserve"> أعظم مَن أن يشرك بالله تعالى بعد تشرّفه بالنبوّة</w:t>
      </w:r>
      <w:r w:rsidR="00EC12E1">
        <w:rPr>
          <w:rtl/>
          <w:lang w:bidi="fa-IR"/>
        </w:rPr>
        <w:t xml:space="preserve">، </w:t>
      </w:r>
      <w:r>
        <w:rPr>
          <w:rtl/>
          <w:lang w:bidi="fa-IR"/>
        </w:rPr>
        <w:t>كيف</w:t>
      </w:r>
      <w:r w:rsidR="00EC12E1">
        <w:rPr>
          <w:rtl/>
          <w:lang w:bidi="fa-IR"/>
        </w:rPr>
        <w:t xml:space="preserve">، </w:t>
      </w:r>
      <w:r>
        <w:rPr>
          <w:rtl/>
          <w:lang w:bidi="fa-IR"/>
        </w:rPr>
        <w:t>وهو الذي كافح الوثنية منذ نعومة أظفاره إلى أن بعث نبيّاً لهدم الشرك وعبادة غير الله تبارك وتعالى</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5A4D00">
      <w:pPr>
        <w:pStyle w:val="libFootnote0"/>
        <w:rPr>
          <w:rtl/>
          <w:lang w:bidi="fa-IR"/>
        </w:rPr>
      </w:pPr>
      <w:r>
        <w:rPr>
          <w:rtl/>
          <w:lang w:bidi="fa-IR"/>
        </w:rPr>
        <w:t xml:space="preserve">1 </w:t>
      </w:r>
      <w:r w:rsidR="00F82D4A">
        <w:rPr>
          <w:rtl/>
          <w:lang w:bidi="fa-IR"/>
        </w:rPr>
        <w:t>-</w:t>
      </w:r>
      <w:r>
        <w:rPr>
          <w:rtl/>
          <w:lang w:bidi="fa-IR"/>
        </w:rPr>
        <w:t xml:space="preserve"> النساء</w:t>
      </w:r>
      <w:r w:rsidR="005A1951">
        <w:rPr>
          <w:rtl/>
          <w:lang w:bidi="fa-IR"/>
        </w:rPr>
        <w:t>:</w:t>
      </w:r>
      <w:r>
        <w:rPr>
          <w:rtl/>
          <w:lang w:bidi="fa-IR"/>
        </w:rPr>
        <w:t xml:space="preserve"> 107</w:t>
      </w:r>
      <w:r w:rsidR="00F82D4A">
        <w:rPr>
          <w:rtl/>
          <w:lang w:bidi="fa-IR"/>
        </w:rPr>
        <w:t>.</w:t>
      </w:r>
    </w:p>
    <w:p w:rsidR="00F82D4A" w:rsidRDefault="00271068" w:rsidP="005A4D00">
      <w:pPr>
        <w:pStyle w:val="libFootnote0"/>
        <w:rPr>
          <w:rtl/>
          <w:lang w:bidi="fa-IR"/>
        </w:rPr>
      </w:pPr>
      <w:r>
        <w:rPr>
          <w:rtl/>
          <w:lang w:bidi="fa-IR"/>
        </w:rPr>
        <w:t xml:space="preserve">2 </w:t>
      </w:r>
      <w:r w:rsidR="00F82D4A">
        <w:rPr>
          <w:rtl/>
          <w:lang w:bidi="fa-IR"/>
        </w:rPr>
        <w:t>-</w:t>
      </w:r>
      <w:r>
        <w:rPr>
          <w:rtl/>
          <w:lang w:bidi="fa-IR"/>
        </w:rPr>
        <w:t xml:space="preserve"> النساء</w:t>
      </w:r>
      <w:r w:rsidR="005A1951">
        <w:rPr>
          <w:rtl/>
          <w:lang w:bidi="fa-IR"/>
        </w:rPr>
        <w:t>:</w:t>
      </w:r>
      <w:r>
        <w:rPr>
          <w:rtl/>
          <w:lang w:bidi="fa-IR"/>
        </w:rPr>
        <w:t xml:space="preserve"> 105</w:t>
      </w:r>
      <w:r w:rsidR="00F82D4A">
        <w:rPr>
          <w:rtl/>
          <w:lang w:bidi="fa-IR"/>
        </w:rPr>
        <w:t>.</w:t>
      </w:r>
    </w:p>
    <w:p w:rsidR="00F82D4A" w:rsidRDefault="00271068" w:rsidP="005A4D00">
      <w:pPr>
        <w:pStyle w:val="libFootnote0"/>
        <w:rPr>
          <w:rtl/>
          <w:lang w:bidi="fa-IR"/>
        </w:rPr>
      </w:pPr>
      <w:r>
        <w:rPr>
          <w:rtl/>
          <w:lang w:bidi="fa-IR"/>
        </w:rPr>
        <w:t xml:space="preserve">3 </w:t>
      </w:r>
      <w:r w:rsidR="00F82D4A">
        <w:rPr>
          <w:rtl/>
          <w:lang w:bidi="fa-IR"/>
        </w:rPr>
        <w:t>-</w:t>
      </w:r>
      <w:r>
        <w:rPr>
          <w:rtl/>
          <w:lang w:bidi="fa-IR"/>
        </w:rPr>
        <w:t xml:space="preserve"> الإسراء</w:t>
      </w:r>
      <w:r w:rsidR="005A1951">
        <w:rPr>
          <w:rtl/>
          <w:lang w:bidi="fa-IR"/>
        </w:rPr>
        <w:t>:</w:t>
      </w:r>
      <w:r>
        <w:rPr>
          <w:rtl/>
          <w:lang w:bidi="fa-IR"/>
        </w:rPr>
        <w:t xml:space="preserve"> 22</w:t>
      </w:r>
      <w:r w:rsidR="00F82D4A">
        <w:rPr>
          <w:rtl/>
          <w:lang w:bidi="fa-IR"/>
        </w:rPr>
        <w:t>.</w:t>
      </w:r>
    </w:p>
    <w:p w:rsidR="00F82D4A" w:rsidRDefault="00271068" w:rsidP="005A4D00">
      <w:pPr>
        <w:pStyle w:val="libFootnote0"/>
        <w:rPr>
          <w:rtl/>
          <w:lang w:bidi="fa-IR"/>
        </w:rPr>
      </w:pPr>
      <w:r>
        <w:rPr>
          <w:rtl/>
          <w:lang w:bidi="fa-IR"/>
        </w:rPr>
        <w:t xml:space="preserve">4 </w:t>
      </w:r>
      <w:r w:rsidR="00F82D4A">
        <w:rPr>
          <w:rtl/>
          <w:lang w:bidi="fa-IR"/>
        </w:rPr>
        <w:t>-</w:t>
      </w:r>
      <w:r>
        <w:rPr>
          <w:rtl/>
          <w:lang w:bidi="fa-IR"/>
        </w:rPr>
        <w:t xml:space="preserve"> الإسراء</w:t>
      </w:r>
      <w:r w:rsidR="005A1951">
        <w:rPr>
          <w:rtl/>
          <w:lang w:bidi="fa-IR"/>
        </w:rPr>
        <w:t>:</w:t>
      </w:r>
      <w:r>
        <w:rPr>
          <w:rtl/>
          <w:lang w:bidi="fa-IR"/>
        </w:rPr>
        <w:t xml:space="preserve"> 39</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 xml:space="preserve">وقس على ذلك كلّما يمرُّ عليك من الآيات التي تخاطب النبي </w:t>
      </w:r>
      <w:r w:rsidR="00933950" w:rsidRPr="00933950">
        <w:rPr>
          <w:rStyle w:val="libAlaemChar"/>
          <w:rtl/>
        </w:rPr>
        <w:t>صلى‌الله‌عليه‌وآله‌وسلم</w:t>
      </w:r>
      <w:r>
        <w:rPr>
          <w:rtl/>
          <w:lang w:bidi="fa-IR"/>
        </w:rPr>
        <w:t xml:space="preserve"> بلحن شديد</w:t>
      </w:r>
      <w:r w:rsidR="00EC12E1">
        <w:rPr>
          <w:rtl/>
          <w:lang w:bidi="fa-IR"/>
        </w:rPr>
        <w:t xml:space="preserve">، </w:t>
      </w:r>
      <w:r>
        <w:rPr>
          <w:rtl/>
          <w:lang w:bidi="fa-IR"/>
        </w:rPr>
        <w:t>فتفسير الجميع بالوجهين اللّذين قدّمنا ذكرهما</w:t>
      </w:r>
      <w:r w:rsidR="00F82D4A">
        <w:rPr>
          <w:rtl/>
          <w:lang w:bidi="fa-IR"/>
        </w:rPr>
        <w:t>.</w:t>
      </w:r>
    </w:p>
    <w:p w:rsidR="00271068" w:rsidRDefault="00271068" w:rsidP="0078057F">
      <w:pPr>
        <w:pStyle w:val="Heading3"/>
        <w:rPr>
          <w:lang w:bidi="fa-IR"/>
        </w:rPr>
      </w:pPr>
      <w:bookmarkStart w:id="121" w:name="_Toc493531389"/>
      <w:r>
        <w:rPr>
          <w:rtl/>
          <w:lang w:bidi="fa-IR"/>
        </w:rPr>
        <w:t>الآية الثانية</w:t>
      </w:r>
      <w:r w:rsidR="005A1951">
        <w:rPr>
          <w:rtl/>
          <w:lang w:bidi="fa-IR"/>
        </w:rPr>
        <w:t>:</w:t>
      </w:r>
      <w:r>
        <w:rPr>
          <w:rtl/>
          <w:lang w:bidi="fa-IR"/>
        </w:rPr>
        <w:t xml:space="preserve"> العصمة والعفو والاعتراض</w:t>
      </w:r>
      <w:bookmarkEnd w:id="121"/>
    </w:p>
    <w:p w:rsidR="00271068" w:rsidRDefault="00271068" w:rsidP="00271068">
      <w:pPr>
        <w:pStyle w:val="libNormal"/>
        <w:rPr>
          <w:lang w:bidi="fa-IR"/>
        </w:rPr>
      </w:pPr>
      <w:r>
        <w:rPr>
          <w:rtl/>
          <w:lang w:bidi="fa-IR"/>
        </w:rPr>
        <w:t xml:space="preserve">كان النبي الأعظم </w:t>
      </w:r>
      <w:r w:rsidR="00933950" w:rsidRPr="00933950">
        <w:rPr>
          <w:rStyle w:val="libAlaemChar"/>
          <w:rtl/>
        </w:rPr>
        <w:t>صلى‌الله‌عليه‌وآله‌وسلم</w:t>
      </w:r>
      <w:r>
        <w:rPr>
          <w:rtl/>
          <w:lang w:bidi="fa-IR"/>
        </w:rPr>
        <w:t xml:space="preserve"> بصدد خلق مجتمع مجاهد يقف في وجه الروم الشرقية</w:t>
      </w:r>
      <w:r w:rsidR="00EC12E1">
        <w:rPr>
          <w:rtl/>
          <w:lang w:bidi="fa-IR"/>
        </w:rPr>
        <w:t xml:space="preserve">، </w:t>
      </w:r>
      <w:r>
        <w:rPr>
          <w:rtl/>
          <w:lang w:bidi="fa-IR"/>
        </w:rPr>
        <w:t>فأذن بالجهاد إلى ثغرها ( تبوك )</w:t>
      </w:r>
      <w:r w:rsidR="00EC12E1">
        <w:rPr>
          <w:rtl/>
          <w:lang w:bidi="fa-IR"/>
        </w:rPr>
        <w:t xml:space="preserve">، </w:t>
      </w:r>
      <w:r>
        <w:rPr>
          <w:rtl/>
          <w:lang w:bidi="fa-IR"/>
        </w:rPr>
        <w:t>فلبّت دعوته زرافات من الناس بلغت ثلاثين ألف مقاتل</w:t>
      </w:r>
      <w:r w:rsidR="00EC12E1">
        <w:rPr>
          <w:rtl/>
          <w:lang w:bidi="fa-IR"/>
        </w:rPr>
        <w:t xml:space="preserve">، </w:t>
      </w:r>
      <w:r>
        <w:rPr>
          <w:rtl/>
          <w:lang w:bidi="fa-IR"/>
        </w:rPr>
        <w:t>إلاّ أنّ المنافقين أبوا الاشتراك في صفوف المجاهدين</w:t>
      </w:r>
      <w:r w:rsidR="00EC12E1">
        <w:rPr>
          <w:rtl/>
          <w:lang w:bidi="fa-IR"/>
        </w:rPr>
        <w:t xml:space="preserve">، </w:t>
      </w:r>
      <w:r>
        <w:rPr>
          <w:rtl/>
          <w:lang w:bidi="fa-IR"/>
        </w:rPr>
        <w:t>فتعلّقوا بأعذار واستأذنوا في الإقامة في المدينة</w:t>
      </w:r>
      <w:r w:rsidR="00EC12E1">
        <w:rPr>
          <w:rtl/>
          <w:lang w:bidi="fa-IR"/>
        </w:rPr>
        <w:t xml:space="preserve">، </w:t>
      </w:r>
      <w:r>
        <w:rPr>
          <w:rtl/>
          <w:lang w:bidi="fa-IR"/>
        </w:rPr>
        <w:t>وأذن لهم النبي الأكرم</w:t>
      </w:r>
      <w:r w:rsidR="00EC12E1">
        <w:rPr>
          <w:rtl/>
          <w:lang w:bidi="fa-IR"/>
        </w:rPr>
        <w:t xml:space="preserve">، </w:t>
      </w:r>
      <w:r>
        <w:rPr>
          <w:rtl/>
          <w:lang w:bidi="fa-IR"/>
        </w:rPr>
        <w:t>وفي هذا الشأن نزلت الآية التالية</w:t>
      </w:r>
      <w:r w:rsidR="005A1951">
        <w:rPr>
          <w:rtl/>
          <w:lang w:bidi="fa-IR"/>
        </w:rPr>
        <w:t>:</w:t>
      </w:r>
    </w:p>
    <w:p w:rsidR="00F82D4A" w:rsidRDefault="00271068" w:rsidP="00271068">
      <w:pPr>
        <w:pStyle w:val="libNormal"/>
        <w:rPr>
          <w:rtl/>
          <w:lang w:bidi="fa-IR"/>
        </w:rPr>
      </w:pPr>
      <w:r w:rsidRPr="00045F37">
        <w:rPr>
          <w:rStyle w:val="libAlaemChar"/>
          <w:rtl/>
        </w:rPr>
        <w:t>(</w:t>
      </w:r>
      <w:r w:rsidRPr="00045F37">
        <w:rPr>
          <w:rStyle w:val="libAieChar"/>
          <w:rtl/>
        </w:rPr>
        <w:t xml:space="preserve"> عَفَا اللهُ عَنْكَ لِمَ أَذِنْتَ لَهُمْ حَتَّى يَتَبَيَّنَ لَكَ الَّذِينَ صَدَقُوا وَتَعْلَمَ الْكَاذِبِينَ </w:t>
      </w:r>
      <w:r w:rsidRPr="00045F37">
        <w:rPr>
          <w:rStyle w:val="libAlaemChar"/>
          <w:rtl/>
        </w:rPr>
        <w:t>)</w:t>
      </w:r>
      <w:r>
        <w:rPr>
          <w:rtl/>
          <w:lang w:bidi="fa-IR"/>
        </w:rPr>
        <w:t xml:space="preserve"> </w:t>
      </w:r>
      <w:r w:rsidRPr="00F82D4A">
        <w:rPr>
          <w:rStyle w:val="libFootnotenumChar"/>
          <w:rtl/>
        </w:rPr>
        <w:t>(1)</w:t>
      </w:r>
      <w:r w:rsidR="00F82D4A">
        <w:rPr>
          <w:rtl/>
          <w:lang w:bidi="fa-IR"/>
        </w:rPr>
        <w:t>.</w:t>
      </w:r>
    </w:p>
    <w:p w:rsidR="00271068" w:rsidRDefault="00271068" w:rsidP="00271068">
      <w:pPr>
        <w:pStyle w:val="libNormal"/>
        <w:rPr>
          <w:lang w:bidi="fa-IR"/>
        </w:rPr>
      </w:pPr>
      <w:r>
        <w:rPr>
          <w:rtl/>
          <w:lang w:bidi="fa-IR"/>
        </w:rPr>
        <w:t>والآية تصرّح بعفوه سبحانه عنه كما يقول</w:t>
      </w:r>
      <w:r w:rsidR="005A1951">
        <w:rPr>
          <w:rtl/>
          <w:lang w:bidi="fa-IR"/>
        </w:rPr>
        <w:t>:</w:t>
      </w:r>
      <w:r>
        <w:rPr>
          <w:rtl/>
          <w:lang w:bidi="fa-IR"/>
        </w:rPr>
        <w:t xml:space="preserve"> </w:t>
      </w:r>
      <w:r w:rsidRPr="00045F37">
        <w:rPr>
          <w:rStyle w:val="libAlaemChar"/>
          <w:rtl/>
        </w:rPr>
        <w:t>(</w:t>
      </w:r>
      <w:r w:rsidRPr="00045F37">
        <w:rPr>
          <w:rStyle w:val="libAieChar"/>
          <w:rtl/>
        </w:rPr>
        <w:t xml:space="preserve"> عَفَا اللهُ عَنْكَ </w:t>
      </w:r>
      <w:r w:rsidRPr="00045F37">
        <w:rPr>
          <w:rStyle w:val="libAlaemChar"/>
          <w:rtl/>
        </w:rPr>
        <w:t>)</w:t>
      </w:r>
      <w:r w:rsidR="00EC12E1">
        <w:rPr>
          <w:rtl/>
          <w:lang w:bidi="fa-IR"/>
        </w:rPr>
        <w:t xml:space="preserve">، </w:t>
      </w:r>
      <w:r>
        <w:rPr>
          <w:rtl/>
          <w:lang w:bidi="fa-IR"/>
        </w:rPr>
        <w:t>كما تتضمّن نوع اعتراض على النبي حيث أذن لهم في عدم الاشتراك</w:t>
      </w:r>
      <w:r w:rsidR="00EC12E1">
        <w:rPr>
          <w:rtl/>
          <w:lang w:bidi="fa-IR"/>
        </w:rPr>
        <w:t xml:space="preserve">، </w:t>
      </w:r>
      <w:r>
        <w:rPr>
          <w:rtl/>
          <w:lang w:bidi="fa-IR"/>
        </w:rPr>
        <w:t>كما يقول سبحانه</w:t>
      </w:r>
      <w:r w:rsidR="005A1951">
        <w:rPr>
          <w:rtl/>
          <w:lang w:bidi="fa-IR"/>
        </w:rPr>
        <w:t>:</w:t>
      </w:r>
      <w:r>
        <w:rPr>
          <w:rtl/>
          <w:lang w:bidi="fa-IR"/>
        </w:rPr>
        <w:t xml:space="preserve"> </w:t>
      </w:r>
      <w:r w:rsidRPr="00045F37">
        <w:rPr>
          <w:rStyle w:val="libAlaemChar"/>
          <w:rtl/>
        </w:rPr>
        <w:t>(</w:t>
      </w:r>
      <w:r w:rsidRPr="00045F37">
        <w:rPr>
          <w:rStyle w:val="libAieChar"/>
          <w:rtl/>
        </w:rPr>
        <w:t xml:space="preserve"> لِمَ أَذِنْتَ لَهُمْ </w:t>
      </w:r>
      <w:r w:rsidRPr="00045F37">
        <w:rPr>
          <w:rStyle w:val="libAlaemChar"/>
          <w:rtl/>
        </w:rPr>
        <w:t>)</w:t>
      </w:r>
      <w:r w:rsidR="00EC12E1">
        <w:rPr>
          <w:rtl/>
          <w:lang w:bidi="fa-IR"/>
        </w:rPr>
        <w:t xml:space="preserve">، </w:t>
      </w:r>
      <w:r>
        <w:rPr>
          <w:rtl/>
          <w:lang w:bidi="fa-IR"/>
        </w:rPr>
        <w:t>وعندئذ يفرض هذا السؤال نفسه</w:t>
      </w:r>
      <w:r w:rsidR="005A1951">
        <w:rPr>
          <w:rtl/>
          <w:lang w:bidi="fa-IR"/>
        </w:rPr>
        <w:t>:</w:t>
      </w:r>
    </w:p>
    <w:p w:rsidR="00271068" w:rsidRDefault="00271068" w:rsidP="00271068">
      <w:pPr>
        <w:pStyle w:val="libNormal"/>
        <w:rPr>
          <w:lang w:bidi="fa-IR"/>
        </w:rPr>
      </w:pPr>
      <w:r>
        <w:rPr>
          <w:rtl/>
          <w:lang w:bidi="fa-IR"/>
        </w:rPr>
        <w:t>ألف</w:t>
      </w:r>
      <w:r w:rsidR="005A1951">
        <w:rPr>
          <w:rtl/>
          <w:lang w:bidi="fa-IR"/>
        </w:rPr>
        <w:t>:</w:t>
      </w:r>
      <w:r>
        <w:rPr>
          <w:rtl/>
          <w:lang w:bidi="fa-IR"/>
        </w:rPr>
        <w:t xml:space="preserve"> كيف يجتمع العفو مع العصمة ؟</w:t>
      </w:r>
    </w:p>
    <w:p w:rsidR="00271068" w:rsidRDefault="00271068" w:rsidP="00271068">
      <w:pPr>
        <w:pStyle w:val="libNormal"/>
        <w:rPr>
          <w:lang w:bidi="fa-IR"/>
        </w:rPr>
      </w:pPr>
      <w:r>
        <w:rPr>
          <w:rtl/>
          <w:lang w:bidi="fa-IR"/>
        </w:rPr>
        <w:t>ب</w:t>
      </w:r>
      <w:r w:rsidR="005A1951">
        <w:rPr>
          <w:rtl/>
          <w:lang w:bidi="fa-IR"/>
        </w:rPr>
        <w:t>:</w:t>
      </w:r>
      <w:r>
        <w:rPr>
          <w:rtl/>
          <w:lang w:bidi="fa-IR"/>
        </w:rPr>
        <w:t xml:space="preserve"> ما معنى الاعتراض على إذن النبي ؟</w:t>
      </w:r>
    </w:p>
    <w:p w:rsidR="00271068" w:rsidRDefault="00271068" w:rsidP="00271068">
      <w:pPr>
        <w:pStyle w:val="libNormal"/>
        <w:rPr>
          <w:lang w:bidi="fa-IR"/>
        </w:rPr>
      </w:pPr>
      <w:r>
        <w:rPr>
          <w:rtl/>
          <w:lang w:bidi="fa-IR"/>
        </w:rPr>
        <w:t>أقول</w:t>
      </w:r>
      <w:r w:rsidR="005A1951">
        <w:rPr>
          <w:rtl/>
          <w:lang w:bidi="fa-IR"/>
        </w:rPr>
        <w:t>:</w:t>
      </w:r>
      <w:r>
        <w:rPr>
          <w:rtl/>
          <w:lang w:bidi="fa-IR"/>
        </w:rPr>
        <w:t xml:space="preserve"> أمّا الجملة الأُولى</w:t>
      </w:r>
      <w:r w:rsidR="005A1951">
        <w:rPr>
          <w:rtl/>
          <w:lang w:bidi="fa-IR"/>
        </w:rPr>
        <w:t>:</w:t>
      </w:r>
      <w:r>
        <w:rPr>
          <w:rtl/>
          <w:lang w:bidi="fa-IR"/>
        </w:rPr>
        <w:t xml:space="preserve"> فتوضيحها بوجهين</w:t>
      </w:r>
      <w:r w:rsidR="005A1951">
        <w:rPr>
          <w:rtl/>
          <w:lang w:bidi="fa-IR"/>
        </w:rPr>
        <w:t>:</w:t>
      </w:r>
    </w:p>
    <w:p w:rsidR="00271068" w:rsidRDefault="00271068" w:rsidP="00271068">
      <w:pPr>
        <w:pStyle w:val="libNormal"/>
        <w:rPr>
          <w:lang w:bidi="fa-IR"/>
        </w:rPr>
      </w:pPr>
      <w:r>
        <w:rPr>
          <w:rtl/>
          <w:lang w:bidi="fa-IR"/>
        </w:rPr>
        <w:t>الأوّل</w:t>
      </w:r>
      <w:r w:rsidR="005A1951">
        <w:rPr>
          <w:rtl/>
          <w:lang w:bidi="fa-IR"/>
        </w:rPr>
        <w:t>:</w:t>
      </w:r>
      <w:r>
        <w:rPr>
          <w:rtl/>
          <w:lang w:bidi="fa-IR"/>
        </w:rPr>
        <w:t xml:space="preserve"> أنّها إنّما تدل على صدور الذنب </w:t>
      </w:r>
      <w:r w:rsidR="00F82D4A">
        <w:rPr>
          <w:rtl/>
          <w:lang w:bidi="fa-IR"/>
        </w:rPr>
        <w:t>-</w:t>
      </w:r>
      <w:r>
        <w:rPr>
          <w:rtl/>
          <w:lang w:bidi="fa-IR"/>
        </w:rPr>
        <w:t xml:space="preserve"> على فرض التسليم </w:t>
      </w:r>
      <w:r w:rsidR="00F82D4A">
        <w:rPr>
          <w:rtl/>
          <w:lang w:bidi="fa-IR"/>
        </w:rPr>
        <w:t>-</w:t>
      </w:r>
      <w:r>
        <w:rPr>
          <w:rtl/>
          <w:lang w:bidi="fa-IR"/>
        </w:rPr>
        <w:t xml:space="preserve"> إذا كانت جملة خبرية حاكية عن شمول عفوه سبحانه للنبي في الزمان الماضي</w:t>
      </w:r>
      <w:r w:rsidR="00EC12E1">
        <w:rPr>
          <w:rtl/>
          <w:lang w:bidi="fa-IR"/>
        </w:rPr>
        <w:t xml:space="preserve">، </w:t>
      </w:r>
      <w:r>
        <w:rPr>
          <w:rtl/>
          <w:lang w:bidi="fa-IR"/>
        </w:rPr>
        <w:t>وأمّا إذا</w:t>
      </w:r>
    </w:p>
    <w:p w:rsidR="00271068" w:rsidRDefault="009B1190" w:rsidP="009B1190">
      <w:pPr>
        <w:pStyle w:val="libLine"/>
        <w:rPr>
          <w:lang w:bidi="fa-IR"/>
        </w:rPr>
      </w:pPr>
      <w:r>
        <w:rPr>
          <w:rtl/>
          <w:lang w:bidi="fa-IR"/>
        </w:rPr>
        <w:t>____________________</w:t>
      </w:r>
    </w:p>
    <w:p w:rsidR="00F82D4A" w:rsidRDefault="00271068" w:rsidP="00045F37">
      <w:pPr>
        <w:pStyle w:val="libFootnote0"/>
        <w:rPr>
          <w:rtl/>
          <w:lang w:bidi="fa-IR"/>
        </w:rPr>
      </w:pPr>
      <w:r>
        <w:rPr>
          <w:rtl/>
          <w:lang w:bidi="fa-IR"/>
        </w:rPr>
        <w:t xml:space="preserve">1 </w:t>
      </w:r>
      <w:r w:rsidR="00F82D4A">
        <w:rPr>
          <w:rtl/>
          <w:lang w:bidi="fa-IR"/>
        </w:rPr>
        <w:t>-</w:t>
      </w:r>
      <w:r>
        <w:rPr>
          <w:rtl/>
          <w:lang w:bidi="fa-IR"/>
        </w:rPr>
        <w:t xml:space="preserve"> التوبة</w:t>
      </w:r>
      <w:r w:rsidR="005A1951">
        <w:rPr>
          <w:rtl/>
          <w:lang w:bidi="fa-IR"/>
        </w:rPr>
        <w:t>:</w:t>
      </w:r>
      <w:r>
        <w:rPr>
          <w:rtl/>
          <w:lang w:bidi="fa-IR"/>
        </w:rPr>
        <w:t xml:space="preserve"> 43</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78057F">
      <w:pPr>
        <w:pStyle w:val="libNormal0"/>
        <w:rPr>
          <w:rtl/>
          <w:lang w:bidi="fa-IR"/>
        </w:rPr>
      </w:pPr>
      <w:r>
        <w:rPr>
          <w:rtl/>
          <w:lang w:bidi="fa-IR"/>
        </w:rPr>
        <w:lastRenderedPageBreak/>
        <w:t>كانت خبرية ولكن أُريد منها الإنشاء وطلب العفو</w:t>
      </w:r>
      <w:r w:rsidR="00EC12E1">
        <w:rPr>
          <w:rtl/>
          <w:lang w:bidi="fa-IR"/>
        </w:rPr>
        <w:t xml:space="preserve">، </w:t>
      </w:r>
      <w:r>
        <w:rPr>
          <w:rtl/>
          <w:lang w:bidi="fa-IR"/>
        </w:rPr>
        <w:t>كما في قوله</w:t>
      </w:r>
      <w:r w:rsidR="005A1951">
        <w:rPr>
          <w:rtl/>
          <w:lang w:bidi="fa-IR"/>
        </w:rPr>
        <w:t>:</w:t>
      </w:r>
      <w:r>
        <w:rPr>
          <w:rtl/>
          <w:lang w:bidi="fa-IR"/>
        </w:rPr>
        <w:t xml:space="preserve"> </w:t>
      </w:r>
      <w:r w:rsidRPr="0078057F">
        <w:rPr>
          <w:rStyle w:val="libAlaemChar"/>
          <w:rtl/>
        </w:rPr>
        <w:t>(</w:t>
      </w:r>
      <w:r w:rsidRPr="0078057F">
        <w:rPr>
          <w:rStyle w:val="libAieChar"/>
          <w:rtl/>
        </w:rPr>
        <w:t xml:space="preserve"> أيّدك الله </w:t>
      </w:r>
      <w:r w:rsidRPr="0078057F">
        <w:rPr>
          <w:rStyle w:val="libAlaemChar"/>
          <w:rtl/>
        </w:rPr>
        <w:t>)</w:t>
      </w:r>
      <w:r>
        <w:rPr>
          <w:rtl/>
          <w:lang w:bidi="fa-IR"/>
        </w:rPr>
        <w:t xml:space="preserve"> </w:t>
      </w:r>
      <w:r w:rsidRPr="0078057F">
        <w:rPr>
          <w:rStyle w:val="libAlaemChar"/>
          <w:rtl/>
        </w:rPr>
        <w:t>(</w:t>
      </w:r>
      <w:r w:rsidRPr="0078057F">
        <w:rPr>
          <w:rStyle w:val="libAieChar"/>
          <w:rtl/>
        </w:rPr>
        <w:t xml:space="preserve"> غفر الله لك</w:t>
      </w:r>
      <w:r w:rsidRPr="0078057F">
        <w:rPr>
          <w:rStyle w:val="libAlaemChar"/>
          <w:rtl/>
        </w:rPr>
        <w:t>)</w:t>
      </w:r>
      <w:r w:rsidR="00EC12E1">
        <w:rPr>
          <w:rtl/>
          <w:lang w:bidi="fa-IR"/>
        </w:rPr>
        <w:t xml:space="preserve">، </w:t>
      </w:r>
      <w:r>
        <w:rPr>
          <w:rtl/>
          <w:lang w:bidi="fa-IR"/>
        </w:rPr>
        <w:t>فالدلالة ساقطة</w:t>
      </w:r>
      <w:r w:rsidR="00EC12E1">
        <w:rPr>
          <w:rtl/>
          <w:lang w:bidi="fa-IR"/>
        </w:rPr>
        <w:t xml:space="preserve">؛ </w:t>
      </w:r>
      <w:r>
        <w:rPr>
          <w:rtl/>
          <w:lang w:bidi="fa-IR"/>
        </w:rPr>
        <w:t>إذ طلب العفو والمغفرة للمخاطب نوع دعاء وتقدير وتكريم له</w:t>
      </w:r>
      <w:r w:rsidR="00F82D4A">
        <w:rPr>
          <w:rtl/>
          <w:lang w:bidi="fa-IR"/>
        </w:rPr>
        <w:t>.</w:t>
      </w:r>
    </w:p>
    <w:p w:rsidR="00F82D4A" w:rsidRDefault="00271068" w:rsidP="00271068">
      <w:pPr>
        <w:pStyle w:val="libNormal"/>
        <w:rPr>
          <w:rtl/>
          <w:lang w:bidi="fa-IR"/>
        </w:rPr>
      </w:pPr>
      <w:r w:rsidRPr="0078057F">
        <w:rPr>
          <w:rStyle w:val="libBold1Char"/>
          <w:rtl/>
        </w:rPr>
        <w:t>الثاني</w:t>
      </w:r>
      <w:r w:rsidR="005A1951">
        <w:rPr>
          <w:rtl/>
          <w:lang w:bidi="fa-IR"/>
        </w:rPr>
        <w:t>:</w:t>
      </w:r>
      <w:r>
        <w:rPr>
          <w:rtl/>
          <w:lang w:bidi="fa-IR"/>
        </w:rPr>
        <w:t xml:space="preserve"> ليس على أديم الأرض إنسان يستغني عن عفوه ومغفرته سبحانه حتى الأولياء والأنبياء</w:t>
      </w:r>
      <w:r w:rsidR="00EC12E1">
        <w:rPr>
          <w:rtl/>
          <w:lang w:bidi="fa-IR"/>
        </w:rPr>
        <w:t xml:space="preserve">؛ </w:t>
      </w:r>
      <w:r>
        <w:rPr>
          <w:rtl/>
          <w:lang w:bidi="fa-IR"/>
        </w:rPr>
        <w:t>لأنّ الناس بين كونهم خاطئين في الحياة الدنيا</w:t>
      </w:r>
      <w:r w:rsidR="00EC12E1">
        <w:rPr>
          <w:rtl/>
          <w:lang w:bidi="fa-IR"/>
        </w:rPr>
        <w:t xml:space="preserve">، </w:t>
      </w:r>
      <w:r>
        <w:rPr>
          <w:rtl/>
          <w:lang w:bidi="fa-IR"/>
        </w:rPr>
        <w:t>وكونهم معصومين</w:t>
      </w:r>
      <w:r w:rsidR="00EC12E1">
        <w:rPr>
          <w:rtl/>
          <w:lang w:bidi="fa-IR"/>
        </w:rPr>
        <w:t xml:space="preserve">، </w:t>
      </w:r>
      <w:r>
        <w:rPr>
          <w:rtl/>
          <w:lang w:bidi="fa-IR"/>
        </w:rPr>
        <w:t>ووظيفة الكل هي الاستغفار</w:t>
      </w:r>
      <w:r w:rsidR="00F82D4A">
        <w:rPr>
          <w:rtl/>
          <w:lang w:bidi="fa-IR"/>
        </w:rPr>
        <w:t>.</w:t>
      </w:r>
    </w:p>
    <w:p w:rsidR="00F82D4A" w:rsidRDefault="00271068" w:rsidP="00271068">
      <w:pPr>
        <w:pStyle w:val="libNormal"/>
        <w:rPr>
          <w:rtl/>
          <w:lang w:bidi="fa-IR"/>
        </w:rPr>
      </w:pPr>
      <w:r>
        <w:rPr>
          <w:rtl/>
          <w:lang w:bidi="fa-IR"/>
        </w:rPr>
        <w:t>أمّا الطائفة الأُولى فواضحة</w:t>
      </w:r>
      <w:r w:rsidR="00EC12E1">
        <w:rPr>
          <w:rtl/>
          <w:lang w:bidi="fa-IR"/>
        </w:rPr>
        <w:t xml:space="preserve">، </w:t>
      </w:r>
      <w:r>
        <w:rPr>
          <w:rtl/>
          <w:lang w:bidi="fa-IR"/>
        </w:rPr>
        <w:t>وأمّا الثانية فلوقوفهم على عظمة الرب وكبر المسؤولية</w:t>
      </w:r>
      <w:r w:rsidR="00EC12E1">
        <w:rPr>
          <w:rtl/>
          <w:lang w:bidi="fa-IR"/>
        </w:rPr>
        <w:t xml:space="preserve">، </w:t>
      </w:r>
      <w:r>
        <w:rPr>
          <w:rtl/>
          <w:lang w:bidi="fa-IR"/>
        </w:rPr>
        <w:t>وأنّ هنا أُموراً كان الأليق تركها</w:t>
      </w:r>
      <w:r w:rsidR="00EC12E1">
        <w:rPr>
          <w:rtl/>
          <w:lang w:bidi="fa-IR"/>
        </w:rPr>
        <w:t xml:space="preserve">، </w:t>
      </w:r>
      <w:r>
        <w:rPr>
          <w:rtl/>
          <w:lang w:bidi="fa-IR"/>
        </w:rPr>
        <w:t>أو الإتيان بها</w:t>
      </w:r>
      <w:r w:rsidR="00EC12E1">
        <w:rPr>
          <w:rtl/>
          <w:lang w:bidi="fa-IR"/>
        </w:rPr>
        <w:t xml:space="preserve">، </w:t>
      </w:r>
      <w:r>
        <w:rPr>
          <w:rtl/>
          <w:lang w:bidi="fa-IR"/>
        </w:rPr>
        <w:t>وإن لم يأمر بها الرب أمر فرض</w:t>
      </w:r>
      <w:r w:rsidR="00EC12E1">
        <w:rPr>
          <w:rtl/>
          <w:lang w:bidi="fa-IR"/>
        </w:rPr>
        <w:t xml:space="preserve">، </w:t>
      </w:r>
      <w:r>
        <w:rPr>
          <w:rtl/>
          <w:lang w:bidi="fa-IR"/>
        </w:rPr>
        <w:t>أو لم ينه عنها نهي تحذير</w:t>
      </w:r>
      <w:r w:rsidR="00EC12E1">
        <w:rPr>
          <w:rtl/>
          <w:lang w:bidi="fa-IR"/>
        </w:rPr>
        <w:t xml:space="preserve">، </w:t>
      </w:r>
      <w:r>
        <w:rPr>
          <w:rtl/>
          <w:lang w:bidi="fa-IR"/>
        </w:rPr>
        <w:t>والمترقّب منهم غير المترقّب من غيرهم</w:t>
      </w:r>
      <w:r w:rsidR="00F82D4A">
        <w:rPr>
          <w:rtl/>
          <w:lang w:bidi="fa-IR"/>
        </w:rPr>
        <w:t>.</w:t>
      </w:r>
    </w:p>
    <w:p w:rsidR="00F82D4A" w:rsidRDefault="00271068" w:rsidP="00271068">
      <w:pPr>
        <w:pStyle w:val="libNormal"/>
        <w:rPr>
          <w:rtl/>
          <w:lang w:bidi="fa-IR"/>
        </w:rPr>
      </w:pPr>
      <w:r>
        <w:rPr>
          <w:rtl/>
          <w:lang w:bidi="fa-IR"/>
        </w:rPr>
        <w:t>ولأجل ذلك كان الأنبياء يستغفرون كل يوم وليلة قائلين</w:t>
      </w:r>
      <w:r w:rsidR="005A1951">
        <w:rPr>
          <w:rtl/>
          <w:lang w:bidi="fa-IR"/>
        </w:rPr>
        <w:t>:</w:t>
      </w:r>
      <w:r>
        <w:rPr>
          <w:rtl/>
          <w:lang w:bidi="fa-IR"/>
        </w:rPr>
        <w:t xml:space="preserve"> ( ما عرفناك حق معرفتك وما عبدناك حق عبادتك )</w:t>
      </w:r>
      <w:r w:rsidR="00F82D4A">
        <w:rPr>
          <w:rtl/>
          <w:lang w:bidi="fa-IR"/>
        </w:rPr>
        <w:t>.</w:t>
      </w:r>
    </w:p>
    <w:p w:rsidR="00F82D4A" w:rsidRDefault="00271068" w:rsidP="00271068">
      <w:pPr>
        <w:pStyle w:val="libNormal"/>
        <w:rPr>
          <w:rtl/>
          <w:lang w:bidi="fa-IR"/>
        </w:rPr>
      </w:pPr>
      <w:r>
        <w:rPr>
          <w:rtl/>
          <w:lang w:bidi="fa-IR"/>
        </w:rPr>
        <w:t>وحاصل الوجهين</w:t>
      </w:r>
      <w:r w:rsidR="005A1951">
        <w:rPr>
          <w:rtl/>
          <w:lang w:bidi="fa-IR"/>
        </w:rPr>
        <w:t>:</w:t>
      </w:r>
      <w:r>
        <w:rPr>
          <w:rtl/>
          <w:lang w:bidi="fa-IR"/>
        </w:rPr>
        <w:t xml:space="preserve"> أنّ طلب العفو نوع تكريم واحترام للمخاطب بصورة الدعاء</w:t>
      </w:r>
      <w:r w:rsidR="00EC12E1">
        <w:rPr>
          <w:rtl/>
          <w:lang w:bidi="fa-IR"/>
        </w:rPr>
        <w:t xml:space="preserve">، </w:t>
      </w:r>
      <w:r>
        <w:rPr>
          <w:rtl/>
          <w:lang w:bidi="fa-IR"/>
        </w:rPr>
        <w:t>وليس إخباراً عن واقعية محقّقة حتى يستلزم صدور ذنب من المخاطب</w:t>
      </w:r>
      <w:r w:rsidR="00EC12E1">
        <w:rPr>
          <w:rtl/>
          <w:lang w:bidi="fa-IR"/>
        </w:rPr>
        <w:t xml:space="preserve">، </w:t>
      </w:r>
      <w:r>
        <w:rPr>
          <w:rtl/>
          <w:lang w:bidi="fa-IR"/>
        </w:rPr>
        <w:t>هذا من جانب</w:t>
      </w:r>
      <w:r w:rsidR="00EC12E1">
        <w:rPr>
          <w:rtl/>
          <w:lang w:bidi="fa-IR"/>
        </w:rPr>
        <w:t xml:space="preserve">، </w:t>
      </w:r>
      <w:r>
        <w:rPr>
          <w:rtl/>
          <w:lang w:bidi="fa-IR"/>
        </w:rPr>
        <w:t>ومن جانب آخر</w:t>
      </w:r>
      <w:r w:rsidR="005A1951">
        <w:rPr>
          <w:rtl/>
          <w:lang w:bidi="fa-IR"/>
        </w:rPr>
        <w:t>:</w:t>
      </w:r>
      <w:r>
        <w:rPr>
          <w:rtl/>
          <w:lang w:bidi="fa-IR"/>
        </w:rPr>
        <w:t xml:space="preserve"> أنّ كل إنسان مهما كان في الدرجة العالية من التقوى</w:t>
      </w:r>
      <w:r w:rsidR="00EC12E1">
        <w:rPr>
          <w:rtl/>
          <w:lang w:bidi="fa-IR"/>
        </w:rPr>
        <w:t xml:space="preserve">، </w:t>
      </w:r>
      <w:r>
        <w:rPr>
          <w:rtl/>
          <w:lang w:bidi="fa-IR"/>
        </w:rPr>
        <w:t>يرى في أعماله حسب عرفانه واستشعاره عظمة الرب وكبر المسؤولية</w:t>
      </w:r>
      <w:r w:rsidR="00EC12E1">
        <w:rPr>
          <w:rtl/>
          <w:lang w:bidi="fa-IR"/>
        </w:rPr>
        <w:t xml:space="preserve">، </w:t>
      </w:r>
      <w:r>
        <w:rPr>
          <w:rtl/>
          <w:lang w:bidi="fa-IR"/>
        </w:rPr>
        <w:t>أنّ ما هو الأليق خلاف ما وقع منه</w:t>
      </w:r>
      <w:r w:rsidR="00EC12E1">
        <w:rPr>
          <w:rtl/>
          <w:lang w:bidi="fa-IR"/>
        </w:rPr>
        <w:t xml:space="preserve">، </w:t>
      </w:r>
      <w:r>
        <w:rPr>
          <w:rtl/>
          <w:lang w:bidi="fa-IR"/>
        </w:rPr>
        <w:t>فتوحي إليه نفسه الزكيّة</w:t>
      </w:r>
      <w:r w:rsidR="00EC12E1">
        <w:rPr>
          <w:rtl/>
          <w:lang w:bidi="fa-IR"/>
        </w:rPr>
        <w:t xml:space="preserve">، </w:t>
      </w:r>
      <w:r>
        <w:rPr>
          <w:rtl/>
          <w:lang w:bidi="fa-IR"/>
        </w:rPr>
        <w:t>طلب العفو والمغفرة لإزالة آثار هذا التقصير في الآجل والعاجل</w:t>
      </w:r>
      <w:r w:rsidR="00F82D4A">
        <w:rPr>
          <w:rtl/>
          <w:lang w:bidi="fa-IR"/>
        </w:rPr>
        <w:t>.</w:t>
      </w:r>
    </w:p>
    <w:p w:rsidR="00271068" w:rsidRDefault="00271068" w:rsidP="0078057F">
      <w:pPr>
        <w:pStyle w:val="libBold1"/>
        <w:rPr>
          <w:lang w:bidi="fa-IR"/>
        </w:rPr>
      </w:pPr>
      <w:r>
        <w:rPr>
          <w:rtl/>
          <w:lang w:bidi="fa-IR"/>
        </w:rPr>
        <w:t>وأمّا الجملة الثانية</w:t>
      </w:r>
      <w:r w:rsidR="005A1951">
        <w:rPr>
          <w:rtl/>
          <w:lang w:bidi="fa-IR"/>
        </w:rPr>
        <w:t>:</w:t>
      </w:r>
    </w:p>
    <w:p w:rsidR="00F82D4A" w:rsidRDefault="00271068" w:rsidP="00271068">
      <w:pPr>
        <w:pStyle w:val="libNormal"/>
        <w:rPr>
          <w:lang w:bidi="fa-IR"/>
        </w:rPr>
      </w:pPr>
      <w:r>
        <w:rPr>
          <w:rtl/>
          <w:lang w:bidi="fa-IR"/>
        </w:rPr>
        <w:t xml:space="preserve">فلا شك أنّها تتضمّن نوع اعتراض على النبي </w:t>
      </w:r>
      <w:r w:rsidR="00933950" w:rsidRPr="00933950">
        <w:rPr>
          <w:rStyle w:val="libAlaemChar"/>
          <w:rtl/>
        </w:rPr>
        <w:t>صلى‌الله‌عليه‌وآله‌وسلم</w:t>
      </w:r>
      <w:r>
        <w:rPr>
          <w:rtl/>
          <w:lang w:bidi="fa-IR"/>
        </w:rPr>
        <w:t xml:space="preserve"> لكن لا على صدور ذنب أو خلاف منه</w:t>
      </w:r>
      <w:r w:rsidR="00EC12E1">
        <w:rPr>
          <w:rtl/>
          <w:lang w:bidi="fa-IR"/>
        </w:rPr>
        <w:t xml:space="preserve">، </w:t>
      </w:r>
      <w:r>
        <w:rPr>
          <w:rtl/>
          <w:lang w:bidi="fa-IR"/>
        </w:rPr>
        <w:t>بل لأنّ إذنه كان مفوّتاً لمصلحة له</w:t>
      </w:r>
      <w:r w:rsidR="00EC12E1">
        <w:rPr>
          <w:rtl/>
          <w:lang w:bidi="fa-IR"/>
        </w:rPr>
        <w:t xml:space="preserve">، </w:t>
      </w:r>
      <w:r>
        <w:rPr>
          <w:rtl/>
          <w:lang w:bidi="fa-IR"/>
        </w:rPr>
        <w:t>وهو معرفة الصادق في إيمانه</w:t>
      </w:r>
    </w:p>
    <w:p w:rsidR="00271068" w:rsidRDefault="009B1190" w:rsidP="00271068">
      <w:pPr>
        <w:pStyle w:val="libNormal"/>
        <w:rPr>
          <w:lang w:bidi="fa-IR"/>
        </w:rPr>
      </w:pPr>
      <w:r>
        <w:rPr>
          <w:rtl/>
          <w:lang w:bidi="fa-IR"/>
        </w:rPr>
        <w:br w:type="page"/>
      </w:r>
    </w:p>
    <w:p w:rsidR="00F82D4A" w:rsidRDefault="00271068" w:rsidP="0078057F">
      <w:pPr>
        <w:pStyle w:val="libNormal0"/>
        <w:rPr>
          <w:rtl/>
          <w:lang w:bidi="fa-IR"/>
        </w:rPr>
      </w:pPr>
      <w:r>
        <w:rPr>
          <w:rtl/>
          <w:lang w:bidi="fa-IR"/>
        </w:rPr>
        <w:lastRenderedPageBreak/>
        <w:t>من الكاذب في ادّعائه</w:t>
      </w:r>
      <w:r w:rsidR="00EC12E1">
        <w:rPr>
          <w:rtl/>
          <w:lang w:bidi="fa-IR"/>
        </w:rPr>
        <w:t xml:space="preserve">، </w:t>
      </w:r>
      <w:r>
        <w:rPr>
          <w:rtl/>
          <w:lang w:bidi="fa-IR"/>
        </w:rPr>
        <w:t>كما يعرب عنه قوله</w:t>
      </w:r>
      <w:r w:rsidR="005A1951">
        <w:rPr>
          <w:rtl/>
          <w:lang w:bidi="fa-IR"/>
        </w:rPr>
        <w:t>:</w:t>
      </w:r>
      <w:r>
        <w:rPr>
          <w:rtl/>
          <w:lang w:bidi="fa-IR"/>
        </w:rPr>
        <w:t xml:space="preserve"> </w:t>
      </w:r>
      <w:r w:rsidRPr="00875FB3">
        <w:rPr>
          <w:rStyle w:val="libAlaemChar"/>
          <w:rtl/>
        </w:rPr>
        <w:t>(</w:t>
      </w:r>
      <w:r w:rsidRPr="00875FB3">
        <w:rPr>
          <w:rStyle w:val="libAieChar"/>
          <w:rtl/>
        </w:rPr>
        <w:t xml:space="preserve"> حتى يتبيّن لك الذين صدقوا وتعلم الكاذبين </w:t>
      </w:r>
      <w:r w:rsidRPr="00875FB3">
        <w:rPr>
          <w:rStyle w:val="libAlaemChar"/>
          <w:rtl/>
        </w:rPr>
        <w:t>)</w:t>
      </w:r>
      <w:r w:rsidR="00F82D4A">
        <w:rPr>
          <w:rtl/>
          <w:lang w:bidi="fa-IR"/>
        </w:rPr>
        <w:t>.</w:t>
      </w:r>
    </w:p>
    <w:p w:rsidR="00F82D4A" w:rsidRDefault="00271068" w:rsidP="00271068">
      <w:pPr>
        <w:pStyle w:val="libNormal"/>
        <w:rPr>
          <w:rtl/>
          <w:lang w:bidi="fa-IR"/>
        </w:rPr>
      </w:pPr>
      <w:r>
        <w:rPr>
          <w:rtl/>
          <w:lang w:bidi="fa-IR"/>
        </w:rPr>
        <w:t>توضيحه</w:t>
      </w:r>
      <w:r w:rsidR="005A1951">
        <w:rPr>
          <w:rtl/>
          <w:lang w:bidi="fa-IR"/>
        </w:rPr>
        <w:t>:</w:t>
      </w:r>
      <w:r>
        <w:rPr>
          <w:rtl/>
          <w:lang w:bidi="fa-IR"/>
        </w:rPr>
        <w:t xml:space="preserve"> إنّ المنافقين كانوا مصمّمين على عدم الخروج مع المؤمنين إلى غزو الروم</w:t>
      </w:r>
      <w:r w:rsidR="00EC12E1">
        <w:rPr>
          <w:rtl/>
          <w:lang w:bidi="fa-IR"/>
        </w:rPr>
        <w:t xml:space="preserve">، </w:t>
      </w:r>
      <w:r>
        <w:rPr>
          <w:rtl/>
          <w:lang w:bidi="fa-IR"/>
        </w:rPr>
        <w:t xml:space="preserve">وكان لهم تخطيط في غياب النبي </w:t>
      </w:r>
      <w:r w:rsidR="00933950" w:rsidRPr="00933950">
        <w:rPr>
          <w:rStyle w:val="libAlaemChar"/>
          <w:rtl/>
        </w:rPr>
        <w:t>صلى‌الله‌عليه‌وآله‌وسلم</w:t>
      </w:r>
      <w:r>
        <w:rPr>
          <w:rtl/>
          <w:lang w:bidi="fa-IR"/>
        </w:rPr>
        <w:t xml:space="preserve"> أبطله النبي </w:t>
      </w:r>
      <w:r w:rsidR="00933950" w:rsidRPr="00933950">
        <w:rPr>
          <w:rStyle w:val="libAlaemChar"/>
          <w:rtl/>
        </w:rPr>
        <w:t>صلى‌الله‌عليه‌وآله‌وسلم</w:t>
      </w:r>
      <w:r>
        <w:rPr>
          <w:rtl/>
          <w:lang w:bidi="fa-IR"/>
        </w:rPr>
        <w:t xml:space="preserve"> بتخليفه عليّاً مكانه</w:t>
      </w:r>
      <w:r w:rsidR="00EC12E1">
        <w:rPr>
          <w:rtl/>
          <w:lang w:bidi="fa-IR"/>
        </w:rPr>
        <w:t xml:space="preserve">، </w:t>
      </w:r>
      <w:r>
        <w:rPr>
          <w:rtl/>
          <w:lang w:bidi="fa-IR"/>
        </w:rPr>
        <w:t>قال سبحانه</w:t>
      </w:r>
      <w:r w:rsidR="005A1951">
        <w:rPr>
          <w:rtl/>
          <w:lang w:bidi="fa-IR"/>
        </w:rPr>
        <w:t>:</w:t>
      </w:r>
      <w:r>
        <w:rPr>
          <w:rtl/>
          <w:lang w:bidi="fa-IR"/>
        </w:rPr>
        <w:t xml:space="preserve"> </w:t>
      </w:r>
      <w:r w:rsidRPr="00FB616C">
        <w:rPr>
          <w:rStyle w:val="libAlaemChar"/>
          <w:rtl/>
        </w:rPr>
        <w:t>(</w:t>
      </w:r>
      <w:r w:rsidRPr="00FB616C">
        <w:rPr>
          <w:rStyle w:val="libAieChar"/>
          <w:rtl/>
        </w:rPr>
        <w:t xml:space="preserve"> وَلَوْ أَرَادُوا الْخُرُوجَ لأعَدُّوا لَهُ عُدَّةً وَلَكِن كَرِهَ اللهُ انبِعَاثَهُمْ فَثَبَّطَهُمْ وَقِيلَ اقْعُدُوا مَعَ الْقَاعِدِينَ </w:t>
      </w:r>
      <w:r w:rsidRPr="00FB616C">
        <w:rPr>
          <w:rStyle w:val="libAlaemChar"/>
          <w:rtl/>
        </w:rPr>
        <w:t>)</w:t>
      </w:r>
      <w:r w:rsidRPr="00F82D4A">
        <w:rPr>
          <w:rStyle w:val="libFootnotenumChar"/>
          <w:rtl/>
        </w:rPr>
        <w:t>(1)</w:t>
      </w:r>
      <w:r w:rsidR="00EC12E1">
        <w:rPr>
          <w:rtl/>
          <w:lang w:bidi="fa-IR"/>
        </w:rPr>
        <w:t xml:space="preserve">، </w:t>
      </w:r>
      <w:r>
        <w:rPr>
          <w:rtl/>
          <w:lang w:bidi="fa-IR"/>
        </w:rPr>
        <w:t>والآية تدلُّ على أنّهم كانوا عازمين على الإقامة في المدينة</w:t>
      </w:r>
      <w:r w:rsidR="00EC12E1">
        <w:rPr>
          <w:rtl/>
          <w:lang w:bidi="fa-IR"/>
        </w:rPr>
        <w:t xml:space="preserve">، </w:t>
      </w:r>
      <w:r>
        <w:rPr>
          <w:rtl/>
          <w:lang w:bidi="fa-IR"/>
        </w:rPr>
        <w:t xml:space="preserve">وكان الاستئذان نوع تغطية لقبح عملهم حتى يتظاهروا بأنّ عدم ظعنهم مع المؤمنين كان بإذن من النبي </w:t>
      </w:r>
      <w:r w:rsidR="00933950" w:rsidRPr="00933950">
        <w:rPr>
          <w:rStyle w:val="libAlaemChar"/>
          <w:rtl/>
        </w:rPr>
        <w:t>صلى‌الله‌عليه‌وآله‌وسلم</w:t>
      </w:r>
      <w:r w:rsidR="00F82D4A">
        <w:rPr>
          <w:rtl/>
          <w:lang w:bidi="fa-IR"/>
        </w:rPr>
        <w:t>.</w:t>
      </w:r>
    </w:p>
    <w:p w:rsidR="00F82D4A" w:rsidRDefault="00271068" w:rsidP="00271068">
      <w:pPr>
        <w:pStyle w:val="libNormal"/>
        <w:rPr>
          <w:rtl/>
          <w:lang w:bidi="fa-IR"/>
        </w:rPr>
      </w:pPr>
      <w:r>
        <w:rPr>
          <w:rtl/>
          <w:lang w:bidi="fa-IR"/>
        </w:rPr>
        <w:t>ومن جانب آخر أنّهم لو خرجوا مع المسلمين ما زادوهم إلاّ فتنة وخبالاً وإضعافاً لعزائم المؤمنين</w:t>
      </w:r>
      <w:r w:rsidR="00EC12E1">
        <w:rPr>
          <w:rtl/>
          <w:lang w:bidi="fa-IR"/>
        </w:rPr>
        <w:t xml:space="preserve">، </w:t>
      </w:r>
      <w:r>
        <w:rPr>
          <w:rtl/>
          <w:lang w:bidi="fa-IR"/>
        </w:rPr>
        <w:t>وفيهم سمّاعون لهم يتأثّرون بدعاياتهم وإغوائهم كما يقول سبحانه</w:t>
      </w:r>
      <w:r w:rsidR="005A1951">
        <w:rPr>
          <w:rtl/>
          <w:lang w:bidi="fa-IR"/>
        </w:rPr>
        <w:t>:</w:t>
      </w:r>
      <w:r>
        <w:rPr>
          <w:rtl/>
          <w:lang w:bidi="fa-IR"/>
        </w:rPr>
        <w:t xml:space="preserve"> </w:t>
      </w:r>
      <w:r w:rsidRPr="00FB616C">
        <w:rPr>
          <w:rStyle w:val="libAlaemChar"/>
          <w:rtl/>
        </w:rPr>
        <w:t>(</w:t>
      </w:r>
      <w:r w:rsidRPr="00FB616C">
        <w:rPr>
          <w:rStyle w:val="libAieChar"/>
          <w:rtl/>
        </w:rPr>
        <w:t xml:space="preserve"> لَوْ خَرَجُوا فِيكُمْ ما زَادُوكُمْ إِلاَّ خَبَالاً وَلأوْضَعُوا خِلالَكُمْ يَبْغُونَكُمُ الْفِتْنَةَ وَفِيكُمْ سَمَّاعُونَ لَهُمْ وَاللهُ عَلِيمٌ بِالظَّالِمِينَ </w:t>
      </w:r>
      <w:r w:rsidRPr="00FB616C">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وبما أنّهم كانوا عازمين على القعود أوّلاً</w:t>
      </w:r>
      <w:r w:rsidR="00EC12E1">
        <w:rPr>
          <w:rtl/>
          <w:lang w:bidi="fa-IR"/>
        </w:rPr>
        <w:t xml:space="preserve">، </w:t>
      </w:r>
      <w:r>
        <w:rPr>
          <w:rtl/>
          <w:lang w:bidi="fa-IR"/>
        </w:rPr>
        <w:t>وعلى الإضرار والفتنة في جبهات الحرب ثانياً</w:t>
      </w:r>
      <w:r w:rsidR="00EC12E1">
        <w:rPr>
          <w:rtl/>
          <w:lang w:bidi="fa-IR"/>
        </w:rPr>
        <w:t xml:space="preserve">؛ </w:t>
      </w:r>
      <w:r>
        <w:rPr>
          <w:rtl/>
          <w:lang w:bidi="fa-IR"/>
        </w:rPr>
        <w:t>لذلك لم يكن في الإذن أيّة تبعة سوى فوت تميّز الخبيث من الطيب</w:t>
      </w:r>
      <w:r w:rsidR="00EC12E1">
        <w:rPr>
          <w:rtl/>
          <w:lang w:bidi="fa-IR"/>
        </w:rPr>
        <w:t xml:space="preserve">، </w:t>
      </w:r>
      <w:r>
        <w:rPr>
          <w:rtl/>
          <w:lang w:bidi="fa-IR"/>
        </w:rPr>
        <w:t>ومعرفة المنافق من المؤمن</w:t>
      </w:r>
      <w:r w:rsidR="00EC12E1">
        <w:rPr>
          <w:rtl/>
          <w:lang w:bidi="fa-IR"/>
        </w:rPr>
        <w:t xml:space="preserve">، </w:t>
      </w:r>
      <w:r>
        <w:rPr>
          <w:rtl/>
          <w:lang w:bidi="fa-IR"/>
        </w:rPr>
        <w:t xml:space="preserve">إذ لو لم يأذن لهم لظهر فسقهم وتمرّدهم على كلام النبي </w:t>
      </w:r>
      <w:r w:rsidR="00933950" w:rsidRPr="00933950">
        <w:rPr>
          <w:rStyle w:val="libAlaemChar"/>
          <w:rtl/>
        </w:rPr>
        <w:t>صلى‌الله‌عليه‌وآله‌وسلم</w:t>
      </w:r>
      <w:r w:rsidR="00EC12E1">
        <w:rPr>
          <w:rtl/>
          <w:lang w:bidi="fa-IR"/>
        </w:rPr>
        <w:t xml:space="preserve">، </w:t>
      </w:r>
      <w:r>
        <w:rPr>
          <w:rtl/>
          <w:lang w:bidi="fa-IR"/>
        </w:rPr>
        <w:t>ومثل هذا لا يعد عمل خلاف حتى يكون الاعتراض عليه دليلاً على صدور الذنب</w:t>
      </w:r>
      <w:r w:rsidR="00F82D4A">
        <w:rPr>
          <w:rtl/>
          <w:lang w:bidi="fa-IR"/>
        </w:rPr>
        <w:t>.</w:t>
      </w:r>
    </w:p>
    <w:p w:rsidR="00271068" w:rsidRDefault="00271068" w:rsidP="00271068">
      <w:pPr>
        <w:pStyle w:val="libNormal"/>
        <w:rPr>
          <w:lang w:bidi="fa-IR"/>
        </w:rPr>
      </w:pPr>
      <w:r>
        <w:rPr>
          <w:rtl/>
          <w:lang w:bidi="fa-IR"/>
        </w:rPr>
        <w:t>ولو كانت المخطّئة عارفة بأساليب البلاغة وفنون الكلام لعرفت أنّ أسلوب</w:t>
      </w:r>
    </w:p>
    <w:p w:rsidR="00271068" w:rsidRDefault="009B1190" w:rsidP="009B1190">
      <w:pPr>
        <w:pStyle w:val="libLine"/>
        <w:rPr>
          <w:lang w:bidi="fa-IR"/>
        </w:rPr>
      </w:pPr>
      <w:r>
        <w:rPr>
          <w:rtl/>
          <w:lang w:bidi="fa-IR"/>
        </w:rPr>
        <w:t>____________________</w:t>
      </w:r>
    </w:p>
    <w:p w:rsidR="00F82D4A" w:rsidRDefault="00271068" w:rsidP="00FB616C">
      <w:pPr>
        <w:pStyle w:val="libFootnote0"/>
        <w:rPr>
          <w:rtl/>
          <w:lang w:bidi="fa-IR"/>
        </w:rPr>
      </w:pPr>
      <w:r>
        <w:rPr>
          <w:rtl/>
          <w:lang w:bidi="fa-IR"/>
        </w:rPr>
        <w:t xml:space="preserve">1 </w:t>
      </w:r>
      <w:r w:rsidR="00F82D4A">
        <w:rPr>
          <w:rtl/>
          <w:lang w:bidi="fa-IR"/>
        </w:rPr>
        <w:t>-</w:t>
      </w:r>
      <w:r>
        <w:rPr>
          <w:rtl/>
          <w:lang w:bidi="fa-IR"/>
        </w:rPr>
        <w:t xml:space="preserve"> التوبة</w:t>
      </w:r>
      <w:r w:rsidR="005A1951">
        <w:rPr>
          <w:rtl/>
          <w:lang w:bidi="fa-IR"/>
        </w:rPr>
        <w:t>:</w:t>
      </w:r>
      <w:r>
        <w:rPr>
          <w:rtl/>
          <w:lang w:bidi="fa-IR"/>
        </w:rPr>
        <w:t xml:space="preserve"> 46</w:t>
      </w:r>
      <w:r w:rsidR="00F82D4A">
        <w:rPr>
          <w:rtl/>
          <w:lang w:bidi="fa-IR"/>
        </w:rPr>
        <w:t>.</w:t>
      </w:r>
    </w:p>
    <w:p w:rsidR="00F82D4A" w:rsidRDefault="00271068" w:rsidP="00FB616C">
      <w:pPr>
        <w:pStyle w:val="libFootnote0"/>
        <w:rPr>
          <w:rtl/>
          <w:lang w:bidi="fa-IR"/>
        </w:rPr>
      </w:pPr>
      <w:r>
        <w:rPr>
          <w:rtl/>
          <w:lang w:bidi="fa-IR"/>
        </w:rPr>
        <w:t xml:space="preserve">2 </w:t>
      </w:r>
      <w:r w:rsidR="00F82D4A">
        <w:rPr>
          <w:rtl/>
          <w:lang w:bidi="fa-IR"/>
        </w:rPr>
        <w:t>-</w:t>
      </w:r>
      <w:r>
        <w:rPr>
          <w:rtl/>
          <w:lang w:bidi="fa-IR"/>
        </w:rPr>
        <w:t xml:space="preserve"> التوبة</w:t>
      </w:r>
      <w:r w:rsidR="005A1951">
        <w:rPr>
          <w:rtl/>
          <w:lang w:bidi="fa-IR"/>
        </w:rPr>
        <w:t>:</w:t>
      </w:r>
      <w:r>
        <w:rPr>
          <w:rtl/>
          <w:lang w:bidi="fa-IR"/>
        </w:rPr>
        <w:t xml:space="preserve"> 47</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875FB3">
      <w:pPr>
        <w:pStyle w:val="libNormal0"/>
        <w:rPr>
          <w:lang w:bidi="fa-IR"/>
        </w:rPr>
      </w:pPr>
      <w:r>
        <w:rPr>
          <w:rtl/>
          <w:lang w:bidi="fa-IR"/>
        </w:rPr>
        <w:lastRenderedPageBreak/>
        <w:t>الكلام في الآية</w:t>
      </w:r>
      <w:r w:rsidR="00EC12E1">
        <w:rPr>
          <w:rtl/>
          <w:lang w:bidi="fa-IR"/>
        </w:rPr>
        <w:t xml:space="preserve">، </w:t>
      </w:r>
      <w:r>
        <w:rPr>
          <w:rtl/>
          <w:lang w:bidi="fa-IR"/>
        </w:rPr>
        <w:t>أسلوب عطف وحنان</w:t>
      </w:r>
      <w:r w:rsidR="00EC12E1">
        <w:rPr>
          <w:rtl/>
          <w:lang w:bidi="fa-IR"/>
        </w:rPr>
        <w:t xml:space="preserve">، </w:t>
      </w:r>
      <w:r>
        <w:rPr>
          <w:rtl/>
          <w:lang w:bidi="fa-IR"/>
        </w:rPr>
        <w:t>وأشبه باعتراض الولي الحميم</w:t>
      </w:r>
      <w:r w:rsidR="00EC12E1">
        <w:rPr>
          <w:rtl/>
          <w:lang w:bidi="fa-IR"/>
        </w:rPr>
        <w:t xml:space="preserve">، </w:t>
      </w:r>
      <w:r>
        <w:rPr>
          <w:rtl/>
          <w:lang w:bidi="fa-IR"/>
        </w:rPr>
        <w:t>على الصديق الوفي</w:t>
      </w:r>
      <w:r w:rsidR="00EC12E1">
        <w:rPr>
          <w:rtl/>
          <w:lang w:bidi="fa-IR"/>
        </w:rPr>
        <w:t xml:space="preserve">، </w:t>
      </w:r>
      <w:r>
        <w:rPr>
          <w:rtl/>
          <w:lang w:bidi="fa-IR"/>
        </w:rPr>
        <w:t>إذا عامل عدوّه الغاشم بمرونة ولين</w:t>
      </w:r>
      <w:r w:rsidR="00EC12E1">
        <w:rPr>
          <w:rtl/>
          <w:lang w:bidi="fa-IR"/>
        </w:rPr>
        <w:t xml:space="preserve">، </w:t>
      </w:r>
      <w:r>
        <w:rPr>
          <w:rtl/>
          <w:lang w:bidi="fa-IR"/>
        </w:rPr>
        <w:t>فيقول بلسان الاعتراض</w:t>
      </w:r>
      <w:r w:rsidR="005A1951">
        <w:rPr>
          <w:rtl/>
          <w:lang w:bidi="fa-IR"/>
        </w:rPr>
        <w:t>:</w:t>
      </w:r>
      <w:r>
        <w:rPr>
          <w:rtl/>
          <w:lang w:bidi="fa-IR"/>
        </w:rPr>
        <w:t xml:space="preserve"> لماذا أذنت له</w:t>
      </w:r>
      <w:r w:rsidR="00EC12E1">
        <w:rPr>
          <w:rtl/>
          <w:lang w:bidi="fa-IR"/>
        </w:rPr>
        <w:t xml:space="preserve">، </w:t>
      </w:r>
      <w:r>
        <w:rPr>
          <w:rtl/>
          <w:lang w:bidi="fa-IR"/>
        </w:rPr>
        <w:t>ولم تقابله بخشونة حتى تعرف عدوّك من صديقك</w:t>
      </w:r>
      <w:r w:rsidR="00EC12E1">
        <w:rPr>
          <w:rtl/>
          <w:lang w:bidi="fa-IR"/>
        </w:rPr>
        <w:t xml:space="preserve">، </w:t>
      </w:r>
      <w:r>
        <w:rPr>
          <w:rtl/>
          <w:lang w:bidi="fa-IR"/>
        </w:rPr>
        <w:t>ومَن وفى لك ممّن خانك</w:t>
      </w:r>
      <w:r w:rsidR="00EC12E1">
        <w:rPr>
          <w:rtl/>
          <w:lang w:bidi="fa-IR"/>
        </w:rPr>
        <w:t xml:space="preserve">، </w:t>
      </w:r>
      <w:r>
        <w:rPr>
          <w:rtl/>
          <w:lang w:bidi="fa-IR"/>
        </w:rPr>
        <w:t>على أنّه وإن فات النبي معرفة المنافق عن هذا الطريق لكنّه لم يفته معرفته من طريق آخر</w:t>
      </w:r>
      <w:r w:rsidR="00EC12E1">
        <w:rPr>
          <w:rtl/>
          <w:lang w:bidi="fa-IR"/>
        </w:rPr>
        <w:t xml:space="preserve">، </w:t>
      </w:r>
      <w:r>
        <w:rPr>
          <w:rtl/>
          <w:lang w:bidi="fa-IR"/>
        </w:rPr>
        <w:t>صرّح به القرآن في غير هذا المورد</w:t>
      </w:r>
      <w:r w:rsidR="00EC12E1">
        <w:rPr>
          <w:rtl/>
          <w:lang w:bidi="fa-IR"/>
        </w:rPr>
        <w:t xml:space="preserve">، </w:t>
      </w:r>
      <w:r>
        <w:rPr>
          <w:rtl/>
          <w:lang w:bidi="fa-IR"/>
        </w:rPr>
        <w:t>فإنّ النبي الأكرم كان يعرف المنافق من المؤمن بطريقين آخرين</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كيفيّة الكلام</w:t>
      </w:r>
      <w:r w:rsidR="00EC12E1">
        <w:rPr>
          <w:rtl/>
          <w:lang w:bidi="fa-IR"/>
        </w:rPr>
        <w:t xml:space="preserve">، </w:t>
      </w:r>
      <w:r>
        <w:rPr>
          <w:rtl/>
          <w:lang w:bidi="fa-IR"/>
        </w:rPr>
        <w:t>ويعبّ</w:t>
      </w:r>
      <w:r w:rsidR="00F82D4A">
        <w:rPr>
          <w:rtl/>
          <w:lang w:bidi="fa-IR"/>
        </w:rPr>
        <w:t>-</w:t>
      </w:r>
      <w:r>
        <w:rPr>
          <w:rtl/>
          <w:lang w:bidi="fa-IR"/>
        </w:rPr>
        <w:t>ر عنه القرآن بلحن القول</w:t>
      </w:r>
      <w:r w:rsidR="00EC12E1">
        <w:rPr>
          <w:rtl/>
          <w:lang w:bidi="fa-IR"/>
        </w:rPr>
        <w:t xml:space="preserve">، </w:t>
      </w:r>
      <w:r>
        <w:rPr>
          <w:rtl/>
          <w:lang w:bidi="fa-IR"/>
        </w:rPr>
        <w:t>وذلك أنّ الخائن مهما أصرّ على كتمان خيانته</w:t>
      </w:r>
      <w:r w:rsidR="00EC12E1">
        <w:rPr>
          <w:rtl/>
          <w:lang w:bidi="fa-IR"/>
        </w:rPr>
        <w:t xml:space="preserve">، </w:t>
      </w:r>
      <w:r>
        <w:rPr>
          <w:rtl/>
          <w:lang w:bidi="fa-IR"/>
        </w:rPr>
        <w:t>تظهر بوادرها في ثنايا كلامه</w:t>
      </w:r>
      <w:r w:rsidR="00EC12E1">
        <w:rPr>
          <w:rtl/>
          <w:lang w:bidi="fa-IR"/>
        </w:rPr>
        <w:t xml:space="preserve">، </w:t>
      </w:r>
      <w:r>
        <w:rPr>
          <w:rtl/>
          <w:lang w:bidi="fa-IR"/>
        </w:rPr>
        <w:t xml:space="preserve">قال أمير المؤمنين </w:t>
      </w:r>
      <w:r w:rsidR="00F82D4A" w:rsidRPr="00F82D4A">
        <w:rPr>
          <w:rStyle w:val="libAlaemChar"/>
          <w:rtl/>
        </w:rPr>
        <w:t>عليه‌السلام</w:t>
      </w:r>
      <w:r w:rsidR="005A1951">
        <w:rPr>
          <w:rtl/>
          <w:lang w:bidi="fa-IR"/>
        </w:rPr>
        <w:t>:</w:t>
      </w:r>
      <w:r>
        <w:rPr>
          <w:rtl/>
          <w:lang w:bidi="fa-IR"/>
        </w:rPr>
        <w:t xml:space="preserve"> ( ما أضمر أحد شيئاً إلاّ ظهر في فلتات لسانه وصفحات وجهه ) </w:t>
      </w:r>
      <w:r w:rsidRPr="00F82D4A">
        <w:rPr>
          <w:rStyle w:val="libFootnotenumChar"/>
          <w:rtl/>
        </w:rPr>
        <w:t>(1)</w:t>
      </w:r>
      <w:r>
        <w:rPr>
          <w:rtl/>
          <w:lang w:bidi="fa-IR"/>
        </w:rPr>
        <w:t xml:space="preserve"> . وفي ذلك يقول سبحانه</w:t>
      </w:r>
      <w:r w:rsidR="005A1951">
        <w:rPr>
          <w:rtl/>
          <w:lang w:bidi="fa-IR"/>
        </w:rPr>
        <w:t>:</w:t>
      </w:r>
      <w:r>
        <w:rPr>
          <w:rtl/>
          <w:lang w:bidi="fa-IR"/>
        </w:rPr>
        <w:t xml:space="preserve"> </w:t>
      </w:r>
      <w:r w:rsidRPr="00875FB3">
        <w:rPr>
          <w:rStyle w:val="libAlaemChar"/>
          <w:rtl/>
        </w:rPr>
        <w:t>(</w:t>
      </w:r>
      <w:r w:rsidRPr="00875FB3">
        <w:rPr>
          <w:rStyle w:val="libAieChar"/>
          <w:rtl/>
        </w:rPr>
        <w:t xml:space="preserve"> وَلَوْ نَشَاءُ لأرَيْنَاكَهُمْ فَلَعَرَفْتَهُمْ بِسِيمَاهُمْ وَلَتَعْرِفَنَّهُمْ فِي لَحْنِ الْقَوْلِ وَاللهُ يَعْلَمُ أَعْمَالَكُمْ </w:t>
      </w:r>
      <w:r w:rsidRPr="00875FB3">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التعرّف عليهم بتعليم منه سبحانه قال</w:t>
      </w:r>
      <w:r w:rsidR="005A1951">
        <w:rPr>
          <w:rtl/>
          <w:lang w:bidi="fa-IR"/>
        </w:rPr>
        <w:t>:</w:t>
      </w:r>
      <w:r>
        <w:rPr>
          <w:rtl/>
          <w:lang w:bidi="fa-IR"/>
        </w:rPr>
        <w:t xml:space="preserve"> </w:t>
      </w:r>
      <w:r w:rsidRPr="00875FB3">
        <w:rPr>
          <w:rStyle w:val="libAlaemChar"/>
          <w:rtl/>
        </w:rPr>
        <w:t>(</w:t>
      </w:r>
      <w:r w:rsidRPr="00875FB3">
        <w:rPr>
          <w:rStyle w:val="libAieChar"/>
          <w:rtl/>
        </w:rPr>
        <w:t xml:space="preserve"> مَا كَانَ اللهُ لِيَذَرَ الْمُؤمِنِينَ عَلَى مَا أَنْتُمْ عَلَيْهِ حَتَّى يَمِيزَ الْخَبِيثَ مِنَ الطَّيِّبِ وَمَا كَانَ اللهُ لِيُطْلِعَكُمْ عَلَى الْغَيْبِ وَلَكِنَّ اللهَ يَجْتَبِي مِنْ رُسُلِهِ مَن يَشاءُ </w:t>
      </w:r>
      <w:r w:rsidRPr="00875FB3">
        <w:rPr>
          <w:rStyle w:val="libAlaemChar"/>
          <w:rtl/>
        </w:rPr>
        <w:t>)</w:t>
      </w:r>
      <w:r>
        <w:rPr>
          <w:rtl/>
          <w:lang w:bidi="fa-IR"/>
        </w:rPr>
        <w:t xml:space="preserve"> </w:t>
      </w:r>
      <w:r w:rsidRPr="00F82D4A">
        <w:rPr>
          <w:rStyle w:val="libFootnotenumChar"/>
          <w:rtl/>
        </w:rPr>
        <w:t>(3)</w:t>
      </w:r>
      <w:r w:rsidR="00EC12E1">
        <w:rPr>
          <w:rtl/>
          <w:lang w:bidi="fa-IR"/>
        </w:rPr>
        <w:t xml:space="preserve">، </w:t>
      </w:r>
      <w:r>
        <w:rPr>
          <w:rtl/>
          <w:lang w:bidi="fa-IR"/>
        </w:rPr>
        <w:t>والدقّة في الآية تفيد بأنّ الله سبحانه يجتبي من رسله مَن يشاء ويطلعه على الغيب</w:t>
      </w:r>
      <w:r w:rsidR="00EC12E1">
        <w:rPr>
          <w:rtl/>
          <w:lang w:bidi="fa-IR"/>
        </w:rPr>
        <w:t xml:space="preserve">، </w:t>
      </w:r>
      <w:r>
        <w:rPr>
          <w:rtl/>
          <w:lang w:bidi="fa-IR"/>
        </w:rPr>
        <w:t>ويعرف من هذا الطريق الخبيث ويميّزه عن الطيب</w:t>
      </w:r>
      <w:r w:rsidR="00F82D4A">
        <w:rPr>
          <w:rtl/>
          <w:lang w:bidi="fa-IR"/>
        </w:rPr>
        <w:t>.</w:t>
      </w:r>
    </w:p>
    <w:p w:rsidR="00F82D4A" w:rsidRDefault="00271068" w:rsidP="00271068">
      <w:pPr>
        <w:pStyle w:val="libNormal"/>
        <w:rPr>
          <w:rtl/>
          <w:lang w:bidi="fa-IR"/>
        </w:rPr>
      </w:pPr>
      <w:r>
        <w:rPr>
          <w:rtl/>
          <w:lang w:bidi="fa-IR"/>
        </w:rPr>
        <w:t>وعلى ذلك فلم يفت على النبي الأكرم شيء وإن فاتته معرفة المنافق من هذا الطريق</w:t>
      </w:r>
      <w:r w:rsidR="00EC12E1">
        <w:rPr>
          <w:rtl/>
          <w:lang w:bidi="fa-IR"/>
        </w:rPr>
        <w:t xml:space="preserve">، </w:t>
      </w:r>
      <w:r>
        <w:rPr>
          <w:rtl/>
          <w:lang w:bidi="fa-IR"/>
        </w:rPr>
        <w:t>ولكنّه وقف عليها من الطريق الآخر أو الطريقين الآخرين</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875FB3">
      <w:pPr>
        <w:pStyle w:val="libFootnote0"/>
        <w:rPr>
          <w:rtl/>
          <w:lang w:bidi="fa-IR"/>
        </w:rPr>
      </w:pPr>
      <w:r>
        <w:rPr>
          <w:rtl/>
          <w:lang w:bidi="fa-IR"/>
        </w:rPr>
        <w:t xml:space="preserve">1 </w:t>
      </w:r>
      <w:r w:rsidR="00F82D4A">
        <w:rPr>
          <w:rtl/>
          <w:lang w:bidi="fa-IR"/>
        </w:rPr>
        <w:t>-</w:t>
      </w:r>
      <w:r>
        <w:rPr>
          <w:rtl/>
          <w:lang w:bidi="fa-IR"/>
        </w:rPr>
        <w:t xml:space="preserve"> نهج البلاغة</w:t>
      </w:r>
      <w:r w:rsidR="005A1951">
        <w:rPr>
          <w:rtl/>
          <w:lang w:bidi="fa-IR"/>
        </w:rPr>
        <w:t>:</w:t>
      </w:r>
      <w:r>
        <w:rPr>
          <w:rtl/>
          <w:lang w:bidi="fa-IR"/>
        </w:rPr>
        <w:t xml:space="preserve"> قسم الحكم</w:t>
      </w:r>
      <w:r w:rsidR="00EC12E1">
        <w:rPr>
          <w:rtl/>
          <w:lang w:bidi="fa-IR"/>
        </w:rPr>
        <w:t xml:space="preserve">، </w:t>
      </w:r>
      <w:r>
        <w:rPr>
          <w:rtl/>
          <w:lang w:bidi="fa-IR"/>
        </w:rPr>
        <w:t>الرقم 26</w:t>
      </w:r>
      <w:r w:rsidR="00F82D4A">
        <w:rPr>
          <w:rtl/>
          <w:lang w:bidi="fa-IR"/>
        </w:rPr>
        <w:t>.</w:t>
      </w:r>
    </w:p>
    <w:p w:rsidR="00F82D4A" w:rsidRDefault="00271068" w:rsidP="00875FB3">
      <w:pPr>
        <w:pStyle w:val="libFootnote0"/>
        <w:rPr>
          <w:rtl/>
          <w:lang w:bidi="fa-IR"/>
        </w:rPr>
      </w:pPr>
      <w:r>
        <w:rPr>
          <w:rtl/>
          <w:lang w:bidi="fa-IR"/>
        </w:rPr>
        <w:t xml:space="preserve">2 </w:t>
      </w:r>
      <w:r w:rsidR="00F82D4A">
        <w:rPr>
          <w:rtl/>
          <w:lang w:bidi="fa-IR"/>
        </w:rPr>
        <w:t>-</w:t>
      </w:r>
      <w:r>
        <w:rPr>
          <w:rtl/>
          <w:lang w:bidi="fa-IR"/>
        </w:rPr>
        <w:t xml:space="preserve"> محمد</w:t>
      </w:r>
      <w:r w:rsidR="005A1951">
        <w:rPr>
          <w:rtl/>
          <w:lang w:bidi="fa-IR"/>
        </w:rPr>
        <w:t>:</w:t>
      </w:r>
      <w:r>
        <w:rPr>
          <w:rtl/>
          <w:lang w:bidi="fa-IR"/>
        </w:rPr>
        <w:t xml:space="preserve"> 30</w:t>
      </w:r>
      <w:r w:rsidR="00F82D4A">
        <w:rPr>
          <w:rtl/>
          <w:lang w:bidi="fa-IR"/>
        </w:rPr>
        <w:t>.</w:t>
      </w:r>
    </w:p>
    <w:p w:rsidR="00F82D4A" w:rsidRDefault="00271068" w:rsidP="00875FB3">
      <w:pPr>
        <w:pStyle w:val="libFootnote0"/>
        <w:rPr>
          <w:rtl/>
          <w:lang w:bidi="fa-IR"/>
        </w:rPr>
      </w:pPr>
      <w:r>
        <w:rPr>
          <w:rtl/>
          <w:lang w:bidi="fa-IR"/>
        </w:rPr>
        <w:t xml:space="preserve">3 </w:t>
      </w:r>
      <w:r w:rsidR="00F82D4A">
        <w:rPr>
          <w:rtl/>
          <w:lang w:bidi="fa-IR"/>
        </w:rPr>
        <w:t>-</w:t>
      </w:r>
      <w:r>
        <w:rPr>
          <w:rtl/>
          <w:lang w:bidi="fa-IR"/>
        </w:rPr>
        <w:t xml:space="preserve"> آل عمران</w:t>
      </w:r>
      <w:r w:rsidR="005A1951">
        <w:rPr>
          <w:rtl/>
          <w:lang w:bidi="fa-IR"/>
        </w:rPr>
        <w:t>:</w:t>
      </w:r>
      <w:r>
        <w:rPr>
          <w:rtl/>
          <w:lang w:bidi="fa-IR"/>
        </w:rPr>
        <w:t xml:space="preserve"> 179</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875FB3">
      <w:pPr>
        <w:pStyle w:val="Heading3"/>
        <w:rPr>
          <w:lang w:bidi="fa-IR"/>
        </w:rPr>
      </w:pPr>
      <w:bookmarkStart w:id="122" w:name="_Toc493531390"/>
      <w:r>
        <w:rPr>
          <w:rtl/>
          <w:lang w:bidi="fa-IR"/>
        </w:rPr>
        <w:lastRenderedPageBreak/>
        <w:t>الآية الثالثة</w:t>
      </w:r>
      <w:r w:rsidR="005A1951">
        <w:rPr>
          <w:rtl/>
          <w:lang w:bidi="fa-IR"/>
        </w:rPr>
        <w:t>:</w:t>
      </w:r>
      <w:r>
        <w:rPr>
          <w:rtl/>
          <w:lang w:bidi="fa-IR"/>
        </w:rPr>
        <w:t xml:space="preserve"> العصمة والأمر بطلب المغفرة</w:t>
      </w:r>
      <w:bookmarkEnd w:id="122"/>
    </w:p>
    <w:p w:rsidR="00F82D4A" w:rsidRDefault="00271068" w:rsidP="00271068">
      <w:pPr>
        <w:pStyle w:val="libNormal"/>
        <w:rPr>
          <w:rtl/>
          <w:lang w:bidi="fa-IR"/>
        </w:rPr>
      </w:pPr>
      <w:r>
        <w:rPr>
          <w:rtl/>
          <w:lang w:bidi="fa-IR"/>
        </w:rPr>
        <w:t>إنّه سبحانه يأمر نبيّه الأعظم</w:t>
      </w:r>
      <w:r w:rsidR="00EC12E1">
        <w:rPr>
          <w:rtl/>
          <w:lang w:bidi="fa-IR"/>
        </w:rPr>
        <w:t xml:space="preserve">، </w:t>
      </w:r>
      <w:r>
        <w:rPr>
          <w:rtl/>
          <w:lang w:bidi="fa-IR"/>
        </w:rPr>
        <w:t>بطلب الغفران منه ويقول مخاطباً رسوله</w:t>
      </w:r>
      <w:r w:rsidR="005A1951">
        <w:rPr>
          <w:rtl/>
          <w:lang w:bidi="fa-IR"/>
        </w:rPr>
        <w:t>:</w:t>
      </w:r>
      <w:r>
        <w:rPr>
          <w:rtl/>
          <w:lang w:bidi="fa-IR"/>
        </w:rPr>
        <w:t xml:space="preserve"> </w:t>
      </w:r>
      <w:r w:rsidRPr="00875FB3">
        <w:rPr>
          <w:rStyle w:val="libAlaemChar"/>
          <w:rtl/>
        </w:rPr>
        <w:t>(</w:t>
      </w:r>
      <w:r w:rsidRPr="00875FB3">
        <w:rPr>
          <w:rStyle w:val="libAieChar"/>
          <w:rtl/>
        </w:rPr>
        <w:t xml:space="preserve"> إِنَّا أَنْزَلْنَا إِلَيْكَ الْكِتَابَ بِالْحَقِّ لِتَحْكُمَ بَيْنَ الْنَّاسِ بِمَا أَرَاكَ اللهُ وَلاَ تَكُنْ لِلْخَائِنِينَ خَصِيماً * وَاسْتَغْفِرِ اللهَ إِنَّ اللهَ كَانَ غَفُوراً رَحِيماً </w:t>
      </w:r>
      <w:r w:rsidRPr="00875FB3">
        <w:rPr>
          <w:rStyle w:val="libAlaemChar"/>
          <w:rtl/>
        </w:rPr>
        <w:t>)</w:t>
      </w:r>
      <w:r>
        <w:rPr>
          <w:rtl/>
          <w:lang w:bidi="fa-IR"/>
        </w:rPr>
        <w:t xml:space="preserve"> </w:t>
      </w:r>
      <w:r w:rsidRPr="00F82D4A">
        <w:rPr>
          <w:rStyle w:val="libFootnotenumChar"/>
          <w:rtl/>
        </w:rPr>
        <w:t>(1)</w:t>
      </w:r>
      <w:r w:rsidR="00F82D4A">
        <w:rPr>
          <w:rtl/>
          <w:lang w:bidi="fa-IR"/>
        </w:rPr>
        <w:t>.</w:t>
      </w:r>
    </w:p>
    <w:p w:rsidR="00271068" w:rsidRDefault="00271068" w:rsidP="00271068">
      <w:pPr>
        <w:pStyle w:val="libNormal"/>
        <w:rPr>
          <w:lang w:bidi="fa-IR"/>
        </w:rPr>
      </w:pPr>
      <w:r>
        <w:rPr>
          <w:rtl/>
          <w:lang w:bidi="fa-IR"/>
        </w:rPr>
        <w:t>ويقول سبحانه</w:t>
      </w:r>
      <w:r w:rsidR="005A1951">
        <w:rPr>
          <w:rtl/>
          <w:lang w:bidi="fa-IR"/>
        </w:rPr>
        <w:t>:</w:t>
      </w:r>
      <w:r>
        <w:rPr>
          <w:rtl/>
          <w:lang w:bidi="fa-IR"/>
        </w:rPr>
        <w:t xml:space="preserve"> </w:t>
      </w:r>
      <w:r w:rsidRPr="00875FB3">
        <w:rPr>
          <w:rStyle w:val="libAlaemChar"/>
          <w:rtl/>
        </w:rPr>
        <w:t>(</w:t>
      </w:r>
      <w:r w:rsidRPr="00875FB3">
        <w:rPr>
          <w:rStyle w:val="libAieChar"/>
          <w:rtl/>
        </w:rPr>
        <w:t xml:space="preserve"> فَاعْلَمْ أَنَّهُ لا إِلَهَ إِلاَّ اللهُ وَاسْتَغْفِرْ لِذَنبِكَ وَلِلْمُؤمِنِينَ وَالْمُؤمِنَاتِ وَاللهُ يَعْلَمُ مُتَقَلَّبَكُمْ وَمَثْوَاكُمْ </w:t>
      </w:r>
      <w:r w:rsidRPr="00875FB3">
        <w:rPr>
          <w:rStyle w:val="libAlaemChar"/>
          <w:rtl/>
        </w:rPr>
        <w:t>)</w:t>
      </w:r>
      <w:r>
        <w:rPr>
          <w:rtl/>
          <w:lang w:bidi="fa-IR"/>
        </w:rPr>
        <w:t xml:space="preserve"> </w:t>
      </w:r>
      <w:r w:rsidRPr="00F82D4A">
        <w:rPr>
          <w:rStyle w:val="libFootnotenumChar"/>
          <w:rtl/>
        </w:rPr>
        <w:t>(2)</w:t>
      </w:r>
      <w:r>
        <w:rPr>
          <w:rtl/>
          <w:lang w:bidi="fa-IR"/>
        </w:rPr>
        <w:t xml:space="preserve"> . وعندئذ يخطر في ذهن الإنسان</w:t>
      </w:r>
      <w:r w:rsidR="005A1951">
        <w:rPr>
          <w:rtl/>
          <w:lang w:bidi="fa-IR"/>
        </w:rPr>
        <w:t>:</w:t>
      </w:r>
      <w:r>
        <w:rPr>
          <w:rtl/>
          <w:lang w:bidi="fa-IR"/>
        </w:rPr>
        <w:t xml:space="preserve"> كيف تجتمع العصمة مع الأمر بطلب الغفران ؟</w:t>
      </w:r>
    </w:p>
    <w:p w:rsidR="00F82D4A" w:rsidRDefault="00271068" w:rsidP="00271068">
      <w:pPr>
        <w:pStyle w:val="libNormal"/>
        <w:rPr>
          <w:rtl/>
          <w:lang w:bidi="fa-IR"/>
        </w:rPr>
      </w:pPr>
      <w:r>
        <w:rPr>
          <w:rtl/>
          <w:lang w:bidi="fa-IR"/>
        </w:rPr>
        <w:t>أقول</w:t>
      </w:r>
      <w:r w:rsidR="005A1951">
        <w:rPr>
          <w:rtl/>
          <w:lang w:bidi="fa-IR"/>
        </w:rPr>
        <w:t>:</w:t>
      </w:r>
      <w:r>
        <w:rPr>
          <w:rtl/>
          <w:lang w:bidi="fa-IR"/>
        </w:rPr>
        <w:t xml:space="preserve"> التعرّف على ما مرّ في الآيتين ونظائرهما</w:t>
      </w:r>
      <w:r w:rsidR="00EC12E1">
        <w:rPr>
          <w:rtl/>
          <w:lang w:bidi="fa-IR"/>
        </w:rPr>
        <w:t xml:space="preserve">، </w:t>
      </w:r>
      <w:r>
        <w:rPr>
          <w:rtl/>
          <w:lang w:bidi="fa-IR"/>
        </w:rPr>
        <w:t>رهن الوقوف على الأصل المسلَّم بين العقلاء</w:t>
      </w:r>
      <w:r w:rsidR="00EC12E1">
        <w:rPr>
          <w:rtl/>
          <w:lang w:bidi="fa-IR"/>
        </w:rPr>
        <w:t xml:space="preserve">، </w:t>
      </w:r>
      <w:r>
        <w:rPr>
          <w:rtl/>
          <w:lang w:bidi="fa-IR"/>
        </w:rPr>
        <w:t>وهو أنّ عظمة الشخصية وخطر المسؤولية متحالفان</w:t>
      </w:r>
      <w:r w:rsidR="00EC12E1">
        <w:rPr>
          <w:rtl/>
          <w:lang w:bidi="fa-IR"/>
        </w:rPr>
        <w:t xml:space="preserve">، </w:t>
      </w:r>
      <w:r>
        <w:rPr>
          <w:rtl/>
          <w:lang w:bidi="fa-IR"/>
        </w:rPr>
        <w:t>وربَّ عمل يُعد صدوره من شخص جرماً وخلافاً</w:t>
      </w:r>
      <w:r w:rsidR="00EC12E1">
        <w:rPr>
          <w:rtl/>
          <w:lang w:bidi="fa-IR"/>
        </w:rPr>
        <w:t xml:space="preserve">، </w:t>
      </w:r>
      <w:r>
        <w:rPr>
          <w:rtl/>
          <w:lang w:bidi="fa-IR"/>
        </w:rPr>
        <w:t>وفي الوقت نفسه لا يعد صدوره من إنسان آخر كذلك</w:t>
      </w:r>
      <w:r w:rsidR="00F82D4A">
        <w:rPr>
          <w:rtl/>
          <w:lang w:bidi="fa-IR"/>
        </w:rPr>
        <w:t>.</w:t>
      </w:r>
    </w:p>
    <w:p w:rsidR="00F82D4A" w:rsidRDefault="00271068" w:rsidP="00271068">
      <w:pPr>
        <w:pStyle w:val="libNormal"/>
        <w:rPr>
          <w:rtl/>
          <w:lang w:bidi="fa-IR"/>
        </w:rPr>
      </w:pPr>
      <w:r>
        <w:rPr>
          <w:rtl/>
          <w:lang w:bidi="fa-IR"/>
        </w:rPr>
        <w:t>توضيح ذلك</w:t>
      </w:r>
      <w:r w:rsidR="005A1951">
        <w:rPr>
          <w:rtl/>
          <w:lang w:bidi="fa-IR"/>
        </w:rPr>
        <w:t>:</w:t>
      </w:r>
      <w:r>
        <w:rPr>
          <w:rtl/>
          <w:lang w:bidi="fa-IR"/>
        </w:rPr>
        <w:t xml:space="preserve"> إنّ الأحكام الشرعية تنقسم إلى واجب وحرام ومستحب ومكروه ومباح</w:t>
      </w:r>
      <w:r w:rsidR="00EC12E1">
        <w:rPr>
          <w:rtl/>
          <w:lang w:bidi="fa-IR"/>
        </w:rPr>
        <w:t xml:space="preserve">، </w:t>
      </w:r>
      <w:r>
        <w:rPr>
          <w:rtl/>
          <w:lang w:bidi="fa-IR"/>
        </w:rPr>
        <w:t>ولا محيص عن الإتيان بالواجب وترك الحرام</w:t>
      </w:r>
      <w:r w:rsidR="00EC12E1">
        <w:rPr>
          <w:rtl/>
          <w:lang w:bidi="fa-IR"/>
        </w:rPr>
        <w:t xml:space="preserve">، </w:t>
      </w:r>
      <w:r>
        <w:rPr>
          <w:rtl/>
          <w:lang w:bidi="fa-IR"/>
        </w:rPr>
        <w:t>نعم هناك رخصة في ترك المستحب والإتيان بالمكروه ولكن المترقّب من العارف بمصالح الأحكام ومفاسدها</w:t>
      </w:r>
      <w:r w:rsidR="00EC12E1">
        <w:rPr>
          <w:rtl/>
          <w:lang w:bidi="fa-IR"/>
        </w:rPr>
        <w:t xml:space="preserve">، </w:t>
      </w:r>
      <w:r>
        <w:rPr>
          <w:rtl/>
          <w:lang w:bidi="fa-IR"/>
        </w:rPr>
        <w:t>تحلية الواجبات بالمستحبات</w:t>
      </w:r>
      <w:r w:rsidR="00EC12E1">
        <w:rPr>
          <w:rtl/>
          <w:lang w:bidi="fa-IR"/>
        </w:rPr>
        <w:t xml:space="preserve">، </w:t>
      </w:r>
      <w:r>
        <w:rPr>
          <w:rtl/>
          <w:lang w:bidi="fa-IR"/>
        </w:rPr>
        <w:t>وترك المحرّمات مع ترك المكروهات ولا يقصر عنه المباح</w:t>
      </w:r>
      <w:r w:rsidR="00EC12E1">
        <w:rPr>
          <w:rtl/>
          <w:lang w:bidi="fa-IR"/>
        </w:rPr>
        <w:t xml:space="preserve">، </w:t>
      </w:r>
      <w:r>
        <w:rPr>
          <w:rtl/>
          <w:lang w:bidi="fa-IR"/>
        </w:rPr>
        <w:t>فهو وإن أباحه الله سبحانه ولكن ربّما يترجّح فعله على تركه أو العكس لعنوان ثانوي</w:t>
      </w:r>
      <w:r w:rsidR="00F82D4A">
        <w:rPr>
          <w:rtl/>
          <w:lang w:bidi="fa-IR"/>
        </w:rPr>
        <w:t>.</w:t>
      </w:r>
    </w:p>
    <w:p w:rsidR="00271068" w:rsidRDefault="00271068" w:rsidP="00271068">
      <w:pPr>
        <w:pStyle w:val="libNormal"/>
        <w:rPr>
          <w:lang w:bidi="fa-IR"/>
        </w:rPr>
      </w:pPr>
      <w:r>
        <w:rPr>
          <w:rtl/>
          <w:lang w:bidi="fa-IR"/>
        </w:rPr>
        <w:t>فالعارف بعظمة الرب يتحمّل من المسؤولية ما لا يتحمّله غيره</w:t>
      </w:r>
      <w:r w:rsidR="00EC12E1">
        <w:rPr>
          <w:rtl/>
          <w:lang w:bidi="fa-IR"/>
        </w:rPr>
        <w:t xml:space="preserve">، </w:t>
      </w:r>
      <w:r>
        <w:rPr>
          <w:rtl/>
          <w:lang w:bidi="fa-IR"/>
        </w:rPr>
        <w:t>فيكون المترقّب منه غير ما يترقّب من الآخر</w:t>
      </w:r>
      <w:r w:rsidR="00EC12E1">
        <w:rPr>
          <w:rtl/>
          <w:lang w:bidi="fa-IR"/>
        </w:rPr>
        <w:t xml:space="preserve">، </w:t>
      </w:r>
      <w:r>
        <w:rPr>
          <w:rtl/>
          <w:lang w:bidi="fa-IR"/>
        </w:rPr>
        <w:t>ولو صدر منه ما لا يليق</w:t>
      </w:r>
      <w:r w:rsidR="00EC12E1">
        <w:rPr>
          <w:rtl/>
          <w:lang w:bidi="fa-IR"/>
        </w:rPr>
        <w:t xml:space="preserve">، </w:t>
      </w:r>
      <w:r>
        <w:rPr>
          <w:rtl/>
          <w:lang w:bidi="fa-IR"/>
        </w:rPr>
        <w:t>وتساهل في هذا</w:t>
      </w:r>
    </w:p>
    <w:p w:rsidR="00271068" w:rsidRDefault="009B1190" w:rsidP="009B1190">
      <w:pPr>
        <w:pStyle w:val="libLine"/>
        <w:rPr>
          <w:lang w:bidi="fa-IR"/>
        </w:rPr>
      </w:pPr>
      <w:r>
        <w:rPr>
          <w:rtl/>
          <w:lang w:bidi="fa-IR"/>
        </w:rPr>
        <w:t>____________________</w:t>
      </w:r>
    </w:p>
    <w:p w:rsidR="00F82D4A" w:rsidRDefault="00271068" w:rsidP="00875FB3">
      <w:pPr>
        <w:pStyle w:val="libFootnote0"/>
        <w:rPr>
          <w:rtl/>
          <w:lang w:bidi="fa-IR"/>
        </w:rPr>
      </w:pPr>
      <w:r>
        <w:rPr>
          <w:rtl/>
          <w:lang w:bidi="fa-IR"/>
        </w:rPr>
        <w:t xml:space="preserve">1 </w:t>
      </w:r>
      <w:r w:rsidR="00F82D4A">
        <w:rPr>
          <w:rtl/>
          <w:lang w:bidi="fa-IR"/>
        </w:rPr>
        <w:t>-</w:t>
      </w:r>
      <w:r>
        <w:rPr>
          <w:rtl/>
          <w:lang w:bidi="fa-IR"/>
        </w:rPr>
        <w:t xml:space="preserve"> النساء</w:t>
      </w:r>
      <w:r w:rsidR="005A1951">
        <w:rPr>
          <w:rtl/>
          <w:lang w:bidi="fa-IR"/>
        </w:rPr>
        <w:t>:</w:t>
      </w:r>
      <w:r>
        <w:rPr>
          <w:rtl/>
          <w:lang w:bidi="fa-IR"/>
        </w:rPr>
        <w:t xml:space="preserve"> 105 </w:t>
      </w:r>
      <w:r w:rsidR="00F82D4A">
        <w:rPr>
          <w:rtl/>
          <w:lang w:bidi="fa-IR"/>
        </w:rPr>
        <w:t>-</w:t>
      </w:r>
      <w:r>
        <w:rPr>
          <w:rtl/>
          <w:lang w:bidi="fa-IR"/>
        </w:rPr>
        <w:t xml:space="preserve"> 106</w:t>
      </w:r>
      <w:r w:rsidR="00F82D4A">
        <w:rPr>
          <w:rtl/>
          <w:lang w:bidi="fa-IR"/>
        </w:rPr>
        <w:t>.</w:t>
      </w:r>
    </w:p>
    <w:p w:rsidR="00F82D4A" w:rsidRDefault="00271068" w:rsidP="00875FB3">
      <w:pPr>
        <w:pStyle w:val="libFootnote0"/>
        <w:rPr>
          <w:rtl/>
          <w:lang w:bidi="fa-IR"/>
        </w:rPr>
      </w:pPr>
      <w:r>
        <w:rPr>
          <w:rtl/>
          <w:lang w:bidi="fa-IR"/>
        </w:rPr>
        <w:t xml:space="preserve">2 </w:t>
      </w:r>
      <w:r w:rsidR="00F82D4A">
        <w:rPr>
          <w:rtl/>
          <w:lang w:bidi="fa-IR"/>
        </w:rPr>
        <w:t>-</w:t>
      </w:r>
      <w:r>
        <w:rPr>
          <w:rtl/>
          <w:lang w:bidi="fa-IR"/>
        </w:rPr>
        <w:t xml:space="preserve"> محمد</w:t>
      </w:r>
      <w:r w:rsidR="005A1951">
        <w:rPr>
          <w:rtl/>
          <w:lang w:bidi="fa-IR"/>
        </w:rPr>
        <w:t>:</w:t>
      </w:r>
      <w:r>
        <w:rPr>
          <w:rtl/>
          <w:lang w:bidi="fa-IR"/>
        </w:rPr>
        <w:t xml:space="preserve"> 19</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875FB3">
      <w:pPr>
        <w:pStyle w:val="libNormal0"/>
        <w:rPr>
          <w:rtl/>
          <w:lang w:bidi="fa-IR"/>
        </w:rPr>
      </w:pPr>
      <w:r>
        <w:rPr>
          <w:rtl/>
          <w:lang w:bidi="fa-IR"/>
        </w:rPr>
        <w:lastRenderedPageBreak/>
        <w:t>الطريق</w:t>
      </w:r>
      <w:r w:rsidR="00EC12E1">
        <w:rPr>
          <w:rtl/>
          <w:lang w:bidi="fa-IR"/>
        </w:rPr>
        <w:t xml:space="preserve">، </w:t>
      </w:r>
      <w:r>
        <w:rPr>
          <w:rtl/>
          <w:lang w:bidi="fa-IR"/>
        </w:rPr>
        <w:t>يتأكّد منه الاستغفار وطلب المغفرة</w:t>
      </w:r>
      <w:r w:rsidR="00EC12E1">
        <w:rPr>
          <w:rtl/>
          <w:lang w:bidi="fa-IR"/>
        </w:rPr>
        <w:t xml:space="preserve">، </w:t>
      </w:r>
      <w:r>
        <w:rPr>
          <w:rtl/>
          <w:lang w:bidi="fa-IR"/>
        </w:rPr>
        <w:t>لا لصدور الذنب منه</w:t>
      </w:r>
      <w:r w:rsidR="00EC12E1">
        <w:rPr>
          <w:rtl/>
          <w:lang w:bidi="fa-IR"/>
        </w:rPr>
        <w:t xml:space="preserve">، </w:t>
      </w:r>
      <w:r>
        <w:rPr>
          <w:rtl/>
          <w:lang w:bidi="fa-IR"/>
        </w:rPr>
        <w:t>بل من باب قياس عمله إلى علوّ معرفته وعظمة مسؤوليته</w:t>
      </w:r>
      <w:r w:rsidR="00F82D4A">
        <w:rPr>
          <w:rtl/>
          <w:lang w:bidi="fa-IR"/>
        </w:rPr>
        <w:t>.</w:t>
      </w:r>
    </w:p>
    <w:p w:rsidR="00F82D4A" w:rsidRDefault="00271068" w:rsidP="00271068">
      <w:pPr>
        <w:pStyle w:val="libNormal"/>
        <w:rPr>
          <w:rtl/>
          <w:lang w:bidi="fa-IR"/>
        </w:rPr>
      </w:pPr>
      <w:r>
        <w:rPr>
          <w:rtl/>
          <w:lang w:bidi="fa-IR"/>
        </w:rPr>
        <w:t>وإن شئت فاستوضح ذلك من ملاحظة حال المتحضّر والبدوي</w:t>
      </w:r>
      <w:r w:rsidR="00EC12E1">
        <w:rPr>
          <w:rtl/>
          <w:lang w:bidi="fa-IR"/>
        </w:rPr>
        <w:t xml:space="preserve">، </w:t>
      </w:r>
      <w:r>
        <w:rPr>
          <w:rtl/>
          <w:lang w:bidi="fa-IR"/>
        </w:rPr>
        <w:t>فالمرجوّ من الأوّل القيام بالآداب والرسوم الرائجة في الحضارات الإنسانية</w:t>
      </w:r>
      <w:r w:rsidR="00EC12E1">
        <w:rPr>
          <w:rtl/>
          <w:lang w:bidi="fa-IR"/>
        </w:rPr>
        <w:t xml:space="preserve">، </w:t>
      </w:r>
      <w:r>
        <w:rPr>
          <w:rtl/>
          <w:lang w:bidi="fa-IR"/>
        </w:rPr>
        <w:t>ولكنّ المرجوّ من الثاني أبسط الرسوم والآداب</w:t>
      </w:r>
      <w:r w:rsidR="00EC12E1">
        <w:rPr>
          <w:rtl/>
          <w:lang w:bidi="fa-IR"/>
        </w:rPr>
        <w:t xml:space="preserve">، </w:t>
      </w:r>
      <w:r>
        <w:rPr>
          <w:rtl/>
          <w:lang w:bidi="fa-IR"/>
        </w:rPr>
        <w:t>فما ذلك إلاّ لاختلافهما من ناحية التربية والمعرفة</w:t>
      </w:r>
      <w:r w:rsidR="00EC12E1">
        <w:rPr>
          <w:rtl/>
          <w:lang w:bidi="fa-IR"/>
        </w:rPr>
        <w:t xml:space="preserve">، </w:t>
      </w:r>
      <w:r>
        <w:rPr>
          <w:rtl/>
          <w:lang w:bidi="fa-IR"/>
        </w:rPr>
        <w:t>كما أنّ الترقّب من نفس المتحضّرين مختلف جداً</w:t>
      </w:r>
      <w:r w:rsidR="00EC12E1">
        <w:rPr>
          <w:rtl/>
          <w:lang w:bidi="fa-IR"/>
        </w:rPr>
        <w:t xml:space="preserve">، </w:t>
      </w:r>
      <w:r>
        <w:rPr>
          <w:rtl/>
          <w:lang w:bidi="fa-IR"/>
        </w:rPr>
        <w:t>فالمأمول من المثقّف أشدّ وأكثر من غيره</w:t>
      </w:r>
      <w:r w:rsidR="00EC12E1">
        <w:rPr>
          <w:rtl/>
          <w:lang w:bidi="fa-IR"/>
        </w:rPr>
        <w:t xml:space="preserve">، </w:t>
      </w:r>
      <w:r>
        <w:rPr>
          <w:rtl/>
          <w:lang w:bidi="fa-IR"/>
        </w:rPr>
        <w:t>كما أنّ الانضباط المرجوّ من الجندي يغاير المترقّب من غيره</w:t>
      </w:r>
      <w:r w:rsidR="00EC12E1">
        <w:rPr>
          <w:rtl/>
          <w:lang w:bidi="fa-IR"/>
        </w:rPr>
        <w:t xml:space="preserve">، </w:t>
      </w:r>
      <w:r>
        <w:rPr>
          <w:rtl/>
          <w:lang w:bidi="fa-IR"/>
        </w:rPr>
        <w:t>والغفلة القصيرة من العاشق يعد جرماً وخلافاً في منطق العشق</w:t>
      </w:r>
      <w:r w:rsidR="00EC12E1">
        <w:rPr>
          <w:rtl/>
          <w:lang w:bidi="fa-IR"/>
        </w:rPr>
        <w:t xml:space="preserve">، </w:t>
      </w:r>
      <w:r>
        <w:rPr>
          <w:rtl/>
          <w:lang w:bidi="fa-IR"/>
        </w:rPr>
        <w:t>وليست كذلك إذا صدرت من غيره</w:t>
      </w:r>
      <w:r w:rsidR="00F82D4A">
        <w:rPr>
          <w:rtl/>
          <w:lang w:bidi="fa-IR"/>
        </w:rPr>
        <w:t>.</w:t>
      </w:r>
    </w:p>
    <w:p w:rsidR="00F82D4A" w:rsidRDefault="00271068" w:rsidP="00271068">
      <w:pPr>
        <w:pStyle w:val="libNormal"/>
        <w:rPr>
          <w:rtl/>
          <w:lang w:bidi="fa-IR"/>
        </w:rPr>
      </w:pPr>
      <w:r>
        <w:rPr>
          <w:rtl/>
          <w:lang w:bidi="fa-IR"/>
        </w:rPr>
        <w:t>وهذه الأمثلة ونظائرها الوافرة تثبت الأصل الذي أوعزنا إليه في صدر البحث من أنّ عظمة الشخصية وكبر المسؤولية متحالفان وأنّ الوظائف لا تنحصر في الإتيان بالواجبات</w:t>
      </w:r>
      <w:r w:rsidR="00EC12E1">
        <w:rPr>
          <w:rtl/>
          <w:lang w:bidi="fa-IR"/>
        </w:rPr>
        <w:t xml:space="preserve">، </w:t>
      </w:r>
      <w:r>
        <w:rPr>
          <w:rtl/>
          <w:lang w:bidi="fa-IR"/>
        </w:rPr>
        <w:t>والتحرّز عن المحظورات بل هناك وظائف أُخرى</w:t>
      </w:r>
      <w:r w:rsidR="00EC12E1">
        <w:rPr>
          <w:rtl/>
          <w:lang w:bidi="fa-IR"/>
        </w:rPr>
        <w:t xml:space="preserve">، </w:t>
      </w:r>
      <w:r>
        <w:rPr>
          <w:rtl/>
          <w:lang w:bidi="fa-IR"/>
        </w:rPr>
        <w:t>وكلّما زاد العلم والعرفان توفّرت الوظائف وتكثّرت المسؤوليات</w:t>
      </w:r>
      <w:r w:rsidR="00EC12E1">
        <w:rPr>
          <w:rtl/>
          <w:lang w:bidi="fa-IR"/>
        </w:rPr>
        <w:t xml:space="preserve">؛ </w:t>
      </w:r>
      <w:r>
        <w:rPr>
          <w:rtl/>
          <w:lang w:bidi="fa-IR"/>
        </w:rPr>
        <w:t>ولأجل ذلك تُعدّ بعض الغفلات أو اقتراف المكروهات من الأولياء ذنباً</w:t>
      </w:r>
      <w:r w:rsidR="00EC12E1">
        <w:rPr>
          <w:rtl/>
          <w:lang w:bidi="fa-IR"/>
        </w:rPr>
        <w:t xml:space="preserve">، </w:t>
      </w:r>
      <w:r>
        <w:rPr>
          <w:rtl/>
          <w:lang w:bidi="fa-IR"/>
        </w:rPr>
        <w:t>وهو في الواقع ليس بالنسبة إليهم ذنباً مطلقاً</w:t>
      </w:r>
      <w:r w:rsidR="00EC12E1">
        <w:rPr>
          <w:rtl/>
          <w:lang w:bidi="fa-IR"/>
        </w:rPr>
        <w:t xml:space="preserve">، </w:t>
      </w:r>
      <w:r>
        <w:rPr>
          <w:rtl/>
          <w:lang w:bidi="fa-IR"/>
        </w:rPr>
        <w:t>بل ذنباً إذا قيس إلى ما أُعطوا من الإيمان والمعرفة ولو قاموا بطلب المغفرة والعفو</w:t>
      </w:r>
      <w:r w:rsidR="00EC12E1">
        <w:rPr>
          <w:rtl/>
          <w:lang w:bidi="fa-IR"/>
        </w:rPr>
        <w:t xml:space="preserve">، </w:t>
      </w:r>
      <w:r>
        <w:rPr>
          <w:rtl/>
          <w:lang w:bidi="fa-IR"/>
        </w:rPr>
        <w:t>فإنّما هو لأجل هذه الجهات</w:t>
      </w:r>
      <w:r w:rsidR="00F82D4A">
        <w:rPr>
          <w:rtl/>
          <w:lang w:bidi="fa-IR"/>
        </w:rPr>
        <w:t>.</w:t>
      </w:r>
    </w:p>
    <w:p w:rsidR="00F82D4A" w:rsidRDefault="00271068" w:rsidP="00271068">
      <w:pPr>
        <w:pStyle w:val="libNormal"/>
        <w:rPr>
          <w:rtl/>
          <w:lang w:bidi="fa-IR"/>
        </w:rPr>
      </w:pPr>
      <w:r>
        <w:rPr>
          <w:rtl/>
          <w:lang w:bidi="fa-IR"/>
        </w:rPr>
        <w:t xml:space="preserve">نرى أنّ شيخ الأنبياء نوحاً </w:t>
      </w:r>
      <w:r w:rsidR="00F82D4A" w:rsidRPr="00F82D4A">
        <w:rPr>
          <w:rStyle w:val="libAlaemChar"/>
          <w:rtl/>
        </w:rPr>
        <w:t>عليه‌السلام</w:t>
      </w:r>
      <w:r>
        <w:rPr>
          <w:rtl/>
          <w:lang w:bidi="fa-IR"/>
        </w:rPr>
        <w:t xml:space="preserve"> يقول</w:t>
      </w:r>
      <w:r w:rsidR="005A1951">
        <w:rPr>
          <w:rtl/>
          <w:lang w:bidi="fa-IR"/>
        </w:rPr>
        <w:t>:</w:t>
      </w:r>
      <w:r>
        <w:rPr>
          <w:rtl/>
          <w:lang w:bidi="fa-IR"/>
        </w:rPr>
        <w:t xml:space="preserve"> </w:t>
      </w:r>
      <w:r w:rsidRPr="00875FB3">
        <w:rPr>
          <w:rStyle w:val="libAlaemChar"/>
          <w:rtl/>
        </w:rPr>
        <w:t>(</w:t>
      </w:r>
      <w:r w:rsidRPr="00875FB3">
        <w:rPr>
          <w:rStyle w:val="libAieChar"/>
          <w:rtl/>
        </w:rPr>
        <w:t xml:space="preserve"> ربِّ اغْفِرْ لِي وَلِوَالِدَيَّ وَلِمَنْ دَخَلَ بَيْتِيَ مُؤمِناً</w:t>
      </w:r>
      <w:r w:rsidRPr="00875FB3">
        <w:rPr>
          <w:rStyle w:val="libAlaemChar"/>
          <w:rtl/>
        </w:rPr>
        <w:t>)</w:t>
      </w:r>
      <w:r w:rsidRPr="00F82D4A">
        <w:rPr>
          <w:rStyle w:val="libFootnotenumChar"/>
          <w:rtl/>
        </w:rPr>
        <w:t>(1)</w:t>
      </w:r>
      <w:r w:rsidR="00F82D4A">
        <w:rPr>
          <w:rtl/>
          <w:lang w:bidi="fa-IR"/>
        </w:rPr>
        <w:t>.</w:t>
      </w:r>
    </w:p>
    <w:p w:rsidR="00271068" w:rsidRDefault="00271068" w:rsidP="00271068">
      <w:pPr>
        <w:pStyle w:val="libNormal"/>
        <w:rPr>
          <w:lang w:bidi="fa-IR"/>
        </w:rPr>
      </w:pPr>
      <w:r>
        <w:rPr>
          <w:rtl/>
          <w:lang w:bidi="fa-IR"/>
        </w:rPr>
        <w:t xml:space="preserve">ويقتفيه إبراهيم </w:t>
      </w:r>
      <w:r w:rsidR="00F82D4A" w:rsidRPr="00F82D4A">
        <w:rPr>
          <w:rStyle w:val="libAlaemChar"/>
          <w:rtl/>
        </w:rPr>
        <w:t>عليه‌السلام</w:t>
      </w:r>
      <w:r>
        <w:rPr>
          <w:rtl/>
          <w:lang w:bidi="fa-IR"/>
        </w:rPr>
        <w:t xml:space="preserve"> ويقول</w:t>
      </w:r>
      <w:r w:rsidR="005A1951">
        <w:rPr>
          <w:rtl/>
          <w:lang w:bidi="fa-IR"/>
        </w:rPr>
        <w:t>:</w:t>
      </w:r>
      <w:r>
        <w:rPr>
          <w:rtl/>
          <w:lang w:bidi="fa-IR"/>
        </w:rPr>
        <w:t xml:space="preserve"> </w:t>
      </w:r>
      <w:r w:rsidRPr="00875FB3">
        <w:rPr>
          <w:rStyle w:val="libAlaemChar"/>
          <w:rtl/>
        </w:rPr>
        <w:t>(</w:t>
      </w:r>
      <w:r w:rsidRPr="00875FB3">
        <w:rPr>
          <w:rStyle w:val="libAieChar"/>
          <w:rtl/>
        </w:rPr>
        <w:t xml:space="preserve"> رَبَّنَا اغْفِرْ لِي وَلِوَالِدَيَّ وَلِلْمُؤمِنينَ يَوْمَ يَقُومُ</w:t>
      </w:r>
    </w:p>
    <w:p w:rsidR="00271068" w:rsidRDefault="009B1190" w:rsidP="009B1190">
      <w:pPr>
        <w:pStyle w:val="libLine"/>
        <w:rPr>
          <w:lang w:bidi="fa-IR"/>
        </w:rPr>
      </w:pPr>
      <w:r>
        <w:rPr>
          <w:rtl/>
          <w:lang w:bidi="fa-IR"/>
        </w:rPr>
        <w:t>____________________</w:t>
      </w:r>
    </w:p>
    <w:p w:rsidR="00F82D4A" w:rsidRDefault="00271068" w:rsidP="00875FB3">
      <w:pPr>
        <w:pStyle w:val="libFootnote0"/>
        <w:rPr>
          <w:rtl/>
          <w:lang w:bidi="fa-IR"/>
        </w:rPr>
      </w:pPr>
      <w:r>
        <w:rPr>
          <w:rtl/>
          <w:lang w:bidi="fa-IR"/>
        </w:rPr>
        <w:t xml:space="preserve">1 </w:t>
      </w:r>
      <w:r w:rsidR="00F82D4A">
        <w:rPr>
          <w:rtl/>
          <w:lang w:bidi="fa-IR"/>
        </w:rPr>
        <w:t>-</w:t>
      </w:r>
      <w:r>
        <w:rPr>
          <w:rtl/>
          <w:lang w:bidi="fa-IR"/>
        </w:rPr>
        <w:t xml:space="preserve"> نوح</w:t>
      </w:r>
      <w:r w:rsidR="005A1951">
        <w:rPr>
          <w:rtl/>
          <w:lang w:bidi="fa-IR"/>
        </w:rPr>
        <w:t>:</w:t>
      </w:r>
      <w:r>
        <w:rPr>
          <w:rtl/>
          <w:lang w:bidi="fa-IR"/>
        </w:rPr>
        <w:t xml:space="preserve"> 28</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4F363E">
      <w:pPr>
        <w:pStyle w:val="libNormal0"/>
        <w:rPr>
          <w:rtl/>
          <w:lang w:bidi="fa-IR"/>
        </w:rPr>
      </w:pPr>
      <w:r w:rsidRPr="004F363E">
        <w:rPr>
          <w:rStyle w:val="libAieChar"/>
          <w:rtl/>
        </w:rPr>
        <w:lastRenderedPageBreak/>
        <w:t xml:space="preserve">الْحِسَابُ </w:t>
      </w:r>
      <w:r w:rsidRPr="004F363E">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ويقول النبي الأعظم</w:t>
      </w:r>
      <w:r w:rsidR="005A1951">
        <w:rPr>
          <w:rtl/>
          <w:lang w:bidi="fa-IR"/>
        </w:rPr>
        <w:t>:</w:t>
      </w:r>
      <w:r>
        <w:rPr>
          <w:rtl/>
          <w:lang w:bidi="fa-IR"/>
        </w:rPr>
        <w:t xml:space="preserve"> </w:t>
      </w:r>
      <w:r w:rsidRPr="004F363E">
        <w:rPr>
          <w:rStyle w:val="libAlaemChar"/>
          <w:rtl/>
        </w:rPr>
        <w:t>(</w:t>
      </w:r>
      <w:r w:rsidRPr="004F363E">
        <w:rPr>
          <w:rStyle w:val="libAieChar"/>
          <w:rtl/>
        </w:rPr>
        <w:t xml:space="preserve"> سَمِعْنَا وَأَطَعْنَا غُفْرانَكَ رَبَّنَا وَإِلَيْكَ الْمَصِيرُ </w:t>
      </w:r>
      <w:r w:rsidRPr="004F363E">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والمنشأ الوحيد لهذا الطلب مرّة بعد أُخرى هو وقوفهم على أنّ ما قاموا به من الأعمال والطاعات</w:t>
      </w:r>
      <w:r w:rsidR="00EC12E1">
        <w:rPr>
          <w:rtl/>
          <w:lang w:bidi="fa-IR"/>
        </w:rPr>
        <w:t xml:space="preserve">، </w:t>
      </w:r>
      <w:r>
        <w:rPr>
          <w:rtl/>
          <w:lang w:bidi="fa-IR"/>
        </w:rPr>
        <w:t>وإن كانت في حد نفسها بالغة حدّ الكمال</w:t>
      </w:r>
      <w:r w:rsidR="00EC12E1">
        <w:rPr>
          <w:rtl/>
          <w:lang w:bidi="fa-IR"/>
        </w:rPr>
        <w:t xml:space="preserve">، </w:t>
      </w:r>
      <w:r>
        <w:rPr>
          <w:rtl/>
          <w:lang w:bidi="fa-IR"/>
        </w:rPr>
        <w:t>لكنّ المطلوب والمترقّب منهم أكمل وأفضل منه</w:t>
      </w:r>
      <w:r w:rsidR="00F82D4A">
        <w:rPr>
          <w:rtl/>
          <w:lang w:bidi="fa-IR"/>
        </w:rPr>
        <w:t>.</w:t>
      </w:r>
    </w:p>
    <w:p w:rsidR="00F82D4A" w:rsidRDefault="00271068" w:rsidP="00271068">
      <w:pPr>
        <w:pStyle w:val="libNormal"/>
        <w:rPr>
          <w:rtl/>
          <w:lang w:bidi="fa-IR"/>
        </w:rPr>
      </w:pPr>
      <w:r>
        <w:rPr>
          <w:rtl/>
          <w:lang w:bidi="fa-IR"/>
        </w:rPr>
        <w:t>وعلى ذلك يحمل ما رواه مسلم في صحيحه</w:t>
      </w:r>
      <w:r w:rsidR="00EC12E1">
        <w:rPr>
          <w:rtl/>
          <w:lang w:bidi="fa-IR"/>
        </w:rPr>
        <w:t xml:space="preserve">، </w:t>
      </w:r>
      <w:r>
        <w:rPr>
          <w:rtl/>
          <w:lang w:bidi="fa-IR"/>
        </w:rPr>
        <w:t>عن المزني</w:t>
      </w:r>
      <w:r w:rsidR="00EC12E1">
        <w:rPr>
          <w:rtl/>
          <w:lang w:bidi="fa-IR"/>
        </w:rPr>
        <w:t xml:space="preserve">، </w:t>
      </w:r>
      <w:r>
        <w:rPr>
          <w:rtl/>
          <w:lang w:bidi="fa-IR"/>
        </w:rPr>
        <w:t xml:space="preserve">عن النبي </w:t>
      </w:r>
      <w:r w:rsidR="00933950" w:rsidRPr="00933950">
        <w:rPr>
          <w:rStyle w:val="libAlaemChar"/>
          <w:rtl/>
        </w:rPr>
        <w:t>صلى‌الله‌عليه‌وآله‌وسلم</w:t>
      </w:r>
      <w:r>
        <w:rPr>
          <w:rtl/>
          <w:lang w:bidi="fa-IR"/>
        </w:rPr>
        <w:t xml:space="preserve"> قال</w:t>
      </w:r>
      <w:r w:rsidR="005A1951">
        <w:rPr>
          <w:rtl/>
          <w:lang w:bidi="fa-IR"/>
        </w:rPr>
        <w:t>:</w:t>
      </w:r>
      <w:r>
        <w:rPr>
          <w:rtl/>
          <w:lang w:bidi="fa-IR"/>
        </w:rPr>
        <w:t xml:space="preserve"> ( ليُغان على قلبي وإنّي لاَستغفر الله في اليوم مائة مرّة )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وقد ذكر المحدّثون حول الحديث نكات عرفانية</w:t>
      </w:r>
      <w:r w:rsidR="00EC12E1">
        <w:rPr>
          <w:rtl/>
          <w:lang w:bidi="fa-IR"/>
        </w:rPr>
        <w:t xml:space="preserve">، </w:t>
      </w:r>
      <w:r>
        <w:rPr>
          <w:rtl/>
          <w:lang w:bidi="fa-IR"/>
        </w:rPr>
        <w:t>مَن أراد التعرّف عليها</w:t>
      </w:r>
      <w:r w:rsidR="00EC12E1">
        <w:rPr>
          <w:rtl/>
          <w:lang w:bidi="fa-IR"/>
        </w:rPr>
        <w:t xml:space="preserve">، </w:t>
      </w:r>
      <w:r>
        <w:rPr>
          <w:rtl/>
          <w:lang w:bidi="fa-IR"/>
        </w:rPr>
        <w:t>فليرجع إلى كتاب ( شفاء القاضي )</w:t>
      </w:r>
      <w:r w:rsidR="00F82D4A">
        <w:rPr>
          <w:rtl/>
          <w:lang w:bidi="fa-IR"/>
        </w:rPr>
        <w:t>.</w:t>
      </w:r>
    </w:p>
    <w:p w:rsidR="00F82D4A" w:rsidRDefault="00271068" w:rsidP="00271068">
      <w:pPr>
        <w:pStyle w:val="libNormal"/>
        <w:rPr>
          <w:rtl/>
          <w:lang w:bidi="fa-IR"/>
        </w:rPr>
      </w:pPr>
      <w:r>
        <w:rPr>
          <w:rtl/>
          <w:lang w:bidi="fa-IR"/>
        </w:rPr>
        <w:t>يقول العلاّمة المحقّق علي بن عيسى الإربلي</w:t>
      </w:r>
      <w:r w:rsidR="005A1951">
        <w:rPr>
          <w:rtl/>
          <w:lang w:bidi="fa-IR"/>
        </w:rPr>
        <w:t>:</w:t>
      </w:r>
      <w:r>
        <w:rPr>
          <w:rtl/>
          <w:lang w:bidi="fa-IR"/>
        </w:rPr>
        <w:t xml:space="preserve"> الأنبياء والأئمّة</w:t>
      </w:r>
      <w:r w:rsidR="005A1951">
        <w:rPr>
          <w:rtl/>
          <w:lang w:bidi="fa-IR"/>
        </w:rPr>
        <w:t>:</w:t>
      </w:r>
      <w:r>
        <w:rPr>
          <w:rtl/>
          <w:lang w:bidi="fa-IR"/>
        </w:rPr>
        <w:t xml:space="preserve"> تكون أوقاتهم مشغولة بالله تعالى</w:t>
      </w:r>
      <w:r w:rsidR="00EC12E1">
        <w:rPr>
          <w:rtl/>
          <w:lang w:bidi="fa-IR"/>
        </w:rPr>
        <w:t xml:space="preserve">، </w:t>
      </w:r>
      <w:r>
        <w:rPr>
          <w:rtl/>
          <w:lang w:bidi="fa-IR"/>
        </w:rPr>
        <w:t>وقلوبهم مملوءة به</w:t>
      </w:r>
      <w:r w:rsidR="00EC12E1">
        <w:rPr>
          <w:rtl/>
          <w:lang w:bidi="fa-IR"/>
        </w:rPr>
        <w:t xml:space="preserve">، </w:t>
      </w:r>
      <w:r>
        <w:rPr>
          <w:rtl/>
          <w:lang w:bidi="fa-IR"/>
        </w:rPr>
        <w:t>وخواطرهم متعلّقة بالمبدأ</w:t>
      </w:r>
      <w:r w:rsidR="00EC12E1">
        <w:rPr>
          <w:rtl/>
          <w:lang w:bidi="fa-IR"/>
        </w:rPr>
        <w:t xml:space="preserve">، </w:t>
      </w:r>
      <w:r>
        <w:rPr>
          <w:rtl/>
          <w:lang w:bidi="fa-IR"/>
        </w:rPr>
        <w:t>وهم أبداً في المراقبة</w:t>
      </w:r>
      <w:r w:rsidR="00EC12E1">
        <w:rPr>
          <w:rtl/>
          <w:lang w:bidi="fa-IR"/>
        </w:rPr>
        <w:t xml:space="preserve">، </w:t>
      </w:r>
      <w:r>
        <w:rPr>
          <w:rtl/>
          <w:lang w:bidi="fa-IR"/>
        </w:rPr>
        <w:t xml:space="preserve">كما قال </w:t>
      </w:r>
      <w:r w:rsidR="00F82D4A" w:rsidRPr="00F82D4A">
        <w:rPr>
          <w:rStyle w:val="libAlaemChar"/>
          <w:rtl/>
        </w:rPr>
        <w:t>عليه‌السلام</w:t>
      </w:r>
      <w:r w:rsidR="005A1951">
        <w:rPr>
          <w:rtl/>
          <w:lang w:bidi="fa-IR"/>
        </w:rPr>
        <w:t>:</w:t>
      </w:r>
      <w:r>
        <w:rPr>
          <w:rtl/>
          <w:lang w:bidi="fa-IR"/>
        </w:rPr>
        <w:t xml:space="preserve"> ( اعبد الله كأنّك تراه</w:t>
      </w:r>
      <w:r w:rsidR="00EC12E1">
        <w:rPr>
          <w:rtl/>
          <w:lang w:bidi="fa-IR"/>
        </w:rPr>
        <w:t xml:space="preserve">، </w:t>
      </w:r>
      <w:r>
        <w:rPr>
          <w:rtl/>
          <w:lang w:bidi="fa-IR"/>
        </w:rPr>
        <w:t>فإن لم تره</w:t>
      </w:r>
      <w:r w:rsidR="00EC12E1">
        <w:rPr>
          <w:rtl/>
          <w:lang w:bidi="fa-IR"/>
        </w:rPr>
        <w:t xml:space="preserve">، </w:t>
      </w:r>
      <w:r>
        <w:rPr>
          <w:rtl/>
          <w:lang w:bidi="fa-IR"/>
        </w:rPr>
        <w:t>فإنّه يراك ) فهم أبداً متوجّهون إليه ومقبلون بكلّهم عليه</w:t>
      </w:r>
      <w:r w:rsidR="00EC12E1">
        <w:rPr>
          <w:rtl/>
          <w:lang w:bidi="fa-IR"/>
        </w:rPr>
        <w:t xml:space="preserve">، </w:t>
      </w:r>
      <w:r>
        <w:rPr>
          <w:rtl/>
          <w:lang w:bidi="fa-IR"/>
        </w:rPr>
        <w:t>فمتى انحطّوا عن تلك المرتبة العالية</w:t>
      </w:r>
      <w:r w:rsidR="00EC12E1">
        <w:rPr>
          <w:rtl/>
          <w:lang w:bidi="fa-IR"/>
        </w:rPr>
        <w:t xml:space="preserve">، </w:t>
      </w:r>
      <w:r>
        <w:rPr>
          <w:rtl/>
          <w:lang w:bidi="fa-IR"/>
        </w:rPr>
        <w:t>والمنزلة الرفيعة إلى الاشتغال بالأكل والشرب والتفرّغ إلى النكاح وغيره من المباحات</w:t>
      </w:r>
      <w:r w:rsidR="00EC12E1">
        <w:rPr>
          <w:rtl/>
          <w:lang w:bidi="fa-IR"/>
        </w:rPr>
        <w:t xml:space="preserve">، </w:t>
      </w:r>
      <w:r>
        <w:rPr>
          <w:rtl/>
          <w:lang w:bidi="fa-IR"/>
        </w:rPr>
        <w:t>عدّوه ذنباً واعتقدوه خطيئة واستغفروا منه</w:t>
      </w:r>
      <w:r w:rsidR="00F82D4A">
        <w:rPr>
          <w:rtl/>
          <w:lang w:bidi="fa-IR"/>
        </w:rPr>
        <w:t>.</w:t>
      </w:r>
    </w:p>
    <w:p w:rsidR="00271068" w:rsidRDefault="00271068" w:rsidP="00271068">
      <w:pPr>
        <w:pStyle w:val="libNormal"/>
        <w:rPr>
          <w:lang w:bidi="fa-IR"/>
        </w:rPr>
      </w:pPr>
      <w:r>
        <w:rPr>
          <w:rtl/>
          <w:lang w:bidi="fa-IR"/>
        </w:rPr>
        <w:t xml:space="preserve">وإلى هذا أشار </w:t>
      </w:r>
      <w:r w:rsidR="00933950" w:rsidRPr="00933950">
        <w:rPr>
          <w:rStyle w:val="libAlaemChar"/>
          <w:rtl/>
        </w:rPr>
        <w:t>صلى‌الله‌عليه‌وآله‌وسلم</w:t>
      </w:r>
      <w:r w:rsidR="005A1951">
        <w:rPr>
          <w:rtl/>
          <w:lang w:bidi="fa-IR"/>
        </w:rPr>
        <w:t>:</w:t>
      </w:r>
      <w:r>
        <w:rPr>
          <w:rtl/>
          <w:lang w:bidi="fa-IR"/>
        </w:rPr>
        <w:t xml:space="preserve"> ( إنّه ليُران على قلبي وإنّي لأستغفر الله بالنهار سبعين مرّة ) ولفظة سبعين ترجع إلى الاستغفار لا إلى الرين . وقوله</w:t>
      </w:r>
      <w:r w:rsidR="005A1951">
        <w:rPr>
          <w:rtl/>
          <w:lang w:bidi="fa-IR"/>
        </w:rPr>
        <w:t>:</w:t>
      </w:r>
      <w:r>
        <w:rPr>
          <w:rtl/>
          <w:lang w:bidi="fa-IR"/>
        </w:rPr>
        <w:t xml:space="preserve"> حسنات الأبرار</w:t>
      </w:r>
    </w:p>
    <w:p w:rsidR="00271068" w:rsidRDefault="009B1190" w:rsidP="009B1190">
      <w:pPr>
        <w:pStyle w:val="libLine"/>
        <w:rPr>
          <w:lang w:bidi="fa-IR"/>
        </w:rPr>
      </w:pPr>
      <w:r>
        <w:rPr>
          <w:rtl/>
          <w:lang w:bidi="fa-IR"/>
        </w:rPr>
        <w:t>____________________</w:t>
      </w:r>
    </w:p>
    <w:p w:rsidR="00F82D4A" w:rsidRDefault="00271068" w:rsidP="004F363E">
      <w:pPr>
        <w:pStyle w:val="libFootnote0"/>
        <w:rPr>
          <w:rtl/>
          <w:lang w:bidi="fa-IR"/>
        </w:rPr>
      </w:pPr>
      <w:r>
        <w:rPr>
          <w:rtl/>
          <w:lang w:bidi="fa-IR"/>
        </w:rPr>
        <w:t xml:space="preserve">1 </w:t>
      </w:r>
      <w:r w:rsidR="00F82D4A">
        <w:rPr>
          <w:rtl/>
          <w:lang w:bidi="fa-IR"/>
        </w:rPr>
        <w:t>-</w:t>
      </w:r>
      <w:r>
        <w:rPr>
          <w:rtl/>
          <w:lang w:bidi="fa-IR"/>
        </w:rPr>
        <w:t xml:space="preserve"> إبراهيم</w:t>
      </w:r>
      <w:r w:rsidR="005A1951">
        <w:rPr>
          <w:rtl/>
          <w:lang w:bidi="fa-IR"/>
        </w:rPr>
        <w:t>:</w:t>
      </w:r>
      <w:r>
        <w:rPr>
          <w:rtl/>
          <w:lang w:bidi="fa-IR"/>
        </w:rPr>
        <w:t xml:space="preserve"> 41</w:t>
      </w:r>
      <w:r w:rsidR="00F82D4A">
        <w:rPr>
          <w:rtl/>
          <w:lang w:bidi="fa-IR"/>
        </w:rPr>
        <w:t>.</w:t>
      </w:r>
    </w:p>
    <w:p w:rsidR="00F82D4A" w:rsidRDefault="00271068" w:rsidP="004F363E">
      <w:pPr>
        <w:pStyle w:val="libFootnote0"/>
        <w:rPr>
          <w:rtl/>
          <w:lang w:bidi="fa-IR"/>
        </w:rPr>
      </w:pPr>
      <w:r>
        <w:rPr>
          <w:rtl/>
          <w:lang w:bidi="fa-IR"/>
        </w:rPr>
        <w:t xml:space="preserve">2 </w:t>
      </w:r>
      <w:r w:rsidR="00F82D4A">
        <w:rPr>
          <w:rtl/>
          <w:lang w:bidi="fa-IR"/>
        </w:rPr>
        <w:t>-</w:t>
      </w:r>
      <w:r>
        <w:rPr>
          <w:rtl/>
          <w:lang w:bidi="fa-IR"/>
        </w:rPr>
        <w:t xml:space="preserve"> البقرة</w:t>
      </w:r>
      <w:r w:rsidR="005A1951">
        <w:rPr>
          <w:rtl/>
          <w:lang w:bidi="fa-IR"/>
        </w:rPr>
        <w:t>:</w:t>
      </w:r>
      <w:r>
        <w:rPr>
          <w:rtl/>
          <w:lang w:bidi="fa-IR"/>
        </w:rPr>
        <w:t xml:space="preserve"> 285</w:t>
      </w:r>
      <w:r w:rsidR="00F82D4A">
        <w:rPr>
          <w:rtl/>
          <w:lang w:bidi="fa-IR"/>
        </w:rPr>
        <w:t>.</w:t>
      </w:r>
    </w:p>
    <w:p w:rsidR="00F82D4A" w:rsidRDefault="00271068" w:rsidP="004F363E">
      <w:pPr>
        <w:pStyle w:val="libFootnote0"/>
        <w:rPr>
          <w:rtl/>
          <w:lang w:bidi="fa-IR"/>
        </w:rPr>
      </w:pPr>
      <w:r>
        <w:rPr>
          <w:rtl/>
          <w:lang w:bidi="fa-IR"/>
        </w:rPr>
        <w:t xml:space="preserve">3 </w:t>
      </w:r>
      <w:r w:rsidR="00F82D4A">
        <w:rPr>
          <w:rtl/>
          <w:lang w:bidi="fa-IR"/>
        </w:rPr>
        <w:t>-</w:t>
      </w:r>
      <w:r>
        <w:rPr>
          <w:rtl/>
          <w:lang w:bidi="fa-IR"/>
        </w:rPr>
        <w:t xml:space="preserve"> صحيح مسلم</w:t>
      </w:r>
      <w:r w:rsidR="005A1951">
        <w:rPr>
          <w:rtl/>
          <w:lang w:bidi="fa-IR"/>
        </w:rPr>
        <w:t>:</w:t>
      </w:r>
      <w:r>
        <w:rPr>
          <w:rtl/>
          <w:lang w:bidi="fa-IR"/>
        </w:rPr>
        <w:t xml:space="preserve"> 8</w:t>
      </w:r>
      <w:r w:rsidR="00570E2A">
        <w:rPr>
          <w:rtl/>
          <w:lang w:bidi="fa-IR"/>
        </w:rPr>
        <w:t>/</w:t>
      </w:r>
      <w:r>
        <w:rPr>
          <w:rtl/>
          <w:lang w:bidi="fa-IR"/>
        </w:rPr>
        <w:t>72</w:t>
      </w:r>
      <w:r w:rsidR="00EC12E1">
        <w:rPr>
          <w:rtl/>
          <w:lang w:bidi="fa-IR"/>
        </w:rPr>
        <w:t xml:space="preserve">، </w:t>
      </w:r>
      <w:r>
        <w:rPr>
          <w:rtl/>
          <w:lang w:bidi="fa-IR"/>
        </w:rPr>
        <w:t>باب استحباب الاستغفار والاستكثار منه . وقوله</w:t>
      </w:r>
      <w:r w:rsidR="005A1951">
        <w:rPr>
          <w:rtl/>
          <w:lang w:bidi="fa-IR"/>
        </w:rPr>
        <w:t>:</w:t>
      </w:r>
      <w:r>
        <w:rPr>
          <w:rtl/>
          <w:lang w:bidi="fa-IR"/>
        </w:rPr>
        <w:t xml:space="preserve"> ( ليغان ) من الغين بمعنى الستر والحجاب والمزن</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4F363E">
      <w:pPr>
        <w:pStyle w:val="libNormal0"/>
        <w:rPr>
          <w:rtl/>
          <w:lang w:bidi="fa-IR"/>
        </w:rPr>
      </w:pPr>
      <w:r>
        <w:rPr>
          <w:rtl/>
          <w:lang w:bidi="fa-IR"/>
        </w:rPr>
        <w:lastRenderedPageBreak/>
        <w:t>سيئات الأقربين ... فقد بان بهذا أنّه كان بعد اشتغاله في وقت ما</w:t>
      </w:r>
      <w:r w:rsidR="00EC12E1">
        <w:rPr>
          <w:rtl/>
          <w:lang w:bidi="fa-IR"/>
        </w:rPr>
        <w:t xml:space="preserve">، </w:t>
      </w:r>
      <w:r>
        <w:rPr>
          <w:rtl/>
          <w:lang w:bidi="fa-IR"/>
        </w:rPr>
        <w:t>بما هو ضرورة للأبدان معصية يستغفر الله منها</w:t>
      </w:r>
      <w:r w:rsidR="00EC12E1">
        <w:rPr>
          <w:rtl/>
          <w:lang w:bidi="fa-IR"/>
        </w:rPr>
        <w:t xml:space="preserve">، </w:t>
      </w:r>
      <w:r>
        <w:rPr>
          <w:rtl/>
          <w:lang w:bidi="fa-IR"/>
        </w:rPr>
        <w:t>وعلى هذا فقس البواقي وكلّما يرد عليها من أمثالها ... ثم قال</w:t>
      </w:r>
      <w:r w:rsidR="005A1951">
        <w:rPr>
          <w:rtl/>
          <w:lang w:bidi="fa-IR"/>
        </w:rPr>
        <w:t>:</w:t>
      </w:r>
      <w:r>
        <w:rPr>
          <w:rtl/>
          <w:lang w:bidi="fa-IR"/>
        </w:rPr>
        <w:t xml:space="preserve"> إنّ هذا معنى شريف يكشف بمدلوله حجاب الشبهة ويهدي به الله مَن حسر عن بصره وبصيرته رين العمى والعمه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وما ذكره من الجواب فإنّما يتمشّى مع الآيات التي تمسّك بها المخالف</w:t>
      </w:r>
      <w:r w:rsidR="00EC12E1">
        <w:rPr>
          <w:rtl/>
          <w:lang w:bidi="fa-IR"/>
        </w:rPr>
        <w:t xml:space="preserve">، </w:t>
      </w:r>
      <w:r>
        <w:rPr>
          <w:rtl/>
          <w:lang w:bidi="fa-IR"/>
        </w:rPr>
        <w:t>وأمّا الأدعية التي اعترف فيها الأئمّة بالذنب من قوله في الدعاء الذي علّمه لكميل بن زياد</w:t>
      </w:r>
      <w:r w:rsidR="005A1951">
        <w:rPr>
          <w:rtl/>
          <w:lang w:bidi="fa-IR"/>
        </w:rPr>
        <w:t>:</w:t>
      </w:r>
      <w:r>
        <w:rPr>
          <w:rtl/>
          <w:lang w:bidi="fa-IR"/>
        </w:rPr>
        <w:t xml:space="preserve"> ( اللّهمّ اغفر لي الذنوب التي تحبس الدعاء ... اللّهمّ اغفر لي الذنوب التي تنزل النقم ) فهذا من باب التعليم للناس</w:t>
      </w:r>
      <w:r w:rsidR="00F82D4A">
        <w:rPr>
          <w:rtl/>
          <w:lang w:bidi="fa-IR"/>
        </w:rPr>
        <w:t>.</w:t>
      </w:r>
    </w:p>
    <w:p w:rsidR="00F82D4A" w:rsidRDefault="00271068" w:rsidP="00271068">
      <w:pPr>
        <w:pStyle w:val="libNormal"/>
        <w:rPr>
          <w:rtl/>
          <w:lang w:bidi="fa-IR"/>
        </w:rPr>
      </w:pPr>
      <w:r>
        <w:rPr>
          <w:rtl/>
          <w:lang w:bidi="fa-IR"/>
        </w:rPr>
        <w:t>وأمّا ما كانوا يناجون ربّهم في ظلمات الليل وفي سجداتهم</w:t>
      </w:r>
      <w:r w:rsidR="00EC12E1">
        <w:rPr>
          <w:rtl/>
          <w:lang w:bidi="fa-IR"/>
        </w:rPr>
        <w:t xml:space="preserve">، </w:t>
      </w:r>
      <w:r>
        <w:rPr>
          <w:rtl/>
          <w:lang w:bidi="fa-IR"/>
        </w:rPr>
        <w:t>فيحمل على ما حقّقه العلاّمة الإربلي وأوضحنا حاله</w:t>
      </w:r>
      <w:r w:rsidR="00F82D4A">
        <w:rPr>
          <w:rtl/>
          <w:lang w:bidi="fa-IR"/>
        </w:rPr>
        <w:t>.</w:t>
      </w:r>
    </w:p>
    <w:p w:rsidR="00271068" w:rsidRDefault="00271068" w:rsidP="004F363E">
      <w:pPr>
        <w:pStyle w:val="Heading3"/>
        <w:rPr>
          <w:lang w:bidi="fa-IR"/>
        </w:rPr>
      </w:pPr>
      <w:bookmarkStart w:id="123" w:name="_Toc493531391"/>
      <w:r>
        <w:rPr>
          <w:rtl/>
          <w:lang w:bidi="fa-IR"/>
        </w:rPr>
        <w:t>الآية الرابعة</w:t>
      </w:r>
      <w:r w:rsidR="005A1951">
        <w:rPr>
          <w:rtl/>
          <w:lang w:bidi="fa-IR"/>
        </w:rPr>
        <w:t>:</w:t>
      </w:r>
      <w:r>
        <w:rPr>
          <w:rtl/>
          <w:lang w:bidi="fa-IR"/>
        </w:rPr>
        <w:t xml:space="preserve"> العصمة وغفران الذنب</w:t>
      </w:r>
      <w:bookmarkEnd w:id="123"/>
    </w:p>
    <w:p w:rsidR="00F82D4A" w:rsidRDefault="00271068" w:rsidP="00271068">
      <w:pPr>
        <w:pStyle w:val="libNormal"/>
        <w:rPr>
          <w:rtl/>
          <w:lang w:bidi="fa-IR"/>
        </w:rPr>
      </w:pPr>
      <w:r>
        <w:rPr>
          <w:rtl/>
          <w:lang w:bidi="fa-IR"/>
        </w:rPr>
        <w:t xml:space="preserve">إذا كان النبي الأعظم </w:t>
      </w:r>
      <w:r w:rsidR="00933950" w:rsidRPr="00933950">
        <w:rPr>
          <w:rStyle w:val="libAlaemChar"/>
          <w:rtl/>
        </w:rPr>
        <w:t>صلى‌الله‌عليه‌وآله‌وسلم</w:t>
      </w:r>
      <w:r>
        <w:rPr>
          <w:rtl/>
          <w:lang w:bidi="fa-IR"/>
        </w:rPr>
        <w:t xml:space="preserve"> معصوماً من العصيان ومصوناً من الذنب</w:t>
      </w:r>
      <w:r w:rsidR="00EC12E1">
        <w:rPr>
          <w:rtl/>
          <w:lang w:bidi="fa-IR"/>
        </w:rPr>
        <w:t xml:space="preserve">، </w:t>
      </w:r>
      <w:r>
        <w:rPr>
          <w:rtl/>
          <w:lang w:bidi="fa-IR"/>
        </w:rPr>
        <w:t>فكيف أخبر سبحانه عن غفران ذنبه</w:t>
      </w:r>
      <w:r w:rsidR="005A1951">
        <w:rPr>
          <w:rtl/>
          <w:lang w:bidi="fa-IR"/>
        </w:rPr>
        <w:t>:</w:t>
      </w:r>
      <w:r>
        <w:rPr>
          <w:rtl/>
          <w:lang w:bidi="fa-IR"/>
        </w:rPr>
        <w:t xml:space="preserve"> ما تقدّم منه وما تأخّر ؟ قال سبحانه</w:t>
      </w:r>
      <w:r w:rsidR="005A1951">
        <w:rPr>
          <w:rtl/>
          <w:lang w:bidi="fa-IR"/>
        </w:rPr>
        <w:t>:</w:t>
      </w:r>
      <w:r>
        <w:rPr>
          <w:rtl/>
          <w:lang w:bidi="fa-IR"/>
        </w:rPr>
        <w:t xml:space="preserve"> </w:t>
      </w:r>
      <w:r w:rsidRPr="004F363E">
        <w:rPr>
          <w:rStyle w:val="libAlaemChar"/>
          <w:rtl/>
        </w:rPr>
        <w:t>(</w:t>
      </w:r>
      <w:r w:rsidRPr="004F363E">
        <w:rPr>
          <w:rStyle w:val="libAieChar"/>
          <w:rtl/>
        </w:rPr>
        <w:t xml:space="preserve"> إِنَّا فَتَحْنَا لَكَ فَتْحَاً مُبِيناً لِيَغْفِرَ لَكَ اللهُ مَا تَقَدَّمَ مِنْ ذَنبِكَ وَمَا تَأَخَّرَ وَيُتِمَّ نِعْمَتَهُ عَلَيْكَ وَيَهْدِيَكَ صِرَاطاً مُسْتَقِيماً * وَيَنْصُرَكَ اللهُ نَصْراً عَزِيزاً </w:t>
      </w:r>
      <w:r w:rsidRPr="004F363E">
        <w:rPr>
          <w:rStyle w:val="libAlaemChar"/>
          <w:rtl/>
        </w:rPr>
        <w:t>)</w:t>
      </w:r>
      <w:r>
        <w:rPr>
          <w:rtl/>
          <w:lang w:bidi="fa-IR"/>
        </w:rPr>
        <w:t xml:space="preserve"> </w:t>
      </w:r>
      <w:r w:rsidRPr="00F82D4A">
        <w:rPr>
          <w:rStyle w:val="libFootnotenumChar"/>
          <w:rtl/>
        </w:rPr>
        <w:t>(2)</w:t>
      </w:r>
      <w:r w:rsidR="00F82D4A">
        <w:rPr>
          <w:rtl/>
          <w:lang w:bidi="fa-IR"/>
        </w:rPr>
        <w:t>.</w:t>
      </w:r>
    </w:p>
    <w:p w:rsidR="00271068" w:rsidRDefault="00271068" w:rsidP="00271068">
      <w:pPr>
        <w:pStyle w:val="libNormal"/>
        <w:rPr>
          <w:lang w:bidi="fa-IR"/>
        </w:rPr>
      </w:pPr>
      <w:r>
        <w:rPr>
          <w:rtl/>
          <w:lang w:bidi="fa-IR"/>
        </w:rPr>
        <w:t>الجواب</w:t>
      </w:r>
      <w:r w:rsidR="005A1951">
        <w:rPr>
          <w:rtl/>
          <w:lang w:bidi="fa-IR"/>
        </w:rPr>
        <w:t>:</w:t>
      </w:r>
      <w:r>
        <w:rPr>
          <w:rtl/>
          <w:lang w:bidi="fa-IR"/>
        </w:rPr>
        <w:t xml:space="preserve"> إنّ الآية تُعدّ أكبر مستمسك لمخطّئة عصمة الأنبياء</w:t>
      </w:r>
      <w:r w:rsidR="00EC12E1">
        <w:rPr>
          <w:rtl/>
          <w:lang w:bidi="fa-IR"/>
        </w:rPr>
        <w:t xml:space="preserve">، </w:t>
      </w:r>
      <w:r>
        <w:rPr>
          <w:rtl/>
          <w:lang w:bidi="fa-IR"/>
        </w:rPr>
        <w:t>مع أنّ إمعان النظر في فقرات الآيات خصوصاً في جعل غفران الذنب غاية للفتح المبين</w:t>
      </w:r>
      <w:r w:rsidR="00EC12E1">
        <w:rPr>
          <w:rtl/>
          <w:lang w:bidi="fa-IR"/>
        </w:rPr>
        <w:t xml:space="preserve">، </w:t>
      </w:r>
      <w:r>
        <w:rPr>
          <w:rtl/>
          <w:lang w:bidi="fa-IR"/>
        </w:rPr>
        <w:t>يوضح المقصود من الذنب وأنّ المراد منه الاتهامات والنسب التي كانت الأعداء</w:t>
      </w:r>
    </w:p>
    <w:p w:rsidR="00271068" w:rsidRDefault="009B1190" w:rsidP="009B1190">
      <w:pPr>
        <w:pStyle w:val="libLine"/>
        <w:rPr>
          <w:lang w:bidi="fa-IR"/>
        </w:rPr>
      </w:pPr>
      <w:r>
        <w:rPr>
          <w:rtl/>
          <w:lang w:bidi="fa-IR"/>
        </w:rPr>
        <w:t>____________________</w:t>
      </w:r>
    </w:p>
    <w:p w:rsidR="00F82D4A" w:rsidRDefault="00271068" w:rsidP="004F363E">
      <w:pPr>
        <w:pStyle w:val="libFootnote0"/>
        <w:rPr>
          <w:rtl/>
          <w:lang w:bidi="fa-IR"/>
        </w:rPr>
      </w:pPr>
      <w:r>
        <w:rPr>
          <w:rtl/>
          <w:lang w:bidi="fa-IR"/>
        </w:rPr>
        <w:t xml:space="preserve">1 </w:t>
      </w:r>
      <w:r w:rsidR="00F82D4A">
        <w:rPr>
          <w:rtl/>
          <w:lang w:bidi="fa-IR"/>
        </w:rPr>
        <w:t>-</w:t>
      </w:r>
      <w:r>
        <w:rPr>
          <w:rtl/>
          <w:lang w:bidi="fa-IR"/>
        </w:rPr>
        <w:t xml:space="preserve"> كشف الغمّة</w:t>
      </w:r>
      <w:r w:rsidR="005A1951">
        <w:rPr>
          <w:rtl/>
          <w:lang w:bidi="fa-IR"/>
        </w:rPr>
        <w:t>:</w:t>
      </w:r>
      <w:r>
        <w:rPr>
          <w:rtl/>
          <w:lang w:bidi="fa-IR"/>
        </w:rPr>
        <w:t xml:space="preserve"> 3</w:t>
      </w:r>
      <w:r w:rsidR="00570E2A">
        <w:rPr>
          <w:rtl/>
          <w:lang w:bidi="fa-IR"/>
        </w:rPr>
        <w:t>/</w:t>
      </w:r>
      <w:r>
        <w:rPr>
          <w:rtl/>
          <w:lang w:bidi="fa-IR"/>
        </w:rPr>
        <w:t xml:space="preserve">43 </w:t>
      </w:r>
      <w:r w:rsidR="00F82D4A">
        <w:rPr>
          <w:rtl/>
          <w:lang w:bidi="fa-IR"/>
        </w:rPr>
        <w:t>-</w:t>
      </w:r>
      <w:r>
        <w:rPr>
          <w:rtl/>
          <w:lang w:bidi="fa-IR"/>
        </w:rPr>
        <w:t xml:space="preserve"> 45</w:t>
      </w:r>
      <w:r w:rsidR="00F82D4A">
        <w:rPr>
          <w:rtl/>
          <w:lang w:bidi="fa-IR"/>
        </w:rPr>
        <w:t>.</w:t>
      </w:r>
    </w:p>
    <w:p w:rsidR="00F82D4A" w:rsidRDefault="00271068" w:rsidP="004F363E">
      <w:pPr>
        <w:pStyle w:val="libFootnote0"/>
        <w:rPr>
          <w:rtl/>
          <w:lang w:bidi="fa-IR"/>
        </w:rPr>
      </w:pPr>
      <w:r>
        <w:rPr>
          <w:rtl/>
          <w:lang w:bidi="fa-IR"/>
        </w:rPr>
        <w:t xml:space="preserve">2 </w:t>
      </w:r>
      <w:r w:rsidR="00F82D4A">
        <w:rPr>
          <w:rtl/>
          <w:lang w:bidi="fa-IR"/>
        </w:rPr>
        <w:t>-</w:t>
      </w:r>
      <w:r>
        <w:rPr>
          <w:rtl/>
          <w:lang w:bidi="fa-IR"/>
        </w:rPr>
        <w:t xml:space="preserve"> الفتح</w:t>
      </w:r>
      <w:r w:rsidR="005A1951">
        <w:rPr>
          <w:rtl/>
          <w:lang w:bidi="fa-IR"/>
        </w:rPr>
        <w:t>:</w:t>
      </w:r>
      <w:r>
        <w:rPr>
          <w:rtl/>
          <w:lang w:bidi="fa-IR"/>
        </w:rPr>
        <w:t xml:space="preserve"> 1 </w:t>
      </w:r>
      <w:r w:rsidR="00F82D4A">
        <w:rPr>
          <w:rtl/>
          <w:lang w:bidi="fa-IR"/>
        </w:rPr>
        <w:t>-</w:t>
      </w:r>
      <w:r>
        <w:rPr>
          <w:rtl/>
          <w:lang w:bidi="fa-IR"/>
        </w:rPr>
        <w:t xml:space="preserve"> 3</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4F363E">
      <w:pPr>
        <w:pStyle w:val="libNormal0"/>
        <w:rPr>
          <w:lang w:bidi="fa-IR"/>
        </w:rPr>
      </w:pPr>
      <w:r>
        <w:rPr>
          <w:rtl/>
          <w:lang w:bidi="fa-IR"/>
        </w:rPr>
        <w:lastRenderedPageBreak/>
        <w:t>تصفه بها</w:t>
      </w:r>
      <w:r w:rsidR="00EC12E1">
        <w:rPr>
          <w:rtl/>
          <w:lang w:bidi="fa-IR"/>
        </w:rPr>
        <w:t xml:space="preserve">، </w:t>
      </w:r>
      <w:r>
        <w:rPr>
          <w:rtl/>
          <w:lang w:bidi="fa-IR"/>
        </w:rPr>
        <w:t>وأنّ ذلك الفتح المبين دلّ على افتعالها وعدم صحّتها من أساسها وطهّر صحيفة حياته عن تلك النسب</w:t>
      </w:r>
      <w:r w:rsidR="00EC12E1">
        <w:rPr>
          <w:rtl/>
          <w:lang w:bidi="fa-IR"/>
        </w:rPr>
        <w:t xml:space="preserve">، </w:t>
      </w:r>
      <w:r>
        <w:rPr>
          <w:rtl/>
          <w:lang w:bidi="fa-IR"/>
        </w:rPr>
        <w:t>وإليك توضيح ذلك ببيان أُمور</w:t>
      </w:r>
      <w:r w:rsidR="005A1951">
        <w:rPr>
          <w:rtl/>
          <w:lang w:bidi="fa-IR"/>
        </w:rPr>
        <w:t>:</w:t>
      </w:r>
    </w:p>
    <w:p w:rsidR="00271068" w:rsidRDefault="00271068" w:rsidP="004F363E">
      <w:pPr>
        <w:pStyle w:val="Heading3"/>
        <w:rPr>
          <w:lang w:bidi="fa-IR"/>
        </w:rPr>
      </w:pPr>
      <w:bookmarkStart w:id="124" w:name="_Toc493531392"/>
      <w:r>
        <w:rPr>
          <w:rtl/>
          <w:lang w:bidi="fa-IR"/>
        </w:rPr>
        <w:t xml:space="preserve">1 </w:t>
      </w:r>
      <w:r w:rsidR="00F82D4A">
        <w:rPr>
          <w:rtl/>
          <w:lang w:bidi="fa-IR"/>
        </w:rPr>
        <w:t>-</w:t>
      </w:r>
      <w:r>
        <w:rPr>
          <w:rtl/>
          <w:lang w:bidi="fa-IR"/>
        </w:rPr>
        <w:t xml:space="preserve"> ما هو المراد من الفتح في الآية ؟</w:t>
      </w:r>
      <w:bookmarkEnd w:id="124"/>
    </w:p>
    <w:p w:rsidR="00F82D4A" w:rsidRDefault="00271068" w:rsidP="00271068">
      <w:pPr>
        <w:pStyle w:val="libNormal"/>
        <w:rPr>
          <w:rtl/>
          <w:lang w:bidi="fa-IR"/>
        </w:rPr>
      </w:pPr>
      <w:r>
        <w:rPr>
          <w:rtl/>
          <w:lang w:bidi="fa-IR"/>
        </w:rPr>
        <w:t>لقد ذكر المفسّرون هنا وجوهاً</w:t>
      </w:r>
      <w:r w:rsidR="00EC12E1">
        <w:rPr>
          <w:rtl/>
          <w:lang w:bidi="fa-IR"/>
        </w:rPr>
        <w:t xml:space="preserve">، </w:t>
      </w:r>
      <w:r>
        <w:rPr>
          <w:rtl/>
          <w:lang w:bidi="fa-IR"/>
        </w:rPr>
        <w:t>فتردّدوا بين كون المقصود فتح مكّة</w:t>
      </w:r>
      <w:r w:rsidR="00EC12E1">
        <w:rPr>
          <w:rtl/>
          <w:lang w:bidi="fa-IR"/>
        </w:rPr>
        <w:t xml:space="preserve">، </w:t>
      </w:r>
      <w:r>
        <w:rPr>
          <w:rtl/>
          <w:lang w:bidi="fa-IR"/>
        </w:rPr>
        <w:t>أو فتح خيبر</w:t>
      </w:r>
      <w:r w:rsidR="00EC12E1">
        <w:rPr>
          <w:rtl/>
          <w:lang w:bidi="fa-IR"/>
        </w:rPr>
        <w:t xml:space="preserve">، </w:t>
      </w:r>
      <w:r>
        <w:rPr>
          <w:rtl/>
          <w:lang w:bidi="fa-IR"/>
        </w:rPr>
        <w:t>أو فتح الحديبية</w:t>
      </w:r>
      <w:r w:rsidR="00F82D4A">
        <w:rPr>
          <w:rtl/>
          <w:lang w:bidi="fa-IR"/>
        </w:rPr>
        <w:t>.</w:t>
      </w:r>
    </w:p>
    <w:p w:rsidR="00271068" w:rsidRDefault="00271068" w:rsidP="00271068">
      <w:pPr>
        <w:pStyle w:val="libNormal"/>
        <w:rPr>
          <w:lang w:bidi="fa-IR"/>
        </w:rPr>
      </w:pPr>
      <w:r>
        <w:rPr>
          <w:rtl/>
          <w:lang w:bidi="fa-IR"/>
        </w:rPr>
        <w:t>لكنّ سياق آيات السورة لا يساعد الاحتمالين الأوّلين</w:t>
      </w:r>
      <w:r w:rsidR="00EC12E1">
        <w:rPr>
          <w:rtl/>
          <w:lang w:bidi="fa-IR"/>
        </w:rPr>
        <w:t xml:space="preserve">؛ </w:t>
      </w:r>
      <w:r>
        <w:rPr>
          <w:rtl/>
          <w:lang w:bidi="fa-IR"/>
        </w:rPr>
        <w:t>لأنّها ناظرة إلى قصّة الحديبية والصلح المنعقد فيها في العام السادس من الهجرة</w:t>
      </w:r>
      <w:r w:rsidR="00EC12E1">
        <w:rPr>
          <w:rtl/>
          <w:lang w:bidi="fa-IR"/>
        </w:rPr>
        <w:t xml:space="preserve">، </w:t>
      </w:r>
      <w:r>
        <w:rPr>
          <w:rtl/>
          <w:lang w:bidi="fa-IR"/>
        </w:rPr>
        <w:t>والفتح الذي يخبر عن تحقّقه ووقوعه</w:t>
      </w:r>
      <w:r w:rsidR="00EC12E1">
        <w:rPr>
          <w:rtl/>
          <w:lang w:bidi="fa-IR"/>
        </w:rPr>
        <w:t xml:space="preserve">، </w:t>
      </w:r>
      <w:r>
        <w:rPr>
          <w:rtl/>
          <w:lang w:bidi="fa-IR"/>
        </w:rPr>
        <w:t>يجب أن يكون متحقّقاً في ذاك الوقت</w:t>
      </w:r>
      <w:r w:rsidR="00EC12E1">
        <w:rPr>
          <w:rtl/>
          <w:lang w:bidi="fa-IR"/>
        </w:rPr>
        <w:t xml:space="preserve">، </w:t>
      </w:r>
      <w:r>
        <w:rPr>
          <w:rtl/>
          <w:lang w:bidi="fa-IR"/>
        </w:rPr>
        <w:t xml:space="preserve">وأين هو من فتح مكّة الذي لم يتحقّق إلاّ بعد عامين من ذلك الصلح حيث إنّ النبي </w:t>
      </w:r>
      <w:r w:rsidR="00933950" w:rsidRPr="00933950">
        <w:rPr>
          <w:rStyle w:val="libAlaemChar"/>
          <w:rtl/>
        </w:rPr>
        <w:t>صلى‌الله‌عليه‌وآله‌وسلم</w:t>
      </w:r>
      <w:r>
        <w:rPr>
          <w:rtl/>
          <w:lang w:bidi="fa-IR"/>
        </w:rPr>
        <w:t xml:space="preserve"> فتحها في العام الثامن من هجرته ؟!</w:t>
      </w:r>
    </w:p>
    <w:p w:rsidR="00F82D4A" w:rsidRDefault="00271068" w:rsidP="00271068">
      <w:pPr>
        <w:pStyle w:val="libNormal"/>
        <w:rPr>
          <w:rtl/>
          <w:lang w:bidi="fa-IR"/>
        </w:rPr>
      </w:pPr>
      <w:r>
        <w:rPr>
          <w:rtl/>
          <w:lang w:bidi="fa-IR"/>
        </w:rPr>
        <w:t>ولأجل ذلك حاول مَن قال</w:t>
      </w:r>
      <w:r w:rsidR="005A1951">
        <w:rPr>
          <w:rtl/>
          <w:lang w:bidi="fa-IR"/>
        </w:rPr>
        <w:t>:</w:t>
      </w:r>
      <w:r>
        <w:rPr>
          <w:rtl/>
          <w:lang w:bidi="fa-IR"/>
        </w:rPr>
        <w:t xml:space="preserve"> إنّ المراد منه فتح مكّة</w:t>
      </w:r>
      <w:r w:rsidR="00EC12E1">
        <w:rPr>
          <w:rtl/>
          <w:lang w:bidi="fa-IR"/>
        </w:rPr>
        <w:t xml:space="preserve">، </w:t>
      </w:r>
      <w:r>
        <w:rPr>
          <w:rtl/>
          <w:lang w:bidi="fa-IR"/>
        </w:rPr>
        <w:t>أن يفسّره</w:t>
      </w:r>
      <w:r w:rsidR="005A1951">
        <w:rPr>
          <w:rtl/>
          <w:lang w:bidi="fa-IR"/>
        </w:rPr>
        <w:t>:</w:t>
      </w:r>
      <w:r>
        <w:rPr>
          <w:rtl/>
          <w:lang w:bidi="fa-IR"/>
        </w:rPr>
        <w:t xml:space="preserve"> بأنَّ إخباره عن الفتح</w:t>
      </w:r>
      <w:r w:rsidR="00EC12E1">
        <w:rPr>
          <w:rtl/>
          <w:lang w:bidi="fa-IR"/>
        </w:rPr>
        <w:t xml:space="preserve">، </w:t>
      </w:r>
      <w:r>
        <w:rPr>
          <w:rtl/>
          <w:lang w:bidi="fa-IR"/>
        </w:rPr>
        <w:t>بمعنى قضائه وتقديره ذلك الفتح</w:t>
      </w:r>
      <w:r w:rsidR="00EC12E1">
        <w:rPr>
          <w:rtl/>
          <w:lang w:bidi="fa-IR"/>
        </w:rPr>
        <w:t xml:space="preserve">، </w:t>
      </w:r>
      <w:r>
        <w:rPr>
          <w:rtl/>
          <w:lang w:bidi="fa-IR"/>
        </w:rPr>
        <w:t>والمعنى قضى ربُّكَ وقدَّر ذاك الفتح المبين</w:t>
      </w:r>
      <w:r w:rsidR="00EC12E1">
        <w:rPr>
          <w:rtl/>
          <w:lang w:bidi="fa-IR"/>
        </w:rPr>
        <w:t xml:space="preserve">، </w:t>
      </w:r>
      <w:r>
        <w:rPr>
          <w:rtl/>
          <w:lang w:bidi="fa-IR"/>
        </w:rPr>
        <w:t>فالقضاء كان متحقّقاً في ظرف النزول وإنْ لم يكن نفس الفتح متحقّقاً</w:t>
      </w:r>
      <w:r w:rsidR="00F82D4A">
        <w:rPr>
          <w:rtl/>
          <w:lang w:bidi="fa-IR"/>
        </w:rPr>
        <w:t>.</w:t>
      </w:r>
    </w:p>
    <w:p w:rsidR="00F82D4A" w:rsidRDefault="00271068" w:rsidP="00271068">
      <w:pPr>
        <w:pStyle w:val="libNormal"/>
        <w:rPr>
          <w:rtl/>
          <w:lang w:bidi="fa-IR"/>
        </w:rPr>
      </w:pPr>
      <w:r>
        <w:rPr>
          <w:rtl/>
          <w:lang w:bidi="fa-IR"/>
        </w:rPr>
        <w:t>ولكنّه تكلّف غير محتاج إليه</w:t>
      </w:r>
      <w:r w:rsidR="00EC12E1">
        <w:rPr>
          <w:rtl/>
          <w:lang w:bidi="fa-IR"/>
        </w:rPr>
        <w:t xml:space="preserve">، </w:t>
      </w:r>
      <w:r>
        <w:rPr>
          <w:rtl/>
          <w:lang w:bidi="fa-IR"/>
        </w:rPr>
        <w:t xml:space="preserve">وقصّة الحديبية وإن كانت صلحاً في الظاهر على ترك الحرب والهدنة إلى مدّة معيّنة لكن ذلك الصلح فتح أبواب الظفر للنبي </w:t>
      </w:r>
      <w:r w:rsidR="00933950" w:rsidRPr="00933950">
        <w:rPr>
          <w:rStyle w:val="libAlaemChar"/>
          <w:rtl/>
        </w:rPr>
        <w:t>صلى‌الله‌عليه‌وآله‌وسلم</w:t>
      </w:r>
      <w:r>
        <w:rPr>
          <w:rtl/>
          <w:lang w:bidi="fa-IR"/>
        </w:rPr>
        <w:t xml:space="preserve"> في الجزيرة العربية</w:t>
      </w:r>
      <w:r w:rsidR="00EC12E1">
        <w:rPr>
          <w:rtl/>
          <w:lang w:bidi="fa-IR"/>
        </w:rPr>
        <w:t xml:space="preserve">، </w:t>
      </w:r>
      <w:r>
        <w:rPr>
          <w:rtl/>
          <w:lang w:bidi="fa-IR"/>
        </w:rPr>
        <w:t>وفسح للنبي أن يتوجّه إلى شمالها ويفتح قلاع خيبر</w:t>
      </w:r>
      <w:r w:rsidR="00EC12E1">
        <w:rPr>
          <w:rtl/>
          <w:lang w:bidi="fa-IR"/>
        </w:rPr>
        <w:t xml:space="preserve">، </w:t>
      </w:r>
      <w:r>
        <w:rPr>
          <w:rtl/>
          <w:lang w:bidi="fa-IR"/>
        </w:rPr>
        <w:t>ويسيطر على مكامن الشر والمؤامرة</w:t>
      </w:r>
      <w:r w:rsidR="00EC12E1">
        <w:rPr>
          <w:rtl/>
          <w:lang w:bidi="fa-IR"/>
        </w:rPr>
        <w:t xml:space="preserve">، </w:t>
      </w:r>
      <w:r>
        <w:rPr>
          <w:rtl/>
          <w:lang w:bidi="fa-IR"/>
        </w:rPr>
        <w:t>ويبعث الدعاة والسفراء إلى أرجاء العالم</w:t>
      </w:r>
      <w:r w:rsidR="00EC12E1">
        <w:rPr>
          <w:rtl/>
          <w:lang w:bidi="fa-IR"/>
        </w:rPr>
        <w:t xml:space="preserve">، </w:t>
      </w:r>
      <w:r>
        <w:rPr>
          <w:rtl/>
          <w:lang w:bidi="fa-IR"/>
        </w:rPr>
        <w:t>ويسمع دعوته أُذن الدنيا</w:t>
      </w:r>
      <w:r w:rsidR="00EC12E1">
        <w:rPr>
          <w:rtl/>
          <w:lang w:bidi="fa-IR"/>
        </w:rPr>
        <w:t xml:space="preserve">، </w:t>
      </w:r>
      <w:r>
        <w:rPr>
          <w:rtl/>
          <w:lang w:bidi="fa-IR"/>
        </w:rPr>
        <w:t>كل ذلك الذي شرحناه في أبحاثنا التاريخية كان ببركة تلك الهدنة</w:t>
      </w:r>
      <w:r w:rsidR="00EC12E1">
        <w:rPr>
          <w:rtl/>
          <w:lang w:bidi="fa-IR"/>
        </w:rPr>
        <w:t xml:space="preserve">، </w:t>
      </w:r>
      <w:r>
        <w:rPr>
          <w:rtl/>
          <w:lang w:bidi="fa-IR"/>
        </w:rPr>
        <w:t>وإن كان بعض أصحابه يحقّرها ويندّد بها في أوائل الأمر</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لكنّ مرور الزمان</w:t>
      </w:r>
      <w:r w:rsidR="00EC12E1">
        <w:rPr>
          <w:rtl/>
          <w:lang w:bidi="fa-IR"/>
        </w:rPr>
        <w:t xml:space="preserve">، </w:t>
      </w:r>
      <w:r>
        <w:rPr>
          <w:rtl/>
          <w:lang w:bidi="fa-IR"/>
        </w:rPr>
        <w:t>كشف النقاب عن عظمتها وثمارها الحلوة</w:t>
      </w:r>
      <w:r w:rsidR="00EC12E1">
        <w:rPr>
          <w:rtl/>
          <w:lang w:bidi="fa-IR"/>
        </w:rPr>
        <w:t xml:space="preserve">، </w:t>
      </w:r>
      <w:r>
        <w:rPr>
          <w:rtl/>
          <w:lang w:bidi="fa-IR"/>
        </w:rPr>
        <w:t>فصحّ أن يصفها القرآن</w:t>
      </w:r>
      <w:r w:rsidR="005A1951">
        <w:rPr>
          <w:rtl/>
          <w:lang w:bidi="fa-IR"/>
        </w:rPr>
        <w:t>:</w:t>
      </w:r>
      <w:r>
        <w:rPr>
          <w:rtl/>
          <w:lang w:bidi="fa-IR"/>
        </w:rPr>
        <w:t xml:space="preserve"> ( الفتح المبين )</w:t>
      </w:r>
      <w:r w:rsidR="00F82D4A">
        <w:rPr>
          <w:rtl/>
          <w:lang w:bidi="fa-IR"/>
        </w:rPr>
        <w:t>.</w:t>
      </w:r>
    </w:p>
    <w:p w:rsidR="00F82D4A" w:rsidRDefault="00271068" w:rsidP="00271068">
      <w:pPr>
        <w:pStyle w:val="libNormal"/>
        <w:rPr>
          <w:rtl/>
          <w:lang w:bidi="fa-IR"/>
        </w:rPr>
      </w:pPr>
      <w:r>
        <w:rPr>
          <w:rtl/>
          <w:lang w:bidi="fa-IR"/>
        </w:rPr>
        <w:t>وعلى كل حال</w:t>
      </w:r>
      <w:r w:rsidR="005A1951">
        <w:rPr>
          <w:rtl/>
          <w:lang w:bidi="fa-IR"/>
        </w:rPr>
        <w:t>:</w:t>
      </w:r>
      <w:r>
        <w:rPr>
          <w:rtl/>
          <w:lang w:bidi="fa-IR"/>
        </w:rPr>
        <w:t xml:space="preserve"> فسياق الآيات يَدل بوضوح على أنّ المراد من الفتح هو وقعة الحديبية قال سبحانه</w:t>
      </w:r>
      <w:r w:rsidR="005A1951">
        <w:rPr>
          <w:rtl/>
          <w:lang w:bidi="fa-IR"/>
        </w:rPr>
        <w:t>:</w:t>
      </w:r>
      <w:r>
        <w:rPr>
          <w:rtl/>
          <w:lang w:bidi="fa-IR"/>
        </w:rPr>
        <w:t xml:space="preserve"> </w:t>
      </w:r>
      <w:r w:rsidRPr="004F363E">
        <w:rPr>
          <w:rStyle w:val="libAlaemChar"/>
          <w:rtl/>
        </w:rPr>
        <w:t>(</w:t>
      </w:r>
      <w:r w:rsidRPr="004F363E">
        <w:rPr>
          <w:rStyle w:val="libAieChar"/>
          <w:rtl/>
        </w:rPr>
        <w:t xml:space="preserve"> إِنَّ الَّذِينَ يُبَايِعُونَكَ إِنَّمَا يُبَايِعُونَ اللهَ يَدُ اللهِ فَوْقَ أَيْدِيهِمْ فَمَنْ نَكَثَ فَإِنَّمَا يَنْكُثُ عَلَى نَفْسِهِ وَمَنْ أَوْفَى بِمَا </w:t>
      </w:r>
      <w:r w:rsidR="00674656">
        <w:rPr>
          <w:rStyle w:val="libAieChar"/>
          <w:rtl/>
        </w:rPr>
        <w:t>عَاهَدَ عَلَيْهُ اللهَ فَسَيُؤَ</w:t>
      </w:r>
      <w:r w:rsidRPr="004F363E">
        <w:rPr>
          <w:rStyle w:val="libAieChar"/>
          <w:rtl/>
        </w:rPr>
        <w:t xml:space="preserve">تيِهِ أَجْرَاً عَظِيماً </w:t>
      </w:r>
      <w:r w:rsidRPr="004F363E">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وأيضاً يقول</w:t>
      </w:r>
      <w:r w:rsidR="005A1951">
        <w:rPr>
          <w:rtl/>
          <w:lang w:bidi="fa-IR"/>
        </w:rPr>
        <w:t>:</w:t>
      </w:r>
      <w:r>
        <w:rPr>
          <w:rtl/>
          <w:lang w:bidi="fa-IR"/>
        </w:rPr>
        <w:t xml:space="preserve"> </w:t>
      </w:r>
      <w:r w:rsidRPr="004F363E">
        <w:rPr>
          <w:rStyle w:val="libAlaemChar"/>
          <w:rtl/>
        </w:rPr>
        <w:t>(</w:t>
      </w:r>
      <w:r w:rsidRPr="004F363E">
        <w:rPr>
          <w:rStyle w:val="libAieChar"/>
          <w:rtl/>
        </w:rPr>
        <w:t xml:space="preserve"> لَقَدْ رضيَ اللهُ عَنِ الْمُؤمِنِينَ إِذْ يُبَايِعُونَكَ تَحْتَ الْشَّجَرَةِ فَعَلِمَ مَا فِي قُلُوبِهِمْ فَأَنزَلَ السَّكِينَةَ عَلَيْهِمْ وَأثَابَهُمْ فَتْحَاً قَرِيباً </w:t>
      </w:r>
      <w:r w:rsidRPr="004F363E">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وقال أيضاً</w:t>
      </w:r>
      <w:r w:rsidR="005A1951">
        <w:rPr>
          <w:rtl/>
          <w:lang w:bidi="fa-IR"/>
        </w:rPr>
        <w:t>:</w:t>
      </w:r>
      <w:r>
        <w:rPr>
          <w:rtl/>
          <w:lang w:bidi="fa-IR"/>
        </w:rPr>
        <w:t xml:space="preserve"> </w:t>
      </w:r>
      <w:r w:rsidRPr="004F363E">
        <w:rPr>
          <w:rStyle w:val="libAlaemChar"/>
          <w:rtl/>
        </w:rPr>
        <w:t>(</w:t>
      </w:r>
      <w:r w:rsidRPr="004F363E">
        <w:rPr>
          <w:rStyle w:val="libAieChar"/>
          <w:rtl/>
        </w:rPr>
        <w:t xml:space="preserve"> وَهُوَ الَّذِي كَفَّ أَيْدِيَهُمْ عَنْكُمْ وَأَيْدِيَكُمْ عَنْهُمْ بِبَطْنِ مَكَّةَ مِنْ بَعْدِ أَنْ أَظْفَرَكُمْ عَلَيْهِمْ وَكَانَ اللهُ بِمَا تَعْمَلُونَ بَصِيراً </w:t>
      </w:r>
      <w:r w:rsidRPr="004F363E">
        <w:rPr>
          <w:rStyle w:val="libAlaemChar"/>
          <w:rtl/>
        </w:rPr>
        <w:t>)</w:t>
      </w:r>
      <w:r>
        <w:rPr>
          <w:rtl/>
          <w:lang w:bidi="fa-IR"/>
        </w:rPr>
        <w:t xml:space="preserve">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 xml:space="preserve">ولا شك أنّ المراد من البيعة هو بيعة الرضوان التي بايع المؤمنون فيها النبي الأكرم </w:t>
      </w:r>
      <w:r w:rsidR="00933950" w:rsidRPr="00933950">
        <w:rPr>
          <w:rStyle w:val="libAlaemChar"/>
          <w:rtl/>
        </w:rPr>
        <w:t>صلى‌الله‌عليه‌وآله‌وسلم</w:t>
      </w:r>
      <w:r>
        <w:rPr>
          <w:rtl/>
          <w:lang w:bidi="fa-IR"/>
        </w:rPr>
        <w:t xml:space="preserve"> تحت الشجرة وأعرب سبحانه عن رضاه عنهم</w:t>
      </w:r>
      <w:r w:rsidR="00F82D4A">
        <w:rPr>
          <w:rtl/>
          <w:lang w:bidi="fa-IR"/>
        </w:rPr>
        <w:t>.</w:t>
      </w:r>
    </w:p>
    <w:p w:rsidR="00F82D4A" w:rsidRDefault="00271068" w:rsidP="00271068">
      <w:pPr>
        <w:pStyle w:val="libNormal"/>
        <w:rPr>
          <w:rtl/>
          <w:lang w:bidi="fa-IR"/>
        </w:rPr>
      </w:pPr>
      <w:r>
        <w:rPr>
          <w:rtl/>
          <w:lang w:bidi="fa-IR"/>
        </w:rPr>
        <w:t>روى الواحدي عن أنس</w:t>
      </w:r>
      <w:r w:rsidR="005A1951">
        <w:rPr>
          <w:rtl/>
          <w:lang w:bidi="fa-IR"/>
        </w:rPr>
        <w:t>:</w:t>
      </w:r>
      <w:r>
        <w:rPr>
          <w:rtl/>
          <w:lang w:bidi="fa-IR"/>
        </w:rPr>
        <w:t xml:space="preserve"> أنّ ثمانين رجلاً من أهل مكّة هبطوا على رسول الله </w:t>
      </w:r>
      <w:r w:rsidR="00933950" w:rsidRPr="00933950">
        <w:rPr>
          <w:rStyle w:val="libAlaemChar"/>
          <w:rtl/>
        </w:rPr>
        <w:t>صلى‌الله‌عليه‌وآله‌وسلم</w:t>
      </w:r>
      <w:r>
        <w:rPr>
          <w:rtl/>
          <w:lang w:bidi="fa-IR"/>
        </w:rPr>
        <w:t xml:space="preserve"> من جبل التنعيم متسلّحين يريدون غرّة النبي </w:t>
      </w:r>
      <w:r w:rsidR="00933950" w:rsidRPr="00933950">
        <w:rPr>
          <w:rStyle w:val="libAlaemChar"/>
          <w:rtl/>
        </w:rPr>
        <w:t>صلى‌الله‌عليه‌وآله‌وسلم</w:t>
      </w:r>
      <w:r>
        <w:rPr>
          <w:rtl/>
          <w:lang w:bidi="fa-IR"/>
        </w:rPr>
        <w:t xml:space="preserve"> وأصحابه</w:t>
      </w:r>
      <w:r w:rsidR="00EC12E1">
        <w:rPr>
          <w:rtl/>
          <w:lang w:bidi="fa-IR"/>
        </w:rPr>
        <w:t xml:space="preserve">، </w:t>
      </w:r>
      <w:r>
        <w:rPr>
          <w:rtl/>
          <w:lang w:bidi="fa-IR"/>
        </w:rPr>
        <w:t>فأخذهم أُسراء فاستحياهم</w:t>
      </w:r>
      <w:r w:rsidR="00EC12E1">
        <w:rPr>
          <w:rtl/>
          <w:lang w:bidi="fa-IR"/>
        </w:rPr>
        <w:t xml:space="preserve">، </w:t>
      </w:r>
      <w:r>
        <w:rPr>
          <w:rtl/>
          <w:lang w:bidi="fa-IR"/>
        </w:rPr>
        <w:t>فأنزل الله</w:t>
      </w:r>
      <w:r w:rsidR="005A1951">
        <w:rPr>
          <w:rtl/>
          <w:lang w:bidi="fa-IR"/>
        </w:rPr>
        <w:t>:</w:t>
      </w:r>
      <w:r>
        <w:rPr>
          <w:rtl/>
          <w:lang w:bidi="fa-IR"/>
        </w:rPr>
        <w:t xml:space="preserve"> </w:t>
      </w:r>
      <w:r w:rsidRPr="004F363E">
        <w:rPr>
          <w:rStyle w:val="libAlaemChar"/>
          <w:rtl/>
        </w:rPr>
        <w:t>(</w:t>
      </w:r>
      <w:r w:rsidRPr="004F363E">
        <w:rPr>
          <w:rStyle w:val="libAieChar"/>
          <w:rtl/>
        </w:rPr>
        <w:t xml:space="preserve">وَهُوَ الَّذِي كَفَّ أَيْدِيَهُمْ عَنْكُمْ وَأَيْدِيَكُمْ عَنْهُمْ بِبَطْنِ مَكَّةَ مِنْ بَعْدِ أَنْ أَظْفَرَكُمْ عَلَيْهِمْ </w:t>
      </w:r>
      <w:r w:rsidRPr="004F363E">
        <w:rPr>
          <w:rStyle w:val="libAlaemChar"/>
          <w:rtl/>
        </w:rPr>
        <w:t>)</w:t>
      </w:r>
      <w:r>
        <w:rPr>
          <w:rtl/>
          <w:lang w:bidi="fa-IR"/>
        </w:rPr>
        <w:t xml:space="preserve"> </w:t>
      </w:r>
      <w:r w:rsidRPr="00F82D4A">
        <w:rPr>
          <w:rStyle w:val="libFootnotenumChar"/>
          <w:rtl/>
        </w:rPr>
        <w:t>(4)</w:t>
      </w:r>
      <w:r w:rsidR="00F82D4A">
        <w:rPr>
          <w:rtl/>
          <w:lang w:bidi="fa-IR"/>
        </w:rPr>
        <w:t>.</w:t>
      </w:r>
    </w:p>
    <w:p w:rsidR="00271068" w:rsidRDefault="00271068" w:rsidP="00271068">
      <w:pPr>
        <w:pStyle w:val="libNormal"/>
        <w:rPr>
          <w:lang w:bidi="fa-IR"/>
        </w:rPr>
      </w:pPr>
      <w:r>
        <w:rPr>
          <w:rtl/>
          <w:lang w:bidi="fa-IR"/>
        </w:rPr>
        <w:t>أضف إلى ذلك أنّه سبحانه يخبر في نفس السورة عن فتح قريب</w:t>
      </w:r>
      <w:r w:rsidR="00EC12E1">
        <w:rPr>
          <w:rtl/>
          <w:lang w:bidi="fa-IR"/>
        </w:rPr>
        <w:t xml:space="preserve">، </w:t>
      </w:r>
      <w:r>
        <w:rPr>
          <w:rtl/>
          <w:lang w:bidi="fa-IR"/>
        </w:rPr>
        <w:t>وهذا</w:t>
      </w:r>
    </w:p>
    <w:p w:rsidR="00271068" w:rsidRDefault="009B1190" w:rsidP="009B1190">
      <w:pPr>
        <w:pStyle w:val="libLine"/>
        <w:rPr>
          <w:lang w:bidi="fa-IR"/>
        </w:rPr>
      </w:pPr>
      <w:r>
        <w:rPr>
          <w:rtl/>
          <w:lang w:bidi="fa-IR"/>
        </w:rPr>
        <w:t>____________________</w:t>
      </w:r>
    </w:p>
    <w:p w:rsidR="00F82D4A" w:rsidRDefault="00271068" w:rsidP="004F363E">
      <w:pPr>
        <w:pStyle w:val="libFootnote0"/>
        <w:rPr>
          <w:rtl/>
          <w:lang w:bidi="fa-IR"/>
        </w:rPr>
      </w:pPr>
      <w:r>
        <w:rPr>
          <w:rtl/>
          <w:lang w:bidi="fa-IR"/>
        </w:rPr>
        <w:t xml:space="preserve">1 </w:t>
      </w:r>
      <w:r w:rsidR="00F82D4A">
        <w:rPr>
          <w:rtl/>
          <w:lang w:bidi="fa-IR"/>
        </w:rPr>
        <w:t>-</w:t>
      </w:r>
      <w:r>
        <w:rPr>
          <w:rtl/>
          <w:lang w:bidi="fa-IR"/>
        </w:rPr>
        <w:t xml:space="preserve"> الفتح</w:t>
      </w:r>
      <w:r w:rsidR="005A1951">
        <w:rPr>
          <w:rtl/>
          <w:lang w:bidi="fa-IR"/>
        </w:rPr>
        <w:t>:</w:t>
      </w:r>
      <w:r>
        <w:rPr>
          <w:rtl/>
          <w:lang w:bidi="fa-IR"/>
        </w:rPr>
        <w:t xml:space="preserve"> 10</w:t>
      </w:r>
      <w:r w:rsidR="00F82D4A">
        <w:rPr>
          <w:rtl/>
          <w:lang w:bidi="fa-IR"/>
        </w:rPr>
        <w:t>.</w:t>
      </w:r>
    </w:p>
    <w:p w:rsidR="00F82D4A" w:rsidRDefault="00271068" w:rsidP="004F363E">
      <w:pPr>
        <w:pStyle w:val="libFootnote0"/>
        <w:rPr>
          <w:rtl/>
          <w:lang w:bidi="fa-IR"/>
        </w:rPr>
      </w:pPr>
      <w:r>
        <w:rPr>
          <w:rtl/>
          <w:lang w:bidi="fa-IR"/>
        </w:rPr>
        <w:t xml:space="preserve">2 </w:t>
      </w:r>
      <w:r w:rsidR="00F82D4A">
        <w:rPr>
          <w:rtl/>
          <w:lang w:bidi="fa-IR"/>
        </w:rPr>
        <w:t>-</w:t>
      </w:r>
      <w:r>
        <w:rPr>
          <w:rtl/>
          <w:lang w:bidi="fa-IR"/>
        </w:rPr>
        <w:t xml:space="preserve"> الفتح</w:t>
      </w:r>
      <w:r w:rsidR="005A1951">
        <w:rPr>
          <w:rtl/>
          <w:lang w:bidi="fa-IR"/>
        </w:rPr>
        <w:t>:</w:t>
      </w:r>
      <w:r>
        <w:rPr>
          <w:rtl/>
          <w:lang w:bidi="fa-IR"/>
        </w:rPr>
        <w:t xml:space="preserve"> 18</w:t>
      </w:r>
      <w:r w:rsidR="00F82D4A">
        <w:rPr>
          <w:rtl/>
          <w:lang w:bidi="fa-IR"/>
        </w:rPr>
        <w:t>.</w:t>
      </w:r>
    </w:p>
    <w:p w:rsidR="00F82D4A" w:rsidRDefault="00271068" w:rsidP="004F363E">
      <w:pPr>
        <w:pStyle w:val="libFootnote0"/>
        <w:rPr>
          <w:rtl/>
          <w:lang w:bidi="fa-IR"/>
        </w:rPr>
      </w:pPr>
      <w:r>
        <w:rPr>
          <w:rtl/>
          <w:lang w:bidi="fa-IR"/>
        </w:rPr>
        <w:t xml:space="preserve">3 </w:t>
      </w:r>
      <w:r w:rsidR="00F82D4A">
        <w:rPr>
          <w:rtl/>
          <w:lang w:bidi="fa-IR"/>
        </w:rPr>
        <w:t>-</w:t>
      </w:r>
      <w:r>
        <w:rPr>
          <w:rtl/>
          <w:lang w:bidi="fa-IR"/>
        </w:rPr>
        <w:t xml:space="preserve"> الفتح</w:t>
      </w:r>
      <w:r w:rsidR="005A1951">
        <w:rPr>
          <w:rtl/>
          <w:lang w:bidi="fa-IR"/>
        </w:rPr>
        <w:t>:</w:t>
      </w:r>
      <w:r>
        <w:rPr>
          <w:rtl/>
          <w:lang w:bidi="fa-IR"/>
        </w:rPr>
        <w:t xml:space="preserve"> 24</w:t>
      </w:r>
      <w:r w:rsidR="00F82D4A">
        <w:rPr>
          <w:rtl/>
          <w:lang w:bidi="fa-IR"/>
        </w:rPr>
        <w:t>.</w:t>
      </w:r>
    </w:p>
    <w:p w:rsidR="00F82D4A" w:rsidRDefault="00271068" w:rsidP="004F363E">
      <w:pPr>
        <w:pStyle w:val="libFootnote0"/>
        <w:rPr>
          <w:rtl/>
          <w:lang w:bidi="fa-IR"/>
        </w:rPr>
      </w:pPr>
      <w:r>
        <w:rPr>
          <w:rtl/>
          <w:lang w:bidi="fa-IR"/>
        </w:rPr>
        <w:t xml:space="preserve">4 </w:t>
      </w:r>
      <w:r w:rsidR="00F82D4A">
        <w:rPr>
          <w:rtl/>
          <w:lang w:bidi="fa-IR"/>
        </w:rPr>
        <w:t>-</w:t>
      </w:r>
      <w:r>
        <w:rPr>
          <w:rtl/>
          <w:lang w:bidi="fa-IR"/>
        </w:rPr>
        <w:t xml:space="preserve"> أسباب النزول</w:t>
      </w:r>
      <w:r w:rsidR="005A1951">
        <w:rPr>
          <w:rtl/>
          <w:lang w:bidi="fa-IR"/>
        </w:rPr>
        <w:t>:</w:t>
      </w:r>
      <w:r>
        <w:rPr>
          <w:rtl/>
          <w:lang w:bidi="fa-IR"/>
        </w:rPr>
        <w:t xml:space="preserve"> 218</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674656">
      <w:pPr>
        <w:pStyle w:val="libNormal0"/>
        <w:rPr>
          <w:rtl/>
          <w:lang w:bidi="fa-IR"/>
        </w:rPr>
      </w:pPr>
      <w:r>
        <w:rPr>
          <w:rtl/>
          <w:lang w:bidi="fa-IR"/>
        </w:rPr>
        <w:lastRenderedPageBreak/>
        <w:t>يعرب عن أنّ الفتح المبين غير الفتح القريب</w:t>
      </w:r>
      <w:r w:rsidR="00EC12E1">
        <w:rPr>
          <w:rtl/>
          <w:lang w:bidi="fa-IR"/>
        </w:rPr>
        <w:t xml:space="preserve">، </w:t>
      </w:r>
      <w:r>
        <w:rPr>
          <w:rtl/>
          <w:lang w:bidi="fa-IR"/>
        </w:rPr>
        <w:t>قال سبحانه</w:t>
      </w:r>
      <w:r w:rsidR="005A1951">
        <w:rPr>
          <w:rtl/>
          <w:lang w:bidi="fa-IR"/>
        </w:rPr>
        <w:t>:</w:t>
      </w:r>
      <w:r>
        <w:rPr>
          <w:rtl/>
          <w:lang w:bidi="fa-IR"/>
        </w:rPr>
        <w:t xml:space="preserve"> </w:t>
      </w:r>
      <w:r w:rsidRPr="00674656">
        <w:rPr>
          <w:rStyle w:val="libAlaemChar"/>
          <w:rtl/>
        </w:rPr>
        <w:t>(</w:t>
      </w:r>
      <w:r w:rsidRPr="00674656">
        <w:rPr>
          <w:rStyle w:val="libAieChar"/>
          <w:rtl/>
        </w:rPr>
        <w:t xml:space="preserve"> لَقَدْ صَدَقَ اللهُ رَسُولَهُ الرُّؤيَا بِالْحَقِّ لَتَدْخُلُنَّ الْمَسْجِدَ الْحَرَامَ إِنْ شَاءَ اللهُ آمِنِينَ مُحَلِّقِينَ رُءُوسَكُمْ وَمُقَصِّرِينَ لا تُخَافُونَ فَعَلِمَ مَا لَمْ تَعْلَمُوا فَجَعَلَ مِنْ دُونِ ذَلِكَ فَتْحَاً قَرِيباً </w:t>
      </w:r>
      <w:r w:rsidRPr="00674656">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وهذا الفتح القريب إمّا فتح خيبر</w:t>
      </w:r>
      <w:r w:rsidR="00EC12E1">
        <w:rPr>
          <w:rtl/>
          <w:lang w:bidi="fa-IR"/>
        </w:rPr>
        <w:t xml:space="preserve">، </w:t>
      </w:r>
      <w:r>
        <w:rPr>
          <w:rtl/>
          <w:lang w:bidi="fa-IR"/>
        </w:rPr>
        <w:t>أو فتح مكّة</w:t>
      </w:r>
      <w:r w:rsidR="00EC12E1">
        <w:rPr>
          <w:rtl/>
          <w:lang w:bidi="fa-IR"/>
        </w:rPr>
        <w:t xml:space="preserve">، </w:t>
      </w:r>
      <w:r>
        <w:rPr>
          <w:rtl/>
          <w:lang w:bidi="fa-IR"/>
        </w:rPr>
        <w:t>والظاهر هو الثاني . وأمّا رؤيا النبي فقد تحقّقت في العام القابل</w:t>
      </w:r>
      <w:r w:rsidR="00EC12E1">
        <w:rPr>
          <w:rtl/>
          <w:lang w:bidi="fa-IR"/>
        </w:rPr>
        <w:t xml:space="preserve">، </w:t>
      </w:r>
      <w:r>
        <w:rPr>
          <w:rtl/>
          <w:lang w:bidi="fa-IR"/>
        </w:rPr>
        <w:t>عام عمرة القضاء</w:t>
      </w:r>
      <w:r w:rsidR="00EC12E1">
        <w:rPr>
          <w:rtl/>
          <w:lang w:bidi="fa-IR"/>
        </w:rPr>
        <w:t xml:space="preserve">، </w:t>
      </w:r>
      <w:r>
        <w:rPr>
          <w:rtl/>
          <w:lang w:bidi="fa-IR"/>
        </w:rPr>
        <w:t xml:space="preserve">فدخل النبي </w:t>
      </w:r>
      <w:r w:rsidR="00933950" w:rsidRPr="00933950">
        <w:rPr>
          <w:rStyle w:val="libAlaemChar"/>
          <w:rtl/>
        </w:rPr>
        <w:t>صلى‌الله‌عليه‌وآله‌وسلم</w:t>
      </w:r>
      <w:r>
        <w:rPr>
          <w:rtl/>
          <w:lang w:bidi="fa-IR"/>
        </w:rPr>
        <w:t xml:space="preserve"> والمؤمنون مكّة المكرّمة آمنين محلّقين رؤوسهم ومقصّ</w:t>
      </w:r>
      <w:r w:rsidR="00F82D4A">
        <w:rPr>
          <w:rtl/>
          <w:lang w:bidi="fa-IR"/>
        </w:rPr>
        <w:t>-</w:t>
      </w:r>
      <w:r>
        <w:rPr>
          <w:rtl/>
          <w:lang w:bidi="fa-IR"/>
        </w:rPr>
        <w:t>رين</w:t>
      </w:r>
      <w:r w:rsidR="00EC12E1">
        <w:rPr>
          <w:rtl/>
          <w:lang w:bidi="fa-IR"/>
        </w:rPr>
        <w:t xml:space="preserve">، </w:t>
      </w:r>
      <w:r>
        <w:rPr>
          <w:rtl/>
          <w:lang w:bidi="fa-IR"/>
        </w:rPr>
        <w:t>وأقاموا بها ثلاثة أيام</w:t>
      </w:r>
      <w:r w:rsidR="00EC12E1">
        <w:rPr>
          <w:rtl/>
          <w:lang w:bidi="fa-IR"/>
        </w:rPr>
        <w:t xml:space="preserve">، </w:t>
      </w:r>
      <w:r>
        <w:rPr>
          <w:rtl/>
          <w:lang w:bidi="fa-IR"/>
        </w:rPr>
        <w:t>ثم خرجوا متوجّهين إلى المدينة</w:t>
      </w:r>
      <w:r w:rsidR="00EC12E1">
        <w:rPr>
          <w:rtl/>
          <w:lang w:bidi="fa-IR"/>
        </w:rPr>
        <w:t xml:space="preserve">، </w:t>
      </w:r>
      <w:r>
        <w:rPr>
          <w:rtl/>
          <w:lang w:bidi="fa-IR"/>
        </w:rPr>
        <w:t>وذلك في العام السابع من الهجرة</w:t>
      </w:r>
      <w:r w:rsidR="00EC12E1">
        <w:rPr>
          <w:rtl/>
          <w:lang w:bidi="fa-IR"/>
        </w:rPr>
        <w:t xml:space="preserve">، </w:t>
      </w:r>
      <w:r>
        <w:rPr>
          <w:rtl/>
          <w:lang w:bidi="fa-IR"/>
        </w:rPr>
        <w:t>وفي العام الثامن توفّق النبي لفتح مكّة وتحقّق قوله سبحانه</w:t>
      </w:r>
      <w:r w:rsidR="005A1951">
        <w:rPr>
          <w:rtl/>
          <w:lang w:bidi="fa-IR"/>
        </w:rPr>
        <w:t>:</w:t>
      </w:r>
      <w:r>
        <w:rPr>
          <w:rtl/>
          <w:lang w:bidi="fa-IR"/>
        </w:rPr>
        <w:t xml:space="preserve"> ( فجعل من دون ذلك فتحاً قريباً )</w:t>
      </w:r>
      <w:r w:rsidR="00F82D4A">
        <w:rPr>
          <w:rtl/>
          <w:lang w:bidi="fa-IR"/>
        </w:rPr>
        <w:t>.</w:t>
      </w:r>
    </w:p>
    <w:p w:rsidR="00F82D4A" w:rsidRDefault="00271068" w:rsidP="00271068">
      <w:pPr>
        <w:pStyle w:val="libNormal"/>
        <w:rPr>
          <w:rtl/>
          <w:lang w:bidi="fa-IR"/>
        </w:rPr>
      </w:pPr>
      <w:r>
        <w:rPr>
          <w:rtl/>
          <w:lang w:bidi="fa-IR"/>
        </w:rPr>
        <w:t>هذا كلّه حسب سياق الآيات</w:t>
      </w:r>
      <w:r w:rsidR="00EC12E1">
        <w:rPr>
          <w:rtl/>
          <w:lang w:bidi="fa-IR"/>
        </w:rPr>
        <w:t xml:space="preserve">، </w:t>
      </w:r>
      <w:r>
        <w:rPr>
          <w:rtl/>
          <w:lang w:bidi="fa-IR"/>
        </w:rPr>
        <w:t>وأمّا الروايات فهي مختلفة بين تفسيرها بالحديبية</w:t>
      </w:r>
      <w:r w:rsidR="00EC12E1">
        <w:rPr>
          <w:rtl/>
          <w:lang w:bidi="fa-IR"/>
        </w:rPr>
        <w:t xml:space="preserve">، </w:t>
      </w:r>
      <w:r>
        <w:rPr>
          <w:rtl/>
          <w:lang w:bidi="fa-IR"/>
        </w:rPr>
        <w:t>وتفسيرها بفتح مكّة</w:t>
      </w:r>
      <w:r w:rsidR="00EC12E1">
        <w:rPr>
          <w:rtl/>
          <w:lang w:bidi="fa-IR"/>
        </w:rPr>
        <w:t xml:space="preserve">، </w:t>
      </w:r>
      <w:r>
        <w:rPr>
          <w:rtl/>
          <w:lang w:bidi="fa-IR"/>
        </w:rPr>
        <w:t>والقضاء فيها موكول إلى وقت آخر</w:t>
      </w:r>
      <w:r w:rsidR="00EC12E1">
        <w:rPr>
          <w:rtl/>
          <w:lang w:bidi="fa-IR"/>
        </w:rPr>
        <w:t xml:space="preserve">، </w:t>
      </w:r>
      <w:r>
        <w:rPr>
          <w:rtl/>
          <w:lang w:bidi="fa-IR"/>
        </w:rPr>
        <w:t>ولا يؤثر هذا الاختلاف فيما نحن بصدده في هذا المقام</w:t>
      </w:r>
      <w:r w:rsidR="00F82D4A">
        <w:rPr>
          <w:rtl/>
          <w:lang w:bidi="fa-IR"/>
        </w:rPr>
        <w:t>.</w:t>
      </w:r>
    </w:p>
    <w:p w:rsidR="00271068" w:rsidRDefault="00271068" w:rsidP="00674656">
      <w:pPr>
        <w:pStyle w:val="Heading3"/>
        <w:rPr>
          <w:lang w:bidi="fa-IR"/>
        </w:rPr>
      </w:pPr>
      <w:bookmarkStart w:id="125" w:name="_Toc493531393"/>
      <w:r>
        <w:rPr>
          <w:rtl/>
          <w:lang w:bidi="fa-IR"/>
        </w:rPr>
        <w:t xml:space="preserve">2 </w:t>
      </w:r>
      <w:r w:rsidR="00F82D4A">
        <w:rPr>
          <w:rtl/>
          <w:lang w:bidi="fa-IR"/>
        </w:rPr>
        <w:t>-</w:t>
      </w:r>
      <w:r>
        <w:rPr>
          <w:rtl/>
          <w:lang w:bidi="fa-IR"/>
        </w:rPr>
        <w:t xml:space="preserve"> ما هو المراد من الذنب ؟</w:t>
      </w:r>
      <w:bookmarkEnd w:id="125"/>
    </w:p>
    <w:p w:rsidR="00F82D4A" w:rsidRDefault="00271068" w:rsidP="00271068">
      <w:pPr>
        <w:pStyle w:val="libNormal"/>
        <w:rPr>
          <w:rtl/>
          <w:lang w:bidi="fa-IR"/>
        </w:rPr>
      </w:pPr>
      <w:r>
        <w:rPr>
          <w:rtl/>
          <w:lang w:bidi="fa-IR"/>
        </w:rPr>
        <w:t>قال ابن فارس في المقاييس</w:t>
      </w:r>
      <w:r w:rsidR="005A1951">
        <w:rPr>
          <w:rtl/>
          <w:lang w:bidi="fa-IR"/>
        </w:rPr>
        <w:t>:</w:t>
      </w:r>
      <w:r>
        <w:rPr>
          <w:rtl/>
          <w:lang w:bidi="fa-IR"/>
        </w:rPr>
        <w:t xml:space="preserve"> ذنب له أُصول ثلاثة</w:t>
      </w:r>
      <w:r w:rsidR="005A1951">
        <w:rPr>
          <w:rtl/>
          <w:lang w:bidi="fa-IR"/>
        </w:rPr>
        <w:t>:</w:t>
      </w:r>
      <w:r>
        <w:rPr>
          <w:rtl/>
          <w:lang w:bidi="fa-IR"/>
        </w:rPr>
        <w:t xml:space="preserve"> أحدها الجرم</w:t>
      </w:r>
      <w:r w:rsidR="00EC12E1">
        <w:rPr>
          <w:rtl/>
          <w:lang w:bidi="fa-IR"/>
        </w:rPr>
        <w:t xml:space="preserve">، </w:t>
      </w:r>
      <w:r>
        <w:rPr>
          <w:rtl/>
          <w:lang w:bidi="fa-IR"/>
        </w:rPr>
        <w:t>والآخر</w:t>
      </w:r>
      <w:r w:rsidR="005A1951">
        <w:rPr>
          <w:rtl/>
          <w:lang w:bidi="fa-IR"/>
        </w:rPr>
        <w:t>:</w:t>
      </w:r>
      <w:r>
        <w:rPr>
          <w:rtl/>
          <w:lang w:bidi="fa-IR"/>
        </w:rPr>
        <w:t xml:space="preserve"> مؤخّر الشيء</w:t>
      </w:r>
      <w:r w:rsidR="00EC12E1">
        <w:rPr>
          <w:rtl/>
          <w:lang w:bidi="fa-IR"/>
        </w:rPr>
        <w:t xml:space="preserve">، </w:t>
      </w:r>
      <w:r>
        <w:rPr>
          <w:rtl/>
          <w:lang w:bidi="fa-IR"/>
        </w:rPr>
        <w:t>والثالث</w:t>
      </w:r>
      <w:r w:rsidR="005A1951">
        <w:rPr>
          <w:rtl/>
          <w:lang w:bidi="fa-IR"/>
        </w:rPr>
        <w:t>:</w:t>
      </w:r>
      <w:r>
        <w:rPr>
          <w:rtl/>
          <w:lang w:bidi="fa-IR"/>
        </w:rPr>
        <w:t xml:space="preserve"> كالحظ والنصيب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وقال ابن منظور</w:t>
      </w:r>
      <w:r w:rsidR="005A1951">
        <w:rPr>
          <w:rtl/>
          <w:lang w:bidi="fa-IR"/>
        </w:rPr>
        <w:t>:</w:t>
      </w:r>
      <w:r>
        <w:rPr>
          <w:rtl/>
          <w:lang w:bidi="fa-IR"/>
        </w:rPr>
        <w:t xml:space="preserve"> الذنب</w:t>
      </w:r>
      <w:r w:rsidR="005A1951">
        <w:rPr>
          <w:rtl/>
          <w:lang w:bidi="fa-IR"/>
        </w:rPr>
        <w:t>:</w:t>
      </w:r>
      <w:r>
        <w:rPr>
          <w:rtl/>
          <w:lang w:bidi="fa-IR"/>
        </w:rPr>
        <w:t xml:space="preserve"> الإثم والجرم والمعصية</w:t>
      </w:r>
      <w:r w:rsidR="00EC12E1">
        <w:rPr>
          <w:rtl/>
          <w:lang w:bidi="fa-IR"/>
        </w:rPr>
        <w:t xml:space="preserve">، </w:t>
      </w:r>
      <w:r>
        <w:rPr>
          <w:rtl/>
          <w:lang w:bidi="fa-IR"/>
        </w:rPr>
        <w:t>والجمع ذنوب</w:t>
      </w:r>
      <w:r w:rsidR="00EC12E1">
        <w:rPr>
          <w:rtl/>
          <w:lang w:bidi="fa-IR"/>
        </w:rPr>
        <w:t xml:space="preserve">، </w:t>
      </w:r>
      <w:r>
        <w:rPr>
          <w:rtl/>
          <w:lang w:bidi="fa-IR"/>
        </w:rPr>
        <w:t>وذنوبات جمع الجمع</w:t>
      </w:r>
      <w:r w:rsidR="00EC12E1">
        <w:rPr>
          <w:rtl/>
          <w:lang w:bidi="fa-IR"/>
        </w:rPr>
        <w:t xml:space="preserve">، </w:t>
      </w:r>
      <w:r>
        <w:rPr>
          <w:rtl/>
          <w:lang w:bidi="fa-IR"/>
        </w:rPr>
        <w:t>وقد أذنب الرجل</w:t>
      </w:r>
      <w:r w:rsidR="00EC12E1">
        <w:rPr>
          <w:rtl/>
          <w:lang w:bidi="fa-IR"/>
        </w:rPr>
        <w:t xml:space="preserve">، </w:t>
      </w:r>
      <w:r>
        <w:rPr>
          <w:rtl/>
          <w:lang w:bidi="fa-IR"/>
        </w:rPr>
        <w:t>وقوله عزّ وجلّ في مناجاة موسى على نبيّنا وعليه الصلاة والسلام</w:t>
      </w:r>
      <w:r w:rsidR="005A1951">
        <w:rPr>
          <w:rtl/>
          <w:lang w:bidi="fa-IR"/>
        </w:rPr>
        <w:t>:</w:t>
      </w:r>
      <w:r>
        <w:rPr>
          <w:rtl/>
          <w:lang w:bidi="fa-IR"/>
        </w:rPr>
        <w:t xml:space="preserve"> </w:t>
      </w:r>
      <w:r w:rsidRPr="00674656">
        <w:rPr>
          <w:rStyle w:val="libAlaemChar"/>
          <w:rtl/>
        </w:rPr>
        <w:t>(</w:t>
      </w:r>
      <w:r w:rsidRPr="00674656">
        <w:rPr>
          <w:rStyle w:val="libAieChar"/>
          <w:rtl/>
        </w:rPr>
        <w:t xml:space="preserve"> وَلَهُمْ عَلَيَّ ذَنْبٌ</w:t>
      </w:r>
      <w:r>
        <w:rPr>
          <w:rtl/>
          <w:lang w:bidi="fa-IR"/>
        </w:rPr>
        <w:t xml:space="preserve"> </w:t>
      </w:r>
      <w:r w:rsidRPr="00674656">
        <w:rPr>
          <w:rStyle w:val="libAlaemChar"/>
          <w:rtl/>
        </w:rPr>
        <w:t>)</w:t>
      </w:r>
      <w:r>
        <w:rPr>
          <w:rtl/>
          <w:lang w:bidi="fa-IR"/>
        </w:rPr>
        <w:t xml:space="preserve"> </w:t>
      </w:r>
      <w:r w:rsidRPr="00F82D4A">
        <w:rPr>
          <w:rStyle w:val="libFootnotenumChar"/>
          <w:rtl/>
        </w:rPr>
        <w:t>(3)</w:t>
      </w:r>
      <w:r w:rsidR="00EC12E1">
        <w:rPr>
          <w:rtl/>
          <w:lang w:bidi="fa-IR"/>
        </w:rPr>
        <w:t xml:space="preserve">، </w:t>
      </w:r>
      <w:r>
        <w:rPr>
          <w:rtl/>
          <w:lang w:bidi="fa-IR"/>
        </w:rPr>
        <w:t>عنى بالذنب قتل الرجل الذي وكزه</w:t>
      </w:r>
    </w:p>
    <w:p w:rsidR="00271068" w:rsidRDefault="009B1190" w:rsidP="009B1190">
      <w:pPr>
        <w:pStyle w:val="libLine"/>
        <w:rPr>
          <w:lang w:bidi="fa-IR"/>
        </w:rPr>
      </w:pPr>
      <w:r>
        <w:rPr>
          <w:rtl/>
          <w:lang w:bidi="fa-IR"/>
        </w:rPr>
        <w:t>____________________</w:t>
      </w:r>
    </w:p>
    <w:p w:rsidR="00F82D4A" w:rsidRDefault="00271068" w:rsidP="00674656">
      <w:pPr>
        <w:pStyle w:val="libFootnote0"/>
        <w:rPr>
          <w:rtl/>
          <w:lang w:bidi="fa-IR"/>
        </w:rPr>
      </w:pPr>
      <w:r>
        <w:rPr>
          <w:rtl/>
          <w:lang w:bidi="fa-IR"/>
        </w:rPr>
        <w:t xml:space="preserve">1 </w:t>
      </w:r>
      <w:r w:rsidR="00F82D4A">
        <w:rPr>
          <w:rtl/>
          <w:lang w:bidi="fa-IR"/>
        </w:rPr>
        <w:t>-</w:t>
      </w:r>
      <w:r>
        <w:rPr>
          <w:rtl/>
          <w:lang w:bidi="fa-IR"/>
        </w:rPr>
        <w:t xml:space="preserve"> الفتح</w:t>
      </w:r>
      <w:r w:rsidR="005A1951">
        <w:rPr>
          <w:rtl/>
          <w:lang w:bidi="fa-IR"/>
        </w:rPr>
        <w:t>:</w:t>
      </w:r>
      <w:r>
        <w:rPr>
          <w:rtl/>
          <w:lang w:bidi="fa-IR"/>
        </w:rPr>
        <w:t xml:space="preserve"> 27</w:t>
      </w:r>
      <w:r w:rsidR="00F82D4A">
        <w:rPr>
          <w:rtl/>
          <w:lang w:bidi="fa-IR"/>
        </w:rPr>
        <w:t>.</w:t>
      </w:r>
    </w:p>
    <w:p w:rsidR="00F82D4A" w:rsidRDefault="00271068" w:rsidP="00674656">
      <w:pPr>
        <w:pStyle w:val="libFootnote0"/>
        <w:rPr>
          <w:rtl/>
          <w:lang w:bidi="fa-IR"/>
        </w:rPr>
      </w:pPr>
      <w:r>
        <w:rPr>
          <w:rtl/>
          <w:lang w:bidi="fa-IR"/>
        </w:rPr>
        <w:t xml:space="preserve">2 </w:t>
      </w:r>
      <w:r w:rsidR="00F82D4A">
        <w:rPr>
          <w:rtl/>
          <w:lang w:bidi="fa-IR"/>
        </w:rPr>
        <w:t>-</w:t>
      </w:r>
      <w:r>
        <w:rPr>
          <w:rtl/>
          <w:lang w:bidi="fa-IR"/>
        </w:rPr>
        <w:t xml:space="preserve"> معجم مقاييس اللغة</w:t>
      </w:r>
      <w:r w:rsidR="005A1951">
        <w:rPr>
          <w:rtl/>
          <w:lang w:bidi="fa-IR"/>
        </w:rPr>
        <w:t>:</w:t>
      </w:r>
      <w:r>
        <w:rPr>
          <w:rtl/>
          <w:lang w:bidi="fa-IR"/>
        </w:rPr>
        <w:t xml:space="preserve"> 2</w:t>
      </w:r>
      <w:r w:rsidR="00570E2A">
        <w:rPr>
          <w:rtl/>
          <w:lang w:bidi="fa-IR"/>
        </w:rPr>
        <w:t>/</w:t>
      </w:r>
      <w:r>
        <w:rPr>
          <w:rtl/>
          <w:lang w:bidi="fa-IR"/>
        </w:rPr>
        <w:t>361</w:t>
      </w:r>
      <w:r w:rsidR="00F82D4A">
        <w:rPr>
          <w:rtl/>
          <w:lang w:bidi="fa-IR"/>
        </w:rPr>
        <w:t>.</w:t>
      </w:r>
    </w:p>
    <w:p w:rsidR="00F82D4A" w:rsidRDefault="00271068" w:rsidP="00674656">
      <w:pPr>
        <w:pStyle w:val="libFootnote0"/>
        <w:rPr>
          <w:rtl/>
          <w:lang w:bidi="fa-IR"/>
        </w:rPr>
      </w:pPr>
      <w:r>
        <w:rPr>
          <w:rtl/>
          <w:lang w:bidi="fa-IR"/>
        </w:rPr>
        <w:t xml:space="preserve">3 </w:t>
      </w:r>
      <w:r w:rsidR="00F82D4A">
        <w:rPr>
          <w:rtl/>
          <w:lang w:bidi="fa-IR"/>
        </w:rPr>
        <w:t>-</w:t>
      </w:r>
      <w:r>
        <w:rPr>
          <w:rtl/>
          <w:lang w:bidi="fa-IR"/>
        </w:rPr>
        <w:t xml:space="preserve"> الشعراء</w:t>
      </w:r>
      <w:r w:rsidR="005A1951">
        <w:rPr>
          <w:rtl/>
          <w:lang w:bidi="fa-IR"/>
        </w:rPr>
        <w:t>:</w:t>
      </w:r>
      <w:r>
        <w:rPr>
          <w:rtl/>
          <w:lang w:bidi="fa-IR"/>
        </w:rPr>
        <w:t xml:space="preserve"> 14</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395927">
      <w:pPr>
        <w:pStyle w:val="libNormal0"/>
        <w:rPr>
          <w:rtl/>
          <w:lang w:bidi="fa-IR"/>
        </w:rPr>
      </w:pPr>
      <w:r>
        <w:rPr>
          <w:rtl/>
          <w:lang w:bidi="fa-IR"/>
        </w:rPr>
        <w:lastRenderedPageBreak/>
        <w:t>موسى فقضى عليه</w:t>
      </w:r>
      <w:r w:rsidR="00EC12E1">
        <w:rPr>
          <w:rtl/>
          <w:lang w:bidi="fa-IR"/>
        </w:rPr>
        <w:t xml:space="preserve">، </w:t>
      </w:r>
      <w:r>
        <w:rPr>
          <w:rtl/>
          <w:lang w:bidi="fa-IR"/>
        </w:rPr>
        <w:t xml:space="preserve">وكان الرجل من آل فرعون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وقد وردت تلك اللفظة في الذكر الحكيم سبع مرّات</w:t>
      </w:r>
      <w:r w:rsidR="00EC12E1">
        <w:rPr>
          <w:rtl/>
          <w:lang w:bidi="fa-IR"/>
        </w:rPr>
        <w:t xml:space="preserve">، </w:t>
      </w:r>
      <w:r>
        <w:rPr>
          <w:rtl/>
          <w:lang w:bidi="fa-IR"/>
        </w:rPr>
        <w:t>وأُريد بها في الجميع الجرم قال سبحانه</w:t>
      </w:r>
      <w:r w:rsidR="005A1951">
        <w:rPr>
          <w:rtl/>
          <w:lang w:bidi="fa-IR"/>
        </w:rPr>
        <w:t>:</w:t>
      </w:r>
      <w:r>
        <w:rPr>
          <w:rtl/>
          <w:lang w:bidi="fa-IR"/>
        </w:rPr>
        <w:t xml:space="preserve"> </w:t>
      </w:r>
      <w:r w:rsidRPr="00395927">
        <w:rPr>
          <w:rStyle w:val="libAlaemChar"/>
          <w:rtl/>
        </w:rPr>
        <w:t>(</w:t>
      </w:r>
      <w:r w:rsidRPr="00395927">
        <w:rPr>
          <w:rStyle w:val="libAieChar"/>
          <w:rtl/>
        </w:rPr>
        <w:t xml:space="preserve"> غَافِرِ الذَّنبِ وَقَابِلِ التَّوْبِ </w:t>
      </w:r>
      <w:r w:rsidRPr="00395927">
        <w:rPr>
          <w:rStyle w:val="libAlaemChar"/>
          <w:rtl/>
        </w:rPr>
        <w:t>)</w:t>
      </w:r>
      <w:r>
        <w:rPr>
          <w:rtl/>
          <w:lang w:bidi="fa-IR"/>
        </w:rPr>
        <w:t xml:space="preserve"> </w:t>
      </w:r>
      <w:r w:rsidRPr="00F82D4A">
        <w:rPr>
          <w:rStyle w:val="libFootnotenumChar"/>
          <w:rtl/>
        </w:rPr>
        <w:t>(2)</w:t>
      </w:r>
      <w:r w:rsidR="00EC12E1">
        <w:rPr>
          <w:rtl/>
          <w:lang w:bidi="fa-IR"/>
        </w:rPr>
        <w:t xml:space="preserve">، </w:t>
      </w:r>
      <w:r>
        <w:rPr>
          <w:rtl/>
          <w:lang w:bidi="fa-IR"/>
        </w:rPr>
        <w:t>وقال عزّ وجلّ</w:t>
      </w:r>
      <w:r w:rsidR="005A1951">
        <w:rPr>
          <w:rtl/>
          <w:lang w:bidi="fa-IR"/>
        </w:rPr>
        <w:t>:</w:t>
      </w:r>
      <w:r>
        <w:rPr>
          <w:rtl/>
          <w:lang w:bidi="fa-IR"/>
        </w:rPr>
        <w:t xml:space="preserve"> </w:t>
      </w:r>
      <w:r w:rsidRPr="00395927">
        <w:rPr>
          <w:rStyle w:val="libAlaemChar"/>
          <w:rtl/>
        </w:rPr>
        <w:t>(</w:t>
      </w:r>
      <w:r w:rsidRPr="00395927">
        <w:rPr>
          <w:rStyle w:val="libAieChar"/>
          <w:rtl/>
        </w:rPr>
        <w:t xml:space="preserve"> وَإِذَا الْمَوْؤُودَةُ سُئِلَتْ * بأيِّ ذَنْبٍ قُتِلَتْ</w:t>
      </w:r>
      <w:r w:rsidRPr="00395927">
        <w:rPr>
          <w:rStyle w:val="libAlaemChar"/>
          <w:rtl/>
        </w:rPr>
        <w:t>)</w:t>
      </w:r>
      <w:r>
        <w:rPr>
          <w:rtl/>
          <w:lang w:bidi="fa-IR"/>
        </w:rPr>
        <w:t xml:space="preserve">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وعلى ذلك فكون الذنب بمعنى الجرم ممّا لا ريب فيه</w:t>
      </w:r>
      <w:r w:rsidR="00EC12E1">
        <w:rPr>
          <w:rtl/>
          <w:lang w:bidi="fa-IR"/>
        </w:rPr>
        <w:t xml:space="preserve">، </w:t>
      </w:r>
      <w:r>
        <w:rPr>
          <w:rtl/>
          <w:lang w:bidi="fa-IR"/>
        </w:rPr>
        <w:t>غير أنّ الذي يجب التنبيه عليه</w:t>
      </w:r>
      <w:r w:rsidR="00EC12E1">
        <w:rPr>
          <w:rtl/>
          <w:lang w:bidi="fa-IR"/>
        </w:rPr>
        <w:t xml:space="preserve">، </w:t>
      </w:r>
      <w:r>
        <w:rPr>
          <w:rtl/>
          <w:lang w:bidi="fa-IR"/>
        </w:rPr>
        <w:t>هو أنّ اللفظ لا يدل على أزيد من كون صاحبه عاصياً وطاغياً وناقضاً للقانون</w:t>
      </w:r>
      <w:r w:rsidR="00EC12E1">
        <w:rPr>
          <w:rtl/>
          <w:lang w:bidi="fa-IR"/>
        </w:rPr>
        <w:t xml:space="preserve">، </w:t>
      </w:r>
      <w:r>
        <w:rPr>
          <w:rtl/>
          <w:lang w:bidi="fa-IR"/>
        </w:rPr>
        <w:t>وأمّا الذي عصي وطغي عليه ونقض قانونه فهو يختلف حسب اختلاف البيئات والظروف</w:t>
      </w:r>
      <w:r w:rsidR="00EC12E1">
        <w:rPr>
          <w:rtl/>
          <w:lang w:bidi="fa-IR"/>
        </w:rPr>
        <w:t xml:space="preserve">، </w:t>
      </w:r>
      <w:r>
        <w:rPr>
          <w:rtl/>
          <w:lang w:bidi="fa-IR"/>
        </w:rPr>
        <w:t>وليست خصوصية العصيان لله سبحانه مأخوذة في صميم اللفظ بحيث لو أُطلق ذلك اللفظ يتبادر منه كونه سبحانه هو المعصي أمره</w:t>
      </w:r>
      <w:r w:rsidR="00EC12E1">
        <w:rPr>
          <w:rtl/>
          <w:lang w:bidi="fa-IR"/>
        </w:rPr>
        <w:t xml:space="preserve">، </w:t>
      </w:r>
      <w:r>
        <w:rPr>
          <w:rtl/>
          <w:lang w:bidi="fa-IR"/>
        </w:rPr>
        <w:t>وإنّما تستفاد الخصوصية من القرائن الخارجية</w:t>
      </w:r>
      <w:r w:rsidR="00EC12E1">
        <w:rPr>
          <w:rtl/>
          <w:lang w:bidi="fa-IR"/>
        </w:rPr>
        <w:t xml:space="preserve">، </w:t>
      </w:r>
      <w:r>
        <w:rPr>
          <w:rtl/>
          <w:lang w:bidi="fa-IR"/>
        </w:rPr>
        <w:t>وهذا هو الأساس لتحليل الآية وفهم المقصود منها</w:t>
      </w:r>
      <w:r w:rsidR="00F82D4A">
        <w:rPr>
          <w:rtl/>
          <w:lang w:bidi="fa-IR"/>
        </w:rPr>
        <w:t>.</w:t>
      </w:r>
    </w:p>
    <w:p w:rsidR="00271068" w:rsidRDefault="00271068" w:rsidP="00395927">
      <w:pPr>
        <w:pStyle w:val="Heading3"/>
        <w:rPr>
          <w:lang w:bidi="fa-IR"/>
        </w:rPr>
      </w:pPr>
      <w:bookmarkStart w:id="126" w:name="_Toc493531394"/>
      <w:r>
        <w:rPr>
          <w:rtl/>
          <w:lang w:bidi="fa-IR"/>
        </w:rPr>
        <w:t xml:space="preserve">3 </w:t>
      </w:r>
      <w:r w:rsidR="00F82D4A">
        <w:rPr>
          <w:rtl/>
          <w:lang w:bidi="fa-IR"/>
        </w:rPr>
        <w:t>-</w:t>
      </w:r>
      <w:r>
        <w:rPr>
          <w:rtl/>
          <w:lang w:bidi="fa-IR"/>
        </w:rPr>
        <w:t xml:space="preserve"> الغفران في اللغة</w:t>
      </w:r>
      <w:bookmarkEnd w:id="126"/>
    </w:p>
    <w:p w:rsidR="00F82D4A" w:rsidRDefault="00271068" w:rsidP="00271068">
      <w:pPr>
        <w:pStyle w:val="libNormal"/>
        <w:rPr>
          <w:rtl/>
          <w:lang w:bidi="fa-IR"/>
        </w:rPr>
      </w:pPr>
      <w:r>
        <w:rPr>
          <w:rtl/>
          <w:lang w:bidi="fa-IR"/>
        </w:rPr>
        <w:t>الغفران في اللغة</w:t>
      </w:r>
      <w:r w:rsidR="00EC12E1">
        <w:rPr>
          <w:rtl/>
          <w:lang w:bidi="fa-IR"/>
        </w:rPr>
        <w:t xml:space="preserve">، </w:t>
      </w:r>
      <w:r>
        <w:rPr>
          <w:rtl/>
          <w:lang w:bidi="fa-IR"/>
        </w:rPr>
        <w:t>هو</w:t>
      </w:r>
      <w:r w:rsidR="005A1951">
        <w:rPr>
          <w:rtl/>
          <w:lang w:bidi="fa-IR"/>
        </w:rPr>
        <w:t>:</w:t>
      </w:r>
      <w:r>
        <w:rPr>
          <w:rtl/>
          <w:lang w:bidi="fa-IR"/>
        </w:rPr>
        <w:t xml:space="preserve"> الستر</w:t>
      </w:r>
      <w:r w:rsidR="00EC12E1">
        <w:rPr>
          <w:rtl/>
          <w:lang w:bidi="fa-IR"/>
        </w:rPr>
        <w:t xml:space="preserve">، </w:t>
      </w:r>
      <w:r>
        <w:rPr>
          <w:rtl/>
          <w:lang w:bidi="fa-IR"/>
        </w:rPr>
        <w:t>قال ابن فارس في المقاييس</w:t>
      </w:r>
      <w:r w:rsidR="005A1951">
        <w:rPr>
          <w:rtl/>
          <w:lang w:bidi="fa-IR"/>
        </w:rPr>
        <w:t>:</w:t>
      </w:r>
      <w:r>
        <w:rPr>
          <w:rtl/>
          <w:lang w:bidi="fa-IR"/>
        </w:rPr>
        <w:t xml:space="preserve"> عظم بابه الستر</w:t>
      </w:r>
      <w:r w:rsidR="00EC12E1">
        <w:rPr>
          <w:rtl/>
          <w:lang w:bidi="fa-IR"/>
        </w:rPr>
        <w:t xml:space="preserve">، </w:t>
      </w:r>
      <w:r>
        <w:rPr>
          <w:rtl/>
          <w:lang w:bidi="fa-IR"/>
        </w:rPr>
        <w:t>ثم يشذُّ عنه ما يُذكر</w:t>
      </w:r>
      <w:r w:rsidR="00EC12E1">
        <w:rPr>
          <w:rtl/>
          <w:lang w:bidi="fa-IR"/>
        </w:rPr>
        <w:t xml:space="preserve">، </w:t>
      </w:r>
      <w:r>
        <w:rPr>
          <w:rtl/>
          <w:lang w:bidi="fa-IR"/>
        </w:rPr>
        <w:t>فالغَفر</w:t>
      </w:r>
      <w:r w:rsidR="005A1951">
        <w:rPr>
          <w:rtl/>
          <w:lang w:bidi="fa-IR"/>
        </w:rPr>
        <w:t>:</w:t>
      </w:r>
      <w:r>
        <w:rPr>
          <w:rtl/>
          <w:lang w:bidi="fa-IR"/>
        </w:rPr>
        <w:t xml:space="preserve"> السَّتر</w:t>
      </w:r>
      <w:r w:rsidR="00EC12E1">
        <w:rPr>
          <w:rtl/>
          <w:lang w:bidi="fa-IR"/>
        </w:rPr>
        <w:t xml:space="preserve">، </w:t>
      </w:r>
      <w:r>
        <w:rPr>
          <w:rtl/>
          <w:lang w:bidi="fa-IR"/>
        </w:rPr>
        <w:t>والغفران والغَفْر بمعنى يقال</w:t>
      </w:r>
      <w:r w:rsidR="005A1951">
        <w:rPr>
          <w:rtl/>
          <w:lang w:bidi="fa-IR"/>
        </w:rPr>
        <w:t>:</w:t>
      </w:r>
      <w:r>
        <w:rPr>
          <w:rtl/>
          <w:lang w:bidi="fa-IR"/>
        </w:rPr>
        <w:t xml:space="preserve"> غفر الله ذنبه غَفراً ومغفرةً وغفراناً </w:t>
      </w:r>
      <w:r w:rsidRPr="00F82D4A">
        <w:rPr>
          <w:rStyle w:val="libFootnotenumChar"/>
          <w:rtl/>
        </w:rPr>
        <w:t>(4)</w:t>
      </w:r>
      <w:r>
        <w:rPr>
          <w:rtl/>
          <w:lang w:bidi="fa-IR"/>
        </w:rPr>
        <w:t xml:space="preserve"> . وقال في اللسان بمثله </w:t>
      </w:r>
      <w:r w:rsidRPr="00F82D4A">
        <w:rPr>
          <w:rStyle w:val="libFootnotenumChar"/>
          <w:rtl/>
        </w:rPr>
        <w:t>(5)</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395927">
      <w:pPr>
        <w:pStyle w:val="libFootnote0"/>
        <w:rPr>
          <w:rtl/>
          <w:lang w:bidi="fa-IR"/>
        </w:rPr>
      </w:pPr>
      <w:r>
        <w:rPr>
          <w:rtl/>
          <w:lang w:bidi="fa-IR"/>
        </w:rPr>
        <w:t xml:space="preserve">1 </w:t>
      </w:r>
      <w:r w:rsidR="00F82D4A">
        <w:rPr>
          <w:rtl/>
          <w:lang w:bidi="fa-IR"/>
        </w:rPr>
        <w:t>-</w:t>
      </w:r>
      <w:r>
        <w:rPr>
          <w:rtl/>
          <w:lang w:bidi="fa-IR"/>
        </w:rPr>
        <w:t xml:space="preserve"> لسان العرب</w:t>
      </w:r>
      <w:r w:rsidR="005A1951">
        <w:rPr>
          <w:rtl/>
          <w:lang w:bidi="fa-IR"/>
        </w:rPr>
        <w:t>:</w:t>
      </w:r>
      <w:r>
        <w:rPr>
          <w:rtl/>
          <w:lang w:bidi="fa-IR"/>
        </w:rPr>
        <w:t xml:space="preserve"> 3</w:t>
      </w:r>
      <w:r w:rsidR="00570E2A">
        <w:rPr>
          <w:rtl/>
          <w:lang w:bidi="fa-IR"/>
        </w:rPr>
        <w:t>/</w:t>
      </w:r>
      <w:r>
        <w:rPr>
          <w:rtl/>
          <w:lang w:bidi="fa-IR"/>
        </w:rPr>
        <w:t>389</w:t>
      </w:r>
      <w:r w:rsidR="00F82D4A">
        <w:rPr>
          <w:rtl/>
          <w:lang w:bidi="fa-IR"/>
        </w:rPr>
        <w:t>.</w:t>
      </w:r>
    </w:p>
    <w:p w:rsidR="00F82D4A" w:rsidRDefault="00271068" w:rsidP="00395927">
      <w:pPr>
        <w:pStyle w:val="libFootnote0"/>
        <w:rPr>
          <w:rtl/>
          <w:lang w:bidi="fa-IR"/>
        </w:rPr>
      </w:pPr>
      <w:r>
        <w:rPr>
          <w:rtl/>
          <w:lang w:bidi="fa-IR"/>
        </w:rPr>
        <w:t xml:space="preserve">2 </w:t>
      </w:r>
      <w:r w:rsidR="00F82D4A">
        <w:rPr>
          <w:rtl/>
          <w:lang w:bidi="fa-IR"/>
        </w:rPr>
        <w:t>-</w:t>
      </w:r>
      <w:r>
        <w:rPr>
          <w:rtl/>
          <w:lang w:bidi="fa-IR"/>
        </w:rPr>
        <w:t xml:space="preserve"> غافر</w:t>
      </w:r>
      <w:r w:rsidR="005A1951">
        <w:rPr>
          <w:rtl/>
          <w:lang w:bidi="fa-IR"/>
        </w:rPr>
        <w:t>:</w:t>
      </w:r>
      <w:r>
        <w:rPr>
          <w:rtl/>
          <w:lang w:bidi="fa-IR"/>
        </w:rPr>
        <w:t xml:space="preserve"> 3</w:t>
      </w:r>
      <w:r w:rsidR="00F82D4A">
        <w:rPr>
          <w:rtl/>
          <w:lang w:bidi="fa-IR"/>
        </w:rPr>
        <w:t>.</w:t>
      </w:r>
    </w:p>
    <w:p w:rsidR="00F82D4A" w:rsidRDefault="00271068" w:rsidP="00395927">
      <w:pPr>
        <w:pStyle w:val="libFootnote0"/>
        <w:rPr>
          <w:rtl/>
          <w:lang w:bidi="fa-IR"/>
        </w:rPr>
      </w:pPr>
      <w:r>
        <w:rPr>
          <w:rtl/>
          <w:lang w:bidi="fa-IR"/>
        </w:rPr>
        <w:t xml:space="preserve">3 </w:t>
      </w:r>
      <w:r w:rsidR="00F82D4A">
        <w:rPr>
          <w:rtl/>
          <w:lang w:bidi="fa-IR"/>
        </w:rPr>
        <w:t>-</w:t>
      </w:r>
      <w:r>
        <w:rPr>
          <w:rtl/>
          <w:lang w:bidi="fa-IR"/>
        </w:rPr>
        <w:t xml:space="preserve"> التكوير</w:t>
      </w:r>
      <w:r w:rsidR="005A1951">
        <w:rPr>
          <w:rtl/>
          <w:lang w:bidi="fa-IR"/>
        </w:rPr>
        <w:t>:</w:t>
      </w:r>
      <w:r>
        <w:rPr>
          <w:rtl/>
          <w:lang w:bidi="fa-IR"/>
        </w:rPr>
        <w:t xml:space="preserve"> 8 و 9</w:t>
      </w:r>
      <w:r w:rsidR="00F82D4A">
        <w:rPr>
          <w:rtl/>
          <w:lang w:bidi="fa-IR"/>
        </w:rPr>
        <w:t>.</w:t>
      </w:r>
    </w:p>
    <w:p w:rsidR="00F82D4A" w:rsidRDefault="00271068" w:rsidP="00395927">
      <w:pPr>
        <w:pStyle w:val="libFootnote0"/>
        <w:rPr>
          <w:rtl/>
          <w:lang w:bidi="fa-IR"/>
        </w:rPr>
      </w:pPr>
      <w:r>
        <w:rPr>
          <w:rtl/>
          <w:lang w:bidi="fa-IR"/>
        </w:rPr>
        <w:t xml:space="preserve">4 </w:t>
      </w:r>
      <w:r w:rsidR="00F82D4A">
        <w:rPr>
          <w:rtl/>
          <w:lang w:bidi="fa-IR"/>
        </w:rPr>
        <w:t>-</w:t>
      </w:r>
      <w:r>
        <w:rPr>
          <w:rtl/>
          <w:lang w:bidi="fa-IR"/>
        </w:rPr>
        <w:t xml:space="preserve"> معجم مقاييس اللغة</w:t>
      </w:r>
      <w:r w:rsidR="005A1951">
        <w:rPr>
          <w:rtl/>
          <w:lang w:bidi="fa-IR"/>
        </w:rPr>
        <w:t>:</w:t>
      </w:r>
      <w:r>
        <w:rPr>
          <w:rtl/>
          <w:lang w:bidi="fa-IR"/>
        </w:rPr>
        <w:t xml:space="preserve"> 4</w:t>
      </w:r>
      <w:r w:rsidR="00570E2A">
        <w:rPr>
          <w:rtl/>
          <w:lang w:bidi="fa-IR"/>
        </w:rPr>
        <w:t>/</w:t>
      </w:r>
      <w:r>
        <w:rPr>
          <w:rtl/>
          <w:lang w:bidi="fa-IR"/>
        </w:rPr>
        <w:t>385</w:t>
      </w:r>
      <w:r w:rsidR="00F82D4A">
        <w:rPr>
          <w:rtl/>
          <w:lang w:bidi="fa-IR"/>
        </w:rPr>
        <w:t>.</w:t>
      </w:r>
    </w:p>
    <w:p w:rsidR="00F82D4A" w:rsidRDefault="00271068" w:rsidP="00395927">
      <w:pPr>
        <w:pStyle w:val="libFootnote0"/>
        <w:rPr>
          <w:rtl/>
          <w:lang w:bidi="fa-IR"/>
        </w:rPr>
      </w:pPr>
      <w:r>
        <w:rPr>
          <w:rtl/>
          <w:lang w:bidi="fa-IR"/>
        </w:rPr>
        <w:t xml:space="preserve">5 </w:t>
      </w:r>
      <w:r w:rsidR="00F82D4A">
        <w:rPr>
          <w:rtl/>
          <w:lang w:bidi="fa-IR"/>
        </w:rPr>
        <w:t>-</w:t>
      </w:r>
      <w:r>
        <w:rPr>
          <w:rtl/>
          <w:lang w:bidi="fa-IR"/>
        </w:rPr>
        <w:t xml:space="preserve"> لسان العرب</w:t>
      </w:r>
      <w:r w:rsidR="005A1951">
        <w:rPr>
          <w:rtl/>
          <w:lang w:bidi="fa-IR"/>
        </w:rPr>
        <w:t>:</w:t>
      </w:r>
      <w:r>
        <w:rPr>
          <w:rtl/>
          <w:lang w:bidi="fa-IR"/>
        </w:rPr>
        <w:t xml:space="preserve"> 5</w:t>
      </w:r>
      <w:r w:rsidR="00570E2A">
        <w:rPr>
          <w:rtl/>
          <w:lang w:bidi="fa-IR"/>
        </w:rPr>
        <w:t>/</w:t>
      </w:r>
      <w:r>
        <w:rPr>
          <w:rtl/>
          <w:lang w:bidi="fa-IR"/>
        </w:rPr>
        <w:t>25</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D21D2B">
      <w:pPr>
        <w:pStyle w:val="Heading3"/>
        <w:rPr>
          <w:lang w:bidi="fa-IR"/>
        </w:rPr>
      </w:pPr>
      <w:bookmarkStart w:id="127" w:name="_Toc493531395"/>
      <w:r>
        <w:rPr>
          <w:rtl/>
          <w:lang w:bidi="fa-IR"/>
        </w:rPr>
        <w:lastRenderedPageBreak/>
        <w:t xml:space="preserve">4 </w:t>
      </w:r>
      <w:r w:rsidR="00F82D4A">
        <w:rPr>
          <w:rtl/>
          <w:lang w:bidi="fa-IR"/>
        </w:rPr>
        <w:t>-</w:t>
      </w:r>
      <w:r>
        <w:rPr>
          <w:rtl/>
          <w:lang w:bidi="fa-IR"/>
        </w:rPr>
        <w:t xml:space="preserve"> الفتح لغاية مغفرة الذنب</w:t>
      </w:r>
      <w:bookmarkEnd w:id="127"/>
    </w:p>
    <w:p w:rsidR="00F82D4A" w:rsidRDefault="00271068" w:rsidP="00271068">
      <w:pPr>
        <w:pStyle w:val="libNormal"/>
        <w:rPr>
          <w:rtl/>
          <w:lang w:bidi="fa-IR"/>
        </w:rPr>
      </w:pPr>
      <w:r>
        <w:rPr>
          <w:rtl/>
          <w:lang w:bidi="fa-IR"/>
        </w:rPr>
        <w:t xml:space="preserve">الآية تدل على أنّ الغاية المتوخّاة من الفتح هي مغفرة ذنب النبي </w:t>
      </w:r>
      <w:r w:rsidR="00933950" w:rsidRPr="00933950">
        <w:rPr>
          <w:rStyle w:val="libAlaemChar"/>
          <w:rtl/>
        </w:rPr>
        <w:t>صلى‌الله‌عليه‌وآله‌وسلم</w:t>
      </w:r>
      <w:r w:rsidR="00EC12E1">
        <w:rPr>
          <w:rtl/>
          <w:lang w:bidi="fa-IR"/>
        </w:rPr>
        <w:t xml:space="preserve">، </w:t>
      </w:r>
      <w:r>
        <w:rPr>
          <w:rtl/>
          <w:lang w:bidi="fa-IR"/>
        </w:rPr>
        <w:t>ما تقدّم منه وما تأخّر</w:t>
      </w:r>
      <w:r w:rsidR="00EC12E1">
        <w:rPr>
          <w:rtl/>
          <w:lang w:bidi="fa-IR"/>
        </w:rPr>
        <w:t xml:space="preserve">، </w:t>
      </w:r>
      <w:r>
        <w:rPr>
          <w:rtl/>
          <w:lang w:bidi="fa-IR"/>
        </w:rPr>
        <w:t>غير أنّ في ترتّب تلك الغاية على ذيها غموضاً في بادئ النظر</w:t>
      </w:r>
      <w:r w:rsidR="00EC12E1">
        <w:rPr>
          <w:rtl/>
          <w:lang w:bidi="fa-IR"/>
        </w:rPr>
        <w:t xml:space="preserve">، </w:t>
      </w:r>
      <w:r>
        <w:rPr>
          <w:rtl/>
          <w:lang w:bidi="fa-IR"/>
        </w:rPr>
        <w:t>والإنسان يستفسر في نفسه كيف صار تمكينه سبحانه نبيّه من فتح القلاع والبلدان</w:t>
      </w:r>
      <w:r w:rsidR="00EC12E1">
        <w:rPr>
          <w:rtl/>
          <w:lang w:bidi="fa-IR"/>
        </w:rPr>
        <w:t xml:space="preserve">، </w:t>
      </w:r>
      <w:r>
        <w:rPr>
          <w:rtl/>
          <w:lang w:bidi="fa-IR"/>
        </w:rPr>
        <w:t>أو المهادنة والمصالحة في أرض الحديبية مع قريش</w:t>
      </w:r>
      <w:r w:rsidR="00EC12E1">
        <w:rPr>
          <w:rtl/>
          <w:lang w:bidi="fa-IR"/>
        </w:rPr>
        <w:t xml:space="preserve">، </w:t>
      </w:r>
      <w:r>
        <w:rPr>
          <w:rtl/>
          <w:lang w:bidi="fa-IR"/>
        </w:rPr>
        <w:t>سبباً لمغفرة ذنوبه</w:t>
      </w:r>
      <w:r w:rsidR="00EC12E1">
        <w:rPr>
          <w:rtl/>
          <w:lang w:bidi="fa-IR"/>
        </w:rPr>
        <w:t xml:space="preserve">، </w:t>
      </w:r>
      <w:r>
        <w:rPr>
          <w:rtl/>
          <w:lang w:bidi="fa-IR"/>
        </w:rPr>
        <w:t>مع أنّه يجب أن تكون بين الجملة الشرطية والجزائية رابطة عقلية أو عادية</w:t>
      </w:r>
      <w:r w:rsidR="00EC12E1">
        <w:rPr>
          <w:rtl/>
          <w:lang w:bidi="fa-IR"/>
        </w:rPr>
        <w:t xml:space="preserve">، </w:t>
      </w:r>
      <w:r>
        <w:rPr>
          <w:rtl/>
          <w:lang w:bidi="fa-IR"/>
        </w:rPr>
        <w:t>بحيث تعدّ إحداهما علّة لتحقّق الأُخرى أو ملازمة لها</w:t>
      </w:r>
      <w:r w:rsidR="00EC12E1">
        <w:rPr>
          <w:rtl/>
          <w:lang w:bidi="fa-IR"/>
        </w:rPr>
        <w:t xml:space="preserve">، </w:t>
      </w:r>
      <w:r>
        <w:rPr>
          <w:rtl/>
          <w:lang w:bidi="fa-IR"/>
        </w:rPr>
        <w:t>وهذه الرابطة خفيّة في المقام جداً</w:t>
      </w:r>
      <w:r w:rsidR="00EC12E1">
        <w:rPr>
          <w:rtl/>
          <w:lang w:bidi="fa-IR"/>
        </w:rPr>
        <w:t xml:space="preserve">، </w:t>
      </w:r>
      <w:r>
        <w:rPr>
          <w:rtl/>
          <w:lang w:bidi="fa-IR"/>
        </w:rPr>
        <w:t>فإنّ تمكين النبي من الأعداء والسيطرة عليهم يكون سبباً لانتشار كلمة الحق ورفض الباطل</w:t>
      </w:r>
      <w:r w:rsidR="00EC12E1">
        <w:rPr>
          <w:rtl/>
          <w:lang w:bidi="fa-IR"/>
        </w:rPr>
        <w:t xml:space="preserve">، </w:t>
      </w:r>
      <w:r>
        <w:rPr>
          <w:rtl/>
          <w:lang w:bidi="fa-IR"/>
        </w:rPr>
        <w:t>واستطاعته التبليغ في المنطقة المفتوحة</w:t>
      </w:r>
      <w:r w:rsidR="00EC12E1">
        <w:rPr>
          <w:rtl/>
          <w:lang w:bidi="fa-IR"/>
        </w:rPr>
        <w:t xml:space="preserve">، </w:t>
      </w:r>
      <w:r>
        <w:rPr>
          <w:rtl/>
          <w:lang w:bidi="fa-IR"/>
        </w:rPr>
        <w:t>فلو قال</w:t>
      </w:r>
      <w:r w:rsidR="005A1951">
        <w:rPr>
          <w:rtl/>
          <w:lang w:bidi="fa-IR"/>
        </w:rPr>
        <w:t>:</w:t>
      </w:r>
      <w:r>
        <w:rPr>
          <w:rtl/>
          <w:lang w:bidi="fa-IR"/>
        </w:rPr>
        <w:t xml:space="preserve"> إنّا فتحنا لك فتحاً مبيناً</w:t>
      </w:r>
      <w:r w:rsidR="00EC12E1">
        <w:rPr>
          <w:rtl/>
          <w:lang w:bidi="fa-IR"/>
        </w:rPr>
        <w:t xml:space="preserve">، </w:t>
      </w:r>
      <w:r>
        <w:rPr>
          <w:rtl/>
          <w:lang w:bidi="fa-IR"/>
        </w:rPr>
        <w:t>لتتمكن من الإصحار بالحق</w:t>
      </w:r>
      <w:r w:rsidR="00EC12E1">
        <w:rPr>
          <w:rtl/>
          <w:lang w:bidi="fa-IR"/>
        </w:rPr>
        <w:t xml:space="preserve">، </w:t>
      </w:r>
      <w:r>
        <w:rPr>
          <w:rtl/>
          <w:lang w:bidi="fa-IR"/>
        </w:rPr>
        <w:t>ونشر التوحيد</w:t>
      </w:r>
      <w:r w:rsidR="00EC12E1">
        <w:rPr>
          <w:rtl/>
          <w:lang w:bidi="fa-IR"/>
        </w:rPr>
        <w:t xml:space="preserve">، </w:t>
      </w:r>
      <w:r>
        <w:rPr>
          <w:rtl/>
          <w:lang w:bidi="fa-IR"/>
        </w:rPr>
        <w:t>ودحض الباطل</w:t>
      </w:r>
      <w:r w:rsidR="00EC12E1">
        <w:rPr>
          <w:rtl/>
          <w:lang w:bidi="fa-IR"/>
        </w:rPr>
        <w:t xml:space="preserve">، </w:t>
      </w:r>
      <w:r>
        <w:rPr>
          <w:rtl/>
          <w:lang w:bidi="fa-IR"/>
        </w:rPr>
        <w:t>كان الترتّب أمراً طبيعياً</w:t>
      </w:r>
      <w:r w:rsidR="00EC12E1">
        <w:rPr>
          <w:rtl/>
          <w:lang w:bidi="fa-IR"/>
        </w:rPr>
        <w:t xml:space="preserve">، </w:t>
      </w:r>
      <w:r>
        <w:rPr>
          <w:rtl/>
          <w:lang w:bidi="fa-IR"/>
        </w:rPr>
        <w:t>وكانت الرابطة محفوظة بين الجملتين</w:t>
      </w:r>
      <w:r w:rsidR="00F82D4A">
        <w:rPr>
          <w:rtl/>
          <w:lang w:bidi="fa-IR"/>
        </w:rPr>
        <w:t>.</w:t>
      </w:r>
    </w:p>
    <w:p w:rsidR="00F82D4A" w:rsidRDefault="00271068" w:rsidP="00271068">
      <w:pPr>
        <w:pStyle w:val="libNormal"/>
        <w:rPr>
          <w:rtl/>
          <w:lang w:bidi="fa-IR"/>
        </w:rPr>
      </w:pPr>
      <w:r>
        <w:rPr>
          <w:rtl/>
          <w:lang w:bidi="fa-IR"/>
        </w:rPr>
        <w:t>وأمّا جعل مغفرة ذنوبه جزاءً لفتحه صقعاً من الأصقاع</w:t>
      </w:r>
      <w:r w:rsidR="00EC12E1">
        <w:rPr>
          <w:rtl/>
          <w:lang w:bidi="fa-IR"/>
        </w:rPr>
        <w:t xml:space="preserve">، </w:t>
      </w:r>
      <w:r>
        <w:rPr>
          <w:rtl/>
          <w:lang w:bidi="fa-IR"/>
        </w:rPr>
        <w:t>فالرابطة غير واضحة</w:t>
      </w:r>
      <w:r w:rsidR="00F82D4A">
        <w:rPr>
          <w:rtl/>
          <w:lang w:bidi="fa-IR"/>
        </w:rPr>
        <w:t>.</w:t>
      </w:r>
    </w:p>
    <w:p w:rsidR="00F82D4A" w:rsidRDefault="00271068" w:rsidP="00271068">
      <w:pPr>
        <w:pStyle w:val="libNormal"/>
        <w:rPr>
          <w:rtl/>
          <w:lang w:bidi="fa-IR"/>
        </w:rPr>
      </w:pPr>
      <w:r>
        <w:rPr>
          <w:rtl/>
          <w:lang w:bidi="fa-IR"/>
        </w:rPr>
        <w:t>وهذه هي النقطة الحسّاسة في فهم مفاد الآية</w:t>
      </w:r>
      <w:r w:rsidR="00EC12E1">
        <w:rPr>
          <w:rtl/>
          <w:lang w:bidi="fa-IR"/>
        </w:rPr>
        <w:t xml:space="preserve">، </w:t>
      </w:r>
      <w:r>
        <w:rPr>
          <w:rtl/>
          <w:lang w:bidi="fa-IR"/>
        </w:rPr>
        <w:t>وبالتالي دحض زعم المخطِّئة في جعلها ذريعة لعقيدتهم</w:t>
      </w:r>
      <w:r w:rsidR="00EC12E1">
        <w:rPr>
          <w:rtl/>
          <w:lang w:bidi="fa-IR"/>
        </w:rPr>
        <w:t xml:space="preserve">، </w:t>
      </w:r>
      <w:r>
        <w:rPr>
          <w:rtl/>
          <w:lang w:bidi="fa-IR"/>
        </w:rPr>
        <w:t>ولو تبيّنت صلة الجملتين لاتّضح عدم دلالتها على ما تتبنّاه تلك الطائفة</w:t>
      </w:r>
      <w:r w:rsidR="00F82D4A">
        <w:rPr>
          <w:rtl/>
          <w:lang w:bidi="fa-IR"/>
        </w:rPr>
        <w:t>.</w:t>
      </w:r>
    </w:p>
    <w:p w:rsidR="00F82D4A" w:rsidRDefault="00271068" w:rsidP="00271068">
      <w:pPr>
        <w:pStyle w:val="libNormal"/>
        <w:rPr>
          <w:rtl/>
          <w:lang w:bidi="fa-IR"/>
        </w:rPr>
      </w:pPr>
      <w:r>
        <w:rPr>
          <w:rtl/>
          <w:lang w:bidi="fa-IR"/>
        </w:rPr>
        <w:t>فنقول</w:t>
      </w:r>
      <w:r w:rsidR="005A1951">
        <w:rPr>
          <w:rtl/>
          <w:lang w:bidi="fa-IR"/>
        </w:rPr>
        <w:t>:</w:t>
      </w:r>
      <w:r>
        <w:rPr>
          <w:rtl/>
          <w:lang w:bidi="fa-IR"/>
        </w:rPr>
        <w:t xml:space="preserve"> كانت الوثنية هي الدين السائد في الجزيرة العربية</w:t>
      </w:r>
      <w:r w:rsidR="00EC12E1">
        <w:rPr>
          <w:rtl/>
          <w:lang w:bidi="fa-IR"/>
        </w:rPr>
        <w:t xml:space="preserve">، </w:t>
      </w:r>
      <w:r>
        <w:rPr>
          <w:rtl/>
          <w:lang w:bidi="fa-IR"/>
        </w:rPr>
        <w:t>وكانت العرب تقدّس أوثانها وتعبد أصنامها</w:t>
      </w:r>
      <w:r w:rsidR="00EC12E1">
        <w:rPr>
          <w:rtl/>
          <w:lang w:bidi="fa-IR"/>
        </w:rPr>
        <w:t xml:space="preserve">، </w:t>
      </w:r>
      <w:r>
        <w:rPr>
          <w:rtl/>
          <w:lang w:bidi="fa-IR"/>
        </w:rPr>
        <w:t>وتطلب منهم الحوائج</w:t>
      </w:r>
      <w:r w:rsidR="00EC12E1">
        <w:rPr>
          <w:rtl/>
          <w:lang w:bidi="fa-IR"/>
        </w:rPr>
        <w:t xml:space="preserve">، </w:t>
      </w:r>
      <w:r>
        <w:rPr>
          <w:rtl/>
          <w:lang w:bidi="fa-IR"/>
        </w:rPr>
        <w:t>وتتقرّب بعبادتها إلى الله سبحانه</w:t>
      </w:r>
      <w:r w:rsidR="00EC12E1">
        <w:rPr>
          <w:rtl/>
          <w:lang w:bidi="fa-IR"/>
        </w:rPr>
        <w:t xml:space="preserve">، </w:t>
      </w:r>
      <w:r>
        <w:rPr>
          <w:rtl/>
          <w:lang w:bidi="fa-IR"/>
        </w:rPr>
        <w:t>هذا من جانب</w:t>
      </w:r>
      <w:r w:rsidR="00EC12E1">
        <w:rPr>
          <w:rtl/>
          <w:lang w:bidi="fa-IR"/>
        </w:rPr>
        <w:t xml:space="preserve">، </w:t>
      </w:r>
      <w:r>
        <w:rPr>
          <w:rtl/>
          <w:lang w:bidi="fa-IR"/>
        </w:rPr>
        <w:t>ومن جانبٍ آخر</w:t>
      </w:r>
      <w:r w:rsidR="005A1951">
        <w:rPr>
          <w:rtl/>
          <w:lang w:bidi="fa-IR"/>
        </w:rPr>
        <w:t>:</w:t>
      </w:r>
      <w:r>
        <w:rPr>
          <w:rtl/>
          <w:lang w:bidi="fa-IR"/>
        </w:rPr>
        <w:t xml:space="preserve"> جاء النبي الأكرم </w:t>
      </w:r>
      <w:r w:rsidR="00933950" w:rsidRPr="00933950">
        <w:rPr>
          <w:rStyle w:val="libAlaemChar"/>
          <w:rtl/>
        </w:rPr>
        <w:t>صلى‌الله‌عليه‌وآله‌وسلم</w:t>
      </w:r>
      <w:r>
        <w:rPr>
          <w:rtl/>
          <w:lang w:bidi="fa-IR"/>
        </w:rPr>
        <w:t xml:space="preserve"> داعياً إلى التوحيد في مجالي الخلق والأمر</w:t>
      </w:r>
      <w:r w:rsidR="00EC12E1">
        <w:rPr>
          <w:rtl/>
          <w:lang w:bidi="fa-IR"/>
        </w:rPr>
        <w:t xml:space="preserve">، </w:t>
      </w:r>
      <w:r>
        <w:rPr>
          <w:rtl/>
          <w:lang w:bidi="fa-IR"/>
        </w:rPr>
        <w:t>وإلى حصر التقديس والعبادة في الله</w:t>
      </w:r>
      <w:r w:rsidR="00EC12E1">
        <w:rPr>
          <w:rtl/>
          <w:lang w:bidi="fa-IR"/>
        </w:rPr>
        <w:t xml:space="preserve">، </w:t>
      </w:r>
      <w:r>
        <w:rPr>
          <w:rtl/>
          <w:lang w:bidi="fa-IR"/>
        </w:rPr>
        <w:t>وأنّه لا معبود سواه ولا</w:t>
      </w:r>
    </w:p>
    <w:p w:rsidR="00271068" w:rsidRDefault="009B1190" w:rsidP="00271068">
      <w:pPr>
        <w:pStyle w:val="libNormal"/>
        <w:rPr>
          <w:lang w:bidi="fa-IR"/>
        </w:rPr>
      </w:pPr>
      <w:r>
        <w:rPr>
          <w:rtl/>
          <w:lang w:bidi="fa-IR"/>
        </w:rPr>
        <w:br w:type="page"/>
      </w:r>
    </w:p>
    <w:p w:rsidR="00F82D4A" w:rsidRDefault="00271068" w:rsidP="00D21D2B">
      <w:pPr>
        <w:pStyle w:val="libNormal0"/>
        <w:rPr>
          <w:rtl/>
          <w:lang w:bidi="fa-IR"/>
        </w:rPr>
      </w:pPr>
      <w:r>
        <w:rPr>
          <w:rtl/>
          <w:lang w:bidi="fa-IR"/>
        </w:rPr>
        <w:lastRenderedPageBreak/>
        <w:t>شفيع إلاّ بإذنه</w:t>
      </w:r>
      <w:r w:rsidR="00EC12E1">
        <w:rPr>
          <w:rtl/>
          <w:lang w:bidi="fa-IR"/>
        </w:rPr>
        <w:t xml:space="preserve">، </w:t>
      </w:r>
      <w:r>
        <w:rPr>
          <w:rtl/>
          <w:lang w:bidi="fa-IR"/>
        </w:rPr>
        <w:t>فأخذ بتحطيم الوثنية ورفض عبادة الأصنام</w:t>
      </w:r>
      <w:r w:rsidR="00EC12E1">
        <w:rPr>
          <w:rtl/>
          <w:lang w:bidi="fa-IR"/>
        </w:rPr>
        <w:t xml:space="preserve">، </w:t>
      </w:r>
      <w:r>
        <w:rPr>
          <w:rtl/>
          <w:lang w:bidi="fa-IR"/>
        </w:rPr>
        <w:t>وأنّها أجسام بلا أرواح لا يملكون شيئاً من الشفاعة والمغفرة</w:t>
      </w:r>
      <w:r w:rsidR="00EC12E1">
        <w:rPr>
          <w:rtl/>
          <w:lang w:bidi="fa-IR"/>
        </w:rPr>
        <w:t xml:space="preserve">، </w:t>
      </w:r>
      <w:r>
        <w:rPr>
          <w:rtl/>
          <w:lang w:bidi="fa-IR"/>
        </w:rPr>
        <w:t>ولا يقدرون على الدفاع عن أنفسهم فضلاً عن عبدتهم</w:t>
      </w:r>
      <w:r w:rsidR="00EC12E1">
        <w:rPr>
          <w:rtl/>
          <w:lang w:bidi="fa-IR"/>
        </w:rPr>
        <w:t xml:space="preserve">، </w:t>
      </w:r>
      <w:r>
        <w:rPr>
          <w:rtl/>
          <w:lang w:bidi="fa-IR"/>
        </w:rPr>
        <w:t>فصارت دعوته ثقيلة على قريش وأذنابهم</w:t>
      </w:r>
      <w:r w:rsidR="00EC12E1">
        <w:rPr>
          <w:rtl/>
          <w:lang w:bidi="fa-IR"/>
        </w:rPr>
        <w:t xml:space="preserve">، </w:t>
      </w:r>
      <w:r>
        <w:rPr>
          <w:rtl/>
          <w:lang w:bidi="fa-IR"/>
        </w:rPr>
        <w:t>حتى ثارت ثائرتهم على النبي الأكرم</w:t>
      </w:r>
      <w:r w:rsidR="00EC12E1">
        <w:rPr>
          <w:rtl/>
          <w:lang w:bidi="fa-IR"/>
        </w:rPr>
        <w:t xml:space="preserve">، </w:t>
      </w:r>
      <w:r>
        <w:rPr>
          <w:rtl/>
          <w:lang w:bidi="fa-IR"/>
        </w:rPr>
        <w:t>فقابلوا براهين النبي بالبذاءة والشغب والسب والنسب المفتعلة</w:t>
      </w:r>
      <w:r w:rsidR="00EC12E1">
        <w:rPr>
          <w:rtl/>
          <w:lang w:bidi="fa-IR"/>
        </w:rPr>
        <w:t xml:space="preserve">، </w:t>
      </w:r>
      <w:r>
        <w:rPr>
          <w:rtl/>
          <w:lang w:bidi="fa-IR"/>
        </w:rPr>
        <w:t>فوصفوه بأنّه كاهن وساحر</w:t>
      </w:r>
      <w:r w:rsidR="00EC12E1">
        <w:rPr>
          <w:rtl/>
          <w:lang w:bidi="fa-IR"/>
        </w:rPr>
        <w:t xml:space="preserve">، </w:t>
      </w:r>
      <w:r>
        <w:rPr>
          <w:rtl/>
          <w:lang w:bidi="fa-IR"/>
        </w:rPr>
        <w:t>ومفترٍ وكذّاب</w:t>
      </w:r>
      <w:r w:rsidR="00EC12E1">
        <w:rPr>
          <w:rtl/>
          <w:lang w:bidi="fa-IR"/>
        </w:rPr>
        <w:t xml:space="preserve">، </w:t>
      </w:r>
      <w:r>
        <w:rPr>
          <w:rtl/>
          <w:lang w:bidi="fa-IR"/>
        </w:rPr>
        <w:t>وقد أعربوا عن نواياهم السيّئة عندما رفعوا الشكوى إلى سيّد الأباطح وقالوا</w:t>
      </w:r>
      <w:r w:rsidR="005A1951">
        <w:rPr>
          <w:rtl/>
          <w:lang w:bidi="fa-IR"/>
        </w:rPr>
        <w:t>:</w:t>
      </w:r>
      <w:r>
        <w:rPr>
          <w:rtl/>
          <w:lang w:bidi="fa-IR"/>
        </w:rPr>
        <w:t xml:space="preserve"> إنّ ابن أخيك قد سبَّ آلهتنا وعاب ديننا وسفّه أحلامَنا وضلل آباءَنا</w:t>
      </w:r>
      <w:r w:rsidR="00EC12E1">
        <w:rPr>
          <w:rtl/>
          <w:lang w:bidi="fa-IR"/>
        </w:rPr>
        <w:t xml:space="preserve">، </w:t>
      </w:r>
      <w:r>
        <w:rPr>
          <w:rtl/>
          <w:lang w:bidi="fa-IR"/>
        </w:rPr>
        <w:t>فإمّا أن تكفّه عنّا وإمّا أن تخلّ</w:t>
      </w:r>
      <w:r w:rsidR="00F82D4A">
        <w:rPr>
          <w:rtl/>
          <w:lang w:bidi="fa-IR"/>
        </w:rPr>
        <w:t>-</w:t>
      </w:r>
      <w:r>
        <w:rPr>
          <w:rtl/>
          <w:lang w:bidi="fa-IR"/>
        </w:rPr>
        <w:t xml:space="preserve">ي بيننا وبينه </w:t>
      </w:r>
      <w:r w:rsidRPr="00F82D4A">
        <w:rPr>
          <w:rStyle w:val="libFootnotenumChar"/>
          <w:rtl/>
        </w:rPr>
        <w:t>(1)</w:t>
      </w:r>
      <w:r>
        <w:rPr>
          <w:rtl/>
          <w:lang w:bidi="fa-IR"/>
        </w:rPr>
        <w:t xml:space="preserve"> . ولمّا وقف النبي </w:t>
      </w:r>
      <w:r w:rsidR="00933950" w:rsidRPr="00933950">
        <w:rPr>
          <w:rStyle w:val="libAlaemChar"/>
          <w:rtl/>
        </w:rPr>
        <w:t>صلى‌الله‌عليه‌وآله‌وسلم</w:t>
      </w:r>
      <w:r>
        <w:rPr>
          <w:rtl/>
          <w:lang w:bidi="fa-IR"/>
        </w:rPr>
        <w:t xml:space="preserve"> على كلام قومه عن طريق عمّه أظهر صموده وثباته في طريق رسالته بقوله</w:t>
      </w:r>
      <w:r w:rsidR="005A1951">
        <w:rPr>
          <w:rtl/>
          <w:lang w:bidi="fa-IR"/>
        </w:rPr>
        <w:t>:</w:t>
      </w:r>
      <w:r>
        <w:rPr>
          <w:rtl/>
          <w:lang w:bidi="fa-IR"/>
        </w:rPr>
        <w:t xml:space="preserve"> ( يا عمّ والله لو وضعوا الشمس في يميني والقمر في يساري على أن أترك هذا الأمر حتى يظهره الله أو أهلك فيه</w:t>
      </w:r>
      <w:r w:rsidR="00EC12E1">
        <w:rPr>
          <w:rtl/>
          <w:lang w:bidi="fa-IR"/>
        </w:rPr>
        <w:t xml:space="preserve">، </w:t>
      </w:r>
      <w:r>
        <w:rPr>
          <w:rtl/>
          <w:lang w:bidi="fa-IR"/>
        </w:rPr>
        <w:t>ما تركته ) قال</w:t>
      </w:r>
      <w:r w:rsidR="005A1951">
        <w:rPr>
          <w:rtl/>
          <w:lang w:bidi="fa-IR"/>
        </w:rPr>
        <w:t>:</w:t>
      </w:r>
      <w:r>
        <w:rPr>
          <w:rtl/>
          <w:lang w:bidi="fa-IR"/>
        </w:rPr>
        <w:t xml:space="preserve"> ثم استعبر فبكى</w:t>
      </w:r>
      <w:r w:rsidR="00EC12E1">
        <w:rPr>
          <w:rtl/>
          <w:lang w:bidi="fa-IR"/>
        </w:rPr>
        <w:t xml:space="preserve">، </w:t>
      </w:r>
      <w:r>
        <w:rPr>
          <w:rtl/>
          <w:lang w:bidi="fa-IR"/>
        </w:rPr>
        <w:t>ثم قام . فلمّا ولّى ناداه أبو طالب فقال</w:t>
      </w:r>
      <w:r w:rsidR="005A1951">
        <w:rPr>
          <w:rtl/>
          <w:lang w:bidi="fa-IR"/>
        </w:rPr>
        <w:t>:</w:t>
      </w:r>
      <w:r>
        <w:rPr>
          <w:rtl/>
          <w:lang w:bidi="fa-IR"/>
        </w:rPr>
        <w:t xml:space="preserve"> اقبل يا بن أخي</w:t>
      </w:r>
      <w:r w:rsidR="00EC12E1">
        <w:rPr>
          <w:rtl/>
          <w:lang w:bidi="fa-IR"/>
        </w:rPr>
        <w:t xml:space="preserve">، </w:t>
      </w:r>
      <w:r>
        <w:rPr>
          <w:rtl/>
          <w:lang w:bidi="fa-IR"/>
        </w:rPr>
        <w:t>قال</w:t>
      </w:r>
      <w:r w:rsidR="005A1951">
        <w:rPr>
          <w:rtl/>
          <w:lang w:bidi="fa-IR"/>
        </w:rPr>
        <w:t>:</w:t>
      </w:r>
      <w:r>
        <w:rPr>
          <w:rtl/>
          <w:lang w:bidi="fa-IR"/>
        </w:rPr>
        <w:t xml:space="preserve"> فأقبل عليه رسول الله </w:t>
      </w:r>
      <w:r w:rsidR="00933950" w:rsidRPr="00933950">
        <w:rPr>
          <w:rStyle w:val="libAlaemChar"/>
          <w:rtl/>
        </w:rPr>
        <w:t>صلى‌الله‌عليه‌وآله‌وسلم</w:t>
      </w:r>
      <w:r w:rsidR="00EC12E1">
        <w:rPr>
          <w:rtl/>
          <w:lang w:bidi="fa-IR"/>
        </w:rPr>
        <w:t xml:space="preserve">، </w:t>
      </w:r>
      <w:r>
        <w:rPr>
          <w:rtl/>
          <w:lang w:bidi="fa-IR"/>
        </w:rPr>
        <w:t>فقال</w:t>
      </w:r>
      <w:r w:rsidR="005A1951">
        <w:rPr>
          <w:rtl/>
          <w:lang w:bidi="fa-IR"/>
        </w:rPr>
        <w:t>:</w:t>
      </w:r>
      <w:r>
        <w:rPr>
          <w:rtl/>
          <w:lang w:bidi="fa-IR"/>
        </w:rPr>
        <w:t xml:space="preserve"> اذهب يا بن أخي فقل ما أحببت فو الله ما أُسلمك لشيء أبداً ) </w:t>
      </w:r>
      <w:r w:rsidRPr="00F82D4A">
        <w:rPr>
          <w:rStyle w:val="libFootnotenumChar"/>
          <w:rtl/>
        </w:rPr>
        <w:t>(2)</w:t>
      </w:r>
      <w:r w:rsidR="00F82D4A">
        <w:rPr>
          <w:rtl/>
          <w:lang w:bidi="fa-IR"/>
        </w:rPr>
        <w:t>.</w:t>
      </w:r>
    </w:p>
    <w:p w:rsidR="00F82D4A" w:rsidRDefault="00D12B92" w:rsidP="00271068">
      <w:pPr>
        <w:pStyle w:val="libNormal"/>
        <w:rPr>
          <w:rtl/>
          <w:lang w:bidi="fa-IR"/>
        </w:rPr>
      </w:pPr>
      <w:r>
        <w:rPr>
          <w:rtl/>
          <w:lang w:bidi="fa-IR"/>
        </w:rPr>
        <w:t>فلمّا</w:t>
      </w:r>
      <w:r w:rsidR="00271068">
        <w:rPr>
          <w:rtl/>
          <w:lang w:bidi="fa-IR"/>
        </w:rPr>
        <w:t xml:space="preserve"> وقفت قريش على صمود الرسول شرعوا بالمؤامرة والتخطيط عليه حتى قصدوا اغتياله في عقر داره</w:t>
      </w:r>
      <w:r w:rsidR="00EC12E1">
        <w:rPr>
          <w:rtl/>
          <w:lang w:bidi="fa-IR"/>
        </w:rPr>
        <w:t xml:space="preserve">، </w:t>
      </w:r>
      <w:r w:rsidR="00271068">
        <w:rPr>
          <w:rtl/>
          <w:lang w:bidi="fa-IR"/>
        </w:rPr>
        <w:t>فنجّاه الله من أيديهم</w:t>
      </w:r>
      <w:r w:rsidR="00F82D4A">
        <w:rPr>
          <w:rtl/>
          <w:lang w:bidi="fa-IR"/>
        </w:rPr>
        <w:t>.</w:t>
      </w:r>
    </w:p>
    <w:p w:rsidR="00F82D4A" w:rsidRDefault="00271068" w:rsidP="00271068">
      <w:pPr>
        <w:pStyle w:val="libNormal"/>
        <w:rPr>
          <w:rtl/>
          <w:lang w:bidi="fa-IR"/>
        </w:rPr>
      </w:pPr>
      <w:r>
        <w:rPr>
          <w:rtl/>
          <w:lang w:bidi="fa-IR"/>
        </w:rPr>
        <w:t xml:space="preserve">ولمّا استقرَّ النبي </w:t>
      </w:r>
      <w:r w:rsidR="00933950" w:rsidRPr="00933950">
        <w:rPr>
          <w:rStyle w:val="libAlaemChar"/>
          <w:rtl/>
        </w:rPr>
        <w:t>صلى‌الله‌عليه‌وآله‌وسلم</w:t>
      </w:r>
      <w:r>
        <w:rPr>
          <w:rtl/>
          <w:lang w:bidi="fa-IR"/>
        </w:rPr>
        <w:t xml:space="preserve"> في يثرب واعتزّ بنصرة الأنصار ومَن حولها من القبائل جرت بينه وبين قومه حروب طاحنة أدّت إلى قتل صناديد قريش وإراقة دمائهم على وجه الأرض في ( بدر ) و ( أُحد ) ووقعة ( الأحزاب )</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D21D2B">
      <w:pPr>
        <w:pStyle w:val="libFootnote0"/>
        <w:rPr>
          <w:rtl/>
          <w:lang w:bidi="fa-IR"/>
        </w:rPr>
      </w:pPr>
      <w:r>
        <w:rPr>
          <w:rtl/>
          <w:lang w:bidi="fa-IR"/>
        </w:rPr>
        <w:t xml:space="preserve">1 </w:t>
      </w:r>
      <w:r w:rsidR="00F82D4A">
        <w:rPr>
          <w:rtl/>
          <w:lang w:bidi="fa-IR"/>
        </w:rPr>
        <w:t>-</w:t>
      </w:r>
      <w:r>
        <w:rPr>
          <w:rtl/>
          <w:lang w:bidi="fa-IR"/>
        </w:rPr>
        <w:t xml:space="preserve"> تاريخ الطبري</w:t>
      </w:r>
      <w:r w:rsidR="005A1951">
        <w:rPr>
          <w:rtl/>
          <w:lang w:bidi="fa-IR"/>
        </w:rPr>
        <w:t>:</w:t>
      </w:r>
      <w:r>
        <w:rPr>
          <w:rtl/>
          <w:lang w:bidi="fa-IR"/>
        </w:rPr>
        <w:t xml:space="preserve"> 2</w:t>
      </w:r>
      <w:r w:rsidR="00570E2A">
        <w:rPr>
          <w:rtl/>
          <w:lang w:bidi="fa-IR"/>
        </w:rPr>
        <w:t>/</w:t>
      </w:r>
      <w:r>
        <w:rPr>
          <w:rtl/>
          <w:lang w:bidi="fa-IR"/>
        </w:rPr>
        <w:t>65</w:t>
      </w:r>
      <w:r w:rsidR="00F82D4A">
        <w:rPr>
          <w:rtl/>
          <w:lang w:bidi="fa-IR"/>
        </w:rPr>
        <w:t>.</w:t>
      </w:r>
    </w:p>
    <w:p w:rsidR="00F82D4A" w:rsidRDefault="00271068" w:rsidP="00D21D2B">
      <w:pPr>
        <w:pStyle w:val="libFootnote0"/>
        <w:rPr>
          <w:rtl/>
          <w:lang w:bidi="fa-IR"/>
        </w:rPr>
      </w:pPr>
      <w:r>
        <w:rPr>
          <w:rtl/>
          <w:lang w:bidi="fa-IR"/>
        </w:rPr>
        <w:t xml:space="preserve">2 </w:t>
      </w:r>
      <w:r w:rsidR="00F82D4A">
        <w:rPr>
          <w:rtl/>
          <w:lang w:bidi="fa-IR"/>
        </w:rPr>
        <w:t>-</w:t>
      </w:r>
      <w:r>
        <w:rPr>
          <w:rtl/>
          <w:lang w:bidi="fa-IR"/>
        </w:rPr>
        <w:t xml:space="preserve"> السيرة النبويّة لابن هشام</w:t>
      </w:r>
      <w:r w:rsidR="005A1951">
        <w:rPr>
          <w:rtl/>
          <w:lang w:bidi="fa-IR"/>
        </w:rPr>
        <w:t>:</w:t>
      </w:r>
      <w:r>
        <w:rPr>
          <w:rtl/>
          <w:lang w:bidi="fa-IR"/>
        </w:rPr>
        <w:t xml:space="preserve"> 1</w:t>
      </w:r>
      <w:r w:rsidR="00570E2A">
        <w:rPr>
          <w:rtl/>
          <w:lang w:bidi="fa-IR"/>
        </w:rPr>
        <w:t>/</w:t>
      </w:r>
      <w:r>
        <w:rPr>
          <w:rtl/>
          <w:lang w:bidi="fa-IR"/>
        </w:rPr>
        <w:t>285 من الطبعة الحديثة</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271068">
      <w:pPr>
        <w:pStyle w:val="libNormal"/>
        <w:rPr>
          <w:lang w:bidi="fa-IR"/>
        </w:rPr>
      </w:pPr>
      <w:r>
        <w:rPr>
          <w:rtl/>
          <w:lang w:bidi="fa-IR"/>
        </w:rPr>
        <w:lastRenderedPageBreak/>
        <w:t>فهذه الحوادث الدامية عند قريش</w:t>
      </w:r>
      <w:r w:rsidR="00EC12E1">
        <w:rPr>
          <w:rtl/>
          <w:lang w:bidi="fa-IR"/>
        </w:rPr>
        <w:t xml:space="preserve">، </w:t>
      </w:r>
      <w:r>
        <w:rPr>
          <w:rtl/>
          <w:lang w:bidi="fa-IR"/>
        </w:rPr>
        <w:t>المرّة في أذواقهم بما أنّها جرّت إلى ذهاب كيانهم</w:t>
      </w:r>
      <w:r w:rsidR="00EC12E1">
        <w:rPr>
          <w:rtl/>
          <w:lang w:bidi="fa-IR"/>
        </w:rPr>
        <w:t xml:space="preserve">، </w:t>
      </w:r>
      <w:r>
        <w:rPr>
          <w:rtl/>
          <w:lang w:bidi="fa-IR"/>
        </w:rPr>
        <w:t>وحدوث التفرقة في صفوفهم</w:t>
      </w:r>
      <w:r w:rsidR="00EC12E1">
        <w:rPr>
          <w:rtl/>
          <w:lang w:bidi="fa-IR"/>
        </w:rPr>
        <w:t xml:space="preserve">، </w:t>
      </w:r>
      <w:r>
        <w:rPr>
          <w:rtl/>
          <w:lang w:bidi="fa-IR"/>
        </w:rPr>
        <w:t>والفتك بصناديدهم على يد النبي الأكرم</w:t>
      </w:r>
      <w:r w:rsidR="00EC12E1">
        <w:rPr>
          <w:rtl/>
          <w:lang w:bidi="fa-IR"/>
        </w:rPr>
        <w:t xml:space="preserve">؛ </w:t>
      </w:r>
      <w:r>
        <w:rPr>
          <w:rtl/>
          <w:lang w:bidi="fa-IR"/>
        </w:rPr>
        <w:t>صوّرته في مخيلتهم وخزانة أذهانهم صورة إنسان مجرم مذنب قام في وجه سادات قومه</w:t>
      </w:r>
      <w:r w:rsidR="00EC12E1">
        <w:rPr>
          <w:rtl/>
          <w:lang w:bidi="fa-IR"/>
        </w:rPr>
        <w:t xml:space="preserve">، </w:t>
      </w:r>
      <w:r>
        <w:rPr>
          <w:rtl/>
          <w:lang w:bidi="fa-IR"/>
        </w:rPr>
        <w:t>فسبّ آلهتهم وعاب طريقتهم بالكهانة والسحر والكذب والافتراء</w:t>
      </w:r>
      <w:r w:rsidR="00EC12E1">
        <w:rPr>
          <w:rtl/>
          <w:lang w:bidi="fa-IR"/>
        </w:rPr>
        <w:t xml:space="preserve">، </w:t>
      </w:r>
      <w:r>
        <w:rPr>
          <w:rtl/>
          <w:lang w:bidi="fa-IR"/>
        </w:rPr>
        <w:t>ولم يكتف بذلك حتى شنّ عليهم الغارة والعدوان فصارت أرض يثرب وما حولها</w:t>
      </w:r>
      <w:r w:rsidR="00EC12E1">
        <w:rPr>
          <w:rtl/>
          <w:lang w:bidi="fa-IR"/>
        </w:rPr>
        <w:t xml:space="preserve">، </w:t>
      </w:r>
      <w:r>
        <w:rPr>
          <w:rtl/>
          <w:lang w:bidi="fa-IR"/>
        </w:rPr>
        <w:t>مجازر لقريش</w:t>
      </w:r>
      <w:r w:rsidR="00EC12E1">
        <w:rPr>
          <w:rtl/>
          <w:lang w:bidi="fa-IR"/>
        </w:rPr>
        <w:t xml:space="preserve">، </w:t>
      </w:r>
      <w:r>
        <w:rPr>
          <w:rtl/>
          <w:lang w:bidi="fa-IR"/>
        </w:rPr>
        <w:t>ومذابح لأسيادهم</w:t>
      </w:r>
      <w:r w:rsidR="00EC12E1">
        <w:rPr>
          <w:rtl/>
          <w:lang w:bidi="fa-IR"/>
        </w:rPr>
        <w:t xml:space="preserve">، </w:t>
      </w:r>
      <w:r>
        <w:rPr>
          <w:rtl/>
          <w:lang w:bidi="fa-IR"/>
        </w:rPr>
        <w:t>فأيّ جرم أعظم من هذا</w:t>
      </w:r>
      <w:r w:rsidR="00EC12E1">
        <w:rPr>
          <w:rtl/>
          <w:lang w:bidi="fa-IR"/>
        </w:rPr>
        <w:t xml:space="preserve">، </w:t>
      </w:r>
      <w:r>
        <w:rPr>
          <w:rtl/>
          <w:lang w:bidi="fa-IR"/>
        </w:rPr>
        <w:t>وأيّ ذنب أكبر منه عند هؤلاء الجهلة الغفلة</w:t>
      </w:r>
      <w:r w:rsidR="00EC12E1">
        <w:rPr>
          <w:rtl/>
          <w:lang w:bidi="fa-IR"/>
        </w:rPr>
        <w:t xml:space="preserve">، </w:t>
      </w:r>
      <w:r>
        <w:rPr>
          <w:rtl/>
          <w:lang w:bidi="fa-IR"/>
        </w:rPr>
        <w:t>الذين لا يعرفون الخيّ</w:t>
      </w:r>
      <w:r w:rsidR="00F82D4A">
        <w:rPr>
          <w:rtl/>
          <w:lang w:bidi="fa-IR"/>
        </w:rPr>
        <w:t>-</w:t>
      </w:r>
      <w:r>
        <w:rPr>
          <w:rtl/>
          <w:lang w:bidi="fa-IR"/>
        </w:rPr>
        <w:t>ر من الشرّير</w:t>
      </w:r>
      <w:r w:rsidR="00EC12E1">
        <w:rPr>
          <w:rtl/>
          <w:lang w:bidi="fa-IR"/>
        </w:rPr>
        <w:t xml:space="preserve">، </w:t>
      </w:r>
      <w:r>
        <w:rPr>
          <w:rtl/>
          <w:lang w:bidi="fa-IR"/>
        </w:rPr>
        <w:t>والصديق من العدو</w:t>
      </w:r>
      <w:r w:rsidR="00EC12E1">
        <w:rPr>
          <w:rtl/>
          <w:lang w:bidi="fa-IR"/>
        </w:rPr>
        <w:t xml:space="preserve">، </w:t>
      </w:r>
      <w:r>
        <w:rPr>
          <w:rtl/>
          <w:lang w:bidi="fa-IR"/>
        </w:rPr>
        <w:t>والمنجي من المهلك ؟</w:t>
      </w:r>
    </w:p>
    <w:p w:rsidR="00F82D4A" w:rsidRDefault="00271068" w:rsidP="00271068">
      <w:pPr>
        <w:pStyle w:val="libNormal"/>
        <w:rPr>
          <w:rtl/>
          <w:lang w:bidi="fa-IR"/>
        </w:rPr>
      </w:pPr>
      <w:r>
        <w:rPr>
          <w:rtl/>
          <w:lang w:bidi="fa-IR"/>
        </w:rPr>
        <w:t>فإذن ما هو الأمر الذي يمكن أن يبرئه من هذه الذنوب ويرسم له صورة ملكوتية فيها ملامح الصدق والصفاء</w:t>
      </w:r>
      <w:r w:rsidR="00EC12E1">
        <w:rPr>
          <w:rtl/>
          <w:lang w:bidi="fa-IR"/>
        </w:rPr>
        <w:t xml:space="preserve">، </w:t>
      </w:r>
      <w:r>
        <w:rPr>
          <w:rtl/>
          <w:lang w:bidi="fa-IR"/>
        </w:rPr>
        <w:t>وعلائم العطف والحنان حتى تقف قريش على خطئها وجهلها</w:t>
      </w:r>
      <w:r w:rsidR="00F82D4A">
        <w:rPr>
          <w:rtl/>
          <w:lang w:bidi="fa-IR"/>
        </w:rPr>
        <w:t>.</w:t>
      </w:r>
    </w:p>
    <w:p w:rsidR="00F82D4A" w:rsidRDefault="00271068" w:rsidP="00271068">
      <w:pPr>
        <w:pStyle w:val="libNormal"/>
        <w:rPr>
          <w:rtl/>
          <w:lang w:bidi="fa-IR"/>
        </w:rPr>
      </w:pPr>
      <w:r>
        <w:rPr>
          <w:rtl/>
          <w:lang w:bidi="fa-IR"/>
        </w:rPr>
        <w:t>إنّ الأمر الذي يمكن أن ينزّه ساحته من هذه الأوهام والأباطيل</w:t>
      </w:r>
      <w:r w:rsidR="00EC12E1">
        <w:rPr>
          <w:rtl/>
          <w:lang w:bidi="fa-IR"/>
        </w:rPr>
        <w:t xml:space="preserve">، </w:t>
      </w:r>
      <w:r>
        <w:rPr>
          <w:rtl/>
          <w:lang w:bidi="fa-IR"/>
        </w:rPr>
        <w:t>ليست إلاّ الواقعة التي تجلّت فيها عواطفه الكريمة</w:t>
      </w:r>
      <w:r w:rsidR="00EC12E1">
        <w:rPr>
          <w:rtl/>
          <w:lang w:bidi="fa-IR"/>
        </w:rPr>
        <w:t xml:space="preserve">، </w:t>
      </w:r>
      <w:r>
        <w:rPr>
          <w:rtl/>
          <w:lang w:bidi="fa-IR"/>
        </w:rPr>
        <w:t>ونواياه الصالحة</w:t>
      </w:r>
      <w:r w:rsidR="00EC12E1">
        <w:rPr>
          <w:rtl/>
          <w:lang w:bidi="fa-IR"/>
        </w:rPr>
        <w:t xml:space="preserve">، </w:t>
      </w:r>
      <w:r>
        <w:rPr>
          <w:rtl/>
          <w:lang w:bidi="fa-IR"/>
        </w:rPr>
        <w:t xml:space="preserve">حيث تصالح مع قومه </w:t>
      </w:r>
      <w:r w:rsidR="00F82D4A">
        <w:rPr>
          <w:rtl/>
          <w:lang w:bidi="fa-IR"/>
        </w:rPr>
        <w:t>-</w:t>
      </w:r>
      <w:r>
        <w:rPr>
          <w:rtl/>
          <w:lang w:bidi="fa-IR"/>
        </w:rPr>
        <w:t xml:space="preserve"> الذين قصدوا الفتك به وقتله في داره</w:t>
      </w:r>
      <w:r w:rsidR="00EC12E1">
        <w:rPr>
          <w:rtl/>
          <w:lang w:bidi="fa-IR"/>
        </w:rPr>
        <w:t xml:space="preserve">، </w:t>
      </w:r>
      <w:r>
        <w:rPr>
          <w:rtl/>
          <w:lang w:bidi="fa-IR"/>
        </w:rPr>
        <w:t xml:space="preserve">وأخرجوه من موطنه ومهاده </w:t>
      </w:r>
      <w:r w:rsidR="00F82D4A">
        <w:rPr>
          <w:rtl/>
          <w:lang w:bidi="fa-IR"/>
        </w:rPr>
        <w:t>-</w:t>
      </w:r>
      <w:r>
        <w:rPr>
          <w:rtl/>
          <w:lang w:bidi="fa-IR"/>
        </w:rPr>
        <w:t xml:space="preserve"> بعطف ومرونة خاصة</w:t>
      </w:r>
      <w:r w:rsidR="00EC12E1">
        <w:rPr>
          <w:rtl/>
          <w:lang w:bidi="fa-IR"/>
        </w:rPr>
        <w:t xml:space="preserve">، </w:t>
      </w:r>
      <w:r>
        <w:rPr>
          <w:rtl/>
          <w:lang w:bidi="fa-IR"/>
        </w:rPr>
        <w:t>حتى أثارت تعجّب الحضّار من أصحابه ومخالفيه</w:t>
      </w:r>
      <w:r w:rsidR="00EC12E1">
        <w:rPr>
          <w:rtl/>
          <w:lang w:bidi="fa-IR"/>
        </w:rPr>
        <w:t xml:space="preserve">، </w:t>
      </w:r>
      <w:r>
        <w:rPr>
          <w:rtl/>
          <w:lang w:bidi="fa-IR"/>
        </w:rPr>
        <w:t>حيث تصالح معهم على أنّه ( مَن أتى محمّداً من قريش بغير إذن وليّه ردَّه عليهم</w:t>
      </w:r>
      <w:r w:rsidR="00EC12E1">
        <w:rPr>
          <w:rtl/>
          <w:lang w:bidi="fa-IR"/>
        </w:rPr>
        <w:t xml:space="preserve">، </w:t>
      </w:r>
      <w:r>
        <w:rPr>
          <w:rtl/>
          <w:lang w:bidi="fa-IR"/>
        </w:rPr>
        <w:t>ومَن جاء قريشاً ممّن مع محمد لم يردّوه عليه</w:t>
      </w:r>
      <w:r w:rsidR="00EC12E1">
        <w:rPr>
          <w:rtl/>
          <w:lang w:bidi="fa-IR"/>
        </w:rPr>
        <w:t xml:space="preserve">، </w:t>
      </w:r>
      <w:r>
        <w:rPr>
          <w:rtl/>
          <w:lang w:bidi="fa-IR"/>
        </w:rPr>
        <w:t>وأنّه مَن أحب أن يدخل في عقد محمد وعهده دخل فيه</w:t>
      </w:r>
      <w:r w:rsidR="00EC12E1">
        <w:rPr>
          <w:rtl/>
          <w:lang w:bidi="fa-IR"/>
        </w:rPr>
        <w:t xml:space="preserve">، </w:t>
      </w:r>
      <w:r>
        <w:rPr>
          <w:rtl/>
          <w:lang w:bidi="fa-IR"/>
        </w:rPr>
        <w:t xml:space="preserve">ومَن أحب أن يدخل في عقد قريش وعهدهم دخل فيه ) </w:t>
      </w:r>
      <w:r w:rsidRPr="00F82D4A">
        <w:rPr>
          <w:rStyle w:val="libFootnotenumChar"/>
          <w:rtl/>
        </w:rPr>
        <w:t>(1)</w:t>
      </w:r>
      <w:r w:rsidR="00F82D4A">
        <w:rPr>
          <w:rtl/>
          <w:lang w:bidi="fa-IR"/>
        </w:rPr>
        <w:t>.</w:t>
      </w:r>
    </w:p>
    <w:p w:rsidR="00271068" w:rsidRDefault="00271068" w:rsidP="00271068">
      <w:pPr>
        <w:pStyle w:val="libNormal"/>
        <w:rPr>
          <w:lang w:bidi="fa-IR"/>
        </w:rPr>
      </w:pPr>
      <w:r>
        <w:rPr>
          <w:rtl/>
          <w:lang w:bidi="fa-IR"/>
        </w:rPr>
        <w:t xml:space="preserve">وهذا العطف الذي أبداه النبي </w:t>
      </w:r>
      <w:r w:rsidR="00933950" w:rsidRPr="00933950">
        <w:rPr>
          <w:rStyle w:val="libAlaemChar"/>
          <w:rtl/>
        </w:rPr>
        <w:t>صلى‌الله‌عليه‌وآله‌وسلم</w:t>
      </w:r>
      <w:r>
        <w:rPr>
          <w:rtl/>
          <w:lang w:bidi="fa-IR"/>
        </w:rPr>
        <w:t xml:space="preserve"> في هذه الواقعة مع كونه من القدرة بمكان</w:t>
      </w:r>
      <w:r w:rsidR="00EC12E1">
        <w:rPr>
          <w:rtl/>
          <w:lang w:bidi="fa-IR"/>
        </w:rPr>
        <w:t xml:space="preserve">، </w:t>
      </w:r>
      <w:r>
        <w:rPr>
          <w:rtl/>
          <w:lang w:bidi="fa-IR"/>
        </w:rPr>
        <w:t>وقريش في حالة الانحلال والضعف</w:t>
      </w:r>
      <w:r w:rsidR="00EC12E1">
        <w:rPr>
          <w:rtl/>
          <w:lang w:bidi="fa-IR"/>
        </w:rPr>
        <w:t xml:space="preserve">، </w:t>
      </w:r>
      <w:r>
        <w:rPr>
          <w:rtl/>
          <w:lang w:bidi="fa-IR"/>
        </w:rPr>
        <w:t xml:space="preserve">صوّر من النبي </w:t>
      </w:r>
      <w:r w:rsidR="00933950" w:rsidRPr="00933950">
        <w:rPr>
          <w:rStyle w:val="libAlaemChar"/>
          <w:rtl/>
        </w:rPr>
        <w:t>صلى‌الله‌عليه‌وآله‌وسلم</w:t>
      </w:r>
      <w:r>
        <w:rPr>
          <w:rtl/>
          <w:lang w:bidi="fa-IR"/>
        </w:rPr>
        <w:t xml:space="preserve"> عند قومه</w:t>
      </w:r>
    </w:p>
    <w:p w:rsidR="00271068" w:rsidRDefault="009B1190" w:rsidP="009B1190">
      <w:pPr>
        <w:pStyle w:val="libLine"/>
        <w:rPr>
          <w:lang w:bidi="fa-IR"/>
        </w:rPr>
      </w:pPr>
      <w:r>
        <w:rPr>
          <w:rtl/>
          <w:lang w:bidi="fa-IR"/>
        </w:rPr>
        <w:t>____________________</w:t>
      </w:r>
    </w:p>
    <w:p w:rsidR="00F82D4A" w:rsidRDefault="00271068" w:rsidP="0093112C">
      <w:pPr>
        <w:pStyle w:val="libFootnote0"/>
        <w:rPr>
          <w:rtl/>
          <w:lang w:bidi="fa-IR"/>
        </w:rPr>
      </w:pPr>
      <w:r>
        <w:rPr>
          <w:rtl/>
          <w:lang w:bidi="fa-IR"/>
        </w:rPr>
        <w:t xml:space="preserve">1 </w:t>
      </w:r>
      <w:r w:rsidR="00F82D4A">
        <w:rPr>
          <w:rtl/>
          <w:lang w:bidi="fa-IR"/>
        </w:rPr>
        <w:t>-</w:t>
      </w:r>
      <w:r>
        <w:rPr>
          <w:rtl/>
          <w:lang w:bidi="fa-IR"/>
        </w:rPr>
        <w:t xml:space="preserve"> السيرة النبويّة لابن هشام</w:t>
      </w:r>
      <w:r w:rsidR="005A1951">
        <w:rPr>
          <w:rtl/>
          <w:lang w:bidi="fa-IR"/>
        </w:rPr>
        <w:t>:</w:t>
      </w:r>
      <w:r>
        <w:rPr>
          <w:rtl/>
          <w:lang w:bidi="fa-IR"/>
        </w:rPr>
        <w:t xml:space="preserve"> 2</w:t>
      </w:r>
      <w:r w:rsidR="00570E2A">
        <w:rPr>
          <w:rtl/>
          <w:lang w:bidi="fa-IR"/>
        </w:rPr>
        <w:t>/</w:t>
      </w:r>
      <w:r>
        <w:rPr>
          <w:rtl/>
          <w:lang w:bidi="fa-IR"/>
        </w:rPr>
        <w:t xml:space="preserve">317 </w:t>
      </w:r>
      <w:r w:rsidR="00F82D4A">
        <w:rPr>
          <w:rtl/>
          <w:lang w:bidi="fa-IR"/>
        </w:rPr>
        <w:t>-</w:t>
      </w:r>
      <w:r>
        <w:rPr>
          <w:rtl/>
          <w:lang w:bidi="fa-IR"/>
        </w:rPr>
        <w:t xml:space="preserve"> 318 . ط2</w:t>
      </w:r>
      <w:r w:rsidR="00EC12E1">
        <w:rPr>
          <w:rtl/>
          <w:lang w:bidi="fa-IR"/>
        </w:rPr>
        <w:t xml:space="preserve">، </w:t>
      </w:r>
      <w:r>
        <w:rPr>
          <w:rtl/>
          <w:lang w:bidi="fa-IR"/>
        </w:rPr>
        <w:t>1375 ه</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93112C">
      <w:pPr>
        <w:pStyle w:val="libNormal0"/>
        <w:rPr>
          <w:rtl/>
          <w:lang w:bidi="fa-IR"/>
        </w:rPr>
      </w:pPr>
      <w:r>
        <w:rPr>
          <w:rtl/>
          <w:lang w:bidi="fa-IR"/>
        </w:rPr>
        <w:lastRenderedPageBreak/>
        <w:t>وأتباعه صورة إنسان مصلح يحب قومَه ويطلب صلاحهم</w:t>
      </w:r>
      <w:r w:rsidR="00EC12E1">
        <w:rPr>
          <w:rtl/>
          <w:lang w:bidi="fa-IR"/>
        </w:rPr>
        <w:t xml:space="preserve">، </w:t>
      </w:r>
      <w:r>
        <w:rPr>
          <w:rtl/>
          <w:lang w:bidi="fa-IR"/>
        </w:rPr>
        <w:t>ولا تروقه الحرب والدمار والجدال</w:t>
      </w:r>
      <w:r w:rsidR="00EC12E1">
        <w:rPr>
          <w:rtl/>
          <w:lang w:bidi="fa-IR"/>
        </w:rPr>
        <w:t xml:space="preserve">؛ </w:t>
      </w:r>
      <w:r>
        <w:rPr>
          <w:rtl/>
          <w:lang w:bidi="fa-IR"/>
        </w:rPr>
        <w:t>فوقفوا على حقيقة الحال</w:t>
      </w:r>
      <w:r w:rsidR="00EC12E1">
        <w:rPr>
          <w:rtl/>
          <w:lang w:bidi="fa-IR"/>
        </w:rPr>
        <w:t xml:space="preserve">، </w:t>
      </w:r>
      <w:r>
        <w:rPr>
          <w:rtl/>
          <w:lang w:bidi="fa-IR"/>
        </w:rPr>
        <w:t>وعضّوا الأنامل على ما افتعلوا عليه من النسب وندموا على ما فعلوا</w:t>
      </w:r>
      <w:r w:rsidR="00EC12E1">
        <w:rPr>
          <w:rtl/>
          <w:lang w:bidi="fa-IR"/>
        </w:rPr>
        <w:t xml:space="preserve">، </w:t>
      </w:r>
      <w:r>
        <w:rPr>
          <w:rtl/>
          <w:lang w:bidi="fa-IR"/>
        </w:rPr>
        <w:t>فصاروا يميلون إلى الإسلام زرافات ووحداناً</w:t>
      </w:r>
      <w:r w:rsidR="00EC12E1">
        <w:rPr>
          <w:rtl/>
          <w:lang w:bidi="fa-IR"/>
        </w:rPr>
        <w:t xml:space="preserve">، </w:t>
      </w:r>
      <w:r>
        <w:rPr>
          <w:rtl/>
          <w:lang w:bidi="fa-IR"/>
        </w:rPr>
        <w:t>فأسلم خالد بن الوليد</w:t>
      </w:r>
      <w:r w:rsidR="00EC12E1">
        <w:rPr>
          <w:rtl/>
          <w:lang w:bidi="fa-IR"/>
        </w:rPr>
        <w:t xml:space="preserve">، </w:t>
      </w:r>
      <w:r>
        <w:rPr>
          <w:rtl/>
          <w:lang w:bidi="fa-IR"/>
        </w:rPr>
        <w:t>وعمرو بن العاص</w:t>
      </w:r>
      <w:r w:rsidR="00EC12E1">
        <w:rPr>
          <w:rtl/>
          <w:lang w:bidi="fa-IR"/>
        </w:rPr>
        <w:t xml:space="preserve">، </w:t>
      </w:r>
      <w:r>
        <w:rPr>
          <w:rtl/>
          <w:lang w:bidi="fa-IR"/>
        </w:rPr>
        <w:t xml:space="preserve">والتحقا بالنبي قبل أن يسيطر النبي </w:t>
      </w:r>
      <w:r w:rsidR="00933950" w:rsidRPr="00933950">
        <w:rPr>
          <w:rStyle w:val="libAlaemChar"/>
          <w:rtl/>
        </w:rPr>
        <w:t>صلى‌الله‌عليه‌وآله‌وسلم</w:t>
      </w:r>
      <w:r>
        <w:rPr>
          <w:rtl/>
          <w:lang w:bidi="fa-IR"/>
        </w:rPr>
        <w:t xml:space="preserve"> على مكّة وحواليها</w:t>
      </w:r>
      <w:r w:rsidR="00F82D4A">
        <w:rPr>
          <w:rtl/>
          <w:lang w:bidi="fa-IR"/>
        </w:rPr>
        <w:t>.</w:t>
      </w:r>
    </w:p>
    <w:p w:rsidR="00F82D4A" w:rsidRDefault="00271068" w:rsidP="00271068">
      <w:pPr>
        <w:pStyle w:val="libNormal"/>
        <w:rPr>
          <w:rtl/>
          <w:lang w:bidi="fa-IR"/>
        </w:rPr>
      </w:pPr>
      <w:r>
        <w:rPr>
          <w:rtl/>
          <w:lang w:bidi="fa-IR"/>
        </w:rPr>
        <w:t>إنّ هذه الواقعة التي لمس الكفّار منها خلقه العظيم</w:t>
      </w:r>
      <w:r w:rsidR="00EC12E1">
        <w:rPr>
          <w:rtl/>
          <w:lang w:bidi="fa-IR"/>
        </w:rPr>
        <w:t xml:space="preserve">، </w:t>
      </w:r>
      <w:r>
        <w:rPr>
          <w:rtl/>
          <w:lang w:bidi="fa-IR"/>
        </w:rPr>
        <w:t>رفع الستار الحديدي الذي وضعه بعض أعدائه الألدّاء بينه وبين قومه</w:t>
      </w:r>
      <w:r w:rsidR="00EC12E1">
        <w:rPr>
          <w:rtl/>
          <w:lang w:bidi="fa-IR"/>
        </w:rPr>
        <w:t xml:space="preserve">، </w:t>
      </w:r>
      <w:r>
        <w:rPr>
          <w:rtl/>
          <w:lang w:bidi="fa-IR"/>
        </w:rPr>
        <w:t>فعرفوا أنّ ما يُرمى به نبيّ العظمة ويوصف به بين أعدائه</w:t>
      </w:r>
      <w:r w:rsidR="00EC12E1">
        <w:rPr>
          <w:rtl/>
          <w:lang w:bidi="fa-IR"/>
        </w:rPr>
        <w:t xml:space="preserve">، </w:t>
      </w:r>
      <w:r>
        <w:rPr>
          <w:rtl/>
          <w:lang w:bidi="fa-IR"/>
        </w:rPr>
        <w:t>كانت دعايات كاذبة وكان هو منزّهاً عنها</w:t>
      </w:r>
      <w:r w:rsidR="00EC12E1">
        <w:rPr>
          <w:rtl/>
          <w:lang w:bidi="fa-IR"/>
        </w:rPr>
        <w:t xml:space="preserve">، </w:t>
      </w:r>
      <w:r>
        <w:rPr>
          <w:rtl/>
          <w:lang w:bidi="fa-IR"/>
        </w:rPr>
        <w:t>بل عن الأقلّ منها</w:t>
      </w:r>
      <w:r w:rsidR="00F82D4A">
        <w:rPr>
          <w:rtl/>
          <w:lang w:bidi="fa-IR"/>
        </w:rPr>
        <w:t>.</w:t>
      </w:r>
    </w:p>
    <w:p w:rsidR="00F82D4A" w:rsidRDefault="00271068" w:rsidP="00271068">
      <w:pPr>
        <w:pStyle w:val="libNormal"/>
        <w:rPr>
          <w:rtl/>
          <w:lang w:bidi="fa-IR"/>
        </w:rPr>
      </w:pPr>
      <w:r>
        <w:rPr>
          <w:rtl/>
          <w:lang w:bidi="fa-IR"/>
        </w:rPr>
        <w:t>ولا تقصر عن هذه الواقعة</w:t>
      </w:r>
      <w:r w:rsidR="00EC12E1">
        <w:rPr>
          <w:rtl/>
          <w:lang w:bidi="fa-IR"/>
        </w:rPr>
        <w:t xml:space="preserve">، </w:t>
      </w:r>
      <w:r>
        <w:rPr>
          <w:rtl/>
          <w:lang w:bidi="fa-IR"/>
        </w:rPr>
        <w:t>فتح مكّة</w:t>
      </w:r>
      <w:r w:rsidR="00EC12E1">
        <w:rPr>
          <w:rtl/>
          <w:lang w:bidi="fa-IR"/>
        </w:rPr>
        <w:t xml:space="preserve">، </w:t>
      </w:r>
      <w:r>
        <w:rPr>
          <w:rtl/>
          <w:lang w:bidi="fa-IR"/>
        </w:rPr>
        <w:t xml:space="preserve">فقد واجه قومه مرّة أُخرى </w:t>
      </w:r>
      <w:r w:rsidR="00F82D4A">
        <w:rPr>
          <w:rtl/>
          <w:lang w:bidi="fa-IR"/>
        </w:rPr>
        <w:t>-</w:t>
      </w:r>
      <w:r>
        <w:rPr>
          <w:rtl/>
          <w:lang w:bidi="fa-IR"/>
        </w:rPr>
        <w:t xml:space="preserve"> وهم في هزيمة نكراء</w:t>
      </w:r>
      <w:r w:rsidR="00EC12E1">
        <w:rPr>
          <w:rtl/>
          <w:lang w:bidi="fa-IR"/>
        </w:rPr>
        <w:t xml:space="preserve">، </w:t>
      </w:r>
      <w:r>
        <w:rPr>
          <w:rtl/>
          <w:lang w:bidi="fa-IR"/>
        </w:rPr>
        <w:t xml:space="preserve">ملتفّون حوله في المسجد الحرام </w:t>
      </w:r>
      <w:r w:rsidR="00F82D4A">
        <w:rPr>
          <w:rtl/>
          <w:lang w:bidi="fa-IR"/>
        </w:rPr>
        <w:t>-</w:t>
      </w:r>
      <w:r>
        <w:rPr>
          <w:rtl/>
          <w:lang w:bidi="fa-IR"/>
        </w:rPr>
        <w:t xml:space="preserve"> فخاطبهم بقوله</w:t>
      </w:r>
      <w:r w:rsidR="005A1951">
        <w:rPr>
          <w:rtl/>
          <w:lang w:bidi="fa-IR"/>
        </w:rPr>
        <w:t>:</w:t>
      </w:r>
      <w:r>
        <w:rPr>
          <w:rtl/>
          <w:lang w:bidi="fa-IR"/>
        </w:rPr>
        <w:t xml:space="preserve"> ( ماذا تقولون وماذا تظنون ؟! ) فأجابوا</w:t>
      </w:r>
      <w:r w:rsidR="005A1951">
        <w:rPr>
          <w:rtl/>
          <w:lang w:bidi="fa-IR"/>
        </w:rPr>
        <w:t>:</w:t>
      </w:r>
      <w:r>
        <w:rPr>
          <w:rtl/>
          <w:lang w:bidi="fa-IR"/>
        </w:rPr>
        <w:t xml:space="preserve"> نقول خيراً ونظن خيراً</w:t>
      </w:r>
      <w:r w:rsidR="00EC12E1">
        <w:rPr>
          <w:rtl/>
          <w:lang w:bidi="fa-IR"/>
        </w:rPr>
        <w:t xml:space="preserve">، </w:t>
      </w:r>
      <w:r>
        <w:rPr>
          <w:rtl/>
          <w:lang w:bidi="fa-IR"/>
        </w:rPr>
        <w:t>أخ كريم وابن أخ كريم</w:t>
      </w:r>
      <w:r w:rsidR="00EC12E1">
        <w:rPr>
          <w:rtl/>
          <w:lang w:bidi="fa-IR"/>
        </w:rPr>
        <w:t xml:space="preserve">، </w:t>
      </w:r>
      <w:r>
        <w:rPr>
          <w:rtl/>
          <w:lang w:bidi="fa-IR"/>
        </w:rPr>
        <w:t>وقدرت</w:t>
      </w:r>
      <w:r w:rsidR="00EC12E1">
        <w:rPr>
          <w:rtl/>
          <w:lang w:bidi="fa-IR"/>
        </w:rPr>
        <w:t xml:space="preserve">، </w:t>
      </w:r>
      <w:r>
        <w:rPr>
          <w:rtl/>
          <w:lang w:bidi="fa-IR"/>
        </w:rPr>
        <w:t xml:space="preserve">فقال رسول الله </w:t>
      </w:r>
      <w:r w:rsidR="00933950" w:rsidRPr="00933950">
        <w:rPr>
          <w:rStyle w:val="libAlaemChar"/>
          <w:rtl/>
        </w:rPr>
        <w:t>صلى‌الله‌عليه‌وآله‌وسلم</w:t>
      </w:r>
      <w:r w:rsidR="005A1951">
        <w:rPr>
          <w:rtl/>
          <w:lang w:bidi="fa-IR"/>
        </w:rPr>
        <w:t>:</w:t>
      </w:r>
      <w:r>
        <w:rPr>
          <w:rtl/>
          <w:lang w:bidi="fa-IR"/>
        </w:rPr>
        <w:t xml:space="preserve"> ( لا تثريب عليكم اليوم يغفر الله لكم وهو أرحم الراحمين )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 xml:space="preserve">وهذا الفتح العظيم وقبله وقعة الحديبية أثبتا بوضوح أنّ النبي الأعظم </w:t>
      </w:r>
      <w:r w:rsidR="00933950" w:rsidRPr="00933950">
        <w:rPr>
          <w:rStyle w:val="libAlaemChar"/>
          <w:rtl/>
        </w:rPr>
        <w:t>صلى‌الله‌عليه‌وآله‌وسلم</w:t>
      </w:r>
      <w:r>
        <w:rPr>
          <w:rtl/>
          <w:lang w:bidi="fa-IR"/>
        </w:rPr>
        <w:t xml:space="preserve"> أكرم وأجل وأعظم من أن يكون كاهناً أو ساحراً</w:t>
      </w:r>
      <w:r w:rsidR="00EC12E1">
        <w:rPr>
          <w:rtl/>
          <w:lang w:bidi="fa-IR"/>
        </w:rPr>
        <w:t xml:space="preserve">، </w:t>
      </w:r>
      <w:r>
        <w:rPr>
          <w:rtl/>
          <w:lang w:bidi="fa-IR"/>
        </w:rPr>
        <w:t>إذ الكاهن والساحر أدون من أن يقوم بهذه الأمور الجليلة</w:t>
      </w:r>
      <w:r w:rsidR="00EC12E1">
        <w:rPr>
          <w:rtl/>
          <w:lang w:bidi="fa-IR"/>
        </w:rPr>
        <w:t xml:space="preserve">، </w:t>
      </w:r>
      <w:r>
        <w:rPr>
          <w:rtl/>
          <w:lang w:bidi="fa-IR"/>
        </w:rPr>
        <w:t>كما أنّ لطفه العميم وخلقه العظيم آية واضحة على أنّه رجل مثالي صدوق</w:t>
      </w:r>
      <w:r w:rsidR="00EC12E1">
        <w:rPr>
          <w:rtl/>
          <w:lang w:bidi="fa-IR"/>
        </w:rPr>
        <w:t xml:space="preserve">، </w:t>
      </w:r>
      <w:r>
        <w:rPr>
          <w:rtl/>
          <w:lang w:bidi="fa-IR"/>
        </w:rPr>
        <w:t>لا يفتري ولا يكذب</w:t>
      </w:r>
      <w:r w:rsidR="00EC12E1">
        <w:rPr>
          <w:rtl/>
          <w:lang w:bidi="fa-IR"/>
        </w:rPr>
        <w:t xml:space="preserve">، </w:t>
      </w:r>
      <w:r>
        <w:rPr>
          <w:rtl/>
          <w:lang w:bidi="fa-IR"/>
        </w:rPr>
        <w:t>وأنّ ما جرى بينه وبين قومه من الحروب الدامية</w:t>
      </w:r>
      <w:r w:rsidR="00EC12E1">
        <w:rPr>
          <w:rtl/>
          <w:lang w:bidi="fa-IR"/>
        </w:rPr>
        <w:t xml:space="preserve">، </w:t>
      </w:r>
      <w:r>
        <w:rPr>
          <w:rtl/>
          <w:lang w:bidi="fa-IR"/>
        </w:rPr>
        <w:t>كانت نتيجة شقاقهم وجدالهم ومؤامراتهم عليه</w:t>
      </w:r>
      <w:r w:rsidR="00EC12E1">
        <w:rPr>
          <w:rtl/>
          <w:lang w:bidi="fa-IR"/>
        </w:rPr>
        <w:t xml:space="preserve">، </w:t>
      </w:r>
      <w:r>
        <w:rPr>
          <w:rtl/>
          <w:lang w:bidi="fa-IR"/>
        </w:rPr>
        <w:t>مرّة بعد أُخرى في موطنه ومهجره</w:t>
      </w:r>
      <w:r w:rsidR="00EC12E1">
        <w:rPr>
          <w:rtl/>
          <w:lang w:bidi="fa-IR"/>
        </w:rPr>
        <w:t xml:space="preserve">، </w:t>
      </w:r>
      <w:r>
        <w:rPr>
          <w:rtl/>
          <w:lang w:bidi="fa-IR"/>
        </w:rPr>
        <w:t>فجعلوه في قفص الاتهام أوّلاً</w:t>
      </w:r>
      <w:r w:rsidR="00EC12E1">
        <w:rPr>
          <w:rtl/>
          <w:lang w:bidi="fa-IR"/>
        </w:rPr>
        <w:t xml:space="preserve">، </w:t>
      </w:r>
      <w:r>
        <w:rPr>
          <w:rtl/>
          <w:lang w:bidi="fa-IR"/>
        </w:rPr>
        <w:t>وواجهوا أنصاره وأعوانه بألوان</w:t>
      </w:r>
    </w:p>
    <w:p w:rsidR="00271068" w:rsidRDefault="009B1190" w:rsidP="009B1190">
      <w:pPr>
        <w:pStyle w:val="libLine"/>
        <w:rPr>
          <w:lang w:bidi="fa-IR"/>
        </w:rPr>
      </w:pPr>
      <w:r>
        <w:rPr>
          <w:rtl/>
          <w:lang w:bidi="fa-IR"/>
        </w:rPr>
        <w:t>____________________</w:t>
      </w:r>
    </w:p>
    <w:p w:rsidR="00F82D4A" w:rsidRDefault="00271068" w:rsidP="0093112C">
      <w:pPr>
        <w:pStyle w:val="libFootnote0"/>
        <w:rPr>
          <w:rtl/>
          <w:lang w:bidi="fa-IR"/>
        </w:rPr>
      </w:pPr>
      <w:r>
        <w:rPr>
          <w:rtl/>
          <w:lang w:bidi="fa-IR"/>
        </w:rPr>
        <w:t xml:space="preserve">1 </w:t>
      </w:r>
      <w:r w:rsidR="00F82D4A">
        <w:rPr>
          <w:rtl/>
          <w:lang w:bidi="fa-IR"/>
        </w:rPr>
        <w:t>-</w:t>
      </w:r>
      <w:r>
        <w:rPr>
          <w:rtl/>
          <w:lang w:bidi="fa-IR"/>
        </w:rPr>
        <w:t xml:space="preserve"> المغازي للواقدي</w:t>
      </w:r>
      <w:r w:rsidR="005A1951">
        <w:rPr>
          <w:rtl/>
          <w:lang w:bidi="fa-IR"/>
        </w:rPr>
        <w:t>:</w:t>
      </w:r>
      <w:r>
        <w:rPr>
          <w:rtl/>
          <w:lang w:bidi="fa-IR"/>
        </w:rPr>
        <w:t xml:space="preserve"> 2</w:t>
      </w:r>
      <w:r w:rsidR="00570E2A">
        <w:rPr>
          <w:rtl/>
          <w:lang w:bidi="fa-IR"/>
        </w:rPr>
        <w:t>/</w:t>
      </w:r>
      <w:r>
        <w:rPr>
          <w:rtl/>
          <w:lang w:bidi="fa-IR"/>
        </w:rPr>
        <w:t>835؛ وبحار الأنوار</w:t>
      </w:r>
      <w:r w:rsidR="005A1951">
        <w:rPr>
          <w:rtl/>
          <w:lang w:bidi="fa-IR"/>
        </w:rPr>
        <w:t>:</w:t>
      </w:r>
      <w:r>
        <w:rPr>
          <w:rtl/>
          <w:lang w:bidi="fa-IR"/>
        </w:rPr>
        <w:t xml:space="preserve"> 21</w:t>
      </w:r>
      <w:r w:rsidR="00570E2A">
        <w:rPr>
          <w:rtl/>
          <w:lang w:bidi="fa-IR"/>
        </w:rPr>
        <w:t>/</w:t>
      </w:r>
      <w:r>
        <w:rPr>
          <w:rtl/>
          <w:lang w:bidi="fa-IR"/>
        </w:rPr>
        <w:t xml:space="preserve">107 </w:t>
      </w:r>
      <w:r w:rsidR="00F82D4A">
        <w:rPr>
          <w:rtl/>
          <w:lang w:bidi="fa-IR"/>
        </w:rPr>
        <w:t>-</w:t>
      </w:r>
      <w:r>
        <w:rPr>
          <w:rtl/>
          <w:lang w:bidi="fa-IR"/>
        </w:rPr>
        <w:t xml:space="preserve"> 132</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E55581">
      <w:pPr>
        <w:pStyle w:val="libNormal0"/>
        <w:rPr>
          <w:rtl/>
          <w:lang w:bidi="fa-IR"/>
        </w:rPr>
      </w:pPr>
      <w:r>
        <w:rPr>
          <w:rtl/>
          <w:lang w:bidi="fa-IR"/>
        </w:rPr>
        <w:lastRenderedPageBreak/>
        <w:t>التعذيب ثانياً</w:t>
      </w:r>
      <w:r w:rsidR="00EC12E1">
        <w:rPr>
          <w:rtl/>
          <w:lang w:bidi="fa-IR"/>
        </w:rPr>
        <w:t xml:space="preserve">، </w:t>
      </w:r>
      <w:r>
        <w:rPr>
          <w:rtl/>
          <w:lang w:bidi="fa-IR"/>
        </w:rPr>
        <w:t>فقُتل مَن قُتل وأُوذي مَن أُوذي</w:t>
      </w:r>
      <w:r w:rsidR="00EC12E1">
        <w:rPr>
          <w:rtl/>
          <w:lang w:bidi="fa-IR"/>
        </w:rPr>
        <w:t xml:space="preserve">، </w:t>
      </w:r>
      <w:r>
        <w:rPr>
          <w:rtl/>
          <w:lang w:bidi="fa-IR"/>
        </w:rPr>
        <w:t>وضربوا عليه وعلى المؤمنين به</w:t>
      </w:r>
      <w:r w:rsidR="00EC12E1">
        <w:rPr>
          <w:rtl/>
          <w:lang w:bidi="fa-IR"/>
        </w:rPr>
        <w:t xml:space="preserve">، </w:t>
      </w:r>
      <w:r>
        <w:rPr>
          <w:rtl/>
          <w:lang w:bidi="fa-IR"/>
        </w:rPr>
        <w:t>حصاراً اقتصادياً فمنعوهم من ضروريات الحياة ثالثاً</w:t>
      </w:r>
      <w:r w:rsidR="00EC12E1">
        <w:rPr>
          <w:rtl/>
          <w:lang w:bidi="fa-IR"/>
        </w:rPr>
        <w:t xml:space="preserve">، </w:t>
      </w:r>
      <w:r>
        <w:rPr>
          <w:rtl/>
          <w:lang w:bidi="fa-IR"/>
        </w:rPr>
        <w:t>وعمدوا إلى قتله في عقر داره رابعاً</w:t>
      </w:r>
      <w:r w:rsidR="00EC12E1">
        <w:rPr>
          <w:rtl/>
          <w:lang w:bidi="fa-IR"/>
        </w:rPr>
        <w:t xml:space="preserve">، </w:t>
      </w:r>
      <w:r>
        <w:rPr>
          <w:rtl/>
          <w:lang w:bidi="fa-IR"/>
        </w:rPr>
        <w:t>ولولا جرائمهم الفظيعة لما اخضرّت الأرض بدمائهم ولا لقي منهم بشيء يكرهه</w:t>
      </w:r>
      <w:r w:rsidR="00EC12E1">
        <w:rPr>
          <w:rtl/>
          <w:lang w:bidi="fa-IR"/>
        </w:rPr>
        <w:t xml:space="preserve">، </w:t>
      </w:r>
      <w:r>
        <w:rPr>
          <w:rtl/>
          <w:lang w:bidi="fa-IR"/>
        </w:rPr>
        <w:t>فأصبحت هذه الذنوب التي كانت تدّعيها قريش على النبي بعد وقعة الحديبية</w:t>
      </w:r>
      <w:r w:rsidR="00EC12E1">
        <w:rPr>
          <w:rtl/>
          <w:lang w:bidi="fa-IR"/>
        </w:rPr>
        <w:t xml:space="preserve">، </w:t>
      </w:r>
      <w:r>
        <w:rPr>
          <w:rtl/>
          <w:lang w:bidi="fa-IR"/>
        </w:rPr>
        <w:t>أو فتح مكّة</w:t>
      </w:r>
      <w:r w:rsidR="00EC12E1">
        <w:rPr>
          <w:rtl/>
          <w:lang w:bidi="fa-IR"/>
        </w:rPr>
        <w:t xml:space="preserve">، </w:t>
      </w:r>
      <w:r>
        <w:rPr>
          <w:rtl/>
          <w:lang w:bidi="fa-IR"/>
        </w:rPr>
        <w:t>أُسطورة خيالية قضت عليها سيرته في كل من الواقعتين من غير فرق بين ما ألصقوا به قبل الهجرة أو بعدها</w:t>
      </w:r>
      <w:r w:rsidR="00EC12E1">
        <w:rPr>
          <w:rtl/>
          <w:lang w:bidi="fa-IR"/>
        </w:rPr>
        <w:t xml:space="preserve">، </w:t>
      </w:r>
      <w:r>
        <w:rPr>
          <w:rtl/>
          <w:lang w:bidi="fa-IR"/>
        </w:rPr>
        <w:t>وعند ذلك يتضح مفاد الآيات كما يتضح ارتباط الجملتين</w:t>
      </w:r>
      <w:r w:rsidR="005A1951">
        <w:rPr>
          <w:rtl/>
          <w:lang w:bidi="fa-IR"/>
        </w:rPr>
        <w:t>:</w:t>
      </w:r>
      <w:r>
        <w:rPr>
          <w:rtl/>
          <w:lang w:bidi="fa-IR"/>
        </w:rPr>
        <w:t xml:space="preserve"> الجزائية والشرطية</w:t>
      </w:r>
      <w:r w:rsidR="00EC12E1">
        <w:rPr>
          <w:rtl/>
          <w:lang w:bidi="fa-IR"/>
        </w:rPr>
        <w:t xml:space="preserve">، </w:t>
      </w:r>
      <w:r>
        <w:rPr>
          <w:rtl/>
          <w:lang w:bidi="fa-IR"/>
        </w:rPr>
        <w:t>ولولا هذا الفتح كان النبي محبوساً في قفص الاتهام</w:t>
      </w:r>
      <w:r w:rsidR="00EC12E1">
        <w:rPr>
          <w:rtl/>
          <w:lang w:bidi="fa-IR"/>
        </w:rPr>
        <w:t xml:space="preserve">، </w:t>
      </w:r>
      <w:r>
        <w:rPr>
          <w:rtl/>
          <w:lang w:bidi="fa-IR"/>
        </w:rPr>
        <w:t>وقد كسرته هذه الواقعة</w:t>
      </w:r>
      <w:r w:rsidR="00EC12E1">
        <w:rPr>
          <w:rtl/>
          <w:lang w:bidi="fa-IR"/>
        </w:rPr>
        <w:t xml:space="preserve">، </w:t>
      </w:r>
      <w:r>
        <w:rPr>
          <w:rtl/>
          <w:lang w:bidi="fa-IR"/>
        </w:rPr>
        <w:t>وعرّفته نزيهاً عن كل هذه التهم</w:t>
      </w:r>
      <w:r w:rsidR="00F82D4A">
        <w:rPr>
          <w:rtl/>
          <w:lang w:bidi="fa-IR"/>
        </w:rPr>
        <w:t>.</w:t>
      </w:r>
    </w:p>
    <w:p w:rsidR="00F82D4A" w:rsidRDefault="00271068" w:rsidP="00271068">
      <w:pPr>
        <w:pStyle w:val="libNormal"/>
        <w:rPr>
          <w:rtl/>
          <w:lang w:bidi="fa-IR"/>
        </w:rPr>
      </w:pPr>
      <w:r>
        <w:rPr>
          <w:rtl/>
          <w:lang w:bidi="fa-IR"/>
        </w:rPr>
        <w:t>وعلى ذلك فالمقصود من الذنب ما كانت قريش تصفه به</w:t>
      </w:r>
      <w:r w:rsidR="00EC12E1">
        <w:rPr>
          <w:rtl/>
          <w:lang w:bidi="fa-IR"/>
        </w:rPr>
        <w:t xml:space="preserve">، </w:t>
      </w:r>
      <w:r>
        <w:rPr>
          <w:rtl/>
          <w:lang w:bidi="fa-IR"/>
        </w:rPr>
        <w:t>كما أنّ المراد من المغفرة</w:t>
      </w:r>
      <w:r w:rsidR="00EC12E1">
        <w:rPr>
          <w:rtl/>
          <w:lang w:bidi="fa-IR"/>
        </w:rPr>
        <w:t xml:space="preserve">، </w:t>
      </w:r>
      <w:r>
        <w:rPr>
          <w:rtl/>
          <w:lang w:bidi="fa-IR"/>
        </w:rPr>
        <w:t>إذهاب آثار تلك النسب في المجتمع</w:t>
      </w:r>
      <w:r w:rsidR="00F82D4A">
        <w:rPr>
          <w:rtl/>
          <w:lang w:bidi="fa-IR"/>
        </w:rPr>
        <w:t>.</w:t>
      </w:r>
    </w:p>
    <w:p w:rsidR="00271068" w:rsidRDefault="00271068" w:rsidP="00271068">
      <w:pPr>
        <w:pStyle w:val="libNormal"/>
        <w:rPr>
          <w:lang w:bidi="fa-IR"/>
        </w:rPr>
      </w:pPr>
      <w:r>
        <w:rPr>
          <w:rtl/>
          <w:lang w:bidi="fa-IR"/>
        </w:rPr>
        <w:t xml:space="preserve">وإلى ما ذكرنا يشير مولانا الإمام الرضا </w:t>
      </w:r>
      <w:r w:rsidR="00F82D4A" w:rsidRPr="00F82D4A">
        <w:rPr>
          <w:rStyle w:val="libAlaemChar"/>
          <w:rtl/>
        </w:rPr>
        <w:t>عليه‌السلام</w:t>
      </w:r>
      <w:r>
        <w:rPr>
          <w:rtl/>
          <w:lang w:bidi="fa-IR"/>
        </w:rPr>
        <w:t xml:space="preserve"> عندما سأله المأمون عن مفاد الآية فقال</w:t>
      </w:r>
      <w:r w:rsidR="005A1951">
        <w:rPr>
          <w:rtl/>
          <w:lang w:bidi="fa-IR"/>
        </w:rPr>
        <w:t>:</w:t>
      </w:r>
      <w:r>
        <w:rPr>
          <w:rtl/>
          <w:lang w:bidi="fa-IR"/>
        </w:rPr>
        <w:t xml:space="preserve"> ( لم يكن أحد عند مشركي أهل مكّة أعظم ذنباً من رسول الله </w:t>
      </w:r>
      <w:r w:rsidR="00933950" w:rsidRPr="00933950">
        <w:rPr>
          <w:rStyle w:val="libAlaemChar"/>
          <w:rtl/>
        </w:rPr>
        <w:t>صلى‌الله‌عليه‌وآله‌وسلم</w:t>
      </w:r>
      <w:r w:rsidR="00EC12E1">
        <w:rPr>
          <w:rtl/>
          <w:lang w:bidi="fa-IR"/>
        </w:rPr>
        <w:t xml:space="preserve">؛ </w:t>
      </w:r>
      <w:r>
        <w:rPr>
          <w:rtl/>
          <w:lang w:bidi="fa-IR"/>
        </w:rPr>
        <w:t>لأنّهم كانوا يعبدون من دون الله ثلاثمائة وستين صنماً</w:t>
      </w:r>
      <w:r w:rsidR="00EC12E1">
        <w:rPr>
          <w:rtl/>
          <w:lang w:bidi="fa-IR"/>
        </w:rPr>
        <w:t xml:space="preserve">، </w:t>
      </w:r>
      <w:r w:rsidR="00D12B92">
        <w:rPr>
          <w:rtl/>
          <w:lang w:bidi="fa-IR"/>
        </w:rPr>
        <w:t>فلمّا</w:t>
      </w:r>
      <w:r>
        <w:rPr>
          <w:rtl/>
          <w:lang w:bidi="fa-IR"/>
        </w:rPr>
        <w:t xml:space="preserve"> جاءهم بالدعوة إلى كلمة الإخلاص كبر ذلك عليهم وعظم</w:t>
      </w:r>
      <w:r w:rsidR="00EC12E1">
        <w:rPr>
          <w:rtl/>
          <w:lang w:bidi="fa-IR"/>
        </w:rPr>
        <w:t xml:space="preserve">، </w:t>
      </w:r>
      <w:r>
        <w:rPr>
          <w:rtl/>
          <w:lang w:bidi="fa-IR"/>
        </w:rPr>
        <w:t>وقالوا</w:t>
      </w:r>
      <w:r w:rsidR="005A1951">
        <w:rPr>
          <w:rtl/>
          <w:lang w:bidi="fa-IR"/>
        </w:rPr>
        <w:t>:</w:t>
      </w:r>
      <w:r>
        <w:rPr>
          <w:rtl/>
          <w:lang w:bidi="fa-IR"/>
        </w:rPr>
        <w:t xml:space="preserve"> </w:t>
      </w:r>
      <w:r w:rsidRPr="00E55581">
        <w:rPr>
          <w:rStyle w:val="libAlaemChar"/>
          <w:rtl/>
        </w:rPr>
        <w:t>(</w:t>
      </w:r>
      <w:r w:rsidRPr="00E55581">
        <w:rPr>
          <w:rStyle w:val="libAieChar"/>
          <w:rtl/>
        </w:rPr>
        <w:t xml:space="preserve"> أَجَعَلَ الآلِهَةَ إِلَهاً وَاحِداً إِنَّ هَذَا لَشَيْءٌ عُجَابٌ * وَانطَلَقَ الْمَلأُ مِنْهُمْ أَنِ امْشُوا وَاصْبِرُوا عَلَى آلِهَتِكُمْ إِنَّ هَذَا لَشَيْءٌ يُرَادُ * مَا سَمِعْنَا بِهَذَا فِي الْمِلَّةِ الآخِرَةِ إِنْ هَذَا إِلاّ اخْتِلاقٌ </w:t>
      </w:r>
      <w:r w:rsidRPr="00E55581">
        <w:rPr>
          <w:rStyle w:val="libAlaemChar"/>
          <w:rtl/>
        </w:rPr>
        <w:t>)</w:t>
      </w:r>
      <w:r>
        <w:rPr>
          <w:rtl/>
          <w:lang w:bidi="fa-IR"/>
        </w:rPr>
        <w:t xml:space="preserve"> </w:t>
      </w:r>
      <w:r w:rsidRPr="00F82D4A">
        <w:rPr>
          <w:rStyle w:val="libFootnotenumChar"/>
          <w:rtl/>
        </w:rPr>
        <w:t>(1)</w:t>
      </w:r>
      <w:r w:rsidR="00EC12E1">
        <w:rPr>
          <w:rtl/>
          <w:lang w:bidi="fa-IR"/>
        </w:rPr>
        <w:t xml:space="preserve">، </w:t>
      </w:r>
      <w:r w:rsidR="00D12B92">
        <w:rPr>
          <w:rtl/>
          <w:lang w:bidi="fa-IR"/>
        </w:rPr>
        <w:t>فلمّا</w:t>
      </w:r>
      <w:r>
        <w:rPr>
          <w:rtl/>
          <w:lang w:bidi="fa-IR"/>
        </w:rPr>
        <w:t xml:space="preserve"> فتح اللهُ عزّ وجلّ على نبيّه محمد </w:t>
      </w:r>
      <w:r w:rsidR="00933950" w:rsidRPr="00933950">
        <w:rPr>
          <w:rStyle w:val="libAlaemChar"/>
          <w:rtl/>
        </w:rPr>
        <w:t>صلى‌الله‌عليه‌وآله‌وسلم</w:t>
      </w:r>
      <w:r>
        <w:rPr>
          <w:rtl/>
          <w:lang w:bidi="fa-IR"/>
        </w:rPr>
        <w:t xml:space="preserve"> مكّة</w:t>
      </w:r>
      <w:r w:rsidR="00EC12E1">
        <w:rPr>
          <w:rtl/>
          <w:lang w:bidi="fa-IR"/>
        </w:rPr>
        <w:t xml:space="preserve">، </w:t>
      </w:r>
      <w:r>
        <w:rPr>
          <w:rtl/>
          <w:lang w:bidi="fa-IR"/>
        </w:rPr>
        <w:t>قال له</w:t>
      </w:r>
      <w:r w:rsidR="005A1951">
        <w:rPr>
          <w:rtl/>
          <w:lang w:bidi="fa-IR"/>
        </w:rPr>
        <w:t>:</w:t>
      </w:r>
      <w:r>
        <w:rPr>
          <w:rtl/>
          <w:lang w:bidi="fa-IR"/>
        </w:rPr>
        <w:t xml:space="preserve"> يا محمد</w:t>
      </w:r>
      <w:r w:rsidR="005A1951">
        <w:rPr>
          <w:rtl/>
          <w:lang w:bidi="fa-IR"/>
        </w:rPr>
        <w:t>:</w:t>
      </w:r>
      <w:r>
        <w:rPr>
          <w:rtl/>
          <w:lang w:bidi="fa-IR"/>
        </w:rPr>
        <w:t xml:space="preserve"> </w:t>
      </w:r>
      <w:r w:rsidRPr="00E55581">
        <w:rPr>
          <w:rStyle w:val="libAlaemChar"/>
          <w:rtl/>
        </w:rPr>
        <w:t>(</w:t>
      </w:r>
      <w:r w:rsidRPr="00E55581">
        <w:rPr>
          <w:rStyle w:val="libAieChar"/>
          <w:rtl/>
        </w:rPr>
        <w:t xml:space="preserve"> إنّا فتحنا لك ( مكّة ) فتحاً مبيناً ليغفر لك الله ما تقدّم من ذنبك وما تأخّر </w:t>
      </w:r>
      <w:r w:rsidRPr="00E55581">
        <w:rPr>
          <w:rStyle w:val="libAlaemChar"/>
          <w:rtl/>
        </w:rPr>
        <w:t>)</w:t>
      </w:r>
      <w:r>
        <w:rPr>
          <w:rtl/>
          <w:lang w:bidi="fa-IR"/>
        </w:rPr>
        <w:t xml:space="preserve"> عند مشركي أهل مكّة بدعائك إلى توحيد الله عزّ وجلّ فيما تقدّم</w:t>
      </w:r>
      <w:r w:rsidR="00EC12E1">
        <w:rPr>
          <w:rtl/>
          <w:lang w:bidi="fa-IR"/>
        </w:rPr>
        <w:t xml:space="preserve">، </w:t>
      </w:r>
      <w:r>
        <w:rPr>
          <w:rtl/>
          <w:lang w:bidi="fa-IR"/>
        </w:rPr>
        <w:t>وما تأخّر</w:t>
      </w:r>
      <w:r w:rsidR="00EC12E1">
        <w:rPr>
          <w:rtl/>
          <w:lang w:bidi="fa-IR"/>
        </w:rPr>
        <w:t xml:space="preserve">؛ </w:t>
      </w:r>
      <w:r>
        <w:rPr>
          <w:rtl/>
          <w:lang w:bidi="fa-IR"/>
        </w:rPr>
        <w:t>لأنّ مشركي مكّة</w:t>
      </w:r>
      <w:r w:rsidR="00EC12E1">
        <w:rPr>
          <w:rtl/>
          <w:lang w:bidi="fa-IR"/>
        </w:rPr>
        <w:t xml:space="preserve">، </w:t>
      </w:r>
      <w:r>
        <w:rPr>
          <w:rtl/>
          <w:lang w:bidi="fa-IR"/>
        </w:rPr>
        <w:t>أسلم</w:t>
      </w:r>
    </w:p>
    <w:p w:rsidR="00271068" w:rsidRDefault="009B1190" w:rsidP="009B1190">
      <w:pPr>
        <w:pStyle w:val="libLine"/>
        <w:rPr>
          <w:lang w:bidi="fa-IR"/>
        </w:rPr>
      </w:pPr>
      <w:r>
        <w:rPr>
          <w:rtl/>
          <w:lang w:bidi="fa-IR"/>
        </w:rPr>
        <w:t>____________________</w:t>
      </w:r>
    </w:p>
    <w:p w:rsidR="00F82D4A" w:rsidRDefault="00271068" w:rsidP="00E55581">
      <w:pPr>
        <w:pStyle w:val="libFootnote0"/>
        <w:rPr>
          <w:rtl/>
          <w:lang w:bidi="fa-IR"/>
        </w:rPr>
      </w:pPr>
      <w:r>
        <w:rPr>
          <w:rtl/>
          <w:lang w:bidi="fa-IR"/>
        </w:rPr>
        <w:t xml:space="preserve">1 </w:t>
      </w:r>
      <w:r w:rsidR="00F82D4A">
        <w:rPr>
          <w:rtl/>
          <w:lang w:bidi="fa-IR"/>
        </w:rPr>
        <w:t>-</w:t>
      </w:r>
      <w:r>
        <w:rPr>
          <w:rtl/>
          <w:lang w:bidi="fa-IR"/>
        </w:rPr>
        <w:t xml:space="preserve"> ص</w:t>
      </w:r>
      <w:r w:rsidR="005A1951">
        <w:rPr>
          <w:rtl/>
          <w:lang w:bidi="fa-IR"/>
        </w:rPr>
        <w:t>:</w:t>
      </w:r>
      <w:r>
        <w:rPr>
          <w:rtl/>
          <w:lang w:bidi="fa-IR"/>
        </w:rPr>
        <w:t xml:space="preserve"> 5 </w:t>
      </w:r>
      <w:r w:rsidR="00F82D4A">
        <w:rPr>
          <w:rtl/>
          <w:lang w:bidi="fa-IR"/>
        </w:rPr>
        <w:t>-</w:t>
      </w:r>
      <w:r>
        <w:rPr>
          <w:rtl/>
          <w:lang w:bidi="fa-IR"/>
        </w:rPr>
        <w:t xml:space="preserve"> 7</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67682A">
      <w:pPr>
        <w:pStyle w:val="libNormal0"/>
        <w:rPr>
          <w:rtl/>
          <w:lang w:bidi="fa-IR"/>
        </w:rPr>
      </w:pPr>
      <w:r>
        <w:rPr>
          <w:rtl/>
          <w:lang w:bidi="fa-IR"/>
        </w:rPr>
        <w:lastRenderedPageBreak/>
        <w:t>بعضهم وخرج بعضهم عن مكّة</w:t>
      </w:r>
      <w:r w:rsidR="00EC12E1">
        <w:rPr>
          <w:rtl/>
          <w:lang w:bidi="fa-IR"/>
        </w:rPr>
        <w:t xml:space="preserve">، </w:t>
      </w:r>
      <w:r>
        <w:rPr>
          <w:rtl/>
          <w:lang w:bidi="fa-IR"/>
        </w:rPr>
        <w:t>ومَن بقي منهم لم يقدر على إنكار التوحيد عليه إذا دعا الناس إليه</w:t>
      </w:r>
      <w:r w:rsidR="00EC12E1">
        <w:rPr>
          <w:rtl/>
          <w:lang w:bidi="fa-IR"/>
        </w:rPr>
        <w:t xml:space="preserve">، </w:t>
      </w:r>
      <w:r>
        <w:rPr>
          <w:rtl/>
          <w:lang w:bidi="fa-IR"/>
        </w:rPr>
        <w:t>فصار ذنبه عندهم في ذلك مغفوراً بظهوره عليهم</w:t>
      </w:r>
      <w:r w:rsidR="00F82D4A">
        <w:rPr>
          <w:rtl/>
          <w:lang w:bidi="fa-IR"/>
        </w:rPr>
        <w:t>.</w:t>
      </w:r>
    </w:p>
    <w:p w:rsidR="00F82D4A" w:rsidRDefault="00271068" w:rsidP="00271068">
      <w:pPr>
        <w:pStyle w:val="libNormal"/>
        <w:rPr>
          <w:rtl/>
          <w:lang w:bidi="fa-IR"/>
        </w:rPr>
      </w:pPr>
      <w:r>
        <w:rPr>
          <w:rtl/>
          <w:lang w:bidi="fa-IR"/>
        </w:rPr>
        <w:t>فقال المأمون</w:t>
      </w:r>
      <w:r w:rsidR="005A1951">
        <w:rPr>
          <w:rtl/>
          <w:lang w:bidi="fa-IR"/>
        </w:rPr>
        <w:t>:</w:t>
      </w:r>
      <w:r>
        <w:rPr>
          <w:rtl/>
          <w:lang w:bidi="fa-IR"/>
        </w:rPr>
        <w:t xml:space="preserve"> لله درّك يا أبا الحسن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وقد أشرنا في صدر البحث إلى اختلاف الروايات في المراد من الفتح الوارد في الآية وقلنا بأنّ هذا الاختلاف لا يؤثّر فيما نرتئيه</w:t>
      </w:r>
      <w:r w:rsidR="00EC12E1">
        <w:rPr>
          <w:rtl/>
          <w:lang w:bidi="fa-IR"/>
        </w:rPr>
        <w:t xml:space="preserve">، </w:t>
      </w:r>
      <w:r>
        <w:rPr>
          <w:rtl/>
          <w:lang w:bidi="fa-IR"/>
        </w:rPr>
        <w:t>فلاحظ</w:t>
      </w:r>
      <w:r w:rsidR="00F82D4A">
        <w:rPr>
          <w:rtl/>
          <w:lang w:bidi="fa-IR"/>
        </w:rPr>
        <w:t>.</w:t>
      </w:r>
    </w:p>
    <w:p w:rsidR="00271068" w:rsidRDefault="00271068" w:rsidP="0067682A">
      <w:pPr>
        <w:pStyle w:val="Heading3"/>
        <w:rPr>
          <w:lang w:bidi="fa-IR"/>
        </w:rPr>
      </w:pPr>
      <w:bookmarkStart w:id="128" w:name="_Toc493531396"/>
      <w:r>
        <w:rPr>
          <w:rtl/>
          <w:lang w:bidi="fa-IR"/>
        </w:rPr>
        <w:t>الآية الخامسة</w:t>
      </w:r>
      <w:r w:rsidR="005A1951">
        <w:rPr>
          <w:rtl/>
          <w:lang w:bidi="fa-IR"/>
        </w:rPr>
        <w:t>:</w:t>
      </w:r>
      <w:r>
        <w:rPr>
          <w:rtl/>
          <w:lang w:bidi="fa-IR"/>
        </w:rPr>
        <w:t xml:space="preserve"> العصمة والتولّي عن الأعمى</w:t>
      </w:r>
      <w:bookmarkEnd w:id="128"/>
    </w:p>
    <w:p w:rsidR="00F82D4A" w:rsidRDefault="00271068" w:rsidP="00271068">
      <w:pPr>
        <w:pStyle w:val="libNormal"/>
        <w:rPr>
          <w:rtl/>
          <w:lang w:bidi="fa-IR"/>
        </w:rPr>
      </w:pPr>
      <w:r>
        <w:rPr>
          <w:rtl/>
          <w:lang w:bidi="fa-IR"/>
        </w:rPr>
        <w:t>استدلّ المخالف لعصمة النبي الأعظم بالعتاب الوارد في الآيات التالية</w:t>
      </w:r>
      <w:r w:rsidR="005A1951">
        <w:rPr>
          <w:rtl/>
          <w:lang w:bidi="fa-IR"/>
        </w:rPr>
        <w:t>:</w:t>
      </w:r>
      <w:r>
        <w:rPr>
          <w:rtl/>
          <w:lang w:bidi="fa-IR"/>
        </w:rPr>
        <w:t xml:space="preserve"> </w:t>
      </w:r>
      <w:r w:rsidRPr="0067682A">
        <w:rPr>
          <w:rStyle w:val="libAlaemChar"/>
          <w:rtl/>
        </w:rPr>
        <w:t>(</w:t>
      </w:r>
      <w:r w:rsidRPr="0067682A">
        <w:rPr>
          <w:rStyle w:val="libAieChar"/>
          <w:rtl/>
        </w:rPr>
        <w:t xml:space="preserve"> عَبَسَ وَتَوَلَّى * أَنْ جَاءَهُ الأعْمَى * وَمَا يُدْرِيكَ لَعَلَّهُ يَزَّكَّى * أَوْ يَذَّكَّرُ فَتَنْفَعَهُ الذِّكْرى * أَمّا مَنِ اسْتَغْنَى * فأَنْتَ لَهُ تَصَدَّى * وَمَا عَلَيْكَ أَلاَّ يَزَّكَّى * وَأَمَّا مَن جَاءَكَ يَسْعَى * وَهُوَ يَخْشَى * فَأَنْتَ عَنْهُ تَلَهَّى</w:t>
      </w:r>
      <w:r w:rsidRPr="0067682A">
        <w:rPr>
          <w:rStyle w:val="libAlaemChar"/>
          <w:rtl/>
        </w:rPr>
        <w:t>)</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روى المفسّرون أنّ عبد الله بن أُمّ مكتوم الأعمى أتى رسول الله وهو يناجي عتبة بن ربيعة</w:t>
      </w:r>
      <w:r w:rsidR="00EC12E1">
        <w:rPr>
          <w:rtl/>
          <w:lang w:bidi="fa-IR"/>
        </w:rPr>
        <w:t xml:space="preserve">، </w:t>
      </w:r>
      <w:r>
        <w:rPr>
          <w:rtl/>
          <w:lang w:bidi="fa-IR"/>
        </w:rPr>
        <w:t>وأبا جهل بن هشام</w:t>
      </w:r>
      <w:r w:rsidR="00EC12E1">
        <w:rPr>
          <w:rtl/>
          <w:lang w:bidi="fa-IR"/>
        </w:rPr>
        <w:t xml:space="preserve">، </w:t>
      </w:r>
      <w:r>
        <w:rPr>
          <w:rtl/>
          <w:lang w:bidi="fa-IR"/>
        </w:rPr>
        <w:t>والعباس بن عبد المطلب</w:t>
      </w:r>
      <w:r w:rsidR="00EC12E1">
        <w:rPr>
          <w:rtl/>
          <w:lang w:bidi="fa-IR"/>
        </w:rPr>
        <w:t xml:space="preserve">، </w:t>
      </w:r>
      <w:r>
        <w:rPr>
          <w:rtl/>
          <w:lang w:bidi="fa-IR"/>
        </w:rPr>
        <w:t>وأُبيّاً وأُمية ابني خلف</w:t>
      </w:r>
      <w:r w:rsidR="00EC12E1">
        <w:rPr>
          <w:rtl/>
          <w:lang w:bidi="fa-IR"/>
        </w:rPr>
        <w:t xml:space="preserve">، </w:t>
      </w:r>
      <w:r>
        <w:rPr>
          <w:rtl/>
          <w:lang w:bidi="fa-IR"/>
        </w:rPr>
        <w:t>يدعوهم إلى الله ويرجو إسلامهم</w:t>
      </w:r>
      <w:r w:rsidR="00EC12E1">
        <w:rPr>
          <w:rtl/>
          <w:lang w:bidi="fa-IR"/>
        </w:rPr>
        <w:t xml:space="preserve">؛ </w:t>
      </w:r>
      <w:r>
        <w:rPr>
          <w:rtl/>
          <w:lang w:bidi="fa-IR"/>
        </w:rPr>
        <w:t>فقال عبد الله</w:t>
      </w:r>
      <w:r w:rsidR="005A1951">
        <w:rPr>
          <w:rtl/>
          <w:lang w:bidi="fa-IR"/>
        </w:rPr>
        <w:t>:</w:t>
      </w:r>
      <w:r>
        <w:rPr>
          <w:rtl/>
          <w:lang w:bidi="fa-IR"/>
        </w:rPr>
        <w:t xml:space="preserve"> اقرئني وعلّمني ممّا علّمك الله</w:t>
      </w:r>
      <w:r w:rsidR="00EC12E1">
        <w:rPr>
          <w:rtl/>
          <w:lang w:bidi="fa-IR"/>
        </w:rPr>
        <w:t xml:space="preserve">، </w:t>
      </w:r>
      <w:r>
        <w:rPr>
          <w:rtl/>
          <w:lang w:bidi="fa-IR"/>
        </w:rPr>
        <w:t>فجعل ينادي ويكرّر النداء ولا يدري أنّه مشتغل مقبل على غيره حتى ظهرت الكراهة في وجه رسول الله لقطعه كلامه</w:t>
      </w:r>
      <w:r w:rsidR="00EC12E1">
        <w:rPr>
          <w:rtl/>
          <w:lang w:bidi="fa-IR"/>
        </w:rPr>
        <w:t xml:space="preserve">، </w:t>
      </w:r>
      <w:r>
        <w:rPr>
          <w:rtl/>
          <w:lang w:bidi="fa-IR"/>
        </w:rPr>
        <w:t>وقال في نفسه</w:t>
      </w:r>
      <w:r w:rsidR="005A1951">
        <w:rPr>
          <w:rtl/>
          <w:lang w:bidi="fa-IR"/>
        </w:rPr>
        <w:t>:</w:t>
      </w:r>
      <w:r>
        <w:rPr>
          <w:rtl/>
          <w:lang w:bidi="fa-IR"/>
        </w:rPr>
        <w:t xml:space="preserve"> يقول هؤلاء الصناديد إنّما أتباعه العميان والسفلة والعبيد</w:t>
      </w:r>
      <w:r w:rsidR="00EC12E1">
        <w:rPr>
          <w:rtl/>
          <w:lang w:bidi="fa-IR"/>
        </w:rPr>
        <w:t xml:space="preserve">، </w:t>
      </w:r>
      <w:r>
        <w:rPr>
          <w:rtl/>
          <w:lang w:bidi="fa-IR"/>
        </w:rPr>
        <w:t xml:space="preserve">فعبس </w:t>
      </w:r>
      <w:r w:rsidR="00933950" w:rsidRPr="00933950">
        <w:rPr>
          <w:rStyle w:val="libAlaemChar"/>
          <w:rtl/>
        </w:rPr>
        <w:t>صلى‌الله‌عليه‌وآله‌وسلم</w:t>
      </w:r>
      <w:r>
        <w:rPr>
          <w:rtl/>
          <w:lang w:bidi="fa-IR"/>
        </w:rPr>
        <w:t xml:space="preserve"> وأعرض عنه</w:t>
      </w:r>
      <w:r w:rsidR="00EC12E1">
        <w:rPr>
          <w:rtl/>
          <w:lang w:bidi="fa-IR"/>
        </w:rPr>
        <w:t xml:space="preserve">، </w:t>
      </w:r>
      <w:r>
        <w:rPr>
          <w:rtl/>
          <w:lang w:bidi="fa-IR"/>
        </w:rPr>
        <w:t>وأقبل على القوم الذين يكلّمهم</w:t>
      </w:r>
      <w:r w:rsidR="00EC12E1">
        <w:rPr>
          <w:rtl/>
          <w:lang w:bidi="fa-IR"/>
        </w:rPr>
        <w:t xml:space="preserve">، </w:t>
      </w:r>
      <w:r>
        <w:rPr>
          <w:rtl/>
          <w:lang w:bidi="fa-IR"/>
        </w:rPr>
        <w:t>فنزلت الآيات</w:t>
      </w:r>
      <w:r w:rsidR="00EC12E1">
        <w:rPr>
          <w:rtl/>
          <w:lang w:bidi="fa-IR"/>
        </w:rPr>
        <w:t xml:space="preserve">، </w:t>
      </w:r>
      <w:r>
        <w:rPr>
          <w:rtl/>
          <w:lang w:bidi="fa-IR"/>
        </w:rPr>
        <w:t>وكان رسول الله بعد ذلك يكرمه</w:t>
      </w:r>
      <w:r w:rsidR="00EC12E1">
        <w:rPr>
          <w:rtl/>
          <w:lang w:bidi="fa-IR"/>
        </w:rPr>
        <w:t xml:space="preserve">، </w:t>
      </w:r>
      <w:r>
        <w:rPr>
          <w:rtl/>
          <w:lang w:bidi="fa-IR"/>
        </w:rPr>
        <w:t>وإذا رآه يقول</w:t>
      </w:r>
      <w:r w:rsidR="005A1951">
        <w:rPr>
          <w:rtl/>
          <w:lang w:bidi="fa-IR"/>
        </w:rPr>
        <w:t>:</w:t>
      </w:r>
      <w:r>
        <w:rPr>
          <w:rtl/>
          <w:lang w:bidi="fa-IR"/>
        </w:rPr>
        <w:t xml:space="preserve"> مرحباً بمن عاتبني فيه ربّي </w:t>
      </w:r>
      <w:r w:rsidRPr="00F82D4A">
        <w:rPr>
          <w:rStyle w:val="libFootnotenumChar"/>
          <w:rtl/>
        </w:rPr>
        <w:t>(3)</w:t>
      </w:r>
      <w:r>
        <w:rPr>
          <w:rtl/>
          <w:lang w:bidi="fa-IR"/>
        </w:rPr>
        <w:t xml:space="preserve"> . ويقول</w:t>
      </w:r>
      <w:r w:rsidR="005A1951">
        <w:rPr>
          <w:rtl/>
          <w:lang w:bidi="fa-IR"/>
        </w:rPr>
        <w:t>:</w:t>
      </w:r>
      <w:r>
        <w:rPr>
          <w:rtl/>
          <w:lang w:bidi="fa-IR"/>
        </w:rPr>
        <w:t xml:space="preserve"> هل لك من حاجة . واستخلفه</w:t>
      </w:r>
    </w:p>
    <w:p w:rsidR="00271068" w:rsidRDefault="009B1190" w:rsidP="009B1190">
      <w:pPr>
        <w:pStyle w:val="libLine"/>
        <w:rPr>
          <w:lang w:bidi="fa-IR"/>
        </w:rPr>
      </w:pPr>
      <w:r>
        <w:rPr>
          <w:rtl/>
          <w:lang w:bidi="fa-IR"/>
        </w:rPr>
        <w:t>____________________</w:t>
      </w:r>
    </w:p>
    <w:p w:rsidR="00F82D4A" w:rsidRDefault="00271068" w:rsidP="0067682A">
      <w:pPr>
        <w:pStyle w:val="libFootnote0"/>
        <w:rPr>
          <w:rtl/>
          <w:lang w:bidi="fa-IR"/>
        </w:rPr>
      </w:pPr>
      <w:r>
        <w:rPr>
          <w:rtl/>
          <w:lang w:bidi="fa-IR"/>
        </w:rPr>
        <w:t xml:space="preserve">1 </w:t>
      </w:r>
      <w:r w:rsidR="00F82D4A">
        <w:rPr>
          <w:rtl/>
          <w:lang w:bidi="fa-IR"/>
        </w:rPr>
        <w:t>-</w:t>
      </w:r>
      <w:r>
        <w:rPr>
          <w:rtl/>
          <w:lang w:bidi="fa-IR"/>
        </w:rPr>
        <w:t xml:space="preserve"> بحار الأنوار</w:t>
      </w:r>
      <w:r w:rsidR="005A1951">
        <w:rPr>
          <w:rtl/>
          <w:lang w:bidi="fa-IR"/>
        </w:rPr>
        <w:t>:</w:t>
      </w:r>
      <w:r>
        <w:rPr>
          <w:rtl/>
          <w:lang w:bidi="fa-IR"/>
        </w:rPr>
        <w:t xml:space="preserve"> 17</w:t>
      </w:r>
      <w:r w:rsidR="00570E2A">
        <w:rPr>
          <w:rtl/>
          <w:lang w:bidi="fa-IR"/>
        </w:rPr>
        <w:t>/</w:t>
      </w:r>
      <w:r>
        <w:rPr>
          <w:rtl/>
          <w:lang w:bidi="fa-IR"/>
        </w:rPr>
        <w:t>90</w:t>
      </w:r>
      <w:r w:rsidR="00F82D4A">
        <w:rPr>
          <w:rtl/>
          <w:lang w:bidi="fa-IR"/>
        </w:rPr>
        <w:t>.</w:t>
      </w:r>
    </w:p>
    <w:p w:rsidR="00F82D4A" w:rsidRDefault="00271068" w:rsidP="0067682A">
      <w:pPr>
        <w:pStyle w:val="libFootnote0"/>
        <w:rPr>
          <w:rtl/>
          <w:lang w:bidi="fa-IR"/>
        </w:rPr>
      </w:pPr>
      <w:r>
        <w:rPr>
          <w:rtl/>
          <w:lang w:bidi="fa-IR"/>
        </w:rPr>
        <w:t xml:space="preserve">2 </w:t>
      </w:r>
      <w:r w:rsidR="00F82D4A">
        <w:rPr>
          <w:rtl/>
          <w:lang w:bidi="fa-IR"/>
        </w:rPr>
        <w:t>-</w:t>
      </w:r>
      <w:r>
        <w:rPr>
          <w:rtl/>
          <w:lang w:bidi="fa-IR"/>
        </w:rPr>
        <w:t xml:space="preserve"> عبس</w:t>
      </w:r>
      <w:r w:rsidR="005A1951">
        <w:rPr>
          <w:rtl/>
          <w:lang w:bidi="fa-IR"/>
        </w:rPr>
        <w:t>:</w:t>
      </w:r>
      <w:r>
        <w:rPr>
          <w:rtl/>
          <w:lang w:bidi="fa-IR"/>
        </w:rPr>
        <w:t xml:space="preserve"> 1 </w:t>
      </w:r>
      <w:r w:rsidR="00F82D4A">
        <w:rPr>
          <w:rtl/>
          <w:lang w:bidi="fa-IR"/>
        </w:rPr>
        <w:t>-</w:t>
      </w:r>
      <w:r>
        <w:rPr>
          <w:rtl/>
          <w:lang w:bidi="fa-IR"/>
        </w:rPr>
        <w:t xml:space="preserve"> 10</w:t>
      </w:r>
      <w:r w:rsidR="00F82D4A">
        <w:rPr>
          <w:rtl/>
          <w:lang w:bidi="fa-IR"/>
        </w:rPr>
        <w:t>.</w:t>
      </w:r>
    </w:p>
    <w:p w:rsidR="00F82D4A" w:rsidRDefault="00271068" w:rsidP="0067682A">
      <w:pPr>
        <w:pStyle w:val="libFootnote0"/>
        <w:rPr>
          <w:rtl/>
          <w:lang w:bidi="fa-IR"/>
        </w:rPr>
      </w:pPr>
      <w:r>
        <w:rPr>
          <w:rtl/>
          <w:lang w:bidi="fa-IR"/>
        </w:rPr>
        <w:t xml:space="preserve">3 </w:t>
      </w:r>
      <w:r w:rsidR="00F82D4A">
        <w:rPr>
          <w:rtl/>
          <w:lang w:bidi="fa-IR"/>
        </w:rPr>
        <w:t>-</w:t>
      </w:r>
      <w:r>
        <w:rPr>
          <w:rtl/>
          <w:lang w:bidi="fa-IR"/>
        </w:rPr>
        <w:t xml:space="preserve"> أسباب النزول للواحدي</w:t>
      </w:r>
      <w:r w:rsidR="005A1951">
        <w:rPr>
          <w:rtl/>
          <w:lang w:bidi="fa-IR"/>
        </w:rPr>
        <w:t>:</w:t>
      </w:r>
      <w:r>
        <w:rPr>
          <w:rtl/>
          <w:lang w:bidi="fa-IR"/>
        </w:rPr>
        <w:t xml:space="preserve"> 252</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3F3982">
      <w:pPr>
        <w:pStyle w:val="libNormal0"/>
        <w:rPr>
          <w:rtl/>
          <w:lang w:bidi="fa-IR"/>
        </w:rPr>
      </w:pPr>
      <w:r>
        <w:rPr>
          <w:rtl/>
          <w:lang w:bidi="fa-IR"/>
        </w:rPr>
        <w:lastRenderedPageBreak/>
        <w:t xml:space="preserve">على المدينة مرتين في غزوتين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 xml:space="preserve">وهناك وجه آخر لسبب النزول رُوي عن أئمّة أهل البيت </w:t>
      </w:r>
      <w:r w:rsidR="005E4612" w:rsidRPr="005E4612">
        <w:rPr>
          <w:rStyle w:val="libAlaemChar"/>
          <w:rtl/>
        </w:rPr>
        <w:t>عليهم‌السلام</w:t>
      </w:r>
      <w:r>
        <w:rPr>
          <w:rtl/>
          <w:lang w:bidi="fa-IR"/>
        </w:rPr>
        <w:t xml:space="preserve"> وحاصله</w:t>
      </w:r>
      <w:r w:rsidR="005A1951">
        <w:rPr>
          <w:rtl/>
          <w:lang w:bidi="fa-IR"/>
        </w:rPr>
        <w:t>:</w:t>
      </w:r>
      <w:r>
        <w:rPr>
          <w:rtl/>
          <w:lang w:bidi="fa-IR"/>
        </w:rPr>
        <w:t xml:space="preserve"> أنّ الآية نزلت في رجل من بني أُميّة كان عند النبي </w:t>
      </w:r>
      <w:r w:rsidR="00933950" w:rsidRPr="00933950">
        <w:rPr>
          <w:rStyle w:val="libAlaemChar"/>
          <w:rtl/>
        </w:rPr>
        <w:t>صلى‌الله‌عليه‌وآله‌وسلم</w:t>
      </w:r>
      <w:r>
        <w:rPr>
          <w:rtl/>
          <w:lang w:bidi="fa-IR"/>
        </w:rPr>
        <w:t xml:space="preserve"> فجاء ابن أُمّ مكتوم</w:t>
      </w:r>
      <w:r w:rsidR="00EC12E1">
        <w:rPr>
          <w:rtl/>
          <w:lang w:bidi="fa-IR"/>
        </w:rPr>
        <w:t xml:space="preserve">، </w:t>
      </w:r>
      <w:r w:rsidR="00D12B92">
        <w:rPr>
          <w:rtl/>
          <w:lang w:bidi="fa-IR"/>
        </w:rPr>
        <w:t>فلمّا</w:t>
      </w:r>
      <w:r>
        <w:rPr>
          <w:rtl/>
          <w:lang w:bidi="fa-IR"/>
        </w:rPr>
        <w:t xml:space="preserve"> رآه تقذّر منه</w:t>
      </w:r>
      <w:r w:rsidR="00EC12E1">
        <w:rPr>
          <w:rtl/>
          <w:lang w:bidi="fa-IR"/>
        </w:rPr>
        <w:t xml:space="preserve">، </w:t>
      </w:r>
      <w:r>
        <w:rPr>
          <w:rtl/>
          <w:lang w:bidi="fa-IR"/>
        </w:rPr>
        <w:t>وجمع نفسه وعبس وأعرض بوجهه عنه</w:t>
      </w:r>
      <w:r w:rsidR="00EC12E1">
        <w:rPr>
          <w:rtl/>
          <w:lang w:bidi="fa-IR"/>
        </w:rPr>
        <w:t xml:space="preserve">، </w:t>
      </w:r>
      <w:r>
        <w:rPr>
          <w:rtl/>
          <w:lang w:bidi="fa-IR"/>
        </w:rPr>
        <w:t xml:space="preserve">فحكى الله سبحانه ذلك وأنكره عليه </w:t>
      </w:r>
      <w:r w:rsidRPr="00F82D4A">
        <w:rPr>
          <w:rStyle w:val="libFootnotenumChar"/>
          <w:rtl/>
        </w:rPr>
        <w:t>(2)</w:t>
      </w:r>
      <w:r w:rsidR="00F82D4A">
        <w:rPr>
          <w:rtl/>
          <w:lang w:bidi="fa-IR"/>
        </w:rPr>
        <w:t>.</w:t>
      </w:r>
    </w:p>
    <w:p w:rsidR="00271068" w:rsidRDefault="00271068" w:rsidP="00271068">
      <w:pPr>
        <w:pStyle w:val="libNormal"/>
        <w:rPr>
          <w:lang w:bidi="fa-IR"/>
        </w:rPr>
      </w:pPr>
      <w:r>
        <w:rPr>
          <w:rtl/>
          <w:lang w:bidi="fa-IR"/>
        </w:rPr>
        <w:t>والاعتماد على الرواية الأُولى مشكل</w:t>
      </w:r>
      <w:r w:rsidR="00EC12E1">
        <w:rPr>
          <w:rtl/>
          <w:lang w:bidi="fa-IR"/>
        </w:rPr>
        <w:t xml:space="preserve">؛ </w:t>
      </w:r>
      <w:r>
        <w:rPr>
          <w:rtl/>
          <w:lang w:bidi="fa-IR"/>
        </w:rPr>
        <w:t>لأنّ ظاهر الآيات عتاب لمَن يقدّم الأغنياء والمترفين</w:t>
      </w:r>
      <w:r w:rsidR="00EC12E1">
        <w:rPr>
          <w:rtl/>
          <w:lang w:bidi="fa-IR"/>
        </w:rPr>
        <w:t xml:space="preserve">، </w:t>
      </w:r>
      <w:r>
        <w:rPr>
          <w:rtl/>
          <w:lang w:bidi="fa-IR"/>
        </w:rPr>
        <w:t>على الضعفاء والمساكين من المؤمنين</w:t>
      </w:r>
      <w:r w:rsidR="00EC12E1">
        <w:rPr>
          <w:rtl/>
          <w:lang w:bidi="fa-IR"/>
        </w:rPr>
        <w:t xml:space="preserve">، </w:t>
      </w:r>
      <w:r>
        <w:rPr>
          <w:rtl/>
          <w:lang w:bidi="fa-IR"/>
        </w:rPr>
        <w:t>ويرجّح أهل الدنيا ويضع أهل الآخرة</w:t>
      </w:r>
      <w:r w:rsidR="00EC12E1">
        <w:rPr>
          <w:rtl/>
          <w:lang w:bidi="fa-IR"/>
        </w:rPr>
        <w:t xml:space="preserve">، </w:t>
      </w:r>
      <w:r>
        <w:rPr>
          <w:rtl/>
          <w:lang w:bidi="fa-IR"/>
        </w:rPr>
        <w:t>وهذا لا ينطبق على النبي الأعظم من جهات</w:t>
      </w:r>
      <w:r w:rsidR="005A1951">
        <w:rPr>
          <w:rtl/>
          <w:lang w:bidi="fa-IR"/>
        </w:rPr>
        <w:t>:</w:t>
      </w:r>
    </w:p>
    <w:p w:rsidR="00F82D4A" w:rsidRDefault="00271068" w:rsidP="00271068">
      <w:pPr>
        <w:pStyle w:val="libNormal"/>
        <w:rPr>
          <w:rtl/>
          <w:lang w:bidi="fa-IR"/>
        </w:rPr>
      </w:pPr>
      <w:r w:rsidRPr="003F3982">
        <w:rPr>
          <w:rStyle w:val="libBold1Char"/>
          <w:rtl/>
        </w:rPr>
        <w:t>الأُولى</w:t>
      </w:r>
      <w:r w:rsidR="005A1951">
        <w:rPr>
          <w:rtl/>
          <w:lang w:bidi="fa-IR"/>
        </w:rPr>
        <w:t>:</w:t>
      </w:r>
      <w:r>
        <w:rPr>
          <w:rtl/>
          <w:lang w:bidi="fa-IR"/>
        </w:rPr>
        <w:t xml:space="preserve"> أنّه سبحانه </w:t>
      </w:r>
      <w:r w:rsidR="00F82D4A">
        <w:rPr>
          <w:rtl/>
          <w:lang w:bidi="fa-IR"/>
        </w:rPr>
        <w:t>-</w:t>
      </w:r>
      <w:r>
        <w:rPr>
          <w:rtl/>
          <w:lang w:bidi="fa-IR"/>
        </w:rPr>
        <w:t xml:space="preserve"> حسب هذه الرواية </w:t>
      </w:r>
      <w:r w:rsidR="00F82D4A">
        <w:rPr>
          <w:rtl/>
          <w:lang w:bidi="fa-IR"/>
        </w:rPr>
        <w:t>-</w:t>
      </w:r>
      <w:r>
        <w:rPr>
          <w:rtl/>
          <w:lang w:bidi="fa-IR"/>
        </w:rPr>
        <w:t xml:space="preserve"> وصفه بأنّه يتصدّى للأغنياء ويتلهّى عن الفقراء</w:t>
      </w:r>
      <w:r w:rsidR="00EC12E1">
        <w:rPr>
          <w:rtl/>
          <w:lang w:bidi="fa-IR"/>
        </w:rPr>
        <w:t xml:space="preserve">، </w:t>
      </w:r>
      <w:r>
        <w:rPr>
          <w:rtl/>
          <w:lang w:bidi="fa-IR"/>
        </w:rPr>
        <w:t>وليس هذا ينطبق على أخلاق النبي الواسعة وتحنّنه على قومه وتعطّفه عليهم</w:t>
      </w:r>
      <w:r w:rsidR="00EC12E1">
        <w:rPr>
          <w:rtl/>
          <w:lang w:bidi="fa-IR"/>
        </w:rPr>
        <w:t xml:space="preserve">، </w:t>
      </w:r>
      <w:r>
        <w:rPr>
          <w:rtl/>
          <w:lang w:bidi="fa-IR"/>
        </w:rPr>
        <w:t>كيف ؟ وقد قال سبحانه</w:t>
      </w:r>
      <w:r w:rsidR="005A1951">
        <w:rPr>
          <w:rtl/>
          <w:lang w:bidi="fa-IR"/>
        </w:rPr>
        <w:t>:</w:t>
      </w:r>
      <w:r>
        <w:rPr>
          <w:rtl/>
          <w:lang w:bidi="fa-IR"/>
        </w:rPr>
        <w:t xml:space="preserve"> </w:t>
      </w:r>
      <w:r w:rsidRPr="003F3982">
        <w:rPr>
          <w:rStyle w:val="libAlaemChar"/>
          <w:rtl/>
        </w:rPr>
        <w:t>(</w:t>
      </w:r>
      <w:r w:rsidRPr="003F3982">
        <w:rPr>
          <w:rStyle w:val="libAieChar"/>
          <w:rtl/>
        </w:rPr>
        <w:t xml:space="preserve"> لَقَدْ جَاءَكُمْ رَسُولٌ مِنْ أَنْفُسِكُمْ عَزِيزٌ عَلَيْهِ مَا عَنِتُّمْ حَرِيصٌ عَلَيْكُمْ بِالْمُؤمِنينَ رَءُوفٌ رَحِيمٌ </w:t>
      </w:r>
      <w:r w:rsidRPr="003F3982">
        <w:rPr>
          <w:rStyle w:val="libAlaemChar"/>
          <w:rtl/>
        </w:rPr>
        <w:t>)</w:t>
      </w:r>
      <w:r>
        <w:rPr>
          <w:rtl/>
          <w:lang w:bidi="fa-IR"/>
        </w:rPr>
        <w:t xml:space="preserve"> </w:t>
      </w:r>
      <w:r w:rsidRPr="00F82D4A">
        <w:rPr>
          <w:rStyle w:val="libFootnotenumChar"/>
          <w:rtl/>
        </w:rPr>
        <w:t>(3)</w:t>
      </w:r>
      <w:r w:rsidR="00F82D4A">
        <w:rPr>
          <w:rtl/>
          <w:lang w:bidi="fa-IR"/>
        </w:rPr>
        <w:t>.</w:t>
      </w:r>
    </w:p>
    <w:p w:rsidR="00F82D4A" w:rsidRDefault="00271068" w:rsidP="00271068">
      <w:pPr>
        <w:pStyle w:val="libNormal"/>
        <w:rPr>
          <w:rtl/>
          <w:lang w:bidi="fa-IR"/>
        </w:rPr>
      </w:pPr>
      <w:r w:rsidRPr="003F3982">
        <w:rPr>
          <w:rStyle w:val="libBold1Char"/>
          <w:rtl/>
        </w:rPr>
        <w:t>الثانية</w:t>
      </w:r>
      <w:r w:rsidR="005A1951">
        <w:rPr>
          <w:rtl/>
          <w:lang w:bidi="fa-IR"/>
        </w:rPr>
        <w:t>:</w:t>
      </w:r>
      <w:r>
        <w:rPr>
          <w:rtl/>
          <w:lang w:bidi="fa-IR"/>
        </w:rPr>
        <w:t xml:space="preserve"> أنّه سبحانه وصف نبيّه في سورة القلم</w:t>
      </w:r>
      <w:r w:rsidR="00EC12E1">
        <w:rPr>
          <w:rtl/>
          <w:lang w:bidi="fa-IR"/>
        </w:rPr>
        <w:t xml:space="preserve">، </w:t>
      </w:r>
      <w:r>
        <w:rPr>
          <w:rtl/>
          <w:lang w:bidi="fa-IR"/>
        </w:rPr>
        <w:t>وهي ثانية السور التي نزلت في مكّة ( وأُولاها سورة العلق ) بقوله</w:t>
      </w:r>
      <w:r w:rsidR="005A1951">
        <w:rPr>
          <w:rtl/>
          <w:lang w:bidi="fa-IR"/>
        </w:rPr>
        <w:t>:</w:t>
      </w:r>
      <w:r>
        <w:rPr>
          <w:rtl/>
          <w:lang w:bidi="fa-IR"/>
        </w:rPr>
        <w:t xml:space="preserve"> </w:t>
      </w:r>
      <w:r w:rsidRPr="003F3982">
        <w:rPr>
          <w:rStyle w:val="libAlaemChar"/>
          <w:rtl/>
        </w:rPr>
        <w:t>(</w:t>
      </w:r>
      <w:r w:rsidRPr="003F3982">
        <w:rPr>
          <w:rStyle w:val="libAieChar"/>
          <w:rtl/>
        </w:rPr>
        <w:t xml:space="preserve"> وَإِنَّكَ لَعَلَى خُلُقٍ عَظِيمٍ </w:t>
      </w:r>
      <w:r w:rsidRPr="003F3982">
        <w:rPr>
          <w:rStyle w:val="libAlaemChar"/>
          <w:rtl/>
        </w:rPr>
        <w:t>)</w:t>
      </w:r>
      <w:r>
        <w:rPr>
          <w:rtl/>
          <w:lang w:bidi="fa-IR"/>
        </w:rPr>
        <w:t xml:space="preserve"> </w:t>
      </w:r>
      <w:r w:rsidRPr="00F82D4A">
        <w:rPr>
          <w:rStyle w:val="libFootnotenumChar"/>
          <w:rtl/>
        </w:rPr>
        <w:t>(4)</w:t>
      </w:r>
      <w:r w:rsidR="00EC12E1">
        <w:rPr>
          <w:rtl/>
          <w:lang w:bidi="fa-IR"/>
        </w:rPr>
        <w:t xml:space="preserve">، </w:t>
      </w:r>
      <w:r>
        <w:rPr>
          <w:rtl/>
          <w:lang w:bidi="fa-IR"/>
        </w:rPr>
        <w:t>ومع ذلك كيف يصفه بعد زمن قليل بخلافه</w:t>
      </w:r>
      <w:r w:rsidR="00EC12E1">
        <w:rPr>
          <w:rtl/>
          <w:lang w:bidi="fa-IR"/>
        </w:rPr>
        <w:t xml:space="preserve">، </w:t>
      </w:r>
      <w:r>
        <w:rPr>
          <w:rtl/>
          <w:lang w:bidi="fa-IR"/>
        </w:rPr>
        <w:t>فأين هذا الخلق العظيم ممّا ورد في هذه السورة من العبوسة والتولّي ؟</w:t>
      </w:r>
    </w:p>
    <w:p w:rsidR="00F82D4A" w:rsidRDefault="00271068" w:rsidP="00271068">
      <w:pPr>
        <w:pStyle w:val="libNormal"/>
        <w:rPr>
          <w:rtl/>
          <w:lang w:bidi="fa-IR"/>
        </w:rPr>
      </w:pPr>
      <w:r>
        <w:rPr>
          <w:rtl/>
          <w:lang w:bidi="fa-IR"/>
        </w:rPr>
        <w:t>وهذه السورة حسب ترتيب النزول وإن كانت متأخّرة عن سورة القلم</w:t>
      </w:r>
      <w:r w:rsidR="00EC12E1">
        <w:rPr>
          <w:rtl/>
          <w:lang w:bidi="fa-IR"/>
        </w:rPr>
        <w:t xml:space="preserve">، </w:t>
      </w:r>
      <w:r>
        <w:rPr>
          <w:rtl/>
          <w:lang w:bidi="fa-IR"/>
        </w:rPr>
        <w:t>لكنّها متقاربة معها حسب النزول</w:t>
      </w:r>
      <w:r w:rsidR="00EC12E1">
        <w:rPr>
          <w:rtl/>
          <w:lang w:bidi="fa-IR"/>
        </w:rPr>
        <w:t xml:space="preserve">، </w:t>
      </w:r>
      <w:r>
        <w:rPr>
          <w:rtl/>
          <w:lang w:bidi="fa-IR"/>
        </w:rPr>
        <w:t>ولم تكن هناك فاصلة زمنية طويلة</w:t>
      </w:r>
    </w:p>
    <w:p w:rsidR="003F3982" w:rsidRDefault="003F3982" w:rsidP="003F3982">
      <w:pPr>
        <w:pStyle w:val="libLine"/>
        <w:rPr>
          <w:lang w:bidi="fa-IR"/>
        </w:rPr>
      </w:pPr>
      <w:r>
        <w:rPr>
          <w:rtl/>
          <w:lang w:bidi="fa-IR"/>
        </w:rPr>
        <w:t>____________________</w:t>
      </w:r>
    </w:p>
    <w:p w:rsidR="00F82D4A" w:rsidRDefault="00271068" w:rsidP="003F3982">
      <w:pPr>
        <w:pStyle w:val="libFootnote0"/>
        <w:rPr>
          <w:rtl/>
          <w:lang w:bidi="fa-IR"/>
        </w:rPr>
      </w:pPr>
      <w:r>
        <w:rPr>
          <w:rtl/>
          <w:lang w:bidi="fa-IR"/>
        </w:rPr>
        <w:t xml:space="preserve">1 </w:t>
      </w:r>
      <w:r w:rsidR="00F82D4A">
        <w:rPr>
          <w:rtl/>
          <w:lang w:bidi="fa-IR"/>
        </w:rPr>
        <w:t>-</w:t>
      </w:r>
      <w:r>
        <w:rPr>
          <w:rtl/>
          <w:lang w:bidi="fa-IR"/>
        </w:rPr>
        <w:t xml:space="preserve"> مجمع البيان</w:t>
      </w:r>
      <w:r w:rsidR="005A1951">
        <w:rPr>
          <w:rtl/>
          <w:lang w:bidi="fa-IR"/>
        </w:rPr>
        <w:t>:</w:t>
      </w:r>
      <w:r>
        <w:rPr>
          <w:rtl/>
          <w:lang w:bidi="fa-IR"/>
        </w:rPr>
        <w:t xml:space="preserve"> 10</w:t>
      </w:r>
      <w:r w:rsidR="00570E2A">
        <w:rPr>
          <w:rtl/>
          <w:lang w:bidi="fa-IR"/>
        </w:rPr>
        <w:t>/</w:t>
      </w:r>
      <w:r>
        <w:rPr>
          <w:rtl/>
          <w:lang w:bidi="fa-IR"/>
        </w:rPr>
        <w:t>437 وغيره من التفاسير</w:t>
      </w:r>
      <w:r w:rsidR="00F82D4A">
        <w:rPr>
          <w:rtl/>
          <w:lang w:bidi="fa-IR"/>
        </w:rPr>
        <w:t>.</w:t>
      </w:r>
    </w:p>
    <w:p w:rsidR="00F82D4A" w:rsidRDefault="00271068" w:rsidP="003F3982">
      <w:pPr>
        <w:pStyle w:val="libFootnote0"/>
        <w:rPr>
          <w:rtl/>
          <w:lang w:bidi="fa-IR"/>
        </w:rPr>
      </w:pPr>
      <w:r>
        <w:rPr>
          <w:rtl/>
          <w:lang w:bidi="fa-IR"/>
        </w:rPr>
        <w:t xml:space="preserve">2 </w:t>
      </w:r>
      <w:r w:rsidR="00F82D4A">
        <w:rPr>
          <w:rtl/>
          <w:lang w:bidi="fa-IR"/>
        </w:rPr>
        <w:t>-</w:t>
      </w:r>
      <w:r>
        <w:rPr>
          <w:rtl/>
          <w:lang w:bidi="fa-IR"/>
        </w:rPr>
        <w:t xml:space="preserve"> مجمع البيان</w:t>
      </w:r>
      <w:r w:rsidR="005A1951">
        <w:rPr>
          <w:rtl/>
          <w:lang w:bidi="fa-IR"/>
        </w:rPr>
        <w:t>:</w:t>
      </w:r>
      <w:r>
        <w:rPr>
          <w:rtl/>
          <w:lang w:bidi="fa-IR"/>
        </w:rPr>
        <w:t xml:space="preserve"> 10</w:t>
      </w:r>
      <w:r w:rsidR="00570E2A">
        <w:rPr>
          <w:rtl/>
          <w:lang w:bidi="fa-IR"/>
        </w:rPr>
        <w:t>/</w:t>
      </w:r>
      <w:r>
        <w:rPr>
          <w:rtl/>
          <w:lang w:bidi="fa-IR"/>
        </w:rPr>
        <w:t>437؛ تفسير القمّي</w:t>
      </w:r>
      <w:r w:rsidR="005A1951">
        <w:rPr>
          <w:rtl/>
          <w:lang w:bidi="fa-IR"/>
        </w:rPr>
        <w:t>:</w:t>
      </w:r>
      <w:r>
        <w:rPr>
          <w:rtl/>
          <w:lang w:bidi="fa-IR"/>
        </w:rPr>
        <w:t xml:space="preserve"> 2</w:t>
      </w:r>
      <w:r w:rsidR="00570E2A">
        <w:rPr>
          <w:rtl/>
          <w:lang w:bidi="fa-IR"/>
        </w:rPr>
        <w:t>/</w:t>
      </w:r>
      <w:r>
        <w:rPr>
          <w:rtl/>
          <w:lang w:bidi="fa-IR"/>
        </w:rPr>
        <w:t>405</w:t>
      </w:r>
      <w:r w:rsidR="00F82D4A">
        <w:rPr>
          <w:rtl/>
          <w:lang w:bidi="fa-IR"/>
        </w:rPr>
        <w:t>.</w:t>
      </w:r>
    </w:p>
    <w:p w:rsidR="00F82D4A" w:rsidRDefault="00271068" w:rsidP="003F3982">
      <w:pPr>
        <w:pStyle w:val="libFootnote0"/>
        <w:rPr>
          <w:rtl/>
          <w:lang w:bidi="fa-IR"/>
        </w:rPr>
      </w:pPr>
      <w:r>
        <w:rPr>
          <w:rtl/>
          <w:lang w:bidi="fa-IR"/>
        </w:rPr>
        <w:t xml:space="preserve">3 </w:t>
      </w:r>
      <w:r w:rsidR="00F82D4A">
        <w:rPr>
          <w:rtl/>
          <w:lang w:bidi="fa-IR"/>
        </w:rPr>
        <w:t>-</w:t>
      </w:r>
      <w:r>
        <w:rPr>
          <w:rtl/>
          <w:lang w:bidi="fa-IR"/>
        </w:rPr>
        <w:t xml:space="preserve"> التوبة</w:t>
      </w:r>
      <w:r w:rsidR="005A1951">
        <w:rPr>
          <w:rtl/>
          <w:lang w:bidi="fa-IR"/>
        </w:rPr>
        <w:t>:</w:t>
      </w:r>
      <w:r>
        <w:rPr>
          <w:rtl/>
          <w:lang w:bidi="fa-IR"/>
        </w:rPr>
        <w:t xml:space="preserve"> 128</w:t>
      </w:r>
      <w:r w:rsidR="00F82D4A">
        <w:rPr>
          <w:rtl/>
          <w:lang w:bidi="fa-IR"/>
        </w:rPr>
        <w:t>.</w:t>
      </w:r>
    </w:p>
    <w:p w:rsidR="00F82D4A" w:rsidRDefault="00271068" w:rsidP="003F3982">
      <w:pPr>
        <w:pStyle w:val="libFootnote0"/>
        <w:rPr>
          <w:rtl/>
          <w:lang w:bidi="fa-IR"/>
        </w:rPr>
      </w:pPr>
      <w:r>
        <w:rPr>
          <w:rtl/>
          <w:lang w:bidi="fa-IR"/>
        </w:rPr>
        <w:t xml:space="preserve">4 </w:t>
      </w:r>
      <w:r w:rsidR="00F82D4A">
        <w:rPr>
          <w:rtl/>
          <w:lang w:bidi="fa-IR"/>
        </w:rPr>
        <w:t>-</w:t>
      </w:r>
      <w:r>
        <w:rPr>
          <w:rtl/>
          <w:lang w:bidi="fa-IR"/>
        </w:rPr>
        <w:t xml:space="preserve"> القلم</w:t>
      </w:r>
      <w:r w:rsidR="005A1951">
        <w:rPr>
          <w:rtl/>
          <w:lang w:bidi="fa-IR"/>
        </w:rPr>
        <w:t>:</w:t>
      </w:r>
      <w:r>
        <w:rPr>
          <w:rtl/>
          <w:lang w:bidi="fa-IR"/>
        </w:rPr>
        <w:t xml:space="preserve"> 4</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3F3982">
      <w:pPr>
        <w:pStyle w:val="libNormal0"/>
        <w:rPr>
          <w:rtl/>
          <w:lang w:bidi="fa-IR"/>
        </w:rPr>
      </w:pPr>
      <w:r>
        <w:rPr>
          <w:rtl/>
          <w:lang w:bidi="fa-IR"/>
        </w:rPr>
        <w:lastRenderedPageBreak/>
        <w:t xml:space="preserve">الأمد </w:t>
      </w:r>
      <w:r w:rsidRPr="00F82D4A">
        <w:rPr>
          <w:rStyle w:val="libFootnotenumChar"/>
          <w:rtl/>
        </w:rPr>
        <w:t>(1)</w:t>
      </w:r>
      <w:r w:rsidR="00F82D4A">
        <w:rPr>
          <w:rtl/>
          <w:lang w:bidi="fa-IR"/>
        </w:rPr>
        <w:t>.</w:t>
      </w:r>
    </w:p>
    <w:p w:rsidR="00F82D4A" w:rsidRDefault="00271068" w:rsidP="00271068">
      <w:pPr>
        <w:pStyle w:val="libNormal"/>
        <w:rPr>
          <w:rtl/>
          <w:lang w:bidi="fa-IR"/>
        </w:rPr>
      </w:pPr>
      <w:r w:rsidRPr="00D12B92">
        <w:rPr>
          <w:rStyle w:val="libBold1Char"/>
          <w:rtl/>
        </w:rPr>
        <w:t>الثالثة</w:t>
      </w:r>
      <w:r w:rsidR="005A1951">
        <w:rPr>
          <w:rtl/>
          <w:lang w:bidi="fa-IR"/>
        </w:rPr>
        <w:t>:</w:t>
      </w:r>
      <w:r>
        <w:rPr>
          <w:rtl/>
          <w:lang w:bidi="fa-IR"/>
        </w:rPr>
        <w:t xml:space="preserve"> انّه سبحانه يأمر نبيه بقوله</w:t>
      </w:r>
      <w:r w:rsidR="005A1951">
        <w:rPr>
          <w:rtl/>
          <w:lang w:bidi="fa-IR"/>
        </w:rPr>
        <w:t>:</w:t>
      </w:r>
      <w:r>
        <w:rPr>
          <w:rtl/>
          <w:lang w:bidi="fa-IR"/>
        </w:rPr>
        <w:t xml:space="preserve"> </w:t>
      </w:r>
      <w:r w:rsidRPr="0068364A">
        <w:rPr>
          <w:rStyle w:val="libAlaemChar"/>
          <w:rtl/>
        </w:rPr>
        <w:t>(</w:t>
      </w:r>
      <w:r w:rsidRPr="0068364A">
        <w:rPr>
          <w:rStyle w:val="libAieChar"/>
          <w:rtl/>
        </w:rPr>
        <w:t xml:space="preserve"> وَأَنْذِرْ عَشِيرَتَكَ الأقربين * وَاخْفِضْ جَنَاحَكَ لِمَنِ اتَّبَعَكَ مِنَ الْمُؤمِنِينَ </w:t>
      </w:r>
      <w:r w:rsidRPr="0068364A">
        <w:rPr>
          <w:rStyle w:val="libAlaemChar"/>
          <w:rtl/>
        </w:rPr>
        <w:t>)</w:t>
      </w:r>
      <w:r>
        <w:rPr>
          <w:rtl/>
          <w:lang w:bidi="fa-IR"/>
        </w:rPr>
        <w:t xml:space="preserve"> </w:t>
      </w:r>
      <w:r w:rsidRPr="00F82D4A">
        <w:rPr>
          <w:rStyle w:val="libFootnotenumChar"/>
          <w:rtl/>
        </w:rPr>
        <w:t>(2)</w:t>
      </w:r>
      <w:r w:rsidR="00EC12E1">
        <w:rPr>
          <w:rtl/>
          <w:lang w:bidi="fa-IR"/>
        </w:rPr>
        <w:t xml:space="preserve">، </w:t>
      </w:r>
      <w:r>
        <w:rPr>
          <w:rtl/>
          <w:lang w:bidi="fa-IR"/>
        </w:rPr>
        <w:t>كما يأمره أيضاً بقوله</w:t>
      </w:r>
      <w:r w:rsidR="005A1951">
        <w:rPr>
          <w:rtl/>
          <w:lang w:bidi="fa-IR"/>
        </w:rPr>
        <w:t>:</w:t>
      </w:r>
      <w:r>
        <w:rPr>
          <w:rtl/>
          <w:lang w:bidi="fa-IR"/>
        </w:rPr>
        <w:t xml:space="preserve"> </w:t>
      </w:r>
      <w:r w:rsidRPr="0068364A">
        <w:rPr>
          <w:rStyle w:val="libAlaemChar"/>
          <w:rtl/>
        </w:rPr>
        <w:t>(</w:t>
      </w:r>
      <w:r w:rsidRPr="0068364A">
        <w:rPr>
          <w:rStyle w:val="libAieChar"/>
          <w:rtl/>
        </w:rPr>
        <w:t xml:space="preserve"> وَاخْفِضْ جَنَاحَكَ لِلْمُؤمِنينَ </w:t>
      </w:r>
      <w:r w:rsidRPr="0068364A">
        <w:rPr>
          <w:rStyle w:val="libAlaemChar"/>
          <w:rtl/>
        </w:rPr>
        <w:t>)</w:t>
      </w:r>
      <w:r>
        <w:rPr>
          <w:rtl/>
          <w:lang w:bidi="fa-IR"/>
        </w:rPr>
        <w:t xml:space="preserve"> </w:t>
      </w:r>
      <w:r w:rsidRPr="00F82D4A">
        <w:rPr>
          <w:rStyle w:val="libFootnotenumChar"/>
          <w:rtl/>
        </w:rPr>
        <w:t>(3)</w:t>
      </w:r>
      <w:r w:rsidR="00EC12E1">
        <w:rPr>
          <w:rtl/>
          <w:lang w:bidi="fa-IR"/>
        </w:rPr>
        <w:t xml:space="preserve">، </w:t>
      </w:r>
      <w:r w:rsidRPr="0068364A">
        <w:rPr>
          <w:rStyle w:val="libAlaemChar"/>
          <w:rtl/>
        </w:rPr>
        <w:t>(</w:t>
      </w:r>
      <w:r w:rsidRPr="0068364A">
        <w:rPr>
          <w:rStyle w:val="libAieChar"/>
          <w:rtl/>
        </w:rPr>
        <w:t xml:space="preserve">فَاصْدَعْ بِمَا تُؤمَرُ وَأَعْرِضْ عَنِ الْمُشْرِكِينَ </w:t>
      </w:r>
      <w:r w:rsidRPr="0068364A">
        <w:rPr>
          <w:rStyle w:val="libAlaemChar"/>
          <w:rtl/>
        </w:rPr>
        <w:t>)</w:t>
      </w:r>
      <w:r>
        <w:rPr>
          <w:rtl/>
          <w:lang w:bidi="fa-IR"/>
        </w:rPr>
        <w:t xml:space="preserve"> </w:t>
      </w:r>
      <w:r w:rsidRPr="00F82D4A">
        <w:rPr>
          <w:rStyle w:val="libFootnotenumChar"/>
          <w:rtl/>
        </w:rPr>
        <w:t>(4)</w:t>
      </w:r>
      <w:r w:rsidR="00F82D4A">
        <w:rPr>
          <w:rtl/>
          <w:lang w:bidi="fa-IR"/>
        </w:rPr>
        <w:t>.</w:t>
      </w:r>
    </w:p>
    <w:p w:rsidR="00F82D4A" w:rsidRDefault="00271068" w:rsidP="00271068">
      <w:pPr>
        <w:pStyle w:val="libNormal"/>
        <w:rPr>
          <w:rtl/>
          <w:lang w:bidi="fa-IR"/>
        </w:rPr>
      </w:pPr>
      <w:r>
        <w:rPr>
          <w:rtl/>
          <w:lang w:bidi="fa-IR"/>
        </w:rPr>
        <w:t>إنّ سورتي الشعراء والحجر</w:t>
      </w:r>
      <w:r w:rsidR="00EC12E1">
        <w:rPr>
          <w:rtl/>
          <w:lang w:bidi="fa-IR"/>
        </w:rPr>
        <w:t xml:space="preserve">، </w:t>
      </w:r>
      <w:r>
        <w:rPr>
          <w:rtl/>
          <w:lang w:bidi="fa-IR"/>
        </w:rPr>
        <w:t>وإن نزلتا بعد سورة ( عبس )</w:t>
      </w:r>
      <w:r w:rsidR="00EC12E1">
        <w:rPr>
          <w:rtl/>
          <w:lang w:bidi="fa-IR"/>
        </w:rPr>
        <w:t xml:space="preserve">، </w:t>
      </w:r>
      <w:r>
        <w:rPr>
          <w:rtl/>
          <w:lang w:bidi="fa-IR"/>
        </w:rPr>
        <w:t>لكن تضافرت الروايات على أنّ الآيات المذكورة في السورتين نزلت في بدء الدعوة</w:t>
      </w:r>
      <w:r w:rsidR="00EC12E1">
        <w:rPr>
          <w:rtl/>
          <w:lang w:bidi="fa-IR"/>
        </w:rPr>
        <w:t xml:space="preserve">، </w:t>
      </w:r>
      <w:r>
        <w:rPr>
          <w:rtl/>
          <w:lang w:bidi="fa-IR"/>
        </w:rPr>
        <w:t>أي العام الثالث من البعثة</w:t>
      </w:r>
      <w:r w:rsidR="00EC12E1">
        <w:rPr>
          <w:rtl/>
          <w:lang w:bidi="fa-IR"/>
        </w:rPr>
        <w:t xml:space="preserve">، </w:t>
      </w:r>
      <w:r>
        <w:rPr>
          <w:rtl/>
          <w:lang w:bidi="fa-IR"/>
        </w:rPr>
        <w:t>عندما أمره سبحانه بالجهر بالدعوة والإصحار بالحقيقة</w:t>
      </w:r>
      <w:r w:rsidR="00EC12E1">
        <w:rPr>
          <w:rtl/>
          <w:lang w:bidi="fa-IR"/>
        </w:rPr>
        <w:t xml:space="preserve">، </w:t>
      </w:r>
      <w:r>
        <w:rPr>
          <w:rtl/>
          <w:lang w:bidi="fa-IR"/>
        </w:rPr>
        <w:t>وعلى ذلك فهي متقدّمة حسب النزول على سورة ( عبس ) أو يصح بعد هذه الخطابات</w:t>
      </w:r>
      <w:r w:rsidR="00EC12E1">
        <w:rPr>
          <w:rtl/>
          <w:lang w:bidi="fa-IR"/>
        </w:rPr>
        <w:t xml:space="preserve">، </w:t>
      </w:r>
      <w:r>
        <w:rPr>
          <w:rtl/>
          <w:lang w:bidi="fa-IR"/>
        </w:rPr>
        <w:t>أن يخالف النبي هذه الخطابات بالتولّي عن المؤمن ؟! كلاّ ثم كلاّ</w:t>
      </w:r>
      <w:r w:rsidR="00F82D4A">
        <w:rPr>
          <w:rtl/>
          <w:lang w:bidi="fa-IR"/>
        </w:rPr>
        <w:t>.</w:t>
      </w:r>
    </w:p>
    <w:p w:rsidR="00271068" w:rsidRDefault="00271068" w:rsidP="00271068">
      <w:pPr>
        <w:pStyle w:val="libNormal"/>
        <w:rPr>
          <w:lang w:bidi="fa-IR"/>
        </w:rPr>
      </w:pPr>
      <w:r w:rsidRPr="00D12B92">
        <w:rPr>
          <w:rStyle w:val="libBold1Char"/>
          <w:rtl/>
        </w:rPr>
        <w:t>الرابعة</w:t>
      </w:r>
      <w:r w:rsidR="005A1951">
        <w:rPr>
          <w:rtl/>
          <w:lang w:bidi="fa-IR"/>
        </w:rPr>
        <w:t>:</w:t>
      </w:r>
      <w:r>
        <w:rPr>
          <w:rtl/>
          <w:lang w:bidi="fa-IR"/>
        </w:rPr>
        <w:t xml:space="preserve"> إنّ الرواية تشتمل على ما خطر في نفس النبي عند ورود ابن أُمّ مكتوم من أنّه </w:t>
      </w:r>
      <w:r w:rsidR="00933950" w:rsidRPr="00933950">
        <w:rPr>
          <w:rStyle w:val="libAlaemChar"/>
          <w:rtl/>
        </w:rPr>
        <w:t>صلى‌الله‌عليه‌وآله‌وسلم</w:t>
      </w:r>
      <w:r>
        <w:rPr>
          <w:rtl/>
          <w:lang w:bidi="fa-IR"/>
        </w:rPr>
        <w:t xml:space="preserve"> قال في نفسه</w:t>
      </w:r>
      <w:r w:rsidR="005A1951">
        <w:rPr>
          <w:rtl/>
          <w:lang w:bidi="fa-IR"/>
        </w:rPr>
        <w:t>:</w:t>
      </w:r>
      <w:r>
        <w:rPr>
          <w:rtl/>
          <w:lang w:bidi="fa-IR"/>
        </w:rPr>
        <w:t xml:space="preserve"> ( يقول هؤلاء الصناديد</w:t>
      </w:r>
      <w:r w:rsidR="005A1951">
        <w:rPr>
          <w:rtl/>
          <w:lang w:bidi="fa-IR"/>
        </w:rPr>
        <w:t>:</w:t>
      </w:r>
      <w:r>
        <w:rPr>
          <w:rtl/>
          <w:lang w:bidi="fa-IR"/>
        </w:rPr>
        <w:t xml:space="preserve"> إنّما أتباعه العميان والسفلة والعبيد</w:t>
      </w:r>
      <w:r w:rsidR="00EC12E1">
        <w:rPr>
          <w:rtl/>
          <w:lang w:bidi="fa-IR"/>
        </w:rPr>
        <w:t xml:space="preserve">، </w:t>
      </w:r>
      <w:r>
        <w:rPr>
          <w:rtl/>
          <w:lang w:bidi="fa-IR"/>
        </w:rPr>
        <w:t xml:space="preserve">فأعرض عنه وأقبل على القوم ) وعندئذ يسأل عن كيفية وقوف الراوي على ما خطر في نفس النبي </w:t>
      </w:r>
      <w:r w:rsidR="00933950" w:rsidRPr="00933950">
        <w:rPr>
          <w:rStyle w:val="libAlaemChar"/>
          <w:rtl/>
        </w:rPr>
        <w:t>صلى‌الله‌عليه‌وآله‌وسلم</w:t>
      </w:r>
      <w:r>
        <w:rPr>
          <w:rtl/>
          <w:lang w:bidi="fa-IR"/>
        </w:rPr>
        <w:t xml:space="preserve"> فهل أخبر به النبي ؟ أو أنّه وقف عليه من طريق آخر ؟!</w:t>
      </w:r>
    </w:p>
    <w:p w:rsidR="00F82D4A" w:rsidRDefault="00271068" w:rsidP="00271068">
      <w:pPr>
        <w:pStyle w:val="libNormal"/>
        <w:rPr>
          <w:rtl/>
          <w:lang w:bidi="fa-IR"/>
        </w:rPr>
      </w:pPr>
      <w:r>
        <w:rPr>
          <w:rtl/>
          <w:lang w:bidi="fa-IR"/>
        </w:rPr>
        <w:t>والأوّل بعيد جداً</w:t>
      </w:r>
      <w:r w:rsidR="00EC12E1">
        <w:rPr>
          <w:rtl/>
          <w:lang w:bidi="fa-IR"/>
        </w:rPr>
        <w:t xml:space="preserve">، </w:t>
      </w:r>
      <w:r>
        <w:rPr>
          <w:rtl/>
          <w:lang w:bidi="fa-IR"/>
        </w:rPr>
        <w:t>والثاني مجهول</w:t>
      </w:r>
      <w:r w:rsidR="00F82D4A">
        <w:rPr>
          <w:rtl/>
          <w:lang w:bidi="fa-IR"/>
        </w:rPr>
        <w:t>.</w:t>
      </w:r>
    </w:p>
    <w:p w:rsidR="00271068" w:rsidRDefault="00271068" w:rsidP="00271068">
      <w:pPr>
        <w:pStyle w:val="libNormal"/>
        <w:rPr>
          <w:lang w:bidi="fa-IR"/>
        </w:rPr>
      </w:pPr>
      <w:r w:rsidRPr="00D12B92">
        <w:rPr>
          <w:rStyle w:val="libBold1Char"/>
          <w:rtl/>
        </w:rPr>
        <w:t>الخامسة</w:t>
      </w:r>
      <w:r w:rsidR="005A1951">
        <w:rPr>
          <w:rtl/>
          <w:lang w:bidi="fa-IR"/>
        </w:rPr>
        <w:t>:</w:t>
      </w:r>
      <w:r>
        <w:rPr>
          <w:rtl/>
          <w:lang w:bidi="fa-IR"/>
        </w:rPr>
        <w:t xml:space="preserve"> إنّ الرواية تدلّ على أنّ النبي كان يناجي جماعة من المشركين</w:t>
      </w:r>
      <w:r w:rsidR="00EC12E1">
        <w:rPr>
          <w:rtl/>
          <w:lang w:bidi="fa-IR"/>
        </w:rPr>
        <w:t xml:space="preserve">، </w:t>
      </w:r>
      <w:r>
        <w:rPr>
          <w:rtl/>
          <w:lang w:bidi="fa-IR"/>
        </w:rPr>
        <w:t>وعند ذلك أتى عبد الله ابن أُمّ مكتوم وقال</w:t>
      </w:r>
      <w:r w:rsidR="005A1951">
        <w:rPr>
          <w:rtl/>
          <w:lang w:bidi="fa-IR"/>
        </w:rPr>
        <w:t>:</w:t>
      </w:r>
      <w:r>
        <w:rPr>
          <w:rtl/>
          <w:lang w:bidi="fa-IR"/>
        </w:rPr>
        <w:t xml:space="preserve"> يا رسول الله أقرئني</w:t>
      </w:r>
      <w:r w:rsidR="00EC12E1">
        <w:rPr>
          <w:rtl/>
          <w:lang w:bidi="fa-IR"/>
        </w:rPr>
        <w:t xml:space="preserve">، </w:t>
      </w:r>
      <w:r>
        <w:rPr>
          <w:rtl/>
          <w:lang w:bidi="fa-IR"/>
        </w:rPr>
        <w:t>فهل كان إسكات</w:t>
      </w:r>
    </w:p>
    <w:p w:rsidR="00271068" w:rsidRDefault="00F82D4A" w:rsidP="00F82D4A">
      <w:pPr>
        <w:pStyle w:val="libLine"/>
        <w:rPr>
          <w:lang w:bidi="fa-IR"/>
        </w:rPr>
      </w:pPr>
      <w:r>
        <w:rPr>
          <w:rtl/>
          <w:lang w:bidi="fa-IR"/>
        </w:rPr>
        <w:t>____________________</w:t>
      </w:r>
    </w:p>
    <w:p w:rsidR="00F82D4A" w:rsidRDefault="00271068" w:rsidP="0068364A">
      <w:pPr>
        <w:pStyle w:val="libFootnote0"/>
        <w:rPr>
          <w:rtl/>
          <w:lang w:bidi="fa-IR"/>
        </w:rPr>
      </w:pPr>
      <w:r>
        <w:rPr>
          <w:rtl/>
          <w:lang w:bidi="fa-IR"/>
        </w:rPr>
        <w:t xml:space="preserve">1 </w:t>
      </w:r>
      <w:r w:rsidR="00F82D4A">
        <w:rPr>
          <w:rtl/>
          <w:lang w:bidi="fa-IR"/>
        </w:rPr>
        <w:t>-</w:t>
      </w:r>
      <w:r>
        <w:rPr>
          <w:rtl/>
          <w:lang w:bidi="fa-IR"/>
        </w:rPr>
        <w:t xml:space="preserve"> تاريخ القرآن للعلاّمة الزنجاني</w:t>
      </w:r>
      <w:r w:rsidR="005A1951">
        <w:rPr>
          <w:rtl/>
          <w:lang w:bidi="fa-IR"/>
        </w:rPr>
        <w:t>:</w:t>
      </w:r>
      <w:r>
        <w:rPr>
          <w:rtl/>
          <w:lang w:bidi="fa-IR"/>
        </w:rPr>
        <w:t xml:space="preserve"> 36 </w:t>
      </w:r>
      <w:r w:rsidR="00F82D4A">
        <w:rPr>
          <w:rtl/>
          <w:lang w:bidi="fa-IR"/>
        </w:rPr>
        <w:t>-</w:t>
      </w:r>
      <w:r>
        <w:rPr>
          <w:rtl/>
          <w:lang w:bidi="fa-IR"/>
        </w:rPr>
        <w:t xml:space="preserve"> 37</w:t>
      </w:r>
      <w:r w:rsidR="00EC12E1">
        <w:rPr>
          <w:rtl/>
          <w:lang w:bidi="fa-IR"/>
        </w:rPr>
        <w:t xml:space="preserve">، </w:t>
      </w:r>
      <w:r>
        <w:rPr>
          <w:rtl/>
          <w:lang w:bidi="fa-IR"/>
        </w:rPr>
        <w:t>وقد نقل ترتيب نزول القرآن في مكّة والمدينة معتمداً على رواية محمد ابن نعمان بن بشير التي نقلها ابن النديم في فهرسته ص 7 طبع مصر</w:t>
      </w:r>
      <w:r w:rsidR="00F82D4A">
        <w:rPr>
          <w:rtl/>
          <w:lang w:bidi="fa-IR"/>
        </w:rPr>
        <w:t>.</w:t>
      </w:r>
    </w:p>
    <w:p w:rsidR="00F82D4A" w:rsidRDefault="00271068" w:rsidP="0068364A">
      <w:pPr>
        <w:pStyle w:val="libFootnote0"/>
        <w:rPr>
          <w:rtl/>
          <w:lang w:bidi="fa-IR"/>
        </w:rPr>
      </w:pPr>
      <w:r>
        <w:rPr>
          <w:rtl/>
          <w:lang w:bidi="fa-IR"/>
        </w:rPr>
        <w:t xml:space="preserve">2 </w:t>
      </w:r>
      <w:r w:rsidR="00F82D4A">
        <w:rPr>
          <w:rtl/>
          <w:lang w:bidi="fa-IR"/>
        </w:rPr>
        <w:t>-</w:t>
      </w:r>
      <w:r>
        <w:rPr>
          <w:rtl/>
          <w:lang w:bidi="fa-IR"/>
        </w:rPr>
        <w:t xml:space="preserve"> الشعراء</w:t>
      </w:r>
      <w:r w:rsidR="005A1951">
        <w:rPr>
          <w:rtl/>
          <w:lang w:bidi="fa-IR"/>
        </w:rPr>
        <w:t>:</w:t>
      </w:r>
      <w:r>
        <w:rPr>
          <w:rtl/>
          <w:lang w:bidi="fa-IR"/>
        </w:rPr>
        <w:t xml:space="preserve"> 214 </w:t>
      </w:r>
      <w:r w:rsidR="00F82D4A">
        <w:rPr>
          <w:rtl/>
          <w:lang w:bidi="fa-IR"/>
        </w:rPr>
        <w:t>-</w:t>
      </w:r>
      <w:r>
        <w:rPr>
          <w:rtl/>
          <w:lang w:bidi="fa-IR"/>
        </w:rPr>
        <w:t xml:space="preserve"> 215</w:t>
      </w:r>
      <w:r w:rsidR="00F82D4A">
        <w:rPr>
          <w:rtl/>
          <w:lang w:bidi="fa-IR"/>
        </w:rPr>
        <w:t>.</w:t>
      </w:r>
    </w:p>
    <w:p w:rsidR="00F82D4A" w:rsidRDefault="00271068" w:rsidP="0068364A">
      <w:pPr>
        <w:pStyle w:val="libFootnote0"/>
        <w:rPr>
          <w:rtl/>
          <w:lang w:bidi="fa-IR"/>
        </w:rPr>
      </w:pPr>
      <w:r>
        <w:rPr>
          <w:rtl/>
          <w:lang w:bidi="fa-IR"/>
        </w:rPr>
        <w:t xml:space="preserve">3 </w:t>
      </w:r>
      <w:r w:rsidR="00F82D4A">
        <w:rPr>
          <w:rtl/>
          <w:lang w:bidi="fa-IR"/>
        </w:rPr>
        <w:t>-</w:t>
      </w:r>
      <w:r>
        <w:rPr>
          <w:rtl/>
          <w:lang w:bidi="fa-IR"/>
        </w:rPr>
        <w:t xml:space="preserve"> الحجر</w:t>
      </w:r>
      <w:r w:rsidR="005A1951">
        <w:rPr>
          <w:rtl/>
          <w:lang w:bidi="fa-IR"/>
        </w:rPr>
        <w:t>:</w:t>
      </w:r>
      <w:r>
        <w:rPr>
          <w:rtl/>
          <w:lang w:bidi="fa-IR"/>
        </w:rPr>
        <w:t xml:space="preserve"> 88</w:t>
      </w:r>
      <w:r w:rsidR="00F82D4A">
        <w:rPr>
          <w:rtl/>
          <w:lang w:bidi="fa-IR"/>
        </w:rPr>
        <w:t>.</w:t>
      </w:r>
    </w:p>
    <w:p w:rsidR="00F82D4A" w:rsidRDefault="00271068" w:rsidP="0068364A">
      <w:pPr>
        <w:pStyle w:val="libFootnote0"/>
        <w:rPr>
          <w:rtl/>
          <w:lang w:bidi="fa-IR"/>
        </w:rPr>
      </w:pPr>
      <w:r>
        <w:rPr>
          <w:rtl/>
          <w:lang w:bidi="fa-IR"/>
        </w:rPr>
        <w:t xml:space="preserve">4 </w:t>
      </w:r>
      <w:r w:rsidR="00F82D4A">
        <w:rPr>
          <w:rtl/>
          <w:lang w:bidi="fa-IR"/>
        </w:rPr>
        <w:t>-</w:t>
      </w:r>
      <w:r>
        <w:rPr>
          <w:rtl/>
          <w:lang w:bidi="fa-IR"/>
        </w:rPr>
        <w:t xml:space="preserve"> الحجر</w:t>
      </w:r>
      <w:r w:rsidR="005A1951">
        <w:rPr>
          <w:rtl/>
          <w:lang w:bidi="fa-IR"/>
        </w:rPr>
        <w:t>:</w:t>
      </w:r>
      <w:r>
        <w:rPr>
          <w:rtl/>
          <w:lang w:bidi="fa-IR"/>
        </w:rPr>
        <w:t xml:space="preserve"> 94</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D12B92">
      <w:pPr>
        <w:pStyle w:val="libNormal0"/>
        <w:rPr>
          <w:lang w:bidi="fa-IR"/>
        </w:rPr>
      </w:pPr>
      <w:r>
        <w:rPr>
          <w:rtl/>
          <w:lang w:bidi="fa-IR"/>
        </w:rPr>
        <w:lastRenderedPageBreak/>
        <w:t>ابن أُم مكتوم متوقّفاً على العبوسة والتولّ</w:t>
      </w:r>
      <w:r w:rsidR="00F82D4A">
        <w:rPr>
          <w:rtl/>
          <w:lang w:bidi="fa-IR"/>
        </w:rPr>
        <w:t>-</w:t>
      </w:r>
      <w:r>
        <w:rPr>
          <w:rtl/>
          <w:lang w:bidi="fa-IR"/>
        </w:rPr>
        <w:t>ي عنه</w:t>
      </w:r>
      <w:r w:rsidR="00EC12E1">
        <w:rPr>
          <w:rtl/>
          <w:lang w:bidi="fa-IR"/>
        </w:rPr>
        <w:t xml:space="preserve">، </w:t>
      </w:r>
      <w:r>
        <w:rPr>
          <w:rtl/>
          <w:lang w:bidi="fa-IR"/>
        </w:rPr>
        <w:t>أو كان أمره بالسكوت والاستمهال منه حتى يتمّ كلامه مع القوم</w:t>
      </w:r>
      <w:r w:rsidR="00EC12E1">
        <w:rPr>
          <w:rtl/>
          <w:lang w:bidi="fa-IR"/>
        </w:rPr>
        <w:t xml:space="preserve">، </w:t>
      </w:r>
      <w:r>
        <w:rPr>
          <w:rtl/>
          <w:lang w:bidi="fa-IR"/>
        </w:rPr>
        <w:t>أمراً غير شاق على النبي</w:t>
      </w:r>
      <w:r w:rsidR="00EC12E1">
        <w:rPr>
          <w:rtl/>
          <w:lang w:bidi="fa-IR"/>
        </w:rPr>
        <w:t xml:space="preserve">، </w:t>
      </w:r>
      <w:r>
        <w:rPr>
          <w:rtl/>
          <w:lang w:bidi="fa-IR"/>
        </w:rPr>
        <w:t>فلماذا ترك هذا الطريق السهل ؟</w:t>
      </w:r>
    </w:p>
    <w:p w:rsidR="00F82D4A" w:rsidRDefault="00271068" w:rsidP="00271068">
      <w:pPr>
        <w:pStyle w:val="libNormal"/>
        <w:rPr>
          <w:rtl/>
          <w:lang w:bidi="fa-IR"/>
        </w:rPr>
      </w:pPr>
      <w:r>
        <w:rPr>
          <w:rtl/>
          <w:lang w:bidi="fa-IR"/>
        </w:rPr>
        <w:t>وهذه الوجوه الخمسة</w:t>
      </w:r>
      <w:r w:rsidR="00EC12E1">
        <w:rPr>
          <w:rtl/>
          <w:lang w:bidi="fa-IR"/>
        </w:rPr>
        <w:t xml:space="preserve">، </w:t>
      </w:r>
      <w:r>
        <w:rPr>
          <w:rtl/>
          <w:lang w:bidi="fa-IR"/>
        </w:rPr>
        <w:t>وإن أمكن الاعتذار عن بعضها بأنّ العبوسة والتولّ</w:t>
      </w:r>
      <w:r w:rsidR="00F82D4A">
        <w:rPr>
          <w:rtl/>
          <w:lang w:bidi="fa-IR"/>
        </w:rPr>
        <w:t>-</w:t>
      </w:r>
      <w:r>
        <w:rPr>
          <w:rtl/>
          <w:lang w:bidi="fa-IR"/>
        </w:rPr>
        <w:t>ي مرّة واحدة لا ينافي ما وصف به النبي في القرآن من الخلق العظيم وغيره</w:t>
      </w:r>
      <w:r w:rsidR="00EC12E1">
        <w:rPr>
          <w:rtl/>
          <w:lang w:bidi="fa-IR"/>
        </w:rPr>
        <w:t xml:space="preserve">، </w:t>
      </w:r>
      <w:r>
        <w:rPr>
          <w:rtl/>
          <w:lang w:bidi="fa-IR"/>
        </w:rPr>
        <w:t>لكن محصل هذه الوجوه يورث الشك في صحة الرواية ويسلب الاعتماد عليها</w:t>
      </w:r>
      <w:r w:rsidR="00F82D4A">
        <w:rPr>
          <w:rtl/>
          <w:lang w:bidi="fa-IR"/>
        </w:rPr>
        <w:t>.</w:t>
      </w:r>
    </w:p>
    <w:p w:rsidR="00F82D4A" w:rsidRDefault="00271068" w:rsidP="00271068">
      <w:pPr>
        <w:pStyle w:val="libNormal"/>
        <w:rPr>
          <w:rtl/>
          <w:lang w:bidi="fa-IR"/>
        </w:rPr>
      </w:pPr>
      <w:r>
        <w:rPr>
          <w:rtl/>
          <w:lang w:bidi="fa-IR"/>
        </w:rPr>
        <w:t>هذا كلّه حول الرواية الأُولى</w:t>
      </w:r>
      <w:r w:rsidR="00F82D4A">
        <w:rPr>
          <w:rtl/>
          <w:lang w:bidi="fa-IR"/>
        </w:rPr>
        <w:t>.</w:t>
      </w:r>
    </w:p>
    <w:p w:rsidR="00271068" w:rsidRDefault="00271068" w:rsidP="00D12B92">
      <w:pPr>
        <w:pStyle w:val="libBold1"/>
        <w:rPr>
          <w:lang w:bidi="fa-IR"/>
        </w:rPr>
      </w:pPr>
      <w:r>
        <w:rPr>
          <w:rtl/>
          <w:lang w:bidi="fa-IR"/>
        </w:rPr>
        <w:t>وأمّا الرواية الثانية</w:t>
      </w:r>
      <w:r w:rsidR="005A1951">
        <w:rPr>
          <w:rtl/>
          <w:lang w:bidi="fa-IR"/>
        </w:rPr>
        <w:t>:</w:t>
      </w:r>
    </w:p>
    <w:p w:rsidR="00F82D4A" w:rsidRDefault="00271068" w:rsidP="00271068">
      <w:pPr>
        <w:pStyle w:val="libNormal"/>
        <w:rPr>
          <w:rtl/>
          <w:lang w:bidi="fa-IR"/>
        </w:rPr>
      </w:pPr>
      <w:r>
        <w:rPr>
          <w:rtl/>
          <w:lang w:bidi="fa-IR"/>
        </w:rPr>
        <w:t>فهي لا تنطبق على ظاهر الآيات</w:t>
      </w:r>
      <w:r w:rsidR="00EC12E1">
        <w:rPr>
          <w:rtl/>
          <w:lang w:bidi="fa-IR"/>
        </w:rPr>
        <w:t xml:space="preserve">؛ </w:t>
      </w:r>
      <w:r>
        <w:rPr>
          <w:rtl/>
          <w:lang w:bidi="fa-IR"/>
        </w:rPr>
        <w:t>لأنّ محصّلها أنّ رجلاً من بني أُمية كان عند النبي فجاء ابن أُمّ مكتوم</w:t>
      </w:r>
      <w:r w:rsidR="00EC12E1">
        <w:rPr>
          <w:rtl/>
          <w:lang w:bidi="fa-IR"/>
        </w:rPr>
        <w:t xml:space="preserve">، </w:t>
      </w:r>
      <w:r w:rsidR="00D12B92">
        <w:rPr>
          <w:rtl/>
          <w:lang w:bidi="fa-IR"/>
        </w:rPr>
        <w:t>فلمّا</w:t>
      </w:r>
      <w:r>
        <w:rPr>
          <w:rtl/>
          <w:lang w:bidi="fa-IR"/>
        </w:rPr>
        <w:t xml:space="preserve"> رآه ذلك الرجل تقذّر منه وجمع نفسه</w:t>
      </w:r>
      <w:r w:rsidR="00EC12E1">
        <w:rPr>
          <w:rtl/>
          <w:lang w:bidi="fa-IR"/>
        </w:rPr>
        <w:t xml:space="preserve">، </w:t>
      </w:r>
      <w:r>
        <w:rPr>
          <w:rtl/>
          <w:lang w:bidi="fa-IR"/>
        </w:rPr>
        <w:t>وعبس وأعرض بوجهه عنه</w:t>
      </w:r>
      <w:r w:rsidR="00EC12E1">
        <w:rPr>
          <w:rtl/>
          <w:lang w:bidi="fa-IR"/>
        </w:rPr>
        <w:t xml:space="preserve">، </w:t>
      </w:r>
      <w:r>
        <w:rPr>
          <w:rtl/>
          <w:lang w:bidi="fa-IR"/>
        </w:rPr>
        <w:t>فحكى الله سبحانه ذلك وأنكره عليه</w:t>
      </w:r>
      <w:r w:rsidR="00F82D4A">
        <w:rPr>
          <w:rtl/>
          <w:lang w:bidi="fa-IR"/>
        </w:rPr>
        <w:t>.</w:t>
      </w:r>
    </w:p>
    <w:p w:rsidR="00271068" w:rsidRDefault="00271068" w:rsidP="00271068">
      <w:pPr>
        <w:pStyle w:val="libNormal"/>
        <w:rPr>
          <w:lang w:bidi="fa-IR"/>
        </w:rPr>
      </w:pPr>
      <w:r>
        <w:rPr>
          <w:rtl/>
          <w:lang w:bidi="fa-IR"/>
        </w:rPr>
        <w:t>ولكن هذا المقدار المنقول في سبب النزول لا يكفى في توضيح الآيات</w:t>
      </w:r>
      <w:r w:rsidR="00EC12E1">
        <w:rPr>
          <w:rtl/>
          <w:lang w:bidi="fa-IR"/>
        </w:rPr>
        <w:t xml:space="preserve">، </w:t>
      </w:r>
      <w:r>
        <w:rPr>
          <w:rtl/>
          <w:lang w:bidi="fa-IR"/>
        </w:rPr>
        <w:t>ولا يرفع إبهامها</w:t>
      </w:r>
      <w:r w:rsidR="00EC12E1">
        <w:rPr>
          <w:rtl/>
          <w:lang w:bidi="fa-IR"/>
        </w:rPr>
        <w:t xml:space="preserve">، </w:t>
      </w:r>
      <w:r>
        <w:rPr>
          <w:rtl/>
          <w:lang w:bidi="fa-IR"/>
        </w:rPr>
        <w:t>لاَنّ الظاهر أنّ العابس والمتولّ</w:t>
      </w:r>
      <w:r w:rsidR="00F82D4A">
        <w:rPr>
          <w:rtl/>
          <w:lang w:bidi="fa-IR"/>
        </w:rPr>
        <w:t>-</w:t>
      </w:r>
      <w:r>
        <w:rPr>
          <w:rtl/>
          <w:lang w:bidi="fa-IR"/>
        </w:rPr>
        <w:t>ي</w:t>
      </w:r>
      <w:r w:rsidR="00EC12E1">
        <w:rPr>
          <w:rtl/>
          <w:lang w:bidi="fa-IR"/>
        </w:rPr>
        <w:t xml:space="preserve">، </w:t>
      </w:r>
      <w:r>
        <w:rPr>
          <w:rtl/>
          <w:lang w:bidi="fa-IR"/>
        </w:rPr>
        <w:t>هو المخاطب بقول سبحانه</w:t>
      </w:r>
      <w:r w:rsidR="005A1951">
        <w:rPr>
          <w:rtl/>
          <w:lang w:bidi="fa-IR"/>
        </w:rPr>
        <w:t>:</w:t>
      </w:r>
      <w:r>
        <w:rPr>
          <w:rtl/>
          <w:lang w:bidi="fa-IR"/>
        </w:rPr>
        <w:t xml:space="preserve"> </w:t>
      </w:r>
      <w:r w:rsidRPr="00D12B92">
        <w:rPr>
          <w:rStyle w:val="libAlaemChar"/>
          <w:rtl/>
        </w:rPr>
        <w:t>(</w:t>
      </w:r>
      <w:r w:rsidRPr="00D12B92">
        <w:rPr>
          <w:rStyle w:val="libAieChar"/>
          <w:rtl/>
        </w:rPr>
        <w:t xml:space="preserve"> وما يدريك لعلّه يزّكى </w:t>
      </w:r>
      <w:r w:rsidRPr="00D12B92">
        <w:rPr>
          <w:rStyle w:val="libAlaemChar"/>
          <w:rtl/>
        </w:rPr>
        <w:t>)</w:t>
      </w:r>
      <w:r>
        <w:rPr>
          <w:rtl/>
          <w:lang w:bidi="fa-IR"/>
        </w:rPr>
        <w:t xml:space="preserve"> إلى قوله</w:t>
      </w:r>
      <w:r w:rsidR="005A1951">
        <w:rPr>
          <w:rtl/>
          <w:lang w:bidi="fa-IR"/>
        </w:rPr>
        <w:t>:</w:t>
      </w:r>
      <w:r>
        <w:rPr>
          <w:rtl/>
          <w:lang w:bidi="fa-IR"/>
        </w:rPr>
        <w:t xml:space="preserve"> </w:t>
      </w:r>
      <w:r w:rsidRPr="00D12B92">
        <w:rPr>
          <w:rStyle w:val="libAlaemChar"/>
          <w:rtl/>
        </w:rPr>
        <w:t>(</w:t>
      </w:r>
      <w:r w:rsidRPr="00D12B92">
        <w:rPr>
          <w:rStyle w:val="libAieChar"/>
          <w:rtl/>
        </w:rPr>
        <w:t xml:space="preserve"> فأنت عنه تلهّى </w:t>
      </w:r>
      <w:r w:rsidRPr="00D12B92">
        <w:rPr>
          <w:rStyle w:val="libAlaemChar"/>
          <w:rtl/>
        </w:rPr>
        <w:t>)</w:t>
      </w:r>
      <w:r w:rsidR="00EC12E1">
        <w:rPr>
          <w:rtl/>
          <w:lang w:bidi="fa-IR"/>
        </w:rPr>
        <w:t xml:space="preserve">، </w:t>
      </w:r>
      <w:r>
        <w:rPr>
          <w:rtl/>
          <w:lang w:bidi="fa-IR"/>
        </w:rPr>
        <w:t>فلو كان المتعبّس والمتولّي</w:t>
      </w:r>
      <w:r w:rsidR="00EC12E1">
        <w:rPr>
          <w:rtl/>
          <w:lang w:bidi="fa-IR"/>
        </w:rPr>
        <w:t xml:space="preserve">، </w:t>
      </w:r>
      <w:r>
        <w:rPr>
          <w:rtl/>
          <w:lang w:bidi="fa-IR"/>
        </w:rPr>
        <w:t>هو الفرد الأموي</w:t>
      </w:r>
      <w:r w:rsidR="00EC12E1">
        <w:rPr>
          <w:rtl/>
          <w:lang w:bidi="fa-IR"/>
        </w:rPr>
        <w:t xml:space="preserve">، </w:t>
      </w:r>
      <w:r>
        <w:rPr>
          <w:rtl/>
          <w:lang w:bidi="fa-IR"/>
        </w:rPr>
        <w:t>فيجب أن يكون هو المخاطب بالخطابات الستة لا غيره</w:t>
      </w:r>
      <w:r w:rsidR="00EC12E1">
        <w:rPr>
          <w:rtl/>
          <w:lang w:bidi="fa-IR"/>
        </w:rPr>
        <w:t xml:space="preserve">، </w:t>
      </w:r>
      <w:r>
        <w:rPr>
          <w:rtl/>
          <w:lang w:bidi="fa-IR"/>
        </w:rPr>
        <w:t>مع أنّ الرواية لا تدل على ذلك</w:t>
      </w:r>
      <w:r w:rsidR="00EC12E1">
        <w:rPr>
          <w:rtl/>
          <w:lang w:bidi="fa-IR"/>
        </w:rPr>
        <w:t xml:space="preserve">، </w:t>
      </w:r>
      <w:r>
        <w:rPr>
          <w:rtl/>
          <w:lang w:bidi="fa-IR"/>
        </w:rPr>
        <w:t>بل غاية ما تدل عليه أنّ فرداً من الأمويين عبس و</w:t>
      </w:r>
      <w:r w:rsidR="00BE14EA">
        <w:rPr>
          <w:rtl/>
          <w:lang w:bidi="fa-IR"/>
        </w:rPr>
        <w:t>تولّى</w:t>
      </w:r>
      <w:r>
        <w:rPr>
          <w:rtl/>
          <w:lang w:bidi="fa-IR"/>
        </w:rPr>
        <w:t xml:space="preserve"> عندما جاءه الأعمى فقط</w:t>
      </w:r>
      <w:r w:rsidR="00EC12E1">
        <w:rPr>
          <w:rtl/>
          <w:lang w:bidi="fa-IR"/>
        </w:rPr>
        <w:t xml:space="preserve">، </w:t>
      </w:r>
      <w:r>
        <w:rPr>
          <w:rtl/>
          <w:lang w:bidi="fa-IR"/>
        </w:rPr>
        <w:t>ولا تلقي الضوء على الخطابات الآتية بعد الآيتين الأُوليين وإنّ</w:t>
      </w:r>
      <w:r w:rsidR="00F82D4A">
        <w:rPr>
          <w:rtl/>
          <w:lang w:bidi="fa-IR"/>
        </w:rPr>
        <w:t>-</w:t>
      </w:r>
      <w:r>
        <w:rPr>
          <w:rtl/>
          <w:lang w:bidi="fa-IR"/>
        </w:rPr>
        <w:t>ها إلى مَن تهدف</w:t>
      </w:r>
      <w:r w:rsidR="00EC12E1">
        <w:rPr>
          <w:rtl/>
          <w:lang w:bidi="fa-IR"/>
        </w:rPr>
        <w:t xml:space="preserve">، </w:t>
      </w:r>
      <w:r>
        <w:rPr>
          <w:rtl/>
          <w:lang w:bidi="fa-IR"/>
        </w:rPr>
        <w:t>فهل تقصد ذاك الرجل الأموي وهو بعيد</w:t>
      </w:r>
      <w:r w:rsidR="00EC12E1">
        <w:rPr>
          <w:rtl/>
          <w:lang w:bidi="fa-IR"/>
        </w:rPr>
        <w:t xml:space="preserve">، </w:t>
      </w:r>
      <w:r>
        <w:rPr>
          <w:rtl/>
          <w:lang w:bidi="fa-IR"/>
        </w:rPr>
        <w:t>أو النبي الأكرم ؟</w:t>
      </w:r>
    </w:p>
    <w:p w:rsidR="00F82D4A" w:rsidRDefault="00271068" w:rsidP="00271068">
      <w:pPr>
        <w:pStyle w:val="libNormal"/>
        <w:rPr>
          <w:lang w:bidi="fa-IR"/>
        </w:rPr>
      </w:pPr>
      <w:r>
        <w:rPr>
          <w:rtl/>
          <w:lang w:bidi="fa-IR"/>
        </w:rPr>
        <w:t>هذا هو القضاء بين السببين المرويين للنزول</w:t>
      </w:r>
      <w:r w:rsidR="00EC12E1">
        <w:rPr>
          <w:rtl/>
          <w:lang w:bidi="fa-IR"/>
        </w:rPr>
        <w:t xml:space="preserve">، </w:t>
      </w:r>
      <w:r>
        <w:rPr>
          <w:rtl/>
          <w:lang w:bidi="fa-IR"/>
        </w:rPr>
        <w:t>وقد عرفت الأسئلة الموجهة</w:t>
      </w:r>
    </w:p>
    <w:p w:rsidR="00271068" w:rsidRDefault="009B1190" w:rsidP="00271068">
      <w:pPr>
        <w:pStyle w:val="libNormal"/>
        <w:rPr>
          <w:lang w:bidi="fa-IR"/>
        </w:rPr>
      </w:pPr>
      <w:r>
        <w:rPr>
          <w:rtl/>
          <w:lang w:bidi="fa-IR"/>
        </w:rPr>
        <w:br w:type="page"/>
      </w:r>
    </w:p>
    <w:p w:rsidR="00F82D4A" w:rsidRDefault="00271068" w:rsidP="00D12B92">
      <w:pPr>
        <w:pStyle w:val="libNormal0"/>
        <w:rPr>
          <w:rtl/>
          <w:lang w:bidi="fa-IR"/>
        </w:rPr>
      </w:pPr>
      <w:r>
        <w:rPr>
          <w:rtl/>
          <w:lang w:bidi="fa-IR"/>
        </w:rPr>
        <w:lastRenderedPageBreak/>
        <w:t>إليهما</w:t>
      </w:r>
      <w:r w:rsidR="00F82D4A">
        <w:rPr>
          <w:rtl/>
          <w:lang w:bidi="fa-IR"/>
        </w:rPr>
        <w:t>.</w:t>
      </w:r>
    </w:p>
    <w:p w:rsidR="00271068" w:rsidRDefault="00271068" w:rsidP="00271068">
      <w:pPr>
        <w:pStyle w:val="libNormal"/>
        <w:rPr>
          <w:lang w:bidi="fa-IR"/>
        </w:rPr>
      </w:pPr>
      <w:r>
        <w:rPr>
          <w:rtl/>
          <w:lang w:bidi="fa-IR"/>
        </w:rPr>
        <w:t>وعلى فرض صحة الرواية الأُولى لابدّ أن يقال</w:t>
      </w:r>
      <w:r w:rsidR="005A1951">
        <w:rPr>
          <w:rtl/>
          <w:lang w:bidi="fa-IR"/>
        </w:rPr>
        <w:t>:</w:t>
      </w:r>
    </w:p>
    <w:p w:rsidR="00F82D4A" w:rsidRDefault="00271068" w:rsidP="00271068">
      <w:pPr>
        <w:pStyle w:val="libNormal"/>
        <w:rPr>
          <w:rtl/>
          <w:lang w:bidi="fa-IR"/>
        </w:rPr>
      </w:pPr>
      <w:r>
        <w:rPr>
          <w:rtl/>
          <w:lang w:bidi="fa-IR"/>
        </w:rPr>
        <w:t xml:space="preserve">إنّ الرواية إن دلّت على شيء فإنّما تدلّ على أنّ النبي </w:t>
      </w:r>
      <w:r w:rsidR="00933950" w:rsidRPr="00933950">
        <w:rPr>
          <w:rStyle w:val="libAlaemChar"/>
          <w:rtl/>
        </w:rPr>
        <w:t>صلى‌الله‌عليه‌وآله‌وسلم</w:t>
      </w:r>
      <w:r>
        <w:rPr>
          <w:rtl/>
          <w:lang w:bidi="fa-IR"/>
        </w:rPr>
        <w:t xml:space="preserve"> كان موضع عنايته سبحانه ورعايته</w:t>
      </w:r>
      <w:r w:rsidR="00EC12E1">
        <w:rPr>
          <w:rtl/>
          <w:lang w:bidi="fa-IR"/>
        </w:rPr>
        <w:t xml:space="preserve">، </w:t>
      </w:r>
      <w:r>
        <w:rPr>
          <w:rtl/>
          <w:lang w:bidi="fa-IR"/>
        </w:rPr>
        <w:t>فلم يكن مسؤولاً عن أفعاله وحركاته وسكناته فقط</w:t>
      </w:r>
      <w:r w:rsidR="00EC12E1">
        <w:rPr>
          <w:rtl/>
          <w:lang w:bidi="fa-IR"/>
        </w:rPr>
        <w:t xml:space="preserve">، </w:t>
      </w:r>
      <w:r>
        <w:rPr>
          <w:rtl/>
          <w:lang w:bidi="fa-IR"/>
        </w:rPr>
        <w:t>بل كان مسؤولاً حتى عن نظراته وانقباض ملامح وجهه</w:t>
      </w:r>
      <w:r w:rsidR="00EC12E1">
        <w:rPr>
          <w:rtl/>
          <w:lang w:bidi="fa-IR"/>
        </w:rPr>
        <w:t xml:space="preserve">، </w:t>
      </w:r>
      <w:r>
        <w:rPr>
          <w:rtl/>
          <w:lang w:bidi="fa-IR"/>
        </w:rPr>
        <w:t>وانبساطها</w:t>
      </w:r>
      <w:r w:rsidR="00EC12E1">
        <w:rPr>
          <w:rtl/>
          <w:lang w:bidi="fa-IR"/>
        </w:rPr>
        <w:t xml:space="preserve">، </w:t>
      </w:r>
      <w:r>
        <w:rPr>
          <w:rtl/>
          <w:lang w:bidi="fa-IR"/>
        </w:rPr>
        <w:t>فكانت المسؤولية الملقاة على عاتقه من أشد المسؤوليات</w:t>
      </w:r>
      <w:r w:rsidR="00EC12E1">
        <w:rPr>
          <w:rtl/>
          <w:lang w:bidi="fa-IR"/>
        </w:rPr>
        <w:t xml:space="preserve">، </w:t>
      </w:r>
      <w:r>
        <w:rPr>
          <w:rtl/>
          <w:lang w:bidi="fa-IR"/>
        </w:rPr>
        <w:t>وأثقلها صدق الله العلي العظيم حيث يقول</w:t>
      </w:r>
      <w:r w:rsidR="005A1951">
        <w:rPr>
          <w:rtl/>
          <w:lang w:bidi="fa-IR"/>
        </w:rPr>
        <w:t>:</w:t>
      </w:r>
      <w:r>
        <w:rPr>
          <w:rtl/>
          <w:lang w:bidi="fa-IR"/>
        </w:rPr>
        <w:t xml:space="preserve"> </w:t>
      </w:r>
      <w:r w:rsidRPr="00D12B92">
        <w:rPr>
          <w:rStyle w:val="libAlaemChar"/>
          <w:rtl/>
        </w:rPr>
        <w:t>(</w:t>
      </w:r>
      <w:r w:rsidRPr="00D12B92">
        <w:rPr>
          <w:rStyle w:val="libAieChar"/>
          <w:rtl/>
        </w:rPr>
        <w:t xml:space="preserve"> إِنَّا سَنُلْقِي عَلَيْكَ قَوْلاً ثَقِيلاً </w:t>
      </w:r>
      <w:r w:rsidRPr="00D12B92">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 xml:space="preserve">كان النبي </w:t>
      </w:r>
      <w:r w:rsidR="00933950" w:rsidRPr="00933950">
        <w:rPr>
          <w:rStyle w:val="libAlaemChar"/>
          <w:rtl/>
        </w:rPr>
        <w:t>صلى‌الله‌عليه‌وآله‌وسلم</w:t>
      </w:r>
      <w:r>
        <w:rPr>
          <w:rtl/>
          <w:lang w:bidi="fa-IR"/>
        </w:rPr>
        <w:t xml:space="preserve"> يناجي صناديد قومه ورؤساءهم لينجيهم من الوثنية ويهديهم إلى عبادة التوحيد</w:t>
      </w:r>
      <w:r w:rsidR="00EC12E1">
        <w:rPr>
          <w:rtl/>
          <w:lang w:bidi="fa-IR"/>
        </w:rPr>
        <w:t xml:space="preserve">، </w:t>
      </w:r>
      <w:r>
        <w:rPr>
          <w:rtl/>
          <w:lang w:bidi="fa-IR"/>
        </w:rPr>
        <w:t>وكان لإسلامهم يوم ذاك تأثير عميق في إيمان غيرهم</w:t>
      </w:r>
      <w:r w:rsidR="00EC12E1">
        <w:rPr>
          <w:rtl/>
          <w:lang w:bidi="fa-IR"/>
        </w:rPr>
        <w:t xml:space="preserve">؛ </w:t>
      </w:r>
      <w:r>
        <w:rPr>
          <w:rtl/>
          <w:lang w:bidi="fa-IR"/>
        </w:rPr>
        <w:t>إذ الناس على دين رؤسائهم وأوليائهم</w:t>
      </w:r>
      <w:r w:rsidR="00EC12E1">
        <w:rPr>
          <w:rtl/>
          <w:lang w:bidi="fa-IR"/>
        </w:rPr>
        <w:t xml:space="preserve">، </w:t>
      </w:r>
      <w:r>
        <w:rPr>
          <w:rtl/>
          <w:lang w:bidi="fa-IR"/>
        </w:rPr>
        <w:t xml:space="preserve">وكان النبي </w:t>
      </w:r>
      <w:r w:rsidR="00933950" w:rsidRPr="00933950">
        <w:rPr>
          <w:rStyle w:val="libAlaemChar"/>
          <w:rtl/>
        </w:rPr>
        <w:t>صلى‌الله‌عليه‌وآله‌وسلم</w:t>
      </w:r>
      <w:r>
        <w:rPr>
          <w:rtl/>
          <w:lang w:bidi="fa-IR"/>
        </w:rPr>
        <w:t xml:space="preserve"> في هذه الظروف يناجي رؤساء قومه إذ جاءه ابن أُم مكتوم غافلاً </w:t>
      </w:r>
      <w:r w:rsidR="00336F6F">
        <w:rPr>
          <w:rtl/>
          <w:lang w:bidi="fa-IR"/>
        </w:rPr>
        <w:t>عمّا</w:t>
      </w:r>
      <w:r>
        <w:rPr>
          <w:rtl/>
          <w:lang w:bidi="fa-IR"/>
        </w:rPr>
        <w:t xml:space="preserve"> عليه النبي </w:t>
      </w:r>
      <w:r w:rsidR="00933950" w:rsidRPr="00933950">
        <w:rPr>
          <w:rStyle w:val="libAlaemChar"/>
          <w:rtl/>
        </w:rPr>
        <w:t>صلى‌الله‌عليه‌وآله‌وسلم</w:t>
      </w:r>
      <w:r>
        <w:rPr>
          <w:rtl/>
          <w:lang w:bidi="fa-IR"/>
        </w:rPr>
        <w:t xml:space="preserve"> من الأمر المهم</w:t>
      </w:r>
      <w:r w:rsidR="00EC12E1">
        <w:rPr>
          <w:rtl/>
          <w:lang w:bidi="fa-IR"/>
        </w:rPr>
        <w:t xml:space="preserve">، </w:t>
      </w:r>
      <w:r>
        <w:rPr>
          <w:rtl/>
          <w:lang w:bidi="fa-IR"/>
        </w:rPr>
        <w:t>فلم يلتفت إليه النبي</w:t>
      </w:r>
      <w:r w:rsidR="00EC12E1">
        <w:rPr>
          <w:rtl/>
          <w:lang w:bidi="fa-IR"/>
        </w:rPr>
        <w:t xml:space="preserve">، </w:t>
      </w:r>
      <w:r>
        <w:rPr>
          <w:rtl/>
          <w:lang w:bidi="fa-IR"/>
        </w:rPr>
        <w:t>وجرى على ما كان عليه من المذاكرة مع أكابر قومه</w:t>
      </w:r>
      <w:r w:rsidR="00F82D4A">
        <w:rPr>
          <w:rtl/>
          <w:lang w:bidi="fa-IR"/>
        </w:rPr>
        <w:t>.</w:t>
      </w:r>
    </w:p>
    <w:p w:rsidR="00F82D4A" w:rsidRDefault="00271068" w:rsidP="00271068">
      <w:pPr>
        <w:pStyle w:val="libNormal"/>
        <w:rPr>
          <w:rtl/>
          <w:lang w:bidi="fa-IR"/>
        </w:rPr>
      </w:pPr>
      <w:r>
        <w:rPr>
          <w:rtl/>
          <w:lang w:bidi="fa-IR"/>
        </w:rPr>
        <w:t xml:space="preserve">وما سلكه النبي </w:t>
      </w:r>
      <w:r w:rsidR="00933950" w:rsidRPr="00933950">
        <w:rPr>
          <w:rStyle w:val="libAlaemChar"/>
          <w:rtl/>
        </w:rPr>
        <w:t>صلى‌الله‌عليه‌وآله‌وسلم</w:t>
      </w:r>
      <w:r>
        <w:rPr>
          <w:rtl/>
          <w:lang w:bidi="fa-IR"/>
        </w:rPr>
        <w:t xml:space="preserve"> لم يكن أمراً مذموماً عند العقلاء</w:t>
      </w:r>
      <w:r w:rsidR="00EC12E1">
        <w:rPr>
          <w:rtl/>
          <w:lang w:bidi="fa-IR"/>
        </w:rPr>
        <w:t xml:space="preserve">، </w:t>
      </w:r>
      <w:r>
        <w:rPr>
          <w:rtl/>
          <w:lang w:bidi="fa-IR"/>
        </w:rPr>
        <w:t>ولا خروجاً على طاعة الله</w:t>
      </w:r>
      <w:r w:rsidR="00EC12E1">
        <w:rPr>
          <w:rtl/>
          <w:lang w:bidi="fa-IR"/>
        </w:rPr>
        <w:t xml:space="preserve">، </w:t>
      </w:r>
      <w:r>
        <w:rPr>
          <w:rtl/>
          <w:lang w:bidi="fa-IR"/>
        </w:rPr>
        <w:t>ولكنّ الإسلام دعاه وأرشده إلى خلق مثالي أعلى ممّا سلكه</w:t>
      </w:r>
      <w:r w:rsidR="00EC12E1">
        <w:rPr>
          <w:rtl/>
          <w:lang w:bidi="fa-IR"/>
        </w:rPr>
        <w:t xml:space="preserve">، </w:t>
      </w:r>
      <w:r>
        <w:rPr>
          <w:rtl/>
          <w:lang w:bidi="fa-IR"/>
        </w:rPr>
        <w:t>وهو أنّ التصدي لهداية قوم يتصوّرون أنفسهم أغنياء عن الهداية</w:t>
      </w:r>
      <w:r w:rsidR="00EC12E1">
        <w:rPr>
          <w:rtl/>
          <w:lang w:bidi="fa-IR"/>
        </w:rPr>
        <w:t xml:space="preserve">، </w:t>
      </w:r>
      <w:r>
        <w:rPr>
          <w:rtl/>
          <w:lang w:bidi="fa-IR"/>
        </w:rPr>
        <w:t>يجب أن لا يكون سبباً للتولّ</w:t>
      </w:r>
      <w:r w:rsidR="00F82D4A">
        <w:rPr>
          <w:rtl/>
          <w:lang w:bidi="fa-IR"/>
        </w:rPr>
        <w:t>-</w:t>
      </w:r>
      <w:r>
        <w:rPr>
          <w:rtl/>
          <w:lang w:bidi="fa-IR"/>
        </w:rPr>
        <w:t>ي عمّ</w:t>
      </w:r>
      <w:r w:rsidR="00F82D4A">
        <w:rPr>
          <w:rtl/>
          <w:lang w:bidi="fa-IR"/>
        </w:rPr>
        <w:t>-</w:t>
      </w:r>
      <w:r>
        <w:rPr>
          <w:rtl/>
          <w:lang w:bidi="fa-IR"/>
        </w:rPr>
        <w:t>ن يسعى ويخشى</w:t>
      </w:r>
      <w:r w:rsidR="00EC12E1">
        <w:rPr>
          <w:rtl/>
          <w:lang w:bidi="fa-IR"/>
        </w:rPr>
        <w:t xml:space="preserve">، </w:t>
      </w:r>
      <w:r>
        <w:rPr>
          <w:rtl/>
          <w:lang w:bidi="fa-IR"/>
        </w:rPr>
        <w:t>فهداية الرجل الساعي في طريق الحق</w:t>
      </w:r>
      <w:r w:rsidR="00EC12E1">
        <w:rPr>
          <w:rtl/>
          <w:lang w:bidi="fa-IR"/>
        </w:rPr>
        <w:t xml:space="preserve">، </w:t>
      </w:r>
      <w:r>
        <w:rPr>
          <w:rtl/>
          <w:lang w:bidi="fa-IR"/>
        </w:rPr>
        <w:t>الخائف من عذاب الله</w:t>
      </w:r>
      <w:r w:rsidR="00EC12E1">
        <w:rPr>
          <w:rtl/>
          <w:lang w:bidi="fa-IR"/>
        </w:rPr>
        <w:t xml:space="preserve">، </w:t>
      </w:r>
      <w:r>
        <w:rPr>
          <w:rtl/>
          <w:lang w:bidi="fa-IR"/>
        </w:rPr>
        <w:t>أولى من التصدّي لقوم يتظاهرون بالاستغناء عن الهداية و</w:t>
      </w:r>
      <w:r w:rsidR="00336F6F">
        <w:rPr>
          <w:rtl/>
          <w:lang w:bidi="fa-IR"/>
        </w:rPr>
        <w:t>عمّا</w:t>
      </w:r>
      <w:r>
        <w:rPr>
          <w:rtl/>
          <w:lang w:bidi="fa-IR"/>
        </w:rPr>
        <w:t xml:space="preserve"> أنزل إليك من الوحي</w:t>
      </w:r>
      <w:r w:rsidR="00EC12E1">
        <w:rPr>
          <w:rtl/>
          <w:lang w:bidi="fa-IR"/>
        </w:rPr>
        <w:t xml:space="preserve">، </w:t>
      </w:r>
      <w:r>
        <w:rPr>
          <w:rtl/>
          <w:lang w:bidi="fa-IR"/>
        </w:rPr>
        <w:t>وما عليك بشيء إذا لم يزكّوا أنفسهم</w:t>
      </w:r>
      <w:r w:rsidR="00EC12E1">
        <w:rPr>
          <w:rtl/>
          <w:lang w:bidi="fa-IR"/>
        </w:rPr>
        <w:t xml:space="preserve">؛ </w:t>
      </w:r>
      <w:r>
        <w:rPr>
          <w:rtl/>
          <w:lang w:bidi="fa-IR"/>
        </w:rPr>
        <w:t xml:space="preserve">لأنّ القرآن تذكرة فمَن شاء ذكره </w:t>
      </w:r>
      <w:r w:rsidRPr="00D12B92">
        <w:rPr>
          <w:rStyle w:val="libAlaemChar"/>
          <w:rtl/>
        </w:rPr>
        <w:t>(</w:t>
      </w:r>
      <w:r w:rsidRPr="00D12B92">
        <w:rPr>
          <w:rStyle w:val="libAieChar"/>
          <w:rtl/>
        </w:rPr>
        <w:t xml:space="preserve"> فَذَكِّرْ إِنَّمَا أَنْتَ مُذَكِّرٌ * لَسْتَ عَلَيْهِمْ بِمُصَيْطِرٍ </w:t>
      </w:r>
      <w:r w:rsidRPr="00D12B92">
        <w:rPr>
          <w:rStyle w:val="libAlaemChar"/>
          <w:rtl/>
        </w:rPr>
        <w:t>)</w:t>
      </w:r>
      <w:r>
        <w:rPr>
          <w:rtl/>
          <w:lang w:bidi="fa-IR"/>
        </w:rPr>
        <w:t xml:space="preserve"> </w:t>
      </w:r>
      <w:r w:rsidRPr="00F82D4A">
        <w:rPr>
          <w:rStyle w:val="libFootnotenumChar"/>
          <w:rtl/>
        </w:rPr>
        <w:t>(2)</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D12B92">
      <w:pPr>
        <w:pStyle w:val="libFootnote0"/>
        <w:rPr>
          <w:rtl/>
          <w:lang w:bidi="fa-IR"/>
        </w:rPr>
      </w:pPr>
      <w:r>
        <w:rPr>
          <w:rtl/>
          <w:lang w:bidi="fa-IR"/>
        </w:rPr>
        <w:t xml:space="preserve">1 </w:t>
      </w:r>
      <w:r w:rsidR="00F82D4A">
        <w:rPr>
          <w:rtl/>
          <w:lang w:bidi="fa-IR"/>
        </w:rPr>
        <w:t>-</w:t>
      </w:r>
      <w:r>
        <w:rPr>
          <w:rtl/>
          <w:lang w:bidi="fa-IR"/>
        </w:rPr>
        <w:t xml:space="preserve"> المزمل</w:t>
      </w:r>
      <w:r w:rsidR="005A1951">
        <w:rPr>
          <w:rtl/>
          <w:lang w:bidi="fa-IR"/>
        </w:rPr>
        <w:t>:</w:t>
      </w:r>
      <w:r>
        <w:rPr>
          <w:rtl/>
          <w:lang w:bidi="fa-IR"/>
        </w:rPr>
        <w:t xml:space="preserve"> 5</w:t>
      </w:r>
      <w:r w:rsidR="00F82D4A">
        <w:rPr>
          <w:rtl/>
          <w:lang w:bidi="fa-IR"/>
        </w:rPr>
        <w:t>.</w:t>
      </w:r>
    </w:p>
    <w:p w:rsidR="00F82D4A" w:rsidRDefault="00271068" w:rsidP="00D12B92">
      <w:pPr>
        <w:pStyle w:val="libFootnote0"/>
        <w:rPr>
          <w:rtl/>
          <w:lang w:bidi="fa-IR"/>
        </w:rPr>
      </w:pPr>
      <w:r>
        <w:rPr>
          <w:rtl/>
          <w:lang w:bidi="fa-IR"/>
        </w:rPr>
        <w:t xml:space="preserve">2 </w:t>
      </w:r>
      <w:r w:rsidR="00F82D4A">
        <w:rPr>
          <w:rtl/>
          <w:lang w:bidi="fa-IR"/>
        </w:rPr>
        <w:t>-</w:t>
      </w:r>
      <w:r>
        <w:rPr>
          <w:rtl/>
          <w:lang w:bidi="fa-IR"/>
        </w:rPr>
        <w:t xml:space="preserve"> الغاشية</w:t>
      </w:r>
      <w:r w:rsidR="005A1951">
        <w:rPr>
          <w:rtl/>
          <w:lang w:bidi="fa-IR"/>
        </w:rPr>
        <w:t>:</w:t>
      </w:r>
      <w:r>
        <w:rPr>
          <w:rtl/>
          <w:lang w:bidi="fa-IR"/>
        </w:rPr>
        <w:t xml:space="preserve"> 21 </w:t>
      </w:r>
      <w:r w:rsidR="00F82D4A">
        <w:rPr>
          <w:rtl/>
          <w:lang w:bidi="fa-IR"/>
        </w:rPr>
        <w:t>-</w:t>
      </w:r>
      <w:r>
        <w:rPr>
          <w:rtl/>
          <w:lang w:bidi="fa-IR"/>
        </w:rPr>
        <w:t xml:space="preserve"> 22</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فعظم المسؤولية اقتضى أن يعاتب الله سبحانه نبيّه لترك ما هو الأولى بحاله حتى يرشده إلى ما يعد من أفاضل ومحاسن الأخلاق</w:t>
      </w:r>
      <w:r w:rsidR="00EC12E1">
        <w:rPr>
          <w:rtl/>
          <w:lang w:bidi="fa-IR"/>
        </w:rPr>
        <w:t xml:space="preserve">، </w:t>
      </w:r>
      <w:r>
        <w:rPr>
          <w:rtl/>
          <w:lang w:bidi="fa-IR"/>
        </w:rPr>
        <w:t>وينبهه على عظم حال المؤمن المسترشد</w:t>
      </w:r>
      <w:r w:rsidR="00EC12E1">
        <w:rPr>
          <w:rtl/>
          <w:lang w:bidi="fa-IR"/>
        </w:rPr>
        <w:t xml:space="preserve">، </w:t>
      </w:r>
      <w:r>
        <w:rPr>
          <w:rtl/>
          <w:lang w:bidi="fa-IR"/>
        </w:rPr>
        <w:t>وأن تأليف المؤمن ليقيم على إيمانه</w:t>
      </w:r>
      <w:r w:rsidR="00EC12E1">
        <w:rPr>
          <w:rtl/>
          <w:lang w:bidi="fa-IR"/>
        </w:rPr>
        <w:t xml:space="preserve">، </w:t>
      </w:r>
      <w:r>
        <w:rPr>
          <w:rtl/>
          <w:lang w:bidi="fa-IR"/>
        </w:rPr>
        <w:t>أولى من تأليف المشرك طمعاً في إيمانه</w:t>
      </w:r>
      <w:r w:rsidR="00EC12E1">
        <w:rPr>
          <w:rtl/>
          <w:lang w:bidi="fa-IR"/>
        </w:rPr>
        <w:t xml:space="preserve">، </w:t>
      </w:r>
      <w:r>
        <w:rPr>
          <w:rtl/>
          <w:lang w:bidi="fa-IR"/>
        </w:rPr>
        <w:t>ومَن هذا حاله لا يعد عاصياً لأمر الله ومخالفاً لطاعته</w:t>
      </w:r>
      <w:r w:rsidR="00F82D4A">
        <w:rPr>
          <w:rtl/>
          <w:lang w:bidi="fa-IR"/>
        </w:rPr>
        <w:t>.</w:t>
      </w:r>
    </w:p>
    <w:p w:rsidR="00F82D4A" w:rsidRDefault="00271068" w:rsidP="00271068">
      <w:pPr>
        <w:pStyle w:val="libNormal"/>
        <w:rPr>
          <w:rtl/>
          <w:lang w:bidi="fa-IR"/>
        </w:rPr>
      </w:pPr>
      <w:r w:rsidRPr="00BE14EA">
        <w:rPr>
          <w:rStyle w:val="libBold1Char"/>
          <w:rtl/>
        </w:rPr>
        <w:t>وأمّا الرواية الثانية</w:t>
      </w:r>
      <w:r w:rsidR="005A1951">
        <w:rPr>
          <w:rtl/>
          <w:lang w:bidi="fa-IR"/>
        </w:rPr>
        <w:t>:</w:t>
      </w:r>
      <w:r>
        <w:rPr>
          <w:rtl/>
          <w:lang w:bidi="fa-IR"/>
        </w:rPr>
        <w:t xml:space="preserve"> فالظاهر أنّ الرواية نقلت غير كاملة</w:t>
      </w:r>
      <w:r w:rsidR="00EC12E1">
        <w:rPr>
          <w:rtl/>
          <w:lang w:bidi="fa-IR"/>
        </w:rPr>
        <w:t xml:space="preserve">، </w:t>
      </w:r>
      <w:r>
        <w:rPr>
          <w:rtl/>
          <w:lang w:bidi="fa-IR"/>
        </w:rPr>
        <w:t>وكان لها ذيل يصحّح انطباق الخطابات الواردة في الآيات حقيقة على الشخص الذي عبس و</w:t>
      </w:r>
      <w:r w:rsidR="00BE14EA">
        <w:rPr>
          <w:rtl/>
          <w:lang w:bidi="fa-IR"/>
        </w:rPr>
        <w:t>تولّى</w:t>
      </w:r>
      <w:r w:rsidR="00EC12E1">
        <w:rPr>
          <w:rtl/>
          <w:lang w:bidi="fa-IR"/>
        </w:rPr>
        <w:t xml:space="preserve">، </w:t>
      </w:r>
      <w:r>
        <w:rPr>
          <w:rtl/>
          <w:lang w:bidi="fa-IR"/>
        </w:rPr>
        <w:t xml:space="preserve">وعلى فرض كونها تامّة فالضمير الغائب في ( عبس ) و ( </w:t>
      </w:r>
      <w:r w:rsidR="00BE14EA">
        <w:rPr>
          <w:rtl/>
          <w:lang w:bidi="fa-IR"/>
        </w:rPr>
        <w:t>تولّى</w:t>
      </w:r>
      <w:r>
        <w:rPr>
          <w:rtl/>
          <w:lang w:bidi="fa-IR"/>
        </w:rPr>
        <w:t xml:space="preserve"> ) و ( جاءه ) يرجع إلى ذلك الفرد</w:t>
      </w:r>
      <w:r w:rsidR="00EC12E1">
        <w:rPr>
          <w:rtl/>
          <w:lang w:bidi="fa-IR"/>
        </w:rPr>
        <w:t xml:space="preserve">، </w:t>
      </w:r>
      <w:r>
        <w:rPr>
          <w:rtl/>
          <w:lang w:bidi="fa-IR"/>
        </w:rPr>
        <w:t xml:space="preserve">وأمّا الخطابات فهي متوجّهة إلى النبي </w:t>
      </w:r>
      <w:r w:rsidR="00933950" w:rsidRPr="00933950">
        <w:rPr>
          <w:rStyle w:val="libAlaemChar"/>
          <w:rtl/>
        </w:rPr>
        <w:t>صلى‌الله‌عليه‌وآله‌وسلم</w:t>
      </w:r>
      <w:r>
        <w:rPr>
          <w:rtl/>
          <w:lang w:bidi="fa-IR"/>
        </w:rPr>
        <w:t xml:space="preserve"> لكن مَن وجّه إليه الخطاب غير مَن قُصد منه</w:t>
      </w:r>
      <w:r w:rsidR="00EC12E1">
        <w:rPr>
          <w:rtl/>
          <w:lang w:bidi="fa-IR"/>
        </w:rPr>
        <w:t xml:space="preserve">، </w:t>
      </w:r>
      <w:r>
        <w:rPr>
          <w:rtl/>
          <w:lang w:bidi="fa-IR"/>
        </w:rPr>
        <w:t>فهو من مقولة</w:t>
      </w:r>
      <w:r w:rsidR="005A1951">
        <w:rPr>
          <w:rtl/>
          <w:lang w:bidi="fa-IR"/>
        </w:rPr>
        <w:t>:</w:t>
      </w:r>
      <w:r>
        <w:rPr>
          <w:rtl/>
          <w:lang w:bidi="fa-IR"/>
        </w:rPr>
        <w:t xml:space="preserve"> ( إيّاك أعني واسمعي يا جارة ) ومثل هذا يعد من أساليب البلاغة</w:t>
      </w:r>
      <w:r w:rsidR="00EC12E1">
        <w:rPr>
          <w:rtl/>
          <w:lang w:bidi="fa-IR"/>
        </w:rPr>
        <w:t xml:space="preserve">، </w:t>
      </w:r>
      <w:r>
        <w:rPr>
          <w:rtl/>
          <w:lang w:bidi="fa-IR"/>
        </w:rPr>
        <w:t>وفنون الكلام</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BE14EA">
      <w:pPr>
        <w:pStyle w:val="Heading2Center"/>
        <w:rPr>
          <w:lang w:bidi="fa-IR"/>
        </w:rPr>
      </w:pPr>
      <w:bookmarkStart w:id="129" w:name="_Toc493531397"/>
      <w:r>
        <w:rPr>
          <w:rtl/>
          <w:lang w:bidi="fa-IR"/>
        </w:rPr>
        <w:lastRenderedPageBreak/>
        <w:t>دين النبي الأكرم قبل البعثة</w:t>
      </w:r>
      <w:bookmarkEnd w:id="129"/>
    </w:p>
    <w:p w:rsidR="00F82D4A" w:rsidRDefault="00271068" w:rsidP="00271068">
      <w:pPr>
        <w:pStyle w:val="libNormal"/>
        <w:rPr>
          <w:rtl/>
          <w:lang w:bidi="fa-IR"/>
        </w:rPr>
      </w:pPr>
      <w:r>
        <w:rPr>
          <w:rtl/>
          <w:lang w:bidi="fa-IR"/>
        </w:rPr>
        <w:t>دلّت الأدلة العقلية والنقلية على عصمة الأنبياء عامّة والنبي الأكرم خاصة إلاّ أنّ الحكم بعصمته قبل التشرّف بالنبوّة</w:t>
      </w:r>
      <w:r w:rsidR="00EC12E1">
        <w:rPr>
          <w:rtl/>
          <w:lang w:bidi="fa-IR"/>
        </w:rPr>
        <w:t xml:space="preserve">، </w:t>
      </w:r>
      <w:r>
        <w:rPr>
          <w:rtl/>
          <w:lang w:bidi="fa-IR"/>
        </w:rPr>
        <w:t>يتوقّف على إحراز تديّنه بدين قبل أن يبعث</w:t>
      </w:r>
      <w:r w:rsidR="00EC12E1">
        <w:rPr>
          <w:rtl/>
          <w:lang w:bidi="fa-IR"/>
        </w:rPr>
        <w:t xml:space="preserve">، </w:t>
      </w:r>
      <w:r>
        <w:rPr>
          <w:rtl/>
          <w:lang w:bidi="fa-IR"/>
        </w:rPr>
        <w:t xml:space="preserve">وهذا ما نتلوه عليك في هذا البحث تكميلاً لعصمته </w:t>
      </w:r>
      <w:r w:rsidR="00933950" w:rsidRPr="00933950">
        <w:rPr>
          <w:rStyle w:val="libAlaemChar"/>
          <w:rtl/>
        </w:rPr>
        <w:t>صلى‌الله‌عليه‌وآله‌وسلم</w:t>
      </w:r>
      <w:r w:rsidR="00F82D4A">
        <w:rPr>
          <w:rtl/>
          <w:lang w:bidi="fa-IR"/>
        </w:rPr>
        <w:t>.</w:t>
      </w:r>
    </w:p>
    <w:p w:rsidR="00271068" w:rsidRDefault="00271068" w:rsidP="00271068">
      <w:pPr>
        <w:pStyle w:val="libNormal"/>
        <w:rPr>
          <w:lang w:bidi="fa-IR"/>
        </w:rPr>
      </w:pPr>
      <w:r>
        <w:rPr>
          <w:rtl/>
          <w:lang w:bidi="fa-IR"/>
        </w:rPr>
        <w:t xml:space="preserve">من الموضوعات المهمّة التي شغلت بال المحقّقين من أهل السير والتاريخ موضوع دين النبي الأعظم </w:t>
      </w:r>
      <w:r w:rsidR="00933950" w:rsidRPr="00933950">
        <w:rPr>
          <w:rStyle w:val="libAlaemChar"/>
          <w:rtl/>
        </w:rPr>
        <w:t>صلى‌الله‌عليه‌وآله‌وسلم</w:t>
      </w:r>
      <w:r w:rsidR="00EC12E1">
        <w:rPr>
          <w:rtl/>
          <w:lang w:bidi="fa-IR"/>
        </w:rPr>
        <w:t xml:space="preserve">، </w:t>
      </w:r>
      <w:r>
        <w:rPr>
          <w:rtl/>
          <w:lang w:bidi="fa-IR"/>
        </w:rPr>
        <w:t xml:space="preserve">وقد اتفق جمهور المسلمين على أنّه </w:t>
      </w:r>
      <w:r w:rsidR="00933950" w:rsidRPr="00933950">
        <w:rPr>
          <w:rStyle w:val="libAlaemChar"/>
          <w:rtl/>
        </w:rPr>
        <w:t>صلى‌الله‌عليه‌وآله‌وسلم</w:t>
      </w:r>
      <w:r>
        <w:rPr>
          <w:rtl/>
          <w:lang w:bidi="fa-IR"/>
        </w:rPr>
        <w:t xml:space="preserve"> كان على خط التوحيد منذ نعومة أظفاره إلى أن بُعث لهداية أُمّته</w:t>
      </w:r>
      <w:r w:rsidR="00EC12E1">
        <w:rPr>
          <w:rtl/>
          <w:lang w:bidi="fa-IR"/>
        </w:rPr>
        <w:t xml:space="preserve">، </w:t>
      </w:r>
      <w:r>
        <w:rPr>
          <w:rtl/>
          <w:lang w:bidi="fa-IR"/>
        </w:rPr>
        <w:t>فلم يسجد لصنم ولا وثن</w:t>
      </w:r>
      <w:r w:rsidR="00EC12E1">
        <w:rPr>
          <w:rtl/>
          <w:lang w:bidi="fa-IR"/>
        </w:rPr>
        <w:t xml:space="preserve">، </w:t>
      </w:r>
      <w:r>
        <w:rPr>
          <w:rtl/>
          <w:lang w:bidi="fa-IR"/>
        </w:rPr>
        <w:t>وكان بعيداً عن الأخلاق والعادات الجاهلية التي تستقي جذورها من الوثنية</w:t>
      </w:r>
      <w:r w:rsidR="00EC12E1">
        <w:rPr>
          <w:rtl/>
          <w:lang w:bidi="fa-IR"/>
        </w:rPr>
        <w:t xml:space="preserve">، </w:t>
      </w:r>
      <w:r>
        <w:rPr>
          <w:rtl/>
          <w:lang w:bidi="fa-IR"/>
        </w:rPr>
        <w:t>وإن اختلفوا في أنّه هل كان متعبّداً بشريعة أحد من الأنبياء أو بشريعة نفسه</w:t>
      </w:r>
      <w:r w:rsidR="00EC12E1">
        <w:rPr>
          <w:rtl/>
          <w:lang w:bidi="fa-IR"/>
        </w:rPr>
        <w:t xml:space="preserve">، </w:t>
      </w:r>
      <w:r>
        <w:rPr>
          <w:rtl/>
          <w:lang w:bidi="fa-IR"/>
        </w:rPr>
        <w:t>أو بما يلهم من الوظائف والتكاليف ؟ وعلى ذلك فنركّز البحث على نقطتين</w:t>
      </w:r>
      <w:r w:rsidR="005A1951">
        <w:rPr>
          <w:rtl/>
          <w:lang w:bidi="fa-IR"/>
        </w:rPr>
        <w:t>:</w:t>
      </w:r>
    </w:p>
    <w:p w:rsidR="00F82D4A" w:rsidRDefault="00271068" w:rsidP="00BE14EA">
      <w:pPr>
        <w:pStyle w:val="libBold1"/>
        <w:rPr>
          <w:rtl/>
          <w:lang w:bidi="fa-IR"/>
        </w:rPr>
      </w:pPr>
      <w:r>
        <w:rPr>
          <w:rtl/>
          <w:lang w:bidi="fa-IR"/>
        </w:rPr>
        <w:t xml:space="preserve">1 </w:t>
      </w:r>
      <w:r w:rsidR="00F82D4A">
        <w:rPr>
          <w:rtl/>
          <w:lang w:bidi="fa-IR"/>
        </w:rPr>
        <w:t>-</w:t>
      </w:r>
      <w:r>
        <w:rPr>
          <w:rtl/>
          <w:lang w:bidi="fa-IR"/>
        </w:rPr>
        <w:t xml:space="preserve"> إيمانه وتوحيده قبل البعثة</w:t>
      </w:r>
      <w:r w:rsidR="00F82D4A">
        <w:rPr>
          <w:rtl/>
          <w:lang w:bidi="fa-IR"/>
        </w:rPr>
        <w:t>.</w:t>
      </w:r>
    </w:p>
    <w:p w:rsidR="00F82D4A" w:rsidRDefault="00271068" w:rsidP="00BE14EA">
      <w:pPr>
        <w:pStyle w:val="libBold1"/>
        <w:rPr>
          <w:rtl/>
          <w:lang w:bidi="fa-IR"/>
        </w:rPr>
      </w:pPr>
      <w:r>
        <w:rPr>
          <w:rtl/>
          <w:lang w:bidi="fa-IR"/>
        </w:rPr>
        <w:t xml:space="preserve">2 </w:t>
      </w:r>
      <w:r w:rsidR="00F82D4A">
        <w:rPr>
          <w:rtl/>
          <w:lang w:bidi="fa-IR"/>
        </w:rPr>
        <w:t>-</w:t>
      </w:r>
      <w:r>
        <w:rPr>
          <w:rtl/>
          <w:lang w:bidi="fa-IR"/>
        </w:rPr>
        <w:t xml:space="preserve"> الشريعة التي كان يعمل بها في حياته الفردية والاجتماعية</w:t>
      </w:r>
      <w:r w:rsidR="00F82D4A">
        <w:rPr>
          <w:rtl/>
          <w:lang w:bidi="fa-IR"/>
        </w:rPr>
        <w:t>.</w:t>
      </w:r>
    </w:p>
    <w:p w:rsidR="00F82D4A" w:rsidRDefault="00271068" w:rsidP="00271068">
      <w:pPr>
        <w:pStyle w:val="libNormal"/>
        <w:rPr>
          <w:lang w:bidi="fa-IR"/>
        </w:rPr>
      </w:pPr>
      <w:r>
        <w:rPr>
          <w:rtl/>
          <w:lang w:bidi="fa-IR"/>
        </w:rPr>
        <w:t>أمّا بالنسبة إلى النقطة الأُولى</w:t>
      </w:r>
      <w:r w:rsidR="005A1951">
        <w:rPr>
          <w:rtl/>
          <w:lang w:bidi="fa-IR"/>
        </w:rPr>
        <w:t>:</w:t>
      </w:r>
      <w:r>
        <w:rPr>
          <w:rtl/>
          <w:lang w:bidi="fa-IR"/>
        </w:rPr>
        <w:t xml:space="preserve"> فقد كان النبي الأعظم </w:t>
      </w:r>
      <w:r w:rsidR="00933950" w:rsidRPr="00933950">
        <w:rPr>
          <w:rStyle w:val="libAlaemChar"/>
          <w:rtl/>
        </w:rPr>
        <w:t>صلى‌الله‌عليه‌وآله‌وسلم</w:t>
      </w:r>
      <w:r>
        <w:rPr>
          <w:rtl/>
          <w:lang w:bidi="fa-IR"/>
        </w:rPr>
        <w:t xml:space="preserve"> على الدين الحنيف لم يعدل عنه إلى غيره طرفة عين</w:t>
      </w:r>
      <w:r w:rsidR="00EC12E1">
        <w:rPr>
          <w:rtl/>
          <w:lang w:bidi="fa-IR"/>
        </w:rPr>
        <w:t xml:space="preserve">، </w:t>
      </w:r>
      <w:r>
        <w:rPr>
          <w:rtl/>
          <w:lang w:bidi="fa-IR"/>
        </w:rPr>
        <w:t>وتظهر هذه الحقيقة بالتعرّف على ملامح</w:t>
      </w:r>
    </w:p>
    <w:p w:rsidR="00271068" w:rsidRDefault="009B1190" w:rsidP="00271068">
      <w:pPr>
        <w:pStyle w:val="libNormal"/>
        <w:rPr>
          <w:lang w:bidi="fa-IR"/>
        </w:rPr>
      </w:pPr>
      <w:r>
        <w:rPr>
          <w:rtl/>
          <w:lang w:bidi="fa-IR"/>
        </w:rPr>
        <w:br w:type="page"/>
      </w:r>
    </w:p>
    <w:p w:rsidR="00271068" w:rsidRDefault="00271068" w:rsidP="00BE14EA">
      <w:pPr>
        <w:pStyle w:val="libNormal0"/>
        <w:rPr>
          <w:lang w:bidi="fa-IR"/>
        </w:rPr>
      </w:pPr>
      <w:r>
        <w:rPr>
          <w:rtl/>
          <w:lang w:bidi="fa-IR"/>
        </w:rPr>
        <w:lastRenderedPageBreak/>
        <w:t>البيت الذي وُلد فيه</w:t>
      </w:r>
      <w:r w:rsidR="00EC12E1">
        <w:rPr>
          <w:rtl/>
          <w:lang w:bidi="fa-IR"/>
        </w:rPr>
        <w:t xml:space="preserve">، </w:t>
      </w:r>
      <w:r>
        <w:rPr>
          <w:rtl/>
          <w:lang w:bidi="fa-IR"/>
        </w:rPr>
        <w:t>وتربّى في أحضان رجاله فنقول</w:t>
      </w:r>
      <w:r w:rsidR="005A1951">
        <w:rPr>
          <w:rtl/>
          <w:lang w:bidi="fa-IR"/>
        </w:rPr>
        <w:t>:</w:t>
      </w:r>
    </w:p>
    <w:p w:rsidR="00F82D4A" w:rsidRDefault="00271068" w:rsidP="00271068">
      <w:pPr>
        <w:pStyle w:val="libNormal"/>
        <w:rPr>
          <w:rtl/>
          <w:lang w:bidi="fa-IR"/>
        </w:rPr>
      </w:pPr>
      <w:r>
        <w:rPr>
          <w:rtl/>
          <w:lang w:bidi="fa-IR"/>
        </w:rPr>
        <w:t>كان النبي كريم المولد</w:t>
      </w:r>
      <w:r w:rsidR="00EC12E1">
        <w:rPr>
          <w:rtl/>
          <w:lang w:bidi="fa-IR"/>
        </w:rPr>
        <w:t xml:space="preserve">، </w:t>
      </w:r>
      <w:r>
        <w:rPr>
          <w:rtl/>
          <w:lang w:bidi="fa-IR"/>
        </w:rPr>
        <w:t>شريف المحتِد</w:t>
      </w:r>
      <w:r w:rsidR="00EC12E1">
        <w:rPr>
          <w:rtl/>
          <w:lang w:bidi="fa-IR"/>
        </w:rPr>
        <w:t xml:space="preserve">، </w:t>
      </w:r>
      <w:r>
        <w:rPr>
          <w:rtl/>
          <w:lang w:bidi="fa-IR"/>
        </w:rPr>
        <w:t>ولد من أبوين كريمين مؤمنين بالله سبحانه وموحّدين</w:t>
      </w:r>
      <w:r w:rsidR="00EC12E1">
        <w:rPr>
          <w:rtl/>
          <w:lang w:bidi="fa-IR"/>
        </w:rPr>
        <w:t xml:space="preserve">، </w:t>
      </w:r>
      <w:r>
        <w:rPr>
          <w:rtl/>
          <w:lang w:bidi="fa-IR"/>
        </w:rPr>
        <w:t>وتربّى في حضن جدّه عبد المطلب</w:t>
      </w:r>
      <w:r w:rsidR="00EC12E1">
        <w:rPr>
          <w:rtl/>
          <w:lang w:bidi="fa-IR"/>
        </w:rPr>
        <w:t xml:space="preserve">، </w:t>
      </w:r>
      <w:r>
        <w:rPr>
          <w:rtl/>
          <w:lang w:bidi="fa-IR"/>
        </w:rPr>
        <w:t xml:space="preserve">وبعده في حجر عمّه أبي طالب </w:t>
      </w:r>
      <w:r w:rsidR="00F82D4A" w:rsidRPr="00F82D4A">
        <w:rPr>
          <w:rStyle w:val="libAlaemChar"/>
          <w:rtl/>
        </w:rPr>
        <w:t>عليه‌السلام</w:t>
      </w:r>
      <w:r w:rsidR="00EC12E1">
        <w:rPr>
          <w:rtl/>
          <w:lang w:bidi="fa-IR"/>
        </w:rPr>
        <w:t xml:space="preserve">، </w:t>
      </w:r>
      <w:r>
        <w:rPr>
          <w:rtl/>
          <w:lang w:bidi="fa-IR"/>
        </w:rPr>
        <w:t>وقد كان الدين السائد في ذلك البيت الرفيع</w:t>
      </w:r>
      <w:r w:rsidR="00EC12E1">
        <w:rPr>
          <w:rtl/>
          <w:lang w:bidi="fa-IR"/>
        </w:rPr>
        <w:t xml:space="preserve">، </w:t>
      </w:r>
      <w:r>
        <w:rPr>
          <w:rtl/>
          <w:lang w:bidi="fa-IR"/>
        </w:rPr>
        <w:t>دين التوحيد</w:t>
      </w:r>
      <w:r w:rsidR="00EC12E1">
        <w:rPr>
          <w:rtl/>
          <w:lang w:bidi="fa-IR"/>
        </w:rPr>
        <w:t xml:space="preserve">، </w:t>
      </w:r>
      <w:r>
        <w:rPr>
          <w:rtl/>
          <w:lang w:bidi="fa-IR"/>
        </w:rPr>
        <w:t xml:space="preserve">ورفض عبادة غير الله تعالى والعمل بالمناسك والرسوم الواصلة إليه عن إبراهيم </w:t>
      </w:r>
      <w:r w:rsidR="00F82D4A" w:rsidRPr="00F82D4A">
        <w:rPr>
          <w:rStyle w:val="libAlaemChar"/>
          <w:rtl/>
        </w:rPr>
        <w:t>عليه‌السلام</w:t>
      </w:r>
      <w:r w:rsidR="00F82D4A">
        <w:rPr>
          <w:rtl/>
          <w:lang w:bidi="fa-IR"/>
        </w:rPr>
        <w:t>.</w:t>
      </w:r>
    </w:p>
    <w:p w:rsidR="00F82D4A" w:rsidRDefault="00271068" w:rsidP="00271068">
      <w:pPr>
        <w:pStyle w:val="libNormal"/>
        <w:rPr>
          <w:rtl/>
          <w:lang w:bidi="fa-IR"/>
        </w:rPr>
      </w:pPr>
      <w:r>
        <w:rPr>
          <w:rtl/>
          <w:lang w:bidi="fa-IR"/>
        </w:rPr>
        <w:t>لا أقول إنّ جميع مَن كان ينتمي إلى البيت الهاشمي كان على خط التوحيد وعلى الشريعة الإبراهيمية</w:t>
      </w:r>
      <w:r w:rsidR="00EC12E1">
        <w:rPr>
          <w:rtl/>
          <w:lang w:bidi="fa-IR"/>
        </w:rPr>
        <w:t xml:space="preserve">، </w:t>
      </w:r>
      <w:r>
        <w:rPr>
          <w:rtl/>
          <w:lang w:bidi="fa-IR"/>
        </w:rPr>
        <w:t>إذ لا شك أنّ بعضهم كان يعبد الأصنام</w:t>
      </w:r>
      <w:r w:rsidR="00EC12E1">
        <w:rPr>
          <w:rtl/>
          <w:lang w:bidi="fa-IR"/>
        </w:rPr>
        <w:t xml:space="preserve">، </w:t>
      </w:r>
      <w:r>
        <w:rPr>
          <w:rtl/>
          <w:lang w:bidi="fa-IR"/>
        </w:rPr>
        <w:t>ويدافع عنها كأبي لهب</w:t>
      </w:r>
      <w:r w:rsidR="00EC12E1">
        <w:rPr>
          <w:rtl/>
          <w:lang w:bidi="fa-IR"/>
        </w:rPr>
        <w:t xml:space="preserve">، </w:t>
      </w:r>
      <w:r>
        <w:rPr>
          <w:rtl/>
          <w:lang w:bidi="fa-IR"/>
        </w:rPr>
        <w:t>وأبي سفيان بن الحارث بن عبد المطلب</w:t>
      </w:r>
      <w:r w:rsidR="00F82D4A">
        <w:rPr>
          <w:rtl/>
          <w:lang w:bidi="fa-IR"/>
        </w:rPr>
        <w:t>.</w:t>
      </w:r>
    </w:p>
    <w:p w:rsidR="00F82D4A" w:rsidRDefault="00271068" w:rsidP="00271068">
      <w:pPr>
        <w:pStyle w:val="libNormal"/>
        <w:rPr>
          <w:rtl/>
          <w:lang w:bidi="fa-IR"/>
        </w:rPr>
      </w:pPr>
      <w:r>
        <w:rPr>
          <w:rtl/>
          <w:lang w:bidi="fa-IR"/>
        </w:rPr>
        <w:t>بل أقول</w:t>
      </w:r>
      <w:r w:rsidR="005A1951">
        <w:rPr>
          <w:rtl/>
          <w:lang w:bidi="fa-IR"/>
        </w:rPr>
        <w:t>:</w:t>
      </w:r>
      <w:r>
        <w:rPr>
          <w:rtl/>
          <w:lang w:bidi="fa-IR"/>
        </w:rPr>
        <w:t xml:space="preserve"> الديانة السائدة في ذلك البيت هي عبادة الرحمن ورفض الأصنام والأوثان</w:t>
      </w:r>
      <w:r w:rsidR="00F82D4A">
        <w:rPr>
          <w:rtl/>
          <w:lang w:bidi="fa-IR"/>
        </w:rPr>
        <w:t>.</w:t>
      </w:r>
    </w:p>
    <w:p w:rsidR="00F82D4A" w:rsidRDefault="00271068" w:rsidP="00271068">
      <w:pPr>
        <w:pStyle w:val="libNormal"/>
        <w:rPr>
          <w:lang w:bidi="fa-IR"/>
        </w:rPr>
      </w:pPr>
      <w:r>
        <w:rPr>
          <w:rtl/>
          <w:lang w:bidi="fa-IR"/>
        </w:rPr>
        <w:t>ويتضح وضع هذا البيت ببيان ديانة أشياخه وأسياده وأخصّ بالذكر منهم سيّده الكبير ( عبد المطلب ) وشيخ الأباطح ( أبو طالب )</w:t>
      </w:r>
      <w:r w:rsidR="00EC12E1">
        <w:rPr>
          <w:rtl/>
          <w:lang w:bidi="fa-IR"/>
        </w:rPr>
        <w:t xml:space="preserve">، </w:t>
      </w:r>
      <w:r>
        <w:rPr>
          <w:rtl/>
          <w:lang w:bidi="fa-IR"/>
        </w:rPr>
        <w:t>وإليك الكلام في ديانتهما</w:t>
      </w:r>
      <w:r w:rsidR="005A1951">
        <w:rPr>
          <w:rtl/>
          <w:lang w:bidi="fa-IR"/>
        </w:rPr>
        <w:t>:</w:t>
      </w:r>
    </w:p>
    <w:p w:rsidR="00271068" w:rsidRDefault="00271068" w:rsidP="00BE14EA">
      <w:pPr>
        <w:pStyle w:val="Heading3"/>
        <w:rPr>
          <w:lang w:bidi="fa-IR"/>
        </w:rPr>
      </w:pPr>
      <w:bookmarkStart w:id="130" w:name="_Toc493531398"/>
      <w:r>
        <w:rPr>
          <w:rtl/>
          <w:lang w:bidi="fa-IR"/>
        </w:rPr>
        <w:t xml:space="preserve">1 </w:t>
      </w:r>
      <w:r w:rsidR="00F82D4A">
        <w:rPr>
          <w:rtl/>
          <w:lang w:bidi="fa-IR"/>
        </w:rPr>
        <w:t>-</w:t>
      </w:r>
      <w:r>
        <w:rPr>
          <w:rtl/>
          <w:lang w:bidi="fa-IR"/>
        </w:rPr>
        <w:t xml:space="preserve"> عبد المطلب وإيمانه</w:t>
      </w:r>
      <w:bookmarkEnd w:id="130"/>
    </w:p>
    <w:p w:rsidR="00271068" w:rsidRDefault="00271068" w:rsidP="00271068">
      <w:pPr>
        <w:pStyle w:val="libNormal"/>
        <w:rPr>
          <w:lang w:bidi="fa-IR"/>
        </w:rPr>
      </w:pPr>
      <w:r>
        <w:rPr>
          <w:rtl/>
          <w:lang w:bidi="fa-IR"/>
        </w:rPr>
        <w:t>عبد المطلب هو الرجل الاَوّل في هذا البيت</w:t>
      </w:r>
      <w:r w:rsidR="00EC12E1">
        <w:rPr>
          <w:rtl/>
          <w:lang w:bidi="fa-IR"/>
        </w:rPr>
        <w:t xml:space="preserve">، </w:t>
      </w:r>
      <w:r>
        <w:rPr>
          <w:rtl/>
          <w:lang w:bidi="fa-IR"/>
        </w:rPr>
        <w:t>وكفى في صفائه وإيمانه ما ذكره الموَرّخون في حقه</w:t>
      </w:r>
      <w:r w:rsidR="00EC12E1">
        <w:rPr>
          <w:rtl/>
          <w:lang w:bidi="fa-IR"/>
        </w:rPr>
        <w:t xml:space="preserve">، </w:t>
      </w:r>
      <w:r>
        <w:rPr>
          <w:rtl/>
          <w:lang w:bidi="fa-IR"/>
        </w:rPr>
        <w:t>وإليك بعضه</w:t>
      </w:r>
      <w:r w:rsidR="005A1951">
        <w:rPr>
          <w:rtl/>
          <w:lang w:bidi="fa-IR"/>
        </w:rPr>
        <w:t>:</w:t>
      </w:r>
    </w:p>
    <w:p w:rsidR="00F82D4A" w:rsidRDefault="00271068" w:rsidP="00271068">
      <w:pPr>
        <w:pStyle w:val="libNormal"/>
        <w:rPr>
          <w:lang w:bidi="fa-IR"/>
        </w:rPr>
      </w:pPr>
      <w:r>
        <w:rPr>
          <w:rtl/>
          <w:lang w:bidi="fa-IR"/>
        </w:rPr>
        <w:t xml:space="preserve">1 </w:t>
      </w:r>
      <w:r w:rsidR="00F82D4A">
        <w:rPr>
          <w:rtl/>
          <w:lang w:bidi="fa-IR"/>
        </w:rPr>
        <w:t>-</w:t>
      </w:r>
      <w:r>
        <w:rPr>
          <w:rtl/>
          <w:lang w:bidi="fa-IR"/>
        </w:rPr>
        <w:t xml:space="preserve"> يقول اليعقوبي في الحديث عنه</w:t>
      </w:r>
      <w:r w:rsidR="005A1951">
        <w:rPr>
          <w:rtl/>
          <w:lang w:bidi="fa-IR"/>
        </w:rPr>
        <w:t>:</w:t>
      </w:r>
      <w:r>
        <w:rPr>
          <w:rtl/>
          <w:lang w:bidi="fa-IR"/>
        </w:rPr>
        <w:t xml:space="preserve"> ... ورفض عبد المطلب عبادة الأوثان والأصنام</w:t>
      </w:r>
      <w:r w:rsidR="00EC12E1">
        <w:rPr>
          <w:rtl/>
          <w:lang w:bidi="fa-IR"/>
        </w:rPr>
        <w:t xml:space="preserve">، </w:t>
      </w:r>
      <w:r>
        <w:rPr>
          <w:rtl/>
          <w:lang w:bidi="fa-IR"/>
        </w:rPr>
        <w:t>ووحَّد الله عزّ وجلّ</w:t>
      </w:r>
      <w:r w:rsidR="00EC12E1">
        <w:rPr>
          <w:rtl/>
          <w:lang w:bidi="fa-IR"/>
        </w:rPr>
        <w:t xml:space="preserve">، </w:t>
      </w:r>
      <w:r>
        <w:rPr>
          <w:rtl/>
          <w:lang w:bidi="fa-IR"/>
        </w:rPr>
        <w:t>ووفي بالنذر</w:t>
      </w:r>
      <w:r w:rsidR="00EC12E1">
        <w:rPr>
          <w:rtl/>
          <w:lang w:bidi="fa-IR"/>
        </w:rPr>
        <w:t xml:space="preserve">، </w:t>
      </w:r>
      <w:r>
        <w:rPr>
          <w:rtl/>
          <w:lang w:bidi="fa-IR"/>
        </w:rPr>
        <w:t>وسنّ سنناً نزل القرآن بأكثرها</w:t>
      </w:r>
      <w:r w:rsidR="00EC12E1">
        <w:rPr>
          <w:rtl/>
          <w:lang w:bidi="fa-IR"/>
        </w:rPr>
        <w:t xml:space="preserve">، </w:t>
      </w:r>
      <w:r>
        <w:rPr>
          <w:rtl/>
          <w:lang w:bidi="fa-IR"/>
        </w:rPr>
        <w:t xml:space="preserve">وجاءت السنّة الشريفة من رسول الله </w:t>
      </w:r>
      <w:r w:rsidR="00933950" w:rsidRPr="00933950">
        <w:rPr>
          <w:rStyle w:val="libAlaemChar"/>
          <w:rtl/>
        </w:rPr>
        <w:t>صلى‌الله‌عليه‌وآله‌وسلم</w:t>
      </w:r>
      <w:r>
        <w:rPr>
          <w:rtl/>
          <w:lang w:bidi="fa-IR"/>
        </w:rPr>
        <w:t xml:space="preserve"> بها</w:t>
      </w:r>
      <w:r w:rsidR="00EC12E1">
        <w:rPr>
          <w:rtl/>
          <w:lang w:bidi="fa-IR"/>
        </w:rPr>
        <w:t xml:space="preserve">، </w:t>
      </w:r>
      <w:r>
        <w:rPr>
          <w:rtl/>
          <w:lang w:bidi="fa-IR"/>
        </w:rPr>
        <w:t>وهي الوفاء بالنذر</w:t>
      </w:r>
      <w:r w:rsidR="00EC12E1">
        <w:rPr>
          <w:rtl/>
          <w:lang w:bidi="fa-IR"/>
        </w:rPr>
        <w:t xml:space="preserve">، </w:t>
      </w:r>
      <w:r>
        <w:rPr>
          <w:rtl/>
          <w:lang w:bidi="fa-IR"/>
        </w:rPr>
        <w:t>ومائة من الإبل</w:t>
      </w:r>
    </w:p>
    <w:p w:rsidR="00271068" w:rsidRDefault="009B1190" w:rsidP="00271068">
      <w:pPr>
        <w:pStyle w:val="libNormal"/>
        <w:rPr>
          <w:lang w:bidi="fa-IR"/>
        </w:rPr>
      </w:pPr>
      <w:r>
        <w:rPr>
          <w:rtl/>
          <w:lang w:bidi="fa-IR"/>
        </w:rPr>
        <w:br w:type="page"/>
      </w:r>
    </w:p>
    <w:p w:rsidR="00F82D4A" w:rsidRDefault="00271068" w:rsidP="00BE14EA">
      <w:pPr>
        <w:pStyle w:val="libNormal0"/>
        <w:rPr>
          <w:rtl/>
          <w:lang w:bidi="fa-IR"/>
        </w:rPr>
      </w:pPr>
      <w:r>
        <w:rPr>
          <w:rtl/>
          <w:lang w:bidi="fa-IR"/>
        </w:rPr>
        <w:lastRenderedPageBreak/>
        <w:t>في الديّة</w:t>
      </w:r>
      <w:r w:rsidR="00EC12E1">
        <w:rPr>
          <w:rtl/>
          <w:lang w:bidi="fa-IR"/>
        </w:rPr>
        <w:t xml:space="preserve">، </w:t>
      </w:r>
      <w:r>
        <w:rPr>
          <w:rtl/>
          <w:lang w:bidi="fa-IR"/>
        </w:rPr>
        <w:t>وأن لا تنكح ذات محرم</w:t>
      </w:r>
      <w:r w:rsidR="00EC12E1">
        <w:rPr>
          <w:rtl/>
          <w:lang w:bidi="fa-IR"/>
        </w:rPr>
        <w:t xml:space="preserve">، </w:t>
      </w:r>
      <w:r>
        <w:rPr>
          <w:rtl/>
          <w:lang w:bidi="fa-IR"/>
        </w:rPr>
        <w:t>ولا تؤتى البيوت من ظهورها</w:t>
      </w:r>
      <w:r w:rsidR="00EC12E1">
        <w:rPr>
          <w:rtl/>
          <w:lang w:bidi="fa-IR"/>
        </w:rPr>
        <w:t xml:space="preserve">، </w:t>
      </w:r>
      <w:r>
        <w:rPr>
          <w:rtl/>
          <w:lang w:bidi="fa-IR"/>
        </w:rPr>
        <w:t>وقطع يد السارق</w:t>
      </w:r>
      <w:r w:rsidR="00EC12E1">
        <w:rPr>
          <w:rtl/>
          <w:lang w:bidi="fa-IR"/>
        </w:rPr>
        <w:t xml:space="preserve">، </w:t>
      </w:r>
      <w:r>
        <w:rPr>
          <w:rtl/>
          <w:lang w:bidi="fa-IR"/>
        </w:rPr>
        <w:t>والنهي عن قتل الموءودة</w:t>
      </w:r>
      <w:r w:rsidR="00EC12E1">
        <w:rPr>
          <w:rtl/>
          <w:lang w:bidi="fa-IR"/>
        </w:rPr>
        <w:t xml:space="preserve">، </w:t>
      </w:r>
      <w:r>
        <w:rPr>
          <w:rtl/>
          <w:lang w:bidi="fa-IR"/>
        </w:rPr>
        <w:t>وتحريم الخمر</w:t>
      </w:r>
      <w:r w:rsidR="00EC12E1">
        <w:rPr>
          <w:rtl/>
          <w:lang w:bidi="fa-IR"/>
        </w:rPr>
        <w:t xml:space="preserve">، </w:t>
      </w:r>
      <w:r>
        <w:rPr>
          <w:rtl/>
          <w:lang w:bidi="fa-IR"/>
        </w:rPr>
        <w:t>وتحريم الزنا والحد عليه</w:t>
      </w:r>
      <w:r w:rsidR="00EC12E1">
        <w:rPr>
          <w:rtl/>
          <w:lang w:bidi="fa-IR"/>
        </w:rPr>
        <w:t xml:space="preserve">، </w:t>
      </w:r>
      <w:r>
        <w:rPr>
          <w:rtl/>
          <w:lang w:bidi="fa-IR"/>
        </w:rPr>
        <w:t>والقرعة</w:t>
      </w:r>
      <w:r w:rsidR="00EC12E1">
        <w:rPr>
          <w:rtl/>
          <w:lang w:bidi="fa-IR"/>
        </w:rPr>
        <w:t xml:space="preserve">، </w:t>
      </w:r>
      <w:r>
        <w:rPr>
          <w:rtl/>
          <w:lang w:bidi="fa-IR"/>
        </w:rPr>
        <w:t>وأنّ لا يطوف أحد بالبيت عرياناً</w:t>
      </w:r>
      <w:r w:rsidR="00EC12E1">
        <w:rPr>
          <w:rtl/>
          <w:lang w:bidi="fa-IR"/>
        </w:rPr>
        <w:t xml:space="preserve">، </w:t>
      </w:r>
      <w:r>
        <w:rPr>
          <w:rtl/>
          <w:lang w:bidi="fa-IR"/>
        </w:rPr>
        <w:t>وإضافة الضيف</w:t>
      </w:r>
      <w:r w:rsidR="00EC12E1">
        <w:rPr>
          <w:rtl/>
          <w:lang w:bidi="fa-IR"/>
        </w:rPr>
        <w:t xml:space="preserve">، </w:t>
      </w:r>
      <w:r>
        <w:rPr>
          <w:rtl/>
          <w:lang w:bidi="fa-IR"/>
        </w:rPr>
        <w:t>وأن لا ينفقوا إذا حجّوا إلاّ من طيب أموالهم</w:t>
      </w:r>
      <w:r w:rsidR="00EC12E1">
        <w:rPr>
          <w:rtl/>
          <w:lang w:bidi="fa-IR"/>
        </w:rPr>
        <w:t xml:space="preserve">، </w:t>
      </w:r>
      <w:r>
        <w:rPr>
          <w:rtl/>
          <w:lang w:bidi="fa-IR"/>
        </w:rPr>
        <w:t>وتعظيم الأشهر الحرم</w:t>
      </w:r>
      <w:r w:rsidR="00EC12E1">
        <w:rPr>
          <w:rtl/>
          <w:lang w:bidi="fa-IR"/>
        </w:rPr>
        <w:t xml:space="preserve">، </w:t>
      </w:r>
      <w:r>
        <w:rPr>
          <w:rtl/>
          <w:lang w:bidi="fa-IR"/>
        </w:rPr>
        <w:t xml:space="preserve">ونفي ذوات الرايات </w:t>
      </w:r>
      <w:r w:rsidRPr="00F82D4A">
        <w:rPr>
          <w:rStyle w:val="libFootnotenumChar"/>
          <w:rtl/>
        </w:rPr>
        <w:t>(1)</w:t>
      </w:r>
      <w:r w:rsidR="00F82D4A">
        <w:rPr>
          <w:rtl/>
          <w:lang w:bidi="fa-IR"/>
        </w:rPr>
        <w:t>.</w:t>
      </w:r>
    </w:p>
    <w:p w:rsidR="00271068" w:rsidRDefault="00271068" w:rsidP="00271068">
      <w:pPr>
        <w:pStyle w:val="libNormal"/>
        <w:rPr>
          <w:lang w:bidi="fa-IR"/>
        </w:rPr>
      </w:pPr>
      <w:r>
        <w:rPr>
          <w:rtl/>
          <w:lang w:bidi="fa-IR"/>
        </w:rPr>
        <w:t xml:space="preserve">2 </w:t>
      </w:r>
      <w:r w:rsidR="00F82D4A">
        <w:rPr>
          <w:rtl/>
          <w:lang w:bidi="fa-IR"/>
        </w:rPr>
        <w:t>-</w:t>
      </w:r>
      <w:r>
        <w:rPr>
          <w:rtl/>
          <w:lang w:bidi="fa-IR"/>
        </w:rPr>
        <w:t xml:space="preserve"> إذا اطّلعنا على موقف عبد المطّلب من جيش إبرهة</w:t>
      </w:r>
      <w:r w:rsidR="00EC12E1">
        <w:rPr>
          <w:rtl/>
          <w:lang w:bidi="fa-IR"/>
        </w:rPr>
        <w:t xml:space="preserve">، </w:t>
      </w:r>
      <w:r>
        <w:rPr>
          <w:rtl/>
          <w:lang w:bidi="fa-IR"/>
        </w:rPr>
        <w:t>وتوكّله على الله تعالى</w:t>
      </w:r>
      <w:r w:rsidR="00EC12E1">
        <w:rPr>
          <w:rtl/>
          <w:lang w:bidi="fa-IR"/>
        </w:rPr>
        <w:t xml:space="preserve">، </w:t>
      </w:r>
      <w:r>
        <w:rPr>
          <w:rtl/>
          <w:lang w:bidi="fa-IR"/>
        </w:rPr>
        <w:t>وأخذه بحلقة باب الكعبة</w:t>
      </w:r>
      <w:r w:rsidR="00EC12E1">
        <w:rPr>
          <w:rtl/>
          <w:lang w:bidi="fa-IR"/>
        </w:rPr>
        <w:t xml:space="preserve">، </w:t>
      </w:r>
      <w:r>
        <w:rPr>
          <w:rtl/>
          <w:lang w:bidi="fa-IR"/>
        </w:rPr>
        <w:t>نعلم بأنّه كان الرجل الموحّد الذي لا يلتجئ في المصائب والمكاره إلى غير كهف الله</w:t>
      </w:r>
      <w:r w:rsidR="00EC12E1">
        <w:rPr>
          <w:rtl/>
          <w:lang w:bidi="fa-IR"/>
        </w:rPr>
        <w:t xml:space="preserve">، </w:t>
      </w:r>
      <w:r>
        <w:rPr>
          <w:rtl/>
          <w:lang w:bidi="fa-IR"/>
        </w:rPr>
        <w:t>ولا يعرف إلاّ باب الله</w:t>
      </w:r>
      <w:r w:rsidR="00EC12E1">
        <w:rPr>
          <w:rtl/>
          <w:lang w:bidi="fa-IR"/>
        </w:rPr>
        <w:t xml:space="preserve">، </w:t>
      </w:r>
      <w:r>
        <w:rPr>
          <w:rtl/>
          <w:lang w:bidi="fa-IR"/>
        </w:rPr>
        <w:t>على عكس ما كانت الوثنية عليه فإنّهم كانوا يستغيثون بالأصنام المنصوبة حول الكعبة</w:t>
      </w:r>
      <w:r w:rsidR="00EC12E1">
        <w:rPr>
          <w:rtl/>
          <w:lang w:bidi="fa-IR"/>
        </w:rPr>
        <w:t xml:space="preserve">، </w:t>
      </w:r>
      <w:r>
        <w:rPr>
          <w:rtl/>
          <w:lang w:bidi="fa-IR"/>
        </w:rPr>
        <w:t>وإليك إجمال القضية</w:t>
      </w:r>
      <w:r w:rsidR="005A1951">
        <w:rPr>
          <w:rtl/>
          <w:lang w:bidi="fa-IR"/>
        </w:rPr>
        <w:t>:</w:t>
      </w:r>
    </w:p>
    <w:p w:rsidR="00271068" w:rsidRDefault="00271068" w:rsidP="00271068">
      <w:pPr>
        <w:pStyle w:val="libNormal"/>
        <w:rPr>
          <w:lang w:bidi="fa-IR"/>
        </w:rPr>
      </w:pPr>
      <w:r>
        <w:rPr>
          <w:rtl/>
          <w:lang w:bidi="fa-IR"/>
        </w:rPr>
        <w:t>قدم عبد المطلب إلى معسكر إبرهة</w:t>
      </w:r>
      <w:r w:rsidR="00EC12E1">
        <w:rPr>
          <w:rtl/>
          <w:lang w:bidi="fa-IR"/>
        </w:rPr>
        <w:t xml:space="preserve">، </w:t>
      </w:r>
      <w:r w:rsidR="00D12B92">
        <w:rPr>
          <w:rtl/>
          <w:lang w:bidi="fa-IR"/>
        </w:rPr>
        <w:t>فلمّا</w:t>
      </w:r>
      <w:r>
        <w:rPr>
          <w:rtl/>
          <w:lang w:bidi="fa-IR"/>
        </w:rPr>
        <w:t xml:space="preserve"> رآه إبرهة أجلّه وأكرمه</w:t>
      </w:r>
      <w:r w:rsidR="00EC12E1">
        <w:rPr>
          <w:rtl/>
          <w:lang w:bidi="fa-IR"/>
        </w:rPr>
        <w:t xml:space="preserve">، </w:t>
      </w:r>
      <w:r>
        <w:rPr>
          <w:rtl/>
          <w:lang w:bidi="fa-IR"/>
        </w:rPr>
        <w:t>وبعدما وقف الملك على أنّه جاء ليردّ عليه إبله التي استولى عليها عسكره</w:t>
      </w:r>
      <w:r w:rsidR="00EC12E1">
        <w:rPr>
          <w:rtl/>
          <w:lang w:bidi="fa-IR"/>
        </w:rPr>
        <w:t xml:space="preserve">، </w:t>
      </w:r>
      <w:r>
        <w:rPr>
          <w:rtl/>
          <w:lang w:bidi="fa-IR"/>
        </w:rPr>
        <w:t>قال له إبرهة</w:t>
      </w:r>
      <w:r w:rsidR="005A1951">
        <w:rPr>
          <w:rtl/>
          <w:lang w:bidi="fa-IR"/>
        </w:rPr>
        <w:t>:</w:t>
      </w:r>
      <w:r>
        <w:rPr>
          <w:rtl/>
          <w:lang w:bidi="fa-IR"/>
        </w:rPr>
        <w:t xml:space="preserve"> أتكلّمني في إبلك وتترك بيتاً</w:t>
      </w:r>
      <w:r w:rsidR="00EC12E1">
        <w:rPr>
          <w:rtl/>
          <w:lang w:bidi="fa-IR"/>
        </w:rPr>
        <w:t xml:space="preserve">، </w:t>
      </w:r>
      <w:r>
        <w:rPr>
          <w:rtl/>
          <w:lang w:bidi="fa-IR"/>
        </w:rPr>
        <w:t>هو دينك ودين آبائك قد جئت لهدمه ؟! قال له عبد المطلب</w:t>
      </w:r>
      <w:r w:rsidR="005A1951">
        <w:rPr>
          <w:rtl/>
          <w:lang w:bidi="fa-IR"/>
        </w:rPr>
        <w:t>:</w:t>
      </w:r>
      <w:r>
        <w:rPr>
          <w:rtl/>
          <w:lang w:bidi="fa-IR"/>
        </w:rPr>
        <w:t xml:space="preserve"> أنا ربُّ الإبل</w:t>
      </w:r>
      <w:r w:rsidR="00EC12E1">
        <w:rPr>
          <w:rtl/>
          <w:lang w:bidi="fa-IR"/>
        </w:rPr>
        <w:t xml:space="preserve">، </w:t>
      </w:r>
      <w:r>
        <w:rPr>
          <w:rtl/>
          <w:lang w:bidi="fa-IR"/>
        </w:rPr>
        <w:t>وللبيت ربّ يمنعه</w:t>
      </w:r>
      <w:r w:rsidR="00EC12E1">
        <w:rPr>
          <w:rtl/>
          <w:lang w:bidi="fa-IR"/>
        </w:rPr>
        <w:t xml:space="preserve">، </w:t>
      </w:r>
      <w:r>
        <w:rPr>
          <w:rtl/>
          <w:lang w:bidi="fa-IR"/>
        </w:rPr>
        <w:t>قال إبرهة</w:t>
      </w:r>
      <w:r w:rsidR="005A1951">
        <w:rPr>
          <w:rtl/>
          <w:lang w:bidi="fa-IR"/>
        </w:rPr>
        <w:t>:</w:t>
      </w:r>
      <w:r>
        <w:rPr>
          <w:rtl/>
          <w:lang w:bidi="fa-IR"/>
        </w:rPr>
        <w:t xml:space="preserve"> ما كان يمنعه منّي وأمر بردّ إبله</w:t>
      </w:r>
      <w:r w:rsidR="00EC12E1">
        <w:rPr>
          <w:rtl/>
          <w:lang w:bidi="fa-IR"/>
        </w:rPr>
        <w:t xml:space="preserve">، </w:t>
      </w:r>
      <w:r w:rsidR="00D12B92">
        <w:rPr>
          <w:rtl/>
          <w:lang w:bidi="fa-IR"/>
        </w:rPr>
        <w:t>فلمّا</w:t>
      </w:r>
      <w:r>
        <w:rPr>
          <w:rtl/>
          <w:lang w:bidi="fa-IR"/>
        </w:rPr>
        <w:t xml:space="preserve"> أخذها قلّدها وجعلها هدياً وبثّها في الحرم كي يصاب منها شيء فيغضب الله عزّ وجلّ</w:t>
      </w:r>
      <w:r w:rsidR="00EC12E1">
        <w:rPr>
          <w:rtl/>
          <w:lang w:bidi="fa-IR"/>
        </w:rPr>
        <w:t xml:space="preserve">، </w:t>
      </w:r>
      <w:r>
        <w:rPr>
          <w:rtl/>
          <w:lang w:bidi="fa-IR"/>
        </w:rPr>
        <w:t>وانصرف عبد المطلب إلى قريش وأخبرهم الخبر</w:t>
      </w:r>
      <w:r w:rsidR="00EC12E1">
        <w:rPr>
          <w:rtl/>
          <w:lang w:bidi="fa-IR"/>
        </w:rPr>
        <w:t xml:space="preserve">، </w:t>
      </w:r>
      <w:r>
        <w:rPr>
          <w:rtl/>
          <w:lang w:bidi="fa-IR"/>
        </w:rPr>
        <w:t>ثم قام فأخذ بحلقة باب الكعبة وقام معه نفر من قريش يدعون الله ويستنصرونه على إبرهة وجنده</w:t>
      </w:r>
      <w:r w:rsidR="00EC12E1">
        <w:rPr>
          <w:rtl/>
          <w:lang w:bidi="fa-IR"/>
        </w:rPr>
        <w:t xml:space="preserve">، </w:t>
      </w:r>
      <w:r>
        <w:rPr>
          <w:rtl/>
          <w:lang w:bidi="fa-IR"/>
        </w:rPr>
        <w:t>فقال عبد المطلب</w:t>
      </w:r>
      <w:r w:rsidR="005A1951">
        <w:rPr>
          <w:rtl/>
          <w:lang w:bidi="fa-IR"/>
        </w:rPr>
        <w:t>:</w:t>
      </w:r>
    </w:p>
    <w:p w:rsidR="00271068" w:rsidRDefault="00F82D4A" w:rsidP="00F82D4A">
      <w:pPr>
        <w:pStyle w:val="libLine"/>
        <w:rPr>
          <w:lang w:bidi="fa-IR"/>
        </w:rPr>
      </w:pPr>
      <w:r>
        <w:rPr>
          <w:rtl/>
          <w:lang w:bidi="fa-IR"/>
        </w:rPr>
        <w:t>____________________</w:t>
      </w:r>
    </w:p>
    <w:p w:rsidR="00F82D4A" w:rsidRDefault="00271068" w:rsidP="00BE14EA">
      <w:pPr>
        <w:pStyle w:val="libFootnote0"/>
        <w:rPr>
          <w:rtl/>
          <w:lang w:bidi="fa-IR"/>
        </w:rPr>
      </w:pPr>
      <w:r>
        <w:rPr>
          <w:rtl/>
          <w:lang w:bidi="fa-IR"/>
        </w:rPr>
        <w:t xml:space="preserve">1 </w:t>
      </w:r>
      <w:r w:rsidR="00BE14EA">
        <w:rPr>
          <w:rFonts w:hint="cs"/>
          <w:rtl/>
          <w:lang w:bidi="fa-IR"/>
        </w:rPr>
        <w:t>-</w:t>
      </w:r>
      <w:r>
        <w:rPr>
          <w:rtl/>
          <w:lang w:bidi="fa-IR"/>
        </w:rPr>
        <w:t xml:space="preserve"> تاريخ اليعقوبي</w:t>
      </w:r>
      <w:r w:rsidR="005A1951">
        <w:rPr>
          <w:rtl/>
          <w:lang w:bidi="fa-IR"/>
        </w:rPr>
        <w:t>:</w:t>
      </w:r>
      <w:r>
        <w:rPr>
          <w:rtl/>
          <w:lang w:bidi="fa-IR"/>
        </w:rPr>
        <w:t xml:space="preserve"> 2</w:t>
      </w:r>
      <w:r w:rsidR="00570E2A">
        <w:rPr>
          <w:rtl/>
          <w:lang w:bidi="fa-IR"/>
        </w:rPr>
        <w:t>/</w:t>
      </w:r>
      <w:r>
        <w:rPr>
          <w:rtl/>
          <w:lang w:bidi="fa-IR"/>
        </w:rPr>
        <w:t>9</w:t>
      </w:r>
      <w:r w:rsidR="00EC12E1">
        <w:rPr>
          <w:rtl/>
          <w:lang w:bidi="fa-IR"/>
        </w:rPr>
        <w:t xml:space="preserve">، </w:t>
      </w:r>
      <w:r>
        <w:rPr>
          <w:rtl/>
          <w:lang w:bidi="fa-IR"/>
        </w:rPr>
        <w:t>طبعة النجف . أقول</w:t>
      </w:r>
      <w:r w:rsidR="005A1951">
        <w:rPr>
          <w:rtl/>
          <w:lang w:bidi="fa-IR"/>
        </w:rPr>
        <w:t>:</w:t>
      </w:r>
      <w:r>
        <w:rPr>
          <w:rtl/>
          <w:lang w:bidi="fa-IR"/>
        </w:rPr>
        <w:t xml:space="preserve"> في عدّ بعض ما ذكر ذلك المؤرّخ من سنن عبد المطلب نظر</w:t>
      </w:r>
      <w:r w:rsidR="005A1951">
        <w:rPr>
          <w:rtl/>
          <w:lang w:bidi="fa-IR"/>
        </w:rPr>
        <w:t>:</w:t>
      </w:r>
      <w:r>
        <w:rPr>
          <w:rtl/>
          <w:lang w:bidi="fa-IR"/>
        </w:rPr>
        <w:t xml:space="preserve"> فإنّ لبعضها كالوفاء بالنذر</w:t>
      </w:r>
      <w:r w:rsidR="00EC12E1">
        <w:rPr>
          <w:rtl/>
          <w:lang w:bidi="fa-IR"/>
        </w:rPr>
        <w:t xml:space="preserve">، </w:t>
      </w:r>
      <w:r>
        <w:rPr>
          <w:rtl/>
          <w:lang w:bidi="fa-IR"/>
        </w:rPr>
        <w:t>والنهي عن قتل الموءودة</w:t>
      </w:r>
      <w:r w:rsidR="00EC12E1">
        <w:rPr>
          <w:rtl/>
          <w:lang w:bidi="fa-IR"/>
        </w:rPr>
        <w:t xml:space="preserve">، </w:t>
      </w:r>
      <w:r>
        <w:rPr>
          <w:rtl/>
          <w:lang w:bidi="fa-IR"/>
        </w:rPr>
        <w:t>والقرعة</w:t>
      </w:r>
      <w:r w:rsidR="00EC12E1">
        <w:rPr>
          <w:rtl/>
          <w:lang w:bidi="fa-IR"/>
        </w:rPr>
        <w:t xml:space="preserve">، </w:t>
      </w:r>
      <w:r>
        <w:rPr>
          <w:rtl/>
          <w:lang w:bidi="fa-IR"/>
        </w:rPr>
        <w:t>سابقة تاريخية ترجع إلى فترات قبله</w:t>
      </w:r>
      <w:r w:rsidR="00F82D4A">
        <w:rPr>
          <w:rtl/>
          <w:lang w:bidi="fa-IR"/>
        </w:rPr>
        <w:t>.</w:t>
      </w:r>
    </w:p>
    <w:p w:rsidR="00271068" w:rsidRDefault="009B1190" w:rsidP="00271068">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BE14EA" w:rsidTr="00712EB8">
        <w:trPr>
          <w:trHeight w:val="350"/>
        </w:trPr>
        <w:tc>
          <w:tcPr>
            <w:tcW w:w="3920" w:type="dxa"/>
            <w:shd w:val="clear" w:color="auto" w:fill="auto"/>
          </w:tcPr>
          <w:p w:rsidR="00BE14EA" w:rsidRDefault="00BE14EA" w:rsidP="00712EB8">
            <w:pPr>
              <w:pStyle w:val="libPoem"/>
            </w:pPr>
            <w:r>
              <w:rPr>
                <w:rtl/>
                <w:lang w:bidi="fa-IR"/>
              </w:rPr>
              <w:lastRenderedPageBreak/>
              <w:t>يا ربّ لا أرجو لهم سواكا</w:t>
            </w:r>
            <w:r w:rsidRPr="00725071">
              <w:rPr>
                <w:rStyle w:val="libPoemTiniChar0"/>
                <w:rtl/>
              </w:rPr>
              <w:br/>
              <w:t> </w:t>
            </w:r>
          </w:p>
        </w:tc>
        <w:tc>
          <w:tcPr>
            <w:tcW w:w="279" w:type="dxa"/>
            <w:shd w:val="clear" w:color="auto" w:fill="auto"/>
          </w:tcPr>
          <w:p w:rsidR="00BE14EA" w:rsidRDefault="00BE14EA" w:rsidP="00712EB8">
            <w:pPr>
              <w:pStyle w:val="libPoem"/>
              <w:rPr>
                <w:rtl/>
              </w:rPr>
            </w:pPr>
          </w:p>
        </w:tc>
        <w:tc>
          <w:tcPr>
            <w:tcW w:w="3881" w:type="dxa"/>
            <w:shd w:val="clear" w:color="auto" w:fill="auto"/>
          </w:tcPr>
          <w:p w:rsidR="00BE14EA" w:rsidRDefault="00BE14EA" w:rsidP="00712EB8">
            <w:pPr>
              <w:pStyle w:val="libPoem"/>
            </w:pPr>
            <w:r>
              <w:rPr>
                <w:rtl/>
                <w:lang w:bidi="fa-IR"/>
              </w:rPr>
              <w:t>يا رب فامنع منهم حماكا</w:t>
            </w:r>
            <w:r w:rsidRPr="00725071">
              <w:rPr>
                <w:rStyle w:val="libPoemTiniChar0"/>
                <w:rtl/>
              </w:rPr>
              <w:br/>
              <w:t> </w:t>
            </w:r>
          </w:p>
        </w:tc>
      </w:tr>
      <w:tr w:rsidR="00BE14EA" w:rsidTr="00712EB8">
        <w:trPr>
          <w:trHeight w:val="350"/>
        </w:trPr>
        <w:tc>
          <w:tcPr>
            <w:tcW w:w="3920" w:type="dxa"/>
          </w:tcPr>
          <w:p w:rsidR="00BE14EA" w:rsidRDefault="00BE14EA" w:rsidP="00712EB8">
            <w:pPr>
              <w:pStyle w:val="libPoem"/>
            </w:pPr>
            <w:r>
              <w:rPr>
                <w:rtl/>
                <w:lang w:bidi="fa-IR"/>
              </w:rPr>
              <w:t>إنَّ عدوّ البيت مَن عاداكا</w:t>
            </w:r>
            <w:r w:rsidRPr="00725071">
              <w:rPr>
                <w:rStyle w:val="libPoemTiniChar0"/>
                <w:rtl/>
              </w:rPr>
              <w:br/>
              <w:t> </w:t>
            </w:r>
          </w:p>
        </w:tc>
        <w:tc>
          <w:tcPr>
            <w:tcW w:w="279" w:type="dxa"/>
          </w:tcPr>
          <w:p w:rsidR="00BE14EA" w:rsidRDefault="00BE14EA" w:rsidP="00712EB8">
            <w:pPr>
              <w:pStyle w:val="libPoem"/>
              <w:rPr>
                <w:rtl/>
              </w:rPr>
            </w:pPr>
          </w:p>
        </w:tc>
        <w:tc>
          <w:tcPr>
            <w:tcW w:w="3881" w:type="dxa"/>
          </w:tcPr>
          <w:p w:rsidR="00BE14EA" w:rsidRDefault="00BE14EA" w:rsidP="00712EB8">
            <w:pPr>
              <w:pStyle w:val="libPoem"/>
            </w:pPr>
            <w:r>
              <w:rPr>
                <w:rtl/>
                <w:lang w:bidi="fa-IR"/>
              </w:rPr>
              <w:t>امنعهم أن يخربوا فناكا</w:t>
            </w:r>
            <w:r w:rsidRPr="00725071">
              <w:rPr>
                <w:rStyle w:val="libPoemTiniChar0"/>
                <w:rtl/>
              </w:rPr>
              <w:br/>
              <w:t> </w:t>
            </w:r>
          </w:p>
        </w:tc>
      </w:tr>
    </w:tbl>
    <w:p w:rsidR="00F82D4A" w:rsidRDefault="00271068" w:rsidP="00271068">
      <w:pPr>
        <w:pStyle w:val="libNormal"/>
        <w:rPr>
          <w:lang w:bidi="fa-IR"/>
        </w:rPr>
      </w:pPr>
      <w:r>
        <w:rPr>
          <w:rtl/>
          <w:lang w:bidi="fa-IR"/>
        </w:rPr>
        <w:t>وقال أيضاً</w:t>
      </w:r>
      <w:r w:rsidR="005A1951">
        <w:rPr>
          <w:rtl/>
          <w:lang w:bidi="fa-IR"/>
        </w:rPr>
        <w:t>:</w:t>
      </w:r>
    </w:p>
    <w:tbl>
      <w:tblPr>
        <w:tblStyle w:val="TableGrid"/>
        <w:bidiVisual/>
        <w:tblW w:w="4562" w:type="pct"/>
        <w:tblInd w:w="384" w:type="dxa"/>
        <w:tblLook w:val="01E0"/>
      </w:tblPr>
      <w:tblGrid>
        <w:gridCol w:w="3536"/>
        <w:gridCol w:w="272"/>
        <w:gridCol w:w="3502"/>
      </w:tblGrid>
      <w:tr w:rsidR="00BE14EA" w:rsidTr="00712EB8">
        <w:trPr>
          <w:trHeight w:val="350"/>
        </w:trPr>
        <w:tc>
          <w:tcPr>
            <w:tcW w:w="3920" w:type="dxa"/>
            <w:shd w:val="clear" w:color="auto" w:fill="auto"/>
          </w:tcPr>
          <w:p w:rsidR="00BE14EA" w:rsidRDefault="00BE14EA" w:rsidP="00712EB8">
            <w:pPr>
              <w:pStyle w:val="libPoem"/>
            </w:pPr>
            <w:r>
              <w:rPr>
                <w:rtl/>
                <w:lang w:bidi="fa-IR"/>
              </w:rPr>
              <w:t>لاهُمَّ إنّ العبدَ يَمنع</w:t>
            </w:r>
            <w:r w:rsidRPr="00725071">
              <w:rPr>
                <w:rStyle w:val="libPoemTiniChar0"/>
                <w:rtl/>
              </w:rPr>
              <w:br/>
              <w:t> </w:t>
            </w:r>
          </w:p>
        </w:tc>
        <w:tc>
          <w:tcPr>
            <w:tcW w:w="279" w:type="dxa"/>
            <w:shd w:val="clear" w:color="auto" w:fill="auto"/>
          </w:tcPr>
          <w:p w:rsidR="00BE14EA" w:rsidRDefault="00BE14EA" w:rsidP="00712EB8">
            <w:pPr>
              <w:pStyle w:val="libPoem"/>
              <w:rPr>
                <w:rtl/>
              </w:rPr>
            </w:pPr>
          </w:p>
        </w:tc>
        <w:tc>
          <w:tcPr>
            <w:tcW w:w="3881" w:type="dxa"/>
            <w:shd w:val="clear" w:color="auto" w:fill="auto"/>
          </w:tcPr>
          <w:p w:rsidR="00BE14EA" w:rsidRDefault="00BE14EA" w:rsidP="00712EB8">
            <w:pPr>
              <w:pStyle w:val="libPoem"/>
            </w:pPr>
            <w:r>
              <w:rPr>
                <w:rtl/>
                <w:lang w:bidi="fa-IR"/>
              </w:rPr>
              <w:t>رَحْلَه فامنع حِلالَكْ</w:t>
            </w:r>
            <w:r w:rsidRPr="00725071">
              <w:rPr>
                <w:rStyle w:val="libPoemTiniChar0"/>
                <w:rtl/>
              </w:rPr>
              <w:br/>
              <w:t> </w:t>
            </w:r>
          </w:p>
        </w:tc>
      </w:tr>
      <w:tr w:rsidR="00BE14EA" w:rsidTr="00712EB8">
        <w:trPr>
          <w:trHeight w:val="350"/>
        </w:trPr>
        <w:tc>
          <w:tcPr>
            <w:tcW w:w="3920" w:type="dxa"/>
          </w:tcPr>
          <w:p w:rsidR="00BE14EA" w:rsidRDefault="00BE14EA" w:rsidP="00712EB8">
            <w:pPr>
              <w:pStyle w:val="libPoem"/>
            </w:pPr>
            <w:r>
              <w:rPr>
                <w:rtl/>
                <w:lang w:bidi="fa-IR"/>
              </w:rPr>
              <w:t>لا يَغلِبَنَّ صَلِيبهم ومحالُهم</w:t>
            </w:r>
            <w:r w:rsidRPr="00725071">
              <w:rPr>
                <w:rStyle w:val="libPoemTiniChar0"/>
                <w:rtl/>
              </w:rPr>
              <w:br/>
              <w:t> </w:t>
            </w:r>
          </w:p>
        </w:tc>
        <w:tc>
          <w:tcPr>
            <w:tcW w:w="279" w:type="dxa"/>
          </w:tcPr>
          <w:p w:rsidR="00BE14EA" w:rsidRDefault="00BE14EA" w:rsidP="00712EB8">
            <w:pPr>
              <w:pStyle w:val="libPoem"/>
              <w:rPr>
                <w:rtl/>
              </w:rPr>
            </w:pPr>
          </w:p>
        </w:tc>
        <w:tc>
          <w:tcPr>
            <w:tcW w:w="3881" w:type="dxa"/>
          </w:tcPr>
          <w:p w:rsidR="00BE14EA" w:rsidRDefault="00BE14EA" w:rsidP="00712EB8">
            <w:pPr>
              <w:pStyle w:val="libPoem"/>
            </w:pPr>
            <w:r>
              <w:rPr>
                <w:rtl/>
                <w:lang w:bidi="fa-IR"/>
              </w:rPr>
              <w:t xml:space="preserve">عدْواً محالَكْ </w:t>
            </w:r>
            <w:r w:rsidRPr="00F82D4A">
              <w:rPr>
                <w:rStyle w:val="libFootnotenumChar"/>
                <w:rtl/>
              </w:rPr>
              <w:t>(1)</w:t>
            </w:r>
            <w:r w:rsidRPr="00725071">
              <w:rPr>
                <w:rStyle w:val="libPoemTiniChar0"/>
                <w:rtl/>
              </w:rPr>
              <w:br/>
              <w:t> </w:t>
            </w:r>
          </w:p>
        </w:tc>
      </w:tr>
    </w:tbl>
    <w:p w:rsidR="00271068" w:rsidRDefault="00271068" w:rsidP="00271068">
      <w:pPr>
        <w:pStyle w:val="libNormal"/>
        <w:rPr>
          <w:lang w:bidi="fa-IR"/>
        </w:rPr>
      </w:pPr>
      <w:r>
        <w:rPr>
          <w:rtl/>
          <w:lang w:bidi="fa-IR"/>
        </w:rPr>
        <w:t xml:space="preserve">3 </w:t>
      </w:r>
      <w:r w:rsidR="00F82D4A">
        <w:rPr>
          <w:rtl/>
          <w:lang w:bidi="fa-IR"/>
        </w:rPr>
        <w:t>-</w:t>
      </w:r>
      <w:r>
        <w:rPr>
          <w:rtl/>
          <w:lang w:bidi="fa-IR"/>
        </w:rPr>
        <w:t xml:space="preserve"> وليست هذه الواقعة وحيدة من نوعها بل لسيد قريش مواقف أُخرى تشبه هذه الواقعة حيث توسّل لكشف غمّته فيها بالله سبحانه وتعالى</w:t>
      </w:r>
      <w:r w:rsidR="00EC12E1">
        <w:rPr>
          <w:rtl/>
          <w:lang w:bidi="fa-IR"/>
        </w:rPr>
        <w:t xml:space="preserve">، </w:t>
      </w:r>
      <w:r>
        <w:rPr>
          <w:rtl/>
          <w:lang w:bidi="fa-IR"/>
        </w:rPr>
        <w:t>وإليك مثالين</w:t>
      </w:r>
      <w:r w:rsidR="005A1951">
        <w:rPr>
          <w:rtl/>
          <w:lang w:bidi="fa-IR"/>
        </w:rPr>
        <w:t>:</w:t>
      </w:r>
    </w:p>
    <w:p w:rsidR="00271068" w:rsidRDefault="00271068" w:rsidP="00271068">
      <w:pPr>
        <w:pStyle w:val="libNormal"/>
        <w:rPr>
          <w:lang w:bidi="fa-IR"/>
        </w:rPr>
      </w:pPr>
      <w:r>
        <w:rPr>
          <w:rtl/>
          <w:lang w:bidi="fa-IR"/>
        </w:rPr>
        <w:t xml:space="preserve">ألف </w:t>
      </w:r>
      <w:r w:rsidR="00F82D4A">
        <w:rPr>
          <w:rtl/>
          <w:lang w:bidi="fa-IR"/>
        </w:rPr>
        <w:t>-</w:t>
      </w:r>
      <w:r>
        <w:rPr>
          <w:rtl/>
          <w:lang w:bidi="fa-IR"/>
        </w:rPr>
        <w:t xml:space="preserve"> تتابعت على قريش سنون جدب</w:t>
      </w:r>
      <w:r w:rsidR="00EC12E1">
        <w:rPr>
          <w:rtl/>
          <w:lang w:bidi="fa-IR"/>
        </w:rPr>
        <w:t xml:space="preserve">، </w:t>
      </w:r>
      <w:r>
        <w:rPr>
          <w:rtl/>
          <w:lang w:bidi="fa-IR"/>
        </w:rPr>
        <w:t>ذهبت بالأموال</w:t>
      </w:r>
      <w:r w:rsidR="00EC12E1">
        <w:rPr>
          <w:rtl/>
          <w:lang w:bidi="fa-IR"/>
        </w:rPr>
        <w:t xml:space="preserve">، </w:t>
      </w:r>
      <w:r>
        <w:rPr>
          <w:rtl/>
          <w:lang w:bidi="fa-IR"/>
        </w:rPr>
        <w:t>وأشرفت على الأنفس</w:t>
      </w:r>
      <w:r w:rsidR="00EC12E1">
        <w:rPr>
          <w:rtl/>
          <w:lang w:bidi="fa-IR"/>
        </w:rPr>
        <w:t xml:space="preserve">، </w:t>
      </w:r>
      <w:r>
        <w:rPr>
          <w:rtl/>
          <w:lang w:bidi="fa-IR"/>
        </w:rPr>
        <w:t xml:space="preserve">واجتمعت قريش لعبد المطلب وعلوا جبل أبي قبيس ومعهم النبي محمد </w:t>
      </w:r>
      <w:r w:rsidR="00933950" w:rsidRPr="00933950">
        <w:rPr>
          <w:rStyle w:val="libAlaemChar"/>
          <w:rtl/>
        </w:rPr>
        <w:t>صلى‌الله‌عليه‌وآله‌وسلم</w:t>
      </w:r>
      <w:r>
        <w:rPr>
          <w:rtl/>
          <w:lang w:bidi="fa-IR"/>
        </w:rPr>
        <w:t xml:space="preserve"> وهو غلام</w:t>
      </w:r>
      <w:r w:rsidR="00EC12E1">
        <w:rPr>
          <w:rtl/>
          <w:lang w:bidi="fa-IR"/>
        </w:rPr>
        <w:t xml:space="preserve">، </w:t>
      </w:r>
      <w:r>
        <w:rPr>
          <w:rtl/>
          <w:lang w:bidi="fa-IR"/>
        </w:rPr>
        <w:t>فتقدّم عبد المطلب وقال</w:t>
      </w:r>
      <w:r w:rsidR="005A1951">
        <w:rPr>
          <w:rtl/>
          <w:lang w:bidi="fa-IR"/>
        </w:rPr>
        <w:t>:</w:t>
      </w:r>
    </w:p>
    <w:p w:rsidR="00271068" w:rsidRDefault="00271068" w:rsidP="00271068">
      <w:pPr>
        <w:pStyle w:val="libNormal"/>
        <w:rPr>
          <w:lang w:bidi="fa-IR"/>
        </w:rPr>
      </w:pPr>
      <w:r>
        <w:rPr>
          <w:rtl/>
          <w:lang w:bidi="fa-IR"/>
        </w:rPr>
        <w:t xml:space="preserve">( لاهم </w:t>
      </w:r>
      <w:r w:rsidRPr="00F82D4A">
        <w:rPr>
          <w:rStyle w:val="libFootnotenumChar"/>
          <w:rtl/>
        </w:rPr>
        <w:t>(2)</w:t>
      </w:r>
      <w:r>
        <w:rPr>
          <w:rtl/>
          <w:lang w:bidi="fa-IR"/>
        </w:rPr>
        <w:t xml:space="preserve"> هؤلاء عبيدك وإماؤك وبنو إمائك</w:t>
      </w:r>
      <w:r w:rsidR="00EC12E1">
        <w:rPr>
          <w:rtl/>
          <w:lang w:bidi="fa-IR"/>
        </w:rPr>
        <w:t xml:space="preserve">، </w:t>
      </w:r>
      <w:r>
        <w:rPr>
          <w:rtl/>
          <w:lang w:bidi="fa-IR"/>
        </w:rPr>
        <w:t>وقد نزل بنا ما ترى</w:t>
      </w:r>
      <w:r w:rsidR="00EC12E1">
        <w:rPr>
          <w:rtl/>
          <w:lang w:bidi="fa-IR"/>
        </w:rPr>
        <w:t xml:space="preserve">، </w:t>
      </w:r>
      <w:r>
        <w:rPr>
          <w:rtl/>
          <w:lang w:bidi="fa-IR"/>
        </w:rPr>
        <w:t>وتتابعت علينا هذه السنون</w:t>
      </w:r>
      <w:r w:rsidR="00EC12E1">
        <w:rPr>
          <w:rtl/>
          <w:lang w:bidi="fa-IR"/>
        </w:rPr>
        <w:t xml:space="preserve">، </w:t>
      </w:r>
      <w:r>
        <w:rPr>
          <w:rtl/>
          <w:lang w:bidi="fa-IR"/>
        </w:rPr>
        <w:t>فذهبت بالظلف والخف والحافر</w:t>
      </w:r>
      <w:r w:rsidR="00EC12E1">
        <w:rPr>
          <w:rtl/>
          <w:lang w:bidi="fa-IR"/>
        </w:rPr>
        <w:t xml:space="preserve">، </w:t>
      </w:r>
      <w:r>
        <w:rPr>
          <w:rtl/>
          <w:lang w:bidi="fa-IR"/>
        </w:rPr>
        <w:t>فأشرفت على الأنفس</w:t>
      </w:r>
      <w:r w:rsidR="00EC12E1">
        <w:rPr>
          <w:rtl/>
          <w:lang w:bidi="fa-IR"/>
        </w:rPr>
        <w:t xml:space="preserve">، </w:t>
      </w:r>
      <w:r>
        <w:rPr>
          <w:rtl/>
          <w:lang w:bidi="fa-IR"/>
        </w:rPr>
        <w:t>فأذهب عنّا الجدب</w:t>
      </w:r>
      <w:r w:rsidR="00EC12E1">
        <w:rPr>
          <w:rtl/>
          <w:lang w:bidi="fa-IR"/>
        </w:rPr>
        <w:t xml:space="preserve">، </w:t>
      </w:r>
      <w:r>
        <w:rPr>
          <w:rtl/>
          <w:lang w:bidi="fa-IR"/>
        </w:rPr>
        <w:t>وائتنا بالحياء والخصب )</w:t>
      </w:r>
      <w:r w:rsidR="00EC12E1">
        <w:rPr>
          <w:rtl/>
          <w:lang w:bidi="fa-IR"/>
        </w:rPr>
        <w:t xml:space="preserve">، </w:t>
      </w:r>
      <w:r>
        <w:rPr>
          <w:rtl/>
          <w:lang w:bidi="fa-IR"/>
        </w:rPr>
        <w:t>فما برحوا حتى سالت الأودية</w:t>
      </w:r>
      <w:r w:rsidR="00EC12E1">
        <w:rPr>
          <w:rtl/>
          <w:lang w:bidi="fa-IR"/>
        </w:rPr>
        <w:t xml:space="preserve">، </w:t>
      </w:r>
      <w:r>
        <w:rPr>
          <w:rtl/>
          <w:lang w:bidi="fa-IR"/>
        </w:rPr>
        <w:t>وفي هذه الحالة تقول رقيقة</w:t>
      </w:r>
      <w:r w:rsidR="005A1951">
        <w:rPr>
          <w:rtl/>
          <w:lang w:bidi="fa-IR"/>
        </w:rPr>
        <w:t>:</w:t>
      </w:r>
    </w:p>
    <w:tbl>
      <w:tblPr>
        <w:tblStyle w:val="TableGrid"/>
        <w:bidiVisual/>
        <w:tblW w:w="4562" w:type="pct"/>
        <w:tblInd w:w="384" w:type="dxa"/>
        <w:tblLook w:val="01E0"/>
      </w:tblPr>
      <w:tblGrid>
        <w:gridCol w:w="3531"/>
        <w:gridCol w:w="272"/>
        <w:gridCol w:w="3507"/>
      </w:tblGrid>
      <w:tr w:rsidR="00BE14EA" w:rsidTr="00712EB8">
        <w:trPr>
          <w:trHeight w:val="350"/>
        </w:trPr>
        <w:tc>
          <w:tcPr>
            <w:tcW w:w="3920" w:type="dxa"/>
            <w:shd w:val="clear" w:color="auto" w:fill="auto"/>
          </w:tcPr>
          <w:p w:rsidR="00BE14EA" w:rsidRDefault="002D4F2A" w:rsidP="00712EB8">
            <w:pPr>
              <w:pStyle w:val="libPoem"/>
            </w:pPr>
            <w:r>
              <w:rPr>
                <w:rtl/>
                <w:lang w:bidi="fa-IR"/>
              </w:rPr>
              <w:t>بشيبة الحمد أسقى الله بلدتنا</w:t>
            </w:r>
            <w:r w:rsidR="00BE14EA" w:rsidRPr="00725071">
              <w:rPr>
                <w:rStyle w:val="libPoemTiniChar0"/>
                <w:rtl/>
              </w:rPr>
              <w:br/>
              <w:t> </w:t>
            </w:r>
          </w:p>
        </w:tc>
        <w:tc>
          <w:tcPr>
            <w:tcW w:w="279" w:type="dxa"/>
            <w:shd w:val="clear" w:color="auto" w:fill="auto"/>
          </w:tcPr>
          <w:p w:rsidR="00BE14EA" w:rsidRDefault="00BE14EA" w:rsidP="00712EB8">
            <w:pPr>
              <w:pStyle w:val="libPoem"/>
              <w:rPr>
                <w:rtl/>
              </w:rPr>
            </w:pPr>
          </w:p>
        </w:tc>
        <w:tc>
          <w:tcPr>
            <w:tcW w:w="3881" w:type="dxa"/>
            <w:shd w:val="clear" w:color="auto" w:fill="auto"/>
          </w:tcPr>
          <w:p w:rsidR="00BE14EA" w:rsidRDefault="002D4F2A" w:rsidP="00712EB8">
            <w:pPr>
              <w:pStyle w:val="libPoem"/>
            </w:pPr>
            <w:r>
              <w:rPr>
                <w:rtl/>
                <w:lang w:bidi="fa-IR"/>
              </w:rPr>
              <w:t>وقد عدمنا الحيا واجلوّذ المطرُ</w:t>
            </w:r>
            <w:r w:rsidR="00BE14EA" w:rsidRPr="00725071">
              <w:rPr>
                <w:rStyle w:val="libPoemTiniChar0"/>
                <w:rtl/>
              </w:rPr>
              <w:br/>
              <w:t> </w:t>
            </w:r>
          </w:p>
        </w:tc>
      </w:tr>
    </w:tbl>
    <w:p w:rsidR="00F82D4A" w:rsidRDefault="00271068" w:rsidP="00271068">
      <w:pPr>
        <w:pStyle w:val="libNormal"/>
        <w:rPr>
          <w:lang w:bidi="fa-IR"/>
        </w:rPr>
      </w:pPr>
      <w:r>
        <w:rPr>
          <w:rtl/>
          <w:lang w:bidi="fa-IR"/>
        </w:rPr>
        <w:t>إلى أن تقول</w:t>
      </w:r>
      <w:r w:rsidR="005A1951">
        <w:rPr>
          <w:rtl/>
          <w:lang w:bidi="fa-IR"/>
        </w:rPr>
        <w:t>:</w:t>
      </w:r>
    </w:p>
    <w:p w:rsidR="00271068" w:rsidRDefault="00F82D4A" w:rsidP="00F82D4A">
      <w:pPr>
        <w:pStyle w:val="libLine"/>
        <w:rPr>
          <w:lang w:bidi="fa-IR"/>
        </w:rPr>
      </w:pPr>
      <w:r>
        <w:rPr>
          <w:rtl/>
          <w:lang w:bidi="fa-IR"/>
        </w:rPr>
        <w:t>____________________</w:t>
      </w:r>
    </w:p>
    <w:p w:rsidR="00F82D4A" w:rsidRDefault="00271068" w:rsidP="00BE14EA">
      <w:pPr>
        <w:pStyle w:val="libFootnote0"/>
        <w:rPr>
          <w:rtl/>
          <w:lang w:bidi="fa-IR"/>
        </w:rPr>
      </w:pPr>
      <w:r>
        <w:rPr>
          <w:rtl/>
          <w:lang w:bidi="fa-IR"/>
        </w:rPr>
        <w:t xml:space="preserve">1 </w:t>
      </w:r>
      <w:r w:rsidR="00F82D4A">
        <w:rPr>
          <w:rtl/>
          <w:lang w:bidi="fa-IR"/>
        </w:rPr>
        <w:t>-</w:t>
      </w:r>
      <w:r>
        <w:rPr>
          <w:rtl/>
          <w:lang w:bidi="fa-IR"/>
        </w:rPr>
        <w:t xml:space="preserve"> السيرة النبويّة لابن هشام</w:t>
      </w:r>
      <w:r w:rsidR="005A1951">
        <w:rPr>
          <w:rtl/>
          <w:lang w:bidi="fa-IR"/>
        </w:rPr>
        <w:t>:</w:t>
      </w:r>
      <w:r>
        <w:rPr>
          <w:rtl/>
          <w:lang w:bidi="fa-IR"/>
        </w:rPr>
        <w:t xml:space="preserve"> 1</w:t>
      </w:r>
      <w:r w:rsidR="00570E2A">
        <w:rPr>
          <w:rtl/>
          <w:lang w:bidi="fa-IR"/>
        </w:rPr>
        <w:t>/</w:t>
      </w:r>
      <w:r>
        <w:rPr>
          <w:rtl/>
          <w:lang w:bidi="fa-IR"/>
        </w:rPr>
        <w:t>50؛ الكامل لابن الأثير</w:t>
      </w:r>
      <w:r w:rsidR="005A1951">
        <w:rPr>
          <w:rtl/>
          <w:lang w:bidi="fa-IR"/>
        </w:rPr>
        <w:t>:</w:t>
      </w:r>
      <w:r>
        <w:rPr>
          <w:rtl/>
          <w:lang w:bidi="fa-IR"/>
        </w:rPr>
        <w:t xml:space="preserve"> 1</w:t>
      </w:r>
      <w:r w:rsidR="00570E2A">
        <w:rPr>
          <w:rtl/>
          <w:lang w:bidi="fa-IR"/>
        </w:rPr>
        <w:t>/</w:t>
      </w:r>
      <w:r>
        <w:rPr>
          <w:rtl/>
          <w:lang w:bidi="fa-IR"/>
        </w:rPr>
        <w:t>12</w:t>
      </w:r>
      <w:r w:rsidR="00EC12E1">
        <w:rPr>
          <w:rtl/>
          <w:lang w:bidi="fa-IR"/>
        </w:rPr>
        <w:t xml:space="preserve">، </w:t>
      </w:r>
      <w:r>
        <w:rPr>
          <w:rtl/>
          <w:lang w:bidi="fa-IR"/>
        </w:rPr>
        <w:t>وغيرهما</w:t>
      </w:r>
      <w:r w:rsidR="00F82D4A">
        <w:rPr>
          <w:rtl/>
          <w:lang w:bidi="fa-IR"/>
        </w:rPr>
        <w:t>.</w:t>
      </w:r>
    </w:p>
    <w:p w:rsidR="00F82D4A" w:rsidRDefault="00271068" w:rsidP="00BE14EA">
      <w:pPr>
        <w:pStyle w:val="libFootnote0"/>
        <w:rPr>
          <w:rtl/>
          <w:lang w:bidi="fa-IR"/>
        </w:rPr>
      </w:pPr>
      <w:r>
        <w:rPr>
          <w:rtl/>
          <w:lang w:bidi="fa-IR"/>
        </w:rPr>
        <w:t xml:space="preserve">2 </w:t>
      </w:r>
      <w:r w:rsidR="00F82D4A">
        <w:rPr>
          <w:rtl/>
          <w:lang w:bidi="fa-IR"/>
        </w:rPr>
        <w:t>-</w:t>
      </w:r>
      <w:r>
        <w:rPr>
          <w:rtl/>
          <w:lang w:bidi="fa-IR"/>
        </w:rPr>
        <w:t xml:space="preserve"> مخفّف ( اللّهمّ )</w:t>
      </w:r>
      <w:r w:rsidR="00F82D4A">
        <w:rPr>
          <w:rtl/>
          <w:lang w:bidi="fa-IR"/>
        </w:rPr>
        <w:t>.</w:t>
      </w:r>
    </w:p>
    <w:p w:rsidR="00271068" w:rsidRDefault="009B1190" w:rsidP="00271068">
      <w:pPr>
        <w:pStyle w:val="libNormal"/>
        <w:rPr>
          <w:lang w:bidi="fa-IR"/>
        </w:rPr>
      </w:pPr>
      <w:r>
        <w:rPr>
          <w:rtl/>
          <w:lang w:bidi="fa-IR"/>
        </w:rPr>
        <w:br w:type="page"/>
      </w:r>
    </w:p>
    <w:tbl>
      <w:tblPr>
        <w:tblStyle w:val="TableGrid"/>
        <w:bidiVisual/>
        <w:tblW w:w="4562" w:type="pct"/>
        <w:tblInd w:w="384" w:type="dxa"/>
        <w:tblLook w:val="01E0"/>
      </w:tblPr>
      <w:tblGrid>
        <w:gridCol w:w="3553"/>
        <w:gridCol w:w="272"/>
        <w:gridCol w:w="3485"/>
      </w:tblGrid>
      <w:tr w:rsidR="00A672F6" w:rsidTr="00712EB8">
        <w:trPr>
          <w:trHeight w:val="350"/>
        </w:trPr>
        <w:tc>
          <w:tcPr>
            <w:tcW w:w="3920" w:type="dxa"/>
            <w:shd w:val="clear" w:color="auto" w:fill="auto"/>
          </w:tcPr>
          <w:p w:rsidR="00A672F6" w:rsidRDefault="00A672F6" w:rsidP="00712EB8">
            <w:pPr>
              <w:pStyle w:val="libPoem"/>
            </w:pPr>
            <w:r>
              <w:rPr>
                <w:rtl/>
                <w:lang w:bidi="fa-IR"/>
              </w:rPr>
              <w:lastRenderedPageBreak/>
              <w:t>مبارك الاسم يستسقى الغمام به</w:t>
            </w:r>
            <w:r w:rsidRPr="00725071">
              <w:rPr>
                <w:rStyle w:val="libPoemTiniChar0"/>
                <w:rtl/>
              </w:rPr>
              <w:br/>
              <w:t> </w:t>
            </w:r>
          </w:p>
        </w:tc>
        <w:tc>
          <w:tcPr>
            <w:tcW w:w="279" w:type="dxa"/>
            <w:shd w:val="clear" w:color="auto" w:fill="auto"/>
          </w:tcPr>
          <w:p w:rsidR="00A672F6" w:rsidRDefault="00A672F6" w:rsidP="00712EB8">
            <w:pPr>
              <w:pStyle w:val="libPoem"/>
              <w:rPr>
                <w:rtl/>
              </w:rPr>
            </w:pPr>
          </w:p>
        </w:tc>
        <w:tc>
          <w:tcPr>
            <w:tcW w:w="3881" w:type="dxa"/>
            <w:shd w:val="clear" w:color="auto" w:fill="auto"/>
          </w:tcPr>
          <w:p w:rsidR="00A672F6" w:rsidRDefault="00A672F6" w:rsidP="00712EB8">
            <w:pPr>
              <w:pStyle w:val="libPoem"/>
            </w:pPr>
            <w:r>
              <w:rPr>
                <w:rtl/>
                <w:lang w:bidi="fa-IR"/>
              </w:rPr>
              <w:t xml:space="preserve">ما في الأنام له عدلٌ ولا خطرُ </w:t>
            </w:r>
            <w:r w:rsidRPr="00F82D4A">
              <w:rPr>
                <w:rStyle w:val="libFootnotenumChar"/>
                <w:rtl/>
              </w:rPr>
              <w:t>(1)</w:t>
            </w:r>
            <w:r w:rsidRPr="00725071">
              <w:rPr>
                <w:rStyle w:val="libPoemTiniChar0"/>
                <w:rtl/>
              </w:rPr>
              <w:br/>
              <w:t> </w:t>
            </w:r>
          </w:p>
        </w:tc>
      </w:tr>
    </w:tbl>
    <w:p w:rsidR="00F82D4A" w:rsidRDefault="00271068" w:rsidP="00271068">
      <w:pPr>
        <w:pStyle w:val="libNormal"/>
        <w:rPr>
          <w:rtl/>
          <w:lang w:bidi="fa-IR"/>
        </w:rPr>
      </w:pPr>
      <w:r>
        <w:rPr>
          <w:rtl/>
          <w:lang w:bidi="fa-IR"/>
        </w:rPr>
        <w:t>وقد نقل هذه الواقعة الشهرستاني في الملل والنحل قال</w:t>
      </w:r>
      <w:r w:rsidR="005A1951">
        <w:rPr>
          <w:rtl/>
          <w:lang w:bidi="fa-IR"/>
        </w:rPr>
        <w:t>:</w:t>
      </w:r>
      <w:r>
        <w:rPr>
          <w:rtl/>
          <w:lang w:bidi="fa-IR"/>
        </w:rPr>
        <w:t xml:space="preserve"> وممّا يدل على معرفته ( عبد المطلب ) بحال الرسالة وشرف النبوّة أنّ أهل مكّة لمّا أصابهم ذلك الجدب العظيم وأمسك السحاب عنهم سنتين</w:t>
      </w:r>
      <w:r w:rsidR="00EC12E1">
        <w:rPr>
          <w:rtl/>
          <w:lang w:bidi="fa-IR"/>
        </w:rPr>
        <w:t xml:space="preserve">، </w:t>
      </w:r>
      <w:r>
        <w:rPr>
          <w:rtl/>
          <w:lang w:bidi="fa-IR"/>
        </w:rPr>
        <w:t xml:space="preserve">أمر أبا طالب ابنه أن يحضر المصطفى محمّداً </w:t>
      </w:r>
      <w:r w:rsidR="00933950" w:rsidRPr="00933950">
        <w:rPr>
          <w:rStyle w:val="libAlaemChar"/>
          <w:rtl/>
        </w:rPr>
        <w:t>صلى‌الله‌عليه‌وآله‌وسلم</w:t>
      </w:r>
      <w:r>
        <w:rPr>
          <w:rtl/>
          <w:lang w:bidi="fa-IR"/>
        </w:rPr>
        <w:t xml:space="preserve"> فأحضره وهو رضيع في قماط</w:t>
      </w:r>
      <w:r w:rsidR="00EC12E1">
        <w:rPr>
          <w:rtl/>
          <w:lang w:bidi="fa-IR"/>
        </w:rPr>
        <w:t xml:space="preserve">، </w:t>
      </w:r>
      <w:r>
        <w:rPr>
          <w:rtl/>
          <w:lang w:bidi="fa-IR"/>
        </w:rPr>
        <w:t>فوضعه على يديه واستقبل الكعبة ورماه إلى السماء</w:t>
      </w:r>
      <w:r w:rsidR="00EC12E1">
        <w:rPr>
          <w:rtl/>
          <w:lang w:bidi="fa-IR"/>
        </w:rPr>
        <w:t xml:space="preserve">، </w:t>
      </w:r>
      <w:r>
        <w:rPr>
          <w:rtl/>
          <w:lang w:bidi="fa-IR"/>
        </w:rPr>
        <w:t>وقال يا ربّ بحق هذا الغلام ورماه ثانياً وثالثاً . وكان يقول</w:t>
      </w:r>
      <w:r w:rsidR="005A1951">
        <w:rPr>
          <w:rtl/>
          <w:lang w:bidi="fa-IR"/>
        </w:rPr>
        <w:t>:</w:t>
      </w:r>
      <w:r>
        <w:rPr>
          <w:rtl/>
          <w:lang w:bidi="fa-IR"/>
        </w:rPr>
        <w:t xml:space="preserve"> بحق هذا الغلام اسقنا غيثاً مغيثاً دائماً هطلاً</w:t>
      </w:r>
      <w:r w:rsidR="00EC12E1">
        <w:rPr>
          <w:rtl/>
          <w:lang w:bidi="fa-IR"/>
        </w:rPr>
        <w:t xml:space="preserve">، </w:t>
      </w:r>
      <w:r>
        <w:rPr>
          <w:rtl/>
          <w:lang w:bidi="fa-IR"/>
        </w:rPr>
        <w:t>فلم يلبث ساعة أن طبق السحاب وجه السماء وأمطر حتى خافوا على المسجد</w:t>
      </w:r>
      <w:r w:rsidR="00F82D4A">
        <w:rPr>
          <w:rtl/>
          <w:lang w:bidi="fa-IR"/>
        </w:rPr>
        <w:t>.</w:t>
      </w:r>
    </w:p>
    <w:p w:rsidR="00F82D4A" w:rsidRDefault="00271068" w:rsidP="00271068">
      <w:pPr>
        <w:pStyle w:val="libNormal"/>
        <w:rPr>
          <w:rtl/>
          <w:lang w:bidi="fa-IR"/>
        </w:rPr>
      </w:pPr>
      <w:r>
        <w:rPr>
          <w:rtl/>
          <w:lang w:bidi="fa-IR"/>
        </w:rPr>
        <w:t>وقال أيضاً</w:t>
      </w:r>
      <w:r w:rsidR="005A1951">
        <w:rPr>
          <w:rtl/>
          <w:lang w:bidi="fa-IR"/>
        </w:rPr>
        <w:t>:</w:t>
      </w:r>
      <w:r>
        <w:rPr>
          <w:rtl/>
          <w:lang w:bidi="fa-IR"/>
        </w:rPr>
        <w:t xml:space="preserve"> وببركة ذلك النور كان عبد المطلب يأمر أولاده بترك الظلم والبغي</w:t>
      </w:r>
      <w:r w:rsidR="00EC12E1">
        <w:rPr>
          <w:rtl/>
          <w:lang w:bidi="fa-IR"/>
        </w:rPr>
        <w:t xml:space="preserve">، </w:t>
      </w:r>
      <w:r>
        <w:rPr>
          <w:rtl/>
          <w:lang w:bidi="fa-IR"/>
        </w:rPr>
        <w:t>ويحثهم على مكارم الأخلاق وينهاهم عن دنيّات الأمور</w:t>
      </w:r>
      <w:r w:rsidR="00EC12E1">
        <w:rPr>
          <w:rtl/>
          <w:lang w:bidi="fa-IR"/>
        </w:rPr>
        <w:t xml:space="preserve">، </w:t>
      </w:r>
      <w:r>
        <w:rPr>
          <w:rtl/>
          <w:lang w:bidi="fa-IR"/>
        </w:rPr>
        <w:t>وأن يقول في وصاياه</w:t>
      </w:r>
      <w:r w:rsidR="005A1951">
        <w:rPr>
          <w:rtl/>
          <w:lang w:bidi="fa-IR"/>
        </w:rPr>
        <w:t>:</w:t>
      </w:r>
      <w:r>
        <w:rPr>
          <w:rtl/>
          <w:lang w:bidi="fa-IR"/>
        </w:rPr>
        <w:t xml:space="preserve"> إنّه لن يخرج من الدنيا ظلوم حتى ينتقم الله منه وتصيبه عقوبة</w:t>
      </w:r>
      <w:r w:rsidR="00EC12E1">
        <w:rPr>
          <w:rtl/>
          <w:lang w:bidi="fa-IR"/>
        </w:rPr>
        <w:t xml:space="preserve">، </w:t>
      </w:r>
      <w:r>
        <w:rPr>
          <w:rtl/>
          <w:lang w:bidi="fa-IR"/>
        </w:rPr>
        <w:t>إلى أن هلك رجل ظلوم حتف أنفه لم تصبه عقوبة</w:t>
      </w:r>
      <w:r w:rsidR="00EC12E1">
        <w:rPr>
          <w:rtl/>
          <w:lang w:bidi="fa-IR"/>
        </w:rPr>
        <w:t xml:space="preserve">، </w:t>
      </w:r>
      <w:r>
        <w:rPr>
          <w:rtl/>
          <w:lang w:bidi="fa-IR"/>
        </w:rPr>
        <w:t>فقيل لعبد المطلب في ذلك</w:t>
      </w:r>
      <w:r w:rsidR="00EC12E1">
        <w:rPr>
          <w:rtl/>
          <w:lang w:bidi="fa-IR"/>
        </w:rPr>
        <w:t xml:space="preserve">، </w:t>
      </w:r>
      <w:r>
        <w:rPr>
          <w:rtl/>
          <w:lang w:bidi="fa-IR"/>
        </w:rPr>
        <w:t>ففكّر وقال</w:t>
      </w:r>
      <w:r w:rsidR="005A1951">
        <w:rPr>
          <w:rtl/>
          <w:lang w:bidi="fa-IR"/>
        </w:rPr>
        <w:t>:</w:t>
      </w:r>
      <w:r>
        <w:rPr>
          <w:rtl/>
          <w:lang w:bidi="fa-IR"/>
        </w:rPr>
        <w:t xml:space="preserve"> والله إنّ وراء هذه الدار دار يجزى فيها المحسن بإحسانه</w:t>
      </w:r>
      <w:r w:rsidR="00EC12E1">
        <w:rPr>
          <w:rtl/>
          <w:lang w:bidi="fa-IR"/>
        </w:rPr>
        <w:t xml:space="preserve">، </w:t>
      </w:r>
      <w:r>
        <w:rPr>
          <w:rtl/>
          <w:lang w:bidi="fa-IR"/>
        </w:rPr>
        <w:t xml:space="preserve">ويعاقب المسيء بإساءته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إنّ توسّله بالله سبحانه وتولّيه عن الأصنام والأوثان والتجاءه إلى ربّ الأرباب آية توحيده الخالص</w:t>
      </w:r>
      <w:r w:rsidR="00EC12E1">
        <w:rPr>
          <w:rtl/>
          <w:lang w:bidi="fa-IR"/>
        </w:rPr>
        <w:t xml:space="preserve">، </w:t>
      </w:r>
      <w:r>
        <w:rPr>
          <w:rtl/>
          <w:lang w:bidi="fa-IR"/>
        </w:rPr>
        <w:t>وإيمانه بالله وعرفانه بالرسالة الخاتمة</w:t>
      </w:r>
      <w:r w:rsidR="00EC12E1">
        <w:rPr>
          <w:rtl/>
          <w:lang w:bidi="fa-IR"/>
        </w:rPr>
        <w:t xml:space="preserve">، </w:t>
      </w:r>
      <w:r>
        <w:rPr>
          <w:rtl/>
          <w:lang w:bidi="fa-IR"/>
        </w:rPr>
        <w:t>وقداسة صاحبها</w:t>
      </w:r>
      <w:r w:rsidR="00EC12E1">
        <w:rPr>
          <w:rtl/>
          <w:lang w:bidi="fa-IR"/>
        </w:rPr>
        <w:t xml:space="preserve">، </w:t>
      </w:r>
      <w:r>
        <w:rPr>
          <w:rtl/>
          <w:lang w:bidi="fa-IR"/>
        </w:rPr>
        <w:t>فلو لم يكن له إلاّ هذه الوقائع لكفت في البرهنة على إيمانه بالله وتوحيده له</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A672F6">
      <w:pPr>
        <w:pStyle w:val="libFootnote0"/>
        <w:rPr>
          <w:rtl/>
          <w:lang w:bidi="fa-IR"/>
        </w:rPr>
      </w:pPr>
      <w:r>
        <w:rPr>
          <w:rtl/>
          <w:lang w:bidi="fa-IR"/>
        </w:rPr>
        <w:t xml:space="preserve">1 </w:t>
      </w:r>
      <w:r w:rsidR="00F82D4A">
        <w:rPr>
          <w:rtl/>
          <w:lang w:bidi="fa-IR"/>
        </w:rPr>
        <w:t>-</w:t>
      </w:r>
      <w:r>
        <w:rPr>
          <w:rtl/>
          <w:lang w:bidi="fa-IR"/>
        </w:rPr>
        <w:t xml:space="preserve"> السيرة الحلبية</w:t>
      </w:r>
      <w:r w:rsidR="005A1951">
        <w:rPr>
          <w:rtl/>
          <w:lang w:bidi="fa-IR"/>
        </w:rPr>
        <w:t>:</w:t>
      </w:r>
      <w:r>
        <w:rPr>
          <w:rtl/>
          <w:lang w:bidi="fa-IR"/>
        </w:rPr>
        <w:t xml:space="preserve"> 1</w:t>
      </w:r>
      <w:r w:rsidR="00570E2A">
        <w:rPr>
          <w:rtl/>
          <w:lang w:bidi="fa-IR"/>
        </w:rPr>
        <w:t>/</w:t>
      </w:r>
      <w:r>
        <w:rPr>
          <w:rtl/>
          <w:lang w:bidi="fa-IR"/>
        </w:rPr>
        <w:t xml:space="preserve">131 </w:t>
      </w:r>
      <w:r w:rsidR="00F82D4A">
        <w:rPr>
          <w:rtl/>
          <w:lang w:bidi="fa-IR"/>
        </w:rPr>
        <w:t>-</w:t>
      </w:r>
      <w:r>
        <w:rPr>
          <w:rtl/>
          <w:lang w:bidi="fa-IR"/>
        </w:rPr>
        <w:t xml:space="preserve"> 133</w:t>
      </w:r>
      <w:r w:rsidR="00F82D4A">
        <w:rPr>
          <w:rtl/>
          <w:lang w:bidi="fa-IR"/>
        </w:rPr>
        <w:t>.</w:t>
      </w:r>
    </w:p>
    <w:p w:rsidR="00F82D4A" w:rsidRDefault="00271068" w:rsidP="00A672F6">
      <w:pPr>
        <w:pStyle w:val="libFootnote0"/>
        <w:rPr>
          <w:rtl/>
          <w:lang w:bidi="fa-IR"/>
        </w:rPr>
      </w:pPr>
      <w:r>
        <w:rPr>
          <w:rtl/>
          <w:lang w:bidi="fa-IR"/>
        </w:rPr>
        <w:t xml:space="preserve">2 </w:t>
      </w:r>
      <w:r w:rsidR="00F82D4A">
        <w:rPr>
          <w:rtl/>
          <w:lang w:bidi="fa-IR"/>
        </w:rPr>
        <w:t>-</w:t>
      </w:r>
      <w:r>
        <w:rPr>
          <w:rtl/>
          <w:lang w:bidi="fa-IR"/>
        </w:rPr>
        <w:t xml:space="preserve"> الملل والنحل للشهرستاني</w:t>
      </w:r>
      <w:r w:rsidR="005A1951">
        <w:rPr>
          <w:rtl/>
          <w:lang w:bidi="fa-IR"/>
        </w:rPr>
        <w:t>:</w:t>
      </w:r>
      <w:r>
        <w:rPr>
          <w:rtl/>
          <w:lang w:bidi="fa-IR"/>
        </w:rPr>
        <w:t xml:space="preserve"> القسم الثاني</w:t>
      </w:r>
      <w:r w:rsidR="005A1951">
        <w:rPr>
          <w:rtl/>
          <w:lang w:bidi="fa-IR"/>
        </w:rPr>
        <w:t>:</w:t>
      </w:r>
      <w:r>
        <w:rPr>
          <w:rtl/>
          <w:lang w:bidi="fa-IR"/>
        </w:rPr>
        <w:t xml:space="preserve"> 248 و 249 من الطبعة الثانية</w:t>
      </w:r>
      <w:r w:rsidR="00EC12E1">
        <w:rPr>
          <w:rtl/>
          <w:lang w:bidi="fa-IR"/>
        </w:rPr>
        <w:t xml:space="preserve">، </w:t>
      </w:r>
      <w:r>
        <w:rPr>
          <w:rtl/>
          <w:lang w:bidi="fa-IR"/>
        </w:rPr>
        <w:t>تخريج محمد بن فتح الله بدران القاهرة</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 xml:space="preserve">ب </w:t>
      </w:r>
      <w:r w:rsidR="00F82D4A">
        <w:rPr>
          <w:rtl/>
          <w:lang w:bidi="fa-IR"/>
        </w:rPr>
        <w:t>-</w:t>
      </w:r>
      <w:r>
        <w:rPr>
          <w:rtl/>
          <w:lang w:bidi="fa-IR"/>
        </w:rPr>
        <w:t xml:space="preserve"> روى أصحاب السير أنّه وقع النقاش بين عبد المطلب وقريش في حفر بئر زمزم بعد ما حفره عبد المطلب</w:t>
      </w:r>
      <w:r w:rsidR="00EC12E1">
        <w:rPr>
          <w:rtl/>
          <w:lang w:bidi="fa-IR"/>
        </w:rPr>
        <w:t xml:space="preserve">، </w:t>
      </w:r>
      <w:r>
        <w:rPr>
          <w:rtl/>
          <w:lang w:bidi="fa-IR"/>
        </w:rPr>
        <w:t>فاتفقوا على الرجوع إلى كاهنة</w:t>
      </w:r>
      <w:r w:rsidR="00EC12E1">
        <w:rPr>
          <w:rtl/>
          <w:lang w:bidi="fa-IR"/>
        </w:rPr>
        <w:t xml:space="preserve">، </w:t>
      </w:r>
      <w:r>
        <w:rPr>
          <w:rtl/>
          <w:lang w:bidi="fa-IR"/>
        </w:rPr>
        <w:t>فقصدوا طريق الشام فعطشوا في الطريق وأشرفوا على الموت</w:t>
      </w:r>
      <w:r w:rsidR="00EC12E1">
        <w:rPr>
          <w:rtl/>
          <w:lang w:bidi="fa-IR"/>
        </w:rPr>
        <w:t xml:space="preserve">، </w:t>
      </w:r>
      <w:r>
        <w:rPr>
          <w:rtl/>
          <w:lang w:bidi="fa-IR"/>
        </w:rPr>
        <w:t>فاقترح أن يحفر كلّ حفرة لنفسه بما بكم الآن من قوّة</w:t>
      </w:r>
      <w:r w:rsidR="00EC12E1">
        <w:rPr>
          <w:rtl/>
          <w:lang w:bidi="fa-IR"/>
        </w:rPr>
        <w:t xml:space="preserve">، </w:t>
      </w:r>
      <w:r>
        <w:rPr>
          <w:rtl/>
          <w:lang w:bidi="fa-IR"/>
        </w:rPr>
        <w:t>فكلّما مات رجل دفنه أصحابه في حفرته ثم واروه حتى يكون آخركم رجلاً واحداً فضيعة رجل واحد أيسر من ضيعة ركب جميعاً</w:t>
      </w:r>
      <w:r w:rsidR="00EC12E1">
        <w:rPr>
          <w:rtl/>
          <w:lang w:bidi="fa-IR"/>
        </w:rPr>
        <w:t xml:space="preserve">، </w:t>
      </w:r>
      <w:r>
        <w:rPr>
          <w:rtl/>
          <w:lang w:bidi="fa-IR"/>
        </w:rPr>
        <w:t>قالوا</w:t>
      </w:r>
      <w:r w:rsidR="005A1951">
        <w:rPr>
          <w:rtl/>
          <w:lang w:bidi="fa-IR"/>
        </w:rPr>
        <w:t>:</w:t>
      </w:r>
      <w:r>
        <w:rPr>
          <w:rtl/>
          <w:lang w:bidi="fa-IR"/>
        </w:rPr>
        <w:t xml:space="preserve"> نعم ما أمرت به</w:t>
      </w:r>
      <w:r w:rsidR="00EC12E1">
        <w:rPr>
          <w:rtl/>
          <w:lang w:bidi="fa-IR"/>
        </w:rPr>
        <w:t xml:space="preserve">، </w:t>
      </w:r>
      <w:r>
        <w:rPr>
          <w:rtl/>
          <w:lang w:bidi="fa-IR"/>
        </w:rPr>
        <w:t>فقام كل واحد منهم فحفر حفرته</w:t>
      </w:r>
      <w:r w:rsidR="00EC12E1">
        <w:rPr>
          <w:rtl/>
          <w:lang w:bidi="fa-IR"/>
        </w:rPr>
        <w:t xml:space="preserve">، </w:t>
      </w:r>
      <w:r>
        <w:rPr>
          <w:rtl/>
          <w:lang w:bidi="fa-IR"/>
        </w:rPr>
        <w:t>ثم قعدوا ينتظرون الموت عطشاً</w:t>
      </w:r>
      <w:r w:rsidR="00EC12E1">
        <w:rPr>
          <w:rtl/>
          <w:lang w:bidi="fa-IR"/>
        </w:rPr>
        <w:t xml:space="preserve">، </w:t>
      </w:r>
      <w:r>
        <w:rPr>
          <w:rtl/>
          <w:lang w:bidi="fa-IR"/>
        </w:rPr>
        <w:t>ثم إنّ عبد المطلب قال لأصحابه</w:t>
      </w:r>
      <w:r w:rsidR="005A1951">
        <w:rPr>
          <w:rtl/>
          <w:lang w:bidi="fa-IR"/>
        </w:rPr>
        <w:t>:</w:t>
      </w:r>
      <w:r>
        <w:rPr>
          <w:rtl/>
          <w:lang w:bidi="fa-IR"/>
        </w:rPr>
        <w:t xml:space="preserve"> والله إنّ إلقاءنا بأيدينا هكذا للموت</w:t>
      </w:r>
      <w:r w:rsidR="00EC12E1">
        <w:rPr>
          <w:rtl/>
          <w:lang w:bidi="fa-IR"/>
        </w:rPr>
        <w:t xml:space="preserve">، </w:t>
      </w:r>
      <w:r>
        <w:rPr>
          <w:rtl/>
          <w:lang w:bidi="fa-IR"/>
        </w:rPr>
        <w:t>لا نضرب في الأرض ولا نبتغي لأنفسنا</w:t>
      </w:r>
      <w:r w:rsidR="00EC12E1">
        <w:rPr>
          <w:rtl/>
          <w:lang w:bidi="fa-IR"/>
        </w:rPr>
        <w:t xml:space="preserve">، </w:t>
      </w:r>
      <w:r>
        <w:rPr>
          <w:rtl/>
          <w:lang w:bidi="fa-IR"/>
        </w:rPr>
        <w:t>لعجز</w:t>
      </w:r>
      <w:r w:rsidR="00EC12E1">
        <w:rPr>
          <w:rtl/>
          <w:lang w:bidi="fa-IR"/>
        </w:rPr>
        <w:t xml:space="preserve">، </w:t>
      </w:r>
      <w:r>
        <w:rPr>
          <w:rtl/>
          <w:lang w:bidi="fa-IR"/>
        </w:rPr>
        <w:t>فعسى الله أن يرزقنا ماءً ببعض البلاد</w:t>
      </w:r>
      <w:r w:rsidR="00EC12E1">
        <w:rPr>
          <w:rtl/>
          <w:lang w:bidi="fa-IR"/>
        </w:rPr>
        <w:t xml:space="preserve">، </w:t>
      </w:r>
      <w:r>
        <w:rPr>
          <w:rtl/>
          <w:lang w:bidi="fa-IR"/>
        </w:rPr>
        <w:t>ارتحلوا</w:t>
      </w:r>
      <w:r w:rsidR="00EC12E1">
        <w:rPr>
          <w:rtl/>
          <w:lang w:bidi="fa-IR"/>
        </w:rPr>
        <w:t xml:space="preserve">؛ </w:t>
      </w:r>
      <w:r>
        <w:rPr>
          <w:rtl/>
          <w:lang w:bidi="fa-IR"/>
        </w:rPr>
        <w:t>فارتحلوا حتى إذا فرغوا</w:t>
      </w:r>
      <w:r w:rsidR="00EC12E1">
        <w:rPr>
          <w:rtl/>
          <w:lang w:bidi="fa-IR"/>
        </w:rPr>
        <w:t xml:space="preserve">، </w:t>
      </w:r>
      <w:r>
        <w:rPr>
          <w:rtl/>
          <w:lang w:bidi="fa-IR"/>
        </w:rPr>
        <w:t>ومَن معهم من قبائل قريش ينظرون إليهم ما هم فاعلون</w:t>
      </w:r>
      <w:r w:rsidR="00EC12E1">
        <w:rPr>
          <w:rtl/>
          <w:lang w:bidi="fa-IR"/>
        </w:rPr>
        <w:t xml:space="preserve">، </w:t>
      </w:r>
      <w:r>
        <w:rPr>
          <w:rtl/>
          <w:lang w:bidi="fa-IR"/>
        </w:rPr>
        <w:t>تقدّم عبد المطلب إلى راحلته فركبها فلما انبعثت به</w:t>
      </w:r>
      <w:r w:rsidR="00EC12E1">
        <w:rPr>
          <w:rtl/>
          <w:lang w:bidi="fa-IR"/>
        </w:rPr>
        <w:t xml:space="preserve">، </w:t>
      </w:r>
      <w:r>
        <w:rPr>
          <w:rtl/>
          <w:lang w:bidi="fa-IR"/>
        </w:rPr>
        <w:t>انفجرت من تحت خفها عين ماء عذب</w:t>
      </w:r>
      <w:r w:rsidR="00EC12E1">
        <w:rPr>
          <w:rtl/>
          <w:lang w:bidi="fa-IR"/>
        </w:rPr>
        <w:t xml:space="preserve">، </w:t>
      </w:r>
      <w:r>
        <w:rPr>
          <w:rtl/>
          <w:lang w:bidi="fa-IR"/>
        </w:rPr>
        <w:t>فكبّ</w:t>
      </w:r>
      <w:r w:rsidR="00F82D4A">
        <w:rPr>
          <w:rtl/>
          <w:lang w:bidi="fa-IR"/>
        </w:rPr>
        <w:t>-</w:t>
      </w:r>
      <w:r>
        <w:rPr>
          <w:rtl/>
          <w:lang w:bidi="fa-IR"/>
        </w:rPr>
        <w:t>ر عبد المطلب وكبّر أصحابه</w:t>
      </w:r>
      <w:r w:rsidR="00EC12E1">
        <w:rPr>
          <w:rtl/>
          <w:lang w:bidi="fa-IR"/>
        </w:rPr>
        <w:t xml:space="preserve">، </w:t>
      </w:r>
      <w:r>
        <w:rPr>
          <w:rtl/>
          <w:lang w:bidi="fa-IR"/>
        </w:rPr>
        <w:t>ثم نزل فشرب وشرب أصحابه واستقوا حتى ملأوا أسقيتهم</w:t>
      </w:r>
      <w:r w:rsidR="00EC12E1">
        <w:rPr>
          <w:rtl/>
          <w:lang w:bidi="fa-IR"/>
        </w:rPr>
        <w:t xml:space="preserve">، </w:t>
      </w:r>
      <w:r>
        <w:rPr>
          <w:rtl/>
          <w:lang w:bidi="fa-IR"/>
        </w:rPr>
        <w:t>ثم دعا القبائل من قريش فقال</w:t>
      </w:r>
      <w:r w:rsidR="005A1951">
        <w:rPr>
          <w:rtl/>
          <w:lang w:bidi="fa-IR"/>
        </w:rPr>
        <w:t>:</w:t>
      </w:r>
      <w:r>
        <w:rPr>
          <w:rtl/>
          <w:lang w:bidi="fa-IR"/>
        </w:rPr>
        <w:t xml:space="preserve"> هلمّ إلى الماء</w:t>
      </w:r>
      <w:r w:rsidR="00EC12E1">
        <w:rPr>
          <w:rtl/>
          <w:lang w:bidi="fa-IR"/>
        </w:rPr>
        <w:t xml:space="preserve">، </w:t>
      </w:r>
      <w:r>
        <w:rPr>
          <w:rtl/>
          <w:lang w:bidi="fa-IR"/>
        </w:rPr>
        <w:t>فقد سقانا الله فاشربوا واستقوا</w:t>
      </w:r>
      <w:r w:rsidR="00EC12E1">
        <w:rPr>
          <w:rtl/>
          <w:lang w:bidi="fa-IR"/>
        </w:rPr>
        <w:t xml:space="preserve">؛ </w:t>
      </w:r>
      <w:r>
        <w:rPr>
          <w:rtl/>
          <w:lang w:bidi="fa-IR"/>
        </w:rPr>
        <w:t>فجاءوا فشربوا واستقوا</w:t>
      </w:r>
      <w:r w:rsidR="00EC12E1">
        <w:rPr>
          <w:rtl/>
          <w:lang w:bidi="fa-IR"/>
        </w:rPr>
        <w:t xml:space="preserve">، </w:t>
      </w:r>
      <w:r>
        <w:rPr>
          <w:rtl/>
          <w:lang w:bidi="fa-IR"/>
        </w:rPr>
        <w:t>ثم قالوا</w:t>
      </w:r>
      <w:r w:rsidR="005A1951">
        <w:rPr>
          <w:rtl/>
          <w:lang w:bidi="fa-IR"/>
        </w:rPr>
        <w:t>:</w:t>
      </w:r>
      <w:r>
        <w:rPr>
          <w:rtl/>
          <w:lang w:bidi="fa-IR"/>
        </w:rPr>
        <w:t xml:space="preserve"> والله قضى لك علينا يا عبد المطلب</w:t>
      </w:r>
      <w:r w:rsidR="00EC12E1">
        <w:rPr>
          <w:rtl/>
          <w:lang w:bidi="fa-IR"/>
        </w:rPr>
        <w:t xml:space="preserve">، </w:t>
      </w:r>
      <w:r>
        <w:rPr>
          <w:rtl/>
          <w:lang w:bidi="fa-IR"/>
        </w:rPr>
        <w:t>والله لا نخاصمك في زمزم أبداً</w:t>
      </w:r>
      <w:r w:rsidR="00EC12E1">
        <w:rPr>
          <w:rtl/>
          <w:lang w:bidi="fa-IR"/>
        </w:rPr>
        <w:t xml:space="preserve">، </w:t>
      </w:r>
      <w:r>
        <w:rPr>
          <w:rtl/>
          <w:lang w:bidi="fa-IR"/>
        </w:rPr>
        <w:t>إنّ الذي سقاك هذا الماء بهذه الفلاة</w:t>
      </w:r>
      <w:r w:rsidR="00EC12E1">
        <w:rPr>
          <w:rtl/>
          <w:lang w:bidi="fa-IR"/>
        </w:rPr>
        <w:t xml:space="preserve">، </w:t>
      </w:r>
      <w:r>
        <w:rPr>
          <w:rtl/>
          <w:lang w:bidi="fa-IR"/>
        </w:rPr>
        <w:t>لهو الذي سقاك زمزم فارجع إلى سقايتك راشداً</w:t>
      </w:r>
      <w:r w:rsidR="00EC12E1">
        <w:rPr>
          <w:rtl/>
          <w:lang w:bidi="fa-IR"/>
        </w:rPr>
        <w:t xml:space="preserve">، </w:t>
      </w:r>
      <w:r>
        <w:rPr>
          <w:rtl/>
          <w:lang w:bidi="fa-IR"/>
        </w:rPr>
        <w:t>فرجع ورجعوا معه ولم يصلوا إلى الكاهنة</w:t>
      </w:r>
      <w:r w:rsidR="00EC12E1">
        <w:rPr>
          <w:rtl/>
          <w:lang w:bidi="fa-IR"/>
        </w:rPr>
        <w:t xml:space="preserve">، </w:t>
      </w:r>
      <w:r>
        <w:rPr>
          <w:rtl/>
          <w:lang w:bidi="fa-IR"/>
        </w:rPr>
        <w:t xml:space="preserve">وخلّوا بينه وبينها </w:t>
      </w:r>
      <w:r w:rsidRPr="00F82D4A">
        <w:rPr>
          <w:rStyle w:val="libFootnotenumChar"/>
          <w:rtl/>
        </w:rPr>
        <w:t>(1)</w:t>
      </w:r>
      <w:r w:rsidR="00F82D4A">
        <w:rPr>
          <w:rtl/>
          <w:lang w:bidi="fa-IR"/>
        </w:rPr>
        <w:t>.</w:t>
      </w:r>
    </w:p>
    <w:p w:rsidR="00271068" w:rsidRDefault="00271068" w:rsidP="00271068">
      <w:pPr>
        <w:pStyle w:val="libNormal"/>
        <w:rPr>
          <w:lang w:bidi="fa-IR"/>
        </w:rPr>
      </w:pPr>
      <w:r>
        <w:rPr>
          <w:rtl/>
          <w:lang w:bidi="fa-IR"/>
        </w:rPr>
        <w:t xml:space="preserve">4 </w:t>
      </w:r>
      <w:r w:rsidR="00F82D4A">
        <w:rPr>
          <w:rtl/>
          <w:lang w:bidi="fa-IR"/>
        </w:rPr>
        <w:t>-</w:t>
      </w:r>
      <w:r>
        <w:rPr>
          <w:rtl/>
          <w:lang w:bidi="fa-IR"/>
        </w:rPr>
        <w:t xml:space="preserve"> عن أُمّ أيمن (رضي الله عنها) قالت</w:t>
      </w:r>
      <w:r w:rsidR="005A1951">
        <w:rPr>
          <w:rtl/>
          <w:lang w:bidi="fa-IR"/>
        </w:rPr>
        <w:t>:</w:t>
      </w:r>
      <w:r>
        <w:rPr>
          <w:rtl/>
          <w:lang w:bidi="fa-IR"/>
        </w:rPr>
        <w:t xml:space="preserve"> كنت أحضن النبي </w:t>
      </w:r>
      <w:r w:rsidR="00933950" w:rsidRPr="00933950">
        <w:rPr>
          <w:rStyle w:val="libAlaemChar"/>
          <w:rtl/>
        </w:rPr>
        <w:t>صلى‌الله‌عليه‌وآله‌وسلم</w:t>
      </w:r>
      <w:r>
        <w:rPr>
          <w:rtl/>
          <w:lang w:bidi="fa-IR"/>
        </w:rPr>
        <w:t xml:space="preserve"> أي أقوم بتربيته وحفظه </w:t>
      </w:r>
      <w:r w:rsidR="00F82D4A">
        <w:rPr>
          <w:rtl/>
          <w:lang w:bidi="fa-IR"/>
        </w:rPr>
        <w:t>-</w:t>
      </w:r>
      <w:r>
        <w:rPr>
          <w:rtl/>
          <w:lang w:bidi="fa-IR"/>
        </w:rPr>
        <w:t xml:space="preserve"> فغفلت عنه يوماً فلم أدر إلاّ بعبد المطلب قائماً على رأسي يقول</w:t>
      </w:r>
      <w:r w:rsidR="005A1951">
        <w:rPr>
          <w:rtl/>
          <w:lang w:bidi="fa-IR"/>
        </w:rPr>
        <w:t>:</w:t>
      </w:r>
      <w:r>
        <w:rPr>
          <w:rtl/>
          <w:lang w:bidi="fa-IR"/>
        </w:rPr>
        <w:t xml:space="preserve"> يا ( بركة ) قلت</w:t>
      </w:r>
      <w:r w:rsidR="005A1951">
        <w:rPr>
          <w:rtl/>
          <w:lang w:bidi="fa-IR"/>
        </w:rPr>
        <w:t>:</w:t>
      </w:r>
      <w:r>
        <w:rPr>
          <w:rtl/>
          <w:lang w:bidi="fa-IR"/>
        </w:rPr>
        <w:t xml:space="preserve"> لبّيك</w:t>
      </w:r>
      <w:r w:rsidR="00EC12E1">
        <w:rPr>
          <w:rtl/>
          <w:lang w:bidi="fa-IR"/>
        </w:rPr>
        <w:t xml:space="preserve">، </w:t>
      </w:r>
      <w:r>
        <w:rPr>
          <w:rtl/>
          <w:lang w:bidi="fa-IR"/>
        </w:rPr>
        <w:t>قال</w:t>
      </w:r>
      <w:r w:rsidR="005A1951">
        <w:rPr>
          <w:rtl/>
          <w:lang w:bidi="fa-IR"/>
        </w:rPr>
        <w:t>:</w:t>
      </w:r>
      <w:r>
        <w:rPr>
          <w:rtl/>
          <w:lang w:bidi="fa-IR"/>
        </w:rPr>
        <w:t xml:space="preserve"> أتدرين أين وجدت ابني ؟ قلت</w:t>
      </w:r>
      <w:r w:rsidR="005A1951">
        <w:rPr>
          <w:rtl/>
          <w:lang w:bidi="fa-IR"/>
        </w:rPr>
        <w:t>:</w:t>
      </w:r>
      <w:r>
        <w:rPr>
          <w:rtl/>
          <w:lang w:bidi="fa-IR"/>
        </w:rPr>
        <w:t xml:space="preserve"> لا أدري</w:t>
      </w:r>
      <w:r w:rsidR="00EC12E1">
        <w:rPr>
          <w:rtl/>
          <w:lang w:bidi="fa-IR"/>
        </w:rPr>
        <w:t xml:space="preserve">، </w:t>
      </w:r>
      <w:r>
        <w:rPr>
          <w:rtl/>
          <w:lang w:bidi="fa-IR"/>
        </w:rPr>
        <w:t>قال</w:t>
      </w:r>
      <w:r w:rsidR="005A1951">
        <w:rPr>
          <w:rtl/>
          <w:lang w:bidi="fa-IR"/>
        </w:rPr>
        <w:t>:</w:t>
      </w:r>
      <w:r>
        <w:rPr>
          <w:rtl/>
          <w:lang w:bidi="fa-IR"/>
        </w:rPr>
        <w:t xml:space="preserve"> وجدته مع غلمان قريباً من السدرة</w:t>
      </w:r>
      <w:r w:rsidR="00EC12E1">
        <w:rPr>
          <w:rtl/>
          <w:lang w:bidi="fa-IR"/>
        </w:rPr>
        <w:t xml:space="preserve">، </w:t>
      </w:r>
      <w:r>
        <w:rPr>
          <w:rtl/>
          <w:lang w:bidi="fa-IR"/>
        </w:rPr>
        <w:t>لا تغفلي عن ابني</w:t>
      </w:r>
      <w:r w:rsidR="00EC12E1">
        <w:rPr>
          <w:rtl/>
          <w:lang w:bidi="fa-IR"/>
        </w:rPr>
        <w:t xml:space="preserve">، </w:t>
      </w:r>
      <w:r>
        <w:rPr>
          <w:rtl/>
          <w:lang w:bidi="fa-IR"/>
        </w:rPr>
        <w:t>فإنّ أهل الكتاب يزعمون</w:t>
      </w:r>
    </w:p>
    <w:p w:rsidR="00271068" w:rsidRDefault="00F82D4A" w:rsidP="00F82D4A">
      <w:pPr>
        <w:pStyle w:val="libLine"/>
        <w:rPr>
          <w:lang w:bidi="fa-IR"/>
        </w:rPr>
      </w:pPr>
      <w:r>
        <w:rPr>
          <w:rtl/>
          <w:lang w:bidi="fa-IR"/>
        </w:rPr>
        <w:t>____________________</w:t>
      </w:r>
    </w:p>
    <w:p w:rsidR="00F82D4A" w:rsidRDefault="00271068" w:rsidP="008E6BD5">
      <w:pPr>
        <w:pStyle w:val="libFootnote0"/>
        <w:rPr>
          <w:rtl/>
          <w:lang w:bidi="fa-IR"/>
        </w:rPr>
      </w:pPr>
      <w:r>
        <w:rPr>
          <w:rtl/>
          <w:lang w:bidi="fa-IR"/>
        </w:rPr>
        <w:t xml:space="preserve">1 </w:t>
      </w:r>
      <w:r w:rsidR="008E6BD5">
        <w:rPr>
          <w:rFonts w:hint="cs"/>
          <w:rtl/>
          <w:lang w:bidi="fa-IR"/>
        </w:rPr>
        <w:t>-</w:t>
      </w:r>
      <w:r>
        <w:rPr>
          <w:rtl/>
          <w:lang w:bidi="fa-IR"/>
        </w:rPr>
        <w:t xml:space="preserve"> سيرة ابن هشام</w:t>
      </w:r>
      <w:r w:rsidR="005A1951">
        <w:rPr>
          <w:rtl/>
          <w:lang w:bidi="fa-IR"/>
        </w:rPr>
        <w:t>:</w:t>
      </w:r>
      <w:r>
        <w:rPr>
          <w:rtl/>
          <w:lang w:bidi="fa-IR"/>
        </w:rPr>
        <w:t xml:space="preserve"> 1</w:t>
      </w:r>
      <w:r w:rsidR="00570E2A">
        <w:rPr>
          <w:rtl/>
          <w:lang w:bidi="fa-IR"/>
        </w:rPr>
        <w:t>/</w:t>
      </w:r>
      <w:r>
        <w:rPr>
          <w:rtl/>
          <w:lang w:bidi="fa-IR"/>
        </w:rPr>
        <w:t xml:space="preserve">144 </w:t>
      </w:r>
      <w:r w:rsidR="00F82D4A">
        <w:rPr>
          <w:rtl/>
          <w:lang w:bidi="fa-IR"/>
        </w:rPr>
        <w:t>-</w:t>
      </w:r>
      <w:r>
        <w:rPr>
          <w:rtl/>
          <w:lang w:bidi="fa-IR"/>
        </w:rPr>
        <w:t xml:space="preserve"> 145</w:t>
      </w:r>
      <w:r w:rsidR="00EC12E1">
        <w:rPr>
          <w:rtl/>
          <w:lang w:bidi="fa-IR"/>
        </w:rPr>
        <w:t xml:space="preserve">، </w:t>
      </w:r>
      <w:r>
        <w:rPr>
          <w:rtl/>
          <w:lang w:bidi="fa-IR"/>
        </w:rPr>
        <w:t>طبعة مصر</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8E6BD5">
      <w:pPr>
        <w:pStyle w:val="libNormal0"/>
        <w:rPr>
          <w:lang w:bidi="fa-IR"/>
        </w:rPr>
      </w:pPr>
      <w:r>
        <w:rPr>
          <w:rtl/>
          <w:lang w:bidi="fa-IR"/>
        </w:rPr>
        <w:lastRenderedPageBreak/>
        <w:t>أنّه نبيّ هذه الأُمّة وأنا لا آمن عليه منهم</w:t>
      </w:r>
      <w:r w:rsidR="00EC12E1">
        <w:rPr>
          <w:rtl/>
          <w:lang w:bidi="fa-IR"/>
        </w:rPr>
        <w:t xml:space="preserve">، </w:t>
      </w:r>
      <w:r>
        <w:rPr>
          <w:rtl/>
          <w:lang w:bidi="fa-IR"/>
        </w:rPr>
        <w:t>وكان عبد المطلب لا يأكل طعاماً إلاّ يقول</w:t>
      </w:r>
      <w:r w:rsidR="005A1951">
        <w:rPr>
          <w:rtl/>
          <w:lang w:bidi="fa-IR"/>
        </w:rPr>
        <w:t>:</w:t>
      </w:r>
      <w:r>
        <w:rPr>
          <w:rtl/>
          <w:lang w:bidi="fa-IR"/>
        </w:rPr>
        <w:t xml:space="preserve"> عليّ بابني</w:t>
      </w:r>
      <w:r w:rsidR="00EC12E1">
        <w:rPr>
          <w:rtl/>
          <w:lang w:bidi="fa-IR"/>
        </w:rPr>
        <w:t xml:space="preserve">، </w:t>
      </w:r>
      <w:r>
        <w:rPr>
          <w:rtl/>
          <w:lang w:bidi="fa-IR"/>
        </w:rPr>
        <w:t>أي احضروه</w:t>
      </w:r>
      <w:r w:rsidR="00EC12E1">
        <w:rPr>
          <w:rtl/>
          <w:lang w:bidi="fa-IR"/>
        </w:rPr>
        <w:t xml:space="preserve">، </w:t>
      </w:r>
      <w:r>
        <w:rPr>
          <w:rtl/>
          <w:lang w:bidi="fa-IR"/>
        </w:rPr>
        <w:t xml:space="preserve">ويجلسه بجنبه وربّما أقعده على فخذه ويؤثره بأطيب طعامه </w:t>
      </w:r>
      <w:r w:rsidRPr="00F82D4A">
        <w:rPr>
          <w:rStyle w:val="libFootnotenumChar"/>
          <w:rtl/>
        </w:rPr>
        <w:t>(1)</w:t>
      </w:r>
      <w:r>
        <w:rPr>
          <w:rtl/>
          <w:lang w:bidi="fa-IR"/>
        </w:rPr>
        <w:t xml:space="preserve"> . هذا هو عبد المطلب وتعوذّه ببيت الله الحرام ومواقفه بين قومه وكلماته في المبدأ والمعاد وعطفه على رسالة خاتم النبيين</w:t>
      </w:r>
      <w:r w:rsidR="00EC12E1">
        <w:rPr>
          <w:rtl/>
          <w:lang w:bidi="fa-IR"/>
        </w:rPr>
        <w:t xml:space="preserve">، </w:t>
      </w:r>
      <w:r>
        <w:rPr>
          <w:rtl/>
          <w:lang w:bidi="fa-IR"/>
        </w:rPr>
        <w:t>أبعد هذا يبقى لأحدٍ شك في توحيده وإيمانه</w:t>
      </w:r>
      <w:r w:rsidR="00EC12E1">
        <w:rPr>
          <w:rtl/>
          <w:lang w:bidi="fa-IR"/>
        </w:rPr>
        <w:t xml:space="preserve">، </w:t>
      </w:r>
      <w:r>
        <w:rPr>
          <w:rtl/>
          <w:lang w:bidi="fa-IR"/>
        </w:rPr>
        <w:t xml:space="preserve">بل واعترافه برسالة الرسول الأكرم </w:t>
      </w:r>
      <w:r w:rsidR="00933950" w:rsidRPr="00933950">
        <w:rPr>
          <w:rStyle w:val="libAlaemChar"/>
          <w:rtl/>
        </w:rPr>
        <w:t>صلى‌الله‌عليه‌وآله‌وسلم</w:t>
      </w:r>
      <w:r>
        <w:rPr>
          <w:rtl/>
          <w:lang w:bidi="fa-IR"/>
        </w:rPr>
        <w:t xml:space="preserve"> ؟!</w:t>
      </w:r>
    </w:p>
    <w:p w:rsidR="00F82D4A" w:rsidRDefault="00271068" w:rsidP="00271068">
      <w:pPr>
        <w:pStyle w:val="libNormal"/>
        <w:rPr>
          <w:lang w:bidi="fa-IR"/>
        </w:rPr>
      </w:pPr>
      <w:r>
        <w:rPr>
          <w:rtl/>
          <w:lang w:bidi="fa-IR"/>
        </w:rPr>
        <w:t xml:space="preserve">قضى النبي </w:t>
      </w:r>
      <w:r w:rsidR="00933950" w:rsidRPr="00933950">
        <w:rPr>
          <w:rStyle w:val="libAlaemChar"/>
          <w:rtl/>
        </w:rPr>
        <w:t>صلى‌الله‌عليه‌وآله‌وسلم</w:t>
      </w:r>
      <w:r>
        <w:rPr>
          <w:rtl/>
          <w:lang w:bidi="fa-IR"/>
        </w:rPr>
        <w:t xml:space="preserve"> لفيفاً من عمره في رعايته</w:t>
      </w:r>
      <w:r w:rsidR="00EC12E1">
        <w:rPr>
          <w:rtl/>
          <w:lang w:bidi="fa-IR"/>
        </w:rPr>
        <w:t xml:space="preserve">، </w:t>
      </w:r>
      <w:r w:rsidR="00D12B92">
        <w:rPr>
          <w:rtl/>
          <w:lang w:bidi="fa-IR"/>
        </w:rPr>
        <w:t>فلمّا</w:t>
      </w:r>
      <w:r>
        <w:rPr>
          <w:rtl/>
          <w:lang w:bidi="fa-IR"/>
        </w:rPr>
        <w:t xml:space="preserve"> بلغ أجله أوصى إلى ابنه الزبير بالحكومة وأمر الكعبة</w:t>
      </w:r>
      <w:r w:rsidR="00EC12E1">
        <w:rPr>
          <w:rtl/>
          <w:lang w:bidi="fa-IR"/>
        </w:rPr>
        <w:t xml:space="preserve">، </w:t>
      </w:r>
      <w:r>
        <w:rPr>
          <w:rtl/>
          <w:lang w:bidi="fa-IR"/>
        </w:rPr>
        <w:t>وإلى أبي طالب برسول الله وسقاية زمزم</w:t>
      </w:r>
      <w:r w:rsidR="00EC12E1">
        <w:rPr>
          <w:rtl/>
          <w:lang w:bidi="fa-IR"/>
        </w:rPr>
        <w:t xml:space="preserve">، </w:t>
      </w:r>
      <w:r>
        <w:rPr>
          <w:rtl/>
          <w:lang w:bidi="fa-IR"/>
        </w:rPr>
        <w:t>وقال له</w:t>
      </w:r>
      <w:r w:rsidR="005A1951">
        <w:rPr>
          <w:rtl/>
          <w:lang w:bidi="fa-IR"/>
        </w:rPr>
        <w:t>:</w:t>
      </w:r>
      <w:r>
        <w:rPr>
          <w:rtl/>
          <w:lang w:bidi="fa-IR"/>
        </w:rPr>
        <w:t xml:space="preserve"> قد خلّفت في أيديكم الشرف العظيم الذي تطأُون به رقاب الناس</w:t>
      </w:r>
      <w:r w:rsidR="00EC12E1">
        <w:rPr>
          <w:rtl/>
          <w:lang w:bidi="fa-IR"/>
        </w:rPr>
        <w:t xml:space="preserve">، </w:t>
      </w:r>
      <w:r>
        <w:rPr>
          <w:rtl/>
          <w:lang w:bidi="fa-IR"/>
        </w:rPr>
        <w:t>وقال لأبى طالب</w:t>
      </w:r>
      <w:r w:rsidR="005A1951">
        <w:rPr>
          <w:rtl/>
          <w:lang w:bidi="fa-IR"/>
        </w:rPr>
        <w:t>:</w:t>
      </w:r>
    </w:p>
    <w:tbl>
      <w:tblPr>
        <w:tblStyle w:val="TableGrid"/>
        <w:bidiVisual/>
        <w:tblW w:w="4562" w:type="pct"/>
        <w:tblInd w:w="384" w:type="dxa"/>
        <w:tblLook w:val="01E0"/>
      </w:tblPr>
      <w:tblGrid>
        <w:gridCol w:w="3547"/>
        <w:gridCol w:w="272"/>
        <w:gridCol w:w="3491"/>
      </w:tblGrid>
      <w:tr w:rsidR="008E6BD5" w:rsidTr="00712EB8">
        <w:trPr>
          <w:trHeight w:val="350"/>
        </w:trPr>
        <w:tc>
          <w:tcPr>
            <w:tcW w:w="3920" w:type="dxa"/>
            <w:shd w:val="clear" w:color="auto" w:fill="auto"/>
          </w:tcPr>
          <w:p w:rsidR="008E6BD5" w:rsidRDefault="008E6BD5" w:rsidP="00712EB8">
            <w:pPr>
              <w:pStyle w:val="libPoem"/>
            </w:pPr>
            <w:r>
              <w:rPr>
                <w:rtl/>
                <w:lang w:bidi="fa-IR"/>
              </w:rPr>
              <w:t>أوصيك يا عبد مناف بعدي</w:t>
            </w:r>
            <w:r w:rsidRPr="00725071">
              <w:rPr>
                <w:rStyle w:val="libPoemTiniChar0"/>
                <w:rtl/>
              </w:rPr>
              <w:br/>
              <w:t> </w:t>
            </w:r>
          </w:p>
        </w:tc>
        <w:tc>
          <w:tcPr>
            <w:tcW w:w="279" w:type="dxa"/>
            <w:shd w:val="clear" w:color="auto" w:fill="auto"/>
          </w:tcPr>
          <w:p w:rsidR="008E6BD5" w:rsidRDefault="008E6BD5" w:rsidP="00712EB8">
            <w:pPr>
              <w:pStyle w:val="libPoem"/>
              <w:rPr>
                <w:rtl/>
              </w:rPr>
            </w:pPr>
          </w:p>
        </w:tc>
        <w:tc>
          <w:tcPr>
            <w:tcW w:w="3881" w:type="dxa"/>
            <w:shd w:val="clear" w:color="auto" w:fill="auto"/>
          </w:tcPr>
          <w:p w:rsidR="008E6BD5" w:rsidRDefault="008E6BD5" w:rsidP="00712EB8">
            <w:pPr>
              <w:pStyle w:val="libPoem"/>
            </w:pPr>
            <w:r>
              <w:rPr>
                <w:rtl/>
                <w:lang w:bidi="fa-IR"/>
              </w:rPr>
              <w:t>بمفردٍ بعد أبيه فردِ</w:t>
            </w:r>
            <w:r w:rsidRPr="00725071">
              <w:rPr>
                <w:rStyle w:val="libPoemTiniChar0"/>
                <w:rtl/>
              </w:rPr>
              <w:br/>
              <w:t> </w:t>
            </w:r>
          </w:p>
        </w:tc>
      </w:tr>
      <w:tr w:rsidR="008E6BD5" w:rsidTr="00712EB8">
        <w:trPr>
          <w:trHeight w:val="350"/>
        </w:trPr>
        <w:tc>
          <w:tcPr>
            <w:tcW w:w="3920" w:type="dxa"/>
          </w:tcPr>
          <w:p w:rsidR="008E6BD5" w:rsidRDefault="008E6BD5" w:rsidP="00712EB8">
            <w:pPr>
              <w:pStyle w:val="libPoem"/>
            </w:pPr>
            <w:r>
              <w:rPr>
                <w:rtl/>
                <w:lang w:bidi="fa-IR"/>
              </w:rPr>
              <w:t>فارقه وهو ضجيع المهدِ</w:t>
            </w:r>
            <w:r w:rsidRPr="00725071">
              <w:rPr>
                <w:rStyle w:val="libPoemTiniChar0"/>
                <w:rtl/>
              </w:rPr>
              <w:br/>
              <w:t> </w:t>
            </w:r>
          </w:p>
        </w:tc>
        <w:tc>
          <w:tcPr>
            <w:tcW w:w="279" w:type="dxa"/>
          </w:tcPr>
          <w:p w:rsidR="008E6BD5" w:rsidRDefault="008E6BD5" w:rsidP="00712EB8">
            <w:pPr>
              <w:pStyle w:val="libPoem"/>
              <w:rPr>
                <w:rtl/>
              </w:rPr>
            </w:pPr>
          </w:p>
        </w:tc>
        <w:tc>
          <w:tcPr>
            <w:tcW w:w="3881" w:type="dxa"/>
          </w:tcPr>
          <w:p w:rsidR="008E6BD5" w:rsidRDefault="008E6BD5" w:rsidP="00712EB8">
            <w:pPr>
              <w:pStyle w:val="libPoem"/>
            </w:pPr>
            <w:r>
              <w:rPr>
                <w:rtl/>
                <w:lang w:bidi="fa-IR"/>
              </w:rPr>
              <w:t>فكنت كالأُمِّ له في الوجدِ</w:t>
            </w:r>
            <w:r w:rsidRPr="00725071">
              <w:rPr>
                <w:rStyle w:val="libPoemTiniChar0"/>
                <w:rtl/>
              </w:rPr>
              <w:br/>
              <w:t> </w:t>
            </w:r>
          </w:p>
        </w:tc>
      </w:tr>
      <w:tr w:rsidR="008E6BD5" w:rsidTr="00712EB8">
        <w:trPr>
          <w:trHeight w:val="350"/>
        </w:trPr>
        <w:tc>
          <w:tcPr>
            <w:tcW w:w="3920" w:type="dxa"/>
          </w:tcPr>
          <w:p w:rsidR="008E6BD5" w:rsidRDefault="008E6BD5" w:rsidP="00712EB8">
            <w:pPr>
              <w:pStyle w:val="libPoem"/>
            </w:pPr>
            <w:r>
              <w:rPr>
                <w:rtl/>
                <w:lang w:bidi="fa-IR"/>
              </w:rPr>
              <w:t>تدنيه من أحشائها والكبدِ</w:t>
            </w:r>
            <w:r w:rsidRPr="00725071">
              <w:rPr>
                <w:rStyle w:val="libPoemTiniChar0"/>
                <w:rtl/>
              </w:rPr>
              <w:br/>
              <w:t> </w:t>
            </w:r>
          </w:p>
        </w:tc>
        <w:tc>
          <w:tcPr>
            <w:tcW w:w="279" w:type="dxa"/>
          </w:tcPr>
          <w:p w:rsidR="008E6BD5" w:rsidRDefault="008E6BD5" w:rsidP="00712EB8">
            <w:pPr>
              <w:pStyle w:val="libPoem"/>
              <w:rPr>
                <w:rtl/>
              </w:rPr>
            </w:pPr>
          </w:p>
        </w:tc>
        <w:tc>
          <w:tcPr>
            <w:tcW w:w="3881" w:type="dxa"/>
          </w:tcPr>
          <w:p w:rsidR="008E6BD5" w:rsidRDefault="008E6BD5" w:rsidP="00712EB8">
            <w:pPr>
              <w:pStyle w:val="libPoem"/>
            </w:pPr>
            <w:r>
              <w:rPr>
                <w:rtl/>
                <w:lang w:bidi="fa-IR"/>
              </w:rPr>
              <w:t>فأنت من أرجى بنيَّ عندي</w:t>
            </w:r>
            <w:r w:rsidRPr="00725071">
              <w:rPr>
                <w:rStyle w:val="libPoemTiniChar0"/>
                <w:rtl/>
              </w:rPr>
              <w:br/>
              <w:t> </w:t>
            </w:r>
          </w:p>
        </w:tc>
      </w:tr>
    </w:tbl>
    <w:p w:rsidR="00F82D4A" w:rsidRDefault="00271068" w:rsidP="008E6BD5">
      <w:pPr>
        <w:pStyle w:val="libPoemCenter"/>
        <w:rPr>
          <w:lang w:bidi="fa-IR"/>
        </w:rPr>
      </w:pPr>
      <w:r>
        <w:rPr>
          <w:rtl/>
          <w:lang w:bidi="fa-IR"/>
        </w:rPr>
        <w:t xml:space="preserve">لدفع ضيمٍ أو لشدّ عقدِ </w:t>
      </w:r>
      <w:r w:rsidRPr="00F82D4A">
        <w:rPr>
          <w:rStyle w:val="libFootnotenumChar"/>
          <w:rtl/>
        </w:rPr>
        <w:t>(2)</w:t>
      </w:r>
    </w:p>
    <w:p w:rsidR="00271068" w:rsidRDefault="00271068" w:rsidP="008E6BD5">
      <w:pPr>
        <w:pStyle w:val="Heading3"/>
        <w:rPr>
          <w:lang w:bidi="fa-IR"/>
        </w:rPr>
      </w:pPr>
      <w:bookmarkStart w:id="131" w:name="_Toc493531399"/>
      <w:r>
        <w:rPr>
          <w:rtl/>
          <w:lang w:bidi="fa-IR"/>
        </w:rPr>
        <w:t xml:space="preserve">2 </w:t>
      </w:r>
      <w:r w:rsidR="00F82D4A">
        <w:rPr>
          <w:rtl/>
          <w:lang w:bidi="fa-IR"/>
        </w:rPr>
        <w:t>-</w:t>
      </w:r>
      <w:r>
        <w:rPr>
          <w:rtl/>
          <w:lang w:bidi="fa-IR"/>
        </w:rPr>
        <w:t xml:space="preserve"> شيخ الأباطح أبو طالب وإيمانه</w:t>
      </w:r>
      <w:bookmarkEnd w:id="131"/>
    </w:p>
    <w:p w:rsidR="00271068" w:rsidRDefault="00271068" w:rsidP="00271068">
      <w:pPr>
        <w:pStyle w:val="libNormal"/>
        <w:rPr>
          <w:lang w:bidi="fa-IR"/>
        </w:rPr>
      </w:pPr>
      <w:r>
        <w:rPr>
          <w:rtl/>
          <w:lang w:bidi="fa-IR"/>
        </w:rPr>
        <w:t>قد تعرّفت على إيمان ( عبد المطلب ) الكفيل الأوّل لصاحب الرسالة</w:t>
      </w:r>
      <w:r w:rsidR="00EC12E1">
        <w:rPr>
          <w:rtl/>
          <w:lang w:bidi="fa-IR"/>
        </w:rPr>
        <w:t xml:space="preserve">، </w:t>
      </w:r>
      <w:r>
        <w:rPr>
          <w:rtl/>
          <w:lang w:bidi="fa-IR"/>
        </w:rPr>
        <w:t>فهلمّ معي ندرس حياة كفيله الآخر بعده</w:t>
      </w:r>
      <w:r w:rsidR="00EC12E1">
        <w:rPr>
          <w:rtl/>
          <w:lang w:bidi="fa-IR"/>
        </w:rPr>
        <w:t xml:space="preserve">، </w:t>
      </w:r>
      <w:r>
        <w:rPr>
          <w:rtl/>
          <w:lang w:bidi="fa-IR"/>
        </w:rPr>
        <w:t>وهو أبو طالب شيخ البطحاء</w:t>
      </w:r>
      <w:r w:rsidR="00EC12E1">
        <w:rPr>
          <w:rtl/>
          <w:lang w:bidi="fa-IR"/>
        </w:rPr>
        <w:t xml:space="preserve">، </w:t>
      </w:r>
      <w:r>
        <w:rPr>
          <w:rtl/>
          <w:lang w:bidi="fa-IR"/>
        </w:rPr>
        <w:t>فقد اتفقت</w:t>
      </w:r>
    </w:p>
    <w:p w:rsidR="00271068" w:rsidRDefault="00F82D4A" w:rsidP="00F82D4A">
      <w:pPr>
        <w:pStyle w:val="libLine"/>
        <w:rPr>
          <w:lang w:bidi="fa-IR"/>
        </w:rPr>
      </w:pPr>
      <w:r>
        <w:rPr>
          <w:rtl/>
          <w:lang w:bidi="fa-IR"/>
        </w:rPr>
        <w:t>____________________</w:t>
      </w:r>
    </w:p>
    <w:p w:rsidR="00F82D4A" w:rsidRDefault="00271068" w:rsidP="008E6BD5">
      <w:pPr>
        <w:pStyle w:val="libFootnote0"/>
        <w:rPr>
          <w:rtl/>
          <w:lang w:bidi="fa-IR"/>
        </w:rPr>
      </w:pPr>
      <w:r>
        <w:rPr>
          <w:rtl/>
          <w:lang w:bidi="fa-IR"/>
        </w:rPr>
        <w:t xml:space="preserve">1 </w:t>
      </w:r>
      <w:r w:rsidR="00F82D4A">
        <w:rPr>
          <w:rtl/>
          <w:lang w:bidi="fa-IR"/>
        </w:rPr>
        <w:t>-</w:t>
      </w:r>
      <w:r>
        <w:rPr>
          <w:rtl/>
          <w:lang w:bidi="fa-IR"/>
        </w:rPr>
        <w:t xml:space="preserve"> سيرة زيني دحلان بهامش السيرة الحلبية</w:t>
      </w:r>
      <w:r w:rsidR="005A1951">
        <w:rPr>
          <w:rtl/>
          <w:lang w:bidi="fa-IR"/>
        </w:rPr>
        <w:t>:</w:t>
      </w:r>
      <w:r>
        <w:rPr>
          <w:rtl/>
          <w:lang w:bidi="fa-IR"/>
        </w:rPr>
        <w:t xml:space="preserve"> 1</w:t>
      </w:r>
      <w:r w:rsidR="00570E2A">
        <w:rPr>
          <w:rtl/>
          <w:lang w:bidi="fa-IR"/>
        </w:rPr>
        <w:t>/</w:t>
      </w:r>
      <w:r>
        <w:rPr>
          <w:rtl/>
          <w:lang w:bidi="fa-IR"/>
        </w:rPr>
        <w:t>64</w:t>
      </w:r>
      <w:r w:rsidR="00F82D4A">
        <w:rPr>
          <w:rtl/>
          <w:lang w:bidi="fa-IR"/>
        </w:rPr>
        <w:t>.</w:t>
      </w:r>
    </w:p>
    <w:p w:rsidR="00F82D4A" w:rsidRDefault="00271068" w:rsidP="008E6BD5">
      <w:pPr>
        <w:pStyle w:val="libFootnote0"/>
        <w:rPr>
          <w:rtl/>
          <w:lang w:bidi="fa-IR"/>
        </w:rPr>
      </w:pPr>
      <w:r>
        <w:rPr>
          <w:rtl/>
          <w:lang w:bidi="fa-IR"/>
        </w:rPr>
        <w:t xml:space="preserve">2 </w:t>
      </w:r>
      <w:r w:rsidR="00F82D4A">
        <w:rPr>
          <w:rtl/>
          <w:lang w:bidi="fa-IR"/>
        </w:rPr>
        <w:t>-</w:t>
      </w:r>
      <w:r>
        <w:rPr>
          <w:rtl/>
          <w:lang w:bidi="fa-IR"/>
        </w:rPr>
        <w:t xml:space="preserve"> تاريخ اليعقوبي</w:t>
      </w:r>
      <w:r w:rsidR="005A1951">
        <w:rPr>
          <w:rtl/>
          <w:lang w:bidi="fa-IR"/>
        </w:rPr>
        <w:t>:</w:t>
      </w:r>
      <w:r>
        <w:rPr>
          <w:rtl/>
          <w:lang w:bidi="fa-IR"/>
        </w:rPr>
        <w:t xml:space="preserve"> 2</w:t>
      </w:r>
      <w:r w:rsidR="00570E2A">
        <w:rPr>
          <w:rtl/>
          <w:lang w:bidi="fa-IR"/>
        </w:rPr>
        <w:t>/</w:t>
      </w:r>
      <w:r>
        <w:rPr>
          <w:rtl/>
          <w:lang w:bidi="fa-IR"/>
        </w:rPr>
        <w:t>10</w:t>
      </w:r>
      <w:r w:rsidR="00EC12E1">
        <w:rPr>
          <w:rtl/>
          <w:lang w:bidi="fa-IR"/>
        </w:rPr>
        <w:t xml:space="preserve">، </w:t>
      </w:r>
      <w:r>
        <w:rPr>
          <w:rtl/>
          <w:lang w:bidi="fa-IR"/>
        </w:rPr>
        <w:t>طبعة النجف</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8E6BD5">
      <w:pPr>
        <w:pStyle w:val="libNormal0"/>
        <w:rPr>
          <w:lang w:bidi="fa-IR"/>
        </w:rPr>
      </w:pPr>
      <w:r>
        <w:rPr>
          <w:rtl/>
          <w:lang w:bidi="fa-IR"/>
        </w:rPr>
        <w:lastRenderedPageBreak/>
        <w:t>كلمة أهل السِيَر والتاريخ على كفالته لصاحب الرسالة بعد جدّه</w:t>
      </w:r>
      <w:r w:rsidR="00EC12E1">
        <w:rPr>
          <w:rtl/>
          <w:lang w:bidi="fa-IR"/>
        </w:rPr>
        <w:t xml:space="preserve">، </w:t>
      </w:r>
      <w:r>
        <w:rPr>
          <w:rtl/>
          <w:lang w:bidi="fa-IR"/>
        </w:rPr>
        <w:t>ودرئه عنه كل سوء وعادية طيلة حياته</w:t>
      </w:r>
      <w:r w:rsidR="00EC12E1">
        <w:rPr>
          <w:rtl/>
          <w:lang w:bidi="fa-IR"/>
        </w:rPr>
        <w:t xml:space="preserve">، </w:t>
      </w:r>
      <w:r>
        <w:rPr>
          <w:rtl/>
          <w:lang w:bidi="fa-IR"/>
        </w:rPr>
        <w:t>وإن اختلفت آراؤهم في إيمانه بالرسول الأكرم بعد البعثة</w:t>
      </w:r>
      <w:r w:rsidR="00EC12E1">
        <w:rPr>
          <w:rtl/>
          <w:lang w:bidi="fa-IR"/>
        </w:rPr>
        <w:t xml:space="preserve">؛ </w:t>
      </w:r>
      <w:r>
        <w:rPr>
          <w:rtl/>
          <w:lang w:bidi="fa-IR"/>
        </w:rPr>
        <w:t>ولأجل تحقيق الحال نركّز على البحث عن نقطتين</w:t>
      </w:r>
      <w:r w:rsidR="005A1951">
        <w:rPr>
          <w:rtl/>
          <w:lang w:bidi="fa-IR"/>
        </w:rPr>
        <w:t>:</w:t>
      </w:r>
      <w:r>
        <w:rPr>
          <w:rtl/>
          <w:lang w:bidi="fa-IR"/>
        </w:rPr>
        <w:t xml:space="preserve"> إيمانه قبل البعثة</w:t>
      </w:r>
      <w:r w:rsidR="00EC12E1">
        <w:rPr>
          <w:rtl/>
          <w:lang w:bidi="fa-IR"/>
        </w:rPr>
        <w:t xml:space="preserve">، </w:t>
      </w:r>
      <w:r>
        <w:rPr>
          <w:rtl/>
          <w:lang w:bidi="fa-IR"/>
        </w:rPr>
        <w:t>وإيمانه بعد البعثة</w:t>
      </w:r>
      <w:r w:rsidR="005A1951">
        <w:rPr>
          <w:rtl/>
          <w:lang w:bidi="fa-IR"/>
        </w:rPr>
        <w:t>:</w:t>
      </w:r>
    </w:p>
    <w:p w:rsidR="00271068" w:rsidRDefault="00271068" w:rsidP="008E6BD5">
      <w:pPr>
        <w:pStyle w:val="Heading3"/>
        <w:rPr>
          <w:lang w:bidi="fa-IR"/>
        </w:rPr>
      </w:pPr>
      <w:bookmarkStart w:id="132" w:name="_Toc493531400"/>
      <w:r>
        <w:rPr>
          <w:rtl/>
          <w:lang w:bidi="fa-IR"/>
        </w:rPr>
        <w:t>إيمانه بالله قبل البعثة</w:t>
      </w:r>
      <w:bookmarkEnd w:id="132"/>
    </w:p>
    <w:p w:rsidR="00271068" w:rsidRDefault="00271068" w:rsidP="00271068">
      <w:pPr>
        <w:pStyle w:val="libNormal"/>
        <w:rPr>
          <w:lang w:bidi="fa-IR"/>
        </w:rPr>
      </w:pPr>
      <w:r>
        <w:rPr>
          <w:rtl/>
          <w:lang w:bidi="fa-IR"/>
        </w:rPr>
        <w:t>يكفي في إيمانه بالله وخلوص توحيده عدّة أُمور نشير إليها</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ما أخرجه ابن عساكر في تاريخه</w:t>
      </w:r>
      <w:r w:rsidR="00EC12E1">
        <w:rPr>
          <w:rtl/>
          <w:lang w:bidi="fa-IR"/>
        </w:rPr>
        <w:t xml:space="preserve">، </w:t>
      </w:r>
      <w:r>
        <w:rPr>
          <w:rtl/>
          <w:lang w:bidi="fa-IR"/>
        </w:rPr>
        <w:t>عن جلهمة بن عرفطة</w:t>
      </w:r>
      <w:r w:rsidR="00EC12E1">
        <w:rPr>
          <w:rtl/>
          <w:lang w:bidi="fa-IR"/>
        </w:rPr>
        <w:t xml:space="preserve">، </w:t>
      </w:r>
      <w:r>
        <w:rPr>
          <w:rtl/>
          <w:lang w:bidi="fa-IR"/>
        </w:rPr>
        <w:t>قال</w:t>
      </w:r>
      <w:r w:rsidR="005A1951">
        <w:rPr>
          <w:rtl/>
          <w:lang w:bidi="fa-IR"/>
        </w:rPr>
        <w:t>:</w:t>
      </w:r>
      <w:r>
        <w:rPr>
          <w:rtl/>
          <w:lang w:bidi="fa-IR"/>
        </w:rPr>
        <w:t xml:space="preserve"> قدمت مكّة وهم في قحط</w:t>
      </w:r>
      <w:r w:rsidR="00EC12E1">
        <w:rPr>
          <w:rtl/>
          <w:lang w:bidi="fa-IR"/>
        </w:rPr>
        <w:t xml:space="preserve">، </w:t>
      </w:r>
      <w:r>
        <w:rPr>
          <w:rtl/>
          <w:lang w:bidi="fa-IR"/>
        </w:rPr>
        <w:t>فقالت قريش يا أبا طالب أقحط الوادي وأجدب العيال فهلمّ واستسق</w:t>
      </w:r>
      <w:r w:rsidR="00EC12E1">
        <w:rPr>
          <w:rtl/>
          <w:lang w:bidi="fa-IR"/>
        </w:rPr>
        <w:t xml:space="preserve">، </w:t>
      </w:r>
      <w:r>
        <w:rPr>
          <w:rtl/>
          <w:lang w:bidi="fa-IR"/>
        </w:rPr>
        <w:t>فخرج أبو طالب ومعه غلام كأنّه شمس دجى تجلّت عنه سحابة قتماء وحوله اغيلمة</w:t>
      </w:r>
      <w:r w:rsidR="00EC12E1">
        <w:rPr>
          <w:rtl/>
          <w:lang w:bidi="fa-IR"/>
        </w:rPr>
        <w:t xml:space="preserve">، </w:t>
      </w:r>
      <w:r>
        <w:rPr>
          <w:rtl/>
          <w:lang w:bidi="fa-IR"/>
        </w:rPr>
        <w:t>فأخذه أبو طالب فألصق ظهره بالكعبة</w:t>
      </w:r>
      <w:r w:rsidR="00EC12E1">
        <w:rPr>
          <w:rtl/>
          <w:lang w:bidi="fa-IR"/>
        </w:rPr>
        <w:t xml:space="preserve">، </w:t>
      </w:r>
      <w:r>
        <w:rPr>
          <w:rtl/>
          <w:lang w:bidi="fa-IR"/>
        </w:rPr>
        <w:t>ولاذ بإصبعه الغلام وما في السماء</w:t>
      </w:r>
      <w:r w:rsidR="00EC12E1">
        <w:rPr>
          <w:rtl/>
          <w:lang w:bidi="fa-IR"/>
        </w:rPr>
        <w:t xml:space="preserve">، </w:t>
      </w:r>
      <w:r>
        <w:rPr>
          <w:rtl/>
          <w:lang w:bidi="fa-IR"/>
        </w:rPr>
        <w:t xml:space="preserve">قزعة </w:t>
      </w:r>
      <w:r w:rsidRPr="00F82D4A">
        <w:rPr>
          <w:rStyle w:val="libFootnotenumChar"/>
          <w:rtl/>
        </w:rPr>
        <w:t>(1)</w:t>
      </w:r>
      <w:r w:rsidR="00F82D4A">
        <w:rPr>
          <w:rtl/>
          <w:lang w:bidi="fa-IR"/>
        </w:rPr>
        <w:t>.</w:t>
      </w:r>
    </w:p>
    <w:p w:rsidR="00F82D4A" w:rsidRDefault="00271068" w:rsidP="00271068">
      <w:pPr>
        <w:pStyle w:val="libNormal"/>
        <w:rPr>
          <w:lang w:bidi="fa-IR"/>
        </w:rPr>
      </w:pPr>
      <w:r>
        <w:rPr>
          <w:rtl/>
          <w:lang w:bidi="fa-IR"/>
        </w:rPr>
        <w:t>فأقبل السحاب من ها هنا وها هنا وأغدق واغدودق وانفجر له الوادي وأخصب البادي والنادي</w:t>
      </w:r>
      <w:r w:rsidR="00EC12E1">
        <w:rPr>
          <w:rtl/>
          <w:lang w:bidi="fa-IR"/>
        </w:rPr>
        <w:t xml:space="preserve">، </w:t>
      </w:r>
      <w:r>
        <w:rPr>
          <w:rtl/>
          <w:lang w:bidi="fa-IR"/>
        </w:rPr>
        <w:t>ففي ذلك يقول أبو طالب ويمدح به النبي أكثر من ثمانين بيتاً</w:t>
      </w:r>
      <w:r w:rsidR="005A1951">
        <w:rPr>
          <w:rtl/>
          <w:lang w:bidi="fa-IR"/>
        </w:rPr>
        <w:t>:</w:t>
      </w:r>
    </w:p>
    <w:tbl>
      <w:tblPr>
        <w:tblStyle w:val="TableGrid"/>
        <w:bidiVisual/>
        <w:tblW w:w="4562" w:type="pct"/>
        <w:tblInd w:w="384" w:type="dxa"/>
        <w:tblLook w:val="01E0"/>
      </w:tblPr>
      <w:tblGrid>
        <w:gridCol w:w="3541"/>
        <w:gridCol w:w="272"/>
        <w:gridCol w:w="3497"/>
      </w:tblGrid>
      <w:tr w:rsidR="008E6BD5" w:rsidTr="00712EB8">
        <w:trPr>
          <w:trHeight w:val="350"/>
        </w:trPr>
        <w:tc>
          <w:tcPr>
            <w:tcW w:w="3920" w:type="dxa"/>
            <w:shd w:val="clear" w:color="auto" w:fill="auto"/>
          </w:tcPr>
          <w:p w:rsidR="008E6BD5" w:rsidRDefault="008E6BD5" w:rsidP="00712EB8">
            <w:pPr>
              <w:pStyle w:val="libPoem"/>
            </w:pPr>
            <w:r>
              <w:rPr>
                <w:rtl/>
                <w:lang w:bidi="fa-IR"/>
              </w:rPr>
              <w:t>وأبيض يُستسقى الغمام بوجهه</w:t>
            </w:r>
            <w:r w:rsidRPr="00725071">
              <w:rPr>
                <w:rStyle w:val="libPoemTiniChar0"/>
                <w:rtl/>
              </w:rPr>
              <w:br/>
              <w:t> </w:t>
            </w:r>
          </w:p>
        </w:tc>
        <w:tc>
          <w:tcPr>
            <w:tcW w:w="279" w:type="dxa"/>
            <w:shd w:val="clear" w:color="auto" w:fill="auto"/>
          </w:tcPr>
          <w:p w:rsidR="008E6BD5" w:rsidRDefault="008E6BD5" w:rsidP="00712EB8">
            <w:pPr>
              <w:pStyle w:val="libPoem"/>
              <w:rPr>
                <w:rtl/>
              </w:rPr>
            </w:pPr>
          </w:p>
        </w:tc>
        <w:tc>
          <w:tcPr>
            <w:tcW w:w="3881" w:type="dxa"/>
            <w:shd w:val="clear" w:color="auto" w:fill="auto"/>
          </w:tcPr>
          <w:p w:rsidR="008E6BD5" w:rsidRDefault="008E6BD5" w:rsidP="00712EB8">
            <w:pPr>
              <w:pStyle w:val="libPoem"/>
            </w:pPr>
            <w:r>
              <w:rPr>
                <w:rtl/>
                <w:lang w:bidi="fa-IR"/>
              </w:rPr>
              <w:t>ثمال اليتامى عصمة للأراملِ</w:t>
            </w:r>
            <w:r w:rsidRPr="00725071">
              <w:rPr>
                <w:rStyle w:val="libPoemTiniChar0"/>
                <w:rtl/>
              </w:rPr>
              <w:br/>
              <w:t> </w:t>
            </w:r>
          </w:p>
        </w:tc>
      </w:tr>
      <w:tr w:rsidR="008E6BD5" w:rsidTr="00712EB8">
        <w:trPr>
          <w:trHeight w:val="350"/>
        </w:trPr>
        <w:tc>
          <w:tcPr>
            <w:tcW w:w="3920" w:type="dxa"/>
          </w:tcPr>
          <w:p w:rsidR="008E6BD5" w:rsidRDefault="008E6BD5" w:rsidP="00712EB8">
            <w:pPr>
              <w:pStyle w:val="libPoem"/>
            </w:pPr>
            <w:r>
              <w:rPr>
                <w:rtl/>
                <w:lang w:bidi="fa-IR"/>
              </w:rPr>
              <w:t>يلوذ به الهلاّك من آل هاشمٍ</w:t>
            </w:r>
            <w:r w:rsidRPr="00725071">
              <w:rPr>
                <w:rStyle w:val="libPoemTiniChar0"/>
                <w:rtl/>
              </w:rPr>
              <w:br/>
              <w:t> </w:t>
            </w:r>
          </w:p>
        </w:tc>
        <w:tc>
          <w:tcPr>
            <w:tcW w:w="279" w:type="dxa"/>
          </w:tcPr>
          <w:p w:rsidR="008E6BD5" w:rsidRDefault="008E6BD5" w:rsidP="00712EB8">
            <w:pPr>
              <w:pStyle w:val="libPoem"/>
              <w:rPr>
                <w:rtl/>
              </w:rPr>
            </w:pPr>
          </w:p>
        </w:tc>
        <w:tc>
          <w:tcPr>
            <w:tcW w:w="3881" w:type="dxa"/>
          </w:tcPr>
          <w:p w:rsidR="008E6BD5" w:rsidRDefault="008E6BD5" w:rsidP="00712EB8">
            <w:pPr>
              <w:pStyle w:val="libPoem"/>
            </w:pPr>
            <w:r>
              <w:rPr>
                <w:rtl/>
                <w:lang w:bidi="fa-IR"/>
              </w:rPr>
              <w:t>فهم عنده في نعمةٍ وفواضلِ</w:t>
            </w:r>
            <w:r w:rsidRPr="00725071">
              <w:rPr>
                <w:rStyle w:val="libPoemTiniChar0"/>
                <w:rtl/>
              </w:rPr>
              <w:br/>
              <w:t> </w:t>
            </w:r>
          </w:p>
        </w:tc>
      </w:tr>
      <w:tr w:rsidR="008E6BD5" w:rsidTr="00712EB8">
        <w:trPr>
          <w:trHeight w:val="350"/>
        </w:trPr>
        <w:tc>
          <w:tcPr>
            <w:tcW w:w="3920" w:type="dxa"/>
          </w:tcPr>
          <w:p w:rsidR="008E6BD5" w:rsidRDefault="008E6BD5" w:rsidP="00712EB8">
            <w:pPr>
              <w:pStyle w:val="libPoem"/>
            </w:pPr>
            <w:r>
              <w:rPr>
                <w:rtl/>
                <w:lang w:bidi="fa-IR"/>
              </w:rPr>
              <w:t>وميزان عدلٍ لا يخيس شعيرة</w:t>
            </w:r>
            <w:r w:rsidRPr="00725071">
              <w:rPr>
                <w:rStyle w:val="libPoemTiniChar0"/>
                <w:rtl/>
              </w:rPr>
              <w:br/>
              <w:t> </w:t>
            </w:r>
          </w:p>
        </w:tc>
        <w:tc>
          <w:tcPr>
            <w:tcW w:w="279" w:type="dxa"/>
          </w:tcPr>
          <w:p w:rsidR="008E6BD5" w:rsidRDefault="008E6BD5" w:rsidP="00712EB8">
            <w:pPr>
              <w:pStyle w:val="libPoem"/>
              <w:rPr>
                <w:rtl/>
              </w:rPr>
            </w:pPr>
          </w:p>
        </w:tc>
        <w:tc>
          <w:tcPr>
            <w:tcW w:w="3881" w:type="dxa"/>
          </w:tcPr>
          <w:p w:rsidR="008E6BD5" w:rsidRDefault="008E6BD5" w:rsidP="00712EB8">
            <w:pPr>
              <w:pStyle w:val="libPoem"/>
            </w:pPr>
            <w:r>
              <w:rPr>
                <w:rtl/>
                <w:lang w:bidi="fa-IR"/>
              </w:rPr>
              <w:t xml:space="preserve">ووزان صدق وزنه غير هائلِ </w:t>
            </w:r>
            <w:r w:rsidRPr="00F82D4A">
              <w:rPr>
                <w:rStyle w:val="libFootnotenumChar"/>
                <w:rtl/>
              </w:rPr>
              <w:t>(2)</w:t>
            </w:r>
            <w:r w:rsidRPr="00725071">
              <w:rPr>
                <w:rStyle w:val="libPoemTiniChar0"/>
                <w:rtl/>
              </w:rPr>
              <w:br/>
              <w:t> </w:t>
            </w:r>
          </w:p>
        </w:tc>
      </w:tr>
    </w:tbl>
    <w:p w:rsidR="00271068" w:rsidRDefault="00F82D4A" w:rsidP="00F82D4A">
      <w:pPr>
        <w:pStyle w:val="libLine"/>
        <w:rPr>
          <w:lang w:bidi="fa-IR"/>
        </w:rPr>
      </w:pPr>
      <w:r>
        <w:rPr>
          <w:rtl/>
          <w:lang w:bidi="fa-IR"/>
        </w:rPr>
        <w:t>____________________</w:t>
      </w:r>
    </w:p>
    <w:p w:rsidR="00F82D4A" w:rsidRDefault="00271068" w:rsidP="008E6BD5">
      <w:pPr>
        <w:pStyle w:val="libFootnote0"/>
        <w:rPr>
          <w:rtl/>
          <w:lang w:bidi="fa-IR"/>
        </w:rPr>
      </w:pPr>
      <w:r>
        <w:rPr>
          <w:rtl/>
          <w:lang w:bidi="fa-IR"/>
        </w:rPr>
        <w:t xml:space="preserve">1 </w:t>
      </w:r>
      <w:r w:rsidR="00F82D4A">
        <w:rPr>
          <w:rtl/>
          <w:lang w:bidi="fa-IR"/>
        </w:rPr>
        <w:t>-</w:t>
      </w:r>
      <w:r>
        <w:rPr>
          <w:rtl/>
          <w:lang w:bidi="fa-IR"/>
        </w:rPr>
        <w:t xml:space="preserve"> القزعة</w:t>
      </w:r>
      <w:r w:rsidR="005A1951">
        <w:rPr>
          <w:rtl/>
          <w:lang w:bidi="fa-IR"/>
        </w:rPr>
        <w:t>:</w:t>
      </w:r>
      <w:r>
        <w:rPr>
          <w:rtl/>
          <w:lang w:bidi="fa-IR"/>
        </w:rPr>
        <w:t xml:space="preserve"> قطعة من السحاب</w:t>
      </w:r>
      <w:r w:rsidR="00F82D4A">
        <w:rPr>
          <w:rtl/>
          <w:lang w:bidi="fa-IR"/>
        </w:rPr>
        <w:t>.</w:t>
      </w:r>
    </w:p>
    <w:p w:rsidR="00F82D4A" w:rsidRDefault="00271068" w:rsidP="008E6BD5">
      <w:pPr>
        <w:pStyle w:val="libFootnote0"/>
        <w:rPr>
          <w:rtl/>
          <w:lang w:bidi="fa-IR"/>
        </w:rPr>
      </w:pPr>
      <w:r>
        <w:rPr>
          <w:rtl/>
          <w:lang w:bidi="fa-IR"/>
        </w:rPr>
        <w:t xml:space="preserve">2 </w:t>
      </w:r>
      <w:r w:rsidR="00F82D4A">
        <w:rPr>
          <w:rtl/>
          <w:lang w:bidi="fa-IR"/>
        </w:rPr>
        <w:t>-</w:t>
      </w:r>
      <w:r>
        <w:rPr>
          <w:rtl/>
          <w:lang w:bidi="fa-IR"/>
        </w:rPr>
        <w:t xml:space="preserve"> السيرة الحلبية</w:t>
      </w:r>
      <w:r w:rsidR="005A1951">
        <w:rPr>
          <w:rtl/>
          <w:lang w:bidi="fa-IR"/>
        </w:rPr>
        <w:t>:</w:t>
      </w:r>
      <w:r>
        <w:rPr>
          <w:rtl/>
          <w:lang w:bidi="fa-IR"/>
        </w:rPr>
        <w:t xml:space="preserve"> 1</w:t>
      </w:r>
      <w:r w:rsidR="00570E2A">
        <w:rPr>
          <w:rtl/>
          <w:lang w:bidi="fa-IR"/>
        </w:rPr>
        <w:t>/</w:t>
      </w:r>
      <w:r>
        <w:rPr>
          <w:rtl/>
          <w:lang w:bidi="fa-IR"/>
        </w:rPr>
        <w:t>116 . لاحظ فتح الباري</w:t>
      </w:r>
      <w:r w:rsidR="005A1951">
        <w:rPr>
          <w:rtl/>
          <w:lang w:bidi="fa-IR"/>
        </w:rPr>
        <w:t>:</w:t>
      </w:r>
      <w:r>
        <w:rPr>
          <w:rtl/>
          <w:lang w:bidi="fa-IR"/>
        </w:rPr>
        <w:t xml:space="preserve"> 2</w:t>
      </w:r>
      <w:r w:rsidR="00570E2A">
        <w:rPr>
          <w:rtl/>
          <w:lang w:bidi="fa-IR"/>
        </w:rPr>
        <w:t>/</w:t>
      </w:r>
      <w:r>
        <w:rPr>
          <w:rtl/>
          <w:lang w:bidi="fa-IR"/>
        </w:rPr>
        <w:t>494</w:t>
      </w:r>
      <w:r w:rsidR="00EC12E1">
        <w:rPr>
          <w:rtl/>
          <w:lang w:bidi="fa-IR"/>
        </w:rPr>
        <w:t xml:space="preserve">، </w:t>
      </w:r>
      <w:r>
        <w:rPr>
          <w:rtl/>
          <w:lang w:bidi="fa-IR"/>
        </w:rPr>
        <w:t>والقصيدة مذكورة في السيرة النبويّة لابن هشام</w:t>
      </w:r>
      <w:r w:rsidR="005A1951">
        <w:rPr>
          <w:rtl/>
          <w:lang w:bidi="fa-IR"/>
        </w:rPr>
        <w:t>:</w:t>
      </w:r>
      <w:r>
        <w:rPr>
          <w:rtl/>
          <w:lang w:bidi="fa-IR"/>
        </w:rPr>
        <w:t xml:space="preserve"> 1</w:t>
      </w:r>
      <w:r w:rsidR="00570E2A">
        <w:rPr>
          <w:rtl/>
          <w:lang w:bidi="fa-IR"/>
        </w:rPr>
        <w:t>/</w:t>
      </w:r>
      <w:r>
        <w:rPr>
          <w:rtl/>
          <w:lang w:bidi="fa-IR"/>
        </w:rPr>
        <w:t xml:space="preserve">272 </w:t>
      </w:r>
      <w:r w:rsidR="00F82D4A">
        <w:rPr>
          <w:rtl/>
          <w:lang w:bidi="fa-IR"/>
        </w:rPr>
        <w:t>-</w:t>
      </w:r>
      <w:r>
        <w:rPr>
          <w:rtl/>
          <w:lang w:bidi="fa-IR"/>
        </w:rPr>
        <w:t xml:space="preserve"> 280</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وما نسبه إليه من الأشعار جزء من قصيدته المعروفة التي نظمها أيام الحصار في الشِعْب</w:t>
      </w:r>
      <w:r w:rsidR="00EC12E1">
        <w:rPr>
          <w:rtl/>
          <w:lang w:bidi="fa-IR"/>
        </w:rPr>
        <w:t xml:space="preserve">، </w:t>
      </w:r>
      <w:r>
        <w:rPr>
          <w:rtl/>
          <w:lang w:bidi="fa-IR"/>
        </w:rPr>
        <w:t>ويشير بها إلى الواقعة التي استسقى فيها بالنبيّ وقد كان غلاماً في كفالته</w:t>
      </w:r>
      <w:r w:rsidR="00EC12E1">
        <w:rPr>
          <w:rtl/>
          <w:lang w:bidi="fa-IR"/>
        </w:rPr>
        <w:t xml:space="preserve">، </w:t>
      </w:r>
      <w:r>
        <w:rPr>
          <w:rtl/>
          <w:lang w:bidi="fa-IR"/>
        </w:rPr>
        <w:t>ولو كان آنذاك عابداً للوثن لتوسّل باللات والعزّى وسائر الآلهة المنصوبة حول الكعبة</w:t>
      </w:r>
      <w:r w:rsidR="00F82D4A">
        <w:rPr>
          <w:rtl/>
          <w:lang w:bidi="fa-IR"/>
        </w:rPr>
        <w:t>.</w:t>
      </w:r>
    </w:p>
    <w:p w:rsidR="00F82D4A" w:rsidRDefault="00271068" w:rsidP="00271068">
      <w:pPr>
        <w:pStyle w:val="libNormal"/>
        <w:rPr>
          <w:lang w:bidi="fa-IR"/>
        </w:rPr>
      </w:pPr>
      <w:r>
        <w:rPr>
          <w:rtl/>
          <w:lang w:bidi="fa-IR"/>
        </w:rPr>
        <w:t xml:space="preserve">2 </w:t>
      </w:r>
      <w:r w:rsidR="00F82D4A">
        <w:rPr>
          <w:rtl/>
          <w:lang w:bidi="fa-IR"/>
        </w:rPr>
        <w:t>-</w:t>
      </w:r>
      <w:r>
        <w:rPr>
          <w:rtl/>
          <w:lang w:bidi="fa-IR"/>
        </w:rPr>
        <w:t xml:space="preserve"> روى الحافظ الكنجي الشافعي</w:t>
      </w:r>
      <w:r w:rsidR="005A1951">
        <w:rPr>
          <w:rtl/>
          <w:lang w:bidi="fa-IR"/>
        </w:rPr>
        <w:t>:</w:t>
      </w:r>
      <w:r>
        <w:rPr>
          <w:rtl/>
          <w:lang w:bidi="fa-IR"/>
        </w:rPr>
        <w:t xml:space="preserve"> أنّ أحد الزهّاد والعبّاد قال لأبي طالب</w:t>
      </w:r>
      <w:r w:rsidR="005A1951">
        <w:rPr>
          <w:rtl/>
          <w:lang w:bidi="fa-IR"/>
        </w:rPr>
        <w:t>:</w:t>
      </w:r>
      <w:r>
        <w:rPr>
          <w:rtl/>
          <w:lang w:bidi="fa-IR"/>
        </w:rPr>
        <w:t xml:space="preserve"> يا هذا إنّ العلي الأعلى ألهمني إلهاماً</w:t>
      </w:r>
      <w:r w:rsidR="00EC12E1">
        <w:rPr>
          <w:rtl/>
          <w:lang w:bidi="fa-IR"/>
        </w:rPr>
        <w:t xml:space="preserve">، </w:t>
      </w:r>
      <w:r>
        <w:rPr>
          <w:rtl/>
          <w:lang w:bidi="fa-IR"/>
        </w:rPr>
        <w:t>قال أبو طالب</w:t>
      </w:r>
      <w:r w:rsidR="005A1951">
        <w:rPr>
          <w:rtl/>
          <w:lang w:bidi="fa-IR"/>
        </w:rPr>
        <w:t>:</w:t>
      </w:r>
      <w:r>
        <w:rPr>
          <w:rtl/>
          <w:lang w:bidi="fa-IR"/>
        </w:rPr>
        <w:t xml:space="preserve"> وما هو ؟ قال</w:t>
      </w:r>
      <w:r w:rsidR="005A1951">
        <w:rPr>
          <w:rtl/>
          <w:lang w:bidi="fa-IR"/>
        </w:rPr>
        <w:t>:</w:t>
      </w:r>
      <w:r>
        <w:rPr>
          <w:rtl/>
          <w:lang w:bidi="fa-IR"/>
        </w:rPr>
        <w:t xml:space="preserve"> ولد يولد من ظهرك وهو وليّ الله عزّ وجلّ</w:t>
      </w:r>
      <w:r w:rsidR="00EC12E1">
        <w:rPr>
          <w:rtl/>
          <w:lang w:bidi="fa-IR"/>
        </w:rPr>
        <w:t xml:space="preserve">، </w:t>
      </w:r>
      <w:r w:rsidR="00D12B92">
        <w:rPr>
          <w:rtl/>
          <w:lang w:bidi="fa-IR"/>
        </w:rPr>
        <w:t>فلمّا</w:t>
      </w:r>
      <w:r>
        <w:rPr>
          <w:rtl/>
          <w:lang w:bidi="fa-IR"/>
        </w:rPr>
        <w:t xml:space="preserve"> كانت الليلة التي وُلد فيها عليّ </w:t>
      </w:r>
      <w:r w:rsidR="00F82D4A" w:rsidRPr="00F82D4A">
        <w:rPr>
          <w:rStyle w:val="libAlaemChar"/>
          <w:rtl/>
        </w:rPr>
        <w:t>عليه‌السلام</w:t>
      </w:r>
      <w:r>
        <w:rPr>
          <w:rtl/>
          <w:lang w:bidi="fa-IR"/>
        </w:rPr>
        <w:t xml:space="preserve"> أشرقت الأرض</w:t>
      </w:r>
      <w:r w:rsidR="00EC12E1">
        <w:rPr>
          <w:rtl/>
          <w:lang w:bidi="fa-IR"/>
        </w:rPr>
        <w:t xml:space="preserve">، </w:t>
      </w:r>
      <w:r>
        <w:rPr>
          <w:rtl/>
          <w:lang w:bidi="fa-IR"/>
        </w:rPr>
        <w:t>فخرج أبو طالب وهو يقول</w:t>
      </w:r>
      <w:r w:rsidR="005A1951">
        <w:rPr>
          <w:rtl/>
          <w:lang w:bidi="fa-IR"/>
        </w:rPr>
        <w:t>:</w:t>
      </w:r>
      <w:r>
        <w:rPr>
          <w:rtl/>
          <w:lang w:bidi="fa-IR"/>
        </w:rPr>
        <w:t xml:space="preserve"> أيّها الناس وُلد في الكعبة وليّ الله</w:t>
      </w:r>
      <w:r w:rsidR="00EC12E1">
        <w:rPr>
          <w:rtl/>
          <w:lang w:bidi="fa-IR"/>
        </w:rPr>
        <w:t xml:space="preserve">، </w:t>
      </w:r>
      <w:r w:rsidR="00D12B92">
        <w:rPr>
          <w:rtl/>
          <w:lang w:bidi="fa-IR"/>
        </w:rPr>
        <w:t>فلمّا</w:t>
      </w:r>
      <w:r>
        <w:rPr>
          <w:rtl/>
          <w:lang w:bidi="fa-IR"/>
        </w:rPr>
        <w:t xml:space="preserve"> أصبح دخل الكعبة وهو يقول</w:t>
      </w:r>
      <w:r w:rsidR="005A1951">
        <w:rPr>
          <w:rtl/>
          <w:lang w:bidi="fa-IR"/>
        </w:rPr>
        <w:t>:</w:t>
      </w:r>
    </w:p>
    <w:tbl>
      <w:tblPr>
        <w:tblStyle w:val="TableGrid"/>
        <w:bidiVisual/>
        <w:tblW w:w="4562" w:type="pct"/>
        <w:tblInd w:w="384" w:type="dxa"/>
        <w:tblLook w:val="01E0"/>
      </w:tblPr>
      <w:tblGrid>
        <w:gridCol w:w="3538"/>
        <w:gridCol w:w="272"/>
        <w:gridCol w:w="3500"/>
      </w:tblGrid>
      <w:tr w:rsidR="00266168" w:rsidTr="00712EB8">
        <w:trPr>
          <w:trHeight w:val="350"/>
        </w:trPr>
        <w:tc>
          <w:tcPr>
            <w:tcW w:w="3920" w:type="dxa"/>
            <w:shd w:val="clear" w:color="auto" w:fill="auto"/>
          </w:tcPr>
          <w:p w:rsidR="00266168" w:rsidRDefault="00266168" w:rsidP="00712EB8">
            <w:pPr>
              <w:pStyle w:val="libPoem"/>
            </w:pPr>
            <w:r>
              <w:rPr>
                <w:rtl/>
                <w:lang w:bidi="fa-IR"/>
              </w:rPr>
              <w:t>يا ربّ هذا الغسق الدجيّ</w:t>
            </w:r>
            <w:r w:rsidRPr="00725071">
              <w:rPr>
                <w:rStyle w:val="libPoemTiniChar0"/>
                <w:rtl/>
              </w:rPr>
              <w:br/>
              <w:t> </w:t>
            </w:r>
          </w:p>
        </w:tc>
        <w:tc>
          <w:tcPr>
            <w:tcW w:w="279" w:type="dxa"/>
            <w:shd w:val="clear" w:color="auto" w:fill="auto"/>
          </w:tcPr>
          <w:p w:rsidR="00266168" w:rsidRDefault="00266168" w:rsidP="00712EB8">
            <w:pPr>
              <w:pStyle w:val="libPoem"/>
              <w:rPr>
                <w:rtl/>
              </w:rPr>
            </w:pPr>
          </w:p>
        </w:tc>
        <w:tc>
          <w:tcPr>
            <w:tcW w:w="3881" w:type="dxa"/>
            <w:shd w:val="clear" w:color="auto" w:fill="auto"/>
          </w:tcPr>
          <w:p w:rsidR="00266168" w:rsidRDefault="00266168" w:rsidP="00712EB8">
            <w:pPr>
              <w:pStyle w:val="libPoem"/>
            </w:pPr>
            <w:r>
              <w:rPr>
                <w:rtl/>
                <w:lang w:bidi="fa-IR"/>
              </w:rPr>
              <w:t>والقمر المنبلج المضيّ</w:t>
            </w:r>
            <w:r w:rsidRPr="00725071">
              <w:rPr>
                <w:rStyle w:val="libPoemTiniChar0"/>
                <w:rtl/>
              </w:rPr>
              <w:br/>
              <w:t> </w:t>
            </w:r>
          </w:p>
        </w:tc>
      </w:tr>
      <w:tr w:rsidR="00266168" w:rsidTr="00712EB8">
        <w:trPr>
          <w:trHeight w:val="350"/>
        </w:trPr>
        <w:tc>
          <w:tcPr>
            <w:tcW w:w="3920" w:type="dxa"/>
          </w:tcPr>
          <w:p w:rsidR="00266168" w:rsidRDefault="00266168" w:rsidP="00712EB8">
            <w:pPr>
              <w:pStyle w:val="libPoem"/>
            </w:pPr>
            <w:r>
              <w:rPr>
                <w:rtl/>
                <w:lang w:bidi="fa-IR"/>
              </w:rPr>
              <w:t>بيّن لنا من أمرك الخفيّ</w:t>
            </w:r>
            <w:r w:rsidRPr="00725071">
              <w:rPr>
                <w:rStyle w:val="libPoemTiniChar0"/>
                <w:rtl/>
              </w:rPr>
              <w:br/>
              <w:t> </w:t>
            </w:r>
          </w:p>
        </w:tc>
        <w:tc>
          <w:tcPr>
            <w:tcW w:w="279" w:type="dxa"/>
          </w:tcPr>
          <w:p w:rsidR="00266168" w:rsidRDefault="00266168" w:rsidP="00712EB8">
            <w:pPr>
              <w:pStyle w:val="libPoem"/>
              <w:rPr>
                <w:rtl/>
              </w:rPr>
            </w:pPr>
          </w:p>
        </w:tc>
        <w:tc>
          <w:tcPr>
            <w:tcW w:w="3881" w:type="dxa"/>
          </w:tcPr>
          <w:p w:rsidR="00266168" w:rsidRDefault="00266168" w:rsidP="00712EB8">
            <w:pPr>
              <w:pStyle w:val="libPoem"/>
            </w:pPr>
            <w:r>
              <w:rPr>
                <w:rtl/>
                <w:lang w:bidi="fa-IR"/>
              </w:rPr>
              <w:t>ماذا ترى في اسم ذا الصبيّ</w:t>
            </w:r>
            <w:r w:rsidRPr="00725071">
              <w:rPr>
                <w:rStyle w:val="libPoemTiniChar0"/>
                <w:rtl/>
              </w:rPr>
              <w:br/>
              <w:t> </w:t>
            </w:r>
          </w:p>
        </w:tc>
      </w:tr>
    </w:tbl>
    <w:p w:rsidR="00F82D4A" w:rsidRDefault="00271068" w:rsidP="00271068">
      <w:pPr>
        <w:pStyle w:val="libNormal"/>
        <w:rPr>
          <w:lang w:bidi="fa-IR"/>
        </w:rPr>
      </w:pPr>
      <w:r>
        <w:rPr>
          <w:rtl/>
          <w:lang w:bidi="fa-IR"/>
        </w:rPr>
        <w:t>قال</w:t>
      </w:r>
      <w:r w:rsidR="005A1951">
        <w:rPr>
          <w:rtl/>
          <w:lang w:bidi="fa-IR"/>
        </w:rPr>
        <w:t>:</w:t>
      </w:r>
      <w:r>
        <w:rPr>
          <w:rtl/>
          <w:lang w:bidi="fa-IR"/>
        </w:rPr>
        <w:t xml:space="preserve"> فسمع صوت هاتف يقول</w:t>
      </w:r>
      <w:r w:rsidR="005A1951">
        <w:rPr>
          <w:rtl/>
          <w:lang w:bidi="fa-IR"/>
        </w:rPr>
        <w:t>:</w:t>
      </w:r>
    </w:p>
    <w:tbl>
      <w:tblPr>
        <w:tblStyle w:val="TableGrid"/>
        <w:bidiVisual/>
        <w:tblW w:w="4562" w:type="pct"/>
        <w:tblInd w:w="384" w:type="dxa"/>
        <w:tblLook w:val="01E0"/>
      </w:tblPr>
      <w:tblGrid>
        <w:gridCol w:w="3535"/>
        <w:gridCol w:w="272"/>
        <w:gridCol w:w="3503"/>
      </w:tblGrid>
      <w:tr w:rsidR="00266168" w:rsidTr="00712EB8">
        <w:trPr>
          <w:trHeight w:val="350"/>
        </w:trPr>
        <w:tc>
          <w:tcPr>
            <w:tcW w:w="3920" w:type="dxa"/>
            <w:shd w:val="clear" w:color="auto" w:fill="auto"/>
          </w:tcPr>
          <w:p w:rsidR="00266168" w:rsidRDefault="00266168" w:rsidP="00712EB8">
            <w:pPr>
              <w:pStyle w:val="libPoem"/>
            </w:pPr>
            <w:r>
              <w:rPr>
                <w:rtl/>
                <w:lang w:bidi="fa-IR"/>
              </w:rPr>
              <w:t>يا أهل بيت المصطفى النبي</w:t>
            </w:r>
            <w:r w:rsidRPr="00725071">
              <w:rPr>
                <w:rStyle w:val="libPoemTiniChar0"/>
                <w:rtl/>
              </w:rPr>
              <w:br/>
              <w:t> </w:t>
            </w:r>
          </w:p>
        </w:tc>
        <w:tc>
          <w:tcPr>
            <w:tcW w:w="279" w:type="dxa"/>
            <w:shd w:val="clear" w:color="auto" w:fill="auto"/>
          </w:tcPr>
          <w:p w:rsidR="00266168" w:rsidRDefault="00266168" w:rsidP="00712EB8">
            <w:pPr>
              <w:pStyle w:val="libPoem"/>
              <w:rPr>
                <w:rtl/>
              </w:rPr>
            </w:pPr>
          </w:p>
        </w:tc>
        <w:tc>
          <w:tcPr>
            <w:tcW w:w="3881" w:type="dxa"/>
            <w:shd w:val="clear" w:color="auto" w:fill="auto"/>
          </w:tcPr>
          <w:p w:rsidR="00266168" w:rsidRDefault="00266168" w:rsidP="00712EB8">
            <w:pPr>
              <w:pStyle w:val="libPoem"/>
            </w:pPr>
            <w:r>
              <w:rPr>
                <w:rtl/>
                <w:lang w:bidi="fa-IR"/>
              </w:rPr>
              <w:t>خصصتم بالولد الزكيّ</w:t>
            </w:r>
            <w:r w:rsidRPr="00725071">
              <w:rPr>
                <w:rStyle w:val="libPoemTiniChar0"/>
                <w:rtl/>
              </w:rPr>
              <w:br/>
              <w:t> </w:t>
            </w:r>
          </w:p>
        </w:tc>
      </w:tr>
      <w:tr w:rsidR="00266168" w:rsidTr="00712EB8">
        <w:trPr>
          <w:trHeight w:val="350"/>
        </w:trPr>
        <w:tc>
          <w:tcPr>
            <w:tcW w:w="3920" w:type="dxa"/>
          </w:tcPr>
          <w:p w:rsidR="00266168" w:rsidRDefault="00266168" w:rsidP="00712EB8">
            <w:pPr>
              <w:pStyle w:val="libPoem"/>
            </w:pPr>
            <w:r>
              <w:rPr>
                <w:rtl/>
                <w:lang w:bidi="fa-IR"/>
              </w:rPr>
              <w:t>إنّ اسمه من شامخ العليّ</w:t>
            </w:r>
            <w:r w:rsidRPr="00725071">
              <w:rPr>
                <w:rStyle w:val="libPoemTiniChar0"/>
                <w:rtl/>
              </w:rPr>
              <w:br/>
              <w:t> </w:t>
            </w:r>
          </w:p>
        </w:tc>
        <w:tc>
          <w:tcPr>
            <w:tcW w:w="279" w:type="dxa"/>
          </w:tcPr>
          <w:p w:rsidR="00266168" w:rsidRDefault="00266168" w:rsidP="00712EB8">
            <w:pPr>
              <w:pStyle w:val="libPoem"/>
              <w:rPr>
                <w:rtl/>
              </w:rPr>
            </w:pPr>
          </w:p>
        </w:tc>
        <w:tc>
          <w:tcPr>
            <w:tcW w:w="3881" w:type="dxa"/>
          </w:tcPr>
          <w:p w:rsidR="00266168" w:rsidRDefault="00266168" w:rsidP="00712EB8">
            <w:pPr>
              <w:pStyle w:val="libPoem"/>
            </w:pPr>
            <w:r>
              <w:rPr>
                <w:rtl/>
                <w:lang w:bidi="fa-IR"/>
              </w:rPr>
              <w:t xml:space="preserve">عليّ اشتقّ من العليّ </w:t>
            </w:r>
            <w:r w:rsidRPr="00F82D4A">
              <w:rPr>
                <w:rStyle w:val="libFootnotenumChar"/>
                <w:rtl/>
              </w:rPr>
              <w:t>(1)</w:t>
            </w:r>
            <w:r w:rsidRPr="00725071">
              <w:rPr>
                <w:rStyle w:val="libPoemTiniChar0"/>
                <w:rtl/>
              </w:rPr>
              <w:br/>
              <w:t> </w:t>
            </w:r>
          </w:p>
        </w:tc>
      </w:tr>
    </w:tbl>
    <w:p w:rsidR="00271068" w:rsidRDefault="00271068" w:rsidP="00271068">
      <w:pPr>
        <w:pStyle w:val="libNormal"/>
        <w:rPr>
          <w:lang w:bidi="fa-IR"/>
        </w:rPr>
      </w:pPr>
      <w:r>
        <w:rPr>
          <w:rtl/>
          <w:lang w:bidi="fa-IR"/>
        </w:rPr>
        <w:t xml:space="preserve">3 </w:t>
      </w:r>
      <w:r w:rsidR="00F82D4A">
        <w:rPr>
          <w:rtl/>
          <w:lang w:bidi="fa-IR"/>
        </w:rPr>
        <w:t>-</w:t>
      </w:r>
      <w:r>
        <w:rPr>
          <w:rtl/>
          <w:lang w:bidi="fa-IR"/>
        </w:rPr>
        <w:t xml:space="preserve"> إنّ أبا طالب كان ممّن تعرّف على مكانة النبي الأعظم عن طريق الراهب ( بحيرا )</w:t>
      </w:r>
      <w:r w:rsidR="00EC12E1">
        <w:rPr>
          <w:rtl/>
          <w:lang w:bidi="fa-IR"/>
        </w:rPr>
        <w:t xml:space="preserve">، </w:t>
      </w:r>
      <w:r>
        <w:rPr>
          <w:rtl/>
          <w:lang w:bidi="fa-IR"/>
        </w:rPr>
        <w:t>وذلك حينما خرج في ركب إلى الشام تاجراً</w:t>
      </w:r>
      <w:r w:rsidR="00EC12E1">
        <w:rPr>
          <w:rtl/>
          <w:lang w:bidi="fa-IR"/>
        </w:rPr>
        <w:t xml:space="preserve">، </w:t>
      </w:r>
      <w:r w:rsidR="00D12B92">
        <w:rPr>
          <w:rtl/>
          <w:lang w:bidi="fa-IR"/>
        </w:rPr>
        <w:t>فلمّا</w:t>
      </w:r>
      <w:r>
        <w:rPr>
          <w:rtl/>
          <w:lang w:bidi="fa-IR"/>
        </w:rPr>
        <w:t xml:space="preserve"> تهيّأ للرحيل وأجمع السير هبّ له رسول الله فأخذ بزمام ناقته</w:t>
      </w:r>
      <w:r w:rsidR="00EC12E1">
        <w:rPr>
          <w:rtl/>
          <w:lang w:bidi="fa-IR"/>
        </w:rPr>
        <w:t xml:space="preserve">، </w:t>
      </w:r>
      <w:r>
        <w:rPr>
          <w:rtl/>
          <w:lang w:bidi="fa-IR"/>
        </w:rPr>
        <w:t>وقال</w:t>
      </w:r>
      <w:r w:rsidR="005A1951">
        <w:rPr>
          <w:rtl/>
          <w:lang w:bidi="fa-IR"/>
        </w:rPr>
        <w:t>:</w:t>
      </w:r>
      <w:r>
        <w:rPr>
          <w:rtl/>
          <w:lang w:bidi="fa-IR"/>
        </w:rPr>
        <w:t xml:space="preserve"> يا عمّ إلى مَن تكلني لا أب لي ولا أُمّ لي ؟ فرقّ له أبو طالب وقال</w:t>
      </w:r>
      <w:r w:rsidR="005A1951">
        <w:rPr>
          <w:rtl/>
          <w:lang w:bidi="fa-IR"/>
        </w:rPr>
        <w:t>:</w:t>
      </w:r>
      <w:r>
        <w:rPr>
          <w:rtl/>
          <w:lang w:bidi="fa-IR"/>
        </w:rPr>
        <w:t xml:space="preserve"> والله لأخرجنّ به معي ولا يفارقنى ولا أُفارقه أبداً . قال</w:t>
      </w:r>
      <w:r w:rsidR="005A1951">
        <w:rPr>
          <w:rtl/>
          <w:lang w:bidi="fa-IR"/>
        </w:rPr>
        <w:t>:</w:t>
      </w:r>
      <w:r>
        <w:rPr>
          <w:rtl/>
          <w:lang w:bidi="fa-IR"/>
        </w:rPr>
        <w:t xml:space="preserve"> فخرج به معه</w:t>
      </w:r>
      <w:r w:rsidR="00EC12E1">
        <w:rPr>
          <w:rtl/>
          <w:lang w:bidi="fa-IR"/>
        </w:rPr>
        <w:t xml:space="preserve">، </w:t>
      </w:r>
      <w:r w:rsidR="00D12B92">
        <w:rPr>
          <w:rtl/>
          <w:lang w:bidi="fa-IR"/>
        </w:rPr>
        <w:t>فلمّا</w:t>
      </w:r>
      <w:r>
        <w:rPr>
          <w:rtl/>
          <w:lang w:bidi="fa-IR"/>
        </w:rPr>
        <w:t xml:space="preserve"> نزل الركب ( بصرى ) من أرض الشام نزلوا قريباً</w:t>
      </w:r>
    </w:p>
    <w:p w:rsidR="00271068" w:rsidRDefault="00F82D4A" w:rsidP="00F82D4A">
      <w:pPr>
        <w:pStyle w:val="libLine"/>
        <w:rPr>
          <w:lang w:bidi="fa-IR"/>
        </w:rPr>
      </w:pPr>
      <w:r>
        <w:rPr>
          <w:rtl/>
          <w:lang w:bidi="fa-IR"/>
        </w:rPr>
        <w:t>____________________</w:t>
      </w:r>
    </w:p>
    <w:p w:rsidR="00F82D4A" w:rsidRDefault="00271068" w:rsidP="00266168">
      <w:pPr>
        <w:pStyle w:val="libFootnote0"/>
        <w:rPr>
          <w:rtl/>
          <w:lang w:bidi="fa-IR"/>
        </w:rPr>
      </w:pPr>
      <w:r>
        <w:rPr>
          <w:rtl/>
          <w:lang w:bidi="fa-IR"/>
        </w:rPr>
        <w:t xml:space="preserve">1 </w:t>
      </w:r>
      <w:r w:rsidR="00F82D4A">
        <w:rPr>
          <w:rtl/>
          <w:lang w:bidi="fa-IR"/>
        </w:rPr>
        <w:t>-</w:t>
      </w:r>
      <w:r>
        <w:rPr>
          <w:rtl/>
          <w:lang w:bidi="fa-IR"/>
        </w:rPr>
        <w:t xml:space="preserve"> الغدير</w:t>
      </w:r>
      <w:r w:rsidR="005A1951">
        <w:rPr>
          <w:rtl/>
          <w:lang w:bidi="fa-IR"/>
        </w:rPr>
        <w:t>:</w:t>
      </w:r>
      <w:r>
        <w:rPr>
          <w:rtl/>
          <w:lang w:bidi="fa-IR"/>
        </w:rPr>
        <w:t xml:space="preserve"> 7</w:t>
      </w:r>
      <w:r w:rsidR="00570E2A">
        <w:rPr>
          <w:rtl/>
          <w:lang w:bidi="fa-IR"/>
        </w:rPr>
        <w:t>/</w:t>
      </w:r>
      <w:r>
        <w:rPr>
          <w:rtl/>
          <w:lang w:bidi="fa-IR"/>
        </w:rPr>
        <w:t>347</w:t>
      </w:r>
      <w:r w:rsidR="00EC12E1">
        <w:rPr>
          <w:rtl/>
          <w:lang w:bidi="fa-IR"/>
        </w:rPr>
        <w:t xml:space="preserve">، </w:t>
      </w:r>
      <w:r>
        <w:rPr>
          <w:rtl/>
          <w:lang w:bidi="fa-IR"/>
        </w:rPr>
        <w:t>نقلاً عن كفاية الطالب للحافظ الكنجي الشافعي</w:t>
      </w:r>
      <w:r w:rsidR="005A1951">
        <w:rPr>
          <w:rtl/>
          <w:lang w:bidi="fa-IR"/>
        </w:rPr>
        <w:t>:</w:t>
      </w:r>
      <w:r>
        <w:rPr>
          <w:rtl/>
          <w:lang w:bidi="fa-IR"/>
        </w:rPr>
        <w:t xml:space="preserve"> 260</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266168">
      <w:pPr>
        <w:pStyle w:val="libNormal0"/>
        <w:rPr>
          <w:lang w:bidi="fa-IR"/>
        </w:rPr>
      </w:pPr>
      <w:r>
        <w:rPr>
          <w:rtl/>
          <w:lang w:bidi="fa-IR"/>
        </w:rPr>
        <w:lastRenderedPageBreak/>
        <w:t>من صومعة راهب يقال له ( بحيرا )</w:t>
      </w:r>
      <w:r w:rsidR="00EC12E1">
        <w:rPr>
          <w:rtl/>
          <w:lang w:bidi="fa-IR"/>
        </w:rPr>
        <w:t xml:space="preserve">، </w:t>
      </w:r>
      <w:r w:rsidR="00D12B92">
        <w:rPr>
          <w:rtl/>
          <w:lang w:bidi="fa-IR"/>
        </w:rPr>
        <w:t>فلمّا</w:t>
      </w:r>
      <w:r>
        <w:rPr>
          <w:rtl/>
          <w:lang w:bidi="fa-IR"/>
        </w:rPr>
        <w:t xml:space="preserve"> رأى النبي جعل يلحظه لحظاً شديداً</w:t>
      </w:r>
      <w:r w:rsidR="00EC12E1">
        <w:rPr>
          <w:rtl/>
          <w:lang w:bidi="fa-IR"/>
        </w:rPr>
        <w:t xml:space="preserve">، </w:t>
      </w:r>
      <w:r>
        <w:rPr>
          <w:rtl/>
          <w:lang w:bidi="fa-IR"/>
        </w:rPr>
        <w:t>وينظر أشياء من جسده</w:t>
      </w:r>
      <w:r w:rsidR="00EC12E1">
        <w:rPr>
          <w:rtl/>
          <w:lang w:bidi="fa-IR"/>
        </w:rPr>
        <w:t xml:space="preserve">، </w:t>
      </w:r>
      <w:r>
        <w:rPr>
          <w:rtl/>
          <w:lang w:bidi="fa-IR"/>
        </w:rPr>
        <w:t>فجعل يسأله عن نومه وهيئته</w:t>
      </w:r>
      <w:r w:rsidR="00EC12E1">
        <w:rPr>
          <w:rtl/>
          <w:lang w:bidi="fa-IR"/>
        </w:rPr>
        <w:t xml:space="preserve">، </w:t>
      </w:r>
      <w:r>
        <w:rPr>
          <w:rtl/>
          <w:lang w:bidi="fa-IR"/>
        </w:rPr>
        <w:t>ورسول الله يخبره</w:t>
      </w:r>
      <w:r w:rsidR="00EC12E1">
        <w:rPr>
          <w:rtl/>
          <w:lang w:bidi="fa-IR"/>
        </w:rPr>
        <w:t xml:space="preserve">، </w:t>
      </w:r>
      <w:r>
        <w:rPr>
          <w:rtl/>
          <w:lang w:bidi="fa-IR"/>
        </w:rPr>
        <w:t>ثم نظر إلى ظهره</w:t>
      </w:r>
      <w:r w:rsidR="00EC12E1">
        <w:rPr>
          <w:rtl/>
          <w:lang w:bidi="fa-IR"/>
        </w:rPr>
        <w:t xml:space="preserve">، </w:t>
      </w:r>
      <w:r>
        <w:rPr>
          <w:rtl/>
          <w:lang w:bidi="fa-IR"/>
        </w:rPr>
        <w:t>فرأى خاتم النبوّة بين كتفيه</w:t>
      </w:r>
      <w:r w:rsidR="00EC12E1">
        <w:rPr>
          <w:rtl/>
          <w:lang w:bidi="fa-IR"/>
        </w:rPr>
        <w:t xml:space="preserve">، </w:t>
      </w:r>
      <w:r>
        <w:rPr>
          <w:rtl/>
          <w:lang w:bidi="fa-IR"/>
        </w:rPr>
        <w:t>ثم قال لأبي طالب</w:t>
      </w:r>
      <w:r w:rsidR="005A1951">
        <w:rPr>
          <w:rtl/>
          <w:lang w:bidi="fa-IR"/>
        </w:rPr>
        <w:t>:</w:t>
      </w:r>
      <w:r>
        <w:rPr>
          <w:rtl/>
          <w:lang w:bidi="fa-IR"/>
        </w:rPr>
        <w:t xml:space="preserve"> ارجع بابن أخيك إلى بلده واحذر عليه اليهود</w:t>
      </w:r>
      <w:r w:rsidR="00EC12E1">
        <w:rPr>
          <w:rtl/>
          <w:lang w:bidi="fa-IR"/>
        </w:rPr>
        <w:t xml:space="preserve">، </w:t>
      </w:r>
      <w:r>
        <w:rPr>
          <w:rtl/>
          <w:lang w:bidi="fa-IR"/>
        </w:rPr>
        <w:t>فو الله لئن رأوه وعرفوا منه ما عرفت</w:t>
      </w:r>
      <w:r w:rsidR="00EC12E1">
        <w:rPr>
          <w:rtl/>
          <w:lang w:bidi="fa-IR"/>
        </w:rPr>
        <w:t xml:space="preserve">، </w:t>
      </w:r>
      <w:r>
        <w:rPr>
          <w:rtl/>
          <w:lang w:bidi="fa-IR"/>
        </w:rPr>
        <w:t>ليبغنّه شراً</w:t>
      </w:r>
      <w:r w:rsidR="00EC12E1">
        <w:rPr>
          <w:rtl/>
          <w:lang w:bidi="fa-IR"/>
        </w:rPr>
        <w:t xml:space="preserve">، </w:t>
      </w:r>
      <w:r>
        <w:rPr>
          <w:rtl/>
          <w:lang w:bidi="fa-IR"/>
        </w:rPr>
        <w:t>فإنّه كائن لابن أخيك هذا شأن عظيم فاسرع به إلى بلاده</w:t>
      </w:r>
      <w:r w:rsidR="00EC12E1">
        <w:rPr>
          <w:rtl/>
          <w:lang w:bidi="fa-IR"/>
        </w:rPr>
        <w:t xml:space="preserve">، </w:t>
      </w:r>
      <w:r>
        <w:rPr>
          <w:rtl/>
          <w:lang w:bidi="fa-IR"/>
        </w:rPr>
        <w:t>فخرج به عمّه أبو طالب سريعاً حتى أقدمه مكّة حين فرغ من تجارته بالشام</w:t>
      </w:r>
      <w:r w:rsidR="00EC12E1">
        <w:rPr>
          <w:rtl/>
          <w:lang w:bidi="fa-IR"/>
        </w:rPr>
        <w:t xml:space="preserve">، </w:t>
      </w:r>
      <w:r>
        <w:rPr>
          <w:rtl/>
          <w:lang w:bidi="fa-IR"/>
        </w:rPr>
        <w:t>وفي ذلك يقول أبو طالب</w:t>
      </w:r>
      <w:r w:rsidR="005A1951">
        <w:rPr>
          <w:rtl/>
          <w:lang w:bidi="fa-IR"/>
        </w:rPr>
        <w:t>:</w:t>
      </w:r>
    </w:p>
    <w:tbl>
      <w:tblPr>
        <w:tblStyle w:val="TableGrid"/>
        <w:bidiVisual/>
        <w:tblW w:w="4562" w:type="pct"/>
        <w:tblInd w:w="384" w:type="dxa"/>
        <w:tblLook w:val="01E0"/>
      </w:tblPr>
      <w:tblGrid>
        <w:gridCol w:w="3534"/>
        <w:gridCol w:w="272"/>
        <w:gridCol w:w="3504"/>
      </w:tblGrid>
      <w:tr w:rsidR="00266168" w:rsidTr="00712EB8">
        <w:trPr>
          <w:trHeight w:val="350"/>
        </w:trPr>
        <w:tc>
          <w:tcPr>
            <w:tcW w:w="3920" w:type="dxa"/>
            <w:shd w:val="clear" w:color="auto" w:fill="auto"/>
          </w:tcPr>
          <w:p w:rsidR="00266168" w:rsidRDefault="00266168" w:rsidP="00712EB8">
            <w:pPr>
              <w:pStyle w:val="libPoem"/>
            </w:pPr>
            <w:r>
              <w:rPr>
                <w:rtl/>
                <w:lang w:bidi="fa-IR"/>
              </w:rPr>
              <w:t>إنّ ابن آمنة النبيّ محمّداً</w:t>
            </w:r>
            <w:r w:rsidRPr="00725071">
              <w:rPr>
                <w:rStyle w:val="libPoemTiniChar0"/>
                <w:rtl/>
              </w:rPr>
              <w:br/>
              <w:t> </w:t>
            </w:r>
          </w:p>
        </w:tc>
        <w:tc>
          <w:tcPr>
            <w:tcW w:w="279" w:type="dxa"/>
            <w:shd w:val="clear" w:color="auto" w:fill="auto"/>
          </w:tcPr>
          <w:p w:rsidR="00266168" w:rsidRDefault="00266168" w:rsidP="00712EB8">
            <w:pPr>
              <w:pStyle w:val="libPoem"/>
              <w:rPr>
                <w:rtl/>
              </w:rPr>
            </w:pPr>
          </w:p>
        </w:tc>
        <w:tc>
          <w:tcPr>
            <w:tcW w:w="3881" w:type="dxa"/>
            <w:shd w:val="clear" w:color="auto" w:fill="auto"/>
          </w:tcPr>
          <w:p w:rsidR="00266168" w:rsidRDefault="00266168" w:rsidP="00712EB8">
            <w:pPr>
              <w:pStyle w:val="libPoem"/>
            </w:pPr>
            <w:r>
              <w:rPr>
                <w:rtl/>
                <w:lang w:bidi="fa-IR"/>
              </w:rPr>
              <w:t>عندي يفوق منازل الأولادِ</w:t>
            </w:r>
            <w:r w:rsidRPr="00725071">
              <w:rPr>
                <w:rStyle w:val="libPoemTiniChar0"/>
                <w:rtl/>
              </w:rPr>
              <w:br/>
              <w:t> </w:t>
            </w:r>
          </w:p>
        </w:tc>
      </w:tr>
      <w:tr w:rsidR="00266168" w:rsidTr="00712EB8">
        <w:trPr>
          <w:trHeight w:val="350"/>
        </w:trPr>
        <w:tc>
          <w:tcPr>
            <w:tcW w:w="3920" w:type="dxa"/>
          </w:tcPr>
          <w:p w:rsidR="00266168" w:rsidRDefault="00266168" w:rsidP="00712EB8">
            <w:pPr>
              <w:pStyle w:val="libPoem"/>
            </w:pPr>
            <w:r>
              <w:rPr>
                <w:rtl/>
                <w:lang w:bidi="fa-IR"/>
              </w:rPr>
              <w:t>لمّا تعلّق بالزمامِ رحمته</w:t>
            </w:r>
            <w:r w:rsidRPr="00725071">
              <w:rPr>
                <w:rStyle w:val="libPoemTiniChar0"/>
                <w:rtl/>
              </w:rPr>
              <w:br/>
              <w:t> </w:t>
            </w:r>
          </w:p>
        </w:tc>
        <w:tc>
          <w:tcPr>
            <w:tcW w:w="279" w:type="dxa"/>
          </w:tcPr>
          <w:p w:rsidR="00266168" w:rsidRDefault="00266168" w:rsidP="00712EB8">
            <w:pPr>
              <w:pStyle w:val="libPoem"/>
              <w:rPr>
                <w:rtl/>
              </w:rPr>
            </w:pPr>
          </w:p>
        </w:tc>
        <w:tc>
          <w:tcPr>
            <w:tcW w:w="3881" w:type="dxa"/>
          </w:tcPr>
          <w:p w:rsidR="00266168" w:rsidRDefault="00266168" w:rsidP="00712EB8">
            <w:pPr>
              <w:pStyle w:val="libPoem"/>
            </w:pPr>
            <w:r>
              <w:rPr>
                <w:rtl/>
                <w:lang w:bidi="fa-IR"/>
              </w:rPr>
              <w:t>والعيس قد قلّصن بالأزوادِ</w:t>
            </w:r>
            <w:r w:rsidRPr="00725071">
              <w:rPr>
                <w:rStyle w:val="libPoemTiniChar0"/>
                <w:rtl/>
              </w:rPr>
              <w:br/>
              <w:t> </w:t>
            </w:r>
          </w:p>
        </w:tc>
      </w:tr>
      <w:tr w:rsidR="00266168" w:rsidTr="00712EB8">
        <w:trPr>
          <w:trHeight w:val="350"/>
        </w:trPr>
        <w:tc>
          <w:tcPr>
            <w:tcW w:w="3920" w:type="dxa"/>
          </w:tcPr>
          <w:p w:rsidR="00266168" w:rsidRDefault="00266168" w:rsidP="00712EB8">
            <w:pPr>
              <w:pStyle w:val="libPoem"/>
            </w:pPr>
            <w:r>
              <w:rPr>
                <w:rtl/>
                <w:lang w:bidi="fa-IR"/>
              </w:rPr>
              <w:t>فارفضّ من عينيّ دمعٌ ذارفٌ</w:t>
            </w:r>
            <w:r w:rsidRPr="00725071">
              <w:rPr>
                <w:rStyle w:val="libPoemTiniChar0"/>
                <w:rtl/>
              </w:rPr>
              <w:br/>
              <w:t> </w:t>
            </w:r>
          </w:p>
        </w:tc>
        <w:tc>
          <w:tcPr>
            <w:tcW w:w="279" w:type="dxa"/>
          </w:tcPr>
          <w:p w:rsidR="00266168" w:rsidRDefault="00266168" w:rsidP="00712EB8">
            <w:pPr>
              <w:pStyle w:val="libPoem"/>
              <w:rPr>
                <w:rtl/>
              </w:rPr>
            </w:pPr>
          </w:p>
        </w:tc>
        <w:tc>
          <w:tcPr>
            <w:tcW w:w="3881" w:type="dxa"/>
          </w:tcPr>
          <w:p w:rsidR="00266168" w:rsidRDefault="00266168" w:rsidP="00712EB8">
            <w:pPr>
              <w:pStyle w:val="libPoem"/>
            </w:pPr>
            <w:r>
              <w:rPr>
                <w:rtl/>
                <w:lang w:bidi="fa-IR"/>
              </w:rPr>
              <w:t>مثل الجمان مفرّق الأفرادِ</w:t>
            </w:r>
            <w:r w:rsidRPr="00725071">
              <w:rPr>
                <w:rStyle w:val="libPoemTiniChar0"/>
                <w:rtl/>
              </w:rPr>
              <w:br/>
              <w:t> </w:t>
            </w:r>
          </w:p>
        </w:tc>
      </w:tr>
    </w:tbl>
    <w:p w:rsidR="00271068" w:rsidRDefault="00271068" w:rsidP="00271068">
      <w:pPr>
        <w:pStyle w:val="libNormal"/>
        <w:rPr>
          <w:lang w:bidi="fa-IR"/>
        </w:rPr>
      </w:pPr>
      <w:r>
        <w:rPr>
          <w:rtl/>
          <w:lang w:bidi="fa-IR"/>
        </w:rPr>
        <w:t>إلى أن قال</w:t>
      </w:r>
      <w:r w:rsidR="005A1951">
        <w:rPr>
          <w:rtl/>
          <w:lang w:bidi="fa-IR"/>
        </w:rPr>
        <w:t>:</w:t>
      </w:r>
    </w:p>
    <w:tbl>
      <w:tblPr>
        <w:tblStyle w:val="TableGrid"/>
        <w:bidiVisual/>
        <w:tblW w:w="4562" w:type="pct"/>
        <w:tblInd w:w="384" w:type="dxa"/>
        <w:tblLook w:val="01E0"/>
      </w:tblPr>
      <w:tblGrid>
        <w:gridCol w:w="3536"/>
        <w:gridCol w:w="272"/>
        <w:gridCol w:w="3502"/>
      </w:tblGrid>
      <w:tr w:rsidR="00266168" w:rsidTr="00712EB8">
        <w:trPr>
          <w:trHeight w:val="350"/>
        </w:trPr>
        <w:tc>
          <w:tcPr>
            <w:tcW w:w="3920" w:type="dxa"/>
            <w:shd w:val="clear" w:color="auto" w:fill="auto"/>
          </w:tcPr>
          <w:p w:rsidR="00266168" w:rsidRDefault="00266168" w:rsidP="00712EB8">
            <w:pPr>
              <w:pStyle w:val="libPoem"/>
            </w:pPr>
            <w:r>
              <w:rPr>
                <w:rtl/>
                <w:lang w:bidi="fa-IR"/>
              </w:rPr>
              <w:t>حتى إذا ما القوم بصرى عاينوا</w:t>
            </w:r>
            <w:r w:rsidRPr="00725071">
              <w:rPr>
                <w:rStyle w:val="libPoemTiniChar0"/>
                <w:rtl/>
              </w:rPr>
              <w:br/>
              <w:t> </w:t>
            </w:r>
          </w:p>
        </w:tc>
        <w:tc>
          <w:tcPr>
            <w:tcW w:w="279" w:type="dxa"/>
            <w:shd w:val="clear" w:color="auto" w:fill="auto"/>
          </w:tcPr>
          <w:p w:rsidR="00266168" w:rsidRDefault="00266168" w:rsidP="00712EB8">
            <w:pPr>
              <w:pStyle w:val="libPoem"/>
              <w:rPr>
                <w:rtl/>
              </w:rPr>
            </w:pPr>
          </w:p>
        </w:tc>
        <w:tc>
          <w:tcPr>
            <w:tcW w:w="3881" w:type="dxa"/>
            <w:shd w:val="clear" w:color="auto" w:fill="auto"/>
          </w:tcPr>
          <w:p w:rsidR="00266168" w:rsidRDefault="00266168" w:rsidP="00712EB8">
            <w:pPr>
              <w:pStyle w:val="libPoem"/>
            </w:pPr>
            <w:r>
              <w:rPr>
                <w:rtl/>
                <w:lang w:bidi="fa-IR"/>
              </w:rPr>
              <w:t>لاقوا على شركٍ من المرصادِ</w:t>
            </w:r>
            <w:r w:rsidRPr="00725071">
              <w:rPr>
                <w:rStyle w:val="libPoemTiniChar0"/>
                <w:rtl/>
              </w:rPr>
              <w:br/>
              <w:t> </w:t>
            </w:r>
          </w:p>
        </w:tc>
      </w:tr>
      <w:tr w:rsidR="00266168" w:rsidTr="00712EB8">
        <w:trPr>
          <w:trHeight w:val="350"/>
        </w:trPr>
        <w:tc>
          <w:tcPr>
            <w:tcW w:w="3920" w:type="dxa"/>
          </w:tcPr>
          <w:p w:rsidR="00266168" w:rsidRDefault="00266168" w:rsidP="00712EB8">
            <w:pPr>
              <w:pStyle w:val="libPoem"/>
            </w:pPr>
            <w:r>
              <w:rPr>
                <w:rtl/>
                <w:lang w:bidi="fa-IR"/>
              </w:rPr>
              <w:t>حبراً فأخبرهم حديثاً صادقاً</w:t>
            </w:r>
            <w:r w:rsidRPr="00725071">
              <w:rPr>
                <w:rStyle w:val="libPoemTiniChar0"/>
                <w:rtl/>
              </w:rPr>
              <w:br/>
              <w:t> </w:t>
            </w:r>
          </w:p>
        </w:tc>
        <w:tc>
          <w:tcPr>
            <w:tcW w:w="279" w:type="dxa"/>
          </w:tcPr>
          <w:p w:rsidR="00266168" w:rsidRDefault="00266168" w:rsidP="00712EB8">
            <w:pPr>
              <w:pStyle w:val="libPoem"/>
              <w:rPr>
                <w:rtl/>
              </w:rPr>
            </w:pPr>
          </w:p>
        </w:tc>
        <w:tc>
          <w:tcPr>
            <w:tcW w:w="3881" w:type="dxa"/>
          </w:tcPr>
          <w:p w:rsidR="00266168" w:rsidRDefault="00266168" w:rsidP="00712EB8">
            <w:pPr>
              <w:pStyle w:val="libPoem"/>
            </w:pPr>
            <w:r>
              <w:rPr>
                <w:rtl/>
                <w:lang w:bidi="fa-IR"/>
              </w:rPr>
              <w:t>عنه وردّ معاشر الحسّادِ</w:t>
            </w:r>
            <w:r w:rsidRPr="00725071">
              <w:rPr>
                <w:rStyle w:val="libPoemTiniChar0"/>
                <w:rtl/>
              </w:rPr>
              <w:br/>
              <w:t> </w:t>
            </w:r>
          </w:p>
        </w:tc>
      </w:tr>
      <w:tr w:rsidR="00266168" w:rsidTr="00712EB8">
        <w:trPr>
          <w:trHeight w:val="350"/>
        </w:trPr>
        <w:tc>
          <w:tcPr>
            <w:tcW w:w="3920" w:type="dxa"/>
          </w:tcPr>
          <w:p w:rsidR="00266168" w:rsidRDefault="00266168" w:rsidP="00712EB8">
            <w:pPr>
              <w:pStyle w:val="libPoem"/>
            </w:pPr>
            <w:r>
              <w:rPr>
                <w:rtl/>
                <w:lang w:bidi="fa-IR"/>
              </w:rPr>
              <w:t>فما رجعوا حتى رأوا من محمّدٍ</w:t>
            </w:r>
            <w:r w:rsidRPr="00725071">
              <w:rPr>
                <w:rStyle w:val="libPoemTiniChar0"/>
                <w:rtl/>
              </w:rPr>
              <w:br/>
              <w:t> </w:t>
            </w:r>
          </w:p>
        </w:tc>
        <w:tc>
          <w:tcPr>
            <w:tcW w:w="279" w:type="dxa"/>
          </w:tcPr>
          <w:p w:rsidR="00266168" w:rsidRDefault="00266168" w:rsidP="00712EB8">
            <w:pPr>
              <w:pStyle w:val="libPoem"/>
              <w:rPr>
                <w:rtl/>
              </w:rPr>
            </w:pPr>
          </w:p>
        </w:tc>
        <w:tc>
          <w:tcPr>
            <w:tcW w:w="3881" w:type="dxa"/>
          </w:tcPr>
          <w:p w:rsidR="00266168" w:rsidRDefault="00266168" w:rsidP="00712EB8">
            <w:pPr>
              <w:pStyle w:val="libPoem"/>
            </w:pPr>
            <w:r>
              <w:rPr>
                <w:rtl/>
                <w:lang w:bidi="fa-IR"/>
              </w:rPr>
              <w:t>أحاديث تجلو غمّ كلِّ فؤادِ</w:t>
            </w:r>
            <w:r w:rsidRPr="00725071">
              <w:rPr>
                <w:rStyle w:val="libPoemTiniChar0"/>
                <w:rtl/>
              </w:rPr>
              <w:br/>
              <w:t> </w:t>
            </w:r>
          </w:p>
        </w:tc>
      </w:tr>
      <w:tr w:rsidR="00266168" w:rsidTr="00712EB8">
        <w:trPr>
          <w:trHeight w:val="350"/>
        </w:trPr>
        <w:tc>
          <w:tcPr>
            <w:tcW w:w="3920" w:type="dxa"/>
          </w:tcPr>
          <w:p w:rsidR="00266168" w:rsidRDefault="00266168" w:rsidP="00712EB8">
            <w:pPr>
              <w:pStyle w:val="libPoem"/>
            </w:pPr>
            <w:r>
              <w:rPr>
                <w:rtl/>
                <w:lang w:bidi="fa-IR"/>
              </w:rPr>
              <w:t>وحتى رأوا أحبار كلِّ مدينةٍ</w:t>
            </w:r>
            <w:r w:rsidRPr="00725071">
              <w:rPr>
                <w:rStyle w:val="libPoemTiniChar0"/>
                <w:rtl/>
              </w:rPr>
              <w:br/>
              <w:t> </w:t>
            </w:r>
          </w:p>
        </w:tc>
        <w:tc>
          <w:tcPr>
            <w:tcW w:w="279" w:type="dxa"/>
          </w:tcPr>
          <w:p w:rsidR="00266168" w:rsidRDefault="00266168" w:rsidP="00712EB8">
            <w:pPr>
              <w:pStyle w:val="libPoem"/>
              <w:rPr>
                <w:rtl/>
              </w:rPr>
            </w:pPr>
          </w:p>
        </w:tc>
        <w:tc>
          <w:tcPr>
            <w:tcW w:w="3881" w:type="dxa"/>
          </w:tcPr>
          <w:p w:rsidR="00266168" w:rsidRDefault="00266168" w:rsidP="00712EB8">
            <w:pPr>
              <w:pStyle w:val="libPoem"/>
            </w:pPr>
            <w:r>
              <w:rPr>
                <w:rtl/>
                <w:lang w:bidi="fa-IR"/>
              </w:rPr>
              <w:t xml:space="preserve">سجوداً له من عصبة وفرادِ </w:t>
            </w:r>
            <w:r w:rsidRPr="00F82D4A">
              <w:rPr>
                <w:rStyle w:val="libFootnotenumChar"/>
                <w:rtl/>
              </w:rPr>
              <w:t>(1)</w:t>
            </w:r>
            <w:r w:rsidRPr="00725071">
              <w:rPr>
                <w:rStyle w:val="libPoemTiniChar0"/>
                <w:rtl/>
              </w:rPr>
              <w:br/>
              <w:t> </w:t>
            </w:r>
          </w:p>
        </w:tc>
      </w:tr>
    </w:tbl>
    <w:p w:rsidR="00271068" w:rsidRDefault="00271068" w:rsidP="00271068">
      <w:pPr>
        <w:pStyle w:val="libNormal"/>
        <w:rPr>
          <w:lang w:bidi="fa-IR"/>
        </w:rPr>
      </w:pPr>
      <w:r>
        <w:rPr>
          <w:rtl/>
          <w:lang w:bidi="fa-IR"/>
        </w:rPr>
        <w:t>وما رأى أبو طالب من ابن أخيه في هذا السفر من الكرامات وخوارق العادات التي ضبطها التاريخ</w:t>
      </w:r>
      <w:r w:rsidR="00EC12E1">
        <w:rPr>
          <w:rtl/>
          <w:lang w:bidi="fa-IR"/>
        </w:rPr>
        <w:t xml:space="preserve">، </w:t>
      </w:r>
      <w:r>
        <w:rPr>
          <w:rtl/>
          <w:lang w:bidi="fa-IR"/>
        </w:rPr>
        <w:t>وما سمعه من بحيرا من مستقبل أمره وأنّ اليهود له بالمرصاد</w:t>
      </w:r>
      <w:r w:rsidR="00EC12E1">
        <w:rPr>
          <w:rtl/>
          <w:lang w:bidi="fa-IR"/>
        </w:rPr>
        <w:t xml:space="preserve">، </w:t>
      </w:r>
      <w:r>
        <w:rPr>
          <w:rtl/>
          <w:lang w:bidi="fa-IR"/>
        </w:rPr>
        <w:t>كافٍ لإرشاد كل إنسان صافي الذهن مستقيم الطريقة</w:t>
      </w:r>
      <w:r w:rsidR="00EC12E1">
        <w:rPr>
          <w:rtl/>
          <w:lang w:bidi="fa-IR"/>
        </w:rPr>
        <w:t xml:space="preserve">، </w:t>
      </w:r>
      <w:r>
        <w:rPr>
          <w:rtl/>
          <w:lang w:bidi="fa-IR"/>
        </w:rPr>
        <w:t>فكيف بأبي طالب الذي كان بالإضافة إلى هاتين الصفتين</w:t>
      </w:r>
      <w:r w:rsidR="00EC12E1">
        <w:rPr>
          <w:rtl/>
          <w:lang w:bidi="fa-IR"/>
        </w:rPr>
        <w:t xml:space="preserve">، </w:t>
      </w:r>
      <w:r>
        <w:rPr>
          <w:rtl/>
          <w:lang w:bidi="fa-IR"/>
        </w:rPr>
        <w:t>يحبّه حبّاً جماً أشدّ من حبّه لأولاده</w:t>
      </w:r>
    </w:p>
    <w:p w:rsidR="00271068" w:rsidRDefault="00F82D4A" w:rsidP="00F82D4A">
      <w:pPr>
        <w:pStyle w:val="libLine"/>
        <w:rPr>
          <w:lang w:bidi="fa-IR"/>
        </w:rPr>
      </w:pPr>
      <w:r>
        <w:rPr>
          <w:rtl/>
          <w:lang w:bidi="fa-IR"/>
        </w:rPr>
        <w:t>____________________</w:t>
      </w:r>
    </w:p>
    <w:p w:rsidR="00F82D4A" w:rsidRDefault="00271068" w:rsidP="00266168">
      <w:pPr>
        <w:pStyle w:val="libFootnote0"/>
        <w:rPr>
          <w:rtl/>
          <w:lang w:bidi="fa-IR"/>
        </w:rPr>
      </w:pPr>
      <w:r>
        <w:rPr>
          <w:rtl/>
          <w:lang w:bidi="fa-IR"/>
        </w:rPr>
        <w:t xml:space="preserve">1 </w:t>
      </w:r>
      <w:r w:rsidR="00F82D4A">
        <w:rPr>
          <w:rtl/>
          <w:lang w:bidi="fa-IR"/>
        </w:rPr>
        <w:t>-</w:t>
      </w:r>
      <w:r>
        <w:rPr>
          <w:rtl/>
          <w:lang w:bidi="fa-IR"/>
        </w:rPr>
        <w:t xml:space="preserve"> السيرة النبويّة لابن هشام</w:t>
      </w:r>
      <w:r w:rsidR="005A1951">
        <w:rPr>
          <w:rtl/>
          <w:lang w:bidi="fa-IR"/>
        </w:rPr>
        <w:t>:</w:t>
      </w:r>
      <w:r>
        <w:rPr>
          <w:rtl/>
          <w:lang w:bidi="fa-IR"/>
        </w:rPr>
        <w:t xml:space="preserve"> 1</w:t>
      </w:r>
      <w:r w:rsidR="00570E2A">
        <w:rPr>
          <w:rtl/>
          <w:lang w:bidi="fa-IR"/>
        </w:rPr>
        <w:t>/</w:t>
      </w:r>
      <w:r>
        <w:rPr>
          <w:rtl/>
          <w:lang w:bidi="fa-IR"/>
        </w:rPr>
        <w:t>182</w:t>
      </w:r>
      <w:r w:rsidR="00EC12E1">
        <w:rPr>
          <w:rtl/>
          <w:lang w:bidi="fa-IR"/>
        </w:rPr>
        <w:t xml:space="preserve">، </w:t>
      </w:r>
      <w:r>
        <w:rPr>
          <w:rtl/>
          <w:lang w:bidi="fa-IR"/>
        </w:rPr>
        <w:t>الطبقات الكبرى</w:t>
      </w:r>
      <w:r w:rsidR="005A1951">
        <w:rPr>
          <w:rtl/>
          <w:lang w:bidi="fa-IR"/>
        </w:rPr>
        <w:t>:</w:t>
      </w:r>
      <w:r>
        <w:rPr>
          <w:rtl/>
          <w:lang w:bidi="fa-IR"/>
        </w:rPr>
        <w:t xml:space="preserve"> 1</w:t>
      </w:r>
      <w:r w:rsidR="00570E2A">
        <w:rPr>
          <w:rtl/>
          <w:lang w:bidi="fa-IR"/>
        </w:rPr>
        <w:t>/</w:t>
      </w:r>
      <w:r>
        <w:rPr>
          <w:rtl/>
          <w:lang w:bidi="fa-IR"/>
        </w:rPr>
        <w:t>120</w:t>
      </w:r>
      <w:r w:rsidR="00EC12E1">
        <w:rPr>
          <w:rtl/>
          <w:lang w:bidi="fa-IR"/>
        </w:rPr>
        <w:t xml:space="preserve">، </w:t>
      </w:r>
      <w:r>
        <w:rPr>
          <w:rtl/>
          <w:lang w:bidi="fa-IR"/>
        </w:rPr>
        <w:t>تاريخ ابن عساكر</w:t>
      </w:r>
      <w:r w:rsidR="005A1951">
        <w:rPr>
          <w:rtl/>
          <w:lang w:bidi="fa-IR"/>
        </w:rPr>
        <w:t>:</w:t>
      </w:r>
      <w:r>
        <w:rPr>
          <w:rtl/>
          <w:lang w:bidi="fa-IR"/>
        </w:rPr>
        <w:t xml:space="preserve"> 1</w:t>
      </w:r>
      <w:r w:rsidR="00570E2A">
        <w:rPr>
          <w:rtl/>
          <w:lang w:bidi="fa-IR"/>
        </w:rPr>
        <w:t>/</w:t>
      </w:r>
      <w:r>
        <w:rPr>
          <w:rtl/>
          <w:lang w:bidi="fa-IR"/>
        </w:rPr>
        <w:t xml:space="preserve">269 </w:t>
      </w:r>
      <w:r w:rsidR="00F82D4A">
        <w:rPr>
          <w:rtl/>
          <w:lang w:bidi="fa-IR"/>
        </w:rPr>
        <w:t>-</w:t>
      </w:r>
      <w:r>
        <w:rPr>
          <w:rtl/>
          <w:lang w:bidi="fa-IR"/>
        </w:rPr>
        <w:t xml:space="preserve"> 272</w:t>
      </w:r>
      <w:r w:rsidR="00EC12E1">
        <w:rPr>
          <w:rtl/>
          <w:lang w:bidi="fa-IR"/>
        </w:rPr>
        <w:t xml:space="preserve">، </w:t>
      </w:r>
      <w:r>
        <w:rPr>
          <w:rtl/>
          <w:lang w:bidi="fa-IR"/>
        </w:rPr>
        <w:t>ديوان أبي طالب</w:t>
      </w:r>
      <w:r w:rsidR="005A1951">
        <w:rPr>
          <w:rtl/>
          <w:lang w:bidi="fa-IR"/>
        </w:rPr>
        <w:t>:</w:t>
      </w:r>
      <w:r>
        <w:rPr>
          <w:rtl/>
          <w:lang w:bidi="fa-IR"/>
        </w:rPr>
        <w:t xml:space="preserve"> 33 </w:t>
      </w:r>
      <w:r w:rsidR="00F82D4A">
        <w:rPr>
          <w:rtl/>
          <w:lang w:bidi="fa-IR"/>
        </w:rPr>
        <w:t>-</w:t>
      </w:r>
      <w:r>
        <w:rPr>
          <w:rtl/>
          <w:lang w:bidi="fa-IR"/>
        </w:rPr>
        <w:t xml:space="preserve"> 35</w:t>
      </w:r>
      <w:r w:rsidR="00EC12E1">
        <w:rPr>
          <w:rtl/>
          <w:lang w:bidi="fa-IR"/>
        </w:rPr>
        <w:t xml:space="preserve">، </w:t>
      </w:r>
      <w:r>
        <w:rPr>
          <w:rtl/>
          <w:lang w:bidi="fa-IR"/>
        </w:rPr>
        <w:t>إلى غير ذلك من المصادر التي اهتمّت بنقل هذه الواقعة</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0B0F9B">
      <w:pPr>
        <w:pStyle w:val="libNormal0"/>
        <w:rPr>
          <w:rtl/>
          <w:lang w:bidi="fa-IR"/>
        </w:rPr>
      </w:pPr>
      <w:r>
        <w:rPr>
          <w:rtl/>
          <w:lang w:bidi="fa-IR"/>
        </w:rPr>
        <w:lastRenderedPageBreak/>
        <w:t>وإخوته</w:t>
      </w:r>
      <w:r w:rsidR="00EC12E1">
        <w:rPr>
          <w:rtl/>
          <w:lang w:bidi="fa-IR"/>
        </w:rPr>
        <w:t xml:space="preserve">، </w:t>
      </w:r>
      <w:r>
        <w:rPr>
          <w:rtl/>
          <w:lang w:bidi="fa-IR"/>
        </w:rPr>
        <w:t>فكانت هذه الكرامات كافية في هدايته لخط التوحيد ورسالة ابن أخيه</w:t>
      </w:r>
      <w:r w:rsidR="00EC12E1">
        <w:rPr>
          <w:rtl/>
          <w:lang w:bidi="fa-IR"/>
        </w:rPr>
        <w:t xml:space="preserve">، </w:t>
      </w:r>
      <w:r>
        <w:rPr>
          <w:rtl/>
          <w:lang w:bidi="fa-IR"/>
        </w:rPr>
        <w:t>وإن لم يكن يصرّح بها لفظاً قبل البعثة</w:t>
      </w:r>
      <w:r w:rsidR="00EC12E1">
        <w:rPr>
          <w:rtl/>
          <w:lang w:bidi="fa-IR"/>
        </w:rPr>
        <w:t xml:space="preserve">، </w:t>
      </w:r>
      <w:r>
        <w:rPr>
          <w:rtl/>
          <w:lang w:bidi="fa-IR"/>
        </w:rPr>
        <w:t>لكنّه جهر بها بعده كما سيوافيك إن شاء الله</w:t>
      </w:r>
      <w:r w:rsidR="00F82D4A">
        <w:rPr>
          <w:rtl/>
          <w:lang w:bidi="fa-IR"/>
        </w:rPr>
        <w:t>.</w:t>
      </w:r>
    </w:p>
    <w:p w:rsidR="00F82D4A" w:rsidRDefault="00271068" w:rsidP="00271068">
      <w:pPr>
        <w:pStyle w:val="libNormal"/>
        <w:rPr>
          <w:lang w:bidi="fa-IR"/>
        </w:rPr>
      </w:pPr>
      <w:r>
        <w:rPr>
          <w:rtl/>
          <w:lang w:bidi="fa-IR"/>
        </w:rPr>
        <w:t>مضافاً إلى أنّه كان موضع الثقة من عبد المطلب</w:t>
      </w:r>
      <w:r w:rsidR="00EC12E1">
        <w:rPr>
          <w:rtl/>
          <w:lang w:bidi="fa-IR"/>
        </w:rPr>
        <w:t xml:space="preserve">، </w:t>
      </w:r>
      <w:r>
        <w:rPr>
          <w:rtl/>
          <w:lang w:bidi="fa-IR"/>
        </w:rPr>
        <w:t>وقد أوصاه برعاية ابن أخيه بعده</w:t>
      </w:r>
      <w:r w:rsidR="00EC12E1">
        <w:rPr>
          <w:rtl/>
          <w:lang w:bidi="fa-IR"/>
        </w:rPr>
        <w:t xml:space="preserve">، </w:t>
      </w:r>
      <w:r>
        <w:rPr>
          <w:rtl/>
          <w:lang w:bidi="fa-IR"/>
        </w:rPr>
        <w:t xml:space="preserve">فلا يصح لعبد المطلب المؤمن الموحّد أن يدلي بوصيّته وكفالة محمد </w:t>
      </w:r>
      <w:r w:rsidR="00933950" w:rsidRPr="00933950">
        <w:rPr>
          <w:rStyle w:val="libAlaemChar"/>
          <w:rtl/>
        </w:rPr>
        <w:t>صلى‌الله‌عليه‌وآله‌وسلم</w:t>
      </w:r>
      <w:r>
        <w:rPr>
          <w:rtl/>
          <w:lang w:bidi="fa-IR"/>
        </w:rPr>
        <w:t xml:space="preserve"> إلى مَن لم يكن على غير خط التوحيد</w:t>
      </w:r>
      <w:r w:rsidR="00EC12E1">
        <w:rPr>
          <w:rtl/>
          <w:lang w:bidi="fa-IR"/>
        </w:rPr>
        <w:t xml:space="preserve">، </w:t>
      </w:r>
      <w:r>
        <w:rPr>
          <w:rtl/>
          <w:lang w:bidi="fa-IR"/>
        </w:rPr>
        <w:t>ولم تكن بينهما وحدة فكرية</w:t>
      </w:r>
      <w:r w:rsidR="00EC12E1">
        <w:rPr>
          <w:rtl/>
          <w:lang w:bidi="fa-IR"/>
        </w:rPr>
        <w:t xml:space="preserve">، </w:t>
      </w:r>
      <w:r>
        <w:rPr>
          <w:rtl/>
          <w:lang w:bidi="fa-IR"/>
        </w:rPr>
        <w:t>وإلى ذلك يشير أبو طالب في هذه القصيدة الدالية</w:t>
      </w:r>
      <w:r w:rsidR="005A1951">
        <w:rPr>
          <w:rtl/>
          <w:lang w:bidi="fa-IR"/>
        </w:rPr>
        <w:t>:</w:t>
      </w:r>
    </w:p>
    <w:tbl>
      <w:tblPr>
        <w:tblStyle w:val="TableGrid"/>
        <w:bidiVisual/>
        <w:tblW w:w="4562" w:type="pct"/>
        <w:tblInd w:w="384" w:type="dxa"/>
        <w:tblLook w:val="01E0"/>
      </w:tblPr>
      <w:tblGrid>
        <w:gridCol w:w="3530"/>
        <w:gridCol w:w="272"/>
        <w:gridCol w:w="3508"/>
      </w:tblGrid>
      <w:tr w:rsidR="000B0F9B" w:rsidTr="00712EB8">
        <w:trPr>
          <w:trHeight w:val="350"/>
        </w:trPr>
        <w:tc>
          <w:tcPr>
            <w:tcW w:w="3920" w:type="dxa"/>
            <w:shd w:val="clear" w:color="auto" w:fill="auto"/>
          </w:tcPr>
          <w:p w:rsidR="000B0F9B" w:rsidRDefault="000B0F9B" w:rsidP="00712EB8">
            <w:pPr>
              <w:pStyle w:val="libPoem"/>
            </w:pPr>
            <w:r>
              <w:rPr>
                <w:rtl/>
                <w:lang w:bidi="fa-IR"/>
              </w:rPr>
              <w:t>راعيت فيه قرابةً موصولةً</w:t>
            </w:r>
            <w:r w:rsidRPr="00725071">
              <w:rPr>
                <w:rStyle w:val="libPoemTiniChar0"/>
                <w:rtl/>
              </w:rPr>
              <w:br/>
              <w:t> </w:t>
            </w:r>
          </w:p>
        </w:tc>
        <w:tc>
          <w:tcPr>
            <w:tcW w:w="279" w:type="dxa"/>
            <w:shd w:val="clear" w:color="auto" w:fill="auto"/>
          </w:tcPr>
          <w:p w:rsidR="000B0F9B" w:rsidRDefault="000B0F9B" w:rsidP="00712EB8">
            <w:pPr>
              <w:pStyle w:val="libPoem"/>
              <w:rPr>
                <w:rtl/>
              </w:rPr>
            </w:pPr>
          </w:p>
        </w:tc>
        <w:tc>
          <w:tcPr>
            <w:tcW w:w="3881" w:type="dxa"/>
            <w:shd w:val="clear" w:color="auto" w:fill="auto"/>
          </w:tcPr>
          <w:p w:rsidR="000B0F9B" w:rsidRDefault="000B0F9B" w:rsidP="00712EB8">
            <w:pPr>
              <w:pStyle w:val="libPoem"/>
            </w:pPr>
            <w:r>
              <w:rPr>
                <w:rtl/>
                <w:lang w:bidi="fa-IR"/>
              </w:rPr>
              <w:t>وحفظت فيه وصيّة الأجدادِ</w:t>
            </w:r>
            <w:r w:rsidRPr="00725071">
              <w:rPr>
                <w:rStyle w:val="libPoemTiniChar0"/>
                <w:rtl/>
              </w:rPr>
              <w:br/>
              <w:t> </w:t>
            </w:r>
          </w:p>
        </w:tc>
      </w:tr>
    </w:tbl>
    <w:p w:rsidR="00271068" w:rsidRDefault="00271068" w:rsidP="000B0F9B">
      <w:pPr>
        <w:pStyle w:val="Heading3"/>
        <w:rPr>
          <w:lang w:bidi="fa-IR"/>
        </w:rPr>
      </w:pPr>
      <w:bookmarkStart w:id="133" w:name="_Toc493531401"/>
      <w:r>
        <w:rPr>
          <w:rtl/>
          <w:lang w:bidi="fa-IR"/>
        </w:rPr>
        <w:t>إيمانه بعد البعثة</w:t>
      </w:r>
      <w:bookmarkEnd w:id="133"/>
    </w:p>
    <w:p w:rsidR="00F82D4A" w:rsidRDefault="00271068" w:rsidP="00271068">
      <w:pPr>
        <w:pStyle w:val="libNormal"/>
        <w:rPr>
          <w:rtl/>
          <w:lang w:bidi="fa-IR"/>
        </w:rPr>
      </w:pPr>
      <w:r>
        <w:rPr>
          <w:rtl/>
          <w:lang w:bidi="fa-IR"/>
        </w:rPr>
        <w:t>أمّا دلائل إيمانه بالله أوّلاً</w:t>
      </w:r>
      <w:r w:rsidR="00EC12E1">
        <w:rPr>
          <w:rtl/>
          <w:lang w:bidi="fa-IR"/>
        </w:rPr>
        <w:t xml:space="preserve">، </w:t>
      </w:r>
      <w:r>
        <w:rPr>
          <w:rtl/>
          <w:lang w:bidi="fa-IR"/>
        </w:rPr>
        <w:t>وبرسالة ابن أخيه ثانياً</w:t>
      </w:r>
      <w:r w:rsidR="00EC12E1">
        <w:rPr>
          <w:rtl/>
          <w:lang w:bidi="fa-IR"/>
        </w:rPr>
        <w:t xml:space="preserve">، </w:t>
      </w:r>
      <w:r>
        <w:rPr>
          <w:rtl/>
          <w:lang w:bidi="fa-IR"/>
        </w:rPr>
        <w:t>بعد بعثة النبيّ الأكرم فحدِّث عنه ولا حرج</w:t>
      </w:r>
      <w:r w:rsidR="00EC12E1">
        <w:rPr>
          <w:rtl/>
          <w:lang w:bidi="fa-IR"/>
        </w:rPr>
        <w:t xml:space="preserve">، </w:t>
      </w:r>
      <w:r>
        <w:rPr>
          <w:rtl/>
          <w:lang w:bidi="fa-IR"/>
        </w:rPr>
        <w:t xml:space="preserve">وإن كان بعضهم قد هضم حق أبي طالب قرّة عين الرسول </w:t>
      </w:r>
      <w:r w:rsidR="00933950" w:rsidRPr="00933950">
        <w:rPr>
          <w:rStyle w:val="libAlaemChar"/>
          <w:rtl/>
        </w:rPr>
        <w:t>صلى‌الله‌عليه‌وآله‌وسلم</w:t>
      </w:r>
      <w:r>
        <w:rPr>
          <w:rtl/>
          <w:lang w:bidi="fa-IR"/>
        </w:rPr>
        <w:t xml:space="preserve"> وقالوا بما لا ينسجم مع الحقائق التاريخية</w:t>
      </w:r>
      <w:r w:rsidR="00EC12E1">
        <w:rPr>
          <w:rtl/>
          <w:lang w:bidi="fa-IR"/>
        </w:rPr>
        <w:t xml:space="preserve">، </w:t>
      </w:r>
      <w:r>
        <w:rPr>
          <w:rtl/>
          <w:lang w:bidi="fa-IR"/>
        </w:rPr>
        <w:t>ولو نقل معشار ما ورد عن إيمانه من فعل أو قول</w:t>
      </w:r>
      <w:r w:rsidR="00EC12E1">
        <w:rPr>
          <w:rtl/>
          <w:lang w:bidi="fa-IR"/>
        </w:rPr>
        <w:t xml:space="preserve">، </w:t>
      </w:r>
      <w:r>
        <w:rPr>
          <w:rtl/>
          <w:lang w:bidi="fa-IR"/>
        </w:rPr>
        <w:t>في حق غيره لاتفق الكل على إيمانه وتوحيده</w:t>
      </w:r>
      <w:r w:rsidR="00EC12E1">
        <w:rPr>
          <w:rtl/>
          <w:lang w:bidi="fa-IR"/>
        </w:rPr>
        <w:t xml:space="preserve">، </w:t>
      </w:r>
      <w:r>
        <w:rPr>
          <w:rtl/>
          <w:lang w:bidi="fa-IR"/>
        </w:rPr>
        <w:t xml:space="preserve">ولكن </w:t>
      </w:r>
      <w:r w:rsidR="00F82D4A">
        <w:rPr>
          <w:rtl/>
          <w:lang w:bidi="fa-IR"/>
        </w:rPr>
        <w:t>-</w:t>
      </w:r>
      <w:r>
        <w:rPr>
          <w:rtl/>
          <w:lang w:bidi="fa-IR"/>
        </w:rPr>
        <w:t xml:space="preserve"> ويا للأسف </w:t>
      </w:r>
      <w:r w:rsidR="00F82D4A">
        <w:rPr>
          <w:rtl/>
          <w:lang w:bidi="fa-IR"/>
        </w:rPr>
        <w:t>-</w:t>
      </w:r>
      <w:r>
        <w:rPr>
          <w:rtl/>
          <w:lang w:bidi="fa-IR"/>
        </w:rPr>
        <w:t xml:space="preserve"> إنّ بعض الجائرين على الحق لا يريدون أن يعتبروا تلك الدلائل وافية لإثبات إيمانه</w:t>
      </w:r>
      <w:r w:rsidR="00F82D4A">
        <w:rPr>
          <w:rtl/>
          <w:lang w:bidi="fa-IR"/>
        </w:rPr>
        <w:t>.</w:t>
      </w:r>
    </w:p>
    <w:p w:rsidR="00271068" w:rsidRDefault="00271068" w:rsidP="00271068">
      <w:pPr>
        <w:pStyle w:val="libNormal"/>
        <w:rPr>
          <w:lang w:bidi="fa-IR"/>
        </w:rPr>
      </w:pPr>
      <w:r>
        <w:rPr>
          <w:rtl/>
          <w:lang w:bidi="fa-IR"/>
        </w:rPr>
        <w:t>لم يزل سيّدنا أبو طالب يكلأ ابن أخيه ويذبّ عنه ويدعو إلى دينه الحنيف منذ بزوغ شمس الرسالة إلى أن لقي ربّه</w:t>
      </w:r>
      <w:r w:rsidR="00EC12E1">
        <w:rPr>
          <w:rtl/>
          <w:lang w:bidi="fa-IR"/>
        </w:rPr>
        <w:t xml:space="preserve">، </w:t>
      </w:r>
      <w:r>
        <w:rPr>
          <w:rtl/>
          <w:lang w:bidi="fa-IR"/>
        </w:rPr>
        <w:t>وكفانا من إفاضة القول في ذلك</w:t>
      </w:r>
      <w:r w:rsidR="00EC12E1">
        <w:rPr>
          <w:rtl/>
          <w:lang w:bidi="fa-IR"/>
        </w:rPr>
        <w:t xml:space="preserve">، </w:t>
      </w:r>
      <w:r>
        <w:rPr>
          <w:rtl/>
          <w:lang w:bidi="fa-IR"/>
        </w:rPr>
        <w:t>الكتب المؤلّفة حول تضحيته لأجل الحق ودفاعه عنه شعراً ونثراً</w:t>
      </w:r>
      <w:r w:rsidR="00EC12E1">
        <w:rPr>
          <w:rtl/>
          <w:lang w:bidi="fa-IR"/>
        </w:rPr>
        <w:t xml:space="preserve">، </w:t>
      </w:r>
      <w:r>
        <w:rPr>
          <w:rtl/>
          <w:lang w:bidi="fa-IR"/>
        </w:rPr>
        <w:t>ونكتفي بالنزر اليسير من الجم الغفير</w:t>
      </w:r>
      <w:r w:rsidR="005A1951">
        <w:rPr>
          <w:rtl/>
          <w:lang w:bidi="fa-IR"/>
        </w:rPr>
        <w:t>:</w:t>
      </w:r>
    </w:p>
    <w:p w:rsidR="00F82D4A" w:rsidRDefault="00271068" w:rsidP="00271068">
      <w:pPr>
        <w:pStyle w:val="libNormal"/>
        <w:rPr>
          <w:lang w:bidi="fa-IR"/>
        </w:rPr>
      </w:pPr>
      <w:r>
        <w:rPr>
          <w:rtl/>
          <w:lang w:bidi="fa-IR"/>
        </w:rPr>
        <w:t xml:space="preserve">1 </w:t>
      </w:r>
      <w:r w:rsidR="00F82D4A">
        <w:rPr>
          <w:rtl/>
          <w:lang w:bidi="fa-IR"/>
        </w:rPr>
        <w:t>-</w:t>
      </w:r>
      <w:r>
        <w:rPr>
          <w:rtl/>
          <w:lang w:bidi="fa-IR"/>
        </w:rPr>
        <w:t xml:space="preserve"> كتب أبو طالب إلى النجاشي عندما نزل المهاجرون من المسلمين بقيادة</w:t>
      </w:r>
    </w:p>
    <w:p w:rsidR="00271068" w:rsidRDefault="009B1190" w:rsidP="00271068">
      <w:pPr>
        <w:pStyle w:val="libNormal"/>
        <w:rPr>
          <w:lang w:bidi="fa-IR"/>
        </w:rPr>
      </w:pPr>
      <w:r>
        <w:rPr>
          <w:rtl/>
          <w:lang w:bidi="fa-IR"/>
        </w:rPr>
        <w:br w:type="page"/>
      </w:r>
    </w:p>
    <w:p w:rsidR="00F82D4A" w:rsidRDefault="00271068" w:rsidP="00E45E32">
      <w:pPr>
        <w:pStyle w:val="libNormal0"/>
        <w:rPr>
          <w:lang w:bidi="fa-IR"/>
        </w:rPr>
      </w:pPr>
      <w:r>
        <w:rPr>
          <w:rtl/>
          <w:lang w:bidi="fa-IR"/>
        </w:rPr>
        <w:lastRenderedPageBreak/>
        <w:t>جعفر الطيّار أرض الحبشة وهو يحضّه على حسن الجوار</w:t>
      </w:r>
      <w:r w:rsidR="005A1951">
        <w:rPr>
          <w:rtl/>
          <w:lang w:bidi="fa-IR"/>
        </w:rPr>
        <w:t>:</w:t>
      </w:r>
    </w:p>
    <w:tbl>
      <w:tblPr>
        <w:tblStyle w:val="TableGrid"/>
        <w:bidiVisual/>
        <w:tblW w:w="4562" w:type="pct"/>
        <w:tblInd w:w="384" w:type="dxa"/>
        <w:tblLook w:val="01E0"/>
      </w:tblPr>
      <w:tblGrid>
        <w:gridCol w:w="3532"/>
        <w:gridCol w:w="272"/>
        <w:gridCol w:w="3506"/>
      </w:tblGrid>
      <w:tr w:rsidR="00E45E32" w:rsidTr="00712EB8">
        <w:trPr>
          <w:trHeight w:val="350"/>
        </w:trPr>
        <w:tc>
          <w:tcPr>
            <w:tcW w:w="3920" w:type="dxa"/>
            <w:shd w:val="clear" w:color="auto" w:fill="auto"/>
          </w:tcPr>
          <w:p w:rsidR="00E45E32" w:rsidRDefault="00E45E32" w:rsidP="00712EB8">
            <w:pPr>
              <w:pStyle w:val="libPoem"/>
            </w:pPr>
            <w:r>
              <w:rPr>
                <w:rtl/>
                <w:lang w:bidi="fa-IR"/>
              </w:rPr>
              <w:t>ليعلم خيار الناس أنّ محمداً</w:t>
            </w:r>
            <w:r w:rsidRPr="00725071">
              <w:rPr>
                <w:rStyle w:val="libPoemTiniChar0"/>
                <w:rtl/>
              </w:rPr>
              <w:br/>
              <w:t> </w:t>
            </w:r>
          </w:p>
        </w:tc>
        <w:tc>
          <w:tcPr>
            <w:tcW w:w="279" w:type="dxa"/>
            <w:shd w:val="clear" w:color="auto" w:fill="auto"/>
          </w:tcPr>
          <w:p w:rsidR="00E45E32" w:rsidRDefault="00E45E32" w:rsidP="00712EB8">
            <w:pPr>
              <w:pStyle w:val="libPoem"/>
              <w:rPr>
                <w:rtl/>
              </w:rPr>
            </w:pPr>
          </w:p>
        </w:tc>
        <w:tc>
          <w:tcPr>
            <w:tcW w:w="3881" w:type="dxa"/>
            <w:shd w:val="clear" w:color="auto" w:fill="auto"/>
          </w:tcPr>
          <w:p w:rsidR="00E45E32" w:rsidRDefault="00E45E32" w:rsidP="00712EB8">
            <w:pPr>
              <w:pStyle w:val="libPoem"/>
            </w:pPr>
            <w:r>
              <w:rPr>
                <w:rtl/>
                <w:lang w:bidi="fa-IR"/>
              </w:rPr>
              <w:t>نبىّ كموسى والمسيح بن مريمِ</w:t>
            </w:r>
            <w:r w:rsidRPr="00725071">
              <w:rPr>
                <w:rStyle w:val="libPoemTiniChar0"/>
                <w:rtl/>
              </w:rPr>
              <w:br/>
              <w:t> </w:t>
            </w:r>
          </w:p>
        </w:tc>
      </w:tr>
      <w:tr w:rsidR="00E45E32" w:rsidTr="00712EB8">
        <w:trPr>
          <w:trHeight w:val="350"/>
        </w:trPr>
        <w:tc>
          <w:tcPr>
            <w:tcW w:w="3920" w:type="dxa"/>
          </w:tcPr>
          <w:p w:rsidR="00E45E32" w:rsidRDefault="00E45E32" w:rsidP="00712EB8">
            <w:pPr>
              <w:pStyle w:val="libPoem"/>
            </w:pPr>
            <w:r>
              <w:rPr>
                <w:rtl/>
                <w:lang w:bidi="fa-IR"/>
              </w:rPr>
              <w:t>وإنّكم تتلونه في كتابكم</w:t>
            </w:r>
            <w:r w:rsidRPr="00725071">
              <w:rPr>
                <w:rStyle w:val="libPoemTiniChar0"/>
                <w:rtl/>
              </w:rPr>
              <w:br/>
              <w:t> </w:t>
            </w:r>
          </w:p>
        </w:tc>
        <w:tc>
          <w:tcPr>
            <w:tcW w:w="279" w:type="dxa"/>
          </w:tcPr>
          <w:p w:rsidR="00E45E32" w:rsidRDefault="00E45E32" w:rsidP="00712EB8">
            <w:pPr>
              <w:pStyle w:val="libPoem"/>
              <w:rPr>
                <w:rtl/>
              </w:rPr>
            </w:pPr>
          </w:p>
        </w:tc>
        <w:tc>
          <w:tcPr>
            <w:tcW w:w="3881" w:type="dxa"/>
          </w:tcPr>
          <w:p w:rsidR="00E45E32" w:rsidRDefault="00E45E32" w:rsidP="00712EB8">
            <w:pPr>
              <w:pStyle w:val="libPoem"/>
            </w:pPr>
            <w:r>
              <w:rPr>
                <w:rtl/>
                <w:lang w:bidi="fa-IR"/>
              </w:rPr>
              <w:t xml:space="preserve">بصدق حديثٍ لا حديث المرجّمِ </w:t>
            </w:r>
            <w:r w:rsidRPr="00F82D4A">
              <w:rPr>
                <w:rStyle w:val="libFootnotenumChar"/>
                <w:rtl/>
              </w:rPr>
              <w:t>(1)</w:t>
            </w:r>
            <w:r w:rsidRPr="00725071">
              <w:rPr>
                <w:rStyle w:val="libPoemTiniChar0"/>
                <w:rtl/>
              </w:rPr>
              <w:br/>
              <w:t> </w:t>
            </w:r>
          </w:p>
        </w:tc>
      </w:tr>
    </w:tbl>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نحن نفترض الكلام في غير أبى طالب</w:t>
      </w:r>
      <w:r w:rsidR="00EC12E1">
        <w:rPr>
          <w:rtl/>
          <w:lang w:bidi="fa-IR"/>
        </w:rPr>
        <w:t xml:space="preserve">، </w:t>
      </w:r>
      <w:r>
        <w:rPr>
          <w:rtl/>
          <w:lang w:bidi="fa-IR"/>
        </w:rPr>
        <w:t>فإذا أردنا الوقوف على نفسيّة فرد من الأفراد والعلم بما يكنّه من الإيمان أو الكفر</w:t>
      </w:r>
      <w:r w:rsidR="00EC12E1">
        <w:rPr>
          <w:rtl/>
          <w:lang w:bidi="fa-IR"/>
        </w:rPr>
        <w:t xml:space="preserve">، </w:t>
      </w:r>
      <w:r>
        <w:rPr>
          <w:rtl/>
          <w:lang w:bidi="fa-IR"/>
        </w:rPr>
        <w:t>فما هو الطريق إلى كشفها ؟ فهل الطريق إليه إلاّ كلامه وقوله</w:t>
      </w:r>
      <w:r w:rsidR="00EC12E1">
        <w:rPr>
          <w:rtl/>
          <w:lang w:bidi="fa-IR"/>
        </w:rPr>
        <w:t xml:space="preserve">، </w:t>
      </w:r>
      <w:r>
        <w:rPr>
          <w:rtl/>
          <w:lang w:bidi="fa-IR"/>
        </w:rPr>
        <w:t>أو ما يقوم به من عمل</w:t>
      </w:r>
      <w:r w:rsidR="00EC12E1">
        <w:rPr>
          <w:rtl/>
          <w:lang w:bidi="fa-IR"/>
        </w:rPr>
        <w:t xml:space="preserve">، </w:t>
      </w:r>
      <w:r>
        <w:rPr>
          <w:rtl/>
          <w:lang w:bidi="fa-IR"/>
        </w:rPr>
        <w:t>أو ما يروي عنه مصاحبوه ومعاشروه</w:t>
      </w:r>
      <w:r w:rsidR="00EC12E1">
        <w:rPr>
          <w:rtl/>
          <w:lang w:bidi="fa-IR"/>
        </w:rPr>
        <w:t xml:space="preserve">، </w:t>
      </w:r>
      <w:r>
        <w:rPr>
          <w:rtl/>
          <w:lang w:bidi="fa-IR"/>
        </w:rPr>
        <w:t>فلو كانت هذه هي المقاييس الصحيحة للتعرّف على النفسية</w:t>
      </w:r>
      <w:r w:rsidR="00EC12E1">
        <w:rPr>
          <w:rtl/>
          <w:lang w:bidi="fa-IR"/>
        </w:rPr>
        <w:t xml:space="preserve">، </w:t>
      </w:r>
      <w:r>
        <w:rPr>
          <w:rtl/>
          <w:lang w:bidi="fa-IR"/>
        </w:rPr>
        <w:t>فكلّها تشهد بإيمانه القويم وتوحيده الخالص</w:t>
      </w:r>
      <w:r w:rsidR="00EC12E1">
        <w:rPr>
          <w:rtl/>
          <w:lang w:bidi="fa-IR"/>
        </w:rPr>
        <w:t xml:space="preserve">، </w:t>
      </w:r>
      <w:r>
        <w:rPr>
          <w:rtl/>
          <w:lang w:bidi="fa-IR"/>
        </w:rPr>
        <w:t>فإنّ فيما أُثر عنه من نظم ونثر</w:t>
      </w:r>
      <w:r w:rsidR="00EC12E1">
        <w:rPr>
          <w:rtl/>
          <w:lang w:bidi="fa-IR"/>
        </w:rPr>
        <w:t xml:space="preserve">، </w:t>
      </w:r>
      <w:r>
        <w:rPr>
          <w:rtl/>
          <w:lang w:bidi="fa-IR"/>
        </w:rPr>
        <w:t>أو نقل من عمل بار</w:t>
      </w:r>
      <w:r w:rsidR="00EC12E1">
        <w:rPr>
          <w:rtl/>
          <w:lang w:bidi="fa-IR"/>
        </w:rPr>
        <w:t xml:space="preserve">، </w:t>
      </w:r>
      <w:r>
        <w:rPr>
          <w:rtl/>
          <w:lang w:bidi="fa-IR"/>
        </w:rPr>
        <w:t xml:space="preserve">وسعي مشكور في نصرة النبي </w:t>
      </w:r>
      <w:r w:rsidR="00933950" w:rsidRPr="00933950">
        <w:rPr>
          <w:rStyle w:val="libAlaemChar"/>
          <w:rtl/>
        </w:rPr>
        <w:t>صلى‌الله‌عليه‌وآله‌وسلم</w:t>
      </w:r>
      <w:r>
        <w:rPr>
          <w:rtl/>
          <w:lang w:bidi="fa-IR"/>
        </w:rPr>
        <w:t xml:space="preserve"> وحفظه</w:t>
      </w:r>
      <w:r w:rsidR="00EC12E1">
        <w:rPr>
          <w:rtl/>
          <w:lang w:bidi="fa-IR"/>
        </w:rPr>
        <w:t xml:space="preserve">، </w:t>
      </w:r>
      <w:r>
        <w:rPr>
          <w:rtl/>
          <w:lang w:bidi="fa-IR"/>
        </w:rPr>
        <w:t xml:space="preserve">والدعوة لرسالته وما روى عنه مصاحبوه ومعاشروه </w:t>
      </w:r>
      <w:r w:rsidR="00F82D4A">
        <w:rPr>
          <w:rtl/>
          <w:lang w:bidi="fa-IR"/>
        </w:rPr>
        <w:t>-</w:t>
      </w:r>
      <w:r>
        <w:rPr>
          <w:rtl/>
          <w:lang w:bidi="fa-IR"/>
        </w:rPr>
        <w:t xml:space="preserve"> فإنّ في هذه </w:t>
      </w:r>
      <w:r w:rsidR="00F82D4A">
        <w:rPr>
          <w:rtl/>
          <w:lang w:bidi="fa-IR"/>
        </w:rPr>
        <w:t>-</w:t>
      </w:r>
      <w:r>
        <w:rPr>
          <w:rtl/>
          <w:lang w:bidi="fa-IR"/>
        </w:rPr>
        <w:t xml:space="preserve"> لدلالة واضحة على إيمانه بالله ورسالة ابن أخيه وتفانيه في سبيل استقرارها</w:t>
      </w:r>
      <w:r w:rsidR="00F82D4A">
        <w:rPr>
          <w:rtl/>
          <w:lang w:bidi="fa-IR"/>
        </w:rPr>
        <w:t>.</w:t>
      </w:r>
    </w:p>
    <w:p w:rsidR="00F82D4A" w:rsidRDefault="00271068" w:rsidP="00271068">
      <w:pPr>
        <w:pStyle w:val="libNormal"/>
        <w:rPr>
          <w:lang w:bidi="fa-IR"/>
        </w:rPr>
      </w:pPr>
      <w:r>
        <w:rPr>
          <w:rtl/>
          <w:lang w:bidi="fa-IR"/>
        </w:rPr>
        <w:t>كيف</w:t>
      </w:r>
      <w:r w:rsidR="00EC12E1">
        <w:rPr>
          <w:rtl/>
          <w:lang w:bidi="fa-IR"/>
        </w:rPr>
        <w:t xml:space="preserve">، </w:t>
      </w:r>
      <w:r>
        <w:rPr>
          <w:rtl/>
          <w:lang w:bidi="fa-IR"/>
        </w:rPr>
        <w:t xml:space="preserve">وهو يقول في أمر الصحيفة التي كتبها صناديد قريش في سبيل ضرب الحصار الاقتصادي على النبي </w:t>
      </w:r>
      <w:r w:rsidR="00933950" w:rsidRPr="00933950">
        <w:rPr>
          <w:rStyle w:val="libAlaemChar"/>
          <w:rtl/>
        </w:rPr>
        <w:t>صلى‌الله‌عليه‌وآله‌وسلم</w:t>
      </w:r>
      <w:r>
        <w:rPr>
          <w:rtl/>
          <w:lang w:bidi="fa-IR"/>
        </w:rPr>
        <w:t xml:space="preserve"> وبني هاشم وبني المطلب</w:t>
      </w:r>
      <w:r w:rsidR="005A1951">
        <w:rPr>
          <w:rtl/>
          <w:lang w:bidi="fa-IR"/>
        </w:rPr>
        <w:t>:</w:t>
      </w:r>
    </w:p>
    <w:tbl>
      <w:tblPr>
        <w:tblStyle w:val="TableGrid"/>
        <w:bidiVisual/>
        <w:tblW w:w="4562" w:type="pct"/>
        <w:tblInd w:w="384" w:type="dxa"/>
        <w:tblLook w:val="01E0"/>
      </w:tblPr>
      <w:tblGrid>
        <w:gridCol w:w="3532"/>
        <w:gridCol w:w="272"/>
        <w:gridCol w:w="3506"/>
      </w:tblGrid>
      <w:tr w:rsidR="00E45E32" w:rsidTr="00712EB8">
        <w:trPr>
          <w:trHeight w:val="350"/>
        </w:trPr>
        <w:tc>
          <w:tcPr>
            <w:tcW w:w="3920" w:type="dxa"/>
            <w:shd w:val="clear" w:color="auto" w:fill="auto"/>
          </w:tcPr>
          <w:p w:rsidR="00E45E32" w:rsidRDefault="00E45E32" w:rsidP="00712EB8">
            <w:pPr>
              <w:pStyle w:val="libPoem"/>
            </w:pPr>
            <w:r>
              <w:rPr>
                <w:rtl/>
                <w:lang w:bidi="fa-IR"/>
              </w:rPr>
              <w:t>ألم تعلموا أنّا وجدنا محمّداً</w:t>
            </w:r>
            <w:r w:rsidRPr="00725071">
              <w:rPr>
                <w:rStyle w:val="libPoemTiniChar0"/>
                <w:rtl/>
              </w:rPr>
              <w:br/>
              <w:t> </w:t>
            </w:r>
          </w:p>
        </w:tc>
        <w:tc>
          <w:tcPr>
            <w:tcW w:w="279" w:type="dxa"/>
            <w:shd w:val="clear" w:color="auto" w:fill="auto"/>
          </w:tcPr>
          <w:p w:rsidR="00E45E32" w:rsidRDefault="00E45E32" w:rsidP="00712EB8">
            <w:pPr>
              <w:pStyle w:val="libPoem"/>
              <w:rPr>
                <w:rtl/>
              </w:rPr>
            </w:pPr>
          </w:p>
        </w:tc>
        <w:tc>
          <w:tcPr>
            <w:tcW w:w="3881" w:type="dxa"/>
            <w:shd w:val="clear" w:color="auto" w:fill="auto"/>
          </w:tcPr>
          <w:p w:rsidR="00E45E32" w:rsidRDefault="00E45E32" w:rsidP="00712EB8">
            <w:pPr>
              <w:pStyle w:val="libPoem"/>
            </w:pPr>
            <w:r>
              <w:rPr>
                <w:rtl/>
                <w:lang w:bidi="fa-IR"/>
              </w:rPr>
              <w:t>نبيّاً كموسى خطّ في أوّل الكتبِ</w:t>
            </w:r>
            <w:r w:rsidRPr="00725071">
              <w:rPr>
                <w:rStyle w:val="libPoemTiniChar0"/>
                <w:rtl/>
              </w:rPr>
              <w:br/>
              <w:t> </w:t>
            </w:r>
          </w:p>
        </w:tc>
      </w:tr>
      <w:tr w:rsidR="00E45E32" w:rsidTr="00712EB8">
        <w:trPr>
          <w:trHeight w:val="350"/>
        </w:trPr>
        <w:tc>
          <w:tcPr>
            <w:tcW w:w="3920" w:type="dxa"/>
          </w:tcPr>
          <w:p w:rsidR="00E45E32" w:rsidRDefault="00E45E32" w:rsidP="00712EB8">
            <w:pPr>
              <w:pStyle w:val="libPoem"/>
            </w:pPr>
            <w:r>
              <w:rPr>
                <w:rtl/>
                <w:lang w:bidi="fa-IR"/>
              </w:rPr>
              <w:t>وأنّ الذي ألصقتمُ من كتابكم</w:t>
            </w:r>
            <w:r w:rsidRPr="00725071">
              <w:rPr>
                <w:rStyle w:val="libPoemTiniChar0"/>
                <w:rtl/>
              </w:rPr>
              <w:br/>
              <w:t> </w:t>
            </w:r>
          </w:p>
        </w:tc>
        <w:tc>
          <w:tcPr>
            <w:tcW w:w="279" w:type="dxa"/>
          </w:tcPr>
          <w:p w:rsidR="00E45E32" w:rsidRDefault="00E45E32" w:rsidP="00712EB8">
            <w:pPr>
              <w:pStyle w:val="libPoem"/>
              <w:rPr>
                <w:rtl/>
              </w:rPr>
            </w:pPr>
          </w:p>
        </w:tc>
        <w:tc>
          <w:tcPr>
            <w:tcW w:w="3881" w:type="dxa"/>
          </w:tcPr>
          <w:p w:rsidR="00E45E32" w:rsidRDefault="00E45E32" w:rsidP="00712EB8">
            <w:pPr>
              <w:pStyle w:val="libPoem"/>
            </w:pPr>
            <w:r>
              <w:rPr>
                <w:rtl/>
                <w:lang w:bidi="fa-IR"/>
              </w:rPr>
              <w:t xml:space="preserve">لكم كائن نحساً كراغية السقبِ </w:t>
            </w:r>
            <w:r w:rsidRPr="00F82D4A">
              <w:rPr>
                <w:rStyle w:val="libFootnotenumChar"/>
                <w:rtl/>
              </w:rPr>
              <w:t>(2)</w:t>
            </w:r>
            <w:r w:rsidRPr="00725071">
              <w:rPr>
                <w:rStyle w:val="libPoemTiniChar0"/>
                <w:rtl/>
              </w:rPr>
              <w:br/>
              <w:t> </w:t>
            </w:r>
          </w:p>
        </w:tc>
      </w:tr>
    </w:tbl>
    <w:p w:rsidR="00271068" w:rsidRDefault="00271068" w:rsidP="00271068">
      <w:pPr>
        <w:pStyle w:val="libNormal"/>
        <w:rPr>
          <w:lang w:bidi="fa-IR"/>
        </w:rPr>
      </w:pPr>
      <w:r>
        <w:rPr>
          <w:rtl/>
          <w:lang w:bidi="fa-IR"/>
        </w:rPr>
        <w:t>ففي هذه الأبيات التي تزهر بنور التوحيد</w:t>
      </w:r>
      <w:r w:rsidR="00EC12E1">
        <w:rPr>
          <w:rtl/>
          <w:lang w:bidi="fa-IR"/>
        </w:rPr>
        <w:t xml:space="preserve">، </w:t>
      </w:r>
      <w:r>
        <w:rPr>
          <w:rtl/>
          <w:lang w:bidi="fa-IR"/>
        </w:rPr>
        <w:t>وتتلألأ بالإيمان بالدين الحنيف دلالة واضحة على إيمانه بالرسالات الإلهيّة عامّة</w:t>
      </w:r>
      <w:r w:rsidR="00EC12E1">
        <w:rPr>
          <w:rtl/>
          <w:lang w:bidi="fa-IR"/>
        </w:rPr>
        <w:t xml:space="preserve">، </w:t>
      </w:r>
      <w:r>
        <w:rPr>
          <w:rtl/>
          <w:lang w:bidi="fa-IR"/>
        </w:rPr>
        <w:t xml:space="preserve">ورسالة ابن أخيه </w:t>
      </w:r>
      <w:r w:rsidR="00933950" w:rsidRPr="00933950">
        <w:rPr>
          <w:rStyle w:val="libAlaemChar"/>
          <w:rtl/>
        </w:rPr>
        <w:t>صلى‌الله‌عليه‌وآله‌وسلم</w:t>
      </w:r>
      <w:r>
        <w:rPr>
          <w:rtl/>
          <w:lang w:bidi="fa-IR"/>
        </w:rPr>
        <w:t xml:space="preserve"> خاصّة</w:t>
      </w:r>
      <w:r w:rsidR="00EC12E1">
        <w:rPr>
          <w:rtl/>
          <w:lang w:bidi="fa-IR"/>
        </w:rPr>
        <w:t xml:space="preserve">، </w:t>
      </w:r>
      <w:r>
        <w:rPr>
          <w:rtl/>
          <w:lang w:bidi="fa-IR"/>
        </w:rPr>
        <w:t>وكم وكم له من قصائد رائعة يطفح من ثناياها الإيمان الخالص</w:t>
      </w:r>
      <w:r w:rsidR="00EC12E1">
        <w:rPr>
          <w:rtl/>
          <w:lang w:bidi="fa-IR"/>
        </w:rPr>
        <w:t xml:space="preserve">، </w:t>
      </w:r>
      <w:r>
        <w:rPr>
          <w:rtl/>
          <w:lang w:bidi="fa-IR"/>
        </w:rPr>
        <w:t>والإسلام</w:t>
      </w:r>
    </w:p>
    <w:p w:rsidR="00271068" w:rsidRDefault="00F82D4A" w:rsidP="00F82D4A">
      <w:pPr>
        <w:pStyle w:val="libLine"/>
        <w:rPr>
          <w:lang w:bidi="fa-IR"/>
        </w:rPr>
      </w:pPr>
      <w:r>
        <w:rPr>
          <w:rtl/>
          <w:lang w:bidi="fa-IR"/>
        </w:rPr>
        <w:t>____________________</w:t>
      </w:r>
    </w:p>
    <w:p w:rsidR="00F82D4A" w:rsidRDefault="00271068" w:rsidP="00E45E32">
      <w:pPr>
        <w:pStyle w:val="libFootnote0"/>
        <w:rPr>
          <w:rtl/>
          <w:lang w:bidi="fa-IR"/>
        </w:rPr>
      </w:pPr>
      <w:r>
        <w:rPr>
          <w:rtl/>
          <w:lang w:bidi="fa-IR"/>
        </w:rPr>
        <w:t xml:space="preserve">1 </w:t>
      </w:r>
      <w:r w:rsidR="00F82D4A">
        <w:rPr>
          <w:rtl/>
          <w:lang w:bidi="fa-IR"/>
        </w:rPr>
        <w:t>-</w:t>
      </w:r>
      <w:r>
        <w:rPr>
          <w:rtl/>
          <w:lang w:bidi="fa-IR"/>
        </w:rPr>
        <w:t xml:space="preserve"> مستدرك الحاكم</w:t>
      </w:r>
      <w:r w:rsidR="005A1951">
        <w:rPr>
          <w:rtl/>
          <w:lang w:bidi="fa-IR"/>
        </w:rPr>
        <w:t>:</w:t>
      </w:r>
      <w:r>
        <w:rPr>
          <w:rtl/>
          <w:lang w:bidi="fa-IR"/>
        </w:rPr>
        <w:t xml:space="preserve"> 2</w:t>
      </w:r>
      <w:r w:rsidR="00570E2A">
        <w:rPr>
          <w:rtl/>
          <w:lang w:bidi="fa-IR"/>
        </w:rPr>
        <w:t>/</w:t>
      </w:r>
      <w:r>
        <w:rPr>
          <w:rtl/>
          <w:lang w:bidi="fa-IR"/>
        </w:rPr>
        <w:t xml:space="preserve">623 </w:t>
      </w:r>
      <w:r w:rsidR="00F82D4A">
        <w:rPr>
          <w:rtl/>
          <w:lang w:bidi="fa-IR"/>
        </w:rPr>
        <w:t>-</w:t>
      </w:r>
      <w:r>
        <w:rPr>
          <w:rtl/>
          <w:lang w:bidi="fa-IR"/>
        </w:rPr>
        <w:t xml:space="preserve"> 624</w:t>
      </w:r>
      <w:r w:rsidR="00F82D4A">
        <w:rPr>
          <w:rtl/>
          <w:lang w:bidi="fa-IR"/>
        </w:rPr>
        <w:t>.</w:t>
      </w:r>
    </w:p>
    <w:p w:rsidR="00F82D4A" w:rsidRDefault="00271068" w:rsidP="00E45E32">
      <w:pPr>
        <w:pStyle w:val="libFootnote0"/>
        <w:rPr>
          <w:rtl/>
          <w:lang w:bidi="fa-IR"/>
        </w:rPr>
      </w:pPr>
      <w:r>
        <w:rPr>
          <w:rtl/>
          <w:lang w:bidi="fa-IR"/>
        </w:rPr>
        <w:t xml:space="preserve">2 </w:t>
      </w:r>
      <w:r w:rsidR="00F82D4A">
        <w:rPr>
          <w:rtl/>
          <w:lang w:bidi="fa-IR"/>
        </w:rPr>
        <w:t>-</w:t>
      </w:r>
      <w:r>
        <w:rPr>
          <w:rtl/>
          <w:lang w:bidi="fa-IR"/>
        </w:rPr>
        <w:t xml:space="preserve"> السيرة النبويّة</w:t>
      </w:r>
      <w:r w:rsidR="005A1951">
        <w:rPr>
          <w:rtl/>
          <w:lang w:bidi="fa-IR"/>
        </w:rPr>
        <w:t>:</w:t>
      </w:r>
      <w:r>
        <w:rPr>
          <w:rtl/>
          <w:lang w:bidi="fa-IR"/>
        </w:rPr>
        <w:t xml:space="preserve"> 1</w:t>
      </w:r>
      <w:r w:rsidR="00570E2A">
        <w:rPr>
          <w:rtl/>
          <w:lang w:bidi="fa-IR"/>
        </w:rPr>
        <w:t>/</w:t>
      </w:r>
      <w:r>
        <w:rPr>
          <w:rtl/>
          <w:lang w:bidi="fa-IR"/>
        </w:rPr>
        <w:t>352</w:t>
      </w:r>
      <w:r w:rsidR="00EC12E1">
        <w:rPr>
          <w:rtl/>
          <w:lang w:bidi="fa-IR"/>
        </w:rPr>
        <w:t xml:space="preserve">، </w:t>
      </w:r>
      <w:r>
        <w:rPr>
          <w:rtl/>
          <w:lang w:bidi="fa-IR"/>
        </w:rPr>
        <w:t>وذكر من القصيدة 15 بيتاً</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E45E32">
      <w:pPr>
        <w:pStyle w:val="libNormal0"/>
        <w:rPr>
          <w:rtl/>
          <w:lang w:bidi="fa-IR"/>
        </w:rPr>
      </w:pPr>
      <w:r>
        <w:rPr>
          <w:rtl/>
          <w:lang w:bidi="fa-IR"/>
        </w:rPr>
        <w:lastRenderedPageBreak/>
        <w:t>الصحيح</w:t>
      </w:r>
      <w:r w:rsidR="00EC12E1">
        <w:rPr>
          <w:rtl/>
          <w:lang w:bidi="fa-IR"/>
        </w:rPr>
        <w:t xml:space="preserve">، </w:t>
      </w:r>
      <w:r>
        <w:rPr>
          <w:rtl/>
          <w:lang w:bidi="fa-IR"/>
        </w:rPr>
        <w:t xml:space="preserve">ونحن نكتفي في إثبات إيمان كفيل رسول الله </w:t>
      </w:r>
      <w:r w:rsidR="00933950" w:rsidRPr="00933950">
        <w:rPr>
          <w:rStyle w:val="libAlaemChar"/>
          <w:rtl/>
        </w:rPr>
        <w:t>صلى‌الله‌عليه‌وآله‌وسلم</w:t>
      </w:r>
      <w:r>
        <w:rPr>
          <w:rtl/>
          <w:lang w:bidi="fa-IR"/>
        </w:rPr>
        <w:t xml:space="preserve"> بهذا المقدار</w:t>
      </w:r>
      <w:r w:rsidR="00EC12E1">
        <w:rPr>
          <w:rtl/>
          <w:lang w:bidi="fa-IR"/>
        </w:rPr>
        <w:t xml:space="preserve">، </w:t>
      </w:r>
      <w:r>
        <w:rPr>
          <w:rtl/>
          <w:lang w:bidi="fa-IR"/>
        </w:rPr>
        <w:t>ونحيل التفصيل إلى الكتب المعدّة لذلك</w:t>
      </w:r>
      <w:r w:rsidR="00F82D4A">
        <w:rPr>
          <w:rtl/>
          <w:lang w:bidi="fa-IR"/>
        </w:rPr>
        <w:t>.</w:t>
      </w:r>
    </w:p>
    <w:p w:rsidR="00F82D4A" w:rsidRDefault="00271068" w:rsidP="00271068">
      <w:pPr>
        <w:pStyle w:val="libNormal"/>
        <w:rPr>
          <w:rtl/>
          <w:lang w:bidi="fa-IR"/>
        </w:rPr>
      </w:pPr>
      <w:r>
        <w:rPr>
          <w:rtl/>
          <w:lang w:bidi="fa-IR"/>
        </w:rPr>
        <w:t>فإنّ نقل ما أُثر عنه من شعر ونثر</w:t>
      </w:r>
      <w:r w:rsidR="00EC12E1">
        <w:rPr>
          <w:rtl/>
          <w:lang w:bidi="fa-IR"/>
        </w:rPr>
        <w:t xml:space="preserve">، </w:t>
      </w:r>
      <w:r>
        <w:rPr>
          <w:rtl/>
          <w:lang w:bidi="fa-IR"/>
        </w:rPr>
        <w:t>أو رُوي من عمل مشكور</w:t>
      </w:r>
      <w:r w:rsidR="00EC12E1">
        <w:rPr>
          <w:rtl/>
          <w:lang w:bidi="fa-IR"/>
        </w:rPr>
        <w:t xml:space="preserve">، </w:t>
      </w:r>
      <w:r>
        <w:rPr>
          <w:rtl/>
          <w:lang w:bidi="fa-IR"/>
        </w:rPr>
        <w:t>يحتاج إلى تأليف كتاب مفرد</w:t>
      </w:r>
      <w:r w:rsidR="00EC12E1">
        <w:rPr>
          <w:rtl/>
          <w:lang w:bidi="fa-IR"/>
        </w:rPr>
        <w:t xml:space="preserve">، </w:t>
      </w:r>
      <w:r>
        <w:rPr>
          <w:rtl/>
          <w:lang w:bidi="fa-IR"/>
        </w:rPr>
        <w:t>وقد قام لفيف من محقّقي الشيعة بتأليف كتب حول إيمانه</w:t>
      </w:r>
      <w:r w:rsidR="00EC12E1">
        <w:rPr>
          <w:rtl/>
          <w:lang w:bidi="fa-IR"/>
        </w:rPr>
        <w:t xml:space="preserve">، </w:t>
      </w:r>
      <w:r>
        <w:rPr>
          <w:rtl/>
          <w:lang w:bidi="fa-IR"/>
        </w:rPr>
        <w:t>بين مسهب في الإفاضة وموجز في المقالة</w:t>
      </w:r>
      <w:r w:rsidR="00EC12E1">
        <w:rPr>
          <w:rtl/>
          <w:lang w:bidi="fa-IR"/>
        </w:rPr>
        <w:t xml:space="preserve">، </w:t>
      </w:r>
      <w:r>
        <w:rPr>
          <w:rtl/>
          <w:lang w:bidi="fa-IR"/>
        </w:rPr>
        <w:t xml:space="preserve">وفيما حقّقه وجمعه شيخنا العلاّمة الأميني في غديره كفاية لطالب الحق </w:t>
      </w:r>
      <w:r w:rsidRPr="00F82D4A">
        <w:rPr>
          <w:rStyle w:val="libFootnotenumChar"/>
          <w:rtl/>
        </w:rPr>
        <w:t>(1)</w:t>
      </w:r>
      <w:r>
        <w:rPr>
          <w:rtl/>
          <w:lang w:bidi="fa-IR"/>
        </w:rPr>
        <w:t xml:space="preserve"> . هذا إيمان عبد المطلب وذلك توحيد ابنه البار أبي طالب</w:t>
      </w:r>
      <w:r w:rsidR="00EC12E1">
        <w:rPr>
          <w:rtl/>
          <w:lang w:bidi="fa-IR"/>
        </w:rPr>
        <w:t xml:space="preserve">، </w:t>
      </w:r>
      <w:r>
        <w:rPr>
          <w:rtl/>
          <w:lang w:bidi="fa-IR"/>
        </w:rPr>
        <w:t xml:space="preserve">وقد تربَّى النبي </w:t>
      </w:r>
      <w:r w:rsidR="00933950" w:rsidRPr="00933950">
        <w:rPr>
          <w:rStyle w:val="libAlaemChar"/>
          <w:rtl/>
        </w:rPr>
        <w:t>صلى‌الله‌عليه‌وآله‌وسلم</w:t>
      </w:r>
      <w:r>
        <w:rPr>
          <w:rtl/>
          <w:lang w:bidi="fa-IR"/>
        </w:rPr>
        <w:t xml:space="preserve"> وترعرع وشبّ واكتهل في أحضانهما</w:t>
      </w:r>
      <w:r w:rsidR="00EC12E1">
        <w:rPr>
          <w:rtl/>
          <w:lang w:bidi="fa-IR"/>
        </w:rPr>
        <w:t xml:space="preserve">، </w:t>
      </w:r>
      <w:r>
        <w:rPr>
          <w:rtl/>
          <w:lang w:bidi="fa-IR"/>
        </w:rPr>
        <w:t>وفي قانون الوراثة أن يرث الأبناء ما في الحجور والأحضان من الخصال والأخلاق</w:t>
      </w:r>
      <w:r w:rsidR="00EC12E1">
        <w:rPr>
          <w:rtl/>
          <w:lang w:bidi="fa-IR"/>
        </w:rPr>
        <w:t xml:space="preserve">، </w:t>
      </w:r>
      <w:r>
        <w:rPr>
          <w:rtl/>
          <w:lang w:bidi="fa-IR"/>
        </w:rPr>
        <w:t>وقد قضى النبي الأكرم قسماً وافراً من عمره الشريف في تلك الربوع واستظلّ بفيئها</w:t>
      </w:r>
      <w:r w:rsidR="00F82D4A">
        <w:rPr>
          <w:rtl/>
          <w:lang w:bidi="fa-IR"/>
        </w:rPr>
        <w:t>.</w:t>
      </w:r>
    </w:p>
    <w:p w:rsidR="00271068" w:rsidRDefault="00271068" w:rsidP="00E45E32">
      <w:pPr>
        <w:pStyle w:val="Heading3"/>
        <w:rPr>
          <w:lang w:bidi="fa-IR"/>
        </w:rPr>
      </w:pPr>
      <w:bookmarkStart w:id="134" w:name="_Toc493531402"/>
      <w:r>
        <w:rPr>
          <w:rtl/>
          <w:lang w:bidi="fa-IR"/>
        </w:rPr>
        <w:t xml:space="preserve">إيمان والديّ النبي الأكرم </w:t>
      </w:r>
      <w:r w:rsidR="00933950" w:rsidRPr="00933950">
        <w:rPr>
          <w:rStyle w:val="libAlaemChar"/>
          <w:rtl/>
        </w:rPr>
        <w:t>صلى‌الله‌عليه‌وآله‌وسلم</w:t>
      </w:r>
      <w:bookmarkEnd w:id="134"/>
    </w:p>
    <w:p w:rsidR="00F82D4A" w:rsidRDefault="00271068" w:rsidP="00271068">
      <w:pPr>
        <w:pStyle w:val="libNormal"/>
        <w:rPr>
          <w:rtl/>
          <w:lang w:bidi="fa-IR"/>
        </w:rPr>
      </w:pPr>
      <w:r>
        <w:rPr>
          <w:rtl/>
          <w:lang w:bidi="fa-IR"/>
        </w:rPr>
        <w:t xml:space="preserve">لقد تعرّفت على إيمان كفيل النبي </w:t>
      </w:r>
      <w:r w:rsidR="00933950" w:rsidRPr="00933950">
        <w:rPr>
          <w:rStyle w:val="libAlaemChar"/>
          <w:rtl/>
        </w:rPr>
        <w:t>صلى‌الله‌عليه‌وآله‌وسلم</w:t>
      </w:r>
      <w:r>
        <w:rPr>
          <w:rtl/>
          <w:lang w:bidi="fa-IR"/>
        </w:rPr>
        <w:t xml:space="preserve"> فهلمّ معي ندرس حياة والديه وإيمانهما</w:t>
      </w:r>
      <w:r w:rsidR="00EC12E1">
        <w:rPr>
          <w:rtl/>
          <w:lang w:bidi="fa-IR"/>
        </w:rPr>
        <w:t xml:space="preserve">، </w:t>
      </w:r>
      <w:r>
        <w:rPr>
          <w:rtl/>
          <w:lang w:bidi="fa-IR"/>
        </w:rPr>
        <w:t>فقد ذهبت الإمامية والزيدية وجملة من محقّقي أهل السنّة إلى إيمانهما وكونهما على خط التوحيد</w:t>
      </w:r>
      <w:r w:rsidR="00EC12E1">
        <w:rPr>
          <w:rtl/>
          <w:lang w:bidi="fa-IR"/>
        </w:rPr>
        <w:t xml:space="preserve">، </w:t>
      </w:r>
      <w:r>
        <w:rPr>
          <w:rtl/>
          <w:lang w:bidi="fa-IR"/>
        </w:rPr>
        <w:t>وشذَّ مَن قال</w:t>
      </w:r>
      <w:r w:rsidR="005A1951">
        <w:rPr>
          <w:rtl/>
          <w:lang w:bidi="fa-IR"/>
        </w:rPr>
        <w:t>:</w:t>
      </w:r>
      <w:r>
        <w:rPr>
          <w:rtl/>
          <w:lang w:bidi="fa-IR"/>
        </w:rPr>
        <w:t xml:space="preserve"> إنّ النبي </w:t>
      </w:r>
      <w:r w:rsidR="00933950" w:rsidRPr="00933950">
        <w:rPr>
          <w:rStyle w:val="libAlaemChar"/>
          <w:rtl/>
        </w:rPr>
        <w:t>صلى‌الله‌عليه‌وآله‌وسلم</w:t>
      </w:r>
      <w:r>
        <w:rPr>
          <w:rtl/>
          <w:lang w:bidi="fa-IR"/>
        </w:rPr>
        <w:t xml:space="preserve"> من كثرة ما أنعم الله عليه ووفور إحسانه إليه لم يرزقه إسلام والديه</w:t>
      </w:r>
      <w:r w:rsidR="00F82D4A">
        <w:rPr>
          <w:rtl/>
          <w:lang w:bidi="fa-IR"/>
        </w:rPr>
        <w:t>.</w:t>
      </w:r>
    </w:p>
    <w:p w:rsidR="00F82D4A" w:rsidRDefault="00271068" w:rsidP="00271068">
      <w:pPr>
        <w:pStyle w:val="libNormal"/>
        <w:rPr>
          <w:rtl/>
          <w:lang w:bidi="fa-IR"/>
        </w:rPr>
      </w:pPr>
      <w:r>
        <w:rPr>
          <w:rtl/>
          <w:lang w:bidi="fa-IR"/>
        </w:rPr>
        <w:t>فإنّ هذه الكلمة صدرت من غير تحقيق</w:t>
      </w:r>
      <w:r w:rsidR="00EC12E1">
        <w:rPr>
          <w:rtl/>
          <w:lang w:bidi="fa-IR"/>
        </w:rPr>
        <w:t xml:space="preserve">، </w:t>
      </w:r>
      <w:r>
        <w:rPr>
          <w:rtl/>
          <w:lang w:bidi="fa-IR"/>
        </w:rPr>
        <w:t>فإنّ التاريخ لم يضبط من حياتهما إلاّ شيئاً يسيراً</w:t>
      </w:r>
      <w:r w:rsidR="00EC12E1">
        <w:rPr>
          <w:rtl/>
          <w:lang w:bidi="fa-IR"/>
        </w:rPr>
        <w:t xml:space="preserve">، </w:t>
      </w:r>
      <w:r>
        <w:rPr>
          <w:rtl/>
          <w:lang w:bidi="fa-IR"/>
        </w:rPr>
        <w:t>وفيما ضبط إيعاز لو لم نقل دلالة على إيمانهما وكونهما على الصراط المستقيم</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E45E32">
      <w:pPr>
        <w:pStyle w:val="libFootnote0"/>
        <w:rPr>
          <w:rtl/>
          <w:lang w:bidi="fa-IR"/>
        </w:rPr>
      </w:pPr>
      <w:r>
        <w:rPr>
          <w:rtl/>
          <w:lang w:bidi="fa-IR"/>
        </w:rPr>
        <w:t xml:space="preserve">1 </w:t>
      </w:r>
      <w:r w:rsidR="00F82D4A">
        <w:rPr>
          <w:rtl/>
          <w:lang w:bidi="fa-IR"/>
        </w:rPr>
        <w:t>-</w:t>
      </w:r>
      <w:r>
        <w:rPr>
          <w:rtl/>
          <w:lang w:bidi="fa-IR"/>
        </w:rPr>
        <w:t xml:space="preserve"> راجع تفصيل ذلك</w:t>
      </w:r>
      <w:r w:rsidR="005A1951">
        <w:rPr>
          <w:rtl/>
          <w:lang w:bidi="fa-IR"/>
        </w:rPr>
        <w:t>:</w:t>
      </w:r>
      <w:r>
        <w:rPr>
          <w:rtl/>
          <w:lang w:bidi="fa-IR"/>
        </w:rPr>
        <w:t xml:space="preserve"> الغدير</w:t>
      </w:r>
      <w:r w:rsidR="005A1951">
        <w:rPr>
          <w:rtl/>
          <w:lang w:bidi="fa-IR"/>
        </w:rPr>
        <w:t>:</w:t>
      </w:r>
      <w:r>
        <w:rPr>
          <w:rtl/>
          <w:lang w:bidi="fa-IR"/>
        </w:rPr>
        <w:t xml:space="preserve"> 7</w:t>
      </w:r>
      <w:r w:rsidR="00570E2A">
        <w:rPr>
          <w:rtl/>
          <w:lang w:bidi="fa-IR"/>
        </w:rPr>
        <w:t>/</w:t>
      </w:r>
      <w:r>
        <w:rPr>
          <w:rtl/>
          <w:lang w:bidi="fa-IR"/>
        </w:rPr>
        <w:t xml:space="preserve">330 </w:t>
      </w:r>
      <w:r w:rsidR="00F82D4A">
        <w:rPr>
          <w:rtl/>
          <w:lang w:bidi="fa-IR"/>
        </w:rPr>
        <w:t>-</w:t>
      </w:r>
      <w:r>
        <w:rPr>
          <w:rtl/>
          <w:lang w:bidi="fa-IR"/>
        </w:rPr>
        <w:t xml:space="preserve"> 409 و 8</w:t>
      </w:r>
      <w:r w:rsidR="00570E2A">
        <w:rPr>
          <w:rtl/>
          <w:lang w:bidi="fa-IR"/>
        </w:rPr>
        <w:t>/</w:t>
      </w:r>
      <w:r>
        <w:rPr>
          <w:rtl/>
          <w:lang w:bidi="fa-IR"/>
        </w:rPr>
        <w:t xml:space="preserve">1 </w:t>
      </w:r>
      <w:r w:rsidR="00F82D4A">
        <w:rPr>
          <w:rtl/>
          <w:lang w:bidi="fa-IR"/>
        </w:rPr>
        <w:t>-</w:t>
      </w:r>
      <w:r>
        <w:rPr>
          <w:rtl/>
          <w:lang w:bidi="fa-IR"/>
        </w:rPr>
        <w:t xml:space="preserve"> 29</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271068">
      <w:pPr>
        <w:pStyle w:val="libNormal"/>
        <w:rPr>
          <w:lang w:bidi="fa-IR"/>
        </w:rPr>
      </w:pPr>
      <w:r w:rsidRPr="00E2400A">
        <w:rPr>
          <w:rStyle w:val="libBold1Char"/>
          <w:rtl/>
        </w:rPr>
        <w:lastRenderedPageBreak/>
        <w:t>أمّا الوالد</w:t>
      </w:r>
      <w:r w:rsidR="005A1951">
        <w:rPr>
          <w:rtl/>
          <w:lang w:bidi="fa-IR"/>
        </w:rPr>
        <w:t>:</w:t>
      </w:r>
      <w:r>
        <w:rPr>
          <w:rtl/>
          <w:lang w:bidi="fa-IR"/>
        </w:rPr>
        <w:t xml:space="preserve"> فقد نقلت عنه كلمات وأبيات تدلّ على إيمانه</w:t>
      </w:r>
      <w:r w:rsidR="00EC12E1">
        <w:rPr>
          <w:rtl/>
          <w:lang w:bidi="fa-IR"/>
        </w:rPr>
        <w:t xml:space="preserve">، </w:t>
      </w:r>
      <w:r>
        <w:rPr>
          <w:rtl/>
          <w:lang w:bidi="fa-IR"/>
        </w:rPr>
        <w:t>فإليك ما نقله عنه أهل السِيَر</w:t>
      </w:r>
      <w:r w:rsidR="00EC12E1">
        <w:rPr>
          <w:rtl/>
          <w:lang w:bidi="fa-IR"/>
        </w:rPr>
        <w:t xml:space="preserve">، </w:t>
      </w:r>
      <w:r>
        <w:rPr>
          <w:rtl/>
          <w:lang w:bidi="fa-IR"/>
        </w:rPr>
        <w:t>عندما عرضت فاطمة الخثعمية نفسها عليه فقال ردّاً عليها</w:t>
      </w:r>
      <w:r w:rsidR="005A1951">
        <w:rPr>
          <w:rtl/>
          <w:lang w:bidi="fa-IR"/>
        </w:rPr>
        <w:t>:</w:t>
      </w:r>
    </w:p>
    <w:tbl>
      <w:tblPr>
        <w:tblStyle w:val="TableGrid"/>
        <w:bidiVisual/>
        <w:tblW w:w="4562" w:type="pct"/>
        <w:tblInd w:w="384" w:type="dxa"/>
        <w:tblLook w:val="01E0"/>
      </w:tblPr>
      <w:tblGrid>
        <w:gridCol w:w="3537"/>
        <w:gridCol w:w="272"/>
        <w:gridCol w:w="3501"/>
      </w:tblGrid>
      <w:tr w:rsidR="00E45E32" w:rsidTr="00712EB8">
        <w:trPr>
          <w:trHeight w:val="350"/>
        </w:trPr>
        <w:tc>
          <w:tcPr>
            <w:tcW w:w="3920" w:type="dxa"/>
            <w:shd w:val="clear" w:color="auto" w:fill="auto"/>
          </w:tcPr>
          <w:p w:rsidR="00E45E32" w:rsidRDefault="00E45E32" w:rsidP="00712EB8">
            <w:pPr>
              <w:pStyle w:val="libPoem"/>
            </w:pPr>
            <w:r>
              <w:rPr>
                <w:rtl/>
                <w:lang w:bidi="fa-IR"/>
              </w:rPr>
              <w:t>أمّا الحرام فالممات دونه</w:t>
            </w:r>
            <w:r w:rsidRPr="00725071">
              <w:rPr>
                <w:rStyle w:val="libPoemTiniChar0"/>
                <w:rtl/>
              </w:rPr>
              <w:br/>
              <w:t> </w:t>
            </w:r>
          </w:p>
        </w:tc>
        <w:tc>
          <w:tcPr>
            <w:tcW w:w="279" w:type="dxa"/>
            <w:shd w:val="clear" w:color="auto" w:fill="auto"/>
          </w:tcPr>
          <w:p w:rsidR="00E45E32" w:rsidRDefault="00E45E32" w:rsidP="00712EB8">
            <w:pPr>
              <w:pStyle w:val="libPoem"/>
              <w:rPr>
                <w:rtl/>
              </w:rPr>
            </w:pPr>
          </w:p>
        </w:tc>
        <w:tc>
          <w:tcPr>
            <w:tcW w:w="3881" w:type="dxa"/>
            <w:shd w:val="clear" w:color="auto" w:fill="auto"/>
          </w:tcPr>
          <w:p w:rsidR="00E45E32" w:rsidRDefault="00E45E32" w:rsidP="00712EB8">
            <w:pPr>
              <w:pStyle w:val="libPoem"/>
            </w:pPr>
            <w:r>
              <w:rPr>
                <w:rtl/>
                <w:lang w:bidi="fa-IR"/>
              </w:rPr>
              <w:t>والحلّ لا حلّ فاستبينه</w:t>
            </w:r>
            <w:r w:rsidRPr="00725071">
              <w:rPr>
                <w:rStyle w:val="libPoemTiniChar0"/>
                <w:rtl/>
              </w:rPr>
              <w:br/>
              <w:t> </w:t>
            </w:r>
          </w:p>
        </w:tc>
      </w:tr>
      <w:tr w:rsidR="00E45E32" w:rsidTr="00712EB8">
        <w:trPr>
          <w:trHeight w:val="350"/>
        </w:trPr>
        <w:tc>
          <w:tcPr>
            <w:tcW w:w="3920" w:type="dxa"/>
          </w:tcPr>
          <w:p w:rsidR="00E45E32" w:rsidRDefault="00E45E32" w:rsidP="00712EB8">
            <w:pPr>
              <w:pStyle w:val="libPoem"/>
            </w:pPr>
            <w:r>
              <w:rPr>
                <w:rtl/>
                <w:lang w:bidi="fa-IR"/>
              </w:rPr>
              <w:t>يحمي الكريم عرضه ودينه</w:t>
            </w:r>
            <w:r w:rsidRPr="00725071">
              <w:rPr>
                <w:rStyle w:val="libPoemTiniChar0"/>
                <w:rtl/>
              </w:rPr>
              <w:br/>
              <w:t> </w:t>
            </w:r>
          </w:p>
        </w:tc>
        <w:tc>
          <w:tcPr>
            <w:tcW w:w="279" w:type="dxa"/>
          </w:tcPr>
          <w:p w:rsidR="00E45E32" w:rsidRDefault="00E45E32" w:rsidP="00712EB8">
            <w:pPr>
              <w:pStyle w:val="libPoem"/>
              <w:rPr>
                <w:rtl/>
              </w:rPr>
            </w:pPr>
          </w:p>
        </w:tc>
        <w:tc>
          <w:tcPr>
            <w:tcW w:w="3881" w:type="dxa"/>
          </w:tcPr>
          <w:p w:rsidR="00E45E32" w:rsidRDefault="00E45E32" w:rsidP="00712EB8">
            <w:pPr>
              <w:pStyle w:val="libPoem"/>
            </w:pPr>
            <w:r>
              <w:rPr>
                <w:rtl/>
                <w:lang w:bidi="fa-IR"/>
              </w:rPr>
              <w:t xml:space="preserve">فكيف بالأمر الذي تبغينه </w:t>
            </w:r>
            <w:r w:rsidRPr="00F82D4A">
              <w:rPr>
                <w:rStyle w:val="libFootnotenumChar"/>
                <w:rtl/>
              </w:rPr>
              <w:t>(1)</w:t>
            </w:r>
            <w:r w:rsidRPr="00725071">
              <w:rPr>
                <w:rStyle w:val="libPoemTiniChar0"/>
                <w:rtl/>
              </w:rPr>
              <w:br/>
              <w:t> </w:t>
            </w:r>
          </w:p>
        </w:tc>
      </w:tr>
    </w:tbl>
    <w:p w:rsidR="00F82D4A" w:rsidRDefault="00271068" w:rsidP="00271068">
      <w:pPr>
        <w:pStyle w:val="libNormal"/>
        <w:rPr>
          <w:rtl/>
          <w:lang w:bidi="fa-IR"/>
        </w:rPr>
      </w:pPr>
      <w:r>
        <w:rPr>
          <w:rtl/>
          <w:lang w:bidi="fa-IR"/>
        </w:rPr>
        <w:t>وقد رُوي عن النبي الأكرم أنّه قال</w:t>
      </w:r>
      <w:r w:rsidR="005A1951">
        <w:rPr>
          <w:rtl/>
          <w:lang w:bidi="fa-IR"/>
        </w:rPr>
        <w:t>:</w:t>
      </w:r>
      <w:r>
        <w:rPr>
          <w:rtl/>
          <w:lang w:bidi="fa-IR"/>
        </w:rPr>
        <w:t xml:space="preserve"> ( لم أزل أُنقل من أصلا</w:t>
      </w:r>
      <w:r w:rsidR="000151C3">
        <w:rPr>
          <w:rtl/>
          <w:lang w:bidi="fa-IR"/>
        </w:rPr>
        <w:t>ب الطاهرين إلى أرحام الطاهرات</w:t>
      </w:r>
      <w:r w:rsidR="00E45E32">
        <w:rPr>
          <w:rtl/>
          <w:lang w:bidi="fa-IR"/>
        </w:rPr>
        <w:t>)</w:t>
      </w:r>
      <w:r>
        <w:rPr>
          <w:rtl/>
          <w:lang w:bidi="fa-IR"/>
        </w:rPr>
        <w:t xml:space="preserve">. ولعلّ فيه إيعازاً إلى طهارة آبائه وأُمّهاته من كل دنس وشرك </w:t>
      </w:r>
      <w:r w:rsidRPr="00F82D4A">
        <w:rPr>
          <w:rStyle w:val="libFootnotenumChar"/>
          <w:rtl/>
        </w:rPr>
        <w:t>(2)</w:t>
      </w:r>
      <w:r w:rsidR="00F82D4A">
        <w:rPr>
          <w:rtl/>
          <w:lang w:bidi="fa-IR"/>
        </w:rPr>
        <w:t>.</w:t>
      </w:r>
    </w:p>
    <w:p w:rsidR="00F82D4A" w:rsidRDefault="00271068" w:rsidP="00271068">
      <w:pPr>
        <w:pStyle w:val="libNormal"/>
        <w:rPr>
          <w:rtl/>
          <w:lang w:bidi="fa-IR"/>
        </w:rPr>
      </w:pPr>
      <w:r w:rsidRPr="00E2400A">
        <w:rPr>
          <w:rStyle w:val="libBold1Char"/>
          <w:rtl/>
        </w:rPr>
        <w:t>وأمّا الوالدة</w:t>
      </w:r>
      <w:r w:rsidR="005A1951">
        <w:rPr>
          <w:rtl/>
          <w:lang w:bidi="fa-IR"/>
        </w:rPr>
        <w:t>:</w:t>
      </w:r>
      <w:r>
        <w:rPr>
          <w:rtl/>
          <w:lang w:bidi="fa-IR"/>
        </w:rPr>
        <w:t xml:space="preserve"> فكفى في ذلك ما رواه الحفّاظ عنها عند وفاتها فإنّها (رضي الله عنها) خرجت مع النبي </w:t>
      </w:r>
      <w:r w:rsidR="00933950" w:rsidRPr="00933950">
        <w:rPr>
          <w:rStyle w:val="libAlaemChar"/>
          <w:rtl/>
        </w:rPr>
        <w:t>صلى‌الله‌عليه‌وآله‌وسلم</w:t>
      </w:r>
      <w:r>
        <w:rPr>
          <w:rtl/>
          <w:lang w:bidi="fa-IR"/>
        </w:rPr>
        <w:t xml:space="preserve"> وهو ابن خمس أو ست سنين ونزلت بالمدينة تزور أخوال جدّه </w:t>
      </w:r>
      <w:r w:rsidR="00933950" w:rsidRPr="00933950">
        <w:rPr>
          <w:rStyle w:val="libAlaemChar"/>
          <w:rtl/>
        </w:rPr>
        <w:t>صلى‌الله‌عليه‌وآله‌وسلم</w:t>
      </w:r>
      <w:r w:rsidR="00EC12E1">
        <w:rPr>
          <w:rtl/>
          <w:lang w:bidi="fa-IR"/>
        </w:rPr>
        <w:t xml:space="preserve">، </w:t>
      </w:r>
      <w:r>
        <w:rPr>
          <w:rtl/>
          <w:lang w:bidi="fa-IR"/>
        </w:rPr>
        <w:t>وهم بنو عدي بن النجار</w:t>
      </w:r>
      <w:r w:rsidR="00EC12E1">
        <w:rPr>
          <w:rtl/>
          <w:lang w:bidi="fa-IR"/>
        </w:rPr>
        <w:t xml:space="preserve">، </w:t>
      </w:r>
      <w:r>
        <w:rPr>
          <w:rtl/>
          <w:lang w:bidi="fa-IR"/>
        </w:rPr>
        <w:t>ومعها أُم أيمن ( بركة ) الحبشية</w:t>
      </w:r>
      <w:r w:rsidR="00EC12E1">
        <w:rPr>
          <w:rtl/>
          <w:lang w:bidi="fa-IR"/>
        </w:rPr>
        <w:t xml:space="preserve">، </w:t>
      </w:r>
      <w:r>
        <w:rPr>
          <w:rtl/>
          <w:lang w:bidi="fa-IR"/>
        </w:rPr>
        <w:t>فأقامت عندهم</w:t>
      </w:r>
      <w:r w:rsidR="00EC12E1">
        <w:rPr>
          <w:rtl/>
          <w:lang w:bidi="fa-IR"/>
        </w:rPr>
        <w:t xml:space="preserve">، </w:t>
      </w:r>
      <w:r>
        <w:rPr>
          <w:rtl/>
          <w:lang w:bidi="fa-IR"/>
        </w:rPr>
        <w:t>وكان الرسول بعد الهجرة يذكر أُموراً حدثت في مقامه ويقول</w:t>
      </w:r>
      <w:r w:rsidR="005A1951">
        <w:rPr>
          <w:rtl/>
          <w:lang w:bidi="fa-IR"/>
        </w:rPr>
        <w:t>:</w:t>
      </w:r>
      <w:r>
        <w:rPr>
          <w:rtl/>
          <w:lang w:bidi="fa-IR"/>
        </w:rPr>
        <w:t xml:space="preserve"> ( إنّ أُمّي نزلت في تلك الدار</w:t>
      </w:r>
      <w:r w:rsidR="00EC12E1">
        <w:rPr>
          <w:rtl/>
          <w:lang w:bidi="fa-IR"/>
        </w:rPr>
        <w:t xml:space="preserve">، </w:t>
      </w:r>
      <w:r>
        <w:rPr>
          <w:rtl/>
          <w:lang w:bidi="fa-IR"/>
        </w:rPr>
        <w:t>وكان قوم من اليهود يختلفون وينظرون إليّ</w:t>
      </w:r>
      <w:r w:rsidR="00EC12E1">
        <w:rPr>
          <w:rtl/>
          <w:lang w:bidi="fa-IR"/>
        </w:rPr>
        <w:t xml:space="preserve">، </w:t>
      </w:r>
      <w:r>
        <w:rPr>
          <w:rtl/>
          <w:lang w:bidi="fa-IR"/>
        </w:rPr>
        <w:t>فنظر إليّ رجل من اليهود</w:t>
      </w:r>
      <w:r w:rsidR="00EC12E1">
        <w:rPr>
          <w:rtl/>
          <w:lang w:bidi="fa-IR"/>
        </w:rPr>
        <w:t xml:space="preserve">، </w:t>
      </w:r>
      <w:r>
        <w:rPr>
          <w:rtl/>
          <w:lang w:bidi="fa-IR"/>
        </w:rPr>
        <w:t>فقال</w:t>
      </w:r>
      <w:r w:rsidR="005A1951">
        <w:rPr>
          <w:rtl/>
          <w:lang w:bidi="fa-IR"/>
        </w:rPr>
        <w:t>:</w:t>
      </w:r>
      <w:r>
        <w:rPr>
          <w:rtl/>
          <w:lang w:bidi="fa-IR"/>
        </w:rPr>
        <w:t xml:space="preserve"> يا غلام ما اسمك ؟ فقلت</w:t>
      </w:r>
      <w:r w:rsidR="005A1951">
        <w:rPr>
          <w:rtl/>
          <w:lang w:bidi="fa-IR"/>
        </w:rPr>
        <w:t>:</w:t>
      </w:r>
      <w:r>
        <w:rPr>
          <w:rtl/>
          <w:lang w:bidi="fa-IR"/>
        </w:rPr>
        <w:t xml:space="preserve"> أحمد</w:t>
      </w:r>
      <w:r w:rsidR="00EC12E1">
        <w:rPr>
          <w:rtl/>
          <w:lang w:bidi="fa-IR"/>
        </w:rPr>
        <w:t xml:space="preserve">، </w:t>
      </w:r>
      <w:r>
        <w:rPr>
          <w:rtl/>
          <w:lang w:bidi="fa-IR"/>
        </w:rPr>
        <w:t>فنظر إلى ظهري وسمعته يقول</w:t>
      </w:r>
      <w:r w:rsidR="005A1951">
        <w:rPr>
          <w:rtl/>
          <w:lang w:bidi="fa-IR"/>
        </w:rPr>
        <w:t>:</w:t>
      </w:r>
      <w:r>
        <w:rPr>
          <w:rtl/>
          <w:lang w:bidi="fa-IR"/>
        </w:rPr>
        <w:t xml:space="preserve"> هذا نبي هذه الأُمّة</w:t>
      </w:r>
      <w:r w:rsidR="00EC12E1">
        <w:rPr>
          <w:rtl/>
          <w:lang w:bidi="fa-IR"/>
        </w:rPr>
        <w:t xml:space="preserve">، </w:t>
      </w:r>
      <w:r>
        <w:rPr>
          <w:rtl/>
          <w:lang w:bidi="fa-IR"/>
        </w:rPr>
        <w:t>ثم راح إلى إخوانه فأخبرهم</w:t>
      </w:r>
      <w:r w:rsidR="00EC12E1">
        <w:rPr>
          <w:rtl/>
          <w:lang w:bidi="fa-IR"/>
        </w:rPr>
        <w:t xml:space="preserve">، </w:t>
      </w:r>
      <w:r>
        <w:rPr>
          <w:rtl/>
          <w:lang w:bidi="fa-IR"/>
        </w:rPr>
        <w:t>فخافت أُمّي عليّ</w:t>
      </w:r>
      <w:r w:rsidR="00EC12E1">
        <w:rPr>
          <w:rtl/>
          <w:lang w:bidi="fa-IR"/>
        </w:rPr>
        <w:t xml:space="preserve">، </w:t>
      </w:r>
      <w:r>
        <w:rPr>
          <w:rtl/>
          <w:lang w:bidi="fa-IR"/>
        </w:rPr>
        <w:t>فخرجنا من المدينة</w:t>
      </w:r>
      <w:r w:rsidR="00EC12E1">
        <w:rPr>
          <w:rtl/>
          <w:lang w:bidi="fa-IR"/>
        </w:rPr>
        <w:t xml:space="preserve">، </w:t>
      </w:r>
      <w:r w:rsidR="00D12B92">
        <w:rPr>
          <w:rtl/>
          <w:lang w:bidi="fa-IR"/>
        </w:rPr>
        <w:t>فلمّا</w:t>
      </w:r>
      <w:r>
        <w:rPr>
          <w:rtl/>
          <w:lang w:bidi="fa-IR"/>
        </w:rPr>
        <w:t xml:space="preserve"> كانت بالأبواء توفّيت ودُفنت فيها )</w:t>
      </w:r>
      <w:r w:rsidR="00F82D4A">
        <w:rPr>
          <w:rtl/>
          <w:lang w:bidi="fa-IR"/>
        </w:rPr>
        <w:t>.</w:t>
      </w:r>
    </w:p>
    <w:p w:rsidR="00271068" w:rsidRDefault="00271068" w:rsidP="00271068">
      <w:pPr>
        <w:pStyle w:val="libNormal"/>
        <w:rPr>
          <w:lang w:bidi="fa-IR"/>
        </w:rPr>
      </w:pPr>
      <w:r>
        <w:rPr>
          <w:rtl/>
          <w:lang w:bidi="fa-IR"/>
        </w:rPr>
        <w:t>روى أبو نعيم في دلائل النبوّة عن أسماء بنت رهم قالت</w:t>
      </w:r>
      <w:r w:rsidR="005A1951">
        <w:rPr>
          <w:rtl/>
          <w:lang w:bidi="fa-IR"/>
        </w:rPr>
        <w:t>:</w:t>
      </w:r>
      <w:r>
        <w:rPr>
          <w:rtl/>
          <w:lang w:bidi="fa-IR"/>
        </w:rPr>
        <w:t xml:space="preserve"> شهدت آمنة أُمّ النبي </w:t>
      </w:r>
      <w:r w:rsidR="00933950" w:rsidRPr="00933950">
        <w:rPr>
          <w:rStyle w:val="libAlaemChar"/>
          <w:rtl/>
        </w:rPr>
        <w:t>صلى‌الله‌عليه‌وآله‌وسلم</w:t>
      </w:r>
      <w:r>
        <w:rPr>
          <w:rtl/>
          <w:lang w:bidi="fa-IR"/>
        </w:rPr>
        <w:t xml:space="preserve"> في علّتها التي ماتت بها</w:t>
      </w:r>
      <w:r w:rsidR="00EC12E1">
        <w:rPr>
          <w:rtl/>
          <w:lang w:bidi="fa-IR"/>
        </w:rPr>
        <w:t xml:space="preserve">، </w:t>
      </w:r>
      <w:r>
        <w:rPr>
          <w:rtl/>
          <w:lang w:bidi="fa-IR"/>
        </w:rPr>
        <w:t xml:space="preserve">ومحمد (عليه الصلاة والسلام) غلام ( يفع ) </w:t>
      </w:r>
      <w:r w:rsidRPr="00F82D4A">
        <w:rPr>
          <w:rStyle w:val="libFootnotenumChar"/>
          <w:rtl/>
        </w:rPr>
        <w:t>(3)</w:t>
      </w:r>
      <w:r>
        <w:rPr>
          <w:rtl/>
          <w:lang w:bidi="fa-IR"/>
        </w:rPr>
        <w:t xml:space="preserve"> له</w:t>
      </w:r>
    </w:p>
    <w:p w:rsidR="00271068" w:rsidRDefault="00F82D4A" w:rsidP="00F82D4A">
      <w:pPr>
        <w:pStyle w:val="libLine"/>
        <w:rPr>
          <w:lang w:bidi="fa-IR"/>
        </w:rPr>
      </w:pPr>
      <w:r>
        <w:rPr>
          <w:rtl/>
          <w:lang w:bidi="fa-IR"/>
        </w:rPr>
        <w:t>____________________</w:t>
      </w:r>
    </w:p>
    <w:p w:rsidR="00F82D4A" w:rsidRDefault="00271068" w:rsidP="00E45E32">
      <w:pPr>
        <w:pStyle w:val="libFootnote0"/>
        <w:rPr>
          <w:rtl/>
          <w:lang w:bidi="fa-IR"/>
        </w:rPr>
      </w:pPr>
      <w:r>
        <w:rPr>
          <w:rtl/>
          <w:lang w:bidi="fa-IR"/>
        </w:rPr>
        <w:t xml:space="preserve">1 </w:t>
      </w:r>
      <w:r w:rsidR="00F82D4A">
        <w:rPr>
          <w:rtl/>
          <w:lang w:bidi="fa-IR"/>
        </w:rPr>
        <w:t>-</w:t>
      </w:r>
      <w:r>
        <w:rPr>
          <w:rtl/>
          <w:lang w:bidi="fa-IR"/>
        </w:rPr>
        <w:t xml:space="preserve"> السيرة الحلبية</w:t>
      </w:r>
      <w:r w:rsidR="005A1951">
        <w:rPr>
          <w:rtl/>
          <w:lang w:bidi="fa-IR"/>
        </w:rPr>
        <w:t>:</w:t>
      </w:r>
      <w:r>
        <w:rPr>
          <w:rtl/>
          <w:lang w:bidi="fa-IR"/>
        </w:rPr>
        <w:t xml:space="preserve"> 1</w:t>
      </w:r>
      <w:r w:rsidR="00570E2A">
        <w:rPr>
          <w:rtl/>
          <w:lang w:bidi="fa-IR"/>
        </w:rPr>
        <w:t>/</w:t>
      </w:r>
      <w:r>
        <w:rPr>
          <w:rtl/>
          <w:lang w:bidi="fa-IR"/>
        </w:rPr>
        <w:t>46 وغيرها</w:t>
      </w:r>
      <w:r w:rsidR="00F82D4A">
        <w:rPr>
          <w:rtl/>
          <w:lang w:bidi="fa-IR"/>
        </w:rPr>
        <w:t>.</w:t>
      </w:r>
    </w:p>
    <w:p w:rsidR="00F82D4A" w:rsidRDefault="00271068" w:rsidP="00E45E32">
      <w:pPr>
        <w:pStyle w:val="libFootnote0"/>
        <w:rPr>
          <w:rtl/>
          <w:lang w:bidi="fa-IR"/>
        </w:rPr>
      </w:pPr>
      <w:r>
        <w:rPr>
          <w:rtl/>
          <w:lang w:bidi="fa-IR"/>
        </w:rPr>
        <w:t xml:space="preserve">2 </w:t>
      </w:r>
      <w:r w:rsidR="00F82D4A">
        <w:rPr>
          <w:rtl/>
          <w:lang w:bidi="fa-IR"/>
        </w:rPr>
        <w:t>-</w:t>
      </w:r>
      <w:r>
        <w:rPr>
          <w:rtl/>
          <w:lang w:bidi="fa-IR"/>
        </w:rPr>
        <w:t xml:space="preserve"> سيرة زيني دحلان بهامش السيرة الحلبية</w:t>
      </w:r>
      <w:r w:rsidR="005A1951">
        <w:rPr>
          <w:rtl/>
          <w:lang w:bidi="fa-IR"/>
        </w:rPr>
        <w:t>:</w:t>
      </w:r>
      <w:r>
        <w:rPr>
          <w:rtl/>
          <w:lang w:bidi="fa-IR"/>
        </w:rPr>
        <w:t>1</w:t>
      </w:r>
      <w:r w:rsidR="00570E2A">
        <w:rPr>
          <w:rtl/>
          <w:lang w:bidi="fa-IR"/>
        </w:rPr>
        <w:t>/</w:t>
      </w:r>
      <w:r>
        <w:rPr>
          <w:rtl/>
          <w:lang w:bidi="fa-IR"/>
        </w:rPr>
        <w:t>58</w:t>
      </w:r>
      <w:r w:rsidR="00F82D4A">
        <w:rPr>
          <w:rtl/>
          <w:lang w:bidi="fa-IR"/>
        </w:rPr>
        <w:t>.</w:t>
      </w:r>
    </w:p>
    <w:p w:rsidR="00F82D4A" w:rsidRDefault="00271068" w:rsidP="00E45E32">
      <w:pPr>
        <w:pStyle w:val="libFootnote0"/>
        <w:rPr>
          <w:rtl/>
          <w:lang w:bidi="fa-IR"/>
        </w:rPr>
      </w:pPr>
      <w:r>
        <w:rPr>
          <w:rtl/>
          <w:lang w:bidi="fa-IR"/>
        </w:rPr>
        <w:t xml:space="preserve">3 </w:t>
      </w:r>
      <w:r w:rsidR="00F82D4A">
        <w:rPr>
          <w:rtl/>
          <w:lang w:bidi="fa-IR"/>
        </w:rPr>
        <w:t>-</w:t>
      </w:r>
      <w:r>
        <w:rPr>
          <w:rtl/>
          <w:lang w:bidi="fa-IR"/>
        </w:rPr>
        <w:t xml:space="preserve"> يفع الغلام</w:t>
      </w:r>
      <w:r w:rsidR="005A1951">
        <w:rPr>
          <w:rtl/>
          <w:lang w:bidi="fa-IR"/>
        </w:rPr>
        <w:t>:</w:t>
      </w:r>
      <w:r>
        <w:rPr>
          <w:rtl/>
          <w:lang w:bidi="fa-IR"/>
        </w:rPr>
        <w:t xml:space="preserve"> ترعرع</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E2400A">
      <w:pPr>
        <w:pStyle w:val="libNormal0"/>
        <w:rPr>
          <w:lang w:bidi="fa-IR"/>
        </w:rPr>
      </w:pPr>
      <w:r>
        <w:rPr>
          <w:rtl/>
          <w:lang w:bidi="fa-IR"/>
        </w:rPr>
        <w:lastRenderedPageBreak/>
        <w:t>له خمس سنين عند رأسها</w:t>
      </w:r>
      <w:r w:rsidR="00EC12E1">
        <w:rPr>
          <w:rtl/>
          <w:lang w:bidi="fa-IR"/>
        </w:rPr>
        <w:t xml:space="preserve">، </w:t>
      </w:r>
      <w:r>
        <w:rPr>
          <w:rtl/>
          <w:lang w:bidi="fa-IR"/>
        </w:rPr>
        <w:t>فنظرت إلى وجهه وخاطبته بقولها</w:t>
      </w:r>
      <w:r w:rsidR="005A1951">
        <w:rPr>
          <w:rtl/>
          <w:lang w:bidi="fa-IR"/>
        </w:rPr>
        <w:t>:</w:t>
      </w:r>
    </w:p>
    <w:tbl>
      <w:tblPr>
        <w:tblStyle w:val="TableGrid"/>
        <w:bidiVisual/>
        <w:tblW w:w="4562" w:type="pct"/>
        <w:tblInd w:w="384" w:type="dxa"/>
        <w:tblLook w:val="01E0"/>
      </w:tblPr>
      <w:tblGrid>
        <w:gridCol w:w="3539"/>
        <w:gridCol w:w="272"/>
        <w:gridCol w:w="3499"/>
      </w:tblGrid>
      <w:tr w:rsidR="00E2400A" w:rsidTr="00712EB8">
        <w:trPr>
          <w:trHeight w:val="350"/>
        </w:trPr>
        <w:tc>
          <w:tcPr>
            <w:tcW w:w="3920" w:type="dxa"/>
            <w:shd w:val="clear" w:color="auto" w:fill="auto"/>
          </w:tcPr>
          <w:p w:rsidR="00E2400A" w:rsidRDefault="0082048F" w:rsidP="00712EB8">
            <w:pPr>
              <w:pStyle w:val="libPoem"/>
            </w:pPr>
            <w:r>
              <w:rPr>
                <w:rtl/>
                <w:lang w:bidi="fa-IR"/>
              </w:rPr>
              <w:t>إنّ صح ما أبصرت في المنامِ</w:t>
            </w:r>
            <w:r w:rsidR="00E2400A" w:rsidRPr="00725071">
              <w:rPr>
                <w:rStyle w:val="libPoemTiniChar0"/>
                <w:rtl/>
              </w:rPr>
              <w:br/>
              <w:t> </w:t>
            </w:r>
          </w:p>
        </w:tc>
        <w:tc>
          <w:tcPr>
            <w:tcW w:w="279" w:type="dxa"/>
            <w:shd w:val="clear" w:color="auto" w:fill="auto"/>
          </w:tcPr>
          <w:p w:rsidR="00E2400A" w:rsidRDefault="00E2400A" w:rsidP="00712EB8">
            <w:pPr>
              <w:pStyle w:val="libPoem"/>
              <w:rPr>
                <w:rtl/>
              </w:rPr>
            </w:pPr>
          </w:p>
        </w:tc>
        <w:tc>
          <w:tcPr>
            <w:tcW w:w="3881" w:type="dxa"/>
            <w:shd w:val="clear" w:color="auto" w:fill="auto"/>
          </w:tcPr>
          <w:p w:rsidR="00E2400A" w:rsidRDefault="0082048F" w:rsidP="00712EB8">
            <w:pPr>
              <w:pStyle w:val="libPoem"/>
            </w:pPr>
            <w:r>
              <w:rPr>
                <w:rtl/>
                <w:lang w:bidi="fa-IR"/>
              </w:rPr>
              <w:t>فأنت مبعوث إلى الأنامِ</w:t>
            </w:r>
            <w:r w:rsidR="00E2400A" w:rsidRPr="00725071">
              <w:rPr>
                <w:rStyle w:val="libPoemTiniChar0"/>
                <w:rtl/>
              </w:rPr>
              <w:br/>
              <w:t> </w:t>
            </w:r>
          </w:p>
        </w:tc>
      </w:tr>
      <w:tr w:rsidR="00E2400A" w:rsidTr="00712EB8">
        <w:trPr>
          <w:trHeight w:val="350"/>
        </w:trPr>
        <w:tc>
          <w:tcPr>
            <w:tcW w:w="3920" w:type="dxa"/>
          </w:tcPr>
          <w:p w:rsidR="00E2400A" w:rsidRDefault="0082048F" w:rsidP="00712EB8">
            <w:pPr>
              <w:pStyle w:val="libPoem"/>
            </w:pPr>
            <w:r>
              <w:rPr>
                <w:rtl/>
                <w:lang w:bidi="fa-IR"/>
              </w:rPr>
              <w:t>فالله أنهاك عن الأصنامِ</w:t>
            </w:r>
            <w:r w:rsidR="00E2400A" w:rsidRPr="00725071">
              <w:rPr>
                <w:rStyle w:val="libPoemTiniChar0"/>
                <w:rtl/>
              </w:rPr>
              <w:br/>
              <w:t> </w:t>
            </w:r>
          </w:p>
        </w:tc>
        <w:tc>
          <w:tcPr>
            <w:tcW w:w="279" w:type="dxa"/>
          </w:tcPr>
          <w:p w:rsidR="00E2400A" w:rsidRDefault="00E2400A" w:rsidP="00712EB8">
            <w:pPr>
              <w:pStyle w:val="libPoem"/>
              <w:rPr>
                <w:rtl/>
              </w:rPr>
            </w:pPr>
          </w:p>
        </w:tc>
        <w:tc>
          <w:tcPr>
            <w:tcW w:w="3881" w:type="dxa"/>
          </w:tcPr>
          <w:p w:rsidR="00E2400A" w:rsidRDefault="0082048F" w:rsidP="00712EB8">
            <w:pPr>
              <w:pStyle w:val="libPoem"/>
            </w:pPr>
            <w:r>
              <w:rPr>
                <w:rtl/>
                <w:lang w:bidi="fa-IR"/>
              </w:rPr>
              <w:t>أن لا تواليها مع الأقوامِ</w:t>
            </w:r>
            <w:r w:rsidR="00E2400A" w:rsidRPr="00725071">
              <w:rPr>
                <w:rStyle w:val="libPoemTiniChar0"/>
                <w:rtl/>
              </w:rPr>
              <w:br/>
              <w:t> </w:t>
            </w:r>
          </w:p>
        </w:tc>
      </w:tr>
    </w:tbl>
    <w:p w:rsidR="00F82D4A" w:rsidRDefault="00271068" w:rsidP="00271068">
      <w:pPr>
        <w:pStyle w:val="libNormal"/>
        <w:rPr>
          <w:rtl/>
          <w:lang w:bidi="fa-IR"/>
        </w:rPr>
      </w:pPr>
      <w:r>
        <w:rPr>
          <w:rtl/>
          <w:lang w:bidi="fa-IR"/>
        </w:rPr>
        <w:t>ثم قالت</w:t>
      </w:r>
      <w:r w:rsidR="005A1951">
        <w:rPr>
          <w:rtl/>
          <w:lang w:bidi="fa-IR"/>
        </w:rPr>
        <w:t>:</w:t>
      </w:r>
      <w:r>
        <w:rPr>
          <w:rtl/>
          <w:lang w:bidi="fa-IR"/>
        </w:rPr>
        <w:t xml:space="preserve"> كل حيٍّ ميت</w:t>
      </w:r>
      <w:r w:rsidR="00EC12E1">
        <w:rPr>
          <w:rtl/>
          <w:lang w:bidi="fa-IR"/>
        </w:rPr>
        <w:t xml:space="preserve">، </w:t>
      </w:r>
      <w:r>
        <w:rPr>
          <w:rtl/>
          <w:lang w:bidi="fa-IR"/>
        </w:rPr>
        <w:t>وكل جديد بالٍ</w:t>
      </w:r>
      <w:r w:rsidR="00EC12E1">
        <w:rPr>
          <w:rtl/>
          <w:lang w:bidi="fa-IR"/>
        </w:rPr>
        <w:t xml:space="preserve">، </w:t>
      </w:r>
      <w:r>
        <w:rPr>
          <w:rtl/>
          <w:lang w:bidi="fa-IR"/>
        </w:rPr>
        <w:t>وكل كبير يفنى</w:t>
      </w:r>
      <w:r w:rsidR="00EC12E1">
        <w:rPr>
          <w:rtl/>
          <w:lang w:bidi="fa-IR"/>
        </w:rPr>
        <w:t xml:space="preserve">، </w:t>
      </w:r>
      <w:r>
        <w:rPr>
          <w:rtl/>
          <w:lang w:bidi="fa-IR"/>
        </w:rPr>
        <w:t>وأنا ميتة</w:t>
      </w:r>
      <w:r w:rsidR="00EC12E1">
        <w:rPr>
          <w:rtl/>
          <w:lang w:bidi="fa-IR"/>
        </w:rPr>
        <w:t xml:space="preserve">، </w:t>
      </w:r>
      <w:r>
        <w:rPr>
          <w:rtl/>
          <w:lang w:bidi="fa-IR"/>
        </w:rPr>
        <w:t>وذكري باقٍ وولدت طهراً</w:t>
      </w:r>
      <w:r w:rsidR="00F82D4A">
        <w:rPr>
          <w:rtl/>
          <w:lang w:bidi="fa-IR"/>
        </w:rPr>
        <w:t>.</w:t>
      </w:r>
    </w:p>
    <w:p w:rsidR="00F82D4A" w:rsidRDefault="00271068" w:rsidP="00271068">
      <w:pPr>
        <w:pStyle w:val="libNormal"/>
        <w:rPr>
          <w:rtl/>
          <w:lang w:bidi="fa-IR"/>
        </w:rPr>
      </w:pPr>
      <w:r>
        <w:rPr>
          <w:rtl/>
          <w:lang w:bidi="fa-IR"/>
        </w:rPr>
        <w:t>وقال الزرقاني في ( شرح المواهب ) نقلاً عن جلال الدين السيوطى تعليقاً على قولها</w:t>
      </w:r>
      <w:r w:rsidR="005A1951">
        <w:rPr>
          <w:rtl/>
          <w:lang w:bidi="fa-IR"/>
        </w:rPr>
        <w:t>:</w:t>
      </w:r>
      <w:r>
        <w:rPr>
          <w:rtl/>
          <w:lang w:bidi="fa-IR"/>
        </w:rPr>
        <w:t xml:space="preserve"> وهذا القول منها صريح في أنّها كانت موحِّدة</w:t>
      </w:r>
      <w:r w:rsidR="00EC12E1">
        <w:rPr>
          <w:rtl/>
          <w:lang w:bidi="fa-IR"/>
        </w:rPr>
        <w:t xml:space="preserve">، </w:t>
      </w:r>
      <w:r>
        <w:rPr>
          <w:rtl/>
          <w:lang w:bidi="fa-IR"/>
        </w:rPr>
        <w:t xml:space="preserve">إذ ذكرت دين إبراهيم </w:t>
      </w:r>
      <w:r w:rsidR="00F82D4A" w:rsidRPr="00F82D4A">
        <w:rPr>
          <w:rStyle w:val="libAlaemChar"/>
          <w:rtl/>
        </w:rPr>
        <w:t>عليه‌السلام</w:t>
      </w:r>
      <w:r>
        <w:rPr>
          <w:rtl/>
          <w:lang w:bidi="fa-IR"/>
        </w:rPr>
        <w:t xml:space="preserve"> وبشّ</w:t>
      </w:r>
      <w:r w:rsidR="00F82D4A">
        <w:rPr>
          <w:rtl/>
          <w:lang w:bidi="fa-IR"/>
        </w:rPr>
        <w:t>-</w:t>
      </w:r>
      <w:r>
        <w:rPr>
          <w:rtl/>
          <w:lang w:bidi="fa-IR"/>
        </w:rPr>
        <w:t>رت ابنها بالإسلام من عند الله</w:t>
      </w:r>
      <w:r w:rsidR="00EC12E1">
        <w:rPr>
          <w:rtl/>
          <w:lang w:bidi="fa-IR"/>
        </w:rPr>
        <w:t xml:space="preserve">، </w:t>
      </w:r>
      <w:r>
        <w:rPr>
          <w:rtl/>
          <w:lang w:bidi="fa-IR"/>
        </w:rPr>
        <w:t xml:space="preserve">وهل التوحيد شيء غير هذا ؟! فإنّ التوحيد هو الاعتراف بالله وأنّه لا شريك له والبراءة من عبادة الأصنام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 xml:space="preserve">هذا بعض ما ذكره المؤرّخون في أحوال والديّ النبي الأكرم </w:t>
      </w:r>
      <w:r w:rsidR="00933950" w:rsidRPr="00933950">
        <w:rPr>
          <w:rStyle w:val="libAlaemChar"/>
          <w:rtl/>
        </w:rPr>
        <w:t>صلى‌الله‌عليه‌وآله‌وسلم</w:t>
      </w:r>
      <w:r w:rsidR="00EC12E1">
        <w:rPr>
          <w:rtl/>
          <w:lang w:bidi="fa-IR"/>
        </w:rPr>
        <w:t xml:space="preserve">، </w:t>
      </w:r>
      <w:r>
        <w:rPr>
          <w:rtl/>
          <w:lang w:bidi="fa-IR"/>
        </w:rPr>
        <w:t xml:space="preserve">والكل يدل على إخلاصهما ونزاهتهما </w:t>
      </w:r>
      <w:r w:rsidR="00336F6F">
        <w:rPr>
          <w:rtl/>
          <w:lang w:bidi="fa-IR"/>
        </w:rPr>
        <w:t>عمّا</w:t>
      </w:r>
      <w:r>
        <w:rPr>
          <w:rtl/>
          <w:lang w:bidi="fa-IR"/>
        </w:rPr>
        <w:t xml:space="preserve"> كان هو السائد في البيئة التي كانا يعيشان فيها</w:t>
      </w:r>
      <w:r w:rsidR="00F82D4A">
        <w:rPr>
          <w:rtl/>
          <w:lang w:bidi="fa-IR"/>
        </w:rPr>
        <w:t>.</w:t>
      </w:r>
    </w:p>
    <w:p w:rsidR="00271068" w:rsidRDefault="00271068" w:rsidP="00271068">
      <w:pPr>
        <w:pStyle w:val="libNormal"/>
        <w:rPr>
          <w:lang w:bidi="fa-IR"/>
        </w:rPr>
      </w:pPr>
      <w:r>
        <w:rPr>
          <w:rtl/>
          <w:lang w:bidi="fa-IR"/>
        </w:rPr>
        <w:t>وأخيراً نوجّه نظر القارئ إلى الرأي العام بين المسلمين حول إيمانهما</w:t>
      </w:r>
      <w:r w:rsidR="00EC12E1">
        <w:rPr>
          <w:rtl/>
          <w:lang w:bidi="fa-IR"/>
        </w:rPr>
        <w:t xml:space="preserve">، </w:t>
      </w:r>
      <w:r>
        <w:rPr>
          <w:rtl/>
          <w:lang w:bidi="fa-IR"/>
        </w:rPr>
        <w:t>قال الشيخ المفيد في ( أوائل المقالات )</w:t>
      </w:r>
      <w:r w:rsidR="005A1951">
        <w:rPr>
          <w:rtl/>
          <w:lang w:bidi="fa-IR"/>
        </w:rPr>
        <w:t>:</w:t>
      </w:r>
    </w:p>
    <w:p w:rsidR="00F82D4A" w:rsidRDefault="00271068" w:rsidP="00271068">
      <w:pPr>
        <w:pStyle w:val="libNormal"/>
        <w:rPr>
          <w:rtl/>
          <w:lang w:bidi="fa-IR"/>
        </w:rPr>
      </w:pPr>
      <w:r>
        <w:rPr>
          <w:rtl/>
          <w:lang w:bidi="fa-IR"/>
        </w:rPr>
        <w:t xml:space="preserve">واتفقت الإمامية على أنّ آباء رسول الله </w:t>
      </w:r>
      <w:r w:rsidR="00933950" w:rsidRPr="00933950">
        <w:rPr>
          <w:rStyle w:val="libAlaemChar"/>
          <w:rtl/>
        </w:rPr>
        <w:t>صلى‌الله‌عليه‌وآله‌وسلم</w:t>
      </w:r>
      <w:r>
        <w:rPr>
          <w:rtl/>
          <w:lang w:bidi="fa-IR"/>
        </w:rPr>
        <w:t xml:space="preserve"> من لدن آدم إلى عبد الله بن عبد المطلب مؤمنون بالله عزّ وجلّ موحّدون له</w:t>
      </w:r>
      <w:r w:rsidR="00EC12E1">
        <w:rPr>
          <w:rtl/>
          <w:lang w:bidi="fa-IR"/>
        </w:rPr>
        <w:t xml:space="preserve">، </w:t>
      </w:r>
      <w:r>
        <w:rPr>
          <w:rtl/>
          <w:lang w:bidi="fa-IR"/>
        </w:rPr>
        <w:t>واحتجّوا في ذلك بالقرآن والأخبار</w:t>
      </w:r>
      <w:r w:rsidR="00EC12E1">
        <w:rPr>
          <w:rtl/>
          <w:lang w:bidi="fa-IR"/>
        </w:rPr>
        <w:t xml:space="preserve">، </w:t>
      </w:r>
      <w:r>
        <w:rPr>
          <w:rtl/>
          <w:lang w:bidi="fa-IR"/>
        </w:rPr>
        <w:t>قال الله عزّ وجلّ</w:t>
      </w:r>
      <w:r w:rsidR="005A1951">
        <w:rPr>
          <w:rtl/>
          <w:lang w:bidi="fa-IR"/>
        </w:rPr>
        <w:t>:</w:t>
      </w:r>
      <w:r>
        <w:rPr>
          <w:rtl/>
          <w:lang w:bidi="fa-IR"/>
        </w:rPr>
        <w:t xml:space="preserve"> </w:t>
      </w:r>
      <w:r w:rsidRPr="0082048F">
        <w:rPr>
          <w:rStyle w:val="libAlaemChar"/>
          <w:rtl/>
        </w:rPr>
        <w:t>(</w:t>
      </w:r>
      <w:r w:rsidRPr="0082048F">
        <w:rPr>
          <w:rStyle w:val="libAieChar"/>
          <w:rtl/>
        </w:rPr>
        <w:t xml:space="preserve">الذي يَرَاكَ حِينَ تَقُومُ * وَتَقَلُّبَكَ في السَّاجِدِينَ </w:t>
      </w:r>
      <w:r w:rsidRPr="0082048F">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82048F">
      <w:pPr>
        <w:pStyle w:val="libNormal"/>
        <w:rPr>
          <w:rtl/>
          <w:lang w:bidi="fa-IR"/>
        </w:rPr>
      </w:pPr>
      <w:r>
        <w:rPr>
          <w:rtl/>
          <w:lang w:bidi="fa-IR"/>
        </w:rPr>
        <w:t xml:space="preserve">وقال رسول الله </w:t>
      </w:r>
      <w:r w:rsidR="00933950" w:rsidRPr="00933950">
        <w:rPr>
          <w:rStyle w:val="libAlaemChar"/>
          <w:rtl/>
        </w:rPr>
        <w:t>صلى‌الله‌عليه‌وآله‌وسلم</w:t>
      </w:r>
      <w:r w:rsidR="005A1951">
        <w:rPr>
          <w:rtl/>
          <w:lang w:bidi="fa-IR"/>
        </w:rPr>
        <w:t>:</w:t>
      </w:r>
      <w:r>
        <w:rPr>
          <w:rtl/>
          <w:lang w:bidi="fa-IR"/>
        </w:rPr>
        <w:t xml:space="preserve"> ( لم يزل ينقلني من أصلاب الطاهرين إلى أرحام المطهّرات حتى أخرجني في عالمكم هذا )</w:t>
      </w:r>
      <w:r w:rsidR="00EC12E1">
        <w:rPr>
          <w:rtl/>
          <w:lang w:bidi="fa-IR"/>
        </w:rPr>
        <w:t xml:space="preserve">، </w:t>
      </w:r>
      <w:r>
        <w:rPr>
          <w:rtl/>
          <w:lang w:bidi="fa-IR"/>
        </w:rPr>
        <w:t xml:space="preserve">وأجمعوا على أنّ عمّه أبا طالب </w:t>
      </w:r>
      <w:r w:rsidR="0082048F" w:rsidRPr="0082048F">
        <w:rPr>
          <w:rStyle w:val="libAlaemChar"/>
          <w:rtl/>
        </w:rPr>
        <w:t>رحمه‌الله</w:t>
      </w:r>
    </w:p>
    <w:p w:rsidR="00271068" w:rsidRDefault="00F82D4A" w:rsidP="00F82D4A">
      <w:pPr>
        <w:pStyle w:val="libLine"/>
        <w:rPr>
          <w:lang w:bidi="fa-IR"/>
        </w:rPr>
      </w:pPr>
      <w:r>
        <w:rPr>
          <w:rtl/>
          <w:lang w:bidi="fa-IR"/>
        </w:rPr>
        <w:t>____________________</w:t>
      </w:r>
    </w:p>
    <w:p w:rsidR="00F82D4A" w:rsidRDefault="00271068" w:rsidP="0082048F">
      <w:pPr>
        <w:pStyle w:val="libFootnote0"/>
        <w:rPr>
          <w:rtl/>
          <w:lang w:bidi="fa-IR"/>
        </w:rPr>
      </w:pPr>
      <w:r>
        <w:rPr>
          <w:rtl/>
          <w:lang w:bidi="fa-IR"/>
        </w:rPr>
        <w:t xml:space="preserve">1 </w:t>
      </w:r>
      <w:r w:rsidR="00F82D4A">
        <w:rPr>
          <w:rtl/>
          <w:lang w:bidi="fa-IR"/>
        </w:rPr>
        <w:t>-</w:t>
      </w:r>
      <w:r>
        <w:rPr>
          <w:rtl/>
          <w:lang w:bidi="fa-IR"/>
        </w:rPr>
        <w:t xml:space="preserve"> الإتحاف للشبراوي</w:t>
      </w:r>
      <w:r w:rsidR="005A1951">
        <w:rPr>
          <w:rtl/>
          <w:lang w:bidi="fa-IR"/>
        </w:rPr>
        <w:t>:</w:t>
      </w:r>
      <w:r>
        <w:rPr>
          <w:rtl/>
          <w:lang w:bidi="fa-IR"/>
        </w:rPr>
        <w:t xml:space="preserve"> 144؛ سيرة زيني دحلان بهامش السيرة الحلبية</w:t>
      </w:r>
      <w:r w:rsidR="005A1951">
        <w:rPr>
          <w:rtl/>
          <w:lang w:bidi="fa-IR"/>
        </w:rPr>
        <w:t>:</w:t>
      </w:r>
      <w:r>
        <w:rPr>
          <w:rtl/>
          <w:lang w:bidi="fa-IR"/>
        </w:rPr>
        <w:t xml:space="preserve"> 1</w:t>
      </w:r>
      <w:r w:rsidR="00570E2A">
        <w:rPr>
          <w:rtl/>
          <w:lang w:bidi="fa-IR"/>
        </w:rPr>
        <w:t>/</w:t>
      </w:r>
      <w:r>
        <w:rPr>
          <w:rtl/>
          <w:lang w:bidi="fa-IR"/>
        </w:rPr>
        <w:t>57</w:t>
      </w:r>
      <w:r w:rsidR="00F82D4A">
        <w:rPr>
          <w:rtl/>
          <w:lang w:bidi="fa-IR"/>
        </w:rPr>
        <w:t>.</w:t>
      </w:r>
    </w:p>
    <w:p w:rsidR="00F82D4A" w:rsidRDefault="00271068" w:rsidP="0082048F">
      <w:pPr>
        <w:pStyle w:val="libFootnote0"/>
        <w:rPr>
          <w:rtl/>
          <w:lang w:bidi="fa-IR"/>
        </w:rPr>
      </w:pPr>
      <w:r>
        <w:rPr>
          <w:rtl/>
          <w:lang w:bidi="fa-IR"/>
        </w:rPr>
        <w:t xml:space="preserve">2 </w:t>
      </w:r>
      <w:r w:rsidR="00F82D4A">
        <w:rPr>
          <w:rtl/>
          <w:lang w:bidi="fa-IR"/>
        </w:rPr>
        <w:t>-</w:t>
      </w:r>
      <w:r>
        <w:rPr>
          <w:rtl/>
          <w:lang w:bidi="fa-IR"/>
        </w:rPr>
        <w:t xml:space="preserve"> الشعراء</w:t>
      </w:r>
      <w:r w:rsidR="005A1951">
        <w:rPr>
          <w:rtl/>
          <w:lang w:bidi="fa-IR"/>
        </w:rPr>
        <w:t>:</w:t>
      </w:r>
      <w:r>
        <w:rPr>
          <w:rtl/>
          <w:lang w:bidi="fa-IR"/>
        </w:rPr>
        <w:t xml:space="preserve"> 218 </w:t>
      </w:r>
      <w:r w:rsidR="00F82D4A">
        <w:rPr>
          <w:rtl/>
          <w:lang w:bidi="fa-IR"/>
        </w:rPr>
        <w:t>-</w:t>
      </w:r>
      <w:r>
        <w:rPr>
          <w:rtl/>
          <w:lang w:bidi="fa-IR"/>
        </w:rPr>
        <w:t xml:space="preserve"> 219</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82048F">
      <w:pPr>
        <w:pStyle w:val="libNormal0"/>
        <w:rPr>
          <w:rtl/>
          <w:lang w:bidi="fa-IR"/>
        </w:rPr>
      </w:pPr>
      <w:r>
        <w:rPr>
          <w:rtl/>
          <w:lang w:bidi="fa-IR"/>
        </w:rPr>
        <w:lastRenderedPageBreak/>
        <w:t>مات مؤمناً</w:t>
      </w:r>
      <w:r w:rsidR="00EC12E1">
        <w:rPr>
          <w:rtl/>
          <w:lang w:bidi="fa-IR"/>
        </w:rPr>
        <w:t xml:space="preserve">، </w:t>
      </w:r>
      <w:r>
        <w:rPr>
          <w:rtl/>
          <w:lang w:bidi="fa-IR"/>
        </w:rPr>
        <w:t>وأنّ آمنة بنت وهب كانت على التوحيد</w:t>
      </w:r>
      <w:r w:rsidR="00EC12E1">
        <w:rPr>
          <w:rtl/>
          <w:lang w:bidi="fa-IR"/>
        </w:rPr>
        <w:t xml:space="preserve">، </w:t>
      </w:r>
      <w:r>
        <w:rPr>
          <w:rtl/>
          <w:lang w:bidi="fa-IR"/>
        </w:rPr>
        <w:t xml:space="preserve">وأنّها تحشر في جملة المؤمنين </w:t>
      </w:r>
      <w:r w:rsidRPr="00F82D4A">
        <w:rPr>
          <w:rStyle w:val="libFootnotenumChar"/>
          <w:rtl/>
        </w:rPr>
        <w:t>(1)</w:t>
      </w:r>
      <w:r w:rsidR="00F82D4A">
        <w:rPr>
          <w:rtl/>
          <w:lang w:bidi="fa-IR"/>
        </w:rPr>
        <w:t>.</w:t>
      </w:r>
    </w:p>
    <w:p w:rsidR="00F82D4A" w:rsidRDefault="00271068" w:rsidP="00271068">
      <w:pPr>
        <w:pStyle w:val="libNormal"/>
        <w:rPr>
          <w:rtl/>
          <w:lang w:bidi="fa-IR"/>
        </w:rPr>
      </w:pPr>
      <w:r w:rsidRPr="0082048F">
        <w:rPr>
          <w:rStyle w:val="libBold1Char"/>
          <w:rtl/>
        </w:rPr>
        <w:t>أقول</w:t>
      </w:r>
      <w:r w:rsidR="005A1951">
        <w:rPr>
          <w:rtl/>
          <w:lang w:bidi="fa-IR"/>
        </w:rPr>
        <w:t>:</w:t>
      </w:r>
      <w:r>
        <w:rPr>
          <w:rtl/>
          <w:lang w:bidi="fa-IR"/>
        </w:rPr>
        <w:t xml:space="preserve"> الاستدلال بالآية يتوقّف على كون المراد منها نقل روحه من ساجد إلى ساجد</w:t>
      </w:r>
      <w:r w:rsidR="00EC12E1">
        <w:rPr>
          <w:rtl/>
          <w:lang w:bidi="fa-IR"/>
        </w:rPr>
        <w:t xml:space="preserve">، </w:t>
      </w:r>
      <w:r>
        <w:rPr>
          <w:rtl/>
          <w:lang w:bidi="fa-IR"/>
        </w:rPr>
        <w:t>وهو المروي عن ابن عباس في قوله تعالى</w:t>
      </w:r>
      <w:r w:rsidR="005A1951">
        <w:rPr>
          <w:rtl/>
          <w:lang w:bidi="fa-IR"/>
        </w:rPr>
        <w:t>:</w:t>
      </w:r>
      <w:r>
        <w:rPr>
          <w:rtl/>
          <w:lang w:bidi="fa-IR"/>
        </w:rPr>
        <w:t xml:space="preserve"> </w:t>
      </w:r>
      <w:r w:rsidRPr="0082048F">
        <w:rPr>
          <w:rStyle w:val="libAlaemChar"/>
          <w:rtl/>
        </w:rPr>
        <w:t>(</w:t>
      </w:r>
      <w:r w:rsidRPr="0082048F">
        <w:rPr>
          <w:rStyle w:val="libAieChar"/>
          <w:rtl/>
        </w:rPr>
        <w:t xml:space="preserve"> وَتَقَلُّبَكَ فِي السَّاجِدين </w:t>
      </w:r>
      <w:r w:rsidRPr="0082048F">
        <w:rPr>
          <w:rStyle w:val="libAlaemChar"/>
          <w:rtl/>
        </w:rPr>
        <w:t>)</w:t>
      </w:r>
      <w:r>
        <w:rPr>
          <w:rtl/>
          <w:lang w:bidi="fa-IR"/>
        </w:rPr>
        <w:t xml:space="preserve"> </w:t>
      </w:r>
      <w:r w:rsidRPr="00F82D4A">
        <w:rPr>
          <w:rStyle w:val="libFootnotenumChar"/>
          <w:rtl/>
        </w:rPr>
        <w:t>(2)</w:t>
      </w:r>
      <w:r>
        <w:rPr>
          <w:rtl/>
          <w:lang w:bidi="fa-IR"/>
        </w:rPr>
        <w:t xml:space="preserve"> قال</w:t>
      </w:r>
      <w:r w:rsidR="005A1951">
        <w:rPr>
          <w:rtl/>
          <w:lang w:bidi="fa-IR"/>
        </w:rPr>
        <w:t>:</w:t>
      </w:r>
      <w:r>
        <w:rPr>
          <w:rtl/>
          <w:lang w:bidi="fa-IR"/>
        </w:rPr>
        <w:t xml:space="preserve"> من نبيٍّ إلى نبيٍّ حتى أُخرجت نبيّاً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وقد ذكره المفسِّرون بصورة أحد الاحتمالات</w:t>
      </w:r>
      <w:r w:rsidR="00EC12E1">
        <w:rPr>
          <w:rtl/>
          <w:lang w:bidi="fa-IR"/>
        </w:rPr>
        <w:t xml:space="preserve">، </w:t>
      </w:r>
      <w:r>
        <w:rPr>
          <w:rtl/>
          <w:lang w:bidi="fa-IR"/>
        </w:rPr>
        <w:t>ولكنّه غير متعيّن</w:t>
      </w:r>
      <w:r w:rsidR="00EC12E1">
        <w:rPr>
          <w:rtl/>
          <w:lang w:bidi="fa-IR"/>
        </w:rPr>
        <w:t xml:space="preserve">، </w:t>
      </w:r>
      <w:r>
        <w:rPr>
          <w:rtl/>
          <w:lang w:bidi="fa-IR"/>
        </w:rPr>
        <w:t>لاحتمال أن يكون المراد</w:t>
      </w:r>
      <w:r w:rsidR="005A1951">
        <w:rPr>
          <w:rtl/>
          <w:lang w:bidi="fa-IR"/>
        </w:rPr>
        <w:t>:</w:t>
      </w:r>
      <w:r>
        <w:rPr>
          <w:rtl/>
          <w:lang w:bidi="fa-IR"/>
        </w:rPr>
        <w:t xml:space="preserve"> إنّه يراك حين تقوم للصلاة بالناس جماعة</w:t>
      </w:r>
      <w:r w:rsidR="00EC12E1">
        <w:rPr>
          <w:rtl/>
          <w:lang w:bidi="fa-IR"/>
        </w:rPr>
        <w:t xml:space="preserve">، </w:t>
      </w:r>
      <w:r>
        <w:rPr>
          <w:rtl/>
          <w:lang w:bidi="fa-IR"/>
        </w:rPr>
        <w:t>وتقلّبه في الساجدين عبارة عن تصرّفه فيما بينهم بقيامه وركوعه وسجوده إذا كان إماماً لهم</w:t>
      </w:r>
      <w:r w:rsidR="00F82D4A">
        <w:rPr>
          <w:rtl/>
          <w:lang w:bidi="fa-IR"/>
        </w:rPr>
        <w:t>.</w:t>
      </w:r>
    </w:p>
    <w:p w:rsidR="00F82D4A" w:rsidRDefault="00271068" w:rsidP="00271068">
      <w:pPr>
        <w:pStyle w:val="libNormal"/>
        <w:rPr>
          <w:rtl/>
          <w:lang w:bidi="fa-IR"/>
        </w:rPr>
      </w:pPr>
      <w:r>
        <w:rPr>
          <w:rtl/>
          <w:lang w:bidi="fa-IR"/>
        </w:rPr>
        <w:t>وأمّا الاستدلال بالحديث</w:t>
      </w:r>
      <w:r w:rsidR="00EC12E1">
        <w:rPr>
          <w:rtl/>
          <w:lang w:bidi="fa-IR"/>
        </w:rPr>
        <w:t xml:space="preserve">، </w:t>
      </w:r>
      <w:r>
        <w:rPr>
          <w:rtl/>
          <w:lang w:bidi="fa-IR"/>
        </w:rPr>
        <w:t>فهو مبنيٌّ على أنّ مَن كان كافراً فليس بطاهر</w:t>
      </w:r>
      <w:r w:rsidR="00EC12E1">
        <w:rPr>
          <w:rtl/>
          <w:lang w:bidi="fa-IR"/>
        </w:rPr>
        <w:t xml:space="preserve">، </w:t>
      </w:r>
      <w:r>
        <w:rPr>
          <w:rtl/>
          <w:lang w:bidi="fa-IR"/>
        </w:rPr>
        <w:t>وقد قال سبحانه</w:t>
      </w:r>
      <w:r w:rsidR="005A1951">
        <w:rPr>
          <w:rtl/>
          <w:lang w:bidi="fa-IR"/>
        </w:rPr>
        <w:t>:</w:t>
      </w:r>
      <w:r>
        <w:rPr>
          <w:rtl/>
          <w:lang w:bidi="fa-IR"/>
        </w:rPr>
        <w:t xml:space="preserve"> </w:t>
      </w:r>
      <w:r w:rsidRPr="0082048F">
        <w:rPr>
          <w:rStyle w:val="libAlaemChar"/>
          <w:rtl/>
        </w:rPr>
        <w:t>(</w:t>
      </w:r>
      <w:r w:rsidRPr="0082048F">
        <w:rPr>
          <w:rStyle w:val="libAieChar"/>
          <w:rtl/>
        </w:rPr>
        <w:t xml:space="preserve"> إنَّما المُشرِكُونَ نَجَسٌ </w:t>
      </w:r>
      <w:r w:rsidRPr="0082048F">
        <w:rPr>
          <w:rStyle w:val="libAlaemChar"/>
          <w:rtl/>
        </w:rPr>
        <w:t>)</w:t>
      </w:r>
      <w:r>
        <w:rPr>
          <w:rtl/>
          <w:lang w:bidi="fa-IR"/>
        </w:rPr>
        <w:t xml:space="preserve"> </w:t>
      </w:r>
      <w:r w:rsidRPr="00F82D4A">
        <w:rPr>
          <w:rStyle w:val="libFootnotenumChar"/>
          <w:rtl/>
        </w:rPr>
        <w:t>(4)</w:t>
      </w:r>
      <w:r w:rsidR="00F82D4A">
        <w:rPr>
          <w:rtl/>
          <w:lang w:bidi="fa-IR"/>
        </w:rPr>
        <w:t>.</w:t>
      </w:r>
    </w:p>
    <w:p w:rsidR="00F82D4A" w:rsidRDefault="00271068" w:rsidP="00271068">
      <w:pPr>
        <w:pStyle w:val="libNormal"/>
        <w:rPr>
          <w:rtl/>
          <w:lang w:bidi="fa-IR"/>
        </w:rPr>
      </w:pPr>
      <w:r>
        <w:rPr>
          <w:rtl/>
          <w:lang w:bidi="fa-IR"/>
        </w:rPr>
        <w:t>لكنّ الحجّة هي الاتفاق والإجماع</w:t>
      </w:r>
      <w:r w:rsidR="00EC12E1">
        <w:rPr>
          <w:rtl/>
          <w:lang w:bidi="fa-IR"/>
        </w:rPr>
        <w:t xml:space="preserve">، </w:t>
      </w:r>
      <w:r>
        <w:rPr>
          <w:rtl/>
          <w:lang w:bidi="fa-IR"/>
        </w:rPr>
        <w:t xml:space="preserve">مضافاً إلى ما تضافر من الروايات حول طهارة والديّ النبي </w:t>
      </w:r>
      <w:r w:rsidR="00933950" w:rsidRPr="00933950">
        <w:rPr>
          <w:rStyle w:val="libAlaemChar"/>
          <w:rtl/>
        </w:rPr>
        <w:t>صلى‌الله‌عليه‌وآله‌وسلم</w:t>
      </w:r>
      <w:r>
        <w:rPr>
          <w:rtl/>
          <w:lang w:bidi="fa-IR"/>
        </w:rPr>
        <w:t xml:space="preserve"> التي جمعها الحافظ أبو الفداء ابن كثير في تاريخه</w:t>
      </w:r>
      <w:r w:rsidR="00EC12E1">
        <w:rPr>
          <w:rtl/>
          <w:lang w:bidi="fa-IR"/>
        </w:rPr>
        <w:t xml:space="preserve">، </w:t>
      </w:r>
      <w:r>
        <w:rPr>
          <w:rtl/>
          <w:lang w:bidi="fa-IR"/>
        </w:rPr>
        <w:t>قال</w:t>
      </w:r>
      <w:r w:rsidR="005A1951">
        <w:rPr>
          <w:rtl/>
          <w:lang w:bidi="fa-IR"/>
        </w:rPr>
        <w:t>:</w:t>
      </w:r>
      <w:r>
        <w:rPr>
          <w:rtl/>
          <w:lang w:bidi="fa-IR"/>
        </w:rPr>
        <w:t xml:space="preserve"> وخطب النبي </w:t>
      </w:r>
      <w:r w:rsidR="00933950" w:rsidRPr="00933950">
        <w:rPr>
          <w:rStyle w:val="libAlaemChar"/>
          <w:rtl/>
        </w:rPr>
        <w:t>صلى‌الله‌عليه‌وآله‌وسلم</w:t>
      </w:r>
      <w:r>
        <w:rPr>
          <w:rtl/>
          <w:lang w:bidi="fa-IR"/>
        </w:rPr>
        <w:t xml:space="preserve"> وقال</w:t>
      </w:r>
      <w:r w:rsidR="005A1951">
        <w:rPr>
          <w:rtl/>
          <w:lang w:bidi="fa-IR"/>
        </w:rPr>
        <w:t>:</w:t>
      </w:r>
      <w:r>
        <w:rPr>
          <w:rtl/>
          <w:lang w:bidi="fa-IR"/>
        </w:rPr>
        <w:t xml:space="preserve"> ( أنا محمد بن عبد الله بن عبد المطلب ... وما افترق الناس فرقتين إلاّ جعلني الله في خيرها</w:t>
      </w:r>
      <w:r w:rsidR="00EC12E1">
        <w:rPr>
          <w:rtl/>
          <w:lang w:bidi="fa-IR"/>
        </w:rPr>
        <w:t xml:space="preserve">، </w:t>
      </w:r>
      <w:r>
        <w:rPr>
          <w:rtl/>
          <w:lang w:bidi="fa-IR"/>
        </w:rPr>
        <w:t>فأُخرجت من بين أبويّ</w:t>
      </w:r>
      <w:r w:rsidR="00EC12E1">
        <w:rPr>
          <w:rtl/>
          <w:lang w:bidi="fa-IR"/>
        </w:rPr>
        <w:t xml:space="preserve">، </w:t>
      </w:r>
      <w:r>
        <w:rPr>
          <w:rtl/>
          <w:lang w:bidi="fa-IR"/>
        </w:rPr>
        <w:t>فلم يصبني شيء من عهر الجاهلية</w:t>
      </w:r>
      <w:r w:rsidR="00EC12E1">
        <w:rPr>
          <w:rtl/>
          <w:lang w:bidi="fa-IR"/>
        </w:rPr>
        <w:t xml:space="preserve">، </w:t>
      </w:r>
      <w:r>
        <w:rPr>
          <w:rtl/>
          <w:lang w:bidi="fa-IR"/>
        </w:rPr>
        <w:t>وخرجت من نكاح ولم أخرج من سفاح من لدن آدم حتى انتهيت إلى أبي وأُمّي</w:t>
      </w:r>
      <w:r w:rsidR="00EC12E1">
        <w:rPr>
          <w:rtl/>
          <w:lang w:bidi="fa-IR"/>
        </w:rPr>
        <w:t xml:space="preserve">، </w:t>
      </w:r>
      <w:r>
        <w:rPr>
          <w:rtl/>
          <w:lang w:bidi="fa-IR"/>
        </w:rPr>
        <w:t>فأنا خيركم نفساً</w:t>
      </w:r>
      <w:r w:rsidR="00EC12E1">
        <w:rPr>
          <w:rtl/>
          <w:lang w:bidi="fa-IR"/>
        </w:rPr>
        <w:t xml:space="preserve">، </w:t>
      </w:r>
      <w:r>
        <w:rPr>
          <w:rtl/>
          <w:lang w:bidi="fa-IR"/>
        </w:rPr>
        <w:t xml:space="preserve">وخيركم أباً ) </w:t>
      </w:r>
      <w:r w:rsidRPr="00F82D4A">
        <w:rPr>
          <w:rStyle w:val="libFootnotenumChar"/>
          <w:rtl/>
        </w:rPr>
        <w:t>(5)</w:t>
      </w:r>
      <w:r w:rsidR="00F82D4A">
        <w:rPr>
          <w:rtl/>
          <w:lang w:bidi="fa-IR"/>
        </w:rPr>
        <w:t>.</w:t>
      </w:r>
    </w:p>
    <w:p w:rsidR="00271068" w:rsidRDefault="00271068" w:rsidP="00271068">
      <w:pPr>
        <w:pStyle w:val="libNormal"/>
        <w:rPr>
          <w:lang w:bidi="fa-IR"/>
        </w:rPr>
      </w:pPr>
      <w:r>
        <w:rPr>
          <w:rtl/>
          <w:lang w:bidi="fa-IR"/>
        </w:rPr>
        <w:t>وعن عائشة قالت</w:t>
      </w:r>
      <w:r w:rsidR="005A1951">
        <w:rPr>
          <w:rtl/>
          <w:lang w:bidi="fa-IR"/>
        </w:rPr>
        <w:t>:</w:t>
      </w:r>
      <w:r>
        <w:rPr>
          <w:rtl/>
          <w:lang w:bidi="fa-IR"/>
        </w:rPr>
        <w:t xml:space="preserve"> قال رسول الله </w:t>
      </w:r>
      <w:r w:rsidR="00933950" w:rsidRPr="00933950">
        <w:rPr>
          <w:rStyle w:val="libAlaemChar"/>
          <w:rtl/>
        </w:rPr>
        <w:t>صلى‌الله‌عليه‌وآله‌وسلم</w:t>
      </w:r>
      <w:r w:rsidR="005A1951">
        <w:rPr>
          <w:rtl/>
          <w:lang w:bidi="fa-IR"/>
        </w:rPr>
        <w:t>:</w:t>
      </w:r>
      <w:r>
        <w:rPr>
          <w:rtl/>
          <w:lang w:bidi="fa-IR"/>
        </w:rPr>
        <w:t xml:space="preserve"> ( قال لي جبرئيل</w:t>
      </w:r>
      <w:r w:rsidR="005A1951">
        <w:rPr>
          <w:rtl/>
          <w:lang w:bidi="fa-IR"/>
        </w:rPr>
        <w:t>:</w:t>
      </w:r>
      <w:r>
        <w:rPr>
          <w:rtl/>
          <w:lang w:bidi="fa-IR"/>
        </w:rPr>
        <w:t xml:space="preserve"> قلّبت الأرض من مشارقها ومغاربها فلم أجد رجلاً أفضل من محمّد</w:t>
      </w:r>
      <w:r w:rsidR="00EC12E1">
        <w:rPr>
          <w:rtl/>
          <w:lang w:bidi="fa-IR"/>
        </w:rPr>
        <w:t xml:space="preserve">، </w:t>
      </w:r>
      <w:r>
        <w:rPr>
          <w:rtl/>
          <w:lang w:bidi="fa-IR"/>
        </w:rPr>
        <w:t>وقلّبت الأرض مشارقها</w:t>
      </w:r>
    </w:p>
    <w:p w:rsidR="00271068" w:rsidRDefault="00F82D4A" w:rsidP="00F82D4A">
      <w:pPr>
        <w:pStyle w:val="libLine"/>
        <w:rPr>
          <w:lang w:bidi="fa-IR"/>
        </w:rPr>
      </w:pPr>
      <w:r>
        <w:rPr>
          <w:rtl/>
          <w:lang w:bidi="fa-IR"/>
        </w:rPr>
        <w:t>____________________</w:t>
      </w:r>
    </w:p>
    <w:p w:rsidR="00F82D4A" w:rsidRDefault="00271068" w:rsidP="0082048F">
      <w:pPr>
        <w:pStyle w:val="libFootnote0"/>
        <w:rPr>
          <w:rtl/>
          <w:lang w:bidi="fa-IR"/>
        </w:rPr>
      </w:pPr>
      <w:r>
        <w:rPr>
          <w:rtl/>
          <w:lang w:bidi="fa-IR"/>
        </w:rPr>
        <w:t xml:space="preserve">1 </w:t>
      </w:r>
      <w:r w:rsidR="00F82D4A">
        <w:rPr>
          <w:rtl/>
          <w:lang w:bidi="fa-IR"/>
        </w:rPr>
        <w:t>-</w:t>
      </w:r>
      <w:r>
        <w:rPr>
          <w:rtl/>
          <w:lang w:bidi="fa-IR"/>
        </w:rPr>
        <w:t xml:space="preserve"> أوائل المقالات</w:t>
      </w:r>
      <w:r w:rsidR="005A1951">
        <w:rPr>
          <w:rtl/>
          <w:lang w:bidi="fa-IR"/>
        </w:rPr>
        <w:t>:</w:t>
      </w:r>
      <w:r>
        <w:rPr>
          <w:rtl/>
          <w:lang w:bidi="fa-IR"/>
        </w:rPr>
        <w:t xml:space="preserve"> 12 </w:t>
      </w:r>
      <w:r w:rsidR="00F82D4A">
        <w:rPr>
          <w:rtl/>
          <w:lang w:bidi="fa-IR"/>
        </w:rPr>
        <w:t>-</w:t>
      </w:r>
      <w:r>
        <w:rPr>
          <w:rtl/>
          <w:lang w:bidi="fa-IR"/>
        </w:rPr>
        <w:t xml:space="preserve"> 13</w:t>
      </w:r>
      <w:r w:rsidR="00F82D4A">
        <w:rPr>
          <w:rtl/>
          <w:lang w:bidi="fa-IR"/>
        </w:rPr>
        <w:t>.</w:t>
      </w:r>
    </w:p>
    <w:p w:rsidR="00F82D4A" w:rsidRDefault="00271068" w:rsidP="0082048F">
      <w:pPr>
        <w:pStyle w:val="libFootnote0"/>
        <w:rPr>
          <w:rtl/>
          <w:lang w:bidi="fa-IR"/>
        </w:rPr>
      </w:pPr>
      <w:r>
        <w:rPr>
          <w:rtl/>
          <w:lang w:bidi="fa-IR"/>
        </w:rPr>
        <w:t xml:space="preserve">2 </w:t>
      </w:r>
      <w:r w:rsidR="00F82D4A">
        <w:rPr>
          <w:rtl/>
          <w:lang w:bidi="fa-IR"/>
        </w:rPr>
        <w:t>-</w:t>
      </w:r>
      <w:r>
        <w:rPr>
          <w:rtl/>
          <w:lang w:bidi="fa-IR"/>
        </w:rPr>
        <w:t xml:space="preserve"> الشعراء</w:t>
      </w:r>
      <w:r w:rsidR="005A1951">
        <w:rPr>
          <w:rtl/>
          <w:lang w:bidi="fa-IR"/>
        </w:rPr>
        <w:t>:</w:t>
      </w:r>
      <w:r>
        <w:rPr>
          <w:rtl/>
          <w:lang w:bidi="fa-IR"/>
        </w:rPr>
        <w:t xml:space="preserve"> 219</w:t>
      </w:r>
      <w:r w:rsidR="00F82D4A">
        <w:rPr>
          <w:rtl/>
          <w:lang w:bidi="fa-IR"/>
        </w:rPr>
        <w:t>.</w:t>
      </w:r>
    </w:p>
    <w:p w:rsidR="00F82D4A" w:rsidRDefault="00271068" w:rsidP="0082048F">
      <w:pPr>
        <w:pStyle w:val="libFootnote0"/>
        <w:rPr>
          <w:rtl/>
          <w:lang w:bidi="fa-IR"/>
        </w:rPr>
      </w:pPr>
      <w:r>
        <w:rPr>
          <w:rtl/>
          <w:lang w:bidi="fa-IR"/>
        </w:rPr>
        <w:t xml:space="preserve">3 </w:t>
      </w:r>
      <w:r w:rsidR="00F82D4A">
        <w:rPr>
          <w:rtl/>
          <w:lang w:bidi="fa-IR"/>
        </w:rPr>
        <w:t>-</w:t>
      </w:r>
      <w:r>
        <w:rPr>
          <w:rtl/>
          <w:lang w:bidi="fa-IR"/>
        </w:rPr>
        <w:t xml:space="preserve"> البداية والنهاية</w:t>
      </w:r>
      <w:r w:rsidR="005A1951">
        <w:rPr>
          <w:rtl/>
          <w:lang w:bidi="fa-IR"/>
        </w:rPr>
        <w:t>:</w:t>
      </w:r>
      <w:r>
        <w:rPr>
          <w:rtl/>
          <w:lang w:bidi="fa-IR"/>
        </w:rPr>
        <w:t xml:space="preserve"> 2</w:t>
      </w:r>
      <w:r w:rsidR="00570E2A">
        <w:rPr>
          <w:rtl/>
          <w:lang w:bidi="fa-IR"/>
        </w:rPr>
        <w:t>/</w:t>
      </w:r>
      <w:r>
        <w:rPr>
          <w:rtl/>
          <w:lang w:bidi="fa-IR"/>
        </w:rPr>
        <w:t>239</w:t>
      </w:r>
      <w:r w:rsidR="00EC12E1">
        <w:rPr>
          <w:rtl/>
          <w:lang w:bidi="fa-IR"/>
        </w:rPr>
        <w:t xml:space="preserve">، </w:t>
      </w:r>
      <w:r>
        <w:rPr>
          <w:rtl/>
          <w:lang w:bidi="fa-IR"/>
        </w:rPr>
        <w:t>طبعة دار الكتب العلمية</w:t>
      </w:r>
      <w:r w:rsidR="00EC12E1">
        <w:rPr>
          <w:rtl/>
          <w:lang w:bidi="fa-IR"/>
        </w:rPr>
        <w:t xml:space="preserve">، </w:t>
      </w:r>
      <w:r>
        <w:rPr>
          <w:rtl/>
          <w:lang w:bidi="fa-IR"/>
        </w:rPr>
        <w:t>بيروت</w:t>
      </w:r>
      <w:r w:rsidR="00EC12E1">
        <w:rPr>
          <w:rtl/>
          <w:lang w:bidi="fa-IR"/>
        </w:rPr>
        <w:t xml:space="preserve">، </w:t>
      </w:r>
      <w:r>
        <w:rPr>
          <w:rtl/>
          <w:lang w:bidi="fa-IR"/>
        </w:rPr>
        <w:t xml:space="preserve">الطبعة الرابعة </w:t>
      </w:r>
      <w:r w:rsidR="00F82D4A">
        <w:rPr>
          <w:rtl/>
          <w:lang w:bidi="fa-IR"/>
        </w:rPr>
        <w:t>-</w:t>
      </w:r>
      <w:r>
        <w:rPr>
          <w:rtl/>
          <w:lang w:bidi="fa-IR"/>
        </w:rPr>
        <w:t xml:space="preserve"> 1408 ه</w:t>
      </w:r>
      <w:r w:rsidR="00F82D4A">
        <w:rPr>
          <w:rtl/>
          <w:lang w:bidi="fa-IR"/>
        </w:rPr>
        <w:t>-</w:t>
      </w:r>
      <w:r>
        <w:rPr>
          <w:rtl/>
          <w:lang w:bidi="fa-IR"/>
        </w:rPr>
        <w:t xml:space="preserve"> .</w:t>
      </w:r>
    </w:p>
    <w:p w:rsidR="00F82D4A" w:rsidRDefault="00271068" w:rsidP="0082048F">
      <w:pPr>
        <w:pStyle w:val="libFootnote0"/>
        <w:rPr>
          <w:rtl/>
          <w:lang w:bidi="fa-IR"/>
        </w:rPr>
      </w:pPr>
      <w:r>
        <w:rPr>
          <w:rtl/>
          <w:lang w:bidi="fa-IR"/>
        </w:rPr>
        <w:t xml:space="preserve">4 </w:t>
      </w:r>
      <w:r w:rsidR="00F82D4A">
        <w:rPr>
          <w:rtl/>
          <w:lang w:bidi="fa-IR"/>
        </w:rPr>
        <w:t>-</w:t>
      </w:r>
      <w:r>
        <w:rPr>
          <w:rtl/>
          <w:lang w:bidi="fa-IR"/>
        </w:rPr>
        <w:t xml:space="preserve"> مفاتيح الغيب</w:t>
      </w:r>
      <w:r w:rsidR="005A1951">
        <w:rPr>
          <w:rtl/>
          <w:lang w:bidi="fa-IR"/>
        </w:rPr>
        <w:t>:</w:t>
      </w:r>
      <w:r>
        <w:rPr>
          <w:rtl/>
          <w:lang w:bidi="fa-IR"/>
        </w:rPr>
        <w:t xml:space="preserve"> 6</w:t>
      </w:r>
      <w:r w:rsidR="00570E2A">
        <w:rPr>
          <w:rtl/>
          <w:lang w:bidi="fa-IR"/>
        </w:rPr>
        <w:t>/</w:t>
      </w:r>
      <w:r>
        <w:rPr>
          <w:rtl/>
          <w:lang w:bidi="fa-IR"/>
        </w:rPr>
        <w:t>431 . والآية من سورة التوبة</w:t>
      </w:r>
      <w:r w:rsidR="005A1951">
        <w:rPr>
          <w:rtl/>
          <w:lang w:bidi="fa-IR"/>
        </w:rPr>
        <w:t>:</w:t>
      </w:r>
      <w:r>
        <w:rPr>
          <w:rtl/>
          <w:lang w:bidi="fa-IR"/>
        </w:rPr>
        <w:t xml:space="preserve"> 28</w:t>
      </w:r>
      <w:r w:rsidR="00F82D4A">
        <w:rPr>
          <w:rtl/>
          <w:lang w:bidi="fa-IR"/>
        </w:rPr>
        <w:t>.</w:t>
      </w:r>
    </w:p>
    <w:p w:rsidR="00F82D4A" w:rsidRDefault="00271068" w:rsidP="0082048F">
      <w:pPr>
        <w:pStyle w:val="libFootnote0"/>
        <w:rPr>
          <w:rtl/>
          <w:lang w:bidi="fa-IR"/>
        </w:rPr>
      </w:pPr>
      <w:r>
        <w:rPr>
          <w:rtl/>
          <w:lang w:bidi="fa-IR"/>
        </w:rPr>
        <w:t xml:space="preserve">5 </w:t>
      </w:r>
      <w:r w:rsidR="00F82D4A">
        <w:rPr>
          <w:rtl/>
          <w:lang w:bidi="fa-IR"/>
        </w:rPr>
        <w:t>-</w:t>
      </w:r>
      <w:r>
        <w:rPr>
          <w:rtl/>
          <w:lang w:bidi="fa-IR"/>
        </w:rPr>
        <w:t xml:space="preserve"> البداية والنهاية</w:t>
      </w:r>
      <w:r w:rsidR="005A1951">
        <w:rPr>
          <w:rtl/>
          <w:lang w:bidi="fa-IR"/>
        </w:rPr>
        <w:t>:</w:t>
      </w:r>
      <w:r>
        <w:rPr>
          <w:rtl/>
          <w:lang w:bidi="fa-IR"/>
        </w:rPr>
        <w:t xml:space="preserve"> 2</w:t>
      </w:r>
      <w:r w:rsidR="00570E2A">
        <w:rPr>
          <w:rtl/>
          <w:lang w:bidi="fa-IR"/>
        </w:rPr>
        <w:t>/</w:t>
      </w:r>
      <w:r>
        <w:rPr>
          <w:rtl/>
          <w:lang w:bidi="fa-IR"/>
        </w:rPr>
        <w:t>238</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82048F">
      <w:pPr>
        <w:pStyle w:val="libNormal0"/>
        <w:rPr>
          <w:rtl/>
          <w:lang w:bidi="fa-IR"/>
        </w:rPr>
      </w:pPr>
      <w:r>
        <w:rPr>
          <w:rtl/>
          <w:lang w:bidi="fa-IR"/>
        </w:rPr>
        <w:lastRenderedPageBreak/>
        <w:t>ومغاربها فلم أجد بني أب أفضل من بني هاشم )</w:t>
      </w:r>
      <w:r w:rsidR="00F82D4A">
        <w:rPr>
          <w:rtl/>
          <w:lang w:bidi="fa-IR"/>
        </w:rPr>
        <w:t>.</w:t>
      </w:r>
    </w:p>
    <w:p w:rsidR="00F82D4A" w:rsidRDefault="00271068" w:rsidP="00271068">
      <w:pPr>
        <w:pStyle w:val="libNormal"/>
        <w:rPr>
          <w:rtl/>
          <w:lang w:bidi="fa-IR"/>
        </w:rPr>
      </w:pPr>
      <w:r>
        <w:rPr>
          <w:rtl/>
          <w:lang w:bidi="fa-IR"/>
        </w:rPr>
        <w:t>قال الحافظ البيهقي</w:t>
      </w:r>
      <w:r w:rsidR="005A1951">
        <w:rPr>
          <w:rtl/>
          <w:lang w:bidi="fa-IR"/>
        </w:rPr>
        <w:t>:</w:t>
      </w:r>
      <w:r>
        <w:rPr>
          <w:rtl/>
          <w:lang w:bidi="fa-IR"/>
        </w:rPr>
        <w:t xml:space="preserve"> وهذه الأحاديث وإن كان في رواتها مَن لا يحتج به</w:t>
      </w:r>
      <w:r w:rsidR="00EC12E1">
        <w:rPr>
          <w:rtl/>
          <w:lang w:bidi="fa-IR"/>
        </w:rPr>
        <w:t xml:space="preserve">، </w:t>
      </w:r>
      <w:r>
        <w:rPr>
          <w:rtl/>
          <w:lang w:bidi="fa-IR"/>
        </w:rPr>
        <w:t>فبعضها يؤكّد بعضاً</w:t>
      </w:r>
      <w:r w:rsidR="00EC12E1">
        <w:rPr>
          <w:rtl/>
          <w:lang w:bidi="fa-IR"/>
        </w:rPr>
        <w:t xml:space="preserve">، </w:t>
      </w:r>
      <w:r>
        <w:rPr>
          <w:rtl/>
          <w:lang w:bidi="fa-IR"/>
        </w:rPr>
        <w:t>ومعنى جميعها يرجع إلى حديث واثلة بن الأسقع</w:t>
      </w:r>
      <w:r w:rsidR="00EC12E1">
        <w:rPr>
          <w:rtl/>
          <w:lang w:bidi="fa-IR"/>
        </w:rPr>
        <w:t xml:space="preserve">، </w:t>
      </w:r>
      <w:r>
        <w:rPr>
          <w:rtl/>
          <w:lang w:bidi="fa-IR"/>
        </w:rPr>
        <w:t>والله أعلم</w:t>
      </w:r>
      <w:r w:rsidR="00F82D4A">
        <w:rPr>
          <w:rtl/>
          <w:lang w:bidi="fa-IR"/>
        </w:rPr>
        <w:t>.</w:t>
      </w:r>
    </w:p>
    <w:p w:rsidR="00F82D4A" w:rsidRDefault="00271068" w:rsidP="00271068">
      <w:pPr>
        <w:pStyle w:val="libNormal"/>
        <w:rPr>
          <w:lang w:bidi="fa-IR"/>
        </w:rPr>
      </w:pPr>
      <w:r>
        <w:rPr>
          <w:rtl/>
          <w:lang w:bidi="fa-IR"/>
        </w:rPr>
        <w:t>قلت</w:t>
      </w:r>
      <w:r w:rsidR="005A1951">
        <w:rPr>
          <w:rtl/>
          <w:lang w:bidi="fa-IR"/>
        </w:rPr>
        <w:t>:</w:t>
      </w:r>
      <w:r>
        <w:rPr>
          <w:rtl/>
          <w:lang w:bidi="fa-IR"/>
        </w:rPr>
        <w:t xml:space="preserve"> وفي هذا المعنى يقول أبو طالب يمتدح النبي </w:t>
      </w:r>
      <w:r w:rsidR="00933950" w:rsidRPr="00933950">
        <w:rPr>
          <w:rStyle w:val="libAlaemChar"/>
          <w:rtl/>
        </w:rPr>
        <w:t>صلى‌الله‌عليه‌وآله‌وسلم</w:t>
      </w:r>
      <w:r w:rsidR="005A1951">
        <w:rPr>
          <w:rtl/>
          <w:lang w:bidi="fa-IR"/>
        </w:rPr>
        <w:t>:</w:t>
      </w:r>
    </w:p>
    <w:tbl>
      <w:tblPr>
        <w:tblStyle w:val="TableGrid"/>
        <w:bidiVisual/>
        <w:tblW w:w="4562" w:type="pct"/>
        <w:tblInd w:w="384" w:type="dxa"/>
        <w:tblLook w:val="01E0"/>
      </w:tblPr>
      <w:tblGrid>
        <w:gridCol w:w="3532"/>
        <w:gridCol w:w="272"/>
        <w:gridCol w:w="3506"/>
      </w:tblGrid>
      <w:tr w:rsidR="002B2AA6" w:rsidTr="00712EB8">
        <w:trPr>
          <w:trHeight w:val="350"/>
        </w:trPr>
        <w:tc>
          <w:tcPr>
            <w:tcW w:w="3920" w:type="dxa"/>
            <w:shd w:val="clear" w:color="auto" w:fill="auto"/>
          </w:tcPr>
          <w:p w:rsidR="002B2AA6" w:rsidRDefault="002B2AA6" w:rsidP="00712EB8">
            <w:pPr>
              <w:pStyle w:val="libPoem"/>
            </w:pPr>
            <w:r>
              <w:rPr>
                <w:rtl/>
                <w:lang w:bidi="fa-IR"/>
              </w:rPr>
              <w:t>إذا اجتمعت يوماً قريشٌ لمفخرٍ</w:t>
            </w:r>
            <w:r w:rsidRPr="00725071">
              <w:rPr>
                <w:rStyle w:val="libPoemTiniChar0"/>
                <w:rtl/>
              </w:rPr>
              <w:br/>
              <w:t> </w:t>
            </w:r>
          </w:p>
        </w:tc>
        <w:tc>
          <w:tcPr>
            <w:tcW w:w="279" w:type="dxa"/>
            <w:shd w:val="clear" w:color="auto" w:fill="auto"/>
          </w:tcPr>
          <w:p w:rsidR="002B2AA6" w:rsidRDefault="002B2AA6" w:rsidP="00712EB8">
            <w:pPr>
              <w:pStyle w:val="libPoem"/>
              <w:rPr>
                <w:rtl/>
              </w:rPr>
            </w:pPr>
          </w:p>
        </w:tc>
        <w:tc>
          <w:tcPr>
            <w:tcW w:w="3881" w:type="dxa"/>
            <w:shd w:val="clear" w:color="auto" w:fill="auto"/>
          </w:tcPr>
          <w:p w:rsidR="002B2AA6" w:rsidRDefault="002B2AA6" w:rsidP="00712EB8">
            <w:pPr>
              <w:pStyle w:val="libPoem"/>
            </w:pPr>
            <w:r>
              <w:rPr>
                <w:rtl/>
                <w:lang w:bidi="fa-IR"/>
              </w:rPr>
              <w:t>فعبدُ منافٍ سِرُّها وصميمُها</w:t>
            </w:r>
            <w:r w:rsidRPr="00725071">
              <w:rPr>
                <w:rStyle w:val="libPoemTiniChar0"/>
                <w:rtl/>
              </w:rPr>
              <w:br/>
              <w:t> </w:t>
            </w:r>
          </w:p>
        </w:tc>
      </w:tr>
      <w:tr w:rsidR="002B2AA6" w:rsidTr="00712EB8">
        <w:trPr>
          <w:trHeight w:val="350"/>
        </w:trPr>
        <w:tc>
          <w:tcPr>
            <w:tcW w:w="3920" w:type="dxa"/>
          </w:tcPr>
          <w:p w:rsidR="002B2AA6" w:rsidRDefault="002B2AA6" w:rsidP="00712EB8">
            <w:pPr>
              <w:pStyle w:val="libPoem"/>
            </w:pPr>
            <w:r>
              <w:rPr>
                <w:rtl/>
                <w:lang w:bidi="fa-IR"/>
              </w:rPr>
              <w:t>فإن حصلت أشرافُ عبدِ منافِها</w:t>
            </w:r>
            <w:r w:rsidRPr="00725071">
              <w:rPr>
                <w:rStyle w:val="libPoemTiniChar0"/>
                <w:rtl/>
              </w:rPr>
              <w:br/>
              <w:t> </w:t>
            </w:r>
          </w:p>
        </w:tc>
        <w:tc>
          <w:tcPr>
            <w:tcW w:w="279" w:type="dxa"/>
          </w:tcPr>
          <w:p w:rsidR="002B2AA6" w:rsidRDefault="002B2AA6" w:rsidP="00712EB8">
            <w:pPr>
              <w:pStyle w:val="libPoem"/>
              <w:rPr>
                <w:rtl/>
              </w:rPr>
            </w:pPr>
          </w:p>
        </w:tc>
        <w:tc>
          <w:tcPr>
            <w:tcW w:w="3881" w:type="dxa"/>
          </w:tcPr>
          <w:p w:rsidR="002B2AA6" w:rsidRDefault="002B2AA6" w:rsidP="00712EB8">
            <w:pPr>
              <w:pStyle w:val="libPoem"/>
            </w:pPr>
            <w:r>
              <w:rPr>
                <w:rtl/>
                <w:lang w:bidi="fa-IR"/>
              </w:rPr>
              <w:t>ففي هاشمٍ أشرافُها وقديمها</w:t>
            </w:r>
            <w:r w:rsidRPr="00725071">
              <w:rPr>
                <w:rStyle w:val="libPoemTiniChar0"/>
                <w:rtl/>
              </w:rPr>
              <w:br/>
              <w:t> </w:t>
            </w:r>
          </w:p>
        </w:tc>
      </w:tr>
      <w:tr w:rsidR="002B2AA6" w:rsidTr="00712EB8">
        <w:trPr>
          <w:trHeight w:val="350"/>
        </w:trPr>
        <w:tc>
          <w:tcPr>
            <w:tcW w:w="3920" w:type="dxa"/>
          </w:tcPr>
          <w:p w:rsidR="002B2AA6" w:rsidRDefault="002B2AA6" w:rsidP="00712EB8">
            <w:pPr>
              <w:pStyle w:val="libPoem"/>
            </w:pPr>
            <w:r>
              <w:rPr>
                <w:rtl/>
                <w:lang w:bidi="fa-IR"/>
              </w:rPr>
              <w:t>وإن فَخَرتْ يوماً فإنّ محمّداً</w:t>
            </w:r>
            <w:r w:rsidRPr="00725071">
              <w:rPr>
                <w:rStyle w:val="libPoemTiniChar0"/>
                <w:rtl/>
              </w:rPr>
              <w:br/>
              <w:t> </w:t>
            </w:r>
          </w:p>
        </w:tc>
        <w:tc>
          <w:tcPr>
            <w:tcW w:w="279" w:type="dxa"/>
          </w:tcPr>
          <w:p w:rsidR="002B2AA6" w:rsidRDefault="002B2AA6" w:rsidP="00712EB8">
            <w:pPr>
              <w:pStyle w:val="libPoem"/>
              <w:rPr>
                <w:rtl/>
              </w:rPr>
            </w:pPr>
          </w:p>
        </w:tc>
        <w:tc>
          <w:tcPr>
            <w:tcW w:w="3881" w:type="dxa"/>
          </w:tcPr>
          <w:p w:rsidR="002B2AA6" w:rsidRDefault="002B2AA6" w:rsidP="00712EB8">
            <w:pPr>
              <w:pStyle w:val="libPoem"/>
            </w:pPr>
            <w:r>
              <w:rPr>
                <w:rtl/>
                <w:lang w:bidi="fa-IR"/>
              </w:rPr>
              <w:t>هو المصطفَى من سرّها وكريمها</w:t>
            </w:r>
            <w:r w:rsidRPr="00725071">
              <w:rPr>
                <w:rStyle w:val="libPoemTiniChar0"/>
                <w:rtl/>
              </w:rPr>
              <w:br/>
              <w:t> </w:t>
            </w:r>
          </w:p>
        </w:tc>
      </w:tr>
      <w:tr w:rsidR="002B2AA6" w:rsidTr="00712EB8">
        <w:trPr>
          <w:trHeight w:val="350"/>
        </w:trPr>
        <w:tc>
          <w:tcPr>
            <w:tcW w:w="3920" w:type="dxa"/>
          </w:tcPr>
          <w:p w:rsidR="002B2AA6" w:rsidRDefault="002B2AA6" w:rsidP="00712EB8">
            <w:pPr>
              <w:pStyle w:val="libPoem"/>
            </w:pPr>
            <w:r>
              <w:rPr>
                <w:rtl/>
                <w:lang w:bidi="fa-IR"/>
              </w:rPr>
              <w:t>تداعت قريشٌ غثُّها وسمينُها</w:t>
            </w:r>
            <w:r w:rsidRPr="00725071">
              <w:rPr>
                <w:rStyle w:val="libPoemTiniChar0"/>
                <w:rtl/>
              </w:rPr>
              <w:br/>
              <w:t> </w:t>
            </w:r>
          </w:p>
        </w:tc>
        <w:tc>
          <w:tcPr>
            <w:tcW w:w="279" w:type="dxa"/>
          </w:tcPr>
          <w:p w:rsidR="002B2AA6" w:rsidRDefault="002B2AA6" w:rsidP="00712EB8">
            <w:pPr>
              <w:pStyle w:val="libPoem"/>
              <w:rPr>
                <w:rtl/>
              </w:rPr>
            </w:pPr>
          </w:p>
        </w:tc>
        <w:tc>
          <w:tcPr>
            <w:tcW w:w="3881" w:type="dxa"/>
          </w:tcPr>
          <w:p w:rsidR="002B2AA6" w:rsidRDefault="002B2AA6" w:rsidP="00712EB8">
            <w:pPr>
              <w:pStyle w:val="libPoem"/>
            </w:pPr>
            <w:r>
              <w:rPr>
                <w:rtl/>
                <w:lang w:bidi="fa-IR"/>
              </w:rPr>
              <w:t>علينا فلم تظفر وطاشت حُلومها</w:t>
            </w:r>
            <w:r w:rsidRPr="00725071">
              <w:rPr>
                <w:rStyle w:val="libPoemTiniChar0"/>
                <w:rtl/>
              </w:rPr>
              <w:br/>
              <w:t> </w:t>
            </w:r>
          </w:p>
        </w:tc>
      </w:tr>
      <w:tr w:rsidR="002B2AA6" w:rsidTr="00712EB8">
        <w:trPr>
          <w:trHeight w:val="350"/>
        </w:trPr>
        <w:tc>
          <w:tcPr>
            <w:tcW w:w="3920" w:type="dxa"/>
          </w:tcPr>
          <w:p w:rsidR="002B2AA6" w:rsidRDefault="002B2AA6" w:rsidP="00712EB8">
            <w:pPr>
              <w:pStyle w:val="libPoem"/>
            </w:pPr>
            <w:r>
              <w:rPr>
                <w:rtl/>
                <w:lang w:bidi="fa-IR"/>
              </w:rPr>
              <w:t>وكنّا قديماً لا نقرّ ظلامةً</w:t>
            </w:r>
            <w:r w:rsidRPr="00725071">
              <w:rPr>
                <w:rStyle w:val="libPoemTiniChar0"/>
                <w:rtl/>
              </w:rPr>
              <w:br/>
              <w:t> </w:t>
            </w:r>
          </w:p>
        </w:tc>
        <w:tc>
          <w:tcPr>
            <w:tcW w:w="279" w:type="dxa"/>
          </w:tcPr>
          <w:p w:rsidR="002B2AA6" w:rsidRDefault="002B2AA6" w:rsidP="00712EB8">
            <w:pPr>
              <w:pStyle w:val="libPoem"/>
              <w:rPr>
                <w:rtl/>
              </w:rPr>
            </w:pPr>
          </w:p>
        </w:tc>
        <w:tc>
          <w:tcPr>
            <w:tcW w:w="3881" w:type="dxa"/>
          </w:tcPr>
          <w:p w:rsidR="002B2AA6" w:rsidRDefault="002B2AA6" w:rsidP="00712EB8">
            <w:pPr>
              <w:pStyle w:val="libPoem"/>
            </w:pPr>
            <w:r>
              <w:rPr>
                <w:rtl/>
                <w:lang w:bidi="fa-IR"/>
              </w:rPr>
              <w:t>إذا ما ثنوا صُعْرَ الخدود نقيمها</w:t>
            </w:r>
            <w:r w:rsidRPr="00725071">
              <w:rPr>
                <w:rStyle w:val="libPoemTiniChar0"/>
                <w:rtl/>
              </w:rPr>
              <w:br/>
              <w:t> </w:t>
            </w:r>
          </w:p>
        </w:tc>
      </w:tr>
      <w:tr w:rsidR="002B2AA6" w:rsidTr="00712EB8">
        <w:tblPrEx>
          <w:tblLook w:val="04A0"/>
        </w:tblPrEx>
        <w:trPr>
          <w:trHeight w:val="350"/>
        </w:trPr>
        <w:tc>
          <w:tcPr>
            <w:tcW w:w="3920" w:type="dxa"/>
          </w:tcPr>
          <w:p w:rsidR="002B2AA6" w:rsidRDefault="002B2AA6" w:rsidP="00712EB8">
            <w:pPr>
              <w:pStyle w:val="libPoem"/>
            </w:pPr>
            <w:r>
              <w:rPr>
                <w:rtl/>
                <w:lang w:bidi="fa-IR"/>
              </w:rPr>
              <w:t>ونحمي حماها كلّ يومِ كريهةٍ</w:t>
            </w:r>
            <w:r w:rsidRPr="00725071">
              <w:rPr>
                <w:rStyle w:val="libPoemTiniChar0"/>
                <w:rtl/>
              </w:rPr>
              <w:br/>
              <w:t> </w:t>
            </w:r>
          </w:p>
        </w:tc>
        <w:tc>
          <w:tcPr>
            <w:tcW w:w="279" w:type="dxa"/>
          </w:tcPr>
          <w:p w:rsidR="002B2AA6" w:rsidRDefault="002B2AA6" w:rsidP="00712EB8">
            <w:pPr>
              <w:pStyle w:val="libPoem"/>
              <w:rPr>
                <w:rtl/>
              </w:rPr>
            </w:pPr>
          </w:p>
        </w:tc>
        <w:tc>
          <w:tcPr>
            <w:tcW w:w="3881" w:type="dxa"/>
          </w:tcPr>
          <w:p w:rsidR="002B2AA6" w:rsidRDefault="002B2AA6" w:rsidP="00712EB8">
            <w:pPr>
              <w:pStyle w:val="libPoem"/>
            </w:pPr>
            <w:r>
              <w:rPr>
                <w:rtl/>
                <w:lang w:bidi="fa-IR"/>
              </w:rPr>
              <w:t>ونضرب عن أحجارها مَن يرومها</w:t>
            </w:r>
            <w:r w:rsidRPr="00725071">
              <w:rPr>
                <w:rStyle w:val="libPoemTiniChar0"/>
                <w:rtl/>
              </w:rPr>
              <w:br/>
              <w:t> </w:t>
            </w:r>
          </w:p>
        </w:tc>
      </w:tr>
      <w:tr w:rsidR="002B2AA6" w:rsidTr="00712EB8">
        <w:tblPrEx>
          <w:tblLook w:val="04A0"/>
        </w:tblPrEx>
        <w:trPr>
          <w:trHeight w:val="350"/>
        </w:trPr>
        <w:tc>
          <w:tcPr>
            <w:tcW w:w="3920" w:type="dxa"/>
          </w:tcPr>
          <w:p w:rsidR="002B2AA6" w:rsidRDefault="002B2AA6" w:rsidP="00712EB8">
            <w:pPr>
              <w:pStyle w:val="libPoem"/>
            </w:pPr>
            <w:r>
              <w:rPr>
                <w:rtl/>
                <w:lang w:bidi="fa-IR"/>
              </w:rPr>
              <w:t>بنا انتعش العودُ الذواءُ وإنّما</w:t>
            </w:r>
            <w:r w:rsidRPr="00725071">
              <w:rPr>
                <w:rStyle w:val="libPoemTiniChar0"/>
                <w:rtl/>
              </w:rPr>
              <w:br/>
              <w:t> </w:t>
            </w:r>
          </w:p>
        </w:tc>
        <w:tc>
          <w:tcPr>
            <w:tcW w:w="279" w:type="dxa"/>
          </w:tcPr>
          <w:p w:rsidR="002B2AA6" w:rsidRDefault="002B2AA6" w:rsidP="00712EB8">
            <w:pPr>
              <w:pStyle w:val="libPoem"/>
              <w:rPr>
                <w:rtl/>
              </w:rPr>
            </w:pPr>
          </w:p>
        </w:tc>
        <w:tc>
          <w:tcPr>
            <w:tcW w:w="3881" w:type="dxa"/>
          </w:tcPr>
          <w:p w:rsidR="002B2AA6" w:rsidRDefault="002B2AA6" w:rsidP="00712EB8">
            <w:pPr>
              <w:pStyle w:val="libPoem"/>
            </w:pPr>
            <w:r>
              <w:rPr>
                <w:rtl/>
                <w:lang w:bidi="fa-IR"/>
              </w:rPr>
              <w:t xml:space="preserve">بأكنافنا تندى وتنمى أرومها </w:t>
            </w:r>
            <w:r w:rsidRPr="00F82D4A">
              <w:rPr>
                <w:rStyle w:val="libFootnotenumChar"/>
                <w:rtl/>
              </w:rPr>
              <w:t>(1)</w:t>
            </w:r>
            <w:r w:rsidRPr="00725071">
              <w:rPr>
                <w:rStyle w:val="libPoemTiniChar0"/>
                <w:rtl/>
              </w:rPr>
              <w:br/>
              <w:t> </w:t>
            </w:r>
          </w:p>
        </w:tc>
      </w:tr>
    </w:tbl>
    <w:p w:rsidR="00271068" w:rsidRDefault="00271068" w:rsidP="0082048F">
      <w:pPr>
        <w:pStyle w:val="libNormal"/>
        <w:rPr>
          <w:lang w:bidi="fa-IR"/>
        </w:rPr>
      </w:pPr>
      <w:r>
        <w:rPr>
          <w:rtl/>
          <w:lang w:bidi="fa-IR"/>
        </w:rPr>
        <w:t>ويعجبني أن أنقل ما ذكره الشبراوي في المقام</w:t>
      </w:r>
      <w:r w:rsidR="005A1951">
        <w:rPr>
          <w:rtl/>
          <w:lang w:bidi="fa-IR"/>
        </w:rPr>
        <w:t>:</w:t>
      </w:r>
      <w:r>
        <w:rPr>
          <w:rtl/>
          <w:lang w:bidi="fa-IR"/>
        </w:rPr>
        <w:t xml:space="preserve"> قال</w:t>
      </w:r>
      <w:r w:rsidR="005A1951">
        <w:rPr>
          <w:rtl/>
          <w:lang w:bidi="fa-IR"/>
        </w:rPr>
        <w:t>:</w:t>
      </w:r>
      <w:r>
        <w:rPr>
          <w:rtl/>
          <w:lang w:bidi="fa-IR"/>
        </w:rPr>
        <w:t xml:space="preserve"> ومبدأ الكلام في ذلك</w:t>
      </w:r>
      <w:r w:rsidR="005A1951">
        <w:rPr>
          <w:rtl/>
          <w:lang w:bidi="fa-IR"/>
        </w:rPr>
        <w:t>:</w:t>
      </w:r>
      <w:r>
        <w:rPr>
          <w:rtl/>
          <w:lang w:bidi="fa-IR"/>
        </w:rPr>
        <w:t xml:space="preserve"> إنّ الله سبحانه قد أخرج هذا النوع الإنساني لأجله </w:t>
      </w:r>
      <w:r w:rsidR="00933950" w:rsidRPr="00933950">
        <w:rPr>
          <w:rStyle w:val="libAlaemChar"/>
          <w:rtl/>
        </w:rPr>
        <w:t>صلى‌الله‌عليه‌وآله‌وسلم</w:t>
      </w:r>
      <w:r>
        <w:rPr>
          <w:rtl/>
          <w:lang w:bidi="fa-IR"/>
        </w:rPr>
        <w:t xml:space="preserve"> وإنّ آدم عليه الصلاة والسلام كان أوّل فرد من أفراد هذا النوع</w:t>
      </w:r>
      <w:r w:rsidR="00EC12E1">
        <w:rPr>
          <w:rtl/>
          <w:lang w:bidi="fa-IR"/>
        </w:rPr>
        <w:t xml:space="preserve">، </w:t>
      </w:r>
      <w:r>
        <w:rPr>
          <w:rtl/>
          <w:lang w:bidi="fa-IR"/>
        </w:rPr>
        <w:t>وكان سائر أفراده مندرجة في صلبه بصور الذرات</w:t>
      </w:r>
      <w:r w:rsidR="00EC12E1">
        <w:rPr>
          <w:rtl/>
          <w:lang w:bidi="fa-IR"/>
        </w:rPr>
        <w:t xml:space="preserve">، </w:t>
      </w:r>
      <w:r w:rsidR="00D12B92">
        <w:rPr>
          <w:rtl/>
          <w:lang w:bidi="fa-IR"/>
        </w:rPr>
        <w:t>فلمّا</w:t>
      </w:r>
      <w:r>
        <w:rPr>
          <w:rtl/>
          <w:lang w:bidi="fa-IR"/>
        </w:rPr>
        <w:t xml:space="preserve"> نفخ الروح في آدم كان نور نسمة محمد </w:t>
      </w:r>
      <w:r w:rsidR="00933950" w:rsidRPr="00933950">
        <w:rPr>
          <w:rStyle w:val="libAlaemChar"/>
          <w:rtl/>
        </w:rPr>
        <w:t>صلى‌الله‌عليه‌وآله‌وسلم</w:t>
      </w:r>
      <w:r>
        <w:rPr>
          <w:rtl/>
          <w:lang w:bidi="fa-IR"/>
        </w:rPr>
        <w:t xml:space="preserve"> يلمع في جبهته كالشمس المشرقة</w:t>
      </w:r>
      <w:r w:rsidR="00EC12E1">
        <w:rPr>
          <w:rtl/>
          <w:lang w:bidi="fa-IR"/>
        </w:rPr>
        <w:t xml:space="preserve">، </w:t>
      </w:r>
      <w:r>
        <w:rPr>
          <w:rtl/>
          <w:lang w:bidi="fa-IR"/>
        </w:rPr>
        <w:t>ثم انتقل ذلك النور من صلب آدم إلى رحم حواء</w:t>
      </w:r>
      <w:r w:rsidR="00EC12E1">
        <w:rPr>
          <w:rtl/>
          <w:lang w:bidi="fa-IR"/>
        </w:rPr>
        <w:t xml:space="preserve">، </w:t>
      </w:r>
      <w:r>
        <w:rPr>
          <w:rtl/>
          <w:lang w:bidi="fa-IR"/>
        </w:rPr>
        <w:t>ومنها إلى صلب شيث</w:t>
      </w:r>
      <w:r w:rsidR="00EC12E1">
        <w:rPr>
          <w:rtl/>
          <w:lang w:bidi="fa-IR"/>
        </w:rPr>
        <w:t xml:space="preserve">، </w:t>
      </w:r>
      <w:r>
        <w:rPr>
          <w:rtl/>
          <w:lang w:bidi="fa-IR"/>
        </w:rPr>
        <w:t>ثم استمر هذا ينتقل من أصلاب الطاهرين إلى أرحام الطاهرات</w:t>
      </w:r>
      <w:r w:rsidR="00EC12E1">
        <w:rPr>
          <w:rtl/>
          <w:lang w:bidi="fa-IR"/>
        </w:rPr>
        <w:t xml:space="preserve">، </w:t>
      </w:r>
      <w:r>
        <w:rPr>
          <w:rtl/>
          <w:lang w:bidi="fa-IR"/>
        </w:rPr>
        <w:t>وهو معنى قوله</w:t>
      </w:r>
      <w:r w:rsidR="005A1951">
        <w:rPr>
          <w:rtl/>
          <w:lang w:bidi="fa-IR"/>
        </w:rPr>
        <w:t>:</w:t>
      </w:r>
      <w:r>
        <w:rPr>
          <w:rtl/>
          <w:lang w:bidi="fa-IR"/>
        </w:rPr>
        <w:t xml:space="preserve"> </w:t>
      </w:r>
      <w:r w:rsidRPr="0082048F">
        <w:rPr>
          <w:rStyle w:val="libAlaemChar"/>
          <w:rtl/>
        </w:rPr>
        <w:t>(</w:t>
      </w:r>
      <w:r w:rsidR="0082048F" w:rsidRPr="0082048F">
        <w:rPr>
          <w:rStyle w:val="libAieChar"/>
          <w:rtl/>
        </w:rPr>
        <w:t>وَتَقَلُّبَكَ فِي السَّاجِدين</w:t>
      </w:r>
      <w:r w:rsidRPr="0082048F">
        <w:rPr>
          <w:rStyle w:val="libAlaemChar"/>
          <w:rtl/>
        </w:rPr>
        <w:t>)</w:t>
      </w:r>
      <w:r w:rsidR="00EC12E1">
        <w:rPr>
          <w:rtl/>
          <w:lang w:bidi="fa-IR"/>
        </w:rPr>
        <w:t xml:space="preserve">، </w:t>
      </w:r>
      <w:r>
        <w:rPr>
          <w:rtl/>
          <w:lang w:bidi="fa-IR"/>
        </w:rPr>
        <w:t>وأشار إليه العلاّمة البوصيري بقوله</w:t>
      </w:r>
      <w:r w:rsidR="005A1951">
        <w:rPr>
          <w:rtl/>
          <w:lang w:bidi="fa-IR"/>
        </w:rPr>
        <w:t>:</w:t>
      </w:r>
    </w:p>
    <w:tbl>
      <w:tblPr>
        <w:tblStyle w:val="TableGrid"/>
        <w:bidiVisual/>
        <w:tblW w:w="4562" w:type="pct"/>
        <w:tblInd w:w="384" w:type="dxa"/>
        <w:tblLook w:val="01E0"/>
      </w:tblPr>
      <w:tblGrid>
        <w:gridCol w:w="3527"/>
        <w:gridCol w:w="272"/>
        <w:gridCol w:w="3511"/>
      </w:tblGrid>
      <w:tr w:rsidR="002B2AA6" w:rsidTr="00712EB8">
        <w:trPr>
          <w:trHeight w:val="350"/>
        </w:trPr>
        <w:tc>
          <w:tcPr>
            <w:tcW w:w="3920" w:type="dxa"/>
            <w:shd w:val="clear" w:color="auto" w:fill="auto"/>
          </w:tcPr>
          <w:p w:rsidR="002B2AA6" w:rsidRDefault="002B2AA6" w:rsidP="00712EB8">
            <w:pPr>
              <w:pStyle w:val="libPoem"/>
            </w:pPr>
            <w:r>
              <w:rPr>
                <w:rtl/>
                <w:lang w:bidi="fa-IR"/>
              </w:rPr>
              <w:t>لم تزل في ضمائر الكون تختا</w:t>
            </w:r>
            <w:r w:rsidRPr="00725071">
              <w:rPr>
                <w:rStyle w:val="libPoemTiniChar0"/>
                <w:rtl/>
              </w:rPr>
              <w:br/>
              <w:t> </w:t>
            </w:r>
          </w:p>
        </w:tc>
        <w:tc>
          <w:tcPr>
            <w:tcW w:w="279" w:type="dxa"/>
            <w:shd w:val="clear" w:color="auto" w:fill="auto"/>
          </w:tcPr>
          <w:p w:rsidR="002B2AA6" w:rsidRDefault="002B2AA6" w:rsidP="00712EB8">
            <w:pPr>
              <w:pStyle w:val="libPoem"/>
              <w:rPr>
                <w:rtl/>
              </w:rPr>
            </w:pPr>
          </w:p>
        </w:tc>
        <w:tc>
          <w:tcPr>
            <w:tcW w:w="3881" w:type="dxa"/>
            <w:shd w:val="clear" w:color="auto" w:fill="auto"/>
          </w:tcPr>
          <w:p w:rsidR="002B2AA6" w:rsidRDefault="002B2AA6" w:rsidP="00712EB8">
            <w:pPr>
              <w:pStyle w:val="libPoem"/>
            </w:pPr>
            <w:r>
              <w:rPr>
                <w:rtl/>
                <w:lang w:bidi="fa-IR"/>
              </w:rPr>
              <w:t>ر لك الأُمّهات والآباء</w:t>
            </w:r>
            <w:r w:rsidRPr="00725071">
              <w:rPr>
                <w:rStyle w:val="libPoemTiniChar0"/>
                <w:rtl/>
              </w:rPr>
              <w:br/>
              <w:t> </w:t>
            </w:r>
          </w:p>
        </w:tc>
      </w:tr>
    </w:tbl>
    <w:p w:rsidR="00271068" w:rsidRDefault="00F82D4A" w:rsidP="00F82D4A">
      <w:pPr>
        <w:pStyle w:val="libLine"/>
        <w:rPr>
          <w:lang w:bidi="fa-IR"/>
        </w:rPr>
      </w:pPr>
      <w:r w:rsidRPr="00F82D4A">
        <w:rPr>
          <w:rtl/>
          <w:lang w:bidi="fa-IR"/>
        </w:rPr>
        <w:t>____________________</w:t>
      </w:r>
    </w:p>
    <w:p w:rsidR="00F82D4A" w:rsidRDefault="00271068" w:rsidP="0082048F">
      <w:pPr>
        <w:pStyle w:val="libFootnote0"/>
        <w:rPr>
          <w:rtl/>
          <w:lang w:bidi="fa-IR"/>
        </w:rPr>
      </w:pPr>
      <w:r>
        <w:rPr>
          <w:rtl/>
          <w:lang w:bidi="fa-IR"/>
        </w:rPr>
        <w:t xml:space="preserve">1 </w:t>
      </w:r>
      <w:r w:rsidR="00F82D4A">
        <w:rPr>
          <w:rtl/>
          <w:lang w:bidi="fa-IR"/>
        </w:rPr>
        <w:t>-</w:t>
      </w:r>
      <w:r>
        <w:rPr>
          <w:rtl/>
          <w:lang w:bidi="fa-IR"/>
        </w:rPr>
        <w:t xml:space="preserve"> البداية والنهاية</w:t>
      </w:r>
      <w:r w:rsidR="005A1951">
        <w:rPr>
          <w:rtl/>
          <w:lang w:bidi="fa-IR"/>
        </w:rPr>
        <w:t>:</w:t>
      </w:r>
      <w:r>
        <w:rPr>
          <w:rtl/>
          <w:lang w:bidi="fa-IR"/>
        </w:rPr>
        <w:t xml:space="preserve"> 2</w:t>
      </w:r>
      <w:r w:rsidR="00570E2A">
        <w:rPr>
          <w:rtl/>
          <w:lang w:bidi="fa-IR"/>
        </w:rPr>
        <w:t>/</w:t>
      </w:r>
      <w:r>
        <w:rPr>
          <w:rtl/>
          <w:lang w:bidi="fa-IR"/>
        </w:rPr>
        <w:t>240</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وكان كل جد من أجداده من لدن آدم يأخذ العهد والميثاق أن لا يوضع ذلك النور المحمّدي إلاّ في الطاهرات</w:t>
      </w:r>
      <w:r w:rsidR="00EC12E1">
        <w:rPr>
          <w:rtl/>
          <w:lang w:bidi="fa-IR"/>
        </w:rPr>
        <w:t xml:space="preserve">، </w:t>
      </w:r>
      <w:r>
        <w:rPr>
          <w:rtl/>
          <w:lang w:bidi="fa-IR"/>
        </w:rPr>
        <w:t>فأوّل مَن أخذ العهد آدم</w:t>
      </w:r>
      <w:r w:rsidR="00EC12E1">
        <w:rPr>
          <w:rtl/>
          <w:lang w:bidi="fa-IR"/>
        </w:rPr>
        <w:t xml:space="preserve">، </w:t>
      </w:r>
      <w:r>
        <w:rPr>
          <w:rtl/>
          <w:lang w:bidi="fa-IR"/>
        </w:rPr>
        <w:t>أخذه من شيث</w:t>
      </w:r>
      <w:r w:rsidR="00EC12E1">
        <w:rPr>
          <w:rtl/>
          <w:lang w:bidi="fa-IR"/>
        </w:rPr>
        <w:t xml:space="preserve">، </w:t>
      </w:r>
      <w:r>
        <w:rPr>
          <w:rtl/>
          <w:lang w:bidi="fa-IR"/>
        </w:rPr>
        <w:t>وشيث من أنوش</w:t>
      </w:r>
      <w:r w:rsidR="00EC12E1">
        <w:rPr>
          <w:rtl/>
          <w:lang w:bidi="fa-IR"/>
        </w:rPr>
        <w:t xml:space="preserve">، </w:t>
      </w:r>
      <w:r>
        <w:rPr>
          <w:rtl/>
          <w:lang w:bidi="fa-IR"/>
        </w:rPr>
        <w:t>وهو من ( قينن )</w:t>
      </w:r>
      <w:r w:rsidR="00EC12E1">
        <w:rPr>
          <w:rtl/>
          <w:lang w:bidi="fa-IR"/>
        </w:rPr>
        <w:t xml:space="preserve">، </w:t>
      </w:r>
      <w:r>
        <w:rPr>
          <w:rtl/>
          <w:lang w:bidi="fa-IR"/>
        </w:rPr>
        <w:t>وهكذا إلى أن وصلت النوبة إلى عبد الله بن عبد المطلب</w:t>
      </w:r>
      <w:r w:rsidR="00EC12E1">
        <w:rPr>
          <w:rtl/>
          <w:lang w:bidi="fa-IR"/>
        </w:rPr>
        <w:t xml:space="preserve">، </w:t>
      </w:r>
      <w:r w:rsidR="00D12B92">
        <w:rPr>
          <w:rtl/>
          <w:lang w:bidi="fa-IR"/>
        </w:rPr>
        <w:t>فلمّا</w:t>
      </w:r>
      <w:r>
        <w:rPr>
          <w:rtl/>
          <w:lang w:bidi="fa-IR"/>
        </w:rPr>
        <w:t xml:space="preserve"> أُودع ذلك الجزء</w:t>
      </w:r>
      <w:r w:rsidR="00EC12E1">
        <w:rPr>
          <w:rtl/>
          <w:lang w:bidi="fa-IR"/>
        </w:rPr>
        <w:t xml:space="preserve">، </w:t>
      </w:r>
      <w:r>
        <w:rPr>
          <w:rtl/>
          <w:lang w:bidi="fa-IR"/>
        </w:rPr>
        <w:t>في صلبه لمع ذلك النور من جبهته</w:t>
      </w:r>
      <w:r w:rsidR="00EC12E1">
        <w:rPr>
          <w:rtl/>
          <w:lang w:bidi="fa-IR"/>
        </w:rPr>
        <w:t xml:space="preserve">، </w:t>
      </w:r>
      <w:r>
        <w:rPr>
          <w:rtl/>
          <w:lang w:bidi="fa-IR"/>
        </w:rPr>
        <w:t>فظهر له جمال وبهجة</w:t>
      </w:r>
      <w:r w:rsidR="00EC12E1">
        <w:rPr>
          <w:rtl/>
          <w:lang w:bidi="fa-IR"/>
        </w:rPr>
        <w:t xml:space="preserve">، </w:t>
      </w:r>
      <w:r>
        <w:rPr>
          <w:rtl/>
          <w:lang w:bidi="fa-IR"/>
        </w:rPr>
        <w:t>فكانت نساء قريش يرغبن في نكاحه</w:t>
      </w:r>
      <w:r w:rsidR="00EC12E1">
        <w:rPr>
          <w:rtl/>
          <w:lang w:bidi="fa-IR"/>
        </w:rPr>
        <w:t xml:space="preserve">، </w:t>
      </w:r>
      <w:r>
        <w:rPr>
          <w:rtl/>
          <w:lang w:bidi="fa-IR"/>
        </w:rPr>
        <w:t>وقد أسعد الله بتلك السعادة وشرّف بذلك الشرف ( آمنة ) بنت وهب</w:t>
      </w:r>
      <w:r w:rsidR="00EC12E1">
        <w:rPr>
          <w:rtl/>
          <w:lang w:bidi="fa-IR"/>
        </w:rPr>
        <w:t xml:space="preserve">، </w:t>
      </w:r>
      <w:r>
        <w:rPr>
          <w:rtl/>
          <w:lang w:bidi="fa-IR"/>
        </w:rPr>
        <w:t>فتزوّجها عبد الله</w:t>
      </w:r>
      <w:r w:rsidR="00F82D4A">
        <w:rPr>
          <w:rtl/>
          <w:lang w:bidi="fa-IR"/>
        </w:rPr>
        <w:t>.</w:t>
      </w:r>
    </w:p>
    <w:p w:rsidR="00F82D4A" w:rsidRDefault="00271068" w:rsidP="00271068">
      <w:pPr>
        <w:pStyle w:val="libNormal"/>
        <w:rPr>
          <w:rtl/>
          <w:lang w:bidi="fa-IR"/>
        </w:rPr>
      </w:pPr>
      <w:r>
        <w:rPr>
          <w:rtl/>
          <w:lang w:bidi="fa-IR"/>
        </w:rPr>
        <w:t>وقد روى الترمذي عن العباس قال</w:t>
      </w:r>
      <w:r w:rsidR="005A1951">
        <w:rPr>
          <w:rtl/>
          <w:lang w:bidi="fa-IR"/>
        </w:rPr>
        <w:t>:</w:t>
      </w:r>
      <w:r>
        <w:rPr>
          <w:rtl/>
          <w:lang w:bidi="fa-IR"/>
        </w:rPr>
        <w:t xml:space="preserve"> قال رسول الله </w:t>
      </w:r>
      <w:r w:rsidR="00933950" w:rsidRPr="00933950">
        <w:rPr>
          <w:rStyle w:val="libAlaemChar"/>
          <w:rtl/>
        </w:rPr>
        <w:t>صلى‌الله‌عليه‌وآله‌وسلم</w:t>
      </w:r>
      <w:r w:rsidR="005A1951">
        <w:rPr>
          <w:rtl/>
          <w:lang w:bidi="fa-IR"/>
        </w:rPr>
        <w:t>:</w:t>
      </w:r>
      <w:r>
        <w:rPr>
          <w:rtl/>
          <w:lang w:bidi="fa-IR"/>
        </w:rPr>
        <w:t xml:space="preserve"> ( إنّ الله خلق الخلق فجعلني في خيرهم</w:t>
      </w:r>
      <w:r w:rsidR="00EC12E1">
        <w:rPr>
          <w:rtl/>
          <w:lang w:bidi="fa-IR"/>
        </w:rPr>
        <w:t xml:space="preserve">، </w:t>
      </w:r>
      <w:r>
        <w:rPr>
          <w:rtl/>
          <w:lang w:bidi="fa-IR"/>
        </w:rPr>
        <w:t>ثم تخيّر القبائل فجعلنى في خير قبيلة</w:t>
      </w:r>
      <w:r w:rsidR="00EC12E1">
        <w:rPr>
          <w:rtl/>
          <w:lang w:bidi="fa-IR"/>
        </w:rPr>
        <w:t xml:space="preserve">، </w:t>
      </w:r>
      <w:r>
        <w:rPr>
          <w:rtl/>
          <w:lang w:bidi="fa-IR"/>
        </w:rPr>
        <w:t>ثم تخيّر البيوت</w:t>
      </w:r>
      <w:r w:rsidR="00EC12E1">
        <w:rPr>
          <w:rtl/>
          <w:lang w:bidi="fa-IR"/>
        </w:rPr>
        <w:t xml:space="preserve">، </w:t>
      </w:r>
      <w:r>
        <w:rPr>
          <w:rtl/>
          <w:lang w:bidi="fa-IR"/>
        </w:rPr>
        <w:t>فجعلني في خير بيوتهم</w:t>
      </w:r>
      <w:r w:rsidR="00EC12E1">
        <w:rPr>
          <w:rtl/>
          <w:lang w:bidi="fa-IR"/>
        </w:rPr>
        <w:t xml:space="preserve">، </w:t>
      </w:r>
      <w:r>
        <w:rPr>
          <w:rtl/>
          <w:lang w:bidi="fa-IR"/>
        </w:rPr>
        <w:t>فأنا خيرهم نفساً وخيرهم بيتاً ) . أي ذاتاً وأصلاً</w:t>
      </w:r>
      <w:r w:rsidR="00F82D4A">
        <w:rPr>
          <w:rtl/>
          <w:lang w:bidi="fa-IR"/>
        </w:rPr>
        <w:t>.</w:t>
      </w:r>
    </w:p>
    <w:p w:rsidR="00F82D4A" w:rsidRDefault="00271068" w:rsidP="00271068">
      <w:pPr>
        <w:pStyle w:val="libNormal"/>
        <w:rPr>
          <w:rtl/>
          <w:lang w:bidi="fa-IR"/>
        </w:rPr>
      </w:pPr>
      <w:r>
        <w:rPr>
          <w:rtl/>
          <w:lang w:bidi="fa-IR"/>
        </w:rPr>
        <w:t xml:space="preserve">وقد دلّت الآيات والأحاديث على أنّه </w:t>
      </w:r>
      <w:r w:rsidR="00933950" w:rsidRPr="00933950">
        <w:rPr>
          <w:rStyle w:val="libAlaemChar"/>
          <w:rtl/>
        </w:rPr>
        <w:t>صلى‌الله‌عليه‌وآله‌وسلم</w:t>
      </w:r>
      <w:r>
        <w:rPr>
          <w:rtl/>
          <w:lang w:bidi="fa-IR"/>
        </w:rPr>
        <w:t xml:space="preserve"> كما طابت ذاته الشريفة</w:t>
      </w:r>
      <w:r w:rsidR="00EC12E1">
        <w:rPr>
          <w:rtl/>
          <w:lang w:bidi="fa-IR"/>
        </w:rPr>
        <w:t xml:space="preserve">، </w:t>
      </w:r>
      <w:r>
        <w:rPr>
          <w:rtl/>
          <w:lang w:bidi="fa-IR"/>
        </w:rPr>
        <w:t>بما أُوتي من الكمال الأعلى</w:t>
      </w:r>
      <w:r w:rsidR="00EC12E1">
        <w:rPr>
          <w:rtl/>
          <w:lang w:bidi="fa-IR"/>
        </w:rPr>
        <w:t xml:space="preserve">، </w:t>
      </w:r>
      <w:r>
        <w:rPr>
          <w:rtl/>
          <w:lang w:bidi="fa-IR"/>
        </w:rPr>
        <w:t>كذلك طاب نسبه الشريف</w:t>
      </w:r>
      <w:r w:rsidR="00EC12E1">
        <w:rPr>
          <w:rtl/>
          <w:lang w:bidi="fa-IR"/>
        </w:rPr>
        <w:t xml:space="preserve">، </w:t>
      </w:r>
      <w:r>
        <w:rPr>
          <w:rtl/>
          <w:lang w:bidi="fa-IR"/>
        </w:rPr>
        <w:t>فلم يكن في آبائه ولا أُمهاته من لدن آدم وحواء إلى عبد الله وآمنة</w:t>
      </w:r>
      <w:r w:rsidR="00EC12E1">
        <w:rPr>
          <w:rtl/>
          <w:lang w:bidi="fa-IR"/>
        </w:rPr>
        <w:t xml:space="preserve">، </w:t>
      </w:r>
      <w:r>
        <w:rPr>
          <w:rtl/>
          <w:lang w:bidi="fa-IR"/>
        </w:rPr>
        <w:t>إلاّ مَن هو مصطفى مختار قد طابت أعراقه</w:t>
      </w:r>
      <w:r w:rsidR="00EC12E1">
        <w:rPr>
          <w:rtl/>
          <w:lang w:bidi="fa-IR"/>
        </w:rPr>
        <w:t xml:space="preserve">، </w:t>
      </w:r>
      <w:r>
        <w:rPr>
          <w:rtl/>
          <w:lang w:bidi="fa-IR"/>
        </w:rPr>
        <w:t>وحسنت أخلاقه</w:t>
      </w:r>
      <w:r w:rsidR="00F82D4A">
        <w:rPr>
          <w:rtl/>
          <w:lang w:bidi="fa-IR"/>
        </w:rPr>
        <w:t>.</w:t>
      </w:r>
    </w:p>
    <w:p w:rsidR="00F82D4A" w:rsidRDefault="00271068" w:rsidP="00271068">
      <w:pPr>
        <w:pStyle w:val="libNormal"/>
        <w:rPr>
          <w:rtl/>
          <w:lang w:bidi="fa-IR"/>
        </w:rPr>
      </w:pPr>
      <w:r>
        <w:rPr>
          <w:rtl/>
          <w:lang w:bidi="fa-IR"/>
        </w:rPr>
        <w:t>أخرج ابن جرير</w:t>
      </w:r>
      <w:r w:rsidR="00EC12E1">
        <w:rPr>
          <w:rtl/>
          <w:lang w:bidi="fa-IR"/>
        </w:rPr>
        <w:t xml:space="preserve">، </w:t>
      </w:r>
      <w:r>
        <w:rPr>
          <w:rtl/>
          <w:lang w:bidi="fa-IR"/>
        </w:rPr>
        <w:t>عن مجاهد قال</w:t>
      </w:r>
      <w:r w:rsidR="005A1951">
        <w:rPr>
          <w:rtl/>
          <w:lang w:bidi="fa-IR"/>
        </w:rPr>
        <w:t>:</w:t>
      </w:r>
      <w:r>
        <w:rPr>
          <w:rtl/>
          <w:lang w:bidi="fa-IR"/>
        </w:rPr>
        <w:t xml:space="preserve"> استجاب الله تعالى دعوة إبراهيم في ولده ولم يعبد أحد منهم صنماً بعد دعوته</w:t>
      </w:r>
      <w:r w:rsidR="00EC12E1">
        <w:rPr>
          <w:rtl/>
          <w:lang w:bidi="fa-IR"/>
        </w:rPr>
        <w:t xml:space="preserve">، </w:t>
      </w:r>
      <w:r>
        <w:rPr>
          <w:rtl/>
          <w:lang w:bidi="fa-IR"/>
        </w:rPr>
        <w:t>واستجاب له وجعل هذا البلد آمناً ورزق أهله من الثمرات وجعله إماماً وجعل من ذرّيّته مَن يقيم الصلاة</w:t>
      </w:r>
      <w:r w:rsidR="00F82D4A">
        <w:rPr>
          <w:rtl/>
          <w:lang w:bidi="fa-IR"/>
        </w:rPr>
        <w:t>.</w:t>
      </w:r>
    </w:p>
    <w:p w:rsidR="00F82D4A" w:rsidRDefault="00271068" w:rsidP="00271068">
      <w:pPr>
        <w:pStyle w:val="libNormal"/>
        <w:rPr>
          <w:lang w:bidi="fa-IR"/>
        </w:rPr>
      </w:pPr>
      <w:r>
        <w:rPr>
          <w:rtl/>
          <w:lang w:bidi="fa-IR"/>
        </w:rPr>
        <w:t>قال السيوطي</w:t>
      </w:r>
      <w:r w:rsidR="005A1951">
        <w:rPr>
          <w:rtl/>
          <w:lang w:bidi="fa-IR"/>
        </w:rPr>
        <w:t>:</w:t>
      </w:r>
      <w:r>
        <w:rPr>
          <w:rtl/>
          <w:lang w:bidi="fa-IR"/>
        </w:rPr>
        <w:t xml:space="preserve"> وهذه الأوصاف كانت لأجداده </w:t>
      </w:r>
      <w:r w:rsidR="00933950" w:rsidRPr="00933950">
        <w:rPr>
          <w:rStyle w:val="libAlaemChar"/>
          <w:rtl/>
        </w:rPr>
        <w:t>صلى‌الله‌عليه‌وآله‌وسلم</w:t>
      </w:r>
      <w:r>
        <w:rPr>
          <w:rtl/>
          <w:lang w:bidi="fa-IR"/>
        </w:rPr>
        <w:t xml:space="preserve"> خاصة دون سائر ذريّة إبراهيم</w:t>
      </w:r>
      <w:r w:rsidR="00EC12E1">
        <w:rPr>
          <w:rtl/>
          <w:lang w:bidi="fa-IR"/>
        </w:rPr>
        <w:t xml:space="preserve">، </w:t>
      </w:r>
      <w:r>
        <w:rPr>
          <w:rtl/>
          <w:lang w:bidi="fa-IR"/>
        </w:rPr>
        <w:t>وكل ما ذكر عن ذريّة إبراهيم من المحاسن فإنّ أولى الناس به سلسلة الأجداد الشريفة</w:t>
      </w:r>
      <w:r w:rsidR="00EC12E1">
        <w:rPr>
          <w:rtl/>
          <w:lang w:bidi="fa-IR"/>
        </w:rPr>
        <w:t xml:space="preserve">، </w:t>
      </w:r>
      <w:r>
        <w:rPr>
          <w:rtl/>
          <w:lang w:bidi="fa-IR"/>
        </w:rPr>
        <w:t>الذين خصّوا بالاصطفاء وانتقل إليهم نور النبوّة واحداً بعد واحد</w:t>
      </w:r>
      <w:r w:rsidR="00EC12E1">
        <w:rPr>
          <w:rtl/>
          <w:lang w:bidi="fa-IR"/>
        </w:rPr>
        <w:t xml:space="preserve">، </w:t>
      </w:r>
      <w:r>
        <w:rPr>
          <w:rtl/>
          <w:lang w:bidi="fa-IR"/>
        </w:rPr>
        <w:t>ولم يدخل ولد إسحاق وبقيّة ذرّيته لأنّه دعا لأهل هذا البلد</w:t>
      </w:r>
      <w:r w:rsidR="00EC12E1">
        <w:rPr>
          <w:rtl/>
          <w:lang w:bidi="fa-IR"/>
        </w:rPr>
        <w:t xml:space="preserve">، </w:t>
      </w:r>
      <w:r>
        <w:rPr>
          <w:rtl/>
          <w:lang w:bidi="fa-IR"/>
        </w:rPr>
        <w:t>ألاّ تراه قال</w:t>
      </w:r>
      <w:r w:rsidR="005A1951">
        <w:rPr>
          <w:rtl/>
          <w:lang w:bidi="fa-IR"/>
        </w:rPr>
        <w:t>:</w:t>
      </w:r>
      <w:r>
        <w:rPr>
          <w:rtl/>
          <w:lang w:bidi="fa-IR"/>
        </w:rPr>
        <w:t xml:space="preserve"> </w:t>
      </w:r>
      <w:r w:rsidRPr="008E3530">
        <w:rPr>
          <w:rStyle w:val="libAlaemChar"/>
          <w:rtl/>
        </w:rPr>
        <w:t>(</w:t>
      </w:r>
      <w:r w:rsidRPr="008E3530">
        <w:rPr>
          <w:rStyle w:val="libAieChar"/>
          <w:rtl/>
        </w:rPr>
        <w:t xml:space="preserve"> اجْعَلْ هذَا البَلَدَ آمِناً </w:t>
      </w:r>
      <w:r w:rsidRPr="008E3530">
        <w:rPr>
          <w:rStyle w:val="libAlaemChar"/>
          <w:rtl/>
        </w:rPr>
        <w:t>)</w:t>
      </w:r>
      <w:r>
        <w:rPr>
          <w:rtl/>
          <w:lang w:bidi="fa-IR"/>
        </w:rPr>
        <w:t xml:space="preserve"> وعقّبه بقوله</w:t>
      </w:r>
      <w:r w:rsidR="005A1951">
        <w:rPr>
          <w:rtl/>
          <w:lang w:bidi="fa-IR"/>
        </w:rPr>
        <w:t>:</w:t>
      </w:r>
      <w:r>
        <w:rPr>
          <w:rtl/>
          <w:lang w:bidi="fa-IR"/>
        </w:rPr>
        <w:t xml:space="preserve"> </w:t>
      </w:r>
      <w:r w:rsidRPr="008E3530">
        <w:rPr>
          <w:rStyle w:val="libAlaemChar"/>
          <w:rtl/>
        </w:rPr>
        <w:t>(</w:t>
      </w:r>
      <w:r w:rsidRPr="008E3530">
        <w:rPr>
          <w:rStyle w:val="libAieChar"/>
          <w:rtl/>
        </w:rPr>
        <w:t xml:space="preserve"> واجْنُبْنِي وَبنِيَّ أنْ نَعبُدَ</w:t>
      </w:r>
    </w:p>
    <w:p w:rsidR="00271068" w:rsidRDefault="009B1190" w:rsidP="00271068">
      <w:pPr>
        <w:pStyle w:val="libNormal"/>
        <w:rPr>
          <w:lang w:bidi="fa-IR"/>
        </w:rPr>
      </w:pPr>
      <w:r>
        <w:rPr>
          <w:rtl/>
          <w:lang w:bidi="fa-IR"/>
        </w:rPr>
        <w:br w:type="page"/>
      </w:r>
    </w:p>
    <w:p w:rsidR="00F82D4A" w:rsidRDefault="00271068" w:rsidP="00134C55">
      <w:pPr>
        <w:pStyle w:val="libNormal0"/>
        <w:rPr>
          <w:rtl/>
          <w:lang w:bidi="fa-IR"/>
        </w:rPr>
      </w:pPr>
      <w:r w:rsidRPr="00134C55">
        <w:rPr>
          <w:rStyle w:val="libAieChar"/>
          <w:rtl/>
        </w:rPr>
        <w:lastRenderedPageBreak/>
        <w:t xml:space="preserve">الأصنامَ </w:t>
      </w:r>
      <w:r w:rsidRPr="00134C55">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 xml:space="preserve">فلم تزل ناس من ذريّة إبراهيم </w:t>
      </w:r>
      <w:r w:rsidR="00F82D4A" w:rsidRPr="00F82D4A">
        <w:rPr>
          <w:rStyle w:val="libAlaemChar"/>
          <w:rtl/>
        </w:rPr>
        <w:t>عليه‌السلام</w:t>
      </w:r>
      <w:r>
        <w:rPr>
          <w:rtl/>
          <w:lang w:bidi="fa-IR"/>
        </w:rPr>
        <w:t xml:space="preserve"> على الفطرة يعبدون الله تبارك وتعالى</w:t>
      </w:r>
      <w:r w:rsidR="00EC12E1">
        <w:rPr>
          <w:rtl/>
          <w:lang w:bidi="fa-IR"/>
        </w:rPr>
        <w:t xml:space="preserve">، </w:t>
      </w:r>
      <w:r>
        <w:rPr>
          <w:rtl/>
          <w:lang w:bidi="fa-IR"/>
        </w:rPr>
        <w:t>ويدلّ عليه قوله</w:t>
      </w:r>
      <w:r w:rsidR="005A1951">
        <w:rPr>
          <w:rtl/>
          <w:lang w:bidi="fa-IR"/>
        </w:rPr>
        <w:t>:</w:t>
      </w:r>
      <w:r>
        <w:rPr>
          <w:rtl/>
          <w:lang w:bidi="fa-IR"/>
        </w:rPr>
        <w:t xml:space="preserve"> </w:t>
      </w:r>
      <w:r w:rsidRPr="00134C55">
        <w:rPr>
          <w:rStyle w:val="libAlaemChar"/>
          <w:rtl/>
        </w:rPr>
        <w:t>(</w:t>
      </w:r>
      <w:r w:rsidRPr="00134C55">
        <w:rPr>
          <w:rStyle w:val="libAieChar"/>
          <w:rtl/>
        </w:rPr>
        <w:t xml:space="preserve"> وَجَعَلَها كَلِمة باقِيةً في عَقِبهِ </w:t>
      </w:r>
      <w:r w:rsidRPr="00134C55">
        <w:rPr>
          <w:rStyle w:val="libAlaemChar"/>
          <w:rtl/>
        </w:rPr>
        <w:t>)</w:t>
      </w:r>
      <w:r>
        <w:rPr>
          <w:rtl/>
          <w:lang w:bidi="fa-IR"/>
        </w:rPr>
        <w:t xml:space="preserve"> </w:t>
      </w:r>
      <w:r w:rsidRPr="00F82D4A">
        <w:rPr>
          <w:rStyle w:val="libFootnotenumChar"/>
          <w:rtl/>
        </w:rPr>
        <w:t>(2)</w:t>
      </w:r>
      <w:r>
        <w:rPr>
          <w:rtl/>
          <w:lang w:bidi="fa-IR"/>
        </w:rPr>
        <w:t xml:space="preserve"> فإنّ الكلمة الباقية هي كلمة التوحيد</w:t>
      </w:r>
      <w:r w:rsidR="00EC12E1">
        <w:rPr>
          <w:rtl/>
          <w:lang w:bidi="fa-IR"/>
        </w:rPr>
        <w:t xml:space="preserve">، </w:t>
      </w:r>
      <w:r>
        <w:rPr>
          <w:rtl/>
          <w:lang w:bidi="fa-IR"/>
        </w:rPr>
        <w:t xml:space="preserve">وعقب إبراهيم </w:t>
      </w:r>
      <w:r w:rsidR="00F82D4A" w:rsidRPr="00F82D4A">
        <w:rPr>
          <w:rStyle w:val="libAlaemChar"/>
          <w:rtl/>
        </w:rPr>
        <w:t>عليه‌السلام</w:t>
      </w:r>
      <w:r>
        <w:rPr>
          <w:rtl/>
          <w:lang w:bidi="fa-IR"/>
        </w:rPr>
        <w:t xml:space="preserve"> هم محمد </w:t>
      </w:r>
      <w:r w:rsidR="00933950" w:rsidRPr="00933950">
        <w:rPr>
          <w:rStyle w:val="libAlaemChar"/>
          <w:rtl/>
        </w:rPr>
        <w:t>صلى‌الله‌عليه‌وآله‌وسلم</w:t>
      </w:r>
      <w:r>
        <w:rPr>
          <w:rtl/>
          <w:lang w:bidi="fa-IR"/>
        </w:rPr>
        <w:t xml:space="preserve"> وآله الكرام</w:t>
      </w:r>
      <w:r w:rsidR="00EC12E1">
        <w:rPr>
          <w:rtl/>
          <w:lang w:bidi="fa-IR"/>
        </w:rPr>
        <w:t xml:space="preserve">، </w:t>
      </w:r>
      <w:r>
        <w:rPr>
          <w:rtl/>
          <w:lang w:bidi="fa-IR"/>
        </w:rPr>
        <w:t>قال بعض الأفاضل</w:t>
      </w:r>
      <w:r w:rsidR="005A1951">
        <w:rPr>
          <w:rtl/>
          <w:lang w:bidi="fa-IR"/>
        </w:rPr>
        <w:t>:</w:t>
      </w:r>
      <w:r>
        <w:rPr>
          <w:rtl/>
          <w:lang w:bidi="fa-IR"/>
        </w:rPr>
        <w:t xml:space="preserve"> اللّهمّ حل بيننا وبين أهل الخسران والخذلان الذين يؤذون رسول الله </w:t>
      </w:r>
      <w:r w:rsidR="00933950" w:rsidRPr="00933950">
        <w:rPr>
          <w:rStyle w:val="libAlaemChar"/>
          <w:rtl/>
        </w:rPr>
        <w:t>صلى‌الله‌عليه‌وآله‌وسلم</w:t>
      </w:r>
      <w:r>
        <w:rPr>
          <w:rtl/>
          <w:lang w:bidi="fa-IR"/>
        </w:rPr>
        <w:t xml:space="preserve"> بنسبة ما لا يليق بأبويه الكريمين الشريفين الطاهرين </w:t>
      </w:r>
      <w:r w:rsidR="00F82D4A">
        <w:rPr>
          <w:rtl/>
          <w:lang w:bidi="fa-IR"/>
        </w:rPr>
        <w:t>-</w:t>
      </w:r>
      <w:r>
        <w:rPr>
          <w:rtl/>
          <w:lang w:bidi="fa-IR"/>
        </w:rPr>
        <w:t xml:space="preserve"> إلى أن قال </w:t>
      </w:r>
      <w:r w:rsidR="00F82D4A">
        <w:rPr>
          <w:rtl/>
          <w:lang w:bidi="fa-IR"/>
        </w:rPr>
        <w:t>-</w:t>
      </w:r>
      <w:r w:rsidR="005A1951">
        <w:rPr>
          <w:rtl/>
          <w:lang w:bidi="fa-IR"/>
        </w:rPr>
        <w:t>:</w:t>
      </w:r>
      <w:r>
        <w:rPr>
          <w:rtl/>
          <w:lang w:bidi="fa-IR"/>
        </w:rPr>
        <w:t xml:space="preserve"> فهما ناجيان منعّمان في أعلى درجات الجنان</w:t>
      </w:r>
      <w:r w:rsidR="00EC12E1">
        <w:rPr>
          <w:rtl/>
          <w:lang w:bidi="fa-IR"/>
        </w:rPr>
        <w:t xml:space="preserve">، </w:t>
      </w:r>
      <w:r>
        <w:rPr>
          <w:rtl/>
          <w:lang w:bidi="fa-IR"/>
        </w:rPr>
        <w:t>وما عدا ذلك تهافت وهذيان</w:t>
      </w:r>
      <w:r w:rsidR="00EC12E1">
        <w:rPr>
          <w:rtl/>
          <w:lang w:bidi="fa-IR"/>
        </w:rPr>
        <w:t xml:space="preserve">، </w:t>
      </w:r>
      <w:r>
        <w:rPr>
          <w:rtl/>
          <w:lang w:bidi="fa-IR"/>
        </w:rPr>
        <w:t xml:space="preserve">لا ينبغي أن تصغي له الأُذنان ولا أن يعتني بإبطاله أُولو الشان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 xml:space="preserve">إذا وقفت على ما ذكرنا تعرف قيمة كلمة ابن حزم الأندلسي في أحكامه </w:t>
      </w:r>
      <w:r w:rsidRPr="00F82D4A">
        <w:rPr>
          <w:rStyle w:val="libFootnotenumChar"/>
          <w:rtl/>
        </w:rPr>
        <w:t>(4)</w:t>
      </w:r>
      <w:r w:rsidR="00EC12E1">
        <w:rPr>
          <w:rtl/>
          <w:lang w:bidi="fa-IR"/>
        </w:rPr>
        <w:t xml:space="preserve">، </w:t>
      </w:r>
      <w:r>
        <w:rPr>
          <w:rtl/>
          <w:lang w:bidi="fa-IR"/>
        </w:rPr>
        <w:t>حيث نسب إلى والدي النبي الأكرم ما لا يليق بساحتهما</w:t>
      </w:r>
      <w:r w:rsidR="00EC12E1">
        <w:rPr>
          <w:rtl/>
          <w:lang w:bidi="fa-IR"/>
        </w:rPr>
        <w:t xml:space="preserve">، </w:t>
      </w:r>
      <w:r>
        <w:rPr>
          <w:rtl/>
          <w:lang w:bidi="fa-IR"/>
        </w:rPr>
        <w:t xml:space="preserve">ويكفي في سقوط هذه الكلمة أنّ راويها وكاتبها ابن حزم الذي أجمع فقهاء عصره على تضليله والتشنيع عليه ونهي العوام عن الاقتراب منه وحكموا بإحراق كتبه </w:t>
      </w:r>
      <w:r w:rsidRPr="00F82D4A">
        <w:rPr>
          <w:rStyle w:val="libFootnotenumChar"/>
          <w:rtl/>
        </w:rPr>
        <w:t>(5)</w:t>
      </w:r>
      <w:r w:rsidR="00F82D4A">
        <w:rPr>
          <w:rtl/>
          <w:lang w:bidi="fa-IR"/>
        </w:rPr>
        <w:t>.</w:t>
      </w:r>
    </w:p>
    <w:p w:rsidR="00F82D4A" w:rsidRDefault="00271068" w:rsidP="00271068">
      <w:pPr>
        <w:pStyle w:val="libNormal"/>
        <w:rPr>
          <w:rtl/>
          <w:lang w:bidi="fa-IR"/>
        </w:rPr>
      </w:pPr>
      <w:r>
        <w:rPr>
          <w:rtl/>
          <w:lang w:bidi="fa-IR"/>
        </w:rPr>
        <w:t>وقال ابن خلّكان في وفياته</w:t>
      </w:r>
      <w:r w:rsidR="005A1951">
        <w:rPr>
          <w:rtl/>
          <w:lang w:bidi="fa-IR"/>
        </w:rPr>
        <w:t>:</w:t>
      </w:r>
      <w:r>
        <w:rPr>
          <w:rtl/>
          <w:lang w:bidi="fa-IR"/>
        </w:rPr>
        <w:t xml:space="preserve"> وكان كثير الوقوع في العلماء المتقدّمين لا يكاد يسلم أحد من لسانه</w:t>
      </w:r>
      <w:r w:rsidR="00EC12E1">
        <w:rPr>
          <w:rtl/>
          <w:lang w:bidi="fa-IR"/>
        </w:rPr>
        <w:t xml:space="preserve">، </w:t>
      </w:r>
      <w:r>
        <w:rPr>
          <w:rtl/>
          <w:lang w:bidi="fa-IR"/>
        </w:rPr>
        <w:t>فنفرت عنه القلوب</w:t>
      </w:r>
      <w:r w:rsidR="00EC12E1">
        <w:rPr>
          <w:rtl/>
          <w:lang w:bidi="fa-IR"/>
        </w:rPr>
        <w:t xml:space="preserve">، </w:t>
      </w:r>
      <w:r>
        <w:rPr>
          <w:rtl/>
          <w:lang w:bidi="fa-IR"/>
        </w:rPr>
        <w:t>واستهدف فقهاء وقته</w:t>
      </w:r>
      <w:r w:rsidR="00EC12E1">
        <w:rPr>
          <w:rtl/>
          <w:lang w:bidi="fa-IR"/>
        </w:rPr>
        <w:t xml:space="preserve">، </w:t>
      </w:r>
      <w:r>
        <w:rPr>
          <w:rtl/>
          <w:lang w:bidi="fa-IR"/>
        </w:rPr>
        <w:t>فتمالأوا على بغضه</w:t>
      </w:r>
      <w:r w:rsidR="00EC12E1">
        <w:rPr>
          <w:rtl/>
          <w:lang w:bidi="fa-IR"/>
        </w:rPr>
        <w:t xml:space="preserve">، </w:t>
      </w:r>
      <w:r>
        <w:rPr>
          <w:rtl/>
          <w:lang w:bidi="fa-IR"/>
        </w:rPr>
        <w:t>وردّوا قوله</w:t>
      </w:r>
      <w:r w:rsidR="00EC12E1">
        <w:rPr>
          <w:rtl/>
          <w:lang w:bidi="fa-IR"/>
        </w:rPr>
        <w:t xml:space="preserve">، </w:t>
      </w:r>
      <w:r>
        <w:rPr>
          <w:rtl/>
          <w:lang w:bidi="fa-IR"/>
        </w:rPr>
        <w:t>وأجمعوا على تضليله</w:t>
      </w:r>
      <w:r w:rsidR="00EC12E1">
        <w:rPr>
          <w:rtl/>
          <w:lang w:bidi="fa-IR"/>
        </w:rPr>
        <w:t xml:space="preserve">، </w:t>
      </w:r>
      <w:r>
        <w:rPr>
          <w:rtl/>
          <w:lang w:bidi="fa-IR"/>
        </w:rPr>
        <w:t>وشنّعوا عليه</w:t>
      </w:r>
      <w:r w:rsidR="00EC12E1">
        <w:rPr>
          <w:rtl/>
          <w:lang w:bidi="fa-IR"/>
        </w:rPr>
        <w:t xml:space="preserve">، </w:t>
      </w:r>
      <w:r>
        <w:rPr>
          <w:rtl/>
          <w:lang w:bidi="fa-IR"/>
        </w:rPr>
        <w:t>وحذّروا سلاطينهم من فتنته</w:t>
      </w:r>
      <w:r w:rsidR="00EC12E1">
        <w:rPr>
          <w:rtl/>
          <w:lang w:bidi="fa-IR"/>
        </w:rPr>
        <w:t xml:space="preserve">، </w:t>
      </w:r>
      <w:r>
        <w:rPr>
          <w:rtl/>
          <w:lang w:bidi="fa-IR"/>
        </w:rPr>
        <w:t>ونهوا عوامّهم عن الدنو إليه والأخذ عنه</w:t>
      </w:r>
      <w:r w:rsidR="00EC12E1">
        <w:rPr>
          <w:rtl/>
          <w:lang w:bidi="fa-IR"/>
        </w:rPr>
        <w:t xml:space="preserve">، </w:t>
      </w:r>
      <w:r>
        <w:rPr>
          <w:rtl/>
          <w:lang w:bidi="fa-IR"/>
        </w:rPr>
        <w:t>فأقصته الملوك وشرّدته عن بلاده حتّى انتهى إلى بادية ( لبلة )</w:t>
      </w:r>
      <w:r w:rsidR="00EC12E1">
        <w:rPr>
          <w:rtl/>
          <w:lang w:bidi="fa-IR"/>
        </w:rPr>
        <w:t xml:space="preserve">، </w:t>
      </w:r>
      <w:r>
        <w:rPr>
          <w:rtl/>
          <w:lang w:bidi="fa-IR"/>
        </w:rPr>
        <w:t>فتوفّي بها آخر نهار الأحد لليلتين بقيتا من شعبان سنة ست وخمسين وأربعمائة</w:t>
      </w:r>
      <w:r w:rsidR="00EC12E1">
        <w:rPr>
          <w:rtl/>
          <w:lang w:bidi="fa-IR"/>
        </w:rPr>
        <w:t xml:space="preserve">، </w:t>
      </w:r>
      <w:r>
        <w:rPr>
          <w:rtl/>
          <w:lang w:bidi="fa-IR"/>
        </w:rPr>
        <w:t>وقيل إنّه توفّي في ( منت ليشم )</w:t>
      </w:r>
      <w:r w:rsidR="00EC12E1">
        <w:rPr>
          <w:rtl/>
          <w:lang w:bidi="fa-IR"/>
        </w:rPr>
        <w:t xml:space="preserve">، </w:t>
      </w:r>
      <w:r>
        <w:rPr>
          <w:rtl/>
          <w:lang w:bidi="fa-IR"/>
        </w:rPr>
        <w:t>وهي قرية ابن حزم المذكور . وفيه قال أبو العباس ابن العريف</w:t>
      </w:r>
      <w:r w:rsidR="005A1951">
        <w:rPr>
          <w:rtl/>
          <w:lang w:bidi="fa-IR"/>
        </w:rPr>
        <w:t>:</w:t>
      </w:r>
      <w:r>
        <w:rPr>
          <w:rtl/>
          <w:lang w:bidi="fa-IR"/>
        </w:rPr>
        <w:t xml:space="preserve"> كان لسان ابن حزم وسيف الحجّاج ابن يوسف شقيقين</w:t>
      </w:r>
      <w:r w:rsidR="00EC12E1">
        <w:rPr>
          <w:rtl/>
          <w:lang w:bidi="fa-IR"/>
        </w:rPr>
        <w:t xml:space="preserve">، </w:t>
      </w:r>
      <w:r>
        <w:rPr>
          <w:rtl/>
          <w:lang w:bidi="fa-IR"/>
        </w:rPr>
        <w:t xml:space="preserve">وإنّما قال ذلك لكثرة وقوعه في الأئمّة </w:t>
      </w:r>
      <w:r w:rsidRPr="00F82D4A">
        <w:rPr>
          <w:rStyle w:val="libFootnotenumChar"/>
          <w:rtl/>
        </w:rPr>
        <w:t>(6)</w:t>
      </w:r>
      <w:r w:rsidR="00F82D4A">
        <w:rPr>
          <w:rtl/>
          <w:lang w:bidi="fa-IR"/>
        </w:rPr>
        <w:t>.</w:t>
      </w:r>
    </w:p>
    <w:p w:rsidR="00271068" w:rsidRDefault="00F82D4A" w:rsidP="00F82D4A">
      <w:pPr>
        <w:pStyle w:val="libLine"/>
        <w:rPr>
          <w:lang w:bidi="fa-IR"/>
        </w:rPr>
      </w:pPr>
      <w:r w:rsidRPr="00F82D4A">
        <w:rPr>
          <w:rtl/>
          <w:lang w:bidi="fa-IR"/>
        </w:rPr>
        <w:t>____________________</w:t>
      </w:r>
    </w:p>
    <w:p w:rsidR="00F82D4A" w:rsidRDefault="00271068" w:rsidP="00134C55">
      <w:pPr>
        <w:pStyle w:val="libFootnote0"/>
        <w:rPr>
          <w:rtl/>
          <w:lang w:bidi="fa-IR"/>
        </w:rPr>
      </w:pPr>
      <w:r>
        <w:rPr>
          <w:rtl/>
          <w:lang w:bidi="fa-IR"/>
        </w:rPr>
        <w:t xml:space="preserve">1 </w:t>
      </w:r>
      <w:r w:rsidR="00F82D4A">
        <w:rPr>
          <w:rtl/>
          <w:lang w:bidi="fa-IR"/>
        </w:rPr>
        <w:t>-</w:t>
      </w:r>
      <w:r>
        <w:rPr>
          <w:rtl/>
          <w:lang w:bidi="fa-IR"/>
        </w:rPr>
        <w:t xml:space="preserve"> إبراهيم</w:t>
      </w:r>
      <w:r w:rsidR="005A1951">
        <w:rPr>
          <w:rtl/>
          <w:lang w:bidi="fa-IR"/>
        </w:rPr>
        <w:t>:</w:t>
      </w:r>
      <w:r>
        <w:rPr>
          <w:rtl/>
          <w:lang w:bidi="fa-IR"/>
        </w:rPr>
        <w:t xml:space="preserve"> 35</w:t>
      </w:r>
      <w:r w:rsidR="00F82D4A">
        <w:rPr>
          <w:rtl/>
          <w:lang w:bidi="fa-IR"/>
        </w:rPr>
        <w:t>.</w:t>
      </w:r>
    </w:p>
    <w:p w:rsidR="00F82D4A" w:rsidRDefault="00271068" w:rsidP="00134C55">
      <w:pPr>
        <w:pStyle w:val="libFootnote0"/>
        <w:rPr>
          <w:rtl/>
          <w:lang w:bidi="fa-IR"/>
        </w:rPr>
      </w:pPr>
      <w:r>
        <w:rPr>
          <w:rtl/>
          <w:lang w:bidi="fa-IR"/>
        </w:rPr>
        <w:t xml:space="preserve">2 </w:t>
      </w:r>
      <w:r w:rsidR="00F82D4A">
        <w:rPr>
          <w:rtl/>
          <w:lang w:bidi="fa-IR"/>
        </w:rPr>
        <w:t>-</w:t>
      </w:r>
      <w:r>
        <w:rPr>
          <w:rtl/>
          <w:lang w:bidi="fa-IR"/>
        </w:rPr>
        <w:t xml:space="preserve"> الزخرف</w:t>
      </w:r>
      <w:r w:rsidR="005A1951">
        <w:rPr>
          <w:rtl/>
          <w:lang w:bidi="fa-IR"/>
        </w:rPr>
        <w:t>:</w:t>
      </w:r>
      <w:r>
        <w:rPr>
          <w:rtl/>
          <w:lang w:bidi="fa-IR"/>
        </w:rPr>
        <w:t xml:space="preserve"> 28</w:t>
      </w:r>
      <w:r w:rsidR="00F82D4A">
        <w:rPr>
          <w:rtl/>
          <w:lang w:bidi="fa-IR"/>
        </w:rPr>
        <w:t>.</w:t>
      </w:r>
    </w:p>
    <w:p w:rsidR="00F82D4A" w:rsidRDefault="00271068" w:rsidP="00134C55">
      <w:pPr>
        <w:pStyle w:val="libFootnote0"/>
        <w:rPr>
          <w:rtl/>
          <w:lang w:bidi="fa-IR"/>
        </w:rPr>
      </w:pPr>
      <w:r>
        <w:rPr>
          <w:rtl/>
          <w:lang w:bidi="fa-IR"/>
        </w:rPr>
        <w:t xml:space="preserve">3 </w:t>
      </w:r>
      <w:r w:rsidR="00F82D4A">
        <w:rPr>
          <w:rtl/>
          <w:lang w:bidi="fa-IR"/>
        </w:rPr>
        <w:t>-</w:t>
      </w:r>
      <w:r>
        <w:rPr>
          <w:rtl/>
          <w:lang w:bidi="fa-IR"/>
        </w:rPr>
        <w:t xml:space="preserve"> الإتحاف بحب الأشراف</w:t>
      </w:r>
      <w:r w:rsidR="005A1951">
        <w:rPr>
          <w:rtl/>
          <w:lang w:bidi="fa-IR"/>
        </w:rPr>
        <w:t>:</w:t>
      </w:r>
      <w:r>
        <w:rPr>
          <w:rtl/>
          <w:lang w:bidi="fa-IR"/>
        </w:rPr>
        <w:t xml:space="preserve"> 113 </w:t>
      </w:r>
      <w:r w:rsidR="00F82D4A">
        <w:rPr>
          <w:rtl/>
          <w:lang w:bidi="fa-IR"/>
        </w:rPr>
        <w:t>-</w:t>
      </w:r>
      <w:r>
        <w:rPr>
          <w:rtl/>
          <w:lang w:bidi="fa-IR"/>
        </w:rPr>
        <w:t xml:space="preserve"> 118</w:t>
      </w:r>
      <w:r w:rsidR="00F82D4A">
        <w:rPr>
          <w:rtl/>
          <w:lang w:bidi="fa-IR"/>
        </w:rPr>
        <w:t>.</w:t>
      </w:r>
    </w:p>
    <w:p w:rsidR="00F82D4A" w:rsidRDefault="00271068" w:rsidP="00134C55">
      <w:pPr>
        <w:pStyle w:val="libFootnote0"/>
        <w:rPr>
          <w:rtl/>
          <w:lang w:bidi="fa-IR"/>
        </w:rPr>
      </w:pPr>
      <w:r>
        <w:rPr>
          <w:rtl/>
          <w:lang w:bidi="fa-IR"/>
        </w:rPr>
        <w:t xml:space="preserve">4 </w:t>
      </w:r>
      <w:r w:rsidR="00F82D4A">
        <w:rPr>
          <w:rtl/>
          <w:lang w:bidi="fa-IR"/>
        </w:rPr>
        <w:t>-</w:t>
      </w:r>
      <w:r>
        <w:rPr>
          <w:rtl/>
          <w:lang w:bidi="fa-IR"/>
        </w:rPr>
        <w:t xml:space="preserve"> الأحكام</w:t>
      </w:r>
      <w:r w:rsidR="005A1951">
        <w:rPr>
          <w:rtl/>
          <w:lang w:bidi="fa-IR"/>
        </w:rPr>
        <w:t>:</w:t>
      </w:r>
      <w:r>
        <w:rPr>
          <w:rtl/>
          <w:lang w:bidi="fa-IR"/>
        </w:rPr>
        <w:t xml:space="preserve"> 5</w:t>
      </w:r>
      <w:r w:rsidR="00570E2A">
        <w:rPr>
          <w:rtl/>
          <w:lang w:bidi="fa-IR"/>
        </w:rPr>
        <w:t>/</w:t>
      </w:r>
      <w:r>
        <w:rPr>
          <w:rtl/>
          <w:lang w:bidi="fa-IR"/>
        </w:rPr>
        <w:t>171</w:t>
      </w:r>
      <w:r w:rsidR="00F82D4A">
        <w:rPr>
          <w:rtl/>
          <w:lang w:bidi="fa-IR"/>
        </w:rPr>
        <w:t>.</w:t>
      </w:r>
    </w:p>
    <w:p w:rsidR="00F82D4A" w:rsidRDefault="00271068" w:rsidP="00134C55">
      <w:pPr>
        <w:pStyle w:val="libFootnote0"/>
        <w:rPr>
          <w:rtl/>
          <w:lang w:bidi="fa-IR"/>
        </w:rPr>
      </w:pPr>
      <w:r>
        <w:rPr>
          <w:rtl/>
          <w:lang w:bidi="fa-IR"/>
        </w:rPr>
        <w:t xml:space="preserve">5 </w:t>
      </w:r>
      <w:r w:rsidR="00F82D4A">
        <w:rPr>
          <w:rtl/>
          <w:lang w:bidi="fa-IR"/>
        </w:rPr>
        <w:t>-</w:t>
      </w:r>
      <w:r>
        <w:rPr>
          <w:rtl/>
          <w:lang w:bidi="fa-IR"/>
        </w:rPr>
        <w:t xml:space="preserve"> لسان الميزان</w:t>
      </w:r>
      <w:r w:rsidR="005A1951">
        <w:rPr>
          <w:rtl/>
          <w:lang w:bidi="fa-IR"/>
        </w:rPr>
        <w:t>:</w:t>
      </w:r>
      <w:r>
        <w:rPr>
          <w:rtl/>
          <w:lang w:bidi="fa-IR"/>
        </w:rPr>
        <w:t xml:space="preserve"> 4</w:t>
      </w:r>
      <w:r w:rsidR="00570E2A">
        <w:rPr>
          <w:rtl/>
          <w:lang w:bidi="fa-IR"/>
        </w:rPr>
        <w:t>/</w:t>
      </w:r>
      <w:r>
        <w:rPr>
          <w:rtl/>
          <w:lang w:bidi="fa-IR"/>
        </w:rPr>
        <w:t>200</w:t>
      </w:r>
      <w:r w:rsidR="00EC12E1">
        <w:rPr>
          <w:rtl/>
          <w:lang w:bidi="fa-IR"/>
        </w:rPr>
        <w:t xml:space="preserve">، </w:t>
      </w:r>
      <w:r>
        <w:rPr>
          <w:rtl/>
          <w:lang w:bidi="fa-IR"/>
        </w:rPr>
        <w:t>وقد عرّفه الآلوسي في تفسيره</w:t>
      </w:r>
      <w:r w:rsidR="005A1951">
        <w:rPr>
          <w:rtl/>
          <w:lang w:bidi="fa-IR"/>
        </w:rPr>
        <w:t>:</w:t>
      </w:r>
      <w:r>
        <w:rPr>
          <w:rtl/>
          <w:lang w:bidi="fa-IR"/>
        </w:rPr>
        <w:t xml:space="preserve"> 21</w:t>
      </w:r>
      <w:r w:rsidR="00570E2A">
        <w:rPr>
          <w:rtl/>
          <w:lang w:bidi="fa-IR"/>
        </w:rPr>
        <w:t>/</w:t>
      </w:r>
      <w:r>
        <w:rPr>
          <w:rtl/>
          <w:lang w:bidi="fa-IR"/>
        </w:rPr>
        <w:t>76 بالضال المضل</w:t>
      </w:r>
      <w:r w:rsidR="00F82D4A">
        <w:rPr>
          <w:rtl/>
          <w:lang w:bidi="fa-IR"/>
        </w:rPr>
        <w:t>.</w:t>
      </w:r>
    </w:p>
    <w:p w:rsidR="00F82D4A" w:rsidRDefault="00271068" w:rsidP="00134C55">
      <w:pPr>
        <w:pStyle w:val="libFootnote0"/>
        <w:rPr>
          <w:rtl/>
          <w:lang w:bidi="fa-IR"/>
        </w:rPr>
      </w:pPr>
      <w:r>
        <w:rPr>
          <w:rtl/>
          <w:lang w:bidi="fa-IR"/>
        </w:rPr>
        <w:t xml:space="preserve">6 </w:t>
      </w:r>
      <w:r w:rsidR="00F82D4A">
        <w:rPr>
          <w:rtl/>
          <w:lang w:bidi="fa-IR"/>
        </w:rPr>
        <w:t>-</w:t>
      </w:r>
      <w:r>
        <w:rPr>
          <w:rtl/>
          <w:lang w:bidi="fa-IR"/>
        </w:rPr>
        <w:t xml:space="preserve"> وفيات الأعيان</w:t>
      </w:r>
      <w:r w:rsidR="005A1951">
        <w:rPr>
          <w:rtl/>
          <w:lang w:bidi="fa-IR"/>
        </w:rPr>
        <w:t>:</w:t>
      </w:r>
      <w:r>
        <w:rPr>
          <w:rtl/>
          <w:lang w:bidi="fa-IR"/>
        </w:rPr>
        <w:t xml:space="preserve"> 3</w:t>
      </w:r>
      <w:r w:rsidR="00570E2A">
        <w:rPr>
          <w:rtl/>
          <w:lang w:bidi="fa-IR"/>
        </w:rPr>
        <w:t>/</w:t>
      </w:r>
      <w:r>
        <w:rPr>
          <w:rtl/>
          <w:lang w:bidi="fa-IR"/>
        </w:rPr>
        <w:t xml:space="preserve">327 </w:t>
      </w:r>
      <w:r w:rsidR="00F82D4A">
        <w:rPr>
          <w:rtl/>
          <w:lang w:bidi="fa-IR"/>
        </w:rPr>
        <w:t>-</w:t>
      </w:r>
      <w:r>
        <w:rPr>
          <w:rtl/>
          <w:lang w:bidi="fa-IR"/>
        </w:rPr>
        <w:t xml:space="preserve"> 328</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913C28">
      <w:pPr>
        <w:pStyle w:val="Heading3"/>
        <w:rPr>
          <w:lang w:bidi="fa-IR"/>
        </w:rPr>
      </w:pPr>
      <w:bookmarkStart w:id="135" w:name="_Toc493531403"/>
      <w:r>
        <w:rPr>
          <w:rtl/>
          <w:lang w:bidi="fa-IR"/>
        </w:rPr>
        <w:lastRenderedPageBreak/>
        <w:t>إيمان النبيّ الأكرم قبل البعثة</w:t>
      </w:r>
      <w:bookmarkEnd w:id="135"/>
    </w:p>
    <w:p w:rsidR="00271068" w:rsidRDefault="00271068" w:rsidP="00271068">
      <w:pPr>
        <w:pStyle w:val="libNormal"/>
        <w:rPr>
          <w:lang w:bidi="fa-IR"/>
        </w:rPr>
      </w:pPr>
      <w:r>
        <w:rPr>
          <w:rtl/>
          <w:lang w:bidi="fa-IR"/>
        </w:rPr>
        <w:t>كان البحث عن إيمان عبد المطلب وسيّد البطحاء ووالديّ النبي</w:t>
      </w:r>
      <w:r w:rsidR="00EC12E1">
        <w:rPr>
          <w:rtl/>
          <w:lang w:bidi="fa-IR"/>
        </w:rPr>
        <w:t xml:space="preserve">، </w:t>
      </w:r>
      <w:r>
        <w:rPr>
          <w:rtl/>
          <w:lang w:bidi="fa-IR"/>
        </w:rPr>
        <w:t>كمقدمة للبحث عن إيمان النبي الأكرم قبل البعثة</w:t>
      </w:r>
      <w:r w:rsidR="00EC12E1">
        <w:rPr>
          <w:rtl/>
          <w:lang w:bidi="fa-IR"/>
        </w:rPr>
        <w:t xml:space="preserve">، </w:t>
      </w:r>
      <w:r>
        <w:rPr>
          <w:rtl/>
          <w:lang w:bidi="fa-IR"/>
        </w:rPr>
        <w:t>فإنّ إيمانه برسالته</w:t>
      </w:r>
      <w:r w:rsidR="00EC12E1">
        <w:rPr>
          <w:rtl/>
          <w:lang w:bidi="fa-IR"/>
        </w:rPr>
        <w:t xml:space="preserve">، </w:t>
      </w:r>
      <w:r>
        <w:rPr>
          <w:rtl/>
          <w:lang w:bidi="fa-IR"/>
        </w:rPr>
        <w:t>وإن كان أمراً مسلّماً وواضحاً كوضوح الشمس غير محتاج إلى الإسهاب</w:t>
      </w:r>
      <w:r w:rsidR="00EC12E1">
        <w:rPr>
          <w:rtl/>
          <w:lang w:bidi="fa-IR"/>
        </w:rPr>
        <w:t xml:space="preserve">، </w:t>
      </w:r>
      <w:r>
        <w:rPr>
          <w:rtl/>
          <w:lang w:bidi="fa-IR"/>
        </w:rPr>
        <w:t>غير أنّ إكمال البحث يجرّنا إلى أن نأتي ببعض ما ذكره التاريخ من ملامح حياته منذ صباه إلى أن بُعث نبيّاً</w:t>
      </w:r>
      <w:r w:rsidR="00EC12E1">
        <w:rPr>
          <w:rtl/>
          <w:lang w:bidi="fa-IR"/>
        </w:rPr>
        <w:t xml:space="preserve">، </w:t>
      </w:r>
      <w:r>
        <w:rPr>
          <w:rtl/>
          <w:lang w:bidi="fa-IR"/>
        </w:rPr>
        <w:t>حتى يقترن ذلك الاتفاق بأصحّ الدلائل التاريخية</w:t>
      </w:r>
      <w:r w:rsidR="00EC12E1">
        <w:rPr>
          <w:rtl/>
          <w:lang w:bidi="fa-IR"/>
        </w:rPr>
        <w:t xml:space="preserve">، </w:t>
      </w:r>
      <w:r>
        <w:rPr>
          <w:rtl/>
          <w:lang w:bidi="fa-IR"/>
        </w:rPr>
        <w:t>وإليك الأقوال</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روى صاحب المنتقى في حديث طويل</w:t>
      </w:r>
      <w:r w:rsidR="005A1951">
        <w:rPr>
          <w:rtl/>
          <w:lang w:bidi="fa-IR"/>
        </w:rPr>
        <w:t>:</w:t>
      </w:r>
      <w:r>
        <w:rPr>
          <w:rtl/>
          <w:lang w:bidi="fa-IR"/>
        </w:rPr>
        <w:t xml:space="preserve"> أنّ النبي </w:t>
      </w:r>
      <w:r w:rsidR="00933950" w:rsidRPr="00933950">
        <w:rPr>
          <w:rStyle w:val="libAlaemChar"/>
          <w:rtl/>
        </w:rPr>
        <w:t>صلى‌الله‌عليه‌وآله‌وسلم</w:t>
      </w:r>
      <w:r>
        <w:rPr>
          <w:rtl/>
          <w:lang w:bidi="fa-IR"/>
        </w:rPr>
        <w:t xml:space="preserve"> لمّا تمَّ له ثلاث سنين</w:t>
      </w:r>
      <w:r w:rsidR="00EC12E1">
        <w:rPr>
          <w:rtl/>
          <w:lang w:bidi="fa-IR"/>
        </w:rPr>
        <w:t xml:space="preserve">، </w:t>
      </w:r>
      <w:r>
        <w:rPr>
          <w:rtl/>
          <w:lang w:bidi="fa-IR"/>
        </w:rPr>
        <w:t>قال يوماً لوالدته ( لمرضعته ) ( حليمة السعدية )</w:t>
      </w:r>
      <w:r w:rsidR="005A1951">
        <w:rPr>
          <w:rtl/>
          <w:lang w:bidi="fa-IR"/>
        </w:rPr>
        <w:t>:</w:t>
      </w:r>
      <w:r>
        <w:rPr>
          <w:rtl/>
          <w:lang w:bidi="fa-IR"/>
        </w:rPr>
        <w:t xml:space="preserve"> ( مالي لا أري أخويّ بالنهار ؟ ) قالت له</w:t>
      </w:r>
      <w:r w:rsidR="005A1951">
        <w:rPr>
          <w:rtl/>
          <w:lang w:bidi="fa-IR"/>
        </w:rPr>
        <w:t>:</w:t>
      </w:r>
      <w:r>
        <w:rPr>
          <w:rtl/>
          <w:lang w:bidi="fa-IR"/>
        </w:rPr>
        <w:t xml:space="preserve"> يا بني إنّهما يرعيان غنيمات . قال</w:t>
      </w:r>
      <w:r w:rsidR="005A1951">
        <w:rPr>
          <w:rtl/>
          <w:lang w:bidi="fa-IR"/>
        </w:rPr>
        <w:t>:</w:t>
      </w:r>
      <w:r>
        <w:rPr>
          <w:rtl/>
          <w:lang w:bidi="fa-IR"/>
        </w:rPr>
        <w:t xml:space="preserve"> ( فما لي لا أخرج معهما ؟ ) قالت له</w:t>
      </w:r>
      <w:r w:rsidR="005A1951">
        <w:rPr>
          <w:rtl/>
          <w:lang w:bidi="fa-IR"/>
        </w:rPr>
        <w:t>:</w:t>
      </w:r>
      <w:r>
        <w:rPr>
          <w:rtl/>
          <w:lang w:bidi="fa-IR"/>
        </w:rPr>
        <w:t xml:space="preserve"> أتحب ذلك ؟ قال</w:t>
      </w:r>
      <w:r w:rsidR="005A1951">
        <w:rPr>
          <w:rtl/>
          <w:lang w:bidi="fa-IR"/>
        </w:rPr>
        <w:t>:</w:t>
      </w:r>
      <w:r>
        <w:rPr>
          <w:rtl/>
          <w:lang w:bidi="fa-IR"/>
        </w:rPr>
        <w:t xml:space="preserve"> ( نعم )</w:t>
      </w:r>
      <w:r w:rsidR="00EC12E1">
        <w:rPr>
          <w:rtl/>
          <w:lang w:bidi="fa-IR"/>
        </w:rPr>
        <w:t xml:space="preserve">، </w:t>
      </w:r>
      <w:r w:rsidR="00D12B92">
        <w:rPr>
          <w:rtl/>
          <w:lang w:bidi="fa-IR"/>
        </w:rPr>
        <w:t>فلمّا</w:t>
      </w:r>
      <w:r>
        <w:rPr>
          <w:rtl/>
          <w:lang w:bidi="fa-IR"/>
        </w:rPr>
        <w:t xml:space="preserve"> أصبح محمد دهنته وكحّلته وعلّقت في عنقه خيطاً فيه جزع يماني</w:t>
      </w:r>
      <w:r w:rsidR="00EC12E1">
        <w:rPr>
          <w:rtl/>
          <w:lang w:bidi="fa-IR"/>
        </w:rPr>
        <w:t xml:space="preserve">، </w:t>
      </w:r>
      <w:r>
        <w:rPr>
          <w:rtl/>
          <w:lang w:bidi="fa-IR"/>
        </w:rPr>
        <w:t>فنزعه ثم قال لأُمّه</w:t>
      </w:r>
      <w:r w:rsidR="005A1951">
        <w:rPr>
          <w:rtl/>
          <w:lang w:bidi="fa-IR"/>
        </w:rPr>
        <w:t>:</w:t>
      </w:r>
      <w:r>
        <w:rPr>
          <w:rtl/>
          <w:lang w:bidi="fa-IR"/>
        </w:rPr>
        <w:t xml:space="preserve"> ( مهلاً يا أُمّاه</w:t>
      </w:r>
      <w:r w:rsidR="00EC12E1">
        <w:rPr>
          <w:rtl/>
          <w:lang w:bidi="fa-IR"/>
        </w:rPr>
        <w:t xml:space="preserve">، </w:t>
      </w:r>
      <w:r>
        <w:rPr>
          <w:rtl/>
          <w:lang w:bidi="fa-IR"/>
        </w:rPr>
        <w:t xml:space="preserve">فإنّ معي مَن يحفظني )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وهذه العبارة من الطفل الذي لم يتجاوز سنّه ثلاث سنين آية على أنّه كان يعيش في رعاية الله</w:t>
      </w:r>
      <w:r w:rsidR="00EC12E1">
        <w:rPr>
          <w:rtl/>
          <w:lang w:bidi="fa-IR"/>
        </w:rPr>
        <w:t xml:space="preserve">، </w:t>
      </w:r>
      <w:r>
        <w:rPr>
          <w:rtl/>
          <w:lang w:bidi="fa-IR"/>
        </w:rPr>
        <w:t>وكان له معلّم غيبي ( يسلك به طريق المكارم ) ويلهمه ما يعجز عن إدراكه كبار الرجال آنذاك</w:t>
      </w:r>
      <w:r w:rsidR="00EC12E1">
        <w:rPr>
          <w:rtl/>
          <w:lang w:bidi="fa-IR"/>
        </w:rPr>
        <w:t xml:space="preserve">، </w:t>
      </w:r>
      <w:r>
        <w:rPr>
          <w:rtl/>
          <w:lang w:bidi="fa-IR"/>
        </w:rPr>
        <w:t>حيث كانت أُمّه تزعم بأنّ في الجزع اليماني مقدرة الحفظ لمَن علّقه على جيده</w:t>
      </w:r>
      <w:r w:rsidR="00EC12E1">
        <w:rPr>
          <w:rtl/>
          <w:lang w:bidi="fa-IR"/>
        </w:rPr>
        <w:t xml:space="preserve">، </w:t>
      </w:r>
      <w:r>
        <w:rPr>
          <w:rtl/>
          <w:lang w:bidi="fa-IR"/>
        </w:rPr>
        <w:t>فعلى الرغم من ذلك فقد خالفها الطفل ونزعه وطرحه</w:t>
      </w:r>
      <w:r w:rsidR="00EC12E1">
        <w:rPr>
          <w:rtl/>
          <w:lang w:bidi="fa-IR"/>
        </w:rPr>
        <w:t xml:space="preserve">، </w:t>
      </w:r>
      <w:r>
        <w:rPr>
          <w:rtl/>
          <w:lang w:bidi="fa-IR"/>
        </w:rPr>
        <w:t>وهذا إن دلَّ على شيء فإنّما يدل على أنّه كان بعيداً عن تلك الرسوم والأفكار ... السائدة في الجزيرة العربية</w:t>
      </w:r>
      <w:r w:rsidR="00F82D4A">
        <w:rPr>
          <w:rtl/>
          <w:lang w:bidi="fa-IR"/>
        </w:rPr>
        <w:t>.</w:t>
      </w:r>
    </w:p>
    <w:p w:rsidR="00271068" w:rsidRDefault="00F82D4A" w:rsidP="00F82D4A">
      <w:pPr>
        <w:pStyle w:val="libLine"/>
        <w:rPr>
          <w:lang w:bidi="fa-IR"/>
        </w:rPr>
      </w:pPr>
      <w:r w:rsidRPr="00F82D4A">
        <w:rPr>
          <w:rtl/>
          <w:lang w:bidi="fa-IR"/>
        </w:rPr>
        <w:t>____________________</w:t>
      </w:r>
    </w:p>
    <w:p w:rsidR="00F82D4A" w:rsidRDefault="00271068" w:rsidP="00913C28">
      <w:pPr>
        <w:pStyle w:val="libFootnote0"/>
        <w:rPr>
          <w:rtl/>
          <w:lang w:bidi="fa-IR"/>
        </w:rPr>
      </w:pPr>
      <w:r>
        <w:rPr>
          <w:rtl/>
          <w:lang w:bidi="fa-IR"/>
        </w:rPr>
        <w:t xml:space="preserve">1 </w:t>
      </w:r>
      <w:r w:rsidR="00F82D4A">
        <w:rPr>
          <w:rtl/>
          <w:lang w:bidi="fa-IR"/>
        </w:rPr>
        <w:t>-</w:t>
      </w:r>
      <w:r>
        <w:rPr>
          <w:rtl/>
          <w:lang w:bidi="fa-IR"/>
        </w:rPr>
        <w:t xml:space="preserve"> المنتقى الباب الثاني من القسم الثاني للكازروني</w:t>
      </w:r>
      <w:r w:rsidR="00EC12E1">
        <w:rPr>
          <w:rtl/>
          <w:lang w:bidi="fa-IR"/>
        </w:rPr>
        <w:t xml:space="preserve">، </w:t>
      </w:r>
      <w:r>
        <w:rPr>
          <w:rtl/>
          <w:lang w:bidi="fa-IR"/>
        </w:rPr>
        <w:t>وقد نقله العلاّمة المجلسي في البحار</w:t>
      </w:r>
      <w:r w:rsidR="005A1951">
        <w:rPr>
          <w:rtl/>
          <w:lang w:bidi="fa-IR"/>
        </w:rPr>
        <w:t>:</w:t>
      </w:r>
      <w:r>
        <w:rPr>
          <w:rtl/>
          <w:lang w:bidi="fa-IR"/>
        </w:rPr>
        <w:t xml:space="preserve"> 15</w:t>
      </w:r>
      <w:r w:rsidR="00570E2A">
        <w:rPr>
          <w:rtl/>
          <w:lang w:bidi="fa-IR"/>
        </w:rPr>
        <w:t>/</w:t>
      </w:r>
      <w:r>
        <w:rPr>
          <w:rtl/>
          <w:lang w:bidi="fa-IR"/>
        </w:rPr>
        <w:t>392 من الطبعة الحديثة</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 xml:space="preserve">2 </w:t>
      </w:r>
      <w:r w:rsidR="00F82D4A">
        <w:rPr>
          <w:rtl/>
          <w:lang w:bidi="fa-IR"/>
        </w:rPr>
        <w:t>-</w:t>
      </w:r>
      <w:r>
        <w:rPr>
          <w:rtl/>
          <w:lang w:bidi="fa-IR"/>
        </w:rPr>
        <w:t xml:space="preserve"> روى ابن سعد في طبقاته</w:t>
      </w:r>
      <w:r w:rsidR="005A1951">
        <w:rPr>
          <w:rtl/>
          <w:lang w:bidi="fa-IR"/>
        </w:rPr>
        <w:t>:</w:t>
      </w:r>
      <w:r>
        <w:rPr>
          <w:rtl/>
          <w:lang w:bidi="fa-IR"/>
        </w:rPr>
        <w:t xml:space="preserve"> أنّ بحيرا الراهب قال للنبي </w:t>
      </w:r>
      <w:r w:rsidR="00933950" w:rsidRPr="00933950">
        <w:rPr>
          <w:rStyle w:val="libAlaemChar"/>
          <w:rtl/>
        </w:rPr>
        <w:t>صلى‌الله‌عليه‌وآله‌وسلم</w:t>
      </w:r>
      <w:r w:rsidR="005A1951">
        <w:rPr>
          <w:rtl/>
          <w:lang w:bidi="fa-IR"/>
        </w:rPr>
        <w:t>:</w:t>
      </w:r>
      <w:r>
        <w:rPr>
          <w:rtl/>
          <w:lang w:bidi="fa-IR"/>
        </w:rPr>
        <w:t xml:space="preserve"> يا غلام أسألك بحق اللات والعزّى ألاّ أخبرتني </w:t>
      </w:r>
      <w:r w:rsidR="00336F6F">
        <w:rPr>
          <w:rtl/>
          <w:lang w:bidi="fa-IR"/>
        </w:rPr>
        <w:t>عمّا</w:t>
      </w:r>
      <w:r>
        <w:rPr>
          <w:rtl/>
          <w:lang w:bidi="fa-IR"/>
        </w:rPr>
        <w:t xml:space="preserve"> أسألك ؟ فقال رسول الله </w:t>
      </w:r>
      <w:r w:rsidR="00933950" w:rsidRPr="00933950">
        <w:rPr>
          <w:rStyle w:val="libAlaemChar"/>
          <w:rtl/>
        </w:rPr>
        <w:t>صلى‌الله‌عليه‌وآله‌وسلم</w:t>
      </w:r>
      <w:r w:rsidR="005A1951">
        <w:rPr>
          <w:rtl/>
          <w:lang w:bidi="fa-IR"/>
        </w:rPr>
        <w:t>:</w:t>
      </w:r>
      <w:r>
        <w:rPr>
          <w:rtl/>
          <w:lang w:bidi="fa-IR"/>
        </w:rPr>
        <w:t xml:space="preserve"> ( لا تسألني باللاّت والعزّى</w:t>
      </w:r>
      <w:r w:rsidR="00EC12E1">
        <w:rPr>
          <w:rtl/>
          <w:lang w:bidi="fa-IR"/>
        </w:rPr>
        <w:t xml:space="preserve">، </w:t>
      </w:r>
      <w:r>
        <w:rPr>
          <w:rtl/>
          <w:lang w:bidi="fa-IR"/>
        </w:rPr>
        <w:t>فو الله ما أبغضت شيئاً بغضهما )</w:t>
      </w:r>
      <w:r w:rsidR="00EC12E1">
        <w:rPr>
          <w:rtl/>
          <w:lang w:bidi="fa-IR"/>
        </w:rPr>
        <w:t xml:space="preserve">، </w:t>
      </w:r>
      <w:r>
        <w:rPr>
          <w:rtl/>
          <w:lang w:bidi="fa-IR"/>
        </w:rPr>
        <w:t>قال</w:t>
      </w:r>
      <w:r w:rsidR="005A1951">
        <w:rPr>
          <w:rtl/>
          <w:lang w:bidi="fa-IR"/>
        </w:rPr>
        <w:t>:</w:t>
      </w:r>
      <w:r>
        <w:rPr>
          <w:rtl/>
          <w:lang w:bidi="fa-IR"/>
        </w:rPr>
        <w:t xml:space="preserve"> بالله إلاّ أخبرتني </w:t>
      </w:r>
      <w:r w:rsidR="00336F6F">
        <w:rPr>
          <w:rtl/>
          <w:lang w:bidi="fa-IR"/>
        </w:rPr>
        <w:t>عمّا</w:t>
      </w:r>
      <w:r>
        <w:rPr>
          <w:rtl/>
          <w:lang w:bidi="fa-IR"/>
        </w:rPr>
        <w:t xml:space="preserve"> أسألك عنه ؟ قال</w:t>
      </w:r>
      <w:r w:rsidR="005A1951">
        <w:rPr>
          <w:rtl/>
          <w:lang w:bidi="fa-IR"/>
        </w:rPr>
        <w:t>:</w:t>
      </w:r>
      <w:r>
        <w:rPr>
          <w:rtl/>
          <w:lang w:bidi="fa-IR"/>
        </w:rPr>
        <w:t xml:space="preserve"> ( سلني </w:t>
      </w:r>
      <w:r w:rsidR="00336F6F">
        <w:rPr>
          <w:rtl/>
          <w:lang w:bidi="fa-IR"/>
        </w:rPr>
        <w:t>عمّا</w:t>
      </w:r>
      <w:r>
        <w:rPr>
          <w:rtl/>
          <w:lang w:bidi="fa-IR"/>
        </w:rPr>
        <w:t xml:space="preserve"> بدا لك ... )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 xml:space="preserve">3 </w:t>
      </w:r>
      <w:r w:rsidR="00F82D4A">
        <w:rPr>
          <w:rtl/>
          <w:lang w:bidi="fa-IR"/>
        </w:rPr>
        <w:t>-</w:t>
      </w:r>
      <w:r>
        <w:rPr>
          <w:rtl/>
          <w:lang w:bidi="fa-IR"/>
        </w:rPr>
        <w:t xml:space="preserve"> روى ابن سعد في طبقاته</w:t>
      </w:r>
      <w:r w:rsidR="005A1951">
        <w:rPr>
          <w:rtl/>
          <w:lang w:bidi="fa-IR"/>
        </w:rPr>
        <w:t>:</w:t>
      </w:r>
      <w:r>
        <w:rPr>
          <w:rtl/>
          <w:lang w:bidi="fa-IR"/>
        </w:rPr>
        <w:t xml:space="preserve"> عند ذكر خروج النبي إلى الشام للتجارة بأموال خديجة مع غلامها ( ميسرة )</w:t>
      </w:r>
      <w:r w:rsidR="005A1951">
        <w:rPr>
          <w:rtl/>
          <w:lang w:bidi="fa-IR"/>
        </w:rPr>
        <w:t>:</w:t>
      </w:r>
      <w:r>
        <w:rPr>
          <w:rtl/>
          <w:lang w:bidi="fa-IR"/>
        </w:rPr>
        <w:t xml:space="preserve"> إنّ محمّداً باع سلعته فوقع بينه ورجل تلاح</w:t>
      </w:r>
      <w:r w:rsidR="00EC12E1">
        <w:rPr>
          <w:rtl/>
          <w:lang w:bidi="fa-IR"/>
        </w:rPr>
        <w:t xml:space="preserve">، </w:t>
      </w:r>
      <w:r>
        <w:rPr>
          <w:rtl/>
          <w:lang w:bidi="fa-IR"/>
        </w:rPr>
        <w:t>فقال له الرجل</w:t>
      </w:r>
      <w:r w:rsidR="005A1951">
        <w:rPr>
          <w:rtl/>
          <w:lang w:bidi="fa-IR"/>
        </w:rPr>
        <w:t>:</w:t>
      </w:r>
      <w:r>
        <w:rPr>
          <w:rtl/>
          <w:lang w:bidi="fa-IR"/>
        </w:rPr>
        <w:t xml:space="preserve"> احلف باللاّت والعزّى</w:t>
      </w:r>
      <w:r w:rsidR="00EC12E1">
        <w:rPr>
          <w:rtl/>
          <w:lang w:bidi="fa-IR"/>
        </w:rPr>
        <w:t xml:space="preserve">، </w:t>
      </w:r>
      <w:r>
        <w:rPr>
          <w:rtl/>
          <w:lang w:bidi="fa-IR"/>
        </w:rPr>
        <w:t xml:space="preserve">فقال رسول الله </w:t>
      </w:r>
      <w:r w:rsidR="00933950" w:rsidRPr="00933950">
        <w:rPr>
          <w:rStyle w:val="libAlaemChar"/>
          <w:rtl/>
        </w:rPr>
        <w:t>صلى‌الله‌عليه‌وآله‌وسلم</w:t>
      </w:r>
      <w:r w:rsidR="005A1951">
        <w:rPr>
          <w:rtl/>
          <w:lang w:bidi="fa-IR"/>
        </w:rPr>
        <w:t>:</w:t>
      </w:r>
      <w:r>
        <w:rPr>
          <w:rtl/>
          <w:lang w:bidi="fa-IR"/>
        </w:rPr>
        <w:t xml:space="preserve"> ( ما حلفت بهما قط</w:t>
      </w:r>
      <w:r w:rsidR="00EC12E1">
        <w:rPr>
          <w:rtl/>
          <w:lang w:bidi="fa-IR"/>
        </w:rPr>
        <w:t xml:space="preserve">، </w:t>
      </w:r>
      <w:r>
        <w:rPr>
          <w:rtl/>
          <w:lang w:bidi="fa-IR"/>
        </w:rPr>
        <w:t>وإنّي لأمرُّ فأعرض عنهما ) فقال الرجل</w:t>
      </w:r>
      <w:r w:rsidR="005A1951">
        <w:rPr>
          <w:rtl/>
          <w:lang w:bidi="fa-IR"/>
        </w:rPr>
        <w:t>:</w:t>
      </w:r>
      <w:r>
        <w:rPr>
          <w:rtl/>
          <w:lang w:bidi="fa-IR"/>
        </w:rPr>
        <w:t xml:space="preserve"> القول قولك</w:t>
      </w:r>
      <w:r w:rsidR="00EC12E1">
        <w:rPr>
          <w:rtl/>
          <w:lang w:bidi="fa-IR"/>
        </w:rPr>
        <w:t xml:space="preserve">، </w:t>
      </w:r>
      <w:r>
        <w:rPr>
          <w:rtl/>
          <w:lang w:bidi="fa-IR"/>
        </w:rPr>
        <w:t>ثم قال لميسرة</w:t>
      </w:r>
      <w:r w:rsidR="005A1951">
        <w:rPr>
          <w:rtl/>
          <w:lang w:bidi="fa-IR"/>
        </w:rPr>
        <w:t>:</w:t>
      </w:r>
      <w:r>
        <w:rPr>
          <w:rtl/>
          <w:lang w:bidi="fa-IR"/>
        </w:rPr>
        <w:t xml:space="preserve"> يا ميسرة هذا والله نبي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وممّا يشهد على توحيده أنّه لم ير قط مائلاً عن الحق</w:t>
      </w:r>
      <w:r w:rsidR="00EC12E1">
        <w:rPr>
          <w:rtl/>
          <w:lang w:bidi="fa-IR"/>
        </w:rPr>
        <w:t xml:space="preserve">، </w:t>
      </w:r>
      <w:r>
        <w:rPr>
          <w:rtl/>
          <w:lang w:bidi="fa-IR"/>
        </w:rPr>
        <w:t>ساجداً لوثن أو متوسّلاً به</w:t>
      </w:r>
      <w:r w:rsidR="00EC12E1">
        <w:rPr>
          <w:rtl/>
          <w:lang w:bidi="fa-IR"/>
        </w:rPr>
        <w:t xml:space="preserve">، </w:t>
      </w:r>
      <w:r>
        <w:rPr>
          <w:rtl/>
          <w:lang w:bidi="fa-IR"/>
        </w:rPr>
        <w:t>بل كان يتحنّث في كل سنة في غار حراء في بعض الشهور</w:t>
      </w:r>
      <w:r w:rsidR="00EC12E1">
        <w:rPr>
          <w:rtl/>
          <w:lang w:bidi="fa-IR"/>
        </w:rPr>
        <w:t xml:space="preserve">، </w:t>
      </w:r>
      <w:r>
        <w:rPr>
          <w:rtl/>
          <w:lang w:bidi="fa-IR"/>
        </w:rPr>
        <w:t>فوافاه جبرئيل (عليه الصلاة والسلام) في بعض تلك المواقف وبشّ</w:t>
      </w:r>
      <w:r w:rsidR="00F82D4A">
        <w:rPr>
          <w:rtl/>
          <w:lang w:bidi="fa-IR"/>
        </w:rPr>
        <w:t>-</w:t>
      </w:r>
      <w:r>
        <w:rPr>
          <w:rtl/>
          <w:lang w:bidi="fa-IR"/>
        </w:rPr>
        <w:t>ره بالرسالة وخلع عليه كساء النبوّة</w:t>
      </w:r>
      <w:r w:rsidR="00F82D4A">
        <w:rPr>
          <w:rtl/>
          <w:lang w:bidi="fa-IR"/>
        </w:rPr>
        <w:t>.</w:t>
      </w:r>
    </w:p>
    <w:p w:rsidR="00F82D4A" w:rsidRDefault="00271068" w:rsidP="00271068">
      <w:pPr>
        <w:pStyle w:val="libNormal"/>
        <w:rPr>
          <w:rtl/>
          <w:lang w:bidi="fa-IR"/>
        </w:rPr>
      </w:pPr>
      <w:r>
        <w:rPr>
          <w:rtl/>
          <w:lang w:bidi="fa-IR"/>
        </w:rPr>
        <w:t>وهذه الوقائع التاريخية أصدق دليل على إيمانه</w:t>
      </w:r>
      <w:r w:rsidR="00EC12E1">
        <w:rPr>
          <w:rtl/>
          <w:lang w:bidi="fa-IR"/>
        </w:rPr>
        <w:t xml:space="preserve">؛ </w:t>
      </w:r>
      <w:r>
        <w:rPr>
          <w:rtl/>
          <w:lang w:bidi="fa-IR"/>
        </w:rPr>
        <w:t>ولأجل اتفاق المسلمين على ذلك نطوي بساط البحث ونركّزه على بيان الشريعة التي كان عليها قبل بعثته</w:t>
      </w:r>
      <w:r w:rsidR="00EC12E1">
        <w:rPr>
          <w:rtl/>
          <w:lang w:bidi="fa-IR"/>
        </w:rPr>
        <w:t xml:space="preserve">، </w:t>
      </w:r>
      <w:r>
        <w:rPr>
          <w:rtl/>
          <w:lang w:bidi="fa-IR"/>
        </w:rPr>
        <w:t>وهذا هو الذي بحث عنه المتكلّمون والأُصوليّون بإسهاب</w:t>
      </w:r>
      <w:r w:rsidR="00F82D4A">
        <w:rPr>
          <w:rtl/>
          <w:lang w:bidi="fa-IR"/>
        </w:rPr>
        <w:t>.</w:t>
      </w:r>
    </w:p>
    <w:p w:rsidR="00271068" w:rsidRDefault="00271068" w:rsidP="00913C28">
      <w:pPr>
        <w:pStyle w:val="Heading3"/>
        <w:rPr>
          <w:lang w:bidi="fa-IR"/>
        </w:rPr>
      </w:pPr>
      <w:bookmarkStart w:id="136" w:name="_Toc493531404"/>
      <w:r>
        <w:rPr>
          <w:rtl/>
          <w:lang w:bidi="fa-IR"/>
        </w:rPr>
        <w:t xml:space="preserve">الشريعة التي كان يعمل بها النبيّ </w:t>
      </w:r>
      <w:r w:rsidR="00933950" w:rsidRPr="00933950">
        <w:rPr>
          <w:rStyle w:val="libAlaemChar"/>
          <w:rtl/>
        </w:rPr>
        <w:t>صلى‌الله‌عليه‌وآله‌وسلم</w:t>
      </w:r>
      <w:bookmarkEnd w:id="136"/>
    </w:p>
    <w:p w:rsidR="00271068" w:rsidRDefault="00271068" w:rsidP="00271068">
      <w:pPr>
        <w:pStyle w:val="libNormal"/>
        <w:rPr>
          <w:lang w:bidi="fa-IR"/>
        </w:rPr>
      </w:pPr>
      <w:r>
        <w:rPr>
          <w:rtl/>
          <w:lang w:bidi="fa-IR"/>
        </w:rPr>
        <w:t xml:space="preserve">اختلف الباحثون في أنّ النبي الأعظم </w:t>
      </w:r>
      <w:r w:rsidR="00933950" w:rsidRPr="00933950">
        <w:rPr>
          <w:rStyle w:val="libAlaemChar"/>
          <w:rtl/>
        </w:rPr>
        <w:t>صلى‌الله‌عليه‌وآله‌وسلم</w:t>
      </w:r>
      <w:r>
        <w:rPr>
          <w:rtl/>
          <w:lang w:bidi="fa-IR"/>
        </w:rPr>
        <w:t xml:space="preserve"> هل كان متعبّداً بشرع قبل بعثته</w:t>
      </w:r>
    </w:p>
    <w:p w:rsidR="00271068" w:rsidRDefault="00F82D4A" w:rsidP="00F82D4A">
      <w:pPr>
        <w:pStyle w:val="libLine"/>
        <w:rPr>
          <w:lang w:bidi="fa-IR"/>
        </w:rPr>
      </w:pPr>
      <w:r w:rsidRPr="00F82D4A">
        <w:rPr>
          <w:rtl/>
          <w:lang w:bidi="fa-IR"/>
        </w:rPr>
        <w:t>____________________</w:t>
      </w:r>
    </w:p>
    <w:p w:rsidR="00F82D4A" w:rsidRDefault="00271068" w:rsidP="00913C28">
      <w:pPr>
        <w:pStyle w:val="libFootnote0"/>
        <w:rPr>
          <w:rtl/>
          <w:lang w:bidi="fa-IR"/>
        </w:rPr>
      </w:pPr>
      <w:r>
        <w:rPr>
          <w:rtl/>
          <w:lang w:bidi="fa-IR"/>
        </w:rPr>
        <w:t xml:space="preserve">1 </w:t>
      </w:r>
      <w:r w:rsidR="00F82D4A">
        <w:rPr>
          <w:rtl/>
          <w:lang w:bidi="fa-IR"/>
        </w:rPr>
        <w:t>-</w:t>
      </w:r>
      <w:r>
        <w:rPr>
          <w:rtl/>
          <w:lang w:bidi="fa-IR"/>
        </w:rPr>
        <w:t xml:space="preserve"> الطبقات الكبرى</w:t>
      </w:r>
      <w:r w:rsidR="005A1951">
        <w:rPr>
          <w:rtl/>
          <w:lang w:bidi="fa-IR"/>
        </w:rPr>
        <w:t>:</w:t>
      </w:r>
      <w:r>
        <w:rPr>
          <w:rtl/>
          <w:lang w:bidi="fa-IR"/>
        </w:rPr>
        <w:t xml:space="preserve"> 1</w:t>
      </w:r>
      <w:r w:rsidR="00570E2A">
        <w:rPr>
          <w:rtl/>
          <w:lang w:bidi="fa-IR"/>
        </w:rPr>
        <w:t>/</w:t>
      </w:r>
      <w:r>
        <w:rPr>
          <w:rtl/>
          <w:lang w:bidi="fa-IR"/>
        </w:rPr>
        <w:t>154</w:t>
      </w:r>
      <w:r w:rsidR="00EC12E1">
        <w:rPr>
          <w:rtl/>
          <w:lang w:bidi="fa-IR"/>
        </w:rPr>
        <w:t xml:space="preserve">، </w:t>
      </w:r>
      <w:r>
        <w:rPr>
          <w:rtl/>
          <w:lang w:bidi="fa-IR"/>
        </w:rPr>
        <w:t>السيرة النبوية</w:t>
      </w:r>
      <w:r w:rsidR="005A1951">
        <w:rPr>
          <w:rtl/>
          <w:lang w:bidi="fa-IR"/>
        </w:rPr>
        <w:t>:</w:t>
      </w:r>
      <w:r>
        <w:rPr>
          <w:rtl/>
          <w:lang w:bidi="fa-IR"/>
        </w:rPr>
        <w:t xml:space="preserve"> 1</w:t>
      </w:r>
      <w:r w:rsidR="00570E2A">
        <w:rPr>
          <w:rtl/>
          <w:lang w:bidi="fa-IR"/>
        </w:rPr>
        <w:t>/</w:t>
      </w:r>
      <w:r>
        <w:rPr>
          <w:rtl/>
          <w:lang w:bidi="fa-IR"/>
        </w:rPr>
        <w:t>182</w:t>
      </w:r>
      <w:r w:rsidR="00F82D4A">
        <w:rPr>
          <w:rtl/>
          <w:lang w:bidi="fa-IR"/>
        </w:rPr>
        <w:t>.</w:t>
      </w:r>
    </w:p>
    <w:p w:rsidR="00F82D4A" w:rsidRDefault="00271068" w:rsidP="00913C28">
      <w:pPr>
        <w:pStyle w:val="libFootnote0"/>
        <w:rPr>
          <w:rtl/>
          <w:lang w:bidi="fa-IR"/>
        </w:rPr>
      </w:pPr>
      <w:r>
        <w:rPr>
          <w:rtl/>
          <w:lang w:bidi="fa-IR"/>
        </w:rPr>
        <w:t xml:space="preserve">2 </w:t>
      </w:r>
      <w:r w:rsidR="00F82D4A">
        <w:rPr>
          <w:rtl/>
          <w:lang w:bidi="fa-IR"/>
        </w:rPr>
        <w:t>-</w:t>
      </w:r>
      <w:r>
        <w:rPr>
          <w:rtl/>
          <w:lang w:bidi="fa-IR"/>
        </w:rPr>
        <w:t xml:space="preserve"> الطبقات الكبرى</w:t>
      </w:r>
      <w:r w:rsidR="005A1951">
        <w:rPr>
          <w:rtl/>
          <w:lang w:bidi="fa-IR"/>
        </w:rPr>
        <w:t>:</w:t>
      </w:r>
      <w:r>
        <w:rPr>
          <w:rtl/>
          <w:lang w:bidi="fa-IR"/>
        </w:rPr>
        <w:t xml:space="preserve"> 1</w:t>
      </w:r>
      <w:r w:rsidR="00570E2A">
        <w:rPr>
          <w:rtl/>
          <w:lang w:bidi="fa-IR"/>
        </w:rPr>
        <w:t>/</w:t>
      </w:r>
      <w:r>
        <w:rPr>
          <w:rtl/>
          <w:lang w:bidi="fa-IR"/>
        </w:rPr>
        <w:t>156</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913C28">
      <w:pPr>
        <w:pStyle w:val="libNormal0"/>
        <w:rPr>
          <w:lang w:bidi="fa-IR"/>
        </w:rPr>
      </w:pPr>
      <w:r>
        <w:rPr>
          <w:rtl/>
          <w:lang w:bidi="fa-IR"/>
        </w:rPr>
        <w:lastRenderedPageBreak/>
        <w:t>أو لا ؟ على أقوال نلفت نظر القارئ إليها</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لم يكن متعبّداً بشرع أصلاً . نُسب ذلك إلى أبي الحسن البصري</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التوقّف وعدم الجنوح إلى واحد من الأقوال . ذهب إليه القاضي عبد الجبار والغزالي</w:t>
      </w:r>
      <w:r w:rsidR="00EC12E1">
        <w:rPr>
          <w:rtl/>
          <w:lang w:bidi="fa-IR"/>
        </w:rPr>
        <w:t xml:space="preserve">، </w:t>
      </w:r>
      <w:r>
        <w:rPr>
          <w:rtl/>
          <w:lang w:bidi="fa-IR"/>
        </w:rPr>
        <w:t>وهو خيرة السيد المرتضى في ذريعته</w:t>
      </w:r>
      <w:r w:rsidR="00F82D4A">
        <w:rPr>
          <w:rtl/>
          <w:lang w:bidi="fa-IR"/>
        </w:rPr>
        <w:t>.</w:t>
      </w:r>
    </w:p>
    <w:p w:rsidR="00F82D4A" w:rsidRDefault="00271068" w:rsidP="00271068">
      <w:pPr>
        <w:pStyle w:val="libNormal"/>
        <w:rPr>
          <w:rtl/>
          <w:lang w:bidi="fa-IR"/>
        </w:rPr>
      </w:pPr>
      <w:r>
        <w:rPr>
          <w:rtl/>
          <w:lang w:bidi="fa-IR"/>
        </w:rPr>
        <w:t xml:space="preserve">3 </w:t>
      </w:r>
      <w:r w:rsidR="00F82D4A">
        <w:rPr>
          <w:rtl/>
          <w:lang w:bidi="fa-IR"/>
        </w:rPr>
        <w:t>-</w:t>
      </w:r>
      <w:r>
        <w:rPr>
          <w:rtl/>
          <w:lang w:bidi="fa-IR"/>
        </w:rPr>
        <w:t xml:space="preserve"> إنّه كان يتعبّد بشريعة مَن قبله</w:t>
      </w:r>
      <w:r w:rsidR="00EC12E1">
        <w:rPr>
          <w:rtl/>
          <w:lang w:bidi="fa-IR"/>
        </w:rPr>
        <w:t xml:space="preserve">، </w:t>
      </w:r>
      <w:r>
        <w:rPr>
          <w:rtl/>
          <w:lang w:bidi="fa-IR"/>
        </w:rPr>
        <w:t>مردّدة بين كونها شريعة نوح أو إبراهيم أو موسى</w:t>
      </w:r>
      <w:r w:rsidR="00EC12E1">
        <w:rPr>
          <w:rtl/>
          <w:lang w:bidi="fa-IR"/>
        </w:rPr>
        <w:t xml:space="preserve">، </w:t>
      </w:r>
      <w:r>
        <w:rPr>
          <w:rtl/>
          <w:lang w:bidi="fa-IR"/>
        </w:rPr>
        <w:t xml:space="preserve">أو المسيح بن مريم </w:t>
      </w:r>
      <w:r w:rsidR="00F82D4A" w:rsidRPr="00F82D4A">
        <w:rPr>
          <w:rStyle w:val="libAlaemChar"/>
          <w:rtl/>
        </w:rPr>
        <w:t>عليهما‌السلام</w:t>
      </w:r>
      <w:r w:rsidR="00F82D4A">
        <w:rPr>
          <w:rtl/>
          <w:lang w:bidi="fa-IR"/>
        </w:rPr>
        <w:t>.</w:t>
      </w:r>
    </w:p>
    <w:p w:rsidR="00F82D4A" w:rsidRDefault="00271068" w:rsidP="00271068">
      <w:pPr>
        <w:pStyle w:val="libNormal"/>
        <w:rPr>
          <w:rtl/>
          <w:lang w:bidi="fa-IR"/>
        </w:rPr>
      </w:pPr>
      <w:r>
        <w:rPr>
          <w:rtl/>
          <w:lang w:bidi="fa-IR"/>
        </w:rPr>
        <w:t xml:space="preserve">4 </w:t>
      </w:r>
      <w:r w:rsidR="00F82D4A">
        <w:rPr>
          <w:rtl/>
          <w:lang w:bidi="fa-IR"/>
        </w:rPr>
        <w:t>-</w:t>
      </w:r>
      <w:r>
        <w:rPr>
          <w:rtl/>
          <w:lang w:bidi="fa-IR"/>
        </w:rPr>
        <w:t xml:space="preserve"> كان يتعبّد بما ثبت أنّه شرع</w:t>
      </w:r>
      <w:r w:rsidR="00F82D4A">
        <w:rPr>
          <w:rtl/>
          <w:lang w:bidi="fa-IR"/>
        </w:rPr>
        <w:t>.</w:t>
      </w:r>
    </w:p>
    <w:p w:rsidR="00F82D4A" w:rsidRDefault="00271068" w:rsidP="00271068">
      <w:pPr>
        <w:pStyle w:val="libNormal"/>
        <w:rPr>
          <w:rtl/>
          <w:lang w:bidi="fa-IR"/>
        </w:rPr>
      </w:pPr>
      <w:r>
        <w:rPr>
          <w:rtl/>
          <w:lang w:bidi="fa-IR"/>
        </w:rPr>
        <w:t xml:space="preserve">5 </w:t>
      </w:r>
      <w:r w:rsidR="00F82D4A">
        <w:rPr>
          <w:rtl/>
          <w:lang w:bidi="fa-IR"/>
        </w:rPr>
        <w:t>-</w:t>
      </w:r>
      <w:r>
        <w:rPr>
          <w:rtl/>
          <w:lang w:bidi="fa-IR"/>
        </w:rPr>
        <w:t xml:space="preserve"> كان يعمل في عباداته وطاعته بما يوحى إليه سواء أكان مطابقاً لشرع مَن قبله أم لا</w:t>
      </w:r>
      <w:r w:rsidR="00F82D4A">
        <w:rPr>
          <w:rtl/>
          <w:lang w:bidi="fa-IR"/>
        </w:rPr>
        <w:t>.</w:t>
      </w:r>
    </w:p>
    <w:p w:rsidR="00F82D4A" w:rsidRDefault="00271068" w:rsidP="00271068">
      <w:pPr>
        <w:pStyle w:val="libNormal"/>
        <w:rPr>
          <w:rtl/>
          <w:lang w:bidi="fa-IR"/>
        </w:rPr>
      </w:pPr>
      <w:r>
        <w:rPr>
          <w:rtl/>
          <w:lang w:bidi="fa-IR"/>
        </w:rPr>
        <w:t xml:space="preserve">6 </w:t>
      </w:r>
      <w:r w:rsidR="00F82D4A">
        <w:rPr>
          <w:rtl/>
          <w:lang w:bidi="fa-IR"/>
        </w:rPr>
        <w:t>-</w:t>
      </w:r>
      <w:r>
        <w:rPr>
          <w:rtl/>
          <w:lang w:bidi="fa-IR"/>
        </w:rPr>
        <w:t xml:space="preserve"> إنّه كان يعمل بشرع نفسه</w:t>
      </w:r>
      <w:r w:rsidR="00F82D4A">
        <w:rPr>
          <w:rtl/>
          <w:lang w:bidi="fa-IR"/>
        </w:rPr>
        <w:t>.</w:t>
      </w:r>
    </w:p>
    <w:p w:rsidR="00F82D4A" w:rsidRDefault="00271068" w:rsidP="00271068">
      <w:pPr>
        <w:pStyle w:val="libNormal"/>
        <w:rPr>
          <w:rtl/>
          <w:lang w:bidi="fa-IR"/>
        </w:rPr>
      </w:pPr>
      <w:r>
        <w:rPr>
          <w:rtl/>
          <w:lang w:bidi="fa-IR"/>
        </w:rPr>
        <w:t>والأخير هو الظاهر من الشيخ الطوسي في عدّته قال</w:t>
      </w:r>
      <w:r w:rsidR="005A1951">
        <w:rPr>
          <w:rtl/>
          <w:lang w:bidi="fa-IR"/>
        </w:rPr>
        <w:t>:</w:t>
      </w:r>
      <w:r>
        <w:rPr>
          <w:rtl/>
          <w:lang w:bidi="fa-IR"/>
        </w:rPr>
        <w:t xml:space="preserve"> عندنا أنّ النبي </w:t>
      </w:r>
      <w:r w:rsidR="00933950" w:rsidRPr="00933950">
        <w:rPr>
          <w:rStyle w:val="libAlaemChar"/>
          <w:rtl/>
        </w:rPr>
        <w:t>صلى‌الله‌عليه‌وآله‌وسلم</w:t>
      </w:r>
      <w:r>
        <w:rPr>
          <w:rtl/>
          <w:lang w:bidi="fa-IR"/>
        </w:rPr>
        <w:t xml:space="preserve"> لم يكن متعبّداً بشريعة مَن تقدّمه من الأنبياء لا قبل النبوّة ولا بعدها</w:t>
      </w:r>
      <w:r w:rsidR="00EC12E1">
        <w:rPr>
          <w:rtl/>
          <w:lang w:bidi="fa-IR"/>
        </w:rPr>
        <w:t xml:space="preserve">، </w:t>
      </w:r>
      <w:r>
        <w:rPr>
          <w:rtl/>
          <w:lang w:bidi="fa-IR"/>
        </w:rPr>
        <w:t>وأنّ جميع ما تعبّد به كان شرعاً له</w:t>
      </w:r>
      <w:r w:rsidR="00EC12E1">
        <w:rPr>
          <w:rtl/>
          <w:lang w:bidi="fa-IR"/>
        </w:rPr>
        <w:t xml:space="preserve">، </w:t>
      </w:r>
      <w:r>
        <w:rPr>
          <w:rtl/>
          <w:lang w:bidi="fa-IR"/>
        </w:rPr>
        <w:t>ويقول أصحابنا</w:t>
      </w:r>
      <w:r w:rsidR="005A1951">
        <w:rPr>
          <w:rtl/>
          <w:lang w:bidi="fa-IR"/>
        </w:rPr>
        <w:t>:</w:t>
      </w:r>
      <w:r>
        <w:rPr>
          <w:rtl/>
          <w:lang w:bidi="fa-IR"/>
        </w:rPr>
        <w:t xml:space="preserve"> إنّه كان قبل البعثة يوحى إليه بأشياء تخصّه</w:t>
      </w:r>
      <w:r w:rsidR="00EC12E1">
        <w:rPr>
          <w:rtl/>
          <w:lang w:bidi="fa-IR"/>
        </w:rPr>
        <w:t xml:space="preserve">، </w:t>
      </w:r>
      <w:r>
        <w:rPr>
          <w:rtl/>
          <w:lang w:bidi="fa-IR"/>
        </w:rPr>
        <w:t xml:space="preserve">وكان يعمل بالوحي لا اتّباعاً بشريعة </w:t>
      </w:r>
      <w:r w:rsidRPr="00F82D4A">
        <w:rPr>
          <w:rStyle w:val="libFootnotenumChar"/>
          <w:rtl/>
        </w:rPr>
        <w:t>(1)</w:t>
      </w:r>
      <w:r w:rsidR="00F82D4A">
        <w:rPr>
          <w:rtl/>
          <w:lang w:bidi="fa-IR"/>
        </w:rPr>
        <w:t>.</w:t>
      </w:r>
    </w:p>
    <w:p w:rsidR="00271068" w:rsidRDefault="00271068" w:rsidP="00271068">
      <w:pPr>
        <w:pStyle w:val="libNormal"/>
        <w:rPr>
          <w:lang w:bidi="fa-IR"/>
        </w:rPr>
      </w:pPr>
      <w:r>
        <w:rPr>
          <w:rtl/>
          <w:lang w:bidi="fa-IR"/>
        </w:rPr>
        <w:t>وما ذكره أخيراً ينطبق على القول السادس</w:t>
      </w:r>
      <w:r w:rsidR="00EC12E1">
        <w:rPr>
          <w:rtl/>
          <w:lang w:bidi="fa-IR"/>
        </w:rPr>
        <w:t xml:space="preserve">، </w:t>
      </w:r>
      <w:r>
        <w:rPr>
          <w:rtl/>
          <w:lang w:bidi="fa-IR"/>
        </w:rPr>
        <w:t>والأقوال الثلاثة الأخيرة متقاربة</w:t>
      </w:r>
      <w:r w:rsidR="00EC12E1">
        <w:rPr>
          <w:rtl/>
          <w:lang w:bidi="fa-IR"/>
        </w:rPr>
        <w:t xml:space="preserve">، </w:t>
      </w:r>
      <w:r>
        <w:rPr>
          <w:rtl/>
          <w:lang w:bidi="fa-IR"/>
        </w:rPr>
        <w:t>وإليك دراستها واحداً بعد آخر ببيان مقدّمة</w:t>
      </w:r>
      <w:r w:rsidR="005A1951">
        <w:rPr>
          <w:rtl/>
          <w:lang w:bidi="fa-IR"/>
        </w:rPr>
        <w:t>:</w:t>
      </w:r>
    </w:p>
    <w:p w:rsidR="00271068" w:rsidRDefault="00F82D4A" w:rsidP="00F82D4A">
      <w:pPr>
        <w:pStyle w:val="libLine"/>
        <w:rPr>
          <w:lang w:bidi="fa-IR"/>
        </w:rPr>
      </w:pPr>
      <w:r w:rsidRPr="00F82D4A">
        <w:rPr>
          <w:rtl/>
          <w:lang w:bidi="fa-IR"/>
        </w:rPr>
        <w:t>____________________</w:t>
      </w:r>
    </w:p>
    <w:p w:rsidR="00F82D4A" w:rsidRDefault="00271068" w:rsidP="00913C28">
      <w:pPr>
        <w:pStyle w:val="libFootnote0"/>
        <w:rPr>
          <w:rtl/>
          <w:lang w:bidi="fa-IR"/>
        </w:rPr>
      </w:pPr>
      <w:r>
        <w:rPr>
          <w:rtl/>
          <w:lang w:bidi="fa-IR"/>
        </w:rPr>
        <w:t xml:space="preserve">1 </w:t>
      </w:r>
      <w:r w:rsidR="00F82D4A">
        <w:rPr>
          <w:rtl/>
          <w:lang w:bidi="fa-IR"/>
        </w:rPr>
        <w:t>-</w:t>
      </w:r>
      <w:r>
        <w:rPr>
          <w:rtl/>
          <w:lang w:bidi="fa-IR"/>
        </w:rPr>
        <w:t xml:space="preserve"> راجع للوقوف على الأقوال</w:t>
      </w:r>
      <w:r w:rsidR="005A1951">
        <w:rPr>
          <w:rtl/>
          <w:lang w:bidi="fa-IR"/>
        </w:rPr>
        <w:t>:</w:t>
      </w:r>
      <w:r>
        <w:rPr>
          <w:rtl/>
          <w:lang w:bidi="fa-IR"/>
        </w:rPr>
        <w:t xml:space="preserve"> الذريعة</w:t>
      </w:r>
      <w:r w:rsidR="005A1951">
        <w:rPr>
          <w:rtl/>
          <w:lang w:bidi="fa-IR"/>
        </w:rPr>
        <w:t>:</w:t>
      </w:r>
      <w:r>
        <w:rPr>
          <w:rtl/>
          <w:lang w:bidi="fa-IR"/>
        </w:rPr>
        <w:t xml:space="preserve"> 2</w:t>
      </w:r>
      <w:r w:rsidR="00570E2A">
        <w:rPr>
          <w:rtl/>
          <w:lang w:bidi="fa-IR"/>
        </w:rPr>
        <w:t>/</w:t>
      </w:r>
      <w:r>
        <w:rPr>
          <w:rtl/>
          <w:lang w:bidi="fa-IR"/>
        </w:rPr>
        <w:t>595</w:t>
      </w:r>
      <w:r w:rsidR="00EC12E1">
        <w:rPr>
          <w:rtl/>
          <w:lang w:bidi="fa-IR"/>
        </w:rPr>
        <w:t xml:space="preserve">، </w:t>
      </w:r>
      <w:r>
        <w:rPr>
          <w:rtl/>
          <w:lang w:bidi="fa-IR"/>
        </w:rPr>
        <w:t>وذكر أقوالاً ثلاثة</w:t>
      </w:r>
      <w:r w:rsidR="00EC12E1">
        <w:rPr>
          <w:rtl/>
          <w:lang w:bidi="fa-IR"/>
        </w:rPr>
        <w:t xml:space="preserve">، </w:t>
      </w:r>
      <w:r>
        <w:rPr>
          <w:rtl/>
          <w:lang w:bidi="fa-IR"/>
        </w:rPr>
        <w:t>وعدّة الشيخ الطوسي</w:t>
      </w:r>
      <w:r w:rsidR="005A1951">
        <w:rPr>
          <w:rtl/>
          <w:lang w:bidi="fa-IR"/>
        </w:rPr>
        <w:t>:</w:t>
      </w:r>
      <w:r>
        <w:rPr>
          <w:rtl/>
          <w:lang w:bidi="fa-IR"/>
        </w:rPr>
        <w:t xml:space="preserve"> 2</w:t>
      </w:r>
      <w:r w:rsidR="00570E2A">
        <w:rPr>
          <w:rtl/>
          <w:lang w:bidi="fa-IR"/>
        </w:rPr>
        <w:t>/</w:t>
      </w:r>
      <w:r>
        <w:rPr>
          <w:rtl/>
          <w:lang w:bidi="fa-IR"/>
        </w:rPr>
        <w:t>60</w:t>
      </w:r>
      <w:r w:rsidR="00EC12E1">
        <w:rPr>
          <w:rtl/>
          <w:lang w:bidi="fa-IR"/>
        </w:rPr>
        <w:t xml:space="preserve">، </w:t>
      </w:r>
      <w:r>
        <w:rPr>
          <w:rtl/>
          <w:lang w:bidi="fa-IR"/>
        </w:rPr>
        <w:t>وذكر الأقوال مسهبة</w:t>
      </w:r>
      <w:r w:rsidR="00EC12E1">
        <w:rPr>
          <w:rtl/>
          <w:lang w:bidi="fa-IR"/>
        </w:rPr>
        <w:t xml:space="preserve">، </w:t>
      </w:r>
      <w:r>
        <w:rPr>
          <w:rtl/>
          <w:lang w:bidi="fa-IR"/>
        </w:rPr>
        <w:t>البحار</w:t>
      </w:r>
      <w:r w:rsidR="005A1951">
        <w:rPr>
          <w:rtl/>
          <w:lang w:bidi="fa-IR"/>
        </w:rPr>
        <w:t>:</w:t>
      </w:r>
      <w:r>
        <w:rPr>
          <w:rtl/>
          <w:lang w:bidi="fa-IR"/>
        </w:rPr>
        <w:t xml:space="preserve"> 18</w:t>
      </w:r>
      <w:r w:rsidR="00570E2A">
        <w:rPr>
          <w:rtl/>
          <w:lang w:bidi="fa-IR"/>
        </w:rPr>
        <w:t>/</w:t>
      </w:r>
      <w:r>
        <w:rPr>
          <w:rtl/>
          <w:lang w:bidi="fa-IR"/>
        </w:rPr>
        <w:t>271</w:t>
      </w:r>
      <w:r w:rsidR="00EC12E1">
        <w:rPr>
          <w:rtl/>
          <w:lang w:bidi="fa-IR"/>
        </w:rPr>
        <w:t xml:space="preserve">، </w:t>
      </w:r>
      <w:r>
        <w:rPr>
          <w:rtl/>
          <w:lang w:bidi="fa-IR"/>
        </w:rPr>
        <w:t>ونقل الأقوال عن شرح العلاّمة لمختصر الحاجبي</w:t>
      </w:r>
      <w:r w:rsidR="00EC12E1">
        <w:rPr>
          <w:rtl/>
          <w:lang w:bidi="fa-IR"/>
        </w:rPr>
        <w:t xml:space="preserve">، </w:t>
      </w:r>
      <w:r>
        <w:rPr>
          <w:rtl/>
          <w:lang w:bidi="fa-IR"/>
        </w:rPr>
        <w:t>والمعارج للمحقّق الحلّي</w:t>
      </w:r>
      <w:r w:rsidR="005A1951">
        <w:rPr>
          <w:rtl/>
          <w:lang w:bidi="fa-IR"/>
        </w:rPr>
        <w:t>:</w:t>
      </w:r>
      <w:r>
        <w:rPr>
          <w:rtl/>
          <w:lang w:bidi="fa-IR"/>
        </w:rPr>
        <w:t xml:space="preserve"> 60</w:t>
      </w:r>
      <w:r w:rsidR="00EC12E1">
        <w:rPr>
          <w:rtl/>
          <w:lang w:bidi="fa-IR"/>
        </w:rPr>
        <w:t xml:space="preserve">، </w:t>
      </w:r>
      <w:r>
        <w:rPr>
          <w:rtl/>
          <w:lang w:bidi="fa-IR"/>
        </w:rPr>
        <w:t>المبادئ للعلاّمة الحلّي</w:t>
      </w:r>
      <w:r w:rsidR="005A1951">
        <w:rPr>
          <w:rtl/>
          <w:lang w:bidi="fa-IR"/>
        </w:rPr>
        <w:t>:</w:t>
      </w:r>
      <w:r>
        <w:rPr>
          <w:rtl/>
          <w:lang w:bidi="fa-IR"/>
        </w:rPr>
        <w:t xml:space="preserve"> 30</w:t>
      </w:r>
      <w:r w:rsidR="00EC12E1">
        <w:rPr>
          <w:rtl/>
          <w:lang w:bidi="fa-IR"/>
        </w:rPr>
        <w:t xml:space="preserve">، </w:t>
      </w:r>
      <w:r>
        <w:rPr>
          <w:rtl/>
          <w:lang w:bidi="fa-IR"/>
        </w:rPr>
        <w:t>القوانين للمحقّق القمّي</w:t>
      </w:r>
      <w:r w:rsidR="005A1951">
        <w:rPr>
          <w:rtl/>
          <w:lang w:bidi="fa-IR"/>
        </w:rPr>
        <w:t>:</w:t>
      </w:r>
      <w:r>
        <w:rPr>
          <w:rtl/>
          <w:lang w:bidi="fa-IR"/>
        </w:rPr>
        <w:t xml:space="preserve"> 1</w:t>
      </w:r>
      <w:r w:rsidR="00570E2A">
        <w:rPr>
          <w:rtl/>
          <w:lang w:bidi="fa-IR"/>
        </w:rPr>
        <w:t>/</w:t>
      </w:r>
      <w:r>
        <w:rPr>
          <w:rtl/>
          <w:lang w:bidi="fa-IR"/>
        </w:rPr>
        <w:t>494</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913C28">
      <w:pPr>
        <w:pStyle w:val="Heading3"/>
        <w:rPr>
          <w:lang w:bidi="fa-IR"/>
        </w:rPr>
      </w:pPr>
      <w:bookmarkStart w:id="137" w:name="_Toc493531405"/>
      <w:r>
        <w:rPr>
          <w:rtl/>
          <w:lang w:bidi="fa-IR"/>
        </w:rPr>
        <w:lastRenderedPageBreak/>
        <w:t>نظرة إجمالية على حياته</w:t>
      </w:r>
      <w:bookmarkEnd w:id="137"/>
    </w:p>
    <w:p w:rsidR="00F82D4A" w:rsidRDefault="00271068" w:rsidP="00271068">
      <w:pPr>
        <w:pStyle w:val="libNormal"/>
        <w:rPr>
          <w:rtl/>
          <w:lang w:bidi="fa-IR"/>
        </w:rPr>
      </w:pPr>
      <w:r>
        <w:rPr>
          <w:rtl/>
          <w:lang w:bidi="fa-IR"/>
        </w:rPr>
        <w:t xml:space="preserve">إنّ مَن أطلّ النظر على حياته </w:t>
      </w:r>
      <w:r w:rsidR="00933950" w:rsidRPr="00933950">
        <w:rPr>
          <w:rStyle w:val="libAlaemChar"/>
          <w:rtl/>
        </w:rPr>
        <w:t>صلى‌الله‌عليه‌وآله‌وسلم</w:t>
      </w:r>
      <w:r>
        <w:rPr>
          <w:rtl/>
          <w:lang w:bidi="fa-IR"/>
        </w:rPr>
        <w:t xml:space="preserve"> يقف على أنّه كان يعبد الله سبحانه ويعتكف ب</w:t>
      </w:r>
      <w:r w:rsidR="00F82D4A">
        <w:rPr>
          <w:rtl/>
          <w:lang w:bidi="fa-IR"/>
        </w:rPr>
        <w:t>-</w:t>
      </w:r>
      <w:r w:rsidR="00D2294D">
        <w:rPr>
          <w:rtl/>
          <w:lang w:bidi="fa-IR"/>
        </w:rPr>
        <w:t xml:space="preserve"> (</w:t>
      </w:r>
      <w:r>
        <w:rPr>
          <w:rtl/>
          <w:lang w:bidi="fa-IR"/>
        </w:rPr>
        <w:t>حراء ) كل سنة شهراً</w:t>
      </w:r>
      <w:r w:rsidR="00EC12E1">
        <w:rPr>
          <w:rtl/>
          <w:lang w:bidi="fa-IR"/>
        </w:rPr>
        <w:t xml:space="preserve">، </w:t>
      </w:r>
      <w:r>
        <w:rPr>
          <w:rtl/>
          <w:lang w:bidi="fa-IR"/>
        </w:rPr>
        <w:t>ولم يكن اعتكافه مجرّد تفكير في جلاله وجماله وآياته وآثاره</w:t>
      </w:r>
      <w:r w:rsidR="00EC12E1">
        <w:rPr>
          <w:rtl/>
          <w:lang w:bidi="fa-IR"/>
        </w:rPr>
        <w:t xml:space="preserve">، </w:t>
      </w:r>
      <w:r>
        <w:rPr>
          <w:rtl/>
          <w:lang w:bidi="fa-IR"/>
        </w:rPr>
        <w:t>بل كان مع ذلك متعبّداً لله قانتاً له</w:t>
      </w:r>
      <w:r w:rsidR="00EC12E1">
        <w:rPr>
          <w:rtl/>
          <w:lang w:bidi="fa-IR"/>
        </w:rPr>
        <w:t xml:space="preserve">، </w:t>
      </w:r>
      <w:r>
        <w:rPr>
          <w:rtl/>
          <w:lang w:bidi="fa-IR"/>
        </w:rPr>
        <w:t xml:space="preserve">وقد نزل الوحي عليه وخلع عليه ثوب الرسالة وهو متحنّث </w:t>
      </w:r>
      <w:r w:rsidRPr="00F82D4A">
        <w:rPr>
          <w:rStyle w:val="libFootnotenumChar"/>
          <w:rtl/>
        </w:rPr>
        <w:t>(1)</w:t>
      </w:r>
      <w:r>
        <w:rPr>
          <w:rtl/>
          <w:lang w:bidi="fa-IR"/>
        </w:rPr>
        <w:t xml:space="preserve"> ب</w:t>
      </w:r>
      <w:r w:rsidR="00F82D4A">
        <w:rPr>
          <w:rtl/>
          <w:lang w:bidi="fa-IR"/>
        </w:rPr>
        <w:t>-</w:t>
      </w:r>
      <w:r>
        <w:rPr>
          <w:rtl/>
          <w:lang w:bidi="fa-IR"/>
        </w:rPr>
        <w:t xml:space="preserve"> ( حراء )</w:t>
      </w:r>
      <w:r w:rsidR="00EC12E1">
        <w:rPr>
          <w:rtl/>
          <w:lang w:bidi="fa-IR"/>
        </w:rPr>
        <w:t xml:space="preserve">، </w:t>
      </w:r>
      <w:r>
        <w:rPr>
          <w:rtl/>
          <w:lang w:bidi="fa-IR"/>
        </w:rPr>
        <w:t>وذلك ممّا اتفق عليه أهل السِيَر والتاريخ</w:t>
      </w:r>
      <w:r w:rsidR="00F82D4A">
        <w:rPr>
          <w:rtl/>
          <w:lang w:bidi="fa-IR"/>
        </w:rPr>
        <w:t>.</w:t>
      </w:r>
    </w:p>
    <w:p w:rsidR="00F82D4A" w:rsidRDefault="00271068" w:rsidP="00271068">
      <w:pPr>
        <w:pStyle w:val="libNormal"/>
        <w:rPr>
          <w:rtl/>
          <w:lang w:bidi="fa-IR"/>
        </w:rPr>
      </w:pPr>
      <w:r>
        <w:rPr>
          <w:rtl/>
          <w:lang w:bidi="fa-IR"/>
        </w:rPr>
        <w:t>قال ابن هشام</w:t>
      </w:r>
      <w:r w:rsidR="005A1951">
        <w:rPr>
          <w:rtl/>
          <w:lang w:bidi="fa-IR"/>
        </w:rPr>
        <w:t>:</w:t>
      </w:r>
      <w:r>
        <w:rPr>
          <w:rtl/>
          <w:lang w:bidi="fa-IR"/>
        </w:rPr>
        <w:t xml:space="preserve"> كان رسول الله </w:t>
      </w:r>
      <w:r w:rsidR="00933950" w:rsidRPr="00933950">
        <w:rPr>
          <w:rStyle w:val="libAlaemChar"/>
          <w:rtl/>
        </w:rPr>
        <w:t>صلى‌الله‌عليه‌وآله‌وسلم</w:t>
      </w:r>
      <w:r>
        <w:rPr>
          <w:rtl/>
          <w:lang w:bidi="fa-IR"/>
        </w:rPr>
        <w:t xml:space="preserve"> يجاور ذلك الشهر من كل سنة</w:t>
      </w:r>
      <w:r w:rsidR="00EC12E1">
        <w:rPr>
          <w:rtl/>
          <w:lang w:bidi="fa-IR"/>
        </w:rPr>
        <w:t xml:space="preserve">، </w:t>
      </w:r>
      <w:r>
        <w:rPr>
          <w:rtl/>
          <w:lang w:bidi="fa-IR"/>
        </w:rPr>
        <w:t>يطعم مَن جاءه من المساكين</w:t>
      </w:r>
      <w:r w:rsidR="00EC12E1">
        <w:rPr>
          <w:rtl/>
          <w:lang w:bidi="fa-IR"/>
        </w:rPr>
        <w:t xml:space="preserve">، </w:t>
      </w:r>
      <w:r>
        <w:rPr>
          <w:rtl/>
          <w:lang w:bidi="fa-IR"/>
        </w:rPr>
        <w:t xml:space="preserve">فإذا قضى رسول الله </w:t>
      </w:r>
      <w:r w:rsidR="00933950" w:rsidRPr="00933950">
        <w:rPr>
          <w:rStyle w:val="libAlaemChar"/>
          <w:rtl/>
        </w:rPr>
        <w:t>صلى‌الله‌عليه‌وآله‌وسلم</w:t>
      </w:r>
      <w:r>
        <w:rPr>
          <w:rtl/>
          <w:lang w:bidi="fa-IR"/>
        </w:rPr>
        <w:t xml:space="preserve"> جواره من شهره ذلك</w:t>
      </w:r>
      <w:r w:rsidR="00EC12E1">
        <w:rPr>
          <w:rtl/>
          <w:lang w:bidi="fa-IR"/>
        </w:rPr>
        <w:t xml:space="preserve">، </w:t>
      </w:r>
      <w:r>
        <w:rPr>
          <w:rtl/>
          <w:lang w:bidi="fa-IR"/>
        </w:rPr>
        <w:t>كان أوّل ما يبدأ به إذا انصرف من جواره</w:t>
      </w:r>
      <w:r w:rsidR="00EC12E1">
        <w:rPr>
          <w:rtl/>
          <w:lang w:bidi="fa-IR"/>
        </w:rPr>
        <w:t xml:space="preserve">، </w:t>
      </w:r>
      <w:r>
        <w:rPr>
          <w:rtl/>
          <w:lang w:bidi="fa-IR"/>
        </w:rPr>
        <w:t>الكعبة</w:t>
      </w:r>
      <w:r w:rsidR="00EC12E1">
        <w:rPr>
          <w:rtl/>
          <w:lang w:bidi="fa-IR"/>
        </w:rPr>
        <w:t xml:space="preserve">، </w:t>
      </w:r>
      <w:r>
        <w:rPr>
          <w:rtl/>
          <w:lang w:bidi="fa-IR"/>
        </w:rPr>
        <w:t>قبل أن يدخل بيته</w:t>
      </w:r>
      <w:r w:rsidR="00EC12E1">
        <w:rPr>
          <w:rtl/>
          <w:lang w:bidi="fa-IR"/>
        </w:rPr>
        <w:t xml:space="preserve">، </w:t>
      </w:r>
      <w:r>
        <w:rPr>
          <w:rtl/>
          <w:lang w:bidi="fa-IR"/>
        </w:rPr>
        <w:t>فيطوف بها سبعاً أو ما شاء الله من ذلك</w:t>
      </w:r>
      <w:r w:rsidR="00EC12E1">
        <w:rPr>
          <w:rtl/>
          <w:lang w:bidi="fa-IR"/>
        </w:rPr>
        <w:t xml:space="preserve">، </w:t>
      </w:r>
      <w:r>
        <w:rPr>
          <w:rtl/>
          <w:lang w:bidi="fa-IR"/>
        </w:rPr>
        <w:t>ثم يرجع إلى بيته</w:t>
      </w:r>
      <w:r w:rsidR="00EC12E1">
        <w:rPr>
          <w:rtl/>
          <w:lang w:bidi="fa-IR"/>
        </w:rPr>
        <w:t xml:space="preserve">، </w:t>
      </w:r>
      <w:r>
        <w:rPr>
          <w:rtl/>
          <w:lang w:bidi="fa-IR"/>
        </w:rPr>
        <w:t>حتى إذا كان الشهر الذي أراد الله تعالى به فيه ما أراد من كرامته</w:t>
      </w:r>
      <w:r w:rsidR="00EC12E1">
        <w:rPr>
          <w:rtl/>
          <w:lang w:bidi="fa-IR"/>
        </w:rPr>
        <w:t xml:space="preserve">، </w:t>
      </w:r>
      <w:r>
        <w:rPr>
          <w:rtl/>
          <w:lang w:bidi="fa-IR"/>
        </w:rPr>
        <w:t>من السنة التي بعثه الله تعالى فيها</w:t>
      </w:r>
      <w:r w:rsidR="00EC12E1">
        <w:rPr>
          <w:rtl/>
          <w:lang w:bidi="fa-IR"/>
        </w:rPr>
        <w:t xml:space="preserve">؛ </w:t>
      </w:r>
      <w:r>
        <w:rPr>
          <w:rtl/>
          <w:lang w:bidi="fa-IR"/>
        </w:rPr>
        <w:t>وذلك الشهر شهر رمضان</w:t>
      </w:r>
      <w:r w:rsidR="00EC12E1">
        <w:rPr>
          <w:rtl/>
          <w:lang w:bidi="fa-IR"/>
        </w:rPr>
        <w:t xml:space="preserve">، </w:t>
      </w:r>
      <w:r>
        <w:rPr>
          <w:rtl/>
          <w:lang w:bidi="fa-IR"/>
        </w:rPr>
        <w:t xml:space="preserve">خرج رسول الله </w:t>
      </w:r>
      <w:r w:rsidR="00933950" w:rsidRPr="00933950">
        <w:rPr>
          <w:rStyle w:val="libAlaemChar"/>
          <w:rtl/>
        </w:rPr>
        <w:t>صلى‌الله‌عليه‌وآله‌وسلم</w:t>
      </w:r>
      <w:r>
        <w:rPr>
          <w:rtl/>
          <w:lang w:bidi="fa-IR"/>
        </w:rPr>
        <w:t xml:space="preserve"> إلى حراء كما كان يخرج لجواره ومعه أهله</w:t>
      </w:r>
      <w:r w:rsidR="00EC12E1">
        <w:rPr>
          <w:rtl/>
          <w:lang w:bidi="fa-IR"/>
        </w:rPr>
        <w:t xml:space="preserve">، </w:t>
      </w:r>
      <w:r>
        <w:rPr>
          <w:rtl/>
          <w:lang w:bidi="fa-IR"/>
        </w:rPr>
        <w:t>حتى إذا كانت الليلة التي أكرمه الله فيها برسالته</w:t>
      </w:r>
      <w:r w:rsidR="00EC12E1">
        <w:rPr>
          <w:rtl/>
          <w:lang w:bidi="fa-IR"/>
        </w:rPr>
        <w:t xml:space="preserve">، </w:t>
      </w:r>
      <w:r>
        <w:rPr>
          <w:rtl/>
          <w:lang w:bidi="fa-IR"/>
        </w:rPr>
        <w:t>ورَحِمَ العبادَ بها</w:t>
      </w:r>
      <w:r w:rsidR="00EC12E1">
        <w:rPr>
          <w:rtl/>
          <w:lang w:bidi="fa-IR"/>
        </w:rPr>
        <w:t xml:space="preserve">، </w:t>
      </w:r>
      <w:r>
        <w:rPr>
          <w:rtl/>
          <w:lang w:bidi="fa-IR"/>
        </w:rPr>
        <w:t xml:space="preserve">جاءه جبريلُ </w:t>
      </w:r>
      <w:r w:rsidR="00F82D4A" w:rsidRPr="00F82D4A">
        <w:rPr>
          <w:rStyle w:val="libAlaemChar"/>
          <w:rtl/>
        </w:rPr>
        <w:t>عليه‌السلام</w:t>
      </w:r>
      <w:r>
        <w:rPr>
          <w:rtl/>
          <w:lang w:bidi="fa-IR"/>
        </w:rPr>
        <w:t xml:space="preserve"> بأمر الله تعالى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ولم تكن عبادته منحصرة بالاعتكاف أو الطواف حول البيت بعد الفراغ منه</w:t>
      </w:r>
      <w:r w:rsidR="00EC12E1">
        <w:rPr>
          <w:rtl/>
          <w:lang w:bidi="fa-IR"/>
        </w:rPr>
        <w:t xml:space="preserve">، </w:t>
      </w:r>
      <w:r>
        <w:rPr>
          <w:rtl/>
          <w:lang w:bidi="fa-IR"/>
        </w:rPr>
        <w:t xml:space="preserve">بل دلّت الروايات المتضافرة عن أئمّة أهل البيت على أنّه </w:t>
      </w:r>
      <w:r w:rsidR="00933950" w:rsidRPr="00933950">
        <w:rPr>
          <w:rStyle w:val="libAlaemChar"/>
          <w:rtl/>
        </w:rPr>
        <w:t>صلى‌الله‌عليه‌وآله‌وسلم</w:t>
      </w:r>
      <w:r>
        <w:rPr>
          <w:rtl/>
          <w:lang w:bidi="fa-IR"/>
        </w:rPr>
        <w:t xml:space="preserve"> حجّ عشرين حجّة مستسراً </w:t>
      </w:r>
      <w:r w:rsidRPr="00F82D4A">
        <w:rPr>
          <w:rStyle w:val="libFootnotenumChar"/>
          <w:rtl/>
        </w:rPr>
        <w:t>(3)</w:t>
      </w:r>
      <w:r w:rsidR="00F82D4A">
        <w:rPr>
          <w:rtl/>
          <w:lang w:bidi="fa-IR"/>
        </w:rPr>
        <w:t>.</w:t>
      </w:r>
    </w:p>
    <w:p w:rsidR="00271068" w:rsidRDefault="00F82D4A" w:rsidP="00F82D4A">
      <w:pPr>
        <w:pStyle w:val="libLine"/>
        <w:rPr>
          <w:lang w:bidi="fa-IR"/>
        </w:rPr>
      </w:pPr>
      <w:r w:rsidRPr="00F82D4A">
        <w:rPr>
          <w:rtl/>
          <w:lang w:bidi="fa-IR"/>
        </w:rPr>
        <w:t>____________________</w:t>
      </w:r>
    </w:p>
    <w:p w:rsidR="00F82D4A" w:rsidRDefault="00271068" w:rsidP="00913C28">
      <w:pPr>
        <w:pStyle w:val="libFootnote0"/>
        <w:rPr>
          <w:rtl/>
          <w:lang w:bidi="fa-IR"/>
        </w:rPr>
      </w:pPr>
      <w:r>
        <w:rPr>
          <w:rtl/>
          <w:lang w:bidi="fa-IR"/>
        </w:rPr>
        <w:t xml:space="preserve">1 </w:t>
      </w:r>
      <w:r w:rsidR="00F82D4A">
        <w:rPr>
          <w:rtl/>
          <w:lang w:bidi="fa-IR"/>
        </w:rPr>
        <w:t>-</w:t>
      </w:r>
      <w:r>
        <w:rPr>
          <w:rtl/>
          <w:lang w:bidi="fa-IR"/>
        </w:rPr>
        <w:t xml:space="preserve"> التحنّث</w:t>
      </w:r>
      <w:r w:rsidR="005A1951">
        <w:rPr>
          <w:rtl/>
          <w:lang w:bidi="fa-IR"/>
        </w:rPr>
        <w:t>:</w:t>
      </w:r>
      <w:r>
        <w:rPr>
          <w:rtl/>
          <w:lang w:bidi="fa-IR"/>
        </w:rPr>
        <w:t xml:space="preserve"> هو التحنّف</w:t>
      </w:r>
      <w:r w:rsidR="00EC12E1">
        <w:rPr>
          <w:rtl/>
          <w:lang w:bidi="fa-IR"/>
        </w:rPr>
        <w:t xml:space="preserve">، </w:t>
      </w:r>
      <w:r>
        <w:rPr>
          <w:rtl/>
          <w:lang w:bidi="fa-IR"/>
        </w:rPr>
        <w:t>بدّلت الفاء ( ثاءً )</w:t>
      </w:r>
      <w:r w:rsidR="00EC12E1">
        <w:rPr>
          <w:rtl/>
          <w:lang w:bidi="fa-IR"/>
        </w:rPr>
        <w:t xml:space="preserve">، </w:t>
      </w:r>
      <w:r>
        <w:rPr>
          <w:rtl/>
          <w:lang w:bidi="fa-IR"/>
        </w:rPr>
        <w:t>كما يقال ( جدف ) مكان جدث</w:t>
      </w:r>
      <w:r w:rsidR="00EC12E1">
        <w:rPr>
          <w:rtl/>
          <w:lang w:bidi="fa-IR"/>
        </w:rPr>
        <w:t xml:space="preserve">، </w:t>
      </w:r>
      <w:r>
        <w:rPr>
          <w:rtl/>
          <w:lang w:bidi="fa-IR"/>
        </w:rPr>
        <w:t>بمعنى القبر</w:t>
      </w:r>
      <w:r w:rsidR="00EC12E1">
        <w:rPr>
          <w:rtl/>
          <w:lang w:bidi="fa-IR"/>
        </w:rPr>
        <w:t xml:space="preserve">، </w:t>
      </w:r>
      <w:r>
        <w:rPr>
          <w:rtl/>
          <w:lang w:bidi="fa-IR"/>
        </w:rPr>
        <w:t>وربّما يقال</w:t>
      </w:r>
      <w:r w:rsidR="005A1951">
        <w:rPr>
          <w:rtl/>
          <w:lang w:bidi="fa-IR"/>
        </w:rPr>
        <w:t>:</w:t>
      </w:r>
      <w:r>
        <w:rPr>
          <w:rtl/>
          <w:lang w:bidi="fa-IR"/>
        </w:rPr>
        <w:t xml:space="preserve"> بأنّه بمعنى الخروج عن الحنث بمعنى الإثم</w:t>
      </w:r>
      <w:r w:rsidR="00EC12E1">
        <w:rPr>
          <w:rtl/>
          <w:lang w:bidi="fa-IR"/>
        </w:rPr>
        <w:t xml:space="preserve">، </w:t>
      </w:r>
      <w:r>
        <w:rPr>
          <w:rtl/>
          <w:lang w:bidi="fa-IR"/>
        </w:rPr>
        <w:t>كما أنّ التأثّم هو الخروج عن الإثم</w:t>
      </w:r>
      <w:r w:rsidR="00EC12E1">
        <w:rPr>
          <w:rtl/>
          <w:lang w:bidi="fa-IR"/>
        </w:rPr>
        <w:t xml:space="preserve">، </w:t>
      </w:r>
      <w:r>
        <w:rPr>
          <w:rtl/>
          <w:lang w:bidi="fa-IR"/>
        </w:rPr>
        <w:t>والأوّل هو الأولى</w:t>
      </w:r>
      <w:r w:rsidR="00F82D4A">
        <w:rPr>
          <w:rtl/>
          <w:lang w:bidi="fa-IR"/>
        </w:rPr>
        <w:t>.</w:t>
      </w:r>
    </w:p>
    <w:p w:rsidR="00F82D4A" w:rsidRDefault="00271068" w:rsidP="00913C28">
      <w:pPr>
        <w:pStyle w:val="libFootnote0"/>
        <w:rPr>
          <w:rtl/>
          <w:lang w:bidi="fa-IR"/>
        </w:rPr>
      </w:pPr>
      <w:r>
        <w:rPr>
          <w:rtl/>
          <w:lang w:bidi="fa-IR"/>
        </w:rPr>
        <w:t xml:space="preserve">2 </w:t>
      </w:r>
      <w:r w:rsidR="00F82D4A">
        <w:rPr>
          <w:rtl/>
          <w:lang w:bidi="fa-IR"/>
        </w:rPr>
        <w:t>-</w:t>
      </w:r>
      <w:r>
        <w:rPr>
          <w:rtl/>
          <w:lang w:bidi="fa-IR"/>
        </w:rPr>
        <w:t xml:space="preserve"> السيرة النبوية</w:t>
      </w:r>
      <w:r w:rsidR="005A1951">
        <w:rPr>
          <w:rtl/>
          <w:lang w:bidi="fa-IR"/>
        </w:rPr>
        <w:t>:</w:t>
      </w:r>
      <w:r>
        <w:rPr>
          <w:rtl/>
          <w:lang w:bidi="fa-IR"/>
        </w:rPr>
        <w:t xml:space="preserve"> 1</w:t>
      </w:r>
      <w:r w:rsidR="00570E2A">
        <w:rPr>
          <w:rtl/>
          <w:lang w:bidi="fa-IR"/>
        </w:rPr>
        <w:t>/</w:t>
      </w:r>
      <w:r>
        <w:rPr>
          <w:rtl/>
          <w:lang w:bidi="fa-IR"/>
        </w:rPr>
        <w:t>236</w:t>
      </w:r>
      <w:r w:rsidR="00F82D4A">
        <w:rPr>
          <w:rtl/>
          <w:lang w:bidi="fa-IR"/>
        </w:rPr>
        <w:t>.</w:t>
      </w:r>
    </w:p>
    <w:p w:rsidR="00F82D4A" w:rsidRDefault="00271068" w:rsidP="00913C28">
      <w:pPr>
        <w:pStyle w:val="libFootnote0"/>
        <w:rPr>
          <w:rtl/>
          <w:lang w:bidi="fa-IR"/>
        </w:rPr>
      </w:pPr>
      <w:r>
        <w:rPr>
          <w:rtl/>
          <w:lang w:bidi="fa-IR"/>
        </w:rPr>
        <w:t xml:space="preserve">3 </w:t>
      </w:r>
      <w:r w:rsidR="00F82D4A">
        <w:rPr>
          <w:rtl/>
          <w:lang w:bidi="fa-IR"/>
        </w:rPr>
        <w:t>-</w:t>
      </w:r>
      <w:r>
        <w:rPr>
          <w:rtl/>
          <w:lang w:bidi="fa-IR"/>
        </w:rPr>
        <w:t xml:space="preserve"> الوسائل</w:t>
      </w:r>
      <w:r w:rsidR="005A1951">
        <w:rPr>
          <w:rtl/>
          <w:lang w:bidi="fa-IR"/>
        </w:rPr>
        <w:t>:</w:t>
      </w:r>
      <w:r>
        <w:rPr>
          <w:rtl/>
          <w:lang w:bidi="fa-IR"/>
        </w:rPr>
        <w:t xml:space="preserve"> 8</w:t>
      </w:r>
      <w:r w:rsidR="00570E2A">
        <w:rPr>
          <w:rtl/>
          <w:lang w:bidi="fa-IR"/>
        </w:rPr>
        <w:t>/</w:t>
      </w:r>
      <w:r>
        <w:rPr>
          <w:rtl/>
          <w:lang w:bidi="fa-IR"/>
        </w:rPr>
        <w:t>87 باب 45</w:t>
      </w:r>
      <w:r w:rsidR="00EC12E1">
        <w:rPr>
          <w:rtl/>
          <w:lang w:bidi="fa-IR"/>
        </w:rPr>
        <w:t xml:space="preserve">، </w:t>
      </w:r>
      <w:r>
        <w:rPr>
          <w:rtl/>
          <w:lang w:bidi="fa-IR"/>
        </w:rPr>
        <w:t>استحباب تكرار الحج والعمرة</w:t>
      </w:r>
      <w:r w:rsidR="00EC12E1">
        <w:rPr>
          <w:rtl/>
          <w:lang w:bidi="fa-IR"/>
        </w:rPr>
        <w:t xml:space="preserve">، </w:t>
      </w:r>
      <w:r>
        <w:rPr>
          <w:rtl/>
          <w:lang w:bidi="fa-IR"/>
        </w:rPr>
        <w:t>البحار</w:t>
      </w:r>
      <w:r w:rsidR="005A1951">
        <w:rPr>
          <w:rtl/>
          <w:lang w:bidi="fa-IR"/>
        </w:rPr>
        <w:t>:</w:t>
      </w:r>
      <w:r>
        <w:rPr>
          <w:rtl/>
          <w:lang w:bidi="fa-IR"/>
        </w:rPr>
        <w:t xml:space="preserve"> 11</w:t>
      </w:r>
      <w:r w:rsidR="00570E2A">
        <w:rPr>
          <w:rtl/>
          <w:lang w:bidi="fa-IR"/>
        </w:rPr>
        <w:t>/</w:t>
      </w:r>
      <w:r>
        <w:rPr>
          <w:rtl/>
          <w:lang w:bidi="fa-IR"/>
        </w:rPr>
        <w:t>280</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روى غياث بن إبراهيم</w:t>
      </w:r>
      <w:r w:rsidR="00EC12E1">
        <w:rPr>
          <w:rtl/>
          <w:lang w:bidi="fa-IR"/>
        </w:rPr>
        <w:t xml:space="preserve">، </w:t>
      </w:r>
      <w:r>
        <w:rPr>
          <w:rtl/>
          <w:lang w:bidi="fa-IR"/>
        </w:rPr>
        <w:t xml:space="preserve">عن الإمام الصادق </w:t>
      </w:r>
      <w:r w:rsidR="00F82D4A" w:rsidRPr="00F82D4A">
        <w:rPr>
          <w:rStyle w:val="libAlaemChar"/>
          <w:rtl/>
        </w:rPr>
        <w:t>عليه‌السلام</w:t>
      </w:r>
      <w:r w:rsidR="005A1951">
        <w:rPr>
          <w:rtl/>
          <w:lang w:bidi="fa-IR"/>
        </w:rPr>
        <w:t>:</w:t>
      </w:r>
      <w:r>
        <w:rPr>
          <w:rtl/>
          <w:lang w:bidi="fa-IR"/>
        </w:rPr>
        <w:t xml:space="preserve"> ( لم يحج النبيّ بعد قدوم المدينة إلاّ واحدة</w:t>
      </w:r>
      <w:r w:rsidR="00EC12E1">
        <w:rPr>
          <w:rtl/>
          <w:lang w:bidi="fa-IR"/>
        </w:rPr>
        <w:t xml:space="preserve">، </w:t>
      </w:r>
      <w:r>
        <w:rPr>
          <w:rtl/>
          <w:lang w:bidi="fa-IR"/>
        </w:rPr>
        <w:t xml:space="preserve">وقد حجّ بمكّة مع قومه حجّات )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ولم تكن أعماله الفردية أو الاجتماعية منحصرة في المستقلاّت العقلية</w:t>
      </w:r>
      <w:r w:rsidR="00EC12E1">
        <w:rPr>
          <w:rtl/>
          <w:lang w:bidi="fa-IR"/>
        </w:rPr>
        <w:t xml:space="preserve">، </w:t>
      </w:r>
      <w:r>
        <w:rPr>
          <w:rtl/>
          <w:lang w:bidi="fa-IR"/>
        </w:rPr>
        <w:t>كالاجتناب عن البغي والظلم</w:t>
      </w:r>
      <w:r w:rsidR="00EC12E1">
        <w:rPr>
          <w:rtl/>
          <w:lang w:bidi="fa-IR"/>
        </w:rPr>
        <w:t xml:space="preserve">، </w:t>
      </w:r>
      <w:r>
        <w:rPr>
          <w:rtl/>
          <w:lang w:bidi="fa-IR"/>
        </w:rPr>
        <w:t>وكالتحنّن على اليتيم والعطف على المسكين</w:t>
      </w:r>
      <w:r w:rsidR="00EC12E1">
        <w:rPr>
          <w:rtl/>
          <w:lang w:bidi="fa-IR"/>
        </w:rPr>
        <w:t xml:space="preserve">، </w:t>
      </w:r>
      <w:r>
        <w:rPr>
          <w:rtl/>
          <w:lang w:bidi="fa-IR"/>
        </w:rPr>
        <w:t>بل كان في فترة من حياته راعياً للغنم</w:t>
      </w:r>
      <w:r w:rsidR="00EC12E1">
        <w:rPr>
          <w:rtl/>
          <w:lang w:bidi="fa-IR"/>
        </w:rPr>
        <w:t xml:space="preserve">، </w:t>
      </w:r>
      <w:r>
        <w:rPr>
          <w:rtl/>
          <w:lang w:bidi="fa-IR"/>
        </w:rPr>
        <w:t>وفي فترات أُخرى ضارباً في الأرض للتجارة</w:t>
      </w:r>
      <w:r w:rsidR="00EC12E1">
        <w:rPr>
          <w:rtl/>
          <w:lang w:bidi="fa-IR"/>
        </w:rPr>
        <w:t xml:space="preserve">، </w:t>
      </w:r>
      <w:r>
        <w:rPr>
          <w:rtl/>
          <w:lang w:bidi="fa-IR"/>
        </w:rPr>
        <w:t>ولم يكن في القيام بهذه الأعمال في غنى عن شرع يطبّق أعماله عليه</w:t>
      </w:r>
      <w:r w:rsidR="00EC12E1">
        <w:rPr>
          <w:rtl/>
          <w:lang w:bidi="fa-IR"/>
        </w:rPr>
        <w:t xml:space="preserve">، </w:t>
      </w:r>
      <w:r>
        <w:rPr>
          <w:rtl/>
          <w:lang w:bidi="fa-IR"/>
        </w:rPr>
        <w:t>إذ لم يكن البيع والربا والخل والخمر ولا المذكّى وغيره عنده سواسية</w:t>
      </w:r>
      <w:r w:rsidR="00EC12E1">
        <w:rPr>
          <w:rtl/>
          <w:lang w:bidi="fa-IR"/>
        </w:rPr>
        <w:t xml:space="preserve">، </w:t>
      </w:r>
      <w:r>
        <w:rPr>
          <w:rtl/>
          <w:lang w:bidi="fa-IR"/>
        </w:rPr>
        <w:t>وليست هذه الأمور ونظائرها ممّا يستقل العقل بأحكامها</w:t>
      </w:r>
      <w:r w:rsidR="00F82D4A">
        <w:rPr>
          <w:rtl/>
          <w:lang w:bidi="fa-IR"/>
        </w:rPr>
        <w:t>.</w:t>
      </w:r>
    </w:p>
    <w:p w:rsidR="00F82D4A" w:rsidRDefault="00271068" w:rsidP="00271068">
      <w:pPr>
        <w:pStyle w:val="libNormal"/>
        <w:rPr>
          <w:rtl/>
          <w:lang w:bidi="fa-IR"/>
        </w:rPr>
      </w:pPr>
      <w:r>
        <w:rPr>
          <w:rtl/>
          <w:lang w:bidi="fa-IR"/>
        </w:rPr>
        <w:t xml:space="preserve">فطبيعة الحال تقتضي أن يكون </w:t>
      </w:r>
      <w:r w:rsidR="00933950" w:rsidRPr="00933950">
        <w:rPr>
          <w:rStyle w:val="libAlaemChar"/>
          <w:rtl/>
        </w:rPr>
        <w:t>صلى‌الله‌عليه‌وآله‌وسلم</w:t>
      </w:r>
      <w:r>
        <w:rPr>
          <w:rtl/>
          <w:lang w:bidi="fa-IR"/>
        </w:rPr>
        <w:t xml:space="preserve"> عارفاً بأحكام عباداته وطاعاته</w:t>
      </w:r>
      <w:r w:rsidR="00EC12E1">
        <w:rPr>
          <w:rtl/>
          <w:lang w:bidi="fa-IR"/>
        </w:rPr>
        <w:t xml:space="preserve">، </w:t>
      </w:r>
      <w:r>
        <w:rPr>
          <w:rtl/>
          <w:lang w:bidi="fa-IR"/>
        </w:rPr>
        <w:t>واقفاً على حرام أفعاله وحلالها</w:t>
      </w:r>
      <w:r w:rsidR="00EC12E1">
        <w:rPr>
          <w:rtl/>
          <w:lang w:bidi="fa-IR"/>
        </w:rPr>
        <w:t xml:space="preserve">، </w:t>
      </w:r>
      <w:r>
        <w:rPr>
          <w:rtl/>
          <w:lang w:bidi="fa-IR"/>
        </w:rPr>
        <w:t>في زواجه ونكاحه في حلّه وترحاله</w:t>
      </w:r>
      <w:r w:rsidR="00EC12E1">
        <w:rPr>
          <w:rtl/>
          <w:lang w:bidi="fa-IR"/>
        </w:rPr>
        <w:t xml:space="preserve">، </w:t>
      </w:r>
      <w:r>
        <w:rPr>
          <w:rtl/>
          <w:lang w:bidi="fa-IR"/>
        </w:rPr>
        <w:t>ولولاه أشرف على اقتراف ما حرّمه الله سبحانه في عامّة شرائعه</w:t>
      </w:r>
      <w:r w:rsidR="00EC12E1">
        <w:rPr>
          <w:rtl/>
          <w:lang w:bidi="fa-IR"/>
        </w:rPr>
        <w:t xml:space="preserve">، </w:t>
      </w:r>
      <w:r>
        <w:rPr>
          <w:rtl/>
          <w:lang w:bidi="fa-IR"/>
        </w:rPr>
        <w:t>والاقتراف أو الدنو منه يناقض أهداف البعثة</w:t>
      </w:r>
      <w:r w:rsidR="00EC12E1">
        <w:rPr>
          <w:rtl/>
          <w:lang w:bidi="fa-IR"/>
        </w:rPr>
        <w:t xml:space="preserve">، </w:t>
      </w:r>
      <w:r>
        <w:rPr>
          <w:rtl/>
          <w:lang w:bidi="fa-IR"/>
        </w:rPr>
        <w:t>فإنّها لا تتحقّق إلاّ بعمله قبل بعثته بما سوف يدعو إليه بعد بعثته</w:t>
      </w:r>
      <w:r w:rsidR="00F82D4A">
        <w:rPr>
          <w:rtl/>
          <w:lang w:bidi="fa-IR"/>
        </w:rPr>
        <w:t>.</w:t>
      </w:r>
    </w:p>
    <w:p w:rsidR="00271068" w:rsidRDefault="00271068" w:rsidP="00271068">
      <w:pPr>
        <w:pStyle w:val="libNormal"/>
        <w:rPr>
          <w:lang w:bidi="fa-IR"/>
        </w:rPr>
      </w:pPr>
      <w:r>
        <w:rPr>
          <w:rtl/>
          <w:lang w:bidi="fa-IR"/>
        </w:rPr>
        <w:t>وعلى ضوء هذه المقدّمة يبطل القول الأوّل من أنّه لم يكن متعبّداً بشرع أصلاً</w:t>
      </w:r>
      <w:r w:rsidR="00EC12E1">
        <w:rPr>
          <w:rtl/>
          <w:lang w:bidi="fa-IR"/>
        </w:rPr>
        <w:t xml:space="preserve">؛ </w:t>
      </w:r>
      <w:r>
        <w:rPr>
          <w:rtl/>
          <w:lang w:bidi="fa-IR"/>
        </w:rPr>
        <w:t>لما عرفت من أنّ العبادة والطاعة لا تصح إلاّ بعد معرفة حدودها وخصوصيّاتها عن طريق الشرع</w:t>
      </w:r>
      <w:r w:rsidR="00EC12E1">
        <w:rPr>
          <w:rtl/>
          <w:lang w:bidi="fa-IR"/>
        </w:rPr>
        <w:t xml:space="preserve">، </w:t>
      </w:r>
      <w:r>
        <w:rPr>
          <w:rtl/>
          <w:lang w:bidi="fa-IR"/>
        </w:rPr>
        <w:t>كما أنّ الاجتناب عن محارم الله في العقود والإيقاعات وسائر ما يرجع إلى أعماله وأفعاله الفردية والاجتماعية</w:t>
      </w:r>
      <w:r w:rsidR="00EC12E1">
        <w:rPr>
          <w:rtl/>
          <w:lang w:bidi="fa-IR"/>
        </w:rPr>
        <w:t xml:space="preserve">، </w:t>
      </w:r>
      <w:r>
        <w:rPr>
          <w:rtl/>
          <w:lang w:bidi="fa-IR"/>
        </w:rPr>
        <w:t>يتوقّف على معرفة الحلال والحرام</w:t>
      </w:r>
      <w:r w:rsidR="00EC12E1">
        <w:rPr>
          <w:rtl/>
          <w:lang w:bidi="fa-IR"/>
        </w:rPr>
        <w:t xml:space="preserve">، </w:t>
      </w:r>
      <w:r>
        <w:rPr>
          <w:rtl/>
          <w:lang w:bidi="fa-IR"/>
        </w:rPr>
        <w:t>حتى يتخذه مقياساً في مقام العمل</w:t>
      </w:r>
      <w:r w:rsidR="00EC12E1">
        <w:rPr>
          <w:rtl/>
          <w:lang w:bidi="fa-IR"/>
        </w:rPr>
        <w:t xml:space="preserve">، </w:t>
      </w:r>
      <w:r>
        <w:rPr>
          <w:rtl/>
          <w:lang w:bidi="fa-IR"/>
        </w:rPr>
        <w:t>وعند ذاك كيف يصح القول بأنّه لم يكن متعبّداً بشرع أصلاً ؟ وإلاّ يلزم أن ننكر عباداته وطاعاته قبل</w:t>
      </w:r>
    </w:p>
    <w:p w:rsidR="00271068" w:rsidRDefault="00F82D4A" w:rsidP="00F82D4A">
      <w:pPr>
        <w:pStyle w:val="libLine"/>
        <w:rPr>
          <w:lang w:bidi="fa-IR"/>
        </w:rPr>
      </w:pPr>
      <w:r w:rsidRPr="00F82D4A">
        <w:rPr>
          <w:rtl/>
          <w:lang w:bidi="fa-IR"/>
        </w:rPr>
        <w:t>____________________</w:t>
      </w:r>
    </w:p>
    <w:p w:rsidR="00F82D4A" w:rsidRDefault="00271068" w:rsidP="00D2294D">
      <w:pPr>
        <w:pStyle w:val="libFootnote0"/>
        <w:rPr>
          <w:rtl/>
          <w:lang w:bidi="fa-IR"/>
        </w:rPr>
      </w:pPr>
      <w:r>
        <w:rPr>
          <w:rtl/>
          <w:lang w:bidi="fa-IR"/>
        </w:rPr>
        <w:t xml:space="preserve">1 </w:t>
      </w:r>
      <w:r w:rsidR="00F82D4A">
        <w:rPr>
          <w:rtl/>
          <w:lang w:bidi="fa-IR"/>
        </w:rPr>
        <w:t>-</w:t>
      </w:r>
      <w:r>
        <w:rPr>
          <w:rtl/>
          <w:lang w:bidi="fa-IR"/>
        </w:rPr>
        <w:t xml:space="preserve"> الوسائل</w:t>
      </w:r>
      <w:r w:rsidR="005A1951">
        <w:rPr>
          <w:rtl/>
          <w:lang w:bidi="fa-IR"/>
        </w:rPr>
        <w:t>:</w:t>
      </w:r>
      <w:r>
        <w:rPr>
          <w:rtl/>
          <w:lang w:bidi="fa-IR"/>
        </w:rPr>
        <w:t xml:space="preserve"> 8</w:t>
      </w:r>
      <w:r w:rsidR="00570E2A">
        <w:rPr>
          <w:rtl/>
          <w:lang w:bidi="fa-IR"/>
        </w:rPr>
        <w:t>/</w:t>
      </w:r>
      <w:r>
        <w:rPr>
          <w:rtl/>
          <w:lang w:bidi="fa-IR"/>
        </w:rPr>
        <w:t>88 باب 45</w:t>
      </w:r>
      <w:r w:rsidR="00EC12E1">
        <w:rPr>
          <w:rtl/>
          <w:lang w:bidi="fa-IR"/>
        </w:rPr>
        <w:t xml:space="preserve">، </w:t>
      </w:r>
      <w:r>
        <w:rPr>
          <w:rtl/>
          <w:lang w:bidi="fa-IR"/>
        </w:rPr>
        <w:t>استحباب تكرار الحج والعمرة</w:t>
      </w:r>
      <w:r w:rsidR="00EC12E1">
        <w:rPr>
          <w:rtl/>
          <w:lang w:bidi="fa-IR"/>
        </w:rPr>
        <w:t xml:space="preserve">، </w:t>
      </w:r>
      <w:r>
        <w:rPr>
          <w:rtl/>
          <w:lang w:bidi="fa-IR"/>
        </w:rPr>
        <w:t>الحديث 4</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D2294D">
      <w:pPr>
        <w:pStyle w:val="libNormal0"/>
        <w:rPr>
          <w:rtl/>
          <w:lang w:bidi="fa-IR"/>
        </w:rPr>
      </w:pPr>
      <w:r>
        <w:rPr>
          <w:rtl/>
          <w:lang w:bidi="fa-IR"/>
        </w:rPr>
        <w:lastRenderedPageBreak/>
        <w:t>البعثة أو نرميه باقتراف الكبائر في تلك الفترة</w:t>
      </w:r>
      <w:r w:rsidR="00EC12E1">
        <w:rPr>
          <w:rtl/>
          <w:lang w:bidi="fa-IR"/>
        </w:rPr>
        <w:t xml:space="preserve">، </w:t>
      </w:r>
      <w:r>
        <w:rPr>
          <w:rtl/>
          <w:lang w:bidi="fa-IR"/>
        </w:rPr>
        <w:t>وهو يضاد عصمته قبل البعثة كما يضاد أهدافها</w:t>
      </w:r>
      <w:r w:rsidR="00F82D4A">
        <w:rPr>
          <w:rtl/>
          <w:lang w:bidi="fa-IR"/>
        </w:rPr>
        <w:t>.</w:t>
      </w:r>
    </w:p>
    <w:p w:rsidR="00F82D4A" w:rsidRDefault="00271068" w:rsidP="00271068">
      <w:pPr>
        <w:pStyle w:val="libNormal"/>
        <w:rPr>
          <w:rtl/>
          <w:lang w:bidi="fa-IR"/>
        </w:rPr>
      </w:pPr>
      <w:r>
        <w:rPr>
          <w:rtl/>
          <w:lang w:bidi="fa-IR"/>
        </w:rPr>
        <w:t>قال العلاّمة المجلسي</w:t>
      </w:r>
      <w:r w:rsidR="005A1951">
        <w:rPr>
          <w:rtl/>
          <w:lang w:bidi="fa-IR"/>
        </w:rPr>
        <w:t>:</w:t>
      </w:r>
      <w:r>
        <w:rPr>
          <w:rtl/>
          <w:lang w:bidi="fa-IR"/>
        </w:rPr>
        <w:t xml:space="preserve"> قد ورد في أخبار كثيرة أنّه </w:t>
      </w:r>
      <w:r w:rsidR="00933950" w:rsidRPr="00933950">
        <w:rPr>
          <w:rStyle w:val="libAlaemChar"/>
          <w:rtl/>
        </w:rPr>
        <w:t>صلى‌الله‌عليه‌وآله‌وسلم</w:t>
      </w:r>
      <w:r>
        <w:rPr>
          <w:rtl/>
          <w:lang w:bidi="fa-IR"/>
        </w:rPr>
        <w:t xml:space="preserve"> كان يطوف وأنّه كان يعبد الله في حراء</w:t>
      </w:r>
      <w:r w:rsidR="00EC12E1">
        <w:rPr>
          <w:rtl/>
          <w:lang w:bidi="fa-IR"/>
        </w:rPr>
        <w:t xml:space="preserve">، </w:t>
      </w:r>
      <w:r>
        <w:rPr>
          <w:rtl/>
          <w:lang w:bidi="fa-IR"/>
        </w:rPr>
        <w:t>وأنّه كان يراعي الآداب المنقولة من التسمية والتحميد عند الأكل وغيره</w:t>
      </w:r>
      <w:r w:rsidR="00EC12E1">
        <w:rPr>
          <w:rtl/>
          <w:lang w:bidi="fa-IR"/>
        </w:rPr>
        <w:t xml:space="preserve">، </w:t>
      </w:r>
      <w:r>
        <w:rPr>
          <w:rtl/>
          <w:lang w:bidi="fa-IR"/>
        </w:rPr>
        <w:t>وكيف يجوّز ذو مسكة من العقل</w:t>
      </w:r>
      <w:r w:rsidR="00EC12E1">
        <w:rPr>
          <w:rtl/>
          <w:lang w:bidi="fa-IR"/>
        </w:rPr>
        <w:t xml:space="preserve">، </w:t>
      </w:r>
      <w:r>
        <w:rPr>
          <w:rtl/>
          <w:lang w:bidi="fa-IR"/>
        </w:rPr>
        <w:t>على الله تعالى أن يهمل أفضل أنبيائه أربعين سنة بغير عبادة ؟! والمكابرة في ذلك سفسطة</w:t>
      </w:r>
      <w:r w:rsidR="00EC12E1">
        <w:rPr>
          <w:rtl/>
          <w:lang w:bidi="fa-IR"/>
        </w:rPr>
        <w:t xml:space="preserve">، </w:t>
      </w:r>
      <w:r>
        <w:rPr>
          <w:rtl/>
          <w:lang w:bidi="fa-IR"/>
        </w:rPr>
        <w:t>فلا يخلو إمّا أن يكون عاملاً بشريعة مختصة به أوحى الله إليه بها</w:t>
      </w:r>
      <w:r w:rsidR="00EC12E1">
        <w:rPr>
          <w:rtl/>
          <w:lang w:bidi="fa-IR"/>
        </w:rPr>
        <w:t xml:space="preserve">، </w:t>
      </w:r>
      <w:r>
        <w:rPr>
          <w:rtl/>
          <w:lang w:bidi="fa-IR"/>
        </w:rPr>
        <w:t>وهو المطلوب</w:t>
      </w:r>
      <w:r w:rsidR="00EC12E1">
        <w:rPr>
          <w:rtl/>
          <w:lang w:bidi="fa-IR"/>
        </w:rPr>
        <w:t xml:space="preserve">، </w:t>
      </w:r>
      <w:r>
        <w:rPr>
          <w:rtl/>
          <w:lang w:bidi="fa-IR"/>
        </w:rPr>
        <w:t xml:space="preserve">أو عاملاً بشريعة غيره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نعم روى أحمد في مسنده</w:t>
      </w:r>
      <w:r w:rsidR="00EC12E1">
        <w:rPr>
          <w:rtl/>
          <w:lang w:bidi="fa-IR"/>
        </w:rPr>
        <w:t xml:space="preserve">، </w:t>
      </w:r>
      <w:r>
        <w:rPr>
          <w:rtl/>
          <w:lang w:bidi="fa-IR"/>
        </w:rPr>
        <w:t>عن سعيد بن زيد قال</w:t>
      </w:r>
      <w:r w:rsidR="005A1951">
        <w:rPr>
          <w:rtl/>
          <w:lang w:bidi="fa-IR"/>
        </w:rPr>
        <w:t>:</w:t>
      </w:r>
      <w:r>
        <w:rPr>
          <w:rtl/>
          <w:lang w:bidi="fa-IR"/>
        </w:rPr>
        <w:t xml:space="preserve"> كان رسول الله </w:t>
      </w:r>
      <w:r w:rsidR="00933950" w:rsidRPr="00933950">
        <w:rPr>
          <w:rStyle w:val="libAlaemChar"/>
          <w:rtl/>
        </w:rPr>
        <w:t>صلى‌الله‌عليه‌وآله‌وسلم</w:t>
      </w:r>
      <w:r>
        <w:rPr>
          <w:rtl/>
          <w:lang w:bidi="fa-IR"/>
        </w:rPr>
        <w:t xml:space="preserve"> بمكّة هو وزيد بن حارثة</w:t>
      </w:r>
      <w:r w:rsidR="00EC12E1">
        <w:rPr>
          <w:rtl/>
          <w:lang w:bidi="fa-IR"/>
        </w:rPr>
        <w:t xml:space="preserve">، </w:t>
      </w:r>
      <w:r>
        <w:rPr>
          <w:rtl/>
          <w:lang w:bidi="fa-IR"/>
        </w:rPr>
        <w:t>فمرَّ بهما زيد بن عمرو بن نفيل فدعوه إلى سفرة لهما</w:t>
      </w:r>
      <w:r w:rsidR="00EC12E1">
        <w:rPr>
          <w:rtl/>
          <w:lang w:bidi="fa-IR"/>
        </w:rPr>
        <w:t xml:space="preserve">، </w:t>
      </w:r>
      <w:r>
        <w:rPr>
          <w:rtl/>
          <w:lang w:bidi="fa-IR"/>
        </w:rPr>
        <w:t>فقال يا بن أخي إنّي لا آكل ممّا ذبح على النصب</w:t>
      </w:r>
      <w:r w:rsidR="00EC12E1">
        <w:rPr>
          <w:rtl/>
          <w:lang w:bidi="fa-IR"/>
        </w:rPr>
        <w:t xml:space="preserve">، </w:t>
      </w:r>
      <w:r>
        <w:rPr>
          <w:rtl/>
          <w:lang w:bidi="fa-IR"/>
        </w:rPr>
        <w:t>قال</w:t>
      </w:r>
      <w:r w:rsidR="005A1951">
        <w:rPr>
          <w:rtl/>
          <w:lang w:bidi="fa-IR"/>
        </w:rPr>
        <w:t>:</w:t>
      </w:r>
      <w:r>
        <w:rPr>
          <w:rtl/>
          <w:lang w:bidi="fa-IR"/>
        </w:rPr>
        <w:t xml:space="preserve"> فما رُؤي النبي </w:t>
      </w:r>
      <w:r w:rsidR="00933950" w:rsidRPr="00933950">
        <w:rPr>
          <w:rStyle w:val="libAlaemChar"/>
          <w:rtl/>
        </w:rPr>
        <w:t>صلى‌الله‌عليه‌وآله‌وسلم</w:t>
      </w:r>
      <w:r>
        <w:rPr>
          <w:rtl/>
          <w:lang w:bidi="fa-IR"/>
        </w:rPr>
        <w:t xml:space="preserve"> بعد ذلك أكل شيئاً ممّا ذبح على النصب</w:t>
      </w:r>
      <w:r w:rsidR="00EC12E1">
        <w:rPr>
          <w:rtl/>
          <w:lang w:bidi="fa-IR"/>
        </w:rPr>
        <w:t xml:space="preserve">، </w:t>
      </w:r>
      <w:r>
        <w:rPr>
          <w:rtl/>
          <w:lang w:bidi="fa-IR"/>
        </w:rPr>
        <w:t>قال</w:t>
      </w:r>
      <w:r w:rsidR="005A1951">
        <w:rPr>
          <w:rtl/>
          <w:lang w:bidi="fa-IR"/>
        </w:rPr>
        <w:t>:</w:t>
      </w:r>
      <w:r>
        <w:rPr>
          <w:rtl/>
          <w:lang w:bidi="fa-IR"/>
        </w:rPr>
        <w:t xml:space="preserve"> قلت لرسول الله </w:t>
      </w:r>
      <w:r w:rsidR="00933950" w:rsidRPr="00933950">
        <w:rPr>
          <w:rStyle w:val="libAlaemChar"/>
          <w:rtl/>
        </w:rPr>
        <w:t>صلى‌الله‌عليه‌وآله‌وسلم</w:t>
      </w:r>
      <w:r w:rsidR="005A1951">
        <w:rPr>
          <w:rtl/>
          <w:lang w:bidi="fa-IR"/>
        </w:rPr>
        <w:t>:</w:t>
      </w:r>
      <w:r>
        <w:rPr>
          <w:rtl/>
          <w:lang w:bidi="fa-IR"/>
        </w:rPr>
        <w:t xml:space="preserve"> إنّ أبي كان كما قد رأيت وبلغك</w:t>
      </w:r>
      <w:r w:rsidR="00EC12E1">
        <w:rPr>
          <w:rtl/>
          <w:lang w:bidi="fa-IR"/>
        </w:rPr>
        <w:t xml:space="preserve">، </w:t>
      </w:r>
      <w:r>
        <w:rPr>
          <w:rtl/>
          <w:lang w:bidi="fa-IR"/>
        </w:rPr>
        <w:t>ولو أدركك لآمن بك واتبعك فاستغفر له ؟ قال</w:t>
      </w:r>
      <w:r w:rsidR="005A1951">
        <w:rPr>
          <w:rtl/>
          <w:lang w:bidi="fa-IR"/>
        </w:rPr>
        <w:t>:</w:t>
      </w:r>
      <w:r>
        <w:rPr>
          <w:rtl/>
          <w:lang w:bidi="fa-IR"/>
        </w:rPr>
        <w:t xml:space="preserve"> نعم</w:t>
      </w:r>
      <w:r w:rsidR="00EC12E1">
        <w:rPr>
          <w:rtl/>
          <w:lang w:bidi="fa-IR"/>
        </w:rPr>
        <w:t xml:space="preserve">، </w:t>
      </w:r>
      <w:r>
        <w:rPr>
          <w:rtl/>
          <w:lang w:bidi="fa-IR"/>
        </w:rPr>
        <w:t xml:space="preserve">فاستغفر له فإنّه يبعث يوم القيامة أُمَّة واحدة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نحن لا نعلّق على هذا الحديث شيئاً سوى أنّه يستلزم أن يكون زيد أعرف بأحكام الله تعالى من النبي الأكرم</w:t>
      </w:r>
      <w:r w:rsidR="00EC12E1">
        <w:rPr>
          <w:rtl/>
          <w:lang w:bidi="fa-IR"/>
        </w:rPr>
        <w:t xml:space="preserve">، </w:t>
      </w:r>
      <w:r>
        <w:rPr>
          <w:rtl/>
          <w:lang w:bidi="fa-IR"/>
        </w:rPr>
        <w:t>الذي كان بمقربة من البعث إلى هداية الأُمّة</w:t>
      </w:r>
      <w:r w:rsidR="00EC12E1">
        <w:rPr>
          <w:rtl/>
          <w:lang w:bidi="fa-IR"/>
        </w:rPr>
        <w:t xml:space="preserve">، </w:t>
      </w:r>
      <w:r>
        <w:rPr>
          <w:rtl/>
          <w:lang w:bidi="fa-IR"/>
        </w:rPr>
        <w:t>أضف إليه أنّ الحديث مرويّ عن طريق سعيد بن زيد الذي يَدّعي فيه شرفاً لأبيه</w:t>
      </w:r>
      <w:r w:rsidR="00EC12E1">
        <w:rPr>
          <w:rtl/>
          <w:lang w:bidi="fa-IR"/>
        </w:rPr>
        <w:t xml:space="preserve">، </w:t>
      </w:r>
      <w:r>
        <w:rPr>
          <w:rtl/>
          <w:lang w:bidi="fa-IR"/>
        </w:rPr>
        <w:t xml:space="preserve">وفي الوقت نفسه نقصاً للنبي </w:t>
      </w:r>
      <w:r w:rsidR="00933950" w:rsidRPr="00933950">
        <w:rPr>
          <w:rStyle w:val="libAlaemChar"/>
          <w:rtl/>
        </w:rPr>
        <w:t>صلى‌الله‌عليه‌وآله‌وسلم</w:t>
      </w:r>
      <w:r>
        <w:rPr>
          <w:rtl/>
          <w:lang w:bidi="fa-IR"/>
        </w:rPr>
        <w:t xml:space="preserve"> . </w:t>
      </w:r>
      <w:r w:rsidRPr="00D2294D">
        <w:rPr>
          <w:rStyle w:val="libAlaemChar"/>
          <w:rtl/>
        </w:rPr>
        <w:t>(</w:t>
      </w:r>
      <w:r w:rsidRPr="00D2294D">
        <w:rPr>
          <w:rStyle w:val="libAieChar"/>
          <w:rtl/>
        </w:rPr>
        <w:t xml:space="preserve"> كَبُرَتْ كَلِمَةً تَخْرُجُ مِنْ أفَواهِهِم </w:t>
      </w:r>
      <w:r w:rsidRPr="00D2294D">
        <w:rPr>
          <w:rStyle w:val="libAlaemChar"/>
          <w:rtl/>
        </w:rPr>
        <w:t>)</w:t>
      </w:r>
      <w:r>
        <w:rPr>
          <w:rtl/>
          <w:lang w:bidi="fa-IR"/>
        </w:rPr>
        <w:t xml:space="preserve">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هذا كلّه حول القول الأوّل</w:t>
      </w:r>
      <w:r w:rsidR="00F82D4A">
        <w:rPr>
          <w:rtl/>
          <w:lang w:bidi="fa-IR"/>
        </w:rPr>
        <w:t>.</w:t>
      </w:r>
    </w:p>
    <w:p w:rsidR="00271068" w:rsidRDefault="00F82D4A" w:rsidP="00F82D4A">
      <w:pPr>
        <w:pStyle w:val="libLine"/>
        <w:rPr>
          <w:lang w:bidi="fa-IR"/>
        </w:rPr>
      </w:pPr>
      <w:r w:rsidRPr="00F82D4A">
        <w:rPr>
          <w:rtl/>
          <w:lang w:bidi="fa-IR"/>
        </w:rPr>
        <w:t>____________________</w:t>
      </w:r>
    </w:p>
    <w:p w:rsidR="00F82D4A" w:rsidRDefault="00271068" w:rsidP="00D2294D">
      <w:pPr>
        <w:pStyle w:val="libFootnote0"/>
        <w:rPr>
          <w:rtl/>
          <w:lang w:bidi="fa-IR"/>
        </w:rPr>
      </w:pPr>
      <w:r>
        <w:rPr>
          <w:rtl/>
          <w:lang w:bidi="fa-IR"/>
        </w:rPr>
        <w:t xml:space="preserve">1 </w:t>
      </w:r>
      <w:r w:rsidR="00F82D4A">
        <w:rPr>
          <w:rtl/>
          <w:lang w:bidi="fa-IR"/>
        </w:rPr>
        <w:t>-</w:t>
      </w:r>
      <w:r>
        <w:rPr>
          <w:rtl/>
          <w:lang w:bidi="fa-IR"/>
        </w:rPr>
        <w:t xml:space="preserve"> البحار</w:t>
      </w:r>
      <w:r w:rsidR="005A1951">
        <w:rPr>
          <w:rtl/>
          <w:lang w:bidi="fa-IR"/>
        </w:rPr>
        <w:t>:</w:t>
      </w:r>
      <w:r>
        <w:rPr>
          <w:rtl/>
          <w:lang w:bidi="fa-IR"/>
        </w:rPr>
        <w:t xml:space="preserve"> 18</w:t>
      </w:r>
      <w:r w:rsidR="00570E2A">
        <w:rPr>
          <w:rtl/>
          <w:lang w:bidi="fa-IR"/>
        </w:rPr>
        <w:t>/</w:t>
      </w:r>
      <w:r>
        <w:rPr>
          <w:rtl/>
          <w:lang w:bidi="fa-IR"/>
        </w:rPr>
        <w:t>280</w:t>
      </w:r>
      <w:r w:rsidR="00F82D4A">
        <w:rPr>
          <w:rtl/>
          <w:lang w:bidi="fa-IR"/>
        </w:rPr>
        <w:t>.</w:t>
      </w:r>
    </w:p>
    <w:p w:rsidR="00F82D4A" w:rsidRDefault="00271068" w:rsidP="00D2294D">
      <w:pPr>
        <w:pStyle w:val="libFootnote0"/>
        <w:rPr>
          <w:rtl/>
          <w:lang w:bidi="fa-IR"/>
        </w:rPr>
      </w:pPr>
      <w:r>
        <w:rPr>
          <w:rtl/>
          <w:lang w:bidi="fa-IR"/>
        </w:rPr>
        <w:t xml:space="preserve">2 </w:t>
      </w:r>
      <w:r w:rsidR="00F82D4A">
        <w:rPr>
          <w:rtl/>
          <w:lang w:bidi="fa-IR"/>
        </w:rPr>
        <w:t>-</w:t>
      </w:r>
      <w:r>
        <w:rPr>
          <w:rtl/>
          <w:lang w:bidi="fa-IR"/>
        </w:rPr>
        <w:t xml:space="preserve"> مسند أحمد</w:t>
      </w:r>
      <w:r w:rsidR="005A1951">
        <w:rPr>
          <w:rtl/>
          <w:lang w:bidi="fa-IR"/>
        </w:rPr>
        <w:t>:</w:t>
      </w:r>
      <w:r>
        <w:rPr>
          <w:rtl/>
          <w:lang w:bidi="fa-IR"/>
        </w:rPr>
        <w:t xml:space="preserve"> 1</w:t>
      </w:r>
      <w:r w:rsidR="00570E2A">
        <w:rPr>
          <w:rtl/>
          <w:lang w:bidi="fa-IR"/>
        </w:rPr>
        <w:t>/</w:t>
      </w:r>
      <w:r>
        <w:rPr>
          <w:rtl/>
          <w:lang w:bidi="fa-IR"/>
        </w:rPr>
        <w:t xml:space="preserve">189 </w:t>
      </w:r>
      <w:r w:rsidR="00F82D4A">
        <w:rPr>
          <w:rtl/>
          <w:lang w:bidi="fa-IR"/>
        </w:rPr>
        <w:t>-</w:t>
      </w:r>
      <w:r>
        <w:rPr>
          <w:rtl/>
          <w:lang w:bidi="fa-IR"/>
        </w:rPr>
        <w:t xml:space="preserve"> 190</w:t>
      </w:r>
      <w:r w:rsidR="00F82D4A">
        <w:rPr>
          <w:rtl/>
          <w:lang w:bidi="fa-IR"/>
        </w:rPr>
        <w:t>.</w:t>
      </w:r>
    </w:p>
    <w:p w:rsidR="00F82D4A" w:rsidRDefault="00271068" w:rsidP="00D2294D">
      <w:pPr>
        <w:pStyle w:val="libFootnote0"/>
        <w:rPr>
          <w:rtl/>
          <w:lang w:bidi="fa-IR"/>
        </w:rPr>
      </w:pPr>
      <w:r>
        <w:rPr>
          <w:rtl/>
          <w:lang w:bidi="fa-IR"/>
        </w:rPr>
        <w:t xml:space="preserve">3 </w:t>
      </w:r>
      <w:r w:rsidR="00F82D4A">
        <w:rPr>
          <w:rtl/>
          <w:lang w:bidi="fa-IR"/>
        </w:rPr>
        <w:t>-</w:t>
      </w:r>
      <w:r>
        <w:rPr>
          <w:rtl/>
          <w:lang w:bidi="fa-IR"/>
        </w:rPr>
        <w:t xml:space="preserve"> الكهف</w:t>
      </w:r>
      <w:r w:rsidR="005A1951">
        <w:rPr>
          <w:rtl/>
          <w:lang w:bidi="fa-IR"/>
        </w:rPr>
        <w:t>:</w:t>
      </w:r>
      <w:r>
        <w:rPr>
          <w:rtl/>
          <w:lang w:bidi="fa-IR"/>
        </w:rPr>
        <w:t xml:space="preserve"> 5</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D2294D">
      <w:pPr>
        <w:pStyle w:val="Heading3"/>
        <w:rPr>
          <w:lang w:bidi="fa-IR"/>
        </w:rPr>
      </w:pPr>
      <w:bookmarkStart w:id="138" w:name="_Toc493531406"/>
      <w:r>
        <w:rPr>
          <w:rtl/>
          <w:lang w:bidi="fa-IR"/>
        </w:rPr>
        <w:lastRenderedPageBreak/>
        <w:t>نظرية التوقّف في تعبّده</w:t>
      </w:r>
      <w:bookmarkEnd w:id="138"/>
    </w:p>
    <w:p w:rsidR="00F82D4A" w:rsidRDefault="00271068" w:rsidP="00271068">
      <w:pPr>
        <w:pStyle w:val="libNormal"/>
        <w:rPr>
          <w:rtl/>
          <w:lang w:bidi="fa-IR"/>
        </w:rPr>
      </w:pPr>
      <w:r w:rsidRPr="00D2294D">
        <w:rPr>
          <w:rStyle w:val="libBold1Char"/>
          <w:rtl/>
        </w:rPr>
        <w:t>أمّا الثاني</w:t>
      </w:r>
      <w:r w:rsidR="005A1951">
        <w:rPr>
          <w:rtl/>
          <w:lang w:bidi="fa-IR"/>
        </w:rPr>
        <w:t>:</w:t>
      </w:r>
      <w:r>
        <w:rPr>
          <w:rtl/>
          <w:lang w:bidi="fa-IR"/>
        </w:rPr>
        <w:t xml:space="preserve"> أعني التوقّف</w:t>
      </w:r>
      <w:r w:rsidR="00EC12E1">
        <w:rPr>
          <w:rtl/>
          <w:lang w:bidi="fa-IR"/>
        </w:rPr>
        <w:t xml:space="preserve">، </w:t>
      </w:r>
      <w:r>
        <w:rPr>
          <w:rtl/>
          <w:lang w:bidi="fa-IR"/>
        </w:rPr>
        <w:t>فقد ذهب إليه المرتضى</w:t>
      </w:r>
      <w:r w:rsidR="00EC12E1">
        <w:rPr>
          <w:rtl/>
          <w:lang w:bidi="fa-IR"/>
        </w:rPr>
        <w:t xml:space="preserve">، </w:t>
      </w:r>
      <w:r>
        <w:rPr>
          <w:rtl/>
          <w:lang w:bidi="fa-IR"/>
        </w:rPr>
        <w:t>واستدلّ على مختاره بقوله</w:t>
      </w:r>
      <w:r w:rsidR="005A1951">
        <w:rPr>
          <w:rtl/>
          <w:lang w:bidi="fa-IR"/>
        </w:rPr>
        <w:t>:</w:t>
      </w:r>
      <w:r>
        <w:rPr>
          <w:rtl/>
          <w:lang w:bidi="fa-IR"/>
        </w:rPr>
        <w:t xml:space="preserve"> والذي يدل عليه أنّ العبادة بالشرائع تابعة لما يعلمه الله تعالى من المصلحة بها في التكليف العقلي</w:t>
      </w:r>
      <w:r w:rsidR="00EC12E1">
        <w:rPr>
          <w:rtl/>
          <w:lang w:bidi="fa-IR"/>
        </w:rPr>
        <w:t xml:space="preserve">، </w:t>
      </w:r>
      <w:r>
        <w:rPr>
          <w:rtl/>
          <w:lang w:bidi="fa-IR"/>
        </w:rPr>
        <w:t xml:space="preserve">ولا يمتنع أن يعلم الله تعالى أنّه لا مصلحة للنبي </w:t>
      </w:r>
      <w:r w:rsidR="00933950" w:rsidRPr="00933950">
        <w:rPr>
          <w:rStyle w:val="libAlaemChar"/>
          <w:rtl/>
        </w:rPr>
        <w:t>صلى‌الله‌عليه‌وآله‌وسلم</w:t>
      </w:r>
      <w:r>
        <w:rPr>
          <w:rtl/>
          <w:lang w:bidi="fa-IR"/>
        </w:rPr>
        <w:t xml:space="preserve"> قبل نبوّته في العبادة بشيء من الشرائع</w:t>
      </w:r>
      <w:r w:rsidR="00EC12E1">
        <w:rPr>
          <w:rtl/>
          <w:lang w:bidi="fa-IR"/>
        </w:rPr>
        <w:t xml:space="preserve">، </w:t>
      </w:r>
      <w:r>
        <w:rPr>
          <w:rtl/>
          <w:lang w:bidi="fa-IR"/>
        </w:rPr>
        <w:t xml:space="preserve">كما أنّه غير ممتنع أن يعلم أنّ له </w:t>
      </w:r>
      <w:r w:rsidR="00933950" w:rsidRPr="00933950">
        <w:rPr>
          <w:rStyle w:val="libAlaemChar"/>
          <w:rtl/>
        </w:rPr>
        <w:t>صلى‌الله‌عليه‌وآله‌وسلم</w:t>
      </w:r>
      <w:r>
        <w:rPr>
          <w:rtl/>
          <w:lang w:bidi="fa-IR"/>
        </w:rPr>
        <w:t xml:space="preserve"> في ذلك مصلحة</w:t>
      </w:r>
      <w:r w:rsidR="00EC12E1">
        <w:rPr>
          <w:rtl/>
          <w:lang w:bidi="fa-IR"/>
        </w:rPr>
        <w:t xml:space="preserve">، </w:t>
      </w:r>
      <w:r>
        <w:rPr>
          <w:rtl/>
          <w:lang w:bidi="fa-IR"/>
        </w:rPr>
        <w:t xml:space="preserve">وإذا كان كل واحد من الأمرين جائزاً ولا دلالة توجب القطع على أحدهما وجب التوقّف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وما ذكره محتمل في حد نفسه</w:t>
      </w:r>
      <w:r w:rsidR="00EC12E1">
        <w:rPr>
          <w:rtl/>
          <w:lang w:bidi="fa-IR"/>
        </w:rPr>
        <w:t xml:space="preserve">، </w:t>
      </w:r>
      <w:r>
        <w:rPr>
          <w:rtl/>
          <w:lang w:bidi="fa-IR"/>
        </w:rPr>
        <w:t>ولكنّه مدفوع بما في الأخبار والآثار من عبادته واعتكافه</w:t>
      </w:r>
      <w:r w:rsidR="00EC12E1">
        <w:rPr>
          <w:rtl/>
          <w:lang w:bidi="fa-IR"/>
        </w:rPr>
        <w:t xml:space="preserve">، </w:t>
      </w:r>
      <w:r>
        <w:rPr>
          <w:rtl/>
          <w:lang w:bidi="fa-IR"/>
        </w:rPr>
        <w:t>وقد عرفت أنّه كان يتعبّد لله</w:t>
      </w:r>
      <w:r w:rsidR="00EC12E1">
        <w:rPr>
          <w:rtl/>
          <w:lang w:bidi="fa-IR"/>
        </w:rPr>
        <w:t xml:space="preserve">، </w:t>
      </w:r>
      <w:r>
        <w:rPr>
          <w:rtl/>
          <w:lang w:bidi="fa-IR"/>
        </w:rPr>
        <w:t>وكانت له أعمال فردية واجتماعية تحتاج إلى أن تكون وفق شريعة ما</w:t>
      </w:r>
      <w:r w:rsidR="00F82D4A">
        <w:rPr>
          <w:rtl/>
          <w:lang w:bidi="fa-IR"/>
        </w:rPr>
        <w:t>.</w:t>
      </w:r>
    </w:p>
    <w:p w:rsidR="00271068" w:rsidRDefault="00271068" w:rsidP="00D2294D">
      <w:pPr>
        <w:pStyle w:val="Heading3"/>
        <w:rPr>
          <w:lang w:bidi="fa-IR"/>
        </w:rPr>
      </w:pPr>
      <w:bookmarkStart w:id="139" w:name="_Toc493531407"/>
      <w:r>
        <w:rPr>
          <w:rtl/>
          <w:lang w:bidi="fa-IR"/>
        </w:rPr>
        <w:t>نظرية عمله بالشرائع السابقة</w:t>
      </w:r>
      <w:bookmarkEnd w:id="139"/>
    </w:p>
    <w:p w:rsidR="00271068" w:rsidRDefault="00271068" w:rsidP="00271068">
      <w:pPr>
        <w:pStyle w:val="libNormal"/>
        <w:rPr>
          <w:lang w:bidi="fa-IR"/>
        </w:rPr>
      </w:pPr>
      <w:r>
        <w:rPr>
          <w:rtl/>
          <w:lang w:bidi="fa-IR"/>
        </w:rPr>
        <w:t>وهذا هو القول الثالث بشقوقه الأربعة</w:t>
      </w:r>
      <w:r w:rsidR="005A1951">
        <w:rPr>
          <w:rtl/>
          <w:lang w:bidi="fa-IR"/>
        </w:rPr>
        <w:t>:</w:t>
      </w:r>
      <w:r>
        <w:rPr>
          <w:rtl/>
          <w:lang w:bidi="fa-IR"/>
        </w:rPr>
        <w:t xml:space="preserve"> فيتصوّر على وجهين</w:t>
      </w:r>
      <w:r w:rsidR="005A1951">
        <w:rPr>
          <w:rtl/>
          <w:lang w:bidi="fa-IR"/>
        </w:rPr>
        <w:t>:</w:t>
      </w:r>
    </w:p>
    <w:p w:rsidR="00271068" w:rsidRDefault="00271068" w:rsidP="00271068">
      <w:pPr>
        <w:pStyle w:val="libNormal"/>
        <w:rPr>
          <w:lang w:bidi="fa-IR"/>
        </w:rPr>
      </w:pPr>
      <w:r w:rsidRPr="003532B0">
        <w:rPr>
          <w:rStyle w:val="libBold1Char"/>
          <w:rtl/>
        </w:rPr>
        <w:t>الأوّل</w:t>
      </w:r>
      <w:r w:rsidR="005A1951">
        <w:rPr>
          <w:rtl/>
          <w:lang w:bidi="fa-IR"/>
        </w:rPr>
        <w:t>:</w:t>
      </w:r>
      <w:r>
        <w:rPr>
          <w:rtl/>
          <w:lang w:bidi="fa-IR"/>
        </w:rPr>
        <w:t xml:space="preserve"> أن يعمل على طبق أحد الشرائع الأربع تابعاً لصاحبها ومقتدياً به بوجه يعد أنّه من أُمّته</w:t>
      </w:r>
      <w:r w:rsidR="00EC12E1">
        <w:rPr>
          <w:rtl/>
          <w:lang w:bidi="fa-IR"/>
        </w:rPr>
        <w:t xml:space="preserve">؛ </w:t>
      </w:r>
      <w:r>
        <w:rPr>
          <w:rtl/>
          <w:lang w:bidi="fa-IR"/>
        </w:rPr>
        <w:t>وهذا الشق مردود من جهات</w:t>
      </w:r>
      <w:r w:rsidR="005A1951">
        <w:rPr>
          <w:rtl/>
          <w:lang w:bidi="fa-IR"/>
        </w:rPr>
        <w:t>:</w:t>
      </w:r>
    </w:p>
    <w:p w:rsidR="00F82D4A" w:rsidRDefault="00271068" w:rsidP="00271068">
      <w:pPr>
        <w:pStyle w:val="libNormal"/>
        <w:rPr>
          <w:rtl/>
          <w:lang w:bidi="fa-IR"/>
        </w:rPr>
      </w:pPr>
      <w:r>
        <w:rPr>
          <w:rtl/>
          <w:lang w:bidi="fa-IR"/>
        </w:rPr>
        <w:t xml:space="preserve">أ </w:t>
      </w:r>
      <w:r w:rsidR="00F82D4A">
        <w:rPr>
          <w:rtl/>
          <w:lang w:bidi="fa-IR"/>
        </w:rPr>
        <w:t>-</w:t>
      </w:r>
      <w:r>
        <w:rPr>
          <w:rtl/>
          <w:lang w:bidi="fa-IR"/>
        </w:rPr>
        <w:t xml:space="preserve"> إنّ هذا يتوقّف على ثبوت عموم رسالات أصحاب هذه الشرائع</w:t>
      </w:r>
      <w:r w:rsidR="00EC12E1">
        <w:rPr>
          <w:rtl/>
          <w:lang w:bidi="fa-IR"/>
        </w:rPr>
        <w:t xml:space="preserve">، </w:t>
      </w:r>
      <w:r>
        <w:rPr>
          <w:rtl/>
          <w:lang w:bidi="fa-IR"/>
        </w:rPr>
        <w:t>وهو غير ثابت</w:t>
      </w:r>
      <w:r w:rsidR="00EC12E1">
        <w:rPr>
          <w:rtl/>
          <w:lang w:bidi="fa-IR"/>
        </w:rPr>
        <w:t xml:space="preserve">، </w:t>
      </w:r>
      <w:r>
        <w:rPr>
          <w:rtl/>
          <w:lang w:bidi="fa-IR"/>
        </w:rPr>
        <w:t xml:space="preserve">وقد أوضحنا حالها في الجزء الثالث من موسوعة مفاهيم القرآن </w:t>
      </w:r>
      <w:r w:rsidRPr="00F82D4A">
        <w:rPr>
          <w:rStyle w:val="libFootnotenumChar"/>
          <w:rtl/>
        </w:rPr>
        <w:t>(2)</w:t>
      </w:r>
      <w:r w:rsidR="00F82D4A">
        <w:rPr>
          <w:rtl/>
          <w:lang w:bidi="fa-IR"/>
        </w:rPr>
        <w:t>.</w:t>
      </w:r>
    </w:p>
    <w:p w:rsidR="00271068" w:rsidRDefault="00271068" w:rsidP="00271068">
      <w:pPr>
        <w:pStyle w:val="libNormal"/>
        <w:rPr>
          <w:lang w:bidi="fa-IR"/>
        </w:rPr>
      </w:pPr>
      <w:r>
        <w:rPr>
          <w:rtl/>
          <w:lang w:bidi="fa-IR"/>
        </w:rPr>
        <w:t xml:space="preserve">ب </w:t>
      </w:r>
      <w:r w:rsidR="00F82D4A">
        <w:rPr>
          <w:rtl/>
          <w:lang w:bidi="fa-IR"/>
        </w:rPr>
        <w:t>-</w:t>
      </w:r>
      <w:r>
        <w:rPr>
          <w:rtl/>
          <w:lang w:bidi="fa-IR"/>
        </w:rPr>
        <w:t xml:space="preserve"> إنّ العمل بهذه الشرائع فرع الاطّلاع عليها</w:t>
      </w:r>
      <w:r w:rsidR="00EC12E1">
        <w:rPr>
          <w:rtl/>
          <w:lang w:bidi="fa-IR"/>
        </w:rPr>
        <w:t xml:space="preserve">، </w:t>
      </w:r>
      <w:r>
        <w:rPr>
          <w:rtl/>
          <w:lang w:bidi="fa-IR"/>
        </w:rPr>
        <w:t>وهو إمّا أن يكون حاصلاً</w:t>
      </w:r>
    </w:p>
    <w:p w:rsidR="00271068" w:rsidRDefault="00F82D4A" w:rsidP="00F82D4A">
      <w:pPr>
        <w:pStyle w:val="libLine"/>
        <w:rPr>
          <w:lang w:bidi="fa-IR"/>
        </w:rPr>
      </w:pPr>
      <w:r w:rsidRPr="00F82D4A">
        <w:rPr>
          <w:rtl/>
          <w:lang w:bidi="fa-IR"/>
        </w:rPr>
        <w:t>____________________</w:t>
      </w:r>
    </w:p>
    <w:p w:rsidR="00F82D4A" w:rsidRDefault="00271068" w:rsidP="00D2294D">
      <w:pPr>
        <w:pStyle w:val="libFootnote0"/>
        <w:rPr>
          <w:rtl/>
          <w:lang w:bidi="fa-IR"/>
        </w:rPr>
      </w:pPr>
      <w:r>
        <w:rPr>
          <w:rtl/>
          <w:lang w:bidi="fa-IR"/>
        </w:rPr>
        <w:t xml:space="preserve">1 </w:t>
      </w:r>
      <w:r w:rsidR="00F82D4A">
        <w:rPr>
          <w:rtl/>
          <w:lang w:bidi="fa-IR"/>
        </w:rPr>
        <w:t>-</w:t>
      </w:r>
      <w:r>
        <w:rPr>
          <w:rtl/>
          <w:lang w:bidi="fa-IR"/>
        </w:rPr>
        <w:t xml:space="preserve"> الذريعة</w:t>
      </w:r>
      <w:r w:rsidR="005A1951">
        <w:rPr>
          <w:rtl/>
          <w:lang w:bidi="fa-IR"/>
        </w:rPr>
        <w:t>:</w:t>
      </w:r>
      <w:r>
        <w:rPr>
          <w:rtl/>
          <w:lang w:bidi="fa-IR"/>
        </w:rPr>
        <w:t xml:space="preserve"> 2</w:t>
      </w:r>
      <w:r w:rsidR="00570E2A">
        <w:rPr>
          <w:rtl/>
          <w:lang w:bidi="fa-IR"/>
        </w:rPr>
        <w:t>/</w:t>
      </w:r>
      <w:r>
        <w:rPr>
          <w:rtl/>
          <w:lang w:bidi="fa-IR"/>
        </w:rPr>
        <w:t>596</w:t>
      </w:r>
      <w:r w:rsidR="00F82D4A">
        <w:rPr>
          <w:rtl/>
          <w:lang w:bidi="fa-IR"/>
        </w:rPr>
        <w:t>.</w:t>
      </w:r>
    </w:p>
    <w:p w:rsidR="00F82D4A" w:rsidRDefault="00271068" w:rsidP="00D2294D">
      <w:pPr>
        <w:pStyle w:val="libFootnote0"/>
        <w:rPr>
          <w:rtl/>
          <w:lang w:bidi="fa-IR"/>
        </w:rPr>
      </w:pPr>
      <w:r>
        <w:rPr>
          <w:rtl/>
          <w:lang w:bidi="fa-IR"/>
        </w:rPr>
        <w:t xml:space="preserve">2 </w:t>
      </w:r>
      <w:r w:rsidR="00F82D4A">
        <w:rPr>
          <w:rtl/>
          <w:lang w:bidi="fa-IR"/>
        </w:rPr>
        <w:t>-</w:t>
      </w:r>
      <w:r>
        <w:rPr>
          <w:rtl/>
          <w:lang w:bidi="fa-IR"/>
        </w:rPr>
        <w:t xml:space="preserve"> لاحظ الجزء الثالث</w:t>
      </w:r>
      <w:r w:rsidR="005A1951">
        <w:rPr>
          <w:rtl/>
          <w:lang w:bidi="fa-IR"/>
        </w:rPr>
        <w:t>:</w:t>
      </w:r>
      <w:r>
        <w:rPr>
          <w:rtl/>
          <w:lang w:bidi="fa-IR"/>
        </w:rPr>
        <w:t xml:space="preserve"> 77 </w:t>
      </w:r>
      <w:r w:rsidR="00F82D4A">
        <w:rPr>
          <w:rtl/>
          <w:lang w:bidi="fa-IR"/>
        </w:rPr>
        <w:t>-</w:t>
      </w:r>
      <w:r>
        <w:rPr>
          <w:rtl/>
          <w:lang w:bidi="fa-IR"/>
        </w:rPr>
        <w:t xml:space="preserve"> 116</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D2294D">
      <w:pPr>
        <w:pStyle w:val="libNormal0"/>
        <w:rPr>
          <w:rtl/>
          <w:lang w:bidi="fa-IR"/>
        </w:rPr>
      </w:pPr>
      <w:r>
        <w:rPr>
          <w:rtl/>
          <w:lang w:bidi="fa-IR"/>
        </w:rPr>
        <w:lastRenderedPageBreak/>
        <w:t>من طريق الوحي</w:t>
      </w:r>
      <w:r w:rsidR="00EC12E1">
        <w:rPr>
          <w:rtl/>
          <w:lang w:bidi="fa-IR"/>
        </w:rPr>
        <w:t xml:space="preserve">، </w:t>
      </w:r>
      <w:r>
        <w:rPr>
          <w:rtl/>
          <w:lang w:bidi="fa-IR"/>
        </w:rPr>
        <w:t>فعندئذ يكون عاملاً بشريعة مَن تقدّم ولا يكون تابعاً لصاحبها ومقتدياً به</w:t>
      </w:r>
      <w:r w:rsidR="00EC12E1">
        <w:rPr>
          <w:rtl/>
          <w:lang w:bidi="fa-IR"/>
        </w:rPr>
        <w:t xml:space="preserve">، </w:t>
      </w:r>
      <w:r>
        <w:rPr>
          <w:rtl/>
          <w:lang w:bidi="fa-IR"/>
        </w:rPr>
        <w:t>وإن كان عاملاً بالشريعة التي نزلت قبله</w:t>
      </w:r>
      <w:r w:rsidR="00EC12E1">
        <w:rPr>
          <w:rtl/>
          <w:lang w:bidi="fa-IR"/>
        </w:rPr>
        <w:t xml:space="preserve">، </w:t>
      </w:r>
      <w:r>
        <w:rPr>
          <w:rtl/>
          <w:lang w:bidi="fa-IR"/>
        </w:rPr>
        <w:t>وهذا نظير أنبياء بني إسرائيل فقد كانوا مأمورين بالحكم على طبق التوراة مع أنّهم لم يكونوا من أُمّة موسى</w:t>
      </w:r>
      <w:r w:rsidR="00EC12E1">
        <w:rPr>
          <w:rtl/>
          <w:lang w:bidi="fa-IR"/>
        </w:rPr>
        <w:t xml:space="preserve">، </w:t>
      </w:r>
      <w:r>
        <w:rPr>
          <w:rtl/>
          <w:lang w:bidi="fa-IR"/>
        </w:rPr>
        <w:t>قال سبحانه</w:t>
      </w:r>
      <w:r w:rsidR="005A1951">
        <w:rPr>
          <w:rtl/>
          <w:lang w:bidi="fa-IR"/>
        </w:rPr>
        <w:t>:</w:t>
      </w:r>
      <w:r>
        <w:rPr>
          <w:rtl/>
          <w:lang w:bidi="fa-IR"/>
        </w:rPr>
        <w:t xml:space="preserve"> </w:t>
      </w:r>
      <w:r w:rsidRPr="00D2294D">
        <w:rPr>
          <w:rStyle w:val="libAlaemChar"/>
          <w:rtl/>
        </w:rPr>
        <w:t>(</w:t>
      </w:r>
      <w:r w:rsidRPr="00D2294D">
        <w:rPr>
          <w:rStyle w:val="libAieChar"/>
          <w:rtl/>
        </w:rPr>
        <w:t xml:space="preserve"> إِنَّا أَنْزَلْنَا التَّوْرَاةَ فِيهَا هُدىً وَنُورٌ يَحْكُمُ بِهَا النَّبِيُّونَ الَّذِينَ أَسْلَمُوا لِلَّذِينَ هَادُوا </w:t>
      </w:r>
      <w:r w:rsidRPr="00D2294D">
        <w:rPr>
          <w:rStyle w:val="libAlaemChar"/>
          <w:rtl/>
        </w:rPr>
        <w:t>)</w:t>
      </w:r>
      <w:r>
        <w:rPr>
          <w:rtl/>
          <w:lang w:bidi="fa-IR"/>
        </w:rPr>
        <w:t xml:space="preserve"> </w:t>
      </w:r>
      <w:r w:rsidRPr="00F82D4A">
        <w:rPr>
          <w:rStyle w:val="libFootnotenumChar"/>
          <w:rtl/>
        </w:rPr>
        <w:t>(1)</w:t>
      </w:r>
      <w:r>
        <w:rPr>
          <w:rtl/>
          <w:lang w:bidi="fa-IR"/>
        </w:rPr>
        <w:t xml:space="preserve"> . وإلى هذا الشق يشير المرتضى بقوله</w:t>
      </w:r>
      <w:r w:rsidR="005A1951">
        <w:rPr>
          <w:rtl/>
          <w:lang w:bidi="fa-IR"/>
        </w:rPr>
        <w:t>:</w:t>
      </w:r>
      <w:r>
        <w:rPr>
          <w:rtl/>
          <w:lang w:bidi="fa-IR"/>
        </w:rPr>
        <w:t xml:space="preserve"> إنّه غير ممتنع أن يوجب الله تعالى عليه بعض ما قامت الحجّة من بعض الشرائع المتقدّمة لا على وجه الاقتداء بغيره فيها ولا الاتباع</w:t>
      </w:r>
      <w:r w:rsidR="00F82D4A">
        <w:rPr>
          <w:rtl/>
          <w:lang w:bidi="fa-IR"/>
        </w:rPr>
        <w:t>.</w:t>
      </w:r>
    </w:p>
    <w:p w:rsidR="00F82D4A" w:rsidRDefault="00271068" w:rsidP="00271068">
      <w:pPr>
        <w:pStyle w:val="libNormal"/>
        <w:rPr>
          <w:rtl/>
          <w:lang w:bidi="fa-IR"/>
        </w:rPr>
      </w:pPr>
      <w:r>
        <w:rPr>
          <w:rtl/>
          <w:lang w:bidi="fa-IR"/>
        </w:rPr>
        <w:t>وإمّا أن يكون حاصلاً من طريق مخالطة أهل الكتاب وعلمائهم وهذا ممّا لا تصدّقه حياته</w:t>
      </w:r>
      <w:r w:rsidR="00EC12E1">
        <w:rPr>
          <w:rtl/>
          <w:lang w:bidi="fa-IR"/>
        </w:rPr>
        <w:t xml:space="preserve">؛ </w:t>
      </w:r>
      <w:r>
        <w:rPr>
          <w:rtl/>
          <w:lang w:bidi="fa-IR"/>
        </w:rPr>
        <w:t>إذ لم يكن مخالطاً لهم ولم يتعلّم منهم شيئاً ولم يسألهم</w:t>
      </w:r>
      <w:r w:rsidR="00F82D4A">
        <w:rPr>
          <w:rtl/>
          <w:lang w:bidi="fa-IR"/>
        </w:rPr>
        <w:t>.</w:t>
      </w:r>
    </w:p>
    <w:p w:rsidR="00F82D4A" w:rsidRDefault="00271068" w:rsidP="00271068">
      <w:pPr>
        <w:pStyle w:val="libNormal"/>
        <w:rPr>
          <w:rtl/>
          <w:lang w:bidi="fa-IR"/>
        </w:rPr>
      </w:pPr>
      <w:r>
        <w:rPr>
          <w:rtl/>
          <w:lang w:bidi="fa-IR"/>
        </w:rPr>
        <w:t>يقول العلاّمة المجلسي</w:t>
      </w:r>
      <w:r w:rsidR="005A1951">
        <w:rPr>
          <w:rtl/>
          <w:lang w:bidi="fa-IR"/>
        </w:rPr>
        <w:t>:</w:t>
      </w:r>
      <w:r>
        <w:rPr>
          <w:rtl/>
          <w:lang w:bidi="fa-IR"/>
        </w:rPr>
        <w:t xml:space="preserve"> لو كان متعبّداً بشرع لكان طريقه إلى ذلك إمّا الوحي أو النقل</w:t>
      </w:r>
      <w:r w:rsidR="00EC12E1">
        <w:rPr>
          <w:rtl/>
          <w:lang w:bidi="fa-IR"/>
        </w:rPr>
        <w:t xml:space="preserve">، </w:t>
      </w:r>
      <w:r>
        <w:rPr>
          <w:rtl/>
          <w:lang w:bidi="fa-IR"/>
        </w:rPr>
        <w:t>ويلزم من الأوّل أن يكون شرعاً له لا شرعاً لغيره</w:t>
      </w:r>
      <w:r w:rsidR="00EC12E1">
        <w:rPr>
          <w:rtl/>
          <w:lang w:bidi="fa-IR"/>
        </w:rPr>
        <w:t xml:space="preserve">، </w:t>
      </w:r>
      <w:r>
        <w:rPr>
          <w:rtl/>
          <w:lang w:bidi="fa-IR"/>
        </w:rPr>
        <w:t>ومن الثاني التعويل على اليهود</w:t>
      </w:r>
      <w:r w:rsidR="00EC12E1">
        <w:rPr>
          <w:rtl/>
          <w:lang w:bidi="fa-IR"/>
        </w:rPr>
        <w:t xml:space="preserve">، </w:t>
      </w:r>
      <w:r>
        <w:rPr>
          <w:rtl/>
          <w:lang w:bidi="fa-IR"/>
        </w:rPr>
        <w:t xml:space="preserve">وهو باطل </w:t>
      </w:r>
      <w:r w:rsidRPr="00F82D4A">
        <w:rPr>
          <w:rStyle w:val="libFootnotenumChar"/>
          <w:rtl/>
        </w:rPr>
        <w:t>(2)</w:t>
      </w:r>
      <w:r w:rsidR="00F82D4A">
        <w:rPr>
          <w:rtl/>
          <w:lang w:bidi="fa-IR"/>
        </w:rPr>
        <w:t>.</w:t>
      </w:r>
    </w:p>
    <w:p w:rsidR="00271068" w:rsidRDefault="00271068" w:rsidP="00271068">
      <w:pPr>
        <w:pStyle w:val="libNormal"/>
        <w:rPr>
          <w:lang w:bidi="fa-IR"/>
        </w:rPr>
      </w:pPr>
      <w:r>
        <w:rPr>
          <w:rtl/>
          <w:lang w:bidi="fa-IR"/>
        </w:rPr>
        <w:t xml:space="preserve">ج </w:t>
      </w:r>
      <w:r w:rsidR="00F82D4A">
        <w:rPr>
          <w:rtl/>
          <w:lang w:bidi="fa-IR"/>
        </w:rPr>
        <w:t>-</w:t>
      </w:r>
      <w:r>
        <w:rPr>
          <w:rtl/>
          <w:lang w:bidi="fa-IR"/>
        </w:rPr>
        <w:t xml:space="preserve"> إنّ العمل بشريعة مَن قبله ما سوى المسيح بن مريم</w:t>
      </w:r>
      <w:r w:rsidR="00EC12E1">
        <w:rPr>
          <w:rtl/>
          <w:lang w:bidi="fa-IR"/>
        </w:rPr>
        <w:t xml:space="preserve">، </w:t>
      </w:r>
      <w:r>
        <w:rPr>
          <w:rtl/>
          <w:lang w:bidi="fa-IR"/>
        </w:rPr>
        <w:t>يستلزم أن يكون عاملاً بالشرائع المنسوخة فهو أشدّ فساداً</w:t>
      </w:r>
      <w:r w:rsidR="00EC12E1">
        <w:rPr>
          <w:rtl/>
          <w:lang w:bidi="fa-IR"/>
        </w:rPr>
        <w:t xml:space="preserve">، </w:t>
      </w:r>
      <w:r>
        <w:rPr>
          <w:rtl/>
          <w:lang w:bidi="fa-IR"/>
        </w:rPr>
        <w:t>فكيف يجوز العمل بشريعة نسخت ؟</w:t>
      </w:r>
    </w:p>
    <w:p w:rsidR="00F82D4A" w:rsidRDefault="00271068" w:rsidP="00271068">
      <w:pPr>
        <w:pStyle w:val="libNormal"/>
        <w:rPr>
          <w:rtl/>
          <w:lang w:bidi="fa-IR"/>
        </w:rPr>
      </w:pPr>
      <w:r>
        <w:rPr>
          <w:rtl/>
          <w:lang w:bidi="fa-IR"/>
        </w:rPr>
        <w:t>قال الشيخ الطوسي</w:t>
      </w:r>
      <w:r w:rsidR="005A1951">
        <w:rPr>
          <w:rtl/>
          <w:lang w:bidi="fa-IR"/>
        </w:rPr>
        <w:t>:</w:t>
      </w:r>
      <w:r>
        <w:rPr>
          <w:rtl/>
          <w:lang w:bidi="fa-IR"/>
        </w:rPr>
        <w:t xml:space="preserve"> فإن قالوا</w:t>
      </w:r>
      <w:r w:rsidR="005A1951">
        <w:rPr>
          <w:rtl/>
          <w:lang w:bidi="fa-IR"/>
        </w:rPr>
        <w:t>:</w:t>
      </w:r>
      <w:r>
        <w:rPr>
          <w:rtl/>
          <w:lang w:bidi="fa-IR"/>
        </w:rPr>
        <w:t xml:space="preserve"> كان متعبّداً بشريعة موسى</w:t>
      </w:r>
      <w:r w:rsidR="00EC12E1">
        <w:rPr>
          <w:rtl/>
          <w:lang w:bidi="fa-IR"/>
        </w:rPr>
        <w:t xml:space="preserve">، </w:t>
      </w:r>
      <w:r>
        <w:rPr>
          <w:rtl/>
          <w:lang w:bidi="fa-IR"/>
        </w:rPr>
        <w:t>فإنَّ ذلك فاسد حيث إنّ شريعته كانت منسوخة بشريعة عيسى</w:t>
      </w:r>
      <w:r w:rsidR="00EC12E1">
        <w:rPr>
          <w:rtl/>
          <w:lang w:bidi="fa-IR"/>
        </w:rPr>
        <w:t xml:space="preserve">، </w:t>
      </w:r>
      <w:r>
        <w:rPr>
          <w:rtl/>
          <w:lang w:bidi="fa-IR"/>
        </w:rPr>
        <w:t>وإن قالوا</w:t>
      </w:r>
      <w:r w:rsidR="005A1951">
        <w:rPr>
          <w:rtl/>
          <w:lang w:bidi="fa-IR"/>
        </w:rPr>
        <w:t>:</w:t>
      </w:r>
      <w:r>
        <w:rPr>
          <w:rtl/>
          <w:lang w:bidi="fa-IR"/>
        </w:rPr>
        <w:t xml:space="preserve"> كان متعبّداً بشريعة عيسى فهو أيضاً فاسد</w:t>
      </w:r>
      <w:r w:rsidR="00EC12E1">
        <w:rPr>
          <w:rtl/>
          <w:lang w:bidi="fa-IR"/>
        </w:rPr>
        <w:t xml:space="preserve">؛ </w:t>
      </w:r>
      <w:r>
        <w:rPr>
          <w:rtl/>
          <w:lang w:bidi="fa-IR"/>
        </w:rPr>
        <w:t>لأنّ شريعته قد انقطعت واندرس نقلها ولم تتصل كاتصال نقل المعجزة</w:t>
      </w:r>
      <w:r w:rsidR="00EC12E1">
        <w:rPr>
          <w:rtl/>
          <w:lang w:bidi="fa-IR"/>
        </w:rPr>
        <w:t xml:space="preserve">، </w:t>
      </w:r>
      <w:r>
        <w:rPr>
          <w:rtl/>
          <w:lang w:bidi="fa-IR"/>
        </w:rPr>
        <w:t xml:space="preserve">وإذا لم تتصل لم يصح أن يعمل بها </w:t>
      </w:r>
      <w:r w:rsidRPr="00F82D4A">
        <w:rPr>
          <w:rStyle w:val="libFootnotenumChar"/>
          <w:rtl/>
        </w:rPr>
        <w:t>(3)</w:t>
      </w:r>
      <w:r w:rsidR="00F82D4A">
        <w:rPr>
          <w:rtl/>
          <w:lang w:bidi="fa-IR"/>
        </w:rPr>
        <w:t>.</w:t>
      </w:r>
    </w:p>
    <w:p w:rsidR="00271068" w:rsidRDefault="00F82D4A" w:rsidP="00F82D4A">
      <w:pPr>
        <w:pStyle w:val="libLine"/>
        <w:rPr>
          <w:lang w:bidi="fa-IR"/>
        </w:rPr>
      </w:pPr>
      <w:r w:rsidRPr="00F82D4A">
        <w:rPr>
          <w:rtl/>
          <w:lang w:bidi="fa-IR"/>
        </w:rPr>
        <w:t>____________________</w:t>
      </w:r>
    </w:p>
    <w:p w:rsidR="00F82D4A" w:rsidRDefault="00271068" w:rsidP="00D2294D">
      <w:pPr>
        <w:pStyle w:val="libFootnote0"/>
        <w:rPr>
          <w:rtl/>
          <w:lang w:bidi="fa-IR"/>
        </w:rPr>
      </w:pPr>
      <w:r>
        <w:rPr>
          <w:rtl/>
          <w:lang w:bidi="fa-IR"/>
        </w:rPr>
        <w:t xml:space="preserve">1 </w:t>
      </w:r>
      <w:r w:rsidR="00F82D4A">
        <w:rPr>
          <w:rtl/>
          <w:lang w:bidi="fa-IR"/>
        </w:rPr>
        <w:t>-</w:t>
      </w:r>
      <w:r>
        <w:rPr>
          <w:rtl/>
          <w:lang w:bidi="fa-IR"/>
        </w:rPr>
        <w:t xml:space="preserve"> المائدة</w:t>
      </w:r>
      <w:r w:rsidR="005A1951">
        <w:rPr>
          <w:rtl/>
          <w:lang w:bidi="fa-IR"/>
        </w:rPr>
        <w:t>:</w:t>
      </w:r>
      <w:r>
        <w:rPr>
          <w:rtl/>
          <w:lang w:bidi="fa-IR"/>
        </w:rPr>
        <w:t xml:space="preserve"> 44</w:t>
      </w:r>
      <w:r w:rsidR="00F82D4A">
        <w:rPr>
          <w:rtl/>
          <w:lang w:bidi="fa-IR"/>
        </w:rPr>
        <w:t>.</w:t>
      </w:r>
    </w:p>
    <w:p w:rsidR="00F82D4A" w:rsidRDefault="00271068" w:rsidP="00D2294D">
      <w:pPr>
        <w:pStyle w:val="libFootnote0"/>
        <w:rPr>
          <w:rtl/>
          <w:lang w:bidi="fa-IR"/>
        </w:rPr>
      </w:pPr>
      <w:r>
        <w:rPr>
          <w:rtl/>
          <w:lang w:bidi="fa-IR"/>
        </w:rPr>
        <w:t xml:space="preserve">2 </w:t>
      </w:r>
      <w:r w:rsidR="00F82D4A">
        <w:rPr>
          <w:rtl/>
          <w:lang w:bidi="fa-IR"/>
        </w:rPr>
        <w:t>-</w:t>
      </w:r>
      <w:r>
        <w:rPr>
          <w:rtl/>
          <w:lang w:bidi="fa-IR"/>
        </w:rPr>
        <w:t xml:space="preserve"> البحار</w:t>
      </w:r>
      <w:r w:rsidR="005A1951">
        <w:rPr>
          <w:rtl/>
          <w:lang w:bidi="fa-IR"/>
        </w:rPr>
        <w:t>:</w:t>
      </w:r>
      <w:r>
        <w:rPr>
          <w:rtl/>
          <w:lang w:bidi="fa-IR"/>
        </w:rPr>
        <w:t xml:space="preserve"> 18</w:t>
      </w:r>
      <w:r w:rsidR="00570E2A">
        <w:rPr>
          <w:rtl/>
          <w:lang w:bidi="fa-IR"/>
        </w:rPr>
        <w:t>/</w:t>
      </w:r>
      <w:r>
        <w:rPr>
          <w:rtl/>
          <w:lang w:bidi="fa-IR"/>
        </w:rPr>
        <w:t>276</w:t>
      </w:r>
      <w:r w:rsidR="00F82D4A">
        <w:rPr>
          <w:rtl/>
          <w:lang w:bidi="fa-IR"/>
        </w:rPr>
        <w:t>.</w:t>
      </w:r>
    </w:p>
    <w:p w:rsidR="00F82D4A" w:rsidRDefault="00271068" w:rsidP="00D2294D">
      <w:pPr>
        <w:pStyle w:val="libFootnote0"/>
        <w:rPr>
          <w:rtl/>
          <w:lang w:bidi="fa-IR"/>
        </w:rPr>
      </w:pPr>
      <w:r>
        <w:rPr>
          <w:rtl/>
          <w:lang w:bidi="fa-IR"/>
        </w:rPr>
        <w:t xml:space="preserve">3 </w:t>
      </w:r>
      <w:r w:rsidR="00F82D4A">
        <w:rPr>
          <w:rtl/>
          <w:lang w:bidi="fa-IR"/>
        </w:rPr>
        <w:t>-</w:t>
      </w:r>
      <w:r>
        <w:rPr>
          <w:rtl/>
          <w:lang w:bidi="fa-IR"/>
        </w:rPr>
        <w:t xml:space="preserve"> عدّة الأُصول</w:t>
      </w:r>
      <w:r w:rsidR="005A1951">
        <w:rPr>
          <w:rtl/>
          <w:lang w:bidi="fa-IR"/>
        </w:rPr>
        <w:t>:</w:t>
      </w:r>
      <w:r>
        <w:rPr>
          <w:rtl/>
          <w:lang w:bidi="fa-IR"/>
        </w:rPr>
        <w:t xml:space="preserve"> 2</w:t>
      </w:r>
      <w:r w:rsidR="00570E2A">
        <w:rPr>
          <w:rtl/>
          <w:lang w:bidi="fa-IR"/>
        </w:rPr>
        <w:t>/</w:t>
      </w:r>
      <w:r>
        <w:rPr>
          <w:rtl/>
          <w:lang w:bidi="fa-IR"/>
        </w:rPr>
        <w:t>61</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أضف إلى ذلك أنّه لم يثبت أنّ عيسى جاء بأحكام كثيرة</w:t>
      </w:r>
      <w:r w:rsidR="00EC12E1">
        <w:rPr>
          <w:rtl/>
          <w:lang w:bidi="fa-IR"/>
        </w:rPr>
        <w:t xml:space="preserve">، </w:t>
      </w:r>
      <w:r>
        <w:rPr>
          <w:rtl/>
          <w:lang w:bidi="fa-IR"/>
        </w:rPr>
        <w:t xml:space="preserve">بل الظاهر أنّه جاء لتحليل بعض ما حرّم في شريعة موسى </w:t>
      </w:r>
      <w:r w:rsidR="00F82D4A" w:rsidRPr="00F82D4A">
        <w:rPr>
          <w:rStyle w:val="libAlaemChar"/>
          <w:rtl/>
        </w:rPr>
        <w:t>عليه‌السلام</w:t>
      </w:r>
      <w:r>
        <w:rPr>
          <w:rtl/>
          <w:lang w:bidi="fa-IR"/>
        </w:rPr>
        <w:t xml:space="preserve"> قال سبحانه</w:t>
      </w:r>
      <w:r w:rsidR="005A1951">
        <w:rPr>
          <w:rtl/>
          <w:lang w:bidi="fa-IR"/>
        </w:rPr>
        <w:t>:</w:t>
      </w:r>
      <w:r>
        <w:rPr>
          <w:rtl/>
          <w:lang w:bidi="fa-IR"/>
        </w:rPr>
        <w:t xml:space="preserve"> </w:t>
      </w:r>
      <w:r w:rsidRPr="003532B0">
        <w:rPr>
          <w:rStyle w:val="libAlaemChar"/>
          <w:rtl/>
        </w:rPr>
        <w:t>(</w:t>
      </w:r>
      <w:r w:rsidRPr="003532B0">
        <w:rPr>
          <w:rStyle w:val="libAieChar"/>
          <w:rtl/>
        </w:rPr>
        <w:t xml:space="preserve"> وَمُصَدِّقاً لِمَا بَيْنَ يَدَيّ مِنَ التَّوْرَاةِ وَلأحِلَّ لَكُمْ بَعْضَ الذي حُرِّمَ عَلَيْكُمْ وَجِئْتُكُمْ بآيَةٍ مِن رَبِّكُم فَاتَّقُوا اللهَ وَأَطِيعُونِ </w:t>
      </w:r>
      <w:r w:rsidRPr="003532B0">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فلو كان النبيّ عاملاً بشريعة عيسى ففي الحقيقة يكون عاملاً بشريعة موسى المعدّلة بما جاء به عيسى</w:t>
      </w:r>
      <w:r w:rsidR="00F82D4A">
        <w:rPr>
          <w:rtl/>
          <w:lang w:bidi="fa-IR"/>
        </w:rPr>
        <w:t>.</w:t>
      </w:r>
    </w:p>
    <w:p w:rsidR="00F82D4A" w:rsidRDefault="00271068" w:rsidP="00271068">
      <w:pPr>
        <w:pStyle w:val="libNormal"/>
        <w:rPr>
          <w:rtl/>
          <w:lang w:bidi="fa-IR"/>
        </w:rPr>
      </w:pPr>
      <w:r>
        <w:rPr>
          <w:rtl/>
          <w:lang w:bidi="fa-IR"/>
        </w:rPr>
        <w:t xml:space="preserve">د </w:t>
      </w:r>
      <w:r w:rsidR="00F82D4A">
        <w:rPr>
          <w:rtl/>
          <w:lang w:bidi="fa-IR"/>
        </w:rPr>
        <w:t>-</w:t>
      </w:r>
      <w:r>
        <w:rPr>
          <w:rtl/>
          <w:lang w:bidi="fa-IR"/>
        </w:rPr>
        <w:t xml:space="preserve"> اتفقت الآثار على كونه أفضل الخلق</w:t>
      </w:r>
      <w:r w:rsidR="00EC12E1">
        <w:rPr>
          <w:rtl/>
          <w:lang w:bidi="fa-IR"/>
        </w:rPr>
        <w:t xml:space="preserve">، </w:t>
      </w:r>
      <w:r>
        <w:rPr>
          <w:rtl/>
          <w:lang w:bidi="fa-IR"/>
        </w:rPr>
        <w:t>واقتداء الفاضل بالمفضول غير صحيح عقلاً</w:t>
      </w:r>
      <w:r w:rsidR="00EC12E1">
        <w:rPr>
          <w:rtl/>
          <w:lang w:bidi="fa-IR"/>
        </w:rPr>
        <w:t xml:space="preserve">، </w:t>
      </w:r>
      <w:r>
        <w:rPr>
          <w:rtl/>
          <w:lang w:bidi="fa-IR"/>
        </w:rPr>
        <w:t>قال الشيخ الطوسي</w:t>
      </w:r>
      <w:r w:rsidR="005A1951">
        <w:rPr>
          <w:rtl/>
          <w:lang w:bidi="fa-IR"/>
        </w:rPr>
        <w:t>:</w:t>
      </w:r>
      <w:r>
        <w:rPr>
          <w:rtl/>
          <w:lang w:bidi="fa-IR"/>
        </w:rPr>
        <w:t xml:space="preserve"> إنّه </w:t>
      </w:r>
      <w:r w:rsidR="00933950" w:rsidRPr="00933950">
        <w:rPr>
          <w:rStyle w:val="libAlaemChar"/>
          <w:rtl/>
        </w:rPr>
        <w:t>صلى‌الله‌عليه‌وآله‌وسلم</w:t>
      </w:r>
      <w:r>
        <w:rPr>
          <w:rtl/>
          <w:lang w:bidi="fa-IR"/>
        </w:rPr>
        <w:t xml:space="preserve"> أفضل من جميع الأنبياء</w:t>
      </w:r>
      <w:r w:rsidR="00EC12E1">
        <w:rPr>
          <w:rtl/>
          <w:lang w:bidi="fa-IR"/>
        </w:rPr>
        <w:t xml:space="preserve">، </w:t>
      </w:r>
      <w:r>
        <w:rPr>
          <w:rtl/>
          <w:lang w:bidi="fa-IR"/>
        </w:rPr>
        <w:t>ولا يجوز أن يُؤمر الفاضل باتّباع المفضول</w:t>
      </w:r>
      <w:r w:rsidR="00EC12E1">
        <w:rPr>
          <w:rtl/>
          <w:lang w:bidi="fa-IR"/>
        </w:rPr>
        <w:t xml:space="preserve">، </w:t>
      </w:r>
      <w:r>
        <w:rPr>
          <w:rtl/>
          <w:lang w:bidi="fa-IR"/>
        </w:rPr>
        <w:t>ولم يخص أحد تفضيله على سائر الأنبياء</w:t>
      </w:r>
      <w:r w:rsidR="00EC12E1">
        <w:rPr>
          <w:rtl/>
          <w:lang w:bidi="fa-IR"/>
        </w:rPr>
        <w:t xml:space="preserve">، </w:t>
      </w:r>
      <w:r>
        <w:rPr>
          <w:rtl/>
          <w:lang w:bidi="fa-IR"/>
        </w:rPr>
        <w:t>بوقت دون وقت</w:t>
      </w:r>
      <w:r w:rsidR="00EC12E1">
        <w:rPr>
          <w:rtl/>
          <w:lang w:bidi="fa-IR"/>
        </w:rPr>
        <w:t xml:space="preserve">، </w:t>
      </w:r>
      <w:r>
        <w:rPr>
          <w:rtl/>
          <w:lang w:bidi="fa-IR"/>
        </w:rPr>
        <w:t>فيجب أن يكون أفضل في جميع الأوقات</w:t>
      </w:r>
      <w:r w:rsidR="00F82D4A">
        <w:rPr>
          <w:rtl/>
          <w:lang w:bidi="fa-IR"/>
        </w:rPr>
        <w:t>.</w:t>
      </w:r>
    </w:p>
    <w:p w:rsidR="00F82D4A" w:rsidRDefault="00271068" w:rsidP="00271068">
      <w:pPr>
        <w:pStyle w:val="libNormal"/>
        <w:rPr>
          <w:rtl/>
          <w:lang w:bidi="fa-IR"/>
        </w:rPr>
      </w:pPr>
      <w:r>
        <w:rPr>
          <w:rtl/>
          <w:lang w:bidi="fa-IR"/>
        </w:rPr>
        <w:t>وهذه الوجوه وإن كان بعضها غير خالٍ من الإشكال لكنّ الجميع يزيّف القول بأنّه كان يعمل بشريعة مَن قبله</w:t>
      </w:r>
      <w:r w:rsidR="00F82D4A">
        <w:rPr>
          <w:rtl/>
          <w:lang w:bidi="fa-IR"/>
        </w:rPr>
        <w:t>.</w:t>
      </w:r>
    </w:p>
    <w:p w:rsidR="00F82D4A" w:rsidRDefault="00271068" w:rsidP="00271068">
      <w:pPr>
        <w:pStyle w:val="libNormal"/>
        <w:rPr>
          <w:rtl/>
          <w:lang w:bidi="fa-IR"/>
        </w:rPr>
      </w:pPr>
      <w:r>
        <w:rPr>
          <w:rtl/>
          <w:lang w:bidi="fa-IR"/>
        </w:rPr>
        <w:t>وأمّا دليل مَن قال بهذا القول فضعيف جداً حيث قال</w:t>
      </w:r>
      <w:r w:rsidR="005A1951">
        <w:rPr>
          <w:rtl/>
          <w:lang w:bidi="fa-IR"/>
        </w:rPr>
        <w:t>:</w:t>
      </w:r>
      <w:r>
        <w:rPr>
          <w:rtl/>
          <w:lang w:bidi="fa-IR"/>
        </w:rPr>
        <w:t xml:space="preserve"> كيف يصح أن يقال</w:t>
      </w:r>
      <w:r w:rsidR="005A1951">
        <w:rPr>
          <w:rtl/>
          <w:lang w:bidi="fa-IR"/>
        </w:rPr>
        <w:t>:</w:t>
      </w:r>
      <w:r>
        <w:rPr>
          <w:rtl/>
          <w:lang w:bidi="fa-IR"/>
        </w:rPr>
        <w:t xml:space="preserve"> إنّه لم يكن متعبّداً بشريعة مَن تقدّم مع أنّه كان يطوف بالبيت</w:t>
      </w:r>
      <w:r w:rsidR="00EC12E1">
        <w:rPr>
          <w:rtl/>
          <w:lang w:bidi="fa-IR"/>
        </w:rPr>
        <w:t xml:space="preserve">، </w:t>
      </w:r>
      <w:r>
        <w:rPr>
          <w:rtl/>
          <w:lang w:bidi="fa-IR"/>
        </w:rPr>
        <w:t>ويحج ويعتمر</w:t>
      </w:r>
      <w:r w:rsidR="00EC12E1">
        <w:rPr>
          <w:rtl/>
          <w:lang w:bidi="fa-IR"/>
        </w:rPr>
        <w:t xml:space="preserve">، </w:t>
      </w:r>
      <w:r>
        <w:rPr>
          <w:rtl/>
          <w:lang w:bidi="fa-IR"/>
        </w:rPr>
        <w:t>ويذكّي ويأكل المذكّى</w:t>
      </w:r>
      <w:r w:rsidR="00EC12E1">
        <w:rPr>
          <w:rtl/>
          <w:lang w:bidi="fa-IR"/>
        </w:rPr>
        <w:t xml:space="preserve">، </w:t>
      </w:r>
      <w:r>
        <w:rPr>
          <w:rtl/>
          <w:lang w:bidi="fa-IR"/>
        </w:rPr>
        <w:t xml:space="preserve">ويركب البهائم ؟ </w:t>
      </w:r>
      <w:r w:rsidRPr="00F82D4A">
        <w:rPr>
          <w:rStyle w:val="libFootnotenumChar"/>
          <w:rtl/>
        </w:rPr>
        <w:t>(2)</w:t>
      </w:r>
      <w:r w:rsidR="00F82D4A">
        <w:rPr>
          <w:rtl/>
          <w:lang w:bidi="fa-IR"/>
        </w:rPr>
        <w:t>.</w:t>
      </w:r>
    </w:p>
    <w:p w:rsidR="00F82D4A" w:rsidRDefault="00271068" w:rsidP="00271068">
      <w:pPr>
        <w:pStyle w:val="libNormal"/>
        <w:rPr>
          <w:rtl/>
          <w:lang w:bidi="fa-IR"/>
        </w:rPr>
      </w:pPr>
      <w:r w:rsidRPr="003532B0">
        <w:rPr>
          <w:rStyle w:val="libBold1Char"/>
          <w:rtl/>
        </w:rPr>
        <w:t>وفيه أوّلاً</w:t>
      </w:r>
      <w:r w:rsidR="005A1951">
        <w:rPr>
          <w:rtl/>
          <w:lang w:bidi="fa-IR"/>
        </w:rPr>
        <w:t>:</w:t>
      </w:r>
      <w:r>
        <w:rPr>
          <w:rtl/>
          <w:lang w:bidi="fa-IR"/>
        </w:rPr>
        <w:t xml:space="preserve"> إنّ بعض ما ذكره يعد من المستقلاّت العقلية</w:t>
      </w:r>
      <w:r w:rsidR="00EC12E1">
        <w:rPr>
          <w:rtl/>
          <w:lang w:bidi="fa-IR"/>
        </w:rPr>
        <w:t xml:space="preserve">، </w:t>
      </w:r>
      <w:r>
        <w:rPr>
          <w:rtl/>
          <w:lang w:bidi="fa-IR"/>
        </w:rPr>
        <w:t>فتكفي فيه هداية العقل ودلالته</w:t>
      </w:r>
      <w:r w:rsidR="00F82D4A">
        <w:rPr>
          <w:rtl/>
          <w:lang w:bidi="fa-IR"/>
        </w:rPr>
        <w:t>.</w:t>
      </w:r>
    </w:p>
    <w:p w:rsidR="00271068" w:rsidRDefault="00271068" w:rsidP="00271068">
      <w:pPr>
        <w:pStyle w:val="libNormal"/>
        <w:rPr>
          <w:lang w:bidi="fa-IR"/>
        </w:rPr>
      </w:pPr>
      <w:r w:rsidRPr="003532B0">
        <w:rPr>
          <w:rStyle w:val="libBold1Char"/>
          <w:rtl/>
        </w:rPr>
        <w:t>وثانياً</w:t>
      </w:r>
      <w:r w:rsidR="005A1951">
        <w:rPr>
          <w:rtl/>
          <w:lang w:bidi="fa-IR"/>
        </w:rPr>
        <w:t>:</w:t>
      </w:r>
      <w:r>
        <w:rPr>
          <w:rtl/>
          <w:lang w:bidi="fa-IR"/>
        </w:rPr>
        <w:t xml:space="preserve"> إنّ الدليل أعمّ من المدّعى</w:t>
      </w:r>
      <w:r w:rsidR="00EC12E1">
        <w:rPr>
          <w:rtl/>
          <w:lang w:bidi="fa-IR"/>
        </w:rPr>
        <w:t xml:space="preserve">؛ </w:t>
      </w:r>
      <w:r>
        <w:rPr>
          <w:rtl/>
          <w:lang w:bidi="fa-IR"/>
        </w:rPr>
        <w:t>لأنّ عمله كما يمكن أن يكون مستنداً إلى شريعة مَن قبله</w:t>
      </w:r>
      <w:r w:rsidR="00EC12E1">
        <w:rPr>
          <w:rtl/>
          <w:lang w:bidi="fa-IR"/>
        </w:rPr>
        <w:t xml:space="preserve">، </w:t>
      </w:r>
      <w:r>
        <w:rPr>
          <w:rtl/>
          <w:lang w:bidi="fa-IR"/>
        </w:rPr>
        <w:t>يمكن أن يكون مستنداً إلى الوحي إليه</w:t>
      </w:r>
      <w:r w:rsidR="00EC12E1">
        <w:rPr>
          <w:rtl/>
          <w:lang w:bidi="fa-IR"/>
        </w:rPr>
        <w:t xml:space="preserve">، </w:t>
      </w:r>
      <w:r>
        <w:rPr>
          <w:rtl/>
          <w:lang w:bidi="fa-IR"/>
        </w:rPr>
        <w:t>لا اتّباعاً لشريعة</w:t>
      </w:r>
      <w:r w:rsidR="00EC12E1">
        <w:rPr>
          <w:rtl/>
          <w:lang w:bidi="fa-IR"/>
        </w:rPr>
        <w:t xml:space="preserve">، </w:t>
      </w:r>
      <w:r>
        <w:rPr>
          <w:rtl/>
          <w:lang w:bidi="fa-IR"/>
        </w:rPr>
        <w:t>وسوف</w:t>
      </w:r>
    </w:p>
    <w:p w:rsidR="00271068" w:rsidRDefault="00F82D4A" w:rsidP="00F82D4A">
      <w:pPr>
        <w:pStyle w:val="libLine"/>
        <w:rPr>
          <w:lang w:bidi="fa-IR"/>
        </w:rPr>
      </w:pPr>
      <w:r w:rsidRPr="00F82D4A">
        <w:rPr>
          <w:rtl/>
          <w:lang w:bidi="fa-IR"/>
        </w:rPr>
        <w:t>____________________</w:t>
      </w:r>
    </w:p>
    <w:p w:rsidR="00F82D4A" w:rsidRDefault="00271068" w:rsidP="003532B0">
      <w:pPr>
        <w:pStyle w:val="libFootnote0"/>
        <w:rPr>
          <w:rtl/>
          <w:lang w:bidi="fa-IR"/>
        </w:rPr>
      </w:pPr>
      <w:r>
        <w:rPr>
          <w:rtl/>
          <w:lang w:bidi="fa-IR"/>
        </w:rPr>
        <w:t xml:space="preserve">1 </w:t>
      </w:r>
      <w:r w:rsidR="00F82D4A">
        <w:rPr>
          <w:rtl/>
          <w:lang w:bidi="fa-IR"/>
        </w:rPr>
        <w:t>-</w:t>
      </w:r>
      <w:r>
        <w:rPr>
          <w:rtl/>
          <w:lang w:bidi="fa-IR"/>
        </w:rPr>
        <w:t xml:space="preserve"> آل عمران</w:t>
      </w:r>
      <w:r w:rsidR="005A1951">
        <w:rPr>
          <w:rtl/>
          <w:lang w:bidi="fa-IR"/>
        </w:rPr>
        <w:t>:</w:t>
      </w:r>
      <w:r>
        <w:rPr>
          <w:rtl/>
          <w:lang w:bidi="fa-IR"/>
        </w:rPr>
        <w:t xml:space="preserve"> 50</w:t>
      </w:r>
      <w:r w:rsidR="00F82D4A">
        <w:rPr>
          <w:rtl/>
          <w:lang w:bidi="fa-IR"/>
        </w:rPr>
        <w:t>.</w:t>
      </w:r>
    </w:p>
    <w:p w:rsidR="00F82D4A" w:rsidRDefault="00271068" w:rsidP="003532B0">
      <w:pPr>
        <w:pStyle w:val="libFootnote0"/>
        <w:rPr>
          <w:rtl/>
          <w:lang w:bidi="fa-IR"/>
        </w:rPr>
      </w:pPr>
      <w:r>
        <w:rPr>
          <w:rtl/>
          <w:lang w:bidi="fa-IR"/>
        </w:rPr>
        <w:t xml:space="preserve">2 </w:t>
      </w:r>
      <w:r w:rsidR="00F82D4A">
        <w:rPr>
          <w:rtl/>
          <w:lang w:bidi="fa-IR"/>
        </w:rPr>
        <w:t>-</w:t>
      </w:r>
      <w:r>
        <w:rPr>
          <w:rtl/>
          <w:lang w:bidi="fa-IR"/>
        </w:rPr>
        <w:t xml:space="preserve"> الذريعة</w:t>
      </w:r>
      <w:r w:rsidR="005A1951">
        <w:rPr>
          <w:rtl/>
          <w:lang w:bidi="fa-IR"/>
        </w:rPr>
        <w:t>:</w:t>
      </w:r>
      <w:r>
        <w:rPr>
          <w:rtl/>
          <w:lang w:bidi="fa-IR"/>
        </w:rPr>
        <w:t xml:space="preserve"> 2</w:t>
      </w:r>
      <w:r w:rsidR="00570E2A">
        <w:rPr>
          <w:rtl/>
          <w:lang w:bidi="fa-IR"/>
        </w:rPr>
        <w:t>/</w:t>
      </w:r>
      <w:r>
        <w:rPr>
          <w:rtl/>
          <w:lang w:bidi="fa-IR"/>
        </w:rPr>
        <w:t>596</w:t>
      </w:r>
      <w:r w:rsidR="00EC12E1">
        <w:rPr>
          <w:rtl/>
          <w:lang w:bidi="fa-IR"/>
        </w:rPr>
        <w:t xml:space="preserve">، </w:t>
      </w:r>
      <w:r>
        <w:rPr>
          <w:rtl/>
          <w:lang w:bidi="fa-IR"/>
        </w:rPr>
        <w:t>العدّة</w:t>
      </w:r>
      <w:r w:rsidR="005A1951">
        <w:rPr>
          <w:rtl/>
          <w:lang w:bidi="fa-IR"/>
        </w:rPr>
        <w:t>:</w:t>
      </w:r>
      <w:r>
        <w:rPr>
          <w:rtl/>
          <w:lang w:bidi="fa-IR"/>
        </w:rPr>
        <w:t xml:space="preserve"> 60 </w:t>
      </w:r>
      <w:r w:rsidR="00F82D4A">
        <w:rPr>
          <w:rtl/>
          <w:lang w:bidi="fa-IR"/>
        </w:rPr>
        <w:t>-</w:t>
      </w:r>
      <w:r>
        <w:rPr>
          <w:rtl/>
          <w:lang w:bidi="fa-IR"/>
        </w:rPr>
        <w:t xml:space="preserve"> 61</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0D5B31">
      <w:pPr>
        <w:pStyle w:val="libNormal0"/>
        <w:rPr>
          <w:rtl/>
          <w:lang w:bidi="fa-IR"/>
        </w:rPr>
      </w:pPr>
      <w:r>
        <w:rPr>
          <w:rtl/>
          <w:lang w:bidi="fa-IR"/>
        </w:rPr>
        <w:lastRenderedPageBreak/>
        <w:t>يوافيك أنّه كان يوحى إليه قبل أن يتشرّف بمقام الرسالة وأنّ نبوّته كانت متقدّمة على رسالته</w:t>
      </w:r>
      <w:r w:rsidR="00EC12E1">
        <w:rPr>
          <w:rtl/>
          <w:lang w:bidi="fa-IR"/>
        </w:rPr>
        <w:t xml:space="preserve">، </w:t>
      </w:r>
      <w:r>
        <w:rPr>
          <w:rtl/>
          <w:lang w:bidi="fa-IR"/>
        </w:rPr>
        <w:t>وأنّ جبريل نزل إليه بالرسالة عندما بلغ الأربعين</w:t>
      </w:r>
      <w:r w:rsidR="00EC12E1">
        <w:rPr>
          <w:rtl/>
          <w:lang w:bidi="fa-IR"/>
        </w:rPr>
        <w:t xml:space="preserve">، </w:t>
      </w:r>
      <w:r>
        <w:rPr>
          <w:rtl/>
          <w:lang w:bidi="fa-IR"/>
        </w:rPr>
        <w:t>والاستدلال مبنيّ على أنّ نبوّته ورسالته كانتا في زمان واحد</w:t>
      </w:r>
      <w:r w:rsidR="00EC12E1">
        <w:rPr>
          <w:rtl/>
          <w:lang w:bidi="fa-IR"/>
        </w:rPr>
        <w:t xml:space="preserve">، </w:t>
      </w:r>
      <w:r>
        <w:rPr>
          <w:rtl/>
          <w:lang w:bidi="fa-IR"/>
        </w:rPr>
        <w:t>وهو غير صحيح كما سيأتي</w:t>
      </w:r>
      <w:r w:rsidR="00F82D4A">
        <w:rPr>
          <w:rtl/>
          <w:lang w:bidi="fa-IR"/>
        </w:rPr>
        <w:t>.</w:t>
      </w:r>
    </w:p>
    <w:p w:rsidR="00F82D4A" w:rsidRDefault="00271068" w:rsidP="00271068">
      <w:pPr>
        <w:pStyle w:val="libNormal"/>
        <w:rPr>
          <w:rtl/>
          <w:lang w:bidi="fa-IR"/>
        </w:rPr>
      </w:pPr>
      <w:r>
        <w:rPr>
          <w:rtl/>
          <w:lang w:bidi="fa-IR"/>
        </w:rPr>
        <w:t>وعلى هذا الوجه الصحيح لا نحتاج إلى الإجابة عن الاستدلال بما تكلّف به المرتضى في ذريعته</w:t>
      </w:r>
      <w:r w:rsidR="00EC12E1">
        <w:rPr>
          <w:rtl/>
          <w:lang w:bidi="fa-IR"/>
        </w:rPr>
        <w:t xml:space="preserve">، </w:t>
      </w:r>
      <w:r>
        <w:rPr>
          <w:rtl/>
          <w:lang w:bidi="fa-IR"/>
        </w:rPr>
        <w:t>والطوسي في عدّته</w:t>
      </w:r>
      <w:r w:rsidR="00F82D4A">
        <w:rPr>
          <w:rtl/>
          <w:lang w:bidi="fa-IR"/>
        </w:rPr>
        <w:t>.</w:t>
      </w:r>
    </w:p>
    <w:p w:rsidR="00F82D4A" w:rsidRDefault="00271068" w:rsidP="00271068">
      <w:pPr>
        <w:pStyle w:val="libNormal"/>
        <w:rPr>
          <w:rtl/>
          <w:lang w:bidi="fa-IR"/>
        </w:rPr>
      </w:pPr>
      <w:r>
        <w:rPr>
          <w:rtl/>
          <w:lang w:bidi="fa-IR"/>
        </w:rPr>
        <w:t>قال الأوّل</w:t>
      </w:r>
      <w:r w:rsidR="005A1951">
        <w:rPr>
          <w:rtl/>
          <w:lang w:bidi="fa-IR"/>
        </w:rPr>
        <w:t>:</w:t>
      </w:r>
      <w:r>
        <w:rPr>
          <w:rtl/>
          <w:lang w:bidi="fa-IR"/>
        </w:rPr>
        <w:t xml:space="preserve"> لم يثبت عنه </w:t>
      </w:r>
      <w:r w:rsidR="00933950" w:rsidRPr="00933950">
        <w:rPr>
          <w:rStyle w:val="libAlaemChar"/>
          <w:rtl/>
        </w:rPr>
        <w:t>صلى‌الله‌عليه‌وآله‌وسلم</w:t>
      </w:r>
      <w:r>
        <w:rPr>
          <w:rtl/>
          <w:lang w:bidi="fa-IR"/>
        </w:rPr>
        <w:t xml:space="preserve"> أنّه قبل النبوّة حجّ أو اعتمر</w:t>
      </w:r>
      <w:r w:rsidR="00EC12E1">
        <w:rPr>
          <w:rtl/>
          <w:lang w:bidi="fa-IR"/>
        </w:rPr>
        <w:t xml:space="preserve">، </w:t>
      </w:r>
      <w:r>
        <w:rPr>
          <w:rtl/>
          <w:lang w:bidi="fa-IR"/>
        </w:rPr>
        <w:t>وبالتظنّي لا يثبت مثل ذلك</w:t>
      </w:r>
      <w:r w:rsidR="00EC12E1">
        <w:rPr>
          <w:rtl/>
          <w:lang w:bidi="fa-IR"/>
        </w:rPr>
        <w:t xml:space="preserve">، </w:t>
      </w:r>
      <w:r>
        <w:rPr>
          <w:rtl/>
          <w:lang w:bidi="fa-IR"/>
        </w:rPr>
        <w:t xml:space="preserve">ولم يثبت أيضاً أنّه </w:t>
      </w:r>
      <w:r w:rsidR="00933950" w:rsidRPr="00933950">
        <w:rPr>
          <w:rStyle w:val="libAlaemChar"/>
          <w:rtl/>
        </w:rPr>
        <w:t>صلى‌الله‌عليه‌وآله‌وسلم</w:t>
      </w:r>
      <w:r>
        <w:rPr>
          <w:rtl/>
          <w:lang w:bidi="fa-IR"/>
        </w:rPr>
        <w:t xml:space="preserve"> تولّى التذكية بيده</w:t>
      </w:r>
      <w:r w:rsidR="00EC12E1">
        <w:rPr>
          <w:rtl/>
          <w:lang w:bidi="fa-IR"/>
        </w:rPr>
        <w:t xml:space="preserve">، </w:t>
      </w:r>
      <w:r>
        <w:rPr>
          <w:rtl/>
          <w:lang w:bidi="fa-IR"/>
        </w:rPr>
        <w:t>وقد قيل أيضاً</w:t>
      </w:r>
      <w:r w:rsidR="005A1951">
        <w:rPr>
          <w:rtl/>
          <w:lang w:bidi="fa-IR"/>
        </w:rPr>
        <w:t>:</w:t>
      </w:r>
      <w:r>
        <w:rPr>
          <w:rtl/>
          <w:lang w:bidi="fa-IR"/>
        </w:rPr>
        <w:t xml:space="preserve"> إنّه لو ثبت أنّه ذكّى بيده</w:t>
      </w:r>
      <w:r w:rsidR="00EC12E1">
        <w:rPr>
          <w:rtl/>
          <w:lang w:bidi="fa-IR"/>
        </w:rPr>
        <w:t xml:space="preserve">، </w:t>
      </w:r>
      <w:r>
        <w:rPr>
          <w:rtl/>
          <w:lang w:bidi="fa-IR"/>
        </w:rPr>
        <w:t>لجاز أن يكون من شرع غيره في ذلك الوقت</w:t>
      </w:r>
      <w:r w:rsidR="00EC12E1">
        <w:rPr>
          <w:rtl/>
          <w:lang w:bidi="fa-IR"/>
        </w:rPr>
        <w:t xml:space="preserve">، </w:t>
      </w:r>
      <w:r>
        <w:rPr>
          <w:rtl/>
          <w:lang w:bidi="fa-IR"/>
        </w:rPr>
        <w:t xml:space="preserve">( أن يستعان بالغير في الذكاة ) </w:t>
      </w:r>
      <w:r w:rsidRPr="00F82D4A">
        <w:rPr>
          <w:rStyle w:val="libFootnotenumChar"/>
          <w:rtl/>
        </w:rPr>
        <w:t>(1)</w:t>
      </w:r>
      <w:r>
        <w:rPr>
          <w:rtl/>
          <w:lang w:bidi="fa-IR"/>
        </w:rPr>
        <w:t xml:space="preserve"> فذكّى على سبيل المعونة لغيره</w:t>
      </w:r>
      <w:r w:rsidR="00EC12E1">
        <w:rPr>
          <w:rtl/>
          <w:lang w:bidi="fa-IR"/>
        </w:rPr>
        <w:t xml:space="preserve">، </w:t>
      </w:r>
      <w:r>
        <w:rPr>
          <w:rtl/>
          <w:lang w:bidi="fa-IR"/>
        </w:rPr>
        <w:t>وأكل اللحم المذكّى لا شبهة في أنّه غير موقوف على الشرع</w:t>
      </w:r>
      <w:r w:rsidR="00EC12E1">
        <w:rPr>
          <w:rtl/>
          <w:lang w:bidi="fa-IR"/>
        </w:rPr>
        <w:t xml:space="preserve">؛ </w:t>
      </w:r>
      <w:r>
        <w:rPr>
          <w:rtl/>
          <w:lang w:bidi="fa-IR"/>
        </w:rPr>
        <w:t>لأنّه بعد الذكاة قد صار مثل كل مباح من المأكل</w:t>
      </w:r>
      <w:r w:rsidR="00EC12E1">
        <w:rPr>
          <w:rtl/>
          <w:lang w:bidi="fa-IR"/>
        </w:rPr>
        <w:t xml:space="preserve">، </w:t>
      </w:r>
      <w:r>
        <w:rPr>
          <w:rtl/>
          <w:lang w:bidi="fa-IR"/>
        </w:rPr>
        <w:t>وركوب البهائم والحمل عليها</w:t>
      </w:r>
      <w:r w:rsidR="00EC12E1">
        <w:rPr>
          <w:rtl/>
          <w:lang w:bidi="fa-IR"/>
        </w:rPr>
        <w:t xml:space="preserve">، </w:t>
      </w:r>
      <w:r>
        <w:rPr>
          <w:rtl/>
          <w:lang w:bidi="fa-IR"/>
        </w:rPr>
        <w:t>يحسن عقلاً إذا وقع التكفّل بما يحتاج إليه من علف وغيره</w:t>
      </w:r>
      <w:r w:rsidR="00EC12E1">
        <w:rPr>
          <w:rtl/>
          <w:lang w:bidi="fa-IR"/>
        </w:rPr>
        <w:t xml:space="preserve">، </w:t>
      </w:r>
      <w:r>
        <w:rPr>
          <w:rtl/>
          <w:lang w:bidi="fa-IR"/>
        </w:rPr>
        <w:t xml:space="preserve">ولم يثبت أنّه </w:t>
      </w:r>
      <w:r w:rsidR="00F82D4A" w:rsidRPr="00F82D4A">
        <w:rPr>
          <w:rStyle w:val="libAlaemChar"/>
          <w:rtl/>
        </w:rPr>
        <w:t>عليه‌السلام</w:t>
      </w:r>
      <w:r>
        <w:rPr>
          <w:rtl/>
          <w:lang w:bidi="fa-IR"/>
        </w:rPr>
        <w:t xml:space="preserve"> فعل من ذلك ما لا يستباح بالعقل فعله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 xml:space="preserve">وقريب منه ما في عدّة الشيخ الطوسى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ولا يخفى أنّ بعض ما ذكره وإن كان صحيحاً</w:t>
      </w:r>
      <w:r w:rsidR="00EC12E1">
        <w:rPr>
          <w:rtl/>
          <w:lang w:bidi="fa-IR"/>
        </w:rPr>
        <w:t xml:space="preserve">، </w:t>
      </w:r>
      <w:r>
        <w:rPr>
          <w:rtl/>
          <w:lang w:bidi="fa-IR"/>
        </w:rPr>
        <w:t>لكنّ إنكار حجّه واعتماره وعبادته في حراء واتجاره الذي يتوقّف الصحيح منه على معرفة الحلال والحرام</w:t>
      </w:r>
      <w:r w:rsidR="00EC12E1">
        <w:rPr>
          <w:rtl/>
          <w:lang w:bidi="fa-IR"/>
        </w:rPr>
        <w:t xml:space="preserve">، </w:t>
      </w:r>
      <w:r>
        <w:rPr>
          <w:rtl/>
          <w:lang w:bidi="fa-IR"/>
        </w:rPr>
        <w:t>ممّا لا يمكن إنكاره</w:t>
      </w:r>
      <w:r w:rsidR="00EC12E1">
        <w:rPr>
          <w:rtl/>
          <w:lang w:bidi="fa-IR"/>
        </w:rPr>
        <w:t xml:space="preserve">، </w:t>
      </w:r>
      <w:r>
        <w:rPr>
          <w:rtl/>
          <w:lang w:bidi="fa-IR"/>
        </w:rPr>
        <w:t>فلا محيص عن معرفته بالمقاييس الصحيحة في هذه الموارد</w:t>
      </w:r>
      <w:r w:rsidR="00EC12E1">
        <w:rPr>
          <w:rtl/>
          <w:lang w:bidi="fa-IR"/>
        </w:rPr>
        <w:t xml:space="preserve">، </w:t>
      </w:r>
      <w:r>
        <w:rPr>
          <w:rtl/>
          <w:lang w:bidi="fa-IR"/>
        </w:rPr>
        <w:t>إمّا من عند نفسه</w:t>
      </w:r>
      <w:r w:rsidR="00EC12E1">
        <w:rPr>
          <w:rtl/>
          <w:lang w:bidi="fa-IR"/>
        </w:rPr>
        <w:t xml:space="preserve">، </w:t>
      </w:r>
      <w:r>
        <w:rPr>
          <w:rtl/>
          <w:lang w:bidi="fa-IR"/>
        </w:rPr>
        <w:t>أو من ناحية الاتّباع لشريعة غيره</w:t>
      </w:r>
      <w:r w:rsidR="00F82D4A">
        <w:rPr>
          <w:rtl/>
          <w:lang w:bidi="fa-IR"/>
        </w:rPr>
        <w:t>.</w:t>
      </w:r>
    </w:p>
    <w:p w:rsidR="00271068" w:rsidRDefault="00F82D4A" w:rsidP="00F82D4A">
      <w:pPr>
        <w:pStyle w:val="libLine"/>
        <w:rPr>
          <w:lang w:bidi="fa-IR"/>
        </w:rPr>
      </w:pPr>
      <w:r w:rsidRPr="00F82D4A">
        <w:rPr>
          <w:rtl/>
          <w:lang w:bidi="fa-IR"/>
        </w:rPr>
        <w:t>____________________</w:t>
      </w:r>
    </w:p>
    <w:p w:rsidR="00F82D4A" w:rsidRDefault="00271068" w:rsidP="000D5B31">
      <w:pPr>
        <w:pStyle w:val="libFootnote0"/>
        <w:rPr>
          <w:rtl/>
          <w:lang w:bidi="fa-IR"/>
        </w:rPr>
      </w:pPr>
      <w:r>
        <w:rPr>
          <w:rtl/>
          <w:lang w:bidi="fa-IR"/>
        </w:rPr>
        <w:t xml:space="preserve">1 </w:t>
      </w:r>
      <w:r w:rsidR="00F82D4A">
        <w:rPr>
          <w:rtl/>
          <w:lang w:bidi="fa-IR"/>
        </w:rPr>
        <w:t>-</w:t>
      </w:r>
      <w:r>
        <w:rPr>
          <w:rtl/>
          <w:lang w:bidi="fa-IR"/>
        </w:rPr>
        <w:t xml:space="preserve"> يريد أنّ من أحكام الشريعة السابقة أن يستعين الرجل في تذكية الحيوان بالغير </w:t>
      </w:r>
      <w:r w:rsidR="00F82D4A">
        <w:rPr>
          <w:rtl/>
          <w:lang w:bidi="fa-IR"/>
        </w:rPr>
        <w:t>-</w:t>
      </w:r>
      <w:r>
        <w:rPr>
          <w:rtl/>
          <w:lang w:bidi="fa-IR"/>
        </w:rPr>
        <w:t xml:space="preserve"> وعلى ذلك </w:t>
      </w:r>
      <w:r w:rsidR="00F82D4A">
        <w:rPr>
          <w:rtl/>
          <w:lang w:bidi="fa-IR"/>
        </w:rPr>
        <w:t>-</w:t>
      </w:r>
      <w:r>
        <w:rPr>
          <w:rtl/>
          <w:lang w:bidi="fa-IR"/>
        </w:rPr>
        <w:t xml:space="preserve"> فالنبي ذكّى نيابة عن الغير</w:t>
      </w:r>
      <w:r w:rsidR="00EC12E1">
        <w:rPr>
          <w:rtl/>
          <w:lang w:bidi="fa-IR"/>
        </w:rPr>
        <w:t xml:space="preserve">، </w:t>
      </w:r>
      <w:r>
        <w:rPr>
          <w:rtl/>
          <w:lang w:bidi="fa-IR"/>
        </w:rPr>
        <w:t>ولأجله ولم يذكّ لنفسه</w:t>
      </w:r>
      <w:r w:rsidR="00F82D4A">
        <w:rPr>
          <w:rtl/>
          <w:lang w:bidi="fa-IR"/>
        </w:rPr>
        <w:t>.</w:t>
      </w:r>
    </w:p>
    <w:p w:rsidR="00F82D4A" w:rsidRDefault="00271068" w:rsidP="000D5B31">
      <w:pPr>
        <w:pStyle w:val="libFootnote0"/>
        <w:rPr>
          <w:rtl/>
          <w:lang w:bidi="fa-IR"/>
        </w:rPr>
      </w:pPr>
      <w:r>
        <w:rPr>
          <w:rtl/>
          <w:lang w:bidi="fa-IR"/>
        </w:rPr>
        <w:t xml:space="preserve">2 </w:t>
      </w:r>
      <w:r w:rsidR="00F82D4A">
        <w:rPr>
          <w:rtl/>
          <w:lang w:bidi="fa-IR"/>
        </w:rPr>
        <w:t>-</w:t>
      </w:r>
      <w:r>
        <w:rPr>
          <w:rtl/>
          <w:lang w:bidi="fa-IR"/>
        </w:rPr>
        <w:t xml:space="preserve"> الذريعة</w:t>
      </w:r>
      <w:r w:rsidR="005A1951">
        <w:rPr>
          <w:rtl/>
          <w:lang w:bidi="fa-IR"/>
        </w:rPr>
        <w:t>:</w:t>
      </w:r>
      <w:r>
        <w:rPr>
          <w:rtl/>
          <w:lang w:bidi="fa-IR"/>
        </w:rPr>
        <w:t xml:space="preserve"> 2</w:t>
      </w:r>
      <w:r w:rsidR="00570E2A">
        <w:rPr>
          <w:rtl/>
          <w:lang w:bidi="fa-IR"/>
        </w:rPr>
        <w:t>/</w:t>
      </w:r>
      <w:r>
        <w:rPr>
          <w:rtl/>
          <w:lang w:bidi="fa-IR"/>
        </w:rPr>
        <w:t xml:space="preserve">597 </w:t>
      </w:r>
      <w:r w:rsidR="00F82D4A">
        <w:rPr>
          <w:rtl/>
          <w:lang w:bidi="fa-IR"/>
        </w:rPr>
        <w:t>-</w:t>
      </w:r>
      <w:r>
        <w:rPr>
          <w:rtl/>
          <w:lang w:bidi="fa-IR"/>
        </w:rPr>
        <w:t xml:space="preserve"> 598</w:t>
      </w:r>
      <w:r w:rsidR="00F82D4A">
        <w:rPr>
          <w:rtl/>
          <w:lang w:bidi="fa-IR"/>
        </w:rPr>
        <w:t>.</w:t>
      </w:r>
    </w:p>
    <w:p w:rsidR="00F82D4A" w:rsidRDefault="00271068" w:rsidP="000D5B31">
      <w:pPr>
        <w:pStyle w:val="libFootnote0"/>
        <w:rPr>
          <w:rtl/>
          <w:lang w:bidi="fa-IR"/>
        </w:rPr>
      </w:pPr>
      <w:r>
        <w:rPr>
          <w:rtl/>
          <w:lang w:bidi="fa-IR"/>
        </w:rPr>
        <w:t xml:space="preserve">3 </w:t>
      </w:r>
      <w:r w:rsidR="00F82D4A">
        <w:rPr>
          <w:rtl/>
          <w:lang w:bidi="fa-IR"/>
        </w:rPr>
        <w:t>-</w:t>
      </w:r>
      <w:r>
        <w:rPr>
          <w:rtl/>
          <w:lang w:bidi="fa-IR"/>
        </w:rPr>
        <w:t xml:space="preserve"> عدّة الأُصول</w:t>
      </w:r>
      <w:r w:rsidR="005A1951">
        <w:rPr>
          <w:rtl/>
          <w:lang w:bidi="fa-IR"/>
        </w:rPr>
        <w:t>:</w:t>
      </w:r>
      <w:r>
        <w:rPr>
          <w:rtl/>
          <w:lang w:bidi="fa-IR"/>
        </w:rPr>
        <w:t xml:space="preserve"> 2</w:t>
      </w:r>
      <w:r w:rsidR="00570E2A">
        <w:rPr>
          <w:rtl/>
          <w:lang w:bidi="fa-IR"/>
        </w:rPr>
        <w:t>/</w:t>
      </w:r>
      <w:r>
        <w:rPr>
          <w:rtl/>
          <w:lang w:bidi="fa-IR"/>
        </w:rPr>
        <w:t>63</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0D5B31">
      <w:pPr>
        <w:pStyle w:val="Heading3"/>
        <w:rPr>
          <w:lang w:bidi="fa-IR"/>
        </w:rPr>
      </w:pPr>
      <w:bookmarkStart w:id="140" w:name="_Toc493531408"/>
      <w:r>
        <w:rPr>
          <w:rtl/>
          <w:lang w:bidi="fa-IR"/>
        </w:rPr>
        <w:lastRenderedPageBreak/>
        <w:t>الوجوه الأخيرة الثلاثة المتقاربة</w:t>
      </w:r>
      <w:bookmarkEnd w:id="140"/>
    </w:p>
    <w:p w:rsidR="00F82D4A" w:rsidRDefault="00271068" w:rsidP="00271068">
      <w:pPr>
        <w:pStyle w:val="libNormal"/>
        <w:rPr>
          <w:rtl/>
          <w:lang w:bidi="fa-IR"/>
        </w:rPr>
      </w:pPr>
      <w:r>
        <w:rPr>
          <w:rtl/>
          <w:lang w:bidi="fa-IR"/>
        </w:rPr>
        <w:t xml:space="preserve">إذا </w:t>
      </w:r>
      <w:r w:rsidR="00336F6F">
        <w:rPr>
          <w:rtl/>
          <w:lang w:bidi="fa-IR"/>
        </w:rPr>
        <w:t>تبيّن</w:t>
      </w:r>
      <w:r>
        <w:rPr>
          <w:rtl/>
          <w:lang w:bidi="fa-IR"/>
        </w:rPr>
        <w:t xml:space="preserve"> عدم صحّة هذه الأقوال الثلاثة تثبت الوجوه الأخيرة التي يقرب بعضها من بعض</w:t>
      </w:r>
      <w:r w:rsidR="00EC12E1">
        <w:rPr>
          <w:rtl/>
          <w:lang w:bidi="fa-IR"/>
        </w:rPr>
        <w:t xml:space="preserve">، </w:t>
      </w:r>
      <w:r>
        <w:rPr>
          <w:rtl/>
          <w:lang w:bidi="fa-IR"/>
        </w:rPr>
        <w:t>ويجمع الكل أنّه كان يعمل حسب ما يلهم ويوحى إليه</w:t>
      </w:r>
      <w:r w:rsidR="00EC12E1">
        <w:rPr>
          <w:rtl/>
          <w:lang w:bidi="fa-IR"/>
        </w:rPr>
        <w:t xml:space="preserve">، </w:t>
      </w:r>
      <w:r>
        <w:rPr>
          <w:rtl/>
          <w:lang w:bidi="fa-IR"/>
        </w:rPr>
        <w:t>سواء أكان مطابقاً لشرع مَن قبله أم مخالفاً</w:t>
      </w:r>
      <w:r w:rsidR="00EC12E1">
        <w:rPr>
          <w:rtl/>
          <w:lang w:bidi="fa-IR"/>
        </w:rPr>
        <w:t xml:space="preserve">، </w:t>
      </w:r>
      <w:r>
        <w:rPr>
          <w:rtl/>
          <w:lang w:bidi="fa-IR"/>
        </w:rPr>
        <w:t>وأنّ هاديه وقائده منذ صباه إلى أن بُعث هو نفس هاديه بعد البعثة</w:t>
      </w:r>
      <w:r w:rsidR="00F82D4A">
        <w:rPr>
          <w:rtl/>
          <w:lang w:bidi="fa-IR"/>
        </w:rPr>
        <w:t>.</w:t>
      </w:r>
    </w:p>
    <w:p w:rsidR="00271068" w:rsidRDefault="00271068" w:rsidP="00271068">
      <w:pPr>
        <w:pStyle w:val="libNormal"/>
        <w:rPr>
          <w:lang w:bidi="fa-IR"/>
        </w:rPr>
      </w:pPr>
      <w:r>
        <w:rPr>
          <w:rtl/>
          <w:lang w:bidi="fa-IR"/>
        </w:rPr>
        <w:t>ويدل على ذلك وجوه</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ما أُثر عن الإمام أمير المؤمنين </w:t>
      </w:r>
      <w:r w:rsidR="00F82D4A" w:rsidRPr="00F82D4A">
        <w:rPr>
          <w:rStyle w:val="libAlaemChar"/>
          <w:rtl/>
        </w:rPr>
        <w:t>عليه‌السلام</w:t>
      </w:r>
      <w:r>
        <w:rPr>
          <w:rtl/>
          <w:lang w:bidi="fa-IR"/>
        </w:rPr>
        <w:t xml:space="preserve"> من أنّه من لدن كان فطيماً كان مؤيّداً بأعظم ملك يعلّمه مكارم الأخلاق ومحاسن الآداب</w:t>
      </w:r>
      <w:r w:rsidR="00EC12E1">
        <w:rPr>
          <w:rtl/>
          <w:lang w:bidi="fa-IR"/>
        </w:rPr>
        <w:t xml:space="preserve">، </w:t>
      </w:r>
      <w:r>
        <w:rPr>
          <w:rtl/>
          <w:lang w:bidi="fa-IR"/>
        </w:rPr>
        <w:t>وهذه مرتبة من مراتب النبوّة وإن لم تكن معها رسالة</w:t>
      </w:r>
      <w:r w:rsidR="00F82D4A">
        <w:rPr>
          <w:rtl/>
          <w:lang w:bidi="fa-IR"/>
        </w:rPr>
        <w:t>.</w:t>
      </w:r>
    </w:p>
    <w:p w:rsidR="00F82D4A" w:rsidRDefault="00271068" w:rsidP="00271068">
      <w:pPr>
        <w:pStyle w:val="libNormal"/>
        <w:rPr>
          <w:rtl/>
          <w:lang w:bidi="fa-IR"/>
        </w:rPr>
      </w:pPr>
      <w:r>
        <w:rPr>
          <w:rtl/>
          <w:lang w:bidi="fa-IR"/>
        </w:rPr>
        <w:t xml:space="preserve">قال </w:t>
      </w:r>
      <w:r w:rsidR="00F82D4A" w:rsidRPr="00F82D4A">
        <w:rPr>
          <w:rStyle w:val="libAlaemChar"/>
          <w:rtl/>
        </w:rPr>
        <w:t>عليه‌السلام</w:t>
      </w:r>
      <w:r w:rsidR="005A1951">
        <w:rPr>
          <w:rtl/>
          <w:lang w:bidi="fa-IR"/>
        </w:rPr>
        <w:t>:</w:t>
      </w:r>
      <w:r>
        <w:rPr>
          <w:rtl/>
          <w:lang w:bidi="fa-IR"/>
        </w:rPr>
        <w:t xml:space="preserve"> ( ولقد قرن الله به من لدن أن كان فطيماً أعظم ملك من ملائكته يسلك به طريق المكارم ومحاسن أخلاق العالم ليله ونهاره ) </w:t>
      </w:r>
      <w:r w:rsidRPr="00F82D4A">
        <w:rPr>
          <w:rStyle w:val="libFootnotenumChar"/>
          <w:rtl/>
        </w:rPr>
        <w:t>(1)</w:t>
      </w:r>
      <w:r w:rsidR="00F82D4A">
        <w:rPr>
          <w:rtl/>
          <w:lang w:bidi="fa-IR"/>
        </w:rPr>
        <w:t>.</w:t>
      </w:r>
    </w:p>
    <w:p w:rsidR="00271068" w:rsidRDefault="00271068" w:rsidP="00271068">
      <w:pPr>
        <w:pStyle w:val="libNormal"/>
        <w:rPr>
          <w:lang w:bidi="fa-IR"/>
        </w:rPr>
      </w:pPr>
      <w:r>
        <w:rPr>
          <w:rtl/>
          <w:lang w:bidi="fa-IR"/>
        </w:rPr>
        <w:t>إنّا مهما جهلنا بشيء</w:t>
      </w:r>
      <w:r w:rsidR="00EC12E1">
        <w:rPr>
          <w:rtl/>
          <w:lang w:bidi="fa-IR"/>
        </w:rPr>
        <w:t xml:space="preserve">، </w:t>
      </w:r>
      <w:r>
        <w:rPr>
          <w:rtl/>
          <w:lang w:bidi="fa-IR"/>
        </w:rPr>
        <w:t>فلا يصح لنا أن نجهل بأنّ النبوّة منصب إلهي لا يتحمّلها إلاّ الأمثل فالأمثل من الناس</w:t>
      </w:r>
      <w:r w:rsidR="00EC12E1">
        <w:rPr>
          <w:rtl/>
          <w:lang w:bidi="fa-IR"/>
        </w:rPr>
        <w:t xml:space="preserve">، </w:t>
      </w:r>
      <w:r>
        <w:rPr>
          <w:rtl/>
          <w:lang w:bidi="fa-IR"/>
        </w:rPr>
        <w:t>ولا يقوم بأعبائها إلاّ مَن عمّر قلبه بالإيمان</w:t>
      </w:r>
      <w:r w:rsidR="00EC12E1">
        <w:rPr>
          <w:rtl/>
          <w:lang w:bidi="fa-IR"/>
        </w:rPr>
        <w:t xml:space="preserve">، </w:t>
      </w:r>
      <w:r>
        <w:rPr>
          <w:rtl/>
          <w:lang w:bidi="fa-IR"/>
        </w:rPr>
        <w:t>وزوّد بالخلوص والصفاء</w:t>
      </w:r>
      <w:r w:rsidR="00EC12E1">
        <w:rPr>
          <w:rtl/>
          <w:lang w:bidi="fa-IR"/>
        </w:rPr>
        <w:t xml:space="preserve">، </w:t>
      </w:r>
      <w:r>
        <w:rPr>
          <w:rtl/>
          <w:lang w:bidi="fa-IR"/>
        </w:rPr>
        <w:t>وغمره الطهر والقداسة وأُعطى مقدرة روحية عظيمة</w:t>
      </w:r>
      <w:r w:rsidR="00EC12E1">
        <w:rPr>
          <w:rtl/>
          <w:lang w:bidi="fa-IR"/>
        </w:rPr>
        <w:t xml:space="preserve">، </w:t>
      </w:r>
      <w:r>
        <w:rPr>
          <w:rtl/>
          <w:lang w:bidi="fa-IR"/>
        </w:rPr>
        <w:t>لا يتهيّب حينما يتمثّل له رسول ربّه وأمين وحيه</w:t>
      </w:r>
      <w:r w:rsidR="00EC12E1">
        <w:rPr>
          <w:rtl/>
          <w:lang w:bidi="fa-IR"/>
        </w:rPr>
        <w:t xml:space="preserve">، </w:t>
      </w:r>
      <w:r>
        <w:rPr>
          <w:rtl/>
          <w:lang w:bidi="fa-IR"/>
        </w:rPr>
        <w:t>ولا تأخذه الضراعة والخوف عند سماع كلامه ووحيه</w:t>
      </w:r>
      <w:r w:rsidR="00EC12E1">
        <w:rPr>
          <w:rtl/>
          <w:lang w:bidi="fa-IR"/>
        </w:rPr>
        <w:t xml:space="preserve">، </w:t>
      </w:r>
      <w:r>
        <w:rPr>
          <w:rtl/>
          <w:lang w:bidi="fa-IR"/>
        </w:rPr>
        <w:t>وتلك المقدرة لا تفاض من الله على عبد إلاّ أن يكون في رعاية ملك كريم من ملائكته سبحانه</w:t>
      </w:r>
      <w:r w:rsidR="00EC12E1">
        <w:rPr>
          <w:rtl/>
          <w:lang w:bidi="fa-IR"/>
        </w:rPr>
        <w:t xml:space="preserve">، </w:t>
      </w:r>
      <w:r>
        <w:rPr>
          <w:rtl/>
          <w:lang w:bidi="fa-IR"/>
        </w:rPr>
        <w:t>يرشده إلى معالم الهداية ومدارج الكمال</w:t>
      </w:r>
      <w:r w:rsidR="00EC12E1">
        <w:rPr>
          <w:rtl/>
          <w:lang w:bidi="fa-IR"/>
        </w:rPr>
        <w:t xml:space="preserve">، </w:t>
      </w:r>
      <w:r>
        <w:rPr>
          <w:rtl/>
          <w:lang w:bidi="fa-IR"/>
        </w:rPr>
        <w:t>ويصونه من صباه إلى شبابه</w:t>
      </w:r>
      <w:r w:rsidR="00EC12E1">
        <w:rPr>
          <w:rtl/>
          <w:lang w:bidi="fa-IR"/>
        </w:rPr>
        <w:t xml:space="preserve">، </w:t>
      </w:r>
      <w:r>
        <w:rPr>
          <w:rtl/>
          <w:lang w:bidi="fa-IR"/>
        </w:rPr>
        <w:t>وإلى كهولته عن كل سوء وزلّة . وهذا هو السرّ في وقوعه تحت كفالة أكبر ملك من ملائكته حتى تستعد نفسه لقبول</w:t>
      </w:r>
    </w:p>
    <w:p w:rsidR="00271068" w:rsidRDefault="00F82D4A" w:rsidP="00F82D4A">
      <w:pPr>
        <w:pStyle w:val="libLine"/>
        <w:rPr>
          <w:lang w:bidi="fa-IR"/>
        </w:rPr>
      </w:pPr>
      <w:r w:rsidRPr="00F82D4A">
        <w:rPr>
          <w:rtl/>
          <w:lang w:bidi="fa-IR"/>
        </w:rPr>
        <w:t>____________________</w:t>
      </w:r>
    </w:p>
    <w:p w:rsidR="00F82D4A" w:rsidRDefault="00271068" w:rsidP="000D5B31">
      <w:pPr>
        <w:pStyle w:val="libFootnote0"/>
        <w:rPr>
          <w:rtl/>
          <w:lang w:bidi="fa-IR"/>
        </w:rPr>
      </w:pPr>
      <w:r>
        <w:rPr>
          <w:rtl/>
          <w:lang w:bidi="fa-IR"/>
        </w:rPr>
        <w:t xml:space="preserve">1 </w:t>
      </w:r>
      <w:r w:rsidR="00F82D4A">
        <w:rPr>
          <w:rtl/>
          <w:lang w:bidi="fa-IR"/>
        </w:rPr>
        <w:t>-</w:t>
      </w:r>
      <w:r>
        <w:rPr>
          <w:rtl/>
          <w:lang w:bidi="fa-IR"/>
        </w:rPr>
        <w:t xml:space="preserve"> نهج البلاغة</w:t>
      </w:r>
      <w:r w:rsidR="005A1951">
        <w:rPr>
          <w:rtl/>
          <w:lang w:bidi="fa-IR"/>
        </w:rPr>
        <w:t>:</w:t>
      </w:r>
      <w:r>
        <w:rPr>
          <w:rtl/>
          <w:lang w:bidi="fa-IR"/>
        </w:rPr>
        <w:t xml:space="preserve"> 2</w:t>
      </w:r>
      <w:r w:rsidR="00570E2A">
        <w:rPr>
          <w:rtl/>
          <w:lang w:bidi="fa-IR"/>
        </w:rPr>
        <w:t>/</w:t>
      </w:r>
      <w:r>
        <w:rPr>
          <w:rtl/>
          <w:lang w:bidi="fa-IR"/>
        </w:rPr>
        <w:t>82</w:t>
      </w:r>
      <w:r w:rsidR="00EC12E1">
        <w:rPr>
          <w:rtl/>
          <w:lang w:bidi="fa-IR"/>
        </w:rPr>
        <w:t xml:space="preserve">، </w:t>
      </w:r>
      <w:r>
        <w:rPr>
          <w:rtl/>
          <w:lang w:bidi="fa-IR"/>
        </w:rPr>
        <w:t>من خطبة تسمّى القاصعة 187</w:t>
      </w:r>
      <w:r w:rsidR="00EC12E1">
        <w:rPr>
          <w:rtl/>
          <w:lang w:bidi="fa-IR"/>
        </w:rPr>
        <w:t xml:space="preserve">، </w:t>
      </w:r>
      <w:r>
        <w:rPr>
          <w:rtl/>
          <w:lang w:bidi="fa-IR"/>
        </w:rPr>
        <w:t>طبعة عبده</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0D5B31">
      <w:pPr>
        <w:pStyle w:val="libNormal0"/>
        <w:rPr>
          <w:rtl/>
          <w:lang w:bidi="fa-IR"/>
        </w:rPr>
      </w:pPr>
      <w:r>
        <w:rPr>
          <w:rtl/>
          <w:lang w:bidi="fa-IR"/>
        </w:rPr>
        <w:lastRenderedPageBreak/>
        <w:t>الوحي</w:t>
      </w:r>
      <w:r w:rsidR="00EC12E1">
        <w:rPr>
          <w:rtl/>
          <w:lang w:bidi="fa-IR"/>
        </w:rPr>
        <w:t xml:space="preserve">، </w:t>
      </w:r>
      <w:r>
        <w:rPr>
          <w:rtl/>
          <w:lang w:bidi="fa-IR"/>
        </w:rPr>
        <w:t>وتتحمّل القول الثقيل الذي سيلقى عليه</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ما رواه عروة بن الزبير عن عائشة أُمّ المؤمنين أنّها قالت</w:t>
      </w:r>
      <w:r w:rsidR="005A1951">
        <w:rPr>
          <w:rtl/>
          <w:lang w:bidi="fa-IR"/>
        </w:rPr>
        <w:t>:</w:t>
      </w:r>
      <w:r>
        <w:rPr>
          <w:rtl/>
          <w:lang w:bidi="fa-IR"/>
        </w:rPr>
        <w:t xml:space="preserve"> أوّل ما بدئ به رسول الله من الوحي</w:t>
      </w:r>
      <w:r w:rsidR="00EC12E1">
        <w:rPr>
          <w:rtl/>
          <w:lang w:bidi="fa-IR"/>
        </w:rPr>
        <w:t xml:space="preserve">، </w:t>
      </w:r>
      <w:r>
        <w:rPr>
          <w:rtl/>
          <w:lang w:bidi="fa-IR"/>
        </w:rPr>
        <w:t>الرؤيا الصالحة في النوم</w:t>
      </w:r>
      <w:r w:rsidR="00EC12E1">
        <w:rPr>
          <w:rtl/>
          <w:lang w:bidi="fa-IR"/>
        </w:rPr>
        <w:t xml:space="preserve">، </w:t>
      </w:r>
      <w:r>
        <w:rPr>
          <w:rtl/>
          <w:lang w:bidi="fa-IR"/>
        </w:rPr>
        <w:t>فكان لا يرى رؤيا إلاّ جاءت مثل فلق الصبح</w:t>
      </w:r>
      <w:r w:rsidR="00EC12E1">
        <w:rPr>
          <w:rtl/>
          <w:lang w:bidi="fa-IR"/>
        </w:rPr>
        <w:t xml:space="preserve">، </w:t>
      </w:r>
      <w:r>
        <w:rPr>
          <w:rtl/>
          <w:lang w:bidi="fa-IR"/>
        </w:rPr>
        <w:t>ثم حبّب إليه الخلاء</w:t>
      </w:r>
      <w:r w:rsidR="00EC12E1">
        <w:rPr>
          <w:rtl/>
          <w:lang w:bidi="fa-IR"/>
        </w:rPr>
        <w:t xml:space="preserve">، </w:t>
      </w:r>
      <w:r>
        <w:rPr>
          <w:rtl/>
          <w:lang w:bidi="fa-IR"/>
        </w:rPr>
        <w:t>وكان يخلو بغار حراء</w:t>
      </w:r>
      <w:r w:rsidR="00EC12E1">
        <w:rPr>
          <w:rtl/>
          <w:lang w:bidi="fa-IR"/>
        </w:rPr>
        <w:t xml:space="preserve">، </w:t>
      </w:r>
      <w:r>
        <w:rPr>
          <w:rtl/>
          <w:lang w:bidi="fa-IR"/>
        </w:rPr>
        <w:t xml:space="preserve">فيتحنَّث فيه </w:t>
      </w:r>
      <w:r w:rsidR="00F82D4A">
        <w:rPr>
          <w:rtl/>
          <w:lang w:bidi="fa-IR"/>
        </w:rPr>
        <w:t>-</w:t>
      </w:r>
      <w:r>
        <w:rPr>
          <w:rtl/>
          <w:lang w:bidi="fa-IR"/>
        </w:rPr>
        <w:t xml:space="preserve"> وهو التعبّد </w:t>
      </w:r>
      <w:r w:rsidR="00F82D4A">
        <w:rPr>
          <w:rtl/>
          <w:lang w:bidi="fa-IR"/>
        </w:rPr>
        <w:t>-</w:t>
      </w:r>
      <w:r>
        <w:rPr>
          <w:rtl/>
          <w:lang w:bidi="fa-IR"/>
        </w:rPr>
        <w:t xml:space="preserve"> الليالي ذوات العدد</w:t>
      </w:r>
      <w:r w:rsidR="00EC12E1">
        <w:rPr>
          <w:rtl/>
          <w:lang w:bidi="fa-IR"/>
        </w:rPr>
        <w:t xml:space="preserve">، </w:t>
      </w:r>
      <w:r>
        <w:rPr>
          <w:rtl/>
          <w:lang w:bidi="fa-IR"/>
        </w:rPr>
        <w:t>قبل أن يَنزعَ إلى أهله ويتزوّد لذلك</w:t>
      </w:r>
      <w:r w:rsidR="00EC12E1">
        <w:rPr>
          <w:rtl/>
          <w:lang w:bidi="fa-IR"/>
        </w:rPr>
        <w:t xml:space="preserve">، </w:t>
      </w:r>
      <w:r>
        <w:rPr>
          <w:rtl/>
          <w:lang w:bidi="fa-IR"/>
        </w:rPr>
        <w:t>ثم يرجع إلى خديجة فيتزوَّد لمثلها حتى جاءه الحق</w:t>
      </w:r>
      <w:r w:rsidR="00EC12E1">
        <w:rPr>
          <w:rtl/>
          <w:lang w:bidi="fa-IR"/>
        </w:rPr>
        <w:t xml:space="preserve">، </w:t>
      </w:r>
      <w:r>
        <w:rPr>
          <w:rtl/>
          <w:lang w:bidi="fa-IR"/>
        </w:rPr>
        <w:t>وهو في غار حراء</w:t>
      </w:r>
      <w:r w:rsidR="00EC12E1">
        <w:rPr>
          <w:rtl/>
          <w:lang w:bidi="fa-IR"/>
        </w:rPr>
        <w:t xml:space="preserve">، </w:t>
      </w:r>
      <w:r>
        <w:rPr>
          <w:rtl/>
          <w:lang w:bidi="fa-IR"/>
        </w:rPr>
        <w:t>فجاءه الملك فقال</w:t>
      </w:r>
      <w:r w:rsidR="005A1951">
        <w:rPr>
          <w:rtl/>
          <w:lang w:bidi="fa-IR"/>
        </w:rPr>
        <w:t>:</w:t>
      </w:r>
      <w:r>
        <w:rPr>
          <w:rtl/>
          <w:lang w:bidi="fa-IR"/>
        </w:rPr>
        <w:t xml:space="preserve"> اقرأ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 xml:space="preserve">3 </w:t>
      </w:r>
      <w:r w:rsidR="00F82D4A">
        <w:rPr>
          <w:rtl/>
          <w:lang w:bidi="fa-IR"/>
        </w:rPr>
        <w:t>-</w:t>
      </w:r>
      <w:r>
        <w:rPr>
          <w:rtl/>
          <w:lang w:bidi="fa-IR"/>
        </w:rPr>
        <w:t xml:space="preserve"> روى الكليني بسند صحيح عن الأحول قال</w:t>
      </w:r>
      <w:r w:rsidR="005A1951">
        <w:rPr>
          <w:rtl/>
          <w:lang w:bidi="fa-IR"/>
        </w:rPr>
        <w:t>:</w:t>
      </w:r>
      <w:r>
        <w:rPr>
          <w:rtl/>
          <w:lang w:bidi="fa-IR"/>
        </w:rPr>
        <w:t xml:space="preserve"> سألت أبا جعفر </w:t>
      </w:r>
      <w:r w:rsidR="00F82D4A" w:rsidRPr="00F82D4A">
        <w:rPr>
          <w:rStyle w:val="libAlaemChar"/>
          <w:rtl/>
        </w:rPr>
        <w:t>عليه‌السلام</w:t>
      </w:r>
      <w:r>
        <w:rPr>
          <w:rtl/>
          <w:lang w:bidi="fa-IR"/>
        </w:rPr>
        <w:t xml:space="preserve"> عن الرسول والنبي والمحدّث</w:t>
      </w:r>
      <w:r w:rsidR="00EC12E1">
        <w:rPr>
          <w:rtl/>
          <w:lang w:bidi="fa-IR"/>
        </w:rPr>
        <w:t xml:space="preserve">؛ </w:t>
      </w:r>
      <w:r>
        <w:rPr>
          <w:rtl/>
          <w:lang w:bidi="fa-IR"/>
        </w:rPr>
        <w:t>قال</w:t>
      </w:r>
      <w:r w:rsidR="005A1951">
        <w:rPr>
          <w:rtl/>
          <w:lang w:bidi="fa-IR"/>
        </w:rPr>
        <w:t>:</w:t>
      </w:r>
      <w:r>
        <w:rPr>
          <w:rtl/>
          <w:lang w:bidi="fa-IR"/>
        </w:rPr>
        <w:t xml:space="preserve"> ( الرسول الذي يأتيه جبرئيل قبلاً ... وأمّا النبي فهو الذي يرى في منامه نحو رؤيا إبراهيم </w:t>
      </w:r>
      <w:r w:rsidR="00F82D4A" w:rsidRPr="00F82D4A">
        <w:rPr>
          <w:rStyle w:val="libAlaemChar"/>
          <w:rtl/>
        </w:rPr>
        <w:t>عليه‌السلام</w:t>
      </w:r>
      <w:r w:rsidR="00EC12E1">
        <w:rPr>
          <w:rtl/>
          <w:lang w:bidi="fa-IR"/>
        </w:rPr>
        <w:t xml:space="preserve">، </w:t>
      </w:r>
      <w:r>
        <w:rPr>
          <w:rtl/>
          <w:lang w:bidi="fa-IR"/>
        </w:rPr>
        <w:t xml:space="preserve">ونحو ما كان رأى رسول الله من أسباب النبوّة قبل الوحي حتى أتاه جبرئيل من عند الله بالرسالة )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 xml:space="preserve">وهذه المأثورات تثبت بوضوح أنّه </w:t>
      </w:r>
      <w:r w:rsidR="00933950" w:rsidRPr="00933950">
        <w:rPr>
          <w:rStyle w:val="libAlaemChar"/>
          <w:rtl/>
        </w:rPr>
        <w:t>صلى‌الله‌عليه‌وآله‌وسلم</w:t>
      </w:r>
      <w:r>
        <w:rPr>
          <w:rtl/>
          <w:lang w:bidi="fa-IR"/>
        </w:rPr>
        <w:t xml:space="preserve"> قبل أن يُبعث</w:t>
      </w:r>
      <w:r w:rsidR="00EC12E1">
        <w:rPr>
          <w:rtl/>
          <w:lang w:bidi="fa-IR"/>
        </w:rPr>
        <w:t xml:space="preserve">، </w:t>
      </w:r>
      <w:r>
        <w:rPr>
          <w:rtl/>
          <w:lang w:bidi="fa-IR"/>
        </w:rPr>
        <w:t>كان تحت كفالة أكبر ملك من ملائكة الله</w:t>
      </w:r>
      <w:r w:rsidR="00EC12E1">
        <w:rPr>
          <w:rtl/>
          <w:lang w:bidi="fa-IR"/>
        </w:rPr>
        <w:t xml:space="preserve">، </w:t>
      </w:r>
      <w:r>
        <w:rPr>
          <w:rtl/>
          <w:lang w:bidi="fa-IR"/>
        </w:rPr>
        <w:t>يرى في المنام ويسمع الصوت</w:t>
      </w:r>
      <w:r w:rsidR="00EC12E1">
        <w:rPr>
          <w:rtl/>
          <w:lang w:bidi="fa-IR"/>
        </w:rPr>
        <w:t xml:space="preserve">، </w:t>
      </w:r>
      <w:r>
        <w:rPr>
          <w:rtl/>
          <w:lang w:bidi="fa-IR"/>
        </w:rPr>
        <w:t>قبل أن يبلغ الأربعين سنة</w:t>
      </w:r>
      <w:r w:rsidR="00EC12E1">
        <w:rPr>
          <w:rtl/>
          <w:lang w:bidi="fa-IR"/>
        </w:rPr>
        <w:t xml:space="preserve">، </w:t>
      </w:r>
      <w:r>
        <w:rPr>
          <w:rtl/>
          <w:lang w:bidi="fa-IR"/>
        </w:rPr>
        <w:t>فلمّا بلغها بُشّ</w:t>
      </w:r>
      <w:r w:rsidR="00F82D4A">
        <w:rPr>
          <w:rtl/>
          <w:lang w:bidi="fa-IR"/>
        </w:rPr>
        <w:t>-</w:t>
      </w:r>
      <w:r>
        <w:rPr>
          <w:rtl/>
          <w:lang w:bidi="fa-IR"/>
        </w:rPr>
        <w:t>ر بالرسالة</w:t>
      </w:r>
      <w:r w:rsidR="00EC12E1">
        <w:rPr>
          <w:rtl/>
          <w:lang w:bidi="fa-IR"/>
        </w:rPr>
        <w:t xml:space="preserve">، </w:t>
      </w:r>
      <w:r>
        <w:rPr>
          <w:rtl/>
          <w:lang w:bidi="fa-IR"/>
        </w:rPr>
        <w:t>وكلّمه الملك معاينة ونزل عليه القرآن</w:t>
      </w:r>
      <w:r w:rsidR="00EC12E1">
        <w:rPr>
          <w:rtl/>
          <w:lang w:bidi="fa-IR"/>
        </w:rPr>
        <w:t xml:space="preserve">، </w:t>
      </w:r>
      <w:r>
        <w:rPr>
          <w:rtl/>
          <w:lang w:bidi="fa-IR"/>
        </w:rPr>
        <w:t>وكان يعبد الله قبل ذلك بصنوف العبادات</w:t>
      </w:r>
      <w:r w:rsidR="00EC12E1">
        <w:rPr>
          <w:rtl/>
          <w:lang w:bidi="fa-IR"/>
        </w:rPr>
        <w:t xml:space="preserve">، </w:t>
      </w:r>
      <w:r>
        <w:rPr>
          <w:rtl/>
          <w:lang w:bidi="fa-IR"/>
        </w:rPr>
        <w:t>إمّا موافقاً لما سيُؤمر به بعد تبليغه</w:t>
      </w:r>
      <w:r w:rsidR="00EC12E1">
        <w:rPr>
          <w:rtl/>
          <w:lang w:bidi="fa-IR"/>
        </w:rPr>
        <w:t xml:space="preserve">، </w:t>
      </w:r>
      <w:r>
        <w:rPr>
          <w:rtl/>
          <w:lang w:bidi="fa-IR"/>
        </w:rPr>
        <w:t>أو مطابقاً لشريعة إبراهيم أو غيره</w:t>
      </w:r>
      <w:r w:rsidR="00EC12E1">
        <w:rPr>
          <w:rtl/>
          <w:lang w:bidi="fa-IR"/>
        </w:rPr>
        <w:t xml:space="preserve">، </w:t>
      </w:r>
      <w:r>
        <w:rPr>
          <w:rtl/>
          <w:lang w:bidi="fa-IR"/>
        </w:rPr>
        <w:t>ممّن تقدّمه من الأنبياء</w:t>
      </w:r>
      <w:r w:rsidR="00EC12E1">
        <w:rPr>
          <w:rtl/>
          <w:lang w:bidi="fa-IR"/>
        </w:rPr>
        <w:t xml:space="preserve">، </w:t>
      </w:r>
      <w:r>
        <w:rPr>
          <w:rtl/>
          <w:lang w:bidi="fa-IR"/>
        </w:rPr>
        <w:t>لا على وجه كونه تابعاً لهم وعاملاً بشريعتهم</w:t>
      </w:r>
      <w:r w:rsidR="00EC12E1">
        <w:rPr>
          <w:rtl/>
          <w:lang w:bidi="fa-IR"/>
        </w:rPr>
        <w:t xml:space="preserve">، </w:t>
      </w:r>
      <w:r>
        <w:rPr>
          <w:rtl/>
          <w:lang w:bidi="fa-IR"/>
        </w:rPr>
        <w:t>بل بموافقة ما أُوحي إليه مع شريعة مَن تقدّم عليه</w:t>
      </w:r>
      <w:r w:rsidR="00F82D4A">
        <w:rPr>
          <w:rtl/>
          <w:lang w:bidi="fa-IR"/>
        </w:rPr>
        <w:t>.</w:t>
      </w:r>
    </w:p>
    <w:p w:rsidR="00271068" w:rsidRDefault="00271068" w:rsidP="00271068">
      <w:pPr>
        <w:pStyle w:val="libNormal"/>
        <w:rPr>
          <w:lang w:bidi="fa-IR"/>
        </w:rPr>
      </w:pPr>
      <w:r>
        <w:rPr>
          <w:rtl/>
          <w:lang w:bidi="fa-IR"/>
        </w:rPr>
        <w:t>ثم إنّ العلاّمة المجلسي استدلّ على هذا القول بوجهٍ آخر</w:t>
      </w:r>
      <w:r w:rsidR="00EC12E1">
        <w:rPr>
          <w:rtl/>
          <w:lang w:bidi="fa-IR"/>
        </w:rPr>
        <w:t xml:space="preserve">، </w:t>
      </w:r>
      <w:r>
        <w:rPr>
          <w:rtl/>
          <w:lang w:bidi="fa-IR"/>
        </w:rPr>
        <w:t>وهو</w:t>
      </w:r>
      <w:r w:rsidR="005A1951">
        <w:rPr>
          <w:rtl/>
          <w:lang w:bidi="fa-IR"/>
        </w:rPr>
        <w:t>:</w:t>
      </w:r>
      <w:r>
        <w:rPr>
          <w:rtl/>
          <w:lang w:bidi="fa-IR"/>
        </w:rPr>
        <w:t xml:space="preserve"> إنّ يحيى وعيسى كانا نبيّين وهما صغيران</w:t>
      </w:r>
      <w:r w:rsidR="00EC12E1">
        <w:rPr>
          <w:rtl/>
          <w:lang w:bidi="fa-IR"/>
        </w:rPr>
        <w:t xml:space="preserve">، </w:t>
      </w:r>
      <w:r>
        <w:rPr>
          <w:rtl/>
          <w:lang w:bidi="fa-IR"/>
        </w:rPr>
        <w:t>وقد ورد في أخبار كثيرة أنّ الله لم يعط نبيّاً فضيلة</w:t>
      </w:r>
    </w:p>
    <w:p w:rsidR="00271068" w:rsidRDefault="00F82D4A" w:rsidP="00F82D4A">
      <w:pPr>
        <w:pStyle w:val="libLine"/>
        <w:rPr>
          <w:lang w:bidi="fa-IR"/>
        </w:rPr>
      </w:pPr>
      <w:r w:rsidRPr="00F82D4A">
        <w:rPr>
          <w:rtl/>
          <w:lang w:bidi="fa-IR"/>
        </w:rPr>
        <w:t>____________________</w:t>
      </w:r>
    </w:p>
    <w:p w:rsidR="00F82D4A" w:rsidRDefault="00271068" w:rsidP="000D5B31">
      <w:pPr>
        <w:pStyle w:val="libFootnote0"/>
        <w:rPr>
          <w:rtl/>
          <w:lang w:bidi="fa-IR"/>
        </w:rPr>
      </w:pPr>
      <w:r>
        <w:rPr>
          <w:rtl/>
          <w:lang w:bidi="fa-IR"/>
        </w:rPr>
        <w:t xml:space="preserve">1 </w:t>
      </w:r>
      <w:r w:rsidR="00F82D4A">
        <w:rPr>
          <w:rtl/>
          <w:lang w:bidi="fa-IR"/>
        </w:rPr>
        <w:t>-</w:t>
      </w:r>
      <w:r>
        <w:rPr>
          <w:rtl/>
          <w:lang w:bidi="fa-IR"/>
        </w:rPr>
        <w:t xml:space="preserve"> صحيح البخاري</w:t>
      </w:r>
      <w:r w:rsidR="005A1951">
        <w:rPr>
          <w:rtl/>
          <w:lang w:bidi="fa-IR"/>
        </w:rPr>
        <w:t>:</w:t>
      </w:r>
      <w:r>
        <w:rPr>
          <w:rtl/>
          <w:lang w:bidi="fa-IR"/>
        </w:rPr>
        <w:t xml:space="preserve"> 1</w:t>
      </w:r>
      <w:r w:rsidR="00570E2A">
        <w:rPr>
          <w:rtl/>
          <w:lang w:bidi="fa-IR"/>
        </w:rPr>
        <w:t>/</w:t>
      </w:r>
      <w:r>
        <w:rPr>
          <w:rtl/>
          <w:lang w:bidi="fa-IR"/>
        </w:rPr>
        <w:t>3</w:t>
      </w:r>
      <w:r w:rsidR="00EC12E1">
        <w:rPr>
          <w:rtl/>
          <w:lang w:bidi="fa-IR"/>
        </w:rPr>
        <w:t xml:space="preserve">، </w:t>
      </w:r>
      <w:r>
        <w:rPr>
          <w:rtl/>
          <w:lang w:bidi="fa-IR"/>
        </w:rPr>
        <w:t>باب بدء الوحي إلى رسول الله 6</w:t>
      </w:r>
      <w:r w:rsidR="00EC12E1">
        <w:rPr>
          <w:rtl/>
          <w:lang w:bidi="fa-IR"/>
        </w:rPr>
        <w:t xml:space="preserve">، </w:t>
      </w:r>
      <w:r>
        <w:rPr>
          <w:rtl/>
          <w:lang w:bidi="fa-IR"/>
        </w:rPr>
        <w:t>السيرة النبوية</w:t>
      </w:r>
      <w:r w:rsidR="005A1951">
        <w:rPr>
          <w:rtl/>
          <w:lang w:bidi="fa-IR"/>
        </w:rPr>
        <w:t>:</w:t>
      </w:r>
      <w:r>
        <w:rPr>
          <w:rtl/>
          <w:lang w:bidi="fa-IR"/>
        </w:rPr>
        <w:t xml:space="preserve"> 1</w:t>
      </w:r>
      <w:r w:rsidR="00570E2A">
        <w:rPr>
          <w:rtl/>
          <w:lang w:bidi="fa-IR"/>
        </w:rPr>
        <w:t>/</w:t>
      </w:r>
      <w:r>
        <w:rPr>
          <w:rtl/>
          <w:lang w:bidi="fa-IR"/>
        </w:rPr>
        <w:t xml:space="preserve">234 </w:t>
      </w:r>
      <w:r w:rsidR="00F82D4A">
        <w:rPr>
          <w:rtl/>
          <w:lang w:bidi="fa-IR"/>
        </w:rPr>
        <w:t>-</w:t>
      </w:r>
      <w:r>
        <w:rPr>
          <w:rtl/>
          <w:lang w:bidi="fa-IR"/>
        </w:rPr>
        <w:t xml:space="preserve"> 236</w:t>
      </w:r>
      <w:r w:rsidR="00F82D4A">
        <w:rPr>
          <w:rtl/>
          <w:lang w:bidi="fa-IR"/>
        </w:rPr>
        <w:t>.</w:t>
      </w:r>
    </w:p>
    <w:p w:rsidR="00F82D4A" w:rsidRDefault="00271068" w:rsidP="000D5B31">
      <w:pPr>
        <w:pStyle w:val="libFootnote0"/>
        <w:rPr>
          <w:rtl/>
          <w:lang w:bidi="fa-IR"/>
        </w:rPr>
      </w:pPr>
      <w:r>
        <w:rPr>
          <w:rtl/>
          <w:lang w:bidi="fa-IR"/>
        </w:rPr>
        <w:t xml:space="preserve">2 </w:t>
      </w:r>
      <w:r w:rsidR="00F82D4A">
        <w:rPr>
          <w:rtl/>
          <w:lang w:bidi="fa-IR"/>
        </w:rPr>
        <w:t>-</w:t>
      </w:r>
      <w:r>
        <w:rPr>
          <w:rtl/>
          <w:lang w:bidi="fa-IR"/>
        </w:rPr>
        <w:t xml:space="preserve"> الكافي</w:t>
      </w:r>
      <w:r w:rsidR="005A1951">
        <w:rPr>
          <w:rtl/>
          <w:lang w:bidi="fa-IR"/>
        </w:rPr>
        <w:t>:</w:t>
      </w:r>
      <w:r>
        <w:rPr>
          <w:rtl/>
          <w:lang w:bidi="fa-IR"/>
        </w:rPr>
        <w:t xml:space="preserve"> 1</w:t>
      </w:r>
      <w:r w:rsidR="00570E2A">
        <w:rPr>
          <w:rtl/>
          <w:lang w:bidi="fa-IR"/>
        </w:rPr>
        <w:t>/</w:t>
      </w:r>
      <w:r>
        <w:rPr>
          <w:rtl/>
          <w:lang w:bidi="fa-IR"/>
        </w:rPr>
        <w:t>176</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0D5B31">
      <w:pPr>
        <w:pStyle w:val="libNormal0"/>
        <w:rPr>
          <w:rtl/>
          <w:lang w:bidi="fa-IR"/>
        </w:rPr>
      </w:pPr>
      <w:r>
        <w:rPr>
          <w:rtl/>
          <w:lang w:bidi="fa-IR"/>
        </w:rPr>
        <w:lastRenderedPageBreak/>
        <w:t xml:space="preserve">ولا كرامة ولا معجزة إلاّ وقد أعطاها نبيّنا </w:t>
      </w:r>
      <w:r w:rsidR="00933950" w:rsidRPr="00933950">
        <w:rPr>
          <w:rStyle w:val="libAlaemChar"/>
          <w:rtl/>
        </w:rPr>
        <w:t>صلى‌الله‌عليه‌وآله‌وسلم</w:t>
      </w:r>
      <w:r w:rsidR="00EC12E1">
        <w:rPr>
          <w:rtl/>
          <w:lang w:bidi="fa-IR"/>
        </w:rPr>
        <w:t xml:space="preserve">، </w:t>
      </w:r>
      <w:r>
        <w:rPr>
          <w:rtl/>
          <w:lang w:bidi="fa-IR"/>
        </w:rPr>
        <w:t xml:space="preserve">فكيف جاز أن يكون عيسى </w:t>
      </w:r>
      <w:r w:rsidR="00F82D4A" w:rsidRPr="00F82D4A">
        <w:rPr>
          <w:rStyle w:val="libAlaemChar"/>
          <w:rtl/>
        </w:rPr>
        <w:t>عليه‌السلام</w:t>
      </w:r>
      <w:r>
        <w:rPr>
          <w:rtl/>
          <w:lang w:bidi="fa-IR"/>
        </w:rPr>
        <w:t xml:space="preserve"> في المهد نبيّاً ولم يكن نبينا </w:t>
      </w:r>
      <w:r w:rsidR="00933950" w:rsidRPr="00933950">
        <w:rPr>
          <w:rStyle w:val="libAlaemChar"/>
          <w:rtl/>
        </w:rPr>
        <w:t>صلى‌الله‌عليه‌وآله‌وسلم</w:t>
      </w:r>
      <w:r>
        <w:rPr>
          <w:rtl/>
          <w:lang w:bidi="fa-IR"/>
        </w:rPr>
        <w:t xml:space="preserve"> إلى أربعين سنة نبياً ؟!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قال سبحانه حاكياً عن المسيح</w:t>
      </w:r>
      <w:r w:rsidR="005A1951">
        <w:rPr>
          <w:rtl/>
          <w:lang w:bidi="fa-IR"/>
        </w:rPr>
        <w:t>:</w:t>
      </w:r>
      <w:r>
        <w:rPr>
          <w:rtl/>
          <w:lang w:bidi="fa-IR"/>
        </w:rPr>
        <w:t xml:space="preserve"> </w:t>
      </w:r>
      <w:r w:rsidRPr="000D5B31">
        <w:rPr>
          <w:rStyle w:val="libAlaemChar"/>
          <w:rtl/>
        </w:rPr>
        <w:t>(</w:t>
      </w:r>
      <w:r w:rsidRPr="000D5B31">
        <w:rPr>
          <w:rStyle w:val="libAieChar"/>
          <w:rtl/>
        </w:rPr>
        <w:t xml:space="preserve"> قَالَ إِنّي عَبْدُ اللهِ آتَانِيَ الْكِتَابَ وَجَعَلَنِي نَبِيَّاً * وَجَعَلَنِي مُبَارَكاً أَيْنَ مَا كُنْتُ وَأَوْصَانِي بِالصَّلاةِ وَالزَّكَاةِ مَا دُمْتُ حَيَّاً </w:t>
      </w:r>
      <w:r w:rsidRPr="000D5B31">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وقال سبحانه مخاطباً ليحيى</w:t>
      </w:r>
      <w:r w:rsidR="005A1951">
        <w:rPr>
          <w:rtl/>
          <w:lang w:bidi="fa-IR"/>
        </w:rPr>
        <w:t>:</w:t>
      </w:r>
      <w:r>
        <w:rPr>
          <w:rtl/>
          <w:lang w:bidi="fa-IR"/>
        </w:rPr>
        <w:t xml:space="preserve"> </w:t>
      </w:r>
      <w:r w:rsidRPr="000D5B31">
        <w:rPr>
          <w:rStyle w:val="libAlaemChar"/>
          <w:rtl/>
        </w:rPr>
        <w:t>(</w:t>
      </w:r>
      <w:r w:rsidRPr="000D5B31">
        <w:rPr>
          <w:rStyle w:val="libAieChar"/>
          <w:rtl/>
        </w:rPr>
        <w:t xml:space="preserve"> يَا يَحْيَى خُذِ الْكِتَابَ بِقُوَّةٍ وَآتَيْنَاهُ الْحُكْمَ صَبِيّاً </w:t>
      </w:r>
      <w:r w:rsidRPr="000D5B31">
        <w:rPr>
          <w:rStyle w:val="libAlaemChar"/>
          <w:rtl/>
        </w:rPr>
        <w:t>)</w:t>
      </w:r>
      <w:r>
        <w:rPr>
          <w:rtl/>
          <w:lang w:bidi="fa-IR"/>
        </w:rPr>
        <w:t xml:space="preserve">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ولازم ذلك أنّ النبيّ قبل بعثته في صباه</w:t>
      </w:r>
      <w:r w:rsidR="00EC12E1">
        <w:rPr>
          <w:rtl/>
          <w:lang w:bidi="fa-IR"/>
        </w:rPr>
        <w:t xml:space="preserve">، </w:t>
      </w:r>
      <w:r>
        <w:rPr>
          <w:rtl/>
          <w:lang w:bidi="fa-IR"/>
        </w:rPr>
        <w:t>أو بعد ما أكمل الله عقله</w:t>
      </w:r>
      <w:r w:rsidR="00EC12E1">
        <w:rPr>
          <w:rtl/>
          <w:lang w:bidi="fa-IR"/>
        </w:rPr>
        <w:t xml:space="preserve">، </w:t>
      </w:r>
      <w:r>
        <w:rPr>
          <w:rtl/>
          <w:lang w:bidi="fa-IR"/>
        </w:rPr>
        <w:t>كان نبيّاً مؤيّداً بروح القدس يكلّمه الملك</w:t>
      </w:r>
      <w:r w:rsidR="00EC12E1">
        <w:rPr>
          <w:rtl/>
          <w:lang w:bidi="fa-IR"/>
        </w:rPr>
        <w:t xml:space="preserve">، </w:t>
      </w:r>
      <w:r>
        <w:rPr>
          <w:rtl/>
          <w:lang w:bidi="fa-IR"/>
        </w:rPr>
        <w:t>ويسمع الصوت ويرى في المنام</w:t>
      </w:r>
      <w:r w:rsidR="00F82D4A">
        <w:rPr>
          <w:rtl/>
          <w:lang w:bidi="fa-IR"/>
        </w:rPr>
        <w:t>.</w:t>
      </w:r>
    </w:p>
    <w:p w:rsidR="00F82D4A" w:rsidRDefault="00271068" w:rsidP="00271068">
      <w:pPr>
        <w:pStyle w:val="libNormal"/>
        <w:rPr>
          <w:rtl/>
          <w:lang w:bidi="fa-IR"/>
        </w:rPr>
      </w:pPr>
      <w:r>
        <w:rPr>
          <w:rtl/>
          <w:lang w:bidi="fa-IR"/>
        </w:rPr>
        <w:t>وإنّما بُعث إلى الناس بعد ما بلغ أربعين سنة</w:t>
      </w:r>
      <w:r w:rsidR="00EC12E1">
        <w:rPr>
          <w:rtl/>
          <w:lang w:bidi="fa-IR"/>
        </w:rPr>
        <w:t xml:space="preserve">، </w:t>
      </w:r>
      <w:r>
        <w:rPr>
          <w:rtl/>
          <w:lang w:bidi="fa-IR"/>
        </w:rPr>
        <w:t>وعند ذاك كلّمه الملك معاينة ونزل عليه القرآن وأُمر بالتبليغ</w:t>
      </w:r>
      <w:r w:rsidR="00F82D4A">
        <w:rPr>
          <w:rtl/>
          <w:lang w:bidi="fa-IR"/>
        </w:rPr>
        <w:t>.</w:t>
      </w:r>
    </w:p>
    <w:p w:rsidR="00F82D4A" w:rsidRDefault="00271068" w:rsidP="00271068">
      <w:pPr>
        <w:pStyle w:val="libNormal"/>
        <w:rPr>
          <w:rtl/>
          <w:lang w:bidi="fa-IR"/>
        </w:rPr>
      </w:pPr>
      <w:r>
        <w:rPr>
          <w:rtl/>
          <w:lang w:bidi="fa-IR"/>
        </w:rPr>
        <w:t xml:space="preserve">ويؤيّد ذلك ما رواه الجمهور عنه </w:t>
      </w:r>
      <w:r w:rsidR="00933950" w:rsidRPr="00933950">
        <w:rPr>
          <w:rStyle w:val="libAlaemChar"/>
          <w:rtl/>
        </w:rPr>
        <w:t>صلى‌الله‌عليه‌وآله‌وسلم</w:t>
      </w:r>
      <w:r>
        <w:rPr>
          <w:rtl/>
          <w:lang w:bidi="fa-IR"/>
        </w:rPr>
        <w:t xml:space="preserve"> من أنّه كان نبيّاً وآدم بين الروح والجسد </w:t>
      </w:r>
      <w:r w:rsidRPr="00F82D4A">
        <w:rPr>
          <w:rStyle w:val="libFootnotenumChar"/>
          <w:rtl/>
        </w:rPr>
        <w:t>(4)</w:t>
      </w:r>
      <w:r w:rsidR="00F82D4A">
        <w:rPr>
          <w:rtl/>
          <w:lang w:bidi="fa-IR"/>
        </w:rPr>
        <w:t>.</w:t>
      </w:r>
    </w:p>
    <w:p w:rsidR="00F82D4A" w:rsidRDefault="00271068" w:rsidP="00271068">
      <w:pPr>
        <w:pStyle w:val="libNormal"/>
        <w:rPr>
          <w:lang w:bidi="fa-IR"/>
        </w:rPr>
      </w:pPr>
      <w:r>
        <w:rPr>
          <w:rtl/>
          <w:lang w:bidi="fa-IR"/>
        </w:rPr>
        <w:t>هذا كلّه راجع إلى حاله قبل بعثته</w:t>
      </w:r>
      <w:r w:rsidR="00EC12E1">
        <w:rPr>
          <w:rtl/>
          <w:lang w:bidi="fa-IR"/>
        </w:rPr>
        <w:t xml:space="preserve">، </w:t>
      </w:r>
      <w:r>
        <w:rPr>
          <w:rtl/>
          <w:lang w:bidi="fa-IR"/>
        </w:rPr>
        <w:t>وأمّا بعدها فنأتي بمجمل القول فيه</w:t>
      </w:r>
      <w:r w:rsidR="005A1951">
        <w:rPr>
          <w:rtl/>
          <w:lang w:bidi="fa-IR"/>
        </w:rPr>
        <w:t>:</w:t>
      </w:r>
    </w:p>
    <w:p w:rsidR="00271068" w:rsidRDefault="00271068" w:rsidP="000D5B31">
      <w:pPr>
        <w:pStyle w:val="Heading3"/>
        <w:rPr>
          <w:lang w:bidi="fa-IR"/>
        </w:rPr>
      </w:pPr>
      <w:bookmarkStart w:id="141" w:name="_Toc493531409"/>
      <w:r>
        <w:rPr>
          <w:rtl/>
          <w:lang w:bidi="fa-IR"/>
        </w:rPr>
        <w:t>حاله بعد البعثة</w:t>
      </w:r>
      <w:bookmarkEnd w:id="141"/>
    </w:p>
    <w:p w:rsidR="00271068" w:rsidRDefault="00271068" w:rsidP="00271068">
      <w:pPr>
        <w:pStyle w:val="libNormal"/>
        <w:rPr>
          <w:lang w:bidi="fa-IR"/>
        </w:rPr>
      </w:pPr>
      <w:r>
        <w:rPr>
          <w:rtl/>
          <w:lang w:bidi="fa-IR"/>
        </w:rPr>
        <w:t xml:space="preserve">قد عرفت حال النبي الأكرم </w:t>
      </w:r>
      <w:r w:rsidR="00933950" w:rsidRPr="00933950">
        <w:rPr>
          <w:rStyle w:val="libAlaemChar"/>
          <w:rtl/>
        </w:rPr>
        <w:t>صلى‌الله‌عليه‌وآله‌وسلم</w:t>
      </w:r>
      <w:r>
        <w:rPr>
          <w:rtl/>
          <w:lang w:bidi="fa-IR"/>
        </w:rPr>
        <w:t xml:space="preserve"> قبل بعثته</w:t>
      </w:r>
      <w:r w:rsidR="00EC12E1">
        <w:rPr>
          <w:rtl/>
          <w:lang w:bidi="fa-IR"/>
        </w:rPr>
        <w:t xml:space="preserve">، </w:t>
      </w:r>
      <w:r>
        <w:rPr>
          <w:rtl/>
          <w:lang w:bidi="fa-IR"/>
        </w:rPr>
        <w:t>فهلمّ معي ندرس حاله بعدها ،</w:t>
      </w:r>
    </w:p>
    <w:p w:rsidR="00271068" w:rsidRDefault="00F82D4A" w:rsidP="00F82D4A">
      <w:pPr>
        <w:pStyle w:val="libLine"/>
        <w:rPr>
          <w:lang w:bidi="fa-IR"/>
        </w:rPr>
      </w:pPr>
      <w:r w:rsidRPr="00F82D4A">
        <w:rPr>
          <w:rtl/>
          <w:lang w:bidi="fa-IR"/>
        </w:rPr>
        <w:t>____________________</w:t>
      </w:r>
    </w:p>
    <w:p w:rsidR="00F82D4A" w:rsidRDefault="00271068" w:rsidP="000D5B31">
      <w:pPr>
        <w:pStyle w:val="libFootnote0"/>
        <w:rPr>
          <w:rtl/>
          <w:lang w:bidi="fa-IR"/>
        </w:rPr>
      </w:pPr>
      <w:r>
        <w:rPr>
          <w:rtl/>
          <w:lang w:bidi="fa-IR"/>
        </w:rPr>
        <w:t xml:space="preserve">1 </w:t>
      </w:r>
      <w:r w:rsidR="00F82D4A">
        <w:rPr>
          <w:rtl/>
          <w:lang w:bidi="fa-IR"/>
        </w:rPr>
        <w:t>-</w:t>
      </w:r>
      <w:r>
        <w:rPr>
          <w:rtl/>
          <w:lang w:bidi="fa-IR"/>
        </w:rPr>
        <w:t xml:space="preserve"> البحار</w:t>
      </w:r>
      <w:r w:rsidR="005A1951">
        <w:rPr>
          <w:rtl/>
          <w:lang w:bidi="fa-IR"/>
        </w:rPr>
        <w:t>:</w:t>
      </w:r>
      <w:r>
        <w:rPr>
          <w:rtl/>
          <w:lang w:bidi="fa-IR"/>
        </w:rPr>
        <w:t xml:space="preserve"> 18</w:t>
      </w:r>
      <w:r w:rsidR="00570E2A">
        <w:rPr>
          <w:rtl/>
          <w:lang w:bidi="fa-IR"/>
        </w:rPr>
        <w:t>/</w:t>
      </w:r>
      <w:r>
        <w:rPr>
          <w:rtl/>
          <w:lang w:bidi="fa-IR"/>
        </w:rPr>
        <w:t>279</w:t>
      </w:r>
      <w:r w:rsidR="00F82D4A">
        <w:rPr>
          <w:rtl/>
          <w:lang w:bidi="fa-IR"/>
        </w:rPr>
        <w:t>.</w:t>
      </w:r>
    </w:p>
    <w:p w:rsidR="00F82D4A" w:rsidRDefault="00271068" w:rsidP="000D5B31">
      <w:pPr>
        <w:pStyle w:val="libFootnote0"/>
        <w:rPr>
          <w:rtl/>
          <w:lang w:bidi="fa-IR"/>
        </w:rPr>
      </w:pPr>
      <w:r>
        <w:rPr>
          <w:rtl/>
          <w:lang w:bidi="fa-IR"/>
        </w:rPr>
        <w:t xml:space="preserve">2 </w:t>
      </w:r>
      <w:r w:rsidR="00F82D4A">
        <w:rPr>
          <w:rtl/>
          <w:lang w:bidi="fa-IR"/>
        </w:rPr>
        <w:t>-</w:t>
      </w:r>
      <w:r>
        <w:rPr>
          <w:rtl/>
          <w:lang w:bidi="fa-IR"/>
        </w:rPr>
        <w:t xml:space="preserve"> مريم</w:t>
      </w:r>
      <w:r w:rsidR="005A1951">
        <w:rPr>
          <w:rtl/>
          <w:lang w:bidi="fa-IR"/>
        </w:rPr>
        <w:t>:</w:t>
      </w:r>
      <w:r>
        <w:rPr>
          <w:rtl/>
          <w:lang w:bidi="fa-IR"/>
        </w:rPr>
        <w:t xml:space="preserve"> 30 </w:t>
      </w:r>
      <w:r w:rsidR="00F82D4A">
        <w:rPr>
          <w:rtl/>
          <w:lang w:bidi="fa-IR"/>
        </w:rPr>
        <w:t>-</w:t>
      </w:r>
      <w:r>
        <w:rPr>
          <w:rtl/>
          <w:lang w:bidi="fa-IR"/>
        </w:rPr>
        <w:t xml:space="preserve"> 31</w:t>
      </w:r>
      <w:r w:rsidR="00F82D4A">
        <w:rPr>
          <w:rtl/>
          <w:lang w:bidi="fa-IR"/>
        </w:rPr>
        <w:t>.</w:t>
      </w:r>
    </w:p>
    <w:p w:rsidR="00F82D4A" w:rsidRDefault="00271068" w:rsidP="000D5B31">
      <w:pPr>
        <w:pStyle w:val="libFootnote0"/>
        <w:rPr>
          <w:rtl/>
          <w:lang w:bidi="fa-IR"/>
        </w:rPr>
      </w:pPr>
      <w:r>
        <w:rPr>
          <w:rtl/>
          <w:lang w:bidi="fa-IR"/>
        </w:rPr>
        <w:t xml:space="preserve">3 </w:t>
      </w:r>
      <w:r w:rsidR="00F82D4A">
        <w:rPr>
          <w:rtl/>
          <w:lang w:bidi="fa-IR"/>
        </w:rPr>
        <w:t>-</w:t>
      </w:r>
      <w:r>
        <w:rPr>
          <w:rtl/>
          <w:lang w:bidi="fa-IR"/>
        </w:rPr>
        <w:t xml:space="preserve"> مريم</w:t>
      </w:r>
      <w:r w:rsidR="005A1951">
        <w:rPr>
          <w:rtl/>
          <w:lang w:bidi="fa-IR"/>
        </w:rPr>
        <w:t>:</w:t>
      </w:r>
      <w:r>
        <w:rPr>
          <w:rtl/>
          <w:lang w:bidi="fa-IR"/>
        </w:rPr>
        <w:t xml:space="preserve"> 12</w:t>
      </w:r>
      <w:r w:rsidR="00F82D4A">
        <w:rPr>
          <w:rtl/>
          <w:lang w:bidi="fa-IR"/>
        </w:rPr>
        <w:t>.</w:t>
      </w:r>
    </w:p>
    <w:p w:rsidR="00F82D4A" w:rsidRDefault="00271068" w:rsidP="000D5B31">
      <w:pPr>
        <w:pStyle w:val="libFootnote0"/>
        <w:rPr>
          <w:rtl/>
          <w:lang w:bidi="fa-IR"/>
        </w:rPr>
      </w:pPr>
      <w:r>
        <w:rPr>
          <w:rtl/>
          <w:lang w:bidi="fa-IR"/>
        </w:rPr>
        <w:t xml:space="preserve">4 </w:t>
      </w:r>
      <w:r w:rsidR="00F82D4A">
        <w:rPr>
          <w:rtl/>
          <w:lang w:bidi="fa-IR"/>
        </w:rPr>
        <w:t>-</w:t>
      </w:r>
      <w:r>
        <w:rPr>
          <w:rtl/>
          <w:lang w:bidi="fa-IR"/>
        </w:rPr>
        <w:t xml:space="preserve"> نقل العلاّمة الأميني مصادره عن عدّة من الكتب</w:t>
      </w:r>
      <w:r w:rsidR="00EC12E1">
        <w:rPr>
          <w:rtl/>
          <w:lang w:bidi="fa-IR"/>
        </w:rPr>
        <w:t xml:space="preserve">، </w:t>
      </w:r>
      <w:r>
        <w:rPr>
          <w:rtl/>
          <w:lang w:bidi="fa-IR"/>
        </w:rPr>
        <w:t>وذكر أنّ للحديث عدّة ألفاظ من طرقٍ شتّى</w:t>
      </w:r>
      <w:r w:rsidR="00EC12E1">
        <w:rPr>
          <w:rtl/>
          <w:lang w:bidi="fa-IR"/>
        </w:rPr>
        <w:t xml:space="preserve">، </w:t>
      </w:r>
      <w:r>
        <w:rPr>
          <w:rtl/>
          <w:lang w:bidi="fa-IR"/>
        </w:rPr>
        <w:t>لاحظ الجزء 9</w:t>
      </w:r>
      <w:r w:rsidR="00570E2A">
        <w:rPr>
          <w:rtl/>
          <w:lang w:bidi="fa-IR"/>
        </w:rPr>
        <w:t>/</w:t>
      </w:r>
      <w:r>
        <w:rPr>
          <w:rtl/>
          <w:lang w:bidi="fa-IR"/>
        </w:rPr>
        <w:t>287</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0D5B31">
      <w:pPr>
        <w:pStyle w:val="libNormal0"/>
        <w:rPr>
          <w:lang w:bidi="fa-IR"/>
        </w:rPr>
      </w:pPr>
      <w:r>
        <w:rPr>
          <w:rtl/>
          <w:lang w:bidi="fa-IR"/>
        </w:rPr>
        <w:lastRenderedPageBreak/>
        <w:t>وقد اختلفوا فيه أيضاً على قولين</w:t>
      </w:r>
      <w:r w:rsidR="005A1951">
        <w:rPr>
          <w:rtl/>
          <w:lang w:bidi="fa-IR"/>
        </w:rPr>
        <w:t>:</w:t>
      </w:r>
    </w:p>
    <w:p w:rsidR="00F82D4A" w:rsidRDefault="00271068" w:rsidP="00271068">
      <w:pPr>
        <w:pStyle w:val="libNormal"/>
        <w:rPr>
          <w:rtl/>
          <w:lang w:bidi="fa-IR"/>
        </w:rPr>
      </w:pPr>
      <w:r>
        <w:rPr>
          <w:rtl/>
          <w:lang w:bidi="fa-IR"/>
        </w:rPr>
        <w:t>فمن قائلٍ</w:t>
      </w:r>
      <w:r w:rsidR="005A1951">
        <w:rPr>
          <w:rtl/>
          <w:lang w:bidi="fa-IR"/>
        </w:rPr>
        <w:t>:</w:t>
      </w:r>
      <w:r>
        <w:rPr>
          <w:rtl/>
          <w:lang w:bidi="fa-IR"/>
        </w:rPr>
        <w:t xml:space="preserve"> إنّه كان يتعبّد بشرع مَن قبله</w:t>
      </w:r>
      <w:r w:rsidR="00F82D4A">
        <w:rPr>
          <w:rtl/>
          <w:lang w:bidi="fa-IR"/>
        </w:rPr>
        <w:t>.</w:t>
      </w:r>
    </w:p>
    <w:p w:rsidR="00F82D4A" w:rsidRDefault="00271068" w:rsidP="00271068">
      <w:pPr>
        <w:pStyle w:val="libNormal"/>
        <w:rPr>
          <w:rtl/>
          <w:lang w:bidi="fa-IR"/>
        </w:rPr>
      </w:pPr>
      <w:r>
        <w:rPr>
          <w:rtl/>
          <w:lang w:bidi="fa-IR"/>
        </w:rPr>
        <w:t>ومن قائلٍ آخر ينفيه بتاتاً</w:t>
      </w:r>
      <w:r w:rsidR="00F82D4A">
        <w:rPr>
          <w:rtl/>
          <w:lang w:bidi="fa-IR"/>
        </w:rPr>
        <w:t>.</w:t>
      </w:r>
    </w:p>
    <w:p w:rsidR="00F82D4A" w:rsidRDefault="00271068" w:rsidP="00271068">
      <w:pPr>
        <w:pStyle w:val="libNormal"/>
        <w:rPr>
          <w:rtl/>
          <w:lang w:bidi="fa-IR"/>
        </w:rPr>
      </w:pPr>
      <w:r>
        <w:rPr>
          <w:rtl/>
          <w:lang w:bidi="fa-IR"/>
        </w:rPr>
        <w:t xml:space="preserve">وقد بسط الكلام في هذا المقام السيد المرتضى في ( ذريعته ) وتلميذه الجليل في ( عدّته ) فاختارا القول الثاني وأوضحا برهانه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غير أنّي أرى البحث في ذلك عديم الفائدة</w:t>
      </w:r>
      <w:r w:rsidR="00EC12E1">
        <w:rPr>
          <w:rtl/>
          <w:lang w:bidi="fa-IR"/>
        </w:rPr>
        <w:t xml:space="preserve">؛ </w:t>
      </w:r>
      <w:r>
        <w:rPr>
          <w:rtl/>
          <w:lang w:bidi="fa-IR"/>
        </w:rPr>
        <w:t>لأنّ المسلمين اتفقوا على أنّه بعد البعثة</w:t>
      </w:r>
      <w:r w:rsidR="00EC12E1">
        <w:rPr>
          <w:rtl/>
          <w:lang w:bidi="fa-IR"/>
        </w:rPr>
        <w:t xml:space="preserve">، </w:t>
      </w:r>
      <w:r>
        <w:rPr>
          <w:rtl/>
          <w:lang w:bidi="fa-IR"/>
        </w:rPr>
        <w:t>ما كان يقول إلاّ ما يوحى إليه</w:t>
      </w:r>
      <w:r w:rsidR="00EC12E1">
        <w:rPr>
          <w:rtl/>
          <w:lang w:bidi="fa-IR"/>
        </w:rPr>
        <w:t xml:space="preserve">، </w:t>
      </w:r>
      <w:r>
        <w:rPr>
          <w:rtl/>
          <w:lang w:bidi="fa-IR"/>
        </w:rPr>
        <w:t>ولا يصدر عنه شيء إلاّ عن هذا الطريق</w:t>
      </w:r>
      <w:r w:rsidR="00EC12E1">
        <w:rPr>
          <w:rtl/>
          <w:lang w:bidi="fa-IR"/>
        </w:rPr>
        <w:t xml:space="preserve">، </w:t>
      </w:r>
      <w:r>
        <w:rPr>
          <w:rtl/>
          <w:lang w:bidi="fa-IR"/>
        </w:rPr>
        <w:t>فإذا كان الواجب علينا اقتفاء أمره ونهيه</w:t>
      </w:r>
      <w:r w:rsidR="00EC12E1">
        <w:rPr>
          <w:rtl/>
          <w:lang w:bidi="fa-IR"/>
        </w:rPr>
        <w:t xml:space="preserve">، </w:t>
      </w:r>
      <w:r>
        <w:rPr>
          <w:rtl/>
          <w:lang w:bidi="fa-IR"/>
        </w:rPr>
        <w:t>والعمل بالوحي الذي نزل عليه</w:t>
      </w:r>
      <w:r w:rsidR="00EC12E1">
        <w:rPr>
          <w:rtl/>
          <w:lang w:bidi="fa-IR"/>
        </w:rPr>
        <w:t xml:space="preserve">، </w:t>
      </w:r>
      <w:r>
        <w:rPr>
          <w:rtl/>
          <w:lang w:bidi="fa-IR"/>
        </w:rPr>
        <w:t>فأيّ فائدة في البحث عن أنّه هل كان ما يأمر به وينهى عنه</w:t>
      </w:r>
      <w:r w:rsidR="00EC12E1">
        <w:rPr>
          <w:rtl/>
          <w:lang w:bidi="fa-IR"/>
        </w:rPr>
        <w:t xml:space="preserve">، </w:t>
      </w:r>
      <w:r>
        <w:rPr>
          <w:rtl/>
          <w:lang w:bidi="fa-IR"/>
        </w:rPr>
        <w:t>صدر عن التعبّد بشريعة مَن قبله</w:t>
      </w:r>
      <w:r w:rsidR="00EC12E1">
        <w:rPr>
          <w:rtl/>
          <w:lang w:bidi="fa-IR"/>
        </w:rPr>
        <w:t xml:space="preserve">، </w:t>
      </w:r>
      <w:r>
        <w:rPr>
          <w:rtl/>
          <w:lang w:bidi="fa-IR"/>
        </w:rPr>
        <w:t>أو صدر عن شريعته ؟ إذ الواجب علينا الأخذ بما أتى به</w:t>
      </w:r>
      <w:r w:rsidR="00EC12E1">
        <w:rPr>
          <w:rtl/>
          <w:lang w:bidi="fa-IR"/>
        </w:rPr>
        <w:t xml:space="preserve">، </w:t>
      </w:r>
      <w:r>
        <w:rPr>
          <w:rtl/>
          <w:lang w:bidi="fa-IR"/>
        </w:rPr>
        <w:t>بأيّ لون وشكل كان</w:t>
      </w:r>
      <w:r w:rsidR="00EC12E1">
        <w:rPr>
          <w:rtl/>
          <w:lang w:bidi="fa-IR"/>
        </w:rPr>
        <w:t xml:space="preserve">، </w:t>
      </w:r>
      <w:r>
        <w:rPr>
          <w:rtl/>
          <w:lang w:bidi="fa-IR"/>
        </w:rPr>
        <w:t>وفي ذلك يقول المحقّق الحلّ</w:t>
      </w:r>
      <w:r w:rsidR="00F82D4A">
        <w:rPr>
          <w:rtl/>
          <w:lang w:bidi="fa-IR"/>
        </w:rPr>
        <w:t>-</w:t>
      </w:r>
      <w:r>
        <w:rPr>
          <w:rtl/>
          <w:lang w:bidi="fa-IR"/>
        </w:rPr>
        <w:t>ي</w:t>
      </w:r>
      <w:r w:rsidR="005A1951">
        <w:rPr>
          <w:rtl/>
          <w:lang w:bidi="fa-IR"/>
        </w:rPr>
        <w:t>:</w:t>
      </w:r>
      <w:r>
        <w:rPr>
          <w:rtl/>
          <w:lang w:bidi="fa-IR"/>
        </w:rPr>
        <w:t xml:space="preserve"> إنّ هذا الخلاف عديم الفائدة</w:t>
      </w:r>
      <w:r w:rsidR="00EC12E1">
        <w:rPr>
          <w:rtl/>
          <w:lang w:bidi="fa-IR"/>
        </w:rPr>
        <w:t xml:space="preserve">؛ </w:t>
      </w:r>
      <w:r>
        <w:rPr>
          <w:rtl/>
          <w:lang w:bidi="fa-IR"/>
        </w:rPr>
        <w:t>لأنّا لا نشك أنّ جميع ما أتى به لم يكن نقلاً عن الأنبياء</w:t>
      </w:r>
      <w:r w:rsidR="00EC12E1">
        <w:rPr>
          <w:rtl/>
          <w:lang w:bidi="fa-IR"/>
        </w:rPr>
        <w:t xml:space="preserve">، </w:t>
      </w:r>
      <w:r>
        <w:rPr>
          <w:rtl/>
          <w:lang w:bidi="fa-IR"/>
        </w:rPr>
        <w:t>بل عن الله تعالى بإحدى الطرق الثلاث التي أُشير إليها في قوله سبحانه</w:t>
      </w:r>
      <w:r w:rsidR="005A1951">
        <w:rPr>
          <w:rtl/>
          <w:lang w:bidi="fa-IR"/>
        </w:rPr>
        <w:t>:</w:t>
      </w:r>
      <w:r>
        <w:rPr>
          <w:rtl/>
          <w:lang w:bidi="fa-IR"/>
        </w:rPr>
        <w:t xml:space="preserve"> </w:t>
      </w:r>
      <w:r w:rsidRPr="000D5B31">
        <w:rPr>
          <w:rStyle w:val="libAlaemChar"/>
          <w:rtl/>
        </w:rPr>
        <w:t>(</w:t>
      </w:r>
      <w:r w:rsidRPr="000D5B31">
        <w:rPr>
          <w:rStyle w:val="libAieChar"/>
          <w:rtl/>
        </w:rPr>
        <w:t xml:space="preserve"> وَمَا كَانَ لِبَشَرٍ أَن يُكَلِّمَهُ اللهُ إِلاّ وَحْياً أَوْ مِن وَرَاء حِجَابٍ أَوْ يُرْسِلَ رَسُولاً فَيُوحِيَ بِإِذْنِهِ مَا يَشَاءُ إِنَّهُ عَلِيٌّ حَكِيمٌ </w:t>
      </w:r>
      <w:r w:rsidRPr="000D5B31">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 xml:space="preserve">فإذا كان </w:t>
      </w:r>
      <w:r w:rsidR="00933950" w:rsidRPr="00933950">
        <w:rPr>
          <w:rStyle w:val="libAlaemChar"/>
          <w:rtl/>
        </w:rPr>
        <w:t>صلى‌الله‌عليه‌وآله‌وسلم</w:t>
      </w:r>
      <w:r>
        <w:rPr>
          <w:rtl/>
          <w:lang w:bidi="fa-IR"/>
        </w:rPr>
        <w:t xml:space="preserve"> لا يصدر عنه شيء إلاّ عن طريق الوحي</w:t>
      </w:r>
      <w:r w:rsidR="00EC12E1">
        <w:rPr>
          <w:rtl/>
          <w:lang w:bidi="fa-IR"/>
        </w:rPr>
        <w:t xml:space="preserve">، </w:t>
      </w:r>
      <w:r>
        <w:rPr>
          <w:rtl/>
          <w:lang w:bidi="fa-IR"/>
        </w:rPr>
        <w:t>فلا تترتّب على البحث أيّة فائدة</w:t>
      </w:r>
      <w:r w:rsidR="00EC12E1">
        <w:rPr>
          <w:rtl/>
          <w:lang w:bidi="fa-IR"/>
        </w:rPr>
        <w:t xml:space="preserve">، </w:t>
      </w:r>
      <w:r>
        <w:rPr>
          <w:rtl/>
          <w:lang w:bidi="fa-IR"/>
        </w:rPr>
        <w:t>فسواء أكان متعبّداً بشرع مَن قبله أم لم يكن</w:t>
      </w:r>
      <w:r w:rsidR="00EC12E1">
        <w:rPr>
          <w:rtl/>
          <w:lang w:bidi="fa-IR"/>
        </w:rPr>
        <w:t xml:space="preserve">، </w:t>
      </w:r>
      <w:r>
        <w:rPr>
          <w:rtl/>
          <w:lang w:bidi="fa-IR"/>
        </w:rPr>
        <w:t xml:space="preserve">فهو </w:t>
      </w:r>
      <w:r w:rsidR="00933950" w:rsidRPr="00933950">
        <w:rPr>
          <w:rStyle w:val="libAlaemChar"/>
          <w:rtl/>
        </w:rPr>
        <w:t>صلى‌الله‌عليه‌وآله‌وسلم</w:t>
      </w:r>
      <w:r>
        <w:rPr>
          <w:rtl/>
          <w:lang w:bidi="fa-IR"/>
        </w:rPr>
        <w:t xml:space="preserve"> لا يأمر ولا ينهى إلاّ بإذنه سبحانه </w:t>
      </w:r>
      <w:r w:rsidRPr="00F82D4A">
        <w:rPr>
          <w:rStyle w:val="libFootnotenumChar"/>
          <w:rtl/>
        </w:rPr>
        <w:t>(3)</w:t>
      </w:r>
      <w:r w:rsidR="00F82D4A">
        <w:rPr>
          <w:rtl/>
          <w:lang w:bidi="fa-IR"/>
        </w:rPr>
        <w:t>.</w:t>
      </w:r>
    </w:p>
    <w:p w:rsidR="00271068" w:rsidRDefault="00F82D4A" w:rsidP="00F82D4A">
      <w:pPr>
        <w:pStyle w:val="libLine"/>
        <w:rPr>
          <w:lang w:bidi="fa-IR"/>
        </w:rPr>
      </w:pPr>
      <w:r w:rsidRPr="00F82D4A">
        <w:rPr>
          <w:rtl/>
          <w:lang w:bidi="fa-IR"/>
        </w:rPr>
        <w:t>____________________</w:t>
      </w:r>
    </w:p>
    <w:p w:rsidR="00F82D4A" w:rsidRDefault="00271068" w:rsidP="000D5B31">
      <w:pPr>
        <w:pStyle w:val="libFootnote0"/>
        <w:rPr>
          <w:rtl/>
          <w:lang w:bidi="fa-IR"/>
        </w:rPr>
      </w:pPr>
      <w:r>
        <w:rPr>
          <w:rtl/>
          <w:lang w:bidi="fa-IR"/>
        </w:rPr>
        <w:t xml:space="preserve">1 </w:t>
      </w:r>
      <w:r w:rsidR="00F82D4A">
        <w:rPr>
          <w:rtl/>
          <w:lang w:bidi="fa-IR"/>
        </w:rPr>
        <w:t>-</w:t>
      </w:r>
      <w:r>
        <w:rPr>
          <w:rtl/>
          <w:lang w:bidi="fa-IR"/>
        </w:rPr>
        <w:t xml:space="preserve"> الذريعة</w:t>
      </w:r>
      <w:r w:rsidR="005A1951">
        <w:rPr>
          <w:rtl/>
          <w:lang w:bidi="fa-IR"/>
        </w:rPr>
        <w:t>:</w:t>
      </w:r>
      <w:r>
        <w:rPr>
          <w:rtl/>
          <w:lang w:bidi="fa-IR"/>
        </w:rPr>
        <w:t xml:space="preserve"> 2</w:t>
      </w:r>
      <w:r w:rsidR="00570E2A">
        <w:rPr>
          <w:rtl/>
          <w:lang w:bidi="fa-IR"/>
        </w:rPr>
        <w:t>/</w:t>
      </w:r>
      <w:r>
        <w:rPr>
          <w:rtl/>
          <w:lang w:bidi="fa-IR"/>
        </w:rPr>
        <w:t>598</w:t>
      </w:r>
      <w:r w:rsidR="00EC12E1">
        <w:rPr>
          <w:rtl/>
          <w:lang w:bidi="fa-IR"/>
        </w:rPr>
        <w:t xml:space="preserve">، </w:t>
      </w:r>
      <w:r>
        <w:rPr>
          <w:rtl/>
          <w:lang w:bidi="fa-IR"/>
        </w:rPr>
        <w:t>العدة</w:t>
      </w:r>
      <w:r w:rsidR="005A1951">
        <w:rPr>
          <w:rtl/>
          <w:lang w:bidi="fa-IR"/>
        </w:rPr>
        <w:t>:</w:t>
      </w:r>
      <w:r>
        <w:rPr>
          <w:rtl/>
          <w:lang w:bidi="fa-IR"/>
        </w:rPr>
        <w:t xml:space="preserve"> 2</w:t>
      </w:r>
      <w:r w:rsidR="00570E2A">
        <w:rPr>
          <w:rtl/>
          <w:lang w:bidi="fa-IR"/>
        </w:rPr>
        <w:t>/</w:t>
      </w:r>
      <w:r>
        <w:rPr>
          <w:rtl/>
          <w:lang w:bidi="fa-IR"/>
        </w:rPr>
        <w:t>61</w:t>
      </w:r>
      <w:r w:rsidR="00F82D4A">
        <w:rPr>
          <w:rtl/>
          <w:lang w:bidi="fa-IR"/>
        </w:rPr>
        <w:t>.</w:t>
      </w:r>
    </w:p>
    <w:p w:rsidR="00F82D4A" w:rsidRDefault="00271068" w:rsidP="000D5B31">
      <w:pPr>
        <w:pStyle w:val="libFootnote0"/>
        <w:rPr>
          <w:rtl/>
          <w:lang w:bidi="fa-IR"/>
        </w:rPr>
      </w:pPr>
      <w:r>
        <w:rPr>
          <w:rtl/>
          <w:lang w:bidi="fa-IR"/>
        </w:rPr>
        <w:t xml:space="preserve">2 </w:t>
      </w:r>
      <w:r w:rsidR="00F82D4A">
        <w:rPr>
          <w:rtl/>
          <w:lang w:bidi="fa-IR"/>
        </w:rPr>
        <w:t>-</w:t>
      </w:r>
      <w:r>
        <w:rPr>
          <w:rtl/>
          <w:lang w:bidi="fa-IR"/>
        </w:rPr>
        <w:t xml:space="preserve"> الشورى</w:t>
      </w:r>
      <w:r w:rsidR="005A1951">
        <w:rPr>
          <w:rtl/>
          <w:lang w:bidi="fa-IR"/>
        </w:rPr>
        <w:t>:</w:t>
      </w:r>
      <w:r>
        <w:rPr>
          <w:rtl/>
          <w:lang w:bidi="fa-IR"/>
        </w:rPr>
        <w:t xml:space="preserve"> 51</w:t>
      </w:r>
      <w:r w:rsidR="00F82D4A">
        <w:rPr>
          <w:rtl/>
          <w:lang w:bidi="fa-IR"/>
        </w:rPr>
        <w:t>.</w:t>
      </w:r>
    </w:p>
    <w:p w:rsidR="00F82D4A" w:rsidRDefault="00271068" w:rsidP="000D5B31">
      <w:pPr>
        <w:pStyle w:val="libFootnote0"/>
        <w:rPr>
          <w:rtl/>
          <w:lang w:bidi="fa-IR"/>
        </w:rPr>
      </w:pPr>
      <w:r>
        <w:rPr>
          <w:rtl/>
          <w:lang w:bidi="fa-IR"/>
        </w:rPr>
        <w:t xml:space="preserve">3 </w:t>
      </w:r>
      <w:r w:rsidR="00F82D4A">
        <w:rPr>
          <w:rtl/>
          <w:lang w:bidi="fa-IR"/>
        </w:rPr>
        <w:t>-</w:t>
      </w:r>
      <w:r>
        <w:rPr>
          <w:rtl/>
          <w:lang w:bidi="fa-IR"/>
        </w:rPr>
        <w:t xml:space="preserve"> لاحظ المعارج</w:t>
      </w:r>
      <w:r w:rsidR="005A1951">
        <w:rPr>
          <w:rtl/>
          <w:lang w:bidi="fa-IR"/>
        </w:rPr>
        <w:t>:</w:t>
      </w:r>
      <w:r>
        <w:rPr>
          <w:rtl/>
          <w:lang w:bidi="fa-IR"/>
        </w:rPr>
        <w:t xml:space="preserve"> 65</w:t>
      </w:r>
      <w:r w:rsidR="00EC12E1">
        <w:rPr>
          <w:rtl/>
          <w:lang w:bidi="fa-IR"/>
        </w:rPr>
        <w:t xml:space="preserve">، </w:t>
      </w:r>
      <w:r>
        <w:rPr>
          <w:rtl/>
          <w:lang w:bidi="fa-IR"/>
        </w:rPr>
        <w:t>بتوضيح منّا</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قال سبحانه</w:t>
      </w:r>
      <w:r w:rsidR="005A1951">
        <w:rPr>
          <w:rtl/>
          <w:lang w:bidi="fa-IR"/>
        </w:rPr>
        <w:t>:</w:t>
      </w:r>
      <w:r>
        <w:rPr>
          <w:rtl/>
          <w:lang w:bidi="fa-IR"/>
        </w:rPr>
        <w:t xml:space="preserve"> </w:t>
      </w:r>
      <w:r w:rsidRPr="00A87C15">
        <w:rPr>
          <w:rStyle w:val="libAlaemChar"/>
          <w:rtl/>
        </w:rPr>
        <w:t>(</w:t>
      </w:r>
      <w:r w:rsidRPr="00A87C15">
        <w:rPr>
          <w:rStyle w:val="libAieChar"/>
          <w:rtl/>
        </w:rPr>
        <w:t xml:space="preserve"> وَمَا يَنطِقُ عَنِ الْهَوَى * إِنْ هُوَ إِلاَّ وَحْيٌ يُوحَى </w:t>
      </w:r>
      <w:r w:rsidRPr="00A87C15">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وقال عزّ من قائل</w:t>
      </w:r>
      <w:r w:rsidR="005A1951">
        <w:rPr>
          <w:rtl/>
          <w:lang w:bidi="fa-IR"/>
        </w:rPr>
        <w:t>:</w:t>
      </w:r>
      <w:r>
        <w:rPr>
          <w:rtl/>
          <w:lang w:bidi="fa-IR"/>
        </w:rPr>
        <w:t xml:space="preserve"> </w:t>
      </w:r>
      <w:r w:rsidRPr="00A87C15">
        <w:rPr>
          <w:rStyle w:val="libAlaemChar"/>
          <w:rtl/>
        </w:rPr>
        <w:t>(</w:t>
      </w:r>
      <w:r w:rsidRPr="00A87C15">
        <w:rPr>
          <w:rStyle w:val="libAieChar"/>
          <w:rtl/>
        </w:rPr>
        <w:t xml:space="preserve"> كَذَلِكَ يُوحِي إِلَيْكَ وَإِلَى الَّذِينَ مِنْ قَبْلِكَ اللهُ الْعَزِيزُ الْحَكِيمُ </w:t>
      </w:r>
      <w:r w:rsidRPr="00A87C15">
        <w:rPr>
          <w:rStyle w:val="libAlaemChar"/>
          <w:rtl/>
        </w:rPr>
        <w:t>)</w:t>
      </w:r>
      <w:r>
        <w:rPr>
          <w:rtl/>
          <w:lang w:bidi="fa-IR"/>
        </w:rPr>
        <w:t xml:space="preserve"> </w:t>
      </w:r>
      <w:r w:rsidRPr="00F82D4A">
        <w:rPr>
          <w:rStyle w:val="libFootnotenumChar"/>
          <w:rtl/>
        </w:rPr>
        <w:t>(2)</w:t>
      </w:r>
      <w:r w:rsidR="00EC12E1">
        <w:rPr>
          <w:rtl/>
          <w:lang w:bidi="fa-IR"/>
        </w:rPr>
        <w:t xml:space="preserve">، </w:t>
      </w:r>
      <w:r>
        <w:rPr>
          <w:rtl/>
          <w:lang w:bidi="fa-IR"/>
        </w:rPr>
        <w:t>وقال تعالى</w:t>
      </w:r>
      <w:r w:rsidR="005A1951">
        <w:rPr>
          <w:rtl/>
          <w:lang w:bidi="fa-IR"/>
        </w:rPr>
        <w:t>:</w:t>
      </w:r>
      <w:r>
        <w:rPr>
          <w:rtl/>
          <w:lang w:bidi="fa-IR"/>
        </w:rPr>
        <w:t xml:space="preserve"> </w:t>
      </w:r>
      <w:r w:rsidRPr="00A87C15">
        <w:rPr>
          <w:rStyle w:val="libAlaemChar"/>
          <w:rtl/>
        </w:rPr>
        <w:t>(</w:t>
      </w:r>
      <w:r w:rsidRPr="00A87C15">
        <w:rPr>
          <w:rStyle w:val="libAieChar"/>
          <w:rtl/>
        </w:rPr>
        <w:t xml:space="preserve"> إِنْ أَتَّبِعُ إِلاَّ مَا يُوحَى إِلَيّ وَمَا أَنَا إِلاَّ نَذِيرٌ مُبِينٌ </w:t>
      </w:r>
      <w:r w:rsidRPr="00A87C15">
        <w:rPr>
          <w:rStyle w:val="libAlaemChar"/>
          <w:rtl/>
        </w:rPr>
        <w:t>)</w:t>
      </w:r>
      <w:r>
        <w:rPr>
          <w:rtl/>
          <w:lang w:bidi="fa-IR"/>
        </w:rPr>
        <w:t xml:space="preserve"> </w:t>
      </w:r>
      <w:r w:rsidRPr="00F82D4A">
        <w:rPr>
          <w:rStyle w:val="libFootnotenumChar"/>
          <w:rtl/>
        </w:rPr>
        <w:t>(3)</w:t>
      </w:r>
      <w:r w:rsidR="00EC12E1">
        <w:rPr>
          <w:rtl/>
          <w:lang w:bidi="fa-IR"/>
        </w:rPr>
        <w:t xml:space="preserve">، </w:t>
      </w:r>
      <w:r>
        <w:rPr>
          <w:rtl/>
          <w:lang w:bidi="fa-IR"/>
        </w:rPr>
        <w:t>إلى غير ذلك من الآيات التي تدل بوضوح على أنّ كل ما يأمر وينهي</w:t>
      </w:r>
      <w:r w:rsidR="00EC12E1">
        <w:rPr>
          <w:rtl/>
          <w:lang w:bidi="fa-IR"/>
        </w:rPr>
        <w:t xml:space="preserve">، </w:t>
      </w:r>
      <w:r>
        <w:rPr>
          <w:rtl/>
          <w:lang w:bidi="fa-IR"/>
        </w:rPr>
        <w:t>مستند إلى الوحي منه سبحانه إليه</w:t>
      </w:r>
      <w:r w:rsidR="00EC12E1">
        <w:rPr>
          <w:rtl/>
          <w:lang w:bidi="fa-IR"/>
        </w:rPr>
        <w:t xml:space="preserve">، </w:t>
      </w:r>
      <w:r>
        <w:rPr>
          <w:rtl/>
          <w:lang w:bidi="fa-IR"/>
        </w:rPr>
        <w:t>سواء أمره بالأخذ من الشرع السابق أم أمره بما يماثله أو يخالفه</w:t>
      </w:r>
      <w:r w:rsidR="00F82D4A">
        <w:rPr>
          <w:rtl/>
          <w:lang w:bidi="fa-IR"/>
        </w:rPr>
        <w:t>.</w:t>
      </w:r>
    </w:p>
    <w:p w:rsidR="00F82D4A" w:rsidRDefault="00271068" w:rsidP="00271068">
      <w:pPr>
        <w:pStyle w:val="libNormal"/>
        <w:rPr>
          <w:rtl/>
          <w:lang w:bidi="fa-IR"/>
        </w:rPr>
      </w:pPr>
      <w:r>
        <w:rPr>
          <w:rtl/>
          <w:lang w:bidi="fa-IR"/>
        </w:rPr>
        <w:t>أضف إلى ذلك</w:t>
      </w:r>
      <w:r w:rsidR="005A1951">
        <w:rPr>
          <w:rtl/>
          <w:lang w:bidi="fa-IR"/>
        </w:rPr>
        <w:t>:</w:t>
      </w:r>
      <w:r>
        <w:rPr>
          <w:rtl/>
          <w:lang w:bidi="fa-IR"/>
        </w:rPr>
        <w:t xml:space="preserve"> إنّه إذا لم يجز له التعبّد بالشرع السابق قبل البعثة بالدلائل السابقة لم يجز له أيضاً بعدها</w:t>
      </w:r>
      <w:r w:rsidR="00F82D4A">
        <w:rPr>
          <w:rtl/>
          <w:lang w:bidi="fa-IR"/>
        </w:rPr>
        <w:t>.</w:t>
      </w:r>
    </w:p>
    <w:p w:rsidR="00271068" w:rsidRDefault="00271068" w:rsidP="00271068">
      <w:pPr>
        <w:pStyle w:val="libNormal"/>
        <w:rPr>
          <w:lang w:bidi="fa-IR"/>
        </w:rPr>
      </w:pPr>
      <w:r>
        <w:rPr>
          <w:rtl/>
          <w:lang w:bidi="fa-IR"/>
        </w:rPr>
        <w:t>نعم هناك بحث آخر وهو حجيّة شرع مَن قبلنا للمستنبط إذا لم يجد في الشريعة المحمّدية دليلاً على حكم موضوع خاص</w:t>
      </w:r>
      <w:r w:rsidR="00EC12E1">
        <w:rPr>
          <w:rtl/>
          <w:lang w:bidi="fa-IR"/>
        </w:rPr>
        <w:t xml:space="preserve">، </w:t>
      </w:r>
      <w:r>
        <w:rPr>
          <w:rtl/>
          <w:lang w:bidi="fa-IR"/>
        </w:rPr>
        <w:t>فهل يجوز أن يعمل بالحكم الثابت في الشرائع السماوية السالفة ما لم يثبت خلافه في شرعنا أم لا ؟</w:t>
      </w:r>
    </w:p>
    <w:p w:rsidR="00271068" w:rsidRDefault="00271068" w:rsidP="00271068">
      <w:pPr>
        <w:pStyle w:val="libNormal"/>
        <w:rPr>
          <w:lang w:bidi="fa-IR"/>
        </w:rPr>
      </w:pPr>
      <w:r>
        <w:rPr>
          <w:rtl/>
          <w:lang w:bidi="fa-IR"/>
        </w:rPr>
        <w:t>فهذه مسألة أُصولية طرحها الأُصوليون في كتبهم قديماً وجديداً</w:t>
      </w:r>
      <w:r w:rsidR="00EC12E1">
        <w:rPr>
          <w:rtl/>
          <w:lang w:bidi="fa-IR"/>
        </w:rPr>
        <w:t xml:space="preserve">، </w:t>
      </w:r>
      <w:r>
        <w:rPr>
          <w:rtl/>
          <w:lang w:bidi="fa-IR"/>
        </w:rPr>
        <w:t>فاستدلّ القائلون بالجواز بالآيات التالية</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w:t>
      </w:r>
      <w:r w:rsidRPr="00A87C15">
        <w:rPr>
          <w:rStyle w:val="libAlaemChar"/>
          <w:rtl/>
        </w:rPr>
        <w:t>(</w:t>
      </w:r>
      <w:r w:rsidRPr="00A87C15">
        <w:rPr>
          <w:rStyle w:val="libAieChar"/>
          <w:rtl/>
        </w:rPr>
        <w:t xml:space="preserve"> فَبِهُدَاهُمُ اقْتَدِهْ </w:t>
      </w:r>
      <w:r w:rsidRPr="00A87C15">
        <w:rPr>
          <w:rStyle w:val="libAlaemChar"/>
          <w:rtl/>
        </w:rPr>
        <w:t>)</w:t>
      </w:r>
      <w:r>
        <w:rPr>
          <w:rtl/>
          <w:lang w:bidi="fa-IR"/>
        </w:rPr>
        <w:t xml:space="preserve"> </w:t>
      </w:r>
      <w:r w:rsidRPr="00F82D4A">
        <w:rPr>
          <w:rStyle w:val="libFootnotenumChar"/>
          <w:rtl/>
        </w:rPr>
        <w:t>(4)</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w:t>
      </w:r>
      <w:r w:rsidRPr="00A87C15">
        <w:rPr>
          <w:rStyle w:val="libAlaemChar"/>
          <w:rtl/>
        </w:rPr>
        <w:t>(</w:t>
      </w:r>
      <w:r w:rsidRPr="00A87C15">
        <w:rPr>
          <w:rStyle w:val="libAieChar"/>
          <w:rtl/>
        </w:rPr>
        <w:t xml:space="preserve"> ثُمَّ أَوْحَيْنَا إِلَيْكَ أَنِ اتَّبِعْ مِلَّةَ إِبْرَاهِيمَ حَنِيفاً </w:t>
      </w:r>
      <w:r w:rsidRPr="00A87C15">
        <w:rPr>
          <w:rStyle w:val="libAlaemChar"/>
          <w:rtl/>
        </w:rPr>
        <w:t>)</w:t>
      </w:r>
      <w:r>
        <w:rPr>
          <w:rtl/>
          <w:lang w:bidi="fa-IR"/>
        </w:rPr>
        <w:t xml:space="preserve"> </w:t>
      </w:r>
      <w:r w:rsidRPr="00F82D4A">
        <w:rPr>
          <w:rStyle w:val="libFootnotenumChar"/>
          <w:rtl/>
        </w:rPr>
        <w:t>(5)</w:t>
      </w:r>
      <w:r w:rsidR="00F82D4A">
        <w:rPr>
          <w:rtl/>
          <w:lang w:bidi="fa-IR"/>
        </w:rPr>
        <w:t>.</w:t>
      </w:r>
    </w:p>
    <w:p w:rsidR="00F82D4A" w:rsidRDefault="00271068" w:rsidP="00271068">
      <w:pPr>
        <w:pStyle w:val="libNormal"/>
        <w:rPr>
          <w:rtl/>
          <w:lang w:bidi="fa-IR"/>
        </w:rPr>
      </w:pPr>
      <w:r>
        <w:rPr>
          <w:rtl/>
          <w:lang w:bidi="fa-IR"/>
        </w:rPr>
        <w:t xml:space="preserve">3 </w:t>
      </w:r>
      <w:r w:rsidR="00F82D4A">
        <w:rPr>
          <w:rtl/>
          <w:lang w:bidi="fa-IR"/>
        </w:rPr>
        <w:t>-</w:t>
      </w:r>
      <w:r>
        <w:rPr>
          <w:rtl/>
          <w:lang w:bidi="fa-IR"/>
        </w:rPr>
        <w:t xml:space="preserve"> </w:t>
      </w:r>
      <w:r w:rsidRPr="00A87C15">
        <w:rPr>
          <w:rStyle w:val="libAlaemChar"/>
          <w:rtl/>
        </w:rPr>
        <w:t>(</w:t>
      </w:r>
      <w:r w:rsidRPr="00A87C15">
        <w:rPr>
          <w:rStyle w:val="libAieChar"/>
          <w:rtl/>
        </w:rPr>
        <w:t xml:space="preserve"> شَرَعَ لَكُمْ مِنَ الدِّينِ مَا وَصَّى بِهِ نُوحاً </w:t>
      </w:r>
      <w:r w:rsidRPr="00A87C15">
        <w:rPr>
          <w:rStyle w:val="libAlaemChar"/>
          <w:rtl/>
        </w:rPr>
        <w:t>)</w:t>
      </w:r>
      <w:r>
        <w:rPr>
          <w:rtl/>
          <w:lang w:bidi="fa-IR"/>
        </w:rPr>
        <w:t xml:space="preserve"> </w:t>
      </w:r>
      <w:r w:rsidRPr="00F82D4A">
        <w:rPr>
          <w:rStyle w:val="libFootnotenumChar"/>
          <w:rtl/>
        </w:rPr>
        <w:t>(6)</w:t>
      </w:r>
      <w:r w:rsidR="00F82D4A">
        <w:rPr>
          <w:rtl/>
          <w:lang w:bidi="fa-IR"/>
        </w:rPr>
        <w:t>.</w:t>
      </w:r>
    </w:p>
    <w:p w:rsidR="00271068" w:rsidRDefault="00F82D4A" w:rsidP="00F82D4A">
      <w:pPr>
        <w:pStyle w:val="libLine"/>
        <w:rPr>
          <w:lang w:bidi="fa-IR"/>
        </w:rPr>
      </w:pPr>
      <w:r w:rsidRPr="00F82D4A">
        <w:rPr>
          <w:rtl/>
          <w:lang w:bidi="fa-IR"/>
        </w:rPr>
        <w:t>____________________</w:t>
      </w:r>
    </w:p>
    <w:p w:rsidR="00F82D4A" w:rsidRDefault="00271068" w:rsidP="00A87C15">
      <w:pPr>
        <w:pStyle w:val="libFootnote0"/>
        <w:rPr>
          <w:rtl/>
          <w:lang w:bidi="fa-IR"/>
        </w:rPr>
      </w:pPr>
      <w:r>
        <w:rPr>
          <w:rtl/>
          <w:lang w:bidi="fa-IR"/>
        </w:rPr>
        <w:t xml:space="preserve">1 </w:t>
      </w:r>
      <w:r w:rsidR="00F82D4A">
        <w:rPr>
          <w:rtl/>
          <w:lang w:bidi="fa-IR"/>
        </w:rPr>
        <w:t>-</w:t>
      </w:r>
      <w:r>
        <w:rPr>
          <w:rtl/>
          <w:lang w:bidi="fa-IR"/>
        </w:rPr>
        <w:t xml:space="preserve"> النجم</w:t>
      </w:r>
      <w:r w:rsidR="005A1951">
        <w:rPr>
          <w:rtl/>
          <w:lang w:bidi="fa-IR"/>
        </w:rPr>
        <w:t>:</w:t>
      </w:r>
      <w:r>
        <w:rPr>
          <w:rtl/>
          <w:lang w:bidi="fa-IR"/>
        </w:rPr>
        <w:t xml:space="preserve"> 3 </w:t>
      </w:r>
      <w:r w:rsidR="00F82D4A">
        <w:rPr>
          <w:rtl/>
          <w:lang w:bidi="fa-IR"/>
        </w:rPr>
        <w:t>-</w:t>
      </w:r>
      <w:r>
        <w:rPr>
          <w:rtl/>
          <w:lang w:bidi="fa-IR"/>
        </w:rPr>
        <w:t xml:space="preserve"> 4</w:t>
      </w:r>
      <w:r w:rsidR="00F82D4A">
        <w:rPr>
          <w:rtl/>
          <w:lang w:bidi="fa-IR"/>
        </w:rPr>
        <w:t>.</w:t>
      </w:r>
    </w:p>
    <w:p w:rsidR="00F82D4A" w:rsidRDefault="00271068" w:rsidP="00A87C15">
      <w:pPr>
        <w:pStyle w:val="libFootnote0"/>
        <w:rPr>
          <w:rtl/>
          <w:lang w:bidi="fa-IR"/>
        </w:rPr>
      </w:pPr>
      <w:r>
        <w:rPr>
          <w:rtl/>
          <w:lang w:bidi="fa-IR"/>
        </w:rPr>
        <w:t xml:space="preserve">2 </w:t>
      </w:r>
      <w:r w:rsidR="00F82D4A">
        <w:rPr>
          <w:rtl/>
          <w:lang w:bidi="fa-IR"/>
        </w:rPr>
        <w:t>-</w:t>
      </w:r>
      <w:r>
        <w:rPr>
          <w:rtl/>
          <w:lang w:bidi="fa-IR"/>
        </w:rPr>
        <w:t xml:space="preserve"> الشورى</w:t>
      </w:r>
      <w:r w:rsidR="005A1951">
        <w:rPr>
          <w:rtl/>
          <w:lang w:bidi="fa-IR"/>
        </w:rPr>
        <w:t>:</w:t>
      </w:r>
      <w:r>
        <w:rPr>
          <w:rtl/>
          <w:lang w:bidi="fa-IR"/>
        </w:rPr>
        <w:t xml:space="preserve"> 3</w:t>
      </w:r>
      <w:r w:rsidR="00F82D4A">
        <w:rPr>
          <w:rtl/>
          <w:lang w:bidi="fa-IR"/>
        </w:rPr>
        <w:t>.</w:t>
      </w:r>
    </w:p>
    <w:p w:rsidR="00F82D4A" w:rsidRDefault="00271068" w:rsidP="00A87C15">
      <w:pPr>
        <w:pStyle w:val="libFootnote0"/>
        <w:rPr>
          <w:rtl/>
          <w:lang w:bidi="fa-IR"/>
        </w:rPr>
      </w:pPr>
      <w:r>
        <w:rPr>
          <w:rtl/>
          <w:lang w:bidi="fa-IR"/>
        </w:rPr>
        <w:t xml:space="preserve">3 </w:t>
      </w:r>
      <w:r w:rsidR="00F82D4A">
        <w:rPr>
          <w:rtl/>
          <w:lang w:bidi="fa-IR"/>
        </w:rPr>
        <w:t>-</w:t>
      </w:r>
      <w:r>
        <w:rPr>
          <w:rtl/>
          <w:lang w:bidi="fa-IR"/>
        </w:rPr>
        <w:t xml:space="preserve"> الأحقاف</w:t>
      </w:r>
      <w:r w:rsidR="005A1951">
        <w:rPr>
          <w:rtl/>
          <w:lang w:bidi="fa-IR"/>
        </w:rPr>
        <w:t>:</w:t>
      </w:r>
      <w:r>
        <w:rPr>
          <w:rtl/>
          <w:lang w:bidi="fa-IR"/>
        </w:rPr>
        <w:t xml:space="preserve"> 9</w:t>
      </w:r>
      <w:r w:rsidR="00F82D4A">
        <w:rPr>
          <w:rtl/>
          <w:lang w:bidi="fa-IR"/>
        </w:rPr>
        <w:t>.</w:t>
      </w:r>
    </w:p>
    <w:p w:rsidR="00F82D4A" w:rsidRDefault="00271068" w:rsidP="00A87C15">
      <w:pPr>
        <w:pStyle w:val="libFootnote0"/>
        <w:rPr>
          <w:rtl/>
          <w:lang w:bidi="fa-IR"/>
        </w:rPr>
      </w:pPr>
      <w:r>
        <w:rPr>
          <w:rtl/>
          <w:lang w:bidi="fa-IR"/>
        </w:rPr>
        <w:t xml:space="preserve">4 </w:t>
      </w:r>
      <w:r w:rsidR="00F82D4A">
        <w:rPr>
          <w:rtl/>
          <w:lang w:bidi="fa-IR"/>
        </w:rPr>
        <w:t>-</w:t>
      </w:r>
      <w:r>
        <w:rPr>
          <w:rtl/>
          <w:lang w:bidi="fa-IR"/>
        </w:rPr>
        <w:t xml:space="preserve"> الأنعام</w:t>
      </w:r>
      <w:r w:rsidR="005A1951">
        <w:rPr>
          <w:rtl/>
          <w:lang w:bidi="fa-IR"/>
        </w:rPr>
        <w:t>:</w:t>
      </w:r>
      <w:r>
        <w:rPr>
          <w:rtl/>
          <w:lang w:bidi="fa-IR"/>
        </w:rPr>
        <w:t xml:space="preserve"> 90</w:t>
      </w:r>
      <w:r w:rsidR="00F82D4A">
        <w:rPr>
          <w:rtl/>
          <w:lang w:bidi="fa-IR"/>
        </w:rPr>
        <w:t>.</w:t>
      </w:r>
    </w:p>
    <w:p w:rsidR="00F82D4A" w:rsidRDefault="00271068" w:rsidP="00A87C15">
      <w:pPr>
        <w:pStyle w:val="libFootnote0"/>
        <w:rPr>
          <w:rtl/>
          <w:lang w:bidi="fa-IR"/>
        </w:rPr>
      </w:pPr>
      <w:r>
        <w:rPr>
          <w:rtl/>
          <w:lang w:bidi="fa-IR"/>
        </w:rPr>
        <w:t xml:space="preserve">5 </w:t>
      </w:r>
      <w:r w:rsidR="00F82D4A">
        <w:rPr>
          <w:rtl/>
          <w:lang w:bidi="fa-IR"/>
        </w:rPr>
        <w:t>-</w:t>
      </w:r>
      <w:r>
        <w:rPr>
          <w:rtl/>
          <w:lang w:bidi="fa-IR"/>
        </w:rPr>
        <w:t xml:space="preserve"> النحل</w:t>
      </w:r>
      <w:r w:rsidR="005A1951">
        <w:rPr>
          <w:rtl/>
          <w:lang w:bidi="fa-IR"/>
        </w:rPr>
        <w:t>:</w:t>
      </w:r>
      <w:r>
        <w:rPr>
          <w:rtl/>
          <w:lang w:bidi="fa-IR"/>
        </w:rPr>
        <w:t xml:space="preserve"> 123</w:t>
      </w:r>
      <w:r w:rsidR="00F82D4A">
        <w:rPr>
          <w:rtl/>
          <w:lang w:bidi="fa-IR"/>
        </w:rPr>
        <w:t>.</w:t>
      </w:r>
    </w:p>
    <w:p w:rsidR="00F82D4A" w:rsidRDefault="00271068" w:rsidP="00A87C15">
      <w:pPr>
        <w:pStyle w:val="libFootnote0"/>
        <w:rPr>
          <w:rtl/>
          <w:lang w:bidi="fa-IR"/>
        </w:rPr>
      </w:pPr>
      <w:r>
        <w:rPr>
          <w:rtl/>
          <w:lang w:bidi="fa-IR"/>
        </w:rPr>
        <w:t xml:space="preserve">6 </w:t>
      </w:r>
      <w:r w:rsidR="00F82D4A">
        <w:rPr>
          <w:rtl/>
          <w:lang w:bidi="fa-IR"/>
        </w:rPr>
        <w:t>-</w:t>
      </w:r>
      <w:r>
        <w:rPr>
          <w:rtl/>
          <w:lang w:bidi="fa-IR"/>
        </w:rPr>
        <w:t xml:space="preserve"> الشورى</w:t>
      </w:r>
      <w:r w:rsidR="005A1951">
        <w:rPr>
          <w:rtl/>
          <w:lang w:bidi="fa-IR"/>
        </w:rPr>
        <w:t>:</w:t>
      </w:r>
      <w:r>
        <w:rPr>
          <w:rtl/>
          <w:lang w:bidi="fa-IR"/>
        </w:rPr>
        <w:t xml:space="preserve"> 13</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 xml:space="preserve">4 </w:t>
      </w:r>
      <w:r w:rsidR="00F82D4A">
        <w:rPr>
          <w:rtl/>
          <w:lang w:bidi="fa-IR"/>
        </w:rPr>
        <w:t>-</w:t>
      </w:r>
      <w:r>
        <w:rPr>
          <w:rtl/>
          <w:lang w:bidi="fa-IR"/>
        </w:rPr>
        <w:t xml:space="preserve"> </w:t>
      </w:r>
      <w:r w:rsidRPr="00AE2E8B">
        <w:rPr>
          <w:rStyle w:val="libAlaemChar"/>
          <w:rtl/>
        </w:rPr>
        <w:t>(</w:t>
      </w:r>
      <w:r w:rsidRPr="00AE2E8B">
        <w:rPr>
          <w:rStyle w:val="libAieChar"/>
          <w:rtl/>
        </w:rPr>
        <w:t xml:space="preserve"> إنَّا أَنْزَلْنَا التَّوْرَاةَ فِيهَا هُدىً وَنُورٌ يَحْكُمُ بِهَا النَّبِيُّونَ </w:t>
      </w:r>
      <w:r w:rsidRPr="00AE2E8B">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ولكنّ الكلام في دلالة هذه الآيات على ما يتبنّاه هؤلاء وهي غير واضحة</w:t>
      </w:r>
      <w:r w:rsidR="00EC12E1">
        <w:rPr>
          <w:rtl/>
          <w:lang w:bidi="fa-IR"/>
        </w:rPr>
        <w:t xml:space="preserve">، </w:t>
      </w:r>
      <w:r>
        <w:rPr>
          <w:rtl/>
          <w:lang w:bidi="fa-IR"/>
        </w:rPr>
        <w:t>وقد بسط المحقّق الكلام في دلالة الآيات في أُصوله</w:t>
      </w:r>
      <w:r w:rsidR="00EC12E1">
        <w:rPr>
          <w:rtl/>
          <w:lang w:bidi="fa-IR"/>
        </w:rPr>
        <w:t xml:space="preserve">، </w:t>
      </w:r>
      <w:r w:rsidRPr="00F82D4A">
        <w:rPr>
          <w:rStyle w:val="libFootnotenumChar"/>
          <w:rtl/>
        </w:rPr>
        <w:t>(2)</w:t>
      </w:r>
      <w:r>
        <w:rPr>
          <w:rtl/>
          <w:lang w:bidi="fa-IR"/>
        </w:rPr>
        <w:t xml:space="preserve"> ونقله العلاّمة المجلسي في ( بحاره ) </w:t>
      </w:r>
      <w:r w:rsidRPr="00F82D4A">
        <w:rPr>
          <w:rStyle w:val="libFootnotenumChar"/>
          <w:rtl/>
        </w:rPr>
        <w:t>(3)</w:t>
      </w:r>
      <w:r w:rsidR="00EC12E1">
        <w:rPr>
          <w:rtl/>
          <w:lang w:bidi="fa-IR"/>
        </w:rPr>
        <w:t xml:space="preserve">، </w:t>
      </w:r>
      <w:r>
        <w:rPr>
          <w:rtl/>
          <w:lang w:bidi="fa-IR"/>
        </w:rPr>
        <w:t>ونحن نحيل القارئ الكريم إلى مظانّه</w:t>
      </w:r>
      <w:r w:rsidR="00F82D4A">
        <w:rPr>
          <w:rtl/>
          <w:lang w:bidi="fa-IR"/>
        </w:rPr>
        <w:t>.</w:t>
      </w:r>
    </w:p>
    <w:p w:rsidR="00271068" w:rsidRDefault="00271068" w:rsidP="00AE2E8B">
      <w:pPr>
        <w:pStyle w:val="Heading3"/>
        <w:rPr>
          <w:lang w:bidi="fa-IR"/>
        </w:rPr>
      </w:pPr>
      <w:bookmarkStart w:id="142" w:name="_Toc493531410"/>
      <w:r>
        <w:rPr>
          <w:rtl/>
          <w:lang w:bidi="fa-IR"/>
        </w:rPr>
        <w:t>الآيات التي وقعت ذريعة لبعض المخطِّئة</w:t>
      </w:r>
      <w:bookmarkEnd w:id="142"/>
    </w:p>
    <w:p w:rsidR="00271068" w:rsidRDefault="00271068" w:rsidP="00271068">
      <w:pPr>
        <w:pStyle w:val="libNormal"/>
        <w:rPr>
          <w:lang w:bidi="fa-IR"/>
        </w:rPr>
      </w:pPr>
      <w:r>
        <w:rPr>
          <w:rtl/>
          <w:lang w:bidi="fa-IR"/>
        </w:rPr>
        <w:t xml:space="preserve">هذا حال النبي الأكرم </w:t>
      </w:r>
      <w:r w:rsidR="00933950" w:rsidRPr="00933950">
        <w:rPr>
          <w:rStyle w:val="libAlaemChar"/>
          <w:rtl/>
        </w:rPr>
        <w:t>صلى‌الله‌عليه‌وآله‌وسلم</w:t>
      </w:r>
      <w:r>
        <w:rPr>
          <w:rtl/>
          <w:lang w:bidi="fa-IR"/>
        </w:rPr>
        <w:t xml:space="preserve"> قبل البعثة</w:t>
      </w:r>
      <w:r w:rsidR="00EC12E1">
        <w:rPr>
          <w:rtl/>
          <w:lang w:bidi="fa-IR"/>
        </w:rPr>
        <w:t xml:space="preserve">، </w:t>
      </w:r>
      <w:r>
        <w:rPr>
          <w:rtl/>
          <w:lang w:bidi="fa-IR"/>
        </w:rPr>
        <w:t>وحال أجداده وآبائه وبعض أعمامه</w:t>
      </w:r>
      <w:r w:rsidR="00EC12E1">
        <w:rPr>
          <w:rtl/>
          <w:lang w:bidi="fa-IR"/>
        </w:rPr>
        <w:t xml:space="preserve">، </w:t>
      </w:r>
      <w:r>
        <w:rPr>
          <w:rtl/>
          <w:lang w:bidi="fa-IR"/>
        </w:rPr>
        <w:t>وقد خرجنا من هذا البحث الضافي بهذه النتائج</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إنّ النبي </w:t>
      </w:r>
      <w:r w:rsidR="00933950" w:rsidRPr="00933950">
        <w:rPr>
          <w:rStyle w:val="libAlaemChar"/>
          <w:rtl/>
        </w:rPr>
        <w:t>صلى‌الله‌عليه‌وآله‌وسلم</w:t>
      </w:r>
      <w:r>
        <w:rPr>
          <w:rtl/>
          <w:lang w:bidi="fa-IR"/>
        </w:rPr>
        <w:t xml:space="preserve"> قد وُلد في بيت كان يسوده التوحيد</w:t>
      </w:r>
      <w:r w:rsidR="00EC12E1">
        <w:rPr>
          <w:rtl/>
          <w:lang w:bidi="fa-IR"/>
        </w:rPr>
        <w:t xml:space="preserve">، </w:t>
      </w:r>
      <w:r>
        <w:rPr>
          <w:rtl/>
          <w:lang w:bidi="fa-IR"/>
        </w:rPr>
        <w:t>وقد ترعرع وشبّ واكتهل في أحضان رجال لم يتخلّفوا عن الدين الحنيف قيد شعرة</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إنّ النبي </w:t>
      </w:r>
      <w:r w:rsidR="00933950" w:rsidRPr="00933950">
        <w:rPr>
          <w:rStyle w:val="libAlaemChar"/>
          <w:rtl/>
        </w:rPr>
        <w:t>صلى‌الله‌عليه‌وآله‌وسلم</w:t>
      </w:r>
      <w:r>
        <w:rPr>
          <w:rtl/>
          <w:lang w:bidi="fa-IR"/>
        </w:rPr>
        <w:t xml:space="preserve"> منذ نعومة أظفاره كان تحت رعاية أكبر ملك من ملائكته سبحانه فيلهم ويوحى إليه قبل أن يبلغ الأربعين</w:t>
      </w:r>
      <w:r w:rsidR="00EC12E1">
        <w:rPr>
          <w:rtl/>
          <w:lang w:bidi="fa-IR"/>
        </w:rPr>
        <w:t xml:space="preserve">، </w:t>
      </w:r>
      <w:r>
        <w:rPr>
          <w:rtl/>
          <w:lang w:bidi="fa-IR"/>
        </w:rPr>
        <w:t>ويخلع عليه ثوب الرسالة</w:t>
      </w:r>
      <w:r w:rsidR="00F82D4A">
        <w:rPr>
          <w:rtl/>
          <w:lang w:bidi="fa-IR"/>
        </w:rPr>
        <w:t>.</w:t>
      </w:r>
    </w:p>
    <w:p w:rsidR="00F82D4A" w:rsidRDefault="00271068" w:rsidP="00271068">
      <w:pPr>
        <w:pStyle w:val="libNormal"/>
        <w:rPr>
          <w:rtl/>
          <w:lang w:bidi="fa-IR"/>
        </w:rPr>
      </w:pPr>
      <w:r>
        <w:rPr>
          <w:rtl/>
          <w:lang w:bidi="fa-IR"/>
        </w:rPr>
        <w:t xml:space="preserve">3 </w:t>
      </w:r>
      <w:r w:rsidR="00F82D4A">
        <w:rPr>
          <w:rtl/>
          <w:lang w:bidi="fa-IR"/>
        </w:rPr>
        <w:t>-</w:t>
      </w:r>
      <w:r>
        <w:rPr>
          <w:rtl/>
          <w:lang w:bidi="fa-IR"/>
        </w:rPr>
        <w:t xml:space="preserve"> إنّ النبي </w:t>
      </w:r>
      <w:r w:rsidR="00933950" w:rsidRPr="00933950">
        <w:rPr>
          <w:rStyle w:val="libAlaemChar"/>
          <w:rtl/>
        </w:rPr>
        <w:t>صلى‌الله‌عليه‌وآله‌وسلم</w:t>
      </w:r>
      <w:r>
        <w:rPr>
          <w:rtl/>
          <w:lang w:bidi="fa-IR"/>
        </w:rPr>
        <w:t xml:space="preserve"> كان مؤمناً بالله</w:t>
      </w:r>
      <w:r w:rsidR="00EC12E1">
        <w:rPr>
          <w:rtl/>
          <w:lang w:bidi="fa-IR"/>
        </w:rPr>
        <w:t xml:space="preserve">، </w:t>
      </w:r>
      <w:r>
        <w:rPr>
          <w:rtl/>
          <w:lang w:bidi="fa-IR"/>
        </w:rPr>
        <w:t>وموحّداً له</w:t>
      </w:r>
      <w:r w:rsidR="00EC12E1">
        <w:rPr>
          <w:rtl/>
          <w:lang w:bidi="fa-IR"/>
        </w:rPr>
        <w:t xml:space="preserve">، </w:t>
      </w:r>
      <w:r>
        <w:rPr>
          <w:rtl/>
          <w:lang w:bidi="fa-IR"/>
        </w:rPr>
        <w:t>يعبده</w:t>
      </w:r>
      <w:r w:rsidR="00EC12E1">
        <w:rPr>
          <w:rtl/>
          <w:lang w:bidi="fa-IR"/>
        </w:rPr>
        <w:t xml:space="preserve">، </w:t>
      </w:r>
      <w:r>
        <w:rPr>
          <w:rtl/>
          <w:lang w:bidi="fa-IR"/>
        </w:rPr>
        <w:t>ولا يعبد غيره</w:t>
      </w:r>
      <w:r w:rsidR="00EC12E1">
        <w:rPr>
          <w:rtl/>
          <w:lang w:bidi="fa-IR"/>
        </w:rPr>
        <w:t xml:space="preserve">، </w:t>
      </w:r>
      <w:r>
        <w:rPr>
          <w:rtl/>
          <w:lang w:bidi="fa-IR"/>
        </w:rPr>
        <w:t>ويتقرّب إليه بالطاعات والقربات</w:t>
      </w:r>
      <w:r w:rsidR="00EC12E1">
        <w:rPr>
          <w:rtl/>
          <w:lang w:bidi="fa-IR"/>
        </w:rPr>
        <w:t xml:space="preserve">، </w:t>
      </w:r>
      <w:r>
        <w:rPr>
          <w:rtl/>
          <w:lang w:bidi="fa-IR"/>
        </w:rPr>
        <w:t>ويتجنّب المعاصي والمآثم</w:t>
      </w:r>
      <w:r w:rsidR="00F82D4A">
        <w:rPr>
          <w:rtl/>
          <w:lang w:bidi="fa-IR"/>
        </w:rPr>
        <w:t>.</w:t>
      </w:r>
    </w:p>
    <w:p w:rsidR="00F82D4A" w:rsidRDefault="00271068" w:rsidP="00271068">
      <w:pPr>
        <w:pStyle w:val="libNormal"/>
        <w:rPr>
          <w:rtl/>
          <w:lang w:bidi="fa-IR"/>
        </w:rPr>
      </w:pPr>
      <w:r>
        <w:rPr>
          <w:rtl/>
          <w:lang w:bidi="fa-IR"/>
        </w:rPr>
        <w:t>هذه هي الحقيقة الملموسة من حياته يقف عليها مَن سبر تاريخ حياته بإمعان</w:t>
      </w:r>
      <w:r w:rsidR="00EC12E1">
        <w:rPr>
          <w:rtl/>
          <w:lang w:bidi="fa-IR"/>
        </w:rPr>
        <w:t xml:space="preserve">، </w:t>
      </w:r>
      <w:r>
        <w:rPr>
          <w:rtl/>
          <w:lang w:bidi="fa-IR"/>
        </w:rPr>
        <w:t>وقد مرّ أنّ هناك آيات وقعت ذريعة لبعض المخطّئة لعصمته</w:t>
      </w:r>
      <w:r w:rsidR="00EC12E1">
        <w:rPr>
          <w:rtl/>
          <w:lang w:bidi="fa-IR"/>
        </w:rPr>
        <w:t xml:space="preserve">، </w:t>
      </w:r>
      <w:r>
        <w:rPr>
          <w:rtl/>
          <w:lang w:bidi="fa-IR"/>
        </w:rPr>
        <w:t>فدخلت لأجلها في أذهانهم شبهات في إيمانه وهدايته قبل البعثة</w:t>
      </w:r>
      <w:r w:rsidR="00F82D4A">
        <w:rPr>
          <w:rtl/>
          <w:lang w:bidi="fa-IR"/>
        </w:rPr>
        <w:t>.</w:t>
      </w:r>
    </w:p>
    <w:p w:rsidR="00271068" w:rsidRDefault="00F82D4A" w:rsidP="00F82D4A">
      <w:pPr>
        <w:pStyle w:val="libLine"/>
        <w:rPr>
          <w:lang w:bidi="fa-IR"/>
        </w:rPr>
      </w:pPr>
      <w:r w:rsidRPr="00F82D4A">
        <w:rPr>
          <w:rtl/>
          <w:lang w:bidi="fa-IR"/>
        </w:rPr>
        <w:t>____________________</w:t>
      </w:r>
    </w:p>
    <w:p w:rsidR="00F82D4A" w:rsidRDefault="00271068" w:rsidP="00AE2E8B">
      <w:pPr>
        <w:pStyle w:val="libFootnote0"/>
        <w:rPr>
          <w:rtl/>
          <w:lang w:bidi="fa-IR"/>
        </w:rPr>
      </w:pPr>
      <w:r>
        <w:rPr>
          <w:rtl/>
          <w:lang w:bidi="fa-IR"/>
        </w:rPr>
        <w:t xml:space="preserve">1 </w:t>
      </w:r>
      <w:r w:rsidR="00F82D4A">
        <w:rPr>
          <w:rtl/>
          <w:lang w:bidi="fa-IR"/>
        </w:rPr>
        <w:t>-</w:t>
      </w:r>
      <w:r>
        <w:rPr>
          <w:rtl/>
          <w:lang w:bidi="fa-IR"/>
        </w:rPr>
        <w:t xml:space="preserve"> المائدة</w:t>
      </w:r>
      <w:r w:rsidR="005A1951">
        <w:rPr>
          <w:rtl/>
          <w:lang w:bidi="fa-IR"/>
        </w:rPr>
        <w:t>:</w:t>
      </w:r>
      <w:r>
        <w:rPr>
          <w:rtl/>
          <w:lang w:bidi="fa-IR"/>
        </w:rPr>
        <w:t xml:space="preserve"> 44</w:t>
      </w:r>
      <w:r w:rsidR="00F82D4A">
        <w:rPr>
          <w:rtl/>
          <w:lang w:bidi="fa-IR"/>
        </w:rPr>
        <w:t>.</w:t>
      </w:r>
    </w:p>
    <w:p w:rsidR="00F82D4A" w:rsidRDefault="00271068" w:rsidP="00AE2E8B">
      <w:pPr>
        <w:pStyle w:val="libFootnote0"/>
        <w:rPr>
          <w:rtl/>
          <w:lang w:bidi="fa-IR"/>
        </w:rPr>
      </w:pPr>
      <w:r>
        <w:rPr>
          <w:rtl/>
          <w:lang w:bidi="fa-IR"/>
        </w:rPr>
        <w:t xml:space="preserve">2 </w:t>
      </w:r>
      <w:r w:rsidR="00F82D4A">
        <w:rPr>
          <w:rtl/>
          <w:lang w:bidi="fa-IR"/>
        </w:rPr>
        <w:t>-</w:t>
      </w:r>
      <w:r>
        <w:rPr>
          <w:rtl/>
          <w:lang w:bidi="fa-IR"/>
        </w:rPr>
        <w:t xml:space="preserve"> معارج الأُصول</w:t>
      </w:r>
      <w:r w:rsidR="005A1951">
        <w:rPr>
          <w:rtl/>
          <w:lang w:bidi="fa-IR"/>
        </w:rPr>
        <w:t>:</w:t>
      </w:r>
      <w:r>
        <w:rPr>
          <w:rtl/>
          <w:lang w:bidi="fa-IR"/>
        </w:rPr>
        <w:t xml:space="preserve"> 157</w:t>
      </w:r>
      <w:r w:rsidR="00F82D4A">
        <w:rPr>
          <w:rtl/>
          <w:lang w:bidi="fa-IR"/>
        </w:rPr>
        <w:t>.</w:t>
      </w:r>
    </w:p>
    <w:p w:rsidR="00F82D4A" w:rsidRDefault="00271068" w:rsidP="00AE2E8B">
      <w:pPr>
        <w:pStyle w:val="libFootnote0"/>
        <w:rPr>
          <w:rtl/>
          <w:lang w:bidi="fa-IR"/>
        </w:rPr>
      </w:pPr>
      <w:r>
        <w:rPr>
          <w:rtl/>
          <w:lang w:bidi="fa-IR"/>
        </w:rPr>
        <w:t xml:space="preserve">3 </w:t>
      </w:r>
      <w:r w:rsidR="00F82D4A">
        <w:rPr>
          <w:rtl/>
          <w:lang w:bidi="fa-IR"/>
        </w:rPr>
        <w:t>-</w:t>
      </w:r>
      <w:r>
        <w:rPr>
          <w:rtl/>
          <w:lang w:bidi="fa-IR"/>
        </w:rPr>
        <w:t xml:space="preserve"> البحار</w:t>
      </w:r>
      <w:r w:rsidR="005A1951">
        <w:rPr>
          <w:rtl/>
          <w:lang w:bidi="fa-IR"/>
        </w:rPr>
        <w:t>:</w:t>
      </w:r>
      <w:r>
        <w:rPr>
          <w:rtl/>
          <w:lang w:bidi="fa-IR"/>
        </w:rPr>
        <w:t xml:space="preserve"> 18</w:t>
      </w:r>
      <w:r w:rsidR="00570E2A">
        <w:rPr>
          <w:rtl/>
          <w:lang w:bidi="fa-IR"/>
        </w:rPr>
        <w:t>/</w:t>
      </w:r>
      <w:r>
        <w:rPr>
          <w:rtl/>
          <w:lang w:bidi="fa-IR"/>
        </w:rPr>
        <w:t xml:space="preserve">276 </w:t>
      </w:r>
      <w:r w:rsidR="00F82D4A">
        <w:rPr>
          <w:rtl/>
          <w:lang w:bidi="fa-IR"/>
        </w:rPr>
        <w:t>-</w:t>
      </w:r>
      <w:r>
        <w:rPr>
          <w:rtl/>
          <w:lang w:bidi="fa-IR"/>
        </w:rPr>
        <w:t xml:space="preserve"> 277</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271068">
      <w:pPr>
        <w:pStyle w:val="libNormal"/>
        <w:rPr>
          <w:lang w:bidi="fa-IR"/>
        </w:rPr>
      </w:pPr>
      <w:r>
        <w:rPr>
          <w:rtl/>
          <w:lang w:bidi="fa-IR"/>
        </w:rPr>
        <w:lastRenderedPageBreak/>
        <w:t>وهؤلاء بدل أن يفسّروا الآيات على غرار التاريخ المسلّم من حياته</w:t>
      </w:r>
      <w:r w:rsidR="00EC12E1">
        <w:rPr>
          <w:rtl/>
          <w:lang w:bidi="fa-IR"/>
        </w:rPr>
        <w:t xml:space="preserve">، </w:t>
      </w:r>
      <w:r>
        <w:rPr>
          <w:rtl/>
          <w:lang w:bidi="fa-IR"/>
        </w:rPr>
        <w:t>أو يسلّطوا الضوء عليها بما تضافرت الأخبار والروايات عليه</w:t>
      </w:r>
      <w:r w:rsidR="00EC12E1">
        <w:rPr>
          <w:rtl/>
          <w:lang w:bidi="fa-IR"/>
        </w:rPr>
        <w:t xml:space="preserve">، </w:t>
      </w:r>
      <w:r>
        <w:rPr>
          <w:rtl/>
          <w:lang w:bidi="fa-IR"/>
        </w:rPr>
        <w:t>عكسوا الأمر فرفضوا التاريخ المسلّم الصحيح</w:t>
      </w:r>
      <w:r w:rsidR="00EC12E1">
        <w:rPr>
          <w:rtl/>
          <w:lang w:bidi="fa-IR"/>
        </w:rPr>
        <w:t xml:space="preserve">، </w:t>
      </w:r>
      <w:r>
        <w:rPr>
          <w:rtl/>
          <w:lang w:bidi="fa-IR"/>
        </w:rPr>
        <w:t>والروايات المتضافرة</w:t>
      </w:r>
      <w:r w:rsidR="00EC12E1">
        <w:rPr>
          <w:rtl/>
          <w:lang w:bidi="fa-IR"/>
        </w:rPr>
        <w:t xml:space="preserve">، </w:t>
      </w:r>
      <w:r>
        <w:rPr>
          <w:rtl/>
          <w:lang w:bidi="fa-IR"/>
        </w:rPr>
        <w:t>اغتراراً ببعض الظواهر</w:t>
      </w:r>
      <w:r w:rsidR="00EC12E1">
        <w:rPr>
          <w:rtl/>
          <w:lang w:bidi="fa-IR"/>
        </w:rPr>
        <w:t xml:space="preserve">، </w:t>
      </w:r>
      <w:r>
        <w:rPr>
          <w:rtl/>
          <w:lang w:bidi="fa-IR"/>
        </w:rPr>
        <w:t>مع أنّها تهدف إلى مقاصد أُخر تتضح من البحث الآتي</w:t>
      </w:r>
      <w:r w:rsidR="00EC12E1">
        <w:rPr>
          <w:rtl/>
          <w:lang w:bidi="fa-IR"/>
        </w:rPr>
        <w:t xml:space="preserve">، </w:t>
      </w:r>
      <w:r>
        <w:rPr>
          <w:rtl/>
          <w:lang w:bidi="fa-IR"/>
        </w:rPr>
        <w:t>وإليك هذه الآيات</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w:t>
      </w:r>
      <w:r w:rsidRPr="00AE2E8B">
        <w:rPr>
          <w:rStyle w:val="libAlaemChar"/>
          <w:rtl/>
        </w:rPr>
        <w:t>(</w:t>
      </w:r>
      <w:r w:rsidRPr="00AE2E8B">
        <w:rPr>
          <w:rStyle w:val="libAieChar"/>
          <w:rtl/>
        </w:rPr>
        <w:t xml:space="preserve"> أَلَمْ يَجِدْكَ يَتِيماً فآوَى * وَوَجَدَكَ ضَالاً فَهَدَى </w:t>
      </w:r>
      <w:r w:rsidRPr="00AE2E8B">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w:t>
      </w:r>
      <w:r w:rsidRPr="00AE2E8B">
        <w:rPr>
          <w:rStyle w:val="libAlaemChar"/>
          <w:rtl/>
        </w:rPr>
        <w:t>(</w:t>
      </w:r>
      <w:r w:rsidRPr="00AE2E8B">
        <w:rPr>
          <w:rStyle w:val="libAieChar"/>
          <w:rtl/>
        </w:rPr>
        <w:t xml:space="preserve"> وَثِيَابَكَ فَطَهِّرْ * وَالرُّجْزَ فَاهْجُرْ </w:t>
      </w:r>
      <w:r w:rsidRPr="00AE2E8B">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 xml:space="preserve">3 </w:t>
      </w:r>
      <w:r w:rsidR="00F82D4A">
        <w:rPr>
          <w:rtl/>
          <w:lang w:bidi="fa-IR"/>
        </w:rPr>
        <w:t>-</w:t>
      </w:r>
      <w:r>
        <w:rPr>
          <w:rtl/>
          <w:lang w:bidi="fa-IR"/>
        </w:rPr>
        <w:t xml:space="preserve"> </w:t>
      </w:r>
      <w:r w:rsidRPr="00AE2E8B">
        <w:rPr>
          <w:rStyle w:val="libAlaemChar"/>
          <w:rtl/>
        </w:rPr>
        <w:t>(</w:t>
      </w:r>
      <w:r w:rsidRPr="00AE2E8B">
        <w:rPr>
          <w:rStyle w:val="libAieChar"/>
          <w:rtl/>
        </w:rPr>
        <w:t xml:space="preserve"> وَكَذَلِكَ أَوْحَيْنَا إِلَيْكَ رُوحَاً مِنْ أَمْرِنَا مَا كُنْتَ تَدْرِي مَا الْكِتَابُ وَلاَ الإيمانُ وَلَكِنْ جَعَلْنَاهُ نُوراً نَهْدِي بِهِ مَنْ نَشَاءُ مِنْ عِبَادِنَا وَإِنَّكَ لَتَهْدِي إِلَى صِرَاطٍ مُسْتَقِيم </w:t>
      </w:r>
      <w:r w:rsidRPr="00AE2E8B">
        <w:rPr>
          <w:rStyle w:val="libAlaemChar"/>
          <w:rtl/>
        </w:rPr>
        <w:t>)</w:t>
      </w:r>
      <w:r>
        <w:rPr>
          <w:rtl/>
          <w:lang w:bidi="fa-IR"/>
        </w:rPr>
        <w:t xml:space="preserve">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 xml:space="preserve">4 </w:t>
      </w:r>
      <w:r w:rsidR="00F82D4A">
        <w:rPr>
          <w:rtl/>
          <w:lang w:bidi="fa-IR"/>
        </w:rPr>
        <w:t>-</w:t>
      </w:r>
      <w:r>
        <w:rPr>
          <w:rtl/>
          <w:lang w:bidi="fa-IR"/>
        </w:rPr>
        <w:t xml:space="preserve"> </w:t>
      </w:r>
      <w:r w:rsidRPr="00AE2E8B">
        <w:rPr>
          <w:rStyle w:val="libAlaemChar"/>
          <w:rtl/>
        </w:rPr>
        <w:t>(</w:t>
      </w:r>
      <w:r w:rsidRPr="00AE2E8B">
        <w:rPr>
          <w:rStyle w:val="libAieChar"/>
          <w:rtl/>
        </w:rPr>
        <w:t xml:space="preserve"> وَمَا كُنْتَ تَرْجُواْ أَنْ يُلْقَى إِلَيْكَ الْكِتَابُ إِلاَّ رَحْمَةً مِنْ رَبِّكَ </w:t>
      </w:r>
      <w:r w:rsidRPr="00AE2E8B">
        <w:rPr>
          <w:rStyle w:val="libAlaemChar"/>
          <w:rtl/>
        </w:rPr>
        <w:t>)</w:t>
      </w:r>
      <w:r>
        <w:rPr>
          <w:rtl/>
          <w:lang w:bidi="fa-IR"/>
        </w:rPr>
        <w:t xml:space="preserve"> </w:t>
      </w:r>
      <w:r w:rsidRPr="00F82D4A">
        <w:rPr>
          <w:rStyle w:val="libFootnotenumChar"/>
          <w:rtl/>
        </w:rPr>
        <w:t>(4)</w:t>
      </w:r>
      <w:r w:rsidR="00F82D4A">
        <w:rPr>
          <w:rtl/>
          <w:lang w:bidi="fa-IR"/>
        </w:rPr>
        <w:t>.</w:t>
      </w:r>
    </w:p>
    <w:p w:rsidR="00F82D4A" w:rsidRDefault="00271068" w:rsidP="00271068">
      <w:pPr>
        <w:pStyle w:val="libNormal"/>
        <w:rPr>
          <w:rtl/>
          <w:lang w:bidi="fa-IR"/>
        </w:rPr>
      </w:pPr>
      <w:r>
        <w:rPr>
          <w:rtl/>
          <w:lang w:bidi="fa-IR"/>
        </w:rPr>
        <w:t xml:space="preserve">5 </w:t>
      </w:r>
      <w:r w:rsidR="00F82D4A">
        <w:rPr>
          <w:rtl/>
          <w:lang w:bidi="fa-IR"/>
        </w:rPr>
        <w:t>-</w:t>
      </w:r>
      <w:r>
        <w:rPr>
          <w:rtl/>
          <w:lang w:bidi="fa-IR"/>
        </w:rPr>
        <w:t xml:space="preserve"> </w:t>
      </w:r>
      <w:r w:rsidRPr="00AE2E8B">
        <w:rPr>
          <w:rStyle w:val="libAlaemChar"/>
          <w:rtl/>
        </w:rPr>
        <w:t>(</w:t>
      </w:r>
      <w:r w:rsidRPr="00AE2E8B">
        <w:rPr>
          <w:rStyle w:val="libAieChar"/>
          <w:rtl/>
        </w:rPr>
        <w:t xml:space="preserve"> قُلْ لَوْ شَاءَ اللهُ مَا تَلَوْتُهُ عَلَيْكُمْ وَلاَ أَدْرَاكُمْ بِهِ فَقَدْ لَبِثْتُ فِيكُمْ عُمُراً مِن قَبْلِهِ أَفَلاَ تَعْقِلُونَ </w:t>
      </w:r>
      <w:r w:rsidRPr="00AE2E8B">
        <w:rPr>
          <w:rStyle w:val="libAlaemChar"/>
          <w:rtl/>
        </w:rPr>
        <w:t>)</w:t>
      </w:r>
      <w:r>
        <w:rPr>
          <w:rtl/>
          <w:lang w:bidi="fa-IR"/>
        </w:rPr>
        <w:t xml:space="preserve"> </w:t>
      </w:r>
      <w:r w:rsidRPr="00F82D4A">
        <w:rPr>
          <w:rStyle w:val="libFootnotenumChar"/>
          <w:rtl/>
        </w:rPr>
        <w:t>(5)</w:t>
      </w:r>
      <w:r w:rsidR="00F82D4A">
        <w:rPr>
          <w:rtl/>
          <w:lang w:bidi="fa-IR"/>
        </w:rPr>
        <w:t>.</w:t>
      </w:r>
    </w:p>
    <w:p w:rsidR="00F82D4A" w:rsidRDefault="00271068" w:rsidP="00271068">
      <w:pPr>
        <w:pStyle w:val="libNormal"/>
        <w:rPr>
          <w:rtl/>
          <w:lang w:bidi="fa-IR"/>
        </w:rPr>
      </w:pPr>
      <w:r>
        <w:rPr>
          <w:rtl/>
          <w:lang w:bidi="fa-IR"/>
        </w:rPr>
        <w:t>وقد استدلّت المخطّئة بهذه الآيات على مدّعاها</w:t>
      </w:r>
      <w:r w:rsidR="00EC12E1">
        <w:rPr>
          <w:rtl/>
          <w:lang w:bidi="fa-IR"/>
        </w:rPr>
        <w:t xml:space="preserve">، </w:t>
      </w:r>
      <w:r>
        <w:rPr>
          <w:rtl/>
          <w:lang w:bidi="fa-IR"/>
        </w:rPr>
        <w:t>بل على زعم سلب الإيمان عنه قبل أن يبعث</w:t>
      </w:r>
      <w:r w:rsidR="00EC12E1">
        <w:rPr>
          <w:rtl/>
          <w:lang w:bidi="fa-IR"/>
        </w:rPr>
        <w:t xml:space="preserve">، </w:t>
      </w:r>
      <w:r>
        <w:rPr>
          <w:rtl/>
          <w:lang w:bidi="fa-IR"/>
        </w:rPr>
        <w:t>لكنّها لا تدل على ما يريدون</w:t>
      </w:r>
      <w:r w:rsidR="00EC12E1">
        <w:rPr>
          <w:rtl/>
          <w:lang w:bidi="fa-IR"/>
        </w:rPr>
        <w:t xml:space="preserve">؛ </w:t>
      </w:r>
      <w:r>
        <w:rPr>
          <w:rtl/>
          <w:lang w:bidi="fa-IR"/>
        </w:rPr>
        <w:t>ولأجل تسليط الضوء على مقاصدها نبحث عنها واحدة بعد واحدة</w:t>
      </w:r>
      <w:r w:rsidR="00F82D4A">
        <w:rPr>
          <w:rtl/>
          <w:lang w:bidi="fa-IR"/>
        </w:rPr>
        <w:t>.</w:t>
      </w:r>
    </w:p>
    <w:p w:rsidR="00271068" w:rsidRDefault="00F82D4A" w:rsidP="00F82D4A">
      <w:pPr>
        <w:pStyle w:val="libLine"/>
        <w:rPr>
          <w:lang w:bidi="fa-IR"/>
        </w:rPr>
      </w:pPr>
      <w:r w:rsidRPr="00F82D4A">
        <w:rPr>
          <w:rtl/>
          <w:lang w:bidi="fa-IR"/>
        </w:rPr>
        <w:t>____________________</w:t>
      </w:r>
    </w:p>
    <w:p w:rsidR="00F82D4A" w:rsidRDefault="00271068" w:rsidP="00AE2E8B">
      <w:pPr>
        <w:pStyle w:val="libFootnote0"/>
        <w:rPr>
          <w:rtl/>
          <w:lang w:bidi="fa-IR"/>
        </w:rPr>
      </w:pPr>
      <w:r>
        <w:rPr>
          <w:rtl/>
          <w:lang w:bidi="fa-IR"/>
        </w:rPr>
        <w:t xml:space="preserve">1 </w:t>
      </w:r>
      <w:r w:rsidR="00F82D4A">
        <w:rPr>
          <w:rtl/>
          <w:lang w:bidi="fa-IR"/>
        </w:rPr>
        <w:t>-</w:t>
      </w:r>
      <w:r>
        <w:rPr>
          <w:rtl/>
          <w:lang w:bidi="fa-IR"/>
        </w:rPr>
        <w:t xml:space="preserve"> الضحى</w:t>
      </w:r>
      <w:r w:rsidR="005A1951">
        <w:rPr>
          <w:rtl/>
          <w:lang w:bidi="fa-IR"/>
        </w:rPr>
        <w:t>:</w:t>
      </w:r>
      <w:r>
        <w:rPr>
          <w:rtl/>
          <w:lang w:bidi="fa-IR"/>
        </w:rPr>
        <w:t xml:space="preserve"> 6 </w:t>
      </w:r>
      <w:r w:rsidR="00F82D4A">
        <w:rPr>
          <w:rtl/>
          <w:lang w:bidi="fa-IR"/>
        </w:rPr>
        <w:t>-</w:t>
      </w:r>
      <w:r>
        <w:rPr>
          <w:rtl/>
          <w:lang w:bidi="fa-IR"/>
        </w:rPr>
        <w:t xml:space="preserve"> 7</w:t>
      </w:r>
      <w:r w:rsidR="00F82D4A">
        <w:rPr>
          <w:rtl/>
          <w:lang w:bidi="fa-IR"/>
        </w:rPr>
        <w:t>.</w:t>
      </w:r>
    </w:p>
    <w:p w:rsidR="00F82D4A" w:rsidRDefault="00271068" w:rsidP="00AE2E8B">
      <w:pPr>
        <w:pStyle w:val="libFootnote0"/>
        <w:rPr>
          <w:rtl/>
          <w:lang w:bidi="fa-IR"/>
        </w:rPr>
      </w:pPr>
      <w:r>
        <w:rPr>
          <w:rtl/>
          <w:lang w:bidi="fa-IR"/>
        </w:rPr>
        <w:t xml:space="preserve">2 </w:t>
      </w:r>
      <w:r w:rsidR="00F82D4A">
        <w:rPr>
          <w:rtl/>
          <w:lang w:bidi="fa-IR"/>
        </w:rPr>
        <w:t>-</w:t>
      </w:r>
      <w:r>
        <w:rPr>
          <w:rtl/>
          <w:lang w:bidi="fa-IR"/>
        </w:rPr>
        <w:t xml:space="preserve"> المدثّر</w:t>
      </w:r>
      <w:r w:rsidR="005A1951">
        <w:rPr>
          <w:rtl/>
          <w:lang w:bidi="fa-IR"/>
        </w:rPr>
        <w:t>:</w:t>
      </w:r>
      <w:r>
        <w:rPr>
          <w:rtl/>
          <w:lang w:bidi="fa-IR"/>
        </w:rPr>
        <w:t xml:space="preserve"> 4 </w:t>
      </w:r>
      <w:r w:rsidR="00F82D4A">
        <w:rPr>
          <w:rtl/>
          <w:lang w:bidi="fa-IR"/>
        </w:rPr>
        <w:t>-</w:t>
      </w:r>
      <w:r>
        <w:rPr>
          <w:rtl/>
          <w:lang w:bidi="fa-IR"/>
        </w:rPr>
        <w:t xml:space="preserve"> 5</w:t>
      </w:r>
      <w:r w:rsidR="00F82D4A">
        <w:rPr>
          <w:rtl/>
          <w:lang w:bidi="fa-IR"/>
        </w:rPr>
        <w:t>.</w:t>
      </w:r>
    </w:p>
    <w:p w:rsidR="00F82D4A" w:rsidRDefault="00271068" w:rsidP="00AE2E8B">
      <w:pPr>
        <w:pStyle w:val="libFootnote0"/>
        <w:rPr>
          <w:rtl/>
          <w:lang w:bidi="fa-IR"/>
        </w:rPr>
      </w:pPr>
      <w:r>
        <w:rPr>
          <w:rtl/>
          <w:lang w:bidi="fa-IR"/>
        </w:rPr>
        <w:t xml:space="preserve">3 </w:t>
      </w:r>
      <w:r w:rsidR="00F82D4A">
        <w:rPr>
          <w:rtl/>
          <w:lang w:bidi="fa-IR"/>
        </w:rPr>
        <w:t>-</w:t>
      </w:r>
      <w:r>
        <w:rPr>
          <w:rtl/>
          <w:lang w:bidi="fa-IR"/>
        </w:rPr>
        <w:t xml:space="preserve"> الشورى</w:t>
      </w:r>
      <w:r w:rsidR="005A1951">
        <w:rPr>
          <w:rtl/>
          <w:lang w:bidi="fa-IR"/>
        </w:rPr>
        <w:t>:</w:t>
      </w:r>
      <w:r>
        <w:rPr>
          <w:rtl/>
          <w:lang w:bidi="fa-IR"/>
        </w:rPr>
        <w:t xml:space="preserve"> 52</w:t>
      </w:r>
      <w:r w:rsidR="00F82D4A">
        <w:rPr>
          <w:rtl/>
          <w:lang w:bidi="fa-IR"/>
        </w:rPr>
        <w:t>.</w:t>
      </w:r>
    </w:p>
    <w:p w:rsidR="00F82D4A" w:rsidRDefault="00271068" w:rsidP="00AE2E8B">
      <w:pPr>
        <w:pStyle w:val="libFootnote0"/>
        <w:rPr>
          <w:rtl/>
          <w:lang w:bidi="fa-IR"/>
        </w:rPr>
      </w:pPr>
      <w:r>
        <w:rPr>
          <w:rtl/>
          <w:lang w:bidi="fa-IR"/>
        </w:rPr>
        <w:t xml:space="preserve">4 </w:t>
      </w:r>
      <w:r w:rsidR="00F82D4A">
        <w:rPr>
          <w:rtl/>
          <w:lang w:bidi="fa-IR"/>
        </w:rPr>
        <w:t>-</w:t>
      </w:r>
      <w:r>
        <w:rPr>
          <w:rtl/>
          <w:lang w:bidi="fa-IR"/>
        </w:rPr>
        <w:t xml:space="preserve"> القصص</w:t>
      </w:r>
      <w:r w:rsidR="005A1951">
        <w:rPr>
          <w:rtl/>
          <w:lang w:bidi="fa-IR"/>
        </w:rPr>
        <w:t>:</w:t>
      </w:r>
      <w:r>
        <w:rPr>
          <w:rtl/>
          <w:lang w:bidi="fa-IR"/>
        </w:rPr>
        <w:t xml:space="preserve"> 86</w:t>
      </w:r>
      <w:r w:rsidR="00F82D4A">
        <w:rPr>
          <w:rtl/>
          <w:lang w:bidi="fa-IR"/>
        </w:rPr>
        <w:t>.</w:t>
      </w:r>
    </w:p>
    <w:p w:rsidR="00F82D4A" w:rsidRDefault="00271068" w:rsidP="00AE2E8B">
      <w:pPr>
        <w:pStyle w:val="libFootnote0"/>
        <w:rPr>
          <w:rtl/>
          <w:lang w:bidi="fa-IR"/>
        </w:rPr>
      </w:pPr>
      <w:r>
        <w:rPr>
          <w:rtl/>
          <w:lang w:bidi="fa-IR"/>
        </w:rPr>
        <w:t xml:space="preserve">5 </w:t>
      </w:r>
      <w:r w:rsidR="00F82D4A">
        <w:rPr>
          <w:rtl/>
          <w:lang w:bidi="fa-IR"/>
        </w:rPr>
        <w:t>-</w:t>
      </w:r>
      <w:r>
        <w:rPr>
          <w:rtl/>
          <w:lang w:bidi="fa-IR"/>
        </w:rPr>
        <w:t xml:space="preserve"> يونس</w:t>
      </w:r>
      <w:r w:rsidR="005A1951">
        <w:rPr>
          <w:rtl/>
          <w:lang w:bidi="fa-IR"/>
        </w:rPr>
        <w:t>:</w:t>
      </w:r>
      <w:r>
        <w:rPr>
          <w:rtl/>
          <w:lang w:bidi="fa-IR"/>
        </w:rPr>
        <w:t xml:space="preserve"> 16</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EF48DC">
      <w:pPr>
        <w:pStyle w:val="Heading3"/>
        <w:rPr>
          <w:lang w:bidi="fa-IR"/>
        </w:rPr>
      </w:pPr>
      <w:bookmarkStart w:id="143" w:name="_Toc493531411"/>
      <w:r>
        <w:rPr>
          <w:rtl/>
          <w:lang w:bidi="fa-IR"/>
        </w:rPr>
        <w:lastRenderedPageBreak/>
        <w:t>الآية الأُولى</w:t>
      </w:r>
      <w:r w:rsidR="005A1951">
        <w:rPr>
          <w:rtl/>
          <w:lang w:bidi="fa-IR"/>
        </w:rPr>
        <w:t>:</w:t>
      </w:r>
      <w:r>
        <w:rPr>
          <w:rtl/>
          <w:lang w:bidi="fa-IR"/>
        </w:rPr>
        <w:t xml:space="preserve"> الهداية بعد الضلالة ؟</w:t>
      </w:r>
      <w:bookmarkEnd w:id="143"/>
    </w:p>
    <w:p w:rsidR="00271068" w:rsidRDefault="00271068" w:rsidP="00271068">
      <w:pPr>
        <w:pStyle w:val="libNormal"/>
        <w:rPr>
          <w:lang w:bidi="fa-IR"/>
        </w:rPr>
      </w:pPr>
      <w:r>
        <w:rPr>
          <w:rtl/>
          <w:lang w:bidi="fa-IR"/>
        </w:rPr>
        <w:t>إنّ قوله سبحانه</w:t>
      </w:r>
      <w:r w:rsidR="005A1951">
        <w:rPr>
          <w:rtl/>
          <w:lang w:bidi="fa-IR"/>
        </w:rPr>
        <w:t>:</w:t>
      </w:r>
      <w:r>
        <w:rPr>
          <w:rtl/>
          <w:lang w:bidi="fa-IR"/>
        </w:rPr>
        <w:t xml:space="preserve"> </w:t>
      </w:r>
      <w:r w:rsidRPr="00EF48DC">
        <w:rPr>
          <w:rStyle w:val="libAlaemChar"/>
          <w:rtl/>
        </w:rPr>
        <w:t>(</w:t>
      </w:r>
      <w:r w:rsidRPr="00EF48DC">
        <w:rPr>
          <w:rStyle w:val="libAieChar"/>
          <w:rtl/>
        </w:rPr>
        <w:t xml:space="preserve"> وَوَجَدَكَ ضَالاً فَهَدَى </w:t>
      </w:r>
      <w:r w:rsidRPr="00EF48DC">
        <w:rPr>
          <w:rStyle w:val="libAlaemChar"/>
          <w:rtl/>
        </w:rPr>
        <w:t>)</w:t>
      </w:r>
      <w:r>
        <w:rPr>
          <w:rtl/>
          <w:lang w:bidi="fa-IR"/>
        </w:rPr>
        <w:t xml:space="preserve"> هل يتضمّن هدايته بعد الضلالة ؟</w:t>
      </w:r>
    </w:p>
    <w:p w:rsidR="00271068" w:rsidRDefault="00271068" w:rsidP="00271068">
      <w:pPr>
        <w:pStyle w:val="libNormal"/>
        <w:rPr>
          <w:lang w:bidi="fa-IR"/>
        </w:rPr>
      </w:pPr>
      <w:r>
        <w:rPr>
          <w:rtl/>
          <w:lang w:bidi="fa-IR"/>
        </w:rPr>
        <w:t>وقد ذكر المفسّرون للآية عدّة احتمالات أنهاها الرازي في تفسيره إلى ثمانية</w:t>
      </w:r>
      <w:r w:rsidR="00EC12E1">
        <w:rPr>
          <w:rtl/>
          <w:lang w:bidi="fa-IR"/>
        </w:rPr>
        <w:t xml:space="preserve">، </w:t>
      </w:r>
      <w:r>
        <w:rPr>
          <w:rtl/>
          <w:lang w:bidi="fa-IR"/>
        </w:rPr>
        <w:t>لكن أكثرها من مخترعات الذهن</w:t>
      </w:r>
      <w:r w:rsidR="00EC12E1">
        <w:rPr>
          <w:rtl/>
          <w:lang w:bidi="fa-IR"/>
        </w:rPr>
        <w:t xml:space="preserve">، </w:t>
      </w:r>
      <w:r>
        <w:rPr>
          <w:rtl/>
          <w:lang w:bidi="fa-IR"/>
        </w:rPr>
        <w:t xml:space="preserve">لأجل الإجابة عن استدلال الخصم على كونه </w:t>
      </w:r>
      <w:r w:rsidR="00933950" w:rsidRPr="00933950">
        <w:rPr>
          <w:rStyle w:val="libAlaemChar"/>
          <w:rtl/>
        </w:rPr>
        <w:t>صلى‌الله‌عليه‌وآله‌وسلم</w:t>
      </w:r>
      <w:r>
        <w:rPr>
          <w:rtl/>
          <w:lang w:bidi="fa-IR"/>
        </w:rPr>
        <w:t xml:space="preserve"> كان ضالاً قبل البعثة</w:t>
      </w:r>
      <w:r w:rsidR="00EC12E1">
        <w:rPr>
          <w:rtl/>
          <w:lang w:bidi="fa-IR"/>
        </w:rPr>
        <w:t xml:space="preserve">، </w:t>
      </w:r>
      <w:r>
        <w:rPr>
          <w:rtl/>
          <w:lang w:bidi="fa-IR"/>
        </w:rPr>
        <w:t>غير مؤمن ولا موحّد</w:t>
      </w:r>
      <w:r w:rsidR="00EC12E1">
        <w:rPr>
          <w:rtl/>
          <w:lang w:bidi="fa-IR"/>
        </w:rPr>
        <w:t xml:space="preserve">، </w:t>
      </w:r>
      <w:r>
        <w:rPr>
          <w:rtl/>
          <w:lang w:bidi="fa-IR"/>
        </w:rPr>
        <w:t>فهداه الله سبحانه</w:t>
      </w:r>
      <w:r w:rsidR="00EC12E1">
        <w:rPr>
          <w:rtl/>
          <w:lang w:bidi="fa-IR"/>
        </w:rPr>
        <w:t xml:space="preserve">، </w:t>
      </w:r>
      <w:r>
        <w:rPr>
          <w:rtl/>
          <w:lang w:bidi="fa-IR"/>
        </w:rPr>
        <w:t>ولكنّ الحق في الجواب أن يقال</w:t>
      </w:r>
      <w:r w:rsidR="005A1951">
        <w:rPr>
          <w:rtl/>
          <w:lang w:bidi="fa-IR"/>
        </w:rPr>
        <w:t>:</w:t>
      </w:r>
    </w:p>
    <w:p w:rsidR="00271068" w:rsidRDefault="00271068" w:rsidP="00271068">
      <w:pPr>
        <w:pStyle w:val="libNormal"/>
        <w:rPr>
          <w:lang w:bidi="fa-IR"/>
        </w:rPr>
      </w:pPr>
      <w:r>
        <w:rPr>
          <w:rtl/>
          <w:lang w:bidi="fa-IR"/>
        </w:rPr>
        <w:t>إنّ الضال يستعمل في عرف اللغة في موارد</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الضال</w:t>
      </w:r>
      <w:r w:rsidR="005A1951">
        <w:rPr>
          <w:rtl/>
          <w:lang w:bidi="fa-IR"/>
        </w:rPr>
        <w:t>:</w:t>
      </w:r>
      <w:r>
        <w:rPr>
          <w:rtl/>
          <w:lang w:bidi="fa-IR"/>
        </w:rPr>
        <w:t xml:space="preserve"> من الضلالة</w:t>
      </w:r>
      <w:r w:rsidR="005A1951">
        <w:rPr>
          <w:rtl/>
          <w:lang w:bidi="fa-IR"/>
        </w:rPr>
        <w:t>:</w:t>
      </w:r>
      <w:r>
        <w:rPr>
          <w:rtl/>
          <w:lang w:bidi="fa-IR"/>
        </w:rPr>
        <w:t xml:space="preserve"> ضد الهداية والرشاد</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الضال</w:t>
      </w:r>
      <w:r w:rsidR="005A1951">
        <w:rPr>
          <w:rtl/>
          <w:lang w:bidi="fa-IR"/>
        </w:rPr>
        <w:t>:</w:t>
      </w:r>
      <w:r>
        <w:rPr>
          <w:rtl/>
          <w:lang w:bidi="fa-IR"/>
        </w:rPr>
        <w:t xml:space="preserve"> من ضلّ البعير</w:t>
      </w:r>
      <w:r w:rsidR="005A1951">
        <w:rPr>
          <w:rtl/>
          <w:lang w:bidi="fa-IR"/>
        </w:rPr>
        <w:t>:</w:t>
      </w:r>
      <w:r>
        <w:rPr>
          <w:rtl/>
          <w:lang w:bidi="fa-IR"/>
        </w:rPr>
        <w:t xml:space="preserve"> إذا لم يعرف مكانه</w:t>
      </w:r>
      <w:r w:rsidR="00F82D4A">
        <w:rPr>
          <w:rtl/>
          <w:lang w:bidi="fa-IR"/>
        </w:rPr>
        <w:t>.</w:t>
      </w:r>
    </w:p>
    <w:p w:rsidR="00F82D4A" w:rsidRDefault="00271068" w:rsidP="00271068">
      <w:pPr>
        <w:pStyle w:val="libNormal"/>
        <w:rPr>
          <w:rtl/>
          <w:lang w:bidi="fa-IR"/>
        </w:rPr>
      </w:pPr>
      <w:r>
        <w:rPr>
          <w:rtl/>
          <w:lang w:bidi="fa-IR"/>
        </w:rPr>
        <w:t xml:space="preserve">3 </w:t>
      </w:r>
      <w:r w:rsidR="00F82D4A">
        <w:rPr>
          <w:rtl/>
          <w:lang w:bidi="fa-IR"/>
        </w:rPr>
        <w:t>-</w:t>
      </w:r>
      <w:r>
        <w:rPr>
          <w:rtl/>
          <w:lang w:bidi="fa-IR"/>
        </w:rPr>
        <w:t xml:space="preserve"> الضال</w:t>
      </w:r>
      <w:r w:rsidR="005A1951">
        <w:rPr>
          <w:rtl/>
          <w:lang w:bidi="fa-IR"/>
        </w:rPr>
        <w:t>:</w:t>
      </w:r>
      <w:r>
        <w:rPr>
          <w:rtl/>
          <w:lang w:bidi="fa-IR"/>
        </w:rPr>
        <w:t xml:space="preserve"> من ضلّ الشيء</w:t>
      </w:r>
      <w:r w:rsidR="005A1951">
        <w:rPr>
          <w:rtl/>
          <w:lang w:bidi="fa-IR"/>
        </w:rPr>
        <w:t>:</w:t>
      </w:r>
      <w:r>
        <w:rPr>
          <w:rtl/>
          <w:lang w:bidi="fa-IR"/>
        </w:rPr>
        <w:t xml:space="preserve"> إذا ضؤل وخفي ذكره</w:t>
      </w:r>
      <w:r w:rsidR="00F82D4A">
        <w:rPr>
          <w:rtl/>
          <w:lang w:bidi="fa-IR"/>
        </w:rPr>
        <w:t>.</w:t>
      </w:r>
    </w:p>
    <w:p w:rsidR="00271068" w:rsidRDefault="00271068" w:rsidP="00271068">
      <w:pPr>
        <w:pStyle w:val="libNormal"/>
        <w:rPr>
          <w:lang w:bidi="fa-IR"/>
        </w:rPr>
      </w:pPr>
      <w:r>
        <w:rPr>
          <w:rtl/>
          <w:lang w:bidi="fa-IR"/>
        </w:rPr>
        <w:t>وتفسير الضال بأيّ واحد من هذه المعاني لا يثبت ما تدّعيه المخطِّئة سواء أجعلناها معاني مختلفة جوهراً وشكلاً</w:t>
      </w:r>
      <w:r w:rsidR="00EC12E1">
        <w:rPr>
          <w:rtl/>
          <w:lang w:bidi="fa-IR"/>
        </w:rPr>
        <w:t xml:space="preserve">، </w:t>
      </w:r>
      <w:r>
        <w:rPr>
          <w:rtl/>
          <w:lang w:bidi="fa-IR"/>
        </w:rPr>
        <w:t>أم جعلناها معنى واحداً جوهراً ومختلفاً شكلاً وصورة</w:t>
      </w:r>
      <w:r w:rsidR="00EC12E1">
        <w:rPr>
          <w:rtl/>
          <w:lang w:bidi="fa-IR"/>
        </w:rPr>
        <w:t xml:space="preserve">، </w:t>
      </w:r>
      <w:r>
        <w:rPr>
          <w:rtl/>
          <w:lang w:bidi="fa-IR"/>
        </w:rPr>
        <w:t>فإنّ ذلك لا يؤثّر فيما نرتئيه</w:t>
      </w:r>
      <w:r w:rsidR="00EC12E1">
        <w:rPr>
          <w:rtl/>
          <w:lang w:bidi="fa-IR"/>
        </w:rPr>
        <w:t xml:space="preserve">، </w:t>
      </w:r>
      <w:r>
        <w:rPr>
          <w:rtl/>
          <w:lang w:bidi="fa-IR"/>
        </w:rPr>
        <w:t>وإليك توضيحه</w:t>
      </w:r>
      <w:r w:rsidR="005A1951">
        <w:rPr>
          <w:rtl/>
          <w:lang w:bidi="fa-IR"/>
        </w:rPr>
        <w:t>:</w:t>
      </w:r>
    </w:p>
    <w:p w:rsidR="00271068" w:rsidRDefault="00271068" w:rsidP="00271068">
      <w:pPr>
        <w:pStyle w:val="libNormal"/>
        <w:rPr>
          <w:lang w:bidi="fa-IR"/>
        </w:rPr>
      </w:pPr>
      <w:r w:rsidRPr="00A87C38">
        <w:rPr>
          <w:rStyle w:val="libBold1Char"/>
          <w:rtl/>
        </w:rPr>
        <w:t>أمّا المعنى الأوّل</w:t>
      </w:r>
      <w:r w:rsidR="005A1951">
        <w:rPr>
          <w:rtl/>
          <w:lang w:bidi="fa-IR"/>
        </w:rPr>
        <w:t>:</w:t>
      </w:r>
      <w:r>
        <w:rPr>
          <w:rtl/>
          <w:lang w:bidi="fa-IR"/>
        </w:rPr>
        <w:t xml:space="preserve"> فهو المقصود من تلك اللفظة في كثير من الآيات</w:t>
      </w:r>
      <w:r w:rsidR="00EC12E1">
        <w:rPr>
          <w:rtl/>
          <w:lang w:bidi="fa-IR"/>
        </w:rPr>
        <w:t xml:space="preserve">، </w:t>
      </w:r>
      <w:r>
        <w:rPr>
          <w:rtl/>
          <w:lang w:bidi="fa-IR"/>
        </w:rPr>
        <w:t>قال سبحانه</w:t>
      </w:r>
      <w:r w:rsidR="005A1951">
        <w:rPr>
          <w:rtl/>
          <w:lang w:bidi="fa-IR"/>
        </w:rPr>
        <w:t>:</w:t>
      </w:r>
      <w:r>
        <w:rPr>
          <w:rtl/>
          <w:lang w:bidi="fa-IR"/>
        </w:rPr>
        <w:t xml:space="preserve"> </w:t>
      </w:r>
      <w:r w:rsidRPr="00EF48DC">
        <w:rPr>
          <w:rStyle w:val="libAlaemChar"/>
          <w:rtl/>
        </w:rPr>
        <w:t>(</w:t>
      </w:r>
      <w:r w:rsidRPr="00EF48DC">
        <w:rPr>
          <w:rStyle w:val="libAieChar"/>
          <w:rtl/>
        </w:rPr>
        <w:t xml:space="preserve"> غَيْرِ الْمَغْضُوبِ عَلَيْهِمْ وَلا الضَّالِّينَ </w:t>
      </w:r>
      <w:r w:rsidRPr="00EF48DC">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لكن الضلالة بمعنى ضد الهداية والرشاد يتصوّر على قسمين</w:t>
      </w:r>
      <w:r w:rsidR="005A1951">
        <w:rPr>
          <w:rtl/>
          <w:lang w:bidi="fa-IR"/>
        </w:rPr>
        <w:t>:</w:t>
      </w:r>
    </w:p>
    <w:p w:rsidR="00271068" w:rsidRDefault="00271068" w:rsidP="00271068">
      <w:pPr>
        <w:pStyle w:val="libNormal"/>
        <w:rPr>
          <w:lang w:bidi="fa-IR"/>
        </w:rPr>
      </w:pPr>
      <w:r>
        <w:rPr>
          <w:rtl/>
          <w:lang w:bidi="fa-IR"/>
        </w:rPr>
        <w:t>قسم</w:t>
      </w:r>
      <w:r w:rsidR="005A1951">
        <w:rPr>
          <w:rtl/>
          <w:lang w:bidi="fa-IR"/>
        </w:rPr>
        <w:t>:</w:t>
      </w:r>
      <w:r>
        <w:rPr>
          <w:rtl/>
          <w:lang w:bidi="fa-IR"/>
        </w:rPr>
        <w:t xml:space="preserve"> تكون الضلالة فيه وصفاً وجودياً</w:t>
      </w:r>
      <w:r w:rsidR="00EC12E1">
        <w:rPr>
          <w:rtl/>
          <w:lang w:bidi="fa-IR"/>
        </w:rPr>
        <w:t xml:space="preserve">، </w:t>
      </w:r>
      <w:r>
        <w:rPr>
          <w:rtl/>
          <w:lang w:bidi="fa-IR"/>
        </w:rPr>
        <w:t>وحالة واقعية كامنة في النفس ،</w:t>
      </w:r>
    </w:p>
    <w:p w:rsidR="00271068" w:rsidRDefault="00F82D4A" w:rsidP="00F82D4A">
      <w:pPr>
        <w:pStyle w:val="libLine"/>
        <w:rPr>
          <w:lang w:bidi="fa-IR"/>
        </w:rPr>
      </w:pPr>
      <w:r w:rsidRPr="00F82D4A">
        <w:rPr>
          <w:rtl/>
          <w:lang w:bidi="fa-IR"/>
        </w:rPr>
        <w:t>____________________</w:t>
      </w:r>
    </w:p>
    <w:p w:rsidR="00F82D4A" w:rsidRDefault="00271068" w:rsidP="00EF48DC">
      <w:pPr>
        <w:pStyle w:val="libFootnote0"/>
        <w:rPr>
          <w:rtl/>
          <w:lang w:bidi="fa-IR"/>
        </w:rPr>
      </w:pPr>
      <w:r>
        <w:rPr>
          <w:rtl/>
          <w:lang w:bidi="fa-IR"/>
        </w:rPr>
        <w:t xml:space="preserve">1 </w:t>
      </w:r>
      <w:r w:rsidR="00F82D4A">
        <w:rPr>
          <w:rtl/>
          <w:lang w:bidi="fa-IR"/>
        </w:rPr>
        <w:t>-</w:t>
      </w:r>
      <w:r>
        <w:rPr>
          <w:rtl/>
          <w:lang w:bidi="fa-IR"/>
        </w:rPr>
        <w:t xml:space="preserve"> الحمد</w:t>
      </w:r>
      <w:r w:rsidR="005A1951">
        <w:rPr>
          <w:rtl/>
          <w:lang w:bidi="fa-IR"/>
        </w:rPr>
        <w:t>:</w:t>
      </w:r>
      <w:r>
        <w:rPr>
          <w:rtl/>
          <w:lang w:bidi="fa-IR"/>
        </w:rPr>
        <w:t xml:space="preserve"> 7</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A87C38">
      <w:pPr>
        <w:pStyle w:val="libNormal0"/>
        <w:rPr>
          <w:rtl/>
          <w:lang w:bidi="fa-IR"/>
        </w:rPr>
      </w:pPr>
      <w:r>
        <w:rPr>
          <w:rtl/>
          <w:lang w:bidi="fa-IR"/>
        </w:rPr>
        <w:lastRenderedPageBreak/>
        <w:t>توجب منقصتها وظلمتها</w:t>
      </w:r>
      <w:r w:rsidR="00EC12E1">
        <w:rPr>
          <w:rtl/>
          <w:lang w:bidi="fa-IR"/>
        </w:rPr>
        <w:t xml:space="preserve">، </w:t>
      </w:r>
      <w:r>
        <w:rPr>
          <w:rtl/>
          <w:lang w:bidi="fa-IR"/>
        </w:rPr>
        <w:t>كالكافر والمشرك والفاسق</w:t>
      </w:r>
      <w:r w:rsidR="00EC12E1">
        <w:rPr>
          <w:rtl/>
          <w:lang w:bidi="fa-IR"/>
        </w:rPr>
        <w:t xml:space="preserve">، </w:t>
      </w:r>
      <w:r>
        <w:rPr>
          <w:rtl/>
          <w:lang w:bidi="fa-IR"/>
        </w:rPr>
        <w:t>والضلالة في هاتيك الأفراد صفة وجودية تكمن في نفوسهم</w:t>
      </w:r>
      <w:r w:rsidR="00EC12E1">
        <w:rPr>
          <w:rtl/>
          <w:lang w:bidi="fa-IR"/>
        </w:rPr>
        <w:t xml:space="preserve">، </w:t>
      </w:r>
      <w:r>
        <w:rPr>
          <w:rtl/>
          <w:lang w:bidi="fa-IR"/>
        </w:rPr>
        <w:t>وتتزايد حسب استمرار الإنسان في الكفر والشرك والعصيان والتجرّي على المولى سبحانه</w:t>
      </w:r>
      <w:r w:rsidR="00EC12E1">
        <w:rPr>
          <w:rtl/>
          <w:lang w:bidi="fa-IR"/>
        </w:rPr>
        <w:t xml:space="preserve">، </w:t>
      </w:r>
      <w:r>
        <w:rPr>
          <w:rtl/>
          <w:lang w:bidi="fa-IR"/>
        </w:rPr>
        <w:t>قال الله سبحانه</w:t>
      </w:r>
      <w:r w:rsidR="005A1951">
        <w:rPr>
          <w:rtl/>
          <w:lang w:bidi="fa-IR"/>
        </w:rPr>
        <w:t>:</w:t>
      </w:r>
      <w:r>
        <w:rPr>
          <w:rtl/>
          <w:lang w:bidi="fa-IR"/>
        </w:rPr>
        <w:t xml:space="preserve"> </w:t>
      </w:r>
      <w:r w:rsidRPr="00A87C38">
        <w:rPr>
          <w:rStyle w:val="libAlaemChar"/>
          <w:rtl/>
        </w:rPr>
        <w:t>(</w:t>
      </w:r>
      <w:r w:rsidRPr="00A87C38">
        <w:rPr>
          <w:rStyle w:val="libAieChar"/>
          <w:rtl/>
        </w:rPr>
        <w:t xml:space="preserve"> وَلاَ يَحْسَبَنَّ الَّذِينَ كَفَرُواْ أَنَّمَا نُمْلِي لَهُمْ خَيْ</w:t>
      </w:r>
      <w:r w:rsidR="00F82D4A" w:rsidRPr="00A87C38">
        <w:rPr>
          <w:rStyle w:val="libAieChar"/>
          <w:rtl/>
        </w:rPr>
        <w:t>-</w:t>
      </w:r>
      <w:r w:rsidRPr="00A87C38">
        <w:rPr>
          <w:rStyle w:val="libAieChar"/>
          <w:rtl/>
        </w:rPr>
        <w:t xml:space="preserve">رٌ لأنْفُسِهِمْ إِنَّمْا نُمْلِي لَهُمْ لِيَزْدَادُوا إِثْماً وَلَهُمْ عَذَابٌ مُهِينٌ </w:t>
      </w:r>
      <w:r w:rsidRPr="00A87C38">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فإنّ لازدياد الإثم بالجوارح تأثيراً في زيادة الكفر</w:t>
      </w:r>
      <w:r w:rsidR="00EC12E1">
        <w:rPr>
          <w:rtl/>
          <w:lang w:bidi="fa-IR"/>
        </w:rPr>
        <w:t xml:space="preserve">، </w:t>
      </w:r>
      <w:r>
        <w:rPr>
          <w:rtl/>
          <w:lang w:bidi="fa-IR"/>
        </w:rPr>
        <w:t>وقد وصف سبحانه بعض الأعمال بأنّها زيادة في الكفر</w:t>
      </w:r>
      <w:r w:rsidR="00EC12E1">
        <w:rPr>
          <w:rtl/>
          <w:lang w:bidi="fa-IR"/>
        </w:rPr>
        <w:t xml:space="preserve">، </w:t>
      </w:r>
      <w:r>
        <w:rPr>
          <w:rtl/>
          <w:lang w:bidi="fa-IR"/>
        </w:rPr>
        <w:t>قال سبحانه</w:t>
      </w:r>
      <w:r w:rsidR="005A1951">
        <w:rPr>
          <w:rtl/>
          <w:lang w:bidi="fa-IR"/>
        </w:rPr>
        <w:t>:</w:t>
      </w:r>
      <w:r>
        <w:rPr>
          <w:rtl/>
          <w:lang w:bidi="fa-IR"/>
        </w:rPr>
        <w:t xml:space="preserve"> </w:t>
      </w:r>
      <w:r w:rsidRPr="00A87C38">
        <w:rPr>
          <w:rStyle w:val="libAlaemChar"/>
          <w:rtl/>
        </w:rPr>
        <w:t>(</w:t>
      </w:r>
      <w:r w:rsidRPr="00A87C38">
        <w:rPr>
          <w:rStyle w:val="libAieChar"/>
          <w:rtl/>
        </w:rPr>
        <w:t xml:space="preserve"> إِنَّما النسيءُ زِيَادَةٌ فِي الْكُفْرِ يُضَلُّ بِهِ الَّذِينَ كَفَرُوا </w:t>
      </w:r>
      <w:r w:rsidRPr="00A87C38">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وقسم منه</w:t>
      </w:r>
      <w:r w:rsidR="005A1951">
        <w:rPr>
          <w:rtl/>
          <w:lang w:bidi="fa-IR"/>
        </w:rPr>
        <w:t>:</w:t>
      </w:r>
      <w:r>
        <w:rPr>
          <w:rtl/>
          <w:lang w:bidi="fa-IR"/>
        </w:rPr>
        <w:t xml:space="preserve"> تكون الضلالة فيه أمراً عدمياً</w:t>
      </w:r>
      <w:r w:rsidR="00EC12E1">
        <w:rPr>
          <w:rtl/>
          <w:lang w:bidi="fa-IR"/>
        </w:rPr>
        <w:t xml:space="preserve">، </w:t>
      </w:r>
      <w:r>
        <w:rPr>
          <w:rtl/>
          <w:lang w:bidi="fa-IR"/>
        </w:rPr>
        <w:t>بمعنى كون النفس فاقدة للرشاد غير مالكة له</w:t>
      </w:r>
      <w:r w:rsidR="00EC12E1">
        <w:rPr>
          <w:rtl/>
          <w:lang w:bidi="fa-IR"/>
        </w:rPr>
        <w:t xml:space="preserve">، </w:t>
      </w:r>
      <w:r>
        <w:rPr>
          <w:rtl/>
          <w:lang w:bidi="fa-IR"/>
        </w:rPr>
        <w:t>وعندئذ يكون الإنسان ضالاً بمعنى أنّه غير واجد للهداية من عند نفسه</w:t>
      </w:r>
      <w:r w:rsidR="00EC12E1">
        <w:rPr>
          <w:rtl/>
          <w:lang w:bidi="fa-IR"/>
        </w:rPr>
        <w:t xml:space="preserve">، </w:t>
      </w:r>
      <w:r>
        <w:rPr>
          <w:rtl/>
          <w:lang w:bidi="fa-IR"/>
        </w:rPr>
        <w:t>وفي الوقت نفسه لا تكمن فيه صفة وجودية مثل ما تكمن في نفس المشرك والعاصي</w:t>
      </w:r>
      <w:r w:rsidR="00EC12E1">
        <w:rPr>
          <w:rtl/>
          <w:lang w:bidi="fa-IR"/>
        </w:rPr>
        <w:t xml:space="preserve">، </w:t>
      </w:r>
      <w:r>
        <w:rPr>
          <w:rtl/>
          <w:lang w:bidi="fa-IR"/>
        </w:rPr>
        <w:t>وهذا كالطفل الذي أشرف على التمييز وكاد أن يعرف الخير من الشر</w:t>
      </w:r>
      <w:r w:rsidR="00EC12E1">
        <w:rPr>
          <w:rtl/>
          <w:lang w:bidi="fa-IR"/>
        </w:rPr>
        <w:t xml:space="preserve">، </w:t>
      </w:r>
      <w:r>
        <w:rPr>
          <w:rtl/>
          <w:lang w:bidi="fa-IR"/>
        </w:rPr>
        <w:t>والصلاح من الفساد</w:t>
      </w:r>
      <w:r w:rsidR="00EC12E1">
        <w:rPr>
          <w:rtl/>
          <w:lang w:bidi="fa-IR"/>
        </w:rPr>
        <w:t xml:space="preserve">، </w:t>
      </w:r>
      <w:r>
        <w:rPr>
          <w:rtl/>
          <w:lang w:bidi="fa-IR"/>
        </w:rPr>
        <w:t>والسعادة من الشقاء</w:t>
      </w:r>
      <w:r w:rsidR="00EC12E1">
        <w:rPr>
          <w:rtl/>
          <w:lang w:bidi="fa-IR"/>
        </w:rPr>
        <w:t xml:space="preserve">، </w:t>
      </w:r>
      <w:r>
        <w:rPr>
          <w:rtl/>
          <w:lang w:bidi="fa-IR"/>
        </w:rPr>
        <w:t>فهو آنذاك ضال</w:t>
      </w:r>
      <w:r w:rsidR="00EC12E1">
        <w:rPr>
          <w:rtl/>
          <w:lang w:bidi="fa-IR"/>
        </w:rPr>
        <w:t xml:space="preserve">، </w:t>
      </w:r>
      <w:r>
        <w:rPr>
          <w:rtl/>
          <w:lang w:bidi="fa-IR"/>
        </w:rPr>
        <w:t>لكن بالمعنى الثاني</w:t>
      </w:r>
      <w:r w:rsidR="00EC12E1">
        <w:rPr>
          <w:rtl/>
          <w:lang w:bidi="fa-IR"/>
        </w:rPr>
        <w:t xml:space="preserve">، </w:t>
      </w:r>
      <w:r>
        <w:rPr>
          <w:rtl/>
          <w:lang w:bidi="fa-IR"/>
        </w:rPr>
        <w:t>أي غير واجد للنور الذي يهتدي به في سبيل الحياة</w:t>
      </w:r>
      <w:r w:rsidR="00EC12E1">
        <w:rPr>
          <w:rtl/>
          <w:lang w:bidi="fa-IR"/>
        </w:rPr>
        <w:t xml:space="preserve">، </w:t>
      </w:r>
      <w:r>
        <w:rPr>
          <w:rtl/>
          <w:lang w:bidi="fa-IR"/>
        </w:rPr>
        <w:t>لا ضال بالمعنى الأوّل بمعنى كينونة ظلمة الكفر والفسق في روحه</w:t>
      </w:r>
      <w:r w:rsidR="00F82D4A">
        <w:rPr>
          <w:rtl/>
          <w:lang w:bidi="fa-IR"/>
        </w:rPr>
        <w:t>.</w:t>
      </w:r>
    </w:p>
    <w:p w:rsidR="00271068" w:rsidRDefault="00271068" w:rsidP="00271068">
      <w:pPr>
        <w:pStyle w:val="libNormal"/>
        <w:rPr>
          <w:lang w:bidi="fa-IR"/>
        </w:rPr>
      </w:pPr>
      <w:r>
        <w:rPr>
          <w:rtl/>
          <w:lang w:bidi="fa-IR"/>
        </w:rPr>
        <w:t>إذا عرفت ذلك</w:t>
      </w:r>
      <w:r w:rsidR="00EC12E1">
        <w:rPr>
          <w:rtl/>
          <w:lang w:bidi="fa-IR"/>
        </w:rPr>
        <w:t xml:space="preserve">، </w:t>
      </w:r>
      <w:r>
        <w:rPr>
          <w:rtl/>
          <w:lang w:bidi="fa-IR"/>
        </w:rPr>
        <w:t>فاعلم</w:t>
      </w:r>
      <w:r w:rsidR="005A1951">
        <w:rPr>
          <w:rtl/>
          <w:lang w:bidi="fa-IR"/>
        </w:rPr>
        <w:t>:</w:t>
      </w:r>
      <w:r>
        <w:rPr>
          <w:rtl/>
          <w:lang w:bidi="fa-IR"/>
        </w:rPr>
        <w:t xml:space="preserve"> أنّه لو كان المراد من الضال في الآية</w:t>
      </w:r>
      <w:r w:rsidR="00EC12E1">
        <w:rPr>
          <w:rtl/>
          <w:lang w:bidi="fa-IR"/>
        </w:rPr>
        <w:t xml:space="preserve">، </w:t>
      </w:r>
      <w:r>
        <w:rPr>
          <w:rtl/>
          <w:lang w:bidi="fa-IR"/>
        </w:rPr>
        <w:t>ما يخالف الهداية والرشاد</w:t>
      </w:r>
      <w:r w:rsidR="00EC12E1">
        <w:rPr>
          <w:rtl/>
          <w:lang w:bidi="fa-IR"/>
        </w:rPr>
        <w:t xml:space="preserve">، </w:t>
      </w:r>
      <w:r>
        <w:rPr>
          <w:rtl/>
          <w:lang w:bidi="fa-IR"/>
        </w:rPr>
        <w:t>فهي تهدف إلى القسم الثاني منه لا الأوّل</w:t>
      </w:r>
      <w:r w:rsidR="005A1951">
        <w:rPr>
          <w:rtl/>
          <w:lang w:bidi="fa-IR"/>
        </w:rPr>
        <w:t>:</w:t>
      </w:r>
      <w:r>
        <w:rPr>
          <w:rtl/>
          <w:lang w:bidi="fa-IR"/>
        </w:rPr>
        <w:t xml:space="preserve"> بشهادة أنّ الآية بصدد توصيف النعم التي أفاضها الله سبحانه على نبيّه يوم افتقد أباه ثمّ أُمّه فصار يتيماً لا ملجأ له ولا مأوى</w:t>
      </w:r>
      <w:r w:rsidR="00EC12E1">
        <w:rPr>
          <w:rtl/>
          <w:lang w:bidi="fa-IR"/>
        </w:rPr>
        <w:t xml:space="preserve">، </w:t>
      </w:r>
      <w:r>
        <w:rPr>
          <w:rtl/>
          <w:lang w:bidi="fa-IR"/>
        </w:rPr>
        <w:t>فآواه وأكرمه</w:t>
      </w:r>
      <w:r w:rsidR="00EC12E1">
        <w:rPr>
          <w:rtl/>
          <w:lang w:bidi="fa-IR"/>
        </w:rPr>
        <w:t xml:space="preserve">، </w:t>
      </w:r>
      <w:r>
        <w:rPr>
          <w:rtl/>
          <w:lang w:bidi="fa-IR"/>
        </w:rPr>
        <w:t>بجدّه عبد المطلب ثم بعمّه أبي طالب</w:t>
      </w:r>
      <w:r w:rsidR="00EC12E1">
        <w:rPr>
          <w:rtl/>
          <w:lang w:bidi="fa-IR"/>
        </w:rPr>
        <w:t xml:space="preserve">، </w:t>
      </w:r>
      <w:r>
        <w:rPr>
          <w:rtl/>
          <w:lang w:bidi="fa-IR"/>
        </w:rPr>
        <w:t>وكان</w:t>
      </w:r>
    </w:p>
    <w:p w:rsidR="00271068" w:rsidRDefault="00F82D4A" w:rsidP="00F82D4A">
      <w:pPr>
        <w:pStyle w:val="libLine"/>
        <w:rPr>
          <w:lang w:bidi="fa-IR"/>
        </w:rPr>
      </w:pPr>
      <w:r w:rsidRPr="00F82D4A">
        <w:rPr>
          <w:rtl/>
          <w:lang w:bidi="fa-IR"/>
        </w:rPr>
        <w:t>____________________</w:t>
      </w:r>
    </w:p>
    <w:p w:rsidR="00F82D4A" w:rsidRDefault="00271068" w:rsidP="00A87C38">
      <w:pPr>
        <w:pStyle w:val="libFootnote0"/>
        <w:rPr>
          <w:rtl/>
          <w:lang w:bidi="fa-IR"/>
        </w:rPr>
      </w:pPr>
      <w:r>
        <w:rPr>
          <w:rtl/>
          <w:lang w:bidi="fa-IR"/>
        </w:rPr>
        <w:t xml:space="preserve">1 </w:t>
      </w:r>
      <w:r w:rsidR="00F82D4A">
        <w:rPr>
          <w:rtl/>
          <w:lang w:bidi="fa-IR"/>
        </w:rPr>
        <w:t>-</w:t>
      </w:r>
      <w:r>
        <w:rPr>
          <w:rtl/>
          <w:lang w:bidi="fa-IR"/>
        </w:rPr>
        <w:t xml:space="preserve"> آل عمران</w:t>
      </w:r>
      <w:r w:rsidR="005A1951">
        <w:rPr>
          <w:rtl/>
          <w:lang w:bidi="fa-IR"/>
        </w:rPr>
        <w:t>:</w:t>
      </w:r>
      <w:r>
        <w:rPr>
          <w:rtl/>
          <w:lang w:bidi="fa-IR"/>
        </w:rPr>
        <w:t xml:space="preserve"> 178</w:t>
      </w:r>
      <w:r w:rsidR="00F82D4A">
        <w:rPr>
          <w:rtl/>
          <w:lang w:bidi="fa-IR"/>
        </w:rPr>
        <w:t>.</w:t>
      </w:r>
    </w:p>
    <w:p w:rsidR="00F82D4A" w:rsidRDefault="00271068" w:rsidP="00A87C38">
      <w:pPr>
        <w:pStyle w:val="libFootnote0"/>
        <w:rPr>
          <w:rtl/>
          <w:lang w:bidi="fa-IR"/>
        </w:rPr>
      </w:pPr>
      <w:r>
        <w:rPr>
          <w:rtl/>
          <w:lang w:bidi="fa-IR"/>
        </w:rPr>
        <w:t xml:space="preserve">2 </w:t>
      </w:r>
      <w:r w:rsidR="00F82D4A">
        <w:rPr>
          <w:rtl/>
          <w:lang w:bidi="fa-IR"/>
        </w:rPr>
        <w:t>-</w:t>
      </w:r>
      <w:r>
        <w:rPr>
          <w:rtl/>
          <w:lang w:bidi="fa-IR"/>
        </w:rPr>
        <w:t xml:space="preserve"> التوبة</w:t>
      </w:r>
      <w:r w:rsidR="005A1951">
        <w:rPr>
          <w:rtl/>
          <w:lang w:bidi="fa-IR"/>
        </w:rPr>
        <w:t>:</w:t>
      </w:r>
      <w:r>
        <w:rPr>
          <w:rtl/>
          <w:lang w:bidi="fa-IR"/>
        </w:rPr>
        <w:t xml:space="preserve"> 37</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A675A0">
      <w:pPr>
        <w:pStyle w:val="libNormal0"/>
        <w:rPr>
          <w:rtl/>
          <w:lang w:bidi="fa-IR"/>
        </w:rPr>
      </w:pPr>
      <w:r>
        <w:rPr>
          <w:rtl/>
          <w:lang w:bidi="fa-IR"/>
        </w:rPr>
        <w:lastRenderedPageBreak/>
        <w:t>ضالاً في هذه الفترة من عمره</w:t>
      </w:r>
      <w:r w:rsidR="00EC12E1">
        <w:rPr>
          <w:rtl/>
          <w:lang w:bidi="fa-IR"/>
        </w:rPr>
        <w:t xml:space="preserve">، </w:t>
      </w:r>
      <w:r>
        <w:rPr>
          <w:rtl/>
          <w:lang w:bidi="fa-IR"/>
        </w:rPr>
        <w:t>فهداه إلى أسباب السعادة وعرّفه وسائل الشقاء</w:t>
      </w:r>
      <w:r w:rsidR="00F82D4A">
        <w:rPr>
          <w:rtl/>
          <w:lang w:bidi="fa-IR"/>
        </w:rPr>
        <w:t>.</w:t>
      </w:r>
    </w:p>
    <w:p w:rsidR="00F82D4A" w:rsidRDefault="00271068" w:rsidP="00271068">
      <w:pPr>
        <w:pStyle w:val="libNormal"/>
        <w:rPr>
          <w:rtl/>
          <w:lang w:bidi="fa-IR"/>
        </w:rPr>
      </w:pPr>
      <w:r>
        <w:rPr>
          <w:rtl/>
          <w:lang w:bidi="fa-IR"/>
        </w:rPr>
        <w:t>والالتزام بالضلالة بهذا المعنى لازم القول بالتوحيد الإفعالي</w:t>
      </w:r>
      <w:r w:rsidR="00EC12E1">
        <w:rPr>
          <w:rtl/>
          <w:lang w:bidi="fa-IR"/>
        </w:rPr>
        <w:t xml:space="preserve">، </w:t>
      </w:r>
      <w:r>
        <w:rPr>
          <w:rtl/>
          <w:lang w:bidi="fa-IR"/>
        </w:rPr>
        <w:t>فإنّ كل ممكن كما لا يملك وجوده وحياته</w:t>
      </w:r>
      <w:r w:rsidR="00EC12E1">
        <w:rPr>
          <w:rtl/>
          <w:lang w:bidi="fa-IR"/>
        </w:rPr>
        <w:t xml:space="preserve">، </w:t>
      </w:r>
      <w:r>
        <w:rPr>
          <w:rtl/>
          <w:lang w:bidi="fa-IR"/>
        </w:rPr>
        <w:t>لا يملك فعله ولا هدايته ولا رشده إلاّ عن طريق ربّه سبحانه</w:t>
      </w:r>
      <w:r w:rsidR="00EC12E1">
        <w:rPr>
          <w:rtl/>
          <w:lang w:bidi="fa-IR"/>
        </w:rPr>
        <w:t xml:space="preserve">، </w:t>
      </w:r>
      <w:r>
        <w:rPr>
          <w:rtl/>
          <w:lang w:bidi="fa-IR"/>
        </w:rPr>
        <w:t>وإنّما يفاض عليه كل شيء منه</w:t>
      </w:r>
      <w:r w:rsidR="00EC12E1">
        <w:rPr>
          <w:rtl/>
          <w:lang w:bidi="fa-IR"/>
        </w:rPr>
        <w:t xml:space="preserve">، </w:t>
      </w:r>
      <w:r>
        <w:rPr>
          <w:rtl/>
          <w:lang w:bidi="fa-IR"/>
        </w:rPr>
        <w:t>قال تعالى</w:t>
      </w:r>
      <w:r w:rsidR="005A1951">
        <w:rPr>
          <w:rtl/>
          <w:lang w:bidi="fa-IR"/>
        </w:rPr>
        <w:t>:</w:t>
      </w:r>
      <w:r>
        <w:rPr>
          <w:rtl/>
          <w:lang w:bidi="fa-IR"/>
        </w:rPr>
        <w:t xml:space="preserve"> </w:t>
      </w:r>
      <w:r w:rsidRPr="00A675A0">
        <w:rPr>
          <w:rStyle w:val="libAlaemChar"/>
          <w:rtl/>
        </w:rPr>
        <w:t>(</w:t>
      </w:r>
      <w:r w:rsidRPr="00A675A0">
        <w:rPr>
          <w:rStyle w:val="libAieChar"/>
          <w:rtl/>
        </w:rPr>
        <w:t xml:space="preserve"> يَا أَيُّهَا النَّاسُ أَنتُمُ الْفُقَرَاءُ إِلَى اللهِ وَاللهُ هُوَ الْغَنِىُّ الْحَمِيدُ </w:t>
      </w:r>
      <w:r w:rsidRPr="00A675A0">
        <w:rPr>
          <w:rStyle w:val="libAlaemChar"/>
          <w:rtl/>
        </w:rPr>
        <w:t>)</w:t>
      </w:r>
      <w:r>
        <w:rPr>
          <w:rtl/>
          <w:lang w:bidi="fa-IR"/>
        </w:rPr>
        <w:t xml:space="preserve"> </w:t>
      </w:r>
      <w:r w:rsidRPr="00F82D4A">
        <w:rPr>
          <w:rStyle w:val="libFootnotenumChar"/>
          <w:rtl/>
        </w:rPr>
        <w:t>(1)</w:t>
      </w:r>
      <w:r>
        <w:rPr>
          <w:rtl/>
          <w:lang w:bidi="fa-IR"/>
        </w:rPr>
        <w:t xml:space="preserve"> . فكما أنّ وجوده مفاض من الله سبحانه</w:t>
      </w:r>
      <w:r w:rsidR="00EC12E1">
        <w:rPr>
          <w:rtl/>
          <w:lang w:bidi="fa-IR"/>
        </w:rPr>
        <w:t xml:space="preserve">، </w:t>
      </w:r>
      <w:r>
        <w:rPr>
          <w:rtl/>
          <w:lang w:bidi="fa-IR"/>
        </w:rPr>
        <w:t>فهكذا كل ما يوصف به من جمال وكمال فهو من فيوض رحمته الواسعة</w:t>
      </w:r>
      <w:r w:rsidR="00EC12E1">
        <w:rPr>
          <w:rtl/>
          <w:lang w:bidi="fa-IR"/>
        </w:rPr>
        <w:t xml:space="preserve">، </w:t>
      </w:r>
      <w:r>
        <w:rPr>
          <w:rtl/>
          <w:lang w:bidi="fa-IR"/>
        </w:rPr>
        <w:t>والاعتقاد بالهداية الذاتية</w:t>
      </w:r>
      <w:r w:rsidR="00EC12E1">
        <w:rPr>
          <w:rtl/>
          <w:lang w:bidi="fa-IR"/>
        </w:rPr>
        <w:t xml:space="preserve">، </w:t>
      </w:r>
      <w:r>
        <w:rPr>
          <w:rtl/>
          <w:lang w:bidi="fa-IR"/>
        </w:rPr>
        <w:t xml:space="preserve">وغناء الممكن بعد وجوده عن هدايته سبحانه يناقض التوحيد الإفعالي الذي شرحناه في موسوعة مفاهيم القرآن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وقد تضافرت الآيات على هذا الأصل</w:t>
      </w:r>
      <w:r w:rsidR="00EC12E1">
        <w:rPr>
          <w:rtl/>
          <w:lang w:bidi="fa-IR"/>
        </w:rPr>
        <w:t xml:space="preserve">، </w:t>
      </w:r>
      <w:r>
        <w:rPr>
          <w:rtl/>
          <w:lang w:bidi="fa-IR"/>
        </w:rPr>
        <w:t>وأنّ هداية كل ممكن مكتسبة من الله سبحانه من غير فرق بين الإنسان وغيره</w:t>
      </w:r>
      <w:r w:rsidR="00EC12E1">
        <w:rPr>
          <w:rtl/>
          <w:lang w:bidi="fa-IR"/>
        </w:rPr>
        <w:t xml:space="preserve">، </w:t>
      </w:r>
      <w:r>
        <w:rPr>
          <w:rtl/>
          <w:lang w:bidi="fa-IR"/>
        </w:rPr>
        <w:t>وفي الأوّل بين النبي وغيره</w:t>
      </w:r>
      <w:r w:rsidR="00EC12E1">
        <w:rPr>
          <w:rtl/>
          <w:lang w:bidi="fa-IR"/>
        </w:rPr>
        <w:t xml:space="preserve">، </w:t>
      </w:r>
      <w:r>
        <w:rPr>
          <w:rtl/>
          <w:lang w:bidi="fa-IR"/>
        </w:rPr>
        <w:t>قال سبحانه</w:t>
      </w:r>
      <w:r w:rsidR="005A1951">
        <w:rPr>
          <w:rtl/>
          <w:lang w:bidi="fa-IR"/>
        </w:rPr>
        <w:t>:</w:t>
      </w:r>
      <w:r>
        <w:rPr>
          <w:rtl/>
          <w:lang w:bidi="fa-IR"/>
        </w:rPr>
        <w:t xml:space="preserve"> </w:t>
      </w:r>
      <w:r w:rsidRPr="00A675A0">
        <w:rPr>
          <w:rStyle w:val="libAlaemChar"/>
          <w:rtl/>
        </w:rPr>
        <w:t>(</w:t>
      </w:r>
      <w:r w:rsidRPr="00A675A0">
        <w:rPr>
          <w:rStyle w:val="libAieChar"/>
          <w:rtl/>
        </w:rPr>
        <w:t xml:space="preserve"> قَالَ رَبُّنَا الَّذِي أَعْطَى كُلَّ شيءٍ خَلْقَهُ ثُمَّ هَدَى </w:t>
      </w:r>
      <w:r w:rsidRPr="00A675A0">
        <w:rPr>
          <w:rStyle w:val="libAlaemChar"/>
          <w:rtl/>
        </w:rPr>
        <w:t>)</w:t>
      </w:r>
      <w:r>
        <w:rPr>
          <w:rtl/>
          <w:lang w:bidi="fa-IR"/>
        </w:rPr>
        <w:t xml:space="preserve"> </w:t>
      </w:r>
      <w:r w:rsidRPr="00F82D4A">
        <w:rPr>
          <w:rStyle w:val="libFootnotenumChar"/>
          <w:rtl/>
        </w:rPr>
        <w:t>(3)</w:t>
      </w:r>
      <w:r w:rsidR="00EC12E1">
        <w:rPr>
          <w:rtl/>
          <w:lang w:bidi="fa-IR"/>
        </w:rPr>
        <w:t xml:space="preserve">، </w:t>
      </w:r>
      <w:r>
        <w:rPr>
          <w:rtl/>
          <w:lang w:bidi="fa-IR"/>
        </w:rPr>
        <w:t>وقال سبحانه</w:t>
      </w:r>
      <w:r w:rsidR="005A1951">
        <w:rPr>
          <w:rtl/>
          <w:lang w:bidi="fa-IR"/>
        </w:rPr>
        <w:t>:</w:t>
      </w:r>
      <w:r>
        <w:rPr>
          <w:rtl/>
          <w:lang w:bidi="fa-IR"/>
        </w:rPr>
        <w:t xml:space="preserve"> </w:t>
      </w:r>
      <w:r w:rsidRPr="00A675A0">
        <w:rPr>
          <w:rStyle w:val="libAlaemChar"/>
          <w:rtl/>
        </w:rPr>
        <w:t>(</w:t>
      </w:r>
      <w:r w:rsidRPr="00A675A0">
        <w:rPr>
          <w:rStyle w:val="libAieChar"/>
          <w:rtl/>
        </w:rPr>
        <w:t xml:space="preserve"> الَّذِي خَلَقَ فَسَوَّى * والّذي قَدَّرَ فَهَدى </w:t>
      </w:r>
      <w:r w:rsidRPr="00A675A0">
        <w:rPr>
          <w:rStyle w:val="libAlaemChar"/>
          <w:rtl/>
        </w:rPr>
        <w:t>)</w:t>
      </w:r>
      <w:r>
        <w:rPr>
          <w:rtl/>
          <w:lang w:bidi="fa-IR"/>
        </w:rPr>
        <w:t xml:space="preserve"> </w:t>
      </w:r>
      <w:r w:rsidRPr="00F82D4A">
        <w:rPr>
          <w:rStyle w:val="libFootnotenumChar"/>
          <w:rtl/>
        </w:rPr>
        <w:t>(4)</w:t>
      </w:r>
      <w:r w:rsidR="00EC12E1">
        <w:rPr>
          <w:rtl/>
          <w:lang w:bidi="fa-IR"/>
        </w:rPr>
        <w:t xml:space="preserve">، </w:t>
      </w:r>
      <w:r>
        <w:rPr>
          <w:rtl/>
          <w:lang w:bidi="fa-IR"/>
        </w:rPr>
        <w:t>وقال سبحانه</w:t>
      </w:r>
      <w:r w:rsidR="005A1951">
        <w:rPr>
          <w:rtl/>
          <w:lang w:bidi="fa-IR"/>
        </w:rPr>
        <w:t>:</w:t>
      </w:r>
      <w:r>
        <w:rPr>
          <w:rtl/>
          <w:lang w:bidi="fa-IR"/>
        </w:rPr>
        <w:t xml:space="preserve"> </w:t>
      </w:r>
      <w:r w:rsidRPr="00A675A0">
        <w:rPr>
          <w:rStyle w:val="libAlaemChar"/>
          <w:rtl/>
        </w:rPr>
        <w:t>(</w:t>
      </w:r>
      <w:r w:rsidRPr="00A675A0">
        <w:rPr>
          <w:rStyle w:val="libAieChar"/>
          <w:rtl/>
        </w:rPr>
        <w:t xml:space="preserve"> وَقَالُوا الْحَمْدُ للهِ الَّذِي هَدَانَا لِهَذَا وَمَا كُنَّا لِنَهْتَدِيَ لَوْلاَ أَنْ هَدَانَا اللهُ </w:t>
      </w:r>
      <w:r w:rsidRPr="00A675A0">
        <w:rPr>
          <w:rStyle w:val="libAlaemChar"/>
          <w:rtl/>
        </w:rPr>
        <w:t>)</w:t>
      </w:r>
      <w:r>
        <w:rPr>
          <w:rtl/>
          <w:lang w:bidi="fa-IR"/>
        </w:rPr>
        <w:t xml:space="preserve"> </w:t>
      </w:r>
      <w:r w:rsidRPr="00F82D4A">
        <w:rPr>
          <w:rStyle w:val="libFootnotenumChar"/>
          <w:rtl/>
        </w:rPr>
        <w:t>(5)</w:t>
      </w:r>
      <w:r>
        <w:rPr>
          <w:rtl/>
          <w:lang w:bidi="fa-IR"/>
        </w:rPr>
        <w:t xml:space="preserve"> وقال سبحانه</w:t>
      </w:r>
      <w:r w:rsidR="005A1951">
        <w:rPr>
          <w:rtl/>
          <w:lang w:bidi="fa-IR"/>
        </w:rPr>
        <w:t>:</w:t>
      </w:r>
      <w:r>
        <w:rPr>
          <w:rtl/>
          <w:lang w:bidi="fa-IR"/>
        </w:rPr>
        <w:t xml:space="preserve"> </w:t>
      </w:r>
      <w:r w:rsidRPr="00A675A0">
        <w:rPr>
          <w:rStyle w:val="libAlaemChar"/>
          <w:rtl/>
        </w:rPr>
        <w:t>(</w:t>
      </w:r>
      <w:r w:rsidRPr="00A675A0">
        <w:rPr>
          <w:rStyle w:val="libAieChar"/>
          <w:rtl/>
        </w:rPr>
        <w:t xml:space="preserve"> الَّذِي خَلَقَنِي فَهُوَ يَهْدِينِ </w:t>
      </w:r>
      <w:r w:rsidRPr="00A675A0">
        <w:rPr>
          <w:rStyle w:val="libAlaemChar"/>
          <w:rtl/>
        </w:rPr>
        <w:t>)</w:t>
      </w:r>
      <w:r>
        <w:rPr>
          <w:rtl/>
          <w:lang w:bidi="fa-IR"/>
        </w:rPr>
        <w:t xml:space="preserve"> </w:t>
      </w:r>
      <w:r w:rsidRPr="00F82D4A">
        <w:rPr>
          <w:rStyle w:val="libFootnotenumChar"/>
          <w:rtl/>
        </w:rPr>
        <w:t>(6)</w:t>
      </w:r>
      <w:r w:rsidR="00EC12E1">
        <w:rPr>
          <w:rtl/>
          <w:lang w:bidi="fa-IR"/>
        </w:rPr>
        <w:t xml:space="preserve">، </w:t>
      </w:r>
      <w:r>
        <w:rPr>
          <w:rtl/>
          <w:lang w:bidi="fa-IR"/>
        </w:rPr>
        <w:t>وقال تعالى</w:t>
      </w:r>
      <w:r w:rsidR="005A1951">
        <w:rPr>
          <w:rtl/>
          <w:lang w:bidi="fa-IR"/>
        </w:rPr>
        <w:t>:</w:t>
      </w:r>
      <w:r>
        <w:rPr>
          <w:rtl/>
          <w:lang w:bidi="fa-IR"/>
        </w:rPr>
        <w:t xml:space="preserve"> </w:t>
      </w:r>
      <w:r w:rsidRPr="00A675A0">
        <w:rPr>
          <w:rStyle w:val="libAieChar"/>
          <w:rtl/>
        </w:rPr>
        <w:t xml:space="preserve">( إِلاَّ الَّذِي فَطَرَنِي فَإِنَّهُ سَيَهْدِينِ </w:t>
      </w:r>
      <w:r w:rsidRPr="00A675A0">
        <w:rPr>
          <w:rStyle w:val="libAlaemChar"/>
          <w:rtl/>
        </w:rPr>
        <w:t>)</w:t>
      </w:r>
      <w:r>
        <w:rPr>
          <w:rtl/>
          <w:lang w:bidi="fa-IR"/>
        </w:rPr>
        <w:t xml:space="preserve"> </w:t>
      </w:r>
      <w:r w:rsidRPr="00F82D4A">
        <w:rPr>
          <w:rStyle w:val="libFootnotenumChar"/>
          <w:rtl/>
        </w:rPr>
        <w:t>(7)</w:t>
      </w:r>
      <w:r w:rsidR="00EC12E1">
        <w:rPr>
          <w:rtl/>
          <w:lang w:bidi="fa-IR"/>
        </w:rPr>
        <w:t xml:space="preserve">، </w:t>
      </w:r>
      <w:r>
        <w:rPr>
          <w:rtl/>
          <w:lang w:bidi="fa-IR"/>
        </w:rPr>
        <w:t>وقال تبارك وتعالى</w:t>
      </w:r>
      <w:r w:rsidR="005A1951">
        <w:rPr>
          <w:rtl/>
          <w:lang w:bidi="fa-IR"/>
        </w:rPr>
        <w:t>:</w:t>
      </w:r>
      <w:r>
        <w:rPr>
          <w:rtl/>
          <w:lang w:bidi="fa-IR"/>
        </w:rPr>
        <w:t xml:space="preserve"> </w:t>
      </w:r>
      <w:r w:rsidRPr="00A675A0">
        <w:rPr>
          <w:rStyle w:val="libAlaemChar"/>
          <w:rtl/>
        </w:rPr>
        <w:t>(</w:t>
      </w:r>
      <w:r w:rsidRPr="00A675A0">
        <w:rPr>
          <w:rStyle w:val="libAieChar"/>
          <w:rtl/>
        </w:rPr>
        <w:t xml:space="preserve"> وَإِنِ اهْتَدَيْتُ فَبِمَا يُوحِي إِلَيَّ رَبِّي </w:t>
      </w:r>
      <w:r w:rsidRPr="00A675A0">
        <w:rPr>
          <w:rStyle w:val="libAlaemChar"/>
          <w:rtl/>
        </w:rPr>
        <w:t>)</w:t>
      </w:r>
      <w:r>
        <w:rPr>
          <w:rtl/>
          <w:lang w:bidi="fa-IR"/>
        </w:rPr>
        <w:t xml:space="preserve"> </w:t>
      </w:r>
      <w:r w:rsidRPr="00F82D4A">
        <w:rPr>
          <w:rStyle w:val="libFootnotenumChar"/>
          <w:rtl/>
        </w:rPr>
        <w:t>(8)</w:t>
      </w:r>
      <w:r w:rsidR="00EC12E1">
        <w:rPr>
          <w:rtl/>
          <w:lang w:bidi="fa-IR"/>
        </w:rPr>
        <w:t xml:space="preserve">، </w:t>
      </w:r>
      <w:r>
        <w:rPr>
          <w:rtl/>
          <w:lang w:bidi="fa-IR"/>
        </w:rPr>
        <w:t>إلى غير ذلك من الآيات</w:t>
      </w:r>
      <w:r w:rsidR="00F82D4A">
        <w:rPr>
          <w:rtl/>
          <w:lang w:bidi="fa-IR"/>
        </w:rPr>
        <w:t>.</w:t>
      </w:r>
    </w:p>
    <w:p w:rsidR="00271068" w:rsidRDefault="00F82D4A" w:rsidP="00F82D4A">
      <w:pPr>
        <w:pStyle w:val="libLine"/>
        <w:rPr>
          <w:lang w:bidi="fa-IR"/>
        </w:rPr>
      </w:pPr>
      <w:r w:rsidRPr="00F82D4A">
        <w:rPr>
          <w:rtl/>
          <w:lang w:bidi="fa-IR"/>
        </w:rPr>
        <w:t>____________________</w:t>
      </w:r>
    </w:p>
    <w:p w:rsidR="00F82D4A" w:rsidRDefault="00271068" w:rsidP="00A675A0">
      <w:pPr>
        <w:pStyle w:val="libFootnote0"/>
        <w:rPr>
          <w:rtl/>
          <w:lang w:bidi="fa-IR"/>
        </w:rPr>
      </w:pPr>
      <w:r>
        <w:rPr>
          <w:rtl/>
          <w:lang w:bidi="fa-IR"/>
        </w:rPr>
        <w:t xml:space="preserve">1 </w:t>
      </w:r>
      <w:r w:rsidR="00F82D4A">
        <w:rPr>
          <w:rtl/>
          <w:lang w:bidi="fa-IR"/>
        </w:rPr>
        <w:t>-</w:t>
      </w:r>
      <w:r>
        <w:rPr>
          <w:rtl/>
          <w:lang w:bidi="fa-IR"/>
        </w:rPr>
        <w:t xml:space="preserve"> فاطر</w:t>
      </w:r>
      <w:r w:rsidR="005A1951">
        <w:rPr>
          <w:rtl/>
          <w:lang w:bidi="fa-IR"/>
        </w:rPr>
        <w:t>:</w:t>
      </w:r>
      <w:r>
        <w:rPr>
          <w:rtl/>
          <w:lang w:bidi="fa-IR"/>
        </w:rPr>
        <w:t xml:space="preserve"> 15</w:t>
      </w:r>
      <w:r w:rsidR="00F82D4A">
        <w:rPr>
          <w:rtl/>
          <w:lang w:bidi="fa-IR"/>
        </w:rPr>
        <w:t>.</w:t>
      </w:r>
    </w:p>
    <w:p w:rsidR="00F82D4A" w:rsidRDefault="00271068" w:rsidP="00A675A0">
      <w:pPr>
        <w:pStyle w:val="libFootnote0"/>
        <w:rPr>
          <w:rtl/>
          <w:lang w:bidi="fa-IR"/>
        </w:rPr>
      </w:pPr>
      <w:r>
        <w:rPr>
          <w:rtl/>
          <w:lang w:bidi="fa-IR"/>
        </w:rPr>
        <w:t xml:space="preserve">2 </w:t>
      </w:r>
      <w:r w:rsidR="00F82D4A">
        <w:rPr>
          <w:rtl/>
          <w:lang w:bidi="fa-IR"/>
        </w:rPr>
        <w:t>-</w:t>
      </w:r>
      <w:r>
        <w:rPr>
          <w:rtl/>
          <w:lang w:bidi="fa-IR"/>
        </w:rPr>
        <w:t xml:space="preserve"> لاحظ الجزء الأوّل</w:t>
      </w:r>
      <w:r w:rsidR="005A1951">
        <w:rPr>
          <w:rtl/>
          <w:lang w:bidi="fa-IR"/>
        </w:rPr>
        <w:t>:</w:t>
      </w:r>
      <w:r>
        <w:rPr>
          <w:rtl/>
          <w:lang w:bidi="fa-IR"/>
        </w:rPr>
        <w:t xml:space="preserve"> 297 </w:t>
      </w:r>
      <w:r w:rsidR="00F82D4A">
        <w:rPr>
          <w:rtl/>
          <w:lang w:bidi="fa-IR"/>
        </w:rPr>
        <w:t>-</w:t>
      </w:r>
      <w:r>
        <w:rPr>
          <w:rtl/>
          <w:lang w:bidi="fa-IR"/>
        </w:rPr>
        <w:t xml:space="preserve"> 376</w:t>
      </w:r>
      <w:r w:rsidR="00F82D4A">
        <w:rPr>
          <w:rtl/>
          <w:lang w:bidi="fa-IR"/>
        </w:rPr>
        <w:t>.</w:t>
      </w:r>
    </w:p>
    <w:p w:rsidR="00F82D4A" w:rsidRDefault="00271068" w:rsidP="00A675A0">
      <w:pPr>
        <w:pStyle w:val="libFootnote0"/>
        <w:rPr>
          <w:rtl/>
          <w:lang w:bidi="fa-IR"/>
        </w:rPr>
      </w:pPr>
      <w:r>
        <w:rPr>
          <w:rtl/>
          <w:lang w:bidi="fa-IR"/>
        </w:rPr>
        <w:t xml:space="preserve">3 </w:t>
      </w:r>
      <w:r w:rsidR="00F82D4A">
        <w:rPr>
          <w:rtl/>
          <w:lang w:bidi="fa-IR"/>
        </w:rPr>
        <w:t>-</w:t>
      </w:r>
      <w:r>
        <w:rPr>
          <w:rtl/>
          <w:lang w:bidi="fa-IR"/>
        </w:rPr>
        <w:t xml:space="preserve"> طه</w:t>
      </w:r>
      <w:r w:rsidR="005A1951">
        <w:rPr>
          <w:rtl/>
          <w:lang w:bidi="fa-IR"/>
        </w:rPr>
        <w:t>:</w:t>
      </w:r>
      <w:r>
        <w:rPr>
          <w:rtl/>
          <w:lang w:bidi="fa-IR"/>
        </w:rPr>
        <w:t xml:space="preserve"> 50</w:t>
      </w:r>
      <w:r w:rsidR="00F82D4A">
        <w:rPr>
          <w:rtl/>
          <w:lang w:bidi="fa-IR"/>
        </w:rPr>
        <w:t>.</w:t>
      </w:r>
    </w:p>
    <w:p w:rsidR="00F82D4A" w:rsidRDefault="00271068" w:rsidP="00A675A0">
      <w:pPr>
        <w:pStyle w:val="libFootnote0"/>
        <w:rPr>
          <w:rtl/>
          <w:lang w:bidi="fa-IR"/>
        </w:rPr>
      </w:pPr>
      <w:r>
        <w:rPr>
          <w:rtl/>
          <w:lang w:bidi="fa-IR"/>
        </w:rPr>
        <w:t xml:space="preserve">4 </w:t>
      </w:r>
      <w:r w:rsidR="00F82D4A">
        <w:rPr>
          <w:rtl/>
          <w:lang w:bidi="fa-IR"/>
        </w:rPr>
        <w:t>-</w:t>
      </w:r>
      <w:r>
        <w:rPr>
          <w:rtl/>
          <w:lang w:bidi="fa-IR"/>
        </w:rPr>
        <w:t xml:space="preserve"> الأعلى</w:t>
      </w:r>
      <w:r w:rsidR="005A1951">
        <w:rPr>
          <w:rtl/>
          <w:lang w:bidi="fa-IR"/>
        </w:rPr>
        <w:t>:</w:t>
      </w:r>
      <w:r>
        <w:rPr>
          <w:rtl/>
          <w:lang w:bidi="fa-IR"/>
        </w:rPr>
        <w:t xml:space="preserve"> 2 </w:t>
      </w:r>
      <w:r w:rsidR="00F82D4A">
        <w:rPr>
          <w:rtl/>
          <w:lang w:bidi="fa-IR"/>
        </w:rPr>
        <w:t>-</w:t>
      </w:r>
      <w:r>
        <w:rPr>
          <w:rtl/>
          <w:lang w:bidi="fa-IR"/>
        </w:rPr>
        <w:t xml:space="preserve"> 3</w:t>
      </w:r>
      <w:r w:rsidR="00F82D4A">
        <w:rPr>
          <w:rtl/>
          <w:lang w:bidi="fa-IR"/>
        </w:rPr>
        <w:t>.</w:t>
      </w:r>
    </w:p>
    <w:p w:rsidR="00F82D4A" w:rsidRDefault="00271068" w:rsidP="00A675A0">
      <w:pPr>
        <w:pStyle w:val="libFootnote0"/>
        <w:rPr>
          <w:rtl/>
          <w:lang w:bidi="fa-IR"/>
        </w:rPr>
      </w:pPr>
      <w:r>
        <w:rPr>
          <w:rtl/>
          <w:lang w:bidi="fa-IR"/>
        </w:rPr>
        <w:t xml:space="preserve">5 </w:t>
      </w:r>
      <w:r w:rsidR="00F82D4A">
        <w:rPr>
          <w:rtl/>
          <w:lang w:bidi="fa-IR"/>
        </w:rPr>
        <w:t>-</w:t>
      </w:r>
      <w:r>
        <w:rPr>
          <w:rtl/>
          <w:lang w:bidi="fa-IR"/>
        </w:rPr>
        <w:t xml:space="preserve"> الأعراف</w:t>
      </w:r>
      <w:r w:rsidR="005A1951">
        <w:rPr>
          <w:rtl/>
          <w:lang w:bidi="fa-IR"/>
        </w:rPr>
        <w:t>:</w:t>
      </w:r>
      <w:r>
        <w:rPr>
          <w:rtl/>
          <w:lang w:bidi="fa-IR"/>
        </w:rPr>
        <w:t xml:space="preserve"> 43</w:t>
      </w:r>
      <w:r w:rsidR="00F82D4A">
        <w:rPr>
          <w:rtl/>
          <w:lang w:bidi="fa-IR"/>
        </w:rPr>
        <w:t>.</w:t>
      </w:r>
    </w:p>
    <w:p w:rsidR="00F82D4A" w:rsidRDefault="00271068" w:rsidP="00A675A0">
      <w:pPr>
        <w:pStyle w:val="libFootnote0"/>
        <w:rPr>
          <w:rtl/>
          <w:lang w:bidi="fa-IR"/>
        </w:rPr>
      </w:pPr>
      <w:r>
        <w:rPr>
          <w:rtl/>
          <w:lang w:bidi="fa-IR"/>
        </w:rPr>
        <w:t xml:space="preserve">6 </w:t>
      </w:r>
      <w:r w:rsidR="00F82D4A">
        <w:rPr>
          <w:rtl/>
          <w:lang w:bidi="fa-IR"/>
        </w:rPr>
        <w:t>-</w:t>
      </w:r>
      <w:r>
        <w:rPr>
          <w:rtl/>
          <w:lang w:bidi="fa-IR"/>
        </w:rPr>
        <w:t xml:space="preserve"> الشعراء</w:t>
      </w:r>
      <w:r w:rsidR="005A1951">
        <w:rPr>
          <w:rtl/>
          <w:lang w:bidi="fa-IR"/>
        </w:rPr>
        <w:t>:</w:t>
      </w:r>
      <w:r>
        <w:rPr>
          <w:rtl/>
          <w:lang w:bidi="fa-IR"/>
        </w:rPr>
        <w:t xml:space="preserve"> 78</w:t>
      </w:r>
      <w:r w:rsidR="00F82D4A">
        <w:rPr>
          <w:rtl/>
          <w:lang w:bidi="fa-IR"/>
        </w:rPr>
        <w:t>.</w:t>
      </w:r>
    </w:p>
    <w:p w:rsidR="00F82D4A" w:rsidRDefault="00271068" w:rsidP="00A675A0">
      <w:pPr>
        <w:pStyle w:val="libFootnote0"/>
        <w:rPr>
          <w:rtl/>
          <w:lang w:bidi="fa-IR"/>
        </w:rPr>
      </w:pPr>
      <w:r>
        <w:rPr>
          <w:rtl/>
          <w:lang w:bidi="fa-IR"/>
        </w:rPr>
        <w:t xml:space="preserve">7 </w:t>
      </w:r>
      <w:r w:rsidR="00F82D4A">
        <w:rPr>
          <w:rtl/>
          <w:lang w:bidi="fa-IR"/>
        </w:rPr>
        <w:t>-</w:t>
      </w:r>
      <w:r>
        <w:rPr>
          <w:rtl/>
          <w:lang w:bidi="fa-IR"/>
        </w:rPr>
        <w:t xml:space="preserve"> الزخرف</w:t>
      </w:r>
      <w:r w:rsidR="005A1951">
        <w:rPr>
          <w:rtl/>
          <w:lang w:bidi="fa-IR"/>
        </w:rPr>
        <w:t>:</w:t>
      </w:r>
      <w:r>
        <w:rPr>
          <w:rtl/>
          <w:lang w:bidi="fa-IR"/>
        </w:rPr>
        <w:t xml:space="preserve"> 27</w:t>
      </w:r>
      <w:r w:rsidR="00F82D4A">
        <w:rPr>
          <w:rtl/>
          <w:lang w:bidi="fa-IR"/>
        </w:rPr>
        <w:t>.</w:t>
      </w:r>
    </w:p>
    <w:p w:rsidR="00F82D4A" w:rsidRDefault="00271068" w:rsidP="00A675A0">
      <w:pPr>
        <w:pStyle w:val="libFootnote0"/>
        <w:rPr>
          <w:rtl/>
          <w:lang w:bidi="fa-IR"/>
        </w:rPr>
      </w:pPr>
      <w:r>
        <w:rPr>
          <w:rtl/>
          <w:lang w:bidi="fa-IR"/>
        </w:rPr>
        <w:t xml:space="preserve">8 </w:t>
      </w:r>
      <w:r w:rsidR="00F82D4A">
        <w:rPr>
          <w:rtl/>
          <w:lang w:bidi="fa-IR"/>
        </w:rPr>
        <w:t>-</w:t>
      </w:r>
      <w:r>
        <w:rPr>
          <w:rtl/>
          <w:lang w:bidi="fa-IR"/>
        </w:rPr>
        <w:t xml:space="preserve"> سبأ</w:t>
      </w:r>
      <w:r w:rsidR="005A1951">
        <w:rPr>
          <w:rtl/>
          <w:lang w:bidi="fa-IR"/>
        </w:rPr>
        <w:t>:</w:t>
      </w:r>
      <w:r>
        <w:rPr>
          <w:rtl/>
          <w:lang w:bidi="fa-IR"/>
        </w:rPr>
        <w:t xml:space="preserve"> 50</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وعلى هذا الأساس</w:t>
      </w:r>
      <w:r w:rsidR="00EC12E1">
        <w:rPr>
          <w:rtl/>
          <w:lang w:bidi="fa-IR"/>
        </w:rPr>
        <w:t xml:space="preserve">، </w:t>
      </w:r>
      <w:r>
        <w:rPr>
          <w:rtl/>
          <w:lang w:bidi="fa-IR"/>
        </w:rPr>
        <w:t>فالآية تهدف إلى بيان النعم التي أنعمها سبحانه على حبيبه منذ صباه فآواه بعد ما صار يتيماً لا مأوى له ولا ملجأ</w:t>
      </w:r>
      <w:r w:rsidR="00EC12E1">
        <w:rPr>
          <w:rtl/>
          <w:lang w:bidi="fa-IR"/>
        </w:rPr>
        <w:t xml:space="preserve">، </w:t>
      </w:r>
      <w:r>
        <w:rPr>
          <w:rtl/>
          <w:lang w:bidi="fa-IR"/>
        </w:rPr>
        <w:t>وأفاض عليه الهداية بعدما كان فاقداً لها حسب ذاتها</w:t>
      </w:r>
      <w:r w:rsidR="00EC12E1">
        <w:rPr>
          <w:rtl/>
          <w:lang w:bidi="fa-IR"/>
        </w:rPr>
        <w:t xml:space="preserve">، </w:t>
      </w:r>
      <w:r>
        <w:rPr>
          <w:rtl/>
          <w:lang w:bidi="fa-IR"/>
        </w:rPr>
        <w:t>وأمّا تحديد زمن هذه الإفاضة فيعود إلى أوليات حياته وأيّام صباه بقرينة ذكره بعد الإيواء الذي تحقّق بعد اليتم</w:t>
      </w:r>
      <w:r w:rsidR="00EC12E1">
        <w:rPr>
          <w:rtl/>
          <w:lang w:bidi="fa-IR"/>
        </w:rPr>
        <w:t xml:space="preserve">، </w:t>
      </w:r>
      <w:r>
        <w:rPr>
          <w:rtl/>
          <w:lang w:bidi="fa-IR"/>
        </w:rPr>
        <w:t xml:space="preserve">وتمّ بجدّه عبد المطلب فوقع في كفالته إلى ثماني سنين ويؤيّد ذلك قول الإمام أمير المؤمنين </w:t>
      </w:r>
      <w:r w:rsidR="00F82D4A" w:rsidRPr="00F82D4A">
        <w:rPr>
          <w:rStyle w:val="libAlaemChar"/>
          <w:rtl/>
        </w:rPr>
        <w:t>عليه‌السلام</w:t>
      </w:r>
      <w:r w:rsidR="005A1951">
        <w:rPr>
          <w:rtl/>
          <w:lang w:bidi="fa-IR"/>
        </w:rPr>
        <w:t>:</w:t>
      </w:r>
      <w:r>
        <w:rPr>
          <w:rtl/>
          <w:lang w:bidi="fa-IR"/>
        </w:rPr>
        <w:t xml:space="preserve"> ( ولقد قرن الله به </w:t>
      </w:r>
      <w:r w:rsidR="00933950" w:rsidRPr="00933950">
        <w:rPr>
          <w:rStyle w:val="libAlaemChar"/>
          <w:rtl/>
        </w:rPr>
        <w:t>صلى‌الله‌عليه‌وآله‌وسلم</w:t>
      </w:r>
      <w:r>
        <w:rPr>
          <w:rtl/>
          <w:lang w:bidi="fa-IR"/>
        </w:rPr>
        <w:t xml:space="preserve"> من لدن أن كان فطيماً أعظم ملك من ملائكته يسلك به طريق المكارم ومحاسن أخلاق العالم ليله ونهاره ) </w:t>
      </w:r>
      <w:r w:rsidRPr="00F82D4A">
        <w:rPr>
          <w:rStyle w:val="libFootnotenumChar"/>
          <w:rtl/>
        </w:rPr>
        <w:t>(1)</w:t>
      </w:r>
      <w:r w:rsidR="00F82D4A">
        <w:rPr>
          <w:rtl/>
          <w:lang w:bidi="fa-IR"/>
        </w:rPr>
        <w:t>.</w:t>
      </w:r>
    </w:p>
    <w:p w:rsidR="00271068" w:rsidRDefault="00271068" w:rsidP="00271068">
      <w:pPr>
        <w:pStyle w:val="libNormal"/>
        <w:rPr>
          <w:lang w:bidi="fa-IR"/>
        </w:rPr>
      </w:pPr>
      <w:r w:rsidRPr="00FB4809">
        <w:rPr>
          <w:rStyle w:val="libBold1Char"/>
          <w:rtl/>
        </w:rPr>
        <w:t>والحاصل</w:t>
      </w:r>
      <w:r w:rsidR="005A1951">
        <w:rPr>
          <w:rtl/>
          <w:lang w:bidi="fa-IR"/>
        </w:rPr>
        <w:t>:</w:t>
      </w:r>
      <w:r>
        <w:rPr>
          <w:rtl/>
          <w:lang w:bidi="fa-IR"/>
        </w:rPr>
        <w:t xml:space="preserve"> أنّ الهداية في الآية نفس الهداية الواردة في قوله</w:t>
      </w:r>
      <w:r w:rsidR="005A1951">
        <w:rPr>
          <w:rtl/>
          <w:lang w:bidi="fa-IR"/>
        </w:rPr>
        <w:t>:</w:t>
      </w:r>
      <w:r>
        <w:rPr>
          <w:rtl/>
          <w:lang w:bidi="fa-IR"/>
        </w:rPr>
        <w:t xml:space="preserve"> </w:t>
      </w:r>
      <w:r w:rsidRPr="004D17F6">
        <w:rPr>
          <w:rStyle w:val="libAlaemChar"/>
          <w:rtl/>
        </w:rPr>
        <w:t>(</w:t>
      </w:r>
      <w:r w:rsidRPr="004D17F6">
        <w:rPr>
          <w:rStyle w:val="libAieChar"/>
          <w:rtl/>
        </w:rPr>
        <w:t xml:space="preserve"> أَعْطَى كُلَّ شيءٍ خَلْقَهُ ثُمَّ هَدَى</w:t>
      </w:r>
      <w:r w:rsidRPr="004D17F6">
        <w:rPr>
          <w:rStyle w:val="libAlaemChar"/>
          <w:rtl/>
        </w:rPr>
        <w:t>)</w:t>
      </w:r>
      <w:r w:rsidR="00EC12E1">
        <w:rPr>
          <w:rtl/>
          <w:lang w:bidi="fa-IR"/>
        </w:rPr>
        <w:t xml:space="preserve">، </w:t>
      </w:r>
      <w:r>
        <w:rPr>
          <w:rtl/>
          <w:lang w:bidi="fa-IR"/>
        </w:rPr>
        <w:t>وفي قوله</w:t>
      </w:r>
      <w:r w:rsidR="005A1951">
        <w:rPr>
          <w:rtl/>
          <w:lang w:bidi="fa-IR"/>
        </w:rPr>
        <w:t>:</w:t>
      </w:r>
      <w:r>
        <w:rPr>
          <w:rtl/>
          <w:lang w:bidi="fa-IR"/>
        </w:rPr>
        <w:t xml:space="preserve"> </w:t>
      </w:r>
      <w:r w:rsidRPr="004D17F6">
        <w:rPr>
          <w:rStyle w:val="libAlaemChar"/>
          <w:rtl/>
        </w:rPr>
        <w:t>(</w:t>
      </w:r>
      <w:r w:rsidRPr="004D17F6">
        <w:rPr>
          <w:rStyle w:val="libAieChar"/>
          <w:rtl/>
        </w:rPr>
        <w:t xml:space="preserve"> الَّذِي خَلَقَنِي فَهُوَ يَهْدِينِ </w:t>
      </w:r>
      <w:r w:rsidRPr="004D17F6">
        <w:rPr>
          <w:rStyle w:val="libAlaemChar"/>
          <w:rtl/>
        </w:rPr>
        <w:t>)</w:t>
      </w:r>
      <w:r>
        <w:rPr>
          <w:rtl/>
          <w:lang w:bidi="fa-IR"/>
        </w:rPr>
        <w:t xml:space="preserve"> إلى غير ذلك من الآيات التي أوعزنا إليها</w:t>
      </w:r>
      <w:r w:rsidR="00EC12E1">
        <w:rPr>
          <w:rtl/>
          <w:lang w:bidi="fa-IR"/>
        </w:rPr>
        <w:t xml:space="preserve">، </w:t>
      </w:r>
      <w:r>
        <w:rPr>
          <w:rtl/>
          <w:lang w:bidi="fa-IR"/>
        </w:rPr>
        <w:t>والاعتقاد بكونه ضالاً أي فاقداً لها في مقام الذات ثم أُفيضت عليه الهداية</w:t>
      </w:r>
      <w:r w:rsidR="00EC12E1">
        <w:rPr>
          <w:rtl/>
          <w:lang w:bidi="fa-IR"/>
        </w:rPr>
        <w:t xml:space="preserve">، </w:t>
      </w:r>
      <w:r>
        <w:rPr>
          <w:rtl/>
          <w:lang w:bidi="fa-IR"/>
        </w:rPr>
        <w:t xml:space="preserve">هو مقتضى التوحيد الإفعالي ولازم كون النبي الأكرم </w:t>
      </w:r>
      <w:r w:rsidR="00933950" w:rsidRPr="00933950">
        <w:rPr>
          <w:rStyle w:val="libAlaemChar"/>
          <w:rtl/>
        </w:rPr>
        <w:t>صلى‌الله‌عليه‌وآله‌وسلم</w:t>
      </w:r>
      <w:r>
        <w:rPr>
          <w:rtl/>
          <w:lang w:bidi="fa-IR"/>
        </w:rPr>
        <w:t xml:space="preserve"> ممكناً بالذات</w:t>
      </w:r>
      <w:r w:rsidR="00EC12E1">
        <w:rPr>
          <w:rtl/>
          <w:lang w:bidi="fa-IR"/>
        </w:rPr>
        <w:t xml:space="preserve">، </w:t>
      </w:r>
      <w:r>
        <w:rPr>
          <w:rtl/>
          <w:lang w:bidi="fa-IR"/>
        </w:rPr>
        <w:t>فاقداً في ذاته كل كمال وجمال</w:t>
      </w:r>
      <w:r w:rsidR="00EC12E1">
        <w:rPr>
          <w:rtl/>
          <w:lang w:bidi="fa-IR"/>
        </w:rPr>
        <w:t xml:space="preserve">، </w:t>
      </w:r>
      <w:r>
        <w:rPr>
          <w:rtl/>
          <w:lang w:bidi="fa-IR"/>
        </w:rPr>
        <w:t>مفاضاً عليه كل جميل من جانبه سبحانه</w:t>
      </w:r>
      <w:r w:rsidR="00EC12E1">
        <w:rPr>
          <w:rtl/>
          <w:lang w:bidi="fa-IR"/>
        </w:rPr>
        <w:t xml:space="preserve">، </w:t>
      </w:r>
      <w:r>
        <w:rPr>
          <w:rtl/>
          <w:lang w:bidi="fa-IR"/>
        </w:rPr>
        <w:t>وأين هو من الضلالة المساوقة للكفر والشرك أو الفسق والعصيان ؟!</w:t>
      </w:r>
    </w:p>
    <w:p w:rsidR="00F82D4A" w:rsidRDefault="00271068" w:rsidP="00271068">
      <w:pPr>
        <w:pStyle w:val="libNormal"/>
        <w:rPr>
          <w:rtl/>
          <w:lang w:bidi="fa-IR"/>
        </w:rPr>
      </w:pPr>
      <w:r>
        <w:rPr>
          <w:rtl/>
          <w:lang w:bidi="fa-IR"/>
        </w:rPr>
        <w:t>وإن شئت قلت</w:t>
      </w:r>
      <w:r w:rsidR="005A1951">
        <w:rPr>
          <w:rtl/>
          <w:lang w:bidi="fa-IR"/>
        </w:rPr>
        <w:t>:</w:t>
      </w:r>
      <w:r>
        <w:rPr>
          <w:rtl/>
          <w:lang w:bidi="fa-IR"/>
        </w:rPr>
        <w:t xml:space="preserve"> إنّ الضلالة في الآية ترادف الخسران الوارد في قوله سبحانه</w:t>
      </w:r>
      <w:r w:rsidR="005A1951">
        <w:rPr>
          <w:rtl/>
          <w:lang w:bidi="fa-IR"/>
        </w:rPr>
        <w:t>:</w:t>
      </w:r>
      <w:r>
        <w:rPr>
          <w:rtl/>
          <w:lang w:bidi="fa-IR"/>
        </w:rPr>
        <w:t xml:space="preserve"> </w:t>
      </w:r>
      <w:r w:rsidRPr="004D17F6">
        <w:rPr>
          <w:rStyle w:val="libAlaemChar"/>
          <w:rtl/>
        </w:rPr>
        <w:t>(</w:t>
      </w:r>
      <w:r w:rsidRPr="004D17F6">
        <w:rPr>
          <w:rStyle w:val="libAieChar"/>
          <w:rtl/>
        </w:rPr>
        <w:t xml:space="preserve"> إنّ الإنسانَ لفي خسر </w:t>
      </w:r>
      <w:r w:rsidRPr="004D17F6">
        <w:rPr>
          <w:rStyle w:val="libAlaemChar"/>
          <w:rtl/>
        </w:rPr>
        <w:t>)</w:t>
      </w:r>
      <w:r>
        <w:rPr>
          <w:rtl/>
          <w:lang w:bidi="fa-IR"/>
        </w:rPr>
        <w:t xml:space="preserve"> والهداية فيها ترادف الإيمان والعمل الصالح الواردين بعده </w:t>
      </w:r>
      <w:r w:rsidRPr="004D17F6">
        <w:rPr>
          <w:rStyle w:val="libAlaemChar"/>
          <w:rtl/>
        </w:rPr>
        <w:t>(</w:t>
      </w:r>
      <w:r w:rsidRPr="004D17F6">
        <w:rPr>
          <w:rStyle w:val="libAieChar"/>
          <w:rtl/>
        </w:rPr>
        <w:t xml:space="preserve"> إلاَّ الَّذِينَ آمَنُوا وَعَمِلُوا الصَّالِحَاتِ </w:t>
      </w:r>
      <w:r w:rsidRPr="004D17F6">
        <w:rPr>
          <w:rStyle w:val="libAlaemChar"/>
          <w:rtl/>
        </w:rPr>
        <w:t>)</w:t>
      </w:r>
      <w:r>
        <w:rPr>
          <w:rtl/>
          <w:lang w:bidi="fa-IR"/>
        </w:rPr>
        <w:t xml:space="preserve"> </w:t>
      </w:r>
      <w:r w:rsidRPr="00F82D4A">
        <w:rPr>
          <w:rStyle w:val="libFootnotenumChar"/>
          <w:rtl/>
        </w:rPr>
        <w:t>(2)</w:t>
      </w:r>
      <w:r w:rsidR="00EC12E1">
        <w:rPr>
          <w:rtl/>
          <w:lang w:bidi="fa-IR"/>
        </w:rPr>
        <w:t xml:space="preserve">، </w:t>
      </w:r>
      <w:r>
        <w:rPr>
          <w:rtl/>
          <w:lang w:bidi="fa-IR"/>
        </w:rPr>
        <w:t>فالإنسان بما أنّه يصرف رأس ماله</w:t>
      </w:r>
      <w:r w:rsidR="00EC12E1">
        <w:rPr>
          <w:rtl/>
          <w:lang w:bidi="fa-IR"/>
        </w:rPr>
        <w:t xml:space="preserve">، </w:t>
      </w:r>
      <w:r>
        <w:rPr>
          <w:rtl/>
          <w:lang w:bidi="fa-IR"/>
        </w:rPr>
        <w:t>أعني</w:t>
      </w:r>
      <w:r w:rsidR="005A1951">
        <w:rPr>
          <w:rtl/>
          <w:lang w:bidi="fa-IR"/>
        </w:rPr>
        <w:t>:</w:t>
      </w:r>
      <w:r>
        <w:rPr>
          <w:rtl/>
          <w:lang w:bidi="fa-IR"/>
        </w:rPr>
        <w:t xml:space="preserve"> عمره الغالي كل يوم</w:t>
      </w:r>
      <w:r w:rsidR="00EC12E1">
        <w:rPr>
          <w:rtl/>
          <w:lang w:bidi="fa-IR"/>
        </w:rPr>
        <w:t xml:space="preserve">، </w:t>
      </w:r>
      <w:r>
        <w:rPr>
          <w:rtl/>
          <w:lang w:bidi="fa-IR"/>
        </w:rPr>
        <w:t>خاسر بالذات</w:t>
      </w:r>
      <w:r w:rsidR="00EC12E1">
        <w:rPr>
          <w:rtl/>
          <w:lang w:bidi="fa-IR"/>
        </w:rPr>
        <w:t xml:space="preserve">، </w:t>
      </w:r>
      <w:r>
        <w:rPr>
          <w:rtl/>
          <w:lang w:bidi="fa-IR"/>
        </w:rPr>
        <w:t>إلاّ إذا اكتسب به ما يبقى ولا ينفد أثره وهو الإيمان المقرون بالعمل الصالح</w:t>
      </w:r>
      <w:r w:rsidR="00EC12E1">
        <w:rPr>
          <w:rtl/>
          <w:lang w:bidi="fa-IR"/>
        </w:rPr>
        <w:t xml:space="preserve">، </w:t>
      </w:r>
      <w:r>
        <w:rPr>
          <w:rtl/>
          <w:lang w:bidi="fa-IR"/>
        </w:rPr>
        <w:t>والنبي وغيره في هذه الأحكام سواسية</w:t>
      </w:r>
      <w:r w:rsidR="00EC12E1">
        <w:rPr>
          <w:rtl/>
          <w:lang w:bidi="fa-IR"/>
        </w:rPr>
        <w:t xml:space="preserve">، </w:t>
      </w:r>
      <w:r>
        <w:rPr>
          <w:rtl/>
          <w:lang w:bidi="fa-IR"/>
        </w:rPr>
        <w:t>بل في كل التوصيفات الواردة في مجال الإنسان التي يثبتها القرآن له ولا</w:t>
      </w:r>
    </w:p>
    <w:p w:rsidR="00271068" w:rsidRDefault="00F82D4A" w:rsidP="00F82D4A">
      <w:pPr>
        <w:pStyle w:val="libLine"/>
        <w:rPr>
          <w:lang w:bidi="fa-IR"/>
        </w:rPr>
      </w:pPr>
      <w:r w:rsidRPr="00F82D4A">
        <w:rPr>
          <w:rtl/>
          <w:lang w:bidi="fa-IR"/>
        </w:rPr>
        <w:t>____________________</w:t>
      </w:r>
    </w:p>
    <w:p w:rsidR="00F82D4A" w:rsidRDefault="00271068" w:rsidP="004D17F6">
      <w:pPr>
        <w:pStyle w:val="libFootnote0"/>
        <w:rPr>
          <w:rtl/>
          <w:lang w:bidi="fa-IR"/>
        </w:rPr>
      </w:pPr>
      <w:r>
        <w:rPr>
          <w:rtl/>
          <w:lang w:bidi="fa-IR"/>
        </w:rPr>
        <w:t xml:space="preserve">1 </w:t>
      </w:r>
      <w:r w:rsidR="00F82D4A">
        <w:rPr>
          <w:rtl/>
          <w:lang w:bidi="fa-IR"/>
        </w:rPr>
        <w:t>-</w:t>
      </w:r>
      <w:r>
        <w:rPr>
          <w:rtl/>
          <w:lang w:bidi="fa-IR"/>
        </w:rPr>
        <w:t xml:space="preserve"> نهج البلاغة</w:t>
      </w:r>
      <w:r w:rsidR="005A1951">
        <w:rPr>
          <w:rtl/>
          <w:lang w:bidi="fa-IR"/>
        </w:rPr>
        <w:t>:</w:t>
      </w:r>
      <w:r>
        <w:rPr>
          <w:rtl/>
          <w:lang w:bidi="fa-IR"/>
        </w:rPr>
        <w:t xml:space="preserve"> الخطبة 178</w:t>
      </w:r>
      <w:r w:rsidR="00EC12E1">
        <w:rPr>
          <w:rtl/>
          <w:lang w:bidi="fa-IR"/>
        </w:rPr>
        <w:t xml:space="preserve">، </w:t>
      </w:r>
      <w:r>
        <w:rPr>
          <w:rtl/>
          <w:lang w:bidi="fa-IR"/>
        </w:rPr>
        <w:t>والتي تسمّى بالقاصعة</w:t>
      </w:r>
      <w:r w:rsidR="00F82D4A">
        <w:rPr>
          <w:rtl/>
          <w:lang w:bidi="fa-IR"/>
        </w:rPr>
        <w:t>.</w:t>
      </w:r>
    </w:p>
    <w:p w:rsidR="00F82D4A" w:rsidRDefault="00271068" w:rsidP="004D17F6">
      <w:pPr>
        <w:pStyle w:val="libFootnote0"/>
        <w:rPr>
          <w:rtl/>
          <w:lang w:bidi="fa-IR"/>
        </w:rPr>
      </w:pPr>
      <w:r>
        <w:rPr>
          <w:rtl/>
          <w:lang w:bidi="fa-IR"/>
        </w:rPr>
        <w:t xml:space="preserve">2 </w:t>
      </w:r>
      <w:r w:rsidR="00F82D4A">
        <w:rPr>
          <w:rtl/>
          <w:lang w:bidi="fa-IR"/>
        </w:rPr>
        <w:t>-</w:t>
      </w:r>
      <w:r>
        <w:rPr>
          <w:rtl/>
          <w:lang w:bidi="fa-IR"/>
        </w:rPr>
        <w:t xml:space="preserve"> العصر</w:t>
      </w:r>
      <w:r w:rsidR="005A1951">
        <w:rPr>
          <w:rtl/>
          <w:lang w:bidi="fa-IR"/>
        </w:rPr>
        <w:t>:</w:t>
      </w:r>
      <w:r>
        <w:rPr>
          <w:rtl/>
          <w:lang w:bidi="fa-IR"/>
        </w:rPr>
        <w:t xml:space="preserve"> 2 </w:t>
      </w:r>
      <w:r w:rsidR="00F82D4A">
        <w:rPr>
          <w:rtl/>
          <w:lang w:bidi="fa-IR"/>
        </w:rPr>
        <w:t>-</w:t>
      </w:r>
      <w:r>
        <w:rPr>
          <w:rtl/>
          <w:lang w:bidi="fa-IR"/>
        </w:rPr>
        <w:t xml:space="preserve"> 3</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FB4809">
      <w:pPr>
        <w:pStyle w:val="libNormal0"/>
        <w:rPr>
          <w:rtl/>
          <w:lang w:bidi="fa-IR"/>
        </w:rPr>
      </w:pPr>
      <w:r>
        <w:rPr>
          <w:rtl/>
          <w:lang w:bidi="fa-IR"/>
        </w:rPr>
        <w:lastRenderedPageBreak/>
        <w:t>وجه لإرجاعها إلى صنف دون صنف</w:t>
      </w:r>
      <w:r w:rsidR="00EC12E1">
        <w:rPr>
          <w:rtl/>
          <w:lang w:bidi="fa-IR"/>
        </w:rPr>
        <w:t xml:space="preserve">، </w:t>
      </w:r>
      <w:r>
        <w:rPr>
          <w:rtl/>
          <w:lang w:bidi="fa-IR"/>
        </w:rPr>
        <w:t>بعد كونها من خواص الطبيعة الإنسانية ما لم تقع تحت رعاية الله وهدايته</w:t>
      </w:r>
      <w:r w:rsidR="00F82D4A">
        <w:rPr>
          <w:rtl/>
          <w:lang w:bidi="fa-IR"/>
        </w:rPr>
        <w:t>.</w:t>
      </w:r>
    </w:p>
    <w:p w:rsidR="00F82D4A" w:rsidRDefault="00271068" w:rsidP="00271068">
      <w:pPr>
        <w:pStyle w:val="libNormal"/>
        <w:rPr>
          <w:rtl/>
          <w:lang w:bidi="fa-IR"/>
        </w:rPr>
      </w:pPr>
      <w:r>
        <w:rPr>
          <w:rtl/>
          <w:lang w:bidi="fa-IR"/>
        </w:rPr>
        <w:t>وبذلك ي</w:t>
      </w:r>
      <w:r w:rsidR="00336F6F">
        <w:rPr>
          <w:rtl/>
          <w:lang w:bidi="fa-IR"/>
        </w:rPr>
        <w:t>تبيّن</w:t>
      </w:r>
      <w:r>
        <w:rPr>
          <w:rtl/>
          <w:lang w:bidi="fa-IR"/>
        </w:rPr>
        <w:t xml:space="preserve"> أنّ الضلالة في الآية </w:t>
      </w:r>
      <w:r w:rsidR="00F82D4A">
        <w:rPr>
          <w:rtl/>
          <w:lang w:bidi="fa-IR"/>
        </w:rPr>
        <w:t>-</w:t>
      </w:r>
      <w:r>
        <w:rPr>
          <w:rtl/>
          <w:lang w:bidi="fa-IR"/>
        </w:rPr>
        <w:t xml:space="preserve"> لو فُسّرت بضد الهدى والرشاد </w:t>
      </w:r>
      <w:r w:rsidR="00F82D4A">
        <w:rPr>
          <w:rtl/>
          <w:lang w:bidi="fa-IR"/>
        </w:rPr>
        <w:t>-</w:t>
      </w:r>
      <w:r>
        <w:rPr>
          <w:rtl/>
          <w:lang w:bidi="fa-IR"/>
        </w:rPr>
        <w:t xml:space="preserve"> لا تدلّ على ما تدّعيه المخطّئة</w:t>
      </w:r>
      <w:r w:rsidR="00EC12E1">
        <w:rPr>
          <w:rtl/>
          <w:lang w:bidi="fa-IR"/>
        </w:rPr>
        <w:t xml:space="preserve">، </w:t>
      </w:r>
      <w:r>
        <w:rPr>
          <w:rtl/>
          <w:lang w:bidi="fa-IR"/>
        </w:rPr>
        <w:t>بل هي بصدد بيان قانون كلّي سائد على عالم الإمكان من غير فرق بين الإنسان وغيره</w:t>
      </w:r>
      <w:r w:rsidR="00EC12E1">
        <w:rPr>
          <w:rtl/>
          <w:lang w:bidi="fa-IR"/>
        </w:rPr>
        <w:t xml:space="preserve">، </w:t>
      </w:r>
      <w:r>
        <w:rPr>
          <w:rtl/>
          <w:lang w:bidi="fa-IR"/>
        </w:rPr>
        <w:t>وفي الأوّل بين النبي وغيره</w:t>
      </w:r>
      <w:r w:rsidR="00F82D4A">
        <w:rPr>
          <w:rtl/>
          <w:lang w:bidi="fa-IR"/>
        </w:rPr>
        <w:t>.</w:t>
      </w:r>
    </w:p>
    <w:p w:rsidR="00271068" w:rsidRDefault="00271068" w:rsidP="00FB4809">
      <w:pPr>
        <w:pStyle w:val="Heading3"/>
        <w:rPr>
          <w:lang w:bidi="fa-IR"/>
        </w:rPr>
      </w:pPr>
      <w:bookmarkStart w:id="144" w:name="_Toc493531412"/>
      <w:r>
        <w:rPr>
          <w:rtl/>
          <w:lang w:bidi="fa-IR"/>
        </w:rPr>
        <w:t>حول الاحتمالين الآخرين</w:t>
      </w:r>
      <w:bookmarkEnd w:id="144"/>
    </w:p>
    <w:p w:rsidR="00F82D4A" w:rsidRDefault="00271068" w:rsidP="00271068">
      <w:pPr>
        <w:pStyle w:val="libNormal"/>
        <w:rPr>
          <w:rtl/>
          <w:lang w:bidi="fa-IR"/>
        </w:rPr>
      </w:pPr>
      <w:r>
        <w:rPr>
          <w:rtl/>
          <w:lang w:bidi="fa-IR"/>
        </w:rPr>
        <w:t>ولكن هذا المعنى غير متعيّن في الآية</w:t>
      </w:r>
      <w:r w:rsidR="00EC12E1">
        <w:rPr>
          <w:rtl/>
          <w:lang w:bidi="fa-IR"/>
        </w:rPr>
        <w:t xml:space="preserve">، </w:t>
      </w:r>
      <w:r>
        <w:rPr>
          <w:rtl/>
          <w:lang w:bidi="fa-IR"/>
        </w:rPr>
        <w:t>إذ من المحتمل أن تكون الضلالة فيها مأخوذة من ( ضلّ الشيء</w:t>
      </w:r>
      <w:r w:rsidR="005A1951">
        <w:rPr>
          <w:rtl/>
          <w:lang w:bidi="fa-IR"/>
        </w:rPr>
        <w:t>:</w:t>
      </w:r>
      <w:r>
        <w:rPr>
          <w:rtl/>
          <w:lang w:bidi="fa-IR"/>
        </w:rPr>
        <w:t xml:space="preserve"> إذا لم يعرف مكانه ) و ( ضلّت الدراهم</w:t>
      </w:r>
      <w:r w:rsidR="005A1951">
        <w:rPr>
          <w:rtl/>
          <w:lang w:bidi="fa-IR"/>
        </w:rPr>
        <w:t>:</w:t>
      </w:r>
      <w:r>
        <w:rPr>
          <w:rtl/>
          <w:lang w:bidi="fa-IR"/>
        </w:rPr>
        <w:t xml:space="preserve"> إذا ضاعت وافتقدت ) و ( ضلّ البعير</w:t>
      </w:r>
      <w:r w:rsidR="005A1951">
        <w:rPr>
          <w:rtl/>
          <w:lang w:bidi="fa-IR"/>
        </w:rPr>
        <w:t>:</w:t>
      </w:r>
      <w:r>
        <w:rPr>
          <w:rtl/>
          <w:lang w:bidi="fa-IR"/>
        </w:rPr>
        <w:t xml:space="preserve"> إذا ضاع في الصحارى والمفاوز ) وفي الحديث</w:t>
      </w:r>
      <w:r w:rsidR="005A1951">
        <w:rPr>
          <w:rtl/>
          <w:lang w:bidi="fa-IR"/>
        </w:rPr>
        <w:t>:</w:t>
      </w:r>
      <w:r>
        <w:rPr>
          <w:rtl/>
          <w:lang w:bidi="fa-IR"/>
        </w:rPr>
        <w:t xml:space="preserve"> ( الحكمة ضالّة المؤمن أخذها أين وجدها ) أي مفقودته ولا يزال يتطلّبها</w:t>
      </w:r>
      <w:r w:rsidR="00EC12E1">
        <w:rPr>
          <w:rtl/>
          <w:lang w:bidi="fa-IR"/>
        </w:rPr>
        <w:t xml:space="preserve">، </w:t>
      </w:r>
      <w:r>
        <w:rPr>
          <w:rtl/>
          <w:lang w:bidi="fa-IR"/>
        </w:rPr>
        <w:t>وقد اشتهر قول الفقهاء في باب ( الجعالة )</w:t>
      </w:r>
      <w:r w:rsidR="005A1951">
        <w:rPr>
          <w:rtl/>
          <w:lang w:bidi="fa-IR"/>
        </w:rPr>
        <w:t>:</w:t>
      </w:r>
      <w:r w:rsidR="00FB4809">
        <w:rPr>
          <w:rtl/>
          <w:lang w:bidi="fa-IR"/>
        </w:rPr>
        <w:t xml:space="preserve"> ( مَن ردّ ضالّتي فله كذا</w:t>
      </w:r>
      <w:r>
        <w:rPr>
          <w:rtl/>
          <w:lang w:bidi="fa-IR"/>
        </w:rPr>
        <w:t>)</w:t>
      </w:r>
      <w:r w:rsidR="00F82D4A">
        <w:rPr>
          <w:rtl/>
          <w:lang w:bidi="fa-IR"/>
        </w:rPr>
        <w:t>.</w:t>
      </w:r>
    </w:p>
    <w:p w:rsidR="00F82D4A" w:rsidRDefault="00271068" w:rsidP="00271068">
      <w:pPr>
        <w:pStyle w:val="libNormal"/>
        <w:rPr>
          <w:rtl/>
          <w:lang w:bidi="fa-IR"/>
        </w:rPr>
      </w:pPr>
      <w:r>
        <w:rPr>
          <w:rtl/>
          <w:lang w:bidi="fa-IR"/>
        </w:rPr>
        <w:t>فالضال بهذا المعنى ينطبق على ما نقله أهل السِيَر والتاريخ عن أوّليات حياته من أنّه ضلّ في شعاب مكّة وهو صغير</w:t>
      </w:r>
      <w:r w:rsidR="00EC12E1">
        <w:rPr>
          <w:rtl/>
          <w:lang w:bidi="fa-IR"/>
        </w:rPr>
        <w:t xml:space="preserve">، </w:t>
      </w:r>
      <w:r>
        <w:rPr>
          <w:rtl/>
          <w:lang w:bidi="fa-IR"/>
        </w:rPr>
        <w:t>فمنَّ الله عليه إذ ردّه إلى جدّه</w:t>
      </w:r>
      <w:r w:rsidR="00EC12E1">
        <w:rPr>
          <w:rtl/>
          <w:lang w:bidi="fa-IR"/>
        </w:rPr>
        <w:t xml:space="preserve">، </w:t>
      </w:r>
      <w:r>
        <w:rPr>
          <w:rtl/>
          <w:lang w:bidi="fa-IR"/>
        </w:rPr>
        <w:t xml:space="preserve">وقصّته معروفة في كتب السِيَر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ولولا رحمته سبحانه لأدركه الهلاك ومات عطشاً أو جوعاً</w:t>
      </w:r>
      <w:r w:rsidR="00EC12E1">
        <w:rPr>
          <w:rtl/>
          <w:lang w:bidi="fa-IR"/>
        </w:rPr>
        <w:t xml:space="preserve">، </w:t>
      </w:r>
      <w:r>
        <w:rPr>
          <w:rtl/>
          <w:lang w:bidi="fa-IR"/>
        </w:rPr>
        <w:t>فشملته العناية الإلهية فردّه إلى مأواه وملجأه</w:t>
      </w:r>
      <w:r w:rsidR="00F82D4A">
        <w:rPr>
          <w:rtl/>
          <w:lang w:bidi="fa-IR"/>
        </w:rPr>
        <w:t>.</w:t>
      </w:r>
    </w:p>
    <w:p w:rsidR="00271068" w:rsidRDefault="00271068" w:rsidP="00271068">
      <w:pPr>
        <w:pStyle w:val="libNormal"/>
        <w:rPr>
          <w:lang w:bidi="fa-IR"/>
        </w:rPr>
      </w:pPr>
      <w:r>
        <w:rPr>
          <w:rtl/>
          <w:lang w:bidi="fa-IR"/>
        </w:rPr>
        <w:t xml:space="preserve">وهناك احتمال ثالث لا يقصر </w:t>
      </w:r>
      <w:r w:rsidR="00336F6F">
        <w:rPr>
          <w:rtl/>
          <w:lang w:bidi="fa-IR"/>
        </w:rPr>
        <w:t>عمّا</w:t>
      </w:r>
      <w:r>
        <w:rPr>
          <w:rtl/>
          <w:lang w:bidi="fa-IR"/>
        </w:rPr>
        <w:t xml:space="preserve"> تقدّمه من احتمالين</w:t>
      </w:r>
      <w:r w:rsidR="00EC12E1">
        <w:rPr>
          <w:rtl/>
          <w:lang w:bidi="fa-IR"/>
        </w:rPr>
        <w:t xml:space="preserve">، </w:t>
      </w:r>
      <w:r>
        <w:rPr>
          <w:rtl/>
          <w:lang w:bidi="fa-IR"/>
        </w:rPr>
        <w:t>وهو أن تكون</w:t>
      </w:r>
    </w:p>
    <w:p w:rsidR="00271068" w:rsidRDefault="00F82D4A" w:rsidP="00F82D4A">
      <w:pPr>
        <w:pStyle w:val="libLine"/>
        <w:rPr>
          <w:lang w:bidi="fa-IR"/>
        </w:rPr>
      </w:pPr>
      <w:r w:rsidRPr="00F82D4A">
        <w:rPr>
          <w:rtl/>
          <w:lang w:bidi="fa-IR"/>
        </w:rPr>
        <w:t>____________________</w:t>
      </w:r>
    </w:p>
    <w:p w:rsidR="00F82D4A" w:rsidRDefault="00271068" w:rsidP="00FB4809">
      <w:pPr>
        <w:pStyle w:val="libFootnote0"/>
        <w:rPr>
          <w:rtl/>
          <w:lang w:bidi="fa-IR"/>
        </w:rPr>
      </w:pPr>
      <w:r>
        <w:rPr>
          <w:rtl/>
          <w:lang w:bidi="fa-IR"/>
        </w:rPr>
        <w:t xml:space="preserve">1 </w:t>
      </w:r>
      <w:r w:rsidR="00F82D4A">
        <w:rPr>
          <w:rtl/>
          <w:lang w:bidi="fa-IR"/>
        </w:rPr>
        <w:t>-</w:t>
      </w:r>
      <w:r>
        <w:rPr>
          <w:rtl/>
          <w:lang w:bidi="fa-IR"/>
        </w:rPr>
        <w:t xml:space="preserve"> لاحظ السيرة الحلبية</w:t>
      </w:r>
      <w:r w:rsidR="005A1951">
        <w:rPr>
          <w:rtl/>
          <w:lang w:bidi="fa-IR"/>
        </w:rPr>
        <w:t>:</w:t>
      </w:r>
      <w:r>
        <w:rPr>
          <w:rtl/>
          <w:lang w:bidi="fa-IR"/>
        </w:rPr>
        <w:t xml:space="preserve"> 1</w:t>
      </w:r>
      <w:r w:rsidR="00570E2A">
        <w:rPr>
          <w:rtl/>
          <w:lang w:bidi="fa-IR"/>
        </w:rPr>
        <w:t>/</w:t>
      </w:r>
      <w:r>
        <w:rPr>
          <w:rtl/>
          <w:lang w:bidi="fa-IR"/>
        </w:rPr>
        <w:t>131 ويقول</w:t>
      </w:r>
      <w:r w:rsidR="005A1951">
        <w:rPr>
          <w:rtl/>
          <w:lang w:bidi="fa-IR"/>
        </w:rPr>
        <w:t>:</w:t>
      </w:r>
      <w:r>
        <w:rPr>
          <w:rtl/>
          <w:lang w:bidi="fa-IR"/>
        </w:rPr>
        <w:t xml:space="preserve"> عن حيدة بن معاوية العامري</w:t>
      </w:r>
      <w:r w:rsidR="005A1951">
        <w:rPr>
          <w:rtl/>
          <w:lang w:bidi="fa-IR"/>
        </w:rPr>
        <w:t>:</w:t>
      </w:r>
      <w:r>
        <w:rPr>
          <w:rtl/>
          <w:lang w:bidi="fa-IR"/>
        </w:rPr>
        <w:t xml:space="preserve"> سمعت شيخاً يطوف بالبيت وهو يقول</w:t>
      </w:r>
      <w:r w:rsidR="005A1951">
        <w:rPr>
          <w:rtl/>
          <w:lang w:bidi="fa-IR"/>
        </w:rPr>
        <w:t>:</w:t>
      </w:r>
    </w:p>
    <w:tbl>
      <w:tblPr>
        <w:tblStyle w:val="TableGrid"/>
        <w:bidiVisual/>
        <w:tblW w:w="4562" w:type="pct"/>
        <w:tblInd w:w="384" w:type="dxa"/>
        <w:tblLook w:val="01E0"/>
      </w:tblPr>
      <w:tblGrid>
        <w:gridCol w:w="3527"/>
        <w:gridCol w:w="272"/>
        <w:gridCol w:w="3511"/>
      </w:tblGrid>
      <w:tr w:rsidR="00FB4809" w:rsidTr="00712EB8">
        <w:trPr>
          <w:trHeight w:val="350"/>
        </w:trPr>
        <w:tc>
          <w:tcPr>
            <w:tcW w:w="3920" w:type="dxa"/>
            <w:shd w:val="clear" w:color="auto" w:fill="auto"/>
          </w:tcPr>
          <w:p w:rsidR="00FB4809" w:rsidRDefault="00FB4809" w:rsidP="00FB4809">
            <w:pPr>
              <w:pStyle w:val="libPoemFootnote"/>
            </w:pPr>
            <w:r>
              <w:rPr>
                <w:rtl/>
                <w:lang w:bidi="fa-IR"/>
              </w:rPr>
              <w:t>يا ربّ ردّ راكبي محمّدا</w:t>
            </w:r>
            <w:r w:rsidRPr="00725071">
              <w:rPr>
                <w:rStyle w:val="libPoemTiniChar0"/>
                <w:rtl/>
              </w:rPr>
              <w:br/>
              <w:t> </w:t>
            </w:r>
          </w:p>
        </w:tc>
        <w:tc>
          <w:tcPr>
            <w:tcW w:w="279" w:type="dxa"/>
            <w:shd w:val="clear" w:color="auto" w:fill="auto"/>
          </w:tcPr>
          <w:p w:rsidR="00FB4809" w:rsidRDefault="00FB4809" w:rsidP="00FB4809">
            <w:pPr>
              <w:pStyle w:val="libPoemFootnote"/>
              <w:rPr>
                <w:rtl/>
              </w:rPr>
            </w:pPr>
          </w:p>
        </w:tc>
        <w:tc>
          <w:tcPr>
            <w:tcW w:w="3881" w:type="dxa"/>
            <w:shd w:val="clear" w:color="auto" w:fill="auto"/>
          </w:tcPr>
          <w:p w:rsidR="00FB4809" w:rsidRDefault="00FB4809" w:rsidP="00FB4809">
            <w:pPr>
              <w:pStyle w:val="libPoemFootnote"/>
            </w:pPr>
            <w:r>
              <w:rPr>
                <w:rtl/>
                <w:lang w:bidi="fa-IR"/>
              </w:rPr>
              <w:t>أردده ربّي واصطنع عندي يدا</w:t>
            </w:r>
            <w:r w:rsidRPr="00725071">
              <w:rPr>
                <w:rStyle w:val="libPoemTiniChar0"/>
                <w:rtl/>
              </w:rPr>
              <w:br/>
              <w:t> </w:t>
            </w:r>
          </w:p>
        </w:tc>
      </w:tr>
    </w:tbl>
    <w:p w:rsidR="00271068" w:rsidRDefault="009B1190" w:rsidP="00271068">
      <w:pPr>
        <w:pStyle w:val="libNormal"/>
        <w:rPr>
          <w:lang w:bidi="fa-IR"/>
        </w:rPr>
      </w:pPr>
      <w:r>
        <w:rPr>
          <w:rtl/>
          <w:lang w:bidi="fa-IR"/>
        </w:rPr>
        <w:br w:type="page"/>
      </w:r>
    </w:p>
    <w:p w:rsidR="00F82D4A" w:rsidRDefault="00271068" w:rsidP="00985DA3">
      <w:pPr>
        <w:pStyle w:val="libNormal0"/>
        <w:rPr>
          <w:rtl/>
          <w:lang w:bidi="fa-IR"/>
        </w:rPr>
      </w:pPr>
      <w:r>
        <w:rPr>
          <w:rtl/>
          <w:lang w:bidi="fa-IR"/>
        </w:rPr>
        <w:lastRenderedPageBreak/>
        <w:t>الضلالة في الآية مأخوذة من ( ضلّ الشيء إذا خفي وغاب عن الأعين ) قال سبحانه</w:t>
      </w:r>
      <w:r w:rsidR="005A1951">
        <w:rPr>
          <w:rtl/>
          <w:lang w:bidi="fa-IR"/>
        </w:rPr>
        <w:t>:</w:t>
      </w:r>
      <w:r>
        <w:rPr>
          <w:rtl/>
          <w:lang w:bidi="fa-IR"/>
        </w:rPr>
        <w:t xml:space="preserve"> </w:t>
      </w:r>
      <w:r w:rsidRPr="00985DA3">
        <w:rPr>
          <w:rStyle w:val="libAlaemChar"/>
          <w:rtl/>
        </w:rPr>
        <w:t>(</w:t>
      </w:r>
      <w:r w:rsidRPr="00985DA3">
        <w:rPr>
          <w:rStyle w:val="libAieChar"/>
          <w:rtl/>
        </w:rPr>
        <w:t xml:space="preserve"> أَءِذَا ضَلَلْنَا فِي الأرضِ أَءِنَّا لفي خَلْقٍ جَدِيدٍ </w:t>
      </w:r>
      <w:r w:rsidRPr="00985DA3">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فالإنسان الضال هو الإنسان المخفيّ ذكره</w:t>
      </w:r>
      <w:r w:rsidR="00EC12E1">
        <w:rPr>
          <w:rtl/>
          <w:lang w:bidi="fa-IR"/>
        </w:rPr>
        <w:t xml:space="preserve">، </w:t>
      </w:r>
      <w:r>
        <w:rPr>
          <w:rtl/>
          <w:lang w:bidi="fa-IR"/>
        </w:rPr>
        <w:t>المنسيّ اسمه</w:t>
      </w:r>
      <w:r w:rsidR="00EC12E1">
        <w:rPr>
          <w:rtl/>
          <w:lang w:bidi="fa-IR"/>
        </w:rPr>
        <w:t xml:space="preserve">، </w:t>
      </w:r>
      <w:r>
        <w:rPr>
          <w:rtl/>
          <w:lang w:bidi="fa-IR"/>
        </w:rPr>
        <w:t>لا يعرفه إلاّ القليل من الناس</w:t>
      </w:r>
      <w:r w:rsidR="00EC12E1">
        <w:rPr>
          <w:rtl/>
          <w:lang w:bidi="fa-IR"/>
        </w:rPr>
        <w:t xml:space="preserve">، </w:t>
      </w:r>
      <w:r>
        <w:rPr>
          <w:rtl/>
          <w:lang w:bidi="fa-IR"/>
        </w:rPr>
        <w:t>ولا يهتدي كثير منهم إليه</w:t>
      </w:r>
      <w:r w:rsidR="00EC12E1">
        <w:rPr>
          <w:rtl/>
          <w:lang w:bidi="fa-IR"/>
        </w:rPr>
        <w:t xml:space="preserve">، </w:t>
      </w:r>
      <w:r>
        <w:rPr>
          <w:rtl/>
          <w:lang w:bidi="fa-IR"/>
        </w:rPr>
        <w:t>ولو كان هذا هو المقصود</w:t>
      </w:r>
      <w:r w:rsidR="00EC12E1">
        <w:rPr>
          <w:rtl/>
          <w:lang w:bidi="fa-IR"/>
        </w:rPr>
        <w:t xml:space="preserve">، </w:t>
      </w:r>
      <w:r>
        <w:rPr>
          <w:rtl/>
          <w:lang w:bidi="fa-IR"/>
        </w:rPr>
        <w:t>يكون معناه أنّه سبحانه رفع ذكره وعرّفه بين الناس عندما كان خاملاً ذكره منسيّاً اسمه</w:t>
      </w:r>
      <w:r w:rsidR="00EC12E1">
        <w:rPr>
          <w:rtl/>
          <w:lang w:bidi="fa-IR"/>
        </w:rPr>
        <w:t xml:space="preserve">، </w:t>
      </w:r>
      <w:r>
        <w:rPr>
          <w:rtl/>
          <w:lang w:bidi="fa-IR"/>
        </w:rPr>
        <w:t>ويؤيّد هذا الاحتمال قوله سبحانه في سورة الانشراح التي نزلت لتحليل ما ورد في سورة الضحى قائلاً</w:t>
      </w:r>
      <w:r w:rsidR="005A1951">
        <w:rPr>
          <w:rtl/>
          <w:lang w:bidi="fa-IR"/>
        </w:rPr>
        <w:t>:</w:t>
      </w:r>
    </w:p>
    <w:p w:rsidR="00F82D4A" w:rsidRDefault="00271068" w:rsidP="00271068">
      <w:pPr>
        <w:pStyle w:val="libNormal"/>
        <w:rPr>
          <w:rtl/>
          <w:lang w:bidi="fa-IR"/>
        </w:rPr>
      </w:pPr>
      <w:r w:rsidRPr="00985DA3">
        <w:rPr>
          <w:rStyle w:val="libAlaemChar"/>
          <w:rtl/>
        </w:rPr>
        <w:t>(</w:t>
      </w:r>
      <w:r w:rsidRPr="00985DA3">
        <w:rPr>
          <w:rStyle w:val="libAieChar"/>
          <w:rtl/>
        </w:rPr>
        <w:t xml:space="preserve"> أَلَمْ نَشْرَحْ لَكَ صَدْرَكَ * وَوَضَعْنَا عَنْكَ وِزْرَكَ * الَّذِي أَنْقَضَ ظَهْرَكَ * وَرَفَعْنَا لَكَ ذِكْرَكَ </w:t>
      </w:r>
      <w:r w:rsidRPr="00985DA3">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فرفع ذكره في العالم</w:t>
      </w:r>
      <w:r w:rsidR="00EC12E1">
        <w:rPr>
          <w:rtl/>
          <w:lang w:bidi="fa-IR"/>
        </w:rPr>
        <w:t xml:space="preserve">، </w:t>
      </w:r>
      <w:r>
        <w:rPr>
          <w:rtl/>
          <w:lang w:bidi="fa-IR"/>
        </w:rPr>
        <w:t>عبارة عن هداية الناس إليه ورفع الحواجز بينه وبين الناس</w:t>
      </w:r>
      <w:r w:rsidR="00EC12E1">
        <w:rPr>
          <w:rtl/>
          <w:lang w:bidi="fa-IR"/>
        </w:rPr>
        <w:t xml:space="preserve">، </w:t>
      </w:r>
      <w:r>
        <w:rPr>
          <w:rtl/>
          <w:lang w:bidi="fa-IR"/>
        </w:rPr>
        <w:t>وعلى هذا فالمقصود من ( الهداية ) هو هداية الناس إليه لا هدايته</w:t>
      </w:r>
      <w:r w:rsidR="00EC12E1">
        <w:rPr>
          <w:rtl/>
          <w:lang w:bidi="fa-IR"/>
        </w:rPr>
        <w:t xml:space="preserve">، </w:t>
      </w:r>
      <w:r>
        <w:rPr>
          <w:rtl/>
          <w:lang w:bidi="fa-IR"/>
        </w:rPr>
        <w:t>فكأنّه قال</w:t>
      </w:r>
      <w:r w:rsidR="005A1951">
        <w:rPr>
          <w:rtl/>
          <w:lang w:bidi="fa-IR"/>
        </w:rPr>
        <w:t>:</w:t>
      </w:r>
      <w:r>
        <w:rPr>
          <w:rtl/>
          <w:lang w:bidi="fa-IR"/>
        </w:rPr>
        <w:t xml:space="preserve"> فوجدك ضالاً</w:t>
      </w:r>
      <w:r w:rsidR="00EC12E1">
        <w:rPr>
          <w:rtl/>
          <w:lang w:bidi="fa-IR"/>
        </w:rPr>
        <w:t xml:space="preserve">، </w:t>
      </w:r>
      <w:r>
        <w:rPr>
          <w:rtl/>
          <w:lang w:bidi="fa-IR"/>
        </w:rPr>
        <w:t>خاملاً ذكرك</w:t>
      </w:r>
      <w:r w:rsidR="00EC12E1">
        <w:rPr>
          <w:rtl/>
          <w:lang w:bidi="fa-IR"/>
        </w:rPr>
        <w:t xml:space="preserve">، </w:t>
      </w:r>
      <w:r>
        <w:rPr>
          <w:rtl/>
          <w:lang w:bidi="fa-IR"/>
        </w:rPr>
        <w:t>باهتاً اسمك</w:t>
      </w:r>
      <w:r w:rsidR="00EC12E1">
        <w:rPr>
          <w:rtl/>
          <w:lang w:bidi="fa-IR"/>
        </w:rPr>
        <w:t xml:space="preserve">، </w:t>
      </w:r>
      <w:r>
        <w:rPr>
          <w:rtl/>
          <w:lang w:bidi="fa-IR"/>
        </w:rPr>
        <w:t>فهدى الناس إليك</w:t>
      </w:r>
      <w:r w:rsidR="00EC12E1">
        <w:rPr>
          <w:rtl/>
          <w:lang w:bidi="fa-IR"/>
        </w:rPr>
        <w:t xml:space="preserve">، </w:t>
      </w:r>
      <w:r>
        <w:rPr>
          <w:rtl/>
          <w:lang w:bidi="fa-IR"/>
        </w:rPr>
        <w:t>وسيّر ذكرك في البلاد</w:t>
      </w:r>
      <w:r w:rsidR="00F82D4A">
        <w:rPr>
          <w:rtl/>
          <w:lang w:bidi="fa-IR"/>
        </w:rPr>
        <w:t>.</w:t>
      </w:r>
    </w:p>
    <w:p w:rsidR="00F82D4A" w:rsidRDefault="00271068" w:rsidP="00271068">
      <w:pPr>
        <w:pStyle w:val="libNormal"/>
        <w:rPr>
          <w:rtl/>
          <w:lang w:bidi="fa-IR"/>
        </w:rPr>
      </w:pPr>
      <w:r>
        <w:rPr>
          <w:rtl/>
          <w:lang w:bidi="fa-IR"/>
        </w:rPr>
        <w:t xml:space="preserve">وإلى ذلك يشير الإمام الرضا </w:t>
      </w:r>
      <w:r w:rsidR="00F82D4A" w:rsidRPr="00F82D4A">
        <w:rPr>
          <w:rStyle w:val="libAlaemChar"/>
          <w:rtl/>
        </w:rPr>
        <w:t>عليه‌السلام</w:t>
      </w:r>
      <w:r>
        <w:rPr>
          <w:rtl/>
          <w:lang w:bidi="fa-IR"/>
        </w:rPr>
        <w:t xml:space="preserve"> على ما في خبر ابن الجهم </w:t>
      </w:r>
      <w:r w:rsidR="00F82D4A">
        <w:rPr>
          <w:rtl/>
          <w:lang w:bidi="fa-IR"/>
        </w:rPr>
        <w:t>-</w:t>
      </w:r>
      <w:r>
        <w:rPr>
          <w:rtl/>
          <w:lang w:bidi="fa-IR"/>
        </w:rPr>
        <w:t xml:space="preserve"> بقوله</w:t>
      </w:r>
      <w:r w:rsidR="005A1951">
        <w:rPr>
          <w:rtl/>
          <w:lang w:bidi="fa-IR"/>
        </w:rPr>
        <w:t>:</w:t>
      </w:r>
      <w:r>
        <w:rPr>
          <w:rtl/>
          <w:lang w:bidi="fa-IR"/>
        </w:rPr>
        <w:t xml:space="preserve"> ( قال الله عزّ وجلّ لنبيّه محمد </w:t>
      </w:r>
      <w:r w:rsidR="00933950" w:rsidRPr="00933950">
        <w:rPr>
          <w:rStyle w:val="libAlaemChar"/>
          <w:rtl/>
        </w:rPr>
        <w:t>صلى‌الله‌عليه‌وآله‌وسلم</w:t>
      </w:r>
      <w:r w:rsidR="005A1951">
        <w:rPr>
          <w:rtl/>
          <w:lang w:bidi="fa-IR"/>
        </w:rPr>
        <w:t>:</w:t>
      </w:r>
      <w:r>
        <w:rPr>
          <w:rtl/>
          <w:lang w:bidi="fa-IR"/>
        </w:rPr>
        <w:t xml:space="preserve"> </w:t>
      </w:r>
      <w:r w:rsidRPr="00A140FE">
        <w:rPr>
          <w:rStyle w:val="libAlaemChar"/>
          <w:rtl/>
        </w:rPr>
        <w:t>(</w:t>
      </w:r>
      <w:r w:rsidRPr="00A140FE">
        <w:rPr>
          <w:rStyle w:val="libAieChar"/>
          <w:rtl/>
        </w:rPr>
        <w:t xml:space="preserve"> أَلم يجدك يتيماً فآوى</w:t>
      </w:r>
      <w:r>
        <w:rPr>
          <w:rtl/>
          <w:lang w:bidi="fa-IR"/>
        </w:rPr>
        <w:t xml:space="preserve"> </w:t>
      </w:r>
      <w:r w:rsidRPr="00A140FE">
        <w:rPr>
          <w:rStyle w:val="libAlaemChar"/>
          <w:rtl/>
        </w:rPr>
        <w:t>)</w:t>
      </w:r>
      <w:r>
        <w:rPr>
          <w:rtl/>
          <w:lang w:bidi="fa-IR"/>
        </w:rPr>
        <w:t xml:space="preserve"> يقول</w:t>
      </w:r>
      <w:r w:rsidR="005A1951">
        <w:rPr>
          <w:rtl/>
          <w:lang w:bidi="fa-IR"/>
        </w:rPr>
        <w:t>:</w:t>
      </w:r>
      <w:r>
        <w:rPr>
          <w:rtl/>
          <w:lang w:bidi="fa-IR"/>
        </w:rPr>
        <w:t xml:space="preserve"> </w:t>
      </w:r>
      <w:r w:rsidRPr="00A140FE">
        <w:rPr>
          <w:rStyle w:val="libAlaemChar"/>
          <w:rtl/>
        </w:rPr>
        <w:t>(</w:t>
      </w:r>
      <w:r w:rsidRPr="00A140FE">
        <w:rPr>
          <w:rStyle w:val="libAieChar"/>
          <w:rtl/>
        </w:rPr>
        <w:t xml:space="preserve"> ألم يجدك</w:t>
      </w:r>
      <w:r>
        <w:rPr>
          <w:rtl/>
          <w:lang w:bidi="fa-IR"/>
        </w:rPr>
        <w:t xml:space="preserve"> </w:t>
      </w:r>
      <w:r w:rsidRPr="00A140FE">
        <w:rPr>
          <w:rStyle w:val="libAlaemChar"/>
          <w:rtl/>
        </w:rPr>
        <w:t>)</w:t>
      </w:r>
      <w:r>
        <w:rPr>
          <w:rtl/>
          <w:lang w:bidi="fa-IR"/>
        </w:rPr>
        <w:t xml:space="preserve"> وحيداً </w:t>
      </w:r>
      <w:r w:rsidRPr="00A140FE">
        <w:rPr>
          <w:rStyle w:val="libAlaemChar"/>
          <w:rtl/>
        </w:rPr>
        <w:t>(</w:t>
      </w:r>
      <w:r w:rsidRPr="00A140FE">
        <w:rPr>
          <w:rStyle w:val="libAieChar"/>
          <w:rtl/>
        </w:rPr>
        <w:t xml:space="preserve"> فآوى</w:t>
      </w:r>
      <w:r>
        <w:rPr>
          <w:rtl/>
          <w:lang w:bidi="fa-IR"/>
        </w:rPr>
        <w:t xml:space="preserve"> </w:t>
      </w:r>
      <w:r w:rsidRPr="00A140FE">
        <w:rPr>
          <w:rStyle w:val="libAlaemChar"/>
          <w:rtl/>
        </w:rPr>
        <w:t>)</w:t>
      </w:r>
      <w:r>
        <w:rPr>
          <w:rtl/>
          <w:lang w:bidi="fa-IR"/>
        </w:rPr>
        <w:t xml:space="preserve"> إليك الناس </w:t>
      </w:r>
      <w:r w:rsidRPr="00A140FE">
        <w:rPr>
          <w:rStyle w:val="libAlaemChar"/>
          <w:rtl/>
        </w:rPr>
        <w:t>(</w:t>
      </w:r>
      <w:r w:rsidRPr="00A140FE">
        <w:rPr>
          <w:rStyle w:val="libAieChar"/>
          <w:rtl/>
        </w:rPr>
        <w:t xml:space="preserve"> ووجدك ضالاً</w:t>
      </w:r>
      <w:r>
        <w:rPr>
          <w:rtl/>
          <w:lang w:bidi="fa-IR"/>
        </w:rPr>
        <w:t xml:space="preserve"> </w:t>
      </w:r>
      <w:r w:rsidRPr="00A140FE">
        <w:rPr>
          <w:rStyle w:val="libAlaemChar"/>
          <w:rtl/>
        </w:rPr>
        <w:t>)</w:t>
      </w:r>
      <w:r>
        <w:rPr>
          <w:rtl/>
          <w:lang w:bidi="fa-IR"/>
        </w:rPr>
        <w:t xml:space="preserve"> يعني عند قومك </w:t>
      </w:r>
      <w:r w:rsidRPr="00A140FE">
        <w:rPr>
          <w:rStyle w:val="libAlaemChar"/>
          <w:rtl/>
        </w:rPr>
        <w:t>(</w:t>
      </w:r>
      <w:r w:rsidRPr="00A140FE">
        <w:rPr>
          <w:rStyle w:val="libAieChar"/>
          <w:rtl/>
        </w:rPr>
        <w:t xml:space="preserve"> فهدى</w:t>
      </w:r>
      <w:r>
        <w:rPr>
          <w:rtl/>
          <w:lang w:bidi="fa-IR"/>
        </w:rPr>
        <w:t xml:space="preserve"> </w:t>
      </w:r>
      <w:r w:rsidRPr="00A140FE">
        <w:rPr>
          <w:rStyle w:val="libAlaemChar"/>
          <w:rtl/>
        </w:rPr>
        <w:t>)</w:t>
      </w:r>
      <w:r>
        <w:rPr>
          <w:rtl/>
          <w:lang w:bidi="fa-IR"/>
        </w:rPr>
        <w:t xml:space="preserve"> أي هداهم إلى معرفتك )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هذه هي المحتملات المعقولة في الآية ولا يدل واحد منها على ما تتبنّاه المخطِّئة وإن كان الأظهر هو الأوّل</w:t>
      </w:r>
      <w:r w:rsidR="00F82D4A">
        <w:rPr>
          <w:rtl/>
          <w:lang w:bidi="fa-IR"/>
        </w:rPr>
        <w:t>.</w:t>
      </w:r>
    </w:p>
    <w:p w:rsidR="00271068" w:rsidRDefault="00271068" w:rsidP="00271068">
      <w:pPr>
        <w:pStyle w:val="libNormal"/>
        <w:rPr>
          <w:lang w:bidi="fa-IR"/>
        </w:rPr>
      </w:pPr>
      <w:r>
        <w:rPr>
          <w:rtl/>
          <w:lang w:bidi="fa-IR"/>
        </w:rPr>
        <w:t>ويعجبني في المقام ما ذكره الشيخ محمد عبده في ( رسالة التوحيد ) فقال</w:t>
      </w:r>
      <w:r w:rsidR="005A1951">
        <w:rPr>
          <w:rtl/>
          <w:lang w:bidi="fa-IR"/>
        </w:rPr>
        <w:t>:</w:t>
      </w:r>
    </w:p>
    <w:p w:rsidR="00271068" w:rsidRDefault="00F82D4A" w:rsidP="00F82D4A">
      <w:pPr>
        <w:pStyle w:val="libLine"/>
        <w:rPr>
          <w:lang w:bidi="fa-IR"/>
        </w:rPr>
      </w:pPr>
      <w:r w:rsidRPr="00F82D4A">
        <w:rPr>
          <w:rtl/>
          <w:lang w:bidi="fa-IR"/>
        </w:rPr>
        <w:t>____________________</w:t>
      </w:r>
    </w:p>
    <w:p w:rsidR="00F82D4A" w:rsidRDefault="00271068" w:rsidP="00985DA3">
      <w:pPr>
        <w:pStyle w:val="libFootnote0"/>
        <w:rPr>
          <w:rtl/>
          <w:lang w:bidi="fa-IR"/>
        </w:rPr>
      </w:pPr>
      <w:r>
        <w:rPr>
          <w:rtl/>
          <w:lang w:bidi="fa-IR"/>
        </w:rPr>
        <w:t xml:space="preserve">1 </w:t>
      </w:r>
      <w:r w:rsidR="00F82D4A">
        <w:rPr>
          <w:rtl/>
          <w:lang w:bidi="fa-IR"/>
        </w:rPr>
        <w:t>-</w:t>
      </w:r>
      <w:r>
        <w:rPr>
          <w:rtl/>
          <w:lang w:bidi="fa-IR"/>
        </w:rPr>
        <w:t xml:space="preserve"> السجدة</w:t>
      </w:r>
      <w:r w:rsidR="005A1951">
        <w:rPr>
          <w:rtl/>
          <w:lang w:bidi="fa-IR"/>
        </w:rPr>
        <w:t>:</w:t>
      </w:r>
      <w:r>
        <w:rPr>
          <w:rtl/>
          <w:lang w:bidi="fa-IR"/>
        </w:rPr>
        <w:t xml:space="preserve"> 10</w:t>
      </w:r>
      <w:r w:rsidR="00F82D4A">
        <w:rPr>
          <w:rtl/>
          <w:lang w:bidi="fa-IR"/>
        </w:rPr>
        <w:t>.</w:t>
      </w:r>
    </w:p>
    <w:p w:rsidR="00F82D4A" w:rsidRDefault="00271068" w:rsidP="00985DA3">
      <w:pPr>
        <w:pStyle w:val="libFootnote0"/>
        <w:rPr>
          <w:rtl/>
          <w:lang w:bidi="fa-IR"/>
        </w:rPr>
      </w:pPr>
      <w:r>
        <w:rPr>
          <w:rtl/>
          <w:lang w:bidi="fa-IR"/>
        </w:rPr>
        <w:t xml:space="preserve">2 </w:t>
      </w:r>
      <w:r w:rsidR="00F82D4A">
        <w:rPr>
          <w:rtl/>
          <w:lang w:bidi="fa-IR"/>
        </w:rPr>
        <w:t>-</w:t>
      </w:r>
      <w:r>
        <w:rPr>
          <w:rtl/>
          <w:lang w:bidi="fa-IR"/>
        </w:rPr>
        <w:t xml:space="preserve"> الانشراح</w:t>
      </w:r>
      <w:r w:rsidR="005A1951">
        <w:rPr>
          <w:rtl/>
          <w:lang w:bidi="fa-IR"/>
        </w:rPr>
        <w:t>:</w:t>
      </w:r>
      <w:r>
        <w:rPr>
          <w:rtl/>
          <w:lang w:bidi="fa-IR"/>
        </w:rPr>
        <w:t xml:space="preserve"> 1 </w:t>
      </w:r>
      <w:r w:rsidR="00F82D4A">
        <w:rPr>
          <w:rtl/>
          <w:lang w:bidi="fa-IR"/>
        </w:rPr>
        <w:t>-</w:t>
      </w:r>
      <w:r>
        <w:rPr>
          <w:rtl/>
          <w:lang w:bidi="fa-IR"/>
        </w:rPr>
        <w:t xml:space="preserve"> 4</w:t>
      </w:r>
      <w:r w:rsidR="00F82D4A">
        <w:rPr>
          <w:rtl/>
          <w:lang w:bidi="fa-IR"/>
        </w:rPr>
        <w:t>.</w:t>
      </w:r>
    </w:p>
    <w:p w:rsidR="00F82D4A" w:rsidRDefault="00271068" w:rsidP="00985DA3">
      <w:pPr>
        <w:pStyle w:val="libFootnote0"/>
        <w:rPr>
          <w:rtl/>
          <w:lang w:bidi="fa-IR"/>
        </w:rPr>
      </w:pPr>
      <w:r>
        <w:rPr>
          <w:rtl/>
          <w:lang w:bidi="fa-IR"/>
        </w:rPr>
        <w:t xml:space="preserve">3 </w:t>
      </w:r>
      <w:r w:rsidR="00F82D4A">
        <w:rPr>
          <w:rtl/>
          <w:lang w:bidi="fa-IR"/>
        </w:rPr>
        <w:t>-</w:t>
      </w:r>
      <w:r>
        <w:rPr>
          <w:rtl/>
          <w:lang w:bidi="fa-IR"/>
        </w:rPr>
        <w:t xml:space="preserve"> البحار</w:t>
      </w:r>
      <w:r w:rsidR="005A1951">
        <w:rPr>
          <w:rtl/>
          <w:lang w:bidi="fa-IR"/>
        </w:rPr>
        <w:t>:</w:t>
      </w:r>
      <w:r>
        <w:rPr>
          <w:rtl/>
          <w:lang w:bidi="fa-IR"/>
        </w:rPr>
        <w:t xml:space="preserve"> 16</w:t>
      </w:r>
      <w:r w:rsidR="00570E2A">
        <w:rPr>
          <w:rtl/>
          <w:lang w:bidi="fa-IR"/>
        </w:rPr>
        <w:t>/</w:t>
      </w:r>
      <w:r>
        <w:rPr>
          <w:rtl/>
          <w:lang w:bidi="fa-IR"/>
        </w:rPr>
        <w:t>142</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FF24DE">
      <w:pPr>
        <w:pStyle w:val="libNormal0"/>
        <w:rPr>
          <w:rtl/>
          <w:lang w:bidi="fa-IR"/>
        </w:rPr>
      </w:pPr>
      <w:r>
        <w:rPr>
          <w:rtl/>
          <w:lang w:bidi="fa-IR"/>
        </w:rPr>
        <w:lastRenderedPageBreak/>
        <w:t>وفي السنة السادسة من عمره فقد والدته أيضاً فاحتضنه جدّه عبد المطلب</w:t>
      </w:r>
      <w:r w:rsidR="00EC12E1">
        <w:rPr>
          <w:rtl/>
          <w:lang w:bidi="fa-IR"/>
        </w:rPr>
        <w:t xml:space="preserve">، </w:t>
      </w:r>
      <w:r>
        <w:rPr>
          <w:rtl/>
          <w:lang w:bidi="fa-IR"/>
        </w:rPr>
        <w:t>وبعد سنتين من كفالته</w:t>
      </w:r>
      <w:r w:rsidR="00EC12E1">
        <w:rPr>
          <w:rtl/>
          <w:lang w:bidi="fa-IR"/>
        </w:rPr>
        <w:t xml:space="preserve">، </w:t>
      </w:r>
      <w:r>
        <w:rPr>
          <w:rtl/>
          <w:lang w:bidi="fa-IR"/>
        </w:rPr>
        <w:t>توفّي جدّه</w:t>
      </w:r>
      <w:r w:rsidR="00EC12E1">
        <w:rPr>
          <w:rtl/>
          <w:lang w:bidi="fa-IR"/>
        </w:rPr>
        <w:t xml:space="preserve">، </w:t>
      </w:r>
      <w:r>
        <w:rPr>
          <w:rtl/>
          <w:lang w:bidi="fa-IR"/>
        </w:rPr>
        <w:t>فكفله من بعده عمّه أبو طالب وكان شهماً كريماً غير أنّه كان من الفقر بحيث لا يملك كفاف أهله</w:t>
      </w:r>
      <w:r w:rsidR="00F82D4A">
        <w:rPr>
          <w:rtl/>
          <w:lang w:bidi="fa-IR"/>
        </w:rPr>
        <w:t>.</w:t>
      </w:r>
    </w:p>
    <w:p w:rsidR="00F82D4A" w:rsidRDefault="00271068" w:rsidP="00271068">
      <w:pPr>
        <w:pStyle w:val="libNormal"/>
        <w:rPr>
          <w:rtl/>
          <w:lang w:bidi="fa-IR"/>
        </w:rPr>
      </w:pPr>
      <w:r>
        <w:rPr>
          <w:rtl/>
          <w:lang w:bidi="fa-IR"/>
        </w:rPr>
        <w:t xml:space="preserve">وكان </w:t>
      </w:r>
      <w:r w:rsidR="00933950" w:rsidRPr="00933950">
        <w:rPr>
          <w:rStyle w:val="libAlaemChar"/>
          <w:rtl/>
        </w:rPr>
        <w:t>صلى‌الله‌عليه‌وآله‌وسلم</w:t>
      </w:r>
      <w:r>
        <w:rPr>
          <w:rtl/>
          <w:lang w:bidi="fa-IR"/>
        </w:rPr>
        <w:t xml:space="preserve"> من بني عمّه وصبية قومه</w:t>
      </w:r>
      <w:r w:rsidR="00EC12E1">
        <w:rPr>
          <w:rtl/>
          <w:lang w:bidi="fa-IR"/>
        </w:rPr>
        <w:t xml:space="preserve">، </w:t>
      </w:r>
      <w:r>
        <w:rPr>
          <w:rtl/>
          <w:lang w:bidi="fa-IR"/>
        </w:rPr>
        <w:t>كأحدهم على ما به من يتم</w:t>
      </w:r>
      <w:r w:rsidR="00EC12E1">
        <w:rPr>
          <w:rtl/>
          <w:lang w:bidi="fa-IR"/>
        </w:rPr>
        <w:t xml:space="preserve">، </w:t>
      </w:r>
      <w:r>
        <w:rPr>
          <w:rtl/>
          <w:lang w:bidi="fa-IR"/>
        </w:rPr>
        <w:t>فقد فيه الأبوين معاً</w:t>
      </w:r>
      <w:r w:rsidR="00EC12E1">
        <w:rPr>
          <w:rtl/>
          <w:lang w:bidi="fa-IR"/>
        </w:rPr>
        <w:t xml:space="preserve">، </w:t>
      </w:r>
      <w:r>
        <w:rPr>
          <w:rtl/>
          <w:lang w:bidi="fa-IR"/>
        </w:rPr>
        <w:t>وفقر لم يسلم منه الكافل والمكفول</w:t>
      </w:r>
      <w:r w:rsidR="00EC12E1">
        <w:rPr>
          <w:rtl/>
          <w:lang w:bidi="fa-IR"/>
        </w:rPr>
        <w:t xml:space="preserve">، </w:t>
      </w:r>
      <w:r>
        <w:rPr>
          <w:rtl/>
          <w:lang w:bidi="fa-IR"/>
        </w:rPr>
        <w:t>ولم يقم على تربيته مهذِّب</w:t>
      </w:r>
      <w:r w:rsidR="00EC12E1">
        <w:rPr>
          <w:rtl/>
          <w:lang w:bidi="fa-IR"/>
        </w:rPr>
        <w:t xml:space="preserve">، </w:t>
      </w:r>
      <w:r>
        <w:rPr>
          <w:rtl/>
          <w:lang w:bidi="fa-IR"/>
        </w:rPr>
        <w:t>ولم يعن بتثقيفه مؤدِّب بين أتراب من نبت الجاهلية</w:t>
      </w:r>
      <w:r w:rsidR="00EC12E1">
        <w:rPr>
          <w:rtl/>
          <w:lang w:bidi="fa-IR"/>
        </w:rPr>
        <w:t xml:space="preserve">، </w:t>
      </w:r>
      <w:r>
        <w:rPr>
          <w:rtl/>
          <w:lang w:bidi="fa-IR"/>
        </w:rPr>
        <w:t>وعشراء من خلفاء الوثنية</w:t>
      </w:r>
      <w:r w:rsidR="00EC12E1">
        <w:rPr>
          <w:rtl/>
          <w:lang w:bidi="fa-IR"/>
        </w:rPr>
        <w:t xml:space="preserve">، </w:t>
      </w:r>
      <w:r>
        <w:rPr>
          <w:rtl/>
          <w:lang w:bidi="fa-IR"/>
        </w:rPr>
        <w:t>وأولياء من عبدة الأوهام</w:t>
      </w:r>
      <w:r w:rsidR="00EC12E1">
        <w:rPr>
          <w:rtl/>
          <w:lang w:bidi="fa-IR"/>
        </w:rPr>
        <w:t xml:space="preserve">، </w:t>
      </w:r>
      <w:r>
        <w:rPr>
          <w:rtl/>
          <w:lang w:bidi="fa-IR"/>
        </w:rPr>
        <w:t>وأقرباء من حفدة الأصنام</w:t>
      </w:r>
      <w:r w:rsidR="00EC12E1">
        <w:rPr>
          <w:rtl/>
          <w:lang w:bidi="fa-IR"/>
        </w:rPr>
        <w:t xml:space="preserve">، </w:t>
      </w:r>
      <w:r>
        <w:rPr>
          <w:rtl/>
          <w:lang w:bidi="fa-IR"/>
        </w:rPr>
        <w:t>غير أنّه مع ذلك كان ينمو ويتكامل بدناً وعقلاً وفضيلة وأدباً</w:t>
      </w:r>
      <w:r w:rsidR="00EC12E1">
        <w:rPr>
          <w:rtl/>
          <w:lang w:bidi="fa-IR"/>
        </w:rPr>
        <w:t xml:space="preserve">، </w:t>
      </w:r>
      <w:r>
        <w:rPr>
          <w:rtl/>
          <w:lang w:bidi="fa-IR"/>
        </w:rPr>
        <w:t>حتى عرف بين أهل مكّة وهو في ريعان شبابه بالأمين</w:t>
      </w:r>
      <w:r w:rsidR="00EC12E1">
        <w:rPr>
          <w:rtl/>
          <w:lang w:bidi="fa-IR"/>
        </w:rPr>
        <w:t xml:space="preserve">، </w:t>
      </w:r>
      <w:r>
        <w:rPr>
          <w:rtl/>
          <w:lang w:bidi="fa-IR"/>
        </w:rPr>
        <w:t>أدب إلهي لم تجر العادة بأن تزين به نفوس الأيتام من الفقراء خصوصاً مع فقر القوّام</w:t>
      </w:r>
      <w:r w:rsidR="00EC12E1">
        <w:rPr>
          <w:rtl/>
          <w:lang w:bidi="fa-IR"/>
        </w:rPr>
        <w:t xml:space="preserve">، </w:t>
      </w:r>
      <w:r>
        <w:rPr>
          <w:rtl/>
          <w:lang w:bidi="fa-IR"/>
        </w:rPr>
        <w:t xml:space="preserve">فاكتهل </w:t>
      </w:r>
      <w:r w:rsidR="00933950" w:rsidRPr="00933950">
        <w:rPr>
          <w:rStyle w:val="libAlaemChar"/>
          <w:rtl/>
        </w:rPr>
        <w:t>صلى‌الله‌عليه‌وآله‌وسلم</w:t>
      </w:r>
      <w:r>
        <w:rPr>
          <w:rtl/>
          <w:lang w:bidi="fa-IR"/>
        </w:rPr>
        <w:t xml:space="preserve"> كاملاً والقوم ناقصون</w:t>
      </w:r>
      <w:r w:rsidR="00EC12E1">
        <w:rPr>
          <w:rtl/>
          <w:lang w:bidi="fa-IR"/>
        </w:rPr>
        <w:t xml:space="preserve">، </w:t>
      </w:r>
      <w:r>
        <w:rPr>
          <w:rtl/>
          <w:lang w:bidi="fa-IR"/>
        </w:rPr>
        <w:t>رفيعاً والقوم منحطّون</w:t>
      </w:r>
      <w:r w:rsidR="00EC12E1">
        <w:rPr>
          <w:rtl/>
          <w:lang w:bidi="fa-IR"/>
        </w:rPr>
        <w:t xml:space="preserve">، </w:t>
      </w:r>
      <w:r>
        <w:rPr>
          <w:rtl/>
          <w:lang w:bidi="fa-IR"/>
        </w:rPr>
        <w:t>موحِّداً وهم وثنيّون</w:t>
      </w:r>
      <w:r w:rsidR="00EC12E1">
        <w:rPr>
          <w:rtl/>
          <w:lang w:bidi="fa-IR"/>
        </w:rPr>
        <w:t xml:space="preserve">، </w:t>
      </w:r>
      <w:r>
        <w:rPr>
          <w:rtl/>
          <w:lang w:bidi="fa-IR"/>
        </w:rPr>
        <w:t>سلماً وهم شاغبون</w:t>
      </w:r>
      <w:r w:rsidR="00EC12E1">
        <w:rPr>
          <w:rtl/>
          <w:lang w:bidi="fa-IR"/>
        </w:rPr>
        <w:t xml:space="preserve">، </w:t>
      </w:r>
      <w:r>
        <w:rPr>
          <w:rtl/>
          <w:lang w:bidi="fa-IR"/>
        </w:rPr>
        <w:t>صحيح الاعتقاد وهم واهمون</w:t>
      </w:r>
      <w:r w:rsidR="00EC12E1">
        <w:rPr>
          <w:rtl/>
          <w:lang w:bidi="fa-IR"/>
        </w:rPr>
        <w:t xml:space="preserve">، </w:t>
      </w:r>
      <w:r>
        <w:rPr>
          <w:rtl/>
          <w:lang w:bidi="fa-IR"/>
        </w:rPr>
        <w:t>مطبوعاً على الخير وهم به جاهلون</w:t>
      </w:r>
      <w:r w:rsidR="00EC12E1">
        <w:rPr>
          <w:rtl/>
          <w:lang w:bidi="fa-IR"/>
        </w:rPr>
        <w:t xml:space="preserve">، </w:t>
      </w:r>
      <w:r>
        <w:rPr>
          <w:rtl/>
          <w:lang w:bidi="fa-IR"/>
        </w:rPr>
        <w:t>وعن سبيله عادلون</w:t>
      </w:r>
      <w:r w:rsidR="00F82D4A">
        <w:rPr>
          <w:rtl/>
          <w:lang w:bidi="fa-IR"/>
        </w:rPr>
        <w:t>.</w:t>
      </w:r>
    </w:p>
    <w:p w:rsidR="00F82D4A" w:rsidRDefault="00271068" w:rsidP="00271068">
      <w:pPr>
        <w:pStyle w:val="libNormal"/>
        <w:rPr>
          <w:rtl/>
          <w:lang w:bidi="fa-IR"/>
        </w:rPr>
      </w:pPr>
      <w:r>
        <w:rPr>
          <w:rtl/>
          <w:lang w:bidi="fa-IR"/>
        </w:rPr>
        <w:t>من السنن المعروفة أنّ يتيماً فقيراً أُميّاً مثله تنطبع نفسه بما تراه من أوّل نشأته إلى زمن كهولته</w:t>
      </w:r>
      <w:r w:rsidR="00EC12E1">
        <w:rPr>
          <w:rtl/>
          <w:lang w:bidi="fa-IR"/>
        </w:rPr>
        <w:t xml:space="preserve">، </w:t>
      </w:r>
      <w:r>
        <w:rPr>
          <w:rtl/>
          <w:lang w:bidi="fa-IR"/>
        </w:rPr>
        <w:t>ويتأثّر عقله بما يسمعه ممّن يخالطه</w:t>
      </w:r>
      <w:r w:rsidR="00EC12E1">
        <w:rPr>
          <w:rtl/>
          <w:lang w:bidi="fa-IR"/>
        </w:rPr>
        <w:t xml:space="preserve">، </w:t>
      </w:r>
      <w:r>
        <w:rPr>
          <w:rtl/>
          <w:lang w:bidi="fa-IR"/>
        </w:rPr>
        <w:t>ولا سيّما إن كان من ذوي قرابته</w:t>
      </w:r>
      <w:r w:rsidR="00EC12E1">
        <w:rPr>
          <w:rtl/>
          <w:lang w:bidi="fa-IR"/>
        </w:rPr>
        <w:t xml:space="preserve">، </w:t>
      </w:r>
      <w:r>
        <w:rPr>
          <w:rtl/>
          <w:lang w:bidi="fa-IR"/>
        </w:rPr>
        <w:t>وأهل عصبته</w:t>
      </w:r>
      <w:r w:rsidR="00EC12E1">
        <w:rPr>
          <w:rtl/>
          <w:lang w:bidi="fa-IR"/>
        </w:rPr>
        <w:t xml:space="preserve">، </w:t>
      </w:r>
      <w:r>
        <w:rPr>
          <w:rtl/>
          <w:lang w:bidi="fa-IR"/>
        </w:rPr>
        <w:t>ولا كتاب يرشده ولا أُستاذ ينبّهه</w:t>
      </w:r>
      <w:r w:rsidR="00EC12E1">
        <w:rPr>
          <w:rtl/>
          <w:lang w:bidi="fa-IR"/>
        </w:rPr>
        <w:t xml:space="preserve">، </w:t>
      </w:r>
      <w:r>
        <w:rPr>
          <w:rtl/>
          <w:lang w:bidi="fa-IR"/>
        </w:rPr>
        <w:t>ولا عضد إذا عزم يؤيّده</w:t>
      </w:r>
      <w:r w:rsidR="00EC12E1">
        <w:rPr>
          <w:rtl/>
          <w:lang w:bidi="fa-IR"/>
        </w:rPr>
        <w:t xml:space="preserve">، </w:t>
      </w:r>
      <w:r>
        <w:rPr>
          <w:rtl/>
          <w:lang w:bidi="fa-IR"/>
        </w:rPr>
        <w:t>فلو جرى الأمر فيه على مجاري السنن لنشأ على عقائدهم</w:t>
      </w:r>
      <w:r w:rsidR="00EC12E1">
        <w:rPr>
          <w:rtl/>
          <w:lang w:bidi="fa-IR"/>
        </w:rPr>
        <w:t xml:space="preserve">، </w:t>
      </w:r>
      <w:r>
        <w:rPr>
          <w:rtl/>
          <w:lang w:bidi="fa-IR"/>
        </w:rPr>
        <w:t>وأخذ بمذاهبهم</w:t>
      </w:r>
      <w:r w:rsidR="00EC12E1">
        <w:rPr>
          <w:rtl/>
          <w:lang w:bidi="fa-IR"/>
        </w:rPr>
        <w:t xml:space="preserve">، </w:t>
      </w:r>
      <w:r>
        <w:rPr>
          <w:rtl/>
          <w:lang w:bidi="fa-IR"/>
        </w:rPr>
        <w:t>إلى أن يبلغ مبلغ الرجال</w:t>
      </w:r>
      <w:r w:rsidR="00EC12E1">
        <w:rPr>
          <w:rtl/>
          <w:lang w:bidi="fa-IR"/>
        </w:rPr>
        <w:t xml:space="preserve">، </w:t>
      </w:r>
      <w:r>
        <w:rPr>
          <w:rtl/>
          <w:lang w:bidi="fa-IR"/>
        </w:rPr>
        <w:t>ويكون للفكر والنظر مجال</w:t>
      </w:r>
      <w:r w:rsidR="00EC12E1">
        <w:rPr>
          <w:rtl/>
          <w:lang w:bidi="fa-IR"/>
        </w:rPr>
        <w:t xml:space="preserve">، </w:t>
      </w:r>
      <w:r>
        <w:rPr>
          <w:rtl/>
          <w:lang w:bidi="fa-IR"/>
        </w:rPr>
        <w:t>فيرجع إلى مخالفتهم</w:t>
      </w:r>
      <w:r w:rsidR="00EC12E1">
        <w:rPr>
          <w:rtl/>
          <w:lang w:bidi="fa-IR"/>
        </w:rPr>
        <w:t xml:space="preserve">، </w:t>
      </w:r>
      <w:r>
        <w:rPr>
          <w:rtl/>
          <w:lang w:bidi="fa-IR"/>
        </w:rPr>
        <w:t>إذا قام له الدليل على خلاف ضلالاتهم كما فعل القليل ممّن كانوا على عهده</w:t>
      </w:r>
      <w:r w:rsidR="00EC12E1">
        <w:rPr>
          <w:rtl/>
          <w:lang w:bidi="fa-IR"/>
        </w:rPr>
        <w:t xml:space="preserve">، </w:t>
      </w:r>
      <w:r>
        <w:rPr>
          <w:rtl/>
          <w:lang w:bidi="fa-IR"/>
        </w:rPr>
        <w:t>ولكنّ الأمر لم يجر على سنّته</w:t>
      </w:r>
      <w:r w:rsidR="00EC12E1">
        <w:rPr>
          <w:rtl/>
          <w:lang w:bidi="fa-IR"/>
        </w:rPr>
        <w:t xml:space="preserve">، </w:t>
      </w:r>
      <w:r>
        <w:rPr>
          <w:rtl/>
          <w:lang w:bidi="fa-IR"/>
        </w:rPr>
        <w:t>بل بغضت إليه الوثنية من مبدأ عمره</w:t>
      </w:r>
      <w:r w:rsidR="00EC12E1">
        <w:rPr>
          <w:rtl/>
          <w:lang w:bidi="fa-IR"/>
        </w:rPr>
        <w:t xml:space="preserve">، </w:t>
      </w:r>
      <w:r>
        <w:rPr>
          <w:rtl/>
          <w:lang w:bidi="fa-IR"/>
        </w:rPr>
        <w:t>فعاجلته طهارة العقيدة</w:t>
      </w:r>
      <w:r w:rsidR="00EC12E1">
        <w:rPr>
          <w:rtl/>
          <w:lang w:bidi="fa-IR"/>
        </w:rPr>
        <w:t xml:space="preserve">، </w:t>
      </w:r>
      <w:r>
        <w:rPr>
          <w:rtl/>
          <w:lang w:bidi="fa-IR"/>
        </w:rPr>
        <w:t>كما بادره حسن الخليقة</w:t>
      </w:r>
      <w:r w:rsidR="00EC12E1">
        <w:rPr>
          <w:rtl/>
          <w:lang w:bidi="fa-IR"/>
        </w:rPr>
        <w:t xml:space="preserve">، </w:t>
      </w:r>
      <w:r>
        <w:rPr>
          <w:rtl/>
          <w:lang w:bidi="fa-IR"/>
        </w:rPr>
        <w:t>وما جاء في الكتاب من قوله</w:t>
      </w:r>
      <w:r w:rsidR="005A1951">
        <w:rPr>
          <w:rtl/>
          <w:lang w:bidi="fa-IR"/>
        </w:rPr>
        <w:t>:</w:t>
      </w:r>
      <w:r>
        <w:rPr>
          <w:rtl/>
          <w:lang w:bidi="fa-IR"/>
        </w:rPr>
        <w:t xml:space="preserve"> </w:t>
      </w:r>
      <w:r w:rsidRPr="00FF24DE">
        <w:rPr>
          <w:rStyle w:val="libAlaemChar"/>
          <w:rtl/>
        </w:rPr>
        <w:t>(</w:t>
      </w:r>
      <w:r w:rsidRPr="00FF24DE">
        <w:rPr>
          <w:rStyle w:val="libAieChar"/>
          <w:rtl/>
        </w:rPr>
        <w:t xml:space="preserve"> وَوَجَدَكَ ضَالاًّ فَهَدَى </w:t>
      </w:r>
      <w:r w:rsidRPr="00FF24DE">
        <w:rPr>
          <w:rStyle w:val="libAlaemChar"/>
          <w:rtl/>
        </w:rPr>
        <w:t>)</w:t>
      </w:r>
      <w:r>
        <w:rPr>
          <w:rtl/>
          <w:lang w:bidi="fa-IR"/>
        </w:rPr>
        <w:t xml:space="preserve"> لا يفهم منه أنّه كان على وثنية قبل الاهتداء إلى التوحيد</w:t>
      </w:r>
      <w:r w:rsidR="00EC12E1">
        <w:rPr>
          <w:rtl/>
          <w:lang w:bidi="fa-IR"/>
        </w:rPr>
        <w:t xml:space="preserve">، </w:t>
      </w:r>
      <w:r>
        <w:rPr>
          <w:rtl/>
          <w:lang w:bidi="fa-IR"/>
        </w:rPr>
        <w:t>أو على غير السبيل القويم</w:t>
      </w:r>
    </w:p>
    <w:p w:rsidR="00271068" w:rsidRDefault="009B1190" w:rsidP="00271068">
      <w:pPr>
        <w:pStyle w:val="libNormal"/>
        <w:rPr>
          <w:lang w:bidi="fa-IR"/>
        </w:rPr>
      </w:pPr>
      <w:r>
        <w:rPr>
          <w:rtl/>
          <w:lang w:bidi="fa-IR"/>
        </w:rPr>
        <w:br w:type="page"/>
      </w:r>
    </w:p>
    <w:p w:rsidR="00F82D4A" w:rsidRDefault="00271068" w:rsidP="00FF24DE">
      <w:pPr>
        <w:pStyle w:val="libNormal0"/>
        <w:rPr>
          <w:rtl/>
          <w:lang w:bidi="fa-IR"/>
        </w:rPr>
      </w:pPr>
      <w:r>
        <w:rPr>
          <w:rtl/>
          <w:lang w:bidi="fa-IR"/>
        </w:rPr>
        <w:lastRenderedPageBreak/>
        <w:t>قبل الخلق العظيم</w:t>
      </w:r>
      <w:r w:rsidR="00EC12E1">
        <w:rPr>
          <w:rtl/>
          <w:lang w:bidi="fa-IR"/>
        </w:rPr>
        <w:t xml:space="preserve">، </w:t>
      </w:r>
      <w:r>
        <w:rPr>
          <w:rtl/>
          <w:lang w:bidi="fa-IR"/>
        </w:rPr>
        <w:t>حاش لله</w:t>
      </w:r>
      <w:r w:rsidR="00EC12E1">
        <w:rPr>
          <w:rtl/>
          <w:lang w:bidi="fa-IR"/>
        </w:rPr>
        <w:t xml:space="preserve">، </w:t>
      </w:r>
      <w:r>
        <w:rPr>
          <w:rtl/>
          <w:lang w:bidi="fa-IR"/>
        </w:rPr>
        <w:t>إنّ ذلك لهو الإفك المبين</w:t>
      </w:r>
      <w:r w:rsidR="00EC12E1">
        <w:rPr>
          <w:rtl/>
          <w:lang w:bidi="fa-IR"/>
        </w:rPr>
        <w:t xml:space="preserve">، </w:t>
      </w:r>
      <w:r>
        <w:rPr>
          <w:rtl/>
          <w:lang w:bidi="fa-IR"/>
        </w:rPr>
        <w:t>وإنّما هي الحيرة تلم بقلوب أهل الإخلاص</w:t>
      </w:r>
      <w:r w:rsidR="00EC12E1">
        <w:rPr>
          <w:rtl/>
          <w:lang w:bidi="fa-IR"/>
        </w:rPr>
        <w:t xml:space="preserve">، </w:t>
      </w:r>
      <w:r>
        <w:rPr>
          <w:rtl/>
          <w:lang w:bidi="fa-IR"/>
        </w:rPr>
        <w:t>فيما يرجون للناس من الخلاص</w:t>
      </w:r>
      <w:r w:rsidR="00EC12E1">
        <w:rPr>
          <w:rtl/>
          <w:lang w:bidi="fa-IR"/>
        </w:rPr>
        <w:t xml:space="preserve">، </w:t>
      </w:r>
      <w:r>
        <w:rPr>
          <w:rtl/>
          <w:lang w:bidi="fa-IR"/>
        </w:rPr>
        <w:t xml:space="preserve">وطلب السبيل إلى ما هدوا إليه من إنقاذ الهالكين وإرشاد الضالين </w:t>
      </w:r>
      <w:r w:rsidRPr="00F82D4A">
        <w:rPr>
          <w:rStyle w:val="libFootnotenumChar"/>
          <w:rtl/>
        </w:rPr>
        <w:t>(1)</w:t>
      </w:r>
      <w:r w:rsidR="00F82D4A">
        <w:rPr>
          <w:rtl/>
          <w:lang w:bidi="fa-IR"/>
        </w:rPr>
        <w:t>.</w:t>
      </w:r>
    </w:p>
    <w:p w:rsidR="00271068" w:rsidRDefault="00271068" w:rsidP="00FF24DE">
      <w:pPr>
        <w:pStyle w:val="Heading3"/>
        <w:rPr>
          <w:lang w:bidi="fa-IR"/>
        </w:rPr>
      </w:pPr>
      <w:bookmarkStart w:id="145" w:name="_Toc493531413"/>
      <w:r>
        <w:rPr>
          <w:rtl/>
          <w:lang w:bidi="fa-IR"/>
        </w:rPr>
        <w:t>الآية الثانية</w:t>
      </w:r>
      <w:r w:rsidR="005A1951">
        <w:rPr>
          <w:rtl/>
          <w:lang w:bidi="fa-IR"/>
        </w:rPr>
        <w:t>:</w:t>
      </w:r>
      <w:r>
        <w:rPr>
          <w:rtl/>
          <w:lang w:bidi="fa-IR"/>
        </w:rPr>
        <w:t xml:space="preserve"> الأمر بهجر الرجز</w:t>
      </w:r>
      <w:bookmarkEnd w:id="145"/>
    </w:p>
    <w:p w:rsidR="00F82D4A" w:rsidRDefault="00271068" w:rsidP="00271068">
      <w:pPr>
        <w:pStyle w:val="libNormal"/>
        <w:rPr>
          <w:rtl/>
          <w:lang w:bidi="fa-IR"/>
        </w:rPr>
      </w:pPr>
      <w:r>
        <w:rPr>
          <w:rtl/>
          <w:lang w:bidi="fa-IR"/>
        </w:rPr>
        <w:t>يقول سبحانه</w:t>
      </w:r>
      <w:r w:rsidR="005A1951">
        <w:rPr>
          <w:rtl/>
          <w:lang w:bidi="fa-IR"/>
        </w:rPr>
        <w:t>:</w:t>
      </w:r>
      <w:r>
        <w:rPr>
          <w:rtl/>
          <w:lang w:bidi="fa-IR"/>
        </w:rPr>
        <w:t xml:space="preserve"> </w:t>
      </w:r>
      <w:r w:rsidRPr="00FF24DE">
        <w:rPr>
          <w:rStyle w:val="libAlaemChar"/>
          <w:rtl/>
        </w:rPr>
        <w:t>(</w:t>
      </w:r>
      <w:r w:rsidRPr="00FF24DE">
        <w:rPr>
          <w:rStyle w:val="libAieChar"/>
          <w:rtl/>
        </w:rPr>
        <w:t xml:space="preserve"> يَا أَيُّهَا الْمُدَّثِّرُ * قُمْ فَأَنْذِرْ * وَرَبَّكَ فَكَبِّرْ * وَثِيَابَكَ فَطَهِّرْ * وَالْرُّجْزَ فَاهْجُرْ * وَلاَ تَمْنُنْ تَسْتَكْثِرُ * وَلِرَبِّكَ فَاصْبِرْ </w:t>
      </w:r>
      <w:r w:rsidRPr="00FF24DE">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استدلت المخطِّئة بأنّ الرجز بمعنى الصنم والوثن</w:t>
      </w:r>
      <w:r w:rsidR="00EC12E1">
        <w:rPr>
          <w:rtl/>
          <w:lang w:bidi="fa-IR"/>
        </w:rPr>
        <w:t xml:space="preserve">، </w:t>
      </w:r>
      <w:r>
        <w:rPr>
          <w:rtl/>
          <w:lang w:bidi="fa-IR"/>
        </w:rPr>
        <w:t xml:space="preserve">ففي الأمر بهجره إيعاز لوجود أرضية صالحة لعبادتهما في شخصية النبي الأكرم </w:t>
      </w:r>
      <w:r w:rsidR="00933950" w:rsidRPr="00933950">
        <w:rPr>
          <w:rStyle w:val="libAlaemChar"/>
          <w:rtl/>
        </w:rPr>
        <w:t>صلى‌الله‌عليه‌وآله‌وسلم</w:t>
      </w:r>
      <w:r w:rsidR="00F82D4A">
        <w:rPr>
          <w:rtl/>
          <w:lang w:bidi="fa-IR"/>
        </w:rPr>
        <w:t>.</w:t>
      </w:r>
    </w:p>
    <w:p w:rsidR="00271068" w:rsidRDefault="00271068" w:rsidP="00271068">
      <w:pPr>
        <w:pStyle w:val="libNormal"/>
        <w:rPr>
          <w:lang w:bidi="fa-IR"/>
        </w:rPr>
      </w:pPr>
      <w:r w:rsidRPr="00D720EC">
        <w:rPr>
          <w:rStyle w:val="libBold1Char"/>
          <w:rtl/>
        </w:rPr>
        <w:t>أقول</w:t>
      </w:r>
      <w:r w:rsidR="005A1951">
        <w:rPr>
          <w:rtl/>
          <w:lang w:bidi="fa-IR"/>
        </w:rPr>
        <w:t>:</w:t>
      </w:r>
      <w:r>
        <w:rPr>
          <w:rtl/>
          <w:lang w:bidi="fa-IR"/>
        </w:rPr>
        <w:t xml:space="preserve"> إنّ الرجز في القرآن الكريم استعمل في المعاني الثلاثة التالية</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العذاب</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القذارة</w:t>
      </w:r>
      <w:r w:rsidR="00F82D4A">
        <w:rPr>
          <w:rtl/>
          <w:lang w:bidi="fa-IR"/>
        </w:rPr>
        <w:t>.</w:t>
      </w:r>
    </w:p>
    <w:p w:rsidR="00F82D4A" w:rsidRDefault="00271068" w:rsidP="00271068">
      <w:pPr>
        <w:pStyle w:val="libNormal"/>
        <w:rPr>
          <w:rtl/>
          <w:lang w:bidi="fa-IR"/>
        </w:rPr>
      </w:pPr>
      <w:r>
        <w:rPr>
          <w:rtl/>
          <w:lang w:bidi="fa-IR"/>
        </w:rPr>
        <w:t xml:space="preserve">3 </w:t>
      </w:r>
      <w:r w:rsidR="00F82D4A">
        <w:rPr>
          <w:rtl/>
          <w:lang w:bidi="fa-IR"/>
        </w:rPr>
        <w:t>-</w:t>
      </w:r>
      <w:r>
        <w:rPr>
          <w:rtl/>
          <w:lang w:bidi="fa-IR"/>
        </w:rPr>
        <w:t xml:space="preserve"> الصنم</w:t>
      </w:r>
      <w:r w:rsidR="00F82D4A">
        <w:rPr>
          <w:rtl/>
          <w:lang w:bidi="fa-IR"/>
        </w:rPr>
        <w:t>.</w:t>
      </w:r>
    </w:p>
    <w:p w:rsidR="00271068" w:rsidRDefault="00271068" w:rsidP="00271068">
      <w:pPr>
        <w:pStyle w:val="libNormal"/>
        <w:rPr>
          <w:lang w:bidi="fa-IR"/>
        </w:rPr>
      </w:pPr>
      <w:r>
        <w:rPr>
          <w:rtl/>
          <w:lang w:bidi="fa-IR"/>
        </w:rPr>
        <w:t>ولك أن تقول</w:t>
      </w:r>
      <w:r w:rsidR="005A1951">
        <w:rPr>
          <w:rtl/>
          <w:lang w:bidi="fa-IR"/>
        </w:rPr>
        <w:t>:</w:t>
      </w:r>
      <w:r>
        <w:rPr>
          <w:rtl/>
          <w:lang w:bidi="fa-IR"/>
        </w:rPr>
        <w:t xml:space="preserve"> إنّ المفاهيم الثلاثة أشكال لمعنى واحد جوهراً</w:t>
      </w:r>
      <w:r w:rsidR="00EC12E1">
        <w:rPr>
          <w:rtl/>
          <w:lang w:bidi="fa-IR"/>
        </w:rPr>
        <w:t xml:space="preserve">، </w:t>
      </w:r>
      <w:r>
        <w:rPr>
          <w:rtl/>
          <w:lang w:bidi="fa-IR"/>
        </w:rPr>
        <w:t>وليست بمعان متعدّدة</w:t>
      </w:r>
      <w:r w:rsidR="00EC12E1">
        <w:rPr>
          <w:rtl/>
          <w:lang w:bidi="fa-IR"/>
        </w:rPr>
        <w:t xml:space="preserve">، </w:t>
      </w:r>
      <w:r>
        <w:rPr>
          <w:rtl/>
          <w:lang w:bidi="fa-IR"/>
        </w:rPr>
        <w:t>ولكنّ تعيين أحد الأمرين لا يؤثّر فيما نرتئيه</w:t>
      </w:r>
      <w:r w:rsidR="00EC12E1">
        <w:rPr>
          <w:rtl/>
          <w:lang w:bidi="fa-IR"/>
        </w:rPr>
        <w:t xml:space="preserve">، </w:t>
      </w:r>
      <w:r>
        <w:rPr>
          <w:rtl/>
          <w:lang w:bidi="fa-IR"/>
        </w:rPr>
        <w:t>توضيح ذلك</w:t>
      </w:r>
      <w:r w:rsidR="005A1951">
        <w:rPr>
          <w:rtl/>
          <w:lang w:bidi="fa-IR"/>
        </w:rPr>
        <w:t>:</w:t>
      </w:r>
    </w:p>
    <w:p w:rsidR="00F82D4A" w:rsidRDefault="00271068" w:rsidP="00271068">
      <w:pPr>
        <w:pStyle w:val="libNormal"/>
        <w:rPr>
          <w:rtl/>
          <w:lang w:bidi="fa-IR"/>
        </w:rPr>
      </w:pPr>
      <w:r>
        <w:rPr>
          <w:rtl/>
          <w:lang w:bidi="fa-IR"/>
        </w:rPr>
        <w:t>إنّ ( الرجز )</w:t>
      </w:r>
      <w:r w:rsidR="005A1951">
        <w:rPr>
          <w:rtl/>
          <w:lang w:bidi="fa-IR"/>
        </w:rPr>
        <w:t>:</w:t>
      </w:r>
      <w:r>
        <w:rPr>
          <w:rtl/>
          <w:lang w:bidi="fa-IR"/>
        </w:rPr>
        <w:t xml:space="preserve"> بكسر الراء قد استعمل في القرآن تسع مرّات</w:t>
      </w:r>
      <w:r w:rsidR="00EC12E1">
        <w:rPr>
          <w:rtl/>
          <w:lang w:bidi="fa-IR"/>
        </w:rPr>
        <w:t xml:space="preserve">، </w:t>
      </w:r>
      <w:r>
        <w:rPr>
          <w:rtl/>
          <w:lang w:bidi="fa-IR"/>
        </w:rPr>
        <w:t>وقد أُريد منه في جميعها العذاب إلاّ في مورد واحد</w:t>
      </w:r>
      <w:r w:rsidR="00EC12E1">
        <w:rPr>
          <w:rtl/>
          <w:lang w:bidi="fa-IR"/>
        </w:rPr>
        <w:t xml:space="preserve">، </w:t>
      </w:r>
      <w:r>
        <w:rPr>
          <w:rtl/>
          <w:lang w:bidi="fa-IR"/>
        </w:rPr>
        <w:t>وإليك مظانّها</w:t>
      </w:r>
      <w:r w:rsidR="005A1951">
        <w:rPr>
          <w:rtl/>
          <w:lang w:bidi="fa-IR"/>
        </w:rPr>
        <w:t>:</w:t>
      </w:r>
      <w:r>
        <w:rPr>
          <w:rtl/>
          <w:lang w:bidi="fa-IR"/>
        </w:rPr>
        <w:t xml:space="preserve"> البقرة</w:t>
      </w:r>
      <w:r w:rsidR="00570E2A">
        <w:rPr>
          <w:rtl/>
          <w:lang w:bidi="fa-IR"/>
        </w:rPr>
        <w:t>/</w:t>
      </w:r>
      <w:r>
        <w:rPr>
          <w:rtl/>
          <w:lang w:bidi="fa-IR"/>
        </w:rPr>
        <w:t>59</w:t>
      </w:r>
      <w:r w:rsidR="00EC12E1">
        <w:rPr>
          <w:rtl/>
          <w:lang w:bidi="fa-IR"/>
        </w:rPr>
        <w:t xml:space="preserve">، </w:t>
      </w:r>
      <w:r>
        <w:rPr>
          <w:rtl/>
          <w:lang w:bidi="fa-IR"/>
        </w:rPr>
        <w:t>الأعراف</w:t>
      </w:r>
      <w:r w:rsidR="00570E2A">
        <w:rPr>
          <w:rtl/>
          <w:lang w:bidi="fa-IR"/>
        </w:rPr>
        <w:t>/</w:t>
      </w:r>
      <w:r>
        <w:rPr>
          <w:rtl/>
          <w:lang w:bidi="fa-IR"/>
        </w:rPr>
        <w:t>134 وجاءت اللفظة فيها مرّتين</w:t>
      </w:r>
      <w:r w:rsidR="00EC12E1">
        <w:rPr>
          <w:rtl/>
          <w:lang w:bidi="fa-IR"/>
        </w:rPr>
        <w:t xml:space="preserve">، </w:t>
      </w:r>
      <w:r>
        <w:rPr>
          <w:rtl/>
          <w:lang w:bidi="fa-IR"/>
        </w:rPr>
        <w:t>والأعراف</w:t>
      </w:r>
      <w:r w:rsidR="00570E2A">
        <w:rPr>
          <w:rtl/>
          <w:lang w:bidi="fa-IR"/>
        </w:rPr>
        <w:t>/</w:t>
      </w:r>
      <w:r>
        <w:rPr>
          <w:rtl/>
          <w:lang w:bidi="fa-IR"/>
        </w:rPr>
        <w:t>145 و 162</w:t>
      </w:r>
      <w:r w:rsidR="00EC12E1">
        <w:rPr>
          <w:rtl/>
          <w:lang w:bidi="fa-IR"/>
        </w:rPr>
        <w:t xml:space="preserve">، </w:t>
      </w:r>
      <w:r>
        <w:rPr>
          <w:rtl/>
          <w:lang w:bidi="fa-IR"/>
        </w:rPr>
        <w:t>الأنفال</w:t>
      </w:r>
      <w:r w:rsidR="00570E2A">
        <w:rPr>
          <w:rtl/>
          <w:lang w:bidi="fa-IR"/>
        </w:rPr>
        <w:t>/</w:t>
      </w:r>
      <w:r>
        <w:rPr>
          <w:rtl/>
          <w:lang w:bidi="fa-IR"/>
        </w:rPr>
        <w:t>11</w:t>
      </w:r>
      <w:r w:rsidR="00EC12E1">
        <w:rPr>
          <w:rtl/>
          <w:lang w:bidi="fa-IR"/>
        </w:rPr>
        <w:t xml:space="preserve">، </w:t>
      </w:r>
      <w:r>
        <w:rPr>
          <w:rtl/>
          <w:lang w:bidi="fa-IR"/>
        </w:rPr>
        <w:t>سبأ</w:t>
      </w:r>
      <w:r w:rsidR="00570E2A">
        <w:rPr>
          <w:rtl/>
          <w:lang w:bidi="fa-IR"/>
        </w:rPr>
        <w:t>/</w:t>
      </w:r>
      <w:r>
        <w:rPr>
          <w:rtl/>
          <w:lang w:bidi="fa-IR"/>
        </w:rPr>
        <w:t>5</w:t>
      </w:r>
      <w:r w:rsidR="00EC12E1">
        <w:rPr>
          <w:rtl/>
          <w:lang w:bidi="fa-IR"/>
        </w:rPr>
        <w:t xml:space="preserve">، </w:t>
      </w:r>
      <w:r>
        <w:rPr>
          <w:rtl/>
          <w:lang w:bidi="fa-IR"/>
        </w:rPr>
        <w:t>الجاثية</w:t>
      </w:r>
      <w:r w:rsidR="00570E2A">
        <w:rPr>
          <w:rtl/>
          <w:lang w:bidi="fa-IR"/>
        </w:rPr>
        <w:t>/</w:t>
      </w:r>
      <w:r>
        <w:rPr>
          <w:rtl/>
          <w:lang w:bidi="fa-IR"/>
        </w:rPr>
        <w:t>11</w:t>
      </w:r>
      <w:r w:rsidR="00EC12E1">
        <w:rPr>
          <w:rtl/>
          <w:lang w:bidi="fa-IR"/>
        </w:rPr>
        <w:t xml:space="preserve">، </w:t>
      </w:r>
      <w:r>
        <w:rPr>
          <w:rtl/>
          <w:lang w:bidi="fa-IR"/>
        </w:rPr>
        <w:t>والعنكبوت</w:t>
      </w:r>
      <w:r w:rsidR="00570E2A">
        <w:rPr>
          <w:rtl/>
          <w:lang w:bidi="fa-IR"/>
        </w:rPr>
        <w:t>/</w:t>
      </w:r>
      <w:r>
        <w:rPr>
          <w:rtl/>
          <w:lang w:bidi="fa-IR"/>
        </w:rPr>
        <w:t>29</w:t>
      </w:r>
      <w:r w:rsidR="00F82D4A">
        <w:rPr>
          <w:rtl/>
          <w:lang w:bidi="fa-IR"/>
        </w:rPr>
        <w:t>.</w:t>
      </w:r>
    </w:p>
    <w:p w:rsidR="00271068" w:rsidRDefault="00F82D4A" w:rsidP="00F82D4A">
      <w:pPr>
        <w:pStyle w:val="libLine"/>
        <w:rPr>
          <w:lang w:bidi="fa-IR"/>
        </w:rPr>
      </w:pPr>
      <w:r w:rsidRPr="00F82D4A">
        <w:rPr>
          <w:rtl/>
          <w:lang w:bidi="fa-IR"/>
        </w:rPr>
        <w:t>____________________</w:t>
      </w:r>
    </w:p>
    <w:p w:rsidR="00F82D4A" w:rsidRDefault="00271068" w:rsidP="00FF24DE">
      <w:pPr>
        <w:pStyle w:val="libFootnote0"/>
        <w:rPr>
          <w:rtl/>
          <w:lang w:bidi="fa-IR"/>
        </w:rPr>
      </w:pPr>
      <w:r>
        <w:rPr>
          <w:rtl/>
          <w:lang w:bidi="fa-IR"/>
        </w:rPr>
        <w:t xml:space="preserve">1 </w:t>
      </w:r>
      <w:r w:rsidR="00F82D4A">
        <w:rPr>
          <w:rtl/>
          <w:lang w:bidi="fa-IR"/>
        </w:rPr>
        <w:t>-</w:t>
      </w:r>
      <w:r>
        <w:rPr>
          <w:rtl/>
          <w:lang w:bidi="fa-IR"/>
        </w:rPr>
        <w:t xml:space="preserve"> رسالة التوحيد</w:t>
      </w:r>
      <w:r w:rsidR="005A1951">
        <w:rPr>
          <w:rtl/>
          <w:lang w:bidi="fa-IR"/>
        </w:rPr>
        <w:t>:</w:t>
      </w:r>
      <w:r>
        <w:rPr>
          <w:rtl/>
          <w:lang w:bidi="fa-IR"/>
        </w:rPr>
        <w:t xml:space="preserve"> 135 </w:t>
      </w:r>
      <w:r w:rsidR="00F82D4A">
        <w:rPr>
          <w:rtl/>
          <w:lang w:bidi="fa-IR"/>
        </w:rPr>
        <w:t>-</w:t>
      </w:r>
      <w:r>
        <w:rPr>
          <w:rtl/>
          <w:lang w:bidi="fa-IR"/>
        </w:rPr>
        <w:t xml:space="preserve"> 136</w:t>
      </w:r>
      <w:r w:rsidR="00F82D4A">
        <w:rPr>
          <w:rtl/>
          <w:lang w:bidi="fa-IR"/>
        </w:rPr>
        <w:t>.</w:t>
      </w:r>
    </w:p>
    <w:p w:rsidR="00F82D4A" w:rsidRDefault="00271068" w:rsidP="00FF24DE">
      <w:pPr>
        <w:pStyle w:val="libFootnote0"/>
        <w:rPr>
          <w:rtl/>
          <w:lang w:bidi="fa-IR"/>
        </w:rPr>
      </w:pPr>
      <w:r>
        <w:rPr>
          <w:rtl/>
          <w:lang w:bidi="fa-IR"/>
        </w:rPr>
        <w:t xml:space="preserve">2 </w:t>
      </w:r>
      <w:r w:rsidR="00F82D4A">
        <w:rPr>
          <w:rtl/>
          <w:lang w:bidi="fa-IR"/>
        </w:rPr>
        <w:t>-</w:t>
      </w:r>
      <w:r>
        <w:rPr>
          <w:rtl/>
          <w:lang w:bidi="fa-IR"/>
        </w:rPr>
        <w:t xml:space="preserve"> المدّثر</w:t>
      </w:r>
      <w:r w:rsidR="005A1951">
        <w:rPr>
          <w:rtl/>
          <w:lang w:bidi="fa-IR"/>
        </w:rPr>
        <w:t>:</w:t>
      </w:r>
      <w:r>
        <w:rPr>
          <w:rtl/>
          <w:lang w:bidi="fa-IR"/>
        </w:rPr>
        <w:t xml:space="preserve"> 1 </w:t>
      </w:r>
      <w:r w:rsidR="00F82D4A">
        <w:rPr>
          <w:rtl/>
          <w:lang w:bidi="fa-IR"/>
        </w:rPr>
        <w:t>-</w:t>
      </w:r>
      <w:r>
        <w:rPr>
          <w:rtl/>
          <w:lang w:bidi="fa-IR"/>
        </w:rPr>
        <w:t xml:space="preserve"> 7</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271068">
      <w:pPr>
        <w:pStyle w:val="libNormal"/>
        <w:rPr>
          <w:lang w:bidi="fa-IR"/>
        </w:rPr>
      </w:pPr>
      <w:r>
        <w:rPr>
          <w:rtl/>
          <w:lang w:bidi="fa-IR"/>
        </w:rPr>
        <w:lastRenderedPageBreak/>
        <w:t>وأمّا ( الرجز )</w:t>
      </w:r>
      <w:r w:rsidR="005A1951">
        <w:rPr>
          <w:rtl/>
          <w:lang w:bidi="fa-IR"/>
        </w:rPr>
        <w:t>:</w:t>
      </w:r>
      <w:r>
        <w:rPr>
          <w:rtl/>
          <w:lang w:bidi="fa-IR"/>
        </w:rPr>
        <w:t xml:space="preserve"> بضمّ الراء</w:t>
      </w:r>
      <w:r w:rsidR="00EC12E1">
        <w:rPr>
          <w:rtl/>
          <w:lang w:bidi="fa-IR"/>
        </w:rPr>
        <w:t xml:space="preserve">، </w:t>
      </w:r>
      <w:r>
        <w:rPr>
          <w:rtl/>
          <w:lang w:bidi="fa-IR"/>
        </w:rPr>
        <w:t>فقد جاء في القرآن الكريم مرّة واحدة</w:t>
      </w:r>
      <w:r w:rsidR="00EC12E1">
        <w:rPr>
          <w:rtl/>
          <w:lang w:bidi="fa-IR"/>
        </w:rPr>
        <w:t xml:space="preserve">، </w:t>
      </w:r>
      <w:r>
        <w:rPr>
          <w:rtl/>
          <w:lang w:bidi="fa-IR"/>
        </w:rPr>
        <w:t>وهي الآية التي نحن بصدد تفسيرها</w:t>
      </w:r>
      <w:r w:rsidR="00EC12E1">
        <w:rPr>
          <w:rtl/>
          <w:lang w:bidi="fa-IR"/>
        </w:rPr>
        <w:t xml:space="preserve">، </w:t>
      </w:r>
      <w:r>
        <w:rPr>
          <w:rtl/>
          <w:lang w:bidi="fa-IR"/>
        </w:rPr>
        <w:t>فسواء أُريد منها العذاب أم غيره من المعنيين</w:t>
      </w:r>
      <w:r w:rsidR="00EC12E1">
        <w:rPr>
          <w:rtl/>
          <w:lang w:bidi="fa-IR"/>
        </w:rPr>
        <w:t xml:space="preserve">، </w:t>
      </w:r>
      <w:r>
        <w:rPr>
          <w:rtl/>
          <w:lang w:bidi="fa-IR"/>
        </w:rPr>
        <w:t>فلا يدل على ما ذهبت إليه المخطّئة</w:t>
      </w:r>
      <w:r w:rsidR="00EC12E1">
        <w:rPr>
          <w:rtl/>
          <w:lang w:bidi="fa-IR"/>
        </w:rPr>
        <w:t xml:space="preserve">، </w:t>
      </w:r>
      <w:r>
        <w:rPr>
          <w:rtl/>
          <w:lang w:bidi="fa-IR"/>
        </w:rPr>
        <w:t>وإليك بيان ذلك</w:t>
      </w:r>
      <w:r w:rsidR="005A1951">
        <w:rPr>
          <w:rtl/>
          <w:lang w:bidi="fa-IR"/>
        </w:rPr>
        <w:t>:</w:t>
      </w:r>
    </w:p>
    <w:p w:rsidR="00F82D4A" w:rsidRDefault="00271068" w:rsidP="00D720EC">
      <w:pPr>
        <w:pStyle w:val="libNormal"/>
        <w:rPr>
          <w:rtl/>
          <w:lang w:bidi="fa-IR"/>
        </w:rPr>
      </w:pPr>
      <w:r w:rsidRPr="00D720EC">
        <w:rPr>
          <w:rStyle w:val="libBold1Char"/>
          <w:rtl/>
        </w:rPr>
        <w:t xml:space="preserve">أ </w:t>
      </w:r>
      <w:r w:rsidR="00F82D4A" w:rsidRPr="00D720EC">
        <w:rPr>
          <w:rStyle w:val="libBold1Char"/>
          <w:rtl/>
        </w:rPr>
        <w:t>-</w:t>
      </w:r>
      <w:r w:rsidRPr="00D720EC">
        <w:rPr>
          <w:rStyle w:val="libBold1Char"/>
          <w:rtl/>
        </w:rPr>
        <w:t xml:space="preserve"> ( الرجز ) العذاب</w:t>
      </w:r>
      <w:r w:rsidR="005A1951">
        <w:rPr>
          <w:rtl/>
          <w:lang w:bidi="fa-IR"/>
        </w:rPr>
        <w:t>:</w:t>
      </w:r>
      <w:r>
        <w:rPr>
          <w:rtl/>
          <w:lang w:bidi="fa-IR"/>
        </w:rPr>
        <w:t xml:space="preserve"> فلو كان المقصود منه العذاب فيدل على الأمر بهجر ما يسلتزم العذاب</w:t>
      </w:r>
      <w:r w:rsidR="00EC12E1">
        <w:rPr>
          <w:rtl/>
          <w:lang w:bidi="fa-IR"/>
        </w:rPr>
        <w:t xml:space="preserve">، </w:t>
      </w:r>
      <w:r>
        <w:rPr>
          <w:rtl/>
          <w:lang w:bidi="fa-IR"/>
        </w:rPr>
        <w:t xml:space="preserve">وبما أنّ الآيات القرآنية نزلت بعنوان التعليم فلا تدلّ على أنّ النبي </w:t>
      </w:r>
      <w:r w:rsidR="00933950" w:rsidRPr="00933950">
        <w:rPr>
          <w:rStyle w:val="libAlaemChar"/>
          <w:rtl/>
        </w:rPr>
        <w:t>صلى‌الله‌عليه‌وآله‌وسلم</w:t>
      </w:r>
      <w:r>
        <w:rPr>
          <w:rtl/>
          <w:lang w:bidi="fa-IR"/>
        </w:rPr>
        <w:t xml:space="preserve"> كان مشرفاً على ما يجرّ العذاب</w:t>
      </w:r>
      <w:r w:rsidR="00EC12E1">
        <w:rPr>
          <w:rtl/>
          <w:lang w:bidi="fa-IR"/>
        </w:rPr>
        <w:t xml:space="preserve">؛ </w:t>
      </w:r>
      <w:r>
        <w:rPr>
          <w:rtl/>
          <w:lang w:bidi="fa-IR"/>
        </w:rPr>
        <w:t>لأنّ هذه الخطابات من باب ( إيّاك أعني واسمعي يا جارة )</w:t>
      </w:r>
      <w:r w:rsidR="00EC12E1">
        <w:rPr>
          <w:rtl/>
          <w:lang w:bidi="fa-IR"/>
        </w:rPr>
        <w:t xml:space="preserve">، </w:t>
      </w:r>
      <w:r>
        <w:rPr>
          <w:rtl/>
          <w:lang w:bidi="fa-IR"/>
        </w:rPr>
        <w:t>وهذا النوع من الخطاب بمكان من البلاغة</w:t>
      </w:r>
      <w:r w:rsidR="00EC12E1">
        <w:rPr>
          <w:rtl/>
          <w:lang w:bidi="fa-IR"/>
        </w:rPr>
        <w:t xml:space="preserve">؛ </w:t>
      </w:r>
      <w:r>
        <w:rPr>
          <w:rtl/>
          <w:lang w:bidi="fa-IR"/>
        </w:rPr>
        <w:t>لأنّه سبحانه إذا خاطب أعزّ الناس إليه بهذا الخطاب فغيره أولى به</w:t>
      </w:r>
      <w:r w:rsidR="00EC12E1">
        <w:rPr>
          <w:rtl/>
          <w:lang w:bidi="fa-IR"/>
        </w:rPr>
        <w:t xml:space="preserve">، </w:t>
      </w:r>
      <w:r>
        <w:rPr>
          <w:rtl/>
          <w:lang w:bidi="fa-IR"/>
        </w:rPr>
        <w:t xml:space="preserve">ومن هنا يقدر القارئ الكريم على حلّ كثيرٍ من الآيات التي تخاطب النبي الأكرم </w:t>
      </w:r>
      <w:r w:rsidR="00933950" w:rsidRPr="00933950">
        <w:rPr>
          <w:rStyle w:val="libAlaemChar"/>
          <w:rtl/>
        </w:rPr>
        <w:t>صلى‌الله‌عليه‌وآله‌وسلم</w:t>
      </w:r>
      <w:r>
        <w:rPr>
          <w:rtl/>
          <w:lang w:bidi="fa-IR"/>
        </w:rPr>
        <w:t xml:space="preserve"> بلحنٍ حادٍّ وشديد</w:t>
      </w:r>
      <w:r w:rsidR="00EC12E1">
        <w:rPr>
          <w:rtl/>
          <w:lang w:bidi="fa-IR"/>
        </w:rPr>
        <w:t xml:space="preserve">، </w:t>
      </w:r>
      <w:r>
        <w:rPr>
          <w:rtl/>
          <w:lang w:bidi="fa-IR"/>
        </w:rPr>
        <w:t>فتقول</w:t>
      </w:r>
      <w:r w:rsidR="005A1951">
        <w:rPr>
          <w:rtl/>
          <w:lang w:bidi="fa-IR"/>
        </w:rPr>
        <w:t>:</w:t>
      </w:r>
      <w:r>
        <w:rPr>
          <w:rtl/>
          <w:lang w:bidi="fa-IR"/>
        </w:rPr>
        <w:t xml:space="preserve"> </w:t>
      </w:r>
      <w:r w:rsidRPr="00D720EC">
        <w:rPr>
          <w:rStyle w:val="libAlaemChar"/>
          <w:rtl/>
        </w:rPr>
        <w:t>(</w:t>
      </w:r>
      <w:r w:rsidRPr="00D720EC">
        <w:rPr>
          <w:rStyle w:val="libAieChar"/>
          <w:rtl/>
        </w:rPr>
        <w:t xml:space="preserve"> لَئِنْ أَشْرَكْتَ لَيَحْبَطَنَّ عَمَلُكَ </w:t>
      </w:r>
      <w:r w:rsidRPr="00D720EC">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 xml:space="preserve">وليست الآية دليلاً على وجود أَرضية الشرك في شخصية النبي </w:t>
      </w:r>
      <w:r w:rsidR="00933950" w:rsidRPr="00933950">
        <w:rPr>
          <w:rStyle w:val="libAlaemChar"/>
          <w:rtl/>
        </w:rPr>
        <w:t>صلى‌الله‌عليه‌وآله‌وسلم</w:t>
      </w:r>
      <w:r>
        <w:rPr>
          <w:rtl/>
          <w:lang w:bidi="fa-IR"/>
        </w:rPr>
        <w:t xml:space="preserve"> فنهاه عنه سبحانه</w:t>
      </w:r>
      <w:r w:rsidR="00EC12E1">
        <w:rPr>
          <w:rtl/>
          <w:lang w:bidi="fa-IR"/>
        </w:rPr>
        <w:t xml:space="preserve">، </w:t>
      </w:r>
      <w:r>
        <w:rPr>
          <w:rtl/>
          <w:lang w:bidi="fa-IR"/>
        </w:rPr>
        <w:t>بل الآيات آيات عامّة نزلت للتعليم</w:t>
      </w:r>
      <w:r w:rsidR="00EC12E1">
        <w:rPr>
          <w:rtl/>
          <w:lang w:bidi="fa-IR"/>
        </w:rPr>
        <w:t xml:space="preserve">، </w:t>
      </w:r>
      <w:r>
        <w:rPr>
          <w:rtl/>
          <w:lang w:bidi="fa-IR"/>
        </w:rPr>
        <w:t>والخطاب موجّه إليه والمقصود منها عامّة الناس</w:t>
      </w:r>
      <w:r w:rsidR="00EC12E1">
        <w:rPr>
          <w:rtl/>
          <w:lang w:bidi="fa-IR"/>
        </w:rPr>
        <w:t xml:space="preserve">، </w:t>
      </w:r>
      <w:r>
        <w:rPr>
          <w:rtl/>
          <w:lang w:bidi="fa-IR"/>
        </w:rPr>
        <w:t>نرى أنّه سبحانه يخاطب نبيَّه الأكرم في سورة القصص بالخطابات الناهية الأربعة المتوالية</w:t>
      </w:r>
      <w:r w:rsidR="00EC12E1">
        <w:rPr>
          <w:rtl/>
          <w:lang w:bidi="fa-IR"/>
        </w:rPr>
        <w:t xml:space="preserve">، </w:t>
      </w:r>
      <w:r>
        <w:rPr>
          <w:rtl/>
          <w:lang w:bidi="fa-IR"/>
        </w:rPr>
        <w:t xml:space="preserve">الخطاب للنبي </w:t>
      </w:r>
      <w:r w:rsidR="00933950" w:rsidRPr="00933950">
        <w:rPr>
          <w:rStyle w:val="libAlaemChar"/>
          <w:rtl/>
        </w:rPr>
        <w:t>صلى‌الله‌عليه‌وآله‌وسلم</w:t>
      </w:r>
      <w:r>
        <w:rPr>
          <w:rtl/>
          <w:lang w:bidi="fa-IR"/>
        </w:rPr>
        <w:t xml:space="preserve"> والمقصود منه هو الأُمّة ويقول</w:t>
      </w:r>
      <w:r w:rsidR="005A1951">
        <w:rPr>
          <w:rtl/>
          <w:lang w:bidi="fa-IR"/>
        </w:rPr>
        <w:t>:</w:t>
      </w:r>
      <w:r>
        <w:rPr>
          <w:rtl/>
          <w:lang w:bidi="fa-IR"/>
        </w:rPr>
        <w:t xml:space="preserve"> </w:t>
      </w:r>
      <w:r w:rsidRPr="00D720EC">
        <w:rPr>
          <w:rStyle w:val="libAlaemChar"/>
          <w:rtl/>
        </w:rPr>
        <w:t>(</w:t>
      </w:r>
      <w:r w:rsidRPr="00D720EC">
        <w:rPr>
          <w:rStyle w:val="libAieChar"/>
          <w:rtl/>
        </w:rPr>
        <w:t xml:space="preserve"> وَمَا كُنتَ تَرْجُو أَن يُلْقَى إِلَيْكَ الْكِتَابُ إِلاّ رَحْمَةً مِّن رَّبِّكَ فَلا تَكُونَنَّ ظَهِيراً لِّلْكَافِرِينَ * وَلا يَصُدُّنَّكَ عَنْ آيَاتِ اللهِ بَعْدَ إِذْ أُنزِلَتْ إِلَيْكَ وَادْعُ إِلَى رَبِّكَ وَلا تَكُونَنَّ مِنَ الْمُشْرِكِينَ * وَلا تَدْعُ مَعَ اللهِ إِلَهاً آخَرَ لا إِلَهَ إِلاّ هُوَ كُلُّ شَيْءٍ هَالِكٌ إِلاّ وَجْهَهُ لَهُ الْحُكْمُ وَإِلَيْهِ تُرْجَعُونَ </w:t>
      </w:r>
      <w:r w:rsidRPr="00D720EC">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وهذا هو المقياس في أكثر الخطابات الناهية الواردة في القرآن الكريم</w:t>
      </w:r>
      <w:r w:rsidR="00F82D4A">
        <w:rPr>
          <w:rtl/>
          <w:lang w:bidi="fa-IR"/>
        </w:rPr>
        <w:t>.</w:t>
      </w:r>
    </w:p>
    <w:p w:rsidR="00271068" w:rsidRDefault="00271068" w:rsidP="00271068">
      <w:pPr>
        <w:pStyle w:val="libNormal"/>
        <w:rPr>
          <w:lang w:bidi="fa-IR"/>
        </w:rPr>
      </w:pPr>
      <w:r w:rsidRPr="00D720EC">
        <w:rPr>
          <w:rStyle w:val="libBold1Char"/>
          <w:rtl/>
        </w:rPr>
        <w:t xml:space="preserve">ب </w:t>
      </w:r>
      <w:r w:rsidR="00F82D4A" w:rsidRPr="00D720EC">
        <w:rPr>
          <w:rStyle w:val="libBold1Char"/>
          <w:rtl/>
        </w:rPr>
        <w:t>-</w:t>
      </w:r>
      <w:r w:rsidRPr="00D720EC">
        <w:rPr>
          <w:rStyle w:val="libBold1Char"/>
          <w:rtl/>
        </w:rPr>
        <w:t xml:space="preserve"> الرجز بمعنى القذارة</w:t>
      </w:r>
      <w:r w:rsidR="005A1951">
        <w:rPr>
          <w:rtl/>
          <w:lang w:bidi="fa-IR"/>
        </w:rPr>
        <w:t>:</w:t>
      </w:r>
      <w:r>
        <w:rPr>
          <w:rtl/>
          <w:lang w:bidi="fa-IR"/>
        </w:rPr>
        <w:t xml:space="preserve"> ثمّ إنّ القذارة على قسمين</w:t>
      </w:r>
      <w:r w:rsidR="005A1951">
        <w:rPr>
          <w:rtl/>
          <w:lang w:bidi="fa-IR"/>
        </w:rPr>
        <w:t>:</w:t>
      </w:r>
      <w:r>
        <w:rPr>
          <w:rtl/>
          <w:lang w:bidi="fa-IR"/>
        </w:rPr>
        <w:t xml:space="preserve"> القذارة المادية ،</w:t>
      </w:r>
    </w:p>
    <w:p w:rsidR="00271068" w:rsidRDefault="00F82D4A" w:rsidP="00F82D4A">
      <w:pPr>
        <w:pStyle w:val="libLine"/>
        <w:rPr>
          <w:lang w:bidi="fa-IR"/>
        </w:rPr>
      </w:pPr>
      <w:r w:rsidRPr="00F82D4A">
        <w:rPr>
          <w:rtl/>
          <w:lang w:bidi="fa-IR"/>
        </w:rPr>
        <w:t>____________________</w:t>
      </w:r>
    </w:p>
    <w:p w:rsidR="00F82D4A" w:rsidRDefault="00271068" w:rsidP="00D720EC">
      <w:pPr>
        <w:pStyle w:val="libFootnote0"/>
        <w:rPr>
          <w:rtl/>
          <w:lang w:bidi="fa-IR"/>
        </w:rPr>
      </w:pPr>
      <w:r>
        <w:rPr>
          <w:rtl/>
          <w:lang w:bidi="fa-IR"/>
        </w:rPr>
        <w:t xml:space="preserve">1 </w:t>
      </w:r>
      <w:r w:rsidR="00F82D4A">
        <w:rPr>
          <w:rtl/>
          <w:lang w:bidi="fa-IR"/>
        </w:rPr>
        <w:t>-</w:t>
      </w:r>
      <w:r>
        <w:rPr>
          <w:rtl/>
          <w:lang w:bidi="fa-IR"/>
        </w:rPr>
        <w:t xml:space="preserve"> الزمر</w:t>
      </w:r>
      <w:r w:rsidR="005A1951">
        <w:rPr>
          <w:rtl/>
          <w:lang w:bidi="fa-IR"/>
        </w:rPr>
        <w:t>:</w:t>
      </w:r>
      <w:r>
        <w:rPr>
          <w:rtl/>
          <w:lang w:bidi="fa-IR"/>
        </w:rPr>
        <w:t xml:space="preserve"> 65</w:t>
      </w:r>
      <w:r w:rsidR="00F82D4A">
        <w:rPr>
          <w:rtl/>
          <w:lang w:bidi="fa-IR"/>
        </w:rPr>
        <w:t>.</w:t>
      </w:r>
    </w:p>
    <w:p w:rsidR="00F82D4A" w:rsidRDefault="00271068" w:rsidP="00D720EC">
      <w:pPr>
        <w:pStyle w:val="libFootnote0"/>
        <w:rPr>
          <w:rtl/>
          <w:lang w:bidi="fa-IR"/>
        </w:rPr>
      </w:pPr>
      <w:r>
        <w:rPr>
          <w:rtl/>
          <w:lang w:bidi="fa-IR"/>
        </w:rPr>
        <w:t xml:space="preserve">2 </w:t>
      </w:r>
      <w:r w:rsidR="00F82D4A">
        <w:rPr>
          <w:rtl/>
          <w:lang w:bidi="fa-IR"/>
        </w:rPr>
        <w:t>-</w:t>
      </w:r>
      <w:r>
        <w:rPr>
          <w:rtl/>
          <w:lang w:bidi="fa-IR"/>
        </w:rPr>
        <w:t xml:space="preserve"> القصص</w:t>
      </w:r>
      <w:r w:rsidR="005A1951">
        <w:rPr>
          <w:rtl/>
          <w:lang w:bidi="fa-IR"/>
        </w:rPr>
        <w:t>:</w:t>
      </w:r>
      <w:r>
        <w:rPr>
          <w:rtl/>
          <w:lang w:bidi="fa-IR"/>
        </w:rPr>
        <w:t xml:space="preserve"> 86 </w:t>
      </w:r>
      <w:r w:rsidR="00F82D4A">
        <w:rPr>
          <w:rtl/>
          <w:lang w:bidi="fa-IR"/>
        </w:rPr>
        <w:t>-</w:t>
      </w:r>
      <w:r>
        <w:rPr>
          <w:rtl/>
          <w:lang w:bidi="fa-IR"/>
        </w:rPr>
        <w:t xml:space="preserve"> 88</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6C640A">
      <w:pPr>
        <w:pStyle w:val="libNormal0"/>
        <w:rPr>
          <w:rtl/>
          <w:lang w:bidi="fa-IR"/>
        </w:rPr>
      </w:pPr>
      <w:r>
        <w:rPr>
          <w:rtl/>
          <w:lang w:bidi="fa-IR"/>
        </w:rPr>
        <w:lastRenderedPageBreak/>
        <w:t>والقذارة المعنوية</w:t>
      </w:r>
      <w:r w:rsidR="00EC12E1">
        <w:rPr>
          <w:rtl/>
          <w:lang w:bidi="fa-IR"/>
        </w:rPr>
        <w:t xml:space="preserve">، </w:t>
      </w:r>
      <w:r>
        <w:rPr>
          <w:rtl/>
          <w:lang w:bidi="fa-IR"/>
        </w:rPr>
        <w:t>فيحتمل أن يكون المراد هو الأوّل</w:t>
      </w:r>
      <w:r w:rsidR="00EC12E1">
        <w:rPr>
          <w:rtl/>
          <w:lang w:bidi="fa-IR"/>
        </w:rPr>
        <w:t xml:space="preserve">، </w:t>
      </w:r>
      <w:r>
        <w:rPr>
          <w:rtl/>
          <w:lang w:bidi="fa-IR"/>
        </w:rPr>
        <w:t>وقد ورد في الروايات أنّ أبا جهل جاء بشيء قذر ونادى أصحابه</w:t>
      </w:r>
      <w:r w:rsidR="00EC12E1">
        <w:rPr>
          <w:rtl/>
          <w:lang w:bidi="fa-IR"/>
        </w:rPr>
        <w:t xml:space="preserve">، </w:t>
      </w:r>
      <w:r>
        <w:rPr>
          <w:rtl/>
          <w:lang w:bidi="fa-IR"/>
        </w:rPr>
        <w:t>وقال</w:t>
      </w:r>
      <w:r w:rsidR="005A1951">
        <w:rPr>
          <w:rtl/>
          <w:lang w:bidi="fa-IR"/>
        </w:rPr>
        <w:t>:</w:t>
      </w:r>
      <w:r>
        <w:rPr>
          <w:rtl/>
          <w:lang w:bidi="fa-IR"/>
        </w:rPr>
        <w:t xml:space="preserve"> هل فيكم رجل يأخذه منّي ويلقيه على محمد ؟ فأخذه بعض أصحابه فألقاه عليه</w:t>
      </w:r>
      <w:r w:rsidR="00EC12E1">
        <w:rPr>
          <w:rtl/>
          <w:lang w:bidi="fa-IR"/>
        </w:rPr>
        <w:t xml:space="preserve">، </w:t>
      </w:r>
      <w:r>
        <w:rPr>
          <w:rtl/>
          <w:lang w:bidi="fa-IR"/>
        </w:rPr>
        <w:t>فحينئذٍ تكون الآية ناظرة إلى تطهير الثوب عن الدنس</w:t>
      </w:r>
      <w:r w:rsidR="00EC12E1">
        <w:rPr>
          <w:rtl/>
          <w:lang w:bidi="fa-IR"/>
        </w:rPr>
        <w:t xml:space="preserve">، </w:t>
      </w:r>
      <w:r>
        <w:rPr>
          <w:rtl/>
          <w:lang w:bidi="fa-IR"/>
        </w:rPr>
        <w:t>وإن أُريد القذارة المعنوية فالمراد هو الاجتناب عن الأفعال والصفات الذميمة</w:t>
      </w:r>
      <w:r w:rsidR="00EC12E1">
        <w:rPr>
          <w:rtl/>
          <w:lang w:bidi="fa-IR"/>
        </w:rPr>
        <w:t xml:space="preserve">، </w:t>
      </w:r>
      <w:r>
        <w:rPr>
          <w:rtl/>
          <w:lang w:bidi="fa-IR"/>
        </w:rPr>
        <w:t>فإنّ الآية نزلت للتعليم فلا تدل على اتصاف النبي الأكرم بها</w:t>
      </w:r>
      <w:r w:rsidR="00F82D4A">
        <w:rPr>
          <w:rtl/>
          <w:lang w:bidi="fa-IR"/>
        </w:rPr>
        <w:t>.</w:t>
      </w:r>
    </w:p>
    <w:p w:rsidR="00F82D4A" w:rsidRDefault="00271068" w:rsidP="00271068">
      <w:pPr>
        <w:pStyle w:val="libNormal"/>
        <w:rPr>
          <w:rtl/>
          <w:lang w:bidi="fa-IR"/>
        </w:rPr>
      </w:pPr>
      <w:r w:rsidRPr="006C640A">
        <w:rPr>
          <w:rStyle w:val="libBold1Char"/>
          <w:rtl/>
        </w:rPr>
        <w:t xml:space="preserve">ج </w:t>
      </w:r>
      <w:r w:rsidR="00F82D4A" w:rsidRPr="006C640A">
        <w:rPr>
          <w:rStyle w:val="libBold1Char"/>
          <w:rtl/>
        </w:rPr>
        <w:t>-</w:t>
      </w:r>
      <w:r w:rsidRPr="006C640A">
        <w:rPr>
          <w:rStyle w:val="libBold1Char"/>
          <w:rtl/>
        </w:rPr>
        <w:t xml:space="preserve"> الرجز بمعنى الصنم</w:t>
      </w:r>
      <w:r w:rsidR="005A1951">
        <w:rPr>
          <w:rtl/>
          <w:lang w:bidi="fa-IR"/>
        </w:rPr>
        <w:t>:</w:t>
      </w:r>
      <w:r>
        <w:rPr>
          <w:rtl/>
          <w:lang w:bidi="fa-IR"/>
        </w:rPr>
        <w:t xml:space="preserve"> نفترض أنّ المقصود منه في الآية هو الصنم</w:t>
      </w:r>
      <w:r w:rsidR="00EC12E1">
        <w:rPr>
          <w:rtl/>
          <w:lang w:bidi="fa-IR"/>
        </w:rPr>
        <w:t xml:space="preserve">، </w:t>
      </w:r>
      <w:r>
        <w:rPr>
          <w:rtl/>
          <w:lang w:bidi="fa-IR"/>
        </w:rPr>
        <w:t>لكن لا بمعنى أنّه وضع لذاك المعنى</w:t>
      </w:r>
      <w:r w:rsidR="00EC12E1">
        <w:rPr>
          <w:rtl/>
          <w:lang w:bidi="fa-IR"/>
        </w:rPr>
        <w:t xml:space="preserve">، </w:t>
      </w:r>
      <w:r>
        <w:rPr>
          <w:rtl/>
          <w:lang w:bidi="fa-IR"/>
        </w:rPr>
        <w:t>وإنّما وضع اللفظ لمعنى جامع يعمّ الصنم والخمر والأزلام</w:t>
      </w:r>
      <w:r w:rsidR="00EC12E1">
        <w:rPr>
          <w:rtl/>
          <w:lang w:bidi="fa-IR"/>
        </w:rPr>
        <w:t xml:space="preserve">، </w:t>
      </w:r>
      <w:r>
        <w:rPr>
          <w:rtl/>
          <w:lang w:bidi="fa-IR"/>
        </w:rPr>
        <w:t>لاشتراك الجميع في كونها رجزاً</w:t>
      </w:r>
      <w:r w:rsidR="00EC12E1">
        <w:rPr>
          <w:rtl/>
          <w:lang w:bidi="fa-IR"/>
        </w:rPr>
        <w:t xml:space="preserve">، </w:t>
      </w:r>
      <w:r>
        <w:rPr>
          <w:rtl/>
          <w:lang w:bidi="fa-IR"/>
        </w:rPr>
        <w:t>ولأجل ذلك وصف الجميع في مورد آخر بالرجس فقال</w:t>
      </w:r>
      <w:r w:rsidR="005A1951">
        <w:rPr>
          <w:rtl/>
          <w:lang w:bidi="fa-IR"/>
        </w:rPr>
        <w:t>:</w:t>
      </w:r>
      <w:r>
        <w:rPr>
          <w:rtl/>
          <w:lang w:bidi="fa-IR"/>
        </w:rPr>
        <w:t xml:space="preserve"> </w:t>
      </w:r>
      <w:r w:rsidRPr="006C640A">
        <w:rPr>
          <w:rStyle w:val="libAlaemChar"/>
          <w:rtl/>
        </w:rPr>
        <w:t>(</w:t>
      </w:r>
      <w:r w:rsidRPr="006C640A">
        <w:rPr>
          <w:rStyle w:val="libAieChar"/>
          <w:rtl/>
        </w:rPr>
        <w:t xml:space="preserve"> إِنَّما الْخَمْرُ وَالْمَيْسِرُ والأنصابُ والأزلامُ رِجْسٌ مِنْ عَمَلِ الشَّيْطَانِ فَاجْتَنِبُوهُ </w:t>
      </w:r>
      <w:r w:rsidRPr="006C640A">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ولكنّ الجواب عن هذه الصورة هو الجواب عن الصورتين الأُوليين</w:t>
      </w:r>
      <w:r w:rsidR="00EC12E1">
        <w:rPr>
          <w:rtl/>
          <w:lang w:bidi="fa-IR"/>
        </w:rPr>
        <w:t xml:space="preserve">، </w:t>
      </w:r>
      <w:r>
        <w:rPr>
          <w:rtl/>
          <w:lang w:bidi="fa-IR"/>
        </w:rPr>
        <w:t xml:space="preserve">والشاهد على ذلك أنّ النبي </w:t>
      </w:r>
      <w:r w:rsidR="00933950" w:rsidRPr="00933950">
        <w:rPr>
          <w:rStyle w:val="libAlaemChar"/>
          <w:rtl/>
        </w:rPr>
        <w:t>صلى‌الله‌عليه‌وآله‌وسلم</w:t>
      </w:r>
      <w:r>
        <w:rPr>
          <w:rtl/>
          <w:lang w:bidi="fa-IR"/>
        </w:rPr>
        <w:t xml:space="preserve"> يوم نزلت الآية لم يكن عابداً للوثن</w:t>
      </w:r>
      <w:r w:rsidR="00EC12E1">
        <w:rPr>
          <w:rtl/>
          <w:lang w:bidi="fa-IR"/>
        </w:rPr>
        <w:t xml:space="preserve">، </w:t>
      </w:r>
      <w:r>
        <w:rPr>
          <w:rtl/>
          <w:lang w:bidi="fa-IR"/>
        </w:rPr>
        <w:t>بل كان مشمّراً لتحطيم الأصنام ومكافحة عبدتها</w:t>
      </w:r>
      <w:r w:rsidR="00EC12E1">
        <w:rPr>
          <w:rtl/>
          <w:lang w:bidi="fa-IR"/>
        </w:rPr>
        <w:t xml:space="preserve">، </w:t>
      </w:r>
      <w:r>
        <w:rPr>
          <w:rtl/>
          <w:lang w:bidi="fa-IR"/>
        </w:rPr>
        <w:t>فلا يصح أن يخاطب مَن هذا شأنه</w:t>
      </w:r>
      <w:r w:rsidR="00EC12E1">
        <w:rPr>
          <w:rtl/>
          <w:lang w:bidi="fa-IR"/>
        </w:rPr>
        <w:t xml:space="preserve">، </w:t>
      </w:r>
      <w:r>
        <w:rPr>
          <w:rtl/>
          <w:lang w:bidi="fa-IR"/>
        </w:rPr>
        <w:t>بهجر الأصنام إلاّ على الوجه الذي أوعزنا إليه</w:t>
      </w:r>
      <w:r w:rsidR="00F82D4A">
        <w:rPr>
          <w:rtl/>
          <w:lang w:bidi="fa-IR"/>
        </w:rPr>
        <w:t>.</w:t>
      </w:r>
    </w:p>
    <w:p w:rsidR="00271068" w:rsidRDefault="00271068" w:rsidP="00720392">
      <w:pPr>
        <w:pStyle w:val="Heading3"/>
        <w:rPr>
          <w:lang w:bidi="fa-IR"/>
        </w:rPr>
      </w:pPr>
      <w:bookmarkStart w:id="146" w:name="_Toc493531414"/>
      <w:r>
        <w:rPr>
          <w:rtl/>
          <w:lang w:bidi="fa-IR"/>
        </w:rPr>
        <w:t>الآية الثالثة</w:t>
      </w:r>
      <w:r w:rsidR="005A1951">
        <w:rPr>
          <w:rtl/>
          <w:lang w:bidi="fa-IR"/>
        </w:rPr>
        <w:t>:</w:t>
      </w:r>
      <w:r>
        <w:rPr>
          <w:rtl/>
          <w:lang w:bidi="fa-IR"/>
        </w:rPr>
        <w:t xml:space="preserve"> عدم علمه بالكتاب والإيمان</w:t>
      </w:r>
      <w:bookmarkEnd w:id="146"/>
    </w:p>
    <w:p w:rsidR="00F82D4A" w:rsidRDefault="00271068" w:rsidP="00271068">
      <w:pPr>
        <w:pStyle w:val="libNormal"/>
        <w:rPr>
          <w:rtl/>
          <w:lang w:bidi="fa-IR"/>
        </w:rPr>
      </w:pPr>
      <w:r>
        <w:rPr>
          <w:rtl/>
          <w:lang w:bidi="fa-IR"/>
        </w:rPr>
        <w:t>قوله سبحانه</w:t>
      </w:r>
      <w:r w:rsidR="005A1951">
        <w:rPr>
          <w:rtl/>
          <w:lang w:bidi="fa-IR"/>
        </w:rPr>
        <w:t>:</w:t>
      </w:r>
      <w:r>
        <w:rPr>
          <w:rtl/>
          <w:lang w:bidi="fa-IR"/>
        </w:rPr>
        <w:t xml:space="preserve"> </w:t>
      </w:r>
      <w:r w:rsidRPr="006C640A">
        <w:rPr>
          <w:rStyle w:val="libAlaemChar"/>
          <w:rtl/>
        </w:rPr>
        <w:t>(</w:t>
      </w:r>
      <w:r w:rsidRPr="006C640A">
        <w:rPr>
          <w:rStyle w:val="libAieChar"/>
          <w:rtl/>
        </w:rPr>
        <w:t xml:space="preserve"> وَكَذَلِكَ أَوْحَيْنَا إِلَيْكَ رُوحاً مِنْ أَمْرِنَا مَا كُنْتَ تَدْرِي مَا الْكِتَابُ وَلاَ الإيمانُ وَلَكِنْ جَعَلْنَاهُ نُوراً نَهْدِي بِهِ مَنْ نشَاءُ مِنْ عِبَادِنَا وَإِنَّكَ لَتَهْدِي إِلَى صِرَاطٍ مُسْتَقِيم </w:t>
      </w:r>
      <w:r w:rsidRPr="006C640A">
        <w:rPr>
          <w:rStyle w:val="libAlaemChar"/>
          <w:rtl/>
        </w:rPr>
        <w:t>)</w:t>
      </w:r>
      <w:r>
        <w:rPr>
          <w:rtl/>
          <w:lang w:bidi="fa-IR"/>
        </w:rPr>
        <w:t xml:space="preserve"> </w:t>
      </w:r>
      <w:r w:rsidRPr="00F82D4A">
        <w:rPr>
          <w:rStyle w:val="libFootnotenumChar"/>
          <w:rtl/>
        </w:rPr>
        <w:t>(2)</w:t>
      </w:r>
      <w:r w:rsidR="00F82D4A">
        <w:rPr>
          <w:rtl/>
          <w:lang w:bidi="fa-IR"/>
        </w:rPr>
        <w:t>.</w:t>
      </w:r>
    </w:p>
    <w:p w:rsidR="00271068" w:rsidRDefault="00F82D4A" w:rsidP="00F82D4A">
      <w:pPr>
        <w:pStyle w:val="libLine"/>
        <w:rPr>
          <w:lang w:bidi="fa-IR"/>
        </w:rPr>
      </w:pPr>
      <w:r w:rsidRPr="00F82D4A">
        <w:rPr>
          <w:rtl/>
          <w:lang w:bidi="fa-IR"/>
        </w:rPr>
        <w:t>____________________</w:t>
      </w:r>
    </w:p>
    <w:p w:rsidR="00F82D4A" w:rsidRDefault="00271068" w:rsidP="006C640A">
      <w:pPr>
        <w:pStyle w:val="libFootnote0"/>
        <w:rPr>
          <w:rtl/>
          <w:lang w:bidi="fa-IR"/>
        </w:rPr>
      </w:pPr>
      <w:r>
        <w:rPr>
          <w:rtl/>
          <w:lang w:bidi="fa-IR"/>
        </w:rPr>
        <w:t xml:space="preserve">1 </w:t>
      </w:r>
      <w:r w:rsidR="00F82D4A">
        <w:rPr>
          <w:rtl/>
          <w:lang w:bidi="fa-IR"/>
        </w:rPr>
        <w:t>-</w:t>
      </w:r>
      <w:r>
        <w:rPr>
          <w:rtl/>
          <w:lang w:bidi="fa-IR"/>
        </w:rPr>
        <w:t xml:space="preserve"> المائدة</w:t>
      </w:r>
      <w:r w:rsidR="005A1951">
        <w:rPr>
          <w:rtl/>
          <w:lang w:bidi="fa-IR"/>
        </w:rPr>
        <w:t>:</w:t>
      </w:r>
      <w:r>
        <w:rPr>
          <w:rtl/>
          <w:lang w:bidi="fa-IR"/>
        </w:rPr>
        <w:t xml:space="preserve"> 90</w:t>
      </w:r>
      <w:r w:rsidR="00F82D4A">
        <w:rPr>
          <w:rtl/>
          <w:lang w:bidi="fa-IR"/>
        </w:rPr>
        <w:t>.</w:t>
      </w:r>
    </w:p>
    <w:p w:rsidR="00F82D4A" w:rsidRDefault="00271068" w:rsidP="006C640A">
      <w:pPr>
        <w:pStyle w:val="libFootnote0"/>
        <w:rPr>
          <w:rtl/>
          <w:lang w:bidi="fa-IR"/>
        </w:rPr>
      </w:pPr>
      <w:r>
        <w:rPr>
          <w:rtl/>
          <w:lang w:bidi="fa-IR"/>
        </w:rPr>
        <w:t xml:space="preserve">2 </w:t>
      </w:r>
      <w:r w:rsidR="00F82D4A">
        <w:rPr>
          <w:rtl/>
          <w:lang w:bidi="fa-IR"/>
        </w:rPr>
        <w:t>-</w:t>
      </w:r>
      <w:r>
        <w:rPr>
          <w:rtl/>
          <w:lang w:bidi="fa-IR"/>
        </w:rPr>
        <w:t xml:space="preserve"> الشورى</w:t>
      </w:r>
      <w:r w:rsidR="005A1951">
        <w:rPr>
          <w:rtl/>
          <w:lang w:bidi="fa-IR"/>
        </w:rPr>
        <w:t>:</w:t>
      </w:r>
      <w:r>
        <w:rPr>
          <w:rtl/>
          <w:lang w:bidi="fa-IR"/>
        </w:rPr>
        <w:t xml:space="preserve"> 52</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 xml:space="preserve">استدلت المخطّئة لعصمة النبي الأكرم بهذه الآية وزعمت </w:t>
      </w:r>
      <w:r w:rsidR="00F82D4A">
        <w:rPr>
          <w:rtl/>
          <w:lang w:bidi="fa-IR"/>
        </w:rPr>
        <w:t>-</w:t>
      </w:r>
      <w:r>
        <w:rPr>
          <w:rtl/>
          <w:lang w:bidi="fa-IR"/>
        </w:rPr>
        <w:t xml:space="preserve"> والعياذ بالله </w:t>
      </w:r>
      <w:r w:rsidR="00F82D4A">
        <w:rPr>
          <w:rtl/>
          <w:lang w:bidi="fa-IR"/>
        </w:rPr>
        <w:t>-</w:t>
      </w:r>
      <w:r>
        <w:rPr>
          <w:rtl/>
          <w:lang w:bidi="fa-IR"/>
        </w:rPr>
        <w:t xml:space="preserve"> دلالة الآية على أنّه كان فاقداً للإيمان قبل الإيحاء إليه</w:t>
      </w:r>
      <w:r w:rsidR="00EC12E1">
        <w:rPr>
          <w:rtl/>
          <w:lang w:bidi="fa-IR"/>
        </w:rPr>
        <w:t xml:space="preserve">، </w:t>
      </w:r>
      <w:r>
        <w:rPr>
          <w:rtl/>
          <w:lang w:bidi="fa-IR"/>
        </w:rPr>
        <w:t>وقد انقلب وصار مؤمناً موحّداً بالوحي وبعد نزوله إليه</w:t>
      </w:r>
      <w:r w:rsidR="00F82D4A">
        <w:rPr>
          <w:rtl/>
          <w:lang w:bidi="fa-IR"/>
        </w:rPr>
        <w:t>.</w:t>
      </w:r>
    </w:p>
    <w:p w:rsidR="00271068" w:rsidRDefault="00271068" w:rsidP="00271068">
      <w:pPr>
        <w:pStyle w:val="libNormal"/>
        <w:rPr>
          <w:lang w:bidi="fa-IR"/>
        </w:rPr>
      </w:pPr>
      <w:r>
        <w:rPr>
          <w:rtl/>
          <w:lang w:bidi="fa-IR"/>
        </w:rPr>
        <w:t xml:space="preserve">لكنّ حياته المشرقة </w:t>
      </w:r>
      <w:r w:rsidR="00F82D4A">
        <w:rPr>
          <w:rtl/>
          <w:lang w:bidi="fa-IR"/>
        </w:rPr>
        <w:t>-</w:t>
      </w:r>
      <w:r>
        <w:rPr>
          <w:rtl/>
          <w:lang w:bidi="fa-IR"/>
        </w:rPr>
        <w:t xml:space="preserve"> بالإيمان والتوحيد </w:t>
      </w:r>
      <w:r w:rsidR="00F82D4A">
        <w:rPr>
          <w:rtl/>
          <w:lang w:bidi="fa-IR"/>
        </w:rPr>
        <w:t>-</w:t>
      </w:r>
      <w:r>
        <w:rPr>
          <w:rtl/>
          <w:lang w:bidi="fa-IR"/>
        </w:rPr>
        <w:t xml:space="preserve"> تفنّد تلك المزعمة</w:t>
      </w:r>
      <w:r w:rsidR="00EC12E1">
        <w:rPr>
          <w:rtl/>
          <w:lang w:bidi="fa-IR"/>
        </w:rPr>
        <w:t xml:space="preserve">، </w:t>
      </w:r>
      <w:r>
        <w:rPr>
          <w:rtl/>
          <w:lang w:bidi="fa-IR"/>
        </w:rPr>
        <w:t>بشهادة التاريخ على أنّه من بداية عمره إلى أن لاقى ربَّه</w:t>
      </w:r>
      <w:r w:rsidR="00EC12E1">
        <w:rPr>
          <w:rtl/>
          <w:lang w:bidi="fa-IR"/>
        </w:rPr>
        <w:t xml:space="preserve">، </w:t>
      </w:r>
      <w:r>
        <w:rPr>
          <w:rtl/>
          <w:lang w:bidi="fa-IR"/>
        </w:rPr>
        <w:t>كان مؤمناً موحّداً</w:t>
      </w:r>
      <w:r w:rsidR="00EC12E1">
        <w:rPr>
          <w:rtl/>
          <w:lang w:bidi="fa-IR"/>
        </w:rPr>
        <w:t xml:space="preserve">، </w:t>
      </w:r>
      <w:r>
        <w:rPr>
          <w:rtl/>
          <w:lang w:bidi="fa-IR"/>
        </w:rPr>
        <w:t>وليس ذلك أمراً قابلاً للشك والترديد</w:t>
      </w:r>
      <w:r w:rsidR="00EC12E1">
        <w:rPr>
          <w:rtl/>
          <w:lang w:bidi="fa-IR"/>
        </w:rPr>
        <w:t xml:space="preserve">، </w:t>
      </w:r>
      <w:r>
        <w:rPr>
          <w:rtl/>
          <w:lang w:bidi="fa-IR"/>
        </w:rPr>
        <w:t>وقد أصفق على ذلك أهل السير والتاريخ وحتى كان الأحبار والرهبان معترفين بأنّه نبيّ هذه الأُمّة وخاتم الرسالات الإلهية</w:t>
      </w:r>
      <w:r w:rsidR="00EC12E1">
        <w:rPr>
          <w:rtl/>
          <w:lang w:bidi="fa-IR"/>
        </w:rPr>
        <w:t xml:space="preserve">، </w:t>
      </w:r>
      <w:r>
        <w:rPr>
          <w:rtl/>
          <w:lang w:bidi="fa-IR"/>
        </w:rPr>
        <w:t xml:space="preserve">وكان </w:t>
      </w:r>
      <w:r w:rsidR="00933950" w:rsidRPr="00933950">
        <w:rPr>
          <w:rStyle w:val="libAlaemChar"/>
          <w:rtl/>
        </w:rPr>
        <w:t>صلى‌الله‌عليه‌وآله‌وسلم</w:t>
      </w:r>
      <w:r>
        <w:rPr>
          <w:rtl/>
          <w:lang w:bidi="fa-IR"/>
        </w:rPr>
        <w:t xml:space="preserve"> يسمع تلك الشهادات منهم في فترات خاصة في ( مكة ) و ( يثرب ) و ( بصرى ) و ( الشام ) وغيرها</w:t>
      </w:r>
      <w:r w:rsidR="00EC12E1">
        <w:rPr>
          <w:rtl/>
          <w:lang w:bidi="fa-IR"/>
        </w:rPr>
        <w:t xml:space="preserve">، </w:t>
      </w:r>
      <w:r>
        <w:rPr>
          <w:rtl/>
          <w:lang w:bidi="fa-IR"/>
        </w:rPr>
        <w:t>وعلى ذلك فكيف يمكن أن يكون غافلاً عن الكتاب الذي ينزل إليه</w:t>
      </w:r>
      <w:r w:rsidR="00EC12E1">
        <w:rPr>
          <w:rtl/>
          <w:lang w:bidi="fa-IR"/>
        </w:rPr>
        <w:t xml:space="preserve">، </w:t>
      </w:r>
      <w:r>
        <w:rPr>
          <w:rtl/>
          <w:lang w:bidi="fa-IR"/>
        </w:rPr>
        <w:t>أو يكون مجانباً عن الإيمان بوجوده سبحانه وتوحيده</w:t>
      </w:r>
      <w:r w:rsidR="00EC12E1">
        <w:rPr>
          <w:rtl/>
          <w:lang w:bidi="fa-IR"/>
        </w:rPr>
        <w:t xml:space="preserve">، </w:t>
      </w:r>
      <w:r>
        <w:rPr>
          <w:rtl/>
          <w:lang w:bidi="fa-IR"/>
        </w:rPr>
        <w:t>والتاريخ المسلّم الصحيح يؤكّد على عدم صدق ذلك الاستظهار</w:t>
      </w:r>
      <w:r w:rsidR="00EC12E1">
        <w:rPr>
          <w:rtl/>
          <w:lang w:bidi="fa-IR"/>
        </w:rPr>
        <w:t xml:space="preserve">، </w:t>
      </w:r>
      <w:r>
        <w:rPr>
          <w:rtl/>
          <w:lang w:bidi="fa-IR"/>
        </w:rPr>
        <w:t>وعلى ضوء هذا</w:t>
      </w:r>
      <w:r w:rsidR="00EC12E1">
        <w:rPr>
          <w:rtl/>
          <w:lang w:bidi="fa-IR"/>
        </w:rPr>
        <w:t xml:space="preserve">، </w:t>
      </w:r>
      <w:r>
        <w:rPr>
          <w:rtl/>
          <w:lang w:bidi="fa-IR"/>
        </w:rPr>
        <w:t>لا بدّ من إمعان النظر في مفاد الآية كما لا بد في تفسيرها من الاستعانة بالآيات الواردة في ذلك المساق فنقول</w:t>
      </w:r>
      <w:r w:rsidR="005A1951">
        <w:rPr>
          <w:rtl/>
          <w:lang w:bidi="fa-IR"/>
        </w:rPr>
        <w:t>:</w:t>
      </w:r>
    </w:p>
    <w:p w:rsidR="00F82D4A" w:rsidRDefault="00271068" w:rsidP="00271068">
      <w:pPr>
        <w:pStyle w:val="libNormal"/>
        <w:rPr>
          <w:rtl/>
          <w:lang w:bidi="fa-IR"/>
        </w:rPr>
      </w:pPr>
      <w:r>
        <w:rPr>
          <w:rtl/>
          <w:lang w:bidi="fa-IR"/>
        </w:rPr>
        <w:t xml:space="preserve">بُعث النبي الأكرم </w:t>
      </w:r>
      <w:r w:rsidR="00933950" w:rsidRPr="00933950">
        <w:rPr>
          <w:rStyle w:val="libAlaemChar"/>
          <w:rtl/>
        </w:rPr>
        <w:t>صلى‌الله‌عليه‌وآله‌وسلم</w:t>
      </w:r>
      <w:r>
        <w:rPr>
          <w:rtl/>
          <w:lang w:bidi="fa-IR"/>
        </w:rPr>
        <w:t xml:space="preserve"> لهداية قومه أوّلاً</w:t>
      </w:r>
      <w:r w:rsidR="00EC12E1">
        <w:rPr>
          <w:rtl/>
          <w:lang w:bidi="fa-IR"/>
        </w:rPr>
        <w:t xml:space="preserve">، </w:t>
      </w:r>
      <w:r>
        <w:rPr>
          <w:rtl/>
          <w:lang w:bidi="fa-IR"/>
        </w:rPr>
        <w:t xml:space="preserve">وهداية جميع الناس ثانياً </w:t>
      </w:r>
      <w:r w:rsidR="00F82D4A">
        <w:rPr>
          <w:rtl/>
          <w:lang w:bidi="fa-IR"/>
        </w:rPr>
        <w:t>-</w:t>
      </w:r>
      <w:r>
        <w:rPr>
          <w:rtl/>
          <w:lang w:bidi="fa-IR"/>
        </w:rPr>
        <w:t xml:space="preserve"> بالآيات والبيّنات</w:t>
      </w:r>
      <w:r w:rsidR="00EC12E1">
        <w:rPr>
          <w:rtl/>
          <w:lang w:bidi="fa-IR"/>
        </w:rPr>
        <w:t xml:space="preserve">، </w:t>
      </w:r>
      <w:r>
        <w:rPr>
          <w:rtl/>
          <w:lang w:bidi="fa-IR"/>
        </w:rPr>
        <w:t>وأخص بالذكر منها</w:t>
      </w:r>
      <w:r w:rsidR="005A1951">
        <w:rPr>
          <w:rtl/>
          <w:lang w:bidi="fa-IR"/>
        </w:rPr>
        <w:t>:</w:t>
      </w:r>
      <w:r>
        <w:rPr>
          <w:rtl/>
          <w:lang w:bidi="fa-IR"/>
        </w:rPr>
        <w:t xml:space="preserve"> كتابه وقرآنه ( معجزته الكبرى الخالدة ) الذي بفصاحته أخرس فرسان الفصاحة</w:t>
      </w:r>
      <w:r w:rsidR="00EC12E1">
        <w:rPr>
          <w:rtl/>
          <w:lang w:bidi="fa-IR"/>
        </w:rPr>
        <w:t xml:space="preserve">، </w:t>
      </w:r>
      <w:r>
        <w:rPr>
          <w:rtl/>
          <w:lang w:bidi="fa-IR"/>
        </w:rPr>
        <w:t>وقادة الخطابة</w:t>
      </w:r>
      <w:r w:rsidR="00EC12E1">
        <w:rPr>
          <w:rtl/>
          <w:lang w:bidi="fa-IR"/>
        </w:rPr>
        <w:t xml:space="preserve">، </w:t>
      </w:r>
      <w:r>
        <w:rPr>
          <w:rtl/>
          <w:lang w:bidi="fa-IR"/>
        </w:rPr>
        <w:t>وببلاغته قهر أرباب البلاغة وملوك البيان</w:t>
      </w:r>
      <w:r w:rsidR="00EC12E1">
        <w:rPr>
          <w:rtl/>
          <w:lang w:bidi="fa-IR"/>
        </w:rPr>
        <w:t xml:space="preserve">، </w:t>
      </w:r>
      <w:r>
        <w:rPr>
          <w:rtl/>
          <w:lang w:bidi="fa-IR"/>
        </w:rPr>
        <w:t>وخلب عقولهم وقد دعاهم إلى التحدّي والمقابلة</w:t>
      </w:r>
      <w:r w:rsidR="00EC12E1">
        <w:rPr>
          <w:rtl/>
          <w:lang w:bidi="fa-IR"/>
        </w:rPr>
        <w:t xml:space="preserve">، </w:t>
      </w:r>
      <w:r>
        <w:rPr>
          <w:rtl/>
          <w:lang w:bidi="fa-IR"/>
        </w:rPr>
        <w:t>فلم يكن الجواب منهم إلاّ إثارة التهم حوله</w:t>
      </w:r>
      <w:r w:rsidR="00EC12E1">
        <w:rPr>
          <w:rtl/>
          <w:lang w:bidi="fa-IR"/>
        </w:rPr>
        <w:t xml:space="preserve">، </w:t>
      </w:r>
      <w:r>
        <w:rPr>
          <w:rtl/>
          <w:lang w:bidi="fa-IR"/>
        </w:rPr>
        <w:t>فتارة قالوا</w:t>
      </w:r>
      <w:r w:rsidR="005A1951">
        <w:rPr>
          <w:rtl/>
          <w:lang w:bidi="fa-IR"/>
        </w:rPr>
        <w:t>:</w:t>
      </w:r>
      <w:r>
        <w:rPr>
          <w:rtl/>
          <w:lang w:bidi="fa-IR"/>
        </w:rPr>
        <w:t xml:space="preserve"> بأنّه </w:t>
      </w:r>
      <w:r w:rsidRPr="00720392">
        <w:rPr>
          <w:rStyle w:val="libAlaemChar"/>
          <w:rtl/>
        </w:rPr>
        <w:t>(</w:t>
      </w:r>
      <w:r w:rsidRPr="00720392">
        <w:rPr>
          <w:rStyle w:val="libAieChar"/>
          <w:rtl/>
        </w:rPr>
        <w:t xml:space="preserve"> يُعَلِّمُهُ بَشَرٌ</w:t>
      </w:r>
      <w:r w:rsidRPr="00720392">
        <w:rPr>
          <w:rStyle w:val="libAlaemChar"/>
          <w:rtl/>
        </w:rPr>
        <w:t>)</w:t>
      </w:r>
      <w:r w:rsidR="00EC12E1">
        <w:rPr>
          <w:rtl/>
          <w:lang w:bidi="fa-IR"/>
        </w:rPr>
        <w:t xml:space="preserve">، </w:t>
      </w:r>
      <w:r>
        <w:rPr>
          <w:rtl/>
          <w:lang w:bidi="fa-IR"/>
        </w:rPr>
        <w:t xml:space="preserve">وأُخرى بأنّه </w:t>
      </w:r>
      <w:r w:rsidRPr="00720392">
        <w:rPr>
          <w:rStyle w:val="libAlaemChar"/>
          <w:rtl/>
        </w:rPr>
        <w:t>(</w:t>
      </w:r>
      <w:r w:rsidRPr="00720392">
        <w:rPr>
          <w:rStyle w:val="libAieChar"/>
          <w:rtl/>
        </w:rPr>
        <w:t xml:space="preserve"> إِفْكٌ افْتَرَاهُ وَأَعَانَهُ عَلَيْهِ قَوْمٌ آخَرُونَ </w:t>
      </w:r>
      <w:r w:rsidRPr="00720392">
        <w:rPr>
          <w:rStyle w:val="libAlaemChar"/>
          <w:rtl/>
        </w:rPr>
        <w:t>)</w:t>
      </w:r>
      <w:r w:rsidR="00EC12E1">
        <w:rPr>
          <w:rtl/>
          <w:lang w:bidi="fa-IR"/>
        </w:rPr>
        <w:t xml:space="preserve">، </w:t>
      </w:r>
      <w:r>
        <w:rPr>
          <w:rtl/>
          <w:lang w:bidi="fa-IR"/>
        </w:rPr>
        <w:t>وثالثة</w:t>
      </w:r>
      <w:r w:rsidR="005A1951">
        <w:rPr>
          <w:rtl/>
          <w:lang w:bidi="fa-IR"/>
        </w:rPr>
        <w:t>:</w:t>
      </w:r>
      <w:r>
        <w:rPr>
          <w:rtl/>
          <w:lang w:bidi="fa-IR"/>
        </w:rPr>
        <w:t xml:space="preserve"> بأنّه </w:t>
      </w:r>
      <w:r w:rsidRPr="00720392">
        <w:rPr>
          <w:rStyle w:val="libAlaemChar"/>
          <w:rtl/>
        </w:rPr>
        <w:t>(</w:t>
      </w:r>
      <w:r w:rsidRPr="00720392">
        <w:rPr>
          <w:rStyle w:val="libAieChar"/>
          <w:rtl/>
        </w:rPr>
        <w:t xml:space="preserve"> أساطِيرُ الأوّلِينَ اكْتَتَبها فَهِيَ تُمْلَى عَلَيْهِ بُكْرةً وأصِيلاً </w:t>
      </w:r>
      <w:r w:rsidRPr="00720392">
        <w:rPr>
          <w:rStyle w:val="libAlaemChar"/>
          <w:rtl/>
        </w:rPr>
        <w:t>)</w:t>
      </w:r>
      <w:r w:rsidR="00EC12E1">
        <w:rPr>
          <w:rtl/>
          <w:lang w:bidi="fa-IR"/>
        </w:rPr>
        <w:t xml:space="preserve">، </w:t>
      </w:r>
      <w:r>
        <w:rPr>
          <w:rtl/>
          <w:lang w:bidi="fa-IR"/>
        </w:rPr>
        <w:t>قال سبحانه ردّاً على هذه التهم التي أوعزنا إليها</w:t>
      </w:r>
      <w:r w:rsidR="005A1951">
        <w:rPr>
          <w:rtl/>
          <w:lang w:bidi="fa-IR"/>
        </w:rPr>
        <w:t>:</w:t>
      </w:r>
      <w:r>
        <w:rPr>
          <w:rtl/>
          <w:lang w:bidi="fa-IR"/>
        </w:rPr>
        <w:t xml:space="preserve"> </w:t>
      </w:r>
      <w:r w:rsidRPr="00720392">
        <w:rPr>
          <w:rStyle w:val="libAlaemChar"/>
          <w:rtl/>
        </w:rPr>
        <w:t>(</w:t>
      </w:r>
      <w:r w:rsidRPr="00720392">
        <w:rPr>
          <w:rStyle w:val="libAieChar"/>
          <w:rtl/>
        </w:rPr>
        <w:t xml:space="preserve"> قُلْ نَزَّلَهُ رُوحُ الْقُدُسِ مِن رَّبِّكَ بِالْحَقِّ لِيُثَبِّتَ الَّذِينَ آمَنُواْ وَهُدًى وَبُشْرَى</w:t>
      </w:r>
    </w:p>
    <w:p w:rsidR="00271068" w:rsidRDefault="009B1190" w:rsidP="00271068">
      <w:pPr>
        <w:pStyle w:val="libNormal"/>
        <w:rPr>
          <w:lang w:bidi="fa-IR"/>
        </w:rPr>
      </w:pPr>
      <w:r>
        <w:rPr>
          <w:rtl/>
          <w:lang w:bidi="fa-IR"/>
        </w:rPr>
        <w:br w:type="page"/>
      </w:r>
    </w:p>
    <w:p w:rsidR="00F82D4A" w:rsidRDefault="00271068" w:rsidP="001F0774">
      <w:pPr>
        <w:pStyle w:val="libNormal0"/>
        <w:rPr>
          <w:rtl/>
          <w:lang w:bidi="fa-IR"/>
        </w:rPr>
      </w:pPr>
      <w:r w:rsidRPr="001F0774">
        <w:rPr>
          <w:rStyle w:val="libAieChar"/>
          <w:rtl/>
        </w:rPr>
        <w:lastRenderedPageBreak/>
        <w:t>لِلْمُسْلِمِينَ * وَلَقَدْ نَعْلَمُ أَنَّهُمْ يَقُولُونَ إِنَّمَا يُعَلِّمُهُ بَشَرٌ لِّسَانُ الَّذِي يُلْحِدُونَ إِلَيْهِ أَعْجَمِيٌّ وَ</w:t>
      </w:r>
      <w:r w:rsidR="00336F6F" w:rsidRPr="001F0774">
        <w:rPr>
          <w:rStyle w:val="libAieChar"/>
          <w:rtl/>
        </w:rPr>
        <w:t>هَذَا</w:t>
      </w:r>
      <w:r w:rsidRPr="001F0774">
        <w:rPr>
          <w:rStyle w:val="libAieChar"/>
          <w:rtl/>
        </w:rPr>
        <w:t xml:space="preserve"> لِسَانٌ عَرَبِيٌّ مُّبِينٌ </w:t>
      </w:r>
      <w:r w:rsidRPr="001F0774">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وقال سبحانه</w:t>
      </w:r>
      <w:r w:rsidR="005A1951">
        <w:rPr>
          <w:rtl/>
          <w:lang w:bidi="fa-IR"/>
        </w:rPr>
        <w:t>:</w:t>
      </w:r>
      <w:r>
        <w:rPr>
          <w:rtl/>
          <w:lang w:bidi="fa-IR"/>
        </w:rPr>
        <w:t xml:space="preserve"> </w:t>
      </w:r>
      <w:r w:rsidRPr="001F0774">
        <w:rPr>
          <w:rStyle w:val="libAlaemChar"/>
          <w:rtl/>
        </w:rPr>
        <w:t>(</w:t>
      </w:r>
      <w:r w:rsidRPr="001F0774">
        <w:rPr>
          <w:rStyle w:val="libAieChar"/>
          <w:rtl/>
        </w:rPr>
        <w:t xml:space="preserve"> وَقَالَ الَّذِينَ كَفَرُوا إِنْ هَذَا إِلاَّ إفْكٌ افْتَرَاهُ وَأَعَانَهُ عَلَيْهِ قَوْمٌ آخَرُونَ فَقَدْ جَاءوا ظُلْماً وَزُوراً * وَقَالُوا أَسَاطِيرُ الأوَّلِينَ اكْتَتَبَهَا فَهِيَ تُمْلَى عَلَيْهِ بُكْرَةً وَأَصِيلاً * قُلْ أَنْزَلَهُ الَّذِي يَعْلَمُ السِّرَّ فِي السَّمَ</w:t>
      </w:r>
      <w:r w:rsidR="00F82D4A" w:rsidRPr="001F0774">
        <w:rPr>
          <w:rStyle w:val="libAieChar"/>
          <w:rtl/>
        </w:rPr>
        <w:t>-</w:t>
      </w:r>
      <w:r w:rsidRPr="001F0774">
        <w:rPr>
          <w:rStyle w:val="libAieChar"/>
          <w:rtl/>
        </w:rPr>
        <w:t>اوَاتِ وَ الأرضِ إِنَّهُ كانَ غَفُوراً رَحِيماً</w:t>
      </w:r>
      <w:r w:rsidRPr="001F0774">
        <w:rPr>
          <w:rStyle w:val="libAlaemChar"/>
          <w:rtl/>
        </w:rPr>
        <w:t>)</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والآية التي تمسّكت بها المخطّئة بصدد بيان هذا الأمر وأنّه وحي سماوي لا إفك افتراه</w:t>
      </w:r>
      <w:r w:rsidR="00EC12E1">
        <w:rPr>
          <w:rtl/>
          <w:lang w:bidi="fa-IR"/>
        </w:rPr>
        <w:t xml:space="preserve">؛ </w:t>
      </w:r>
      <w:r>
        <w:rPr>
          <w:rtl/>
          <w:lang w:bidi="fa-IR"/>
        </w:rPr>
        <w:t xml:space="preserve">ولأجل ذلك بدأ كلامه بلفظة </w:t>
      </w:r>
      <w:r w:rsidRPr="00100145">
        <w:rPr>
          <w:rStyle w:val="libAlaemChar"/>
          <w:rtl/>
        </w:rPr>
        <w:t>(</w:t>
      </w:r>
      <w:r w:rsidRPr="00100145">
        <w:rPr>
          <w:rStyle w:val="libAieChar"/>
          <w:rtl/>
        </w:rPr>
        <w:t xml:space="preserve"> وكذلك أوحينا إليك </w:t>
      </w:r>
      <w:r w:rsidRPr="00100145">
        <w:rPr>
          <w:rStyle w:val="libAlaemChar"/>
          <w:rtl/>
        </w:rPr>
        <w:t>)</w:t>
      </w:r>
      <w:r>
        <w:rPr>
          <w:rtl/>
          <w:lang w:bidi="fa-IR"/>
        </w:rPr>
        <w:t xml:space="preserve"> أي كما أنّه سبحانه أوحى إلى سائر الأنبياء بإحدى الطرق الثلاثة التي بيّنها في الآية المتقدّمة</w:t>
      </w:r>
      <w:r w:rsidR="00EC12E1">
        <w:rPr>
          <w:rtl/>
          <w:lang w:bidi="fa-IR"/>
        </w:rPr>
        <w:t xml:space="preserve">، </w:t>
      </w:r>
      <w:r>
        <w:rPr>
          <w:rtl/>
          <w:lang w:bidi="fa-IR"/>
        </w:rPr>
        <w:t>أوحى إليك أيضاً روحاً من أمرنا</w:t>
      </w:r>
      <w:r w:rsidR="00EC12E1">
        <w:rPr>
          <w:rtl/>
          <w:lang w:bidi="fa-IR"/>
        </w:rPr>
        <w:t xml:space="preserve">، </w:t>
      </w:r>
      <w:r>
        <w:rPr>
          <w:rtl/>
          <w:lang w:bidi="fa-IR"/>
        </w:rPr>
        <w:t>وليس هذا كلامك وصنيعك</w:t>
      </w:r>
      <w:r w:rsidR="00EC12E1">
        <w:rPr>
          <w:rtl/>
          <w:lang w:bidi="fa-IR"/>
        </w:rPr>
        <w:t xml:space="preserve">، </w:t>
      </w:r>
      <w:r>
        <w:rPr>
          <w:rtl/>
          <w:lang w:bidi="fa-IR"/>
        </w:rPr>
        <w:t>بل كلام ربّك وصنيعه</w:t>
      </w:r>
      <w:r w:rsidR="00F82D4A">
        <w:rPr>
          <w:rtl/>
          <w:lang w:bidi="fa-IR"/>
        </w:rPr>
        <w:t>.</w:t>
      </w:r>
    </w:p>
    <w:p w:rsidR="00271068" w:rsidRDefault="00271068" w:rsidP="00271068">
      <w:pPr>
        <w:pStyle w:val="libNormal"/>
        <w:rPr>
          <w:lang w:bidi="fa-IR"/>
        </w:rPr>
      </w:pPr>
      <w:r>
        <w:rPr>
          <w:rtl/>
          <w:lang w:bidi="fa-IR"/>
        </w:rPr>
        <w:t>هذا مجمل الكلام في الآية</w:t>
      </w:r>
      <w:r w:rsidR="00EC12E1">
        <w:rPr>
          <w:rtl/>
          <w:lang w:bidi="fa-IR"/>
        </w:rPr>
        <w:t xml:space="preserve">، </w:t>
      </w:r>
      <w:r>
        <w:rPr>
          <w:rtl/>
          <w:lang w:bidi="fa-IR"/>
        </w:rPr>
        <w:t>ولأجل رفع النقاب عن مرامها نقدم أُموراً تسلّط ضوءاً عليه</w:t>
      </w:r>
      <w:r w:rsidR="005A1951">
        <w:rPr>
          <w:rtl/>
          <w:lang w:bidi="fa-IR"/>
        </w:rPr>
        <w:t>:</w:t>
      </w:r>
    </w:p>
    <w:p w:rsidR="00271068" w:rsidRDefault="00271068" w:rsidP="00271068">
      <w:pPr>
        <w:pStyle w:val="libNormal"/>
        <w:rPr>
          <w:lang w:bidi="fa-IR"/>
        </w:rPr>
      </w:pPr>
      <w:r w:rsidRPr="00100145">
        <w:rPr>
          <w:rStyle w:val="libBold1Char"/>
          <w:rtl/>
        </w:rPr>
        <w:t>الأوّل</w:t>
      </w:r>
      <w:r w:rsidR="005A1951">
        <w:rPr>
          <w:rtl/>
          <w:lang w:bidi="fa-IR"/>
        </w:rPr>
        <w:t>:</w:t>
      </w:r>
      <w:r>
        <w:rPr>
          <w:rtl/>
          <w:lang w:bidi="fa-IR"/>
        </w:rPr>
        <w:t xml:space="preserve"> المراد من الروح في الآية هو القرآن</w:t>
      </w:r>
      <w:r w:rsidR="00EC12E1">
        <w:rPr>
          <w:rtl/>
          <w:lang w:bidi="fa-IR"/>
        </w:rPr>
        <w:t xml:space="preserve">، </w:t>
      </w:r>
      <w:r>
        <w:rPr>
          <w:rtl/>
          <w:lang w:bidi="fa-IR"/>
        </w:rPr>
        <w:t>وسمّي روحاً لأنّه قوام الحياة الأُخروية</w:t>
      </w:r>
      <w:r w:rsidR="00EC12E1">
        <w:rPr>
          <w:rtl/>
          <w:lang w:bidi="fa-IR"/>
        </w:rPr>
        <w:t xml:space="preserve">، </w:t>
      </w:r>
      <w:r>
        <w:rPr>
          <w:rtl/>
          <w:lang w:bidi="fa-IR"/>
        </w:rPr>
        <w:t>كما أنّ الروح في الإنسان قوام الحياة الدنيوية</w:t>
      </w:r>
      <w:r w:rsidR="00EC12E1">
        <w:rPr>
          <w:rtl/>
          <w:lang w:bidi="fa-IR"/>
        </w:rPr>
        <w:t xml:space="preserve">، </w:t>
      </w:r>
      <w:r>
        <w:rPr>
          <w:rtl/>
          <w:lang w:bidi="fa-IR"/>
        </w:rPr>
        <w:t>ويؤيّد ذلك أُمور</w:t>
      </w:r>
      <w:r w:rsidR="005A1951">
        <w:rPr>
          <w:rtl/>
          <w:lang w:bidi="fa-IR"/>
        </w:rPr>
        <w:t>:</w:t>
      </w:r>
    </w:p>
    <w:p w:rsidR="00F82D4A" w:rsidRDefault="00271068" w:rsidP="00271068">
      <w:pPr>
        <w:pStyle w:val="libNormal"/>
        <w:rPr>
          <w:rtl/>
          <w:lang w:bidi="fa-IR"/>
        </w:rPr>
      </w:pPr>
      <w:r>
        <w:rPr>
          <w:rtl/>
          <w:lang w:bidi="fa-IR"/>
        </w:rPr>
        <w:t xml:space="preserve">أ </w:t>
      </w:r>
      <w:r w:rsidR="00F82D4A">
        <w:rPr>
          <w:rtl/>
          <w:lang w:bidi="fa-IR"/>
        </w:rPr>
        <w:t>-</w:t>
      </w:r>
      <w:r>
        <w:rPr>
          <w:rtl/>
          <w:lang w:bidi="fa-IR"/>
        </w:rPr>
        <w:t xml:space="preserve"> إنّ محور البحث الأصلي في سورة الشورى</w:t>
      </w:r>
      <w:r w:rsidR="00EC12E1">
        <w:rPr>
          <w:rtl/>
          <w:lang w:bidi="fa-IR"/>
        </w:rPr>
        <w:t xml:space="preserve">، </w:t>
      </w:r>
      <w:r>
        <w:rPr>
          <w:rtl/>
          <w:lang w:bidi="fa-IR"/>
        </w:rPr>
        <w:t>هو</w:t>
      </w:r>
      <w:r w:rsidR="005A1951">
        <w:rPr>
          <w:rtl/>
          <w:lang w:bidi="fa-IR"/>
        </w:rPr>
        <w:t>:</w:t>
      </w:r>
      <w:r>
        <w:rPr>
          <w:rtl/>
          <w:lang w:bidi="fa-IR"/>
        </w:rPr>
        <w:t xml:space="preserve"> الوحي والآيات الواردة فيها البالغ عددها 53 آية</w:t>
      </w:r>
      <w:r w:rsidR="00EC12E1">
        <w:rPr>
          <w:rtl/>
          <w:lang w:bidi="fa-IR"/>
        </w:rPr>
        <w:t xml:space="preserve">، </w:t>
      </w:r>
      <w:r>
        <w:rPr>
          <w:rtl/>
          <w:lang w:bidi="fa-IR"/>
        </w:rPr>
        <w:t>تبحث عن ذلك المعنى بالمباشرة أو بغيرها</w:t>
      </w:r>
      <w:r w:rsidR="00F82D4A">
        <w:rPr>
          <w:rtl/>
          <w:lang w:bidi="fa-IR"/>
        </w:rPr>
        <w:t>.</w:t>
      </w:r>
    </w:p>
    <w:p w:rsidR="00F82D4A" w:rsidRDefault="00271068" w:rsidP="00271068">
      <w:pPr>
        <w:pStyle w:val="libNormal"/>
        <w:rPr>
          <w:rtl/>
          <w:lang w:bidi="fa-IR"/>
        </w:rPr>
      </w:pPr>
      <w:r>
        <w:rPr>
          <w:rtl/>
          <w:lang w:bidi="fa-IR"/>
        </w:rPr>
        <w:t xml:space="preserve">ب </w:t>
      </w:r>
      <w:r w:rsidR="00F82D4A">
        <w:rPr>
          <w:rtl/>
          <w:lang w:bidi="fa-IR"/>
        </w:rPr>
        <w:t>-</w:t>
      </w:r>
      <w:r>
        <w:rPr>
          <w:rtl/>
          <w:lang w:bidi="fa-IR"/>
        </w:rPr>
        <w:t xml:space="preserve"> الآية التي تقدّمت على تلك</w:t>
      </w:r>
      <w:r w:rsidR="00EC12E1">
        <w:rPr>
          <w:rtl/>
          <w:lang w:bidi="fa-IR"/>
        </w:rPr>
        <w:t xml:space="preserve">، </w:t>
      </w:r>
      <w:r>
        <w:rPr>
          <w:rtl/>
          <w:lang w:bidi="fa-IR"/>
        </w:rPr>
        <w:t>تبحث عن الطرق التي يكلّم بها سبحانه أنبياءه ويقول</w:t>
      </w:r>
      <w:r w:rsidR="005A1951">
        <w:rPr>
          <w:rtl/>
          <w:lang w:bidi="fa-IR"/>
        </w:rPr>
        <w:t>:</w:t>
      </w:r>
      <w:r>
        <w:rPr>
          <w:rtl/>
          <w:lang w:bidi="fa-IR"/>
        </w:rPr>
        <w:t xml:space="preserve"> </w:t>
      </w:r>
      <w:r w:rsidRPr="001F0774">
        <w:rPr>
          <w:rStyle w:val="libAlaemChar"/>
          <w:rtl/>
        </w:rPr>
        <w:t>(</w:t>
      </w:r>
      <w:r w:rsidRPr="001F0774">
        <w:rPr>
          <w:rStyle w:val="libAieChar"/>
          <w:rtl/>
        </w:rPr>
        <w:t xml:space="preserve"> وَمَا كَانَ لِبَشَرٍ أَنْ يُكَلِّمَهُ اللهُ إِلاَّ وَحْياً أَوْ مِنْ وَرَاءِ حِجَابٍ أَوْ يُرْسِلَ رَسُولاً فَيُوحِيَ بِإِذْنِهِ مَا يَشَاءُ إِنَّهُ عَلَىّ حَكِيمٌ </w:t>
      </w:r>
      <w:r w:rsidRPr="001F0774">
        <w:rPr>
          <w:rStyle w:val="libAlaemChar"/>
          <w:rtl/>
        </w:rPr>
        <w:t>)</w:t>
      </w:r>
      <w:r>
        <w:rPr>
          <w:rtl/>
          <w:lang w:bidi="fa-IR"/>
        </w:rPr>
        <w:t xml:space="preserve"> </w:t>
      </w:r>
      <w:r w:rsidRPr="00F82D4A">
        <w:rPr>
          <w:rStyle w:val="libFootnotenumChar"/>
          <w:rtl/>
        </w:rPr>
        <w:t>(3)</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1F0774">
      <w:pPr>
        <w:pStyle w:val="libFootnote0"/>
        <w:rPr>
          <w:rtl/>
          <w:lang w:bidi="fa-IR"/>
        </w:rPr>
      </w:pPr>
      <w:r>
        <w:rPr>
          <w:rtl/>
          <w:lang w:bidi="fa-IR"/>
        </w:rPr>
        <w:t xml:space="preserve">1 </w:t>
      </w:r>
      <w:r w:rsidR="00F82D4A">
        <w:rPr>
          <w:rtl/>
          <w:lang w:bidi="fa-IR"/>
        </w:rPr>
        <w:t>-</w:t>
      </w:r>
      <w:r>
        <w:rPr>
          <w:rtl/>
          <w:lang w:bidi="fa-IR"/>
        </w:rPr>
        <w:t xml:space="preserve"> النحل</w:t>
      </w:r>
      <w:r w:rsidR="005A1951">
        <w:rPr>
          <w:rtl/>
          <w:lang w:bidi="fa-IR"/>
        </w:rPr>
        <w:t>:</w:t>
      </w:r>
      <w:r>
        <w:rPr>
          <w:rtl/>
          <w:lang w:bidi="fa-IR"/>
        </w:rPr>
        <w:t xml:space="preserve"> 102 </w:t>
      </w:r>
      <w:r w:rsidR="00F82D4A">
        <w:rPr>
          <w:rtl/>
          <w:lang w:bidi="fa-IR"/>
        </w:rPr>
        <w:t>-</w:t>
      </w:r>
      <w:r>
        <w:rPr>
          <w:rtl/>
          <w:lang w:bidi="fa-IR"/>
        </w:rPr>
        <w:t xml:space="preserve"> 103</w:t>
      </w:r>
      <w:r w:rsidR="00F82D4A">
        <w:rPr>
          <w:rtl/>
          <w:lang w:bidi="fa-IR"/>
        </w:rPr>
        <w:t>.</w:t>
      </w:r>
    </w:p>
    <w:p w:rsidR="00F82D4A" w:rsidRDefault="00271068" w:rsidP="001F0774">
      <w:pPr>
        <w:pStyle w:val="libFootnote0"/>
        <w:rPr>
          <w:rtl/>
          <w:lang w:bidi="fa-IR"/>
        </w:rPr>
      </w:pPr>
      <w:r>
        <w:rPr>
          <w:rtl/>
          <w:lang w:bidi="fa-IR"/>
        </w:rPr>
        <w:t xml:space="preserve">2 </w:t>
      </w:r>
      <w:r w:rsidR="00F82D4A">
        <w:rPr>
          <w:rtl/>
          <w:lang w:bidi="fa-IR"/>
        </w:rPr>
        <w:t>-</w:t>
      </w:r>
      <w:r>
        <w:rPr>
          <w:rtl/>
          <w:lang w:bidi="fa-IR"/>
        </w:rPr>
        <w:t xml:space="preserve"> الفرقان</w:t>
      </w:r>
      <w:r w:rsidR="005A1951">
        <w:rPr>
          <w:rtl/>
          <w:lang w:bidi="fa-IR"/>
        </w:rPr>
        <w:t>:</w:t>
      </w:r>
      <w:r>
        <w:rPr>
          <w:rtl/>
          <w:lang w:bidi="fa-IR"/>
        </w:rPr>
        <w:t xml:space="preserve"> 4 </w:t>
      </w:r>
      <w:r w:rsidR="00F82D4A">
        <w:rPr>
          <w:rtl/>
          <w:lang w:bidi="fa-IR"/>
        </w:rPr>
        <w:t>-</w:t>
      </w:r>
      <w:r>
        <w:rPr>
          <w:rtl/>
          <w:lang w:bidi="fa-IR"/>
        </w:rPr>
        <w:t xml:space="preserve"> 6</w:t>
      </w:r>
      <w:r w:rsidR="00F82D4A">
        <w:rPr>
          <w:rtl/>
          <w:lang w:bidi="fa-IR"/>
        </w:rPr>
        <w:t>.</w:t>
      </w:r>
    </w:p>
    <w:p w:rsidR="00F82D4A" w:rsidRDefault="00271068" w:rsidP="001F0774">
      <w:pPr>
        <w:pStyle w:val="libFootnote0"/>
        <w:rPr>
          <w:rtl/>
          <w:lang w:bidi="fa-IR"/>
        </w:rPr>
      </w:pPr>
      <w:r>
        <w:rPr>
          <w:rtl/>
          <w:lang w:bidi="fa-IR"/>
        </w:rPr>
        <w:t xml:space="preserve">3 </w:t>
      </w:r>
      <w:r w:rsidR="00F82D4A">
        <w:rPr>
          <w:rtl/>
          <w:lang w:bidi="fa-IR"/>
        </w:rPr>
        <w:t>-</w:t>
      </w:r>
      <w:r>
        <w:rPr>
          <w:rtl/>
          <w:lang w:bidi="fa-IR"/>
        </w:rPr>
        <w:t xml:space="preserve"> الشورى</w:t>
      </w:r>
      <w:r w:rsidR="005A1951">
        <w:rPr>
          <w:rtl/>
          <w:lang w:bidi="fa-IR"/>
        </w:rPr>
        <w:t>:</w:t>
      </w:r>
      <w:r>
        <w:rPr>
          <w:rtl/>
          <w:lang w:bidi="fa-IR"/>
        </w:rPr>
        <w:t xml:space="preserve"> 51</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 xml:space="preserve">ج </w:t>
      </w:r>
      <w:r w:rsidR="00F82D4A">
        <w:rPr>
          <w:rtl/>
          <w:lang w:bidi="fa-IR"/>
        </w:rPr>
        <w:t>-</w:t>
      </w:r>
      <w:r>
        <w:rPr>
          <w:rtl/>
          <w:lang w:bidi="fa-IR"/>
        </w:rPr>
        <w:t xml:space="preserve"> ما تقدّم من أنّه سبحانه بدأ كلامه في هذه الآية بلفظة </w:t>
      </w:r>
      <w:r w:rsidRPr="00B90287">
        <w:rPr>
          <w:rStyle w:val="libAlaemChar"/>
          <w:rtl/>
        </w:rPr>
        <w:t>(</w:t>
      </w:r>
      <w:r w:rsidRPr="00B90287">
        <w:rPr>
          <w:rStyle w:val="libAieChar"/>
          <w:rtl/>
        </w:rPr>
        <w:t xml:space="preserve"> وكذلك </w:t>
      </w:r>
      <w:r w:rsidRPr="00B90287">
        <w:rPr>
          <w:rStyle w:val="libAlaemChar"/>
          <w:rtl/>
        </w:rPr>
        <w:t>)</w:t>
      </w:r>
      <w:r w:rsidR="00EC12E1">
        <w:rPr>
          <w:rtl/>
          <w:lang w:bidi="fa-IR"/>
        </w:rPr>
        <w:t xml:space="preserve">، </w:t>
      </w:r>
      <w:r>
        <w:rPr>
          <w:rtl/>
          <w:lang w:bidi="fa-IR"/>
        </w:rPr>
        <w:t xml:space="preserve">أي كما أوحينا إلى من تقدّم من الأنبياء كذلك أوحينا إليك بإحدى هذه الطرق </w:t>
      </w:r>
      <w:r w:rsidRPr="00B90287">
        <w:rPr>
          <w:rStyle w:val="libAlaemChar"/>
          <w:rtl/>
        </w:rPr>
        <w:t>(</w:t>
      </w:r>
      <w:r w:rsidRPr="00B90287">
        <w:rPr>
          <w:rStyle w:val="libAieChar"/>
          <w:rtl/>
        </w:rPr>
        <w:t xml:space="preserve"> روحاً من أمرنا </w:t>
      </w:r>
      <w:r w:rsidRPr="00B90287">
        <w:rPr>
          <w:rStyle w:val="libAlaemChar"/>
          <w:rtl/>
        </w:rPr>
        <w:t>)</w:t>
      </w:r>
      <w:r>
        <w:rPr>
          <w:rtl/>
          <w:lang w:bidi="fa-IR"/>
        </w:rPr>
        <w:t xml:space="preserve"> ووجه الاشتراك بينه وبين النبيّين</w:t>
      </w:r>
      <w:r w:rsidR="00EC12E1">
        <w:rPr>
          <w:rtl/>
          <w:lang w:bidi="fa-IR"/>
        </w:rPr>
        <w:t xml:space="preserve">، </w:t>
      </w:r>
      <w:r>
        <w:rPr>
          <w:rtl/>
          <w:lang w:bidi="fa-IR"/>
        </w:rPr>
        <w:t>هو الوحي المتجلّ</w:t>
      </w:r>
      <w:r w:rsidR="00F82D4A">
        <w:rPr>
          <w:rtl/>
          <w:lang w:bidi="fa-IR"/>
        </w:rPr>
        <w:t>-</w:t>
      </w:r>
      <w:r>
        <w:rPr>
          <w:rtl/>
          <w:lang w:bidi="fa-IR"/>
        </w:rPr>
        <w:t>ي في نبيّنا بالقرآن وفي غيره بوجهٍ آخر</w:t>
      </w:r>
      <w:r w:rsidR="00F82D4A">
        <w:rPr>
          <w:rtl/>
          <w:lang w:bidi="fa-IR"/>
        </w:rPr>
        <w:t>.</w:t>
      </w:r>
    </w:p>
    <w:p w:rsidR="00F82D4A" w:rsidRDefault="00271068" w:rsidP="00271068">
      <w:pPr>
        <w:pStyle w:val="libNormal"/>
        <w:rPr>
          <w:rtl/>
          <w:lang w:bidi="fa-IR"/>
        </w:rPr>
      </w:pPr>
      <w:r>
        <w:rPr>
          <w:rtl/>
          <w:lang w:bidi="fa-IR"/>
        </w:rPr>
        <w:t>كل ذلك يؤيّد أنّ المراد منه هو القرآن الملقى إليه</w:t>
      </w:r>
      <w:r w:rsidR="00EC12E1">
        <w:rPr>
          <w:rtl/>
          <w:lang w:bidi="fa-IR"/>
        </w:rPr>
        <w:t xml:space="preserve">، </w:t>
      </w:r>
      <w:r>
        <w:rPr>
          <w:rtl/>
          <w:lang w:bidi="fa-IR"/>
        </w:rPr>
        <w:t xml:space="preserve">نعم وردت في بعض الروايات أنّ المراد منه هو </w:t>
      </w:r>
      <w:r w:rsidRPr="00B90287">
        <w:rPr>
          <w:rStyle w:val="libAlaemChar"/>
          <w:rtl/>
        </w:rPr>
        <w:t>(</w:t>
      </w:r>
      <w:r w:rsidRPr="00B90287">
        <w:rPr>
          <w:rStyle w:val="libAieChar"/>
          <w:rtl/>
        </w:rPr>
        <w:t xml:space="preserve"> روح القدس </w:t>
      </w:r>
      <w:r w:rsidRPr="00B90287">
        <w:rPr>
          <w:rStyle w:val="libAlaemChar"/>
          <w:rtl/>
        </w:rPr>
        <w:t>)</w:t>
      </w:r>
      <w:r>
        <w:rPr>
          <w:rtl/>
          <w:lang w:bidi="fa-IR"/>
        </w:rPr>
        <w:t xml:space="preserve"> ولكنّه لا ينطبق على ظاهر الآية</w:t>
      </w:r>
      <w:r w:rsidR="00EC12E1">
        <w:rPr>
          <w:rtl/>
          <w:lang w:bidi="fa-IR"/>
        </w:rPr>
        <w:t xml:space="preserve">؛ </w:t>
      </w:r>
      <w:r>
        <w:rPr>
          <w:rtl/>
          <w:lang w:bidi="fa-IR"/>
        </w:rPr>
        <w:t xml:space="preserve">لأنّ </w:t>
      </w:r>
      <w:r w:rsidRPr="00B90287">
        <w:rPr>
          <w:rStyle w:val="libAlaemChar"/>
          <w:rtl/>
        </w:rPr>
        <w:t>(</w:t>
      </w:r>
      <w:r w:rsidRPr="00B90287">
        <w:rPr>
          <w:rStyle w:val="libAieChar"/>
          <w:rtl/>
        </w:rPr>
        <w:t xml:space="preserve"> الروح</w:t>
      </w:r>
      <w:r w:rsidRPr="000151C3">
        <w:rPr>
          <w:rStyle w:val="libAieChar"/>
          <w:rtl/>
        </w:rPr>
        <w:t xml:space="preserve"> </w:t>
      </w:r>
      <w:r w:rsidRPr="00B90287">
        <w:rPr>
          <w:rStyle w:val="libAlaemChar"/>
          <w:rtl/>
        </w:rPr>
        <w:t>)</w:t>
      </w:r>
      <w:r>
        <w:rPr>
          <w:rtl/>
          <w:lang w:bidi="fa-IR"/>
        </w:rPr>
        <w:t xml:space="preserve"> بحكم كونه مفعولاً ل</w:t>
      </w:r>
      <w:r w:rsidR="00F82D4A">
        <w:rPr>
          <w:rtl/>
          <w:lang w:bidi="fa-IR"/>
        </w:rPr>
        <w:t>-</w:t>
      </w:r>
      <w:r>
        <w:rPr>
          <w:rtl/>
          <w:lang w:bidi="fa-IR"/>
        </w:rPr>
        <w:t xml:space="preserve"> ( أوحينا ) يجب أن يكون شيئاً قابلاً للوحي حتى يكون ( موحاً ) وروح القدس ليس موحاً</w:t>
      </w:r>
      <w:r w:rsidR="00EC12E1">
        <w:rPr>
          <w:rtl/>
          <w:lang w:bidi="fa-IR"/>
        </w:rPr>
        <w:t xml:space="preserve">، </w:t>
      </w:r>
      <w:r>
        <w:rPr>
          <w:rtl/>
          <w:lang w:bidi="fa-IR"/>
        </w:rPr>
        <w:t>بل هو الموحي بالكسر</w:t>
      </w:r>
      <w:r w:rsidR="00EC12E1">
        <w:rPr>
          <w:rtl/>
          <w:lang w:bidi="fa-IR"/>
        </w:rPr>
        <w:t xml:space="preserve">، </w:t>
      </w:r>
      <w:r>
        <w:rPr>
          <w:rtl/>
          <w:lang w:bidi="fa-IR"/>
        </w:rPr>
        <w:t>فكيف يمكن أن يكون مفعولاً ل</w:t>
      </w:r>
      <w:r w:rsidR="00F82D4A">
        <w:rPr>
          <w:rtl/>
          <w:lang w:bidi="fa-IR"/>
        </w:rPr>
        <w:t>-</w:t>
      </w:r>
      <w:r>
        <w:rPr>
          <w:rtl/>
          <w:lang w:bidi="fa-IR"/>
        </w:rPr>
        <w:t xml:space="preserve"> ( أوحينا ) ؟ ولأجله يجب تأويل الروايات إن صحّ إسنادها</w:t>
      </w:r>
      <w:r w:rsidR="00F82D4A">
        <w:rPr>
          <w:rtl/>
          <w:lang w:bidi="fa-IR"/>
        </w:rPr>
        <w:t>.</w:t>
      </w:r>
    </w:p>
    <w:p w:rsidR="00F82D4A" w:rsidRDefault="00271068" w:rsidP="00271068">
      <w:pPr>
        <w:pStyle w:val="libNormal"/>
        <w:rPr>
          <w:rtl/>
          <w:lang w:bidi="fa-IR"/>
        </w:rPr>
      </w:pPr>
      <w:r>
        <w:rPr>
          <w:rtl/>
          <w:lang w:bidi="fa-IR"/>
        </w:rPr>
        <w:t>الثاني</w:t>
      </w:r>
      <w:r w:rsidR="005A1951">
        <w:rPr>
          <w:rtl/>
          <w:lang w:bidi="fa-IR"/>
        </w:rPr>
        <w:t>:</w:t>
      </w:r>
      <w:r>
        <w:rPr>
          <w:rtl/>
          <w:lang w:bidi="fa-IR"/>
        </w:rPr>
        <w:t xml:space="preserve"> إنّ هيئة ( ما كنت ) أو ( ما كان ) تستعمل في نفي الإمكان والشأن قال سبحانه</w:t>
      </w:r>
      <w:r w:rsidR="005A1951">
        <w:rPr>
          <w:rtl/>
          <w:lang w:bidi="fa-IR"/>
        </w:rPr>
        <w:t>:</w:t>
      </w:r>
      <w:r>
        <w:rPr>
          <w:rtl/>
          <w:lang w:bidi="fa-IR"/>
        </w:rPr>
        <w:t xml:space="preserve"> </w:t>
      </w:r>
      <w:r w:rsidRPr="00100145">
        <w:rPr>
          <w:rStyle w:val="libAlaemChar"/>
          <w:rtl/>
        </w:rPr>
        <w:t>(</w:t>
      </w:r>
      <w:r w:rsidRPr="00100145">
        <w:rPr>
          <w:rStyle w:val="libAieChar"/>
          <w:rtl/>
        </w:rPr>
        <w:t xml:space="preserve"> وَمَا كَانَ لِنَفْسٍ أَنْ تَمُوتَ إِلاَّ بِإِذْنِ اللهِ </w:t>
      </w:r>
      <w:r w:rsidRPr="00100145">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وقال عزّ اسمه</w:t>
      </w:r>
      <w:r w:rsidR="005A1951">
        <w:rPr>
          <w:rtl/>
          <w:lang w:bidi="fa-IR"/>
        </w:rPr>
        <w:t>:</w:t>
      </w:r>
      <w:r>
        <w:rPr>
          <w:rtl/>
          <w:lang w:bidi="fa-IR"/>
        </w:rPr>
        <w:t xml:space="preserve"> </w:t>
      </w:r>
      <w:r w:rsidRPr="00100145">
        <w:rPr>
          <w:rStyle w:val="libAlaemChar"/>
          <w:rtl/>
        </w:rPr>
        <w:t>(</w:t>
      </w:r>
      <w:r w:rsidRPr="00100145">
        <w:rPr>
          <w:rStyle w:val="libAieChar"/>
          <w:rtl/>
        </w:rPr>
        <w:t xml:space="preserve"> وَمَا كَانَ الْمُؤمِنُونَ لِيَنْفِرُوا كَافَّة </w:t>
      </w:r>
      <w:r w:rsidRPr="00100145">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وقال تعالى حاكياً عن بلقيس</w:t>
      </w:r>
      <w:r w:rsidR="005A1951">
        <w:rPr>
          <w:rtl/>
          <w:lang w:bidi="fa-IR"/>
        </w:rPr>
        <w:t>:</w:t>
      </w:r>
      <w:r>
        <w:rPr>
          <w:rtl/>
          <w:lang w:bidi="fa-IR"/>
        </w:rPr>
        <w:t xml:space="preserve"> </w:t>
      </w:r>
      <w:r w:rsidRPr="00100145">
        <w:rPr>
          <w:rStyle w:val="libAlaemChar"/>
          <w:rtl/>
        </w:rPr>
        <w:t>(</w:t>
      </w:r>
      <w:r w:rsidRPr="00100145">
        <w:rPr>
          <w:rStyle w:val="libAieChar"/>
          <w:rtl/>
        </w:rPr>
        <w:t xml:space="preserve"> مَا كُنْتُ قَاطِعَةً أَمْراً حَتَّى تَشْهَدُون </w:t>
      </w:r>
      <w:r w:rsidRPr="00100145">
        <w:rPr>
          <w:rStyle w:val="libAlaemChar"/>
          <w:rtl/>
        </w:rPr>
        <w:t>)</w:t>
      </w:r>
      <w:r>
        <w:rPr>
          <w:rtl/>
          <w:lang w:bidi="fa-IR"/>
        </w:rPr>
        <w:t xml:space="preserve">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وعلى ضوء هذا الأصل يكون مفاد قوله</w:t>
      </w:r>
      <w:r w:rsidR="005A1951">
        <w:rPr>
          <w:rtl/>
          <w:lang w:bidi="fa-IR"/>
        </w:rPr>
        <w:t>:</w:t>
      </w:r>
      <w:r>
        <w:rPr>
          <w:rtl/>
          <w:lang w:bidi="fa-IR"/>
        </w:rPr>
        <w:t xml:space="preserve"> </w:t>
      </w:r>
      <w:r w:rsidRPr="00B90287">
        <w:rPr>
          <w:rStyle w:val="libAlaemChar"/>
          <w:rtl/>
        </w:rPr>
        <w:t>(</w:t>
      </w:r>
      <w:r w:rsidRPr="00B90287">
        <w:rPr>
          <w:rStyle w:val="libAieChar"/>
          <w:rtl/>
        </w:rPr>
        <w:t xml:space="preserve"> ما كنت تدري ما الكتاب ولا الإيمان </w:t>
      </w:r>
      <w:r w:rsidRPr="00B90287">
        <w:rPr>
          <w:rStyle w:val="libAlaemChar"/>
          <w:rtl/>
        </w:rPr>
        <w:t>)</w:t>
      </w:r>
      <w:r>
        <w:rPr>
          <w:rtl/>
          <w:lang w:bidi="fa-IR"/>
        </w:rPr>
        <w:t xml:space="preserve"> أنّه لولا الوحي ما كان من شأنك أن تدري الكتاب ولا الإيمان</w:t>
      </w:r>
      <w:r w:rsidR="00EC12E1">
        <w:rPr>
          <w:rtl/>
          <w:lang w:bidi="fa-IR"/>
        </w:rPr>
        <w:t xml:space="preserve">، </w:t>
      </w:r>
      <w:r>
        <w:rPr>
          <w:rtl/>
          <w:lang w:bidi="fa-IR"/>
        </w:rPr>
        <w:t>فإن وقفت عليهما فإنّما هو بفضل الوحي وكرامته</w:t>
      </w:r>
      <w:r w:rsidR="00F82D4A">
        <w:rPr>
          <w:rtl/>
          <w:lang w:bidi="fa-IR"/>
        </w:rPr>
        <w:t>.</w:t>
      </w:r>
    </w:p>
    <w:p w:rsidR="00271068" w:rsidRDefault="00271068" w:rsidP="00271068">
      <w:pPr>
        <w:pStyle w:val="libNormal"/>
        <w:rPr>
          <w:lang w:bidi="fa-IR"/>
        </w:rPr>
      </w:pPr>
      <w:r w:rsidRPr="00B90287">
        <w:rPr>
          <w:rStyle w:val="libBold1Char"/>
          <w:rtl/>
        </w:rPr>
        <w:t>الثالث</w:t>
      </w:r>
      <w:r w:rsidR="005A1951">
        <w:rPr>
          <w:rtl/>
          <w:lang w:bidi="fa-IR"/>
        </w:rPr>
        <w:t>:</w:t>
      </w:r>
      <w:r>
        <w:rPr>
          <w:rtl/>
          <w:lang w:bidi="fa-IR"/>
        </w:rPr>
        <w:t xml:space="preserve"> إنّ ظاهر الآية أنّ النبيّ الأكرم </w:t>
      </w:r>
      <w:r w:rsidR="00933950" w:rsidRPr="00933950">
        <w:rPr>
          <w:rStyle w:val="libAlaemChar"/>
          <w:rtl/>
        </w:rPr>
        <w:t>صلى‌الله‌عليه‌وآله‌وسلم</w:t>
      </w:r>
      <w:r>
        <w:rPr>
          <w:rtl/>
          <w:lang w:bidi="fa-IR"/>
        </w:rPr>
        <w:t xml:space="preserve"> كان فاقداً للعلم بالكتاب والدراية للإيمان</w:t>
      </w:r>
      <w:r w:rsidR="00EC12E1">
        <w:rPr>
          <w:rtl/>
          <w:lang w:bidi="fa-IR"/>
        </w:rPr>
        <w:t xml:space="preserve">، </w:t>
      </w:r>
      <w:r>
        <w:rPr>
          <w:rtl/>
          <w:lang w:bidi="fa-IR"/>
        </w:rPr>
        <w:t>وإنّما حصلت الدراية بهما في ظل الوحي وفضله</w:t>
      </w:r>
      <w:r w:rsidR="00EC12E1">
        <w:rPr>
          <w:rtl/>
          <w:lang w:bidi="fa-IR"/>
        </w:rPr>
        <w:t xml:space="preserve">، </w:t>
      </w:r>
      <w:r>
        <w:rPr>
          <w:rtl/>
          <w:lang w:bidi="fa-IR"/>
        </w:rPr>
        <w:t>فيجب إمعان</w:t>
      </w:r>
    </w:p>
    <w:p w:rsidR="00271068" w:rsidRDefault="009B1190" w:rsidP="009B1190">
      <w:pPr>
        <w:pStyle w:val="libLine"/>
        <w:rPr>
          <w:lang w:bidi="fa-IR"/>
        </w:rPr>
      </w:pPr>
      <w:r>
        <w:rPr>
          <w:rtl/>
          <w:lang w:bidi="fa-IR"/>
        </w:rPr>
        <w:t>____________________</w:t>
      </w:r>
    </w:p>
    <w:p w:rsidR="00F82D4A" w:rsidRDefault="00271068" w:rsidP="00100145">
      <w:pPr>
        <w:pStyle w:val="libFootnote0"/>
        <w:rPr>
          <w:rtl/>
          <w:lang w:bidi="fa-IR"/>
        </w:rPr>
      </w:pPr>
      <w:r>
        <w:rPr>
          <w:rtl/>
          <w:lang w:bidi="fa-IR"/>
        </w:rPr>
        <w:t xml:space="preserve">1 </w:t>
      </w:r>
      <w:r w:rsidR="00F82D4A">
        <w:rPr>
          <w:rtl/>
          <w:lang w:bidi="fa-IR"/>
        </w:rPr>
        <w:t>-</w:t>
      </w:r>
      <w:r>
        <w:rPr>
          <w:rtl/>
          <w:lang w:bidi="fa-IR"/>
        </w:rPr>
        <w:t xml:space="preserve"> آل عمران</w:t>
      </w:r>
      <w:r w:rsidR="005A1951">
        <w:rPr>
          <w:rtl/>
          <w:lang w:bidi="fa-IR"/>
        </w:rPr>
        <w:t>:</w:t>
      </w:r>
      <w:r>
        <w:rPr>
          <w:rtl/>
          <w:lang w:bidi="fa-IR"/>
        </w:rPr>
        <w:t xml:space="preserve"> 145</w:t>
      </w:r>
      <w:r w:rsidR="00F82D4A">
        <w:rPr>
          <w:rtl/>
          <w:lang w:bidi="fa-IR"/>
        </w:rPr>
        <w:t>.</w:t>
      </w:r>
    </w:p>
    <w:p w:rsidR="00F82D4A" w:rsidRDefault="00271068" w:rsidP="00100145">
      <w:pPr>
        <w:pStyle w:val="libFootnote0"/>
        <w:rPr>
          <w:rtl/>
          <w:lang w:bidi="fa-IR"/>
        </w:rPr>
      </w:pPr>
      <w:r>
        <w:rPr>
          <w:rtl/>
          <w:lang w:bidi="fa-IR"/>
        </w:rPr>
        <w:t xml:space="preserve">2 </w:t>
      </w:r>
      <w:r w:rsidR="00F82D4A">
        <w:rPr>
          <w:rtl/>
          <w:lang w:bidi="fa-IR"/>
        </w:rPr>
        <w:t>-</w:t>
      </w:r>
      <w:r>
        <w:rPr>
          <w:rtl/>
          <w:lang w:bidi="fa-IR"/>
        </w:rPr>
        <w:t xml:space="preserve"> التوبة</w:t>
      </w:r>
      <w:r w:rsidR="005A1951">
        <w:rPr>
          <w:rtl/>
          <w:lang w:bidi="fa-IR"/>
        </w:rPr>
        <w:t>:</w:t>
      </w:r>
      <w:r>
        <w:rPr>
          <w:rtl/>
          <w:lang w:bidi="fa-IR"/>
        </w:rPr>
        <w:t xml:space="preserve"> 122</w:t>
      </w:r>
      <w:r w:rsidR="00F82D4A">
        <w:rPr>
          <w:rtl/>
          <w:lang w:bidi="fa-IR"/>
        </w:rPr>
        <w:t>.</w:t>
      </w:r>
    </w:p>
    <w:p w:rsidR="00F82D4A" w:rsidRDefault="00271068" w:rsidP="00100145">
      <w:pPr>
        <w:pStyle w:val="libFootnote0"/>
        <w:rPr>
          <w:rtl/>
          <w:lang w:bidi="fa-IR"/>
        </w:rPr>
      </w:pPr>
      <w:r>
        <w:rPr>
          <w:rtl/>
          <w:lang w:bidi="fa-IR"/>
        </w:rPr>
        <w:t xml:space="preserve">3 </w:t>
      </w:r>
      <w:r w:rsidR="00F82D4A">
        <w:rPr>
          <w:rtl/>
          <w:lang w:bidi="fa-IR"/>
        </w:rPr>
        <w:t>-</w:t>
      </w:r>
      <w:r>
        <w:rPr>
          <w:rtl/>
          <w:lang w:bidi="fa-IR"/>
        </w:rPr>
        <w:t xml:space="preserve"> النمل</w:t>
      </w:r>
      <w:r w:rsidR="005A1951">
        <w:rPr>
          <w:rtl/>
          <w:lang w:bidi="fa-IR"/>
        </w:rPr>
        <w:t>:</w:t>
      </w:r>
      <w:r>
        <w:rPr>
          <w:rtl/>
          <w:lang w:bidi="fa-IR"/>
        </w:rPr>
        <w:t xml:space="preserve"> 32</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B90287">
      <w:pPr>
        <w:pStyle w:val="libNormal0"/>
        <w:rPr>
          <w:lang w:bidi="fa-IR"/>
        </w:rPr>
      </w:pPr>
      <w:r>
        <w:rPr>
          <w:rtl/>
          <w:lang w:bidi="fa-IR"/>
        </w:rPr>
        <w:lastRenderedPageBreak/>
        <w:t>النظر في الدراية التي كان النبي فاقداً لها قبل الوحي</w:t>
      </w:r>
      <w:r w:rsidR="00EC12E1">
        <w:rPr>
          <w:rtl/>
          <w:lang w:bidi="fa-IR"/>
        </w:rPr>
        <w:t xml:space="preserve">، </w:t>
      </w:r>
      <w:r>
        <w:rPr>
          <w:rtl/>
          <w:lang w:bidi="fa-IR"/>
        </w:rPr>
        <w:t>وصار واجداً لها بعده</w:t>
      </w:r>
      <w:r w:rsidR="00EC12E1">
        <w:rPr>
          <w:rtl/>
          <w:lang w:bidi="fa-IR"/>
        </w:rPr>
        <w:t xml:space="preserve">، </w:t>
      </w:r>
      <w:r>
        <w:rPr>
          <w:rtl/>
          <w:lang w:bidi="fa-IR"/>
        </w:rPr>
        <w:t>فما تلك الدراية وذاك العلم ؟</w:t>
      </w:r>
    </w:p>
    <w:p w:rsidR="00271068" w:rsidRDefault="00271068" w:rsidP="00271068">
      <w:pPr>
        <w:pStyle w:val="libNormal"/>
        <w:rPr>
          <w:lang w:bidi="fa-IR"/>
        </w:rPr>
      </w:pPr>
      <w:r>
        <w:rPr>
          <w:rtl/>
          <w:lang w:bidi="fa-IR"/>
        </w:rPr>
        <w:t>فهل المراد هو العلم بنزول الكتاب إليه إجمالاً</w:t>
      </w:r>
      <w:r w:rsidR="00EC12E1">
        <w:rPr>
          <w:rtl/>
          <w:lang w:bidi="fa-IR"/>
        </w:rPr>
        <w:t xml:space="preserve">، </w:t>
      </w:r>
      <w:r>
        <w:rPr>
          <w:rtl/>
          <w:lang w:bidi="fa-IR"/>
        </w:rPr>
        <w:t>والإيمان بوجوده وتوحيده سبحانه ؟ أو المراد العلم بتفاصيل ما في الكتاب والإذعان بها كذلك ؟</w:t>
      </w:r>
    </w:p>
    <w:p w:rsidR="00F82D4A" w:rsidRDefault="00271068" w:rsidP="00271068">
      <w:pPr>
        <w:pStyle w:val="libNormal"/>
        <w:rPr>
          <w:rtl/>
          <w:lang w:bidi="fa-IR"/>
        </w:rPr>
      </w:pPr>
      <w:r>
        <w:rPr>
          <w:rtl/>
          <w:lang w:bidi="fa-IR"/>
        </w:rPr>
        <w:t>لا سبيل إلى الأوّل</w:t>
      </w:r>
      <w:r w:rsidR="00EC12E1">
        <w:rPr>
          <w:rtl/>
          <w:lang w:bidi="fa-IR"/>
        </w:rPr>
        <w:t xml:space="preserve">؛ </w:t>
      </w:r>
      <w:r>
        <w:rPr>
          <w:rtl/>
          <w:lang w:bidi="fa-IR"/>
        </w:rPr>
        <w:t>لأنّ علمه إجمالاً بأنّه ينزل إليه الكتاب</w:t>
      </w:r>
      <w:r w:rsidR="00EC12E1">
        <w:rPr>
          <w:rtl/>
          <w:lang w:bidi="fa-IR"/>
        </w:rPr>
        <w:t xml:space="preserve">، </w:t>
      </w:r>
      <w:r>
        <w:rPr>
          <w:rtl/>
          <w:lang w:bidi="fa-IR"/>
        </w:rPr>
        <w:t>أو إيمانه بوجوده سبحانه كانا حاصلين قبل نزول الوحي إليه</w:t>
      </w:r>
      <w:r w:rsidR="00EC12E1">
        <w:rPr>
          <w:rtl/>
          <w:lang w:bidi="fa-IR"/>
        </w:rPr>
        <w:t xml:space="preserve">، </w:t>
      </w:r>
      <w:r>
        <w:rPr>
          <w:rtl/>
          <w:lang w:bidi="fa-IR"/>
        </w:rPr>
        <w:t>ولم يكن العلم بهما ممّا يتوقّف على الوحي</w:t>
      </w:r>
      <w:r w:rsidR="00EC12E1">
        <w:rPr>
          <w:rtl/>
          <w:lang w:bidi="fa-IR"/>
        </w:rPr>
        <w:t xml:space="preserve">، </w:t>
      </w:r>
      <w:r>
        <w:rPr>
          <w:rtl/>
          <w:lang w:bidi="fa-IR"/>
        </w:rPr>
        <w:t>فإنّ الأحبار والرهبان كانوا واقفين على نبوّته ورسالته ونزول الكتاب إليه في المستقبل إجمالاً</w:t>
      </w:r>
      <w:r w:rsidR="00EC12E1">
        <w:rPr>
          <w:rtl/>
          <w:lang w:bidi="fa-IR"/>
        </w:rPr>
        <w:t xml:space="preserve">، </w:t>
      </w:r>
      <w:r>
        <w:rPr>
          <w:rtl/>
          <w:lang w:bidi="fa-IR"/>
        </w:rPr>
        <w:t xml:space="preserve">وقد سمع منهم النبي </w:t>
      </w:r>
      <w:r w:rsidR="00933950" w:rsidRPr="00933950">
        <w:rPr>
          <w:rStyle w:val="libAlaemChar"/>
          <w:rtl/>
        </w:rPr>
        <w:t>صلى‌الله‌عليه‌وآله‌وسلم</w:t>
      </w:r>
      <w:r>
        <w:rPr>
          <w:rtl/>
          <w:lang w:bidi="fa-IR"/>
        </w:rPr>
        <w:t xml:space="preserve"> في فترات مختلفة </w:t>
      </w:r>
      <w:r w:rsidR="00F82D4A">
        <w:rPr>
          <w:rtl/>
          <w:lang w:bidi="fa-IR"/>
        </w:rPr>
        <w:t>-</w:t>
      </w:r>
      <w:r>
        <w:rPr>
          <w:rtl/>
          <w:lang w:bidi="fa-IR"/>
        </w:rPr>
        <w:t xml:space="preserve"> أنّه النبي الموعود في الكتب السماوية</w:t>
      </w:r>
      <w:r w:rsidR="00EC12E1">
        <w:rPr>
          <w:rtl/>
          <w:lang w:bidi="fa-IR"/>
        </w:rPr>
        <w:t xml:space="preserve">، </w:t>
      </w:r>
      <w:r>
        <w:rPr>
          <w:rtl/>
          <w:lang w:bidi="fa-IR"/>
        </w:rPr>
        <w:t>وأنّه خاتم الرسالات والشرائع</w:t>
      </w:r>
      <w:r w:rsidR="00EC12E1">
        <w:rPr>
          <w:rtl/>
          <w:lang w:bidi="fa-IR"/>
        </w:rPr>
        <w:t xml:space="preserve">، </w:t>
      </w:r>
      <w:r>
        <w:rPr>
          <w:rtl/>
          <w:lang w:bidi="fa-IR"/>
        </w:rPr>
        <w:t>فهل يصح أن يقال</w:t>
      </w:r>
      <w:r w:rsidR="005A1951">
        <w:rPr>
          <w:rtl/>
          <w:lang w:bidi="fa-IR"/>
        </w:rPr>
        <w:t>:</w:t>
      </w:r>
      <w:r>
        <w:rPr>
          <w:rtl/>
          <w:lang w:bidi="fa-IR"/>
        </w:rPr>
        <w:t xml:space="preserve"> إنّ علمه </w:t>
      </w:r>
      <w:r w:rsidR="00933950" w:rsidRPr="00933950">
        <w:rPr>
          <w:rStyle w:val="libAlaemChar"/>
          <w:rtl/>
        </w:rPr>
        <w:t>صلى‌الله‌عليه‌وآله‌وسلم</w:t>
      </w:r>
      <w:r>
        <w:rPr>
          <w:rtl/>
          <w:lang w:bidi="fa-IR"/>
        </w:rPr>
        <w:t xml:space="preserve"> بنزول كتاب عليه إجمالاً كان بعد بعثته وبعد نزول الوحي ؟ أو أنّه كان متقدّماً عليه وعلى بعثته ؟ ومثله الإيمان بالله سبحانه وتوحيده إذ لم يكن الإيمان بالله أمراً مشكلاً متوقّفاً على الوحي</w:t>
      </w:r>
      <w:r w:rsidR="00EC12E1">
        <w:rPr>
          <w:rtl/>
          <w:lang w:bidi="fa-IR"/>
        </w:rPr>
        <w:t xml:space="preserve">، </w:t>
      </w:r>
      <w:r>
        <w:rPr>
          <w:rtl/>
          <w:lang w:bidi="fa-IR"/>
        </w:rPr>
        <w:t>وقد كان الأحناف في الجزيرة العربية</w:t>
      </w:r>
      <w:r w:rsidR="00EC12E1">
        <w:rPr>
          <w:rtl/>
          <w:lang w:bidi="fa-IR"/>
        </w:rPr>
        <w:t xml:space="preserve">، </w:t>
      </w:r>
      <w:r>
        <w:rPr>
          <w:rtl/>
          <w:lang w:bidi="fa-IR"/>
        </w:rPr>
        <w:t>ومن جملتهم رجال البيت الهاشمي</w:t>
      </w:r>
      <w:r w:rsidR="00EC12E1">
        <w:rPr>
          <w:rtl/>
          <w:lang w:bidi="fa-IR"/>
        </w:rPr>
        <w:t xml:space="preserve">، </w:t>
      </w:r>
      <w:r>
        <w:rPr>
          <w:rtl/>
          <w:lang w:bidi="fa-IR"/>
        </w:rPr>
        <w:t>موحّدين مؤمنين مع عدم نزول الوحي إليهم</w:t>
      </w:r>
      <w:r w:rsidR="00F82D4A">
        <w:rPr>
          <w:rtl/>
          <w:lang w:bidi="fa-IR"/>
        </w:rPr>
        <w:t>.</w:t>
      </w:r>
    </w:p>
    <w:p w:rsidR="00F82D4A" w:rsidRDefault="00271068" w:rsidP="00271068">
      <w:pPr>
        <w:pStyle w:val="libNormal"/>
        <w:rPr>
          <w:rtl/>
          <w:lang w:bidi="fa-IR"/>
        </w:rPr>
      </w:pPr>
      <w:r>
        <w:rPr>
          <w:rtl/>
          <w:lang w:bidi="fa-IR"/>
        </w:rPr>
        <w:t>وبالجملة</w:t>
      </w:r>
      <w:r w:rsidR="005A1951">
        <w:rPr>
          <w:rtl/>
          <w:lang w:bidi="fa-IR"/>
        </w:rPr>
        <w:t>:</w:t>
      </w:r>
      <w:r>
        <w:rPr>
          <w:rtl/>
          <w:lang w:bidi="fa-IR"/>
        </w:rPr>
        <w:t xml:space="preserve"> العلم الإجمالي بنزول كتاب إليه والإيمان بوجوده وتوحيده</w:t>
      </w:r>
      <w:r w:rsidR="00EC12E1">
        <w:rPr>
          <w:rtl/>
          <w:lang w:bidi="fa-IR"/>
        </w:rPr>
        <w:t xml:space="preserve">، </w:t>
      </w:r>
      <w:r>
        <w:rPr>
          <w:rtl/>
          <w:lang w:bidi="fa-IR"/>
        </w:rPr>
        <w:t>لم يكن أمراً متوقّفاً على نزول الوحي حتى يحمل عليه قوله</w:t>
      </w:r>
      <w:r w:rsidR="005A1951">
        <w:rPr>
          <w:rtl/>
          <w:lang w:bidi="fa-IR"/>
        </w:rPr>
        <w:t>:</w:t>
      </w:r>
      <w:r>
        <w:rPr>
          <w:rtl/>
          <w:lang w:bidi="fa-IR"/>
        </w:rPr>
        <w:t xml:space="preserve"> </w:t>
      </w:r>
      <w:r w:rsidRPr="00B90287">
        <w:rPr>
          <w:rStyle w:val="libAlaemChar"/>
          <w:rtl/>
        </w:rPr>
        <w:t>(</w:t>
      </w:r>
      <w:r w:rsidRPr="00B90287">
        <w:rPr>
          <w:rStyle w:val="libAieChar"/>
          <w:rtl/>
        </w:rPr>
        <w:t xml:space="preserve"> وكذلك أوحينا إليك روحاً من أمرنا ما كنت تدري ما الكتاب ولا الإيمان </w:t>
      </w:r>
      <w:r w:rsidRPr="00B90287">
        <w:rPr>
          <w:rStyle w:val="libAlaemChar"/>
          <w:rtl/>
        </w:rPr>
        <w:t>)</w:t>
      </w:r>
      <w:r w:rsidR="00F82D4A">
        <w:rPr>
          <w:rtl/>
          <w:lang w:bidi="fa-IR"/>
        </w:rPr>
        <w:t>.</w:t>
      </w:r>
    </w:p>
    <w:p w:rsidR="00F82D4A" w:rsidRDefault="00271068" w:rsidP="00271068">
      <w:pPr>
        <w:pStyle w:val="libNormal"/>
        <w:rPr>
          <w:rtl/>
          <w:lang w:bidi="fa-IR"/>
        </w:rPr>
      </w:pPr>
      <w:r>
        <w:rPr>
          <w:rtl/>
          <w:lang w:bidi="fa-IR"/>
        </w:rPr>
        <w:t>وعندئذ يتعيّن الاحتمال الثاني</w:t>
      </w:r>
      <w:r w:rsidR="00EC12E1">
        <w:rPr>
          <w:rtl/>
          <w:lang w:bidi="fa-IR"/>
        </w:rPr>
        <w:t xml:space="preserve">، </w:t>
      </w:r>
      <w:r>
        <w:rPr>
          <w:rtl/>
          <w:lang w:bidi="fa-IR"/>
        </w:rPr>
        <w:t xml:space="preserve">وهو أنّ العلم التفصيلي بمضامين الكتاب وما فيه من الأُصول والتعاليم والقصص </w:t>
      </w:r>
      <w:r w:rsidR="00F82D4A">
        <w:rPr>
          <w:rtl/>
          <w:lang w:bidi="fa-IR"/>
        </w:rPr>
        <w:t>-</w:t>
      </w:r>
      <w:r>
        <w:rPr>
          <w:rtl/>
          <w:lang w:bidi="fa-IR"/>
        </w:rPr>
        <w:t xml:space="preserve"> ثم الإيمان والإذعان بتلك التفاصيل </w:t>
      </w:r>
      <w:r w:rsidR="00F82D4A">
        <w:rPr>
          <w:rtl/>
          <w:lang w:bidi="fa-IR"/>
        </w:rPr>
        <w:t>-</w:t>
      </w:r>
      <w:r>
        <w:rPr>
          <w:rtl/>
          <w:lang w:bidi="fa-IR"/>
        </w:rPr>
        <w:t xml:space="preserve"> كانا متوقّفين على نزول الوحي</w:t>
      </w:r>
      <w:r w:rsidR="00EC12E1">
        <w:rPr>
          <w:rtl/>
          <w:lang w:bidi="fa-IR"/>
        </w:rPr>
        <w:t xml:space="preserve">، </w:t>
      </w:r>
      <w:r>
        <w:rPr>
          <w:rtl/>
          <w:lang w:bidi="fa-IR"/>
        </w:rPr>
        <w:t>ولولاه لما كان هناك علم بها ولا إيمان</w:t>
      </w:r>
      <w:r w:rsidR="00F82D4A">
        <w:rPr>
          <w:rtl/>
          <w:lang w:bidi="fa-IR"/>
        </w:rPr>
        <w:t>.</w:t>
      </w:r>
    </w:p>
    <w:p w:rsidR="00F82D4A" w:rsidRDefault="00271068" w:rsidP="00271068">
      <w:pPr>
        <w:pStyle w:val="libNormal"/>
        <w:rPr>
          <w:lang w:bidi="fa-IR"/>
        </w:rPr>
      </w:pPr>
      <w:r>
        <w:rPr>
          <w:rtl/>
          <w:lang w:bidi="fa-IR"/>
        </w:rPr>
        <w:t>وإن شئت قلت</w:t>
      </w:r>
      <w:r w:rsidR="005A1951">
        <w:rPr>
          <w:rtl/>
          <w:lang w:bidi="fa-IR"/>
        </w:rPr>
        <w:t>:</w:t>
      </w:r>
      <w:r>
        <w:rPr>
          <w:rtl/>
          <w:lang w:bidi="fa-IR"/>
        </w:rPr>
        <w:t xml:space="preserve"> العلم والإيمان بالأمور السمعية التي لا سبيل للعقل عليها </w:t>
      </w:r>
      <w:r w:rsidR="00F82D4A">
        <w:rPr>
          <w:rtl/>
          <w:lang w:bidi="fa-IR"/>
        </w:rPr>
        <w:t>-</w:t>
      </w:r>
      <w:r>
        <w:rPr>
          <w:rtl/>
          <w:lang w:bidi="fa-IR"/>
        </w:rPr>
        <w:t xml:space="preserve"> كالمعارف والأحكام والقصص ومحاجّة الأنبياء مع المشركين والكفّار وما</w:t>
      </w:r>
    </w:p>
    <w:p w:rsidR="00271068" w:rsidRDefault="009B1190" w:rsidP="00271068">
      <w:pPr>
        <w:pStyle w:val="libNormal"/>
        <w:rPr>
          <w:lang w:bidi="fa-IR"/>
        </w:rPr>
      </w:pPr>
      <w:r>
        <w:rPr>
          <w:rtl/>
          <w:lang w:bidi="fa-IR"/>
        </w:rPr>
        <w:br w:type="page"/>
      </w:r>
    </w:p>
    <w:p w:rsidR="00F82D4A" w:rsidRDefault="00271068" w:rsidP="00B90287">
      <w:pPr>
        <w:pStyle w:val="libNormal0"/>
        <w:rPr>
          <w:rtl/>
          <w:lang w:bidi="fa-IR"/>
        </w:rPr>
      </w:pPr>
      <w:r>
        <w:rPr>
          <w:rtl/>
          <w:lang w:bidi="fa-IR"/>
        </w:rPr>
        <w:lastRenderedPageBreak/>
        <w:t xml:space="preserve">نزل بساحة أعدائهم من إهلاك وتدمير </w:t>
      </w:r>
      <w:r w:rsidR="00F82D4A">
        <w:rPr>
          <w:rtl/>
          <w:lang w:bidi="fa-IR"/>
        </w:rPr>
        <w:t>-</w:t>
      </w:r>
      <w:r>
        <w:rPr>
          <w:rtl/>
          <w:lang w:bidi="fa-IR"/>
        </w:rPr>
        <w:t xml:space="preserve"> لا يحصلان إلاّ من طريق الوحي</w:t>
      </w:r>
      <w:r w:rsidR="00EC12E1">
        <w:rPr>
          <w:rtl/>
          <w:lang w:bidi="fa-IR"/>
        </w:rPr>
        <w:t xml:space="preserve">، </w:t>
      </w:r>
      <w:r>
        <w:rPr>
          <w:rtl/>
          <w:lang w:bidi="fa-IR"/>
        </w:rPr>
        <w:t>حتى قصص الأُمم السالفة وحكاياتهم لتسرّب الوضع والدس إلى كتب القصّاصين</w:t>
      </w:r>
      <w:r w:rsidR="00EC12E1">
        <w:rPr>
          <w:rtl/>
          <w:lang w:bidi="fa-IR"/>
        </w:rPr>
        <w:t xml:space="preserve">، </w:t>
      </w:r>
      <w:r>
        <w:rPr>
          <w:rtl/>
          <w:lang w:bidi="fa-IR"/>
        </w:rPr>
        <w:t>والصحف السماوية النازلة قبل القرآن</w:t>
      </w:r>
      <w:r w:rsidR="00F82D4A">
        <w:rPr>
          <w:rtl/>
          <w:lang w:bidi="fa-IR"/>
        </w:rPr>
        <w:t>.</w:t>
      </w:r>
    </w:p>
    <w:p w:rsidR="00271068" w:rsidRDefault="00271068" w:rsidP="00B90287">
      <w:pPr>
        <w:pStyle w:val="Heading3"/>
        <w:rPr>
          <w:lang w:bidi="fa-IR"/>
        </w:rPr>
      </w:pPr>
      <w:bookmarkStart w:id="147" w:name="_Toc493531415"/>
      <w:r>
        <w:rPr>
          <w:rtl/>
          <w:lang w:bidi="fa-IR"/>
        </w:rPr>
        <w:t>تفسير الآية بآية أُخرى</w:t>
      </w:r>
      <w:bookmarkEnd w:id="147"/>
    </w:p>
    <w:p w:rsidR="00271068" w:rsidRDefault="00271068" w:rsidP="00271068">
      <w:pPr>
        <w:pStyle w:val="libNormal"/>
        <w:rPr>
          <w:lang w:bidi="fa-IR"/>
        </w:rPr>
      </w:pPr>
      <w:r>
        <w:rPr>
          <w:rtl/>
          <w:lang w:bidi="fa-IR"/>
        </w:rPr>
        <w:t>إنّ الرجوع إلى ما ورد في هذا المضمار من الآيات</w:t>
      </w:r>
      <w:r w:rsidR="00EC12E1">
        <w:rPr>
          <w:rtl/>
          <w:lang w:bidi="fa-IR"/>
        </w:rPr>
        <w:t xml:space="preserve">، </w:t>
      </w:r>
      <w:r>
        <w:rPr>
          <w:rtl/>
          <w:lang w:bidi="fa-IR"/>
        </w:rPr>
        <w:t>يوضح المراد من عدم درايته بالكتاب أوّلاً</w:t>
      </w:r>
      <w:r w:rsidR="00EC12E1">
        <w:rPr>
          <w:rtl/>
          <w:lang w:bidi="fa-IR"/>
        </w:rPr>
        <w:t xml:space="preserve">، </w:t>
      </w:r>
      <w:r>
        <w:rPr>
          <w:rtl/>
          <w:lang w:bidi="fa-IR"/>
        </w:rPr>
        <w:t>والإيمان ثانياً</w:t>
      </w:r>
      <w:r w:rsidR="005A1951">
        <w:rPr>
          <w:rtl/>
          <w:lang w:bidi="fa-IR"/>
        </w:rPr>
        <w:t>:</w:t>
      </w:r>
    </w:p>
    <w:p w:rsidR="00F82D4A" w:rsidRDefault="00271068" w:rsidP="00271068">
      <w:pPr>
        <w:pStyle w:val="libNormal"/>
        <w:rPr>
          <w:rtl/>
          <w:lang w:bidi="fa-IR"/>
        </w:rPr>
      </w:pPr>
      <w:r>
        <w:rPr>
          <w:rtl/>
          <w:lang w:bidi="fa-IR"/>
        </w:rPr>
        <w:t>أمّا الأوّل</w:t>
      </w:r>
      <w:r w:rsidR="005A1951">
        <w:rPr>
          <w:rtl/>
          <w:lang w:bidi="fa-IR"/>
        </w:rPr>
        <w:t>:</w:t>
      </w:r>
      <w:r>
        <w:rPr>
          <w:rtl/>
          <w:lang w:bidi="fa-IR"/>
        </w:rPr>
        <w:t xml:space="preserve"> فيقول سبحانه</w:t>
      </w:r>
      <w:r w:rsidR="005A1951">
        <w:rPr>
          <w:rtl/>
          <w:lang w:bidi="fa-IR"/>
        </w:rPr>
        <w:t>:</w:t>
      </w:r>
      <w:r>
        <w:rPr>
          <w:rtl/>
          <w:lang w:bidi="fa-IR"/>
        </w:rPr>
        <w:t xml:space="preserve"> </w:t>
      </w:r>
      <w:r w:rsidRPr="00B90287">
        <w:rPr>
          <w:rStyle w:val="libAlaemChar"/>
          <w:rtl/>
        </w:rPr>
        <w:t>(</w:t>
      </w:r>
      <w:r w:rsidRPr="00B90287">
        <w:rPr>
          <w:rStyle w:val="libAieChar"/>
          <w:rtl/>
        </w:rPr>
        <w:t xml:space="preserve"> تِلْكَ مِنْ أَنْبَاءِ الْغَيْبِ نُوحِيهَا إِلَيْكَ مَا كُنْتَ تَعْلَمُهَا أَنْتَ وَلاَ قَوْمُكَ مِنْ قَبْلِ هَذَا فَاصْبِرْ إِنَّ الْعَاقِبَةَ لِلْمُتَّقِينَ </w:t>
      </w:r>
      <w:r w:rsidRPr="00B90287">
        <w:rPr>
          <w:rStyle w:val="libAlaemChar"/>
          <w:rtl/>
        </w:rPr>
        <w:t>)</w:t>
      </w:r>
      <w:r>
        <w:rPr>
          <w:rtl/>
          <w:lang w:bidi="fa-IR"/>
        </w:rPr>
        <w:t xml:space="preserve"> </w:t>
      </w:r>
      <w:r w:rsidRPr="00F82D4A">
        <w:rPr>
          <w:rStyle w:val="libFootnotenumChar"/>
          <w:rtl/>
        </w:rPr>
        <w:t>(1)</w:t>
      </w:r>
      <w:r>
        <w:rPr>
          <w:rtl/>
          <w:lang w:bidi="fa-IR"/>
        </w:rPr>
        <w:t xml:space="preserve"> فالآية صريحة في أنّ النبي </w:t>
      </w:r>
      <w:r w:rsidR="00933950" w:rsidRPr="00933950">
        <w:rPr>
          <w:rStyle w:val="libAlaemChar"/>
          <w:rtl/>
        </w:rPr>
        <w:t>صلى‌الله‌عليه‌وآله‌وسلم</w:t>
      </w:r>
      <w:r>
        <w:rPr>
          <w:rtl/>
          <w:lang w:bidi="fa-IR"/>
        </w:rPr>
        <w:t xml:space="preserve"> لم يكن عالماً بتفاصيل الأنباء</w:t>
      </w:r>
      <w:r w:rsidR="00EC12E1">
        <w:rPr>
          <w:rtl/>
          <w:lang w:bidi="fa-IR"/>
        </w:rPr>
        <w:t xml:space="preserve">، </w:t>
      </w:r>
      <w:r>
        <w:rPr>
          <w:rtl/>
          <w:lang w:bidi="fa-IR"/>
        </w:rPr>
        <w:t>وقد وقف عليها من جانب الوحي</w:t>
      </w:r>
      <w:r w:rsidR="00EC12E1">
        <w:rPr>
          <w:rtl/>
          <w:lang w:bidi="fa-IR"/>
        </w:rPr>
        <w:t xml:space="preserve">، </w:t>
      </w:r>
      <w:r>
        <w:rPr>
          <w:rtl/>
          <w:lang w:bidi="fa-IR"/>
        </w:rPr>
        <w:t>فعبّر عن عدم وقوفه عليها في هذه الآية بقوله</w:t>
      </w:r>
      <w:r w:rsidR="005A1951">
        <w:rPr>
          <w:rtl/>
          <w:lang w:bidi="fa-IR"/>
        </w:rPr>
        <w:t>:</w:t>
      </w:r>
      <w:r>
        <w:rPr>
          <w:rtl/>
          <w:lang w:bidi="fa-IR"/>
        </w:rPr>
        <w:t xml:space="preserve"> ( ما كنت تعلمها أنت ولا قومك ) وفي تلك الآية</w:t>
      </w:r>
      <w:r w:rsidR="005A1951">
        <w:rPr>
          <w:rtl/>
          <w:lang w:bidi="fa-IR"/>
        </w:rPr>
        <w:t>:</w:t>
      </w:r>
      <w:r>
        <w:rPr>
          <w:rtl/>
          <w:lang w:bidi="fa-IR"/>
        </w:rPr>
        <w:t xml:space="preserve"> بقوله</w:t>
      </w:r>
      <w:r w:rsidR="005A1951">
        <w:rPr>
          <w:rtl/>
          <w:lang w:bidi="fa-IR"/>
        </w:rPr>
        <w:t>:</w:t>
      </w:r>
      <w:r>
        <w:rPr>
          <w:rtl/>
          <w:lang w:bidi="fa-IR"/>
        </w:rPr>
        <w:t xml:space="preserve"> (ما كنت تدري ما الكتاب) والفرق هو أنّ ( الكتاب ) أعم من ( أنباء الغيب ) والأول يشتمل على الأنباء وغيرها ( وأمّا الأنباء ) فإنّها مختصة بالقصص</w:t>
      </w:r>
      <w:r w:rsidR="00EC12E1">
        <w:rPr>
          <w:rtl/>
          <w:lang w:bidi="fa-IR"/>
        </w:rPr>
        <w:t xml:space="preserve">، </w:t>
      </w:r>
      <w:r>
        <w:rPr>
          <w:rtl/>
          <w:lang w:bidi="fa-IR"/>
        </w:rPr>
        <w:t>والكل مشترك في عدم العلم بهما قبل الوحي والعلم بهما بعده</w:t>
      </w:r>
      <w:r w:rsidR="00F82D4A">
        <w:rPr>
          <w:rtl/>
          <w:lang w:bidi="fa-IR"/>
        </w:rPr>
        <w:t>.</w:t>
      </w:r>
    </w:p>
    <w:p w:rsidR="00271068" w:rsidRDefault="00271068" w:rsidP="00B61529">
      <w:pPr>
        <w:pStyle w:val="libBold1"/>
        <w:rPr>
          <w:lang w:bidi="fa-IR"/>
        </w:rPr>
      </w:pPr>
      <w:r>
        <w:rPr>
          <w:rtl/>
          <w:lang w:bidi="fa-IR"/>
        </w:rPr>
        <w:t>وأمّا الثاني</w:t>
      </w:r>
      <w:r w:rsidR="005A1951">
        <w:rPr>
          <w:rtl/>
          <w:lang w:bidi="fa-IR"/>
        </w:rPr>
        <w:t>:</w:t>
      </w:r>
    </w:p>
    <w:p w:rsidR="00271068" w:rsidRDefault="00271068" w:rsidP="00271068">
      <w:pPr>
        <w:pStyle w:val="libNormal"/>
        <w:rPr>
          <w:lang w:bidi="fa-IR"/>
        </w:rPr>
      </w:pPr>
      <w:r>
        <w:rPr>
          <w:rtl/>
          <w:lang w:bidi="fa-IR"/>
        </w:rPr>
        <w:t>فقوله سبحانه</w:t>
      </w:r>
      <w:r w:rsidR="005A1951">
        <w:rPr>
          <w:rtl/>
          <w:lang w:bidi="fa-IR"/>
        </w:rPr>
        <w:t>:</w:t>
      </w:r>
      <w:r>
        <w:rPr>
          <w:rtl/>
          <w:lang w:bidi="fa-IR"/>
        </w:rPr>
        <w:t xml:space="preserve"> </w:t>
      </w:r>
      <w:r w:rsidRPr="00B90287">
        <w:rPr>
          <w:rStyle w:val="libAlaemChar"/>
          <w:rtl/>
        </w:rPr>
        <w:t>(</w:t>
      </w:r>
      <w:r w:rsidRPr="00B90287">
        <w:rPr>
          <w:rStyle w:val="libAieChar"/>
          <w:rtl/>
        </w:rPr>
        <w:t xml:space="preserve"> آمَنَ الرَّسُولُ بِمَا أُنْزِلَ إِلَيْهِ مِنْ رَبِّهِ وَالْمُؤمِنُونَ كُلّ آمَنَ بِاللهِ وَمَلاَئِكَتِهِ وَكُتُبِهِ وَرُسُلِهِ لاَ نُفَرِّقُ بَيْنَ أَحَدٍ مِنْ رُسُلِهِ وَقَالُوا سَمِعْنَا وَأَطَعْنَا غُفْرَانَكَ رَبَّنَا وَإِلَيْكَ الْمَصِيرُ</w:t>
      </w:r>
      <w:r w:rsidRPr="00B90287">
        <w:rPr>
          <w:rStyle w:val="libAlaemChar"/>
          <w:rtl/>
        </w:rPr>
        <w:t>)</w:t>
      </w:r>
      <w:r>
        <w:rPr>
          <w:rtl/>
          <w:lang w:bidi="fa-IR"/>
        </w:rPr>
        <w:t xml:space="preserve"> </w:t>
      </w:r>
      <w:r w:rsidRPr="00F82D4A">
        <w:rPr>
          <w:rStyle w:val="libFootnotenumChar"/>
          <w:rtl/>
        </w:rPr>
        <w:t>(2)</w:t>
      </w:r>
      <w:r>
        <w:rPr>
          <w:rtl/>
          <w:lang w:bidi="fa-IR"/>
        </w:rPr>
        <w:t xml:space="preserve"> فقوله</w:t>
      </w:r>
      <w:r w:rsidR="005A1951">
        <w:rPr>
          <w:rtl/>
          <w:lang w:bidi="fa-IR"/>
        </w:rPr>
        <w:t>:</w:t>
      </w:r>
      <w:r>
        <w:rPr>
          <w:rtl/>
          <w:lang w:bidi="fa-IR"/>
        </w:rPr>
        <w:t xml:space="preserve"> ( آمن الرسول بما أنزل إليه ) صريح في</w:t>
      </w:r>
    </w:p>
    <w:p w:rsidR="00271068" w:rsidRDefault="009B1190" w:rsidP="009B1190">
      <w:pPr>
        <w:pStyle w:val="libLine"/>
        <w:rPr>
          <w:lang w:bidi="fa-IR"/>
        </w:rPr>
      </w:pPr>
      <w:r>
        <w:rPr>
          <w:rtl/>
          <w:lang w:bidi="fa-IR"/>
        </w:rPr>
        <w:t>____________________</w:t>
      </w:r>
    </w:p>
    <w:p w:rsidR="00F82D4A" w:rsidRDefault="00271068" w:rsidP="003A6126">
      <w:pPr>
        <w:pStyle w:val="libFootnote0"/>
        <w:rPr>
          <w:rtl/>
          <w:lang w:bidi="fa-IR"/>
        </w:rPr>
      </w:pPr>
      <w:r>
        <w:rPr>
          <w:rtl/>
          <w:lang w:bidi="fa-IR"/>
        </w:rPr>
        <w:t xml:space="preserve">1 </w:t>
      </w:r>
      <w:r w:rsidR="00F82D4A">
        <w:rPr>
          <w:rtl/>
          <w:lang w:bidi="fa-IR"/>
        </w:rPr>
        <w:t>-</w:t>
      </w:r>
      <w:r>
        <w:rPr>
          <w:rtl/>
          <w:lang w:bidi="fa-IR"/>
        </w:rPr>
        <w:t xml:space="preserve"> هود</w:t>
      </w:r>
      <w:r w:rsidR="005A1951">
        <w:rPr>
          <w:rtl/>
          <w:lang w:bidi="fa-IR"/>
        </w:rPr>
        <w:t>:</w:t>
      </w:r>
      <w:r>
        <w:rPr>
          <w:rtl/>
          <w:lang w:bidi="fa-IR"/>
        </w:rPr>
        <w:t xml:space="preserve"> 49</w:t>
      </w:r>
      <w:r w:rsidR="00F82D4A">
        <w:rPr>
          <w:rtl/>
          <w:lang w:bidi="fa-IR"/>
        </w:rPr>
        <w:t>.</w:t>
      </w:r>
    </w:p>
    <w:p w:rsidR="00F82D4A" w:rsidRDefault="00271068" w:rsidP="003A6126">
      <w:pPr>
        <w:pStyle w:val="libFootnote0"/>
        <w:rPr>
          <w:rtl/>
          <w:lang w:bidi="fa-IR"/>
        </w:rPr>
      </w:pPr>
      <w:r>
        <w:rPr>
          <w:rtl/>
          <w:lang w:bidi="fa-IR"/>
        </w:rPr>
        <w:t xml:space="preserve">2 </w:t>
      </w:r>
      <w:r w:rsidR="00F82D4A">
        <w:rPr>
          <w:rtl/>
          <w:lang w:bidi="fa-IR"/>
        </w:rPr>
        <w:t>-</w:t>
      </w:r>
      <w:r>
        <w:rPr>
          <w:rtl/>
          <w:lang w:bidi="fa-IR"/>
        </w:rPr>
        <w:t xml:space="preserve"> البقرة</w:t>
      </w:r>
      <w:r w:rsidR="005A1951">
        <w:rPr>
          <w:rtl/>
          <w:lang w:bidi="fa-IR"/>
        </w:rPr>
        <w:t>:</w:t>
      </w:r>
      <w:r>
        <w:rPr>
          <w:rtl/>
          <w:lang w:bidi="fa-IR"/>
        </w:rPr>
        <w:t xml:space="preserve"> 285</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B61529">
      <w:pPr>
        <w:pStyle w:val="libNormal0"/>
        <w:rPr>
          <w:rtl/>
          <w:lang w:bidi="fa-IR"/>
        </w:rPr>
      </w:pPr>
      <w:r>
        <w:rPr>
          <w:rtl/>
          <w:lang w:bidi="fa-IR"/>
        </w:rPr>
        <w:lastRenderedPageBreak/>
        <w:t>أنّ متعلّق الإيمان الحاصل بعد الوحي</w:t>
      </w:r>
      <w:r w:rsidR="00EC12E1">
        <w:rPr>
          <w:rtl/>
          <w:lang w:bidi="fa-IR"/>
        </w:rPr>
        <w:t xml:space="preserve">، </w:t>
      </w:r>
      <w:r>
        <w:rPr>
          <w:rtl/>
          <w:lang w:bidi="fa-IR"/>
        </w:rPr>
        <w:t xml:space="preserve">هو الإيمان </w:t>
      </w:r>
      <w:r w:rsidRPr="00B61529">
        <w:rPr>
          <w:rStyle w:val="libAlaemChar"/>
          <w:rtl/>
        </w:rPr>
        <w:t>(</w:t>
      </w:r>
      <w:r w:rsidRPr="00B61529">
        <w:rPr>
          <w:rStyle w:val="libAieChar"/>
          <w:rtl/>
        </w:rPr>
        <w:t xml:space="preserve"> بما أُنزل إليه </w:t>
      </w:r>
      <w:r w:rsidRPr="00B61529">
        <w:rPr>
          <w:rStyle w:val="libAlaemChar"/>
          <w:rtl/>
        </w:rPr>
        <w:t>)</w:t>
      </w:r>
      <w:r w:rsidR="00EC12E1">
        <w:rPr>
          <w:rtl/>
          <w:lang w:bidi="fa-IR"/>
        </w:rPr>
        <w:t xml:space="preserve">، </w:t>
      </w:r>
      <w:r>
        <w:rPr>
          <w:rtl/>
          <w:lang w:bidi="fa-IR"/>
        </w:rPr>
        <w:t>أعني</w:t>
      </w:r>
      <w:r w:rsidR="005A1951">
        <w:rPr>
          <w:rtl/>
          <w:lang w:bidi="fa-IR"/>
        </w:rPr>
        <w:t>:</w:t>
      </w:r>
      <w:r>
        <w:rPr>
          <w:rtl/>
          <w:lang w:bidi="fa-IR"/>
        </w:rPr>
        <w:t xml:space="preserve"> تفاصيل الكتاب في المجالات المختلفة</w:t>
      </w:r>
      <w:r w:rsidR="00EC12E1">
        <w:rPr>
          <w:rtl/>
          <w:lang w:bidi="fa-IR"/>
        </w:rPr>
        <w:t xml:space="preserve">، </w:t>
      </w:r>
      <w:r>
        <w:rPr>
          <w:rtl/>
          <w:lang w:bidi="fa-IR"/>
        </w:rPr>
        <w:t>لا الإيمان بالله وتوحيده</w:t>
      </w:r>
      <w:r w:rsidR="00EC12E1">
        <w:rPr>
          <w:rtl/>
          <w:lang w:bidi="fa-IR"/>
        </w:rPr>
        <w:t xml:space="preserve">، </w:t>
      </w:r>
      <w:r>
        <w:rPr>
          <w:rtl/>
          <w:lang w:bidi="fa-IR"/>
        </w:rPr>
        <w:t>وعندئذٍ يرتفع الإبهام في الآية التي تمسّكت بها المخطّئة</w:t>
      </w:r>
      <w:r w:rsidR="00EC12E1">
        <w:rPr>
          <w:rtl/>
          <w:lang w:bidi="fa-IR"/>
        </w:rPr>
        <w:t xml:space="preserve">، </w:t>
      </w:r>
      <w:r>
        <w:rPr>
          <w:rtl/>
          <w:lang w:bidi="fa-IR"/>
        </w:rPr>
        <w:t>وي</w:t>
      </w:r>
      <w:r w:rsidR="00336F6F">
        <w:rPr>
          <w:rtl/>
          <w:lang w:bidi="fa-IR"/>
        </w:rPr>
        <w:t>تبيّن</w:t>
      </w:r>
      <w:r>
        <w:rPr>
          <w:rtl/>
          <w:lang w:bidi="fa-IR"/>
        </w:rPr>
        <w:t xml:space="preserve"> أنّ متعلّق الإيمان المنفي في قوله</w:t>
      </w:r>
      <w:r w:rsidR="005A1951">
        <w:rPr>
          <w:rtl/>
          <w:lang w:bidi="fa-IR"/>
        </w:rPr>
        <w:t>:</w:t>
      </w:r>
      <w:r>
        <w:rPr>
          <w:rtl/>
          <w:lang w:bidi="fa-IR"/>
        </w:rPr>
        <w:t xml:space="preserve"> ( ولا الإيمان ) هو ( ما أنزل إليه ) لا الإيمان بالمبدأ وتوحيده</w:t>
      </w:r>
      <w:r w:rsidR="00F82D4A">
        <w:rPr>
          <w:rtl/>
          <w:lang w:bidi="fa-IR"/>
        </w:rPr>
        <w:t>.</w:t>
      </w:r>
    </w:p>
    <w:p w:rsidR="00F82D4A" w:rsidRDefault="00271068" w:rsidP="00271068">
      <w:pPr>
        <w:pStyle w:val="libNormal"/>
        <w:rPr>
          <w:rtl/>
          <w:lang w:bidi="fa-IR"/>
        </w:rPr>
      </w:pPr>
      <w:r>
        <w:rPr>
          <w:rtl/>
          <w:lang w:bidi="fa-IR"/>
        </w:rPr>
        <w:t>والحاصل</w:t>
      </w:r>
      <w:r w:rsidR="005A1951">
        <w:rPr>
          <w:rtl/>
          <w:lang w:bidi="fa-IR"/>
        </w:rPr>
        <w:t>:</w:t>
      </w:r>
      <w:r>
        <w:rPr>
          <w:rtl/>
          <w:lang w:bidi="fa-IR"/>
        </w:rPr>
        <w:t xml:space="preserve"> أنّ هنا شيئاً واحداً</w:t>
      </w:r>
      <w:r w:rsidR="00EC12E1">
        <w:rPr>
          <w:rtl/>
          <w:lang w:bidi="fa-IR"/>
        </w:rPr>
        <w:t xml:space="preserve">، </w:t>
      </w:r>
      <w:r>
        <w:rPr>
          <w:rtl/>
          <w:lang w:bidi="fa-IR"/>
        </w:rPr>
        <w:t>أعني</w:t>
      </w:r>
      <w:r w:rsidR="005A1951">
        <w:rPr>
          <w:rtl/>
          <w:lang w:bidi="fa-IR"/>
        </w:rPr>
        <w:t>:</w:t>
      </w:r>
      <w:r>
        <w:rPr>
          <w:rtl/>
          <w:lang w:bidi="fa-IR"/>
        </w:rPr>
        <w:t xml:space="preserve"> الإيمان بما أُنزل من المعارف والأحكام والأنباء</w:t>
      </w:r>
      <w:r w:rsidR="00EC12E1">
        <w:rPr>
          <w:rtl/>
          <w:lang w:bidi="fa-IR"/>
        </w:rPr>
        <w:t xml:space="preserve">، </w:t>
      </w:r>
      <w:r>
        <w:rPr>
          <w:rtl/>
          <w:lang w:bidi="fa-IR"/>
        </w:rPr>
        <w:t>فقد نفى عنه في الآية المبحوث عنها لكونها ناظرة إلى ما قبل البعثة</w:t>
      </w:r>
      <w:r w:rsidR="00EC12E1">
        <w:rPr>
          <w:rtl/>
          <w:lang w:bidi="fa-IR"/>
        </w:rPr>
        <w:t xml:space="preserve">، </w:t>
      </w:r>
      <w:r>
        <w:rPr>
          <w:rtl/>
          <w:lang w:bidi="fa-IR"/>
        </w:rPr>
        <w:t>وأثبت له في الآية الأُخرى لكونها ناظرة إلى ما بعد البعثة</w:t>
      </w:r>
      <w:r w:rsidR="00F82D4A">
        <w:rPr>
          <w:rtl/>
          <w:lang w:bidi="fa-IR"/>
        </w:rPr>
        <w:t>.</w:t>
      </w:r>
    </w:p>
    <w:p w:rsidR="00F82D4A" w:rsidRDefault="00271068" w:rsidP="00271068">
      <w:pPr>
        <w:pStyle w:val="libNormal"/>
        <w:rPr>
          <w:rtl/>
          <w:lang w:bidi="fa-IR"/>
        </w:rPr>
      </w:pPr>
      <w:r>
        <w:rPr>
          <w:rtl/>
          <w:lang w:bidi="fa-IR"/>
        </w:rPr>
        <w:t>ومن هنا تتضح أهمّيّة عرض الآيات بعضها على بعض وتفسير الآية بأُختها</w:t>
      </w:r>
      <w:r w:rsidR="00EC12E1">
        <w:rPr>
          <w:rtl/>
          <w:lang w:bidi="fa-IR"/>
        </w:rPr>
        <w:t xml:space="preserve">، </w:t>
      </w:r>
      <w:r>
        <w:rPr>
          <w:rtl/>
          <w:lang w:bidi="fa-IR"/>
        </w:rPr>
        <w:t>فهاتان الآيتان كما عرفت كافلتان لرفع إبهام الآية وإجمالها</w:t>
      </w:r>
      <w:r w:rsidR="00F82D4A">
        <w:rPr>
          <w:rtl/>
          <w:lang w:bidi="fa-IR"/>
        </w:rPr>
        <w:t>.</w:t>
      </w:r>
    </w:p>
    <w:p w:rsidR="00F82D4A" w:rsidRDefault="00271068" w:rsidP="00271068">
      <w:pPr>
        <w:pStyle w:val="libNormal"/>
        <w:rPr>
          <w:rtl/>
          <w:lang w:bidi="fa-IR"/>
        </w:rPr>
      </w:pPr>
      <w:r>
        <w:rPr>
          <w:rtl/>
          <w:lang w:bidi="fa-IR"/>
        </w:rPr>
        <w:t>وقد تفطّن المفسّرون لما ذكرناه على وجه الإجمال</w:t>
      </w:r>
      <w:r w:rsidR="00EC12E1">
        <w:rPr>
          <w:rtl/>
          <w:lang w:bidi="fa-IR"/>
        </w:rPr>
        <w:t xml:space="preserve">، </w:t>
      </w:r>
      <w:r>
        <w:rPr>
          <w:rtl/>
          <w:lang w:bidi="fa-IR"/>
        </w:rPr>
        <w:t>فقال الزمخشري في الكشّاف</w:t>
      </w:r>
      <w:r w:rsidR="005A1951">
        <w:rPr>
          <w:rtl/>
          <w:lang w:bidi="fa-IR"/>
        </w:rPr>
        <w:t>:</w:t>
      </w:r>
      <w:r>
        <w:rPr>
          <w:rtl/>
          <w:lang w:bidi="fa-IR"/>
        </w:rPr>
        <w:t xml:space="preserve"> الإيمان اسم يتناول أشياء</w:t>
      </w:r>
      <w:r w:rsidR="005A1951">
        <w:rPr>
          <w:rtl/>
          <w:lang w:bidi="fa-IR"/>
        </w:rPr>
        <w:t>:</w:t>
      </w:r>
      <w:r>
        <w:rPr>
          <w:rtl/>
          <w:lang w:bidi="fa-IR"/>
        </w:rPr>
        <w:t xml:space="preserve"> بعضها الطريق إليه العقل</w:t>
      </w:r>
      <w:r w:rsidR="00EC12E1">
        <w:rPr>
          <w:rtl/>
          <w:lang w:bidi="fa-IR"/>
        </w:rPr>
        <w:t xml:space="preserve">، </w:t>
      </w:r>
      <w:r>
        <w:rPr>
          <w:rtl/>
          <w:lang w:bidi="fa-IR"/>
        </w:rPr>
        <w:t>وبعضها الطريق إليه السمع</w:t>
      </w:r>
      <w:r w:rsidR="00EC12E1">
        <w:rPr>
          <w:rtl/>
          <w:lang w:bidi="fa-IR"/>
        </w:rPr>
        <w:t xml:space="preserve">، </w:t>
      </w:r>
      <w:r>
        <w:rPr>
          <w:rtl/>
          <w:lang w:bidi="fa-IR"/>
        </w:rPr>
        <w:t>فعنى به ما الطريق إليه السمع دون العقل</w:t>
      </w:r>
      <w:r w:rsidR="00EC12E1">
        <w:rPr>
          <w:rtl/>
          <w:lang w:bidi="fa-IR"/>
        </w:rPr>
        <w:t xml:space="preserve">، </w:t>
      </w:r>
      <w:r>
        <w:rPr>
          <w:rtl/>
          <w:lang w:bidi="fa-IR"/>
        </w:rPr>
        <w:t xml:space="preserve">وذاك ما كان له فيه علم حتى كسبه بالوحي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وقال الطبرسي</w:t>
      </w:r>
      <w:r w:rsidR="005A1951">
        <w:rPr>
          <w:rtl/>
          <w:lang w:bidi="fa-IR"/>
        </w:rPr>
        <w:t>:</w:t>
      </w:r>
      <w:r>
        <w:rPr>
          <w:rtl/>
          <w:lang w:bidi="fa-IR"/>
        </w:rPr>
        <w:t xml:space="preserve"> </w:t>
      </w:r>
      <w:r w:rsidRPr="00B61529">
        <w:rPr>
          <w:rStyle w:val="libAlaemChar"/>
          <w:rtl/>
        </w:rPr>
        <w:t>(</w:t>
      </w:r>
      <w:r w:rsidRPr="00B61529">
        <w:rPr>
          <w:rStyle w:val="libAieChar"/>
          <w:rtl/>
        </w:rPr>
        <w:t xml:space="preserve"> ما كنت تدري ما الكتاب </w:t>
      </w:r>
      <w:r w:rsidRPr="00B61529">
        <w:rPr>
          <w:rStyle w:val="libAlaemChar"/>
          <w:rtl/>
        </w:rPr>
        <w:t>)</w:t>
      </w:r>
      <w:r>
        <w:rPr>
          <w:rtl/>
          <w:lang w:bidi="fa-IR"/>
        </w:rPr>
        <w:t xml:space="preserve"> ما القرآن ولا الشرائع ومعالم الإيمان </w:t>
      </w:r>
      <w:r w:rsidRPr="00F82D4A">
        <w:rPr>
          <w:rStyle w:val="libFootnotenumChar"/>
          <w:rtl/>
        </w:rPr>
        <w:t>(2)</w:t>
      </w:r>
      <w:r w:rsidR="00F82D4A">
        <w:rPr>
          <w:rtl/>
          <w:lang w:bidi="fa-IR"/>
        </w:rPr>
        <w:t>.</w:t>
      </w:r>
    </w:p>
    <w:p w:rsidR="00271068" w:rsidRDefault="00271068" w:rsidP="00271068">
      <w:pPr>
        <w:pStyle w:val="libNormal"/>
        <w:rPr>
          <w:lang w:bidi="fa-IR"/>
        </w:rPr>
      </w:pPr>
      <w:r>
        <w:rPr>
          <w:rtl/>
          <w:lang w:bidi="fa-IR"/>
        </w:rPr>
        <w:t>وقال الرازي</w:t>
      </w:r>
      <w:r w:rsidR="005A1951">
        <w:rPr>
          <w:rtl/>
          <w:lang w:bidi="fa-IR"/>
        </w:rPr>
        <w:t>:</w:t>
      </w:r>
      <w:r>
        <w:rPr>
          <w:rtl/>
          <w:lang w:bidi="fa-IR"/>
        </w:rPr>
        <w:t xml:space="preserve"> المراد من الإيمان هو الإقرار بجميع ما كلّف الله تعالى به</w:t>
      </w:r>
      <w:r w:rsidR="00EC12E1">
        <w:rPr>
          <w:rtl/>
          <w:lang w:bidi="fa-IR"/>
        </w:rPr>
        <w:t xml:space="preserve">، </w:t>
      </w:r>
      <w:r>
        <w:rPr>
          <w:rtl/>
          <w:lang w:bidi="fa-IR"/>
        </w:rPr>
        <w:t>وأنّه قبل النبوّة ما كان عارفاً بجميع تكاليف الله تعالى بل إنّه كان عارفاً بالله ... ثم قال</w:t>
      </w:r>
      <w:r w:rsidR="005A1951">
        <w:rPr>
          <w:rtl/>
          <w:lang w:bidi="fa-IR"/>
        </w:rPr>
        <w:t>:</w:t>
      </w:r>
      <w:r>
        <w:rPr>
          <w:rtl/>
          <w:lang w:bidi="fa-IR"/>
        </w:rPr>
        <w:t xml:space="preserve"> صفات الله تعالى على قسمين</w:t>
      </w:r>
      <w:r w:rsidR="005A1951">
        <w:rPr>
          <w:rtl/>
          <w:lang w:bidi="fa-IR"/>
        </w:rPr>
        <w:t>:</w:t>
      </w:r>
      <w:r>
        <w:rPr>
          <w:rtl/>
          <w:lang w:bidi="fa-IR"/>
        </w:rPr>
        <w:t xml:space="preserve"> منها ما تمكن معرفته بمحض دلائل العقل</w:t>
      </w:r>
      <w:r w:rsidR="00EC12E1">
        <w:rPr>
          <w:rtl/>
          <w:lang w:bidi="fa-IR"/>
        </w:rPr>
        <w:t xml:space="preserve">، </w:t>
      </w:r>
      <w:r>
        <w:rPr>
          <w:rtl/>
          <w:lang w:bidi="fa-IR"/>
        </w:rPr>
        <w:t>ومنها ما لا تمكن معرفته إلاّ بالدلائل السمعية</w:t>
      </w:r>
      <w:r w:rsidR="00EC12E1">
        <w:rPr>
          <w:rtl/>
          <w:lang w:bidi="fa-IR"/>
        </w:rPr>
        <w:t xml:space="preserve">، </w:t>
      </w:r>
      <w:r>
        <w:rPr>
          <w:rtl/>
          <w:lang w:bidi="fa-IR"/>
        </w:rPr>
        <w:t>فهذا القسم الثاني لم تكن معرفته</w:t>
      </w:r>
    </w:p>
    <w:p w:rsidR="00271068" w:rsidRDefault="009B1190" w:rsidP="009B1190">
      <w:pPr>
        <w:pStyle w:val="libLine"/>
        <w:rPr>
          <w:lang w:bidi="fa-IR"/>
        </w:rPr>
      </w:pPr>
      <w:r>
        <w:rPr>
          <w:rtl/>
          <w:lang w:bidi="fa-IR"/>
        </w:rPr>
        <w:t>____________________</w:t>
      </w:r>
    </w:p>
    <w:p w:rsidR="00F82D4A" w:rsidRDefault="00271068" w:rsidP="00B61529">
      <w:pPr>
        <w:pStyle w:val="libFootnote0"/>
        <w:rPr>
          <w:rtl/>
          <w:lang w:bidi="fa-IR"/>
        </w:rPr>
      </w:pPr>
      <w:r>
        <w:rPr>
          <w:rtl/>
          <w:lang w:bidi="fa-IR"/>
        </w:rPr>
        <w:t xml:space="preserve">1 </w:t>
      </w:r>
      <w:r w:rsidR="00F82D4A">
        <w:rPr>
          <w:rtl/>
          <w:lang w:bidi="fa-IR"/>
        </w:rPr>
        <w:t>-</w:t>
      </w:r>
      <w:r>
        <w:rPr>
          <w:rtl/>
          <w:lang w:bidi="fa-IR"/>
        </w:rPr>
        <w:t xml:space="preserve"> الكشّاف</w:t>
      </w:r>
      <w:r w:rsidR="005A1951">
        <w:rPr>
          <w:rtl/>
          <w:lang w:bidi="fa-IR"/>
        </w:rPr>
        <w:t>:</w:t>
      </w:r>
      <w:r>
        <w:rPr>
          <w:rtl/>
          <w:lang w:bidi="fa-IR"/>
        </w:rPr>
        <w:t xml:space="preserve"> 3</w:t>
      </w:r>
      <w:r w:rsidR="00570E2A">
        <w:rPr>
          <w:rtl/>
          <w:lang w:bidi="fa-IR"/>
        </w:rPr>
        <w:t>/</w:t>
      </w:r>
      <w:r>
        <w:rPr>
          <w:rtl/>
          <w:lang w:bidi="fa-IR"/>
        </w:rPr>
        <w:t xml:space="preserve">88 </w:t>
      </w:r>
      <w:r w:rsidR="00F82D4A">
        <w:rPr>
          <w:rtl/>
          <w:lang w:bidi="fa-IR"/>
        </w:rPr>
        <w:t>-</w:t>
      </w:r>
      <w:r>
        <w:rPr>
          <w:rtl/>
          <w:lang w:bidi="fa-IR"/>
        </w:rPr>
        <w:t xml:space="preserve"> 89</w:t>
      </w:r>
      <w:r w:rsidR="00F82D4A">
        <w:rPr>
          <w:rtl/>
          <w:lang w:bidi="fa-IR"/>
        </w:rPr>
        <w:t>.</w:t>
      </w:r>
    </w:p>
    <w:p w:rsidR="00F82D4A" w:rsidRDefault="00271068" w:rsidP="00B61529">
      <w:pPr>
        <w:pStyle w:val="libFootnote0"/>
        <w:rPr>
          <w:rtl/>
          <w:lang w:bidi="fa-IR"/>
        </w:rPr>
      </w:pPr>
      <w:r>
        <w:rPr>
          <w:rtl/>
          <w:lang w:bidi="fa-IR"/>
        </w:rPr>
        <w:t xml:space="preserve">2 </w:t>
      </w:r>
      <w:r w:rsidR="00F82D4A">
        <w:rPr>
          <w:rtl/>
          <w:lang w:bidi="fa-IR"/>
        </w:rPr>
        <w:t>-</w:t>
      </w:r>
      <w:r>
        <w:rPr>
          <w:rtl/>
          <w:lang w:bidi="fa-IR"/>
        </w:rPr>
        <w:t xml:space="preserve"> مجمع البيان</w:t>
      </w:r>
      <w:r w:rsidR="005A1951">
        <w:rPr>
          <w:rtl/>
          <w:lang w:bidi="fa-IR"/>
        </w:rPr>
        <w:t>:</w:t>
      </w:r>
      <w:r>
        <w:rPr>
          <w:rtl/>
          <w:lang w:bidi="fa-IR"/>
        </w:rPr>
        <w:t xml:space="preserve"> 5</w:t>
      </w:r>
      <w:r w:rsidR="00570E2A">
        <w:rPr>
          <w:rtl/>
          <w:lang w:bidi="fa-IR"/>
        </w:rPr>
        <w:t>/</w:t>
      </w:r>
      <w:r>
        <w:rPr>
          <w:rtl/>
          <w:lang w:bidi="fa-IR"/>
        </w:rPr>
        <w:t>37</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932BBA">
      <w:pPr>
        <w:pStyle w:val="libNormal0"/>
        <w:rPr>
          <w:rtl/>
          <w:lang w:bidi="fa-IR"/>
        </w:rPr>
      </w:pPr>
      <w:r>
        <w:rPr>
          <w:rtl/>
          <w:lang w:bidi="fa-IR"/>
        </w:rPr>
        <w:lastRenderedPageBreak/>
        <w:t xml:space="preserve">حاصلة قبل النبوّة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وقال العلاّمة الطباطبائي في ( الميزان )</w:t>
      </w:r>
      <w:r w:rsidR="005A1951">
        <w:rPr>
          <w:rtl/>
          <w:lang w:bidi="fa-IR"/>
        </w:rPr>
        <w:t>:</w:t>
      </w:r>
      <w:r>
        <w:rPr>
          <w:rtl/>
          <w:lang w:bidi="fa-IR"/>
        </w:rPr>
        <w:t xml:space="preserve"> إنّ الآية مسوقة لبيان أنّ ما عنده </w:t>
      </w:r>
      <w:r w:rsidR="00933950" w:rsidRPr="00933950">
        <w:rPr>
          <w:rStyle w:val="libAlaemChar"/>
          <w:rtl/>
        </w:rPr>
        <w:t>صلى‌الله‌عليه‌وآله‌وسلم</w:t>
      </w:r>
      <w:r>
        <w:rPr>
          <w:rtl/>
          <w:lang w:bidi="fa-IR"/>
        </w:rPr>
        <w:t xml:space="preserve"> الذي يدعو إليه إنّما هو من عند الله سبحانه لا من قبل نفسه وإنّما أُوتي ما أُوتي من ذلك</w:t>
      </w:r>
      <w:r w:rsidR="00EC12E1">
        <w:rPr>
          <w:rtl/>
          <w:lang w:bidi="fa-IR"/>
        </w:rPr>
        <w:t xml:space="preserve">، </w:t>
      </w:r>
      <w:r>
        <w:rPr>
          <w:rtl/>
          <w:lang w:bidi="fa-IR"/>
        </w:rPr>
        <w:t>بالوحي بعد النبوّة</w:t>
      </w:r>
      <w:r w:rsidR="00EC12E1">
        <w:rPr>
          <w:rtl/>
          <w:lang w:bidi="fa-IR"/>
        </w:rPr>
        <w:t xml:space="preserve">، </w:t>
      </w:r>
      <w:r>
        <w:rPr>
          <w:rtl/>
          <w:lang w:bidi="fa-IR"/>
        </w:rPr>
        <w:t>فالمراد بعدم درايته بالكتاب عدم علمه بما فيه من تفاصيل المعارف الاعتقادية والشرائع العملية</w:t>
      </w:r>
      <w:r w:rsidR="00EC12E1">
        <w:rPr>
          <w:rtl/>
          <w:lang w:bidi="fa-IR"/>
        </w:rPr>
        <w:t xml:space="preserve">، </w:t>
      </w:r>
      <w:r>
        <w:rPr>
          <w:rtl/>
          <w:lang w:bidi="fa-IR"/>
        </w:rPr>
        <w:t>فإنّ ذلك هو الذي أُوتي العلم به بعد النبوّة والوحي</w:t>
      </w:r>
      <w:r w:rsidR="00EC12E1">
        <w:rPr>
          <w:rtl/>
          <w:lang w:bidi="fa-IR"/>
        </w:rPr>
        <w:t xml:space="preserve">، </w:t>
      </w:r>
      <w:r>
        <w:rPr>
          <w:rtl/>
          <w:lang w:bidi="fa-IR"/>
        </w:rPr>
        <w:t>والمراد من عدم درايته الإيمان</w:t>
      </w:r>
      <w:r w:rsidR="00EC12E1">
        <w:rPr>
          <w:rtl/>
          <w:lang w:bidi="fa-IR"/>
        </w:rPr>
        <w:t xml:space="preserve">، </w:t>
      </w:r>
      <w:r>
        <w:rPr>
          <w:rtl/>
          <w:lang w:bidi="fa-IR"/>
        </w:rPr>
        <w:t>عدم تلبسه بالالتزام التفصيلي بالعقائد الحقّة والأعمال الصالحة</w:t>
      </w:r>
      <w:r w:rsidR="00EC12E1">
        <w:rPr>
          <w:rtl/>
          <w:lang w:bidi="fa-IR"/>
        </w:rPr>
        <w:t xml:space="preserve">، </w:t>
      </w:r>
      <w:r>
        <w:rPr>
          <w:rtl/>
          <w:lang w:bidi="fa-IR"/>
        </w:rPr>
        <w:t>وقد سمّى العمل إيماناً في قوله تعالى</w:t>
      </w:r>
      <w:r w:rsidR="005A1951">
        <w:rPr>
          <w:rtl/>
          <w:lang w:bidi="fa-IR"/>
        </w:rPr>
        <w:t>:</w:t>
      </w:r>
      <w:r>
        <w:rPr>
          <w:rtl/>
          <w:lang w:bidi="fa-IR"/>
        </w:rPr>
        <w:t xml:space="preserve"> </w:t>
      </w:r>
      <w:r w:rsidRPr="00932BBA">
        <w:rPr>
          <w:rStyle w:val="libAlaemChar"/>
          <w:rtl/>
        </w:rPr>
        <w:t>(</w:t>
      </w:r>
      <w:r w:rsidRPr="00932BBA">
        <w:rPr>
          <w:rStyle w:val="libAieChar"/>
          <w:rtl/>
        </w:rPr>
        <w:t xml:space="preserve"> وَمَا كَانَ اللهُ لِيُضِيعَ إِيمَانَكُمْ </w:t>
      </w:r>
      <w:r w:rsidRPr="00932BBA">
        <w:rPr>
          <w:rStyle w:val="libAlaemChar"/>
          <w:rtl/>
        </w:rPr>
        <w:t>)</w:t>
      </w:r>
      <w:r>
        <w:rPr>
          <w:rtl/>
          <w:lang w:bidi="fa-IR"/>
        </w:rPr>
        <w:t xml:space="preserve"> </w:t>
      </w:r>
      <w:r w:rsidRPr="00F82D4A">
        <w:rPr>
          <w:rStyle w:val="libFootnotenumChar"/>
          <w:rtl/>
        </w:rPr>
        <w:t>(2)</w:t>
      </w:r>
      <w:r w:rsidR="00EC12E1">
        <w:rPr>
          <w:rtl/>
          <w:lang w:bidi="fa-IR"/>
        </w:rPr>
        <w:t xml:space="preserve">، </w:t>
      </w:r>
      <w:r>
        <w:rPr>
          <w:rtl/>
          <w:lang w:bidi="fa-IR"/>
        </w:rPr>
        <w:t>والمراد الصلوات التي أتى بها المؤمنون إلى بيت المقدّس قبل النسخ</w:t>
      </w:r>
      <w:r w:rsidR="00EC12E1">
        <w:rPr>
          <w:rtl/>
          <w:lang w:bidi="fa-IR"/>
        </w:rPr>
        <w:t xml:space="preserve">، </w:t>
      </w:r>
      <w:r>
        <w:rPr>
          <w:rtl/>
          <w:lang w:bidi="fa-IR"/>
        </w:rPr>
        <w:t>والمعنى ما كان عندك قبل وحي الروح</w:t>
      </w:r>
      <w:r w:rsidR="00EC12E1">
        <w:rPr>
          <w:rtl/>
          <w:lang w:bidi="fa-IR"/>
        </w:rPr>
        <w:t xml:space="preserve">، </w:t>
      </w:r>
      <w:r>
        <w:rPr>
          <w:rtl/>
          <w:lang w:bidi="fa-IR"/>
        </w:rPr>
        <w:t>علم الكتاب بما فيه من المعارف والشرائع ولا كنت متلبّساً به بما أنت متلبّس به بعد الوحي من الالتزام التفصيلي والاعتقادي</w:t>
      </w:r>
      <w:r w:rsidR="00EC12E1">
        <w:rPr>
          <w:rtl/>
          <w:lang w:bidi="fa-IR"/>
        </w:rPr>
        <w:t xml:space="preserve">، </w:t>
      </w:r>
      <w:r>
        <w:rPr>
          <w:rtl/>
          <w:lang w:bidi="fa-IR"/>
        </w:rPr>
        <w:t>وهذا لا ينافي كونه مؤمناً بالله موحّداً قبل البعثة صالحاً في عمله</w:t>
      </w:r>
      <w:r w:rsidR="00EC12E1">
        <w:rPr>
          <w:rtl/>
          <w:lang w:bidi="fa-IR"/>
        </w:rPr>
        <w:t xml:space="preserve">، </w:t>
      </w:r>
      <w:r>
        <w:rPr>
          <w:rtl/>
          <w:lang w:bidi="fa-IR"/>
        </w:rPr>
        <w:t>فإنّ الذي تنفيه الآية هو العلم بتفاصيل ما في الكتاب والالتزام بها اعتقاداً وعملاً</w:t>
      </w:r>
      <w:r w:rsidR="00EC12E1">
        <w:rPr>
          <w:rtl/>
          <w:lang w:bidi="fa-IR"/>
        </w:rPr>
        <w:t xml:space="preserve">، </w:t>
      </w:r>
      <w:r>
        <w:rPr>
          <w:rtl/>
          <w:lang w:bidi="fa-IR"/>
        </w:rPr>
        <w:t xml:space="preserve">لا نفي العلم والالتزام الإجماليين بالإيمان بالله والخضوع للحق </w:t>
      </w:r>
      <w:r w:rsidRPr="00F82D4A">
        <w:rPr>
          <w:rStyle w:val="libFootnotenumChar"/>
          <w:rtl/>
        </w:rPr>
        <w:t>(3)</w:t>
      </w:r>
      <w:r w:rsidR="00F82D4A">
        <w:rPr>
          <w:rtl/>
          <w:lang w:bidi="fa-IR"/>
        </w:rPr>
        <w:t>.</w:t>
      </w:r>
    </w:p>
    <w:p w:rsidR="00271068" w:rsidRDefault="00271068" w:rsidP="00932BBA">
      <w:pPr>
        <w:pStyle w:val="Heading3"/>
        <w:rPr>
          <w:lang w:bidi="fa-IR"/>
        </w:rPr>
      </w:pPr>
      <w:bookmarkStart w:id="148" w:name="_Toc493531416"/>
      <w:r>
        <w:rPr>
          <w:rtl/>
          <w:lang w:bidi="fa-IR"/>
        </w:rPr>
        <w:t>الآية الرابعة</w:t>
      </w:r>
      <w:r w:rsidR="005A1951">
        <w:rPr>
          <w:rtl/>
          <w:lang w:bidi="fa-IR"/>
        </w:rPr>
        <w:t>:</w:t>
      </w:r>
      <w:r>
        <w:rPr>
          <w:rtl/>
          <w:lang w:bidi="fa-IR"/>
        </w:rPr>
        <w:t xml:space="preserve"> عدم رجائه إلقاء الكتاب إليه</w:t>
      </w:r>
      <w:bookmarkEnd w:id="148"/>
    </w:p>
    <w:p w:rsidR="00F82D4A" w:rsidRDefault="00271068" w:rsidP="00271068">
      <w:pPr>
        <w:pStyle w:val="libNormal"/>
        <w:rPr>
          <w:rtl/>
          <w:lang w:bidi="fa-IR"/>
        </w:rPr>
      </w:pPr>
      <w:r>
        <w:rPr>
          <w:rtl/>
          <w:lang w:bidi="fa-IR"/>
        </w:rPr>
        <w:t>قال تعالى</w:t>
      </w:r>
      <w:r w:rsidR="005A1951">
        <w:rPr>
          <w:rtl/>
          <w:lang w:bidi="fa-IR"/>
        </w:rPr>
        <w:t>:</w:t>
      </w:r>
      <w:r>
        <w:rPr>
          <w:rtl/>
          <w:lang w:bidi="fa-IR"/>
        </w:rPr>
        <w:t xml:space="preserve"> </w:t>
      </w:r>
      <w:r w:rsidRPr="00932BBA">
        <w:rPr>
          <w:rStyle w:val="libAlaemChar"/>
          <w:rtl/>
        </w:rPr>
        <w:t>(</w:t>
      </w:r>
      <w:r w:rsidRPr="00932BBA">
        <w:rPr>
          <w:rStyle w:val="libAieChar"/>
          <w:rtl/>
        </w:rPr>
        <w:t xml:space="preserve"> وَمَا كُنْتَ تَرْجُواْ أَنْ يُلْقَى إِلَيْكَ الْكِتَابُ إِلاَّ رَحْمَةً مِنْ رَبِّكَ فَلا تَكُونَنَّ ظَهِيراً لِلْكَافِرينَ </w:t>
      </w:r>
      <w:r w:rsidRPr="00932BBA">
        <w:rPr>
          <w:rStyle w:val="libAlaemChar"/>
          <w:rtl/>
        </w:rPr>
        <w:t>)</w:t>
      </w:r>
      <w:r>
        <w:rPr>
          <w:rtl/>
          <w:lang w:bidi="fa-IR"/>
        </w:rPr>
        <w:t xml:space="preserve"> </w:t>
      </w:r>
      <w:r w:rsidRPr="00F82D4A">
        <w:rPr>
          <w:rStyle w:val="libFootnotenumChar"/>
          <w:rtl/>
        </w:rPr>
        <w:t>(4)</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932BBA">
      <w:pPr>
        <w:pStyle w:val="libFootnote0"/>
        <w:rPr>
          <w:rtl/>
          <w:lang w:bidi="fa-IR"/>
        </w:rPr>
      </w:pPr>
      <w:r>
        <w:rPr>
          <w:rtl/>
          <w:lang w:bidi="fa-IR"/>
        </w:rPr>
        <w:t xml:space="preserve">1 </w:t>
      </w:r>
      <w:r w:rsidR="00F82D4A">
        <w:rPr>
          <w:rtl/>
          <w:lang w:bidi="fa-IR"/>
        </w:rPr>
        <w:t>-</w:t>
      </w:r>
      <w:r>
        <w:rPr>
          <w:rtl/>
          <w:lang w:bidi="fa-IR"/>
        </w:rPr>
        <w:t xml:space="preserve"> مفاتيح الغيب</w:t>
      </w:r>
      <w:r w:rsidR="005A1951">
        <w:rPr>
          <w:rtl/>
          <w:lang w:bidi="fa-IR"/>
        </w:rPr>
        <w:t>:</w:t>
      </w:r>
      <w:r>
        <w:rPr>
          <w:rtl/>
          <w:lang w:bidi="fa-IR"/>
        </w:rPr>
        <w:t xml:space="preserve"> 7</w:t>
      </w:r>
      <w:r w:rsidR="00570E2A">
        <w:rPr>
          <w:rtl/>
          <w:lang w:bidi="fa-IR"/>
        </w:rPr>
        <w:t>/</w:t>
      </w:r>
      <w:r>
        <w:rPr>
          <w:rtl/>
          <w:lang w:bidi="fa-IR"/>
        </w:rPr>
        <w:t>410</w:t>
      </w:r>
      <w:r w:rsidR="00EC12E1">
        <w:rPr>
          <w:rtl/>
          <w:lang w:bidi="fa-IR"/>
        </w:rPr>
        <w:t xml:space="preserve">، </w:t>
      </w:r>
      <w:r>
        <w:rPr>
          <w:rtl/>
          <w:lang w:bidi="fa-IR"/>
        </w:rPr>
        <w:t>ولاحظ روح البيان</w:t>
      </w:r>
      <w:r w:rsidR="005A1951">
        <w:rPr>
          <w:rtl/>
          <w:lang w:bidi="fa-IR"/>
        </w:rPr>
        <w:t>:</w:t>
      </w:r>
      <w:r>
        <w:rPr>
          <w:rtl/>
          <w:lang w:bidi="fa-IR"/>
        </w:rPr>
        <w:t xml:space="preserve"> 8</w:t>
      </w:r>
      <w:r w:rsidR="00570E2A">
        <w:rPr>
          <w:rtl/>
          <w:lang w:bidi="fa-IR"/>
        </w:rPr>
        <w:t>/</w:t>
      </w:r>
      <w:r>
        <w:rPr>
          <w:rtl/>
          <w:lang w:bidi="fa-IR"/>
        </w:rPr>
        <w:t>347</w:t>
      </w:r>
      <w:r w:rsidR="00EC12E1">
        <w:rPr>
          <w:rtl/>
          <w:lang w:bidi="fa-IR"/>
        </w:rPr>
        <w:t xml:space="preserve">، </w:t>
      </w:r>
      <w:r>
        <w:rPr>
          <w:rtl/>
          <w:lang w:bidi="fa-IR"/>
        </w:rPr>
        <w:t>روح المعاني</w:t>
      </w:r>
      <w:r w:rsidR="005A1951">
        <w:rPr>
          <w:rtl/>
          <w:lang w:bidi="fa-IR"/>
        </w:rPr>
        <w:t>:</w:t>
      </w:r>
      <w:r>
        <w:rPr>
          <w:rtl/>
          <w:lang w:bidi="fa-IR"/>
        </w:rPr>
        <w:t xml:space="preserve"> 15</w:t>
      </w:r>
      <w:r w:rsidR="00570E2A">
        <w:rPr>
          <w:rtl/>
          <w:lang w:bidi="fa-IR"/>
        </w:rPr>
        <w:t>/</w:t>
      </w:r>
      <w:r>
        <w:rPr>
          <w:rtl/>
          <w:lang w:bidi="fa-IR"/>
        </w:rPr>
        <w:t>25</w:t>
      </w:r>
      <w:r w:rsidR="00F82D4A">
        <w:rPr>
          <w:rtl/>
          <w:lang w:bidi="fa-IR"/>
        </w:rPr>
        <w:t>.</w:t>
      </w:r>
    </w:p>
    <w:p w:rsidR="00F82D4A" w:rsidRDefault="00271068" w:rsidP="00932BBA">
      <w:pPr>
        <w:pStyle w:val="libFootnote0"/>
        <w:rPr>
          <w:rtl/>
          <w:lang w:bidi="fa-IR"/>
        </w:rPr>
      </w:pPr>
      <w:r>
        <w:rPr>
          <w:rtl/>
          <w:lang w:bidi="fa-IR"/>
        </w:rPr>
        <w:t xml:space="preserve">2 </w:t>
      </w:r>
      <w:r w:rsidR="00F82D4A">
        <w:rPr>
          <w:rtl/>
          <w:lang w:bidi="fa-IR"/>
        </w:rPr>
        <w:t>-</w:t>
      </w:r>
      <w:r>
        <w:rPr>
          <w:rtl/>
          <w:lang w:bidi="fa-IR"/>
        </w:rPr>
        <w:t xml:space="preserve"> البقرة</w:t>
      </w:r>
      <w:r w:rsidR="005A1951">
        <w:rPr>
          <w:rtl/>
          <w:lang w:bidi="fa-IR"/>
        </w:rPr>
        <w:t>:</w:t>
      </w:r>
      <w:r>
        <w:rPr>
          <w:rtl/>
          <w:lang w:bidi="fa-IR"/>
        </w:rPr>
        <w:t xml:space="preserve"> 143</w:t>
      </w:r>
      <w:r w:rsidR="00F82D4A">
        <w:rPr>
          <w:rtl/>
          <w:lang w:bidi="fa-IR"/>
        </w:rPr>
        <w:t>.</w:t>
      </w:r>
    </w:p>
    <w:p w:rsidR="00F82D4A" w:rsidRDefault="00271068" w:rsidP="00932BBA">
      <w:pPr>
        <w:pStyle w:val="libFootnote0"/>
        <w:rPr>
          <w:rtl/>
          <w:lang w:bidi="fa-IR"/>
        </w:rPr>
      </w:pPr>
      <w:r>
        <w:rPr>
          <w:rtl/>
          <w:lang w:bidi="fa-IR"/>
        </w:rPr>
        <w:t xml:space="preserve">3 </w:t>
      </w:r>
      <w:r w:rsidR="00F82D4A">
        <w:rPr>
          <w:rtl/>
          <w:lang w:bidi="fa-IR"/>
        </w:rPr>
        <w:t>-</w:t>
      </w:r>
      <w:r>
        <w:rPr>
          <w:rtl/>
          <w:lang w:bidi="fa-IR"/>
        </w:rPr>
        <w:t xml:space="preserve"> الميزان</w:t>
      </w:r>
      <w:r w:rsidR="005A1951">
        <w:rPr>
          <w:rtl/>
          <w:lang w:bidi="fa-IR"/>
        </w:rPr>
        <w:t>:</w:t>
      </w:r>
      <w:r>
        <w:rPr>
          <w:rtl/>
          <w:lang w:bidi="fa-IR"/>
        </w:rPr>
        <w:t xml:space="preserve"> 18</w:t>
      </w:r>
      <w:r w:rsidR="00570E2A">
        <w:rPr>
          <w:rtl/>
          <w:lang w:bidi="fa-IR"/>
        </w:rPr>
        <w:t>/</w:t>
      </w:r>
      <w:r>
        <w:rPr>
          <w:rtl/>
          <w:lang w:bidi="fa-IR"/>
        </w:rPr>
        <w:t>80</w:t>
      </w:r>
      <w:r w:rsidR="00F82D4A">
        <w:rPr>
          <w:rtl/>
          <w:lang w:bidi="fa-IR"/>
        </w:rPr>
        <w:t>.</w:t>
      </w:r>
    </w:p>
    <w:p w:rsidR="00F82D4A" w:rsidRDefault="00271068" w:rsidP="00932BBA">
      <w:pPr>
        <w:pStyle w:val="libFootnote0"/>
        <w:rPr>
          <w:rtl/>
          <w:lang w:bidi="fa-IR"/>
        </w:rPr>
      </w:pPr>
      <w:r>
        <w:rPr>
          <w:rtl/>
          <w:lang w:bidi="fa-IR"/>
        </w:rPr>
        <w:t xml:space="preserve">4 </w:t>
      </w:r>
      <w:r w:rsidR="00F82D4A">
        <w:rPr>
          <w:rtl/>
          <w:lang w:bidi="fa-IR"/>
        </w:rPr>
        <w:t>-</w:t>
      </w:r>
      <w:r>
        <w:rPr>
          <w:rtl/>
          <w:lang w:bidi="fa-IR"/>
        </w:rPr>
        <w:t xml:space="preserve"> القصص</w:t>
      </w:r>
      <w:r w:rsidR="005A1951">
        <w:rPr>
          <w:rtl/>
          <w:lang w:bidi="fa-IR"/>
        </w:rPr>
        <w:t>:</w:t>
      </w:r>
      <w:r>
        <w:rPr>
          <w:rtl/>
          <w:lang w:bidi="fa-IR"/>
        </w:rPr>
        <w:t xml:space="preserve"> 86</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استدلّ الخصم بأنّ ظاهر الآية نفي علمه بإلقاء الكتاب إليه</w:t>
      </w:r>
      <w:r w:rsidR="00EC12E1">
        <w:rPr>
          <w:rtl/>
          <w:lang w:bidi="fa-IR"/>
        </w:rPr>
        <w:t xml:space="preserve">، </w:t>
      </w:r>
      <w:r>
        <w:rPr>
          <w:rtl/>
          <w:lang w:bidi="fa-IR"/>
        </w:rPr>
        <w:t>فلم يكن النبي راجياً لذلك واقفاً عليه</w:t>
      </w:r>
      <w:r w:rsidR="00F82D4A">
        <w:rPr>
          <w:rtl/>
          <w:lang w:bidi="fa-IR"/>
        </w:rPr>
        <w:t>.</w:t>
      </w:r>
    </w:p>
    <w:p w:rsidR="00271068" w:rsidRDefault="00271068" w:rsidP="00271068">
      <w:pPr>
        <w:pStyle w:val="libNormal"/>
        <w:rPr>
          <w:lang w:bidi="fa-IR"/>
        </w:rPr>
      </w:pPr>
      <w:r w:rsidRPr="00C80733">
        <w:rPr>
          <w:rStyle w:val="libBold1Char"/>
          <w:rtl/>
        </w:rPr>
        <w:t>أقول</w:t>
      </w:r>
      <w:r w:rsidR="005A1951">
        <w:rPr>
          <w:rtl/>
          <w:lang w:bidi="fa-IR"/>
        </w:rPr>
        <w:t>:</w:t>
      </w:r>
      <w:r>
        <w:rPr>
          <w:rtl/>
          <w:lang w:bidi="fa-IR"/>
        </w:rPr>
        <w:t xml:space="preserve"> توضيح مفاد الآية يتوقّف على إمعان النظر في الجملة الاستثنائية</w:t>
      </w:r>
      <w:r w:rsidR="00EC12E1">
        <w:rPr>
          <w:rtl/>
          <w:lang w:bidi="fa-IR"/>
        </w:rPr>
        <w:t xml:space="preserve">، </w:t>
      </w:r>
      <w:r>
        <w:rPr>
          <w:rtl/>
          <w:lang w:bidi="fa-IR"/>
        </w:rPr>
        <w:t>أعني قوله</w:t>
      </w:r>
      <w:r w:rsidR="005A1951">
        <w:rPr>
          <w:rtl/>
          <w:lang w:bidi="fa-IR"/>
        </w:rPr>
        <w:t>:</w:t>
      </w:r>
      <w:r>
        <w:rPr>
          <w:rtl/>
          <w:lang w:bidi="fa-IR"/>
        </w:rPr>
        <w:t xml:space="preserve"> </w:t>
      </w:r>
      <w:r w:rsidRPr="00C80733">
        <w:rPr>
          <w:rStyle w:val="libAlaemChar"/>
          <w:rtl/>
        </w:rPr>
        <w:t>(</w:t>
      </w:r>
      <w:r w:rsidRPr="00C80733">
        <w:rPr>
          <w:rStyle w:val="libAieChar"/>
          <w:rtl/>
        </w:rPr>
        <w:t xml:space="preserve"> إلاّ رحمة من ربّك </w:t>
      </w:r>
      <w:r w:rsidRPr="00C80733">
        <w:rPr>
          <w:rStyle w:val="libAlaemChar"/>
          <w:rtl/>
        </w:rPr>
        <w:t>)</w:t>
      </w:r>
      <w:r>
        <w:rPr>
          <w:rtl/>
          <w:lang w:bidi="fa-IR"/>
        </w:rPr>
        <w:t xml:space="preserve"> حتى يتضح المقصود</w:t>
      </w:r>
      <w:r w:rsidR="00EC12E1">
        <w:rPr>
          <w:rtl/>
          <w:lang w:bidi="fa-IR"/>
        </w:rPr>
        <w:t xml:space="preserve">، </w:t>
      </w:r>
      <w:r>
        <w:rPr>
          <w:rtl/>
          <w:lang w:bidi="fa-IR"/>
        </w:rPr>
        <w:t>وقد ذكر المفسّرون في توضيحها وجوهاً ثلاثة نأتي بها</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إنّ ( إلاّ ) استدراكية وليست استثنائية</w:t>
      </w:r>
      <w:r w:rsidR="00EC12E1">
        <w:rPr>
          <w:rtl/>
          <w:lang w:bidi="fa-IR"/>
        </w:rPr>
        <w:t xml:space="preserve">، </w:t>
      </w:r>
      <w:r>
        <w:rPr>
          <w:rtl/>
          <w:lang w:bidi="fa-IR"/>
        </w:rPr>
        <w:t>فهي بمعنى ( لكن ) لاستدراك ما بقي من المقصود</w:t>
      </w:r>
      <w:r w:rsidR="00F82D4A">
        <w:rPr>
          <w:rtl/>
          <w:lang w:bidi="fa-IR"/>
        </w:rPr>
        <w:t>.</w:t>
      </w:r>
    </w:p>
    <w:p w:rsidR="00F82D4A" w:rsidRDefault="00271068" w:rsidP="00271068">
      <w:pPr>
        <w:pStyle w:val="libNormal"/>
        <w:rPr>
          <w:rtl/>
          <w:lang w:bidi="fa-IR"/>
        </w:rPr>
      </w:pPr>
      <w:r>
        <w:rPr>
          <w:rtl/>
          <w:lang w:bidi="fa-IR"/>
        </w:rPr>
        <w:t>وحاصل معنى الآية</w:t>
      </w:r>
      <w:r w:rsidR="005A1951">
        <w:rPr>
          <w:rtl/>
          <w:lang w:bidi="fa-IR"/>
        </w:rPr>
        <w:t>:</w:t>
      </w:r>
      <w:r>
        <w:rPr>
          <w:rtl/>
          <w:lang w:bidi="fa-IR"/>
        </w:rPr>
        <w:t xml:space="preserve"> ما كنت يا محمد ترجو فيما مضى أن يوحي الله إليك ويشرّفك بإنزال القرآن عليك</w:t>
      </w:r>
      <w:r w:rsidR="00EC12E1">
        <w:rPr>
          <w:rtl/>
          <w:lang w:bidi="fa-IR"/>
        </w:rPr>
        <w:t xml:space="preserve">، </w:t>
      </w:r>
      <w:r>
        <w:rPr>
          <w:rtl/>
          <w:lang w:bidi="fa-IR"/>
        </w:rPr>
        <w:t>إلاّ أنّ ربك رحمك وأنعم به عليك وأراد بك الخير</w:t>
      </w:r>
      <w:r w:rsidR="00EC12E1">
        <w:rPr>
          <w:rtl/>
          <w:lang w:bidi="fa-IR"/>
        </w:rPr>
        <w:t xml:space="preserve">، </w:t>
      </w:r>
      <w:r>
        <w:rPr>
          <w:rtl/>
          <w:lang w:bidi="fa-IR"/>
        </w:rPr>
        <w:t>نظير قوله سبحانه</w:t>
      </w:r>
      <w:r w:rsidR="005A1951">
        <w:rPr>
          <w:rtl/>
          <w:lang w:bidi="fa-IR"/>
        </w:rPr>
        <w:t>:</w:t>
      </w:r>
      <w:r>
        <w:rPr>
          <w:rtl/>
          <w:lang w:bidi="fa-IR"/>
        </w:rPr>
        <w:t xml:space="preserve"> </w:t>
      </w:r>
      <w:r w:rsidRPr="00932BBA">
        <w:rPr>
          <w:rStyle w:val="libAlaemChar"/>
          <w:rtl/>
        </w:rPr>
        <w:t>(</w:t>
      </w:r>
      <w:r w:rsidRPr="00932BBA">
        <w:rPr>
          <w:rStyle w:val="libAieChar"/>
          <w:rtl/>
        </w:rPr>
        <w:t xml:space="preserve"> وَمَا كُنْتَ بِجَانِبِ الطُّورِ إِذْ نَادَيْنَا وَلَكِن رَحْمَةً مِن رَبِّكَ </w:t>
      </w:r>
      <w:r w:rsidRPr="00932BBA">
        <w:rPr>
          <w:rStyle w:val="libAlaemChar"/>
          <w:rtl/>
        </w:rPr>
        <w:t>)</w:t>
      </w:r>
      <w:r>
        <w:rPr>
          <w:rtl/>
          <w:lang w:bidi="fa-IR"/>
        </w:rPr>
        <w:t xml:space="preserve"> </w:t>
      </w:r>
      <w:r w:rsidRPr="00F82D4A">
        <w:rPr>
          <w:rStyle w:val="libFootnotenumChar"/>
          <w:rtl/>
        </w:rPr>
        <w:t>(1)</w:t>
      </w:r>
      <w:r w:rsidR="00EC12E1">
        <w:rPr>
          <w:rtl/>
          <w:lang w:bidi="fa-IR"/>
        </w:rPr>
        <w:t xml:space="preserve">، </w:t>
      </w:r>
      <w:r>
        <w:rPr>
          <w:rtl/>
          <w:lang w:bidi="fa-IR"/>
        </w:rPr>
        <w:t>أي ولكن رحمة من ربّك خصّك بها</w:t>
      </w:r>
      <w:r w:rsidR="00EC12E1">
        <w:rPr>
          <w:rtl/>
          <w:lang w:bidi="fa-IR"/>
        </w:rPr>
        <w:t xml:space="preserve">، </w:t>
      </w:r>
      <w:r>
        <w:rPr>
          <w:rtl/>
          <w:lang w:bidi="fa-IR"/>
        </w:rPr>
        <w:t xml:space="preserve">وهذا هو المنقول عن الفرّاء </w:t>
      </w:r>
      <w:r w:rsidRPr="00F82D4A">
        <w:rPr>
          <w:rStyle w:val="libFootnotenumChar"/>
          <w:rtl/>
        </w:rPr>
        <w:t>(2)</w:t>
      </w:r>
      <w:r w:rsidR="00EC12E1">
        <w:rPr>
          <w:rtl/>
          <w:lang w:bidi="fa-IR"/>
        </w:rPr>
        <w:t xml:space="preserve">؛ </w:t>
      </w:r>
      <w:r>
        <w:rPr>
          <w:rtl/>
          <w:lang w:bidi="fa-IR"/>
        </w:rPr>
        <w:t xml:space="preserve">وعلى هذا لم يكن للنبي </w:t>
      </w:r>
      <w:r w:rsidR="00933950" w:rsidRPr="00933950">
        <w:rPr>
          <w:rStyle w:val="libAlaemChar"/>
          <w:rtl/>
        </w:rPr>
        <w:t>صلى‌الله‌عليه‌وآله‌وسلم</w:t>
      </w:r>
      <w:r>
        <w:rPr>
          <w:rtl/>
          <w:lang w:bidi="fa-IR"/>
        </w:rPr>
        <w:t xml:space="preserve"> أيّ رجاء لإلقاء الكتاب إليه وإنّما فاجأه الإلقاء لأجل رحمة ربّه</w:t>
      </w:r>
      <w:r w:rsidR="00EC12E1">
        <w:rPr>
          <w:rtl/>
          <w:lang w:bidi="fa-IR"/>
        </w:rPr>
        <w:t xml:space="preserve">، </w:t>
      </w:r>
      <w:r>
        <w:rPr>
          <w:rtl/>
          <w:lang w:bidi="fa-IR"/>
        </w:rPr>
        <w:t>ولكن لا يصار إلى هذا الوجه إلاّ إذا امتنع كون الاستثناء متصلاً لكون الانقطاع على خلاف الظاهر</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أن يكون ( إلاّ ) للاستثناء لا للاستدراك</w:t>
      </w:r>
      <w:r w:rsidR="00EC12E1">
        <w:rPr>
          <w:rtl/>
          <w:lang w:bidi="fa-IR"/>
        </w:rPr>
        <w:t xml:space="preserve">، </w:t>
      </w:r>
      <w:r>
        <w:rPr>
          <w:rtl/>
          <w:lang w:bidi="fa-IR"/>
        </w:rPr>
        <w:t>وهو متصل لا منقطع</w:t>
      </w:r>
      <w:r w:rsidR="00EC12E1">
        <w:rPr>
          <w:rtl/>
          <w:lang w:bidi="fa-IR"/>
        </w:rPr>
        <w:t xml:space="preserve">، </w:t>
      </w:r>
      <w:r>
        <w:rPr>
          <w:rtl/>
          <w:lang w:bidi="fa-IR"/>
        </w:rPr>
        <w:t>ولكنّ المستثنى منه جملة محذوفة معلومة من سياق الكلام</w:t>
      </w:r>
      <w:r w:rsidR="00EC12E1">
        <w:rPr>
          <w:rtl/>
          <w:lang w:bidi="fa-IR"/>
        </w:rPr>
        <w:t xml:space="preserve">، </w:t>
      </w:r>
      <w:r>
        <w:rPr>
          <w:rtl/>
          <w:lang w:bidi="fa-IR"/>
        </w:rPr>
        <w:t>وهو كما في الكشّاف</w:t>
      </w:r>
      <w:r w:rsidR="005A1951">
        <w:rPr>
          <w:rtl/>
          <w:lang w:bidi="fa-IR"/>
        </w:rPr>
        <w:t>:</w:t>
      </w:r>
      <w:r>
        <w:rPr>
          <w:rtl/>
          <w:lang w:bidi="fa-IR"/>
        </w:rPr>
        <w:t xml:space="preserve"> ( وما ألقى إليك الكتاب إلاّ رحمة من ربّك ) </w:t>
      </w:r>
      <w:r w:rsidRPr="00F82D4A">
        <w:rPr>
          <w:rStyle w:val="libFootnotenumChar"/>
          <w:rtl/>
        </w:rPr>
        <w:t>(3)</w:t>
      </w:r>
      <w:r w:rsidR="00EC12E1">
        <w:rPr>
          <w:rtl/>
          <w:lang w:bidi="fa-IR"/>
        </w:rPr>
        <w:t xml:space="preserve">، </w:t>
      </w:r>
      <w:r>
        <w:rPr>
          <w:rtl/>
          <w:lang w:bidi="fa-IR"/>
        </w:rPr>
        <w:t>أي لم يكن لإلقائه عليك وجه إلاّ رحمة من ربّك</w:t>
      </w:r>
      <w:r w:rsidR="00EC12E1">
        <w:rPr>
          <w:rtl/>
          <w:lang w:bidi="fa-IR"/>
        </w:rPr>
        <w:t xml:space="preserve">، </w:t>
      </w:r>
      <w:r>
        <w:rPr>
          <w:rtl/>
          <w:lang w:bidi="fa-IR"/>
        </w:rPr>
        <w:t xml:space="preserve">وعلى هذا الوجه أيضاً لا يعلم أنّه كان للنبي </w:t>
      </w:r>
      <w:r w:rsidR="00933950" w:rsidRPr="00933950">
        <w:rPr>
          <w:rStyle w:val="libAlaemChar"/>
          <w:rtl/>
        </w:rPr>
        <w:t>صلى‌الله‌عليه‌وآله‌وسلم</w:t>
      </w:r>
      <w:r>
        <w:rPr>
          <w:rtl/>
          <w:lang w:bidi="fa-IR"/>
        </w:rPr>
        <w:t xml:space="preserve"> رجاء لإلقاء الكتاب</w:t>
      </w:r>
    </w:p>
    <w:p w:rsidR="00271068" w:rsidRDefault="009B1190" w:rsidP="009B1190">
      <w:pPr>
        <w:pStyle w:val="libLine"/>
        <w:rPr>
          <w:lang w:bidi="fa-IR"/>
        </w:rPr>
      </w:pPr>
      <w:r>
        <w:rPr>
          <w:rtl/>
          <w:lang w:bidi="fa-IR"/>
        </w:rPr>
        <w:t>____________________</w:t>
      </w:r>
    </w:p>
    <w:p w:rsidR="00F82D4A" w:rsidRDefault="00271068" w:rsidP="00932BBA">
      <w:pPr>
        <w:pStyle w:val="libFootnote0"/>
        <w:rPr>
          <w:rtl/>
          <w:lang w:bidi="fa-IR"/>
        </w:rPr>
      </w:pPr>
      <w:r>
        <w:rPr>
          <w:rtl/>
          <w:lang w:bidi="fa-IR"/>
        </w:rPr>
        <w:t xml:space="preserve">1 </w:t>
      </w:r>
      <w:r w:rsidR="00F82D4A">
        <w:rPr>
          <w:rtl/>
          <w:lang w:bidi="fa-IR"/>
        </w:rPr>
        <w:t>-</w:t>
      </w:r>
      <w:r>
        <w:rPr>
          <w:rtl/>
          <w:lang w:bidi="fa-IR"/>
        </w:rPr>
        <w:t xml:space="preserve"> القصص</w:t>
      </w:r>
      <w:r w:rsidR="005A1951">
        <w:rPr>
          <w:rtl/>
          <w:lang w:bidi="fa-IR"/>
        </w:rPr>
        <w:t>:</w:t>
      </w:r>
      <w:r>
        <w:rPr>
          <w:rtl/>
          <w:lang w:bidi="fa-IR"/>
        </w:rPr>
        <w:t xml:space="preserve"> 46</w:t>
      </w:r>
      <w:r w:rsidR="00F82D4A">
        <w:rPr>
          <w:rtl/>
          <w:lang w:bidi="fa-IR"/>
        </w:rPr>
        <w:t>.</w:t>
      </w:r>
    </w:p>
    <w:p w:rsidR="00F82D4A" w:rsidRDefault="00271068" w:rsidP="00932BBA">
      <w:pPr>
        <w:pStyle w:val="libFootnote0"/>
        <w:rPr>
          <w:rtl/>
          <w:lang w:bidi="fa-IR"/>
        </w:rPr>
      </w:pPr>
      <w:r>
        <w:rPr>
          <w:rtl/>
          <w:lang w:bidi="fa-IR"/>
        </w:rPr>
        <w:t xml:space="preserve">2 </w:t>
      </w:r>
      <w:r w:rsidR="00F82D4A">
        <w:rPr>
          <w:rtl/>
          <w:lang w:bidi="fa-IR"/>
        </w:rPr>
        <w:t>-</w:t>
      </w:r>
      <w:r>
        <w:rPr>
          <w:rtl/>
          <w:lang w:bidi="fa-IR"/>
        </w:rPr>
        <w:t xml:space="preserve"> مجمع البيان</w:t>
      </w:r>
      <w:r w:rsidR="005A1951">
        <w:rPr>
          <w:rtl/>
          <w:lang w:bidi="fa-IR"/>
        </w:rPr>
        <w:t>:</w:t>
      </w:r>
      <w:r>
        <w:rPr>
          <w:rtl/>
          <w:lang w:bidi="fa-IR"/>
        </w:rPr>
        <w:t xml:space="preserve"> 4</w:t>
      </w:r>
      <w:r w:rsidR="00570E2A">
        <w:rPr>
          <w:rtl/>
          <w:lang w:bidi="fa-IR"/>
        </w:rPr>
        <w:t>/</w:t>
      </w:r>
      <w:r>
        <w:rPr>
          <w:rtl/>
          <w:lang w:bidi="fa-IR"/>
        </w:rPr>
        <w:t>269</w:t>
      </w:r>
      <w:r w:rsidR="00EC12E1">
        <w:rPr>
          <w:rtl/>
          <w:lang w:bidi="fa-IR"/>
        </w:rPr>
        <w:t xml:space="preserve">، </w:t>
      </w:r>
      <w:r>
        <w:rPr>
          <w:rtl/>
          <w:lang w:bidi="fa-IR"/>
        </w:rPr>
        <w:t>مفاتيح الغيب</w:t>
      </w:r>
      <w:r w:rsidR="005A1951">
        <w:rPr>
          <w:rtl/>
          <w:lang w:bidi="fa-IR"/>
        </w:rPr>
        <w:t>:</w:t>
      </w:r>
      <w:r>
        <w:rPr>
          <w:rtl/>
          <w:lang w:bidi="fa-IR"/>
        </w:rPr>
        <w:t xml:space="preserve"> 6</w:t>
      </w:r>
      <w:r w:rsidR="00570E2A">
        <w:rPr>
          <w:rtl/>
          <w:lang w:bidi="fa-IR"/>
        </w:rPr>
        <w:t>/</w:t>
      </w:r>
      <w:r>
        <w:rPr>
          <w:rtl/>
          <w:lang w:bidi="fa-IR"/>
        </w:rPr>
        <w:t>408</w:t>
      </w:r>
      <w:r w:rsidR="00F82D4A">
        <w:rPr>
          <w:rtl/>
          <w:lang w:bidi="fa-IR"/>
        </w:rPr>
        <w:t>.</w:t>
      </w:r>
    </w:p>
    <w:p w:rsidR="00F82D4A" w:rsidRDefault="00271068" w:rsidP="00932BBA">
      <w:pPr>
        <w:pStyle w:val="libFootnote0"/>
        <w:rPr>
          <w:rtl/>
          <w:lang w:bidi="fa-IR"/>
        </w:rPr>
      </w:pPr>
      <w:r>
        <w:rPr>
          <w:rtl/>
          <w:lang w:bidi="fa-IR"/>
        </w:rPr>
        <w:t xml:space="preserve">3 </w:t>
      </w:r>
      <w:r w:rsidR="00F82D4A">
        <w:rPr>
          <w:rtl/>
          <w:lang w:bidi="fa-IR"/>
        </w:rPr>
        <w:t>-</w:t>
      </w:r>
      <w:r>
        <w:rPr>
          <w:rtl/>
          <w:lang w:bidi="fa-IR"/>
        </w:rPr>
        <w:t xml:space="preserve"> الكشّاف</w:t>
      </w:r>
      <w:r w:rsidR="005A1951">
        <w:rPr>
          <w:rtl/>
          <w:lang w:bidi="fa-IR"/>
        </w:rPr>
        <w:t>:</w:t>
      </w:r>
      <w:r>
        <w:rPr>
          <w:rtl/>
          <w:lang w:bidi="fa-IR"/>
        </w:rPr>
        <w:t xml:space="preserve"> 2</w:t>
      </w:r>
      <w:r w:rsidR="00570E2A">
        <w:rPr>
          <w:rtl/>
          <w:lang w:bidi="fa-IR"/>
        </w:rPr>
        <w:t>/</w:t>
      </w:r>
      <w:r>
        <w:rPr>
          <w:rtl/>
          <w:lang w:bidi="fa-IR"/>
        </w:rPr>
        <w:t xml:space="preserve">487 </w:t>
      </w:r>
      <w:r w:rsidR="00F82D4A">
        <w:rPr>
          <w:rtl/>
          <w:lang w:bidi="fa-IR"/>
        </w:rPr>
        <w:t>-</w:t>
      </w:r>
      <w:r>
        <w:rPr>
          <w:rtl/>
          <w:lang w:bidi="fa-IR"/>
        </w:rPr>
        <w:t xml:space="preserve"> 488</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F61F2F">
      <w:pPr>
        <w:pStyle w:val="libNormal0"/>
        <w:rPr>
          <w:rtl/>
          <w:lang w:bidi="fa-IR"/>
        </w:rPr>
      </w:pPr>
      <w:r>
        <w:rPr>
          <w:rtl/>
          <w:lang w:bidi="fa-IR"/>
        </w:rPr>
        <w:lastRenderedPageBreak/>
        <w:t>عليه وإن كان الاستثناء متصلاً</w:t>
      </w:r>
      <w:r w:rsidR="00EC12E1">
        <w:rPr>
          <w:rtl/>
          <w:lang w:bidi="fa-IR"/>
        </w:rPr>
        <w:t xml:space="preserve">، </w:t>
      </w:r>
      <w:r>
        <w:rPr>
          <w:rtl/>
          <w:lang w:bidi="fa-IR"/>
        </w:rPr>
        <w:t>وهذا الوجه بعيد أيضاً لكون المستثنى منه محذوفاً مفهوماً من الجملة على خلاف الظاهر</w:t>
      </w:r>
      <w:r w:rsidR="00EC12E1">
        <w:rPr>
          <w:rtl/>
          <w:lang w:bidi="fa-IR"/>
        </w:rPr>
        <w:t xml:space="preserve">، </w:t>
      </w:r>
      <w:r>
        <w:rPr>
          <w:rtl/>
          <w:lang w:bidi="fa-IR"/>
        </w:rPr>
        <w:t>وإنّما يصار إليه إذا لم يصح إرجاعه إلى نفس الجملة الواردة في نفس الآية كما سيبيّ</w:t>
      </w:r>
      <w:r w:rsidR="00F82D4A">
        <w:rPr>
          <w:rtl/>
          <w:lang w:bidi="fa-IR"/>
        </w:rPr>
        <w:t>-</w:t>
      </w:r>
      <w:r>
        <w:rPr>
          <w:rtl/>
          <w:lang w:bidi="fa-IR"/>
        </w:rPr>
        <w:t>ن في الوجه الثالث</w:t>
      </w:r>
      <w:r w:rsidR="00F82D4A">
        <w:rPr>
          <w:rtl/>
          <w:lang w:bidi="fa-IR"/>
        </w:rPr>
        <w:t>.</w:t>
      </w:r>
    </w:p>
    <w:p w:rsidR="00F82D4A" w:rsidRDefault="00271068" w:rsidP="00271068">
      <w:pPr>
        <w:pStyle w:val="libNormal"/>
        <w:rPr>
          <w:rtl/>
          <w:lang w:bidi="fa-IR"/>
        </w:rPr>
      </w:pPr>
      <w:r>
        <w:rPr>
          <w:rtl/>
          <w:lang w:bidi="fa-IR"/>
        </w:rPr>
        <w:t xml:space="preserve">3 </w:t>
      </w:r>
      <w:r w:rsidR="00F82D4A">
        <w:rPr>
          <w:rtl/>
          <w:lang w:bidi="fa-IR"/>
        </w:rPr>
        <w:t>-</w:t>
      </w:r>
      <w:r>
        <w:rPr>
          <w:rtl/>
          <w:lang w:bidi="fa-IR"/>
        </w:rPr>
        <w:t xml:space="preserve"> أن يكون ( إلاّ ) استثناء من الجملة السابقة عليه</w:t>
      </w:r>
      <w:r w:rsidR="00EC12E1">
        <w:rPr>
          <w:rtl/>
          <w:lang w:bidi="fa-IR"/>
        </w:rPr>
        <w:t xml:space="preserve">، </w:t>
      </w:r>
      <w:r>
        <w:rPr>
          <w:rtl/>
          <w:lang w:bidi="fa-IR"/>
        </w:rPr>
        <w:t>أعني قوله</w:t>
      </w:r>
      <w:r w:rsidR="005A1951">
        <w:rPr>
          <w:rtl/>
          <w:lang w:bidi="fa-IR"/>
        </w:rPr>
        <w:t>:</w:t>
      </w:r>
      <w:r>
        <w:rPr>
          <w:rtl/>
          <w:lang w:bidi="fa-IR"/>
        </w:rPr>
        <w:t xml:space="preserve"> </w:t>
      </w:r>
      <w:r w:rsidRPr="00F61F2F">
        <w:rPr>
          <w:rStyle w:val="libAlaemChar"/>
          <w:rtl/>
        </w:rPr>
        <w:t>(</w:t>
      </w:r>
      <w:r w:rsidRPr="00F61F2F">
        <w:rPr>
          <w:rStyle w:val="libAieChar"/>
          <w:rtl/>
        </w:rPr>
        <w:t xml:space="preserve"> وما كنت ترجوا </w:t>
      </w:r>
      <w:r w:rsidRPr="00F61F2F">
        <w:rPr>
          <w:rStyle w:val="libAlaemChar"/>
          <w:rtl/>
        </w:rPr>
        <w:t>)</w:t>
      </w:r>
      <w:r>
        <w:rPr>
          <w:rtl/>
          <w:lang w:bidi="fa-IR"/>
        </w:rPr>
        <w:t xml:space="preserve"> ويكون معناه</w:t>
      </w:r>
      <w:r w:rsidR="005A1951">
        <w:rPr>
          <w:rtl/>
          <w:lang w:bidi="fa-IR"/>
        </w:rPr>
        <w:t>:</w:t>
      </w:r>
      <w:r>
        <w:rPr>
          <w:rtl/>
          <w:lang w:bidi="fa-IR"/>
        </w:rPr>
        <w:t xml:space="preserve"> ما كنت ترجوا إلقاء الكتاب عليك إلاّ أن يرحمك الله برحمة فينعم عليك بذلك</w:t>
      </w:r>
      <w:r w:rsidR="00EC12E1">
        <w:rPr>
          <w:rtl/>
          <w:lang w:bidi="fa-IR"/>
        </w:rPr>
        <w:t xml:space="preserve">، </w:t>
      </w:r>
      <w:r>
        <w:rPr>
          <w:rtl/>
          <w:lang w:bidi="fa-IR"/>
        </w:rPr>
        <w:t>فتكون النتيجة</w:t>
      </w:r>
      <w:r w:rsidR="005A1951">
        <w:rPr>
          <w:rtl/>
          <w:lang w:bidi="fa-IR"/>
        </w:rPr>
        <w:t>:</w:t>
      </w:r>
      <w:r>
        <w:rPr>
          <w:rtl/>
          <w:lang w:bidi="fa-IR"/>
        </w:rPr>
        <w:t xml:space="preserve"> ما كنت ترجو إلاّ على هذا </w:t>
      </w:r>
      <w:r w:rsidRPr="00F82D4A">
        <w:rPr>
          <w:rStyle w:val="libFootnotenumChar"/>
          <w:rtl/>
        </w:rPr>
        <w:t>(1)</w:t>
      </w:r>
      <w:r w:rsidR="00EC12E1">
        <w:rPr>
          <w:rtl/>
          <w:lang w:bidi="fa-IR"/>
        </w:rPr>
        <w:t xml:space="preserve">، </w:t>
      </w:r>
      <w:r>
        <w:rPr>
          <w:rtl/>
          <w:lang w:bidi="fa-IR"/>
        </w:rPr>
        <w:t>فيكون هنا رجاءٌ منفي ورجاءٌ مثبت أمّا الأوّل</w:t>
      </w:r>
      <w:r w:rsidR="005A1951">
        <w:rPr>
          <w:rtl/>
          <w:lang w:bidi="fa-IR"/>
        </w:rPr>
        <w:t>:</w:t>
      </w:r>
      <w:r>
        <w:rPr>
          <w:rtl/>
          <w:lang w:bidi="fa-IR"/>
        </w:rPr>
        <w:t xml:space="preserve"> فهو رجاؤه بحادثة نزول الكتاب على نسج رجائه بالحوادث العادية</w:t>
      </w:r>
      <w:r w:rsidR="00EC12E1">
        <w:rPr>
          <w:rtl/>
          <w:lang w:bidi="fa-IR"/>
        </w:rPr>
        <w:t xml:space="preserve">، </w:t>
      </w:r>
      <w:r>
        <w:rPr>
          <w:rtl/>
          <w:lang w:bidi="fa-IR"/>
        </w:rPr>
        <w:t>فلم يكن ذاك الرجاء موجوداً</w:t>
      </w:r>
      <w:r w:rsidR="00EC12E1">
        <w:rPr>
          <w:rtl/>
          <w:lang w:bidi="fa-IR"/>
        </w:rPr>
        <w:t xml:space="preserve">، </w:t>
      </w:r>
      <w:r>
        <w:rPr>
          <w:rtl/>
          <w:lang w:bidi="fa-IR"/>
        </w:rPr>
        <w:t>وأمّا رجاؤه به عن طريق الرحمة الإلهية فكان موجوداً</w:t>
      </w:r>
      <w:r w:rsidR="00EC12E1">
        <w:rPr>
          <w:rtl/>
          <w:lang w:bidi="fa-IR"/>
        </w:rPr>
        <w:t xml:space="preserve">، </w:t>
      </w:r>
      <w:r>
        <w:rPr>
          <w:rtl/>
          <w:lang w:bidi="fa-IR"/>
        </w:rPr>
        <w:t>فنفي أحد الرجاءين لا يستلزم نفي الآخر</w:t>
      </w:r>
      <w:r w:rsidR="00EC12E1">
        <w:rPr>
          <w:rtl/>
          <w:lang w:bidi="fa-IR"/>
        </w:rPr>
        <w:t xml:space="preserve">، </w:t>
      </w:r>
      <w:r>
        <w:rPr>
          <w:rtl/>
          <w:lang w:bidi="fa-IR"/>
        </w:rPr>
        <w:t>بل المنفيّ هو الأوّل</w:t>
      </w:r>
      <w:r w:rsidR="00EC12E1">
        <w:rPr>
          <w:rtl/>
          <w:lang w:bidi="fa-IR"/>
        </w:rPr>
        <w:t xml:space="preserve">، </w:t>
      </w:r>
      <w:r>
        <w:rPr>
          <w:rtl/>
          <w:lang w:bidi="fa-IR"/>
        </w:rPr>
        <w:t>والثابت هو الثاني</w:t>
      </w:r>
      <w:r w:rsidR="00EC12E1">
        <w:rPr>
          <w:rtl/>
          <w:lang w:bidi="fa-IR"/>
        </w:rPr>
        <w:t xml:space="preserve">، </w:t>
      </w:r>
      <w:r>
        <w:rPr>
          <w:rtl/>
          <w:lang w:bidi="fa-IR"/>
        </w:rPr>
        <w:t>وهذا الوجه هو الظاهر المتبادر من الآية</w:t>
      </w:r>
      <w:r w:rsidR="00EC12E1">
        <w:rPr>
          <w:rtl/>
          <w:lang w:bidi="fa-IR"/>
        </w:rPr>
        <w:t xml:space="preserve">، </w:t>
      </w:r>
      <w:r>
        <w:rPr>
          <w:rtl/>
          <w:lang w:bidi="fa-IR"/>
        </w:rPr>
        <w:t xml:space="preserve">وقد سبق منّا أنّ جملة </w:t>
      </w:r>
      <w:r w:rsidRPr="00F61F2F">
        <w:rPr>
          <w:rStyle w:val="libAlaemChar"/>
          <w:rtl/>
        </w:rPr>
        <w:t>(</w:t>
      </w:r>
      <w:r w:rsidRPr="00F61F2F">
        <w:rPr>
          <w:rStyle w:val="libAieChar"/>
          <w:rtl/>
        </w:rPr>
        <w:t xml:space="preserve"> ما كنت </w:t>
      </w:r>
      <w:r w:rsidRPr="00F61F2F">
        <w:rPr>
          <w:rStyle w:val="libAlaemChar"/>
          <w:rtl/>
        </w:rPr>
        <w:t>)</w:t>
      </w:r>
      <w:r>
        <w:rPr>
          <w:rtl/>
          <w:lang w:bidi="fa-IR"/>
        </w:rPr>
        <w:t xml:space="preserve"> وما أشبهه تستعمل في نفى الإمكان والشأن</w:t>
      </w:r>
      <w:r w:rsidR="00EC12E1">
        <w:rPr>
          <w:rtl/>
          <w:lang w:bidi="fa-IR"/>
        </w:rPr>
        <w:t xml:space="preserve">، </w:t>
      </w:r>
      <w:r>
        <w:rPr>
          <w:rtl/>
          <w:lang w:bidi="fa-IR"/>
        </w:rPr>
        <w:t>وعلى ذلك يكون معنى الجملة</w:t>
      </w:r>
      <w:r w:rsidR="005A1951">
        <w:rPr>
          <w:rtl/>
          <w:lang w:bidi="fa-IR"/>
        </w:rPr>
        <w:t>:</w:t>
      </w:r>
      <w:r>
        <w:rPr>
          <w:rtl/>
          <w:lang w:bidi="fa-IR"/>
        </w:rPr>
        <w:t xml:space="preserve"> لم تكن راجياً لأن يلقى إليك الكتاب وتكون طرفاً للوحي والخطاب إلاّ من جهة خاصة</w:t>
      </w:r>
      <w:r w:rsidR="00EC12E1">
        <w:rPr>
          <w:rtl/>
          <w:lang w:bidi="fa-IR"/>
        </w:rPr>
        <w:t xml:space="preserve">، </w:t>
      </w:r>
      <w:r>
        <w:rPr>
          <w:rtl/>
          <w:lang w:bidi="fa-IR"/>
        </w:rPr>
        <w:t>وهي أن تقع في مظلّة رحمته وموضع عنايته فيختارك طرفاً لوحيه</w:t>
      </w:r>
      <w:r w:rsidR="00EC12E1">
        <w:rPr>
          <w:rtl/>
          <w:lang w:bidi="fa-IR"/>
        </w:rPr>
        <w:t xml:space="preserve">، </w:t>
      </w:r>
      <w:r>
        <w:rPr>
          <w:rtl/>
          <w:lang w:bidi="fa-IR"/>
        </w:rPr>
        <w:t>ومخاطباً لكلامه وخطابه</w:t>
      </w:r>
      <w:r w:rsidR="00EC12E1">
        <w:rPr>
          <w:rtl/>
          <w:lang w:bidi="fa-IR"/>
        </w:rPr>
        <w:t xml:space="preserve">، </w:t>
      </w:r>
      <w:r>
        <w:rPr>
          <w:rtl/>
          <w:lang w:bidi="fa-IR"/>
        </w:rPr>
        <w:t>فالنبي بما هو إنسان عادي لم يكن راجياً لأن ينزل إليه الوحي ويلقى إليه الكتاب</w:t>
      </w:r>
      <w:r w:rsidR="00EC12E1">
        <w:rPr>
          <w:rtl/>
          <w:lang w:bidi="fa-IR"/>
        </w:rPr>
        <w:t xml:space="preserve">، </w:t>
      </w:r>
      <w:r>
        <w:rPr>
          <w:rtl/>
          <w:lang w:bidi="fa-IR"/>
        </w:rPr>
        <w:t>وبما أنّه صار مشمولاً لرحمته وعنايته وصار إنساناً مثالياً قابلاً لتحمل المسؤولية وتربية الأُمّة</w:t>
      </w:r>
      <w:r w:rsidR="00EC12E1">
        <w:rPr>
          <w:rtl/>
          <w:lang w:bidi="fa-IR"/>
        </w:rPr>
        <w:t xml:space="preserve">، </w:t>
      </w:r>
      <w:r>
        <w:rPr>
          <w:rtl/>
          <w:lang w:bidi="fa-IR"/>
        </w:rPr>
        <w:t>كان راجياً به</w:t>
      </w:r>
      <w:r w:rsidR="00EC12E1">
        <w:rPr>
          <w:rtl/>
          <w:lang w:bidi="fa-IR"/>
        </w:rPr>
        <w:t xml:space="preserve">، </w:t>
      </w:r>
      <w:r>
        <w:rPr>
          <w:rtl/>
          <w:lang w:bidi="fa-IR"/>
        </w:rPr>
        <w:t>وعلى ذلك فالنفي والإثبات غير واردين على موضع واحد</w:t>
      </w:r>
      <w:r w:rsidR="00F82D4A">
        <w:rPr>
          <w:rtl/>
          <w:lang w:bidi="fa-IR"/>
        </w:rPr>
        <w:t>.</w:t>
      </w:r>
    </w:p>
    <w:p w:rsidR="00271068" w:rsidRDefault="00271068" w:rsidP="00271068">
      <w:pPr>
        <w:pStyle w:val="libNormal"/>
        <w:rPr>
          <w:lang w:bidi="fa-IR"/>
        </w:rPr>
      </w:pPr>
      <w:r>
        <w:rPr>
          <w:rtl/>
          <w:lang w:bidi="fa-IR"/>
        </w:rPr>
        <w:t xml:space="preserve">فقد خرجنا بفضل هذا البحث الضافي أنّه </w:t>
      </w:r>
      <w:r w:rsidR="00933950" w:rsidRPr="00933950">
        <w:rPr>
          <w:rStyle w:val="libAlaemChar"/>
          <w:rtl/>
        </w:rPr>
        <w:t>صلى‌الله‌عليه‌وآله‌وسلم</w:t>
      </w:r>
      <w:r>
        <w:rPr>
          <w:rtl/>
          <w:lang w:bidi="fa-IR"/>
        </w:rPr>
        <w:t xml:space="preserve"> كان إنساناً مؤمناً موحّداً عابداً لله ساجداً له قائماً بالفرائض العقلية والشرعية</w:t>
      </w:r>
      <w:r w:rsidR="00EC12E1">
        <w:rPr>
          <w:rtl/>
          <w:lang w:bidi="fa-IR"/>
        </w:rPr>
        <w:t xml:space="preserve">، </w:t>
      </w:r>
      <w:r>
        <w:rPr>
          <w:rtl/>
          <w:lang w:bidi="fa-IR"/>
        </w:rPr>
        <w:t>مجتنباً عن المحرّمات</w:t>
      </w:r>
      <w:r w:rsidR="00EC12E1">
        <w:rPr>
          <w:rtl/>
          <w:lang w:bidi="fa-IR"/>
        </w:rPr>
        <w:t xml:space="preserve">، </w:t>
      </w:r>
      <w:r>
        <w:rPr>
          <w:rtl/>
          <w:lang w:bidi="fa-IR"/>
        </w:rPr>
        <w:t>عالماً بالكتاب</w:t>
      </w:r>
      <w:r w:rsidR="00EC12E1">
        <w:rPr>
          <w:rtl/>
          <w:lang w:bidi="fa-IR"/>
        </w:rPr>
        <w:t xml:space="preserve">، </w:t>
      </w:r>
      <w:r>
        <w:rPr>
          <w:rtl/>
          <w:lang w:bidi="fa-IR"/>
        </w:rPr>
        <w:t>ومؤمناً به إجمالاً</w:t>
      </w:r>
      <w:r w:rsidR="00EC12E1">
        <w:rPr>
          <w:rtl/>
          <w:lang w:bidi="fa-IR"/>
        </w:rPr>
        <w:t xml:space="preserve">، </w:t>
      </w:r>
      <w:r>
        <w:rPr>
          <w:rtl/>
          <w:lang w:bidi="fa-IR"/>
        </w:rPr>
        <w:t>وراجياً لنزوله إليه إلى أن بُعثَ لإنقاذ البشرية عن</w:t>
      </w:r>
    </w:p>
    <w:p w:rsidR="00271068" w:rsidRDefault="009B1190" w:rsidP="009B1190">
      <w:pPr>
        <w:pStyle w:val="libLine"/>
        <w:rPr>
          <w:lang w:bidi="fa-IR"/>
        </w:rPr>
      </w:pPr>
      <w:r>
        <w:rPr>
          <w:rtl/>
          <w:lang w:bidi="fa-IR"/>
        </w:rPr>
        <w:t>____________________</w:t>
      </w:r>
    </w:p>
    <w:p w:rsidR="00F82D4A" w:rsidRDefault="00271068" w:rsidP="00F61F2F">
      <w:pPr>
        <w:pStyle w:val="libFootnote0"/>
        <w:rPr>
          <w:rtl/>
          <w:lang w:bidi="fa-IR"/>
        </w:rPr>
      </w:pPr>
      <w:r>
        <w:rPr>
          <w:rtl/>
          <w:lang w:bidi="fa-IR"/>
        </w:rPr>
        <w:t xml:space="preserve">1 </w:t>
      </w:r>
      <w:r w:rsidR="00F82D4A">
        <w:rPr>
          <w:rtl/>
          <w:lang w:bidi="fa-IR"/>
        </w:rPr>
        <w:t>-</w:t>
      </w:r>
      <w:r>
        <w:rPr>
          <w:rtl/>
          <w:lang w:bidi="fa-IR"/>
        </w:rPr>
        <w:t xml:space="preserve"> مفاتيح الغيب</w:t>
      </w:r>
      <w:r w:rsidR="005A1951">
        <w:rPr>
          <w:rtl/>
          <w:lang w:bidi="fa-IR"/>
        </w:rPr>
        <w:t>:</w:t>
      </w:r>
      <w:r>
        <w:rPr>
          <w:rtl/>
          <w:lang w:bidi="fa-IR"/>
        </w:rPr>
        <w:t xml:space="preserve"> 6</w:t>
      </w:r>
      <w:r w:rsidR="00570E2A">
        <w:rPr>
          <w:rtl/>
          <w:lang w:bidi="fa-IR"/>
        </w:rPr>
        <w:t>/</w:t>
      </w:r>
      <w:r>
        <w:rPr>
          <w:rtl/>
          <w:lang w:bidi="fa-IR"/>
        </w:rPr>
        <w:t>498</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857703">
      <w:pPr>
        <w:pStyle w:val="libNormal0"/>
        <w:rPr>
          <w:rtl/>
          <w:lang w:bidi="fa-IR"/>
        </w:rPr>
      </w:pPr>
      <w:r>
        <w:rPr>
          <w:rtl/>
          <w:lang w:bidi="fa-IR"/>
        </w:rPr>
        <w:lastRenderedPageBreak/>
        <w:t>الجهل</w:t>
      </w:r>
      <w:r w:rsidR="00EC12E1">
        <w:rPr>
          <w:rtl/>
          <w:lang w:bidi="fa-IR"/>
        </w:rPr>
        <w:t xml:space="preserve">، </w:t>
      </w:r>
      <w:r>
        <w:rPr>
          <w:rtl/>
          <w:lang w:bidi="fa-IR"/>
        </w:rPr>
        <w:t>وسوقها إلى الكمال</w:t>
      </w:r>
      <w:r w:rsidR="00EC12E1">
        <w:rPr>
          <w:rtl/>
          <w:lang w:bidi="fa-IR"/>
        </w:rPr>
        <w:t xml:space="preserve">، </w:t>
      </w:r>
      <w:r>
        <w:rPr>
          <w:rtl/>
          <w:lang w:bidi="fa-IR"/>
        </w:rPr>
        <w:t>فسلام الله عليه يوم وُلد ويوم مات ويوم يبعث حيّاً</w:t>
      </w:r>
      <w:r w:rsidR="00EC12E1">
        <w:rPr>
          <w:rtl/>
          <w:lang w:bidi="fa-IR"/>
        </w:rPr>
        <w:t xml:space="preserve">، </w:t>
      </w:r>
      <w:r>
        <w:rPr>
          <w:rtl/>
          <w:lang w:bidi="fa-IR"/>
        </w:rPr>
        <w:t>وبقيت هنا آية أُخرى نأتي بتفسيرها إكمالاً للبحث وإن لم تكن لها صلة تامّة لما تتبنّاه المخطِّئة</w:t>
      </w:r>
      <w:r w:rsidR="00F82D4A">
        <w:rPr>
          <w:rtl/>
          <w:lang w:bidi="fa-IR"/>
        </w:rPr>
        <w:t>.</w:t>
      </w:r>
    </w:p>
    <w:p w:rsidR="00271068" w:rsidRDefault="00271068" w:rsidP="00857703">
      <w:pPr>
        <w:pStyle w:val="Heading3"/>
        <w:rPr>
          <w:lang w:bidi="fa-IR"/>
        </w:rPr>
      </w:pPr>
      <w:bookmarkStart w:id="149" w:name="_Toc493531417"/>
      <w:r>
        <w:rPr>
          <w:rtl/>
          <w:lang w:bidi="fa-IR"/>
        </w:rPr>
        <w:t>الآية الخامسة</w:t>
      </w:r>
      <w:r w:rsidR="005A1951">
        <w:rPr>
          <w:rtl/>
          <w:lang w:bidi="fa-IR"/>
        </w:rPr>
        <w:t>:</w:t>
      </w:r>
      <w:r>
        <w:rPr>
          <w:rtl/>
          <w:lang w:bidi="fa-IR"/>
        </w:rPr>
        <w:t xml:space="preserve"> لو لم يشأ الله ما تلوته</w:t>
      </w:r>
      <w:bookmarkEnd w:id="149"/>
    </w:p>
    <w:p w:rsidR="00F82D4A" w:rsidRDefault="00271068" w:rsidP="00271068">
      <w:pPr>
        <w:pStyle w:val="libNormal"/>
        <w:rPr>
          <w:rtl/>
          <w:lang w:bidi="fa-IR"/>
        </w:rPr>
      </w:pPr>
      <w:r>
        <w:rPr>
          <w:rtl/>
          <w:lang w:bidi="fa-IR"/>
        </w:rPr>
        <w:t>قال سبحانه</w:t>
      </w:r>
      <w:r w:rsidR="005A1951">
        <w:rPr>
          <w:rtl/>
          <w:lang w:bidi="fa-IR"/>
        </w:rPr>
        <w:t>:</w:t>
      </w:r>
      <w:r>
        <w:rPr>
          <w:rtl/>
          <w:lang w:bidi="fa-IR"/>
        </w:rPr>
        <w:t xml:space="preserve"> </w:t>
      </w:r>
      <w:r w:rsidRPr="00857703">
        <w:rPr>
          <w:rStyle w:val="libAlaemChar"/>
          <w:rtl/>
        </w:rPr>
        <w:t>(</w:t>
      </w:r>
      <w:r w:rsidRPr="00857703">
        <w:rPr>
          <w:rStyle w:val="libAieChar"/>
          <w:rtl/>
        </w:rPr>
        <w:t xml:space="preserve"> قُلْ لَوْ شَاءَ اللهُ مَا تَلَوْتُهُ عَلَيْكُمْ وَلاَ أَدْرَاكُمْ بِهِ فَقَدْ لَبِثْتُ فِيكُمْ عُمُراً مِن قَبْلِهِ أَفَلاَ تَعْقِلُونَ </w:t>
      </w:r>
      <w:r w:rsidRPr="00857703">
        <w:rPr>
          <w:rStyle w:val="libAlaemChar"/>
          <w:rtl/>
        </w:rPr>
        <w:t>)</w:t>
      </w:r>
      <w:r>
        <w:rPr>
          <w:rtl/>
          <w:lang w:bidi="fa-IR"/>
        </w:rPr>
        <w:t xml:space="preserve"> </w:t>
      </w:r>
      <w:r w:rsidRPr="00F82D4A">
        <w:rPr>
          <w:rStyle w:val="libFootnotenumChar"/>
          <w:rtl/>
        </w:rPr>
        <w:t>(1)</w:t>
      </w:r>
      <w:r w:rsidR="00F82D4A">
        <w:rPr>
          <w:rtl/>
          <w:lang w:bidi="fa-IR"/>
        </w:rPr>
        <w:t>.</w:t>
      </w:r>
    </w:p>
    <w:p w:rsidR="00271068" w:rsidRDefault="00271068" w:rsidP="00271068">
      <w:pPr>
        <w:pStyle w:val="libNormal"/>
        <w:rPr>
          <w:lang w:bidi="fa-IR"/>
        </w:rPr>
      </w:pPr>
      <w:r>
        <w:rPr>
          <w:rtl/>
          <w:lang w:bidi="fa-IR"/>
        </w:rPr>
        <w:t xml:space="preserve">والآية تؤكّد أنّ النبي </w:t>
      </w:r>
      <w:r w:rsidR="00933950" w:rsidRPr="00933950">
        <w:rPr>
          <w:rStyle w:val="libAlaemChar"/>
          <w:rtl/>
        </w:rPr>
        <w:t>صلى‌الله‌عليه‌وآله‌وسلم</w:t>
      </w:r>
      <w:r>
        <w:rPr>
          <w:rtl/>
          <w:lang w:bidi="fa-IR"/>
        </w:rPr>
        <w:t xml:space="preserve"> كان لابثاً في قومه</w:t>
      </w:r>
      <w:r w:rsidR="00EC12E1">
        <w:rPr>
          <w:rtl/>
          <w:lang w:bidi="fa-IR"/>
        </w:rPr>
        <w:t xml:space="preserve">، </w:t>
      </w:r>
      <w:r>
        <w:rPr>
          <w:rtl/>
          <w:lang w:bidi="fa-IR"/>
        </w:rPr>
        <w:t>ولم يكن تالياً لسورة من سور القرآن أو تالياً لآيٍ من آياته</w:t>
      </w:r>
      <w:r w:rsidR="00EC12E1">
        <w:rPr>
          <w:rtl/>
          <w:lang w:bidi="fa-IR"/>
        </w:rPr>
        <w:t xml:space="preserve">، </w:t>
      </w:r>
      <w:r>
        <w:rPr>
          <w:rtl/>
          <w:lang w:bidi="fa-IR"/>
        </w:rPr>
        <w:t>وليس هذا الشيء ينكره القائلون بالعصمة</w:t>
      </w:r>
      <w:r w:rsidR="00EC12E1">
        <w:rPr>
          <w:rtl/>
          <w:lang w:bidi="fa-IR"/>
        </w:rPr>
        <w:t xml:space="preserve">، </w:t>
      </w:r>
      <w:r>
        <w:rPr>
          <w:rtl/>
          <w:lang w:bidi="fa-IR"/>
        </w:rPr>
        <w:t xml:space="preserve">فقد اتفقت كلمتهم على أنّ النبي </w:t>
      </w:r>
      <w:r w:rsidR="00933950" w:rsidRPr="00933950">
        <w:rPr>
          <w:rStyle w:val="libAlaemChar"/>
          <w:rtl/>
        </w:rPr>
        <w:t>صلى‌الله‌عليه‌وآله‌وسلم</w:t>
      </w:r>
      <w:r>
        <w:rPr>
          <w:rtl/>
          <w:lang w:bidi="fa-IR"/>
        </w:rPr>
        <w:t xml:space="preserve"> وقف على ما وقف من آي الذكر الحكيم من جانب الوحي ولم يكن قبله عالماً به</w:t>
      </w:r>
      <w:r w:rsidR="00EC12E1">
        <w:rPr>
          <w:rtl/>
          <w:lang w:bidi="fa-IR"/>
        </w:rPr>
        <w:t xml:space="preserve">، </w:t>
      </w:r>
      <w:r>
        <w:rPr>
          <w:rtl/>
          <w:lang w:bidi="fa-IR"/>
        </w:rPr>
        <w:t>وأين هو من قول المخطِّئة من نفي الإيمان منه قبلها ؟!</w:t>
      </w:r>
    </w:p>
    <w:p w:rsidR="00F82D4A" w:rsidRDefault="00271068" w:rsidP="00271068">
      <w:pPr>
        <w:pStyle w:val="libNormal"/>
        <w:rPr>
          <w:rtl/>
          <w:lang w:bidi="fa-IR"/>
        </w:rPr>
      </w:pPr>
      <w:r>
        <w:rPr>
          <w:rtl/>
          <w:lang w:bidi="fa-IR"/>
        </w:rPr>
        <w:t>وإن أردت الإسهاب في تفسيرها فلاحظ الآية المتقدّمة عليها فترى فيها اقتراحين للمشركين</w:t>
      </w:r>
      <w:r w:rsidR="00EC12E1">
        <w:rPr>
          <w:rtl/>
          <w:lang w:bidi="fa-IR"/>
        </w:rPr>
        <w:t xml:space="preserve">، </w:t>
      </w:r>
      <w:r>
        <w:rPr>
          <w:rtl/>
          <w:lang w:bidi="fa-IR"/>
        </w:rPr>
        <w:t>وقد أجاب القرآن عن أحدهما في الآية المتقدّمة وعن الآخر في نفس هذه الآية</w:t>
      </w:r>
      <w:r w:rsidR="00EC12E1">
        <w:rPr>
          <w:rtl/>
          <w:lang w:bidi="fa-IR"/>
        </w:rPr>
        <w:t xml:space="preserve">، </w:t>
      </w:r>
      <w:r>
        <w:rPr>
          <w:rtl/>
          <w:lang w:bidi="fa-IR"/>
        </w:rPr>
        <w:t>وإليك نصّها</w:t>
      </w:r>
      <w:r w:rsidR="005A1951">
        <w:rPr>
          <w:rtl/>
          <w:lang w:bidi="fa-IR"/>
        </w:rPr>
        <w:t>:</w:t>
      </w:r>
      <w:r>
        <w:rPr>
          <w:rtl/>
          <w:lang w:bidi="fa-IR"/>
        </w:rPr>
        <w:t xml:space="preserve"> </w:t>
      </w:r>
      <w:r w:rsidRPr="00857703">
        <w:rPr>
          <w:rStyle w:val="libAlaemChar"/>
          <w:rtl/>
        </w:rPr>
        <w:t>(</w:t>
      </w:r>
      <w:r w:rsidRPr="00857703">
        <w:rPr>
          <w:rStyle w:val="libAieChar"/>
          <w:rtl/>
        </w:rPr>
        <w:t xml:space="preserve">قَالَ الَّذِينَ لاَ يَرْجُونَ لِقَاءنَا ائْتِ بِقُرْآنٍ غَيْرِ </w:t>
      </w:r>
      <w:r w:rsidR="00336F6F" w:rsidRPr="00857703">
        <w:rPr>
          <w:rStyle w:val="libAieChar"/>
          <w:rtl/>
        </w:rPr>
        <w:t>هَذَا</w:t>
      </w:r>
      <w:r w:rsidRPr="00857703">
        <w:rPr>
          <w:rStyle w:val="libAieChar"/>
          <w:rtl/>
        </w:rPr>
        <w:t xml:space="preserve"> أَوْ بَدِّلْهُ قُلْ مَا يَكُونُ لِي أَنْ أُبَدِّلَهُ مِن تِلْقَاء نَفْسِي إِنْ أَتَّبِعُ إِلاَّ مَا يُوحَى إِلَيَّ إِنِّي أَخَافُ إِنْ عَصَيْتُ رَبِّي عَذَابَ يَوْمٍ عَظِيمٍ </w:t>
      </w:r>
      <w:r w:rsidRPr="00857703">
        <w:rPr>
          <w:rStyle w:val="libAlaemChar"/>
          <w:rtl/>
        </w:rPr>
        <w:t>)</w:t>
      </w:r>
      <w:r>
        <w:rPr>
          <w:rtl/>
          <w:lang w:bidi="fa-IR"/>
        </w:rPr>
        <w:t xml:space="preserve"> </w:t>
      </w:r>
      <w:r w:rsidRPr="00F82D4A">
        <w:rPr>
          <w:rStyle w:val="libFootnotenumChar"/>
          <w:rtl/>
        </w:rPr>
        <w:t>(2)</w:t>
      </w:r>
      <w:r w:rsidR="00F82D4A">
        <w:rPr>
          <w:rtl/>
          <w:lang w:bidi="fa-IR"/>
        </w:rPr>
        <w:t>.</w:t>
      </w:r>
    </w:p>
    <w:p w:rsidR="00271068" w:rsidRDefault="00271068" w:rsidP="00271068">
      <w:pPr>
        <w:pStyle w:val="libNormal"/>
        <w:rPr>
          <w:lang w:bidi="fa-IR"/>
        </w:rPr>
      </w:pPr>
      <w:r>
        <w:rPr>
          <w:rtl/>
          <w:lang w:bidi="fa-IR"/>
        </w:rPr>
        <w:t>اقترح المشركون على النبيّ أحد أمرين</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الإتيان بقرآن غير هذا</w:t>
      </w:r>
      <w:r w:rsidR="00EC12E1">
        <w:rPr>
          <w:rtl/>
          <w:lang w:bidi="fa-IR"/>
        </w:rPr>
        <w:t xml:space="preserve">، </w:t>
      </w:r>
      <w:r>
        <w:rPr>
          <w:rtl/>
          <w:lang w:bidi="fa-IR"/>
        </w:rPr>
        <w:t>مع المحافظة على فصاحته وبلاغته</w:t>
      </w:r>
      <w:r w:rsidR="00F82D4A">
        <w:rPr>
          <w:rtl/>
          <w:lang w:bidi="fa-IR"/>
        </w:rPr>
        <w:t>.</w:t>
      </w:r>
    </w:p>
    <w:p w:rsidR="00271068" w:rsidRDefault="009B1190" w:rsidP="009B1190">
      <w:pPr>
        <w:pStyle w:val="libLine"/>
        <w:rPr>
          <w:lang w:bidi="fa-IR"/>
        </w:rPr>
      </w:pPr>
      <w:r>
        <w:rPr>
          <w:rtl/>
          <w:lang w:bidi="fa-IR"/>
        </w:rPr>
        <w:t>____________________</w:t>
      </w:r>
    </w:p>
    <w:p w:rsidR="00F82D4A" w:rsidRDefault="00271068" w:rsidP="00857703">
      <w:pPr>
        <w:pStyle w:val="libFootnote0"/>
        <w:rPr>
          <w:rtl/>
          <w:lang w:bidi="fa-IR"/>
        </w:rPr>
      </w:pPr>
      <w:r>
        <w:rPr>
          <w:rtl/>
          <w:lang w:bidi="fa-IR"/>
        </w:rPr>
        <w:t xml:space="preserve">1 </w:t>
      </w:r>
      <w:r w:rsidR="00F82D4A">
        <w:rPr>
          <w:rtl/>
          <w:lang w:bidi="fa-IR"/>
        </w:rPr>
        <w:t>-</w:t>
      </w:r>
      <w:r>
        <w:rPr>
          <w:rtl/>
          <w:lang w:bidi="fa-IR"/>
        </w:rPr>
        <w:t xml:space="preserve"> يونس</w:t>
      </w:r>
      <w:r w:rsidR="005A1951">
        <w:rPr>
          <w:rtl/>
          <w:lang w:bidi="fa-IR"/>
        </w:rPr>
        <w:t>:</w:t>
      </w:r>
      <w:r>
        <w:rPr>
          <w:rtl/>
          <w:lang w:bidi="fa-IR"/>
        </w:rPr>
        <w:t xml:space="preserve"> 16</w:t>
      </w:r>
      <w:r w:rsidR="00F82D4A">
        <w:rPr>
          <w:rtl/>
          <w:lang w:bidi="fa-IR"/>
        </w:rPr>
        <w:t>.</w:t>
      </w:r>
    </w:p>
    <w:p w:rsidR="00F82D4A" w:rsidRDefault="00271068" w:rsidP="00857703">
      <w:pPr>
        <w:pStyle w:val="libFootnote0"/>
        <w:rPr>
          <w:rtl/>
          <w:lang w:bidi="fa-IR"/>
        </w:rPr>
      </w:pPr>
      <w:r>
        <w:rPr>
          <w:rtl/>
          <w:lang w:bidi="fa-IR"/>
        </w:rPr>
        <w:t xml:space="preserve">2 </w:t>
      </w:r>
      <w:r w:rsidR="00F82D4A">
        <w:rPr>
          <w:rtl/>
          <w:lang w:bidi="fa-IR"/>
        </w:rPr>
        <w:t>-</w:t>
      </w:r>
      <w:r>
        <w:rPr>
          <w:rtl/>
          <w:lang w:bidi="fa-IR"/>
        </w:rPr>
        <w:t xml:space="preserve"> يونس</w:t>
      </w:r>
      <w:r w:rsidR="005A1951">
        <w:rPr>
          <w:rtl/>
          <w:lang w:bidi="fa-IR"/>
        </w:rPr>
        <w:t>:</w:t>
      </w:r>
      <w:r>
        <w:rPr>
          <w:rtl/>
          <w:lang w:bidi="fa-IR"/>
        </w:rPr>
        <w:t xml:space="preserve"> 15</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 xml:space="preserve">2 </w:t>
      </w:r>
      <w:r w:rsidR="00F82D4A">
        <w:rPr>
          <w:rtl/>
          <w:lang w:bidi="fa-IR"/>
        </w:rPr>
        <w:t>-</w:t>
      </w:r>
      <w:r>
        <w:rPr>
          <w:rtl/>
          <w:lang w:bidi="fa-IR"/>
        </w:rPr>
        <w:t xml:space="preserve"> تبديل بعض آياته ممّا فيه سبّ لآلهتهم وتنديد بعبادتهم الأوثان والأصنام</w:t>
      </w:r>
      <w:r w:rsidR="00F82D4A">
        <w:rPr>
          <w:rtl/>
          <w:lang w:bidi="fa-IR"/>
        </w:rPr>
        <w:t>.</w:t>
      </w:r>
    </w:p>
    <w:p w:rsidR="00F82D4A" w:rsidRDefault="00271068" w:rsidP="00271068">
      <w:pPr>
        <w:pStyle w:val="libNormal"/>
        <w:rPr>
          <w:rtl/>
          <w:lang w:bidi="fa-IR"/>
        </w:rPr>
      </w:pPr>
      <w:r>
        <w:rPr>
          <w:rtl/>
          <w:lang w:bidi="fa-IR"/>
        </w:rPr>
        <w:t>فأجاب عن الثاني في نفس الآية بأنّ التبديل عصيان لله</w:t>
      </w:r>
      <w:r w:rsidR="00EC12E1">
        <w:rPr>
          <w:rtl/>
          <w:lang w:bidi="fa-IR"/>
        </w:rPr>
        <w:t xml:space="preserve">، </w:t>
      </w:r>
      <w:r>
        <w:rPr>
          <w:rtl/>
          <w:lang w:bidi="fa-IR"/>
        </w:rPr>
        <w:t>وأنّه يخاف من مخالفة ربّه</w:t>
      </w:r>
      <w:r w:rsidR="00EC12E1">
        <w:rPr>
          <w:rtl/>
          <w:lang w:bidi="fa-IR"/>
        </w:rPr>
        <w:t xml:space="preserve">، </w:t>
      </w:r>
      <w:r>
        <w:rPr>
          <w:rtl/>
          <w:lang w:bidi="fa-IR"/>
        </w:rPr>
        <w:t>ولا محيص له إلاّ اتّباع الوحي من دون أن يزيد فيه أو ينقص عنه</w:t>
      </w:r>
      <w:r w:rsidR="00F82D4A">
        <w:rPr>
          <w:rtl/>
          <w:lang w:bidi="fa-IR"/>
        </w:rPr>
        <w:t>.</w:t>
      </w:r>
    </w:p>
    <w:p w:rsidR="00F82D4A" w:rsidRDefault="00271068" w:rsidP="00271068">
      <w:pPr>
        <w:pStyle w:val="libNormal"/>
        <w:rPr>
          <w:rtl/>
          <w:lang w:bidi="fa-IR"/>
        </w:rPr>
      </w:pPr>
      <w:r>
        <w:rPr>
          <w:rtl/>
          <w:lang w:bidi="fa-IR"/>
        </w:rPr>
        <w:t>وأجاب عن الأوّل في الآية المبحوث عنها بأنّه أمر غير ممكن</w:t>
      </w:r>
      <w:r w:rsidR="00EC12E1">
        <w:rPr>
          <w:rtl/>
          <w:lang w:bidi="fa-IR"/>
        </w:rPr>
        <w:t xml:space="preserve">؛ </w:t>
      </w:r>
      <w:r>
        <w:rPr>
          <w:rtl/>
          <w:lang w:bidi="fa-IR"/>
        </w:rPr>
        <w:t>لأنّ القرآن ليس من صنعي وكلامي حتى أذهب به وآتي بآخر</w:t>
      </w:r>
      <w:r w:rsidR="00EC12E1">
        <w:rPr>
          <w:rtl/>
          <w:lang w:bidi="fa-IR"/>
        </w:rPr>
        <w:t xml:space="preserve">، </w:t>
      </w:r>
      <w:r>
        <w:rPr>
          <w:rtl/>
          <w:lang w:bidi="fa-IR"/>
        </w:rPr>
        <w:t>بل هو كلامه سبحانه</w:t>
      </w:r>
      <w:r w:rsidR="00EC12E1">
        <w:rPr>
          <w:rtl/>
          <w:lang w:bidi="fa-IR"/>
        </w:rPr>
        <w:t xml:space="preserve">، </w:t>
      </w:r>
      <w:r>
        <w:rPr>
          <w:rtl/>
          <w:lang w:bidi="fa-IR"/>
        </w:rPr>
        <w:t>وقد تعلّقت مشيئته على تلاوتي</w:t>
      </w:r>
      <w:r w:rsidR="00EC12E1">
        <w:rPr>
          <w:rtl/>
          <w:lang w:bidi="fa-IR"/>
        </w:rPr>
        <w:t xml:space="preserve">، </w:t>
      </w:r>
      <w:r>
        <w:rPr>
          <w:rtl/>
          <w:lang w:bidi="fa-IR"/>
        </w:rPr>
        <w:t>ولو لم يشأ لما تلوته عليكم ولا أدراكم به</w:t>
      </w:r>
      <w:r w:rsidR="00EC12E1">
        <w:rPr>
          <w:rtl/>
          <w:lang w:bidi="fa-IR"/>
        </w:rPr>
        <w:t xml:space="preserve">، </w:t>
      </w:r>
      <w:r>
        <w:rPr>
          <w:rtl/>
          <w:lang w:bidi="fa-IR"/>
        </w:rPr>
        <w:t>والدليل على ذلك</w:t>
      </w:r>
      <w:r w:rsidR="005A1951">
        <w:rPr>
          <w:rtl/>
          <w:lang w:bidi="fa-IR"/>
        </w:rPr>
        <w:t>:</w:t>
      </w:r>
      <w:r>
        <w:rPr>
          <w:rtl/>
          <w:lang w:bidi="fa-IR"/>
        </w:rPr>
        <w:t xml:space="preserve"> إنّي كنت لابثاً فيكم عمراً من قبل فما تكلّمت بسورة أو بآية من آياته</w:t>
      </w:r>
      <w:r w:rsidR="00EC12E1">
        <w:rPr>
          <w:rtl/>
          <w:lang w:bidi="fa-IR"/>
        </w:rPr>
        <w:t xml:space="preserve">، </w:t>
      </w:r>
      <w:r>
        <w:rPr>
          <w:rtl/>
          <w:lang w:bidi="fa-IR"/>
        </w:rPr>
        <w:t>ولو كان القرآن كلامي لبادرت إلى التكلّم به طيلة معاشرتي معكم في المدّة الطويلة</w:t>
      </w:r>
      <w:r w:rsidR="00F82D4A">
        <w:rPr>
          <w:rtl/>
          <w:lang w:bidi="fa-IR"/>
        </w:rPr>
        <w:t>.</w:t>
      </w:r>
    </w:p>
    <w:p w:rsidR="00F82D4A" w:rsidRDefault="00271068" w:rsidP="00271068">
      <w:pPr>
        <w:pStyle w:val="libNormal"/>
        <w:rPr>
          <w:rtl/>
          <w:lang w:bidi="fa-IR"/>
        </w:rPr>
      </w:pPr>
      <w:r>
        <w:rPr>
          <w:rtl/>
          <w:lang w:bidi="fa-IR"/>
        </w:rPr>
        <w:t>قال العلاّمة الطباطبائي في تفسير الآية</w:t>
      </w:r>
      <w:r w:rsidR="005A1951">
        <w:rPr>
          <w:rtl/>
          <w:lang w:bidi="fa-IR"/>
        </w:rPr>
        <w:t>:</w:t>
      </w:r>
      <w:r>
        <w:rPr>
          <w:rtl/>
          <w:lang w:bidi="fa-IR"/>
        </w:rPr>
        <w:t xml:space="preserve"> إنّ الأمر فيه إلى مشيئة الله لا إلى مشيئتي فإنّما أنا رسول</w:t>
      </w:r>
      <w:r w:rsidR="00EC12E1">
        <w:rPr>
          <w:rtl/>
          <w:lang w:bidi="fa-IR"/>
        </w:rPr>
        <w:t xml:space="preserve">، </w:t>
      </w:r>
      <w:r>
        <w:rPr>
          <w:rtl/>
          <w:lang w:bidi="fa-IR"/>
        </w:rPr>
        <w:t>ولو شاء الله أن ينزل قرآناً غير هذا لأنزل</w:t>
      </w:r>
      <w:r w:rsidR="00EC12E1">
        <w:rPr>
          <w:rtl/>
          <w:lang w:bidi="fa-IR"/>
        </w:rPr>
        <w:t xml:space="preserve">، </w:t>
      </w:r>
      <w:r>
        <w:rPr>
          <w:rtl/>
          <w:lang w:bidi="fa-IR"/>
        </w:rPr>
        <w:t>أو لم يشأ تلاوة هذا القرآن ما تلوته عليكم ولا أدراكم به</w:t>
      </w:r>
      <w:r w:rsidR="00EC12E1">
        <w:rPr>
          <w:rtl/>
          <w:lang w:bidi="fa-IR"/>
        </w:rPr>
        <w:t xml:space="preserve">، </w:t>
      </w:r>
      <w:r>
        <w:rPr>
          <w:rtl/>
          <w:lang w:bidi="fa-IR"/>
        </w:rPr>
        <w:t xml:space="preserve">فإنّي مكثت فيكم عمراً من قبل نزوله ولو كان ذلك إليّ وبيدي لبادرت إليه قبل ذلك وبدت من ذلك آثار ولاحت لوائحه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هذا آخر الكلام في عصمته عن العصيان</w:t>
      </w:r>
      <w:r w:rsidR="00EC12E1">
        <w:rPr>
          <w:rtl/>
          <w:lang w:bidi="fa-IR"/>
        </w:rPr>
        <w:t xml:space="preserve">، </w:t>
      </w:r>
      <w:r>
        <w:rPr>
          <w:rtl/>
          <w:lang w:bidi="fa-IR"/>
        </w:rPr>
        <w:t>وصيانته عن الخلاف</w:t>
      </w:r>
      <w:r w:rsidR="00EC12E1">
        <w:rPr>
          <w:rtl/>
          <w:lang w:bidi="fa-IR"/>
        </w:rPr>
        <w:t xml:space="preserve">، </w:t>
      </w:r>
      <w:r>
        <w:rPr>
          <w:rtl/>
          <w:lang w:bidi="fa-IR"/>
        </w:rPr>
        <w:t>بقي الكلام في عصمته عن الخطأ والنسيان</w:t>
      </w:r>
      <w:r w:rsidR="00EC12E1">
        <w:rPr>
          <w:rtl/>
          <w:lang w:bidi="fa-IR"/>
        </w:rPr>
        <w:t xml:space="preserve">، </w:t>
      </w:r>
      <w:r>
        <w:rPr>
          <w:rtl/>
          <w:lang w:bidi="fa-IR"/>
        </w:rPr>
        <w:t>فنطرحها على بساط البحث إجمالاً</w:t>
      </w:r>
      <w:r w:rsidR="00F82D4A">
        <w:rPr>
          <w:rtl/>
          <w:lang w:bidi="fa-IR"/>
        </w:rPr>
        <w:t>.</w:t>
      </w:r>
    </w:p>
    <w:p w:rsidR="00271068" w:rsidRDefault="00271068" w:rsidP="00857703">
      <w:pPr>
        <w:pStyle w:val="Heading3"/>
        <w:rPr>
          <w:lang w:bidi="fa-IR"/>
        </w:rPr>
      </w:pPr>
      <w:bookmarkStart w:id="150" w:name="_Toc493531418"/>
      <w:r>
        <w:rPr>
          <w:rtl/>
          <w:lang w:bidi="fa-IR"/>
        </w:rPr>
        <w:t xml:space="preserve">عصمة النبيّ الأعظم عن الخطأ </w:t>
      </w:r>
      <w:r w:rsidRPr="00F82D4A">
        <w:rPr>
          <w:rStyle w:val="libFootnotenumChar"/>
          <w:rtl/>
        </w:rPr>
        <w:t>(2)</w:t>
      </w:r>
      <w:bookmarkEnd w:id="150"/>
    </w:p>
    <w:p w:rsidR="00271068" w:rsidRDefault="00271068" w:rsidP="00271068">
      <w:pPr>
        <w:pStyle w:val="libNormal"/>
        <w:rPr>
          <w:lang w:bidi="fa-IR"/>
        </w:rPr>
      </w:pPr>
      <w:r>
        <w:rPr>
          <w:rtl/>
          <w:lang w:bidi="fa-IR"/>
        </w:rPr>
        <w:t>إنّ صيانة النبي عن الخطأ والاشتباه سواء أكان في مجال تطبيق الشريعة</w:t>
      </w:r>
      <w:r w:rsidR="00EC12E1">
        <w:rPr>
          <w:rtl/>
          <w:lang w:bidi="fa-IR"/>
        </w:rPr>
        <w:t xml:space="preserve">، </w:t>
      </w:r>
      <w:r>
        <w:rPr>
          <w:rtl/>
          <w:lang w:bidi="fa-IR"/>
        </w:rPr>
        <w:t>أم</w:t>
      </w:r>
    </w:p>
    <w:p w:rsidR="00271068" w:rsidRDefault="00F82D4A" w:rsidP="00F82D4A">
      <w:pPr>
        <w:pStyle w:val="libLine"/>
        <w:rPr>
          <w:lang w:bidi="fa-IR"/>
        </w:rPr>
      </w:pPr>
      <w:r>
        <w:rPr>
          <w:rtl/>
          <w:lang w:bidi="fa-IR"/>
        </w:rPr>
        <w:t>____________________</w:t>
      </w:r>
    </w:p>
    <w:p w:rsidR="00F82D4A" w:rsidRDefault="00271068" w:rsidP="00857703">
      <w:pPr>
        <w:pStyle w:val="libFootnote0"/>
        <w:rPr>
          <w:rtl/>
          <w:lang w:bidi="fa-IR"/>
        </w:rPr>
      </w:pPr>
      <w:r>
        <w:rPr>
          <w:rtl/>
          <w:lang w:bidi="fa-IR"/>
        </w:rPr>
        <w:t xml:space="preserve">1 </w:t>
      </w:r>
      <w:r w:rsidR="00F82D4A">
        <w:rPr>
          <w:rtl/>
          <w:lang w:bidi="fa-IR"/>
        </w:rPr>
        <w:t>-</w:t>
      </w:r>
      <w:r>
        <w:rPr>
          <w:rtl/>
          <w:lang w:bidi="fa-IR"/>
        </w:rPr>
        <w:t xml:space="preserve"> الميزان</w:t>
      </w:r>
      <w:r w:rsidR="005A1951">
        <w:rPr>
          <w:rtl/>
          <w:lang w:bidi="fa-IR"/>
        </w:rPr>
        <w:t>:</w:t>
      </w:r>
      <w:r>
        <w:rPr>
          <w:rtl/>
          <w:lang w:bidi="fa-IR"/>
        </w:rPr>
        <w:t xml:space="preserve"> 10</w:t>
      </w:r>
      <w:r w:rsidR="00570E2A">
        <w:rPr>
          <w:rtl/>
          <w:lang w:bidi="fa-IR"/>
        </w:rPr>
        <w:t>/</w:t>
      </w:r>
      <w:r>
        <w:rPr>
          <w:rtl/>
          <w:lang w:bidi="fa-IR"/>
        </w:rPr>
        <w:t>26 . ولاحظ تفسير المنار</w:t>
      </w:r>
      <w:r w:rsidR="005A1951">
        <w:rPr>
          <w:rtl/>
          <w:lang w:bidi="fa-IR"/>
        </w:rPr>
        <w:t>:</w:t>
      </w:r>
      <w:r>
        <w:rPr>
          <w:rtl/>
          <w:lang w:bidi="fa-IR"/>
        </w:rPr>
        <w:t xml:space="preserve"> 11</w:t>
      </w:r>
      <w:r w:rsidR="00570E2A">
        <w:rPr>
          <w:rtl/>
          <w:lang w:bidi="fa-IR"/>
        </w:rPr>
        <w:t>/</w:t>
      </w:r>
      <w:r>
        <w:rPr>
          <w:rtl/>
          <w:lang w:bidi="fa-IR"/>
        </w:rPr>
        <w:t>320</w:t>
      </w:r>
      <w:r w:rsidR="00F82D4A">
        <w:rPr>
          <w:rtl/>
          <w:lang w:bidi="fa-IR"/>
        </w:rPr>
        <w:t>.</w:t>
      </w:r>
    </w:p>
    <w:p w:rsidR="00F82D4A" w:rsidRDefault="00271068" w:rsidP="00857703">
      <w:pPr>
        <w:pStyle w:val="libFootnote0"/>
        <w:rPr>
          <w:rtl/>
          <w:lang w:bidi="fa-IR"/>
        </w:rPr>
      </w:pPr>
      <w:r>
        <w:rPr>
          <w:rtl/>
          <w:lang w:bidi="fa-IR"/>
        </w:rPr>
        <w:t xml:space="preserve">2 </w:t>
      </w:r>
      <w:r w:rsidR="00F82D4A">
        <w:rPr>
          <w:rtl/>
          <w:lang w:bidi="fa-IR"/>
        </w:rPr>
        <w:t>-</w:t>
      </w:r>
      <w:r>
        <w:rPr>
          <w:rtl/>
          <w:lang w:bidi="fa-IR"/>
        </w:rPr>
        <w:t xml:space="preserve"> البحث كما يعرب عنه عنوان البحث</w:t>
      </w:r>
      <w:r w:rsidR="00EC12E1">
        <w:rPr>
          <w:rtl/>
          <w:lang w:bidi="fa-IR"/>
        </w:rPr>
        <w:t xml:space="preserve">، </w:t>
      </w:r>
      <w:r>
        <w:rPr>
          <w:rtl/>
          <w:lang w:bidi="fa-IR"/>
        </w:rPr>
        <w:t>مركّز على صيانة خصوص نبيّنا الأعظم عن الخطأ استدلالاً وإشكالاً وجواباً</w:t>
      </w:r>
      <w:r w:rsidR="00EC12E1">
        <w:rPr>
          <w:rtl/>
          <w:lang w:bidi="fa-IR"/>
        </w:rPr>
        <w:t xml:space="preserve">، </w:t>
      </w:r>
      <w:r>
        <w:rPr>
          <w:rtl/>
          <w:lang w:bidi="fa-IR"/>
        </w:rPr>
        <w:t>وأمّا البحث عن عصمة غيره من الأنبياء فموكول إلى مجال آخر</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857703">
      <w:pPr>
        <w:pStyle w:val="libNormal0"/>
        <w:rPr>
          <w:rtl/>
          <w:lang w:bidi="fa-IR"/>
        </w:rPr>
      </w:pPr>
      <w:r>
        <w:rPr>
          <w:rtl/>
          <w:lang w:bidi="fa-IR"/>
        </w:rPr>
        <w:lastRenderedPageBreak/>
        <w:t>في مجال الأمور العادية الفردية المرتبطة بحياته</w:t>
      </w:r>
      <w:r w:rsidR="00EC12E1">
        <w:rPr>
          <w:rtl/>
          <w:lang w:bidi="fa-IR"/>
        </w:rPr>
        <w:t xml:space="preserve">، </w:t>
      </w:r>
      <w:r>
        <w:rPr>
          <w:rtl/>
          <w:lang w:bidi="fa-IR"/>
        </w:rPr>
        <w:t>ممّا طرح في علم الكلام وطال البحث فيه بين متكلّمي الإسلام</w:t>
      </w:r>
      <w:r w:rsidR="00F82D4A">
        <w:rPr>
          <w:rtl/>
          <w:lang w:bidi="fa-IR"/>
        </w:rPr>
        <w:t>.</w:t>
      </w:r>
    </w:p>
    <w:p w:rsidR="00F82D4A" w:rsidRDefault="00271068" w:rsidP="00271068">
      <w:pPr>
        <w:pStyle w:val="libNormal"/>
        <w:rPr>
          <w:rtl/>
          <w:lang w:bidi="fa-IR"/>
        </w:rPr>
      </w:pPr>
      <w:r>
        <w:rPr>
          <w:rtl/>
          <w:lang w:bidi="fa-IR"/>
        </w:rPr>
        <w:t>غير أنّ تحقّق الغاية من البعثة رهن صيانته عن الخطأ في كلا المجالين</w:t>
      </w:r>
      <w:r w:rsidR="00EC12E1">
        <w:rPr>
          <w:rtl/>
          <w:lang w:bidi="fa-IR"/>
        </w:rPr>
        <w:t xml:space="preserve">، </w:t>
      </w:r>
      <w:r>
        <w:rPr>
          <w:rtl/>
          <w:lang w:bidi="fa-IR"/>
        </w:rPr>
        <w:t>وإلاّ فلا تتحقق الغاية المتوخّاة من بعثته</w:t>
      </w:r>
      <w:r w:rsidR="00EC12E1">
        <w:rPr>
          <w:rtl/>
          <w:lang w:bidi="fa-IR"/>
        </w:rPr>
        <w:t xml:space="preserve">، </w:t>
      </w:r>
      <w:r>
        <w:rPr>
          <w:rtl/>
          <w:lang w:bidi="fa-IR"/>
        </w:rPr>
        <w:t>وهذا هو الدليل العقلي الذي اعتمدت عليه العدلية</w:t>
      </w:r>
      <w:r w:rsidR="00EC12E1">
        <w:rPr>
          <w:rtl/>
          <w:lang w:bidi="fa-IR"/>
        </w:rPr>
        <w:t xml:space="preserve">، </w:t>
      </w:r>
      <w:r>
        <w:rPr>
          <w:rtl/>
          <w:lang w:bidi="fa-IR"/>
        </w:rPr>
        <w:t>بعدما اتفق الكل على لزوم صيانته عن الخطأ والاشتباه في مجال تلقّي الوحي وحفظه</w:t>
      </w:r>
      <w:r w:rsidR="00EC12E1">
        <w:rPr>
          <w:rtl/>
          <w:lang w:bidi="fa-IR"/>
        </w:rPr>
        <w:t xml:space="preserve">، </w:t>
      </w:r>
      <w:r>
        <w:rPr>
          <w:rtl/>
          <w:lang w:bidi="fa-IR"/>
        </w:rPr>
        <w:t>وأدائه إلى الناس</w:t>
      </w:r>
      <w:r w:rsidR="00EC12E1">
        <w:rPr>
          <w:rtl/>
          <w:lang w:bidi="fa-IR"/>
        </w:rPr>
        <w:t xml:space="preserve">، </w:t>
      </w:r>
      <w:r>
        <w:rPr>
          <w:rtl/>
          <w:lang w:bidi="fa-IR"/>
        </w:rPr>
        <w:t>ولم يختلف في ذلك اثنان</w:t>
      </w:r>
      <w:r w:rsidR="00F82D4A">
        <w:rPr>
          <w:rtl/>
          <w:lang w:bidi="fa-IR"/>
        </w:rPr>
        <w:t>.</w:t>
      </w:r>
    </w:p>
    <w:p w:rsidR="00271068" w:rsidRDefault="00271068" w:rsidP="00271068">
      <w:pPr>
        <w:pStyle w:val="libNormal"/>
        <w:rPr>
          <w:lang w:bidi="fa-IR"/>
        </w:rPr>
      </w:pPr>
      <w:r>
        <w:rPr>
          <w:rtl/>
          <w:lang w:bidi="fa-IR"/>
        </w:rPr>
        <w:t>وإليك توضيح هذا الدليل العقلي</w:t>
      </w:r>
      <w:r w:rsidR="005A1951">
        <w:rPr>
          <w:rtl/>
          <w:lang w:bidi="fa-IR"/>
        </w:rPr>
        <w:t>:</w:t>
      </w:r>
      <w:r>
        <w:rPr>
          <w:rtl/>
          <w:lang w:bidi="fa-IR"/>
        </w:rPr>
        <w:t xml:space="preserve"> إنّ الخطأ في غير أمر الدين وتلقّي الوحي يتصوّر على وجهين</w:t>
      </w:r>
      <w:r w:rsidR="005A1951">
        <w:rPr>
          <w:rtl/>
          <w:lang w:bidi="fa-IR"/>
        </w:rPr>
        <w:t>:</w:t>
      </w:r>
    </w:p>
    <w:p w:rsidR="00F82D4A" w:rsidRDefault="00271068" w:rsidP="00271068">
      <w:pPr>
        <w:pStyle w:val="libNormal"/>
        <w:rPr>
          <w:rtl/>
          <w:lang w:bidi="fa-IR"/>
        </w:rPr>
      </w:pPr>
      <w:r>
        <w:rPr>
          <w:rtl/>
          <w:lang w:bidi="fa-IR"/>
        </w:rPr>
        <w:t xml:space="preserve">أ </w:t>
      </w:r>
      <w:r w:rsidR="00F82D4A">
        <w:rPr>
          <w:rtl/>
          <w:lang w:bidi="fa-IR"/>
        </w:rPr>
        <w:t>-</w:t>
      </w:r>
      <w:r>
        <w:rPr>
          <w:rtl/>
          <w:lang w:bidi="fa-IR"/>
        </w:rPr>
        <w:t xml:space="preserve"> الخطأ في تطبيق الشريعة كالسهو في الصلاة أو في إجراء الحدود</w:t>
      </w:r>
      <w:r w:rsidR="00F82D4A">
        <w:rPr>
          <w:rtl/>
          <w:lang w:bidi="fa-IR"/>
        </w:rPr>
        <w:t>.</w:t>
      </w:r>
    </w:p>
    <w:p w:rsidR="00F82D4A" w:rsidRDefault="00271068" w:rsidP="00271068">
      <w:pPr>
        <w:pStyle w:val="libNormal"/>
        <w:rPr>
          <w:rtl/>
          <w:lang w:bidi="fa-IR"/>
        </w:rPr>
      </w:pPr>
      <w:r>
        <w:rPr>
          <w:rtl/>
          <w:lang w:bidi="fa-IR"/>
        </w:rPr>
        <w:t xml:space="preserve">ب </w:t>
      </w:r>
      <w:r w:rsidR="00F82D4A">
        <w:rPr>
          <w:rtl/>
          <w:lang w:bidi="fa-IR"/>
        </w:rPr>
        <w:t>-</w:t>
      </w:r>
      <w:r>
        <w:rPr>
          <w:rtl/>
          <w:lang w:bidi="fa-IR"/>
        </w:rPr>
        <w:t xml:space="preserve"> الاشتباه في الأمور العادية المعدة للحياة كما إذا استقرض ألف دينار</w:t>
      </w:r>
      <w:r w:rsidR="00EC12E1">
        <w:rPr>
          <w:rtl/>
          <w:lang w:bidi="fa-IR"/>
        </w:rPr>
        <w:t xml:space="preserve">، </w:t>
      </w:r>
      <w:r>
        <w:rPr>
          <w:rtl/>
          <w:lang w:bidi="fa-IR"/>
        </w:rPr>
        <w:t>وظن أنّه استقرض مائة دينار</w:t>
      </w:r>
      <w:r w:rsidR="00F82D4A">
        <w:rPr>
          <w:rtl/>
          <w:lang w:bidi="fa-IR"/>
        </w:rPr>
        <w:t>.</w:t>
      </w:r>
    </w:p>
    <w:p w:rsidR="00271068" w:rsidRDefault="00271068" w:rsidP="00271068">
      <w:pPr>
        <w:pStyle w:val="libNormal"/>
        <w:rPr>
          <w:lang w:bidi="fa-IR"/>
        </w:rPr>
      </w:pPr>
      <w:r>
        <w:rPr>
          <w:rtl/>
          <w:lang w:bidi="fa-IR"/>
        </w:rPr>
        <w:t>وهو مصون من الاشتباه والسهو في كلا الموردين</w:t>
      </w:r>
      <w:r w:rsidR="00EC12E1">
        <w:rPr>
          <w:rtl/>
          <w:lang w:bidi="fa-IR"/>
        </w:rPr>
        <w:t xml:space="preserve">؛ </w:t>
      </w:r>
      <w:r>
        <w:rPr>
          <w:rtl/>
          <w:lang w:bidi="fa-IR"/>
        </w:rPr>
        <w:t>وذلك لأنّ الغاية المتوخّاة من بعث الأنبياء هي هدايتهم إلى طريق السعادة</w:t>
      </w:r>
      <w:r w:rsidR="00EC12E1">
        <w:rPr>
          <w:rtl/>
          <w:lang w:bidi="fa-IR"/>
        </w:rPr>
        <w:t xml:space="preserve">، </w:t>
      </w:r>
      <w:r>
        <w:rPr>
          <w:rtl/>
          <w:lang w:bidi="fa-IR"/>
        </w:rPr>
        <w:t>ولا تحصل تلك الغاية إلاّ بكسب اعتماد الناس على صحّة ما يقوله النبي وما يحكيه عن جانب الوحي</w:t>
      </w:r>
      <w:r w:rsidR="00EC12E1">
        <w:rPr>
          <w:rtl/>
          <w:lang w:bidi="fa-IR"/>
        </w:rPr>
        <w:t xml:space="preserve">، </w:t>
      </w:r>
      <w:r>
        <w:rPr>
          <w:rtl/>
          <w:lang w:bidi="fa-IR"/>
        </w:rPr>
        <w:t>وهذا هو الأساس لحصول الغاية</w:t>
      </w:r>
      <w:r w:rsidR="00EC12E1">
        <w:rPr>
          <w:rtl/>
          <w:lang w:bidi="fa-IR"/>
        </w:rPr>
        <w:t xml:space="preserve">، </w:t>
      </w:r>
      <w:r>
        <w:rPr>
          <w:rtl/>
          <w:lang w:bidi="fa-IR"/>
        </w:rPr>
        <w:t>ومن المعلوم أنّه لو سها النبي واشتبه عليه الأمر في المجالين الأوّلين ربّما تسرّب الشك إلى أذهان الناس</w:t>
      </w:r>
      <w:r w:rsidR="00EC12E1">
        <w:rPr>
          <w:rtl/>
          <w:lang w:bidi="fa-IR"/>
        </w:rPr>
        <w:t xml:space="preserve">، </w:t>
      </w:r>
      <w:r>
        <w:rPr>
          <w:rtl/>
          <w:lang w:bidi="fa-IR"/>
        </w:rPr>
        <w:t>وإنّه هل يسهو في ما يحكيه من الأمر والنهى الإلهي أم لا ؟</w:t>
      </w:r>
    </w:p>
    <w:p w:rsidR="00F82D4A" w:rsidRDefault="00271068" w:rsidP="00271068">
      <w:pPr>
        <w:pStyle w:val="libNormal"/>
        <w:rPr>
          <w:rtl/>
          <w:lang w:bidi="fa-IR"/>
        </w:rPr>
      </w:pPr>
      <w:r>
        <w:rPr>
          <w:rtl/>
          <w:lang w:bidi="fa-IR"/>
        </w:rPr>
        <w:t>فبأي دليل أنّه لا يخطأ في هذا الجانب مع أنّه يسهو في المجالين الآخرين ؟! وهذا الشعور إذا تغلغل في أذهان الناس سوف يسلب اعتماد الناس على النبي</w:t>
      </w:r>
      <w:r w:rsidR="00EC12E1">
        <w:rPr>
          <w:rtl/>
          <w:lang w:bidi="fa-IR"/>
        </w:rPr>
        <w:t xml:space="preserve">، </w:t>
      </w:r>
      <w:r>
        <w:rPr>
          <w:rtl/>
          <w:lang w:bidi="fa-IR"/>
        </w:rPr>
        <w:t>وبالتالي تنتفي النتيجة المطلوبة من بعثه</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نعم</w:t>
      </w:r>
      <w:r w:rsidR="00EC12E1">
        <w:rPr>
          <w:rtl/>
          <w:lang w:bidi="fa-IR"/>
        </w:rPr>
        <w:t xml:space="preserve">، </w:t>
      </w:r>
      <w:r>
        <w:rPr>
          <w:rtl/>
          <w:lang w:bidi="fa-IR"/>
        </w:rPr>
        <w:t>التفكيك بين صيانته في مجال الوحي وصيانته في سائر الأمور</w:t>
      </w:r>
      <w:r w:rsidR="00EC12E1">
        <w:rPr>
          <w:rtl/>
          <w:lang w:bidi="fa-IR"/>
        </w:rPr>
        <w:t xml:space="preserve">، </w:t>
      </w:r>
      <w:r>
        <w:rPr>
          <w:rtl/>
          <w:lang w:bidi="fa-IR"/>
        </w:rPr>
        <w:t>وإن كان أمراً ممكناً عقلاً</w:t>
      </w:r>
      <w:r w:rsidR="00EC12E1">
        <w:rPr>
          <w:rtl/>
          <w:lang w:bidi="fa-IR"/>
        </w:rPr>
        <w:t xml:space="preserve">، </w:t>
      </w:r>
      <w:r>
        <w:rPr>
          <w:rtl/>
          <w:lang w:bidi="fa-IR"/>
        </w:rPr>
        <w:t>ولكنّه ممكن بالنسبة إلى عقول الناضجين في الأبحاث الكلامية ونحوها</w:t>
      </w:r>
      <w:r w:rsidR="00EC12E1">
        <w:rPr>
          <w:rtl/>
          <w:lang w:bidi="fa-IR"/>
        </w:rPr>
        <w:t xml:space="preserve">، </w:t>
      </w:r>
      <w:r>
        <w:rPr>
          <w:rtl/>
          <w:lang w:bidi="fa-IR"/>
        </w:rPr>
        <w:t>وأمّا العامّة ورعايا الناس الذين يشكلون أغلبية المجتمع</w:t>
      </w:r>
      <w:r w:rsidR="00EC12E1">
        <w:rPr>
          <w:rtl/>
          <w:lang w:bidi="fa-IR"/>
        </w:rPr>
        <w:t xml:space="preserve">، </w:t>
      </w:r>
      <w:r>
        <w:rPr>
          <w:rtl/>
          <w:lang w:bidi="fa-IR"/>
        </w:rPr>
        <w:t>فهم غير قادرين على التفكيك بين تينك المرحلتين</w:t>
      </w:r>
      <w:r w:rsidR="00EC12E1">
        <w:rPr>
          <w:rtl/>
          <w:lang w:bidi="fa-IR"/>
        </w:rPr>
        <w:t xml:space="preserve">، </w:t>
      </w:r>
      <w:r>
        <w:rPr>
          <w:rtl/>
          <w:lang w:bidi="fa-IR"/>
        </w:rPr>
        <w:t>بل يجعلون السهو في إحداهما دليلاً على إمكان تسرّب السهو إلى المرحلة الأخرى</w:t>
      </w:r>
      <w:r w:rsidR="00F82D4A">
        <w:rPr>
          <w:rtl/>
          <w:lang w:bidi="fa-IR"/>
        </w:rPr>
        <w:t>.</w:t>
      </w:r>
    </w:p>
    <w:p w:rsidR="00271068" w:rsidRDefault="00271068" w:rsidP="00271068">
      <w:pPr>
        <w:pStyle w:val="libNormal"/>
        <w:rPr>
          <w:lang w:bidi="fa-IR"/>
        </w:rPr>
      </w:pPr>
      <w:r>
        <w:rPr>
          <w:rtl/>
          <w:lang w:bidi="fa-IR"/>
        </w:rPr>
        <w:t>ولأجل سدّ هذا الباب المنافي للغاية المطلوبة من إرسال الرسل</w:t>
      </w:r>
      <w:r w:rsidR="00EC12E1">
        <w:rPr>
          <w:rtl/>
          <w:lang w:bidi="fa-IR"/>
        </w:rPr>
        <w:t xml:space="preserve">، </w:t>
      </w:r>
      <w:r>
        <w:rPr>
          <w:rtl/>
          <w:lang w:bidi="fa-IR"/>
        </w:rPr>
        <w:t>ينبغي أن يكون النبي مصوناً في عامّة المراحل</w:t>
      </w:r>
      <w:r w:rsidR="00EC12E1">
        <w:rPr>
          <w:rtl/>
          <w:lang w:bidi="fa-IR"/>
        </w:rPr>
        <w:t xml:space="preserve">، </w:t>
      </w:r>
      <w:r>
        <w:rPr>
          <w:rtl/>
          <w:lang w:bidi="fa-IR"/>
        </w:rPr>
        <w:t>سواء أكانت في حقل الوحي أو في تطبيق الشريعة أو في الأمور العامة</w:t>
      </w:r>
      <w:r w:rsidR="00EC12E1">
        <w:rPr>
          <w:rtl/>
          <w:lang w:bidi="fa-IR"/>
        </w:rPr>
        <w:t xml:space="preserve">؛ </w:t>
      </w:r>
      <w:r>
        <w:rPr>
          <w:rtl/>
          <w:lang w:bidi="fa-IR"/>
        </w:rPr>
        <w:t xml:space="preserve">ولهذا يقول الإمام الصادق </w:t>
      </w:r>
      <w:r w:rsidR="00F82D4A" w:rsidRPr="00F82D4A">
        <w:rPr>
          <w:rStyle w:val="libAlaemChar"/>
          <w:rtl/>
        </w:rPr>
        <w:t>عليه‌السلام</w:t>
      </w:r>
      <w:r w:rsidR="005A1951">
        <w:rPr>
          <w:rtl/>
          <w:lang w:bidi="fa-IR"/>
        </w:rPr>
        <w:t>:</w:t>
      </w:r>
      <w:r>
        <w:rPr>
          <w:rtl/>
          <w:lang w:bidi="fa-IR"/>
        </w:rPr>
        <w:t xml:space="preserve"> ( جعل مع النبي روح القدس وهي لا تن</w:t>
      </w:r>
      <w:r w:rsidR="00857703">
        <w:rPr>
          <w:rtl/>
          <w:lang w:bidi="fa-IR"/>
        </w:rPr>
        <w:t>ام ولا تغفل ولا تلهو ولا تسهو)</w:t>
      </w:r>
      <w:r>
        <w:rPr>
          <w:rtl/>
          <w:lang w:bidi="fa-IR"/>
        </w:rPr>
        <w:t>.</w:t>
      </w:r>
      <w:r w:rsidRPr="00F82D4A">
        <w:rPr>
          <w:rStyle w:val="libFootnotenumChar"/>
          <w:rtl/>
        </w:rPr>
        <w:t>(1)</w:t>
      </w:r>
    </w:p>
    <w:p w:rsidR="00F82D4A" w:rsidRDefault="00271068" w:rsidP="00271068">
      <w:pPr>
        <w:pStyle w:val="libNormal"/>
        <w:rPr>
          <w:rtl/>
          <w:lang w:bidi="fa-IR"/>
        </w:rPr>
      </w:pPr>
      <w:r>
        <w:rPr>
          <w:rtl/>
          <w:lang w:bidi="fa-IR"/>
        </w:rPr>
        <w:t>وعلى ذلك فبما أنّه ينبغي أن يكون النبي أُسوة في الحياة في عامة المجالات</w:t>
      </w:r>
      <w:r w:rsidR="00EC12E1">
        <w:rPr>
          <w:rtl/>
          <w:lang w:bidi="fa-IR"/>
        </w:rPr>
        <w:t xml:space="preserve">، </w:t>
      </w:r>
      <w:r>
        <w:rPr>
          <w:rtl/>
          <w:lang w:bidi="fa-IR"/>
        </w:rPr>
        <w:t>يجب أن يكون نزيهاً عن العصيان والخلاف والسهو والخطأ</w:t>
      </w:r>
      <w:r w:rsidR="00F82D4A">
        <w:rPr>
          <w:rtl/>
          <w:lang w:bidi="fa-IR"/>
        </w:rPr>
        <w:t>.</w:t>
      </w:r>
    </w:p>
    <w:p w:rsidR="00271068" w:rsidRDefault="00271068" w:rsidP="00857703">
      <w:pPr>
        <w:pStyle w:val="Heading3"/>
        <w:rPr>
          <w:lang w:bidi="fa-IR"/>
        </w:rPr>
      </w:pPr>
      <w:bookmarkStart w:id="151" w:name="_Toc493531419"/>
      <w:r>
        <w:rPr>
          <w:rtl/>
          <w:lang w:bidi="fa-IR"/>
        </w:rPr>
        <w:t>القرآن وعصمة النبي عن الخطأ والسهو</w:t>
      </w:r>
      <w:bookmarkEnd w:id="151"/>
    </w:p>
    <w:p w:rsidR="00271068" w:rsidRDefault="00271068" w:rsidP="00271068">
      <w:pPr>
        <w:pStyle w:val="libNormal"/>
        <w:rPr>
          <w:lang w:bidi="fa-IR"/>
        </w:rPr>
      </w:pPr>
      <w:r>
        <w:rPr>
          <w:rtl/>
          <w:lang w:bidi="fa-IR"/>
        </w:rPr>
        <w:t>قد عرفت منطق العقل في لزوم عصمة النبي من الخطأ في مجال تطبيق الشريعة</w:t>
      </w:r>
      <w:r w:rsidR="00EC12E1">
        <w:rPr>
          <w:rtl/>
          <w:lang w:bidi="fa-IR"/>
        </w:rPr>
        <w:t xml:space="preserve">، </w:t>
      </w:r>
      <w:r>
        <w:rPr>
          <w:rtl/>
          <w:lang w:bidi="fa-IR"/>
        </w:rPr>
        <w:t>ومجال الأمور العادية المعدّة للحياة</w:t>
      </w:r>
      <w:r w:rsidR="00EC12E1">
        <w:rPr>
          <w:rtl/>
          <w:lang w:bidi="fa-IR"/>
        </w:rPr>
        <w:t xml:space="preserve">، </w:t>
      </w:r>
      <w:r>
        <w:rPr>
          <w:rtl/>
          <w:lang w:bidi="fa-IR"/>
        </w:rPr>
        <w:t>وهذا الحكم لا يختص بمنطقه</w:t>
      </w:r>
      <w:r w:rsidR="00EC12E1">
        <w:rPr>
          <w:rtl/>
          <w:lang w:bidi="fa-IR"/>
        </w:rPr>
        <w:t xml:space="preserve">، </w:t>
      </w:r>
      <w:r>
        <w:rPr>
          <w:rtl/>
          <w:lang w:bidi="fa-IR"/>
        </w:rPr>
        <w:t>بل الذكر الحكيم يدعمه بأحسن وجه</w:t>
      </w:r>
      <w:r w:rsidR="00EC12E1">
        <w:rPr>
          <w:rtl/>
          <w:lang w:bidi="fa-IR"/>
        </w:rPr>
        <w:t xml:space="preserve">، </w:t>
      </w:r>
      <w:r>
        <w:rPr>
          <w:rtl/>
          <w:lang w:bidi="fa-IR"/>
        </w:rPr>
        <w:t>وإليك ما يدل على ذلك</w:t>
      </w:r>
      <w:r w:rsidR="005A1951">
        <w:rPr>
          <w:rtl/>
          <w:lang w:bidi="fa-IR"/>
        </w:rPr>
        <w:t>:</w:t>
      </w:r>
    </w:p>
    <w:p w:rsidR="00271068" w:rsidRDefault="00271068" w:rsidP="00271068">
      <w:pPr>
        <w:pStyle w:val="libNormal"/>
        <w:rPr>
          <w:lang w:bidi="fa-IR"/>
        </w:rPr>
      </w:pPr>
      <w:r>
        <w:rPr>
          <w:rtl/>
          <w:lang w:bidi="fa-IR"/>
        </w:rPr>
        <w:t xml:space="preserve">1 </w:t>
      </w:r>
      <w:r w:rsidR="00F82D4A">
        <w:rPr>
          <w:rtl/>
          <w:lang w:bidi="fa-IR"/>
        </w:rPr>
        <w:t>-</w:t>
      </w:r>
      <w:r>
        <w:rPr>
          <w:rtl/>
          <w:lang w:bidi="fa-IR"/>
        </w:rPr>
        <w:t xml:space="preserve"> قال سبحانه</w:t>
      </w:r>
      <w:r w:rsidR="005A1951">
        <w:rPr>
          <w:rtl/>
          <w:lang w:bidi="fa-IR"/>
        </w:rPr>
        <w:t>:</w:t>
      </w:r>
      <w:r>
        <w:rPr>
          <w:rtl/>
          <w:lang w:bidi="fa-IR"/>
        </w:rPr>
        <w:t xml:space="preserve"> </w:t>
      </w:r>
      <w:r w:rsidRPr="00857703">
        <w:rPr>
          <w:rStyle w:val="libAlaemChar"/>
          <w:rtl/>
        </w:rPr>
        <w:t>(</w:t>
      </w:r>
      <w:r w:rsidRPr="00857703">
        <w:rPr>
          <w:rStyle w:val="libAieChar"/>
          <w:rtl/>
        </w:rPr>
        <w:t xml:space="preserve"> إِنَّا أَنْزَلْنَا إِلَيْكَ الْكِتَابَ بِالْحَقِّ لِتَحْكُمَ بَيْنَ النَّاسِ بِمَا أَرَاكَ اللهُ وَلاَ تَكُن لِلْخَائِنِينَ خَصِيماً </w:t>
      </w:r>
      <w:r w:rsidRPr="00857703">
        <w:rPr>
          <w:rStyle w:val="libAlaemChar"/>
          <w:rtl/>
        </w:rPr>
        <w:t>)</w:t>
      </w:r>
      <w:r>
        <w:rPr>
          <w:rtl/>
          <w:lang w:bidi="fa-IR"/>
        </w:rPr>
        <w:t xml:space="preserve"> </w:t>
      </w:r>
      <w:r w:rsidRPr="00F82D4A">
        <w:rPr>
          <w:rStyle w:val="libFootnotenumChar"/>
          <w:rtl/>
        </w:rPr>
        <w:t>(2)</w:t>
      </w:r>
      <w:r w:rsidR="00EC12E1">
        <w:rPr>
          <w:rtl/>
          <w:lang w:bidi="fa-IR"/>
        </w:rPr>
        <w:t xml:space="preserve">، </w:t>
      </w:r>
      <w:r>
        <w:rPr>
          <w:rtl/>
          <w:lang w:bidi="fa-IR"/>
        </w:rPr>
        <w:t>وقال أيضاً</w:t>
      </w:r>
      <w:r w:rsidR="005A1951">
        <w:rPr>
          <w:rtl/>
          <w:lang w:bidi="fa-IR"/>
        </w:rPr>
        <w:t>:</w:t>
      </w:r>
      <w:r>
        <w:rPr>
          <w:rtl/>
          <w:lang w:bidi="fa-IR"/>
        </w:rPr>
        <w:t xml:space="preserve"> </w:t>
      </w:r>
      <w:r w:rsidRPr="00857703">
        <w:rPr>
          <w:rStyle w:val="libAlaemChar"/>
          <w:rtl/>
        </w:rPr>
        <w:t>(</w:t>
      </w:r>
      <w:r w:rsidRPr="00857703">
        <w:rPr>
          <w:rStyle w:val="libAieChar"/>
          <w:rtl/>
        </w:rPr>
        <w:t xml:space="preserve"> وَلَوْلاَ فَضْلُ اللهِ عَلَيْكَ وَرَحْمَتُهُ لَهَمَّتْ طَّائِفَةٌ مِنْهُمْ أَنْ يُضِلُّوكَ وَمَا يُضِلُّونَ إِلاَّ أَنْفُسَهُمْ وَمَا يَضُرُّونَكَ مِنْ</w:t>
      </w:r>
    </w:p>
    <w:p w:rsidR="00271068" w:rsidRDefault="00F82D4A" w:rsidP="00F82D4A">
      <w:pPr>
        <w:pStyle w:val="libLine"/>
        <w:rPr>
          <w:lang w:bidi="fa-IR"/>
        </w:rPr>
      </w:pPr>
      <w:r>
        <w:rPr>
          <w:rtl/>
          <w:lang w:bidi="fa-IR"/>
        </w:rPr>
        <w:t>____________________</w:t>
      </w:r>
    </w:p>
    <w:p w:rsidR="00F82D4A" w:rsidRDefault="00271068" w:rsidP="00857703">
      <w:pPr>
        <w:pStyle w:val="libFootnote0"/>
        <w:rPr>
          <w:rtl/>
          <w:lang w:bidi="fa-IR"/>
        </w:rPr>
      </w:pPr>
      <w:r>
        <w:rPr>
          <w:rtl/>
          <w:lang w:bidi="fa-IR"/>
        </w:rPr>
        <w:t xml:space="preserve">1 </w:t>
      </w:r>
      <w:r w:rsidR="00F82D4A">
        <w:rPr>
          <w:rtl/>
          <w:lang w:bidi="fa-IR"/>
        </w:rPr>
        <w:t>-</w:t>
      </w:r>
      <w:r>
        <w:rPr>
          <w:rtl/>
          <w:lang w:bidi="fa-IR"/>
        </w:rPr>
        <w:t xml:space="preserve"> بصائر الدرجات</w:t>
      </w:r>
      <w:r w:rsidR="005A1951">
        <w:rPr>
          <w:rtl/>
          <w:lang w:bidi="fa-IR"/>
        </w:rPr>
        <w:t>:</w:t>
      </w:r>
      <w:r>
        <w:rPr>
          <w:rtl/>
          <w:lang w:bidi="fa-IR"/>
        </w:rPr>
        <w:t xml:space="preserve"> 454</w:t>
      </w:r>
      <w:r w:rsidR="00F82D4A">
        <w:rPr>
          <w:rtl/>
          <w:lang w:bidi="fa-IR"/>
        </w:rPr>
        <w:t>.</w:t>
      </w:r>
    </w:p>
    <w:p w:rsidR="00F82D4A" w:rsidRDefault="00271068" w:rsidP="00857703">
      <w:pPr>
        <w:pStyle w:val="libFootnote0"/>
        <w:rPr>
          <w:rtl/>
          <w:lang w:bidi="fa-IR"/>
        </w:rPr>
      </w:pPr>
      <w:r>
        <w:rPr>
          <w:rtl/>
          <w:lang w:bidi="fa-IR"/>
        </w:rPr>
        <w:t xml:space="preserve">2 </w:t>
      </w:r>
      <w:r w:rsidR="00F82D4A">
        <w:rPr>
          <w:rtl/>
          <w:lang w:bidi="fa-IR"/>
        </w:rPr>
        <w:t>-</w:t>
      </w:r>
      <w:r>
        <w:rPr>
          <w:rtl/>
          <w:lang w:bidi="fa-IR"/>
        </w:rPr>
        <w:t xml:space="preserve"> النساء</w:t>
      </w:r>
      <w:r w:rsidR="005A1951">
        <w:rPr>
          <w:rtl/>
          <w:lang w:bidi="fa-IR"/>
        </w:rPr>
        <w:t>:</w:t>
      </w:r>
      <w:r>
        <w:rPr>
          <w:rtl/>
          <w:lang w:bidi="fa-IR"/>
        </w:rPr>
        <w:t xml:space="preserve"> 105</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C42E2E">
      <w:pPr>
        <w:pStyle w:val="libNormal0"/>
        <w:rPr>
          <w:rtl/>
          <w:lang w:bidi="fa-IR"/>
        </w:rPr>
      </w:pPr>
      <w:r w:rsidRPr="00C42E2E">
        <w:rPr>
          <w:rStyle w:val="libAieChar"/>
          <w:rtl/>
        </w:rPr>
        <w:lastRenderedPageBreak/>
        <w:t>شيءٍ وَأَنْزَلَ اللهُ عَلَيْكَ الْكِتَابَ وَالْحِكْمَةَ وَعَلَّمَكَ مَا لَمْ تَكُنْ تَعْلَمُ وَكَانَ فَضْلُ اللهِ عَلَيْكَ عَظِيماً</w:t>
      </w:r>
      <w:r w:rsidRPr="00C42E2E">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وقد نقل المفسّرون حول نزول الآيات وما بينهما من الآيات روايات رووها بطرق مختلفة</w:t>
      </w:r>
      <w:r w:rsidR="00EC12E1">
        <w:rPr>
          <w:rtl/>
          <w:lang w:bidi="fa-IR"/>
        </w:rPr>
        <w:t xml:space="preserve">، </w:t>
      </w:r>
      <w:r>
        <w:rPr>
          <w:rtl/>
          <w:lang w:bidi="fa-IR"/>
        </w:rPr>
        <w:t>نذكر ما ذكره ابن جرير الطبري</w:t>
      </w:r>
      <w:r w:rsidR="00EC12E1">
        <w:rPr>
          <w:rtl/>
          <w:lang w:bidi="fa-IR"/>
        </w:rPr>
        <w:t xml:space="preserve">، </w:t>
      </w:r>
      <w:r>
        <w:rPr>
          <w:rtl/>
          <w:lang w:bidi="fa-IR"/>
        </w:rPr>
        <w:t>عن ابن زيد قال</w:t>
      </w:r>
      <w:r w:rsidR="005A1951">
        <w:rPr>
          <w:rtl/>
          <w:lang w:bidi="fa-IR"/>
        </w:rPr>
        <w:t>:</w:t>
      </w:r>
      <w:r>
        <w:rPr>
          <w:rtl/>
          <w:lang w:bidi="fa-IR"/>
        </w:rPr>
        <w:t xml:space="preserve"> كان رجل سرق درعاً من حديد في زمان النبي </w:t>
      </w:r>
      <w:r w:rsidR="00933950" w:rsidRPr="00933950">
        <w:rPr>
          <w:rStyle w:val="libAlaemChar"/>
          <w:rtl/>
        </w:rPr>
        <w:t>صلى‌الله‌عليه‌وآله‌وسلم</w:t>
      </w:r>
      <w:r>
        <w:rPr>
          <w:rtl/>
          <w:lang w:bidi="fa-IR"/>
        </w:rPr>
        <w:t xml:space="preserve"> وطرحه على يهودي</w:t>
      </w:r>
      <w:r w:rsidR="00EC12E1">
        <w:rPr>
          <w:rtl/>
          <w:lang w:bidi="fa-IR"/>
        </w:rPr>
        <w:t xml:space="preserve">، </w:t>
      </w:r>
      <w:r>
        <w:rPr>
          <w:rtl/>
          <w:lang w:bidi="fa-IR"/>
        </w:rPr>
        <w:t>فقال اليهودي</w:t>
      </w:r>
      <w:r w:rsidR="005A1951">
        <w:rPr>
          <w:rtl/>
          <w:lang w:bidi="fa-IR"/>
        </w:rPr>
        <w:t>:</w:t>
      </w:r>
      <w:r>
        <w:rPr>
          <w:rtl/>
          <w:lang w:bidi="fa-IR"/>
        </w:rPr>
        <w:t xml:space="preserve"> والله ما سرقتها يا أبا القاسم</w:t>
      </w:r>
      <w:r w:rsidR="00EC12E1">
        <w:rPr>
          <w:rtl/>
          <w:lang w:bidi="fa-IR"/>
        </w:rPr>
        <w:t xml:space="preserve">، </w:t>
      </w:r>
      <w:r>
        <w:rPr>
          <w:rtl/>
          <w:lang w:bidi="fa-IR"/>
        </w:rPr>
        <w:t>ولكن طرحت علىّ وكان للرجل الذي سرق جيران يبرؤونه ويطرحونه على اليهودي</w:t>
      </w:r>
      <w:r w:rsidR="00EC12E1">
        <w:rPr>
          <w:rtl/>
          <w:lang w:bidi="fa-IR"/>
        </w:rPr>
        <w:t xml:space="preserve">، </w:t>
      </w:r>
      <w:r>
        <w:rPr>
          <w:rtl/>
          <w:lang w:bidi="fa-IR"/>
        </w:rPr>
        <w:t>ويقولون</w:t>
      </w:r>
      <w:r w:rsidR="005A1951">
        <w:rPr>
          <w:rtl/>
          <w:lang w:bidi="fa-IR"/>
        </w:rPr>
        <w:t>:</w:t>
      </w:r>
      <w:r>
        <w:rPr>
          <w:rtl/>
          <w:lang w:bidi="fa-IR"/>
        </w:rPr>
        <w:t xml:space="preserve"> يا رسولَ الله إنّ هذا اليهودي الخبيث يكفر بالله وبما جئت به</w:t>
      </w:r>
      <w:r w:rsidR="00EC12E1">
        <w:rPr>
          <w:rtl/>
          <w:lang w:bidi="fa-IR"/>
        </w:rPr>
        <w:t xml:space="preserve">، </w:t>
      </w:r>
      <w:r>
        <w:rPr>
          <w:rtl/>
          <w:lang w:bidi="fa-IR"/>
        </w:rPr>
        <w:t>قال</w:t>
      </w:r>
      <w:r w:rsidR="005A1951">
        <w:rPr>
          <w:rtl/>
          <w:lang w:bidi="fa-IR"/>
        </w:rPr>
        <w:t>:</w:t>
      </w:r>
      <w:r>
        <w:rPr>
          <w:rtl/>
          <w:lang w:bidi="fa-IR"/>
        </w:rPr>
        <w:t xml:space="preserve"> حتى مال عليه النبي </w:t>
      </w:r>
      <w:r w:rsidR="00933950" w:rsidRPr="00933950">
        <w:rPr>
          <w:rStyle w:val="libAlaemChar"/>
          <w:rtl/>
        </w:rPr>
        <w:t>صلى‌الله‌عليه‌وآله‌وسلم</w:t>
      </w:r>
      <w:r>
        <w:rPr>
          <w:rtl/>
          <w:lang w:bidi="fa-IR"/>
        </w:rPr>
        <w:t xml:space="preserve"> ببعض القول فعاتبه الله عزّ وجلّ في ذلك فقال</w:t>
      </w:r>
      <w:r w:rsidR="005A1951">
        <w:rPr>
          <w:rtl/>
          <w:lang w:bidi="fa-IR"/>
        </w:rPr>
        <w:t>:</w:t>
      </w:r>
      <w:r>
        <w:rPr>
          <w:rtl/>
          <w:lang w:bidi="fa-IR"/>
        </w:rPr>
        <w:t xml:space="preserve"> </w:t>
      </w:r>
      <w:r w:rsidRPr="00C42E2E">
        <w:rPr>
          <w:rStyle w:val="libAlaemChar"/>
          <w:rtl/>
        </w:rPr>
        <w:t>(</w:t>
      </w:r>
      <w:r w:rsidRPr="00C42E2E">
        <w:rPr>
          <w:rStyle w:val="libAieChar"/>
          <w:rtl/>
        </w:rPr>
        <w:t xml:space="preserve"> إِنَّا أَنْزَلْنَا إِلَيْكَ الْكِتَابَ بِالْحَقِّ لِتَحْكُمَ بَيْنَ النَّاسِ بِمَا أَرَاكَ اللهُ وَلاَ تَكُن لِّلْخَائِنِينَ خَصِيماً </w:t>
      </w:r>
      <w:r w:rsidRPr="00C42E2E">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sidRPr="0050122A">
        <w:rPr>
          <w:rStyle w:val="libBold1Char"/>
          <w:rtl/>
        </w:rPr>
        <w:t>أقول</w:t>
      </w:r>
      <w:r w:rsidR="005A1951">
        <w:rPr>
          <w:rtl/>
          <w:lang w:bidi="fa-IR"/>
        </w:rPr>
        <w:t>:</w:t>
      </w:r>
      <w:r>
        <w:rPr>
          <w:rtl/>
          <w:lang w:bidi="fa-IR"/>
        </w:rPr>
        <w:t xml:space="preserve"> سواء أصحّت هذه الرواية أم لا</w:t>
      </w:r>
      <w:r w:rsidR="00EC12E1">
        <w:rPr>
          <w:rtl/>
          <w:lang w:bidi="fa-IR"/>
        </w:rPr>
        <w:t xml:space="preserve">، </w:t>
      </w:r>
      <w:r>
        <w:rPr>
          <w:rtl/>
          <w:lang w:bidi="fa-IR"/>
        </w:rPr>
        <w:t>فمجموع ما ورد حول الآيات من أسباب النزول متفق على أنّ الآيات نزلت حول شكوى رُفعت إلى النبي</w:t>
      </w:r>
      <w:r w:rsidR="00EC12E1">
        <w:rPr>
          <w:rtl/>
          <w:lang w:bidi="fa-IR"/>
        </w:rPr>
        <w:t xml:space="preserve">، </w:t>
      </w:r>
      <w:r>
        <w:rPr>
          <w:rtl/>
          <w:lang w:bidi="fa-IR"/>
        </w:rPr>
        <w:t>وكان كل من المتخاصمين يسعى ليبرئ نفسه ويتّهم الآخر</w:t>
      </w:r>
      <w:r w:rsidR="00EC12E1">
        <w:rPr>
          <w:rtl/>
          <w:lang w:bidi="fa-IR"/>
        </w:rPr>
        <w:t xml:space="preserve">، </w:t>
      </w:r>
      <w:r>
        <w:rPr>
          <w:rtl/>
          <w:lang w:bidi="fa-IR"/>
        </w:rPr>
        <w:t xml:space="preserve">وكان في جانب واحد منهما رجل طليق اللسان يريد أن يخدع النبي </w:t>
      </w:r>
      <w:r w:rsidR="00933950" w:rsidRPr="00933950">
        <w:rPr>
          <w:rStyle w:val="libAlaemChar"/>
          <w:rtl/>
        </w:rPr>
        <w:t>صلى‌الله‌عليه‌وآله‌وسلم</w:t>
      </w:r>
      <w:r>
        <w:rPr>
          <w:rtl/>
          <w:lang w:bidi="fa-IR"/>
        </w:rPr>
        <w:t xml:space="preserve"> ببعض تسويلاته ويثير عواطفه على المتهم البريء حتى يقضي على خلاف الحق</w:t>
      </w:r>
      <w:r w:rsidR="00EC12E1">
        <w:rPr>
          <w:rtl/>
          <w:lang w:bidi="fa-IR"/>
        </w:rPr>
        <w:t xml:space="preserve">، </w:t>
      </w:r>
      <w:r>
        <w:rPr>
          <w:rtl/>
          <w:lang w:bidi="fa-IR"/>
        </w:rPr>
        <w:t>وعند ذلك نزلت الآية ورفعت النقاب عن وجه الحقيقة فعرف المحق من المبطل</w:t>
      </w:r>
      <w:r w:rsidR="00F82D4A">
        <w:rPr>
          <w:rtl/>
          <w:lang w:bidi="fa-IR"/>
        </w:rPr>
        <w:t>.</w:t>
      </w:r>
    </w:p>
    <w:p w:rsidR="00271068" w:rsidRDefault="00271068" w:rsidP="00271068">
      <w:pPr>
        <w:pStyle w:val="libNormal"/>
        <w:rPr>
          <w:lang w:bidi="fa-IR"/>
        </w:rPr>
      </w:pPr>
      <w:r>
        <w:rPr>
          <w:rtl/>
          <w:lang w:bidi="fa-IR"/>
        </w:rPr>
        <w:t>والدقّة في فقرات الآية الثانية يوقفنا على سعة عصمة النبي من الخطأ وصيانته من السهو</w:t>
      </w:r>
      <w:r w:rsidR="00EC12E1">
        <w:rPr>
          <w:rtl/>
          <w:lang w:bidi="fa-IR"/>
        </w:rPr>
        <w:t xml:space="preserve">؛ </w:t>
      </w:r>
      <w:r>
        <w:rPr>
          <w:rtl/>
          <w:lang w:bidi="fa-IR"/>
        </w:rPr>
        <w:t>لأنّها مؤلّفة من فقرات أربع</w:t>
      </w:r>
      <w:r w:rsidR="00EC12E1">
        <w:rPr>
          <w:rtl/>
          <w:lang w:bidi="fa-IR"/>
        </w:rPr>
        <w:t xml:space="preserve">، </w:t>
      </w:r>
      <w:r>
        <w:rPr>
          <w:rtl/>
          <w:lang w:bidi="fa-IR"/>
        </w:rPr>
        <w:t>كل يشير إلى أمر خاص</w:t>
      </w:r>
      <w:r w:rsidR="005A1951">
        <w:rPr>
          <w:rtl/>
          <w:lang w:bidi="fa-IR"/>
        </w:rPr>
        <w:t>:</w:t>
      </w:r>
    </w:p>
    <w:p w:rsidR="00271068" w:rsidRDefault="00271068" w:rsidP="00271068">
      <w:pPr>
        <w:pStyle w:val="libNormal"/>
        <w:rPr>
          <w:lang w:bidi="fa-IR"/>
        </w:rPr>
      </w:pPr>
      <w:r>
        <w:rPr>
          <w:rtl/>
          <w:lang w:bidi="fa-IR"/>
        </w:rPr>
        <w:t xml:space="preserve">1 </w:t>
      </w:r>
      <w:r w:rsidR="00F82D4A">
        <w:rPr>
          <w:rtl/>
          <w:lang w:bidi="fa-IR"/>
        </w:rPr>
        <w:t>-</w:t>
      </w:r>
      <w:r>
        <w:rPr>
          <w:rtl/>
          <w:lang w:bidi="fa-IR"/>
        </w:rPr>
        <w:t xml:space="preserve"> </w:t>
      </w:r>
      <w:r w:rsidRPr="00C42E2E">
        <w:rPr>
          <w:rStyle w:val="libAlaemChar"/>
          <w:rtl/>
        </w:rPr>
        <w:t>(</w:t>
      </w:r>
      <w:r w:rsidRPr="00C42E2E">
        <w:rPr>
          <w:rStyle w:val="libAieChar"/>
          <w:rtl/>
        </w:rPr>
        <w:t xml:space="preserve"> وَلَوْلاَ فَضْلُ اللهِ عَلَيْكَ وَرَحْمَتُهُ لَهَمَّتْ طَّائِفَةٌ مِنْهُمْ أَنْ يُضِلُّوكَ وَمَا</w:t>
      </w:r>
    </w:p>
    <w:p w:rsidR="00271068" w:rsidRDefault="00F82D4A" w:rsidP="00F82D4A">
      <w:pPr>
        <w:pStyle w:val="libLine"/>
        <w:rPr>
          <w:lang w:bidi="fa-IR"/>
        </w:rPr>
      </w:pPr>
      <w:r>
        <w:rPr>
          <w:rtl/>
          <w:lang w:bidi="fa-IR"/>
        </w:rPr>
        <w:t>____________________</w:t>
      </w:r>
    </w:p>
    <w:p w:rsidR="00F82D4A" w:rsidRDefault="00271068" w:rsidP="00C42E2E">
      <w:pPr>
        <w:pStyle w:val="libFootnote0"/>
        <w:rPr>
          <w:rtl/>
          <w:lang w:bidi="fa-IR"/>
        </w:rPr>
      </w:pPr>
      <w:r>
        <w:rPr>
          <w:rtl/>
          <w:lang w:bidi="fa-IR"/>
        </w:rPr>
        <w:t xml:space="preserve">1 </w:t>
      </w:r>
      <w:r w:rsidR="00F82D4A">
        <w:rPr>
          <w:rtl/>
          <w:lang w:bidi="fa-IR"/>
        </w:rPr>
        <w:t>-</w:t>
      </w:r>
      <w:r>
        <w:rPr>
          <w:rtl/>
          <w:lang w:bidi="fa-IR"/>
        </w:rPr>
        <w:t xml:space="preserve"> النساء</w:t>
      </w:r>
      <w:r w:rsidR="005A1951">
        <w:rPr>
          <w:rtl/>
          <w:lang w:bidi="fa-IR"/>
        </w:rPr>
        <w:t>:</w:t>
      </w:r>
      <w:r>
        <w:rPr>
          <w:rtl/>
          <w:lang w:bidi="fa-IR"/>
        </w:rPr>
        <w:t xml:space="preserve"> 113</w:t>
      </w:r>
      <w:r w:rsidR="00F82D4A">
        <w:rPr>
          <w:rtl/>
          <w:lang w:bidi="fa-IR"/>
        </w:rPr>
        <w:t>.</w:t>
      </w:r>
    </w:p>
    <w:p w:rsidR="00F82D4A" w:rsidRDefault="00271068" w:rsidP="00C42E2E">
      <w:pPr>
        <w:pStyle w:val="libFootnote0"/>
        <w:rPr>
          <w:rtl/>
          <w:lang w:bidi="fa-IR"/>
        </w:rPr>
      </w:pPr>
      <w:r>
        <w:rPr>
          <w:rtl/>
          <w:lang w:bidi="fa-IR"/>
        </w:rPr>
        <w:t xml:space="preserve">2 </w:t>
      </w:r>
      <w:r w:rsidR="00F82D4A">
        <w:rPr>
          <w:rtl/>
          <w:lang w:bidi="fa-IR"/>
        </w:rPr>
        <w:t>-</w:t>
      </w:r>
      <w:r>
        <w:rPr>
          <w:rtl/>
          <w:lang w:bidi="fa-IR"/>
        </w:rPr>
        <w:t xml:space="preserve"> تفسير الطبري</w:t>
      </w:r>
      <w:r w:rsidR="005A1951">
        <w:rPr>
          <w:rtl/>
          <w:lang w:bidi="fa-IR"/>
        </w:rPr>
        <w:t>:</w:t>
      </w:r>
      <w:r>
        <w:rPr>
          <w:rtl/>
          <w:lang w:bidi="fa-IR"/>
        </w:rPr>
        <w:t xml:space="preserve"> 4</w:t>
      </w:r>
      <w:r w:rsidR="00570E2A">
        <w:rPr>
          <w:rtl/>
          <w:lang w:bidi="fa-IR"/>
        </w:rPr>
        <w:t>/</w:t>
      </w:r>
      <w:r>
        <w:rPr>
          <w:rtl/>
          <w:lang w:bidi="fa-IR"/>
        </w:rPr>
        <w:t>172</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50122A">
      <w:pPr>
        <w:pStyle w:val="libNormal0"/>
        <w:rPr>
          <w:rtl/>
          <w:lang w:bidi="fa-IR"/>
        </w:rPr>
      </w:pPr>
      <w:r w:rsidRPr="0050122A">
        <w:rPr>
          <w:rStyle w:val="libAieChar"/>
          <w:rtl/>
        </w:rPr>
        <w:lastRenderedPageBreak/>
        <w:t>يُضِلُّونَ إِلاَّ أَنْفُسَهُمْ وَمَا يَضُرُّونَكَ مِنْ شيءٍ</w:t>
      </w:r>
      <w:r>
        <w:rPr>
          <w:rtl/>
          <w:lang w:bidi="fa-IR"/>
        </w:rPr>
        <w:t xml:space="preserve"> </w:t>
      </w:r>
      <w:r w:rsidRPr="0050122A">
        <w:rPr>
          <w:rStyle w:val="libAlaemChar"/>
          <w:rtl/>
        </w:rPr>
        <w:t>)</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w:t>
      </w:r>
      <w:r w:rsidRPr="0050122A">
        <w:rPr>
          <w:rStyle w:val="libAlaemChar"/>
          <w:rtl/>
        </w:rPr>
        <w:t>(</w:t>
      </w:r>
      <w:r w:rsidRPr="0050122A">
        <w:rPr>
          <w:rStyle w:val="libAieChar"/>
          <w:rtl/>
        </w:rPr>
        <w:t xml:space="preserve"> وَأَنْزَلَ اللهُ عَلَيْكَ الْكِتَابَ وَالْحِكْمَةَ </w:t>
      </w:r>
      <w:r w:rsidRPr="0050122A">
        <w:rPr>
          <w:rStyle w:val="libAlaemChar"/>
          <w:rtl/>
        </w:rPr>
        <w:t>)</w:t>
      </w:r>
      <w:r w:rsidR="00F82D4A">
        <w:rPr>
          <w:rtl/>
          <w:lang w:bidi="fa-IR"/>
        </w:rPr>
        <w:t>.</w:t>
      </w:r>
    </w:p>
    <w:p w:rsidR="00F82D4A" w:rsidRDefault="00271068" w:rsidP="00271068">
      <w:pPr>
        <w:pStyle w:val="libNormal"/>
        <w:rPr>
          <w:rtl/>
          <w:lang w:bidi="fa-IR"/>
        </w:rPr>
      </w:pPr>
      <w:r>
        <w:rPr>
          <w:rtl/>
          <w:lang w:bidi="fa-IR"/>
        </w:rPr>
        <w:t xml:space="preserve">3 </w:t>
      </w:r>
      <w:r w:rsidR="00F82D4A">
        <w:rPr>
          <w:rtl/>
          <w:lang w:bidi="fa-IR"/>
        </w:rPr>
        <w:t>-</w:t>
      </w:r>
      <w:r>
        <w:rPr>
          <w:rtl/>
          <w:lang w:bidi="fa-IR"/>
        </w:rPr>
        <w:t xml:space="preserve"> </w:t>
      </w:r>
      <w:r w:rsidRPr="0050122A">
        <w:rPr>
          <w:rStyle w:val="libAlaemChar"/>
          <w:rtl/>
        </w:rPr>
        <w:t>(</w:t>
      </w:r>
      <w:r w:rsidRPr="0050122A">
        <w:rPr>
          <w:rStyle w:val="libAieChar"/>
          <w:rtl/>
        </w:rPr>
        <w:t xml:space="preserve"> وَعَلَّمَكَ مَا لَمْ تَكُنْ تَعْلَمُ </w:t>
      </w:r>
      <w:r w:rsidRPr="0050122A">
        <w:rPr>
          <w:rStyle w:val="libAlaemChar"/>
          <w:rtl/>
        </w:rPr>
        <w:t>)</w:t>
      </w:r>
      <w:r w:rsidR="00F82D4A">
        <w:rPr>
          <w:rtl/>
          <w:lang w:bidi="fa-IR"/>
        </w:rPr>
        <w:t>.</w:t>
      </w:r>
    </w:p>
    <w:p w:rsidR="00F82D4A" w:rsidRDefault="00271068" w:rsidP="00271068">
      <w:pPr>
        <w:pStyle w:val="libNormal"/>
        <w:rPr>
          <w:rtl/>
          <w:lang w:bidi="fa-IR"/>
        </w:rPr>
      </w:pPr>
      <w:r>
        <w:rPr>
          <w:rtl/>
          <w:lang w:bidi="fa-IR"/>
        </w:rPr>
        <w:t xml:space="preserve">4 </w:t>
      </w:r>
      <w:r w:rsidR="00F82D4A">
        <w:rPr>
          <w:rtl/>
          <w:lang w:bidi="fa-IR"/>
        </w:rPr>
        <w:t>-</w:t>
      </w:r>
      <w:r>
        <w:rPr>
          <w:rtl/>
          <w:lang w:bidi="fa-IR"/>
        </w:rPr>
        <w:t xml:space="preserve"> </w:t>
      </w:r>
      <w:r w:rsidRPr="0050122A">
        <w:rPr>
          <w:rStyle w:val="libAlaemChar"/>
          <w:rtl/>
        </w:rPr>
        <w:t>(</w:t>
      </w:r>
      <w:r w:rsidRPr="0050122A">
        <w:rPr>
          <w:rStyle w:val="libAieChar"/>
          <w:rtl/>
        </w:rPr>
        <w:t xml:space="preserve"> وَكَانَ فَضْلُ اللهِ عَلَيْكَ عَظِيماً </w:t>
      </w:r>
      <w:r w:rsidRPr="0050122A">
        <w:rPr>
          <w:rStyle w:val="libAlaemChar"/>
          <w:rtl/>
        </w:rPr>
        <w:t>)</w:t>
      </w:r>
      <w:r w:rsidR="00F82D4A">
        <w:rPr>
          <w:rtl/>
          <w:lang w:bidi="fa-IR"/>
        </w:rPr>
        <w:t>.</w:t>
      </w:r>
    </w:p>
    <w:p w:rsidR="00F82D4A" w:rsidRDefault="00271068" w:rsidP="00271068">
      <w:pPr>
        <w:pStyle w:val="libNormal"/>
        <w:rPr>
          <w:rtl/>
          <w:lang w:bidi="fa-IR"/>
        </w:rPr>
      </w:pPr>
      <w:r>
        <w:rPr>
          <w:rtl/>
          <w:lang w:bidi="fa-IR"/>
        </w:rPr>
        <w:t>فالأُولى منها</w:t>
      </w:r>
      <w:r w:rsidR="005A1951">
        <w:rPr>
          <w:rtl/>
          <w:lang w:bidi="fa-IR"/>
        </w:rPr>
        <w:t>:</w:t>
      </w:r>
      <w:r>
        <w:rPr>
          <w:rtl/>
          <w:lang w:bidi="fa-IR"/>
        </w:rPr>
        <w:t xml:space="preserve"> تدل على أنّ نفس النبيّ بمجرّدها لا تصونه من الضلال ( أي من القضاء على خلاف الحق ) وإنّما يصونه سبحانه عنه</w:t>
      </w:r>
      <w:r w:rsidR="00EC12E1">
        <w:rPr>
          <w:rtl/>
          <w:lang w:bidi="fa-IR"/>
        </w:rPr>
        <w:t xml:space="preserve">، </w:t>
      </w:r>
      <w:r>
        <w:rPr>
          <w:rtl/>
          <w:lang w:bidi="fa-IR"/>
        </w:rPr>
        <w:t>ولولا فضل الله ورحمته لهمّت طائفة أن يرضوه بالدفاع عن الخائن والجدال عنه</w:t>
      </w:r>
      <w:r w:rsidR="00EC12E1">
        <w:rPr>
          <w:rtl/>
          <w:lang w:bidi="fa-IR"/>
        </w:rPr>
        <w:t xml:space="preserve">، </w:t>
      </w:r>
      <w:r>
        <w:rPr>
          <w:rtl/>
          <w:lang w:bidi="fa-IR"/>
        </w:rPr>
        <w:t>غير أنّ فضله العظيم على النبي هو الذي صدّه عن مثل هذا الضلال وأبطل أمرهم المؤدّي إلى إضلاله</w:t>
      </w:r>
      <w:r w:rsidR="00EC12E1">
        <w:rPr>
          <w:rtl/>
          <w:lang w:bidi="fa-IR"/>
        </w:rPr>
        <w:t xml:space="preserve">، </w:t>
      </w:r>
      <w:r>
        <w:rPr>
          <w:rtl/>
          <w:lang w:bidi="fa-IR"/>
        </w:rPr>
        <w:t>وبما أنّ رعاية الله سبحانه وفضله الجسيم على النبي ليست مقصورة على حال دون حال</w:t>
      </w:r>
      <w:r w:rsidR="00EC12E1">
        <w:rPr>
          <w:rtl/>
          <w:lang w:bidi="fa-IR"/>
        </w:rPr>
        <w:t xml:space="preserve">، </w:t>
      </w:r>
      <w:r>
        <w:rPr>
          <w:rtl/>
          <w:lang w:bidi="fa-IR"/>
        </w:rPr>
        <w:t>أو بوقت دون وقت آخر</w:t>
      </w:r>
      <w:r w:rsidR="00EC12E1">
        <w:rPr>
          <w:rtl/>
          <w:lang w:bidi="fa-IR"/>
        </w:rPr>
        <w:t xml:space="preserve">، </w:t>
      </w:r>
      <w:r>
        <w:rPr>
          <w:rtl/>
          <w:lang w:bidi="fa-IR"/>
        </w:rPr>
        <w:t>بل هو واقع تحت رعايته وصيانته منذ أن بُعث إلى أن يلاقي ربَّه</w:t>
      </w:r>
      <w:r w:rsidR="00EC12E1">
        <w:rPr>
          <w:rtl/>
          <w:lang w:bidi="fa-IR"/>
        </w:rPr>
        <w:t xml:space="preserve">، </w:t>
      </w:r>
      <w:r>
        <w:rPr>
          <w:rtl/>
          <w:lang w:bidi="fa-IR"/>
        </w:rPr>
        <w:t xml:space="preserve">فلا يتعدّى إضلال هؤلاء أنفسهم ولا يتجاوز إلى النبي </w:t>
      </w:r>
      <w:r w:rsidR="00933950" w:rsidRPr="00933950">
        <w:rPr>
          <w:rStyle w:val="libAlaemChar"/>
          <w:rtl/>
        </w:rPr>
        <w:t>صلى‌الله‌عليه‌وآله‌وسلم</w:t>
      </w:r>
      <w:r>
        <w:rPr>
          <w:rtl/>
          <w:lang w:bidi="fa-IR"/>
        </w:rPr>
        <w:t xml:space="preserve"> فهم الضالّون بما همّوا به كما قال</w:t>
      </w:r>
      <w:r w:rsidR="005A1951">
        <w:rPr>
          <w:rtl/>
          <w:lang w:bidi="fa-IR"/>
        </w:rPr>
        <w:t>:</w:t>
      </w:r>
      <w:r>
        <w:rPr>
          <w:rtl/>
          <w:lang w:bidi="fa-IR"/>
        </w:rPr>
        <w:t xml:space="preserve"> </w:t>
      </w:r>
      <w:r w:rsidRPr="0050122A">
        <w:rPr>
          <w:rStyle w:val="libAlaemChar"/>
          <w:rtl/>
        </w:rPr>
        <w:t>(</w:t>
      </w:r>
      <w:r w:rsidRPr="0050122A">
        <w:rPr>
          <w:rStyle w:val="libAieChar"/>
          <w:rtl/>
        </w:rPr>
        <w:t xml:space="preserve"> وَمَا يُضِلُّونَ إِلاَّ أَنْفُسَهُمْ وَمَا يَضُرُّونَكَ مِنْ شيءٍ</w:t>
      </w:r>
      <w:r w:rsidRPr="0050122A">
        <w:rPr>
          <w:rStyle w:val="libAlaemChar"/>
          <w:rtl/>
        </w:rPr>
        <w:t>)</w:t>
      </w:r>
      <w:r w:rsidR="00F82D4A">
        <w:rPr>
          <w:rtl/>
          <w:lang w:bidi="fa-IR"/>
        </w:rPr>
        <w:t>.</w:t>
      </w:r>
    </w:p>
    <w:p w:rsidR="00F82D4A" w:rsidRDefault="00271068" w:rsidP="00271068">
      <w:pPr>
        <w:pStyle w:val="libNormal"/>
        <w:rPr>
          <w:rtl/>
          <w:lang w:bidi="fa-IR"/>
        </w:rPr>
      </w:pPr>
      <w:r>
        <w:rPr>
          <w:rtl/>
          <w:lang w:bidi="fa-IR"/>
        </w:rPr>
        <w:t>والفقرة الثانية</w:t>
      </w:r>
      <w:r w:rsidR="005A1951">
        <w:rPr>
          <w:rtl/>
          <w:lang w:bidi="fa-IR"/>
        </w:rPr>
        <w:t>:</w:t>
      </w:r>
      <w:r>
        <w:rPr>
          <w:rtl/>
          <w:lang w:bidi="fa-IR"/>
        </w:rPr>
        <w:t xml:space="preserve"> تشير إلى مصادر حكمه ومنابع قضائه</w:t>
      </w:r>
      <w:r w:rsidR="00EC12E1">
        <w:rPr>
          <w:rtl/>
          <w:lang w:bidi="fa-IR"/>
        </w:rPr>
        <w:t xml:space="preserve">، </w:t>
      </w:r>
      <w:r>
        <w:rPr>
          <w:rtl/>
          <w:lang w:bidi="fa-IR"/>
        </w:rPr>
        <w:t>وأنّه لا يصدر في ذلك المجال إلاّ عن الوحي والتعليم الإلهي</w:t>
      </w:r>
      <w:r w:rsidR="00EC12E1">
        <w:rPr>
          <w:rtl/>
          <w:lang w:bidi="fa-IR"/>
        </w:rPr>
        <w:t xml:space="preserve">، </w:t>
      </w:r>
      <w:r>
        <w:rPr>
          <w:rtl/>
          <w:lang w:bidi="fa-IR"/>
        </w:rPr>
        <w:t>كما قال سبحانه</w:t>
      </w:r>
      <w:r w:rsidR="005A1951">
        <w:rPr>
          <w:rtl/>
          <w:lang w:bidi="fa-IR"/>
        </w:rPr>
        <w:t>:</w:t>
      </w:r>
      <w:r>
        <w:rPr>
          <w:rtl/>
          <w:lang w:bidi="fa-IR"/>
        </w:rPr>
        <w:t xml:space="preserve"> ( وأنزل عليك الكتاب والحكمة ) والمراد المعارف الكلّيّة العامة من الكتاب والسنّة</w:t>
      </w:r>
      <w:r w:rsidR="00F82D4A">
        <w:rPr>
          <w:rtl/>
          <w:lang w:bidi="fa-IR"/>
        </w:rPr>
        <w:t>.</w:t>
      </w:r>
    </w:p>
    <w:p w:rsidR="00F82D4A" w:rsidRDefault="00271068" w:rsidP="00271068">
      <w:pPr>
        <w:pStyle w:val="libNormal"/>
        <w:rPr>
          <w:lang w:bidi="fa-IR"/>
        </w:rPr>
      </w:pPr>
      <w:r>
        <w:rPr>
          <w:rtl/>
          <w:lang w:bidi="fa-IR"/>
        </w:rPr>
        <w:t>ولما كان هذا النوع من العلم الكلي أحد ركني القضاء وهو بوحده لا يفي بتشخيص الموضوعات وتمييز الصغريات</w:t>
      </w:r>
      <w:r w:rsidR="00EC12E1">
        <w:rPr>
          <w:rtl/>
          <w:lang w:bidi="fa-IR"/>
        </w:rPr>
        <w:t xml:space="preserve">، </w:t>
      </w:r>
      <w:r>
        <w:rPr>
          <w:rtl/>
          <w:lang w:bidi="fa-IR"/>
        </w:rPr>
        <w:t>فلابد من الركن الآخر وهو تشخيص المحق من المبطل</w:t>
      </w:r>
      <w:r w:rsidR="00EC12E1">
        <w:rPr>
          <w:rtl/>
          <w:lang w:bidi="fa-IR"/>
        </w:rPr>
        <w:t xml:space="preserve">، </w:t>
      </w:r>
      <w:r>
        <w:rPr>
          <w:rtl/>
          <w:lang w:bidi="fa-IR"/>
        </w:rPr>
        <w:t>والخائن من الأمين</w:t>
      </w:r>
      <w:r w:rsidR="00EC12E1">
        <w:rPr>
          <w:rtl/>
          <w:lang w:bidi="fa-IR"/>
        </w:rPr>
        <w:t xml:space="preserve">، </w:t>
      </w:r>
      <w:r>
        <w:rPr>
          <w:rtl/>
          <w:lang w:bidi="fa-IR"/>
        </w:rPr>
        <w:t>والزاني من العفيف</w:t>
      </w:r>
      <w:r w:rsidR="00EC12E1">
        <w:rPr>
          <w:rtl/>
          <w:lang w:bidi="fa-IR"/>
        </w:rPr>
        <w:t xml:space="preserve">، </w:t>
      </w:r>
      <w:r>
        <w:rPr>
          <w:rtl/>
          <w:lang w:bidi="fa-IR"/>
        </w:rPr>
        <w:t>أتى بالفقرة الثالثة وقال</w:t>
      </w:r>
      <w:r w:rsidR="005A1951">
        <w:rPr>
          <w:rtl/>
          <w:lang w:bidi="fa-IR"/>
        </w:rPr>
        <w:t>:</w:t>
      </w:r>
      <w:r>
        <w:rPr>
          <w:rtl/>
          <w:lang w:bidi="fa-IR"/>
        </w:rPr>
        <w:t xml:space="preserve"> </w:t>
      </w:r>
      <w:r w:rsidRPr="0050122A">
        <w:rPr>
          <w:rStyle w:val="libAlaemChar"/>
          <w:rtl/>
        </w:rPr>
        <w:t>(</w:t>
      </w:r>
      <w:r w:rsidRPr="0050122A">
        <w:rPr>
          <w:rStyle w:val="libAieChar"/>
          <w:rtl/>
        </w:rPr>
        <w:t xml:space="preserve"> وعلّمك ما لم تكن تعلم </w:t>
      </w:r>
      <w:r w:rsidRPr="0050122A">
        <w:rPr>
          <w:rStyle w:val="libAlaemChar"/>
          <w:rtl/>
        </w:rPr>
        <w:t>)</w:t>
      </w:r>
      <w:r>
        <w:rPr>
          <w:rtl/>
          <w:lang w:bidi="fa-IR"/>
        </w:rPr>
        <w:t xml:space="preserve"> ومقتضى العطف</w:t>
      </w:r>
      <w:r w:rsidR="00EC12E1">
        <w:rPr>
          <w:rtl/>
          <w:lang w:bidi="fa-IR"/>
        </w:rPr>
        <w:t xml:space="preserve">، </w:t>
      </w:r>
      <w:r>
        <w:rPr>
          <w:rtl/>
          <w:lang w:bidi="fa-IR"/>
        </w:rPr>
        <w:t>مغائرة المعطوف</w:t>
      </w:r>
      <w:r w:rsidR="00EC12E1">
        <w:rPr>
          <w:rtl/>
          <w:lang w:bidi="fa-IR"/>
        </w:rPr>
        <w:t xml:space="preserve">، </w:t>
      </w:r>
      <w:r>
        <w:rPr>
          <w:rtl/>
          <w:lang w:bidi="fa-IR"/>
        </w:rPr>
        <w:t>مع المعطوف عليه</w:t>
      </w:r>
      <w:r w:rsidR="00EC12E1">
        <w:rPr>
          <w:rtl/>
          <w:lang w:bidi="fa-IR"/>
        </w:rPr>
        <w:t xml:space="preserve">، </w:t>
      </w:r>
      <w:r>
        <w:rPr>
          <w:rtl/>
          <w:lang w:bidi="fa-IR"/>
        </w:rPr>
        <w:t>فلو كان المعطوف عليه ناظراً إلى</w:t>
      </w:r>
    </w:p>
    <w:p w:rsidR="00271068" w:rsidRDefault="009B1190" w:rsidP="00271068">
      <w:pPr>
        <w:pStyle w:val="libNormal"/>
        <w:rPr>
          <w:lang w:bidi="fa-IR"/>
        </w:rPr>
      </w:pPr>
      <w:r>
        <w:rPr>
          <w:rtl/>
          <w:lang w:bidi="fa-IR"/>
        </w:rPr>
        <w:br w:type="page"/>
      </w:r>
    </w:p>
    <w:p w:rsidR="00F82D4A" w:rsidRDefault="00271068" w:rsidP="00970AE3">
      <w:pPr>
        <w:pStyle w:val="libNormal0"/>
        <w:rPr>
          <w:rtl/>
          <w:lang w:bidi="fa-IR"/>
        </w:rPr>
      </w:pPr>
      <w:r>
        <w:rPr>
          <w:rtl/>
          <w:lang w:bidi="fa-IR"/>
        </w:rPr>
        <w:lastRenderedPageBreak/>
        <w:t>تعرّفه على الركن الأوّل وهو العلم بالأصول والقواعد الكليّة الواردة في الكتاب والسنّة</w:t>
      </w:r>
      <w:r w:rsidR="00EC12E1">
        <w:rPr>
          <w:rtl/>
          <w:lang w:bidi="fa-IR"/>
        </w:rPr>
        <w:t xml:space="preserve">، </w:t>
      </w:r>
      <w:r>
        <w:rPr>
          <w:rtl/>
          <w:lang w:bidi="fa-IR"/>
        </w:rPr>
        <w:t>يكون المعطوف ناظراً إلى تعرّفه على الموضوعات والجزئيات التي تعد ركناً ثانياً للقضاء الصحيح</w:t>
      </w:r>
      <w:r w:rsidR="00EC12E1">
        <w:rPr>
          <w:rtl/>
          <w:lang w:bidi="fa-IR"/>
        </w:rPr>
        <w:t xml:space="preserve">، </w:t>
      </w:r>
      <w:r>
        <w:rPr>
          <w:rtl/>
          <w:lang w:bidi="fa-IR"/>
        </w:rPr>
        <w:t>فالعلم بالحكم الكلّي الشرعي وتشخيص الصغريات وتمييز الموضوعات جناحان للقاضي</w:t>
      </w:r>
      <w:r w:rsidR="00EC12E1">
        <w:rPr>
          <w:rtl/>
          <w:lang w:bidi="fa-IR"/>
        </w:rPr>
        <w:t xml:space="preserve">، </w:t>
      </w:r>
      <w:r>
        <w:rPr>
          <w:rtl/>
          <w:lang w:bidi="fa-IR"/>
        </w:rPr>
        <w:t>يحلّق بهما في سماء القضاء بالحق من دون أن يجنح إلى جانب الباطل</w:t>
      </w:r>
      <w:r w:rsidR="00EC12E1">
        <w:rPr>
          <w:rtl/>
          <w:lang w:bidi="fa-IR"/>
        </w:rPr>
        <w:t xml:space="preserve">، </w:t>
      </w:r>
      <w:r>
        <w:rPr>
          <w:rtl/>
          <w:lang w:bidi="fa-IR"/>
        </w:rPr>
        <w:t>أو يسقط في هوّة الضلال</w:t>
      </w:r>
      <w:r w:rsidR="00F82D4A">
        <w:rPr>
          <w:rtl/>
          <w:lang w:bidi="fa-IR"/>
        </w:rPr>
        <w:t>.</w:t>
      </w:r>
    </w:p>
    <w:p w:rsidR="00F82D4A" w:rsidRDefault="00271068" w:rsidP="00271068">
      <w:pPr>
        <w:pStyle w:val="libNormal"/>
        <w:rPr>
          <w:rtl/>
          <w:lang w:bidi="fa-IR"/>
        </w:rPr>
      </w:pPr>
      <w:r>
        <w:rPr>
          <w:rtl/>
          <w:lang w:bidi="fa-IR"/>
        </w:rPr>
        <w:t>قال العلاّمة الطباطبائي</w:t>
      </w:r>
      <w:r w:rsidR="005A1951">
        <w:rPr>
          <w:rtl/>
          <w:lang w:bidi="fa-IR"/>
        </w:rPr>
        <w:t>:</w:t>
      </w:r>
      <w:r>
        <w:rPr>
          <w:rtl/>
          <w:lang w:bidi="fa-IR"/>
        </w:rPr>
        <w:t xml:space="preserve"> إنّ المراد من قوله سبحانه</w:t>
      </w:r>
      <w:r w:rsidR="005A1951">
        <w:rPr>
          <w:rtl/>
          <w:lang w:bidi="fa-IR"/>
        </w:rPr>
        <w:t>:</w:t>
      </w:r>
      <w:r>
        <w:rPr>
          <w:rtl/>
          <w:lang w:bidi="fa-IR"/>
        </w:rPr>
        <w:t xml:space="preserve"> </w:t>
      </w:r>
      <w:r w:rsidRPr="00E2465A">
        <w:rPr>
          <w:rStyle w:val="libAlaemChar"/>
          <w:rtl/>
        </w:rPr>
        <w:t>(</w:t>
      </w:r>
      <w:r w:rsidRPr="00E2465A">
        <w:rPr>
          <w:rStyle w:val="libAieChar"/>
          <w:rtl/>
        </w:rPr>
        <w:t xml:space="preserve"> وعلّمك ما لم تكن تعلم</w:t>
      </w:r>
      <w:r>
        <w:rPr>
          <w:rtl/>
          <w:lang w:bidi="fa-IR"/>
        </w:rPr>
        <w:t xml:space="preserve"> </w:t>
      </w:r>
      <w:r w:rsidRPr="00E2465A">
        <w:rPr>
          <w:rStyle w:val="libAlaemChar"/>
          <w:rtl/>
        </w:rPr>
        <w:t>)</w:t>
      </w:r>
      <w:r>
        <w:rPr>
          <w:rtl/>
          <w:lang w:bidi="fa-IR"/>
        </w:rPr>
        <w:t xml:space="preserve"> ليس علمه بالكتاب والحكمة</w:t>
      </w:r>
      <w:r w:rsidR="00EC12E1">
        <w:rPr>
          <w:rtl/>
          <w:lang w:bidi="fa-IR"/>
        </w:rPr>
        <w:t xml:space="preserve">، </w:t>
      </w:r>
      <w:r>
        <w:rPr>
          <w:rtl/>
          <w:lang w:bidi="fa-IR"/>
        </w:rPr>
        <w:t>فإنّ مورد الآية</w:t>
      </w:r>
      <w:r w:rsidR="00EC12E1">
        <w:rPr>
          <w:rtl/>
          <w:lang w:bidi="fa-IR"/>
        </w:rPr>
        <w:t xml:space="preserve">، </w:t>
      </w:r>
      <w:r>
        <w:rPr>
          <w:rtl/>
          <w:lang w:bidi="fa-IR"/>
        </w:rPr>
        <w:t>قضاء النبي في الحوادث الواقعة</w:t>
      </w:r>
      <w:r w:rsidR="00EC12E1">
        <w:rPr>
          <w:rtl/>
          <w:lang w:bidi="fa-IR"/>
        </w:rPr>
        <w:t xml:space="preserve">، </w:t>
      </w:r>
      <w:r>
        <w:rPr>
          <w:rtl/>
          <w:lang w:bidi="fa-IR"/>
        </w:rPr>
        <w:t>والدعاوى المرفوعة إليه</w:t>
      </w:r>
      <w:r w:rsidR="00EC12E1">
        <w:rPr>
          <w:rtl/>
          <w:lang w:bidi="fa-IR"/>
        </w:rPr>
        <w:t xml:space="preserve">، </w:t>
      </w:r>
      <w:r>
        <w:rPr>
          <w:rtl/>
          <w:lang w:bidi="fa-IR"/>
        </w:rPr>
        <w:t>برأيه الخاص</w:t>
      </w:r>
      <w:r w:rsidR="00EC12E1">
        <w:rPr>
          <w:rtl/>
          <w:lang w:bidi="fa-IR"/>
        </w:rPr>
        <w:t xml:space="preserve">، </w:t>
      </w:r>
      <w:r>
        <w:rPr>
          <w:rtl/>
          <w:lang w:bidi="fa-IR"/>
        </w:rPr>
        <w:t>وليس ذلك من الكتاب والحكمة بشيء</w:t>
      </w:r>
      <w:r w:rsidR="00EC12E1">
        <w:rPr>
          <w:rtl/>
          <w:lang w:bidi="fa-IR"/>
        </w:rPr>
        <w:t xml:space="preserve">، </w:t>
      </w:r>
      <w:r>
        <w:rPr>
          <w:rtl/>
          <w:lang w:bidi="fa-IR"/>
        </w:rPr>
        <w:t>وإن كان متوقّفاً عليهما</w:t>
      </w:r>
      <w:r w:rsidR="00EC12E1">
        <w:rPr>
          <w:rtl/>
          <w:lang w:bidi="fa-IR"/>
        </w:rPr>
        <w:t xml:space="preserve">، </w:t>
      </w:r>
      <w:r>
        <w:rPr>
          <w:rtl/>
          <w:lang w:bidi="fa-IR"/>
        </w:rPr>
        <w:t xml:space="preserve">بل المراد رأيه ونظره الخاص </w:t>
      </w:r>
      <w:r w:rsidRPr="00F82D4A">
        <w:rPr>
          <w:rStyle w:val="libFootnotenumChar"/>
          <w:rtl/>
        </w:rPr>
        <w:t>(1)</w:t>
      </w:r>
      <w:r>
        <w:rPr>
          <w:rtl/>
          <w:lang w:bidi="fa-IR"/>
        </w:rPr>
        <w:t xml:space="preserve"> . ولمّا كان هنا موضع توهّم وهو أنّ رعاية الله لنبيّه تختص بمورد دون مورد</w:t>
      </w:r>
      <w:r w:rsidR="00EC12E1">
        <w:rPr>
          <w:rtl/>
          <w:lang w:bidi="fa-IR"/>
        </w:rPr>
        <w:t xml:space="preserve">، </w:t>
      </w:r>
      <w:r>
        <w:rPr>
          <w:rtl/>
          <w:lang w:bidi="fa-IR"/>
        </w:rPr>
        <w:t>دفع ذلك التوهّم بالفقرة الرابعة فقال سبحانه</w:t>
      </w:r>
      <w:r w:rsidR="005A1951">
        <w:rPr>
          <w:rtl/>
          <w:lang w:bidi="fa-IR"/>
        </w:rPr>
        <w:t>:</w:t>
      </w:r>
      <w:r>
        <w:rPr>
          <w:rtl/>
          <w:lang w:bidi="fa-IR"/>
        </w:rPr>
        <w:t xml:space="preserve"> </w:t>
      </w:r>
      <w:r w:rsidRPr="00E2465A">
        <w:rPr>
          <w:rStyle w:val="libAlaemChar"/>
          <w:rtl/>
        </w:rPr>
        <w:t>(</w:t>
      </w:r>
      <w:r w:rsidRPr="00E2465A">
        <w:rPr>
          <w:rStyle w:val="libAieChar"/>
          <w:rtl/>
        </w:rPr>
        <w:t xml:space="preserve"> وكان فضل الله عليك عظيماً</w:t>
      </w:r>
      <w:r>
        <w:rPr>
          <w:rtl/>
          <w:lang w:bidi="fa-IR"/>
        </w:rPr>
        <w:t xml:space="preserve"> </w:t>
      </w:r>
      <w:r w:rsidRPr="00E2465A">
        <w:rPr>
          <w:rStyle w:val="libAlaemChar"/>
          <w:rtl/>
        </w:rPr>
        <w:t>)</w:t>
      </w:r>
      <w:r>
        <w:rPr>
          <w:rtl/>
          <w:lang w:bidi="fa-IR"/>
        </w:rPr>
        <w:t xml:space="preserve"> حتى لا يتوهّم اختصاص فضله عليه بواقعة دون أُخرى</w:t>
      </w:r>
      <w:r w:rsidR="00EC12E1">
        <w:rPr>
          <w:rtl/>
          <w:lang w:bidi="fa-IR"/>
        </w:rPr>
        <w:t xml:space="preserve">، </w:t>
      </w:r>
      <w:r>
        <w:rPr>
          <w:rtl/>
          <w:lang w:bidi="fa-IR"/>
        </w:rPr>
        <w:t>بل مقتضى عظمة الفضل</w:t>
      </w:r>
      <w:r w:rsidR="00EC12E1">
        <w:rPr>
          <w:rtl/>
          <w:lang w:bidi="fa-IR"/>
        </w:rPr>
        <w:t xml:space="preserve">، </w:t>
      </w:r>
      <w:r>
        <w:rPr>
          <w:rtl/>
          <w:lang w:bidi="fa-IR"/>
        </w:rPr>
        <w:t>سعة شموله لكل الوقائع والحوادث</w:t>
      </w:r>
      <w:r w:rsidR="00EC12E1">
        <w:rPr>
          <w:rtl/>
          <w:lang w:bidi="fa-IR"/>
        </w:rPr>
        <w:t xml:space="preserve">، </w:t>
      </w:r>
      <w:r>
        <w:rPr>
          <w:rtl/>
          <w:lang w:bidi="fa-IR"/>
        </w:rPr>
        <w:t>سواء أكانت من باب المرافعات والمخاصمات</w:t>
      </w:r>
      <w:r w:rsidR="00EC12E1">
        <w:rPr>
          <w:rtl/>
          <w:lang w:bidi="fa-IR"/>
        </w:rPr>
        <w:t xml:space="preserve">، </w:t>
      </w:r>
      <w:r>
        <w:rPr>
          <w:rtl/>
          <w:lang w:bidi="fa-IR"/>
        </w:rPr>
        <w:t>أم الأمور العادية</w:t>
      </w:r>
      <w:r w:rsidR="00EC12E1">
        <w:rPr>
          <w:rtl/>
          <w:lang w:bidi="fa-IR"/>
        </w:rPr>
        <w:t xml:space="preserve">، </w:t>
      </w:r>
      <w:r>
        <w:rPr>
          <w:rtl/>
          <w:lang w:bidi="fa-IR"/>
        </w:rPr>
        <w:t>فتدل الفقرة الأخيرة على تعرّفه على الموضوعات ومصونيته عن السهو والخطاء في مورد تطبيق الشريعة</w:t>
      </w:r>
      <w:r w:rsidR="00EC12E1">
        <w:rPr>
          <w:rtl/>
          <w:lang w:bidi="fa-IR"/>
        </w:rPr>
        <w:t xml:space="preserve">، </w:t>
      </w:r>
      <w:r>
        <w:rPr>
          <w:rtl/>
          <w:lang w:bidi="fa-IR"/>
        </w:rPr>
        <w:t>أو غيره</w:t>
      </w:r>
      <w:r w:rsidR="00EC12E1">
        <w:rPr>
          <w:rtl/>
          <w:lang w:bidi="fa-IR"/>
        </w:rPr>
        <w:t xml:space="preserve">، </w:t>
      </w:r>
      <w:r>
        <w:rPr>
          <w:rtl/>
          <w:lang w:bidi="fa-IR"/>
        </w:rPr>
        <w:t>ولا كلام أعلى وأغزر من قوله سبحانه في حق حبيبه</w:t>
      </w:r>
      <w:r w:rsidR="005A1951">
        <w:rPr>
          <w:rtl/>
          <w:lang w:bidi="fa-IR"/>
        </w:rPr>
        <w:t>:</w:t>
      </w:r>
      <w:r>
        <w:rPr>
          <w:rtl/>
          <w:lang w:bidi="fa-IR"/>
        </w:rPr>
        <w:t xml:space="preserve"> </w:t>
      </w:r>
      <w:r w:rsidRPr="00970AE3">
        <w:rPr>
          <w:rStyle w:val="libAlaemChar"/>
          <w:rtl/>
        </w:rPr>
        <w:t>(</w:t>
      </w:r>
      <w:r w:rsidRPr="00970AE3">
        <w:rPr>
          <w:rStyle w:val="libAieChar"/>
          <w:rtl/>
        </w:rPr>
        <w:t xml:space="preserve"> وكان فضل الله عليك عظيماً </w:t>
      </w:r>
      <w:r w:rsidRPr="00970AE3">
        <w:rPr>
          <w:rStyle w:val="libAlaemChar"/>
          <w:rtl/>
        </w:rPr>
        <w:t>)</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قال سبحانه</w:t>
      </w:r>
      <w:r w:rsidR="005A1951">
        <w:rPr>
          <w:rtl/>
          <w:lang w:bidi="fa-IR"/>
        </w:rPr>
        <w:t>:</w:t>
      </w:r>
      <w:r>
        <w:rPr>
          <w:rtl/>
          <w:lang w:bidi="fa-IR"/>
        </w:rPr>
        <w:t xml:space="preserve"> </w:t>
      </w:r>
      <w:r w:rsidRPr="00970AE3">
        <w:rPr>
          <w:rStyle w:val="libAlaemChar"/>
          <w:rtl/>
        </w:rPr>
        <w:t>(</w:t>
      </w:r>
      <w:r w:rsidRPr="00970AE3">
        <w:rPr>
          <w:rStyle w:val="libAieChar"/>
          <w:rtl/>
        </w:rPr>
        <w:t xml:space="preserve"> وَكَذلِكَ جَعَلْنَاكُمْ أُمَّةً وَسَطاً لِتَكُونُوا شُهَداءَ عَلَى النَّاسِ وَيَكُونَ الرَّسُولُ عَلَيْكُمْ شَهِيداً </w:t>
      </w:r>
      <w:r w:rsidRPr="00970AE3">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إنّ الشهادة المذكورة في الآية حقيقة من الحقائق القرآنية تكرّر ذكرها في كلامه سبحانه</w:t>
      </w:r>
      <w:r w:rsidR="00EC12E1">
        <w:rPr>
          <w:rtl/>
          <w:lang w:bidi="fa-IR"/>
        </w:rPr>
        <w:t xml:space="preserve">، </w:t>
      </w:r>
      <w:r>
        <w:rPr>
          <w:rtl/>
          <w:lang w:bidi="fa-IR"/>
        </w:rPr>
        <w:t>قال تعالى</w:t>
      </w:r>
      <w:r w:rsidR="005A1951">
        <w:rPr>
          <w:rtl/>
          <w:lang w:bidi="fa-IR"/>
        </w:rPr>
        <w:t>:</w:t>
      </w:r>
      <w:r>
        <w:rPr>
          <w:rtl/>
          <w:lang w:bidi="fa-IR"/>
        </w:rPr>
        <w:t xml:space="preserve"> </w:t>
      </w:r>
      <w:r w:rsidRPr="00970AE3">
        <w:rPr>
          <w:rStyle w:val="libAlaemChar"/>
          <w:rtl/>
        </w:rPr>
        <w:t>(</w:t>
      </w:r>
      <w:r w:rsidRPr="00970AE3">
        <w:rPr>
          <w:rStyle w:val="libAieChar"/>
          <w:rtl/>
        </w:rPr>
        <w:t xml:space="preserve"> فَكَيْفَ إِذَا جِئْنَا مِنْ كُلِّ أُمّةٍ بِشَهِيدٍ وَجِئْنَا بِكَ عَلَى هَؤلاَءِ شَهِيداً </w:t>
      </w:r>
      <w:r w:rsidRPr="00970AE3">
        <w:rPr>
          <w:rStyle w:val="libAlaemChar"/>
          <w:rtl/>
        </w:rPr>
        <w:t>)</w:t>
      </w:r>
      <w:r>
        <w:rPr>
          <w:rtl/>
          <w:lang w:bidi="fa-IR"/>
        </w:rPr>
        <w:t xml:space="preserve"> </w:t>
      </w:r>
      <w:r w:rsidRPr="00F82D4A">
        <w:rPr>
          <w:rStyle w:val="libFootnotenumChar"/>
          <w:rtl/>
        </w:rPr>
        <w:t>(3)</w:t>
      </w:r>
      <w:r w:rsidR="00F82D4A">
        <w:rPr>
          <w:rtl/>
          <w:lang w:bidi="fa-IR"/>
        </w:rPr>
        <w:t>.</w:t>
      </w:r>
    </w:p>
    <w:p w:rsidR="00271068" w:rsidRDefault="00271068" w:rsidP="00271068">
      <w:pPr>
        <w:pStyle w:val="libNormal"/>
        <w:rPr>
          <w:lang w:bidi="fa-IR"/>
        </w:rPr>
      </w:pPr>
      <w:r>
        <w:rPr>
          <w:rtl/>
          <w:lang w:bidi="fa-IR"/>
        </w:rPr>
        <w:t>وقال تعالى</w:t>
      </w:r>
      <w:r w:rsidR="005A1951">
        <w:rPr>
          <w:rtl/>
          <w:lang w:bidi="fa-IR"/>
        </w:rPr>
        <w:t>:</w:t>
      </w:r>
      <w:r>
        <w:rPr>
          <w:rtl/>
          <w:lang w:bidi="fa-IR"/>
        </w:rPr>
        <w:t xml:space="preserve"> </w:t>
      </w:r>
      <w:r w:rsidRPr="00970AE3">
        <w:rPr>
          <w:rStyle w:val="libAlaemChar"/>
          <w:rtl/>
        </w:rPr>
        <w:t>(</w:t>
      </w:r>
      <w:r w:rsidRPr="00970AE3">
        <w:rPr>
          <w:rStyle w:val="libAieChar"/>
          <w:rtl/>
        </w:rPr>
        <w:t xml:space="preserve"> وَيَوْمَ نَبْعَثُ مِنْ</w:t>
      </w:r>
    </w:p>
    <w:p w:rsidR="00271068" w:rsidRDefault="00F82D4A" w:rsidP="00F82D4A">
      <w:pPr>
        <w:pStyle w:val="libLine"/>
        <w:rPr>
          <w:lang w:bidi="fa-IR"/>
        </w:rPr>
      </w:pPr>
      <w:r>
        <w:rPr>
          <w:rtl/>
          <w:lang w:bidi="fa-IR"/>
        </w:rPr>
        <w:t>____________________</w:t>
      </w:r>
    </w:p>
    <w:p w:rsidR="00F82D4A" w:rsidRDefault="00271068" w:rsidP="00970AE3">
      <w:pPr>
        <w:pStyle w:val="libFootnote0"/>
        <w:rPr>
          <w:rtl/>
          <w:lang w:bidi="fa-IR"/>
        </w:rPr>
      </w:pPr>
      <w:r>
        <w:rPr>
          <w:rtl/>
          <w:lang w:bidi="fa-IR"/>
        </w:rPr>
        <w:t xml:space="preserve">1 </w:t>
      </w:r>
      <w:r w:rsidR="00F82D4A">
        <w:rPr>
          <w:rtl/>
          <w:lang w:bidi="fa-IR"/>
        </w:rPr>
        <w:t>-</w:t>
      </w:r>
      <w:r>
        <w:rPr>
          <w:rtl/>
          <w:lang w:bidi="fa-IR"/>
        </w:rPr>
        <w:t xml:space="preserve"> الميزان</w:t>
      </w:r>
      <w:r w:rsidR="005A1951">
        <w:rPr>
          <w:rtl/>
          <w:lang w:bidi="fa-IR"/>
        </w:rPr>
        <w:t>:</w:t>
      </w:r>
      <w:r>
        <w:rPr>
          <w:rtl/>
          <w:lang w:bidi="fa-IR"/>
        </w:rPr>
        <w:t xml:space="preserve"> 5</w:t>
      </w:r>
      <w:r w:rsidR="00570E2A">
        <w:rPr>
          <w:rtl/>
          <w:lang w:bidi="fa-IR"/>
        </w:rPr>
        <w:t>/</w:t>
      </w:r>
      <w:r>
        <w:rPr>
          <w:rtl/>
          <w:lang w:bidi="fa-IR"/>
        </w:rPr>
        <w:t>81</w:t>
      </w:r>
      <w:r w:rsidR="00F82D4A">
        <w:rPr>
          <w:rtl/>
          <w:lang w:bidi="fa-IR"/>
        </w:rPr>
        <w:t>.</w:t>
      </w:r>
    </w:p>
    <w:p w:rsidR="00F82D4A" w:rsidRDefault="00271068" w:rsidP="00970AE3">
      <w:pPr>
        <w:pStyle w:val="libFootnote0"/>
        <w:rPr>
          <w:rtl/>
          <w:lang w:bidi="fa-IR"/>
        </w:rPr>
      </w:pPr>
      <w:r>
        <w:rPr>
          <w:rtl/>
          <w:lang w:bidi="fa-IR"/>
        </w:rPr>
        <w:t xml:space="preserve">2 </w:t>
      </w:r>
      <w:r w:rsidR="00F82D4A">
        <w:rPr>
          <w:rtl/>
          <w:lang w:bidi="fa-IR"/>
        </w:rPr>
        <w:t>-</w:t>
      </w:r>
      <w:r>
        <w:rPr>
          <w:rtl/>
          <w:lang w:bidi="fa-IR"/>
        </w:rPr>
        <w:t xml:space="preserve"> البقرة</w:t>
      </w:r>
      <w:r w:rsidR="005A1951">
        <w:rPr>
          <w:rtl/>
          <w:lang w:bidi="fa-IR"/>
        </w:rPr>
        <w:t>:</w:t>
      </w:r>
      <w:r>
        <w:rPr>
          <w:rtl/>
          <w:lang w:bidi="fa-IR"/>
        </w:rPr>
        <w:t xml:space="preserve"> 143</w:t>
      </w:r>
      <w:r w:rsidR="00F82D4A">
        <w:rPr>
          <w:rtl/>
          <w:lang w:bidi="fa-IR"/>
        </w:rPr>
        <w:t>.</w:t>
      </w:r>
    </w:p>
    <w:p w:rsidR="00F82D4A" w:rsidRDefault="00271068" w:rsidP="00970AE3">
      <w:pPr>
        <w:pStyle w:val="libFootnote0"/>
        <w:rPr>
          <w:rtl/>
          <w:lang w:bidi="fa-IR"/>
        </w:rPr>
      </w:pPr>
      <w:r>
        <w:rPr>
          <w:rtl/>
          <w:lang w:bidi="fa-IR"/>
        </w:rPr>
        <w:t xml:space="preserve">3 </w:t>
      </w:r>
      <w:r w:rsidR="00F82D4A">
        <w:rPr>
          <w:rtl/>
          <w:lang w:bidi="fa-IR"/>
        </w:rPr>
        <w:t>-</w:t>
      </w:r>
      <w:r>
        <w:rPr>
          <w:rtl/>
          <w:lang w:bidi="fa-IR"/>
        </w:rPr>
        <w:t xml:space="preserve"> النساء</w:t>
      </w:r>
      <w:r w:rsidR="005A1951">
        <w:rPr>
          <w:rtl/>
          <w:lang w:bidi="fa-IR"/>
        </w:rPr>
        <w:t>:</w:t>
      </w:r>
      <w:r>
        <w:rPr>
          <w:rtl/>
          <w:lang w:bidi="fa-IR"/>
        </w:rPr>
        <w:t xml:space="preserve"> 41</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F42E88">
      <w:pPr>
        <w:pStyle w:val="libNormal0"/>
        <w:rPr>
          <w:rtl/>
          <w:lang w:bidi="fa-IR"/>
        </w:rPr>
      </w:pPr>
      <w:r w:rsidRPr="00F42E88">
        <w:rPr>
          <w:rStyle w:val="libAieChar"/>
          <w:rtl/>
        </w:rPr>
        <w:lastRenderedPageBreak/>
        <w:t xml:space="preserve">كُلِّ أُمّةٍ شَهِيداً ثُمَّ لا يُؤذَنُ لِلَّذِينَ كَفَرُوا وَلاَ هُمْ يُسْتَعْتَبُونَ </w:t>
      </w:r>
      <w:r w:rsidRPr="00F42E88">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وقال تعالى</w:t>
      </w:r>
      <w:r w:rsidR="005A1951">
        <w:rPr>
          <w:rtl/>
          <w:lang w:bidi="fa-IR"/>
        </w:rPr>
        <w:t>:</w:t>
      </w:r>
      <w:r>
        <w:rPr>
          <w:rtl/>
          <w:lang w:bidi="fa-IR"/>
        </w:rPr>
        <w:t xml:space="preserve"> </w:t>
      </w:r>
      <w:r w:rsidRPr="00F42E88">
        <w:rPr>
          <w:rStyle w:val="libAlaemChar"/>
          <w:rtl/>
        </w:rPr>
        <w:t>(</w:t>
      </w:r>
      <w:r w:rsidRPr="00F42E88">
        <w:rPr>
          <w:rStyle w:val="libAieChar"/>
          <w:rtl/>
        </w:rPr>
        <w:t xml:space="preserve">وَوُضِعَ الْكِتَابُ وَجِيءَ بالنَّبِيِّينَ وَالشُّهَدَاءِ </w:t>
      </w:r>
      <w:r w:rsidRPr="00F42E88">
        <w:rPr>
          <w:rStyle w:val="libAlaemChar"/>
          <w:rtl/>
        </w:rPr>
        <w:t>)</w:t>
      </w:r>
      <w:r>
        <w:rPr>
          <w:rtl/>
          <w:lang w:bidi="fa-IR"/>
        </w:rPr>
        <w:t xml:space="preserve"> </w:t>
      </w:r>
      <w:r w:rsidRPr="00F82D4A">
        <w:rPr>
          <w:rStyle w:val="libFootnotenumChar"/>
          <w:rtl/>
        </w:rPr>
        <w:t>(2)</w:t>
      </w:r>
      <w:r>
        <w:rPr>
          <w:rtl/>
          <w:lang w:bidi="fa-IR"/>
        </w:rPr>
        <w:t xml:space="preserve"> . والشهادة فيها مطلقة</w:t>
      </w:r>
      <w:r w:rsidR="00EC12E1">
        <w:rPr>
          <w:rtl/>
          <w:lang w:bidi="fa-IR"/>
        </w:rPr>
        <w:t xml:space="preserve">، </w:t>
      </w:r>
      <w:r>
        <w:rPr>
          <w:rtl/>
          <w:lang w:bidi="fa-IR"/>
        </w:rPr>
        <w:t>وظاهر الجميع هو الشهادة على أعمال الأُمم وعلى تبليغ الرسل كما يومي إليه قوله تعالى</w:t>
      </w:r>
      <w:r w:rsidR="005A1951">
        <w:rPr>
          <w:rtl/>
          <w:lang w:bidi="fa-IR"/>
        </w:rPr>
        <w:t>:</w:t>
      </w:r>
      <w:r>
        <w:rPr>
          <w:rtl/>
          <w:lang w:bidi="fa-IR"/>
        </w:rPr>
        <w:t xml:space="preserve"> </w:t>
      </w:r>
      <w:r w:rsidRPr="00F42E88">
        <w:rPr>
          <w:rStyle w:val="libAlaemChar"/>
          <w:rtl/>
        </w:rPr>
        <w:t>(</w:t>
      </w:r>
      <w:r w:rsidRPr="00F42E88">
        <w:rPr>
          <w:rStyle w:val="libAieChar"/>
          <w:rtl/>
        </w:rPr>
        <w:t xml:space="preserve">فَلَنَسْئَلَنَّ الَّذِينَ أُرْسِلَ إِلَيْهِمْ وَلَنَسْئَلَنَّ الْمُرْسَلِينَ </w:t>
      </w:r>
      <w:r w:rsidRPr="00F42E88">
        <w:rPr>
          <w:rStyle w:val="libAlaemChar"/>
          <w:rtl/>
        </w:rPr>
        <w:t>)</w:t>
      </w:r>
      <w:r>
        <w:rPr>
          <w:rtl/>
          <w:lang w:bidi="fa-IR"/>
        </w:rPr>
        <w:t xml:space="preserve"> </w:t>
      </w:r>
      <w:r w:rsidRPr="00F82D4A">
        <w:rPr>
          <w:rStyle w:val="libFootnotenumChar"/>
          <w:rtl/>
        </w:rPr>
        <w:t>(3)</w:t>
      </w:r>
      <w:r>
        <w:rPr>
          <w:rtl/>
          <w:lang w:bidi="fa-IR"/>
        </w:rPr>
        <w:t xml:space="preserve"> وهذه الشهادة وإن كانت في الآخرة ويوم القيامة لكن يتحمّلها الشهود في الدنيا على ما يدل عليه قوله سبحانه حكاية عن عيسى</w:t>
      </w:r>
      <w:r w:rsidR="005A1951">
        <w:rPr>
          <w:rtl/>
          <w:lang w:bidi="fa-IR"/>
        </w:rPr>
        <w:t>:</w:t>
      </w:r>
      <w:r>
        <w:rPr>
          <w:rtl/>
          <w:lang w:bidi="fa-IR"/>
        </w:rPr>
        <w:t xml:space="preserve"> </w:t>
      </w:r>
      <w:r w:rsidRPr="00F42E88">
        <w:rPr>
          <w:rStyle w:val="libAlaemChar"/>
          <w:rtl/>
        </w:rPr>
        <w:t>(</w:t>
      </w:r>
      <w:r w:rsidRPr="00F42E88">
        <w:rPr>
          <w:rStyle w:val="libAieChar"/>
          <w:rtl/>
        </w:rPr>
        <w:t xml:space="preserve">وكُنْتُ عَلَيِهِمْ شَهِيداً ما دُمْتُ فِيهِمْ </w:t>
      </w:r>
      <w:r w:rsidR="00D12B92" w:rsidRPr="00F42E88">
        <w:rPr>
          <w:rStyle w:val="libAieChar"/>
          <w:rtl/>
          <w:lang w:bidi="fa-IR"/>
        </w:rPr>
        <w:t>فلمّا</w:t>
      </w:r>
      <w:r w:rsidRPr="00F42E88">
        <w:rPr>
          <w:rStyle w:val="libAieChar"/>
          <w:rtl/>
        </w:rPr>
        <w:t xml:space="preserve"> تَوَفَّيْتَنِي كُنْتَ أَنْتَ الرَّقِيبَ عَلَيْهِمْ وَأنْتَ عَلَى كُلِّ شيءٍ شَهِيدٌ </w:t>
      </w:r>
      <w:r w:rsidRPr="00F42E88">
        <w:rPr>
          <w:rStyle w:val="libAlaemChar"/>
          <w:rtl/>
        </w:rPr>
        <w:t>)</w:t>
      </w:r>
      <w:r>
        <w:rPr>
          <w:rtl/>
          <w:lang w:bidi="fa-IR"/>
        </w:rPr>
        <w:t xml:space="preserve"> </w:t>
      </w:r>
      <w:r w:rsidRPr="00F82D4A">
        <w:rPr>
          <w:rStyle w:val="libFootnotenumChar"/>
          <w:rtl/>
        </w:rPr>
        <w:t>(4)</w:t>
      </w:r>
      <w:r w:rsidR="00F82D4A">
        <w:rPr>
          <w:rtl/>
          <w:lang w:bidi="fa-IR"/>
        </w:rPr>
        <w:t>.</w:t>
      </w:r>
    </w:p>
    <w:p w:rsidR="00F82D4A" w:rsidRDefault="00271068" w:rsidP="00271068">
      <w:pPr>
        <w:pStyle w:val="libNormal"/>
        <w:rPr>
          <w:rtl/>
          <w:lang w:bidi="fa-IR"/>
        </w:rPr>
      </w:pPr>
      <w:r>
        <w:rPr>
          <w:rtl/>
          <w:lang w:bidi="fa-IR"/>
        </w:rPr>
        <w:t>وقال سبحانه</w:t>
      </w:r>
      <w:r w:rsidR="005A1951">
        <w:rPr>
          <w:rtl/>
          <w:lang w:bidi="fa-IR"/>
        </w:rPr>
        <w:t>:</w:t>
      </w:r>
      <w:r>
        <w:rPr>
          <w:rtl/>
          <w:lang w:bidi="fa-IR"/>
        </w:rPr>
        <w:t xml:space="preserve"> </w:t>
      </w:r>
      <w:r w:rsidRPr="00F42E88">
        <w:rPr>
          <w:rStyle w:val="libAlaemChar"/>
          <w:rtl/>
        </w:rPr>
        <w:t>(</w:t>
      </w:r>
      <w:r w:rsidRPr="00F42E88">
        <w:rPr>
          <w:rStyle w:val="libAieChar"/>
          <w:rtl/>
        </w:rPr>
        <w:t xml:space="preserve"> وَيَوْمَ الْقِيَامَةِ يكُونُ عَلَيْهِمْ شَهِيداً </w:t>
      </w:r>
      <w:r w:rsidRPr="00F42E88">
        <w:rPr>
          <w:rStyle w:val="libAlaemChar"/>
          <w:rtl/>
        </w:rPr>
        <w:t>)</w:t>
      </w:r>
      <w:r>
        <w:rPr>
          <w:rtl/>
          <w:lang w:bidi="fa-IR"/>
        </w:rPr>
        <w:t xml:space="preserve"> </w:t>
      </w:r>
      <w:r w:rsidRPr="00F82D4A">
        <w:rPr>
          <w:rStyle w:val="libFootnotenumChar"/>
          <w:rtl/>
        </w:rPr>
        <w:t>(5)</w:t>
      </w:r>
      <w:r>
        <w:rPr>
          <w:rtl/>
          <w:lang w:bidi="fa-IR"/>
        </w:rPr>
        <w:t xml:space="preserve"> ومن الواضح أنّ الشهادة فرع العلم</w:t>
      </w:r>
      <w:r w:rsidR="00EC12E1">
        <w:rPr>
          <w:rtl/>
          <w:lang w:bidi="fa-IR"/>
        </w:rPr>
        <w:t xml:space="preserve">، </w:t>
      </w:r>
      <w:r>
        <w:rPr>
          <w:rtl/>
          <w:lang w:bidi="fa-IR"/>
        </w:rPr>
        <w:t>وعدم الخطأ في تشخيص المشهود به</w:t>
      </w:r>
      <w:r w:rsidR="00EC12E1">
        <w:rPr>
          <w:rtl/>
          <w:lang w:bidi="fa-IR"/>
        </w:rPr>
        <w:t xml:space="preserve">، </w:t>
      </w:r>
      <w:r>
        <w:rPr>
          <w:rtl/>
          <w:lang w:bidi="fa-IR"/>
        </w:rPr>
        <w:t>فلو كان النبي من الشهداء يجب ألاّ يكون خاطئاً في شهادته</w:t>
      </w:r>
      <w:r w:rsidR="00EC12E1">
        <w:rPr>
          <w:rtl/>
          <w:lang w:bidi="fa-IR"/>
        </w:rPr>
        <w:t xml:space="preserve">، </w:t>
      </w:r>
      <w:r>
        <w:rPr>
          <w:rtl/>
          <w:lang w:bidi="fa-IR"/>
        </w:rPr>
        <w:t>فالآية تدلّ على صيانته وعصمته من الخطأ في مجال الشهادة كما تدلّ على سعة علمه</w:t>
      </w:r>
      <w:r w:rsidR="00EC12E1">
        <w:rPr>
          <w:rtl/>
          <w:lang w:bidi="fa-IR"/>
        </w:rPr>
        <w:t xml:space="preserve">؛ </w:t>
      </w:r>
      <w:r>
        <w:rPr>
          <w:rtl/>
          <w:lang w:bidi="fa-IR"/>
        </w:rPr>
        <w:t>لأنّ الحواس لا ترشدنا إلاّ إلى صور الأعمال والأفعال</w:t>
      </w:r>
      <w:r w:rsidR="00EC12E1">
        <w:rPr>
          <w:rtl/>
          <w:lang w:bidi="fa-IR"/>
        </w:rPr>
        <w:t xml:space="preserve">، </w:t>
      </w:r>
      <w:r>
        <w:rPr>
          <w:rtl/>
          <w:lang w:bidi="fa-IR"/>
        </w:rPr>
        <w:t>والشهادة عليها غير كافية عند القضاء</w:t>
      </w:r>
      <w:r w:rsidR="00EC12E1">
        <w:rPr>
          <w:rtl/>
          <w:lang w:bidi="fa-IR"/>
        </w:rPr>
        <w:t xml:space="preserve">، </w:t>
      </w:r>
      <w:r>
        <w:rPr>
          <w:rtl/>
          <w:lang w:bidi="fa-IR"/>
        </w:rPr>
        <w:t>وإنّما تكون مفيدة إذا شهد على حقائقها من الكفر والإيمان</w:t>
      </w:r>
      <w:r w:rsidR="00EC12E1">
        <w:rPr>
          <w:rtl/>
          <w:lang w:bidi="fa-IR"/>
        </w:rPr>
        <w:t xml:space="preserve">، </w:t>
      </w:r>
      <w:r>
        <w:rPr>
          <w:rtl/>
          <w:lang w:bidi="fa-IR"/>
        </w:rPr>
        <w:t>والرياء والإخلاص</w:t>
      </w:r>
      <w:r w:rsidR="00EC12E1">
        <w:rPr>
          <w:rtl/>
          <w:lang w:bidi="fa-IR"/>
        </w:rPr>
        <w:t xml:space="preserve">، </w:t>
      </w:r>
      <w:r>
        <w:rPr>
          <w:rtl/>
          <w:lang w:bidi="fa-IR"/>
        </w:rPr>
        <w:t>وبالجملة على كل خفي عن الحس ومستبطن عند الإنسان</w:t>
      </w:r>
      <w:r w:rsidR="00EC12E1">
        <w:rPr>
          <w:rtl/>
          <w:lang w:bidi="fa-IR"/>
        </w:rPr>
        <w:t xml:space="preserve">، </w:t>
      </w:r>
      <w:r>
        <w:rPr>
          <w:rtl/>
          <w:lang w:bidi="fa-IR"/>
        </w:rPr>
        <w:t>أعني ما تكسبه القلوب وعليه يدور حساب ربّ العالمين</w:t>
      </w:r>
      <w:r w:rsidR="00EC12E1">
        <w:rPr>
          <w:rtl/>
          <w:lang w:bidi="fa-IR"/>
        </w:rPr>
        <w:t xml:space="preserve">، </w:t>
      </w:r>
      <w:r>
        <w:rPr>
          <w:rtl/>
          <w:lang w:bidi="fa-IR"/>
        </w:rPr>
        <w:t>قال تعالى</w:t>
      </w:r>
      <w:r w:rsidR="005A1951">
        <w:rPr>
          <w:rtl/>
          <w:lang w:bidi="fa-IR"/>
        </w:rPr>
        <w:t>:</w:t>
      </w:r>
      <w:r>
        <w:rPr>
          <w:rtl/>
          <w:lang w:bidi="fa-IR"/>
        </w:rPr>
        <w:t xml:space="preserve"> </w:t>
      </w:r>
      <w:r w:rsidRPr="00F42E88">
        <w:rPr>
          <w:rStyle w:val="libAlaemChar"/>
          <w:rtl/>
        </w:rPr>
        <w:t>(</w:t>
      </w:r>
      <w:r w:rsidRPr="00F42E88">
        <w:rPr>
          <w:rStyle w:val="libAieChar"/>
          <w:rtl/>
        </w:rPr>
        <w:t xml:space="preserve"> وَلَكِن يُؤاخِذُكُمْ بِمَا كَسَبَتْ قُلُوبُكُمْ </w:t>
      </w:r>
      <w:r w:rsidRPr="00F42E88">
        <w:rPr>
          <w:rStyle w:val="libAlaemChar"/>
          <w:rtl/>
        </w:rPr>
        <w:t>)</w:t>
      </w:r>
      <w:r>
        <w:rPr>
          <w:rtl/>
          <w:lang w:bidi="fa-IR"/>
        </w:rPr>
        <w:t xml:space="preserve"> </w:t>
      </w:r>
      <w:r w:rsidRPr="00F82D4A">
        <w:rPr>
          <w:rStyle w:val="libFootnotenumChar"/>
          <w:rtl/>
        </w:rPr>
        <w:t>(6)</w:t>
      </w:r>
      <w:r w:rsidR="00EC12E1">
        <w:rPr>
          <w:rtl/>
          <w:lang w:bidi="fa-IR"/>
        </w:rPr>
        <w:t xml:space="preserve">، </w:t>
      </w:r>
      <w:r>
        <w:rPr>
          <w:rtl/>
          <w:lang w:bidi="fa-IR"/>
        </w:rPr>
        <w:t>ولا شك أنّ الشهادة على حقائق أعمال الأُمّة خارج عن وسع الإنسان العادي إلاّ إذا تمسّك</w:t>
      </w:r>
    </w:p>
    <w:p w:rsidR="00271068" w:rsidRDefault="00F82D4A" w:rsidP="00F82D4A">
      <w:pPr>
        <w:pStyle w:val="libLine"/>
        <w:rPr>
          <w:lang w:bidi="fa-IR"/>
        </w:rPr>
      </w:pPr>
      <w:r>
        <w:rPr>
          <w:rtl/>
          <w:lang w:bidi="fa-IR"/>
        </w:rPr>
        <w:t>____________________</w:t>
      </w:r>
    </w:p>
    <w:p w:rsidR="00F82D4A" w:rsidRDefault="00271068" w:rsidP="00F42E88">
      <w:pPr>
        <w:pStyle w:val="libFootnote0"/>
        <w:rPr>
          <w:rtl/>
          <w:lang w:bidi="fa-IR"/>
        </w:rPr>
      </w:pPr>
      <w:r>
        <w:rPr>
          <w:rtl/>
          <w:lang w:bidi="fa-IR"/>
        </w:rPr>
        <w:t xml:space="preserve">1 </w:t>
      </w:r>
      <w:r w:rsidR="00F82D4A">
        <w:rPr>
          <w:rtl/>
          <w:lang w:bidi="fa-IR"/>
        </w:rPr>
        <w:t>-</w:t>
      </w:r>
      <w:r>
        <w:rPr>
          <w:rtl/>
          <w:lang w:bidi="fa-IR"/>
        </w:rPr>
        <w:t xml:space="preserve"> النحل</w:t>
      </w:r>
      <w:r w:rsidR="005A1951">
        <w:rPr>
          <w:rtl/>
          <w:lang w:bidi="fa-IR"/>
        </w:rPr>
        <w:t>:</w:t>
      </w:r>
      <w:r>
        <w:rPr>
          <w:rtl/>
          <w:lang w:bidi="fa-IR"/>
        </w:rPr>
        <w:t xml:space="preserve"> 84</w:t>
      </w:r>
      <w:r w:rsidR="00F82D4A">
        <w:rPr>
          <w:rtl/>
          <w:lang w:bidi="fa-IR"/>
        </w:rPr>
        <w:t>.</w:t>
      </w:r>
    </w:p>
    <w:p w:rsidR="00F82D4A" w:rsidRDefault="00271068" w:rsidP="00F42E88">
      <w:pPr>
        <w:pStyle w:val="libFootnote0"/>
        <w:rPr>
          <w:rtl/>
          <w:lang w:bidi="fa-IR"/>
        </w:rPr>
      </w:pPr>
      <w:r>
        <w:rPr>
          <w:rtl/>
          <w:lang w:bidi="fa-IR"/>
        </w:rPr>
        <w:t xml:space="preserve">2 </w:t>
      </w:r>
      <w:r w:rsidR="00F82D4A">
        <w:rPr>
          <w:rtl/>
          <w:lang w:bidi="fa-IR"/>
        </w:rPr>
        <w:t>-</w:t>
      </w:r>
      <w:r>
        <w:rPr>
          <w:rtl/>
          <w:lang w:bidi="fa-IR"/>
        </w:rPr>
        <w:t xml:space="preserve"> الزمر</w:t>
      </w:r>
      <w:r w:rsidR="005A1951">
        <w:rPr>
          <w:rtl/>
          <w:lang w:bidi="fa-IR"/>
        </w:rPr>
        <w:t>:</w:t>
      </w:r>
      <w:r>
        <w:rPr>
          <w:rtl/>
          <w:lang w:bidi="fa-IR"/>
        </w:rPr>
        <w:t xml:space="preserve"> 69</w:t>
      </w:r>
      <w:r w:rsidR="00F82D4A">
        <w:rPr>
          <w:rtl/>
          <w:lang w:bidi="fa-IR"/>
        </w:rPr>
        <w:t>.</w:t>
      </w:r>
    </w:p>
    <w:p w:rsidR="00F82D4A" w:rsidRDefault="00271068" w:rsidP="00F42E88">
      <w:pPr>
        <w:pStyle w:val="libFootnote0"/>
        <w:rPr>
          <w:rtl/>
          <w:lang w:bidi="fa-IR"/>
        </w:rPr>
      </w:pPr>
      <w:r>
        <w:rPr>
          <w:rtl/>
          <w:lang w:bidi="fa-IR"/>
        </w:rPr>
        <w:t xml:space="preserve">3 </w:t>
      </w:r>
      <w:r w:rsidR="00F82D4A">
        <w:rPr>
          <w:rtl/>
          <w:lang w:bidi="fa-IR"/>
        </w:rPr>
        <w:t>-</w:t>
      </w:r>
      <w:r>
        <w:rPr>
          <w:rtl/>
          <w:lang w:bidi="fa-IR"/>
        </w:rPr>
        <w:t xml:space="preserve"> الأعراف</w:t>
      </w:r>
      <w:r w:rsidR="005A1951">
        <w:rPr>
          <w:rtl/>
          <w:lang w:bidi="fa-IR"/>
        </w:rPr>
        <w:t>:</w:t>
      </w:r>
      <w:r>
        <w:rPr>
          <w:rtl/>
          <w:lang w:bidi="fa-IR"/>
        </w:rPr>
        <w:t xml:space="preserve"> 6</w:t>
      </w:r>
      <w:r w:rsidR="00F82D4A">
        <w:rPr>
          <w:rtl/>
          <w:lang w:bidi="fa-IR"/>
        </w:rPr>
        <w:t>.</w:t>
      </w:r>
    </w:p>
    <w:p w:rsidR="00F82D4A" w:rsidRDefault="00271068" w:rsidP="00F42E88">
      <w:pPr>
        <w:pStyle w:val="libFootnote0"/>
        <w:rPr>
          <w:rtl/>
          <w:lang w:bidi="fa-IR"/>
        </w:rPr>
      </w:pPr>
      <w:r>
        <w:rPr>
          <w:rtl/>
          <w:lang w:bidi="fa-IR"/>
        </w:rPr>
        <w:t xml:space="preserve">4 </w:t>
      </w:r>
      <w:r w:rsidR="00F82D4A">
        <w:rPr>
          <w:rtl/>
          <w:lang w:bidi="fa-IR"/>
        </w:rPr>
        <w:t>-</w:t>
      </w:r>
      <w:r>
        <w:rPr>
          <w:rtl/>
          <w:lang w:bidi="fa-IR"/>
        </w:rPr>
        <w:t xml:space="preserve"> المائدة</w:t>
      </w:r>
      <w:r w:rsidR="005A1951">
        <w:rPr>
          <w:rtl/>
          <w:lang w:bidi="fa-IR"/>
        </w:rPr>
        <w:t>:</w:t>
      </w:r>
      <w:r>
        <w:rPr>
          <w:rtl/>
          <w:lang w:bidi="fa-IR"/>
        </w:rPr>
        <w:t xml:space="preserve"> 117</w:t>
      </w:r>
      <w:r w:rsidR="00F82D4A">
        <w:rPr>
          <w:rtl/>
          <w:lang w:bidi="fa-IR"/>
        </w:rPr>
        <w:t>.</w:t>
      </w:r>
    </w:p>
    <w:p w:rsidR="00F82D4A" w:rsidRDefault="00271068" w:rsidP="00F42E88">
      <w:pPr>
        <w:pStyle w:val="libFootnote0"/>
        <w:rPr>
          <w:rtl/>
          <w:lang w:bidi="fa-IR"/>
        </w:rPr>
      </w:pPr>
      <w:r>
        <w:rPr>
          <w:rtl/>
          <w:lang w:bidi="fa-IR"/>
        </w:rPr>
        <w:t xml:space="preserve">5 </w:t>
      </w:r>
      <w:r w:rsidR="00F82D4A">
        <w:rPr>
          <w:rtl/>
          <w:lang w:bidi="fa-IR"/>
        </w:rPr>
        <w:t>-</w:t>
      </w:r>
      <w:r>
        <w:rPr>
          <w:rtl/>
          <w:lang w:bidi="fa-IR"/>
        </w:rPr>
        <w:t xml:space="preserve"> النساء</w:t>
      </w:r>
      <w:r w:rsidR="005A1951">
        <w:rPr>
          <w:rtl/>
          <w:lang w:bidi="fa-IR"/>
        </w:rPr>
        <w:t>:</w:t>
      </w:r>
      <w:r>
        <w:rPr>
          <w:rtl/>
          <w:lang w:bidi="fa-IR"/>
        </w:rPr>
        <w:t xml:space="preserve"> 159</w:t>
      </w:r>
      <w:r w:rsidR="00F82D4A">
        <w:rPr>
          <w:rtl/>
          <w:lang w:bidi="fa-IR"/>
        </w:rPr>
        <w:t>.</w:t>
      </w:r>
    </w:p>
    <w:p w:rsidR="00F82D4A" w:rsidRDefault="00271068" w:rsidP="00F42E88">
      <w:pPr>
        <w:pStyle w:val="libFootnote0"/>
        <w:rPr>
          <w:rtl/>
          <w:lang w:bidi="fa-IR"/>
        </w:rPr>
      </w:pPr>
      <w:r>
        <w:rPr>
          <w:rtl/>
          <w:lang w:bidi="fa-IR"/>
        </w:rPr>
        <w:t xml:space="preserve">6 </w:t>
      </w:r>
      <w:r w:rsidR="00F82D4A">
        <w:rPr>
          <w:rtl/>
          <w:lang w:bidi="fa-IR"/>
        </w:rPr>
        <w:t>-</w:t>
      </w:r>
      <w:r>
        <w:rPr>
          <w:rtl/>
          <w:lang w:bidi="fa-IR"/>
        </w:rPr>
        <w:t xml:space="preserve"> البقرة</w:t>
      </w:r>
      <w:r w:rsidR="005A1951">
        <w:rPr>
          <w:rtl/>
          <w:lang w:bidi="fa-IR"/>
        </w:rPr>
        <w:t>:</w:t>
      </w:r>
      <w:r>
        <w:rPr>
          <w:rtl/>
          <w:lang w:bidi="fa-IR"/>
        </w:rPr>
        <w:t xml:space="preserve"> 225</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9C27A0">
      <w:pPr>
        <w:pStyle w:val="libNormal0"/>
        <w:rPr>
          <w:rtl/>
          <w:lang w:bidi="fa-IR"/>
        </w:rPr>
      </w:pPr>
      <w:r>
        <w:rPr>
          <w:rtl/>
          <w:lang w:bidi="fa-IR"/>
        </w:rPr>
        <w:lastRenderedPageBreak/>
        <w:t>بحبل العصمة وولي أمر الله بإذنه</w:t>
      </w:r>
      <w:r w:rsidR="00EC12E1">
        <w:rPr>
          <w:rtl/>
          <w:lang w:bidi="fa-IR"/>
        </w:rPr>
        <w:t xml:space="preserve">، </w:t>
      </w:r>
      <w:r>
        <w:rPr>
          <w:rtl/>
          <w:lang w:bidi="fa-IR"/>
        </w:rPr>
        <w:t>ولنا في الاَجزاء الآتية من هذه الموسوعة بحث حول الشهداء في القرآن</w:t>
      </w:r>
      <w:r w:rsidR="00EC12E1">
        <w:rPr>
          <w:rtl/>
          <w:lang w:bidi="fa-IR"/>
        </w:rPr>
        <w:t xml:space="preserve">، </w:t>
      </w:r>
      <w:r>
        <w:rPr>
          <w:rtl/>
          <w:lang w:bidi="fa-IR"/>
        </w:rPr>
        <w:t>فنكتفى بهذا القدر في المقام</w:t>
      </w:r>
      <w:r w:rsidR="00F82D4A">
        <w:rPr>
          <w:rtl/>
          <w:lang w:bidi="fa-IR"/>
        </w:rPr>
        <w:t>.</w:t>
      </w:r>
    </w:p>
    <w:p w:rsidR="00F82D4A" w:rsidRDefault="00271068" w:rsidP="00271068">
      <w:pPr>
        <w:pStyle w:val="libNormal"/>
        <w:rPr>
          <w:lang w:bidi="fa-IR"/>
        </w:rPr>
      </w:pPr>
      <w:r>
        <w:rPr>
          <w:rtl/>
          <w:lang w:bidi="fa-IR"/>
        </w:rPr>
        <w:t xml:space="preserve">ثم إنّ العلاّمة الحجّة السيد عبد الله شبر أقام دلائل عقلية ونقلية على صيانة النبي عن الخطأ ولكن أكثرها كما صرّح به نفسه </w:t>
      </w:r>
      <w:r w:rsidR="00F82D4A">
        <w:rPr>
          <w:rtl/>
          <w:lang w:bidi="fa-IR"/>
        </w:rPr>
        <w:t>-</w:t>
      </w:r>
      <w:r>
        <w:rPr>
          <w:rtl/>
          <w:lang w:bidi="fa-IR"/>
        </w:rPr>
        <w:t xml:space="preserve"> قدس الله سره </w:t>
      </w:r>
      <w:r w:rsidR="00F82D4A">
        <w:rPr>
          <w:rtl/>
          <w:lang w:bidi="fa-IR"/>
        </w:rPr>
        <w:t>-</w:t>
      </w:r>
      <w:r>
        <w:rPr>
          <w:rtl/>
          <w:lang w:bidi="fa-IR"/>
        </w:rPr>
        <w:t xml:space="preserve"> مدخولة غير واضحة</w:t>
      </w:r>
      <w:r w:rsidR="00EC12E1">
        <w:rPr>
          <w:rtl/>
          <w:lang w:bidi="fa-IR"/>
        </w:rPr>
        <w:t xml:space="preserve">، </w:t>
      </w:r>
      <w:r>
        <w:rPr>
          <w:rtl/>
          <w:lang w:bidi="fa-IR"/>
        </w:rPr>
        <w:t xml:space="preserve">ومن أراد الوقوف عليها فليرجع إلى كتابه . </w:t>
      </w:r>
      <w:r w:rsidRPr="00F82D4A">
        <w:rPr>
          <w:rStyle w:val="libFootnotenumChar"/>
          <w:rtl/>
        </w:rPr>
        <w:t>(1)</w:t>
      </w:r>
    </w:p>
    <w:p w:rsidR="00271068" w:rsidRDefault="00271068" w:rsidP="009C27A0">
      <w:pPr>
        <w:pStyle w:val="Heading3"/>
        <w:rPr>
          <w:lang w:bidi="fa-IR"/>
        </w:rPr>
      </w:pPr>
      <w:bookmarkStart w:id="152" w:name="_Toc493531420"/>
      <w:r>
        <w:rPr>
          <w:rtl/>
          <w:lang w:bidi="fa-IR"/>
        </w:rPr>
        <w:t>أدلّة المخطّئة</w:t>
      </w:r>
      <w:bookmarkEnd w:id="152"/>
    </w:p>
    <w:p w:rsidR="00271068" w:rsidRDefault="00271068" w:rsidP="00271068">
      <w:pPr>
        <w:pStyle w:val="libNormal"/>
        <w:rPr>
          <w:lang w:bidi="fa-IR"/>
        </w:rPr>
      </w:pPr>
      <w:r>
        <w:rPr>
          <w:rtl/>
          <w:lang w:bidi="fa-IR"/>
        </w:rPr>
        <w:t xml:space="preserve">إنّ بعض المخطّئة استدلّ على تطرّق الخطأ والنسيان إلى النبي </w:t>
      </w:r>
      <w:r w:rsidR="00933950" w:rsidRPr="00933950">
        <w:rPr>
          <w:rStyle w:val="libAlaemChar"/>
          <w:rtl/>
        </w:rPr>
        <w:t>صلى‌الله‌عليه‌وآله‌وسلم</w:t>
      </w:r>
      <w:r>
        <w:rPr>
          <w:rtl/>
          <w:lang w:bidi="fa-IR"/>
        </w:rPr>
        <w:t xml:space="preserve"> ببعض الآيات غافلة عن أهدافها</w:t>
      </w:r>
      <w:r w:rsidR="00EC12E1">
        <w:rPr>
          <w:rtl/>
          <w:lang w:bidi="fa-IR"/>
        </w:rPr>
        <w:t xml:space="preserve">، </w:t>
      </w:r>
      <w:r>
        <w:rPr>
          <w:rtl/>
          <w:lang w:bidi="fa-IR"/>
        </w:rPr>
        <w:t>وإليك تحليلها</w:t>
      </w:r>
      <w:r w:rsidR="005A1951">
        <w:rPr>
          <w:rtl/>
          <w:lang w:bidi="fa-IR"/>
        </w:rPr>
        <w:t>:</w:t>
      </w:r>
    </w:p>
    <w:p w:rsidR="00F82D4A" w:rsidRDefault="00271068" w:rsidP="00271068">
      <w:pPr>
        <w:pStyle w:val="libNormal"/>
        <w:rPr>
          <w:rtl/>
          <w:lang w:bidi="fa-IR"/>
        </w:rPr>
      </w:pPr>
      <w:r>
        <w:rPr>
          <w:rtl/>
          <w:lang w:bidi="fa-IR"/>
        </w:rPr>
        <w:t xml:space="preserve">1 </w:t>
      </w:r>
      <w:r w:rsidR="00F82D4A">
        <w:rPr>
          <w:rtl/>
          <w:lang w:bidi="fa-IR"/>
        </w:rPr>
        <w:t>-</w:t>
      </w:r>
      <w:r>
        <w:rPr>
          <w:rtl/>
          <w:lang w:bidi="fa-IR"/>
        </w:rPr>
        <w:t xml:space="preserve"> قال سبحانه</w:t>
      </w:r>
      <w:r w:rsidR="005A1951">
        <w:rPr>
          <w:rtl/>
          <w:lang w:bidi="fa-IR"/>
        </w:rPr>
        <w:t>:</w:t>
      </w:r>
      <w:r>
        <w:rPr>
          <w:rtl/>
          <w:lang w:bidi="fa-IR"/>
        </w:rPr>
        <w:t xml:space="preserve"> </w:t>
      </w:r>
      <w:r w:rsidRPr="009C27A0">
        <w:rPr>
          <w:rStyle w:val="libAlaemChar"/>
          <w:rtl/>
        </w:rPr>
        <w:t>(</w:t>
      </w:r>
      <w:r w:rsidRPr="009C27A0">
        <w:rPr>
          <w:rStyle w:val="libAieChar"/>
          <w:rtl/>
        </w:rPr>
        <w:t xml:space="preserve"> وَإِذَا رَأَيْتَ الَّذِينَ يَخُوضُونَ فِي آيَاتِنَا فَأَعْرِضْ عَنْهُمْ حَتَّى يَخُوضُوا فِي حَدِيثٍ غَيْرِهِ وَإِمَّا يُنسِيَنَّكَ الشَّيْطَانُ فَلاَ تَقْعُدْ بَعْدَ الذِّكْرى مَعَ الْقَوْمِ الظَّالِمينَ </w:t>
      </w:r>
      <w:r w:rsidRPr="009C27A0">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زعمت المخطّئة أنّ الخطاب للنبي وهو المقصود منه</w:t>
      </w:r>
      <w:r w:rsidR="00EC12E1">
        <w:rPr>
          <w:rtl/>
          <w:lang w:bidi="fa-IR"/>
        </w:rPr>
        <w:t xml:space="preserve">، </w:t>
      </w:r>
      <w:r>
        <w:rPr>
          <w:rtl/>
          <w:lang w:bidi="fa-IR"/>
        </w:rPr>
        <w:t>غير أنّها غفلت عن أنّ وزان الآية وزان سائر الآيات التي تقدّمت في الأبحاث السابقة</w:t>
      </w:r>
      <w:r w:rsidR="00EC12E1">
        <w:rPr>
          <w:rtl/>
          <w:lang w:bidi="fa-IR"/>
        </w:rPr>
        <w:t xml:space="preserve">، </w:t>
      </w:r>
      <w:r>
        <w:rPr>
          <w:rtl/>
          <w:lang w:bidi="fa-IR"/>
        </w:rPr>
        <w:t>وقلنا بأنّ الخطاب للنبي ولكن المقصود منه هو الأُمّة</w:t>
      </w:r>
      <w:r w:rsidR="00EC12E1">
        <w:rPr>
          <w:rtl/>
          <w:lang w:bidi="fa-IR"/>
        </w:rPr>
        <w:t xml:space="preserve">، </w:t>
      </w:r>
      <w:r>
        <w:rPr>
          <w:rtl/>
          <w:lang w:bidi="fa-IR"/>
        </w:rPr>
        <w:t>ويدل على ذلك</w:t>
      </w:r>
      <w:r w:rsidR="00EC12E1">
        <w:rPr>
          <w:rtl/>
          <w:lang w:bidi="fa-IR"/>
        </w:rPr>
        <w:t xml:space="preserve">، </w:t>
      </w:r>
      <w:r>
        <w:rPr>
          <w:rtl/>
          <w:lang w:bidi="fa-IR"/>
        </w:rPr>
        <w:t>الآية التالية لها قال</w:t>
      </w:r>
      <w:r w:rsidR="005A1951">
        <w:rPr>
          <w:rtl/>
          <w:lang w:bidi="fa-IR"/>
        </w:rPr>
        <w:t>:</w:t>
      </w:r>
      <w:r>
        <w:rPr>
          <w:rtl/>
          <w:lang w:bidi="fa-IR"/>
        </w:rPr>
        <w:t xml:space="preserve"> </w:t>
      </w:r>
      <w:r w:rsidRPr="00E66871">
        <w:rPr>
          <w:rStyle w:val="libAlaemChar"/>
          <w:rtl/>
        </w:rPr>
        <w:t>(</w:t>
      </w:r>
      <w:r w:rsidRPr="00E66871">
        <w:rPr>
          <w:rStyle w:val="libAieChar"/>
          <w:rtl/>
        </w:rPr>
        <w:t xml:space="preserve"> وَمَا عَلَى الَّذِينَ يَتَّقُونَ مِنْ حِسَابِهِمْ مِن شيءٍ وَلَكِنْ ذِكْرَى لَعَلَّهُمْ يَتَّقُونَ </w:t>
      </w:r>
      <w:r w:rsidRPr="00E66871">
        <w:rPr>
          <w:rStyle w:val="libAlaemChar"/>
          <w:rtl/>
        </w:rPr>
        <w:t>)</w:t>
      </w:r>
      <w:r>
        <w:rPr>
          <w:rtl/>
          <w:lang w:bidi="fa-IR"/>
        </w:rPr>
        <w:t xml:space="preserve"> </w:t>
      </w:r>
      <w:r w:rsidRPr="00F82D4A">
        <w:rPr>
          <w:rStyle w:val="libFootnotenumChar"/>
          <w:rtl/>
        </w:rPr>
        <w:t>(3)</w:t>
      </w:r>
      <w:r w:rsidR="00EC12E1">
        <w:rPr>
          <w:rtl/>
          <w:lang w:bidi="fa-IR"/>
        </w:rPr>
        <w:t xml:space="preserve">، </w:t>
      </w:r>
      <w:r>
        <w:rPr>
          <w:rtl/>
          <w:lang w:bidi="fa-IR"/>
        </w:rPr>
        <w:t>فإنّ المراد أنّه ليس على المؤمنين الذين اتقوا معاصي الله من حساب الكفرة شيء بحضورهم مجلس الخوض</w:t>
      </w:r>
      <w:r w:rsidR="00EC12E1">
        <w:rPr>
          <w:rtl/>
          <w:lang w:bidi="fa-IR"/>
        </w:rPr>
        <w:t xml:space="preserve">، </w:t>
      </w:r>
      <w:r>
        <w:rPr>
          <w:rtl/>
          <w:lang w:bidi="fa-IR"/>
        </w:rPr>
        <w:t>وهذا يدل على أنّ النهي عن الخوض تكليف</w:t>
      </w:r>
    </w:p>
    <w:p w:rsidR="00271068" w:rsidRDefault="00F82D4A" w:rsidP="00E66871">
      <w:pPr>
        <w:pStyle w:val="libLine"/>
        <w:rPr>
          <w:lang w:bidi="fa-IR"/>
        </w:rPr>
      </w:pPr>
      <w:r w:rsidRPr="00F82D4A">
        <w:rPr>
          <w:rtl/>
          <w:lang w:bidi="fa-IR"/>
        </w:rPr>
        <w:t>____________________</w:t>
      </w:r>
    </w:p>
    <w:p w:rsidR="00F82D4A" w:rsidRDefault="00271068" w:rsidP="00E66871">
      <w:pPr>
        <w:pStyle w:val="libFootnote0"/>
        <w:rPr>
          <w:rtl/>
          <w:lang w:bidi="fa-IR"/>
        </w:rPr>
      </w:pPr>
      <w:r>
        <w:rPr>
          <w:rtl/>
          <w:lang w:bidi="fa-IR"/>
        </w:rPr>
        <w:t xml:space="preserve">1 </w:t>
      </w:r>
      <w:r w:rsidR="00F82D4A">
        <w:rPr>
          <w:rtl/>
          <w:lang w:bidi="fa-IR"/>
        </w:rPr>
        <w:t>-</w:t>
      </w:r>
      <w:r>
        <w:rPr>
          <w:rtl/>
          <w:lang w:bidi="fa-IR"/>
        </w:rPr>
        <w:t xml:space="preserve"> مصابيح الأنوار في حلّ مشكلات الأخبار</w:t>
      </w:r>
      <w:r w:rsidR="005A1951">
        <w:rPr>
          <w:rtl/>
          <w:lang w:bidi="fa-IR"/>
        </w:rPr>
        <w:t>:</w:t>
      </w:r>
      <w:r>
        <w:rPr>
          <w:rtl/>
          <w:lang w:bidi="fa-IR"/>
        </w:rPr>
        <w:t xml:space="preserve"> 2</w:t>
      </w:r>
      <w:r w:rsidR="00570E2A">
        <w:rPr>
          <w:rtl/>
          <w:lang w:bidi="fa-IR"/>
        </w:rPr>
        <w:t>/</w:t>
      </w:r>
      <w:r>
        <w:rPr>
          <w:rtl/>
          <w:lang w:bidi="fa-IR"/>
        </w:rPr>
        <w:t xml:space="preserve">128 </w:t>
      </w:r>
      <w:r w:rsidR="00F82D4A">
        <w:rPr>
          <w:rtl/>
          <w:lang w:bidi="fa-IR"/>
        </w:rPr>
        <w:t>-</w:t>
      </w:r>
      <w:r>
        <w:rPr>
          <w:rtl/>
          <w:lang w:bidi="fa-IR"/>
        </w:rPr>
        <w:t xml:space="preserve"> 140</w:t>
      </w:r>
      <w:r w:rsidR="00F82D4A">
        <w:rPr>
          <w:rtl/>
          <w:lang w:bidi="fa-IR"/>
        </w:rPr>
        <w:t>.</w:t>
      </w:r>
    </w:p>
    <w:p w:rsidR="00F82D4A" w:rsidRDefault="00271068" w:rsidP="00E66871">
      <w:pPr>
        <w:pStyle w:val="libFootnote0"/>
        <w:rPr>
          <w:rtl/>
          <w:lang w:bidi="fa-IR"/>
        </w:rPr>
      </w:pPr>
      <w:r>
        <w:rPr>
          <w:rtl/>
          <w:lang w:bidi="fa-IR"/>
        </w:rPr>
        <w:t xml:space="preserve">2 </w:t>
      </w:r>
      <w:r w:rsidR="00F82D4A">
        <w:rPr>
          <w:rtl/>
          <w:lang w:bidi="fa-IR"/>
        </w:rPr>
        <w:t>-</w:t>
      </w:r>
      <w:r>
        <w:rPr>
          <w:rtl/>
          <w:lang w:bidi="fa-IR"/>
        </w:rPr>
        <w:t xml:space="preserve"> الأنعام</w:t>
      </w:r>
      <w:r w:rsidR="005A1951">
        <w:rPr>
          <w:rtl/>
          <w:lang w:bidi="fa-IR"/>
        </w:rPr>
        <w:t>:</w:t>
      </w:r>
      <w:r>
        <w:rPr>
          <w:rtl/>
          <w:lang w:bidi="fa-IR"/>
        </w:rPr>
        <w:t xml:space="preserve"> 68</w:t>
      </w:r>
      <w:r w:rsidR="00F82D4A">
        <w:rPr>
          <w:rtl/>
          <w:lang w:bidi="fa-IR"/>
        </w:rPr>
        <w:t>.</w:t>
      </w:r>
    </w:p>
    <w:p w:rsidR="00F82D4A" w:rsidRDefault="00271068" w:rsidP="00E66871">
      <w:pPr>
        <w:pStyle w:val="libFootnote0"/>
        <w:rPr>
          <w:rtl/>
          <w:lang w:bidi="fa-IR"/>
        </w:rPr>
      </w:pPr>
      <w:r>
        <w:rPr>
          <w:rtl/>
          <w:lang w:bidi="fa-IR"/>
        </w:rPr>
        <w:t xml:space="preserve">3 </w:t>
      </w:r>
      <w:r w:rsidR="00F82D4A">
        <w:rPr>
          <w:rtl/>
          <w:lang w:bidi="fa-IR"/>
        </w:rPr>
        <w:t>-</w:t>
      </w:r>
      <w:r>
        <w:rPr>
          <w:rtl/>
          <w:lang w:bidi="fa-IR"/>
        </w:rPr>
        <w:t xml:space="preserve"> الأنعام</w:t>
      </w:r>
      <w:r w:rsidR="005A1951">
        <w:rPr>
          <w:rtl/>
          <w:lang w:bidi="fa-IR"/>
        </w:rPr>
        <w:t>:</w:t>
      </w:r>
      <w:r>
        <w:rPr>
          <w:rtl/>
          <w:lang w:bidi="fa-IR"/>
        </w:rPr>
        <w:t xml:space="preserve"> 69</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E66871">
      <w:pPr>
        <w:pStyle w:val="libNormal0"/>
        <w:rPr>
          <w:rtl/>
          <w:lang w:bidi="fa-IR"/>
        </w:rPr>
      </w:pPr>
      <w:r>
        <w:rPr>
          <w:rtl/>
          <w:lang w:bidi="fa-IR"/>
        </w:rPr>
        <w:lastRenderedPageBreak/>
        <w:t>عام يشترك فيه النبي وغيره</w:t>
      </w:r>
      <w:r w:rsidR="00EC12E1">
        <w:rPr>
          <w:rtl/>
          <w:lang w:bidi="fa-IR"/>
        </w:rPr>
        <w:t xml:space="preserve">، </w:t>
      </w:r>
      <w:r>
        <w:rPr>
          <w:rtl/>
          <w:lang w:bidi="fa-IR"/>
        </w:rPr>
        <w:t>وإنّ الخطاب للنبي لا ينافي كون المقصود هو الأُمّة</w:t>
      </w:r>
      <w:r w:rsidR="00F82D4A">
        <w:rPr>
          <w:rtl/>
          <w:lang w:bidi="fa-IR"/>
        </w:rPr>
        <w:t>.</w:t>
      </w:r>
    </w:p>
    <w:p w:rsidR="00F82D4A" w:rsidRDefault="00271068" w:rsidP="00271068">
      <w:pPr>
        <w:pStyle w:val="libNormal"/>
        <w:rPr>
          <w:rtl/>
          <w:lang w:bidi="fa-IR"/>
        </w:rPr>
      </w:pPr>
      <w:r>
        <w:rPr>
          <w:rtl/>
          <w:lang w:bidi="fa-IR"/>
        </w:rPr>
        <w:t>والأوضح منها دلالة على أنّ المقصود هو الأُمّة قوله سبحانه</w:t>
      </w:r>
      <w:r w:rsidR="005A1951">
        <w:rPr>
          <w:rtl/>
          <w:lang w:bidi="fa-IR"/>
        </w:rPr>
        <w:t>:</w:t>
      </w:r>
      <w:r>
        <w:rPr>
          <w:rtl/>
          <w:lang w:bidi="fa-IR"/>
        </w:rPr>
        <w:t xml:space="preserve"> </w:t>
      </w:r>
      <w:r w:rsidRPr="00835FC8">
        <w:rPr>
          <w:rStyle w:val="libAlaemChar"/>
          <w:rtl/>
        </w:rPr>
        <w:t>(</w:t>
      </w:r>
      <w:r w:rsidRPr="00835FC8">
        <w:rPr>
          <w:rStyle w:val="libAieChar"/>
          <w:rtl/>
        </w:rPr>
        <w:t xml:space="preserve"> 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 </w:t>
      </w:r>
      <w:r w:rsidRPr="00835FC8">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والآية الأخيرة مدنية</w:t>
      </w:r>
      <w:r w:rsidR="00EC12E1">
        <w:rPr>
          <w:rtl/>
          <w:lang w:bidi="fa-IR"/>
        </w:rPr>
        <w:t xml:space="preserve">، </w:t>
      </w:r>
      <w:r>
        <w:rPr>
          <w:rtl/>
          <w:lang w:bidi="fa-IR"/>
        </w:rPr>
        <w:t>والآية المتقدّمة مكّيّة</w:t>
      </w:r>
      <w:r w:rsidR="00EC12E1">
        <w:rPr>
          <w:rtl/>
          <w:lang w:bidi="fa-IR"/>
        </w:rPr>
        <w:t xml:space="preserve">، </w:t>
      </w:r>
      <w:r>
        <w:rPr>
          <w:rtl/>
          <w:lang w:bidi="fa-IR"/>
        </w:rPr>
        <w:t>وهي تدل على أنّ الحكم النازل سابقاً متوجّه إلى المؤمنين وإنّ الخطاب وإن كان للنبي لكن المقصود منه غيره</w:t>
      </w:r>
      <w:r w:rsidR="00F82D4A">
        <w:rPr>
          <w:rtl/>
          <w:lang w:bidi="fa-IR"/>
        </w:rPr>
        <w:t>.</w:t>
      </w:r>
    </w:p>
    <w:p w:rsidR="00F82D4A" w:rsidRDefault="00271068" w:rsidP="00271068">
      <w:pPr>
        <w:pStyle w:val="libNormal"/>
        <w:rPr>
          <w:rtl/>
          <w:lang w:bidi="fa-IR"/>
        </w:rPr>
      </w:pPr>
      <w:r>
        <w:rPr>
          <w:rtl/>
          <w:lang w:bidi="fa-IR"/>
        </w:rPr>
        <w:t xml:space="preserve">2 </w:t>
      </w:r>
      <w:r w:rsidR="00F82D4A">
        <w:rPr>
          <w:rtl/>
          <w:lang w:bidi="fa-IR"/>
        </w:rPr>
        <w:t>-</w:t>
      </w:r>
      <w:r>
        <w:rPr>
          <w:rtl/>
          <w:lang w:bidi="fa-IR"/>
        </w:rPr>
        <w:t xml:space="preserve"> </w:t>
      </w:r>
      <w:r w:rsidRPr="00835FC8">
        <w:rPr>
          <w:rStyle w:val="libAlaemChar"/>
          <w:rtl/>
        </w:rPr>
        <w:t>(</w:t>
      </w:r>
      <w:r w:rsidRPr="00835FC8">
        <w:rPr>
          <w:rStyle w:val="libAieChar"/>
          <w:rtl/>
        </w:rPr>
        <w:t xml:space="preserve"> وَلاَ تَقُولَنَّ لِشَيءٍ إِنِّي فَاعِلٌ ذَلِكَ غَداً * إِلاَّ أَنْ يَشَاءَ اللهُ وَاذْكُر رَبَّكَ إِذَا نَسِيتَ وَقُلْ عَسَى أَنْ يهديني رَبِّى لأقربَ مِنْ هَذَا رَشَداً </w:t>
      </w:r>
      <w:r w:rsidRPr="00835FC8">
        <w:rPr>
          <w:rStyle w:val="libAlaemChar"/>
          <w:rtl/>
        </w:rPr>
        <w:t>)</w:t>
      </w:r>
      <w:r>
        <w:rPr>
          <w:rtl/>
          <w:lang w:bidi="fa-IR"/>
        </w:rPr>
        <w:t xml:space="preserve"> </w:t>
      </w:r>
      <w:r w:rsidRPr="00F82D4A">
        <w:rPr>
          <w:rStyle w:val="libFootnotenumChar"/>
          <w:rtl/>
        </w:rPr>
        <w:t>(2)</w:t>
      </w:r>
      <w:r>
        <w:rPr>
          <w:rtl/>
          <w:lang w:bidi="fa-IR"/>
        </w:rPr>
        <w:t xml:space="preserve"> والمراد من النسيان نسيان الاستثناء ( إلاّ أن يشاء الله ) ووزان هذه الآية</w:t>
      </w:r>
      <w:r w:rsidR="00EC12E1">
        <w:rPr>
          <w:rtl/>
          <w:lang w:bidi="fa-IR"/>
        </w:rPr>
        <w:t xml:space="preserve">، </w:t>
      </w:r>
      <w:r>
        <w:rPr>
          <w:rtl/>
          <w:lang w:bidi="fa-IR"/>
        </w:rPr>
        <w:t>وزان الآية السابقة في أنّ الخطاب للنبي والمقصود هو الأُمّة</w:t>
      </w:r>
      <w:r w:rsidR="00F82D4A">
        <w:rPr>
          <w:rtl/>
          <w:lang w:bidi="fa-IR"/>
        </w:rPr>
        <w:t>.</w:t>
      </w:r>
    </w:p>
    <w:p w:rsidR="00271068" w:rsidRDefault="00271068" w:rsidP="00271068">
      <w:pPr>
        <w:pStyle w:val="libNormal"/>
        <w:rPr>
          <w:lang w:bidi="fa-IR"/>
        </w:rPr>
      </w:pPr>
      <w:r>
        <w:rPr>
          <w:rtl/>
          <w:lang w:bidi="fa-IR"/>
        </w:rPr>
        <w:t xml:space="preserve">3 </w:t>
      </w:r>
      <w:r w:rsidR="00F82D4A">
        <w:rPr>
          <w:rtl/>
          <w:lang w:bidi="fa-IR"/>
        </w:rPr>
        <w:t>-</w:t>
      </w:r>
      <w:r>
        <w:rPr>
          <w:rtl/>
          <w:lang w:bidi="fa-IR"/>
        </w:rPr>
        <w:t xml:space="preserve"> </w:t>
      </w:r>
      <w:r w:rsidRPr="00835FC8">
        <w:rPr>
          <w:rStyle w:val="libAlaemChar"/>
          <w:rtl/>
        </w:rPr>
        <w:t>(</w:t>
      </w:r>
      <w:r w:rsidRPr="00835FC8">
        <w:rPr>
          <w:rStyle w:val="libAieChar"/>
          <w:rtl/>
        </w:rPr>
        <w:t xml:space="preserve"> سَنُقْرِئُكَ فَلا تَنْسَى * إِلاَّ مَا شَاءَ اللهُ إِنَّهُ يَعْلَمُ الْجَهْرَ وَمَا يَخْفَى </w:t>
      </w:r>
      <w:r w:rsidRPr="00835FC8">
        <w:rPr>
          <w:rStyle w:val="libAlaemChar"/>
          <w:rtl/>
        </w:rPr>
        <w:t>)</w:t>
      </w:r>
      <w:r>
        <w:rPr>
          <w:rtl/>
          <w:lang w:bidi="fa-IR"/>
        </w:rPr>
        <w:t xml:space="preserve"> </w:t>
      </w:r>
      <w:r w:rsidRPr="00F82D4A">
        <w:rPr>
          <w:rStyle w:val="libFootnotenumChar"/>
          <w:rtl/>
        </w:rPr>
        <w:t>(3)</w:t>
      </w:r>
      <w:r w:rsidR="00EC12E1">
        <w:rPr>
          <w:rtl/>
          <w:lang w:bidi="fa-IR"/>
        </w:rPr>
        <w:t xml:space="preserve">، </w:t>
      </w:r>
      <w:r>
        <w:rPr>
          <w:rtl/>
          <w:lang w:bidi="fa-IR"/>
        </w:rPr>
        <w:t>ومعنى الآية سنجعلك قارئاً بإلهام القراءة فلا تنسى ما تقرأه</w:t>
      </w:r>
      <w:r w:rsidR="00EC12E1">
        <w:rPr>
          <w:rtl/>
          <w:lang w:bidi="fa-IR"/>
        </w:rPr>
        <w:t xml:space="preserve">، </w:t>
      </w:r>
      <w:r>
        <w:rPr>
          <w:rtl/>
          <w:lang w:bidi="fa-IR"/>
        </w:rPr>
        <w:t>لكنّ المخطّئة استدلّت بالاستثناء الوارد بعده</w:t>
      </w:r>
      <w:r w:rsidR="00EC12E1">
        <w:rPr>
          <w:rtl/>
          <w:lang w:bidi="fa-IR"/>
        </w:rPr>
        <w:t xml:space="preserve">، </w:t>
      </w:r>
      <w:r>
        <w:rPr>
          <w:rtl/>
          <w:lang w:bidi="fa-IR"/>
        </w:rPr>
        <w:t>على إمكان النسيان</w:t>
      </w:r>
      <w:r w:rsidR="00EC12E1">
        <w:rPr>
          <w:rtl/>
          <w:lang w:bidi="fa-IR"/>
        </w:rPr>
        <w:t xml:space="preserve">، </w:t>
      </w:r>
      <w:r>
        <w:rPr>
          <w:rtl/>
          <w:lang w:bidi="fa-IR"/>
        </w:rPr>
        <w:t>لكنّها غفلت عن نكتة الاستثناء</w:t>
      </w:r>
      <w:r w:rsidR="00EC12E1">
        <w:rPr>
          <w:rtl/>
          <w:lang w:bidi="fa-IR"/>
        </w:rPr>
        <w:t xml:space="preserve">، </w:t>
      </w:r>
      <w:r>
        <w:rPr>
          <w:rtl/>
          <w:lang w:bidi="fa-IR"/>
        </w:rPr>
        <w:t>فإنّ الاستثناء في الآية نظير الاستثناء في قوله سبحانه</w:t>
      </w:r>
      <w:r w:rsidR="005A1951">
        <w:rPr>
          <w:rtl/>
          <w:lang w:bidi="fa-IR"/>
        </w:rPr>
        <w:t>:</w:t>
      </w:r>
      <w:r>
        <w:rPr>
          <w:rtl/>
          <w:lang w:bidi="fa-IR"/>
        </w:rPr>
        <w:t xml:space="preserve"> </w:t>
      </w:r>
      <w:r w:rsidRPr="00712F53">
        <w:rPr>
          <w:rStyle w:val="libAlaemChar"/>
          <w:rtl/>
        </w:rPr>
        <w:t>(</w:t>
      </w:r>
      <w:r w:rsidRPr="00712F53">
        <w:rPr>
          <w:rStyle w:val="libAieChar"/>
          <w:rtl/>
        </w:rPr>
        <w:t xml:space="preserve"> وَأَمَّا الَّذِينَ سُعِدُوا فَفِي الْجَنَّةِ خَالِدِينَ فِيهَا مَا دَامَتِ السَّمواتُ وَالأرضُ إِلاَّ مَا شَاءَ رَبُّكَ عَطَاءً غَيْرَ مَجْذُوذٍ </w:t>
      </w:r>
      <w:r w:rsidRPr="00712F53">
        <w:rPr>
          <w:rStyle w:val="libAlaemChar"/>
          <w:rtl/>
        </w:rPr>
        <w:t>)</w:t>
      </w:r>
      <w:r>
        <w:rPr>
          <w:rtl/>
          <w:lang w:bidi="fa-IR"/>
        </w:rPr>
        <w:t xml:space="preserve"> </w:t>
      </w:r>
      <w:r w:rsidRPr="00F82D4A">
        <w:rPr>
          <w:rStyle w:val="libFootnotenumChar"/>
          <w:rtl/>
        </w:rPr>
        <w:t>(4)</w:t>
      </w:r>
      <w:r w:rsidR="00EC12E1">
        <w:rPr>
          <w:rtl/>
          <w:lang w:bidi="fa-IR"/>
        </w:rPr>
        <w:t xml:space="preserve">، </w:t>
      </w:r>
      <w:r>
        <w:rPr>
          <w:rtl/>
          <w:lang w:bidi="fa-IR"/>
        </w:rPr>
        <w:t>ومن المعلوم أنّ الوارد إلى الجنّة لا يخرج منها</w:t>
      </w:r>
      <w:r w:rsidR="00EC12E1">
        <w:rPr>
          <w:rtl/>
          <w:lang w:bidi="fa-IR"/>
        </w:rPr>
        <w:t xml:space="preserve">، </w:t>
      </w:r>
      <w:r>
        <w:rPr>
          <w:rtl/>
          <w:lang w:bidi="fa-IR"/>
        </w:rPr>
        <w:t>ولكن</w:t>
      </w:r>
    </w:p>
    <w:p w:rsidR="00271068" w:rsidRDefault="00F82D4A" w:rsidP="00F82D4A">
      <w:pPr>
        <w:pStyle w:val="libLine"/>
        <w:rPr>
          <w:lang w:bidi="fa-IR"/>
        </w:rPr>
      </w:pPr>
      <w:r>
        <w:rPr>
          <w:rtl/>
          <w:lang w:bidi="fa-IR"/>
        </w:rPr>
        <w:t>____________________</w:t>
      </w:r>
    </w:p>
    <w:p w:rsidR="00F82D4A" w:rsidRDefault="00271068" w:rsidP="006A10D3">
      <w:pPr>
        <w:pStyle w:val="libFootnote0"/>
        <w:rPr>
          <w:rtl/>
          <w:lang w:bidi="fa-IR"/>
        </w:rPr>
      </w:pPr>
      <w:r>
        <w:rPr>
          <w:rtl/>
          <w:lang w:bidi="fa-IR"/>
        </w:rPr>
        <w:t xml:space="preserve">1 </w:t>
      </w:r>
      <w:r w:rsidR="00F82D4A">
        <w:rPr>
          <w:rtl/>
          <w:lang w:bidi="fa-IR"/>
        </w:rPr>
        <w:t>-</w:t>
      </w:r>
      <w:r>
        <w:rPr>
          <w:rtl/>
          <w:lang w:bidi="fa-IR"/>
        </w:rPr>
        <w:t xml:space="preserve"> النساء</w:t>
      </w:r>
      <w:r w:rsidR="005A1951">
        <w:rPr>
          <w:rtl/>
          <w:lang w:bidi="fa-IR"/>
        </w:rPr>
        <w:t>:</w:t>
      </w:r>
      <w:r>
        <w:rPr>
          <w:rtl/>
          <w:lang w:bidi="fa-IR"/>
        </w:rPr>
        <w:t xml:space="preserve"> 140</w:t>
      </w:r>
      <w:r w:rsidR="00F82D4A">
        <w:rPr>
          <w:rtl/>
          <w:lang w:bidi="fa-IR"/>
        </w:rPr>
        <w:t>.</w:t>
      </w:r>
    </w:p>
    <w:p w:rsidR="00F82D4A" w:rsidRDefault="00271068" w:rsidP="006A10D3">
      <w:pPr>
        <w:pStyle w:val="libFootnote0"/>
        <w:rPr>
          <w:rtl/>
          <w:lang w:bidi="fa-IR"/>
        </w:rPr>
      </w:pPr>
      <w:r>
        <w:rPr>
          <w:rtl/>
          <w:lang w:bidi="fa-IR"/>
        </w:rPr>
        <w:t xml:space="preserve">2 </w:t>
      </w:r>
      <w:r w:rsidR="00F82D4A">
        <w:rPr>
          <w:rtl/>
          <w:lang w:bidi="fa-IR"/>
        </w:rPr>
        <w:t>-</w:t>
      </w:r>
      <w:r>
        <w:rPr>
          <w:rtl/>
          <w:lang w:bidi="fa-IR"/>
        </w:rPr>
        <w:t xml:space="preserve"> الكهف</w:t>
      </w:r>
      <w:r w:rsidR="005A1951">
        <w:rPr>
          <w:rtl/>
          <w:lang w:bidi="fa-IR"/>
        </w:rPr>
        <w:t>:</w:t>
      </w:r>
      <w:r>
        <w:rPr>
          <w:rtl/>
          <w:lang w:bidi="fa-IR"/>
        </w:rPr>
        <w:t xml:space="preserve"> 23 </w:t>
      </w:r>
      <w:r w:rsidR="00F82D4A">
        <w:rPr>
          <w:rtl/>
          <w:lang w:bidi="fa-IR"/>
        </w:rPr>
        <w:t>-</w:t>
      </w:r>
      <w:r>
        <w:rPr>
          <w:rtl/>
          <w:lang w:bidi="fa-IR"/>
        </w:rPr>
        <w:t xml:space="preserve"> 24</w:t>
      </w:r>
      <w:r w:rsidR="00F82D4A">
        <w:rPr>
          <w:rtl/>
          <w:lang w:bidi="fa-IR"/>
        </w:rPr>
        <w:t>.</w:t>
      </w:r>
    </w:p>
    <w:p w:rsidR="00F82D4A" w:rsidRDefault="00271068" w:rsidP="006A10D3">
      <w:pPr>
        <w:pStyle w:val="libFootnote0"/>
        <w:rPr>
          <w:rtl/>
          <w:lang w:bidi="fa-IR"/>
        </w:rPr>
      </w:pPr>
      <w:r>
        <w:rPr>
          <w:rtl/>
          <w:lang w:bidi="fa-IR"/>
        </w:rPr>
        <w:t xml:space="preserve">3 </w:t>
      </w:r>
      <w:r w:rsidR="00F82D4A">
        <w:rPr>
          <w:rtl/>
          <w:lang w:bidi="fa-IR"/>
        </w:rPr>
        <w:t>-</w:t>
      </w:r>
      <w:r>
        <w:rPr>
          <w:rtl/>
          <w:lang w:bidi="fa-IR"/>
        </w:rPr>
        <w:t xml:space="preserve"> الأعلى</w:t>
      </w:r>
      <w:r w:rsidR="005A1951">
        <w:rPr>
          <w:rtl/>
          <w:lang w:bidi="fa-IR"/>
        </w:rPr>
        <w:t>:</w:t>
      </w:r>
      <w:r>
        <w:rPr>
          <w:rtl/>
          <w:lang w:bidi="fa-IR"/>
        </w:rPr>
        <w:t xml:space="preserve"> 6 </w:t>
      </w:r>
      <w:r w:rsidR="00F82D4A">
        <w:rPr>
          <w:rtl/>
          <w:lang w:bidi="fa-IR"/>
        </w:rPr>
        <w:t>-</w:t>
      </w:r>
      <w:r>
        <w:rPr>
          <w:rtl/>
          <w:lang w:bidi="fa-IR"/>
        </w:rPr>
        <w:t xml:space="preserve"> 7</w:t>
      </w:r>
      <w:r w:rsidR="00F82D4A">
        <w:rPr>
          <w:rtl/>
          <w:lang w:bidi="fa-IR"/>
        </w:rPr>
        <w:t>.</w:t>
      </w:r>
    </w:p>
    <w:p w:rsidR="00F82D4A" w:rsidRDefault="00271068" w:rsidP="006A10D3">
      <w:pPr>
        <w:pStyle w:val="libFootnote0"/>
        <w:rPr>
          <w:rtl/>
          <w:lang w:bidi="fa-IR"/>
        </w:rPr>
      </w:pPr>
      <w:r>
        <w:rPr>
          <w:rtl/>
          <w:lang w:bidi="fa-IR"/>
        </w:rPr>
        <w:t xml:space="preserve">4 </w:t>
      </w:r>
      <w:r w:rsidR="00F82D4A">
        <w:rPr>
          <w:rtl/>
          <w:lang w:bidi="fa-IR"/>
        </w:rPr>
        <w:t>-</w:t>
      </w:r>
      <w:r>
        <w:rPr>
          <w:rtl/>
          <w:lang w:bidi="fa-IR"/>
        </w:rPr>
        <w:t xml:space="preserve"> هود</w:t>
      </w:r>
      <w:r w:rsidR="005A1951">
        <w:rPr>
          <w:rtl/>
          <w:lang w:bidi="fa-IR"/>
        </w:rPr>
        <w:t>:</w:t>
      </w:r>
      <w:r>
        <w:rPr>
          <w:rtl/>
          <w:lang w:bidi="fa-IR"/>
        </w:rPr>
        <w:t xml:space="preserve"> 108</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0630A">
      <w:pPr>
        <w:pStyle w:val="libNormal0"/>
        <w:rPr>
          <w:rtl/>
          <w:lang w:bidi="fa-IR"/>
        </w:rPr>
      </w:pPr>
      <w:r>
        <w:rPr>
          <w:rtl/>
          <w:lang w:bidi="fa-IR"/>
        </w:rPr>
        <w:lastRenderedPageBreak/>
        <w:t>الاستثناء لأجل بيان أنّ قدرة الله سبحانه بعد باقية</w:t>
      </w:r>
      <w:r w:rsidR="00EC12E1">
        <w:rPr>
          <w:rtl/>
          <w:lang w:bidi="fa-IR"/>
        </w:rPr>
        <w:t xml:space="preserve">، </w:t>
      </w:r>
      <w:r>
        <w:rPr>
          <w:rtl/>
          <w:lang w:bidi="fa-IR"/>
        </w:rPr>
        <w:t>فهو قادر على الإخراج مع كونهم مؤبّدين في الجنّة</w:t>
      </w:r>
      <w:r w:rsidR="00EC12E1">
        <w:rPr>
          <w:rtl/>
          <w:lang w:bidi="fa-IR"/>
        </w:rPr>
        <w:t xml:space="preserve">، </w:t>
      </w:r>
      <w:r>
        <w:rPr>
          <w:rtl/>
          <w:lang w:bidi="fa-IR"/>
        </w:rPr>
        <w:t>وأمّا الآية فالاستثناء فيها يفيد بقاء القدرة الإلهية على إطلاقها</w:t>
      </w:r>
      <w:r w:rsidR="00EC12E1">
        <w:rPr>
          <w:rtl/>
          <w:lang w:bidi="fa-IR"/>
        </w:rPr>
        <w:t xml:space="preserve">، </w:t>
      </w:r>
      <w:r>
        <w:rPr>
          <w:rtl/>
          <w:lang w:bidi="fa-IR"/>
        </w:rPr>
        <w:t>وإنّ عطية الله أعني ( الإقراء بحيث لا تنسى ) لا ينقطع عنه سبحانه بالإعطاء</w:t>
      </w:r>
      <w:r w:rsidR="00EC12E1">
        <w:rPr>
          <w:rtl/>
          <w:lang w:bidi="fa-IR"/>
        </w:rPr>
        <w:t xml:space="preserve">، </w:t>
      </w:r>
      <w:r>
        <w:rPr>
          <w:rtl/>
          <w:lang w:bidi="fa-IR"/>
        </w:rPr>
        <w:t>بحيث لا يقدر بعد على إنسائك</w:t>
      </w:r>
      <w:r w:rsidR="00EC12E1">
        <w:rPr>
          <w:rtl/>
          <w:lang w:bidi="fa-IR"/>
        </w:rPr>
        <w:t xml:space="preserve">، </w:t>
      </w:r>
      <w:r>
        <w:rPr>
          <w:rtl/>
          <w:lang w:bidi="fa-IR"/>
        </w:rPr>
        <w:t>بل هو باق على إطلاق قدرته</w:t>
      </w:r>
      <w:r w:rsidR="00EC12E1">
        <w:rPr>
          <w:rtl/>
          <w:lang w:bidi="fa-IR"/>
        </w:rPr>
        <w:t xml:space="preserve">، </w:t>
      </w:r>
      <w:r>
        <w:rPr>
          <w:rtl/>
          <w:lang w:bidi="fa-IR"/>
        </w:rPr>
        <w:t>فلو شاء أنساك متى شاء</w:t>
      </w:r>
      <w:r w:rsidR="00EC12E1">
        <w:rPr>
          <w:rtl/>
          <w:lang w:bidi="fa-IR"/>
        </w:rPr>
        <w:t xml:space="preserve">، </w:t>
      </w:r>
      <w:r>
        <w:rPr>
          <w:rtl/>
          <w:lang w:bidi="fa-IR"/>
        </w:rPr>
        <w:t>وإن كان لا يشاء ذلك</w:t>
      </w:r>
      <w:r w:rsidR="00F82D4A">
        <w:rPr>
          <w:rtl/>
          <w:lang w:bidi="fa-IR"/>
        </w:rPr>
        <w:t>.</w:t>
      </w:r>
    </w:p>
    <w:p w:rsidR="00F82D4A" w:rsidRDefault="00271068" w:rsidP="00271068">
      <w:pPr>
        <w:pStyle w:val="libNormal"/>
        <w:rPr>
          <w:rtl/>
          <w:lang w:bidi="fa-IR"/>
        </w:rPr>
      </w:pPr>
      <w:r>
        <w:rPr>
          <w:rtl/>
          <w:lang w:bidi="fa-IR"/>
        </w:rPr>
        <w:t xml:space="preserve">وبما أنّ البحث مركّز على عصمة النبي الأعظم </w:t>
      </w:r>
      <w:r w:rsidR="00933950" w:rsidRPr="00933950">
        <w:rPr>
          <w:rStyle w:val="libAlaemChar"/>
          <w:rtl/>
        </w:rPr>
        <w:t>صلى‌الله‌عليه‌وآله‌وسلم</w:t>
      </w:r>
      <w:r>
        <w:rPr>
          <w:rtl/>
          <w:lang w:bidi="fa-IR"/>
        </w:rPr>
        <w:t xml:space="preserve"> من الخطأ والنسيان دون سائر الأنبياء</w:t>
      </w:r>
      <w:r w:rsidR="00EC12E1">
        <w:rPr>
          <w:rtl/>
          <w:lang w:bidi="fa-IR"/>
        </w:rPr>
        <w:t xml:space="preserve">، </w:t>
      </w:r>
      <w:r>
        <w:rPr>
          <w:rtl/>
          <w:lang w:bidi="fa-IR"/>
        </w:rPr>
        <w:t xml:space="preserve">ذكرنا الآيات التي استدلّت بها المخطّئة على ما تتبنّاه في حق النبي الأكرم </w:t>
      </w:r>
      <w:r w:rsidR="00933950" w:rsidRPr="00933950">
        <w:rPr>
          <w:rStyle w:val="libAlaemChar"/>
          <w:rtl/>
        </w:rPr>
        <w:t>صلى‌الله‌عليه‌وآله‌وسلم</w:t>
      </w:r>
      <w:r w:rsidR="00EC12E1">
        <w:rPr>
          <w:rtl/>
          <w:lang w:bidi="fa-IR"/>
        </w:rPr>
        <w:t xml:space="preserve">، </w:t>
      </w:r>
      <w:r>
        <w:rPr>
          <w:rtl/>
          <w:lang w:bidi="fa-IR"/>
        </w:rPr>
        <w:t>وأمّا بيان الآيات التي يمكن أن يستدل بها على إمكان صدور السهو والنسيان عن سائر الأنبياء وتفسيرها فمتروك إلى مجال آخر</w:t>
      </w:r>
      <w:r w:rsidR="00EC12E1">
        <w:rPr>
          <w:rtl/>
          <w:lang w:bidi="fa-IR"/>
        </w:rPr>
        <w:t xml:space="preserve">، </w:t>
      </w:r>
      <w:r>
        <w:rPr>
          <w:rtl/>
          <w:lang w:bidi="fa-IR"/>
        </w:rPr>
        <w:t>ونقول على وجه الإجمال</w:t>
      </w:r>
      <w:r w:rsidR="005A1951">
        <w:rPr>
          <w:rtl/>
          <w:lang w:bidi="fa-IR"/>
        </w:rPr>
        <w:t>:</w:t>
      </w:r>
      <w:r>
        <w:rPr>
          <w:rtl/>
          <w:lang w:bidi="fa-IR"/>
        </w:rPr>
        <w:t xml:space="preserve"> إنّه يستظهر من بعض الآيات صحّة نسبة النسيان إلى غير النبي الأعظم </w:t>
      </w:r>
      <w:r w:rsidR="00933950" w:rsidRPr="00933950">
        <w:rPr>
          <w:rStyle w:val="libAlaemChar"/>
          <w:rtl/>
        </w:rPr>
        <w:t>صلى‌الله‌عليه‌وآله‌وسلم</w:t>
      </w:r>
      <w:r w:rsidR="00EC12E1">
        <w:rPr>
          <w:rtl/>
          <w:lang w:bidi="fa-IR"/>
        </w:rPr>
        <w:t xml:space="preserve">، </w:t>
      </w:r>
      <w:r>
        <w:rPr>
          <w:rtl/>
          <w:lang w:bidi="fa-IR"/>
        </w:rPr>
        <w:t>أعني قوله سبحانه</w:t>
      </w:r>
      <w:r w:rsidR="005A1951">
        <w:rPr>
          <w:rtl/>
          <w:lang w:bidi="fa-IR"/>
        </w:rPr>
        <w:t>:</w:t>
      </w:r>
      <w:r>
        <w:rPr>
          <w:rtl/>
          <w:lang w:bidi="fa-IR"/>
        </w:rPr>
        <w:t xml:space="preserve"> </w:t>
      </w:r>
      <w:r w:rsidRPr="0020630A">
        <w:rPr>
          <w:rStyle w:val="libAlaemChar"/>
          <w:rtl/>
        </w:rPr>
        <w:t>(</w:t>
      </w:r>
      <w:r w:rsidRPr="0020630A">
        <w:rPr>
          <w:rStyle w:val="libAieChar"/>
          <w:rtl/>
        </w:rPr>
        <w:t xml:space="preserve"> وَلَقَدْ عَهِدْنَا إِلَى آدَمَ مِنْ قَبْلُ فَنَسِيَ وَلَمْ نَجِدْ لَهُ عَزْماً </w:t>
      </w:r>
      <w:r w:rsidRPr="0020630A">
        <w:rPr>
          <w:rStyle w:val="libAlaemChar"/>
          <w:rtl/>
        </w:rPr>
        <w:t>)</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وقوله سبحانه في حق موسى</w:t>
      </w:r>
      <w:r w:rsidR="005A1951">
        <w:rPr>
          <w:rtl/>
          <w:lang w:bidi="fa-IR"/>
        </w:rPr>
        <w:t>:</w:t>
      </w:r>
      <w:r>
        <w:rPr>
          <w:rtl/>
          <w:lang w:bidi="fa-IR"/>
        </w:rPr>
        <w:t xml:space="preserve"> </w:t>
      </w:r>
      <w:r w:rsidRPr="0020630A">
        <w:rPr>
          <w:rStyle w:val="libAlaemChar"/>
          <w:rtl/>
        </w:rPr>
        <w:t>(</w:t>
      </w:r>
      <w:r w:rsidRPr="0020630A">
        <w:rPr>
          <w:rStyle w:val="libAieChar"/>
          <w:rtl/>
        </w:rPr>
        <w:t xml:space="preserve"> فَلَمَّا بَلَغَا مَجْمَعَ بَيْنِهِمَا نَسِيَا حُوتَهُمَا </w:t>
      </w:r>
      <w:r w:rsidRPr="0020630A">
        <w:rPr>
          <w:rStyle w:val="libAlaemChar"/>
          <w:rtl/>
        </w:rPr>
        <w:t>)</w:t>
      </w:r>
      <w:r>
        <w:rPr>
          <w:rtl/>
          <w:lang w:bidi="fa-IR"/>
        </w:rPr>
        <w:t xml:space="preserve">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وقوله سبحانه أيضاً عنه</w:t>
      </w:r>
      <w:r w:rsidR="005A1951">
        <w:rPr>
          <w:rtl/>
          <w:lang w:bidi="fa-IR"/>
        </w:rPr>
        <w:t>:</w:t>
      </w:r>
      <w:r>
        <w:rPr>
          <w:rtl/>
          <w:lang w:bidi="fa-IR"/>
        </w:rPr>
        <w:t xml:space="preserve"> </w:t>
      </w:r>
      <w:r w:rsidRPr="0020630A">
        <w:rPr>
          <w:rStyle w:val="libAlaemChar"/>
          <w:rtl/>
        </w:rPr>
        <w:t>(</w:t>
      </w:r>
      <w:r w:rsidRPr="0020630A">
        <w:rPr>
          <w:rStyle w:val="libAieChar"/>
          <w:rtl/>
        </w:rPr>
        <w:t xml:space="preserve">فَإِنّي نَسِيتُ الْحُوتَ وَمَا أَنْسَانِيهُ إِلاَّ الشَّيْطَانُ أَنْ أَذْكُرَهُ </w:t>
      </w:r>
      <w:r w:rsidRPr="0020630A">
        <w:rPr>
          <w:rStyle w:val="libAlaemChar"/>
          <w:rtl/>
        </w:rPr>
        <w:t>)</w:t>
      </w:r>
      <w:r>
        <w:rPr>
          <w:rtl/>
          <w:lang w:bidi="fa-IR"/>
        </w:rPr>
        <w:t xml:space="preserve">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وقوله سبحانه في حقّه أيضاً</w:t>
      </w:r>
      <w:r w:rsidR="005A1951">
        <w:rPr>
          <w:rtl/>
          <w:lang w:bidi="fa-IR"/>
        </w:rPr>
        <w:t>:</w:t>
      </w:r>
      <w:r>
        <w:rPr>
          <w:rtl/>
          <w:lang w:bidi="fa-IR"/>
        </w:rPr>
        <w:t xml:space="preserve"> </w:t>
      </w:r>
      <w:r w:rsidRPr="0020630A">
        <w:rPr>
          <w:rStyle w:val="libAlaemChar"/>
          <w:rtl/>
        </w:rPr>
        <w:t>(</w:t>
      </w:r>
      <w:r w:rsidRPr="0020630A">
        <w:rPr>
          <w:rStyle w:val="libAieChar"/>
          <w:rtl/>
        </w:rPr>
        <w:t xml:space="preserve"> لا تُؤاخِذْنِي بِمَا نَسِيتُ </w:t>
      </w:r>
      <w:r w:rsidRPr="0020630A">
        <w:rPr>
          <w:rStyle w:val="libAlaemChar"/>
          <w:rtl/>
        </w:rPr>
        <w:t>)</w:t>
      </w:r>
      <w:r>
        <w:rPr>
          <w:rtl/>
          <w:lang w:bidi="fa-IR"/>
        </w:rPr>
        <w:t xml:space="preserve"> </w:t>
      </w:r>
      <w:r w:rsidRPr="00F82D4A">
        <w:rPr>
          <w:rStyle w:val="libFootnotenumChar"/>
          <w:rtl/>
        </w:rPr>
        <w:t>(4)</w:t>
      </w:r>
      <w:r w:rsidR="00F82D4A">
        <w:rPr>
          <w:rtl/>
          <w:lang w:bidi="fa-IR"/>
        </w:rPr>
        <w:t>.</w:t>
      </w:r>
    </w:p>
    <w:p w:rsidR="00F82D4A" w:rsidRDefault="00271068" w:rsidP="00271068">
      <w:pPr>
        <w:pStyle w:val="libNormal"/>
        <w:rPr>
          <w:rtl/>
          <w:lang w:bidi="fa-IR"/>
        </w:rPr>
      </w:pPr>
      <w:r>
        <w:rPr>
          <w:rtl/>
          <w:lang w:bidi="fa-IR"/>
        </w:rPr>
        <w:t>لكنّ البحث عن مفاد هذه الآيات موكول إلى مجالٍ آخر</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F11000">
      <w:pPr>
        <w:pStyle w:val="libFootnote0"/>
        <w:rPr>
          <w:rtl/>
          <w:lang w:bidi="fa-IR"/>
        </w:rPr>
      </w:pPr>
      <w:r>
        <w:rPr>
          <w:rtl/>
          <w:lang w:bidi="fa-IR"/>
        </w:rPr>
        <w:t xml:space="preserve">1 </w:t>
      </w:r>
      <w:r w:rsidR="00F82D4A">
        <w:rPr>
          <w:rtl/>
          <w:lang w:bidi="fa-IR"/>
        </w:rPr>
        <w:t>-</w:t>
      </w:r>
      <w:r>
        <w:rPr>
          <w:rtl/>
          <w:lang w:bidi="fa-IR"/>
        </w:rPr>
        <w:t xml:space="preserve"> طه</w:t>
      </w:r>
      <w:r w:rsidR="005A1951">
        <w:rPr>
          <w:rtl/>
          <w:lang w:bidi="fa-IR"/>
        </w:rPr>
        <w:t>:</w:t>
      </w:r>
      <w:r>
        <w:rPr>
          <w:rtl/>
          <w:lang w:bidi="fa-IR"/>
        </w:rPr>
        <w:t xml:space="preserve"> 115</w:t>
      </w:r>
      <w:r w:rsidR="00F82D4A">
        <w:rPr>
          <w:rtl/>
          <w:lang w:bidi="fa-IR"/>
        </w:rPr>
        <w:t>.</w:t>
      </w:r>
    </w:p>
    <w:p w:rsidR="00F82D4A" w:rsidRDefault="00271068" w:rsidP="00F11000">
      <w:pPr>
        <w:pStyle w:val="libFootnote0"/>
        <w:rPr>
          <w:rtl/>
          <w:lang w:bidi="fa-IR"/>
        </w:rPr>
      </w:pPr>
      <w:r>
        <w:rPr>
          <w:rtl/>
          <w:lang w:bidi="fa-IR"/>
        </w:rPr>
        <w:t xml:space="preserve">2 </w:t>
      </w:r>
      <w:r w:rsidR="00F82D4A">
        <w:rPr>
          <w:rtl/>
          <w:lang w:bidi="fa-IR"/>
        </w:rPr>
        <w:t>-</w:t>
      </w:r>
      <w:r>
        <w:rPr>
          <w:rtl/>
          <w:lang w:bidi="fa-IR"/>
        </w:rPr>
        <w:t xml:space="preserve"> الكهف</w:t>
      </w:r>
      <w:r w:rsidR="005A1951">
        <w:rPr>
          <w:rtl/>
          <w:lang w:bidi="fa-IR"/>
        </w:rPr>
        <w:t>:</w:t>
      </w:r>
      <w:r>
        <w:rPr>
          <w:rtl/>
          <w:lang w:bidi="fa-IR"/>
        </w:rPr>
        <w:t xml:space="preserve"> 61</w:t>
      </w:r>
      <w:r w:rsidR="00F82D4A">
        <w:rPr>
          <w:rtl/>
          <w:lang w:bidi="fa-IR"/>
        </w:rPr>
        <w:t>.</w:t>
      </w:r>
    </w:p>
    <w:p w:rsidR="00F82D4A" w:rsidRDefault="00271068" w:rsidP="00F11000">
      <w:pPr>
        <w:pStyle w:val="libFootnote0"/>
        <w:rPr>
          <w:rtl/>
          <w:lang w:bidi="fa-IR"/>
        </w:rPr>
      </w:pPr>
      <w:r>
        <w:rPr>
          <w:rtl/>
          <w:lang w:bidi="fa-IR"/>
        </w:rPr>
        <w:t xml:space="preserve">3 </w:t>
      </w:r>
      <w:r w:rsidR="00F82D4A">
        <w:rPr>
          <w:rtl/>
          <w:lang w:bidi="fa-IR"/>
        </w:rPr>
        <w:t>-</w:t>
      </w:r>
      <w:r>
        <w:rPr>
          <w:rtl/>
          <w:lang w:bidi="fa-IR"/>
        </w:rPr>
        <w:t xml:space="preserve"> الكهف</w:t>
      </w:r>
      <w:r w:rsidR="005A1951">
        <w:rPr>
          <w:rtl/>
          <w:lang w:bidi="fa-IR"/>
        </w:rPr>
        <w:t>:</w:t>
      </w:r>
      <w:r>
        <w:rPr>
          <w:rtl/>
          <w:lang w:bidi="fa-IR"/>
        </w:rPr>
        <w:t xml:space="preserve"> 63</w:t>
      </w:r>
      <w:r w:rsidR="00F82D4A">
        <w:rPr>
          <w:rtl/>
          <w:lang w:bidi="fa-IR"/>
        </w:rPr>
        <w:t>.</w:t>
      </w:r>
    </w:p>
    <w:p w:rsidR="00F82D4A" w:rsidRDefault="00271068" w:rsidP="00F11000">
      <w:pPr>
        <w:pStyle w:val="libFootnote0"/>
        <w:rPr>
          <w:rtl/>
          <w:lang w:bidi="fa-IR"/>
        </w:rPr>
      </w:pPr>
      <w:r>
        <w:rPr>
          <w:rtl/>
          <w:lang w:bidi="fa-IR"/>
        </w:rPr>
        <w:t xml:space="preserve">4 </w:t>
      </w:r>
      <w:r w:rsidR="00F82D4A">
        <w:rPr>
          <w:rtl/>
          <w:lang w:bidi="fa-IR"/>
        </w:rPr>
        <w:t>-</w:t>
      </w:r>
      <w:r>
        <w:rPr>
          <w:rtl/>
          <w:lang w:bidi="fa-IR"/>
        </w:rPr>
        <w:t xml:space="preserve"> الكهف</w:t>
      </w:r>
      <w:r w:rsidR="005A1951">
        <w:rPr>
          <w:rtl/>
          <w:lang w:bidi="fa-IR"/>
        </w:rPr>
        <w:t>:</w:t>
      </w:r>
      <w:r>
        <w:rPr>
          <w:rtl/>
          <w:lang w:bidi="fa-IR"/>
        </w:rPr>
        <w:t xml:space="preserve"> 73</w:t>
      </w:r>
      <w:r w:rsidR="00F82D4A">
        <w:rPr>
          <w:rtl/>
          <w:lang w:bidi="fa-IR"/>
        </w:rPr>
        <w:t>.</w:t>
      </w:r>
    </w:p>
    <w:p w:rsidR="00271068" w:rsidRDefault="009B1190" w:rsidP="00271068">
      <w:pPr>
        <w:pStyle w:val="libNormal"/>
        <w:rPr>
          <w:lang w:bidi="fa-IR"/>
        </w:rPr>
      </w:pPr>
      <w:r>
        <w:rPr>
          <w:rtl/>
          <w:lang w:bidi="fa-IR"/>
        </w:rPr>
        <w:br w:type="page"/>
      </w:r>
    </w:p>
    <w:p w:rsidR="00271068" w:rsidRDefault="00271068" w:rsidP="00271068">
      <w:pPr>
        <w:pStyle w:val="libNormal"/>
        <w:rPr>
          <w:lang w:bidi="fa-IR"/>
        </w:rPr>
      </w:pPr>
      <w:r>
        <w:rPr>
          <w:rtl/>
          <w:lang w:bidi="fa-IR"/>
        </w:rPr>
        <w:lastRenderedPageBreak/>
        <w:t>بقي هنا أمران</w:t>
      </w:r>
      <w:r w:rsidR="005A1951">
        <w:rPr>
          <w:rtl/>
          <w:lang w:bidi="fa-IR"/>
        </w:rPr>
        <w:t>:</w:t>
      </w:r>
    </w:p>
    <w:p w:rsidR="00271068" w:rsidRDefault="00271068" w:rsidP="00271068">
      <w:pPr>
        <w:pStyle w:val="libNormal"/>
        <w:rPr>
          <w:lang w:bidi="fa-IR"/>
        </w:rPr>
      </w:pPr>
      <w:r w:rsidRPr="00F11000">
        <w:rPr>
          <w:rStyle w:val="libBold1Char"/>
          <w:rtl/>
        </w:rPr>
        <w:t>الأوّل</w:t>
      </w:r>
      <w:r w:rsidR="005A1951" w:rsidRPr="00F11000">
        <w:rPr>
          <w:rStyle w:val="libBold1Char"/>
          <w:rtl/>
        </w:rPr>
        <w:t>:</w:t>
      </w:r>
      <w:r>
        <w:rPr>
          <w:rtl/>
          <w:lang w:bidi="fa-IR"/>
        </w:rPr>
        <w:t xml:space="preserve"> ما هي النظرية السائدة بين الإمامية في مسألة سهو النبي </w:t>
      </w:r>
      <w:r w:rsidR="00933950" w:rsidRPr="00933950">
        <w:rPr>
          <w:rStyle w:val="libAlaemChar"/>
          <w:rtl/>
        </w:rPr>
        <w:t>صلى‌الله‌عليه‌وآله‌وسلم</w:t>
      </w:r>
      <w:r>
        <w:rPr>
          <w:rtl/>
          <w:lang w:bidi="fa-IR"/>
        </w:rPr>
        <w:t xml:space="preserve"> ؟</w:t>
      </w:r>
    </w:p>
    <w:p w:rsidR="00271068" w:rsidRDefault="00271068" w:rsidP="00271068">
      <w:pPr>
        <w:pStyle w:val="libNormal"/>
        <w:rPr>
          <w:lang w:bidi="fa-IR"/>
        </w:rPr>
      </w:pPr>
      <w:r w:rsidRPr="00F11000">
        <w:rPr>
          <w:rStyle w:val="libBold1Char"/>
          <w:rtl/>
        </w:rPr>
        <w:t>الثاني</w:t>
      </w:r>
      <w:r w:rsidR="005A1951" w:rsidRPr="00F11000">
        <w:rPr>
          <w:rStyle w:val="libBold1Char"/>
          <w:rtl/>
        </w:rPr>
        <w:t>:</w:t>
      </w:r>
      <w:r>
        <w:rPr>
          <w:rtl/>
          <w:lang w:bidi="fa-IR"/>
        </w:rPr>
        <w:t xml:space="preserve"> كيفية معالجة المأثورات الظاهرة في صدور السهو عن النبي الأعظم </w:t>
      </w:r>
      <w:r w:rsidR="00933950" w:rsidRPr="00933950">
        <w:rPr>
          <w:rStyle w:val="libAlaemChar"/>
          <w:rtl/>
        </w:rPr>
        <w:t>صلى‌الله‌عليه‌وآله‌وسلم</w:t>
      </w:r>
      <w:r>
        <w:rPr>
          <w:rtl/>
          <w:lang w:bidi="fa-IR"/>
        </w:rPr>
        <w:t xml:space="preserve"> ؟</w:t>
      </w:r>
    </w:p>
    <w:p w:rsidR="00F82D4A" w:rsidRDefault="00271068" w:rsidP="00271068">
      <w:pPr>
        <w:pStyle w:val="libNormal"/>
        <w:rPr>
          <w:lang w:bidi="fa-IR"/>
        </w:rPr>
      </w:pPr>
      <w:r>
        <w:rPr>
          <w:rtl/>
          <w:lang w:bidi="fa-IR"/>
        </w:rPr>
        <w:t>وإليك بيان الأمرين على نحو الإجمال</w:t>
      </w:r>
      <w:r w:rsidR="005A1951">
        <w:rPr>
          <w:rtl/>
          <w:lang w:bidi="fa-IR"/>
        </w:rPr>
        <w:t>:</w:t>
      </w:r>
    </w:p>
    <w:p w:rsidR="00271068" w:rsidRDefault="00271068" w:rsidP="00F11000">
      <w:pPr>
        <w:pStyle w:val="Heading3"/>
        <w:rPr>
          <w:lang w:bidi="fa-IR"/>
        </w:rPr>
      </w:pPr>
      <w:bookmarkStart w:id="153" w:name="_Toc493531421"/>
      <w:r>
        <w:rPr>
          <w:rtl/>
          <w:lang w:bidi="fa-IR"/>
        </w:rPr>
        <w:t xml:space="preserve">1 </w:t>
      </w:r>
      <w:r w:rsidR="00F82D4A">
        <w:rPr>
          <w:rtl/>
          <w:lang w:bidi="fa-IR"/>
        </w:rPr>
        <w:t>-</w:t>
      </w:r>
      <w:r>
        <w:rPr>
          <w:rtl/>
          <w:lang w:bidi="fa-IR"/>
        </w:rPr>
        <w:t xml:space="preserve"> الرأي السائد بين الإماميّة حول سهو النبي </w:t>
      </w:r>
      <w:r w:rsidR="00933950" w:rsidRPr="00933950">
        <w:rPr>
          <w:rStyle w:val="libAlaemChar"/>
          <w:rtl/>
        </w:rPr>
        <w:t>صلى‌الله‌عليه‌وآله‌وسلم</w:t>
      </w:r>
      <w:bookmarkEnd w:id="153"/>
    </w:p>
    <w:p w:rsidR="00F82D4A" w:rsidRDefault="00271068" w:rsidP="00271068">
      <w:pPr>
        <w:pStyle w:val="libNormal"/>
        <w:rPr>
          <w:rtl/>
          <w:lang w:bidi="fa-IR"/>
        </w:rPr>
      </w:pPr>
      <w:r>
        <w:rPr>
          <w:rtl/>
          <w:lang w:bidi="fa-IR"/>
        </w:rPr>
        <w:t xml:space="preserve">يظهر من الشيخ الصدوق أنّ إنكار سهو النبي </w:t>
      </w:r>
      <w:r w:rsidR="00933950" w:rsidRPr="00933950">
        <w:rPr>
          <w:rStyle w:val="libAlaemChar"/>
          <w:rtl/>
        </w:rPr>
        <w:t>صلى‌الله‌عليه‌وآله‌وسلم</w:t>
      </w:r>
      <w:r>
        <w:rPr>
          <w:rtl/>
          <w:lang w:bidi="fa-IR"/>
        </w:rPr>
        <w:t xml:space="preserve"> كان شعار الغلاة والمفوّضة</w:t>
      </w:r>
      <w:r w:rsidR="00EC12E1">
        <w:rPr>
          <w:rtl/>
          <w:lang w:bidi="fa-IR"/>
        </w:rPr>
        <w:t xml:space="preserve">، </w:t>
      </w:r>
      <w:r>
        <w:rPr>
          <w:rtl/>
          <w:lang w:bidi="fa-IR"/>
        </w:rPr>
        <w:t>قال في كتابه ( مَن لا يحضره الفقيه )</w:t>
      </w:r>
      <w:r w:rsidR="005A1951">
        <w:rPr>
          <w:rtl/>
          <w:lang w:bidi="fa-IR"/>
        </w:rPr>
        <w:t>:</w:t>
      </w:r>
      <w:r>
        <w:rPr>
          <w:rtl/>
          <w:lang w:bidi="fa-IR"/>
        </w:rPr>
        <w:t xml:space="preserve"> إنّ الغلاة والمفوّضة ينكرون سهو النبي </w:t>
      </w:r>
      <w:r w:rsidR="00933950" w:rsidRPr="00933950">
        <w:rPr>
          <w:rStyle w:val="libAlaemChar"/>
          <w:rtl/>
        </w:rPr>
        <w:t>صلى‌الله‌عليه‌وآله‌وسلم</w:t>
      </w:r>
      <w:r w:rsidR="00EC12E1">
        <w:rPr>
          <w:rtl/>
          <w:lang w:bidi="fa-IR"/>
        </w:rPr>
        <w:t xml:space="preserve">، </w:t>
      </w:r>
      <w:r>
        <w:rPr>
          <w:rtl/>
          <w:lang w:bidi="fa-IR"/>
        </w:rPr>
        <w:t>ويقولون</w:t>
      </w:r>
      <w:r w:rsidR="005A1951">
        <w:rPr>
          <w:rtl/>
          <w:lang w:bidi="fa-IR"/>
        </w:rPr>
        <w:t>:</w:t>
      </w:r>
      <w:r>
        <w:rPr>
          <w:rtl/>
          <w:lang w:bidi="fa-IR"/>
        </w:rPr>
        <w:t xml:space="preserve"> لو جاز أن يسهو في الصلاة لجاز أن يسهو في التبليغ</w:t>
      </w:r>
      <w:r w:rsidR="00EC12E1">
        <w:rPr>
          <w:rtl/>
          <w:lang w:bidi="fa-IR"/>
        </w:rPr>
        <w:t xml:space="preserve">؛ </w:t>
      </w:r>
      <w:r>
        <w:rPr>
          <w:rtl/>
          <w:lang w:bidi="fa-IR"/>
        </w:rPr>
        <w:t>لأنّ الصلاة عليه فريضة كما أنّ التبليغ عليه فريضة</w:t>
      </w:r>
      <w:r w:rsidR="00F82D4A">
        <w:rPr>
          <w:rtl/>
          <w:lang w:bidi="fa-IR"/>
        </w:rPr>
        <w:t>.</w:t>
      </w:r>
    </w:p>
    <w:p w:rsidR="00F82D4A" w:rsidRDefault="00271068" w:rsidP="00271068">
      <w:pPr>
        <w:pStyle w:val="libNormal"/>
        <w:rPr>
          <w:rtl/>
          <w:lang w:bidi="fa-IR"/>
        </w:rPr>
      </w:pPr>
      <w:r>
        <w:rPr>
          <w:rtl/>
          <w:lang w:bidi="fa-IR"/>
        </w:rPr>
        <w:t>ثم أجاب عنه بقوله</w:t>
      </w:r>
      <w:r w:rsidR="005A1951">
        <w:rPr>
          <w:rtl/>
          <w:lang w:bidi="fa-IR"/>
        </w:rPr>
        <w:t>:</w:t>
      </w:r>
      <w:r>
        <w:rPr>
          <w:rtl/>
          <w:lang w:bidi="fa-IR"/>
        </w:rPr>
        <w:t xml:space="preserve"> وهذا لا يلزمنا</w:t>
      </w:r>
      <w:r w:rsidR="00EC12E1">
        <w:rPr>
          <w:rtl/>
          <w:lang w:bidi="fa-IR"/>
        </w:rPr>
        <w:t xml:space="preserve">؛ </w:t>
      </w:r>
      <w:r>
        <w:rPr>
          <w:rtl/>
          <w:lang w:bidi="fa-IR"/>
        </w:rPr>
        <w:t xml:space="preserve">وذلك لأنّ جميع الأحوال المشتركة يقع على النبي </w:t>
      </w:r>
      <w:r w:rsidR="00933950" w:rsidRPr="00933950">
        <w:rPr>
          <w:rStyle w:val="libAlaemChar"/>
          <w:rtl/>
        </w:rPr>
        <w:t>صلى‌الله‌عليه‌وآله‌وسلم</w:t>
      </w:r>
      <w:r>
        <w:rPr>
          <w:rtl/>
          <w:lang w:bidi="fa-IR"/>
        </w:rPr>
        <w:t xml:space="preserve"> فيها ما يقع على غيره ... فالحالة التي اختصّ بها هي النبوّة</w:t>
      </w:r>
      <w:r w:rsidR="00EC12E1">
        <w:rPr>
          <w:rtl/>
          <w:lang w:bidi="fa-IR"/>
        </w:rPr>
        <w:t xml:space="preserve">، </w:t>
      </w:r>
      <w:r>
        <w:rPr>
          <w:rtl/>
          <w:lang w:bidi="fa-IR"/>
        </w:rPr>
        <w:t>والتبليغ من شرائطها</w:t>
      </w:r>
      <w:r w:rsidR="00EC12E1">
        <w:rPr>
          <w:rtl/>
          <w:lang w:bidi="fa-IR"/>
        </w:rPr>
        <w:t xml:space="preserve">، </w:t>
      </w:r>
      <w:r>
        <w:rPr>
          <w:rtl/>
          <w:lang w:bidi="fa-IR"/>
        </w:rPr>
        <w:t>ولا يجوز أن يقع عليه في التبليغ ما يقع عليه في الصلاة</w:t>
      </w:r>
      <w:r w:rsidR="00EC12E1">
        <w:rPr>
          <w:rtl/>
          <w:lang w:bidi="fa-IR"/>
        </w:rPr>
        <w:t xml:space="preserve">؛ </w:t>
      </w:r>
      <w:r>
        <w:rPr>
          <w:rtl/>
          <w:lang w:bidi="fa-IR"/>
        </w:rPr>
        <w:t>لأنّها عبادة مخصوصة</w:t>
      </w:r>
      <w:r w:rsidR="00EC12E1">
        <w:rPr>
          <w:rtl/>
          <w:lang w:bidi="fa-IR"/>
        </w:rPr>
        <w:t xml:space="preserve">، </w:t>
      </w:r>
      <w:r>
        <w:rPr>
          <w:rtl/>
          <w:lang w:bidi="fa-IR"/>
        </w:rPr>
        <w:t>والصلاة عبادة مشتركة</w:t>
      </w:r>
      <w:r w:rsidR="00EC12E1">
        <w:rPr>
          <w:rtl/>
          <w:lang w:bidi="fa-IR"/>
        </w:rPr>
        <w:t xml:space="preserve">، </w:t>
      </w:r>
      <w:r>
        <w:rPr>
          <w:rtl/>
          <w:lang w:bidi="fa-IR"/>
        </w:rPr>
        <w:t>وبها تثبت له العبودية</w:t>
      </w:r>
      <w:r w:rsidR="00EC12E1">
        <w:rPr>
          <w:rtl/>
          <w:lang w:bidi="fa-IR"/>
        </w:rPr>
        <w:t xml:space="preserve">، </w:t>
      </w:r>
      <w:r>
        <w:rPr>
          <w:rtl/>
          <w:lang w:bidi="fa-IR"/>
        </w:rPr>
        <w:t>وبإثبات النوم له عن خدمة ربّه عزّ وجلّ من غير إرادة له وقصد منه إليه</w:t>
      </w:r>
      <w:r w:rsidR="00EC12E1">
        <w:rPr>
          <w:rtl/>
          <w:lang w:bidi="fa-IR"/>
        </w:rPr>
        <w:t xml:space="preserve">، </w:t>
      </w:r>
      <w:r>
        <w:rPr>
          <w:rtl/>
          <w:lang w:bidi="fa-IR"/>
        </w:rPr>
        <w:t>نفي الربوبية عنه</w:t>
      </w:r>
      <w:r w:rsidR="00EC12E1">
        <w:rPr>
          <w:rtl/>
          <w:lang w:bidi="fa-IR"/>
        </w:rPr>
        <w:t xml:space="preserve">؛ </w:t>
      </w:r>
      <w:r>
        <w:rPr>
          <w:rtl/>
          <w:lang w:bidi="fa-IR"/>
        </w:rPr>
        <w:t xml:space="preserve">لأنّ الذي لا تأخذه سِنة ولا نوم هو الله الحي القيّوم . وليس سهو النبي </w:t>
      </w:r>
      <w:r w:rsidR="00933950" w:rsidRPr="00933950">
        <w:rPr>
          <w:rStyle w:val="libAlaemChar"/>
          <w:rtl/>
        </w:rPr>
        <w:t>صلى‌الله‌عليه‌وآله‌وسلم</w:t>
      </w:r>
      <w:r>
        <w:rPr>
          <w:rtl/>
          <w:lang w:bidi="fa-IR"/>
        </w:rPr>
        <w:t xml:space="preserve"> كسهونا</w:t>
      </w:r>
      <w:r w:rsidR="00EC12E1">
        <w:rPr>
          <w:rtl/>
          <w:lang w:bidi="fa-IR"/>
        </w:rPr>
        <w:t xml:space="preserve">؛ </w:t>
      </w:r>
      <w:r>
        <w:rPr>
          <w:rtl/>
          <w:lang w:bidi="fa-IR"/>
        </w:rPr>
        <w:t>لأنّ سهوه من الله عزّ وجلّ</w:t>
      </w:r>
      <w:r w:rsidR="00EC12E1">
        <w:rPr>
          <w:rtl/>
          <w:lang w:bidi="fa-IR"/>
        </w:rPr>
        <w:t xml:space="preserve">، </w:t>
      </w:r>
      <w:r>
        <w:rPr>
          <w:rtl/>
          <w:lang w:bidi="fa-IR"/>
        </w:rPr>
        <w:t>وإنّما أسهاه ليعلم أنّه بشر مخلوق فلا يتخذ ربّاً معبوداً دونه</w:t>
      </w:r>
      <w:r w:rsidR="00EC12E1">
        <w:rPr>
          <w:rtl/>
          <w:lang w:bidi="fa-IR"/>
        </w:rPr>
        <w:t xml:space="preserve">، </w:t>
      </w:r>
      <w:r>
        <w:rPr>
          <w:rtl/>
          <w:lang w:bidi="fa-IR"/>
        </w:rPr>
        <w:t>وليعلم الناس بسهوه حكم السهو متى سهوا</w:t>
      </w:r>
      <w:r w:rsidR="00EC12E1">
        <w:rPr>
          <w:rtl/>
          <w:lang w:bidi="fa-IR"/>
        </w:rPr>
        <w:t xml:space="preserve">، </w:t>
      </w:r>
      <w:r>
        <w:rPr>
          <w:rtl/>
          <w:lang w:bidi="fa-IR"/>
        </w:rPr>
        <w:t>وسهونا عن الشيطان</w:t>
      </w:r>
      <w:r w:rsidR="00EC12E1">
        <w:rPr>
          <w:rtl/>
          <w:lang w:bidi="fa-IR"/>
        </w:rPr>
        <w:t xml:space="preserve">، </w:t>
      </w:r>
      <w:r>
        <w:rPr>
          <w:rtl/>
          <w:lang w:bidi="fa-IR"/>
        </w:rPr>
        <w:t xml:space="preserve">وليس للشيطان على النبي </w:t>
      </w:r>
      <w:r w:rsidR="00933950" w:rsidRPr="00933950">
        <w:rPr>
          <w:rStyle w:val="libAlaemChar"/>
          <w:rtl/>
        </w:rPr>
        <w:t>صلى‌الله‌عليه‌وآله‌وسلم</w:t>
      </w:r>
      <w:r>
        <w:rPr>
          <w:rtl/>
          <w:lang w:bidi="fa-IR"/>
        </w:rPr>
        <w:t xml:space="preserve"> والأئمّة </w:t>
      </w:r>
      <w:r w:rsidR="00F82D4A">
        <w:rPr>
          <w:rtl/>
          <w:lang w:bidi="fa-IR"/>
        </w:rPr>
        <w:t>-</w:t>
      </w:r>
      <w:r>
        <w:rPr>
          <w:rtl/>
          <w:lang w:bidi="fa-IR"/>
        </w:rPr>
        <w:t xml:space="preserve"> صلوات الله عليهم </w:t>
      </w:r>
      <w:r w:rsidR="00F82D4A">
        <w:rPr>
          <w:rtl/>
          <w:lang w:bidi="fa-IR"/>
        </w:rPr>
        <w:t>-</w:t>
      </w:r>
      <w:r>
        <w:rPr>
          <w:rtl/>
          <w:lang w:bidi="fa-IR"/>
        </w:rPr>
        <w:t xml:space="preserve"> سلطان </w:t>
      </w:r>
      <w:r w:rsidRPr="00F11000">
        <w:rPr>
          <w:rStyle w:val="libAlaemChar"/>
          <w:rtl/>
        </w:rPr>
        <w:t>(</w:t>
      </w:r>
      <w:r w:rsidRPr="00F11000">
        <w:rPr>
          <w:rStyle w:val="libAieChar"/>
          <w:rtl/>
        </w:rPr>
        <w:t xml:space="preserve"> إنّما سُلطانُهُ عَلَى الَّذِينَ يَتَولَّوْنَهُ والَّذِينَ هُمْ بِهِ مُشركون </w:t>
      </w:r>
      <w:r w:rsidRPr="00F11000">
        <w:rPr>
          <w:rStyle w:val="libAlaemChar"/>
          <w:rtl/>
        </w:rPr>
        <w:t>)</w:t>
      </w:r>
      <w:r>
        <w:rPr>
          <w:rtl/>
          <w:lang w:bidi="fa-IR"/>
        </w:rPr>
        <w:t xml:space="preserve"> </w:t>
      </w:r>
      <w:r w:rsidRPr="00F82D4A">
        <w:rPr>
          <w:rStyle w:val="libFootnotenumChar"/>
          <w:rtl/>
        </w:rPr>
        <w:t>(1)</w:t>
      </w:r>
      <w:r>
        <w:rPr>
          <w:rtl/>
          <w:lang w:bidi="fa-IR"/>
        </w:rPr>
        <w:t xml:space="preserve"> وعلى مَن تبعه من الغاوين</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2F63C0">
      <w:pPr>
        <w:pStyle w:val="libFootnote0"/>
        <w:rPr>
          <w:rtl/>
          <w:lang w:bidi="fa-IR"/>
        </w:rPr>
      </w:pPr>
      <w:r>
        <w:rPr>
          <w:rtl/>
          <w:lang w:bidi="fa-IR"/>
        </w:rPr>
        <w:t xml:space="preserve">1 </w:t>
      </w:r>
      <w:r w:rsidR="00F82D4A">
        <w:rPr>
          <w:rtl/>
          <w:lang w:bidi="fa-IR"/>
        </w:rPr>
        <w:t>-</w:t>
      </w:r>
      <w:r>
        <w:rPr>
          <w:rtl/>
          <w:lang w:bidi="fa-IR"/>
        </w:rPr>
        <w:t xml:space="preserve"> النحل</w:t>
      </w:r>
      <w:r w:rsidR="005A1951">
        <w:rPr>
          <w:rtl/>
          <w:lang w:bidi="fa-IR"/>
        </w:rPr>
        <w:t>:</w:t>
      </w:r>
      <w:r>
        <w:rPr>
          <w:rtl/>
          <w:lang w:bidi="fa-IR"/>
        </w:rPr>
        <w:t xml:space="preserve"> 100</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ثم نقل عن شيخه محمد بن الحسن بن أحمد بن الوليد (المتوفّ</w:t>
      </w:r>
      <w:r w:rsidR="00F82D4A">
        <w:rPr>
          <w:rtl/>
          <w:lang w:bidi="fa-IR"/>
        </w:rPr>
        <w:t>-</w:t>
      </w:r>
      <w:r>
        <w:rPr>
          <w:rtl/>
          <w:lang w:bidi="fa-IR"/>
        </w:rPr>
        <w:t>ى 343 ه</w:t>
      </w:r>
      <w:r w:rsidR="00F82D4A">
        <w:rPr>
          <w:rtl/>
          <w:lang w:bidi="fa-IR"/>
        </w:rPr>
        <w:t>-</w:t>
      </w:r>
      <w:r>
        <w:rPr>
          <w:rtl/>
          <w:lang w:bidi="fa-IR"/>
        </w:rPr>
        <w:t>) أنّه كان يقول</w:t>
      </w:r>
      <w:r w:rsidR="005A1951">
        <w:rPr>
          <w:rtl/>
          <w:lang w:bidi="fa-IR"/>
        </w:rPr>
        <w:t>:</w:t>
      </w:r>
      <w:r>
        <w:rPr>
          <w:rtl/>
          <w:lang w:bidi="fa-IR"/>
        </w:rPr>
        <w:t xml:space="preserve"> أوّل درجة في الغلو نفي السهو عن النبي </w:t>
      </w:r>
      <w:r w:rsidR="00933950" w:rsidRPr="00933950">
        <w:rPr>
          <w:rStyle w:val="libAlaemChar"/>
          <w:rtl/>
        </w:rPr>
        <w:t>صلى‌الله‌عليه‌وآله‌وسلم</w:t>
      </w:r>
      <w:r>
        <w:rPr>
          <w:rtl/>
          <w:lang w:bidi="fa-IR"/>
        </w:rPr>
        <w:t xml:space="preserve">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وحاصل كلامه</w:t>
      </w:r>
      <w:r w:rsidR="005A1951">
        <w:rPr>
          <w:rtl/>
          <w:lang w:bidi="fa-IR"/>
        </w:rPr>
        <w:t>:</w:t>
      </w:r>
      <w:r>
        <w:rPr>
          <w:rtl/>
          <w:lang w:bidi="fa-IR"/>
        </w:rPr>
        <w:t xml:space="preserve"> إنّ السهو الصادر عن النبي إسهاء من الله إليه لمصلحة</w:t>
      </w:r>
      <w:r w:rsidR="00EC12E1">
        <w:rPr>
          <w:rtl/>
          <w:lang w:bidi="fa-IR"/>
        </w:rPr>
        <w:t xml:space="preserve">، </w:t>
      </w:r>
      <w:r>
        <w:rPr>
          <w:rtl/>
          <w:lang w:bidi="fa-IR"/>
        </w:rPr>
        <w:t>كنفي وهم الربوبية عنه</w:t>
      </w:r>
      <w:r w:rsidR="00EC12E1">
        <w:rPr>
          <w:rtl/>
          <w:lang w:bidi="fa-IR"/>
        </w:rPr>
        <w:t xml:space="preserve">، </w:t>
      </w:r>
      <w:r>
        <w:rPr>
          <w:rtl/>
          <w:lang w:bidi="fa-IR"/>
        </w:rPr>
        <w:t>وإثبات أنّه بشر مخلوق</w:t>
      </w:r>
      <w:r w:rsidR="00EC12E1">
        <w:rPr>
          <w:rtl/>
          <w:lang w:bidi="fa-IR"/>
        </w:rPr>
        <w:t xml:space="preserve">، </w:t>
      </w:r>
      <w:r>
        <w:rPr>
          <w:rtl/>
          <w:lang w:bidi="fa-IR"/>
        </w:rPr>
        <w:t>وإعلام الناس حكم سهوهم في العبادات وأمثالها</w:t>
      </w:r>
      <w:r w:rsidR="00EC12E1">
        <w:rPr>
          <w:rtl/>
          <w:lang w:bidi="fa-IR"/>
        </w:rPr>
        <w:t xml:space="preserve">، </w:t>
      </w:r>
      <w:r>
        <w:rPr>
          <w:rtl/>
          <w:lang w:bidi="fa-IR"/>
        </w:rPr>
        <w:t xml:space="preserve">وأمّا السهو الذي يعترينا من الشيطان فإنّه </w:t>
      </w:r>
      <w:r w:rsidR="00933950" w:rsidRPr="00933950">
        <w:rPr>
          <w:rStyle w:val="libAlaemChar"/>
          <w:rtl/>
        </w:rPr>
        <w:t>صلى‌الله‌عليه‌وآله‌وسلم</w:t>
      </w:r>
      <w:r>
        <w:rPr>
          <w:rtl/>
          <w:lang w:bidi="fa-IR"/>
        </w:rPr>
        <w:t xml:space="preserve"> منه بريء</w:t>
      </w:r>
      <w:r w:rsidR="00EC12E1">
        <w:rPr>
          <w:rtl/>
          <w:lang w:bidi="fa-IR"/>
        </w:rPr>
        <w:t xml:space="preserve">، </w:t>
      </w:r>
      <w:r>
        <w:rPr>
          <w:rtl/>
          <w:lang w:bidi="fa-IR"/>
        </w:rPr>
        <w:t>وهو منزّه عنه</w:t>
      </w:r>
      <w:r w:rsidR="00EC12E1">
        <w:rPr>
          <w:rtl/>
          <w:lang w:bidi="fa-IR"/>
        </w:rPr>
        <w:t xml:space="preserve">، </w:t>
      </w:r>
      <w:r>
        <w:rPr>
          <w:rtl/>
          <w:lang w:bidi="fa-IR"/>
        </w:rPr>
        <w:t>وليس للشيطان عليه سلطان ولا سبيل</w:t>
      </w:r>
      <w:r w:rsidR="00F82D4A">
        <w:rPr>
          <w:rtl/>
          <w:lang w:bidi="fa-IR"/>
        </w:rPr>
        <w:t>.</w:t>
      </w:r>
    </w:p>
    <w:p w:rsidR="00F82D4A" w:rsidRDefault="00271068" w:rsidP="00271068">
      <w:pPr>
        <w:pStyle w:val="libNormal"/>
        <w:rPr>
          <w:rtl/>
          <w:lang w:bidi="fa-IR"/>
        </w:rPr>
      </w:pPr>
      <w:r>
        <w:rPr>
          <w:rtl/>
          <w:lang w:bidi="fa-IR"/>
        </w:rPr>
        <w:t>ومع ذلك كلّه</w:t>
      </w:r>
      <w:r w:rsidR="00EC12E1">
        <w:rPr>
          <w:rtl/>
          <w:lang w:bidi="fa-IR"/>
        </w:rPr>
        <w:t xml:space="preserve">، </w:t>
      </w:r>
      <w:r>
        <w:rPr>
          <w:rtl/>
          <w:lang w:bidi="fa-IR"/>
        </w:rPr>
        <w:t>فهذه النظرية مختصة به</w:t>
      </w:r>
      <w:r w:rsidR="00EC12E1">
        <w:rPr>
          <w:rtl/>
          <w:lang w:bidi="fa-IR"/>
        </w:rPr>
        <w:t xml:space="preserve">، </w:t>
      </w:r>
      <w:r>
        <w:rPr>
          <w:rtl/>
          <w:lang w:bidi="fa-IR"/>
        </w:rPr>
        <w:t>وبشيخه ابن الوليد</w:t>
      </w:r>
      <w:r w:rsidR="00EC12E1">
        <w:rPr>
          <w:rtl/>
          <w:lang w:bidi="fa-IR"/>
        </w:rPr>
        <w:t xml:space="preserve">، </w:t>
      </w:r>
      <w:r>
        <w:rPr>
          <w:rtl/>
          <w:lang w:bidi="fa-IR"/>
        </w:rPr>
        <w:t>ومَن تبعهما كالطبرسي في ( مجمعه ) على ما سيأتي</w:t>
      </w:r>
      <w:r w:rsidR="00EC12E1">
        <w:rPr>
          <w:rtl/>
          <w:lang w:bidi="fa-IR"/>
        </w:rPr>
        <w:t xml:space="preserve">؛ </w:t>
      </w:r>
      <w:r>
        <w:rPr>
          <w:rtl/>
          <w:lang w:bidi="fa-IR"/>
        </w:rPr>
        <w:t>والمحقّقون من الإمامية متفقون على نفي السهو عنه في أُمور الدين حتى مثل الصلاة</w:t>
      </w:r>
      <w:r w:rsidR="00F82D4A">
        <w:rPr>
          <w:rtl/>
          <w:lang w:bidi="fa-IR"/>
        </w:rPr>
        <w:t>.</w:t>
      </w:r>
    </w:p>
    <w:p w:rsidR="00F82D4A" w:rsidRDefault="00271068" w:rsidP="00271068">
      <w:pPr>
        <w:pStyle w:val="libNormal"/>
        <w:rPr>
          <w:rtl/>
          <w:lang w:bidi="fa-IR"/>
        </w:rPr>
      </w:pPr>
      <w:r>
        <w:rPr>
          <w:rtl/>
          <w:lang w:bidi="fa-IR"/>
        </w:rPr>
        <w:t>قال المفيد</w:t>
      </w:r>
      <w:r w:rsidR="005A1951">
        <w:rPr>
          <w:rtl/>
          <w:lang w:bidi="fa-IR"/>
        </w:rPr>
        <w:t>:</w:t>
      </w:r>
      <w:r>
        <w:rPr>
          <w:rtl/>
          <w:lang w:bidi="fa-IR"/>
        </w:rPr>
        <w:t xml:space="preserve"> أقول إنّ الأئمّة القائمين مقام الأنبياء</w:t>
      </w:r>
      <w:r w:rsidR="005A1951">
        <w:rPr>
          <w:rtl/>
          <w:lang w:bidi="fa-IR"/>
        </w:rPr>
        <w:t>:</w:t>
      </w:r>
      <w:r>
        <w:rPr>
          <w:rtl/>
          <w:lang w:bidi="fa-IR"/>
        </w:rPr>
        <w:t>في تنفيذ الأحكام وإقامة الحدود وحفظ الشرائع وتأديب الأنام معصومون كعصمة الأنبياء</w:t>
      </w:r>
      <w:r w:rsidR="00EC12E1">
        <w:rPr>
          <w:rtl/>
          <w:lang w:bidi="fa-IR"/>
        </w:rPr>
        <w:t xml:space="preserve">، </w:t>
      </w:r>
      <w:r>
        <w:rPr>
          <w:rtl/>
          <w:lang w:bidi="fa-IR"/>
        </w:rPr>
        <w:t>وإنّه لا يجوز منهم سهو في شيء في الدين</w:t>
      </w:r>
      <w:r w:rsidR="00EC12E1">
        <w:rPr>
          <w:rtl/>
          <w:lang w:bidi="fa-IR"/>
        </w:rPr>
        <w:t xml:space="preserve">، </w:t>
      </w:r>
      <w:r>
        <w:rPr>
          <w:rtl/>
          <w:lang w:bidi="fa-IR"/>
        </w:rPr>
        <w:t>ولا ينسون شيئاً من الأحكام</w:t>
      </w:r>
      <w:r w:rsidR="00EC12E1">
        <w:rPr>
          <w:rtl/>
          <w:lang w:bidi="fa-IR"/>
        </w:rPr>
        <w:t xml:space="preserve">، </w:t>
      </w:r>
      <w:r>
        <w:rPr>
          <w:rtl/>
          <w:lang w:bidi="fa-IR"/>
        </w:rPr>
        <w:t>وعلى هذا مذهب سائر الإمامية إلاّ مَن شذّ منهم وتعلّق بظاهر روايات لها تأويلات على خلاف ظنّه الفاسد من هذا الباب</w:t>
      </w:r>
      <w:r w:rsidR="00EC12E1">
        <w:rPr>
          <w:rtl/>
          <w:lang w:bidi="fa-IR"/>
        </w:rPr>
        <w:t xml:space="preserve">، </w:t>
      </w:r>
      <w:r>
        <w:rPr>
          <w:rtl/>
          <w:lang w:bidi="fa-IR"/>
        </w:rPr>
        <w:t xml:space="preserve">والمعتزلة بأسرها تخالف في ذلك ويجوّزون من الأئمّة وقوع الكبائر والردّة عن الإسلام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وقال في شرحه على عقائد الصدوق</w:t>
      </w:r>
      <w:r w:rsidR="005A1951">
        <w:rPr>
          <w:rtl/>
          <w:lang w:bidi="fa-IR"/>
        </w:rPr>
        <w:t>:</w:t>
      </w:r>
      <w:r>
        <w:rPr>
          <w:rtl/>
          <w:lang w:bidi="fa-IR"/>
        </w:rPr>
        <w:t xml:space="preserve"> فأمّا نص أبى جعفر </w:t>
      </w:r>
      <w:r w:rsidR="00F82D4A">
        <w:rPr>
          <w:rtl/>
          <w:lang w:bidi="fa-IR"/>
        </w:rPr>
        <w:t>-</w:t>
      </w:r>
      <w:r>
        <w:rPr>
          <w:rtl/>
          <w:lang w:bidi="fa-IR"/>
        </w:rPr>
        <w:t xml:space="preserve"> </w:t>
      </w:r>
      <w:r w:rsidR="009B1190" w:rsidRPr="009B1190">
        <w:rPr>
          <w:rStyle w:val="libAlaemChar"/>
          <w:rtl/>
        </w:rPr>
        <w:t>رحمه‌الله</w:t>
      </w:r>
      <w:r>
        <w:rPr>
          <w:rtl/>
          <w:lang w:bidi="fa-IR"/>
        </w:rPr>
        <w:t xml:space="preserve"> </w:t>
      </w:r>
      <w:r w:rsidR="00F82D4A">
        <w:rPr>
          <w:rtl/>
          <w:lang w:bidi="fa-IR"/>
        </w:rPr>
        <w:t>-</w:t>
      </w:r>
      <w:r>
        <w:rPr>
          <w:rtl/>
          <w:lang w:bidi="fa-IR"/>
        </w:rPr>
        <w:t xml:space="preserve"> بالغلو على مَن نسب مشايخ القمّيّين وعلمائهم ( الذين جوّزوا السهو على النبي ) إلى التقصير</w:t>
      </w:r>
      <w:r w:rsidR="00EC12E1">
        <w:rPr>
          <w:rtl/>
          <w:lang w:bidi="fa-IR"/>
        </w:rPr>
        <w:t xml:space="preserve">، </w:t>
      </w:r>
      <w:r>
        <w:rPr>
          <w:rtl/>
          <w:lang w:bidi="fa-IR"/>
        </w:rPr>
        <w:t>فليس نسبة هؤلاء القوم إلى التقصير علامة على غلو الناس</w:t>
      </w:r>
      <w:r w:rsidR="00EC12E1">
        <w:rPr>
          <w:rtl/>
          <w:lang w:bidi="fa-IR"/>
        </w:rPr>
        <w:t xml:space="preserve">، </w:t>
      </w:r>
      <w:r>
        <w:rPr>
          <w:rtl/>
          <w:lang w:bidi="fa-IR"/>
        </w:rPr>
        <w:t>إذ في جملة المشار إليهم بالشيخوخة والعلم مَن كان مقصّراً</w:t>
      </w:r>
      <w:r w:rsidR="00EC12E1">
        <w:rPr>
          <w:rtl/>
          <w:lang w:bidi="fa-IR"/>
        </w:rPr>
        <w:t xml:space="preserve">، </w:t>
      </w:r>
      <w:r>
        <w:rPr>
          <w:rtl/>
          <w:lang w:bidi="fa-IR"/>
        </w:rPr>
        <w:t>وإنّما يجب الحكم بالغلو على مَن</w:t>
      </w:r>
    </w:p>
    <w:p w:rsidR="00271068" w:rsidRDefault="00F82D4A" w:rsidP="00F82D4A">
      <w:pPr>
        <w:pStyle w:val="libLine"/>
        <w:rPr>
          <w:lang w:bidi="fa-IR"/>
        </w:rPr>
      </w:pPr>
      <w:r>
        <w:rPr>
          <w:rtl/>
          <w:lang w:bidi="fa-IR"/>
        </w:rPr>
        <w:t>____________________</w:t>
      </w:r>
    </w:p>
    <w:p w:rsidR="00F82D4A" w:rsidRDefault="00271068" w:rsidP="00D41130">
      <w:pPr>
        <w:pStyle w:val="libFootnote0"/>
        <w:rPr>
          <w:rtl/>
          <w:lang w:bidi="fa-IR"/>
        </w:rPr>
      </w:pPr>
      <w:r>
        <w:rPr>
          <w:rtl/>
          <w:lang w:bidi="fa-IR"/>
        </w:rPr>
        <w:t xml:space="preserve">1 </w:t>
      </w:r>
      <w:r w:rsidR="00F82D4A">
        <w:rPr>
          <w:rtl/>
          <w:lang w:bidi="fa-IR"/>
        </w:rPr>
        <w:t>-</w:t>
      </w:r>
      <w:r>
        <w:rPr>
          <w:rtl/>
          <w:lang w:bidi="fa-IR"/>
        </w:rPr>
        <w:t xml:space="preserve"> مَن لا يحضره الفقيه</w:t>
      </w:r>
      <w:r w:rsidR="005A1951">
        <w:rPr>
          <w:rtl/>
          <w:lang w:bidi="fa-IR"/>
        </w:rPr>
        <w:t>:</w:t>
      </w:r>
      <w:r>
        <w:rPr>
          <w:rtl/>
          <w:lang w:bidi="fa-IR"/>
        </w:rPr>
        <w:t xml:space="preserve"> 1</w:t>
      </w:r>
      <w:r w:rsidR="00570E2A">
        <w:rPr>
          <w:rtl/>
          <w:lang w:bidi="fa-IR"/>
        </w:rPr>
        <w:t>/</w:t>
      </w:r>
      <w:r>
        <w:rPr>
          <w:rtl/>
          <w:lang w:bidi="fa-IR"/>
        </w:rPr>
        <w:t>232</w:t>
      </w:r>
      <w:r w:rsidR="00F82D4A">
        <w:rPr>
          <w:rtl/>
          <w:lang w:bidi="fa-IR"/>
        </w:rPr>
        <w:t>.</w:t>
      </w:r>
    </w:p>
    <w:p w:rsidR="00F82D4A" w:rsidRDefault="00271068" w:rsidP="00D41130">
      <w:pPr>
        <w:pStyle w:val="libFootnote0"/>
        <w:rPr>
          <w:rtl/>
          <w:lang w:bidi="fa-IR"/>
        </w:rPr>
      </w:pPr>
      <w:r>
        <w:rPr>
          <w:rtl/>
          <w:lang w:bidi="fa-IR"/>
        </w:rPr>
        <w:t xml:space="preserve">2 </w:t>
      </w:r>
      <w:r w:rsidR="00F82D4A">
        <w:rPr>
          <w:rtl/>
          <w:lang w:bidi="fa-IR"/>
        </w:rPr>
        <w:t>-</w:t>
      </w:r>
      <w:r>
        <w:rPr>
          <w:rtl/>
          <w:lang w:bidi="fa-IR"/>
        </w:rPr>
        <w:t xml:space="preserve"> أوائل المقالات</w:t>
      </w:r>
      <w:r w:rsidR="005A1951">
        <w:rPr>
          <w:rtl/>
          <w:lang w:bidi="fa-IR"/>
        </w:rPr>
        <w:t>:</w:t>
      </w:r>
      <w:r>
        <w:rPr>
          <w:rtl/>
          <w:lang w:bidi="fa-IR"/>
        </w:rPr>
        <w:t xml:space="preserve"> 35</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712EB8">
      <w:pPr>
        <w:pStyle w:val="libNormal0"/>
        <w:rPr>
          <w:rtl/>
          <w:lang w:bidi="fa-IR"/>
        </w:rPr>
      </w:pPr>
      <w:r>
        <w:rPr>
          <w:rtl/>
          <w:lang w:bidi="fa-IR"/>
        </w:rPr>
        <w:lastRenderedPageBreak/>
        <w:t>نسب المحقّقين إلى التقصير سواء أكانوا من أهل قم أم من غيرها من البلاد ومن سائر الناس</w:t>
      </w:r>
      <w:r w:rsidR="00EC12E1">
        <w:rPr>
          <w:rtl/>
          <w:lang w:bidi="fa-IR"/>
        </w:rPr>
        <w:t xml:space="preserve">، </w:t>
      </w:r>
      <w:r>
        <w:rPr>
          <w:rtl/>
          <w:lang w:bidi="fa-IR"/>
        </w:rPr>
        <w:t xml:space="preserve">وقد سمعنا حكاية ظاهرة عن أبي جعفر محمد بن الحسن بن الوليد </w:t>
      </w:r>
      <w:r w:rsidR="00F82D4A">
        <w:rPr>
          <w:rtl/>
          <w:lang w:bidi="fa-IR"/>
        </w:rPr>
        <w:t>-</w:t>
      </w:r>
      <w:r>
        <w:rPr>
          <w:rtl/>
          <w:lang w:bidi="fa-IR"/>
        </w:rPr>
        <w:t xml:space="preserve"> </w:t>
      </w:r>
      <w:r w:rsidR="009B1190" w:rsidRPr="009B1190">
        <w:rPr>
          <w:rStyle w:val="libAlaemChar"/>
          <w:rtl/>
        </w:rPr>
        <w:t>رحمه‌الله</w:t>
      </w:r>
      <w:r>
        <w:rPr>
          <w:rtl/>
          <w:lang w:bidi="fa-IR"/>
        </w:rPr>
        <w:t xml:space="preserve"> </w:t>
      </w:r>
      <w:r w:rsidR="00F82D4A">
        <w:rPr>
          <w:rtl/>
          <w:lang w:bidi="fa-IR"/>
        </w:rPr>
        <w:t>-</w:t>
      </w:r>
      <w:r>
        <w:rPr>
          <w:rtl/>
          <w:lang w:bidi="fa-IR"/>
        </w:rPr>
        <w:t xml:space="preserve"> لم نجد لها دافعاً وهي ما حكي عنه أنّه قال</w:t>
      </w:r>
      <w:r w:rsidR="005A1951">
        <w:rPr>
          <w:rtl/>
          <w:lang w:bidi="fa-IR"/>
        </w:rPr>
        <w:t>:</w:t>
      </w:r>
      <w:r>
        <w:rPr>
          <w:rtl/>
          <w:lang w:bidi="fa-IR"/>
        </w:rPr>
        <w:t xml:space="preserve"> أوّل درجة في الغلو نفي السهو عن النبي </w:t>
      </w:r>
      <w:r w:rsidR="00933950" w:rsidRPr="00933950">
        <w:rPr>
          <w:rStyle w:val="libAlaemChar"/>
          <w:rtl/>
        </w:rPr>
        <w:t>صلى‌الله‌عليه‌وآله‌وسلم</w:t>
      </w:r>
      <w:r>
        <w:rPr>
          <w:rtl/>
          <w:lang w:bidi="fa-IR"/>
        </w:rPr>
        <w:t xml:space="preserve"> والإمام </w:t>
      </w:r>
      <w:r w:rsidR="00F82D4A" w:rsidRPr="00F82D4A">
        <w:rPr>
          <w:rStyle w:val="libAlaemChar"/>
          <w:rtl/>
        </w:rPr>
        <w:t>عليه‌السلام</w:t>
      </w:r>
      <w:r w:rsidR="00F82D4A">
        <w:rPr>
          <w:rtl/>
          <w:lang w:bidi="fa-IR"/>
        </w:rPr>
        <w:t>.</w:t>
      </w:r>
    </w:p>
    <w:p w:rsidR="00F82D4A" w:rsidRDefault="00271068" w:rsidP="00271068">
      <w:pPr>
        <w:pStyle w:val="libNormal"/>
        <w:rPr>
          <w:rtl/>
          <w:lang w:bidi="fa-IR"/>
        </w:rPr>
      </w:pPr>
      <w:r>
        <w:rPr>
          <w:rtl/>
          <w:lang w:bidi="fa-IR"/>
        </w:rPr>
        <w:t>ثم إنّ الشيخ المفيد لم يكتف بهذا القدر من الرد بل ألّف رسالة مفردة في ردّه</w:t>
      </w:r>
      <w:r w:rsidR="00EC12E1">
        <w:rPr>
          <w:rtl/>
          <w:lang w:bidi="fa-IR"/>
        </w:rPr>
        <w:t xml:space="preserve">، </w:t>
      </w:r>
      <w:r>
        <w:rPr>
          <w:rtl/>
          <w:lang w:bidi="fa-IR"/>
        </w:rPr>
        <w:t xml:space="preserve">وقد أدرجها العلاّمة المجلسي في ( بحاره )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وعلى هذا الرأي استقرّ رأي الإمامية</w:t>
      </w:r>
      <w:r w:rsidR="00EC12E1">
        <w:rPr>
          <w:rtl/>
          <w:lang w:bidi="fa-IR"/>
        </w:rPr>
        <w:t xml:space="preserve">، </w:t>
      </w:r>
      <w:r>
        <w:rPr>
          <w:rtl/>
          <w:lang w:bidi="fa-IR"/>
        </w:rPr>
        <w:t>فقال المحقّق الطوسي</w:t>
      </w:r>
      <w:r w:rsidR="005A1951">
        <w:rPr>
          <w:rtl/>
          <w:lang w:bidi="fa-IR"/>
        </w:rPr>
        <w:t>:</w:t>
      </w:r>
      <w:r>
        <w:rPr>
          <w:rtl/>
          <w:lang w:bidi="fa-IR"/>
        </w:rPr>
        <w:t xml:space="preserve"> وتجب في النبي العصمة ليحصل الوثوق ... وعدم السهو</w:t>
      </w:r>
      <w:r w:rsidR="00F82D4A">
        <w:rPr>
          <w:rtl/>
          <w:lang w:bidi="fa-IR"/>
        </w:rPr>
        <w:t>.</w:t>
      </w:r>
    </w:p>
    <w:p w:rsidR="00F82D4A" w:rsidRDefault="00271068" w:rsidP="00271068">
      <w:pPr>
        <w:pStyle w:val="libNormal"/>
        <w:rPr>
          <w:rtl/>
          <w:lang w:bidi="fa-IR"/>
        </w:rPr>
      </w:pPr>
      <w:r>
        <w:rPr>
          <w:rtl/>
          <w:lang w:bidi="fa-IR"/>
        </w:rPr>
        <w:t>وقال العلاّمة الحلّي في شرحه</w:t>
      </w:r>
      <w:r w:rsidR="005A1951">
        <w:rPr>
          <w:rtl/>
          <w:lang w:bidi="fa-IR"/>
        </w:rPr>
        <w:t>:</w:t>
      </w:r>
      <w:r>
        <w:rPr>
          <w:rtl/>
          <w:lang w:bidi="fa-IR"/>
        </w:rPr>
        <w:t xml:space="preserve"> وأن لا يصح عليه السهو لئلاّ يسهو عن بعض ما أُمر بتبليغه </w:t>
      </w:r>
      <w:r w:rsidRPr="00F82D4A">
        <w:rPr>
          <w:rStyle w:val="libFootnotenumChar"/>
          <w:rtl/>
        </w:rPr>
        <w:t>(2)</w:t>
      </w:r>
      <w:r>
        <w:rPr>
          <w:rtl/>
          <w:lang w:bidi="fa-IR"/>
        </w:rPr>
        <w:t xml:space="preserve"> . وقال المحقّق الحلّي في ( النافع )</w:t>
      </w:r>
      <w:r w:rsidR="005A1951">
        <w:rPr>
          <w:rtl/>
          <w:lang w:bidi="fa-IR"/>
        </w:rPr>
        <w:t>:</w:t>
      </w:r>
      <w:r>
        <w:rPr>
          <w:rtl/>
          <w:lang w:bidi="fa-IR"/>
        </w:rPr>
        <w:t xml:space="preserve"> والحق رفع منصب الإمامة عن السهو في العبادة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وقال العلاّمة في ( المنتهى ) في مسألة التكبير في سجدتي السهو</w:t>
      </w:r>
      <w:r w:rsidR="005A1951">
        <w:rPr>
          <w:rtl/>
          <w:lang w:bidi="fa-IR"/>
        </w:rPr>
        <w:t>:</w:t>
      </w:r>
      <w:r>
        <w:rPr>
          <w:rtl/>
          <w:lang w:bidi="fa-IR"/>
        </w:rPr>
        <w:t xml:space="preserve"> احتجّ المخالف بما رواه أبو هريرة عن النبي </w:t>
      </w:r>
      <w:r w:rsidR="00933950" w:rsidRPr="00933950">
        <w:rPr>
          <w:rStyle w:val="libAlaemChar"/>
          <w:rtl/>
        </w:rPr>
        <w:t>صلى‌الله‌عليه‌وآله‌وسلم</w:t>
      </w:r>
      <w:r w:rsidR="005A1951">
        <w:rPr>
          <w:rtl/>
          <w:lang w:bidi="fa-IR"/>
        </w:rPr>
        <w:t>:</w:t>
      </w:r>
      <w:r>
        <w:rPr>
          <w:rtl/>
          <w:lang w:bidi="fa-IR"/>
        </w:rPr>
        <w:t xml:space="preserve"> قال</w:t>
      </w:r>
      <w:r w:rsidR="005A1951">
        <w:rPr>
          <w:rtl/>
          <w:lang w:bidi="fa-IR"/>
        </w:rPr>
        <w:t>:</w:t>
      </w:r>
      <w:r>
        <w:rPr>
          <w:rtl/>
          <w:lang w:bidi="fa-IR"/>
        </w:rPr>
        <w:t xml:space="preserve"> ثم كبّر وسجد</w:t>
      </w:r>
      <w:r w:rsidR="00F82D4A">
        <w:rPr>
          <w:rtl/>
          <w:lang w:bidi="fa-IR"/>
        </w:rPr>
        <w:t>.</w:t>
      </w:r>
    </w:p>
    <w:p w:rsidR="00F82D4A" w:rsidRDefault="00271068" w:rsidP="00271068">
      <w:pPr>
        <w:pStyle w:val="libNormal"/>
        <w:rPr>
          <w:rtl/>
          <w:lang w:bidi="fa-IR"/>
        </w:rPr>
      </w:pPr>
      <w:r>
        <w:rPr>
          <w:rtl/>
          <w:lang w:bidi="fa-IR"/>
        </w:rPr>
        <w:t>والجواب</w:t>
      </w:r>
      <w:r w:rsidR="005A1951">
        <w:rPr>
          <w:rtl/>
          <w:lang w:bidi="fa-IR"/>
        </w:rPr>
        <w:t>:</w:t>
      </w:r>
      <w:r>
        <w:rPr>
          <w:rtl/>
          <w:lang w:bidi="fa-IR"/>
        </w:rPr>
        <w:t xml:space="preserve"> هذا الحديث عندنا باطل</w:t>
      </w:r>
      <w:r w:rsidR="00EC12E1">
        <w:rPr>
          <w:rtl/>
          <w:lang w:bidi="fa-IR"/>
        </w:rPr>
        <w:t xml:space="preserve">، </w:t>
      </w:r>
      <w:r>
        <w:rPr>
          <w:rtl/>
          <w:lang w:bidi="fa-IR"/>
        </w:rPr>
        <w:t xml:space="preserve">لاستحالة السهو على النبي </w:t>
      </w:r>
      <w:r w:rsidR="00933950" w:rsidRPr="00933950">
        <w:rPr>
          <w:rStyle w:val="libAlaemChar"/>
          <w:rtl/>
        </w:rPr>
        <w:t>صلى‌الله‌عليه‌وآله‌وسلم</w:t>
      </w:r>
      <w:r w:rsidR="00F82D4A">
        <w:rPr>
          <w:rtl/>
          <w:lang w:bidi="fa-IR"/>
        </w:rPr>
        <w:t>.</w:t>
      </w:r>
    </w:p>
    <w:p w:rsidR="00F82D4A" w:rsidRDefault="00271068" w:rsidP="00271068">
      <w:pPr>
        <w:pStyle w:val="libNormal"/>
        <w:rPr>
          <w:rtl/>
          <w:lang w:bidi="fa-IR"/>
        </w:rPr>
      </w:pPr>
      <w:r>
        <w:rPr>
          <w:rtl/>
          <w:lang w:bidi="fa-IR"/>
        </w:rPr>
        <w:t>وقال في مسألة أُخرى</w:t>
      </w:r>
      <w:r w:rsidR="005A1951">
        <w:rPr>
          <w:rtl/>
          <w:lang w:bidi="fa-IR"/>
        </w:rPr>
        <w:t>:</w:t>
      </w:r>
      <w:r>
        <w:rPr>
          <w:rtl/>
          <w:lang w:bidi="fa-IR"/>
        </w:rPr>
        <w:t xml:space="preserve"> قال الشيخ</w:t>
      </w:r>
      <w:r w:rsidR="005A1951">
        <w:rPr>
          <w:rtl/>
          <w:lang w:bidi="fa-IR"/>
        </w:rPr>
        <w:t>:</w:t>
      </w:r>
      <w:r>
        <w:rPr>
          <w:rtl/>
          <w:lang w:bidi="fa-IR"/>
        </w:rPr>
        <w:t xml:space="preserve"> وقول مالك باطل</w:t>
      </w:r>
      <w:r w:rsidR="00EC12E1">
        <w:rPr>
          <w:rtl/>
          <w:lang w:bidi="fa-IR"/>
        </w:rPr>
        <w:t xml:space="preserve">، </w:t>
      </w:r>
      <w:r>
        <w:rPr>
          <w:rtl/>
          <w:lang w:bidi="fa-IR"/>
        </w:rPr>
        <w:t xml:space="preserve">لاستحالة السهو على النبي </w:t>
      </w:r>
      <w:r w:rsidR="00933950" w:rsidRPr="00933950">
        <w:rPr>
          <w:rStyle w:val="libAlaemChar"/>
          <w:rtl/>
        </w:rPr>
        <w:t>صلى‌الله‌عليه‌وآله‌وسلم</w:t>
      </w:r>
      <w:r w:rsidRPr="00F82D4A">
        <w:rPr>
          <w:rStyle w:val="libFootnotenumChar"/>
          <w:rtl/>
        </w:rPr>
        <w:t>(4)</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5D308D">
      <w:pPr>
        <w:pStyle w:val="libFootnote0"/>
        <w:rPr>
          <w:rtl/>
          <w:lang w:bidi="fa-IR"/>
        </w:rPr>
      </w:pPr>
      <w:r>
        <w:rPr>
          <w:rtl/>
          <w:lang w:bidi="fa-IR"/>
        </w:rPr>
        <w:t xml:space="preserve">1 </w:t>
      </w:r>
      <w:r w:rsidR="00F82D4A">
        <w:rPr>
          <w:rtl/>
          <w:lang w:bidi="fa-IR"/>
        </w:rPr>
        <w:t>-</w:t>
      </w:r>
      <w:r>
        <w:rPr>
          <w:rtl/>
          <w:lang w:bidi="fa-IR"/>
        </w:rPr>
        <w:t xml:space="preserve"> راجع البحار</w:t>
      </w:r>
      <w:r w:rsidR="005A1951">
        <w:rPr>
          <w:rtl/>
          <w:lang w:bidi="fa-IR"/>
        </w:rPr>
        <w:t>:</w:t>
      </w:r>
      <w:r>
        <w:rPr>
          <w:rtl/>
          <w:lang w:bidi="fa-IR"/>
        </w:rPr>
        <w:t xml:space="preserve"> 17</w:t>
      </w:r>
      <w:r w:rsidR="00570E2A">
        <w:rPr>
          <w:rtl/>
          <w:lang w:bidi="fa-IR"/>
        </w:rPr>
        <w:t>/</w:t>
      </w:r>
      <w:r>
        <w:rPr>
          <w:rtl/>
          <w:lang w:bidi="fa-IR"/>
        </w:rPr>
        <w:t xml:space="preserve">122 </w:t>
      </w:r>
      <w:r w:rsidR="00F82D4A">
        <w:rPr>
          <w:rtl/>
          <w:lang w:bidi="fa-IR"/>
        </w:rPr>
        <w:t>-</w:t>
      </w:r>
      <w:r>
        <w:rPr>
          <w:rtl/>
          <w:lang w:bidi="fa-IR"/>
        </w:rPr>
        <w:t xml:space="preserve"> 129</w:t>
      </w:r>
      <w:r w:rsidR="00F82D4A">
        <w:rPr>
          <w:rtl/>
          <w:lang w:bidi="fa-IR"/>
        </w:rPr>
        <w:t>.</w:t>
      </w:r>
    </w:p>
    <w:p w:rsidR="00F82D4A" w:rsidRDefault="00271068" w:rsidP="005D308D">
      <w:pPr>
        <w:pStyle w:val="libFootnote0"/>
        <w:rPr>
          <w:rtl/>
          <w:lang w:bidi="fa-IR"/>
        </w:rPr>
      </w:pPr>
      <w:r>
        <w:rPr>
          <w:rtl/>
          <w:lang w:bidi="fa-IR"/>
        </w:rPr>
        <w:t xml:space="preserve">2 </w:t>
      </w:r>
      <w:r w:rsidR="00F82D4A">
        <w:rPr>
          <w:rtl/>
          <w:lang w:bidi="fa-IR"/>
        </w:rPr>
        <w:t>-</w:t>
      </w:r>
      <w:r>
        <w:rPr>
          <w:rtl/>
          <w:lang w:bidi="fa-IR"/>
        </w:rPr>
        <w:t xml:space="preserve"> كشف المراد</w:t>
      </w:r>
      <w:r w:rsidR="005A1951">
        <w:rPr>
          <w:rtl/>
          <w:lang w:bidi="fa-IR"/>
        </w:rPr>
        <w:t>:</w:t>
      </w:r>
      <w:r>
        <w:rPr>
          <w:rtl/>
          <w:lang w:bidi="fa-IR"/>
        </w:rPr>
        <w:t xml:space="preserve"> 195</w:t>
      </w:r>
      <w:r w:rsidR="00F82D4A">
        <w:rPr>
          <w:rtl/>
          <w:lang w:bidi="fa-IR"/>
        </w:rPr>
        <w:t>.</w:t>
      </w:r>
    </w:p>
    <w:p w:rsidR="00F82D4A" w:rsidRDefault="00271068" w:rsidP="005D308D">
      <w:pPr>
        <w:pStyle w:val="libFootnote0"/>
        <w:rPr>
          <w:rtl/>
          <w:lang w:bidi="fa-IR"/>
        </w:rPr>
      </w:pPr>
      <w:r>
        <w:rPr>
          <w:rtl/>
          <w:lang w:bidi="fa-IR"/>
        </w:rPr>
        <w:t xml:space="preserve">3 </w:t>
      </w:r>
      <w:r w:rsidR="00F82D4A">
        <w:rPr>
          <w:rtl/>
          <w:lang w:bidi="fa-IR"/>
        </w:rPr>
        <w:t>-</w:t>
      </w:r>
      <w:r>
        <w:rPr>
          <w:rtl/>
          <w:lang w:bidi="fa-IR"/>
        </w:rPr>
        <w:t xml:space="preserve"> النافع</w:t>
      </w:r>
      <w:r w:rsidR="005A1951">
        <w:rPr>
          <w:rtl/>
          <w:lang w:bidi="fa-IR"/>
        </w:rPr>
        <w:t>:</w:t>
      </w:r>
      <w:r>
        <w:rPr>
          <w:rtl/>
          <w:lang w:bidi="fa-IR"/>
        </w:rPr>
        <w:t xml:space="preserve"> 45</w:t>
      </w:r>
      <w:r w:rsidR="00F82D4A">
        <w:rPr>
          <w:rtl/>
          <w:lang w:bidi="fa-IR"/>
        </w:rPr>
        <w:t>.</w:t>
      </w:r>
    </w:p>
    <w:p w:rsidR="00F82D4A" w:rsidRDefault="00271068" w:rsidP="005D308D">
      <w:pPr>
        <w:pStyle w:val="libFootnote0"/>
        <w:rPr>
          <w:rtl/>
          <w:lang w:bidi="fa-IR"/>
        </w:rPr>
      </w:pPr>
      <w:r>
        <w:rPr>
          <w:rtl/>
          <w:lang w:bidi="fa-IR"/>
        </w:rPr>
        <w:t xml:space="preserve">4 </w:t>
      </w:r>
      <w:r w:rsidR="00F82D4A">
        <w:rPr>
          <w:rtl/>
          <w:lang w:bidi="fa-IR"/>
        </w:rPr>
        <w:t>-</w:t>
      </w:r>
      <w:r>
        <w:rPr>
          <w:rtl/>
          <w:lang w:bidi="fa-IR"/>
        </w:rPr>
        <w:t xml:space="preserve"> منتهى المطلب</w:t>
      </w:r>
      <w:r w:rsidR="005A1951">
        <w:rPr>
          <w:rtl/>
          <w:lang w:bidi="fa-IR"/>
        </w:rPr>
        <w:t>:</w:t>
      </w:r>
      <w:r>
        <w:rPr>
          <w:rtl/>
          <w:lang w:bidi="fa-IR"/>
        </w:rPr>
        <w:t xml:space="preserve"> 418 </w:t>
      </w:r>
      <w:r w:rsidR="00F82D4A">
        <w:rPr>
          <w:rtl/>
          <w:lang w:bidi="fa-IR"/>
        </w:rPr>
        <w:t>-</w:t>
      </w:r>
      <w:r>
        <w:rPr>
          <w:rtl/>
          <w:lang w:bidi="fa-IR"/>
        </w:rPr>
        <w:t xml:space="preserve"> 419</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وقال الشهيد في ( الذكرى )</w:t>
      </w:r>
      <w:r w:rsidR="005A1951">
        <w:rPr>
          <w:rtl/>
          <w:lang w:bidi="fa-IR"/>
        </w:rPr>
        <w:t>:</w:t>
      </w:r>
      <w:r>
        <w:rPr>
          <w:rtl/>
          <w:lang w:bidi="fa-IR"/>
        </w:rPr>
        <w:t xml:space="preserve"> وخبر ذي اليدين متروك بين الإمامية</w:t>
      </w:r>
      <w:r w:rsidR="00EC12E1">
        <w:rPr>
          <w:rtl/>
          <w:lang w:bidi="fa-IR"/>
        </w:rPr>
        <w:t xml:space="preserve">، </w:t>
      </w:r>
      <w:r>
        <w:rPr>
          <w:rtl/>
          <w:lang w:bidi="fa-IR"/>
        </w:rPr>
        <w:t xml:space="preserve">لقيام الدليل العقلي على عصمة النبي </w:t>
      </w:r>
      <w:r w:rsidR="00933950" w:rsidRPr="00933950">
        <w:rPr>
          <w:rStyle w:val="libAlaemChar"/>
          <w:rtl/>
        </w:rPr>
        <w:t>صلى‌الله‌عليه‌وآله‌وسلم</w:t>
      </w:r>
      <w:r>
        <w:rPr>
          <w:rtl/>
          <w:lang w:bidi="fa-IR"/>
        </w:rPr>
        <w:t xml:space="preserve"> عن السهو</w:t>
      </w:r>
      <w:r w:rsidR="00EC12E1">
        <w:rPr>
          <w:rtl/>
          <w:lang w:bidi="fa-IR"/>
        </w:rPr>
        <w:t xml:space="preserve">، </w:t>
      </w:r>
      <w:r>
        <w:rPr>
          <w:rtl/>
          <w:lang w:bidi="fa-IR"/>
        </w:rPr>
        <w:t xml:space="preserve">لم يصر إلى ذلك غير ابن بابويه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هذا هو الرأي السائد بين الإمامية</w:t>
      </w:r>
      <w:r w:rsidR="00EC12E1">
        <w:rPr>
          <w:rtl/>
          <w:lang w:bidi="fa-IR"/>
        </w:rPr>
        <w:t xml:space="preserve">، </w:t>
      </w:r>
      <w:r>
        <w:rPr>
          <w:rtl/>
          <w:lang w:bidi="fa-IR"/>
        </w:rPr>
        <w:t>ولم يشذّ عنهم أحد من المتأخّرين سوى أمين الإسلام الطبرسي في ( تفسيره ) حيث قال</w:t>
      </w:r>
      <w:r w:rsidR="005A1951">
        <w:rPr>
          <w:rtl/>
          <w:lang w:bidi="fa-IR"/>
        </w:rPr>
        <w:t>:</w:t>
      </w:r>
      <w:r>
        <w:rPr>
          <w:rtl/>
          <w:lang w:bidi="fa-IR"/>
        </w:rPr>
        <w:t xml:space="preserve"> وأمّا النسيان والسهو فلم يُجْوّزوهما عليهم فيما يؤدّونه عن الله تعالى</w:t>
      </w:r>
      <w:r w:rsidR="00EC12E1">
        <w:rPr>
          <w:rtl/>
          <w:lang w:bidi="fa-IR"/>
        </w:rPr>
        <w:t xml:space="preserve">، </w:t>
      </w:r>
      <w:r>
        <w:rPr>
          <w:rtl/>
          <w:lang w:bidi="fa-IR"/>
        </w:rPr>
        <w:t>وأمّا ما سواه فقد جوّزوا عليهم أن ينسوه أو يسهوا عنه ما لم يؤدّ ذلك إلى إخلال بالعقل</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وأمّا غيره</w:t>
      </w:r>
      <w:r w:rsidR="00EC12E1">
        <w:rPr>
          <w:rtl/>
          <w:lang w:bidi="fa-IR"/>
        </w:rPr>
        <w:t xml:space="preserve">، </w:t>
      </w:r>
      <w:r>
        <w:rPr>
          <w:rtl/>
          <w:lang w:bidi="fa-IR"/>
        </w:rPr>
        <w:t>فلم نجد مَن يوافقه</w:t>
      </w:r>
      <w:r w:rsidR="00EC12E1">
        <w:rPr>
          <w:rtl/>
          <w:lang w:bidi="fa-IR"/>
        </w:rPr>
        <w:t xml:space="preserve">، </w:t>
      </w:r>
      <w:r>
        <w:rPr>
          <w:rtl/>
          <w:lang w:bidi="fa-IR"/>
        </w:rPr>
        <w:t xml:space="preserve">ومَن أراد التفصيل فليرجع إلى المصادر المذكورة في الهامش </w:t>
      </w:r>
      <w:r w:rsidRPr="00F82D4A">
        <w:rPr>
          <w:rStyle w:val="libFootnotenumChar"/>
          <w:rtl/>
        </w:rPr>
        <w:t>(3)</w:t>
      </w:r>
      <w:r w:rsidR="00F82D4A">
        <w:rPr>
          <w:rtl/>
          <w:lang w:bidi="fa-IR"/>
        </w:rPr>
        <w:t>.</w:t>
      </w:r>
    </w:p>
    <w:p w:rsidR="00F82D4A" w:rsidRDefault="00271068" w:rsidP="00271068">
      <w:pPr>
        <w:pStyle w:val="libNormal"/>
        <w:rPr>
          <w:rtl/>
          <w:lang w:bidi="fa-IR"/>
        </w:rPr>
      </w:pPr>
      <w:r>
        <w:rPr>
          <w:rtl/>
          <w:lang w:bidi="fa-IR"/>
        </w:rPr>
        <w:t xml:space="preserve">وقد قام العلاّمة المجلسي بإيفاء حق المقام في ( بحاره ) </w:t>
      </w:r>
      <w:r w:rsidRPr="00F82D4A">
        <w:rPr>
          <w:rStyle w:val="libFootnotenumChar"/>
          <w:rtl/>
        </w:rPr>
        <w:t>(4)</w:t>
      </w:r>
      <w:r w:rsidR="00F82D4A">
        <w:rPr>
          <w:rtl/>
          <w:lang w:bidi="fa-IR"/>
        </w:rPr>
        <w:t>.</w:t>
      </w:r>
    </w:p>
    <w:p w:rsidR="00271068" w:rsidRDefault="00271068" w:rsidP="00004344">
      <w:pPr>
        <w:pStyle w:val="Heading3"/>
        <w:rPr>
          <w:lang w:bidi="fa-IR"/>
        </w:rPr>
      </w:pPr>
      <w:bookmarkStart w:id="154" w:name="_Toc493531422"/>
      <w:r>
        <w:rPr>
          <w:rtl/>
          <w:lang w:bidi="fa-IR"/>
        </w:rPr>
        <w:t xml:space="preserve">2 </w:t>
      </w:r>
      <w:r w:rsidR="00F82D4A">
        <w:rPr>
          <w:rtl/>
          <w:lang w:bidi="fa-IR"/>
        </w:rPr>
        <w:t>-</w:t>
      </w:r>
      <w:r>
        <w:rPr>
          <w:rtl/>
          <w:lang w:bidi="fa-IR"/>
        </w:rPr>
        <w:t xml:space="preserve"> كيفية معالجة المأثورات حول سهو النبي </w:t>
      </w:r>
      <w:r w:rsidR="00933950" w:rsidRPr="00933950">
        <w:rPr>
          <w:rStyle w:val="libAlaemChar"/>
          <w:rtl/>
        </w:rPr>
        <w:t>صلى‌الله‌عليه‌وآله‌وسلم</w:t>
      </w:r>
      <w:bookmarkEnd w:id="154"/>
    </w:p>
    <w:p w:rsidR="00F82D4A" w:rsidRDefault="00271068" w:rsidP="00271068">
      <w:pPr>
        <w:pStyle w:val="libNormal"/>
        <w:rPr>
          <w:rtl/>
          <w:lang w:bidi="fa-IR"/>
        </w:rPr>
      </w:pPr>
      <w:r>
        <w:rPr>
          <w:rtl/>
          <w:lang w:bidi="fa-IR"/>
        </w:rPr>
        <w:t xml:space="preserve">روى الفريقان أحاديث حول سهو النبي </w:t>
      </w:r>
      <w:r w:rsidR="00933950" w:rsidRPr="00933950">
        <w:rPr>
          <w:rStyle w:val="libAlaemChar"/>
          <w:rtl/>
        </w:rPr>
        <w:t>صلى‌الله‌عليه‌وآله‌وسلم</w:t>
      </w:r>
      <w:r w:rsidR="00F82D4A">
        <w:rPr>
          <w:rtl/>
          <w:lang w:bidi="fa-IR"/>
        </w:rPr>
        <w:t>.</w:t>
      </w:r>
    </w:p>
    <w:p w:rsidR="00271068" w:rsidRDefault="00271068" w:rsidP="00271068">
      <w:pPr>
        <w:pStyle w:val="libNormal"/>
        <w:rPr>
          <w:lang w:bidi="fa-IR"/>
        </w:rPr>
      </w:pPr>
      <w:r>
        <w:rPr>
          <w:rtl/>
          <w:lang w:bidi="fa-IR"/>
        </w:rPr>
        <w:t>روى البخاري في كتاب الصلاة</w:t>
      </w:r>
      <w:r w:rsidR="00EC12E1">
        <w:rPr>
          <w:rtl/>
          <w:lang w:bidi="fa-IR"/>
        </w:rPr>
        <w:t xml:space="preserve">، </w:t>
      </w:r>
      <w:r>
        <w:rPr>
          <w:rtl/>
          <w:lang w:bidi="fa-IR"/>
        </w:rPr>
        <w:t>باب ( مَن يكبّر في سجدتي السهو ) عن أبي هريرة قال</w:t>
      </w:r>
      <w:r w:rsidR="005A1951">
        <w:rPr>
          <w:rtl/>
          <w:lang w:bidi="fa-IR"/>
        </w:rPr>
        <w:t>:</w:t>
      </w:r>
      <w:r>
        <w:rPr>
          <w:rtl/>
          <w:lang w:bidi="fa-IR"/>
        </w:rPr>
        <w:t xml:space="preserve"> صلّى النبي إحدى صلاتي العشية ... ركعتين</w:t>
      </w:r>
      <w:r w:rsidR="00EC12E1">
        <w:rPr>
          <w:rtl/>
          <w:lang w:bidi="fa-IR"/>
        </w:rPr>
        <w:t xml:space="preserve">، </w:t>
      </w:r>
      <w:r>
        <w:rPr>
          <w:rtl/>
          <w:lang w:bidi="fa-IR"/>
        </w:rPr>
        <w:t>فقالوا</w:t>
      </w:r>
      <w:r w:rsidR="005A1951">
        <w:rPr>
          <w:rtl/>
          <w:lang w:bidi="fa-IR"/>
        </w:rPr>
        <w:t>:</w:t>
      </w:r>
      <w:r>
        <w:rPr>
          <w:rtl/>
          <w:lang w:bidi="fa-IR"/>
        </w:rPr>
        <w:t xml:space="preserve"> أقصرت الصلاة ؟ ورجل يدعوه النبي ذو اليدين</w:t>
      </w:r>
      <w:r w:rsidR="00EC12E1">
        <w:rPr>
          <w:rtl/>
          <w:lang w:bidi="fa-IR"/>
        </w:rPr>
        <w:t xml:space="preserve">، </w:t>
      </w:r>
      <w:r>
        <w:rPr>
          <w:rtl/>
          <w:lang w:bidi="fa-IR"/>
        </w:rPr>
        <w:t>فقال</w:t>
      </w:r>
      <w:r w:rsidR="005A1951">
        <w:rPr>
          <w:rtl/>
          <w:lang w:bidi="fa-IR"/>
        </w:rPr>
        <w:t>:</w:t>
      </w:r>
      <w:r>
        <w:rPr>
          <w:rtl/>
          <w:lang w:bidi="fa-IR"/>
        </w:rPr>
        <w:t xml:space="preserve"> أنسيت الصلاة أم قصرت ؟ فقال</w:t>
      </w:r>
      <w:r w:rsidR="005A1951">
        <w:rPr>
          <w:rtl/>
          <w:lang w:bidi="fa-IR"/>
        </w:rPr>
        <w:t>:</w:t>
      </w:r>
    </w:p>
    <w:p w:rsidR="00271068" w:rsidRDefault="00F82D4A" w:rsidP="00F82D4A">
      <w:pPr>
        <w:pStyle w:val="libLine"/>
        <w:rPr>
          <w:lang w:bidi="fa-IR"/>
        </w:rPr>
      </w:pPr>
      <w:r>
        <w:rPr>
          <w:rtl/>
          <w:lang w:bidi="fa-IR"/>
        </w:rPr>
        <w:t>____________________</w:t>
      </w:r>
    </w:p>
    <w:p w:rsidR="00F82D4A" w:rsidRDefault="00271068" w:rsidP="00004344">
      <w:pPr>
        <w:pStyle w:val="libFootnote0"/>
        <w:rPr>
          <w:rtl/>
          <w:lang w:bidi="fa-IR"/>
        </w:rPr>
      </w:pPr>
      <w:r>
        <w:rPr>
          <w:rtl/>
          <w:lang w:bidi="fa-IR"/>
        </w:rPr>
        <w:t xml:space="preserve">1 </w:t>
      </w:r>
      <w:r w:rsidR="00F82D4A">
        <w:rPr>
          <w:rtl/>
          <w:lang w:bidi="fa-IR"/>
        </w:rPr>
        <w:t>-</w:t>
      </w:r>
      <w:r>
        <w:rPr>
          <w:rtl/>
          <w:lang w:bidi="fa-IR"/>
        </w:rPr>
        <w:t xml:space="preserve"> الذكرى</w:t>
      </w:r>
      <w:r w:rsidR="005A1951">
        <w:rPr>
          <w:rtl/>
          <w:lang w:bidi="fa-IR"/>
        </w:rPr>
        <w:t>:</w:t>
      </w:r>
      <w:r>
        <w:rPr>
          <w:rtl/>
          <w:lang w:bidi="fa-IR"/>
        </w:rPr>
        <w:t xml:space="preserve"> 215</w:t>
      </w:r>
      <w:r w:rsidR="00F82D4A">
        <w:rPr>
          <w:rtl/>
          <w:lang w:bidi="fa-IR"/>
        </w:rPr>
        <w:t>.</w:t>
      </w:r>
    </w:p>
    <w:p w:rsidR="00F82D4A" w:rsidRDefault="00271068" w:rsidP="00004344">
      <w:pPr>
        <w:pStyle w:val="libFootnote0"/>
        <w:rPr>
          <w:rtl/>
          <w:lang w:bidi="fa-IR"/>
        </w:rPr>
      </w:pPr>
      <w:r>
        <w:rPr>
          <w:rtl/>
          <w:lang w:bidi="fa-IR"/>
        </w:rPr>
        <w:t xml:space="preserve">2 </w:t>
      </w:r>
      <w:r w:rsidR="00F82D4A">
        <w:rPr>
          <w:rtl/>
          <w:lang w:bidi="fa-IR"/>
        </w:rPr>
        <w:t>-</w:t>
      </w:r>
      <w:r>
        <w:rPr>
          <w:rtl/>
          <w:lang w:bidi="fa-IR"/>
        </w:rPr>
        <w:t xml:space="preserve"> مجمع البيان</w:t>
      </w:r>
      <w:r w:rsidR="005A1951">
        <w:rPr>
          <w:rtl/>
          <w:lang w:bidi="fa-IR"/>
        </w:rPr>
        <w:t>:</w:t>
      </w:r>
      <w:r>
        <w:rPr>
          <w:rtl/>
          <w:lang w:bidi="fa-IR"/>
        </w:rPr>
        <w:t xml:space="preserve"> 2</w:t>
      </w:r>
      <w:r w:rsidR="00570E2A">
        <w:rPr>
          <w:rtl/>
          <w:lang w:bidi="fa-IR"/>
        </w:rPr>
        <w:t>/</w:t>
      </w:r>
      <w:r>
        <w:rPr>
          <w:rtl/>
          <w:lang w:bidi="fa-IR"/>
        </w:rPr>
        <w:t>317</w:t>
      </w:r>
      <w:r w:rsidR="00F82D4A">
        <w:rPr>
          <w:rtl/>
          <w:lang w:bidi="fa-IR"/>
        </w:rPr>
        <w:t>.</w:t>
      </w:r>
    </w:p>
    <w:p w:rsidR="00F82D4A" w:rsidRDefault="00271068" w:rsidP="00004344">
      <w:pPr>
        <w:pStyle w:val="libFootnote0"/>
        <w:rPr>
          <w:rtl/>
          <w:lang w:bidi="fa-IR"/>
        </w:rPr>
      </w:pPr>
      <w:r>
        <w:rPr>
          <w:rtl/>
          <w:lang w:bidi="fa-IR"/>
        </w:rPr>
        <w:t xml:space="preserve">3 </w:t>
      </w:r>
      <w:r w:rsidR="00F82D4A">
        <w:rPr>
          <w:rtl/>
          <w:lang w:bidi="fa-IR"/>
        </w:rPr>
        <w:t>-</w:t>
      </w:r>
      <w:r>
        <w:rPr>
          <w:rtl/>
          <w:lang w:bidi="fa-IR"/>
        </w:rPr>
        <w:t xml:space="preserve"> حق اليقين في معرفة أُصول الدين</w:t>
      </w:r>
      <w:r w:rsidR="005A1951">
        <w:rPr>
          <w:rtl/>
          <w:lang w:bidi="fa-IR"/>
        </w:rPr>
        <w:t>:</w:t>
      </w:r>
      <w:r>
        <w:rPr>
          <w:rtl/>
          <w:lang w:bidi="fa-IR"/>
        </w:rPr>
        <w:t xml:space="preserve"> للسيد عبد الله شبر</w:t>
      </w:r>
      <w:r w:rsidR="005A1951">
        <w:rPr>
          <w:rtl/>
          <w:lang w:bidi="fa-IR"/>
        </w:rPr>
        <w:t>:</w:t>
      </w:r>
      <w:r>
        <w:rPr>
          <w:rtl/>
          <w:lang w:bidi="fa-IR"/>
        </w:rPr>
        <w:t xml:space="preserve"> 1</w:t>
      </w:r>
      <w:r w:rsidR="00570E2A">
        <w:rPr>
          <w:rtl/>
          <w:lang w:bidi="fa-IR"/>
        </w:rPr>
        <w:t>/</w:t>
      </w:r>
      <w:r>
        <w:rPr>
          <w:rtl/>
          <w:lang w:bidi="fa-IR"/>
        </w:rPr>
        <w:t>124؛ مصابيح الأنوار في حل مشكلات الأخبار</w:t>
      </w:r>
      <w:r w:rsidR="00EC12E1">
        <w:rPr>
          <w:rtl/>
          <w:lang w:bidi="fa-IR"/>
        </w:rPr>
        <w:t xml:space="preserve">، </w:t>
      </w:r>
      <w:r>
        <w:rPr>
          <w:rtl/>
          <w:lang w:bidi="fa-IR"/>
        </w:rPr>
        <w:t>له أيضاً</w:t>
      </w:r>
      <w:r w:rsidR="005A1951">
        <w:rPr>
          <w:rtl/>
          <w:lang w:bidi="fa-IR"/>
        </w:rPr>
        <w:t>:</w:t>
      </w:r>
      <w:r>
        <w:rPr>
          <w:rtl/>
          <w:lang w:bidi="fa-IR"/>
        </w:rPr>
        <w:t xml:space="preserve"> 2</w:t>
      </w:r>
      <w:r w:rsidR="00570E2A">
        <w:rPr>
          <w:rtl/>
          <w:lang w:bidi="fa-IR"/>
        </w:rPr>
        <w:t>/</w:t>
      </w:r>
      <w:r>
        <w:rPr>
          <w:rtl/>
          <w:lang w:bidi="fa-IR"/>
        </w:rPr>
        <w:t xml:space="preserve">134 </w:t>
      </w:r>
      <w:r w:rsidR="00F82D4A">
        <w:rPr>
          <w:rtl/>
          <w:lang w:bidi="fa-IR"/>
        </w:rPr>
        <w:t>-</w:t>
      </w:r>
      <w:r>
        <w:rPr>
          <w:rtl/>
          <w:lang w:bidi="fa-IR"/>
        </w:rPr>
        <w:t xml:space="preserve"> 142؛ تنزيه الأنبياء للسيد المرتضى</w:t>
      </w:r>
      <w:r w:rsidR="00EC12E1">
        <w:rPr>
          <w:rtl/>
          <w:lang w:bidi="fa-IR"/>
        </w:rPr>
        <w:t xml:space="preserve">، </w:t>
      </w:r>
      <w:r>
        <w:rPr>
          <w:rtl/>
          <w:lang w:bidi="fa-IR"/>
        </w:rPr>
        <w:t>منهج الصادقين</w:t>
      </w:r>
      <w:r w:rsidR="005A1951">
        <w:rPr>
          <w:rtl/>
          <w:lang w:bidi="fa-IR"/>
        </w:rPr>
        <w:t>:</w:t>
      </w:r>
      <w:r>
        <w:rPr>
          <w:rtl/>
          <w:lang w:bidi="fa-IR"/>
        </w:rPr>
        <w:t xml:space="preserve"> 3</w:t>
      </w:r>
      <w:r w:rsidR="00570E2A">
        <w:rPr>
          <w:rtl/>
          <w:lang w:bidi="fa-IR"/>
        </w:rPr>
        <w:t>/</w:t>
      </w:r>
      <w:r>
        <w:rPr>
          <w:rtl/>
          <w:lang w:bidi="fa-IR"/>
        </w:rPr>
        <w:t>393</w:t>
      </w:r>
      <w:r w:rsidR="00EC12E1">
        <w:rPr>
          <w:rtl/>
          <w:lang w:bidi="fa-IR"/>
        </w:rPr>
        <w:t xml:space="preserve">، </w:t>
      </w:r>
      <w:r>
        <w:rPr>
          <w:rtl/>
          <w:lang w:bidi="fa-IR"/>
        </w:rPr>
        <w:t>و 5</w:t>
      </w:r>
      <w:r w:rsidR="00570E2A">
        <w:rPr>
          <w:rtl/>
          <w:lang w:bidi="fa-IR"/>
        </w:rPr>
        <w:t>/</w:t>
      </w:r>
      <w:r>
        <w:rPr>
          <w:rtl/>
          <w:lang w:bidi="fa-IR"/>
        </w:rPr>
        <w:t>346</w:t>
      </w:r>
      <w:r w:rsidR="00F82D4A">
        <w:rPr>
          <w:rtl/>
          <w:lang w:bidi="fa-IR"/>
        </w:rPr>
        <w:t>.</w:t>
      </w:r>
    </w:p>
    <w:p w:rsidR="00F82D4A" w:rsidRDefault="00271068" w:rsidP="00004344">
      <w:pPr>
        <w:pStyle w:val="libFootnote0"/>
        <w:rPr>
          <w:rtl/>
          <w:lang w:bidi="fa-IR"/>
        </w:rPr>
      </w:pPr>
      <w:r>
        <w:rPr>
          <w:rtl/>
          <w:lang w:bidi="fa-IR"/>
        </w:rPr>
        <w:t xml:space="preserve">4 </w:t>
      </w:r>
      <w:r w:rsidR="00F82D4A">
        <w:rPr>
          <w:rtl/>
          <w:lang w:bidi="fa-IR"/>
        </w:rPr>
        <w:t>-</w:t>
      </w:r>
      <w:r>
        <w:rPr>
          <w:rtl/>
          <w:lang w:bidi="fa-IR"/>
        </w:rPr>
        <w:t xml:space="preserve"> لاحظ البحار</w:t>
      </w:r>
      <w:r w:rsidR="005A1951">
        <w:rPr>
          <w:rtl/>
          <w:lang w:bidi="fa-IR"/>
        </w:rPr>
        <w:t>:</w:t>
      </w:r>
      <w:r>
        <w:rPr>
          <w:rtl/>
          <w:lang w:bidi="fa-IR"/>
        </w:rPr>
        <w:t xml:space="preserve"> 17</w:t>
      </w:r>
      <w:r w:rsidR="00570E2A">
        <w:rPr>
          <w:rtl/>
          <w:lang w:bidi="fa-IR"/>
        </w:rPr>
        <w:t>/</w:t>
      </w:r>
      <w:r>
        <w:rPr>
          <w:rtl/>
          <w:lang w:bidi="fa-IR"/>
        </w:rPr>
        <w:t xml:space="preserve">97 </w:t>
      </w:r>
      <w:r w:rsidR="00F82D4A">
        <w:rPr>
          <w:rtl/>
          <w:lang w:bidi="fa-IR"/>
        </w:rPr>
        <w:t>-</w:t>
      </w:r>
      <w:r>
        <w:rPr>
          <w:rtl/>
          <w:lang w:bidi="fa-IR"/>
        </w:rPr>
        <w:t xml:space="preserve"> 129</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004344">
      <w:pPr>
        <w:pStyle w:val="libNormal0"/>
        <w:rPr>
          <w:rtl/>
          <w:lang w:bidi="fa-IR"/>
        </w:rPr>
      </w:pPr>
      <w:r>
        <w:rPr>
          <w:rtl/>
          <w:lang w:bidi="fa-IR"/>
        </w:rPr>
        <w:lastRenderedPageBreak/>
        <w:t>لم أنس ولم تقصر</w:t>
      </w:r>
      <w:r w:rsidR="00EC12E1">
        <w:rPr>
          <w:rtl/>
          <w:lang w:bidi="fa-IR"/>
        </w:rPr>
        <w:t xml:space="preserve">، </w:t>
      </w:r>
      <w:r>
        <w:rPr>
          <w:rtl/>
          <w:lang w:bidi="fa-IR"/>
        </w:rPr>
        <w:t>قال</w:t>
      </w:r>
      <w:r w:rsidR="005A1951">
        <w:rPr>
          <w:rtl/>
          <w:lang w:bidi="fa-IR"/>
        </w:rPr>
        <w:t>:</w:t>
      </w:r>
      <w:r>
        <w:rPr>
          <w:rtl/>
          <w:lang w:bidi="fa-IR"/>
        </w:rPr>
        <w:t xml:space="preserve"> بلى قد نسيت . فصلّى ركعتين ثم سلّم</w:t>
      </w:r>
      <w:r w:rsidR="00EC12E1">
        <w:rPr>
          <w:rtl/>
          <w:lang w:bidi="fa-IR"/>
        </w:rPr>
        <w:t xml:space="preserve">، </w:t>
      </w:r>
      <w:r>
        <w:rPr>
          <w:rtl/>
          <w:lang w:bidi="fa-IR"/>
        </w:rPr>
        <w:t>ثم كبّر فسجد مثل سجوده أو أطول</w:t>
      </w:r>
      <w:r w:rsidR="00EC12E1">
        <w:rPr>
          <w:rtl/>
          <w:lang w:bidi="fa-IR"/>
        </w:rPr>
        <w:t xml:space="preserve">، </w:t>
      </w:r>
      <w:r>
        <w:rPr>
          <w:rtl/>
          <w:lang w:bidi="fa-IR"/>
        </w:rPr>
        <w:t>ثم رفع رأسه فكبّر</w:t>
      </w:r>
      <w:r w:rsidR="00EC12E1">
        <w:rPr>
          <w:rtl/>
          <w:lang w:bidi="fa-IR"/>
        </w:rPr>
        <w:t xml:space="preserve">، </w:t>
      </w:r>
      <w:r>
        <w:rPr>
          <w:rtl/>
          <w:lang w:bidi="fa-IR"/>
        </w:rPr>
        <w:t>ثم وضع رأسه فكبّر فسجد مثل سجوده أو أطول</w:t>
      </w:r>
      <w:r w:rsidR="00EC12E1">
        <w:rPr>
          <w:rtl/>
          <w:lang w:bidi="fa-IR"/>
        </w:rPr>
        <w:t xml:space="preserve">، </w:t>
      </w:r>
      <w:r>
        <w:rPr>
          <w:rtl/>
          <w:lang w:bidi="fa-IR"/>
        </w:rPr>
        <w:t>ثم رفع رأسه وكبّر</w:t>
      </w:r>
      <w:r w:rsidRPr="00F82D4A">
        <w:rPr>
          <w:rStyle w:val="libFootnotenumChar"/>
          <w:rtl/>
        </w:rPr>
        <w:t>(1)</w:t>
      </w:r>
      <w:r>
        <w:rPr>
          <w:rtl/>
          <w:lang w:bidi="fa-IR"/>
        </w:rPr>
        <w:t>. هذا ما رواه أهل السنّة كما رووا غيره أيضاً</w:t>
      </w:r>
      <w:r w:rsidR="00F82D4A">
        <w:rPr>
          <w:rtl/>
          <w:lang w:bidi="fa-IR"/>
        </w:rPr>
        <w:t>.</w:t>
      </w:r>
    </w:p>
    <w:p w:rsidR="00F82D4A" w:rsidRDefault="00271068" w:rsidP="00271068">
      <w:pPr>
        <w:pStyle w:val="libNormal"/>
        <w:rPr>
          <w:rtl/>
          <w:lang w:bidi="fa-IR"/>
        </w:rPr>
      </w:pPr>
      <w:r>
        <w:rPr>
          <w:rtl/>
          <w:lang w:bidi="fa-IR"/>
        </w:rPr>
        <w:t xml:space="preserve">أمّا الشيعة فقد رووا أحاديث حول الموضوع نقلها العلاّمة المجلسي في ( بحاره ) </w:t>
      </w:r>
      <w:r w:rsidRPr="00F82D4A">
        <w:rPr>
          <w:rStyle w:val="libFootnotenumChar"/>
          <w:rtl/>
        </w:rPr>
        <w:t>(2)</w:t>
      </w:r>
      <w:r>
        <w:rPr>
          <w:rtl/>
          <w:lang w:bidi="fa-IR"/>
        </w:rPr>
        <w:t xml:space="preserve"> . ولا يتجاوز مجموع ما ورد في هذا الموضوع عن اثني عشر حديثاً</w:t>
      </w:r>
      <w:r w:rsidR="00EC12E1">
        <w:rPr>
          <w:rtl/>
          <w:lang w:bidi="fa-IR"/>
        </w:rPr>
        <w:t xml:space="preserve">، </w:t>
      </w:r>
      <w:r>
        <w:rPr>
          <w:rtl/>
          <w:lang w:bidi="fa-IR"/>
        </w:rPr>
        <w:t xml:space="preserve">كما أنّ أخبار نوم النبي </w:t>
      </w:r>
      <w:r w:rsidR="00933950" w:rsidRPr="00933950">
        <w:rPr>
          <w:rStyle w:val="libAlaemChar"/>
          <w:rtl/>
        </w:rPr>
        <w:t>صلى‌الله‌عليه‌وآله‌وسلم</w:t>
      </w:r>
      <w:r>
        <w:rPr>
          <w:rtl/>
          <w:lang w:bidi="fa-IR"/>
        </w:rPr>
        <w:t xml:space="preserve"> عن صلاة الصبح لا تتجاوز عن ستة أحاديث </w:t>
      </w:r>
      <w:r w:rsidRPr="00F82D4A">
        <w:rPr>
          <w:rStyle w:val="libFootnotenumChar"/>
          <w:rtl/>
        </w:rPr>
        <w:t>(3)</w:t>
      </w:r>
      <w:r w:rsidR="00F82D4A">
        <w:rPr>
          <w:rtl/>
          <w:lang w:bidi="fa-IR"/>
        </w:rPr>
        <w:t>.</w:t>
      </w:r>
    </w:p>
    <w:p w:rsidR="00271068" w:rsidRDefault="00271068" w:rsidP="00271068">
      <w:pPr>
        <w:pStyle w:val="libNormal"/>
        <w:rPr>
          <w:lang w:bidi="fa-IR"/>
        </w:rPr>
      </w:pPr>
      <w:r>
        <w:rPr>
          <w:rtl/>
          <w:lang w:bidi="fa-IR"/>
        </w:rPr>
        <w:t>لكنّ الجواب عن هذه الروايات بأحد أمرين</w:t>
      </w:r>
      <w:r w:rsidR="005A1951">
        <w:rPr>
          <w:rtl/>
          <w:lang w:bidi="fa-IR"/>
        </w:rPr>
        <w:t>:</w:t>
      </w:r>
    </w:p>
    <w:p w:rsidR="00F82D4A" w:rsidRDefault="00271068" w:rsidP="00271068">
      <w:pPr>
        <w:pStyle w:val="libNormal"/>
        <w:rPr>
          <w:rtl/>
          <w:lang w:bidi="fa-IR"/>
        </w:rPr>
      </w:pPr>
      <w:r>
        <w:rPr>
          <w:rtl/>
          <w:lang w:bidi="fa-IR"/>
        </w:rPr>
        <w:t>الأوّل</w:t>
      </w:r>
      <w:r w:rsidR="005A1951">
        <w:rPr>
          <w:rtl/>
          <w:lang w:bidi="fa-IR"/>
        </w:rPr>
        <w:t>:</w:t>
      </w:r>
      <w:r>
        <w:rPr>
          <w:rtl/>
          <w:lang w:bidi="fa-IR"/>
        </w:rPr>
        <w:t xml:space="preserve"> ما ذكره المفيد في الرسالة المومأ إليها من أنّها أخبار آحاد لا تثمر علماً</w:t>
      </w:r>
      <w:r w:rsidR="00EC12E1">
        <w:rPr>
          <w:rtl/>
          <w:lang w:bidi="fa-IR"/>
        </w:rPr>
        <w:t xml:space="preserve">، </w:t>
      </w:r>
      <w:r>
        <w:rPr>
          <w:rtl/>
          <w:lang w:bidi="fa-IR"/>
        </w:rPr>
        <w:t>ولا توجب عملاً</w:t>
      </w:r>
      <w:r w:rsidR="00EC12E1">
        <w:rPr>
          <w:rtl/>
          <w:lang w:bidi="fa-IR"/>
        </w:rPr>
        <w:t xml:space="preserve">، </w:t>
      </w:r>
      <w:r>
        <w:rPr>
          <w:rtl/>
          <w:lang w:bidi="fa-IR"/>
        </w:rPr>
        <w:t xml:space="preserve">ومَن عمل على شيء منها فعلى الظن يعتمد في عمله بها دون اليقين </w:t>
      </w:r>
      <w:r w:rsidRPr="00F82D4A">
        <w:rPr>
          <w:rStyle w:val="libFootnotenumChar"/>
          <w:rtl/>
        </w:rPr>
        <w:t>(4)</w:t>
      </w:r>
      <w:r w:rsidR="00F82D4A">
        <w:rPr>
          <w:rtl/>
          <w:lang w:bidi="fa-IR"/>
        </w:rPr>
        <w:t>.</w:t>
      </w:r>
    </w:p>
    <w:p w:rsidR="00F82D4A" w:rsidRDefault="00271068" w:rsidP="00271068">
      <w:pPr>
        <w:pStyle w:val="libNormal"/>
        <w:rPr>
          <w:rtl/>
          <w:lang w:bidi="fa-IR"/>
        </w:rPr>
      </w:pPr>
      <w:r>
        <w:rPr>
          <w:rtl/>
          <w:lang w:bidi="fa-IR"/>
        </w:rPr>
        <w:t>الثاني</w:t>
      </w:r>
      <w:r w:rsidR="005A1951">
        <w:rPr>
          <w:rtl/>
          <w:lang w:bidi="fa-IR"/>
        </w:rPr>
        <w:t>:</w:t>
      </w:r>
      <w:r>
        <w:rPr>
          <w:rtl/>
          <w:lang w:bidi="fa-IR"/>
        </w:rPr>
        <w:t xml:space="preserve"> ما ذكره الصدوق من التفريق بين سهو النبي وسهو الآخرين بما عرفت</w:t>
      </w:r>
      <w:r w:rsidR="00EC12E1">
        <w:rPr>
          <w:rtl/>
          <w:lang w:bidi="fa-IR"/>
        </w:rPr>
        <w:t xml:space="preserve">، </w:t>
      </w:r>
      <w:r>
        <w:rPr>
          <w:rtl/>
          <w:lang w:bidi="fa-IR"/>
        </w:rPr>
        <w:t>والله العالم بالحقائق</w:t>
      </w:r>
      <w:r w:rsidR="00F82D4A">
        <w:rPr>
          <w:rtl/>
          <w:lang w:bidi="fa-IR"/>
        </w:rPr>
        <w:t>.</w:t>
      </w:r>
    </w:p>
    <w:p w:rsidR="00F82D4A" w:rsidRDefault="00271068" w:rsidP="00271068">
      <w:pPr>
        <w:pStyle w:val="libNormal"/>
        <w:rPr>
          <w:rtl/>
          <w:lang w:bidi="fa-IR"/>
        </w:rPr>
      </w:pPr>
      <w:r>
        <w:rPr>
          <w:rtl/>
          <w:lang w:bidi="fa-IR"/>
        </w:rPr>
        <w:t>ثم الظاهر من السيد المرتضى</w:t>
      </w:r>
      <w:r w:rsidR="00EC12E1">
        <w:rPr>
          <w:rtl/>
          <w:lang w:bidi="fa-IR"/>
        </w:rPr>
        <w:t xml:space="preserve">، </w:t>
      </w:r>
      <w:r>
        <w:rPr>
          <w:rtl/>
          <w:lang w:bidi="fa-IR"/>
        </w:rPr>
        <w:t>تجويز النسيان على الأنبياء</w:t>
      </w:r>
      <w:r w:rsidR="00EC12E1">
        <w:rPr>
          <w:rtl/>
          <w:lang w:bidi="fa-IR"/>
        </w:rPr>
        <w:t xml:space="preserve">، </w:t>
      </w:r>
      <w:r>
        <w:rPr>
          <w:rtl/>
          <w:lang w:bidi="fa-IR"/>
        </w:rPr>
        <w:t>حيث قال في تفسير قوله سبحانه</w:t>
      </w:r>
      <w:r w:rsidR="005A1951">
        <w:rPr>
          <w:rtl/>
          <w:lang w:bidi="fa-IR"/>
        </w:rPr>
        <w:t>:</w:t>
      </w:r>
      <w:r>
        <w:rPr>
          <w:rtl/>
          <w:lang w:bidi="fa-IR"/>
        </w:rPr>
        <w:t xml:space="preserve"> </w:t>
      </w:r>
      <w:r w:rsidRPr="00004344">
        <w:rPr>
          <w:rStyle w:val="libAlaemChar"/>
          <w:rtl/>
        </w:rPr>
        <w:t>(</w:t>
      </w:r>
      <w:r w:rsidRPr="00004344">
        <w:rPr>
          <w:rStyle w:val="libAieChar"/>
          <w:rtl/>
        </w:rPr>
        <w:t xml:space="preserve"> لاَ تُؤاخِذْنِي بِمَا نَسِيتُ </w:t>
      </w:r>
      <w:r w:rsidRPr="00004344">
        <w:rPr>
          <w:rStyle w:val="libAlaemChar"/>
          <w:rtl/>
        </w:rPr>
        <w:t>)</w:t>
      </w:r>
      <w:r>
        <w:rPr>
          <w:rtl/>
          <w:lang w:bidi="fa-IR"/>
        </w:rPr>
        <w:t xml:space="preserve"> </w:t>
      </w:r>
      <w:r w:rsidRPr="00F82D4A">
        <w:rPr>
          <w:rStyle w:val="libFootnotenumChar"/>
          <w:rtl/>
        </w:rPr>
        <w:t>(5)</w:t>
      </w:r>
      <w:r w:rsidR="005A1951">
        <w:rPr>
          <w:rtl/>
          <w:lang w:bidi="fa-IR"/>
        </w:rPr>
        <w:t>:</w:t>
      </w:r>
      <w:r>
        <w:rPr>
          <w:rtl/>
          <w:lang w:bidi="fa-IR"/>
        </w:rPr>
        <w:t xml:space="preserve"> إنّ النبي إنّما لا يجوز عليه النسيان فيما يؤدّيه عن الله تعالى أو في شرعه أو في أمر يقتضي التنفير عنه</w:t>
      </w:r>
      <w:r w:rsidR="00EC12E1">
        <w:rPr>
          <w:rtl/>
          <w:lang w:bidi="fa-IR"/>
        </w:rPr>
        <w:t xml:space="preserve">، </w:t>
      </w:r>
      <w:r>
        <w:rPr>
          <w:rtl/>
          <w:lang w:bidi="fa-IR"/>
        </w:rPr>
        <w:t xml:space="preserve">فأمّا فيما هو خارج </w:t>
      </w:r>
      <w:r w:rsidR="00336F6F">
        <w:rPr>
          <w:rtl/>
          <w:lang w:bidi="fa-IR"/>
        </w:rPr>
        <w:t>عمّا</w:t>
      </w:r>
      <w:r>
        <w:rPr>
          <w:rtl/>
          <w:lang w:bidi="fa-IR"/>
        </w:rPr>
        <w:t xml:space="preserve"> ذكرناه</w:t>
      </w:r>
      <w:r w:rsidR="00EC12E1">
        <w:rPr>
          <w:rtl/>
          <w:lang w:bidi="fa-IR"/>
        </w:rPr>
        <w:t xml:space="preserve">، </w:t>
      </w:r>
      <w:r>
        <w:rPr>
          <w:rtl/>
          <w:lang w:bidi="fa-IR"/>
        </w:rPr>
        <w:t xml:space="preserve">فلا مانع من النسيان </w:t>
      </w:r>
      <w:r w:rsidRPr="00F82D4A">
        <w:rPr>
          <w:rStyle w:val="libFootnotenumChar"/>
          <w:rtl/>
        </w:rPr>
        <w:t>(6)</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004344">
      <w:pPr>
        <w:pStyle w:val="libFootnote0"/>
        <w:rPr>
          <w:rtl/>
          <w:lang w:bidi="fa-IR"/>
        </w:rPr>
      </w:pPr>
      <w:r>
        <w:rPr>
          <w:rtl/>
          <w:lang w:bidi="fa-IR"/>
        </w:rPr>
        <w:t xml:space="preserve">1 </w:t>
      </w:r>
      <w:r w:rsidR="00F82D4A">
        <w:rPr>
          <w:rtl/>
          <w:lang w:bidi="fa-IR"/>
        </w:rPr>
        <w:t>-</w:t>
      </w:r>
      <w:r>
        <w:rPr>
          <w:rtl/>
          <w:lang w:bidi="fa-IR"/>
        </w:rPr>
        <w:t xml:space="preserve"> صحيح البخاري</w:t>
      </w:r>
      <w:r w:rsidR="005A1951">
        <w:rPr>
          <w:rtl/>
          <w:lang w:bidi="fa-IR"/>
        </w:rPr>
        <w:t>:</w:t>
      </w:r>
      <w:r>
        <w:rPr>
          <w:rtl/>
          <w:lang w:bidi="fa-IR"/>
        </w:rPr>
        <w:t xml:space="preserve"> 2</w:t>
      </w:r>
      <w:r w:rsidR="00570E2A">
        <w:rPr>
          <w:rtl/>
          <w:lang w:bidi="fa-IR"/>
        </w:rPr>
        <w:t>/</w:t>
      </w:r>
      <w:r>
        <w:rPr>
          <w:rtl/>
          <w:lang w:bidi="fa-IR"/>
        </w:rPr>
        <w:t>68</w:t>
      </w:r>
      <w:r w:rsidR="00F82D4A">
        <w:rPr>
          <w:rtl/>
          <w:lang w:bidi="fa-IR"/>
        </w:rPr>
        <w:t>.</w:t>
      </w:r>
    </w:p>
    <w:p w:rsidR="00F82D4A" w:rsidRDefault="00271068" w:rsidP="00004344">
      <w:pPr>
        <w:pStyle w:val="libFootnote0"/>
        <w:rPr>
          <w:rtl/>
          <w:lang w:bidi="fa-IR"/>
        </w:rPr>
      </w:pPr>
      <w:r>
        <w:rPr>
          <w:rtl/>
          <w:lang w:bidi="fa-IR"/>
        </w:rPr>
        <w:t xml:space="preserve">2 </w:t>
      </w:r>
      <w:r w:rsidR="00F82D4A">
        <w:rPr>
          <w:rtl/>
          <w:lang w:bidi="fa-IR"/>
        </w:rPr>
        <w:t>-</w:t>
      </w:r>
      <w:r>
        <w:rPr>
          <w:rtl/>
          <w:lang w:bidi="fa-IR"/>
        </w:rPr>
        <w:t xml:space="preserve"> راجع البحار</w:t>
      </w:r>
      <w:r w:rsidR="005A1951">
        <w:rPr>
          <w:rtl/>
          <w:lang w:bidi="fa-IR"/>
        </w:rPr>
        <w:t>:</w:t>
      </w:r>
      <w:r>
        <w:rPr>
          <w:rtl/>
          <w:lang w:bidi="fa-IR"/>
        </w:rPr>
        <w:t xml:space="preserve"> 17</w:t>
      </w:r>
      <w:r w:rsidR="00570E2A">
        <w:rPr>
          <w:rtl/>
          <w:lang w:bidi="fa-IR"/>
        </w:rPr>
        <w:t>/</w:t>
      </w:r>
      <w:r>
        <w:rPr>
          <w:rtl/>
          <w:lang w:bidi="fa-IR"/>
        </w:rPr>
        <w:t xml:space="preserve">97 </w:t>
      </w:r>
      <w:r w:rsidR="00F82D4A">
        <w:rPr>
          <w:rtl/>
          <w:lang w:bidi="fa-IR"/>
        </w:rPr>
        <w:t>-</w:t>
      </w:r>
      <w:r>
        <w:rPr>
          <w:rtl/>
          <w:lang w:bidi="fa-IR"/>
        </w:rPr>
        <w:t xml:space="preserve"> 129</w:t>
      </w:r>
      <w:r w:rsidR="00F82D4A">
        <w:rPr>
          <w:rtl/>
          <w:lang w:bidi="fa-IR"/>
        </w:rPr>
        <w:t>.</w:t>
      </w:r>
    </w:p>
    <w:p w:rsidR="00F82D4A" w:rsidRDefault="00271068" w:rsidP="00004344">
      <w:pPr>
        <w:pStyle w:val="libFootnote0"/>
        <w:rPr>
          <w:rtl/>
          <w:lang w:bidi="fa-IR"/>
        </w:rPr>
      </w:pPr>
      <w:r>
        <w:rPr>
          <w:rtl/>
          <w:lang w:bidi="fa-IR"/>
        </w:rPr>
        <w:t xml:space="preserve">3 </w:t>
      </w:r>
      <w:r w:rsidR="00F82D4A">
        <w:rPr>
          <w:rtl/>
          <w:lang w:bidi="fa-IR"/>
        </w:rPr>
        <w:t>-</w:t>
      </w:r>
      <w:r>
        <w:rPr>
          <w:rtl/>
          <w:lang w:bidi="fa-IR"/>
        </w:rPr>
        <w:t xml:space="preserve"> راجع البحار</w:t>
      </w:r>
      <w:r w:rsidR="005A1951">
        <w:rPr>
          <w:rtl/>
          <w:lang w:bidi="fa-IR"/>
        </w:rPr>
        <w:t>:</w:t>
      </w:r>
      <w:r>
        <w:rPr>
          <w:rtl/>
          <w:lang w:bidi="fa-IR"/>
        </w:rPr>
        <w:t xml:space="preserve"> 17</w:t>
      </w:r>
      <w:r w:rsidR="00570E2A">
        <w:rPr>
          <w:rtl/>
          <w:lang w:bidi="fa-IR"/>
        </w:rPr>
        <w:t>/</w:t>
      </w:r>
      <w:r>
        <w:rPr>
          <w:rtl/>
          <w:lang w:bidi="fa-IR"/>
        </w:rPr>
        <w:t xml:space="preserve">100 </w:t>
      </w:r>
      <w:r w:rsidR="00F82D4A">
        <w:rPr>
          <w:rtl/>
          <w:lang w:bidi="fa-IR"/>
        </w:rPr>
        <w:t>-</w:t>
      </w:r>
      <w:r>
        <w:rPr>
          <w:rtl/>
          <w:lang w:bidi="fa-IR"/>
        </w:rPr>
        <w:t xml:space="preserve"> 106</w:t>
      </w:r>
      <w:r w:rsidR="00F82D4A">
        <w:rPr>
          <w:rtl/>
          <w:lang w:bidi="fa-IR"/>
        </w:rPr>
        <w:t>.</w:t>
      </w:r>
    </w:p>
    <w:p w:rsidR="00F82D4A" w:rsidRDefault="00271068" w:rsidP="00004344">
      <w:pPr>
        <w:pStyle w:val="libFootnote0"/>
        <w:rPr>
          <w:rtl/>
          <w:lang w:bidi="fa-IR"/>
        </w:rPr>
      </w:pPr>
      <w:r>
        <w:rPr>
          <w:rtl/>
          <w:lang w:bidi="fa-IR"/>
        </w:rPr>
        <w:t xml:space="preserve">4 </w:t>
      </w:r>
      <w:r w:rsidR="00F82D4A">
        <w:rPr>
          <w:rtl/>
          <w:lang w:bidi="fa-IR"/>
        </w:rPr>
        <w:t>-</w:t>
      </w:r>
      <w:r>
        <w:rPr>
          <w:rtl/>
          <w:lang w:bidi="fa-IR"/>
        </w:rPr>
        <w:t xml:space="preserve"> البحار</w:t>
      </w:r>
      <w:r w:rsidR="005A1951">
        <w:rPr>
          <w:rtl/>
          <w:lang w:bidi="fa-IR"/>
        </w:rPr>
        <w:t>:</w:t>
      </w:r>
      <w:r>
        <w:rPr>
          <w:rtl/>
          <w:lang w:bidi="fa-IR"/>
        </w:rPr>
        <w:t xml:space="preserve"> 17</w:t>
      </w:r>
      <w:r w:rsidR="00570E2A">
        <w:rPr>
          <w:rtl/>
          <w:lang w:bidi="fa-IR"/>
        </w:rPr>
        <w:t>/</w:t>
      </w:r>
      <w:r>
        <w:rPr>
          <w:rtl/>
          <w:lang w:bidi="fa-IR"/>
        </w:rPr>
        <w:t>123</w:t>
      </w:r>
      <w:r w:rsidR="00F82D4A">
        <w:rPr>
          <w:rtl/>
          <w:lang w:bidi="fa-IR"/>
        </w:rPr>
        <w:t>.</w:t>
      </w:r>
    </w:p>
    <w:p w:rsidR="00F82D4A" w:rsidRDefault="00271068" w:rsidP="00004344">
      <w:pPr>
        <w:pStyle w:val="libFootnote0"/>
        <w:rPr>
          <w:rtl/>
          <w:lang w:bidi="fa-IR"/>
        </w:rPr>
      </w:pPr>
      <w:r>
        <w:rPr>
          <w:rtl/>
          <w:lang w:bidi="fa-IR"/>
        </w:rPr>
        <w:t xml:space="preserve">5 </w:t>
      </w:r>
      <w:r w:rsidR="00F82D4A">
        <w:rPr>
          <w:rtl/>
          <w:lang w:bidi="fa-IR"/>
        </w:rPr>
        <w:t>-</w:t>
      </w:r>
      <w:r>
        <w:rPr>
          <w:rtl/>
          <w:lang w:bidi="fa-IR"/>
        </w:rPr>
        <w:t xml:space="preserve"> الكهف</w:t>
      </w:r>
      <w:r w:rsidR="005A1951">
        <w:rPr>
          <w:rtl/>
          <w:lang w:bidi="fa-IR"/>
        </w:rPr>
        <w:t>:</w:t>
      </w:r>
      <w:r>
        <w:rPr>
          <w:rtl/>
          <w:lang w:bidi="fa-IR"/>
        </w:rPr>
        <w:t xml:space="preserve"> 73</w:t>
      </w:r>
      <w:r w:rsidR="00F82D4A">
        <w:rPr>
          <w:rtl/>
          <w:lang w:bidi="fa-IR"/>
        </w:rPr>
        <w:t>.</w:t>
      </w:r>
    </w:p>
    <w:p w:rsidR="00F82D4A" w:rsidRDefault="00271068" w:rsidP="00004344">
      <w:pPr>
        <w:pStyle w:val="libFootnote0"/>
        <w:rPr>
          <w:rtl/>
          <w:lang w:bidi="fa-IR"/>
        </w:rPr>
      </w:pPr>
      <w:r>
        <w:rPr>
          <w:rtl/>
          <w:lang w:bidi="fa-IR"/>
        </w:rPr>
        <w:t xml:space="preserve">6 </w:t>
      </w:r>
      <w:r w:rsidR="00F82D4A">
        <w:rPr>
          <w:rtl/>
          <w:lang w:bidi="fa-IR"/>
        </w:rPr>
        <w:t>-</w:t>
      </w:r>
      <w:r>
        <w:rPr>
          <w:rtl/>
          <w:lang w:bidi="fa-IR"/>
        </w:rPr>
        <w:t xml:space="preserve"> تنزيه الأنبياء</w:t>
      </w:r>
      <w:r w:rsidR="005A1951">
        <w:rPr>
          <w:rtl/>
          <w:lang w:bidi="fa-IR"/>
        </w:rPr>
        <w:t>:</w:t>
      </w:r>
      <w:r>
        <w:rPr>
          <w:rtl/>
          <w:lang w:bidi="fa-IR"/>
        </w:rPr>
        <w:t xml:space="preserve"> 87</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rtl/>
          <w:lang w:bidi="fa-IR"/>
        </w:rPr>
      </w:pPr>
      <w:r>
        <w:rPr>
          <w:rtl/>
          <w:lang w:bidi="fa-IR"/>
        </w:rPr>
        <w:lastRenderedPageBreak/>
        <w:t>وممّن وافق الصدوق من المتأخّرين</w:t>
      </w:r>
      <w:r w:rsidR="00EC12E1">
        <w:rPr>
          <w:rtl/>
          <w:lang w:bidi="fa-IR"/>
        </w:rPr>
        <w:t xml:space="preserve">، </w:t>
      </w:r>
      <w:r>
        <w:rPr>
          <w:rtl/>
          <w:lang w:bidi="fa-IR"/>
        </w:rPr>
        <w:t>شيخنا المجيز</w:t>
      </w:r>
      <w:r w:rsidR="005A1951">
        <w:rPr>
          <w:rtl/>
          <w:lang w:bidi="fa-IR"/>
        </w:rPr>
        <w:t>:</w:t>
      </w:r>
      <w:r>
        <w:rPr>
          <w:rtl/>
          <w:lang w:bidi="fa-IR"/>
        </w:rPr>
        <w:t xml:space="preserve"> الشيخ محمد تقي التستري</w:t>
      </w:r>
      <w:r w:rsidR="00EC12E1">
        <w:rPr>
          <w:rtl/>
          <w:lang w:bidi="fa-IR"/>
        </w:rPr>
        <w:t xml:space="preserve">؛ </w:t>
      </w:r>
      <w:r>
        <w:rPr>
          <w:rtl/>
          <w:lang w:bidi="fa-IR"/>
        </w:rPr>
        <w:t>فقد ألّف رسالة في الموضوع نصر فيها الشيخ الصدوق وأُستاذه ابن الوليد</w:t>
      </w:r>
      <w:r w:rsidR="00EC12E1">
        <w:rPr>
          <w:rtl/>
          <w:lang w:bidi="fa-IR"/>
        </w:rPr>
        <w:t xml:space="preserve">، </w:t>
      </w:r>
      <w:r>
        <w:rPr>
          <w:rtl/>
          <w:lang w:bidi="fa-IR"/>
        </w:rPr>
        <w:t>وطبعها في ملحقات الجزء الحادي عشر من رجاله ( قاموس الرجال ) والرسالة تقع في 24 صفحة</w:t>
      </w:r>
      <w:r w:rsidR="00F82D4A">
        <w:rPr>
          <w:rtl/>
          <w:lang w:bidi="fa-IR"/>
        </w:rPr>
        <w:t>.</w:t>
      </w:r>
    </w:p>
    <w:p w:rsidR="00F82D4A" w:rsidRDefault="00271068" w:rsidP="00271068">
      <w:pPr>
        <w:pStyle w:val="libNormal"/>
        <w:rPr>
          <w:rtl/>
          <w:lang w:bidi="fa-IR"/>
        </w:rPr>
      </w:pPr>
      <w:r>
        <w:rPr>
          <w:rtl/>
          <w:lang w:bidi="fa-IR"/>
        </w:rPr>
        <w:t>وأمّا العلاّمة المجلسي</w:t>
      </w:r>
      <w:r w:rsidR="00EC12E1">
        <w:rPr>
          <w:rtl/>
          <w:lang w:bidi="fa-IR"/>
        </w:rPr>
        <w:t xml:space="preserve">، </w:t>
      </w:r>
      <w:r>
        <w:rPr>
          <w:rtl/>
          <w:lang w:bidi="fa-IR"/>
        </w:rPr>
        <w:t>فالظاهر منه التوقّف في المسألة</w:t>
      </w:r>
      <w:r w:rsidR="00EC12E1">
        <w:rPr>
          <w:rtl/>
          <w:lang w:bidi="fa-IR"/>
        </w:rPr>
        <w:t xml:space="preserve">، </w:t>
      </w:r>
      <w:r>
        <w:rPr>
          <w:rtl/>
          <w:lang w:bidi="fa-IR"/>
        </w:rPr>
        <w:t>قال</w:t>
      </w:r>
      <w:r w:rsidR="005A1951">
        <w:rPr>
          <w:rtl/>
          <w:lang w:bidi="fa-IR"/>
        </w:rPr>
        <w:t>:</w:t>
      </w:r>
      <w:r>
        <w:rPr>
          <w:rtl/>
          <w:lang w:bidi="fa-IR"/>
        </w:rPr>
        <w:t xml:space="preserve"> اعلم أنّ هذه المسألة في غاية الإشكال</w:t>
      </w:r>
      <w:r w:rsidR="00EC12E1">
        <w:rPr>
          <w:rtl/>
          <w:lang w:bidi="fa-IR"/>
        </w:rPr>
        <w:t xml:space="preserve">؛ </w:t>
      </w:r>
      <w:r>
        <w:rPr>
          <w:rtl/>
          <w:lang w:bidi="fa-IR"/>
        </w:rPr>
        <w:t xml:space="preserve">لدلالة كثير من الآيات ( الآيات التي يُستظهر منها نسبة النسيان إلى بعض الأنبياء غير النبي الأكرم </w:t>
      </w:r>
      <w:r w:rsidR="00933950" w:rsidRPr="00933950">
        <w:rPr>
          <w:rStyle w:val="libAlaemChar"/>
          <w:rtl/>
        </w:rPr>
        <w:t>صلى‌الله‌عليه‌وآله‌وسلم</w:t>
      </w:r>
      <w:r>
        <w:rPr>
          <w:rtl/>
          <w:lang w:bidi="fa-IR"/>
        </w:rPr>
        <w:t xml:space="preserve"> وقد قدّمناها ) والأخبار على صدور السهو عنهم</w:t>
      </w:r>
      <w:r w:rsidR="00EC12E1">
        <w:rPr>
          <w:rtl/>
          <w:lang w:bidi="fa-IR"/>
        </w:rPr>
        <w:t xml:space="preserve">، </w:t>
      </w:r>
      <w:r>
        <w:rPr>
          <w:rtl/>
          <w:lang w:bidi="fa-IR"/>
        </w:rPr>
        <w:t>وإطباق الأصحاب إلاّ ما شذّ على عدم جواز السهو عليهم مع دلالة بعض الآيات والأخبار عليه في الجملة</w:t>
      </w:r>
      <w:r w:rsidR="00EC12E1">
        <w:rPr>
          <w:rtl/>
          <w:lang w:bidi="fa-IR"/>
        </w:rPr>
        <w:t xml:space="preserve">، </w:t>
      </w:r>
      <w:r>
        <w:rPr>
          <w:rtl/>
          <w:lang w:bidi="fa-IR"/>
        </w:rPr>
        <w:t>وشهادة بعض الدلائل الكلامية والأُصول المبرهنة عليه</w:t>
      </w:r>
      <w:r w:rsidR="00EC12E1">
        <w:rPr>
          <w:rtl/>
          <w:lang w:bidi="fa-IR"/>
        </w:rPr>
        <w:t xml:space="preserve">، </w:t>
      </w:r>
      <w:r>
        <w:rPr>
          <w:rtl/>
          <w:lang w:bidi="fa-IR"/>
        </w:rPr>
        <w:t>مع ما عرفت في أخبار السهو من الخلل والاضطراب وقبول الآيات للتأويل</w:t>
      </w:r>
      <w:r w:rsidR="00EC12E1">
        <w:rPr>
          <w:rtl/>
          <w:lang w:bidi="fa-IR"/>
        </w:rPr>
        <w:t xml:space="preserve">، </w:t>
      </w:r>
      <w:r>
        <w:rPr>
          <w:rtl/>
          <w:lang w:bidi="fa-IR"/>
        </w:rPr>
        <w:t xml:space="preserve">والله يهدي إلى سواء السبيل </w:t>
      </w:r>
      <w:r w:rsidRPr="00F82D4A">
        <w:rPr>
          <w:rStyle w:val="libFootnotenumChar"/>
          <w:rtl/>
        </w:rPr>
        <w:t>(1)</w:t>
      </w:r>
      <w:r w:rsidR="00F82D4A">
        <w:rPr>
          <w:rtl/>
          <w:lang w:bidi="fa-IR"/>
        </w:rPr>
        <w:t>.</w:t>
      </w:r>
    </w:p>
    <w:p w:rsidR="00F82D4A" w:rsidRDefault="00271068" w:rsidP="00271068">
      <w:pPr>
        <w:pStyle w:val="libNormal"/>
        <w:rPr>
          <w:rtl/>
          <w:lang w:bidi="fa-IR"/>
        </w:rPr>
      </w:pPr>
      <w:r>
        <w:rPr>
          <w:rtl/>
          <w:lang w:bidi="fa-IR"/>
        </w:rPr>
        <w:t xml:space="preserve">ثم إنّ الشيخ المفيد وصف القائل بصدور السهو منه </w:t>
      </w:r>
      <w:r w:rsidR="00933950" w:rsidRPr="00933950">
        <w:rPr>
          <w:rStyle w:val="libAlaemChar"/>
          <w:rtl/>
        </w:rPr>
        <w:t>صلى‌الله‌عليه‌وآله‌وسلم</w:t>
      </w:r>
      <w:r>
        <w:rPr>
          <w:rtl/>
          <w:lang w:bidi="fa-IR"/>
        </w:rPr>
        <w:t xml:space="preserve"> من الشيعة بالمقلّدة</w:t>
      </w:r>
      <w:r w:rsidR="00EC12E1">
        <w:rPr>
          <w:rtl/>
          <w:lang w:bidi="fa-IR"/>
        </w:rPr>
        <w:t xml:space="preserve">، </w:t>
      </w:r>
      <w:r>
        <w:rPr>
          <w:rtl/>
          <w:lang w:bidi="fa-IR"/>
        </w:rPr>
        <w:t>وأراد</w:t>
      </w:r>
      <w:r w:rsidR="005A1951">
        <w:rPr>
          <w:rtl/>
          <w:lang w:bidi="fa-IR"/>
        </w:rPr>
        <w:t>:</w:t>
      </w:r>
      <w:r>
        <w:rPr>
          <w:rtl/>
          <w:lang w:bidi="fa-IR"/>
        </w:rPr>
        <w:t xml:space="preserve"> الصدوق وشيخه ابن الوليد . ولكنّ التعبير عنهما بالمقلّدة غير مرضي عندنا</w:t>
      </w:r>
      <w:r w:rsidR="00EC12E1">
        <w:rPr>
          <w:rtl/>
          <w:lang w:bidi="fa-IR"/>
        </w:rPr>
        <w:t xml:space="preserve">، </w:t>
      </w:r>
      <w:r>
        <w:rPr>
          <w:rtl/>
          <w:lang w:bidi="fa-IR"/>
        </w:rPr>
        <w:t>كيف ؟! ويصف الأوّل الرجالي النقّاد النجاشي بقوله</w:t>
      </w:r>
      <w:r w:rsidR="005A1951">
        <w:rPr>
          <w:rtl/>
          <w:lang w:bidi="fa-IR"/>
        </w:rPr>
        <w:t>:</w:t>
      </w:r>
      <w:r>
        <w:rPr>
          <w:rtl/>
          <w:lang w:bidi="fa-IR"/>
        </w:rPr>
        <w:t xml:space="preserve"> أبو جعفر</w:t>
      </w:r>
      <w:r w:rsidR="00EC12E1">
        <w:rPr>
          <w:rtl/>
          <w:lang w:bidi="fa-IR"/>
        </w:rPr>
        <w:t xml:space="preserve">، </w:t>
      </w:r>
      <w:r>
        <w:rPr>
          <w:rtl/>
          <w:lang w:bidi="fa-IR"/>
        </w:rPr>
        <w:t>شيخنا وفقيهنا</w:t>
      </w:r>
      <w:r w:rsidR="00EC12E1">
        <w:rPr>
          <w:rtl/>
          <w:lang w:bidi="fa-IR"/>
        </w:rPr>
        <w:t xml:space="preserve">، </w:t>
      </w:r>
      <w:r>
        <w:rPr>
          <w:rtl/>
          <w:lang w:bidi="fa-IR"/>
        </w:rPr>
        <w:t>ووجه الطائفة بخراسان</w:t>
      </w:r>
      <w:r w:rsidR="00EC12E1">
        <w:rPr>
          <w:rtl/>
          <w:lang w:bidi="fa-IR"/>
        </w:rPr>
        <w:t xml:space="preserve">، </w:t>
      </w:r>
      <w:r>
        <w:rPr>
          <w:rtl/>
          <w:lang w:bidi="fa-IR"/>
        </w:rPr>
        <w:t>وكان ورد بغداد سنة 355 ه</w:t>
      </w:r>
      <w:r w:rsidR="00F82D4A">
        <w:rPr>
          <w:rtl/>
          <w:lang w:bidi="fa-IR"/>
        </w:rPr>
        <w:t>-</w:t>
      </w:r>
      <w:r w:rsidR="00EC12E1">
        <w:rPr>
          <w:rtl/>
          <w:lang w:bidi="fa-IR"/>
        </w:rPr>
        <w:t xml:space="preserve">، </w:t>
      </w:r>
      <w:r>
        <w:rPr>
          <w:rtl/>
          <w:lang w:bidi="fa-IR"/>
        </w:rPr>
        <w:t>وسمع منه شيوخ الطائفة</w:t>
      </w:r>
      <w:r w:rsidR="00EC12E1">
        <w:rPr>
          <w:rtl/>
          <w:lang w:bidi="fa-IR"/>
        </w:rPr>
        <w:t xml:space="preserve">، </w:t>
      </w:r>
      <w:r>
        <w:rPr>
          <w:rtl/>
          <w:lang w:bidi="fa-IR"/>
        </w:rPr>
        <w:t xml:space="preserve">وهو حدث السن </w:t>
      </w:r>
      <w:r w:rsidRPr="00F82D4A">
        <w:rPr>
          <w:rStyle w:val="libFootnotenumChar"/>
          <w:rtl/>
        </w:rPr>
        <w:t>(2)</w:t>
      </w:r>
      <w:r w:rsidR="00F82D4A">
        <w:rPr>
          <w:rtl/>
          <w:lang w:bidi="fa-IR"/>
        </w:rPr>
        <w:t>.</w:t>
      </w:r>
    </w:p>
    <w:p w:rsidR="00F82D4A" w:rsidRDefault="00271068" w:rsidP="00271068">
      <w:pPr>
        <w:pStyle w:val="libNormal"/>
        <w:rPr>
          <w:rtl/>
          <w:lang w:bidi="fa-IR"/>
        </w:rPr>
      </w:pPr>
      <w:r>
        <w:rPr>
          <w:rtl/>
          <w:lang w:bidi="fa-IR"/>
        </w:rPr>
        <w:t>ويقول في حق شيخه</w:t>
      </w:r>
      <w:r w:rsidR="005A1951">
        <w:rPr>
          <w:rtl/>
          <w:lang w:bidi="fa-IR"/>
        </w:rPr>
        <w:t>:</w:t>
      </w:r>
      <w:r>
        <w:rPr>
          <w:rtl/>
          <w:lang w:bidi="fa-IR"/>
        </w:rPr>
        <w:t xml:space="preserve"> أبو جعفر</w:t>
      </w:r>
      <w:r w:rsidR="00EC12E1">
        <w:rPr>
          <w:rtl/>
          <w:lang w:bidi="fa-IR"/>
        </w:rPr>
        <w:t xml:space="preserve">، </w:t>
      </w:r>
      <w:r>
        <w:rPr>
          <w:rtl/>
          <w:lang w:bidi="fa-IR"/>
        </w:rPr>
        <w:t>شيخ القمّيين</w:t>
      </w:r>
      <w:r w:rsidR="00EC12E1">
        <w:rPr>
          <w:rtl/>
          <w:lang w:bidi="fa-IR"/>
        </w:rPr>
        <w:t xml:space="preserve">، </w:t>
      </w:r>
      <w:r>
        <w:rPr>
          <w:rtl/>
          <w:lang w:bidi="fa-IR"/>
        </w:rPr>
        <w:t>وفقيههم</w:t>
      </w:r>
      <w:r w:rsidR="00EC12E1">
        <w:rPr>
          <w:rtl/>
          <w:lang w:bidi="fa-IR"/>
        </w:rPr>
        <w:t xml:space="preserve">، </w:t>
      </w:r>
      <w:r>
        <w:rPr>
          <w:rtl/>
          <w:lang w:bidi="fa-IR"/>
        </w:rPr>
        <w:t>ومتقدّمهم</w:t>
      </w:r>
      <w:r w:rsidR="00EC12E1">
        <w:rPr>
          <w:rtl/>
          <w:lang w:bidi="fa-IR"/>
        </w:rPr>
        <w:t xml:space="preserve">، </w:t>
      </w:r>
      <w:r>
        <w:rPr>
          <w:rtl/>
          <w:lang w:bidi="fa-IR"/>
        </w:rPr>
        <w:t>ووجههم</w:t>
      </w:r>
      <w:r w:rsidR="00EC12E1">
        <w:rPr>
          <w:rtl/>
          <w:lang w:bidi="fa-IR"/>
        </w:rPr>
        <w:t xml:space="preserve">، </w:t>
      </w:r>
      <w:r>
        <w:rPr>
          <w:rtl/>
          <w:lang w:bidi="fa-IR"/>
        </w:rPr>
        <w:t>ويقال</w:t>
      </w:r>
      <w:r w:rsidR="005A1951">
        <w:rPr>
          <w:rtl/>
          <w:lang w:bidi="fa-IR"/>
        </w:rPr>
        <w:t>:</w:t>
      </w:r>
      <w:r>
        <w:rPr>
          <w:rtl/>
          <w:lang w:bidi="fa-IR"/>
        </w:rPr>
        <w:t xml:space="preserve"> إنّه نزيل قم</w:t>
      </w:r>
      <w:r w:rsidR="00EC12E1">
        <w:rPr>
          <w:rtl/>
          <w:lang w:bidi="fa-IR"/>
        </w:rPr>
        <w:t xml:space="preserve">، </w:t>
      </w:r>
      <w:r>
        <w:rPr>
          <w:rtl/>
          <w:lang w:bidi="fa-IR"/>
        </w:rPr>
        <w:t>وما كان أصله منها</w:t>
      </w:r>
      <w:r w:rsidR="00EC12E1">
        <w:rPr>
          <w:rtl/>
          <w:lang w:bidi="fa-IR"/>
        </w:rPr>
        <w:t xml:space="preserve">، </w:t>
      </w:r>
      <w:r>
        <w:rPr>
          <w:rtl/>
          <w:lang w:bidi="fa-IR"/>
        </w:rPr>
        <w:t>ثقة</w:t>
      </w:r>
      <w:r w:rsidR="00EC12E1">
        <w:rPr>
          <w:rtl/>
          <w:lang w:bidi="fa-IR"/>
        </w:rPr>
        <w:t xml:space="preserve">، </w:t>
      </w:r>
      <w:r>
        <w:rPr>
          <w:rtl/>
          <w:lang w:bidi="fa-IR"/>
        </w:rPr>
        <w:t>ثقة</w:t>
      </w:r>
      <w:r w:rsidR="00EC12E1">
        <w:rPr>
          <w:rtl/>
          <w:lang w:bidi="fa-IR"/>
        </w:rPr>
        <w:t xml:space="preserve">، </w:t>
      </w:r>
      <w:r>
        <w:rPr>
          <w:rtl/>
          <w:lang w:bidi="fa-IR"/>
        </w:rPr>
        <w:t xml:space="preserve">عين مسكون إليه </w:t>
      </w:r>
      <w:r w:rsidRPr="00F82D4A">
        <w:rPr>
          <w:rStyle w:val="libFootnotenumChar"/>
          <w:rtl/>
        </w:rPr>
        <w:t>(3)</w:t>
      </w:r>
      <w:r w:rsidR="00F82D4A">
        <w:rPr>
          <w:rtl/>
          <w:lang w:bidi="fa-IR"/>
        </w:rPr>
        <w:t>.</w:t>
      </w:r>
    </w:p>
    <w:p w:rsidR="00271068" w:rsidRDefault="00F82D4A" w:rsidP="00F82D4A">
      <w:pPr>
        <w:pStyle w:val="libLine"/>
        <w:rPr>
          <w:lang w:bidi="fa-IR"/>
        </w:rPr>
      </w:pPr>
      <w:r>
        <w:rPr>
          <w:rtl/>
          <w:lang w:bidi="fa-IR"/>
        </w:rPr>
        <w:t>____________________</w:t>
      </w:r>
    </w:p>
    <w:p w:rsidR="00F82D4A" w:rsidRDefault="00271068" w:rsidP="008F57F9">
      <w:pPr>
        <w:pStyle w:val="libFootnote0"/>
        <w:rPr>
          <w:rtl/>
          <w:lang w:bidi="fa-IR"/>
        </w:rPr>
      </w:pPr>
      <w:r>
        <w:rPr>
          <w:rtl/>
          <w:lang w:bidi="fa-IR"/>
        </w:rPr>
        <w:t xml:space="preserve">1 </w:t>
      </w:r>
      <w:r w:rsidR="00F82D4A">
        <w:rPr>
          <w:rtl/>
          <w:lang w:bidi="fa-IR"/>
        </w:rPr>
        <w:t>-</w:t>
      </w:r>
      <w:r>
        <w:rPr>
          <w:rtl/>
          <w:lang w:bidi="fa-IR"/>
        </w:rPr>
        <w:t xml:space="preserve"> البحار</w:t>
      </w:r>
      <w:r w:rsidR="005A1951">
        <w:rPr>
          <w:rtl/>
          <w:lang w:bidi="fa-IR"/>
        </w:rPr>
        <w:t>:</w:t>
      </w:r>
      <w:r>
        <w:rPr>
          <w:rtl/>
          <w:lang w:bidi="fa-IR"/>
        </w:rPr>
        <w:t xml:space="preserve"> 17</w:t>
      </w:r>
      <w:r w:rsidR="00570E2A">
        <w:rPr>
          <w:rtl/>
          <w:lang w:bidi="fa-IR"/>
        </w:rPr>
        <w:t>/</w:t>
      </w:r>
      <w:r>
        <w:rPr>
          <w:rtl/>
          <w:lang w:bidi="fa-IR"/>
        </w:rPr>
        <w:t xml:space="preserve">118 </w:t>
      </w:r>
      <w:r w:rsidR="00F82D4A">
        <w:rPr>
          <w:rtl/>
          <w:lang w:bidi="fa-IR"/>
        </w:rPr>
        <w:t>-</w:t>
      </w:r>
      <w:r>
        <w:rPr>
          <w:rtl/>
          <w:lang w:bidi="fa-IR"/>
        </w:rPr>
        <w:t xml:space="preserve"> 119</w:t>
      </w:r>
      <w:r w:rsidR="00F82D4A">
        <w:rPr>
          <w:rtl/>
          <w:lang w:bidi="fa-IR"/>
        </w:rPr>
        <w:t>.</w:t>
      </w:r>
    </w:p>
    <w:p w:rsidR="00F82D4A" w:rsidRDefault="00271068" w:rsidP="008F57F9">
      <w:pPr>
        <w:pStyle w:val="libFootnote0"/>
        <w:rPr>
          <w:rtl/>
          <w:lang w:bidi="fa-IR"/>
        </w:rPr>
      </w:pPr>
      <w:r>
        <w:rPr>
          <w:rtl/>
          <w:lang w:bidi="fa-IR"/>
        </w:rPr>
        <w:t xml:space="preserve">2 </w:t>
      </w:r>
      <w:r w:rsidR="00F82D4A">
        <w:rPr>
          <w:rtl/>
          <w:lang w:bidi="fa-IR"/>
        </w:rPr>
        <w:t>-</w:t>
      </w:r>
      <w:r>
        <w:rPr>
          <w:rtl/>
          <w:lang w:bidi="fa-IR"/>
        </w:rPr>
        <w:t xml:space="preserve"> رجال النجاشي</w:t>
      </w:r>
      <w:r w:rsidR="005A1951">
        <w:rPr>
          <w:rtl/>
          <w:lang w:bidi="fa-IR"/>
        </w:rPr>
        <w:t>:</w:t>
      </w:r>
      <w:r>
        <w:rPr>
          <w:rtl/>
          <w:lang w:bidi="fa-IR"/>
        </w:rPr>
        <w:t xml:space="preserve"> 2</w:t>
      </w:r>
      <w:r w:rsidR="00570E2A">
        <w:rPr>
          <w:rtl/>
          <w:lang w:bidi="fa-IR"/>
        </w:rPr>
        <w:t>/</w:t>
      </w:r>
      <w:r>
        <w:rPr>
          <w:rtl/>
          <w:lang w:bidi="fa-IR"/>
        </w:rPr>
        <w:t>311 برقم 1050</w:t>
      </w:r>
      <w:r w:rsidR="00F82D4A">
        <w:rPr>
          <w:rtl/>
          <w:lang w:bidi="fa-IR"/>
        </w:rPr>
        <w:t>.</w:t>
      </w:r>
    </w:p>
    <w:p w:rsidR="00F82D4A" w:rsidRDefault="00271068" w:rsidP="008F57F9">
      <w:pPr>
        <w:pStyle w:val="libFootnote0"/>
        <w:rPr>
          <w:rtl/>
          <w:lang w:bidi="fa-IR"/>
        </w:rPr>
      </w:pPr>
      <w:r>
        <w:rPr>
          <w:rtl/>
          <w:lang w:bidi="fa-IR"/>
        </w:rPr>
        <w:t xml:space="preserve">3 </w:t>
      </w:r>
      <w:r w:rsidR="00F82D4A">
        <w:rPr>
          <w:rtl/>
          <w:lang w:bidi="fa-IR"/>
        </w:rPr>
        <w:t>-</w:t>
      </w:r>
      <w:r>
        <w:rPr>
          <w:rtl/>
          <w:lang w:bidi="fa-IR"/>
        </w:rPr>
        <w:t xml:space="preserve"> رجال النجاشي</w:t>
      </w:r>
      <w:r w:rsidR="005A1951">
        <w:rPr>
          <w:rtl/>
          <w:lang w:bidi="fa-IR"/>
        </w:rPr>
        <w:t>:</w:t>
      </w:r>
      <w:r>
        <w:rPr>
          <w:rtl/>
          <w:lang w:bidi="fa-IR"/>
        </w:rPr>
        <w:t xml:space="preserve"> 2</w:t>
      </w:r>
      <w:r w:rsidR="00570E2A">
        <w:rPr>
          <w:rtl/>
          <w:lang w:bidi="fa-IR"/>
        </w:rPr>
        <w:t>/</w:t>
      </w:r>
      <w:r>
        <w:rPr>
          <w:rtl/>
          <w:lang w:bidi="fa-IR"/>
        </w:rPr>
        <w:t>301 برقم 1043</w:t>
      </w:r>
      <w:r w:rsidR="00F82D4A">
        <w:rPr>
          <w:rtl/>
          <w:lang w:bidi="fa-IR"/>
        </w:rPr>
        <w:t>.</w:t>
      </w:r>
    </w:p>
    <w:p w:rsidR="00271068" w:rsidRDefault="009B1190" w:rsidP="00271068">
      <w:pPr>
        <w:pStyle w:val="libNormal"/>
        <w:rPr>
          <w:lang w:bidi="fa-IR"/>
        </w:rPr>
      </w:pPr>
      <w:r>
        <w:rPr>
          <w:rtl/>
          <w:lang w:bidi="fa-IR"/>
        </w:rPr>
        <w:br w:type="page"/>
      </w:r>
    </w:p>
    <w:p w:rsidR="00F82D4A" w:rsidRDefault="00271068" w:rsidP="00271068">
      <w:pPr>
        <w:pStyle w:val="libNormal"/>
        <w:rPr>
          <w:lang w:bidi="fa-IR"/>
        </w:rPr>
      </w:pPr>
      <w:r>
        <w:rPr>
          <w:rtl/>
          <w:lang w:bidi="fa-IR"/>
        </w:rPr>
        <w:lastRenderedPageBreak/>
        <w:t>والمحمل الصحيح لهذه التعابير ما أشار إليه شاعر الأهرام بقوله</w:t>
      </w:r>
      <w:r w:rsidR="005A1951">
        <w:rPr>
          <w:rtl/>
          <w:lang w:bidi="fa-IR"/>
        </w:rPr>
        <w:t>:</w:t>
      </w:r>
    </w:p>
    <w:tbl>
      <w:tblPr>
        <w:tblStyle w:val="TableGrid"/>
        <w:bidiVisual/>
        <w:tblW w:w="4562" w:type="pct"/>
        <w:tblInd w:w="384" w:type="dxa"/>
        <w:tblLook w:val="01E0"/>
      </w:tblPr>
      <w:tblGrid>
        <w:gridCol w:w="3534"/>
        <w:gridCol w:w="272"/>
        <w:gridCol w:w="3504"/>
      </w:tblGrid>
      <w:tr w:rsidR="00AA5D52" w:rsidTr="00EE229F">
        <w:trPr>
          <w:trHeight w:val="350"/>
        </w:trPr>
        <w:tc>
          <w:tcPr>
            <w:tcW w:w="3920" w:type="dxa"/>
            <w:shd w:val="clear" w:color="auto" w:fill="auto"/>
          </w:tcPr>
          <w:p w:rsidR="00AA5D52" w:rsidRDefault="00AA5D52" w:rsidP="00EE229F">
            <w:pPr>
              <w:pStyle w:val="libPoem"/>
            </w:pPr>
            <w:r>
              <w:rPr>
                <w:rtl/>
                <w:lang w:bidi="fa-IR"/>
              </w:rPr>
              <w:t>يشتدّ في سبب الخصومة لهجة</w:t>
            </w:r>
            <w:r w:rsidRPr="00725071">
              <w:rPr>
                <w:rStyle w:val="libPoemTiniChar0"/>
                <w:rtl/>
              </w:rPr>
              <w:br/>
              <w:t> </w:t>
            </w:r>
          </w:p>
        </w:tc>
        <w:tc>
          <w:tcPr>
            <w:tcW w:w="279" w:type="dxa"/>
            <w:shd w:val="clear" w:color="auto" w:fill="auto"/>
          </w:tcPr>
          <w:p w:rsidR="00AA5D52" w:rsidRDefault="00AA5D52" w:rsidP="00EE229F">
            <w:pPr>
              <w:pStyle w:val="libPoem"/>
              <w:rPr>
                <w:rtl/>
              </w:rPr>
            </w:pPr>
          </w:p>
        </w:tc>
        <w:tc>
          <w:tcPr>
            <w:tcW w:w="3881" w:type="dxa"/>
            <w:shd w:val="clear" w:color="auto" w:fill="auto"/>
          </w:tcPr>
          <w:p w:rsidR="00AA5D52" w:rsidRDefault="00AA5D52" w:rsidP="00EE229F">
            <w:pPr>
              <w:pStyle w:val="libPoem"/>
            </w:pPr>
            <w:r>
              <w:rPr>
                <w:rtl/>
                <w:lang w:bidi="fa-IR"/>
              </w:rPr>
              <w:t>لكن يرق خليقةً وطباعاً</w:t>
            </w:r>
            <w:r w:rsidRPr="00725071">
              <w:rPr>
                <w:rStyle w:val="libPoemTiniChar0"/>
                <w:rtl/>
              </w:rPr>
              <w:br/>
              <w:t> </w:t>
            </w:r>
          </w:p>
        </w:tc>
      </w:tr>
      <w:tr w:rsidR="00AA5D52" w:rsidTr="00EE229F">
        <w:trPr>
          <w:trHeight w:val="350"/>
        </w:trPr>
        <w:tc>
          <w:tcPr>
            <w:tcW w:w="3920" w:type="dxa"/>
          </w:tcPr>
          <w:p w:rsidR="00AA5D52" w:rsidRDefault="00AA5D52" w:rsidP="00EE229F">
            <w:pPr>
              <w:pStyle w:val="libPoem"/>
            </w:pPr>
            <w:r>
              <w:rPr>
                <w:rtl/>
                <w:lang w:bidi="fa-IR"/>
              </w:rPr>
              <w:t>وكذلك العلماء في أخلاقهم</w:t>
            </w:r>
            <w:r w:rsidRPr="00725071">
              <w:rPr>
                <w:rStyle w:val="libPoemTiniChar0"/>
                <w:rtl/>
              </w:rPr>
              <w:br/>
              <w:t> </w:t>
            </w:r>
          </w:p>
        </w:tc>
        <w:tc>
          <w:tcPr>
            <w:tcW w:w="279" w:type="dxa"/>
          </w:tcPr>
          <w:p w:rsidR="00AA5D52" w:rsidRDefault="00AA5D52" w:rsidP="00EE229F">
            <w:pPr>
              <w:pStyle w:val="libPoem"/>
              <w:rPr>
                <w:rtl/>
              </w:rPr>
            </w:pPr>
          </w:p>
        </w:tc>
        <w:tc>
          <w:tcPr>
            <w:tcW w:w="3881" w:type="dxa"/>
          </w:tcPr>
          <w:p w:rsidR="00AA5D52" w:rsidRDefault="00AA5D52" w:rsidP="00EE229F">
            <w:pPr>
              <w:pStyle w:val="libPoem"/>
            </w:pPr>
            <w:r>
              <w:rPr>
                <w:rtl/>
                <w:lang w:bidi="fa-IR"/>
              </w:rPr>
              <w:t>يتباعدون ويلتقون سراعاً</w:t>
            </w:r>
            <w:r w:rsidRPr="00725071">
              <w:rPr>
                <w:rStyle w:val="libPoemTiniChar0"/>
                <w:rtl/>
              </w:rPr>
              <w:br/>
              <w:t> </w:t>
            </w:r>
          </w:p>
        </w:tc>
      </w:tr>
      <w:tr w:rsidR="00AA5D52" w:rsidTr="00EE229F">
        <w:trPr>
          <w:trHeight w:val="350"/>
        </w:trPr>
        <w:tc>
          <w:tcPr>
            <w:tcW w:w="3920" w:type="dxa"/>
          </w:tcPr>
          <w:p w:rsidR="00AA5D52" w:rsidRDefault="00AA5D52" w:rsidP="00EE229F">
            <w:pPr>
              <w:pStyle w:val="libPoem"/>
            </w:pPr>
            <w:r>
              <w:rPr>
                <w:rtl/>
                <w:lang w:bidi="fa-IR"/>
              </w:rPr>
              <w:t>في الحق يختلفون إلاّ أنّهم</w:t>
            </w:r>
            <w:r w:rsidRPr="00725071">
              <w:rPr>
                <w:rStyle w:val="libPoemTiniChar0"/>
                <w:rtl/>
              </w:rPr>
              <w:br/>
              <w:t> </w:t>
            </w:r>
          </w:p>
        </w:tc>
        <w:tc>
          <w:tcPr>
            <w:tcW w:w="279" w:type="dxa"/>
          </w:tcPr>
          <w:p w:rsidR="00AA5D52" w:rsidRDefault="00AA5D52" w:rsidP="00EE229F">
            <w:pPr>
              <w:pStyle w:val="libPoem"/>
              <w:rPr>
                <w:rtl/>
              </w:rPr>
            </w:pPr>
          </w:p>
        </w:tc>
        <w:tc>
          <w:tcPr>
            <w:tcW w:w="3881" w:type="dxa"/>
          </w:tcPr>
          <w:p w:rsidR="00AA5D52" w:rsidRDefault="00AA5D52" w:rsidP="00EE229F">
            <w:pPr>
              <w:pStyle w:val="libPoem"/>
            </w:pPr>
            <w:r>
              <w:rPr>
                <w:rtl/>
                <w:lang w:bidi="fa-IR"/>
              </w:rPr>
              <w:t>لا يبتغون إلى الحقوق ضياعاً</w:t>
            </w:r>
            <w:r w:rsidRPr="00725071">
              <w:rPr>
                <w:rStyle w:val="libPoemTiniChar0"/>
                <w:rtl/>
              </w:rPr>
              <w:br/>
              <w:t> </w:t>
            </w:r>
          </w:p>
        </w:tc>
      </w:tr>
    </w:tbl>
    <w:p w:rsidR="00F82D4A" w:rsidRDefault="00271068" w:rsidP="00271068">
      <w:pPr>
        <w:pStyle w:val="libNormal"/>
        <w:rPr>
          <w:rtl/>
          <w:lang w:bidi="fa-IR"/>
        </w:rPr>
      </w:pPr>
      <w:r>
        <w:rPr>
          <w:rtl/>
          <w:lang w:bidi="fa-IR"/>
        </w:rPr>
        <w:t>اللّهمّ اغفر للماضين من علمائنا واحفظ الباقين منهم</w:t>
      </w:r>
      <w:r w:rsidR="00F82D4A">
        <w:rPr>
          <w:rtl/>
          <w:lang w:bidi="fa-IR"/>
        </w:rPr>
        <w:t>.</w:t>
      </w:r>
    </w:p>
    <w:p w:rsidR="00F82D4A" w:rsidRDefault="009B1190" w:rsidP="00271068">
      <w:pPr>
        <w:pStyle w:val="libNormal"/>
        <w:rPr>
          <w:lang w:bidi="fa-IR"/>
        </w:rPr>
      </w:pPr>
      <w:r>
        <w:rPr>
          <w:rtl/>
          <w:lang w:bidi="fa-IR"/>
        </w:rPr>
        <w:br w:type="page"/>
      </w:r>
    </w:p>
    <w:p w:rsidR="00AA5D52" w:rsidRDefault="00AA5D52" w:rsidP="00AA5D52">
      <w:pPr>
        <w:pStyle w:val="libNormal"/>
        <w:rPr>
          <w:lang w:bidi="fa-IR"/>
        </w:rPr>
      </w:pPr>
      <w:r>
        <w:rPr>
          <w:rtl/>
          <w:lang w:bidi="fa-IR"/>
        </w:rPr>
        <w:lastRenderedPageBreak/>
        <w:br w:type="page"/>
      </w:r>
    </w:p>
    <w:p w:rsidR="00F82D4A" w:rsidRDefault="00AA5D52" w:rsidP="00AA5D52">
      <w:pPr>
        <w:pStyle w:val="Heading3Center"/>
        <w:rPr>
          <w:rFonts w:hint="cs"/>
          <w:rtl/>
          <w:lang w:bidi="fa-IR"/>
        </w:rPr>
      </w:pPr>
      <w:bookmarkStart w:id="155" w:name="_Toc493531423"/>
      <w:r>
        <w:rPr>
          <w:rFonts w:hint="cs"/>
          <w:rtl/>
          <w:lang w:bidi="fa-IR"/>
        </w:rPr>
        <w:lastRenderedPageBreak/>
        <w:t>الفهرس</w:t>
      </w:r>
      <w:bookmarkEnd w:id="155"/>
    </w:p>
    <w:sdt>
      <w:sdtPr>
        <w:id w:val="320795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EE229F" w:rsidRDefault="00EE229F" w:rsidP="00EE229F">
          <w:pPr>
            <w:pStyle w:val="TOCHeading"/>
          </w:pPr>
        </w:p>
        <w:p w:rsidR="00EE229F" w:rsidRDefault="00EE229F" w:rsidP="00EE229F">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3531268" w:history="1">
            <w:r w:rsidRPr="008A309A">
              <w:rPr>
                <w:rStyle w:val="Hyperlink"/>
                <w:rFonts w:hint="eastAsia"/>
                <w:noProof/>
                <w:rtl/>
                <w:lang w:bidi="fa-IR"/>
              </w:rPr>
              <w:t>عصمة</w:t>
            </w:r>
            <w:r w:rsidRPr="008A309A">
              <w:rPr>
                <w:rStyle w:val="Hyperlink"/>
                <w:noProof/>
                <w:rtl/>
                <w:lang w:bidi="fa-IR"/>
              </w:rPr>
              <w:t xml:space="preserve"> </w:t>
            </w:r>
            <w:r w:rsidRPr="008A309A">
              <w:rPr>
                <w:rStyle w:val="Hyperlink"/>
                <w:rFonts w:hint="eastAsia"/>
                <w:noProof/>
                <w:rtl/>
                <w:lang w:bidi="fa-IR"/>
              </w:rPr>
              <w:t>الأنبياء</w:t>
            </w:r>
            <w:r w:rsidRPr="008A309A">
              <w:rPr>
                <w:rStyle w:val="Hyperlink"/>
                <w:noProof/>
                <w:rtl/>
                <w:lang w:bidi="fa-IR"/>
              </w:rPr>
              <w:t xml:space="preserve"> </w:t>
            </w:r>
            <w:r w:rsidRPr="008A309A">
              <w:rPr>
                <w:rStyle w:val="Hyperlink"/>
                <w:rFonts w:hint="eastAsia"/>
                <w:noProof/>
                <w:rtl/>
                <w:lang w:bidi="fa-IR"/>
              </w:rPr>
              <w:t>في</w:t>
            </w:r>
            <w:r w:rsidRPr="008A309A">
              <w:rPr>
                <w:rStyle w:val="Hyperlink"/>
                <w:noProof/>
                <w:rtl/>
                <w:lang w:bidi="fa-IR"/>
              </w:rPr>
              <w:t xml:space="preserve"> </w:t>
            </w:r>
            <w:r w:rsidRPr="008A309A">
              <w:rPr>
                <w:rStyle w:val="Hyperlink"/>
                <w:rFonts w:hint="eastAsia"/>
                <w:noProof/>
                <w:rtl/>
                <w:lang w:bidi="fa-IR"/>
              </w:rPr>
              <w:t>القرآن</w:t>
            </w:r>
            <w:r w:rsidRPr="008A309A">
              <w:rPr>
                <w:rStyle w:val="Hyperlink"/>
                <w:noProof/>
                <w:rtl/>
                <w:lang w:bidi="fa-IR"/>
              </w:rPr>
              <w:t xml:space="preserve"> </w:t>
            </w:r>
            <w:r w:rsidRPr="008A309A">
              <w:rPr>
                <w:rStyle w:val="Hyperlink"/>
                <w:rFonts w:hint="eastAsia"/>
                <w:noProof/>
                <w:rtl/>
                <w:lang w:bidi="fa-IR"/>
              </w:rPr>
              <w:t>الكريم</w:t>
            </w:r>
          </w:hyperlink>
          <w:r>
            <w:rPr>
              <w:rStyle w:val="Hyperlink"/>
              <w:rFonts w:hint="cs"/>
              <w:noProof/>
              <w:rtl/>
            </w:rPr>
            <w:t xml:space="preserve"> </w:t>
          </w:r>
          <w:hyperlink w:anchor="_Toc493531269" w:history="1">
            <w:r w:rsidRPr="008A309A">
              <w:rPr>
                <w:rStyle w:val="Hyperlink"/>
                <w:rFonts w:hint="eastAsia"/>
                <w:noProof/>
                <w:rtl/>
                <w:lang w:bidi="fa-IR"/>
              </w:rPr>
              <w:t>يبحث</w:t>
            </w:r>
            <w:r w:rsidRPr="008A309A">
              <w:rPr>
                <w:rStyle w:val="Hyperlink"/>
                <w:noProof/>
                <w:rtl/>
                <w:lang w:bidi="fa-IR"/>
              </w:rPr>
              <w:t xml:space="preserve"> </w:t>
            </w:r>
            <w:r w:rsidRPr="008A309A">
              <w:rPr>
                <w:rStyle w:val="Hyperlink"/>
                <w:rFonts w:hint="eastAsia"/>
                <w:noProof/>
                <w:rtl/>
                <w:lang w:bidi="fa-IR"/>
              </w:rPr>
              <w:t>عن</w:t>
            </w:r>
            <w:r w:rsidRPr="008A309A">
              <w:rPr>
                <w:rStyle w:val="Hyperlink"/>
                <w:noProof/>
                <w:rtl/>
                <w:lang w:bidi="fa-IR"/>
              </w:rPr>
              <w:t xml:space="preserve"> </w:t>
            </w:r>
            <w:r w:rsidRPr="008A309A">
              <w:rPr>
                <w:rStyle w:val="Hyperlink"/>
                <w:rFonts w:hint="eastAsia"/>
                <w:noProof/>
                <w:rtl/>
                <w:lang w:bidi="fa-IR"/>
              </w:rPr>
              <w:t>عصمة</w:t>
            </w:r>
            <w:r w:rsidRPr="008A309A">
              <w:rPr>
                <w:rStyle w:val="Hyperlink"/>
                <w:noProof/>
                <w:rtl/>
                <w:lang w:bidi="fa-IR"/>
              </w:rPr>
              <w:t xml:space="preserve"> </w:t>
            </w:r>
            <w:r w:rsidRPr="008A309A">
              <w:rPr>
                <w:rStyle w:val="Hyperlink"/>
                <w:rFonts w:hint="eastAsia"/>
                <w:noProof/>
                <w:rtl/>
                <w:lang w:bidi="fa-IR"/>
              </w:rPr>
              <w:t>الأنبياء</w:t>
            </w:r>
            <w:r w:rsidRPr="008A309A">
              <w:rPr>
                <w:rStyle w:val="Hyperlink"/>
                <w:noProof/>
                <w:rtl/>
                <w:lang w:bidi="fa-IR"/>
              </w:rPr>
              <w:t xml:space="preserve"> </w:t>
            </w:r>
            <w:r w:rsidRPr="008A309A">
              <w:rPr>
                <w:rStyle w:val="Hyperlink"/>
                <w:rFonts w:hint="eastAsia"/>
                <w:noProof/>
                <w:rtl/>
                <w:lang w:bidi="fa-IR"/>
              </w:rPr>
              <w:t>ويعالج</w:t>
            </w:r>
            <w:r w:rsidRPr="008A309A">
              <w:rPr>
                <w:rStyle w:val="Hyperlink"/>
                <w:noProof/>
                <w:rtl/>
                <w:lang w:bidi="fa-IR"/>
              </w:rPr>
              <w:t xml:space="preserve"> </w:t>
            </w:r>
            <w:r w:rsidRPr="008A309A">
              <w:rPr>
                <w:rStyle w:val="Hyperlink"/>
                <w:rFonts w:hint="eastAsia"/>
                <w:noProof/>
                <w:rtl/>
                <w:lang w:bidi="fa-IR"/>
              </w:rPr>
              <w:t>أدلّة</w:t>
            </w:r>
            <w:r w:rsidRPr="008A309A">
              <w:rPr>
                <w:rStyle w:val="Hyperlink"/>
                <w:noProof/>
                <w:rtl/>
                <w:lang w:bidi="fa-IR"/>
              </w:rPr>
              <w:t xml:space="preserve"> </w:t>
            </w:r>
            <w:r w:rsidRPr="008A309A">
              <w:rPr>
                <w:rStyle w:val="Hyperlink"/>
                <w:rFonts w:hint="eastAsia"/>
                <w:noProof/>
                <w:rtl/>
                <w:lang w:bidi="fa-IR"/>
              </w:rPr>
              <w:t>المخطِّئة</w:t>
            </w:r>
            <w:r w:rsidRPr="008A309A">
              <w:rPr>
                <w:rStyle w:val="Hyperlink"/>
                <w:noProof/>
                <w:rtl/>
                <w:lang w:bidi="fa-IR"/>
              </w:rPr>
              <w:t xml:space="preserve"> </w:t>
            </w:r>
            <w:r w:rsidRPr="008A309A">
              <w:rPr>
                <w:rStyle w:val="Hyperlink"/>
                <w:rFonts w:hint="eastAsia"/>
                <w:noProof/>
                <w:rtl/>
                <w:lang w:bidi="fa-IR"/>
              </w:rPr>
              <w:t>لها</w:t>
            </w:r>
          </w:hyperlink>
          <w:r>
            <w:rPr>
              <w:rStyle w:val="Hyperlink"/>
              <w:rFonts w:hint="cs"/>
              <w:noProof/>
              <w:rtl/>
            </w:rPr>
            <w:t xml:space="preserve"> </w:t>
          </w:r>
          <w:hyperlink w:anchor="_Toc493531270" w:history="1">
            <w:r w:rsidRPr="008A309A">
              <w:rPr>
                <w:rStyle w:val="Hyperlink"/>
                <w:rFonts w:hint="eastAsia"/>
                <w:noProof/>
                <w:rtl/>
                <w:lang w:bidi="fa-IR"/>
              </w:rPr>
              <w:t>تأليف</w:t>
            </w:r>
            <w:r w:rsidRPr="008A309A">
              <w:rPr>
                <w:rStyle w:val="Hyperlink"/>
                <w:noProof/>
                <w:rtl/>
                <w:lang w:bidi="fa-IR"/>
              </w:rPr>
              <w:t>:</w:t>
            </w:r>
            <w:r>
              <w:rPr>
                <w:noProof/>
                <w:webHidden/>
                <w:rtl/>
              </w:rPr>
              <w:t xml:space="preserve"> </w:t>
            </w:r>
          </w:hyperlink>
          <w:r>
            <w:rPr>
              <w:rStyle w:val="Hyperlink"/>
              <w:rFonts w:hint="cs"/>
              <w:noProof/>
              <w:rtl/>
            </w:rPr>
            <w:t xml:space="preserve"> </w:t>
          </w:r>
          <w:hyperlink w:anchor="_Toc493531271" w:history="1">
            <w:r w:rsidRPr="008A309A">
              <w:rPr>
                <w:rStyle w:val="Hyperlink"/>
                <w:rFonts w:hint="eastAsia"/>
                <w:noProof/>
                <w:rtl/>
                <w:lang w:bidi="fa-IR"/>
              </w:rPr>
              <w:t>العلاّمة</w:t>
            </w:r>
            <w:r w:rsidRPr="008A309A">
              <w:rPr>
                <w:rStyle w:val="Hyperlink"/>
                <w:noProof/>
                <w:rtl/>
                <w:lang w:bidi="fa-IR"/>
              </w:rPr>
              <w:t xml:space="preserve"> </w:t>
            </w:r>
            <w:r w:rsidRPr="008A309A">
              <w:rPr>
                <w:rStyle w:val="Hyperlink"/>
                <w:rFonts w:hint="eastAsia"/>
                <w:noProof/>
                <w:rtl/>
                <w:lang w:bidi="fa-IR"/>
              </w:rPr>
              <w:t>المحقّق</w:t>
            </w:r>
            <w:r w:rsidRPr="008A309A">
              <w:rPr>
                <w:rStyle w:val="Hyperlink"/>
                <w:noProof/>
                <w:rtl/>
                <w:lang w:bidi="fa-IR"/>
              </w:rPr>
              <w:t xml:space="preserve"> </w:t>
            </w:r>
            <w:r w:rsidRPr="008A309A">
              <w:rPr>
                <w:rStyle w:val="Hyperlink"/>
                <w:rFonts w:hint="eastAsia"/>
                <w:noProof/>
                <w:rtl/>
                <w:lang w:bidi="fa-IR"/>
              </w:rPr>
              <w:t>جعفر</w:t>
            </w:r>
            <w:r w:rsidRPr="008A309A">
              <w:rPr>
                <w:rStyle w:val="Hyperlink"/>
                <w:noProof/>
                <w:rtl/>
                <w:lang w:bidi="fa-IR"/>
              </w:rPr>
              <w:t xml:space="preserve"> </w:t>
            </w:r>
            <w:r w:rsidRPr="008A309A">
              <w:rPr>
                <w:rStyle w:val="Hyperlink"/>
                <w:rFonts w:hint="eastAsia"/>
                <w:noProof/>
                <w:rtl/>
                <w:lang w:bidi="fa-IR"/>
              </w:rPr>
              <w:t>السبحاني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EE229F" w:rsidRDefault="00EE229F" w:rsidP="00EE229F">
          <w:pPr>
            <w:pStyle w:val="TOC2"/>
            <w:tabs>
              <w:tab w:val="right" w:leader="dot" w:pos="7786"/>
            </w:tabs>
            <w:rPr>
              <w:rFonts w:asciiTheme="minorHAnsi" w:eastAsiaTheme="minorEastAsia" w:hAnsiTheme="minorHAnsi" w:cstheme="minorBidi"/>
              <w:noProof/>
              <w:color w:val="auto"/>
              <w:sz w:val="22"/>
              <w:szCs w:val="22"/>
              <w:rtl/>
            </w:rPr>
          </w:pPr>
          <w:hyperlink w:anchor="_Toc493531272" w:history="1">
            <w:r w:rsidRPr="008A309A">
              <w:rPr>
                <w:rStyle w:val="Hyperlink"/>
                <w:noProof/>
                <w:rtl/>
                <w:lang w:bidi="fa-IR"/>
              </w:rPr>
              <w:t xml:space="preserve">- </w:t>
            </w:r>
            <w:r w:rsidRPr="008A309A">
              <w:rPr>
                <w:rStyle w:val="Hyperlink"/>
                <w:rFonts w:hint="eastAsia"/>
                <w:noProof/>
                <w:rtl/>
                <w:lang w:bidi="fa-IR"/>
              </w:rPr>
              <w:t>أ</w:t>
            </w:r>
            <w:r w:rsidRPr="008A309A">
              <w:rPr>
                <w:rStyle w:val="Hyperlink"/>
                <w:noProof/>
                <w:rtl/>
                <w:lang w:bidi="fa-IR"/>
              </w:rPr>
              <w:t xml:space="preserve"> -</w:t>
            </w:r>
          </w:hyperlink>
          <w:r>
            <w:rPr>
              <w:rStyle w:val="Hyperlink"/>
              <w:rFonts w:hint="cs"/>
              <w:noProof/>
              <w:rtl/>
            </w:rPr>
            <w:t xml:space="preserve"> </w:t>
          </w:r>
          <w:hyperlink w:anchor="_Toc493531273" w:history="1">
            <w:r w:rsidRPr="008A309A">
              <w:rPr>
                <w:rStyle w:val="Hyperlink"/>
                <w:rFonts w:hint="eastAsia"/>
                <w:noProof/>
                <w:rtl/>
                <w:lang w:bidi="fa-IR"/>
              </w:rPr>
              <w:t>مقدّمة</w:t>
            </w:r>
            <w:r w:rsidRPr="008A309A">
              <w:rPr>
                <w:rStyle w:val="Hyperlink"/>
                <w:noProof/>
                <w:rtl/>
                <w:lang w:bidi="fa-IR"/>
              </w:rPr>
              <w:t xml:space="preserve"> </w:t>
            </w:r>
            <w:r w:rsidRPr="008A309A">
              <w:rPr>
                <w:rStyle w:val="Hyperlink"/>
                <w:rFonts w:hint="eastAsia"/>
                <w:noProof/>
                <w:rtl/>
                <w:lang w:bidi="fa-IR"/>
              </w:rPr>
              <w:t>الطبعة</w:t>
            </w:r>
            <w:r w:rsidRPr="008A309A">
              <w:rPr>
                <w:rStyle w:val="Hyperlink"/>
                <w:noProof/>
                <w:rtl/>
                <w:lang w:bidi="fa-IR"/>
              </w:rPr>
              <w:t xml:space="preserve"> </w:t>
            </w:r>
            <w:r w:rsidRPr="008A309A">
              <w:rPr>
                <w:rStyle w:val="Hyperlink"/>
                <w:rFonts w:hint="eastAsia"/>
                <w:noProof/>
                <w:rtl/>
                <w:lang w:bidi="fa-IR"/>
              </w:rPr>
              <w:t>الأُولى</w:t>
            </w:r>
          </w:hyperlink>
          <w:r>
            <w:rPr>
              <w:rStyle w:val="Hyperlink"/>
              <w:rFonts w:hint="cs"/>
              <w:noProof/>
              <w:rtl/>
            </w:rPr>
            <w:t xml:space="preserve"> </w:t>
          </w:r>
          <w:hyperlink w:anchor="_Toc493531274" w:history="1">
            <w:r w:rsidRPr="008A309A">
              <w:rPr>
                <w:rStyle w:val="Hyperlink"/>
                <w:rFonts w:hint="eastAsia"/>
                <w:noProof/>
                <w:rtl/>
                <w:lang w:bidi="fa-IR"/>
              </w:rPr>
              <w:t>الأنبياء</w:t>
            </w:r>
            <w:r w:rsidRPr="008A309A">
              <w:rPr>
                <w:rStyle w:val="Hyperlink"/>
                <w:noProof/>
                <w:rtl/>
                <w:lang w:bidi="fa-IR"/>
              </w:rPr>
              <w:t xml:space="preserve"> </w:t>
            </w:r>
            <w:r w:rsidRPr="008A309A">
              <w:rPr>
                <w:rStyle w:val="Hyperlink"/>
                <w:rFonts w:hint="eastAsia"/>
                <w:noProof/>
                <w:rtl/>
                <w:lang w:bidi="fa-IR"/>
              </w:rPr>
              <w:t>والرسُل</w:t>
            </w:r>
            <w:r w:rsidRPr="008A309A">
              <w:rPr>
                <w:rStyle w:val="Hyperlink"/>
                <w:noProof/>
                <w:rtl/>
                <w:lang w:bidi="fa-IR"/>
              </w:rPr>
              <w:t xml:space="preserve"> </w:t>
            </w:r>
            <w:r w:rsidRPr="008A309A">
              <w:rPr>
                <w:rStyle w:val="Hyperlink"/>
                <w:rFonts w:hint="eastAsia"/>
                <w:noProof/>
                <w:rtl/>
                <w:lang w:bidi="fa-IR"/>
              </w:rPr>
              <w:t>في</w:t>
            </w:r>
            <w:r w:rsidRPr="008A309A">
              <w:rPr>
                <w:rStyle w:val="Hyperlink"/>
                <w:noProof/>
                <w:rtl/>
                <w:lang w:bidi="fa-IR"/>
              </w:rPr>
              <w:t xml:space="preserve"> </w:t>
            </w:r>
            <w:r w:rsidRPr="008A309A">
              <w:rPr>
                <w:rStyle w:val="Hyperlink"/>
                <w:rFonts w:hint="eastAsia"/>
                <w:noProof/>
                <w:rtl/>
                <w:lang w:bidi="fa-IR"/>
              </w:rPr>
              <w:t>القرآن</w:t>
            </w:r>
            <w:r w:rsidRPr="008A309A">
              <w:rPr>
                <w:rStyle w:val="Hyperlink"/>
                <w:noProof/>
                <w:rtl/>
                <w:lang w:bidi="fa-IR"/>
              </w:rPr>
              <w:t xml:space="preserve"> </w:t>
            </w:r>
            <w:r w:rsidRPr="008A309A">
              <w:rPr>
                <w:rStyle w:val="Hyperlink"/>
                <w:rFonts w:hint="eastAsia"/>
                <w:noProof/>
                <w:rtl/>
                <w:lang w:bidi="fa-IR"/>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EE229F" w:rsidRDefault="00EE229F">
          <w:pPr>
            <w:pStyle w:val="TOC2"/>
            <w:tabs>
              <w:tab w:val="right" w:leader="dot" w:pos="7786"/>
            </w:tabs>
            <w:rPr>
              <w:rFonts w:asciiTheme="minorHAnsi" w:eastAsiaTheme="minorEastAsia" w:hAnsiTheme="minorHAnsi" w:cstheme="minorBidi"/>
              <w:noProof/>
              <w:color w:val="auto"/>
              <w:sz w:val="22"/>
              <w:szCs w:val="22"/>
              <w:rtl/>
            </w:rPr>
          </w:pPr>
          <w:hyperlink w:anchor="_Toc493531275" w:history="1">
            <w:r w:rsidRPr="008A309A">
              <w:rPr>
                <w:rStyle w:val="Hyperlink"/>
                <w:noProof/>
                <w:rtl/>
                <w:lang w:bidi="fa-IR"/>
              </w:rPr>
              <w:t xml:space="preserve">- </w:t>
            </w:r>
            <w:r w:rsidRPr="008A309A">
              <w:rPr>
                <w:rStyle w:val="Hyperlink"/>
                <w:rFonts w:hint="eastAsia"/>
                <w:noProof/>
                <w:rtl/>
                <w:lang w:bidi="fa-IR"/>
              </w:rPr>
              <w:t>ب</w:t>
            </w:r>
            <w:r w:rsidRPr="008A309A">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EE229F" w:rsidRDefault="00EE229F" w:rsidP="00EE229F">
          <w:pPr>
            <w:pStyle w:val="TOC2"/>
            <w:tabs>
              <w:tab w:val="right" w:leader="dot" w:pos="7786"/>
            </w:tabs>
            <w:rPr>
              <w:rFonts w:asciiTheme="minorHAnsi" w:eastAsiaTheme="minorEastAsia" w:hAnsiTheme="minorHAnsi" w:cstheme="minorBidi"/>
              <w:noProof/>
              <w:color w:val="auto"/>
              <w:sz w:val="22"/>
              <w:szCs w:val="22"/>
              <w:rtl/>
            </w:rPr>
          </w:pPr>
          <w:hyperlink w:anchor="_Toc493531276" w:history="1">
            <w:r w:rsidRPr="008A309A">
              <w:rPr>
                <w:rStyle w:val="Hyperlink"/>
                <w:noProof/>
                <w:rtl/>
                <w:lang w:bidi="fa-IR"/>
              </w:rPr>
              <w:t xml:space="preserve">- </w:t>
            </w:r>
            <w:r w:rsidRPr="008A309A">
              <w:rPr>
                <w:rStyle w:val="Hyperlink"/>
                <w:rFonts w:hint="eastAsia"/>
                <w:noProof/>
                <w:rtl/>
                <w:lang w:bidi="fa-IR"/>
              </w:rPr>
              <w:t>ج</w:t>
            </w:r>
            <w:r w:rsidRPr="008A309A">
              <w:rPr>
                <w:rStyle w:val="Hyperlink"/>
                <w:noProof/>
                <w:rtl/>
                <w:lang w:bidi="fa-IR"/>
              </w:rPr>
              <w:t xml:space="preserve"> -</w:t>
            </w:r>
          </w:hyperlink>
          <w:r>
            <w:rPr>
              <w:rStyle w:val="Hyperlink"/>
              <w:rFonts w:hint="cs"/>
              <w:noProof/>
              <w:rtl/>
            </w:rPr>
            <w:t xml:space="preserve"> </w:t>
          </w:r>
          <w:hyperlink w:anchor="_Toc493531277" w:history="1">
            <w:r w:rsidRPr="008A309A">
              <w:rPr>
                <w:rStyle w:val="Hyperlink"/>
                <w:rFonts w:hint="eastAsia"/>
                <w:noProof/>
                <w:rtl/>
                <w:lang w:bidi="fa-IR"/>
              </w:rPr>
              <w:t>البحث</w:t>
            </w:r>
            <w:r w:rsidRPr="008A309A">
              <w:rPr>
                <w:rStyle w:val="Hyperlink"/>
                <w:noProof/>
                <w:rtl/>
                <w:lang w:bidi="fa-IR"/>
              </w:rPr>
              <w:t xml:space="preserve"> </w:t>
            </w:r>
            <w:r w:rsidRPr="008A309A">
              <w:rPr>
                <w:rStyle w:val="Hyperlink"/>
                <w:rFonts w:hint="eastAsia"/>
                <w:noProof/>
                <w:rtl/>
                <w:lang w:bidi="fa-IR"/>
              </w:rPr>
              <w:t>عن</w:t>
            </w:r>
            <w:r w:rsidRPr="008A309A">
              <w:rPr>
                <w:rStyle w:val="Hyperlink"/>
                <w:noProof/>
                <w:rtl/>
                <w:lang w:bidi="fa-IR"/>
              </w:rPr>
              <w:t xml:space="preserve"> </w:t>
            </w:r>
            <w:r w:rsidRPr="008A309A">
              <w:rPr>
                <w:rStyle w:val="Hyperlink"/>
                <w:rFonts w:hint="eastAsia"/>
                <w:noProof/>
                <w:rtl/>
                <w:lang w:bidi="fa-IR"/>
              </w:rPr>
              <w:t>العصمة</w:t>
            </w:r>
            <w:r w:rsidRPr="008A309A">
              <w:rPr>
                <w:rStyle w:val="Hyperlink"/>
                <w:noProof/>
                <w:rtl/>
                <w:lang w:bidi="fa-IR"/>
              </w:rPr>
              <w:t xml:space="preserve"> </w:t>
            </w:r>
            <w:r w:rsidRPr="008A309A">
              <w:rPr>
                <w:rStyle w:val="Hyperlink"/>
                <w:rFonts w:hint="eastAsia"/>
                <w:noProof/>
                <w:rtl/>
                <w:lang w:bidi="fa-IR"/>
              </w:rPr>
              <w:t>من</w:t>
            </w:r>
            <w:r w:rsidRPr="008A309A">
              <w:rPr>
                <w:rStyle w:val="Hyperlink"/>
                <w:noProof/>
                <w:rtl/>
                <w:lang w:bidi="fa-IR"/>
              </w:rPr>
              <w:t xml:space="preserve"> </w:t>
            </w:r>
            <w:r w:rsidRPr="008A309A">
              <w:rPr>
                <w:rStyle w:val="Hyperlink"/>
                <w:rFonts w:hint="eastAsia"/>
                <w:noProof/>
                <w:rtl/>
                <w:lang w:bidi="fa-IR"/>
              </w:rPr>
              <w:t>صميم</w:t>
            </w:r>
            <w:r w:rsidRPr="008A309A">
              <w:rPr>
                <w:rStyle w:val="Hyperlink"/>
                <w:noProof/>
                <w:rtl/>
                <w:lang w:bidi="fa-IR"/>
              </w:rPr>
              <w:t xml:space="preserve"> </w:t>
            </w:r>
            <w:r w:rsidRPr="008A309A">
              <w:rPr>
                <w:rStyle w:val="Hyperlink"/>
                <w:rFonts w:hint="eastAsia"/>
                <w:noProof/>
                <w:rtl/>
                <w:lang w:bidi="fa-IR"/>
              </w:rPr>
              <w:t>الحياة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EE229F" w:rsidRDefault="00EE229F">
          <w:pPr>
            <w:pStyle w:val="TOC2"/>
            <w:tabs>
              <w:tab w:val="right" w:leader="dot" w:pos="7786"/>
            </w:tabs>
            <w:rPr>
              <w:rFonts w:asciiTheme="minorHAnsi" w:eastAsiaTheme="minorEastAsia" w:hAnsiTheme="minorHAnsi" w:cstheme="minorBidi"/>
              <w:noProof/>
              <w:color w:val="auto"/>
              <w:sz w:val="22"/>
              <w:szCs w:val="22"/>
              <w:rtl/>
            </w:rPr>
          </w:pPr>
          <w:hyperlink w:anchor="_Toc493531278" w:history="1">
            <w:r w:rsidRPr="008A309A">
              <w:rPr>
                <w:rStyle w:val="Hyperlink"/>
                <w:noProof/>
                <w:rtl/>
                <w:lang w:bidi="fa-IR"/>
              </w:rPr>
              <w:t xml:space="preserve">- </w:t>
            </w:r>
            <w:r w:rsidRPr="008A309A">
              <w:rPr>
                <w:rStyle w:val="Hyperlink"/>
                <w:rFonts w:hint="eastAsia"/>
                <w:noProof/>
                <w:rtl/>
                <w:lang w:bidi="fa-IR"/>
              </w:rPr>
              <w:t>ه</w:t>
            </w:r>
            <w:r w:rsidRPr="008A309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EE229F" w:rsidRDefault="00EE229F" w:rsidP="00EE229F">
          <w:pPr>
            <w:pStyle w:val="TOC2"/>
            <w:tabs>
              <w:tab w:val="right" w:leader="dot" w:pos="7786"/>
            </w:tabs>
            <w:rPr>
              <w:rFonts w:asciiTheme="minorHAnsi" w:eastAsiaTheme="minorEastAsia" w:hAnsiTheme="minorHAnsi" w:cstheme="minorBidi"/>
              <w:noProof/>
              <w:color w:val="auto"/>
              <w:sz w:val="22"/>
              <w:szCs w:val="22"/>
              <w:rtl/>
            </w:rPr>
          </w:pPr>
          <w:hyperlink w:anchor="_Toc493531279" w:history="1">
            <w:r w:rsidRPr="008A309A">
              <w:rPr>
                <w:rStyle w:val="Hyperlink"/>
                <w:noProof/>
                <w:rtl/>
                <w:lang w:bidi="fa-IR"/>
              </w:rPr>
              <w:t xml:space="preserve">- </w:t>
            </w:r>
            <w:r w:rsidRPr="008A309A">
              <w:rPr>
                <w:rStyle w:val="Hyperlink"/>
                <w:rFonts w:hint="eastAsia"/>
                <w:noProof/>
                <w:rtl/>
                <w:lang w:bidi="fa-IR"/>
              </w:rPr>
              <w:t>و</w:t>
            </w:r>
            <w:r w:rsidRPr="008A309A">
              <w:rPr>
                <w:rStyle w:val="Hyperlink"/>
                <w:noProof/>
                <w:rtl/>
                <w:lang w:bidi="fa-IR"/>
              </w:rPr>
              <w:t xml:space="preserve"> -</w:t>
            </w:r>
          </w:hyperlink>
          <w:r>
            <w:rPr>
              <w:rStyle w:val="Hyperlink"/>
              <w:rFonts w:hint="cs"/>
              <w:noProof/>
              <w:rtl/>
            </w:rPr>
            <w:t xml:space="preserve"> </w:t>
          </w:r>
          <w:hyperlink w:anchor="_Toc493531280" w:history="1">
            <w:r w:rsidRPr="008A309A">
              <w:rPr>
                <w:rStyle w:val="Hyperlink"/>
                <w:rFonts w:hint="eastAsia"/>
                <w:noProof/>
                <w:rtl/>
                <w:lang w:bidi="fa-IR"/>
              </w:rPr>
              <w:t>لا</w:t>
            </w:r>
            <w:r w:rsidRPr="008A309A">
              <w:rPr>
                <w:rStyle w:val="Hyperlink"/>
                <w:noProof/>
                <w:rtl/>
                <w:lang w:bidi="fa-IR"/>
              </w:rPr>
              <w:t xml:space="preserve"> </w:t>
            </w:r>
            <w:r w:rsidRPr="008A309A">
              <w:rPr>
                <w:rStyle w:val="Hyperlink"/>
                <w:rFonts w:hint="eastAsia"/>
                <w:noProof/>
                <w:rtl/>
                <w:lang w:bidi="fa-IR"/>
              </w:rPr>
              <w:t>ذاكرة</w:t>
            </w:r>
            <w:r w:rsidRPr="008A309A">
              <w:rPr>
                <w:rStyle w:val="Hyperlink"/>
                <w:noProof/>
                <w:rtl/>
                <w:lang w:bidi="fa-IR"/>
              </w:rPr>
              <w:t xml:space="preserve"> </w:t>
            </w:r>
            <w:r w:rsidRPr="008A309A">
              <w:rPr>
                <w:rStyle w:val="Hyperlink"/>
                <w:rFonts w:hint="eastAsia"/>
                <w:noProof/>
                <w:rtl/>
                <w:lang w:bidi="fa-IR"/>
              </w:rPr>
              <w:t>لكذوب</w:t>
            </w:r>
            <w:r w:rsidRPr="008A309A">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EE229F" w:rsidRDefault="00EE229F">
          <w:pPr>
            <w:pStyle w:val="TOC2"/>
            <w:tabs>
              <w:tab w:val="right" w:leader="dot" w:pos="7786"/>
            </w:tabs>
            <w:rPr>
              <w:rFonts w:asciiTheme="minorHAnsi" w:eastAsiaTheme="minorEastAsia" w:hAnsiTheme="minorHAnsi" w:cstheme="minorBidi"/>
              <w:noProof/>
              <w:color w:val="auto"/>
              <w:sz w:val="22"/>
              <w:szCs w:val="22"/>
              <w:rtl/>
            </w:rPr>
          </w:pPr>
          <w:hyperlink w:anchor="_Toc493531281" w:history="1">
            <w:r w:rsidRPr="008A309A">
              <w:rPr>
                <w:rStyle w:val="Hyperlink"/>
                <w:noProof/>
                <w:rtl/>
                <w:lang w:bidi="fa-IR"/>
              </w:rPr>
              <w:t xml:space="preserve">- </w:t>
            </w:r>
            <w:r w:rsidRPr="008A309A">
              <w:rPr>
                <w:rStyle w:val="Hyperlink"/>
                <w:rFonts w:hint="eastAsia"/>
                <w:noProof/>
                <w:rtl/>
                <w:lang w:bidi="fa-IR"/>
              </w:rPr>
              <w:t>ز</w:t>
            </w:r>
            <w:r w:rsidRPr="008A309A">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E229F" w:rsidRDefault="00EE229F">
          <w:pPr>
            <w:pStyle w:val="TOC2"/>
            <w:tabs>
              <w:tab w:val="right" w:leader="dot" w:pos="7786"/>
            </w:tabs>
            <w:rPr>
              <w:rFonts w:asciiTheme="minorHAnsi" w:eastAsiaTheme="minorEastAsia" w:hAnsiTheme="minorHAnsi" w:cstheme="minorBidi"/>
              <w:noProof/>
              <w:color w:val="auto"/>
              <w:sz w:val="22"/>
              <w:szCs w:val="22"/>
              <w:rtl/>
            </w:rPr>
          </w:pPr>
          <w:hyperlink w:anchor="_Toc493531282" w:history="1">
            <w:r w:rsidRPr="008A309A">
              <w:rPr>
                <w:rStyle w:val="Hyperlink"/>
                <w:rFonts w:hint="eastAsia"/>
                <w:noProof/>
                <w:rtl/>
                <w:lang w:bidi="fa-IR"/>
              </w:rPr>
              <w:t>مقدّمة</w:t>
            </w:r>
            <w:r w:rsidRPr="008A309A">
              <w:rPr>
                <w:rStyle w:val="Hyperlink"/>
                <w:noProof/>
                <w:rtl/>
                <w:lang w:bidi="fa-IR"/>
              </w:rPr>
              <w:t xml:space="preserve"> </w:t>
            </w:r>
            <w:r w:rsidRPr="008A309A">
              <w:rPr>
                <w:rStyle w:val="Hyperlink"/>
                <w:rFonts w:hint="eastAsia"/>
                <w:noProof/>
                <w:rtl/>
                <w:lang w:bidi="fa-IR"/>
              </w:rPr>
              <w:t>الطبعة</w:t>
            </w:r>
            <w:r w:rsidRPr="008A309A">
              <w:rPr>
                <w:rStyle w:val="Hyperlink"/>
                <w:noProof/>
                <w:rtl/>
                <w:lang w:bidi="fa-IR"/>
              </w:rPr>
              <w:t xml:space="preserve"> </w:t>
            </w:r>
            <w:r w:rsidRPr="008A309A">
              <w:rPr>
                <w:rStyle w:val="Hyperlink"/>
                <w:rFonts w:hint="eastAsia"/>
                <w:noProof/>
                <w:rtl/>
                <w:lang w:bidi="fa-IR"/>
              </w:rPr>
              <w:t>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E229F" w:rsidRDefault="00EE229F">
          <w:pPr>
            <w:pStyle w:val="TOC2"/>
            <w:tabs>
              <w:tab w:val="right" w:leader="dot" w:pos="7786"/>
            </w:tabs>
            <w:rPr>
              <w:rFonts w:asciiTheme="minorHAnsi" w:eastAsiaTheme="minorEastAsia" w:hAnsiTheme="minorHAnsi" w:cstheme="minorBidi"/>
              <w:noProof/>
              <w:color w:val="auto"/>
              <w:sz w:val="22"/>
              <w:szCs w:val="22"/>
              <w:rtl/>
            </w:rPr>
          </w:pPr>
          <w:hyperlink w:anchor="_Toc493531283" w:history="1">
            <w:r w:rsidRPr="008A309A">
              <w:rPr>
                <w:rStyle w:val="Hyperlink"/>
                <w:rFonts w:hint="eastAsia"/>
                <w:noProof/>
                <w:rtl/>
                <w:lang w:bidi="fa-IR"/>
              </w:rPr>
              <w:t>مبدأ</w:t>
            </w:r>
            <w:r w:rsidRPr="008A309A">
              <w:rPr>
                <w:rStyle w:val="Hyperlink"/>
                <w:noProof/>
                <w:rtl/>
                <w:lang w:bidi="fa-IR"/>
              </w:rPr>
              <w:t xml:space="preserve"> </w:t>
            </w:r>
            <w:r w:rsidRPr="008A309A">
              <w:rPr>
                <w:rStyle w:val="Hyperlink"/>
                <w:rFonts w:hint="eastAsia"/>
                <w:noProof/>
                <w:rtl/>
                <w:lang w:bidi="fa-IR"/>
              </w:rPr>
              <w:t>ظهور</w:t>
            </w:r>
            <w:r w:rsidRPr="008A309A">
              <w:rPr>
                <w:rStyle w:val="Hyperlink"/>
                <w:noProof/>
                <w:rtl/>
                <w:lang w:bidi="fa-IR"/>
              </w:rPr>
              <w:t xml:space="preserve"> </w:t>
            </w:r>
            <w:r w:rsidRPr="008A309A">
              <w:rPr>
                <w:rStyle w:val="Hyperlink"/>
                <w:rFonts w:hint="eastAsia"/>
                <w:noProof/>
                <w:rtl/>
                <w:lang w:bidi="fa-IR"/>
              </w:rPr>
              <w:t>نظريّة</w:t>
            </w:r>
            <w:r w:rsidRPr="008A309A">
              <w:rPr>
                <w:rStyle w:val="Hyperlink"/>
                <w:noProof/>
                <w:rtl/>
                <w:lang w:bidi="fa-IR"/>
              </w:rPr>
              <w:t xml:space="preserve"> </w:t>
            </w:r>
            <w:r w:rsidRPr="008A309A">
              <w:rPr>
                <w:rStyle w:val="Hyperlink"/>
                <w:rFonts w:hint="eastAsia"/>
                <w:noProof/>
                <w:rtl/>
                <w:lang w:bidi="fa-IR"/>
              </w:rPr>
              <w:t>العصمة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284" w:history="1">
            <w:r w:rsidRPr="008A309A">
              <w:rPr>
                <w:rStyle w:val="Hyperlink"/>
                <w:rFonts w:hint="eastAsia"/>
                <w:noProof/>
                <w:rtl/>
                <w:lang w:bidi="fa-IR"/>
              </w:rPr>
              <w:t>مبدأ</w:t>
            </w:r>
            <w:r w:rsidRPr="008A309A">
              <w:rPr>
                <w:rStyle w:val="Hyperlink"/>
                <w:noProof/>
                <w:rtl/>
                <w:lang w:bidi="fa-IR"/>
              </w:rPr>
              <w:t xml:space="preserve"> </w:t>
            </w:r>
            <w:r w:rsidRPr="008A309A">
              <w:rPr>
                <w:rStyle w:val="Hyperlink"/>
                <w:rFonts w:hint="eastAsia"/>
                <w:noProof/>
                <w:rtl/>
                <w:lang w:bidi="fa-IR"/>
              </w:rPr>
              <w:t>ظهور</w:t>
            </w:r>
            <w:r w:rsidRPr="008A309A">
              <w:rPr>
                <w:rStyle w:val="Hyperlink"/>
                <w:noProof/>
                <w:rtl/>
                <w:lang w:bidi="fa-IR"/>
              </w:rPr>
              <w:t xml:space="preserve"> </w:t>
            </w:r>
            <w:r w:rsidRPr="008A309A">
              <w:rPr>
                <w:rStyle w:val="Hyperlink"/>
                <w:rFonts w:hint="eastAsia"/>
                <w:noProof/>
                <w:rtl/>
                <w:lang w:bidi="fa-IR"/>
              </w:rPr>
              <w:t>فكرة</w:t>
            </w:r>
            <w:r w:rsidRPr="008A309A">
              <w:rPr>
                <w:rStyle w:val="Hyperlink"/>
                <w:noProof/>
                <w:rtl/>
                <w:lang w:bidi="fa-IR"/>
              </w:rPr>
              <w:t xml:space="preserve"> </w:t>
            </w:r>
            <w:r w:rsidRPr="008A309A">
              <w:rPr>
                <w:rStyle w:val="Hyperlink"/>
                <w:rFonts w:hint="eastAsia"/>
                <w:noProof/>
                <w:rtl/>
                <w:lang w:bidi="fa-IR"/>
              </w:rPr>
              <w:t>العصمة</w:t>
            </w:r>
            <w:r w:rsidRPr="008A309A">
              <w:rPr>
                <w:rStyle w:val="Hyperlink"/>
                <w:noProof/>
                <w:rtl/>
                <w:lang w:bidi="fa-IR"/>
              </w:rPr>
              <w:t xml:space="preserve"> </w:t>
            </w:r>
            <w:r w:rsidRPr="008A309A">
              <w:rPr>
                <w:rStyle w:val="Hyperlink"/>
                <w:rFonts w:hint="eastAsia"/>
                <w:noProof/>
                <w:rtl/>
                <w:lang w:bidi="fa-IR"/>
              </w:rPr>
              <w:t>في</w:t>
            </w:r>
            <w:r w:rsidRPr="008A309A">
              <w:rPr>
                <w:rStyle w:val="Hyperlink"/>
                <w:noProof/>
                <w:rtl/>
                <w:lang w:bidi="fa-IR"/>
              </w:rPr>
              <w:t xml:space="preserve"> </w:t>
            </w:r>
            <w:r w:rsidRPr="008A309A">
              <w:rPr>
                <w:rStyle w:val="Hyperlink"/>
                <w:rFonts w:hint="eastAsia"/>
                <w:noProof/>
                <w:rtl/>
                <w:lang w:bidi="fa-IR"/>
              </w:rPr>
              <w:t>الأُمّة</w:t>
            </w:r>
            <w:r w:rsidRPr="008A309A">
              <w:rPr>
                <w:rStyle w:val="Hyperlink"/>
                <w:noProof/>
                <w:rtl/>
                <w:lang w:bidi="fa-IR"/>
              </w:rPr>
              <w:t xml:space="preserve"> </w:t>
            </w:r>
            <w:r w:rsidRPr="008A309A">
              <w:rPr>
                <w:rStyle w:val="Hyperlink"/>
                <w:rFonts w:hint="eastAsia"/>
                <w:noProof/>
                <w:rtl/>
                <w:lang w:bidi="fa-IR"/>
              </w:rPr>
              <w:t>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285" w:history="1">
            <w:r w:rsidRPr="008A309A">
              <w:rPr>
                <w:rStyle w:val="Hyperlink"/>
                <w:rFonts w:hint="eastAsia"/>
                <w:noProof/>
                <w:rtl/>
                <w:lang w:bidi="fa-IR"/>
              </w:rPr>
              <w:t>القرآن</w:t>
            </w:r>
            <w:r w:rsidRPr="008A309A">
              <w:rPr>
                <w:rStyle w:val="Hyperlink"/>
                <w:noProof/>
                <w:rtl/>
                <w:lang w:bidi="fa-IR"/>
              </w:rPr>
              <w:t xml:space="preserve"> </w:t>
            </w:r>
            <w:r w:rsidRPr="008A309A">
              <w:rPr>
                <w:rStyle w:val="Hyperlink"/>
                <w:rFonts w:hint="eastAsia"/>
                <w:noProof/>
                <w:rtl/>
                <w:lang w:bidi="fa-IR"/>
              </w:rPr>
              <w:t>يطرح</w:t>
            </w:r>
            <w:r w:rsidRPr="008A309A">
              <w:rPr>
                <w:rStyle w:val="Hyperlink"/>
                <w:noProof/>
                <w:rtl/>
                <w:lang w:bidi="fa-IR"/>
              </w:rPr>
              <w:t xml:space="preserve"> </w:t>
            </w:r>
            <w:r w:rsidRPr="008A309A">
              <w:rPr>
                <w:rStyle w:val="Hyperlink"/>
                <w:rFonts w:hint="eastAsia"/>
                <w:noProof/>
                <w:rtl/>
                <w:lang w:bidi="fa-IR"/>
              </w:rPr>
              <w:t>مسألة</w:t>
            </w:r>
            <w:r w:rsidRPr="008A309A">
              <w:rPr>
                <w:rStyle w:val="Hyperlink"/>
                <w:noProof/>
                <w:rtl/>
                <w:lang w:bidi="fa-IR"/>
              </w:rPr>
              <w:t xml:space="preserve"> </w:t>
            </w:r>
            <w:r w:rsidRPr="008A309A">
              <w:rPr>
                <w:rStyle w:val="Hyperlink"/>
                <w:rFonts w:hint="eastAsia"/>
                <w:noProof/>
                <w:rtl/>
                <w:lang w:bidi="fa-IR"/>
              </w:rPr>
              <w:t>العصمة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286" w:history="1">
            <w:r w:rsidRPr="008A309A">
              <w:rPr>
                <w:rStyle w:val="Hyperlink"/>
                <w:rFonts w:hint="eastAsia"/>
                <w:noProof/>
                <w:rtl/>
                <w:lang w:bidi="fa-IR"/>
              </w:rPr>
              <w:t>عصمة</w:t>
            </w:r>
            <w:r w:rsidRPr="008A309A">
              <w:rPr>
                <w:rStyle w:val="Hyperlink"/>
                <w:noProof/>
                <w:rtl/>
                <w:lang w:bidi="fa-IR"/>
              </w:rPr>
              <w:t xml:space="preserve"> </w:t>
            </w:r>
            <w:r w:rsidRPr="008A309A">
              <w:rPr>
                <w:rStyle w:val="Hyperlink"/>
                <w:rFonts w:hint="eastAsia"/>
                <w:noProof/>
                <w:rtl/>
                <w:lang w:bidi="fa-IR"/>
              </w:rPr>
              <w:t>النبي</w:t>
            </w:r>
            <w:r w:rsidRPr="008A309A">
              <w:rPr>
                <w:rStyle w:val="Hyperlink"/>
                <w:noProof/>
                <w:rtl/>
                <w:lang w:bidi="fa-IR"/>
              </w:rPr>
              <w:t xml:space="preserve"> </w:t>
            </w:r>
            <w:r w:rsidRPr="008A309A">
              <w:rPr>
                <w:rStyle w:val="Hyperlink"/>
                <w:rFonts w:hint="eastAsia"/>
                <w:noProof/>
                <w:rtl/>
                <w:lang w:bidi="fa-IR"/>
              </w:rPr>
              <w:t>في</w:t>
            </w:r>
            <w:r w:rsidRPr="008A309A">
              <w:rPr>
                <w:rStyle w:val="Hyperlink"/>
                <w:noProof/>
                <w:rtl/>
                <w:lang w:bidi="fa-IR"/>
              </w:rPr>
              <w:t xml:space="preserve"> </w:t>
            </w:r>
            <w:r w:rsidRPr="008A309A">
              <w:rPr>
                <w:rStyle w:val="Hyperlink"/>
                <w:rFonts w:hint="eastAsia"/>
                <w:noProof/>
                <w:rtl/>
                <w:lang w:bidi="fa-IR"/>
              </w:rPr>
              <w:t>القرآن</w:t>
            </w:r>
            <w:r w:rsidRPr="008A309A">
              <w:rPr>
                <w:rStyle w:val="Hyperlink"/>
                <w:noProof/>
                <w:rtl/>
                <w:lang w:bidi="fa-IR"/>
              </w:rPr>
              <w:t xml:space="preserve"> </w:t>
            </w:r>
            <w:r w:rsidRPr="008A309A">
              <w:rPr>
                <w:rStyle w:val="Hyperlink"/>
                <w:rFonts w:hint="eastAsia"/>
                <w:noProof/>
                <w:rtl/>
                <w:lang w:bidi="fa-IR"/>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287" w:history="1">
            <w:r w:rsidRPr="008A309A">
              <w:rPr>
                <w:rStyle w:val="Hyperlink"/>
                <w:rFonts w:hint="eastAsia"/>
                <w:noProof/>
                <w:rtl/>
                <w:lang w:bidi="fa-IR"/>
              </w:rPr>
              <w:t>نظريّة</w:t>
            </w:r>
            <w:r w:rsidRPr="008A309A">
              <w:rPr>
                <w:rStyle w:val="Hyperlink"/>
                <w:noProof/>
                <w:rtl/>
                <w:lang w:bidi="fa-IR"/>
              </w:rPr>
              <w:t xml:space="preserve"> </w:t>
            </w:r>
            <w:r w:rsidRPr="008A309A">
              <w:rPr>
                <w:rStyle w:val="Hyperlink"/>
                <w:rFonts w:hint="eastAsia"/>
                <w:noProof/>
                <w:rtl/>
                <w:lang w:bidi="fa-IR"/>
              </w:rPr>
              <w:t>أحمد</w:t>
            </w:r>
            <w:r w:rsidRPr="008A309A">
              <w:rPr>
                <w:rStyle w:val="Hyperlink"/>
                <w:noProof/>
                <w:rtl/>
                <w:lang w:bidi="fa-IR"/>
              </w:rPr>
              <w:t xml:space="preserve"> </w:t>
            </w:r>
            <w:r w:rsidRPr="008A309A">
              <w:rPr>
                <w:rStyle w:val="Hyperlink"/>
                <w:rFonts w:hint="eastAsia"/>
                <w:noProof/>
                <w:rtl/>
                <w:lang w:bidi="fa-IR"/>
              </w:rPr>
              <w:t>أمين</w:t>
            </w:r>
            <w:r w:rsidRPr="008A309A">
              <w:rPr>
                <w:rStyle w:val="Hyperlink"/>
                <w:noProof/>
                <w:rtl/>
                <w:lang w:bidi="fa-IR"/>
              </w:rPr>
              <w:t xml:space="preserve"> </w:t>
            </w:r>
            <w:r w:rsidRPr="008A309A">
              <w:rPr>
                <w:rStyle w:val="Hyperlink"/>
                <w:rFonts w:hint="eastAsia"/>
                <w:noProof/>
                <w:rtl/>
                <w:lang w:bidi="fa-IR"/>
              </w:rPr>
              <w:t>حول</w:t>
            </w:r>
            <w:r w:rsidRPr="008A309A">
              <w:rPr>
                <w:rStyle w:val="Hyperlink"/>
                <w:noProof/>
                <w:rtl/>
                <w:lang w:bidi="fa-IR"/>
              </w:rPr>
              <w:t xml:space="preserve"> </w:t>
            </w:r>
            <w:r w:rsidRPr="008A309A">
              <w:rPr>
                <w:rStyle w:val="Hyperlink"/>
                <w:rFonts w:hint="eastAsia"/>
                <w:noProof/>
                <w:rtl/>
                <w:lang w:bidi="fa-IR"/>
              </w:rPr>
              <w:t>كلام</w:t>
            </w:r>
            <w:r w:rsidRPr="008A309A">
              <w:rPr>
                <w:rStyle w:val="Hyperlink"/>
                <w:noProof/>
                <w:rtl/>
                <w:lang w:bidi="fa-IR"/>
              </w:rPr>
              <w:t xml:space="preserve"> </w:t>
            </w:r>
            <w:r w:rsidRPr="008A309A">
              <w:rPr>
                <w:rStyle w:val="Hyperlink"/>
                <w:rFonts w:hint="eastAsia"/>
                <w:noProof/>
                <w:rtl/>
                <w:lang w:bidi="fa-IR"/>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288" w:history="1">
            <w:r w:rsidRPr="008A309A">
              <w:rPr>
                <w:rStyle w:val="Hyperlink"/>
                <w:rFonts w:hint="eastAsia"/>
                <w:noProof/>
                <w:rtl/>
                <w:lang w:bidi="fa-IR"/>
              </w:rPr>
              <w:t>مناقشة</w:t>
            </w:r>
            <w:r w:rsidRPr="008A309A">
              <w:rPr>
                <w:rStyle w:val="Hyperlink"/>
                <w:noProof/>
                <w:rtl/>
                <w:lang w:bidi="fa-IR"/>
              </w:rPr>
              <w:t xml:space="preserve"> </w:t>
            </w:r>
            <w:r w:rsidRPr="008A309A">
              <w:rPr>
                <w:rStyle w:val="Hyperlink"/>
                <w:rFonts w:hint="eastAsia"/>
                <w:noProof/>
                <w:rtl/>
                <w:lang w:bidi="fa-IR"/>
              </w:rPr>
              <w:t>نظريّة</w:t>
            </w:r>
            <w:r w:rsidRPr="008A309A">
              <w:rPr>
                <w:rStyle w:val="Hyperlink"/>
                <w:noProof/>
                <w:rtl/>
                <w:lang w:bidi="fa-IR"/>
              </w:rPr>
              <w:t xml:space="preserve"> </w:t>
            </w:r>
            <w:r w:rsidRPr="008A309A">
              <w:rPr>
                <w:rStyle w:val="Hyperlink"/>
                <w:rFonts w:hint="eastAsia"/>
                <w:noProof/>
                <w:rtl/>
                <w:lang w:bidi="fa-IR"/>
              </w:rPr>
              <w:t>أحمد</w:t>
            </w:r>
            <w:r w:rsidRPr="008A309A">
              <w:rPr>
                <w:rStyle w:val="Hyperlink"/>
                <w:noProof/>
                <w:rtl/>
                <w:lang w:bidi="fa-IR"/>
              </w:rPr>
              <w:t xml:space="preserve"> </w:t>
            </w:r>
            <w:r w:rsidRPr="008A309A">
              <w:rPr>
                <w:rStyle w:val="Hyperlink"/>
                <w:rFonts w:hint="eastAsia"/>
                <w:noProof/>
                <w:rtl/>
                <w:lang w:bidi="fa-IR"/>
              </w:rPr>
              <w:t>أمين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289" w:history="1">
            <w:r w:rsidRPr="008A309A">
              <w:rPr>
                <w:rStyle w:val="Hyperlink"/>
                <w:rFonts w:hint="eastAsia"/>
                <w:noProof/>
                <w:rtl/>
                <w:lang w:bidi="fa-IR"/>
              </w:rPr>
              <w:t>عود</w:t>
            </w:r>
            <w:r w:rsidRPr="008A309A">
              <w:rPr>
                <w:rStyle w:val="Hyperlink"/>
                <w:noProof/>
                <w:rtl/>
                <w:lang w:bidi="fa-IR"/>
              </w:rPr>
              <w:t xml:space="preserve"> </w:t>
            </w:r>
            <w:r w:rsidRPr="008A309A">
              <w:rPr>
                <w:rStyle w:val="Hyperlink"/>
                <w:rFonts w:hint="eastAsia"/>
                <w:noProof/>
                <w:rtl/>
                <w:lang w:bidi="fa-IR"/>
              </w:rPr>
              <w:t>على</w:t>
            </w:r>
            <w:r w:rsidRPr="008A309A">
              <w:rPr>
                <w:rStyle w:val="Hyperlink"/>
                <w:noProof/>
                <w:rtl/>
                <w:lang w:bidi="fa-IR"/>
              </w:rPr>
              <w:t xml:space="preserve"> </w:t>
            </w:r>
            <w:r w:rsidRPr="008A309A">
              <w:rPr>
                <w:rStyle w:val="Hyperlink"/>
                <w:rFonts w:hint="eastAsia"/>
                <w:noProof/>
                <w:rtl/>
                <w:lang w:bidi="fa-IR"/>
              </w:rPr>
              <w:t>بدء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290" w:history="1">
            <w:r w:rsidRPr="008A309A">
              <w:rPr>
                <w:rStyle w:val="Hyperlink"/>
                <w:rFonts w:hint="eastAsia"/>
                <w:noProof/>
                <w:rtl/>
                <w:lang w:bidi="fa-IR"/>
              </w:rPr>
              <w:t>ما</w:t>
            </w:r>
            <w:r w:rsidRPr="008A309A">
              <w:rPr>
                <w:rStyle w:val="Hyperlink"/>
                <w:noProof/>
                <w:rtl/>
                <w:lang w:bidi="fa-IR"/>
              </w:rPr>
              <w:t xml:space="preserve"> </w:t>
            </w:r>
            <w:r w:rsidRPr="008A309A">
              <w:rPr>
                <w:rStyle w:val="Hyperlink"/>
                <w:rFonts w:hint="eastAsia"/>
                <w:noProof/>
                <w:rtl/>
                <w:lang w:bidi="fa-IR"/>
              </w:rPr>
              <w:t>هي</w:t>
            </w:r>
            <w:r w:rsidRPr="008A309A">
              <w:rPr>
                <w:rStyle w:val="Hyperlink"/>
                <w:noProof/>
                <w:rtl/>
                <w:lang w:bidi="fa-IR"/>
              </w:rPr>
              <w:t xml:space="preserve"> </w:t>
            </w:r>
            <w:r w:rsidRPr="008A309A">
              <w:rPr>
                <w:rStyle w:val="Hyperlink"/>
                <w:rFonts w:hint="eastAsia"/>
                <w:noProof/>
                <w:rtl/>
                <w:lang w:bidi="fa-IR"/>
              </w:rPr>
              <w:t>حقيقة</w:t>
            </w:r>
            <w:r w:rsidRPr="008A309A">
              <w:rPr>
                <w:rStyle w:val="Hyperlink"/>
                <w:noProof/>
                <w:rtl/>
                <w:lang w:bidi="fa-IR"/>
              </w:rPr>
              <w:t xml:space="preserve"> </w:t>
            </w:r>
            <w:r w:rsidRPr="008A309A">
              <w:rPr>
                <w:rStyle w:val="Hyperlink"/>
                <w:rFonts w:hint="eastAsia"/>
                <w:noProof/>
                <w:rtl/>
                <w:lang w:bidi="fa-IR"/>
              </w:rPr>
              <w:t>العصمة</w:t>
            </w:r>
            <w:r w:rsidRPr="008A309A">
              <w:rPr>
                <w:rStyle w:val="Hyperlink"/>
                <w:noProof/>
                <w:rtl/>
                <w:lang w:bidi="fa-IR"/>
              </w:rPr>
              <w:t xml:space="preserve"> </w:t>
            </w:r>
            <w:r w:rsidRPr="008A309A">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291" w:history="1">
            <w:r w:rsidRPr="008A309A">
              <w:rPr>
                <w:rStyle w:val="Hyperlink"/>
                <w:noProof/>
                <w:rtl/>
                <w:lang w:bidi="fa-IR"/>
              </w:rPr>
              <w:t xml:space="preserve">1 - </w:t>
            </w:r>
            <w:r w:rsidRPr="008A309A">
              <w:rPr>
                <w:rStyle w:val="Hyperlink"/>
                <w:rFonts w:hint="eastAsia"/>
                <w:noProof/>
                <w:rtl/>
                <w:lang w:bidi="fa-IR"/>
              </w:rPr>
              <w:t>العصمة</w:t>
            </w:r>
            <w:r w:rsidRPr="008A309A">
              <w:rPr>
                <w:rStyle w:val="Hyperlink"/>
                <w:noProof/>
                <w:rtl/>
                <w:lang w:bidi="fa-IR"/>
              </w:rPr>
              <w:t xml:space="preserve"> </w:t>
            </w:r>
            <w:r w:rsidRPr="008A309A">
              <w:rPr>
                <w:rStyle w:val="Hyperlink"/>
                <w:rFonts w:hint="eastAsia"/>
                <w:noProof/>
                <w:rtl/>
                <w:lang w:bidi="fa-IR"/>
              </w:rPr>
              <w:t>الدرجة</w:t>
            </w:r>
            <w:r w:rsidRPr="008A309A">
              <w:rPr>
                <w:rStyle w:val="Hyperlink"/>
                <w:noProof/>
                <w:rtl/>
                <w:lang w:bidi="fa-IR"/>
              </w:rPr>
              <w:t xml:space="preserve"> </w:t>
            </w:r>
            <w:r w:rsidRPr="008A309A">
              <w:rPr>
                <w:rStyle w:val="Hyperlink"/>
                <w:rFonts w:hint="eastAsia"/>
                <w:noProof/>
                <w:rtl/>
                <w:lang w:bidi="fa-IR"/>
              </w:rPr>
              <w:t>القصوى</w:t>
            </w:r>
            <w:r w:rsidRPr="008A309A">
              <w:rPr>
                <w:rStyle w:val="Hyperlink"/>
                <w:noProof/>
                <w:rtl/>
                <w:lang w:bidi="fa-IR"/>
              </w:rPr>
              <w:t xml:space="preserve"> </w:t>
            </w:r>
            <w:r w:rsidRPr="008A309A">
              <w:rPr>
                <w:rStyle w:val="Hyperlink"/>
                <w:rFonts w:hint="eastAsia"/>
                <w:noProof/>
                <w:rtl/>
                <w:lang w:bidi="fa-IR"/>
              </w:rPr>
              <w:t>من</w:t>
            </w:r>
            <w:r w:rsidRPr="008A309A">
              <w:rPr>
                <w:rStyle w:val="Hyperlink"/>
                <w:noProof/>
                <w:rtl/>
                <w:lang w:bidi="fa-IR"/>
              </w:rPr>
              <w:t xml:space="preserve"> </w:t>
            </w:r>
            <w:r w:rsidRPr="008A309A">
              <w:rPr>
                <w:rStyle w:val="Hyperlink"/>
                <w:rFonts w:hint="eastAsia"/>
                <w:noProof/>
                <w:rtl/>
                <w:lang w:bidi="fa-IR"/>
              </w:rPr>
              <w:t>التقوى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292" w:history="1">
            <w:r w:rsidRPr="008A309A">
              <w:rPr>
                <w:rStyle w:val="Hyperlink"/>
                <w:noProof/>
                <w:rtl/>
                <w:lang w:bidi="fa-IR"/>
              </w:rPr>
              <w:t xml:space="preserve">2 - </w:t>
            </w:r>
            <w:r w:rsidRPr="008A309A">
              <w:rPr>
                <w:rStyle w:val="Hyperlink"/>
                <w:rFonts w:hint="eastAsia"/>
                <w:noProof/>
                <w:rtl/>
                <w:lang w:bidi="fa-IR"/>
              </w:rPr>
              <w:t>العصمة</w:t>
            </w:r>
            <w:r w:rsidRPr="008A309A">
              <w:rPr>
                <w:rStyle w:val="Hyperlink"/>
                <w:noProof/>
                <w:rtl/>
                <w:lang w:bidi="fa-IR"/>
              </w:rPr>
              <w:t xml:space="preserve">: </w:t>
            </w:r>
            <w:r w:rsidRPr="008A309A">
              <w:rPr>
                <w:rStyle w:val="Hyperlink"/>
                <w:rFonts w:hint="eastAsia"/>
                <w:noProof/>
                <w:rtl/>
                <w:lang w:bidi="fa-IR"/>
              </w:rPr>
              <w:t>نتيجة</w:t>
            </w:r>
            <w:r w:rsidRPr="008A309A">
              <w:rPr>
                <w:rStyle w:val="Hyperlink"/>
                <w:noProof/>
                <w:rtl/>
                <w:lang w:bidi="fa-IR"/>
              </w:rPr>
              <w:t xml:space="preserve"> </w:t>
            </w:r>
            <w:r w:rsidRPr="008A309A">
              <w:rPr>
                <w:rStyle w:val="Hyperlink"/>
                <w:rFonts w:hint="eastAsia"/>
                <w:noProof/>
                <w:rtl/>
                <w:lang w:bidi="fa-IR"/>
              </w:rPr>
              <w:t>العلم</w:t>
            </w:r>
            <w:r w:rsidRPr="008A309A">
              <w:rPr>
                <w:rStyle w:val="Hyperlink"/>
                <w:noProof/>
                <w:rtl/>
                <w:lang w:bidi="fa-IR"/>
              </w:rPr>
              <w:t xml:space="preserve"> </w:t>
            </w:r>
            <w:r w:rsidRPr="008A309A">
              <w:rPr>
                <w:rStyle w:val="Hyperlink"/>
                <w:rFonts w:hint="eastAsia"/>
                <w:noProof/>
                <w:rtl/>
                <w:lang w:bidi="fa-IR"/>
              </w:rPr>
              <w:t>القطعي</w:t>
            </w:r>
            <w:r w:rsidRPr="008A309A">
              <w:rPr>
                <w:rStyle w:val="Hyperlink"/>
                <w:noProof/>
                <w:rtl/>
                <w:lang w:bidi="fa-IR"/>
              </w:rPr>
              <w:t xml:space="preserve"> </w:t>
            </w:r>
            <w:r w:rsidRPr="008A309A">
              <w:rPr>
                <w:rStyle w:val="Hyperlink"/>
                <w:rFonts w:hint="eastAsia"/>
                <w:noProof/>
                <w:rtl/>
                <w:lang w:bidi="fa-IR"/>
              </w:rPr>
              <w:t>بعواقب</w:t>
            </w:r>
            <w:r w:rsidRPr="008A309A">
              <w:rPr>
                <w:rStyle w:val="Hyperlink"/>
                <w:noProof/>
                <w:rtl/>
                <w:lang w:bidi="fa-IR"/>
              </w:rPr>
              <w:t xml:space="preserve"> </w:t>
            </w:r>
            <w:r w:rsidRPr="008A309A">
              <w:rPr>
                <w:rStyle w:val="Hyperlink"/>
                <w:rFonts w:hint="eastAsia"/>
                <w:noProof/>
                <w:rtl/>
                <w:lang w:bidi="fa-IR"/>
              </w:rPr>
              <w:t>المعاصي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293" w:history="1">
            <w:r w:rsidRPr="008A309A">
              <w:rPr>
                <w:rStyle w:val="Hyperlink"/>
                <w:noProof/>
                <w:rtl/>
                <w:lang w:bidi="fa-IR"/>
              </w:rPr>
              <w:t xml:space="preserve">3 - </w:t>
            </w:r>
            <w:r w:rsidRPr="008A309A">
              <w:rPr>
                <w:rStyle w:val="Hyperlink"/>
                <w:rFonts w:hint="eastAsia"/>
                <w:noProof/>
                <w:rtl/>
                <w:lang w:bidi="fa-IR"/>
              </w:rPr>
              <w:t>الاستشعار</w:t>
            </w:r>
            <w:r w:rsidRPr="008A309A">
              <w:rPr>
                <w:rStyle w:val="Hyperlink"/>
                <w:noProof/>
                <w:rtl/>
                <w:lang w:bidi="fa-IR"/>
              </w:rPr>
              <w:t xml:space="preserve"> </w:t>
            </w:r>
            <w:r w:rsidRPr="008A309A">
              <w:rPr>
                <w:rStyle w:val="Hyperlink"/>
                <w:rFonts w:hint="eastAsia"/>
                <w:noProof/>
                <w:rtl/>
                <w:lang w:bidi="fa-IR"/>
              </w:rPr>
              <w:t>بعظمة</w:t>
            </w:r>
            <w:r w:rsidRPr="008A309A">
              <w:rPr>
                <w:rStyle w:val="Hyperlink"/>
                <w:noProof/>
                <w:rtl/>
                <w:lang w:bidi="fa-IR"/>
              </w:rPr>
              <w:t xml:space="preserve"> </w:t>
            </w:r>
            <w:r w:rsidRPr="008A309A">
              <w:rPr>
                <w:rStyle w:val="Hyperlink"/>
                <w:rFonts w:hint="eastAsia"/>
                <w:noProof/>
                <w:rtl/>
                <w:lang w:bidi="fa-IR"/>
              </w:rPr>
              <w:t>الربّ</w:t>
            </w:r>
            <w:r w:rsidRPr="008A309A">
              <w:rPr>
                <w:rStyle w:val="Hyperlink"/>
                <w:noProof/>
                <w:rtl/>
                <w:lang w:bidi="fa-IR"/>
              </w:rPr>
              <w:t xml:space="preserve"> </w:t>
            </w:r>
            <w:r w:rsidRPr="008A309A">
              <w:rPr>
                <w:rStyle w:val="Hyperlink"/>
                <w:rFonts w:hint="eastAsia"/>
                <w:noProof/>
                <w:rtl/>
                <w:lang w:bidi="fa-IR"/>
              </w:rPr>
              <w:t>وكماله</w:t>
            </w:r>
            <w:r w:rsidRPr="008A309A">
              <w:rPr>
                <w:rStyle w:val="Hyperlink"/>
                <w:noProof/>
                <w:rtl/>
                <w:lang w:bidi="fa-IR"/>
              </w:rPr>
              <w:t xml:space="preserve"> </w:t>
            </w:r>
            <w:r w:rsidRPr="008A309A">
              <w:rPr>
                <w:rStyle w:val="Hyperlink"/>
                <w:rFonts w:hint="eastAsia"/>
                <w:noProof/>
                <w:rtl/>
                <w:lang w:bidi="fa-IR"/>
              </w:rPr>
              <w:t>وجماله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EE229F" w:rsidRDefault="00EE229F" w:rsidP="00BD16FE">
          <w:pPr>
            <w:pStyle w:val="libNormal"/>
            <w:rPr>
              <w:rStyle w:val="Hyperlink"/>
              <w:noProof/>
            </w:rPr>
          </w:pPr>
          <w:r>
            <w:rPr>
              <w:rStyle w:val="Hyperlink"/>
              <w:noProof/>
            </w:rPr>
            <w:br w:type="page"/>
          </w:r>
        </w:p>
        <w:p w:rsidR="00EE229F" w:rsidRDefault="00EE229F">
          <w:pPr>
            <w:pStyle w:val="TOC3"/>
            <w:rPr>
              <w:rFonts w:asciiTheme="minorHAnsi" w:eastAsiaTheme="minorEastAsia" w:hAnsiTheme="minorHAnsi" w:cstheme="minorBidi"/>
              <w:noProof/>
              <w:color w:val="auto"/>
              <w:sz w:val="22"/>
              <w:szCs w:val="22"/>
              <w:rtl/>
            </w:rPr>
          </w:pPr>
          <w:hyperlink w:anchor="_Toc493531294" w:history="1">
            <w:r w:rsidRPr="008A309A">
              <w:rPr>
                <w:rStyle w:val="Hyperlink"/>
                <w:rFonts w:hint="eastAsia"/>
                <w:noProof/>
                <w:rtl/>
                <w:lang w:bidi="fa-IR"/>
              </w:rPr>
              <w:t>الروح</w:t>
            </w:r>
            <w:r w:rsidRPr="008A309A">
              <w:rPr>
                <w:rStyle w:val="Hyperlink"/>
                <w:noProof/>
                <w:rtl/>
                <w:lang w:bidi="fa-IR"/>
              </w:rPr>
              <w:t xml:space="preserve"> </w:t>
            </w:r>
            <w:r w:rsidRPr="008A309A">
              <w:rPr>
                <w:rStyle w:val="Hyperlink"/>
                <w:rFonts w:hint="eastAsia"/>
                <w:noProof/>
                <w:rtl/>
                <w:lang w:bidi="fa-IR"/>
              </w:rPr>
              <w:t>التي</w:t>
            </w:r>
            <w:r w:rsidRPr="008A309A">
              <w:rPr>
                <w:rStyle w:val="Hyperlink"/>
                <w:noProof/>
                <w:rtl/>
                <w:lang w:bidi="fa-IR"/>
              </w:rPr>
              <w:t xml:space="preserve"> </w:t>
            </w:r>
            <w:r w:rsidRPr="008A309A">
              <w:rPr>
                <w:rStyle w:val="Hyperlink"/>
                <w:rFonts w:hint="eastAsia"/>
                <w:noProof/>
                <w:rtl/>
                <w:lang w:bidi="fa-IR"/>
              </w:rPr>
              <w:t>تسدّد</w:t>
            </w:r>
            <w:r w:rsidRPr="008A309A">
              <w:rPr>
                <w:rStyle w:val="Hyperlink"/>
                <w:noProof/>
                <w:rtl/>
                <w:lang w:bidi="fa-IR"/>
              </w:rPr>
              <w:t xml:space="preserve"> </w:t>
            </w:r>
            <w:r w:rsidRPr="008A309A">
              <w:rPr>
                <w:rStyle w:val="Hyperlink"/>
                <w:rFonts w:hint="eastAsia"/>
                <w:noProof/>
                <w:rtl/>
                <w:lang w:bidi="fa-IR"/>
              </w:rPr>
              <w:t>الأولياء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295" w:history="1">
            <w:r w:rsidRPr="008A309A">
              <w:rPr>
                <w:rStyle w:val="Hyperlink"/>
                <w:rFonts w:hint="eastAsia"/>
                <w:noProof/>
                <w:rtl/>
                <w:lang w:bidi="fa-IR"/>
              </w:rPr>
              <w:t>هل</w:t>
            </w:r>
            <w:r w:rsidRPr="008A309A">
              <w:rPr>
                <w:rStyle w:val="Hyperlink"/>
                <w:noProof/>
                <w:rtl/>
                <w:lang w:bidi="fa-IR"/>
              </w:rPr>
              <w:t xml:space="preserve"> </w:t>
            </w:r>
            <w:r w:rsidRPr="008A309A">
              <w:rPr>
                <w:rStyle w:val="Hyperlink"/>
                <w:rFonts w:hint="eastAsia"/>
                <w:noProof/>
                <w:rtl/>
                <w:lang w:bidi="fa-IR"/>
              </w:rPr>
              <w:t>العصمة</w:t>
            </w:r>
            <w:r w:rsidRPr="008A309A">
              <w:rPr>
                <w:rStyle w:val="Hyperlink"/>
                <w:noProof/>
                <w:rtl/>
                <w:lang w:bidi="fa-IR"/>
              </w:rPr>
              <w:t xml:space="preserve"> </w:t>
            </w:r>
            <w:r w:rsidRPr="008A309A">
              <w:rPr>
                <w:rStyle w:val="Hyperlink"/>
                <w:rFonts w:hint="eastAsia"/>
                <w:noProof/>
                <w:rtl/>
                <w:lang w:bidi="fa-IR"/>
              </w:rPr>
              <w:t>موهبة</w:t>
            </w:r>
            <w:r w:rsidRPr="008A309A">
              <w:rPr>
                <w:rStyle w:val="Hyperlink"/>
                <w:noProof/>
                <w:rtl/>
                <w:lang w:bidi="fa-IR"/>
              </w:rPr>
              <w:t xml:space="preserve"> </w:t>
            </w:r>
            <w:r w:rsidRPr="008A309A">
              <w:rPr>
                <w:rStyle w:val="Hyperlink"/>
                <w:rFonts w:hint="eastAsia"/>
                <w:noProof/>
                <w:rtl/>
                <w:lang w:bidi="fa-IR"/>
              </w:rPr>
              <w:t>إلهيّة</w:t>
            </w:r>
            <w:r w:rsidRPr="008A309A">
              <w:rPr>
                <w:rStyle w:val="Hyperlink"/>
                <w:noProof/>
                <w:rtl/>
                <w:lang w:bidi="fa-IR"/>
              </w:rPr>
              <w:t xml:space="preserve"> </w:t>
            </w:r>
            <w:r w:rsidRPr="008A309A">
              <w:rPr>
                <w:rStyle w:val="Hyperlink"/>
                <w:rFonts w:hint="eastAsia"/>
                <w:noProof/>
                <w:rtl/>
                <w:lang w:bidi="fa-IR"/>
              </w:rPr>
              <w:t>أو</w:t>
            </w:r>
            <w:r w:rsidRPr="008A309A">
              <w:rPr>
                <w:rStyle w:val="Hyperlink"/>
                <w:noProof/>
                <w:rtl/>
                <w:lang w:bidi="fa-IR"/>
              </w:rPr>
              <w:t xml:space="preserve"> </w:t>
            </w:r>
            <w:r w:rsidRPr="008A309A">
              <w:rPr>
                <w:rStyle w:val="Hyperlink"/>
                <w:rFonts w:hint="eastAsia"/>
                <w:noProof/>
                <w:rtl/>
                <w:lang w:bidi="fa-IR"/>
              </w:rPr>
              <w:t>أمر</w:t>
            </w:r>
            <w:r w:rsidRPr="008A309A">
              <w:rPr>
                <w:rStyle w:val="Hyperlink"/>
                <w:noProof/>
                <w:rtl/>
                <w:lang w:bidi="fa-IR"/>
              </w:rPr>
              <w:t xml:space="preserve"> </w:t>
            </w:r>
            <w:r w:rsidRPr="008A309A">
              <w:rPr>
                <w:rStyle w:val="Hyperlink"/>
                <w:rFonts w:hint="eastAsia"/>
                <w:noProof/>
                <w:rtl/>
                <w:lang w:bidi="fa-IR"/>
              </w:rPr>
              <w:t>اكتسابي</w:t>
            </w:r>
            <w:r w:rsidRPr="008A309A">
              <w:rPr>
                <w:rStyle w:val="Hyperlink"/>
                <w:noProof/>
                <w:rtl/>
                <w:lang w:bidi="fa-IR"/>
              </w:rPr>
              <w:t xml:space="preserve"> </w:t>
            </w:r>
            <w:r w:rsidRPr="008A309A">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296" w:history="1">
            <w:r w:rsidRPr="008A309A">
              <w:rPr>
                <w:rStyle w:val="Hyperlink"/>
                <w:rFonts w:hint="eastAsia"/>
                <w:noProof/>
                <w:rtl/>
                <w:lang w:bidi="fa-IR"/>
              </w:rPr>
              <w:t>العصمة</w:t>
            </w:r>
            <w:r w:rsidRPr="008A309A">
              <w:rPr>
                <w:rStyle w:val="Hyperlink"/>
                <w:noProof/>
                <w:rtl/>
                <w:lang w:bidi="fa-IR"/>
              </w:rPr>
              <w:t xml:space="preserve"> </w:t>
            </w:r>
            <w:r w:rsidRPr="008A309A">
              <w:rPr>
                <w:rStyle w:val="Hyperlink"/>
                <w:rFonts w:hint="eastAsia"/>
                <w:noProof/>
                <w:rtl/>
                <w:lang w:bidi="fa-IR"/>
              </w:rPr>
              <w:t>المفاضة</w:t>
            </w:r>
            <w:r w:rsidRPr="008A309A">
              <w:rPr>
                <w:rStyle w:val="Hyperlink"/>
                <w:noProof/>
                <w:rtl/>
                <w:lang w:bidi="fa-IR"/>
              </w:rPr>
              <w:t xml:space="preserve"> </w:t>
            </w:r>
            <w:r w:rsidRPr="008A309A">
              <w:rPr>
                <w:rStyle w:val="Hyperlink"/>
                <w:rFonts w:hint="eastAsia"/>
                <w:noProof/>
                <w:rtl/>
                <w:lang w:bidi="fa-IR"/>
              </w:rPr>
              <w:t>كمال</w:t>
            </w:r>
            <w:r w:rsidRPr="008A309A">
              <w:rPr>
                <w:rStyle w:val="Hyperlink"/>
                <w:noProof/>
                <w:rtl/>
                <w:lang w:bidi="fa-IR"/>
              </w:rPr>
              <w:t xml:space="preserve"> </w:t>
            </w:r>
            <w:r w:rsidRPr="008A309A">
              <w:rPr>
                <w:rStyle w:val="Hyperlink"/>
                <w:rFonts w:hint="eastAsia"/>
                <w:noProof/>
                <w:rtl/>
                <w:lang w:bidi="fa-IR"/>
              </w:rPr>
              <w:t>لصاحبها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297" w:history="1">
            <w:r w:rsidRPr="008A309A">
              <w:rPr>
                <w:rStyle w:val="Hyperlink"/>
                <w:rFonts w:hint="eastAsia"/>
                <w:noProof/>
                <w:rtl/>
                <w:lang w:bidi="fa-IR"/>
              </w:rPr>
              <w:t>كلام</w:t>
            </w:r>
            <w:r w:rsidRPr="008A309A">
              <w:rPr>
                <w:rStyle w:val="Hyperlink"/>
                <w:noProof/>
                <w:rtl/>
                <w:lang w:bidi="fa-IR"/>
              </w:rPr>
              <w:t xml:space="preserve"> </w:t>
            </w:r>
            <w:r w:rsidRPr="008A309A">
              <w:rPr>
                <w:rStyle w:val="Hyperlink"/>
                <w:rFonts w:hint="eastAsia"/>
                <w:noProof/>
                <w:rtl/>
                <w:lang w:bidi="fa-IR"/>
              </w:rPr>
              <w:t>السيّد</w:t>
            </w:r>
            <w:r w:rsidRPr="008A309A">
              <w:rPr>
                <w:rStyle w:val="Hyperlink"/>
                <w:noProof/>
                <w:rtl/>
                <w:lang w:bidi="fa-IR"/>
              </w:rPr>
              <w:t xml:space="preserve"> </w:t>
            </w:r>
            <w:r w:rsidRPr="008A309A">
              <w:rPr>
                <w:rStyle w:val="Hyperlink"/>
                <w:rFonts w:hint="eastAsia"/>
                <w:noProof/>
                <w:rtl/>
                <w:lang w:bidi="fa-IR"/>
              </w:rPr>
              <w:t>المرتضى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298" w:history="1">
            <w:r w:rsidRPr="008A309A">
              <w:rPr>
                <w:rStyle w:val="Hyperlink"/>
                <w:rFonts w:hint="eastAsia"/>
                <w:noProof/>
                <w:rtl/>
                <w:lang w:bidi="fa-IR"/>
              </w:rPr>
              <w:t>هل</w:t>
            </w:r>
            <w:r w:rsidRPr="008A309A">
              <w:rPr>
                <w:rStyle w:val="Hyperlink"/>
                <w:noProof/>
                <w:rtl/>
                <w:lang w:bidi="fa-IR"/>
              </w:rPr>
              <w:t xml:space="preserve"> </w:t>
            </w:r>
            <w:r w:rsidRPr="008A309A">
              <w:rPr>
                <w:rStyle w:val="Hyperlink"/>
                <w:rFonts w:hint="eastAsia"/>
                <w:noProof/>
                <w:rtl/>
                <w:lang w:bidi="fa-IR"/>
              </w:rPr>
              <w:t>العصمة</w:t>
            </w:r>
            <w:r w:rsidRPr="008A309A">
              <w:rPr>
                <w:rStyle w:val="Hyperlink"/>
                <w:noProof/>
                <w:rtl/>
                <w:lang w:bidi="fa-IR"/>
              </w:rPr>
              <w:t xml:space="preserve"> </w:t>
            </w:r>
            <w:r w:rsidRPr="008A309A">
              <w:rPr>
                <w:rStyle w:val="Hyperlink"/>
                <w:rFonts w:hint="eastAsia"/>
                <w:noProof/>
                <w:rtl/>
                <w:lang w:bidi="fa-IR"/>
              </w:rPr>
              <w:t>تسلب</w:t>
            </w:r>
            <w:r w:rsidRPr="008A309A">
              <w:rPr>
                <w:rStyle w:val="Hyperlink"/>
                <w:noProof/>
                <w:rtl/>
                <w:lang w:bidi="fa-IR"/>
              </w:rPr>
              <w:t xml:space="preserve"> </w:t>
            </w:r>
            <w:r w:rsidRPr="008A309A">
              <w:rPr>
                <w:rStyle w:val="Hyperlink"/>
                <w:rFonts w:hint="eastAsia"/>
                <w:noProof/>
                <w:rtl/>
                <w:lang w:bidi="fa-IR"/>
              </w:rPr>
              <w:t>الاختيار</w:t>
            </w:r>
            <w:r w:rsidRPr="008A309A">
              <w:rPr>
                <w:rStyle w:val="Hyperlink"/>
                <w:noProof/>
                <w:rtl/>
                <w:lang w:bidi="fa-IR"/>
              </w:rPr>
              <w:t xml:space="preserve"> </w:t>
            </w:r>
            <w:r w:rsidRPr="008A309A">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EE229F" w:rsidRDefault="00EE229F">
          <w:pPr>
            <w:pStyle w:val="TOC2"/>
            <w:tabs>
              <w:tab w:val="right" w:leader="dot" w:pos="7786"/>
            </w:tabs>
            <w:rPr>
              <w:rFonts w:asciiTheme="minorHAnsi" w:eastAsiaTheme="minorEastAsia" w:hAnsiTheme="minorHAnsi" w:cstheme="minorBidi"/>
              <w:noProof/>
              <w:color w:val="auto"/>
              <w:sz w:val="22"/>
              <w:szCs w:val="22"/>
              <w:rtl/>
            </w:rPr>
          </w:pPr>
          <w:hyperlink w:anchor="_Toc493531299" w:history="1">
            <w:r w:rsidRPr="008A309A">
              <w:rPr>
                <w:rStyle w:val="Hyperlink"/>
                <w:rFonts w:hint="eastAsia"/>
                <w:noProof/>
                <w:rtl/>
                <w:lang w:bidi="fa-IR"/>
              </w:rPr>
              <w:t>مراحل</w:t>
            </w:r>
            <w:r w:rsidRPr="008A309A">
              <w:rPr>
                <w:rStyle w:val="Hyperlink"/>
                <w:noProof/>
                <w:rtl/>
                <w:lang w:bidi="fa-IR"/>
              </w:rPr>
              <w:t xml:space="preserve"> </w:t>
            </w:r>
            <w:r w:rsidRPr="008A309A">
              <w:rPr>
                <w:rStyle w:val="Hyperlink"/>
                <w:rFonts w:hint="eastAsia"/>
                <w:noProof/>
                <w:rtl/>
                <w:lang w:bidi="fa-IR"/>
              </w:rPr>
              <w:t>العصمة</w:t>
            </w:r>
            <w:r w:rsidRPr="008A309A">
              <w:rPr>
                <w:rStyle w:val="Hyperlink"/>
                <w:noProof/>
                <w:rtl/>
                <w:lang w:bidi="fa-IR"/>
              </w:rPr>
              <w:t xml:space="preserve"> </w:t>
            </w:r>
            <w:r w:rsidRPr="008A309A">
              <w:rPr>
                <w:rStyle w:val="Hyperlink"/>
                <w:rFonts w:hint="eastAsia"/>
                <w:noProof/>
                <w:rtl/>
                <w:lang w:bidi="fa-IR"/>
              </w:rPr>
              <w:t>ودلالتها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00" w:history="1">
            <w:r w:rsidRPr="008A309A">
              <w:rPr>
                <w:rStyle w:val="Hyperlink"/>
                <w:rFonts w:hint="eastAsia"/>
                <w:noProof/>
                <w:rtl/>
                <w:lang w:bidi="fa-IR"/>
              </w:rPr>
              <w:t>المرحلة</w:t>
            </w:r>
            <w:r w:rsidRPr="008A309A">
              <w:rPr>
                <w:rStyle w:val="Hyperlink"/>
                <w:noProof/>
                <w:rtl/>
                <w:lang w:bidi="fa-IR"/>
              </w:rPr>
              <w:t xml:space="preserve"> </w:t>
            </w:r>
            <w:r w:rsidRPr="008A309A">
              <w:rPr>
                <w:rStyle w:val="Hyperlink"/>
                <w:rFonts w:hint="eastAsia"/>
                <w:noProof/>
                <w:rtl/>
                <w:lang w:bidi="fa-IR"/>
              </w:rPr>
              <w:t>الأُولى</w:t>
            </w:r>
            <w:r w:rsidRPr="008A309A">
              <w:rPr>
                <w:rStyle w:val="Hyperlink"/>
                <w:noProof/>
                <w:rtl/>
                <w:lang w:bidi="fa-IR"/>
              </w:rPr>
              <w:t xml:space="preserve">: </w:t>
            </w:r>
            <w:r w:rsidRPr="008A309A">
              <w:rPr>
                <w:rStyle w:val="Hyperlink"/>
                <w:rFonts w:hint="eastAsia"/>
                <w:noProof/>
                <w:rtl/>
                <w:lang w:bidi="fa-IR"/>
              </w:rPr>
              <w:t>عصمة</w:t>
            </w:r>
            <w:r w:rsidRPr="008A309A">
              <w:rPr>
                <w:rStyle w:val="Hyperlink"/>
                <w:noProof/>
                <w:rtl/>
                <w:lang w:bidi="fa-IR"/>
              </w:rPr>
              <w:t xml:space="preserve"> </w:t>
            </w:r>
            <w:r w:rsidRPr="008A309A">
              <w:rPr>
                <w:rStyle w:val="Hyperlink"/>
                <w:rFonts w:hint="eastAsia"/>
                <w:noProof/>
                <w:rtl/>
                <w:lang w:bidi="fa-IR"/>
              </w:rPr>
              <w:t>الأنبياء</w:t>
            </w:r>
            <w:r w:rsidRPr="008A309A">
              <w:rPr>
                <w:rStyle w:val="Hyperlink"/>
                <w:noProof/>
                <w:rtl/>
                <w:lang w:bidi="fa-IR"/>
              </w:rPr>
              <w:t xml:space="preserve"> </w:t>
            </w:r>
            <w:r w:rsidRPr="008A309A">
              <w:rPr>
                <w:rStyle w:val="Hyperlink"/>
                <w:rFonts w:hint="eastAsia"/>
                <w:noProof/>
                <w:rtl/>
                <w:lang w:bidi="fa-IR"/>
              </w:rPr>
              <w:t>في</w:t>
            </w:r>
            <w:r w:rsidRPr="008A309A">
              <w:rPr>
                <w:rStyle w:val="Hyperlink"/>
                <w:noProof/>
                <w:rtl/>
                <w:lang w:bidi="fa-IR"/>
              </w:rPr>
              <w:t xml:space="preserve"> </w:t>
            </w:r>
            <w:r w:rsidRPr="008A309A">
              <w:rPr>
                <w:rStyle w:val="Hyperlink"/>
                <w:rFonts w:hint="eastAsia"/>
                <w:noProof/>
                <w:rtl/>
                <w:lang w:bidi="fa-IR"/>
              </w:rPr>
              <w:t>تبليغ</w:t>
            </w:r>
            <w:r w:rsidRPr="008A309A">
              <w:rPr>
                <w:rStyle w:val="Hyperlink"/>
                <w:noProof/>
                <w:rtl/>
                <w:lang w:bidi="fa-IR"/>
              </w:rPr>
              <w:t xml:space="preserve"> </w:t>
            </w:r>
            <w:r w:rsidRPr="008A309A">
              <w:rPr>
                <w:rStyle w:val="Hyperlink"/>
                <w:rFonts w:hint="eastAsia"/>
                <w:noProof/>
                <w:rtl/>
                <w:lang w:bidi="fa-IR"/>
              </w:rPr>
              <w:t>الرسالة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01" w:history="1">
            <w:r w:rsidRPr="008A309A">
              <w:rPr>
                <w:rStyle w:val="Hyperlink"/>
                <w:rFonts w:hint="eastAsia"/>
                <w:noProof/>
                <w:rtl/>
                <w:lang w:bidi="fa-IR"/>
              </w:rPr>
              <w:t>القرآن</w:t>
            </w:r>
            <w:r w:rsidRPr="008A309A">
              <w:rPr>
                <w:rStyle w:val="Hyperlink"/>
                <w:noProof/>
                <w:rtl/>
                <w:lang w:bidi="fa-IR"/>
              </w:rPr>
              <w:t xml:space="preserve"> </w:t>
            </w:r>
            <w:r w:rsidRPr="008A309A">
              <w:rPr>
                <w:rStyle w:val="Hyperlink"/>
                <w:rFonts w:hint="eastAsia"/>
                <w:noProof/>
                <w:rtl/>
                <w:lang w:bidi="fa-IR"/>
              </w:rPr>
              <w:t>وعصمة</w:t>
            </w:r>
            <w:r w:rsidRPr="008A309A">
              <w:rPr>
                <w:rStyle w:val="Hyperlink"/>
                <w:noProof/>
                <w:rtl/>
                <w:lang w:bidi="fa-IR"/>
              </w:rPr>
              <w:t xml:space="preserve"> </w:t>
            </w:r>
            <w:r w:rsidRPr="008A309A">
              <w:rPr>
                <w:rStyle w:val="Hyperlink"/>
                <w:rFonts w:hint="eastAsia"/>
                <w:noProof/>
                <w:rtl/>
                <w:lang w:bidi="fa-IR"/>
              </w:rPr>
              <w:t>النبي</w:t>
            </w:r>
            <w:r w:rsidRPr="008A309A">
              <w:rPr>
                <w:rStyle w:val="Hyperlink"/>
                <w:noProof/>
                <w:rtl/>
                <w:lang w:bidi="fa-IR"/>
              </w:rPr>
              <w:t xml:space="preserve"> </w:t>
            </w:r>
            <w:r w:rsidRPr="008A309A">
              <w:rPr>
                <w:rStyle w:val="Hyperlink"/>
                <w:rFonts w:hint="eastAsia"/>
                <w:noProof/>
                <w:rtl/>
                <w:lang w:bidi="fa-IR"/>
              </w:rPr>
              <w:t>في</w:t>
            </w:r>
            <w:r w:rsidRPr="008A309A">
              <w:rPr>
                <w:rStyle w:val="Hyperlink"/>
                <w:noProof/>
                <w:rtl/>
                <w:lang w:bidi="fa-IR"/>
              </w:rPr>
              <w:t xml:space="preserve"> </w:t>
            </w:r>
            <w:r w:rsidRPr="008A309A">
              <w:rPr>
                <w:rStyle w:val="Hyperlink"/>
                <w:rFonts w:hint="eastAsia"/>
                <w:noProof/>
                <w:rtl/>
                <w:lang w:bidi="fa-IR"/>
              </w:rPr>
              <w:t>مجال</w:t>
            </w:r>
            <w:r w:rsidRPr="008A309A">
              <w:rPr>
                <w:rStyle w:val="Hyperlink"/>
                <w:noProof/>
                <w:rtl/>
                <w:lang w:bidi="fa-IR"/>
              </w:rPr>
              <w:t xml:space="preserve"> </w:t>
            </w:r>
            <w:r w:rsidRPr="008A309A">
              <w:rPr>
                <w:rStyle w:val="Hyperlink"/>
                <w:rFonts w:hint="eastAsia"/>
                <w:noProof/>
                <w:rtl/>
                <w:lang w:bidi="fa-IR"/>
              </w:rPr>
              <w:t>تلقّي</w:t>
            </w:r>
            <w:r w:rsidRPr="008A309A">
              <w:rPr>
                <w:rStyle w:val="Hyperlink"/>
                <w:noProof/>
                <w:rtl/>
                <w:lang w:bidi="fa-IR"/>
              </w:rPr>
              <w:t xml:space="preserve"> </w:t>
            </w:r>
            <w:r w:rsidRPr="008A309A">
              <w:rPr>
                <w:rStyle w:val="Hyperlink"/>
                <w:rFonts w:hint="eastAsia"/>
                <w:noProof/>
                <w:rtl/>
                <w:lang w:bidi="fa-IR"/>
              </w:rPr>
              <w:t>الوحي</w:t>
            </w:r>
            <w:r w:rsidRPr="008A309A">
              <w:rPr>
                <w:rStyle w:val="Hyperlink"/>
                <w:noProof/>
                <w:rtl/>
                <w:lang w:bidi="fa-IR"/>
              </w:rPr>
              <w:t xml:space="preserve"> </w:t>
            </w:r>
            <w:r w:rsidRPr="008A309A">
              <w:rPr>
                <w:rStyle w:val="Hyperlink"/>
                <w:rFonts w:hint="eastAsia"/>
                <w:noProof/>
                <w:rtl/>
                <w:lang w:bidi="fa-IR"/>
              </w:rPr>
              <w:t>و</w:t>
            </w:r>
            <w:r w:rsidRPr="008A309A">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EE229F" w:rsidRDefault="00EE229F" w:rsidP="00EE229F">
          <w:pPr>
            <w:pStyle w:val="TOC3"/>
            <w:rPr>
              <w:rFonts w:asciiTheme="minorHAnsi" w:eastAsiaTheme="minorEastAsia" w:hAnsiTheme="minorHAnsi" w:cstheme="minorBidi"/>
              <w:noProof/>
              <w:color w:val="auto"/>
              <w:sz w:val="22"/>
              <w:szCs w:val="22"/>
              <w:rtl/>
            </w:rPr>
          </w:pPr>
          <w:hyperlink w:anchor="_Toc493531302" w:history="1">
            <w:r w:rsidRPr="008A309A">
              <w:rPr>
                <w:rStyle w:val="Hyperlink"/>
                <w:rFonts w:hint="eastAsia"/>
                <w:noProof/>
                <w:rtl/>
                <w:lang w:bidi="fa-IR"/>
              </w:rPr>
              <w:t>المرحلة</w:t>
            </w:r>
            <w:r w:rsidRPr="008A309A">
              <w:rPr>
                <w:rStyle w:val="Hyperlink"/>
                <w:noProof/>
                <w:rtl/>
                <w:lang w:bidi="fa-IR"/>
              </w:rPr>
              <w:t xml:space="preserve"> </w:t>
            </w:r>
            <w:r w:rsidRPr="008A309A">
              <w:rPr>
                <w:rStyle w:val="Hyperlink"/>
                <w:rFonts w:hint="eastAsia"/>
                <w:noProof/>
                <w:rtl/>
                <w:lang w:bidi="fa-IR"/>
              </w:rPr>
              <w:t>الثانية</w:t>
            </w:r>
            <w:r w:rsidRPr="008A309A">
              <w:rPr>
                <w:rStyle w:val="Hyperlink"/>
                <w:noProof/>
                <w:rtl/>
                <w:lang w:bidi="fa-IR"/>
              </w:rPr>
              <w:t xml:space="preserve">: </w:t>
            </w:r>
            <w:r w:rsidRPr="008A309A">
              <w:rPr>
                <w:rStyle w:val="Hyperlink"/>
                <w:rFonts w:hint="eastAsia"/>
                <w:noProof/>
                <w:rtl/>
                <w:lang w:bidi="fa-IR"/>
              </w:rPr>
              <w:t>عصمة</w:t>
            </w:r>
            <w:r w:rsidRPr="008A309A">
              <w:rPr>
                <w:rStyle w:val="Hyperlink"/>
                <w:noProof/>
                <w:rtl/>
                <w:lang w:bidi="fa-IR"/>
              </w:rPr>
              <w:t xml:space="preserve"> </w:t>
            </w:r>
            <w:r w:rsidRPr="008A309A">
              <w:rPr>
                <w:rStyle w:val="Hyperlink"/>
                <w:rFonts w:hint="eastAsia"/>
                <w:noProof/>
                <w:rtl/>
                <w:lang w:bidi="fa-IR"/>
              </w:rPr>
              <w:t>الأنبياء</w:t>
            </w:r>
            <w:r w:rsidRPr="008A309A">
              <w:rPr>
                <w:rStyle w:val="Hyperlink"/>
                <w:noProof/>
                <w:rtl/>
                <w:lang w:bidi="fa-IR"/>
              </w:rPr>
              <w:t xml:space="preserve"> </w:t>
            </w:r>
            <w:r w:rsidRPr="008A309A">
              <w:rPr>
                <w:rStyle w:val="Hyperlink"/>
                <w:rFonts w:hint="eastAsia"/>
                <w:noProof/>
                <w:rtl/>
                <w:lang w:bidi="fa-IR"/>
              </w:rPr>
              <w:t>عن</w:t>
            </w:r>
            <w:r w:rsidRPr="008A309A">
              <w:rPr>
                <w:rStyle w:val="Hyperlink"/>
                <w:noProof/>
                <w:rtl/>
                <w:lang w:bidi="fa-IR"/>
              </w:rPr>
              <w:t xml:space="preserve"> </w:t>
            </w:r>
            <w:r w:rsidRPr="008A309A">
              <w:rPr>
                <w:rStyle w:val="Hyperlink"/>
                <w:rFonts w:hint="eastAsia"/>
                <w:noProof/>
                <w:rtl/>
                <w:lang w:bidi="fa-IR"/>
              </w:rPr>
              <w:t>المعصية</w:t>
            </w:r>
          </w:hyperlink>
          <w:r>
            <w:rPr>
              <w:rStyle w:val="Hyperlink"/>
              <w:rFonts w:hint="cs"/>
              <w:noProof/>
              <w:rtl/>
            </w:rPr>
            <w:t xml:space="preserve"> </w:t>
          </w:r>
          <w:hyperlink w:anchor="_Toc493531303" w:history="1">
            <w:r w:rsidRPr="008A309A">
              <w:rPr>
                <w:rStyle w:val="Hyperlink"/>
                <w:rFonts w:hint="eastAsia"/>
                <w:noProof/>
                <w:rtl/>
                <w:lang w:bidi="fa-IR"/>
              </w:rPr>
              <w:t>العقل</w:t>
            </w:r>
            <w:r w:rsidRPr="008A309A">
              <w:rPr>
                <w:rStyle w:val="Hyperlink"/>
                <w:noProof/>
                <w:rtl/>
                <w:lang w:bidi="fa-IR"/>
              </w:rPr>
              <w:t xml:space="preserve"> </w:t>
            </w:r>
            <w:r w:rsidRPr="008A309A">
              <w:rPr>
                <w:rStyle w:val="Hyperlink"/>
                <w:rFonts w:hint="eastAsia"/>
                <w:noProof/>
                <w:rtl/>
                <w:lang w:bidi="fa-IR"/>
              </w:rPr>
              <w:t>وعصمة</w:t>
            </w:r>
            <w:r w:rsidRPr="008A309A">
              <w:rPr>
                <w:rStyle w:val="Hyperlink"/>
                <w:noProof/>
                <w:rtl/>
                <w:lang w:bidi="fa-IR"/>
              </w:rPr>
              <w:t xml:space="preserve"> </w:t>
            </w:r>
            <w:r w:rsidRPr="008A309A">
              <w:rPr>
                <w:rStyle w:val="Hyperlink"/>
                <w:rFonts w:hint="eastAsia"/>
                <w:noProof/>
                <w:rtl/>
                <w:lang w:bidi="fa-IR"/>
              </w:rPr>
              <w:t>الأنبياء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04" w:history="1">
            <w:r w:rsidRPr="008A309A">
              <w:rPr>
                <w:rStyle w:val="Hyperlink"/>
                <w:rFonts w:hint="eastAsia"/>
                <w:noProof/>
                <w:rtl/>
                <w:lang w:bidi="fa-IR"/>
              </w:rPr>
              <w:t>سؤال</w:t>
            </w:r>
            <w:r w:rsidRPr="008A309A">
              <w:rPr>
                <w:rStyle w:val="Hyperlink"/>
                <w:noProof/>
                <w:rtl/>
                <w:lang w:bidi="fa-IR"/>
              </w:rPr>
              <w:t xml:space="preserve"> </w:t>
            </w:r>
            <w:r w:rsidRPr="008A309A">
              <w:rPr>
                <w:rStyle w:val="Hyperlink"/>
                <w:rFonts w:hint="eastAsia"/>
                <w:noProof/>
                <w:rtl/>
                <w:lang w:bidi="fa-IR"/>
              </w:rPr>
              <w:t>وجواب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05" w:history="1">
            <w:r w:rsidRPr="008A309A">
              <w:rPr>
                <w:rStyle w:val="Hyperlink"/>
                <w:rFonts w:hint="eastAsia"/>
                <w:noProof/>
                <w:rtl/>
                <w:lang w:bidi="fa-IR"/>
              </w:rPr>
              <w:t>تقرير</w:t>
            </w:r>
            <w:r w:rsidRPr="008A309A">
              <w:rPr>
                <w:rStyle w:val="Hyperlink"/>
                <w:noProof/>
                <w:rtl/>
                <w:lang w:bidi="fa-IR"/>
              </w:rPr>
              <w:t xml:space="preserve"> </w:t>
            </w:r>
            <w:r w:rsidRPr="008A309A">
              <w:rPr>
                <w:rStyle w:val="Hyperlink"/>
                <w:rFonts w:hint="eastAsia"/>
                <w:noProof/>
                <w:rtl/>
                <w:lang w:bidi="fa-IR"/>
              </w:rPr>
              <w:t>المرتضى</w:t>
            </w:r>
            <w:r w:rsidRPr="008A309A">
              <w:rPr>
                <w:rStyle w:val="Hyperlink"/>
                <w:noProof/>
                <w:rtl/>
                <w:lang w:bidi="fa-IR"/>
              </w:rPr>
              <w:t xml:space="preserve"> </w:t>
            </w:r>
            <w:r w:rsidRPr="008A309A">
              <w:rPr>
                <w:rStyle w:val="Hyperlink"/>
                <w:rFonts w:hint="eastAsia"/>
                <w:noProof/>
                <w:rtl/>
                <w:lang w:bidi="fa-IR"/>
              </w:rPr>
              <w:t>لهذا</w:t>
            </w:r>
            <w:r w:rsidRPr="008A309A">
              <w:rPr>
                <w:rStyle w:val="Hyperlink"/>
                <w:noProof/>
                <w:rtl/>
                <w:lang w:bidi="fa-IR"/>
              </w:rPr>
              <w:t xml:space="preserve"> </w:t>
            </w:r>
            <w:r w:rsidRPr="008A309A">
              <w:rPr>
                <w:rStyle w:val="Hyperlink"/>
                <w:rFonts w:hint="eastAsia"/>
                <w:noProof/>
                <w:rtl/>
                <w:lang w:bidi="fa-IR"/>
              </w:rPr>
              <w:t>البرهان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06" w:history="1">
            <w:r w:rsidRPr="008A309A">
              <w:rPr>
                <w:rStyle w:val="Hyperlink"/>
                <w:rFonts w:hint="eastAsia"/>
                <w:noProof/>
                <w:rtl/>
                <w:lang w:bidi="fa-IR"/>
              </w:rPr>
              <w:t>إجابة</w:t>
            </w:r>
            <w:r w:rsidRPr="008A309A">
              <w:rPr>
                <w:rStyle w:val="Hyperlink"/>
                <w:noProof/>
                <w:rtl/>
                <w:lang w:bidi="fa-IR"/>
              </w:rPr>
              <w:t xml:space="preserve"> </w:t>
            </w:r>
            <w:r w:rsidRPr="008A309A">
              <w:rPr>
                <w:rStyle w:val="Hyperlink"/>
                <w:rFonts w:hint="eastAsia"/>
                <w:noProof/>
                <w:rtl/>
                <w:lang w:bidi="fa-IR"/>
              </w:rPr>
              <w:t>عن</w:t>
            </w:r>
            <w:r w:rsidRPr="008A309A">
              <w:rPr>
                <w:rStyle w:val="Hyperlink"/>
                <w:noProof/>
                <w:rtl/>
                <w:lang w:bidi="fa-IR"/>
              </w:rPr>
              <w:t xml:space="preserve"> </w:t>
            </w:r>
            <w:r w:rsidRPr="008A309A">
              <w:rPr>
                <w:rStyle w:val="Hyperlink"/>
                <w:rFonts w:hint="eastAsia"/>
                <w:noProof/>
                <w:rtl/>
                <w:lang w:bidi="fa-IR"/>
              </w:rPr>
              <w:t>سؤال</w:t>
            </w:r>
            <w:r w:rsidRPr="008A309A">
              <w:rPr>
                <w:rStyle w:val="Hyperlink"/>
                <w:noProof/>
                <w:rtl/>
                <w:lang w:bidi="fa-IR"/>
              </w:rPr>
              <w:t xml:space="preserve"> </w:t>
            </w:r>
            <w:r w:rsidRPr="008A309A">
              <w:rPr>
                <w:rStyle w:val="Hyperlink"/>
                <w:rFonts w:hint="eastAsia"/>
                <w:noProof/>
                <w:rtl/>
                <w:lang w:bidi="fa-IR"/>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07" w:history="1">
            <w:r w:rsidRPr="008A309A">
              <w:rPr>
                <w:rStyle w:val="Hyperlink"/>
                <w:rFonts w:hint="eastAsia"/>
                <w:noProof/>
                <w:rtl/>
                <w:lang w:bidi="fa-IR"/>
              </w:rPr>
              <w:t>القرآن</w:t>
            </w:r>
            <w:r w:rsidRPr="008A309A">
              <w:rPr>
                <w:rStyle w:val="Hyperlink"/>
                <w:noProof/>
                <w:rtl/>
                <w:lang w:bidi="fa-IR"/>
              </w:rPr>
              <w:t xml:space="preserve"> </w:t>
            </w:r>
            <w:r w:rsidRPr="008A309A">
              <w:rPr>
                <w:rStyle w:val="Hyperlink"/>
                <w:rFonts w:hint="eastAsia"/>
                <w:noProof/>
                <w:rtl/>
                <w:lang w:bidi="fa-IR"/>
              </w:rPr>
              <w:t>وعصمة</w:t>
            </w:r>
            <w:r w:rsidRPr="008A309A">
              <w:rPr>
                <w:rStyle w:val="Hyperlink"/>
                <w:noProof/>
                <w:rtl/>
                <w:lang w:bidi="fa-IR"/>
              </w:rPr>
              <w:t xml:space="preserve"> </w:t>
            </w:r>
            <w:r w:rsidRPr="008A309A">
              <w:rPr>
                <w:rStyle w:val="Hyperlink"/>
                <w:rFonts w:hint="eastAsia"/>
                <w:noProof/>
                <w:rtl/>
                <w:lang w:bidi="fa-IR"/>
              </w:rPr>
              <w:t>الأنبياء</w:t>
            </w:r>
            <w:r w:rsidRPr="008A309A">
              <w:rPr>
                <w:rStyle w:val="Hyperlink"/>
                <w:noProof/>
                <w:rtl/>
                <w:lang w:bidi="fa-IR"/>
              </w:rPr>
              <w:t xml:space="preserve"> </w:t>
            </w:r>
            <w:r w:rsidRPr="008A309A">
              <w:rPr>
                <w:rStyle w:val="Hyperlink"/>
                <w:rFonts w:hint="eastAsia"/>
                <w:noProof/>
                <w:rtl/>
                <w:lang w:bidi="fa-IR"/>
              </w:rPr>
              <w:t>من</w:t>
            </w:r>
            <w:r w:rsidRPr="008A309A">
              <w:rPr>
                <w:rStyle w:val="Hyperlink"/>
                <w:noProof/>
                <w:rtl/>
                <w:lang w:bidi="fa-IR"/>
              </w:rPr>
              <w:t xml:space="preserve"> </w:t>
            </w:r>
            <w:r w:rsidRPr="008A309A">
              <w:rPr>
                <w:rStyle w:val="Hyperlink"/>
                <w:rFonts w:hint="eastAsia"/>
                <w:noProof/>
                <w:rtl/>
                <w:lang w:bidi="fa-IR"/>
              </w:rPr>
              <w:t>المعصية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E229F" w:rsidRDefault="00EE229F" w:rsidP="00EE229F">
          <w:pPr>
            <w:pStyle w:val="TOC2"/>
            <w:tabs>
              <w:tab w:val="right" w:leader="dot" w:pos="7786"/>
            </w:tabs>
            <w:rPr>
              <w:rFonts w:asciiTheme="minorHAnsi" w:eastAsiaTheme="minorEastAsia" w:hAnsiTheme="minorHAnsi" w:cstheme="minorBidi"/>
              <w:noProof/>
              <w:color w:val="auto"/>
              <w:sz w:val="22"/>
              <w:szCs w:val="22"/>
              <w:rtl/>
            </w:rPr>
          </w:pPr>
          <w:hyperlink w:anchor="_Toc493531308" w:history="1">
            <w:r w:rsidRPr="008A309A">
              <w:rPr>
                <w:rStyle w:val="Hyperlink"/>
                <w:rFonts w:hint="eastAsia"/>
                <w:noProof/>
                <w:rtl/>
                <w:lang w:bidi="fa-IR"/>
              </w:rPr>
              <w:t>حجّة</w:t>
            </w:r>
            <w:r w:rsidRPr="008A309A">
              <w:rPr>
                <w:rStyle w:val="Hyperlink"/>
                <w:noProof/>
                <w:rtl/>
                <w:lang w:bidi="fa-IR"/>
              </w:rPr>
              <w:t xml:space="preserve"> </w:t>
            </w:r>
            <w:r w:rsidRPr="008A309A">
              <w:rPr>
                <w:rStyle w:val="Hyperlink"/>
                <w:rFonts w:hint="eastAsia"/>
                <w:noProof/>
                <w:rtl/>
                <w:lang w:bidi="fa-IR"/>
              </w:rPr>
              <w:t>المخالفين</w:t>
            </w:r>
            <w:r w:rsidRPr="008A309A">
              <w:rPr>
                <w:rStyle w:val="Hyperlink"/>
                <w:noProof/>
                <w:rtl/>
                <w:lang w:bidi="fa-IR"/>
              </w:rPr>
              <w:t xml:space="preserve"> </w:t>
            </w:r>
            <w:r w:rsidRPr="008A309A">
              <w:rPr>
                <w:rStyle w:val="Hyperlink"/>
                <w:rFonts w:hint="eastAsia"/>
                <w:noProof/>
                <w:rtl/>
                <w:lang w:bidi="fa-IR"/>
              </w:rPr>
              <w:t>للعصمة</w:t>
            </w:r>
          </w:hyperlink>
          <w:r>
            <w:rPr>
              <w:rStyle w:val="Hyperlink"/>
              <w:rFonts w:hint="cs"/>
              <w:noProof/>
              <w:rtl/>
            </w:rPr>
            <w:t xml:space="preserve"> </w:t>
          </w:r>
          <w:hyperlink w:anchor="_Toc493531309" w:history="1">
            <w:r w:rsidRPr="008A309A">
              <w:rPr>
                <w:rStyle w:val="Hyperlink"/>
                <w:rFonts w:hint="eastAsia"/>
                <w:noProof/>
                <w:rtl/>
                <w:lang w:bidi="fa-IR"/>
              </w:rPr>
              <w:t>الطائفة</w:t>
            </w:r>
            <w:r w:rsidRPr="008A309A">
              <w:rPr>
                <w:rStyle w:val="Hyperlink"/>
                <w:noProof/>
                <w:rtl/>
                <w:lang w:bidi="fa-IR"/>
              </w:rPr>
              <w:t xml:space="preserve"> </w:t>
            </w:r>
            <w:r w:rsidRPr="008A309A">
              <w:rPr>
                <w:rStyle w:val="Hyperlink"/>
                <w:rFonts w:hint="eastAsia"/>
                <w:noProof/>
                <w:rtl/>
                <w:lang w:bidi="fa-IR"/>
              </w:rPr>
              <w:t>الأُولى</w:t>
            </w:r>
            <w:r w:rsidRPr="008A309A">
              <w:rPr>
                <w:rStyle w:val="Hyperlink"/>
                <w:noProof/>
                <w:rtl/>
                <w:lang w:bidi="fa-IR"/>
              </w:rPr>
              <w:t xml:space="preserve">: </w:t>
            </w:r>
            <w:r w:rsidRPr="008A309A">
              <w:rPr>
                <w:rStyle w:val="Hyperlink"/>
                <w:rFonts w:hint="eastAsia"/>
                <w:noProof/>
                <w:rtl/>
                <w:lang w:bidi="fa-IR"/>
              </w:rPr>
              <w:t>ما</w:t>
            </w:r>
            <w:r w:rsidRPr="008A309A">
              <w:rPr>
                <w:rStyle w:val="Hyperlink"/>
                <w:noProof/>
                <w:rtl/>
                <w:lang w:bidi="fa-IR"/>
              </w:rPr>
              <w:t xml:space="preserve"> </w:t>
            </w:r>
            <w:r w:rsidRPr="008A309A">
              <w:rPr>
                <w:rStyle w:val="Hyperlink"/>
                <w:rFonts w:hint="eastAsia"/>
                <w:noProof/>
                <w:rtl/>
                <w:lang w:bidi="fa-IR"/>
              </w:rPr>
              <w:t>يمسّ</w:t>
            </w:r>
            <w:r w:rsidRPr="008A309A">
              <w:rPr>
                <w:rStyle w:val="Hyperlink"/>
                <w:noProof/>
                <w:rtl/>
                <w:lang w:bidi="fa-IR"/>
              </w:rPr>
              <w:t xml:space="preserve"> </w:t>
            </w:r>
            <w:r w:rsidRPr="008A309A">
              <w:rPr>
                <w:rStyle w:val="Hyperlink"/>
                <w:rFonts w:hint="eastAsia"/>
                <w:noProof/>
                <w:rtl/>
                <w:lang w:bidi="fa-IR"/>
              </w:rPr>
              <w:t>ظاهرها</w:t>
            </w:r>
            <w:r w:rsidRPr="008A309A">
              <w:rPr>
                <w:rStyle w:val="Hyperlink"/>
                <w:noProof/>
                <w:rtl/>
                <w:lang w:bidi="fa-IR"/>
              </w:rPr>
              <w:t xml:space="preserve"> </w:t>
            </w:r>
            <w:r w:rsidRPr="008A309A">
              <w:rPr>
                <w:rStyle w:val="Hyperlink"/>
                <w:rFonts w:hint="eastAsia"/>
                <w:noProof/>
                <w:rtl/>
                <w:lang w:bidi="fa-IR"/>
              </w:rPr>
              <w:t>عصمة</w:t>
            </w:r>
            <w:r w:rsidRPr="008A309A">
              <w:rPr>
                <w:rStyle w:val="Hyperlink"/>
                <w:noProof/>
                <w:rtl/>
                <w:lang w:bidi="fa-IR"/>
              </w:rPr>
              <w:t xml:space="preserve"> </w:t>
            </w:r>
            <w:r w:rsidRPr="008A309A">
              <w:rPr>
                <w:rStyle w:val="Hyperlink"/>
                <w:rFonts w:hint="eastAsia"/>
                <w:noProof/>
                <w:rtl/>
                <w:lang w:bidi="fa-IR"/>
              </w:rPr>
              <w:t>جميع</w:t>
            </w:r>
            <w:r w:rsidRPr="008A309A">
              <w:rPr>
                <w:rStyle w:val="Hyperlink"/>
                <w:noProof/>
                <w:rtl/>
                <w:lang w:bidi="fa-IR"/>
              </w:rPr>
              <w:t xml:space="preserve"> </w:t>
            </w:r>
            <w:r w:rsidRPr="008A309A">
              <w:rPr>
                <w:rStyle w:val="Hyperlink"/>
                <w:rFonts w:hint="eastAsia"/>
                <w:noProof/>
                <w:rtl/>
                <w:lang w:bidi="fa-IR"/>
              </w:rPr>
              <w:t>الأنبياء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10" w:history="1">
            <w:r w:rsidRPr="008A309A">
              <w:rPr>
                <w:rStyle w:val="Hyperlink"/>
                <w:rFonts w:hint="eastAsia"/>
                <w:noProof/>
                <w:rtl/>
                <w:lang w:bidi="fa-IR"/>
              </w:rPr>
              <w:t>الرابع</w:t>
            </w:r>
            <w:r w:rsidRPr="008A309A">
              <w:rPr>
                <w:rStyle w:val="Hyperlink"/>
                <w:noProof/>
                <w:rtl/>
                <w:lang w:bidi="fa-IR"/>
              </w:rPr>
              <w:t xml:space="preserve"> ( </w:t>
            </w:r>
            <w:r w:rsidRPr="008A309A">
              <w:rPr>
                <w:rStyle w:val="Hyperlink"/>
                <w:rFonts w:hint="eastAsia"/>
                <w:noProof/>
                <w:rtl/>
                <w:lang w:bidi="fa-IR"/>
              </w:rPr>
              <w:t>وهو</w:t>
            </w:r>
            <w:r w:rsidRPr="008A309A">
              <w:rPr>
                <w:rStyle w:val="Hyperlink"/>
                <w:noProof/>
                <w:rtl/>
                <w:lang w:bidi="fa-IR"/>
              </w:rPr>
              <w:t xml:space="preserve"> </w:t>
            </w:r>
            <w:r w:rsidRPr="008A309A">
              <w:rPr>
                <w:rStyle w:val="Hyperlink"/>
                <w:rFonts w:hint="eastAsia"/>
                <w:noProof/>
                <w:rtl/>
                <w:lang w:bidi="fa-IR"/>
              </w:rPr>
              <w:t>المختار</w:t>
            </w:r>
            <w:r w:rsidRPr="008A309A">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11" w:history="1">
            <w:r w:rsidRPr="008A309A">
              <w:rPr>
                <w:rStyle w:val="Hyperlink"/>
                <w:noProof/>
                <w:rtl/>
                <w:lang w:bidi="fa-IR"/>
              </w:rPr>
              <w:t xml:space="preserve">1 - </w:t>
            </w:r>
            <w:r w:rsidRPr="008A309A">
              <w:rPr>
                <w:rStyle w:val="Hyperlink"/>
                <w:rFonts w:hint="eastAsia"/>
                <w:noProof/>
                <w:rtl/>
                <w:lang w:bidi="fa-IR"/>
              </w:rPr>
              <w:t>ما</w:t>
            </w:r>
            <w:r w:rsidRPr="008A309A">
              <w:rPr>
                <w:rStyle w:val="Hyperlink"/>
                <w:noProof/>
                <w:rtl/>
                <w:lang w:bidi="fa-IR"/>
              </w:rPr>
              <w:t xml:space="preserve"> </w:t>
            </w:r>
            <w:r w:rsidRPr="008A309A">
              <w:rPr>
                <w:rStyle w:val="Hyperlink"/>
                <w:rFonts w:hint="eastAsia"/>
                <w:noProof/>
                <w:rtl/>
                <w:lang w:bidi="fa-IR"/>
              </w:rPr>
              <w:t>معنى</w:t>
            </w:r>
            <w:r w:rsidRPr="008A309A">
              <w:rPr>
                <w:rStyle w:val="Hyperlink"/>
                <w:noProof/>
                <w:rtl/>
                <w:lang w:bidi="fa-IR"/>
              </w:rPr>
              <w:t xml:space="preserve"> </w:t>
            </w:r>
            <w:r w:rsidRPr="008A309A">
              <w:rPr>
                <w:rStyle w:val="Hyperlink"/>
                <w:rFonts w:hint="eastAsia"/>
                <w:noProof/>
                <w:rtl/>
                <w:lang w:bidi="fa-IR"/>
              </w:rPr>
              <w:t>أُمنية</w:t>
            </w:r>
            <w:r w:rsidRPr="008A309A">
              <w:rPr>
                <w:rStyle w:val="Hyperlink"/>
                <w:noProof/>
                <w:rtl/>
                <w:lang w:bidi="fa-IR"/>
              </w:rPr>
              <w:t xml:space="preserve"> </w:t>
            </w:r>
            <w:r w:rsidRPr="008A309A">
              <w:rPr>
                <w:rStyle w:val="Hyperlink"/>
                <w:rFonts w:hint="eastAsia"/>
                <w:noProof/>
                <w:rtl/>
                <w:lang w:bidi="fa-IR"/>
              </w:rPr>
              <w:t>الرسول</w:t>
            </w:r>
            <w:r w:rsidRPr="008A309A">
              <w:rPr>
                <w:rStyle w:val="Hyperlink"/>
                <w:noProof/>
                <w:rtl/>
                <w:lang w:bidi="fa-IR"/>
              </w:rPr>
              <w:t xml:space="preserve"> </w:t>
            </w:r>
            <w:r w:rsidRPr="008A309A">
              <w:rPr>
                <w:rStyle w:val="Hyperlink"/>
                <w:rFonts w:hint="eastAsia"/>
                <w:noProof/>
                <w:rtl/>
                <w:lang w:bidi="fa-IR"/>
              </w:rPr>
              <w:t>أو</w:t>
            </w:r>
            <w:r w:rsidRPr="008A309A">
              <w:rPr>
                <w:rStyle w:val="Hyperlink"/>
                <w:noProof/>
                <w:rtl/>
                <w:lang w:bidi="fa-IR"/>
              </w:rPr>
              <w:t xml:space="preserve"> </w:t>
            </w:r>
            <w:r w:rsidRPr="008A309A">
              <w:rPr>
                <w:rStyle w:val="Hyperlink"/>
                <w:rFonts w:hint="eastAsia"/>
                <w:noProof/>
                <w:rtl/>
                <w:lang w:bidi="fa-IR"/>
              </w:rPr>
              <w:t>النبي</w:t>
            </w:r>
            <w:r w:rsidRPr="008A309A">
              <w:rPr>
                <w:rStyle w:val="Hyperlink"/>
                <w:noProof/>
                <w:rtl/>
                <w:lang w:bidi="fa-IR"/>
              </w:rPr>
              <w:t xml:space="preserve"> </w:t>
            </w:r>
            <w:r w:rsidRPr="008A309A">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12" w:history="1">
            <w:r w:rsidRPr="008A309A">
              <w:rPr>
                <w:rStyle w:val="Hyperlink"/>
                <w:noProof/>
                <w:rtl/>
                <w:lang w:bidi="fa-IR"/>
              </w:rPr>
              <w:t xml:space="preserve">2 - </w:t>
            </w:r>
            <w:r w:rsidRPr="008A309A">
              <w:rPr>
                <w:rStyle w:val="Hyperlink"/>
                <w:rFonts w:hint="eastAsia"/>
                <w:noProof/>
                <w:rtl/>
                <w:lang w:bidi="fa-IR"/>
              </w:rPr>
              <w:t>ما</w:t>
            </w:r>
            <w:r w:rsidRPr="008A309A">
              <w:rPr>
                <w:rStyle w:val="Hyperlink"/>
                <w:noProof/>
                <w:rtl/>
                <w:lang w:bidi="fa-IR"/>
              </w:rPr>
              <w:t xml:space="preserve"> </w:t>
            </w:r>
            <w:r w:rsidRPr="008A309A">
              <w:rPr>
                <w:rStyle w:val="Hyperlink"/>
                <w:rFonts w:hint="eastAsia"/>
                <w:noProof/>
                <w:rtl/>
                <w:lang w:bidi="fa-IR"/>
              </w:rPr>
              <w:t>معنى</w:t>
            </w:r>
            <w:r w:rsidRPr="008A309A">
              <w:rPr>
                <w:rStyle w:val="Hyperlink"/>
                <w:noProof/>
                <w:rtl/>
                <w:lang w:bidi="fa-IR"/>
              </w:rPr>
              <w:t xml:space="preserve"> </w:t>
            </w:r>
            <w:r w:rsidRPr="008A309A">
              <w:rPr>
                <w:rStyle w:val="Hyperlink"/>
                <w:rFonts w:hint="eastAsia"/>
                <w:noProof/>
                <w:rtl/>
                <w:lang w:bidi="fa-IR"/>
              </w:rPr>
              <w:t>إلقاء</w:t>
            </w:r>
            <w:r w:rsidRPr="008A309A">
              <w:rPr>
                <w:rStyle w:val="Hyperlink"/>
                <w:noProof/>
                <w:rtl/>
                <w:lang w:bidi="fa-IR"/>
              </w:rPr>
              <w:t xml:space="preserve"> </w:t>
            </w:r>
            <w:r w:rsidRPr="008A309A">
              <w:rPr>
                <w:rStyle w:val="Hyperlink"/>
                <w:rFonts w:hint="eastAsia"/>
                <w:noProof/>
                <w:rtl/>
                <w:lang w:bidi="fa-IR"/>
              </w:rPr>
              <w:t>الشيطان</w:t>
            </w:r>
            <w:r w:rsidRPr="008A309A">
              <w:rPr>
                <w:rStyle w:val="Hyperlink"/>
                <w:noProof/>
                <w:rtl/>
                <w:lang w:bidi="fa-IR"/>
              </w:rPr>
              <w:t xml:space="preserve"> </w:t>
            </w:r>
            <w:r w:rsidRPr="008A309A">
              <w:rPr>
                <w:rStyle w:val="Hyperlink"/>
                <w:rFonts w:hint="eastAsia"/>
                <w:noProof/>
                <w:rtl/>
                <w:lang w:bidi="fa-IR"/>
              </w:rPr>
              <w:t>في</w:t>
            </w:r>
            <w:r w:rsidRPr="008A309A">
              <w:rPr>
                <w:rStyle w:val="Hyperlink"/>
                <w:noProof/>
                <w:rtl/>
                <w:lang w:bidi="fa-IR"/>
              </w:rPr>
              <w:t xml:space="preserve"> </w:t>
            </w:r>
            <w:r w:rsidRPr="008A309A">
              <w:rPr>
                <w:rStyle w:val="Hyperlink"/>
                <w:rFonts w:hint="eastAsia"/>
                <w:noProof/>
                <w:rtl/>
                <w:lang w:bidi="fa-IR"/>
              </w:rPr>
              <w:t>أُمنية</w:t>
            </w:r>
            <w:r w:rsidRPr="008A309A">
              <w:rPr>
                <w:rStyle w:val="Hyperlink"/>
                <w:noProof/>
                <w:rtl/>
                <w:lang w:bidi="fa-IR"/>
              </w:rPr>
              <w:t xml:space="preserve"> </w:t>
            </w:r>
            <w:r w:rsidRPr="008A309A">
              <w:rPr>
                <w:rStyle w:val="Hyperlink"/>
                <w:rFonts w:hint="eastAsia"/>
                <w:noProof/>
                <w:rtl/>
                <w:lang w:bidi="fa-IR"/>
              </w:rPr>
              <w:t>الرسل</w:t>
            </w:r>
            <w:r w:rsidRPr="008A309A">
              <w:rPr>
                <w:rStyle w:val="Hyperlink"/>
                <w:noProof/>
                <w:rtl/>
                <w:lang w:bidi="fa-IR"/>
              </w:rPr>
              <w:t xml:space="preserve"> </w:t>
            </w:r>
            <w:r w:rsidRPr="008A309A">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13" w:history="1">
            <w:r w:rsidRPr="008A309A">
              <w:rPr>
                <w:rStyle w:val="Hyperlink"/>
                <w:noProof/>
                <w:rtl/>
                <w:lang w:bidi="fa-IR"/>
              </w:rPr>
              <w:t xml:space="preserve">3 - </w:t>
            </w:r>
            <w:r w:rsidRPr="008A309A">
              <w:rPr>
                <w:rStyle w:val="Hyperlink"/>
                <w:rFonts w:hint="eastAsia"/>
                <w:noProof/>
                <w:rtl/>
                <w:lang w:bidi="fa-IR"/>
              </w:rPr>
              <w:t>ما</w:t>
            </w:r>
            <w:r w:rsidRPr="008A309A">
              <w:rPr>
                <w:rStyle w:val="Hyperlink"/>
                <w:noProof/>
                <w:rtl/>
                <w:lang w:bidi="fa-IR"/>
              </w:rPr>
              <w:t xml:space="preserve"> </w:t>
            </w:r>
            <w:r w:rsidRPr="008A309A">
              <w:rPr>
                <w:rStyle w:val="Hyperlink"/>
                <w:rFonts w:hint="eastAsia"/>
                <w:noProof/>
                <w:rtl/>
                <w:lang w:bidi="fa-IR"/>
              </w:rPr>
              <w:t>معنى</w:t>
            </w:r>
            <w:r w:rsidRPr="008A309A">
              <w:rPr>
                <w:rStyle w:val="Hyperlink"/>
                <w:noProof/>
                <w:rtl/>
                <w:lang w:bidi="fa-IR"/>
              </w:rPr>
              <w:t xml:space="preserve"> </w:t>
            </w:r>
            <w:r w:rsidRPr="008A309A">
              <w:rPr>
                <w:rStyle w:val="Hyperlink"/>
                <w:rFonts w:hint="eastAsia"/>
                <w:noProof/>
                <w:rtl/>
                <w:lang w:bidi="fa-IR"/>
              </w:rPr>
              <w:t>نسخه</w:t>
            </w:r>
            <w:r w:rsidRPr="008A309A">
              <w:rPr>
                <w:rStyle w:val="Hyperlink"/>
                <w:noProof/>
                <w:rtl/>
                <w:lang w:bidi="fa-IR"/>
              </w:rPr>
              <w:t xml:space="preserve"> </w:t>
            </w:r>
            <w:r w:rsidRPr="008A309A">
              <w:rPr>
                <w:rStyle w:val="Hyperlink"/>
                <w:rFonts w:hint="eastAsia"/>
                <w:noProof/>
                <w:rtl/>
                <w:lang w:bidi="fa-IR"/>
              </w:rPr>
              <w:t>سبحانه</w:t>
            </w:r>
            <w:r w:rsidRPr="008A309A">
              <w:rPr>
                <w:rStyle w:val="Hyperlink"/>
                <w:noProof/>
                <w:rtl/>
                <w:lang w:bidi="fa-IR"/>
              </w:rPr>
              <w:t xml:space="preserve"> </w:t>
            </w:r>
            <w:r w:rsidRPr="008A309A">
              <w:rPr>
                <w:rStyle w:val="Hyperlink"/>
                <w:rFonts w:hint="eastAsia"/>
                <w:noProof/>
                <w:rtl/>
                <w:lang w:bidi="fa-IR"/>
              </w:rPr>
              <w:t>ما</w:t>
            </w:r>
            <w:r w:rsidRPr="008A309A">
              <w:rPr>
                <w:rStyle w:val="Hyperlink"/>
                <w:noProof/>
                <w:rtl/>
                <w:lang w:bidi="fa-IR"/>
              </w:rPr>
              <w:t xml:space="preserve"> </w:t>
            </w:r>
            <w:r w:rsidRPr="008A309A">
              <w:rPr>
                <w:rStyle w:val="Hyperlink"/>
                <w:rFonts w:hint="eastAsia"/>
                <w:noProof/>
                <w:rtl/>
                <w:lang w:bidi="fa-IR"/>
              </w:rPr>
              <w:t>يلقيه</w:t>
            </w:r>
            <w:r w:rsidRPr="008A309A">
              <w:rPr>
                <w:rStyle w:val="Hyperlink"/>
                <w:noProof/>
                <w:rtl/>
                <w:lang w:bidi="fa-IR"/>
              </w:rPr>
              <w:t xml:space="preserve"> </w:t>
            </w:r>
            <w:r w:rsidRPr="008A309A">
              <w:rPr>
                <w:rStyle w:val="Hyperlink"/>
                <w:rFonts w:hint="eastAsia"/>
                <w:noProof/>
                <w:rtl/>
                <w:lang w:bidi="fa-IR"/>
              </w:rPr>
              <w:t>الشيطان</w:t>
            </w:r>
            <w:r w:rsidRPr="008A309A">
              <w:rPr>
                <w:rStyle w:val="Hyperlink"/>
                <w:noProof/>
                <w:rtl/>
                <w:lang w:bidi="fa-IR"/>
              </w:rPr>
              <w:t xml:space="preserve"> </w:t>
            </w:r>
            <w:r w:rsidRPr="008A309A">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14" w:history="1">
            <w:r w:rsidRPr="008A309A">
              <w:rPr>
                <w:rStyle w:val="Hyperlink"/>
                <w:noProof/>
                <w:rtl/>
                <w:lang w:bidi="fa-IR"/>
              </w:rPr>
              <w:t xml:space="preserve">4 - </w:t>
            </w:r>
            <w:r w:rsidRPr="008A309A">
              <w:rPr>
                <w:rStyle w:val="Hyperlink"/>
                <w:rFonts w:hint="eastAsia"/>
                <w:noProof/>
                <w:rtl/>
                <w:lang w:bidi="fa-IR"/>
              </w:rPr>
              <w:t>ما</w:t>
            </w:r>
            <w:r w:rsidRPr="008A309A">
              <w:rPr>
                <w:rStyle w:val="Hyperlink"/>
                <w:noProof/>
                <w:rtl/>
                <w:lang w:bidi="fa-IR"/>
              </w:rPr>
              <w:t xml:space="preserve"> </w:t>
            </w:r>
            <w:r w:rsidRPr="008A309A">
              <w:rPr>
                <w:rStyle w:val="Hyperlink"/>
                <w:rFonts w:hint="eastAsia"/>
                <w:noProof/>
                <w:rtl/>
                <w:lang w:bidi="fa-IR"/>
              </w:rPr>
              <w:t>معنى</w:t>
            </w:r>
            <w:r w:rsidRPr="008A309A">
              <w:rPr>
                <w:rStyle w:val="Hyperlink"/>
                <w:noProof/>
                <w:rtl/>
                <w:lang w:bidi="fa-IR"/>
              </w:rPr>
              <w:t xml:space="preserve"> </w:t>
            </w:r>
            <w:r w:rsidRPr="008A309A">
              <w:rPr>
                <w:rStyle w:val="Hyperlink"/>
                <w:rFonts w:hint="eastAsia"/>
                <w:noProof/>
                <w:rtl/>
                <w:lang w:bidi="fa-IR"/>
              </w:rPr>
              <w:t>إحكامه</w:t>
            </w:r>
            <w:r w:rsidRPr="008A309A">
              <w:rPr>
                <w:rStyle w:val="Hyperlink"/>
                <w:noProof/>
                <w:rtl/>
                <w:lang w:bidi="fa-IR"/>
              </w:rPr>
              <w:t xml:space="preserve"> </w:t>
            </w:r>
            <w:r w:rsidRPr="008A309A">
              <w:rPr>
                <w:rStyle w:val="Hyperlink"/>
                <w:rFonts w:hint="eastAsia"/>
                <w:noProof/>
                <w:rtl/>
                <w:lang w:bidi="fa-IR"/>
              </w:rPr>
              <w:t>سبحانه</w:t>
            </w:r>
            <w:r w:rsidRPr="008A309A">
              <w:rPr>
                <w:rStyle w:val="Hyperlink"/>
                <w:noProof/>
                <w:rtl/>
                <w:lang w:bidi="fa-IR"/>
              </w:rPr>
              <w:t xml:space="preserve"> </w:t>
            </w:r>
            <w:r w:rsidRPr="008A309A">
              <w:rPr>
                <w:rStyle w:val="Hyperlink"/>
                <w:rFonts w:hint="eastAsia"/>
                <w:noProof/>
                <w:rtl/>
                <w:lang w:bidi="fa-IR"/>
              </w:rPr>
              <w:t>آياته</w:t>
            </w:r>
            <w:r w:rsidRPr="008A309A">
              <w:rPr>
                <w:rStyle w:val="Hyperlink"/>
                <w:noProof/>
                <w:rtl/>
                <w:lang w:bidi="fa-IR"/>
              </w:rPr>
              <w:t xml:space="preserve"> </w:t>
            </w:r>
            <w:r w:rsidRPr="008A309A">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15" w:history="1">
            <w:r w:rsidRPr="008A309A">
              <w:rPr>
                <w:rStyle w:val="Hyperlink"/>
                <w:noProof/>
                <w:rtl/>
                <w:lang w:bidi="fa-IR"/>
              </w:rPr>
              <w:t xml:space="preserve">5 - </w:t>
            </w:r>
            <w:r w:rsidRPr="008A309A">
              <w:rPr>
                <w:rStyle w:val="Hyperlink"/>
                <w:rFonts w:hint="eastAsia"/>
                <w:noProof/>
                <w:rtl/>
                <w:lang w:bidi="fa-IR"/>
              </w:rPr>
              <w:t>ما</w:t>
            </w:r>
            <w:r w:rsidRPr="008A309A">
              <w:rPr>
                <w:rStyle w:val="Hyperlink"/>
                <w:noProof/>
                <w:rtl/>
                <w:lang w:bidi="fa-IR"/>
              </w:rPr>
              <w:t xml:space="preserve"> </w:t>
            </w:r>
            <w:r w:rsidRPr="008A309A">
              <w:rPr>
                <w:rStyle w:val="Hyperlink"/>
                <w:rFonts w:hint="eastAsia"/>
                <w:noProof/>
                <w:rtl/>
                <w:lang w:bidi="fa-IR"/>
              </w:rPr>
              <w:t>هي</w:t>
            </w:r>
            <w:r w:rsidRPr="008A309A">
              <w:rPr>
                <w:rStyle w:val="Hyperlink"/>
                <w:noProof/>
                <w:rtl/>
                <w:lang w:bidi="fa-IR"/>
              </w:rPr>
              <w:t xml:space="preserve"> </w:t>
            </w:r>
            <w:r w:rsidRPr="008A309A">
              <w:rPr>
                <w:rStyle w:val="Hyperlink"/>
                <w:rFonts w:hint="eastAsia"/>
                <w:noProof/>
                <w:rtl/>
                <w:lang w:bidi="fa-IR"/>
              </w:rPr>
              <w:t>النتيجة</w:t>
            </w:r>
            <w:r w:rsidRPr="008A309A">
              <w:rPr>
                <w:rStyle w:val="Hyperlink"/>
                <w:noProof/>
                <w:rtl/>
                <w:lang w:bidi="fa-IR"/>
              </w:rPr>
              <w:t xml:space="preserve"> </w:t>
            </w:r>
            <w:r w:rsidRPr="008A309A">
              <w:rPr>
                <w:rStyle w:val="Hyperlink"/>
                <w:rFonts w:hint="eastAsia"/>
                <w:noProof/>
                <w:rtl/>
                <w:lang w:bidi="fa-IR"/>
              </w:rPr>
              <w:t>من</w:t>
            </w:r>
            <w:r w:rsidRPr="008A309A">
              <w:rPr>
                <w:rStyle w:val="Hyperlink"/>
                <w:noProof/>
                <w:rtl/>
                <w:lang w:bidi="fa-IR"/>
              </w:rPr>
              <w:t xml:space="preserve"> </w:t>
            </w:r>
            <w:r w:rsidRPr="008A309A">
              <w:rPr>
                <w:rStyle w:val="Hyperlink"/>
                <w:rFonts w:hint="eastAsia"/>
                <w:noProof/>
                <w:rtl/>
                <w:lang w:bidi="fa-IR"/>
              </w:rPr>
              <w:t>هذا</w:t>
            </w:r>
            <w:r w:rsidRPr="008A309A">
              <w:rPr>
                <w:rStyle w:val="Hyperlink"/>
                <w:noProof/>
                <w:rtl/>
                <w:lang w:bidi="fa-IR"/>
              </w:rPr>
              <w:t xml:space="preserve"> </w:t>
            </w:r>
            <w:r w:rsidRPr="008A309A">
              <w:rPr>
                <w:rStyle w:val="Hyperlink"/>
                <w:rFonts w:hint="eastAsia"/>
                <w:noProof/>
                <w:rtl/>
                <w:lang w:bidi="fa-IR"/>
              </w:rPr>
              <w:t>الصراع</w:t>
            </w:r>
            <w:r w:rsidRPr="008A309A">
              <w:rPr>
                <w:rStyle w:val="Hyperlink"/>
                <w:noProof/>
                <w:rtl/>
                <w:lang w:bidi="fa-IR"/>
              </w:rPr>
              <w:t xml:space="preserve"> </w:t>
            </w:r>
            <w:r w:rsidRPr="008A309A">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16" w:history="1">
            <w:r w:rsidRPr="008A309A">
              <w:rPr>
                <w:rStyle w:val="Hyperlink"/>
                <w:rFonts w:hint="eastAsia"/>
                <w:noProof/>
                <w:rtl/>
                <w:lang w:bidi="fa-IR"/>
              </w:rPr>
              <w:t>التفسير</w:t>
            </w:r>
            <w:r w:rsidRPr="008A309A">
              <w:rPr>
                <w:rStyle w:val="Hyperlink"/>
                <w:noProof/>
                <w:rtl/>
                <w:lang w:bidi="fa-IR"/>
              </w:rPr>
              <w:t xml:space="preserve"> </w:t>
            </w:r>
            <w:r w:rsidRPr="008A309A">
              <w:rPr>
                <w:rStyle w:val="Hyperlink"/>
                <w:rFonts w:hint="eastAsia"/>
                <w:noProof/>
                <w:rtl/>
                <w:lang w:bidi="fa-IR"/>
              </w:rPr>
              <w:t>الباطل</w:t>
            </w:r>
            <w:r w:rsidRPr="008A309A">
              <w:rPr>
                <w:rStyle w:val="Hyperlink"/>
                <w:noProof/>
                <w:rtl/>
                <w:lang w:bidi="fa-IR"/>
              </w:rPr>
              <w:t xml:space="preserve"> </w:t>
            </w:r>
            <w:r w:rsidRPr="008A309A">
              <w:rPr>
                <w:rStyle w:val="Hyperlink"/>
                <w:rFonts w:hint="eastAsia"/>
                <w:noProof/>
                <w:rtl/>
                <w:lang w:bidi="fa-IR"/>
              </w:rPr>
              <w:t>للآية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EE229F" w:rsidRDefault="00EE229F" w:rsidP="00EE229F">
          <w:pPr>
            <w:pStyle w:val="TOC2"/>
            <w:tabs>
              <w:tab w:val="right" w:leader="dot" w:pos="7786"/>
            </w:tabs>
            <w:rPr>
              <w:rFonts w:asciiTheme="minorHAnsi" w:eastAsiaTheme="minorEastAsia" w:hAnsiTheme="minorHAnsi" w:cstheme="minorBidi"/>
              <w:noProof/>
              <w:color w:val="auto"/>
              <w:sz w:val="22"/>
              <w:szCs w:val="22"/>
              <w:rtl/>
            </w:rPr>
          </w:pPr>
          <w:hyperlink w:anchor="_Toc493531317" w:history="1">
            <w:r w:rsidRPr="008A309A">
              <w:rPr>
                <w:rStyle w:val="Hyperlink"/>
                <w:rFonts w:hint="eastAsia"/>
                <w:noProof/>
                <w:rtl/>
                <w:lang w:bidi="fa-IR"/>
              </w:rPr>
              <w:t>الطائفة</w:t>
            </w:r>
            <w:r w:rsidRPr="008A309A">
              <w:rPr>
                <w:rStyle w:val="Hyperlink"/>
                <w:noProof/>
                <w:rtl/>
                <w:lang w:bidi="fa-IR"/>
              </w:rPr>
              <w:t xml:space="preserve"> </w:t>
            </w:r>
            <w:r w:rsidRPr="008A309A">
              <w:rPr>
                <w:rStyle w:val="Hyperlink"/>
                <w:rFonts w:hint="eastAsia"/>
                <w:noProof/>
                <w:rtl/>
                <w:lang w:bidi="fa-IR"/>
              </w:rPr>
              <w:t>الثانية</w:t>
            </w:r>
          </w:hyperlink>
          <w:r>
            <w:rPr>
              <w:rStyle w:val="Hyperlink"/>
              <w:rFonts w:hint="cs"/>
              <w:noProof/>
              <w:rtl/>
            </w:rPr>
            <w:t xml:space="preserve"> </w:t>
          </w:r>
          <w:hyperlink w:anchor="_Toc493531318" w:history="1">
            <w:r w:rsidRPr="008A309A">
              <w:rPr>
                <w:rStyle w:val="Hyperlink"/>
                <w:rFonts w:hint="eastAsia"/>
                <w:noProof/>
                <w:rtl/>
                <w:lang w:bidi="fa-IR"/>
              </w:rPr>
              <w:t>ما</w:t>
            </w:r>
            <w:r w:rsidRPr="008A309A">
              <w:rPr>
                <w:rStyle w:val="Hyperlink"/>
                <w:noProof/>
                <w:rtl/>
                <w:lang w:bidi="fa-IR"/>
              </w:rPr>
              <w:t xml:space="preserve"> </w:t>
            </w:r>
            <w:r w:rsidRPr="008A309A">
              <w:rPr>
                <w:rStyle w:val="Hyperlink"/>
                <w:rFonts w:hint="eastAsia"/>
                <w:noProof/>
                <w:rtl/>
                <w:lang w:bidi="fa-IR"/>
              </w:rPr>
              <w:t>يمسّ</w:t>
            </w:r>
            <w:r w:rsidRPr="008A309A">
              <w:rPr>
                <w:rStyle w:val="Hyperlink"/>
                <w:noProof/>
                <w:rtl/>
                <w:lang w:bidi="fa-IR"/>
              </w:rPr>
              <w:t xml:space="preserve"> </w:t>
            </w:r>
            <w:r w:rsidRPr="008A309A">
              <w:rPr>
                <w:rStyle w:val="Hyperlink"/>
                <w:rFonts w:hint="eastAsia"/>
                <w:noProof/>
                <w:rtl/>
                <w:lang w:bidi="fa-IR"/>
              </w:rPr>
              <w:t>عصمة</w:t>
            </w:r>
            <w:r w:rsidRPr="008A309A">
              <w:rPr>
                <w:rStyle w:val="Hyperlink"/>
                <w:noProof/>
                <w:rtl/>
                <w:lang w:bidi="fa-IR"/>
              </w:rPr>
              <w:t xml:space="preserve"> </w:t>
            </w:r>
            <w:r w:rsidRPr="008A309A">
              <w:rPr>
                <w:rStyle w:val="Hyperlink"/>
                <w:rFonts w:hint="eastAsia"/>
                <w:noProof/>
                <w:rtl/>
                <w:lang w:bidi="fa-IR"/>
              </w:rPr>
              <w:t>عدّة</w:t>
            </w:r>
            <w:r w:rsidRPr="008A309A">
              <w:rPr>
                <w:rStyle w:val="Hyperlink"/>
                <w:noProof/>
                <w:rtl/>
                <w:lang w:bidi="fa-IR"/>
              </w:rPr>
              <w:t xml:space="preserve"> </w:t>
            </w:r>
            <w:r w:rsidRPr="008A309A">
              <w:rPr>
                <w:rStyle w:val="Hyperlink"/>
                <w:rFonts w:hint="eastAsia"/>
                <w:noProof/>
                <w:rtl/>
                <w:lang w:bidi="fa-IR"/>
              </w:rPr>
              <w:t>خاصّة</w:t>
            </w:r>
            <w:r w:rsidRPr="008A309A">
              <w:rPr>
                <w:rStyle w:val="Hyperlink"/>
                <w:noProof/>
                <w:rtl/>
                <w:lang w:bidi="fa-IR"/>
              </w:rPr>
              <w:t xml:space="preserve"> </w:t>
            </w:r>
            <w:r w:rsidRPr="008A309A">
              <w:rPr>
                <w:rStyle w:val="Hyperlink"/>
                <w:rFonts w:hint="eastAsia"/>
                <w:noProof/>
                <w:rtl/>
                <w:lang w:bidi="fa-IR"/>
              </w:rPr>
              <w:t>من</w:t>
            </w:r>
            <w:r w:rsidRPr="008A309A">
              <w:rPr>
                <w:rStyle w:val="Hyperlink"/>
                <w:noProof/>
                <w:rtl/>
                <w:lang w:bidi="fa-IR"/>
              </w:rPr>
              <w:t xml:space="preserve"> </w:t>
            </w:r>
            <w:r w:rsidRPr="008A309A">
              <w:rPr>
                <w:rStyle w:val="Hyperlink"/>
                <w:rFonts w:hint="eastAsia"/>
                <w:noProof/>
                <w:rtl/>
                <w:lang w:bidi="fa-IR"/>
              </w:rPr>
              <w:t>الأنبياء</w:t>
            </w:r>
          </w:hyperlink>
          <w:r>
            <w:rPr>
              <w:rStyle w:val="Hyperlink"/>
              <w:rFonts w:hint="cs"/>
              <w:noProof/>
              <w:rtl/>
            </w:rPr>
            <w:t xml:space="preserve"> </w:t>
          </w:r>
          <w:hyperlink w:anchor="_Toc493531319" w:history="1">
            <w:r w:rsidRPr="008A309A">
              <w:rPr>
                <w:rStyle w:val="Hyperlink"/>
                <w:noProof/>
                <w:rtl/>
                <w:lang w:bidi="fa-IR"/>
              </w:rPr>
              <w:t>- 1 -</w:t>
            </w:r>
          </w:hyperlink>
          <w:r>
            <w:rPr>
              <w:rStyle w:val="Hyperlink"/>
              <w:rFonts w:hint="cs"/>
              <w:noProof/>
              <w:rtl/>
            </w:rPr>
            <w:t xml:space="preserve"> </w:t>
          </w:r>
          <w:hyperlink w:anchor="_Toc493531320" w:history="1">
            <w:r w:rsidRPr="008A309A">
              <w:rPr>
                <w:rStyle w:val="Hyperlink"/>
                <w:rFonts w:hint="eastAsia"/>
                <w:noProof/>
                <w:rtl/>
                <w:lang w:bidi="fa-IR"/>
              </w:rPr>
              <w:t>عصمة</w:t>
            </w:r>
            <w:r w:rsidRPr="008A309A">
              <w:rPr>
                <w:rStyle w:val="Hyperlink"/>
                <w:noProof/>
                <w:rtl/>
                <w:lang w:bidi="fa-IR"/>
              </w:rPr>
              <w:t xml:space="preserve"> </w:t>
            </w:r>
            <w:r w:rsidRPr="008A309A">
              <w:rPr>
                <w:rStyle w:val="Hyperlink"/>
                <w:rFonts w:hint="eastAsia"/>
                <w:noProof/>
                <w:rtl/>
                <w:lang w:bidi="fa-IR"/>
              </w:rPr>
              <w:t>آدم</w:t>
            </w:r>
            <w:r w:rsidRPr="008A309A">
              <w:rPr>
                <w:rStyle w:val="Hyperlink"/>
                <w:noProof/>
                <w:rtl/>
                <w:lang w:bidi="fa-IR"/>
              </w:rPr>
              <w:t xml:space="preserve"> </w:t>
            </w:r>
            <w:r w:rsidRPr="008A309A">
              <w:rPr>
                <w:rStyle w:val="Hyperlink"/>
                <w:rFonts w:cs="Rafed Alaem" w:hint="eastAsia"/>
                <w:noProof/>
                <w:rtl/>
              </w:rPr>
              <w:t>عليه‌السلام</w:t>
            </w:r>
            <w:r w:rsidRPr="008A309A">
              <w:rPr>
                <w:rStyle w:val="Hyperlink"/>
                <w:noProof/>
                <w:rtl/>
                <w:lang w:bidi="fa-IR"/>
              </w:rPr>
              <w:t xml:space="preserve"> </w:t>
            </w:r>
            <w:r w:rsidRPr="008A309A">
              <w:rPr>
                <w:rStyle w:val="Hyperlink"/>
                <w:rFonts w:hint="eastAsia"/>
                <w:noProof/>
                <w:rtl/>
                <w:lang w:bidi="fa-IR"/>
              </w:rPr>
              <w:t>والشجرة</w:t>
            </w:r>
            <w:r w:rsidRPr="008A309A">
              <w:rPr>
                <w:rStyle w:val="Hyperlink"/>
                <w:noProof/>
                <w:rtl/>
                <w:lang w:bidi="fa-IR"/>
              </w:rPr>
              <w:t xml:space="preserve"> </w:t>
            </w:r>
            <w:r w:rsidRPr="008A309A">
              <w:rPr>
                <w:rStyle w:val="Hyperlink"/>
                <w:rFonts w:hint="eastAsia"/>
                <w:noProof/>
                <w:rtl/>
                <w:lang w:bidi="fa-IR"/>
              </w:rPr>
              <w:t>المنهي</w:t>
            </w:r>
            <w:r w:rsidRPr="008A309A">
              <w:rPr>
                <w:rStyle w:val="Hyperlink"/>
                <w:noProof/>
                <w:rtl/>
                <w:lang w:bidi="fa-IR"/>
              </w:rPr>
              <w:t xml:space="preserve"> </w:t>
            </w:r>
            <w:r w:rsidRPr="008A309A">
              <w:rPr>
                <w:rStyle w:val="Hyperlink"/>
                <w:rFonts w:hint="eastAsia"/>
                <w:noProof/>
                <w:rtl/>
                <w:lang w:bidi="fa-IR"/>
              </w:rPr>
              <w:t>عنها</w:t>
            </w:r>
          </w:hyperlink>
          <w:r>
            <w:rPr>
              <w:rStyle w:val="Hyperlink"/>
              <w:rFonts w:hint="cs"/>
              <w:noProof/>
              <w:rtl/>
            </w:rPr>
            <w:t xml:space="preserve"> </w:t>
          </w:r>
          <w:hyperlink w:anchor="_Toc493531321" w:history="1">
            <w:r w:rsidRPr="008A309A">
              <w:rPr>
                <w:rStyle w:val="Hyperlink"/>
                <w:rFonts w:hint="eastAsia"/>
                <w:noProof/>
                <w:rtl/>
                <w:lang w:bidi="fa-IR"/>
              </w:rPr>
              <w:t>وجعل</w:t>
            </w:r>
            <w:r w:rsidRPr="008A309A">
              <w:rPr>
                <w:rStyle w:val="Hyperlink"/>
                <w:noProof/>
                <w:rtl/>
                <w:lang w:bidi="fa-IR"/>
              </w:rPr>
              <w:t xml:space="preserve"> </w:t>
            </w:r>
            <w:r w:rsidRPr="008A309A">
              <w:rPr>
                <w:rStyle w:val="Hyperlink"/>
                <w:rFonts w:hint="eastAsia"/>
                <w:noProof/>
                <w:rtl/>
                <w:lang w:bidi="fa-IR"/>
              </w:rPr>
              <w:t>الشريك</w:t>
            </w:r>
            <w:r w:rsidRPr="008A309A">
              <w:rPr>
                <w:rStyle w:val="Hyperlink"/>
                <w:noProof/>
                <w:rtl/>
                <w:lang w:bidi="fa-IR"/>
              </w:rPr>
              <w:t xml:space="preserve"> </w:t>
            </w:r>
            <w:r w:rsidRPr="008A309A">
              <w:rPr>
                <w:rStyle w:val="Hyperlink"/>
                <w:rFonts w:hint="eastAsia"/>
                <w:noProof/>
                <w:rtl/>
                <w:lang w:bidi="fa-IR"/>
              </w:rPr>
              <w:t>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22" w:history="1">
            <w:r w:rsidRPr="008A309A">
              <w:rPr>
                <w:rStyle w:val="Hyperlink"/>
                <w:rFonts w:hint="eastAsia"/>
                <w:noProof/>
                <w:rtl/>
                <w:lang w:bidi="fa-IR"/>
              </w:rPr>
              <w:t>التساؤلات</w:t>
            </w:r>
            <w:r w:rsidRPr="008A309A">
              <w:rPr>
                <w:rStyle w:val="Hyperlink"/>
                <w:noProof/>
                <w:rtl/>
                <w:lang w:bidi="fa-IR"/>
              </w:rPr>
              <w:t xml:space="preserve"> </w:t>
            </w:r>
            <w:r w:rsidRPr="008A309A">
              <w:rPr>
                <w:rStyle w:val="Hyperlink"/>
                <w:rFonts w:hint="eastAsia"/>
                <w:noProof/>
                <w:rtl/>
                <w:lang w:bidi="fa-IR"/>
              </w:rPr>
              <w:t>حول</w:t>
            </w:r>
            <w:r w:rsidRPr="008A309A">
              <w:rPr>
                <w:rStyle w:val="Hyperlink"/>
                <w:noProof/>
                <w:rtl/>
                <w:lang w:bidi="fa-IR"/>
              </w:rPr>
              <w:t xml:space="preserve"> </w:t>
            </w:r>
            <w:r w:rsidRPr="008A309A">
              <w:rPr>
                <w:rStyle w:val="Hyperlink"/>
                <w:rFonts w:hint="eastAsia"/>
                <w:noProof/>
                <w:rtl/>
                <w:lang w:bidi="fa-IR"/>
              </w:rPr>
              <w:t>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EE229F" w:rsidRDefault="00EE229F" w:rsidP="00BD16FE">
          <w:pPr>
            <w:pStyle w:val="libNormal"/>
            <w:rPr>
              <w:rStyle w:val="Hyperlink"/>
              <w:noProof/>
            </w:rPr>
          </w:pPr>
          <w:r>
            <w:rPr>
              <w:rStyle w:val="Hyperlink"/>
              <w:noProof/>
            </w:rPr>
            <w:br w:type="page"/>
          </w:r>
        </w:p>
        <w:p w:rsidR="00EE229F" w:rsidRDefault="00EE229F">
          <w:pPr>
            <w:pStyle w:val="TOC3"/>
            <w:rPr>
              <w:rFonts w:asciiTheme="minorHAnsi" w:eastAsiaTheme="minorEastAsia" w:hAnsiTheme="minorHAnsi" w:cstheme="minorBidi"/>
              <w:noProof/>
              <w:color w:val="auto"/>
              <w:sz w:val="22"/>
              <w:szCs w:val="22"/>
              <w:rtl/>
            </w:rPr>
          </w:pPr>
          <w:hyperlink w:anchor="_Toc493531323" w:history="1">
            <w:r w:rsidRPr="008A309A">
              <w:rPr>
                <w:rStyle w:val="Hyperlink"/>
                <w:noProof/>
                <w:rtl/>
                <w:lang w:bidi="fa-IR"/>
              </w:rPr>
              <w:t xml:space="preserve">1 - </w:t>
            </w:r>
            <w:r w:rsidRPr="008A309A">
              <w:rPr>
                <w:rStyle w:val="Hyperlink"/>
                <w:rFonts w:hint="eastAsia"/>
                <w:noProof/>
                <w:rtl/>
                <w:lang w:bidi="fa-IR"/>
              </w:rPr>
              <w:t>ما</w:t>
            </w:r>
            <w:r w:rsidRPr="008A309A">
              <w:rPr>
                <w:rStyle w:val="Hyperlink"/>
                <w:noProof/>
                <w:rtl/>
                <w:lang w:bidi="fa-IR"/>
              </w:rPr>
              <w:t xml:space="preserve"> </w:t>
            </w:r>
            <w:r w:rsidRPr="008A309A">
              <w:rPr>
                <w:rStyle w:val="Hyperlink"/>
                <w:rFonts w:hint="eastAsia"/>
                <w:noProof/>
                <w:rtl/>
                <w:lang w:bidi="fa-IR"/>
              </w:rPr>
              <w:t>هي</w:t>
            </w:r>
            <w:r w:rsidRPr="008A309A">
              <w:rPr>
                <w:rStyle w:val="Hyperlink"/>
                <w:noProof/>
                <w:rtl/>
                <w:lang w:bidi="fa-IR"/>
              </w:rPr>
              <w:t xml:space="preserve"> </w:t>
            </w:r>
            <w:r w:rsidRPr="008A309A">
              <w:rPr>
                <w:rStyle w:val="Hyperlink"/>
                <w:rFonts w:hint="eastAsia"/>
                <w:noProof/>
                <w:rtl/>
                <w:lang w:bidi="fa-IR"/>
              </w:rPr>
              <w:t>نوعية</w:t>
            </w:r>
            <w:r w:rsidRPr="008A309A">
              <w:rPr>
                <w:rStyle w:val="Hyperlink"/>
                <w:noProof/>
                <w:rtl/>
                <w:lang w:bidi="fa-IR"/>
              </w:rPr>
              <w:t xml:space="preserve"> </w:t>
            </w:r>
            <w:r w:rsidRPr="008A309A">
              <w:rPr>
                <w:rStyle w:val="Hyperlink"/>
                <w:rFonts w:hint="eastAsia"/>
                <w:noProof/>
                <w:rtl/>
                <w:lang w:bidi="fa-IR"/>
              </w:rPr>
              <w:t>النهى</w:t>
            </w:r>
            <w:r w:rsidRPr="008A309A">
              <w:rPr>
                <w:rStyle w:val="Hyperlink"/>
                <w:noProof/>
                <w:rtl/>
                <w:lang w:bidi="fa-IR"/>
              </w:rPr>
              <w:t xml:space="preserve"> </w:t>
            </w:r>
            <w:r w:rsidRPr="008A309A">
              <w:rPr>
                <w:rStyle w:val="Hyperlink"/>
                <w:rFonts w:hint="eastAsia"/>
                <w:noProof/>
                <w:rtl/>
                <w:lang w:bidi="fa-IR"/>
              </w:rPr>
              <w:t>في</w:t>
            </w:r>
            <w:r w:rsidRPr="008A309A">
              <w:rPr>
                <w:rStyle w:val="Hyperlink"/>
                <w:noProof/>
                <w:rtl/>
                <w:lang w:bidi="fa-IR"/>
              </w:rPr>
              <w:t xml:space="preserve"> </w:t>
            </w:r>
            <w:r w:rsidRPr="008A309A">
              <w:rPr>
                <w:rStyle w:val="Hyperlink"/>
                <w:rFonts w:hint="eastAsia"/>
                <w:noProof/>
                <w:rtl/>
                <w:lang w:bidi="fa-IR"/>
              </w:rPr>
              <w:t>قوله</w:t>
            </w:r>
            <w:r w:rsidRPr="008A309A">
              <w:rPr>
                <w:rStyle w:val="Hyperlink"/>
                <w:noProof/>
                <w:rtl/>
                <w:lang w:bidi="fa-IR"/>
              </w:rPr>
              <w:t xml:space="preserve"> </w:t>
            </w:r>
            <w:r w:rsidRPr="008A309A">
              <w:rPr>
                <w:rStyle w:val="Hyperlink"/>
                <w:rFonts w:hint="eastAsia"/>
                <w:noProof/>
                <w:rtl/>
                <w:lang w:bidi="fa-IR"/>
              </w:rPr>
              <w:t>تعالى</w:t>
            </w:r>
            <w:r w:rsidRPr="008A309A">
              <w:rPr>
                <w:rStyle w:val="Hyperlink"/>
                <w:noProof/>
                <w:rtl/>
                <w:lang w:bidi="fa-IR"/>
              </w:rPr>
              <w:t xml:space="preserve">: </w:t>
            </w:r>
            <w:r w:rsidRPr="008A309A">
              <w:rPr>
                <w:rStyle w:val="Hyperlink"/>
                <w:rFonts w:cs="Rafed Alaem"/>
                <w:noProof/>
                <w:rtl/>
              </w:rPr>
              <w:t>(</w:t>
            </w:r>
            <w:r w:rsidRPr="008A309A">
              <w:rPr>
                <w:rStyle w:val="Hyperlink"/>
                <w:rFonts w:cs="KFGQPC Uthman Taha Naskh"/>
                <w:noProof/>
                <w:rtl/>
              </w:rPr>
              <w:t xml:space="preserve"> </w:t>
            </w:r>
            <w:r w:rsidRPr="008A309A">
              <w:rPr>
                <w:rStyle w:val="Hyperlink"/>
                <w:rFonts w:cs="KFGQPC Uthman Taha Naskh" w:hint="eastAsia"/>
                <w:noProof/>
                <w:rtl/>
              </w:rPr>
              <w:t>لا</w:t>
            </w:r>
            <w:r w:rsidRPr="008A309A">
              <w:rPr>
                <w:rStyle w:val="Hyperlink"/>
                <w:rFonts w:cs="KFGQPC Uthman Taha Naskh"/>
                <w:noProof/>
                <w:rtl/>
              </w:rPr>
              <w:t xml:space="preserve"> </w:t>
            </w:r>
            <w:r w:rsidRPr="008A309A">
              <w:rPr>
                <w:rStyle w:val="Hyperlink"/>
                <w:rFonts w:cs="KFGQPC Uthman Taha Naskh" w:hint="eastAsia"/>
                <w:noProof/>
                <w:rtl/>
              </w:rPr>
              <w:t>تقربا</w:t>
            </w:r>
            <w:r w:rsidRPr="008A309A">
              <w:rPr>
                <w:rStyle w:val="Hyperlink"/>
                <w:rFonts w:cs="KFGQPC Uthman Taha Naskh"/>
                <w:noProof/>
                <w:rtl/>
              </w:rPr>
              <w:t xml:space="preserve"> </w:t>
            </w:r>
            <w:r w:rsidRPr="008A309A">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24" w:history="1">
            <w:r w:rsidRPr="008A309A">
              <w:rPr>
                <w:rStyle w:val="Hyperlink"/>
                <w:rFonts w:hint="eastAsia"/>
                <w:noProof/>
                <w:rtl/>
                <w:lang w:bidi="fa-IR"/>
              </w:rPr>
              <w:t>ولتوضيح</w:t>
            </w:r>
            <w:r w:rsidRPr="008A309A">
              <w:rPr>
                <w:rStyle w:val="Hyperlink"/>
                <w:noProof/>
                <w:rtl/>
                <w:lang w:bidi="fa-IR"/>
              </w:rPr>
              <w:t xml:space="preserve"> </w:t>
            </w:r>
            <w:r w:rsidRPr="008A309A">
              <w:rPr>
                <w:rStyle w:val="Hyperlink"/>
                <w:rFonts w:hint="eastAsia"/>
                <w:noProof/>
                <w:rtl/>
                <w:lang w:bidi="fa-IR"/>
              </w:rPr>
              <w:t>ذلك</w:t>
            </w:r>
            <w:r w:rsidRPr="008A309A">
              <w:rPr>
                <w:rStyle w:val="Hyperlink"/>
                <w:noProof/>
                <w:rtl/>
                <w:lang w:bidi="fa-IR"/>
              </w:rPr>
              <w:t xml:space="preserve"> </w:t>
            </w:r>
            <w:r w:rsidRPr="008A309A">
              <w:rPr>
                <w:rStyle w:val="Hyperlink"/>
                <w:rFonts w:hint="eastAsia"/>
                <w:noProof/>
                <w:rtl/>
                <w:lang w:bidi="fa-IR"/>
              </w:rPr>
              <w:t>نأتي</w:t>
            </w:r>
            <w:r w:rsidRPr="008A309A">
              <w:rPr>
                <w:rStyle w:val="Hyperlink"/>
                <w:noProof/>
                <w:rtl/>
                <w:lang w:bidi="fa-IR"/>
              </w:rPr>
              <w:t xml:space="preserve"> </w:t>
            </w:r>
            <w:r w:rsidRPr="008A309A">
              <w:rPr>
                <w:rStyle w:val="Hyperlink"/>
                <w:rFonts w:hint="eastAsia"/>
                <w:noProof/>
                <w:rtl/>
                <w:lang w:bidi="fa-IR"/>
              </w:rPr>
              <w:t>بمثال</w:t>
            </w:r>
            <w:r w:rsidRPr="008A309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25" w:history="1">
            <w:r w:rsidRPr="008A309A">
              <w:rPr>
                <w:rStyle w:val="Hyperlink"/>
                <w:rFonts w:hint="eastAsia"/>
                <w:noProof/>
                <w:rtl/>
                <w:lang w:bidi="fa-IR"/>
              </w:rPr>
              <w:t>جواب</w:t>
            </w:r>
            <w:r w:rsidRPr="008A309A">
              <w:rPr>
                <w:rStyle w:val="Hyperlink"/>
                <w:noProof/>
                <w:rtl/>
                <w:lang w:bidi="fa-IR"/>
              </w:rPr>
              <w:t xml:space="preserve"> </w:t>
            </w:r>
            <w:r w:rsidRPr="008A309A">
              <w:rPr>
                <w:rStyle w:val="Hyperlink"/>
                <w:rFonts w:hint="eastAsia"/>
                <w:noProof/>
                <w:rtl/>
                <w:lang w:bidi="fa-IR"/>
              </w:rPr>
              <w:t>آخر</w:t>
            </w:r>
            <w:r w:rsidRPr="008A309A">
              <w:rPr>
                <w:rStyle w:val="Hyperlink"/>
                <w:noProof/>
                <w:rtl/>
                <w:lang w:bidi="fa-IR"/>
              </w:rPr>
              <w:t xml:space="preserve"> </w:t>
            </w:r>
            <w:r w:rsidRPr="008A309A">
              <w:rPr>
                <w:rStyle w:val="Hyperlink"/>
                <w:rFonts w:hint="eastAsia"/>
                <w:noProof/>
                <w:rtl/>
                <w:lang w:bidi="fa-IR"/>
              </w:rPr>
              <w:t>عن</w:t>
            </w:r>
            <w:r w:rsidRPr="008A309A">
              <w:rPr>
                <w:rStyle w:val="Hyperlink"/>
                <w:noProof/>
                <w:rtl/>
                <w:lang w:bidi="fa-IR"/>
              </w:rPr>
              <w:t xml:space="preserve"> </w:t>
            </w:r>
            <w:r w:rsidRPr="008A309A">
              <w:rPr>
                <w:rStyle w:val="Hyperlink"/>
                <w:rFonts w:hint="eastAsia"/>
                <w:noProof/>
                <w:rtl/>
                <w:lang w:bidi="fa-IR"/>
              </w:rPr>
              <w:t>الإشكال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EE229F" w:rsidRDefault="00EE229F" w:rsidP="00EE229F">
          <w:pPr>
            <w:pStyle w:val="TOC3"/>
            <w:rPr>
              <w:rFonts w:asciiTheme="minorHAnsi" w:eastAsiaTheme="minorEastAsia" w:hAnsiTheme="minorHAnsi" w:cstheme="minorBidi"/>
              <w:noProof/>
              <w:color w:val="auto"/>
              <w:sz w:val="22"/>
              <w:szCs w:val="22"/>
              <w:rtl/>
            </w:rPr>
          </w:pPr>
          <w:hyperlink w:anchor="_Toc493531326" w:history="1">
            <w:r w:rsidRPr="008A309A">
              <w:rPr>
                <w:rStyle w:val="Hyperlink"/>
                <w:rFonts w:hint="eastAsia"/>
                <w:noProof/>
                <w:rtl/>
                <w:lang w:bidi="fa-IR"/>
              </w:rPr>
              <w:t>جواب</w:t>
            </w:r>
            <w:r w:rsidRPr="008A309A">
              <w:rPr>
                <w:rStyle w:val="Hyperlink"/>
                <w:noProof/>
                <w:rtl/>
                <w:lang w:bidi="fa-IR"/>
              </w:rPr>
              <w:t xml:space="preserve"> </w:t>
            </w:r>
            <w:r w:rsidRPr="008A309A">
              <w:rPr>
                <w:rStyle w:val="Hyperlink"/>
                <w:rFonts w:hint="eastAsia"/>
                <w:noProof/>
                <w:rtl/>
                <w:lang w:bidi="fa-IR"/>
              </w:rPr>
              <w:t>ثالث</w:t>
            </w:r>
            <w:r w:rsidRPr="008A309A">
              <w:rPr>
                <w:rStyle w:val="Hyperlink"/>
                <w:noProof/>
                <w:rtl/>
                <w:lang w:bidi="fa-IR"/>
              </w:rPr>
              <w:t xml:space="preserve"> </w:t>
            </w:r>
            <w:r w:rsidRPr="008A309A">
              <w:rPr>
                <w:rStyle w:val="Hyperlink"/>
                <w:rFonts w:hint="eastAsia"/>
                <w:noProof/>
                <w:rtl/>
                <w:lang w:bidi="fa-IR"/>
              </w:rPr>
              <w:t>عن</w:t>
            </w:r>
            <w:r w:rsidRPr="008A309A">
              <w:rPr>
                <w:rStyle w:val="Hyperlink"/>
                <w:noProof/>
                <w:rtl/>
                <w:lang w:bidi="fa-IR"/>
              </w:rPr>
              <w:t xml:space="preserve"> </w:t>
            </w:r>
            <w:r w:rsidRPr="008A309A">
              <w:rPr>
                <w:rStyle w:val="Hyperlink"/>
                <w:rFonts w:hint="eastAsia"/>
                <w:noProof/>
                <w:rtl/>
                <w:lang w:bidi="fa-IR"/>
              </w:rPr>
              <w:t>الإشكال</w:t>
            </w:r>
          </w:hyperlink>
          <w:r>
            <w:rPr>
              <w:rStyle w:val="Hyperlink"/>
              <w:rFonts w:hint="cs"/>
              <w:noProof/>
              <w:rtl/>
            </w:rPr>
            <w:t xml:space="preserve"> </w:t>
          </w:r>
          <w:hyperlink w:anchor="_Toc493531327" w:history="1">
            <w:r w:rsidRPr="008A309A">
              <w:rPr>
                <w:rStyle w:val="Hyperlink"/>
                <w:noProof/>
                <w:rtl/>
                <w:lang w:bidi="fa-IR"/>
              </w:rPr>
              <w:t xml:space="preserve">2 - </w:t>
            </w:r>
            <w:r w:rsidRPr="008A309A">
              <w:rPr>
                <w:rStyle w:val="Hyperlink"/>
                <w:rFonts w:hint="eastAsia"/>
                <w:noProof/>
                <w:rtl/>
                <w:lang w:bidi="fa-IR"/>
              </w:rPr>
              <w:t>ما</w:t>
            </w:r>
            <w:r w:rsidRPr="008A309A">
              <w:rPr>
                <w:rStyle w:val="Hyperlink"/>
                <w:noProof/>
                <w:rtl/>
                <w:lang w:bidi="fa-IR"/>
              </w:rPr>
              <w:t xml:space="preserve"> </w:t>
            </w:r>
            <w:r w:rsidRPr="008A309A">
              <w:rPr>
                <w:rStyle w:val="Hyperlink"/>
                <w:rFonts w:hint="eastAsia"/>
                <w:noProof/>
                <w:rtl/>
                <w:lang w:bidi="fa-IR"/>
              </w:rPr>
              <w:t>معنى</w:t>
            </w:r>
            <w:r w:rsidRPr="008A309A">
              <w:rPr>
                <w:rStyle w:val="Hyperlink"/>
                <w:noProof/>
                <w:rtl/>
                <w:lang w:bidi="fa-IR"/>
              </w:rPr>
              <w:t xml:space="preserve"> </w:t>
            </w:r>
            <w:r w:rsidRPr="008A309A">
              <w:rPr>
                <w:rStyle w:val="Hyperlink"/>
                <w:rFonts w:hint="eastAsia"/>
                <w:noProof/>
                <w:rtl/>
                <w:lang w:bidi="fa-IR"/>
              </w:rPr>
              <w:t>وسوسة</w:t>
            </w:r>
            <w:r w:rsidRPr="008A309A">
              <w:rPr>
                <w:rStyle w:val="Hyperlink"/>
                <w:noProof/>
                <w:rtl/>
                <w:lang w:bidi="fa-IR"/>
              </w:rPr>
              <w:t xml:space="preserve"> </w:t>
            </w:r>
            <w:r w:rsidRPr="008A309A">
              <w:rPr>
                <w:rStyle w:val="Hyperlink"/>
                <w:rFonts w:hint="eastAsia"/>
                <w:noProof/>
                <w:rtl/>
                <w:lang w:bidi="fa-IR"/>
              </w:rPr>
              <w:t>الشيطان</w:t>
            </w:r>
            <w:r w:rsidRPr="008A309A">
              <w:rPr>
                <w:rStyle w:val="Hyperlink"/>
                <w:noProof/>
                <w:rtl/>
                <w:lang w:bidi="fa-IR"/>
              </w:rPr>
              <w:t xml:space="preserve"> </w:t>
            </w:r>
            <w:r w:rsidRPr="008A309A">
              <w:rPr>
                <w:rStyle w:val="Hyperlink"/>
                <w:rFonts w:hint="eastAsia"/>
                <w:noProof/>
                <w:rtl/>
                <w:lang w:bidi="fa-IR"/>
              </w:rPr>
              <w:t>لآدم</w:t>
            </w:r>
            <w:r w:rsidRPr="008A309A">
              <w:rPr>
                <w:rStyle w:val="Hyperlink"/>
                <w:noProof/>
                <w:rtl/>
                <w:lang w:bidi="fa-IR"/>
              </w:rPr>
              <w:t xml:space="preserve"> </w:t>
            </w:r>
            <w:r w:rsidRPr="008A309A">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EE229F" w:rsidRDefault="00EE229F" w:rsidP="00EE229F">
          <w:pPr>
            <w:pStyle w:val="TOC3"/>
            <w:rPr>
              <w:rFonts w:asciiTheme="minorHAnsi" w:eastAsiaTheme="minorEastAsia" w:hAnsiTheme="minorHAnsi" w:cstheme="minorBidi"/>
              <w:noProof/>
              <w:color w:val="auto"/>
              <w:sz w:val="22"/>
              <w:szCs w:val="22"/>
              <w:rtl/>
            </w:rPr>
          </w:pPr>
          <w:hyperlink w:anchor="_Toc493531328" w:history="1">
            <w:r w:rsidRPr="008A309A">
              <w:rPr>
                <w:rStyle w:val="Hyperlink"/>
                <w:noProof/>
                <w:rtl/>
                <w:lang w:bidi="fa-IR"/>
              </w:rPr>
              <w:t xml:space="preserve">3 - </w:t>
            </w:r>
            <w:r w:rsidRPr="008A309A">
              <w:rPr>
                <w:rStyle w:val="Hyperlink"/>
                <w:rFonts w:hint="eastAsia"/>
                <w:noProof/>
                <w:rtl/>
                <w:lang w:bidi="fa-IR"/>
              </w:rPr>
              <w:t>ماذا</w:t>
            </w:r>
            <w:r w:rsidRPr="008A309A">
              <w:rPr>
                <w:rStyle w:val="Hyperlink"/>
                <w:noProof/>
                <w:rtl/>
                <w:lang w:bidi="fa-IR"/>
              </w:rPr>
              <w:t xml:space="preserve"> </w:t>
            </w:r>
            <w:r w:rsidRPr="008A309A">
              <w:rPr>
                <w:rStyle w:val="Hyperlink"/>
                <w:rFonts w:hint="eastAsia"/>
                <w:noProof/>
                <w:rtl/>
                <w:lang w:bidi="fa-IR"/>
              </w:rPr>
              <w:t>يُراد</w:t>
            </w:r>
            <w:r w:rsidRPr="008A309A">
              <w:rPr>
                <w:rStyle w:val="Hyperlink"/>
                <w:noProof/>
                <w:rtl/>
                <w:lang w:bidi="fa-IR"/>
              </w:rPr>
              <w:t xml:space="preserve"> </w:t>
            </w:r>
            <w:r w:rsidRPr="008A309A">
              <w:rPr>
                <w:rStyle w:val="Hyperlink"/>
                <w:rFonts w:hint="eastAsia"/>
                <w:noProof/>
                <w:rtl/>
                <w:lang w:bidi="fa-IR"/>
              </w:rPr>
              <w:t>من</w:t>
            </w:r>
            <w:r w:rsidRPr="008A309A">
              <w:rPr>
                <w:rStyle w:val="Hyperlink"/>
                <w:noProof/>
                <w:rtl/>
                <w:lang w:bidi="fa-IR"/>
              </w:rPr>
              <w:t xml:space="preserve"> </w:t>
            </w:r>
            <w:r w:rsidRPr="008A309A">
              <w:rPr>
                <w:rStyle w:val="Hyperlink"/>
                <w:rFonts w:hint="eastAsia"/>
                <w:noProof/>
                <w:rtl/>
                <w:lang w:bidi="fa-IR"/>
              </w:rPr>
              <w:t>قوله</w:t>
            </w:r>
            <w:r w:rsidRPr="008A309A">
              <w:rPr>
                <w:rStyle w:val="Hyperlink"/>
                <w:noProof/>
                <w:rtl/>
                <w:lang w:bidi="fa-IR"/>
              </w:rPr>
              <w:t xml:space="preserve">: </w:t>
            </w:r>
            <w:r w:rsidRPr="008A309A">
              <w:rPr>
                <w:rStyle w:val="Hyperlink"/>
                <w:rFonts w:cs="Rafed Alaem"/>
                <w:noProof/>
                <w:rtl/>
              </w:rPr>
              <w:t>(</w:t>
            </w:r>
            <w:r w:rsidRPr="008A309A">
              <w:rPr>
                <w:rStyle w:val="Hyperlink"/>
                <w:rFonts w:cs="KFGQPC Uthman Taha Naskh"/>
                <w:noProof/>
                <w:rtl/>
              </w:rPr>
              <w:t xml:space="preserve"> </w:t>
            </w:r>
            <w:r w:rsidRPr="008A309A">
              <w:rPr>
                <w:rStyle w:val="Hyperlink"/>
                <w:rFonts w:cs="KFGQPC Uthman Taha Naskh" w:hint="eastAsia"/>
                <w:noProof/>
                <w:rtl/>
              </w:rPr>
              <w:t>فأزلّهما</w:t>
            </w:r>
            <w:r w:rsidRPr="008A309A">
              <w:rPr>
                <w:rStyle w:val="Hyperlink"/>
                <w:rFonts w:cs="KFGQPC Uthman Taha Naskh"/>
                <w:noProof/>
                <w:rtl/>
              </w:rPr>
              <w:t xml:space="preserve"> </w:t>
            </w:r>
            <w:r w:rsidRPr="008A309A">
              <w:rPr>
                <w:rStyle w:val="Hyperlink"/>
                <w:rFonts w:cs="KFGQPC Uthman Taha Naskh" w:hint="eastAsia"/>
                <w:noProof/>
                <w:rtl/>
              </w:rPr>
              <w:t>الشيطان</w:t>
            </w:r>
            <w:r w:rsidRPr="008A309A">
              <w:rPr>
                <w:rStyle w:val="Hyperlink"/>
                <w:rFonts w:cs="KFGQPC Uthman Taha Naskh"/>
                <w:noProof/>
                <w:rtl/>
              </w:rPr>
              <w:t xml:space="preserve"> </w:t>
            </w:r>
            <w:r w:rsidRPr="008A309A">
              <w:rPr>
                <w:rStyle w:val="Hyperlink"/>
                <w:rFonts w:cs="Rafed Alaem"/>
                <w:noProof/>
                <w:rtl/>
              </w:rPr>
              <w:t>)</w:t>
            </w:r>
            <w:r w:rsidRPr="008A309A">
              <w:rPr>
                <w:rStyle w:val="Hyperlink"/>
                <w:noProof/>
                <w:rtl/>
                <w:lang w:bidi="fa-IR"/>
              </w:rPr>
              <w:t xml:space="preserve"> </w:t>
            </w:r>
            <w:r w:rsidRPr="008A309A">
              <w:rPr>
                <w:rStyle w:val="Hyperlink"/>
                <w:rFonts w:hint="eastAsia"/>
                <w:noProof/>
                <w:rtl/>
                <w:lang w:bidi="fa-IR"/>
              </w:rPr>
              <w:t>؟</w:t>
            </w:r>
          </w:hyperlink>
          <w:r>
            <w:rPr>
              <w:rStyle w:val="Hyperlink"/>
              <w:rFonts w:hint="cs"/>
              <w:noProof/>
              <w:rtl/>
            </w:rPr>
            <w:t xml:space="preserve"> </w:t>
          </w:r>
          <w:hyperlink w:anchor="_Toc493531329" w:history="1">
            <w:r w:rsidRPr="008A309A">
              <w:rPr>
                <w:rStyle w:val="Hyperlink"/>
                <w:noProof/>
                <w:rtl/>
                <w:lang w:bidi="fa-IR"/>
              </w:rPr>
              <w:t xml:space="preserve">4 - </w:t>
            </w:r>
            <w:r w:rsidRPr="008A309A">
              <w:rPr>
                <w:rStyle w:val="Hyperlink"/>
                <w:rFonts w:hint="eastAsia"/>
                <w:noProof/>
                <w:rtl/>
                <w:lang w:bidi="fa-IR"/>
              </w:rPr>
              <w:t>ما</w:t>
            </w:r>
            <w:r w:rsidRPr="008A309A">
              <w:rPr>
                <w:rStyle w:val="Hyperlink"/>
                <w:noProof/>
                <w:rtl/>
                <w:lang w:bidi="fa-IR"/>
              </w:rPr>
              <w:t xml:space="preserve"> </w:t>
            </w:r>
            <w:r w:rsidRPr="008A309A">
              <w:rPr>
                <w:rStyle w:val="Hyperlink"/>
                <w:rFonts w:hint="eastAsia"/>
                <w:noProof/>
                <w:rtl/>
                <w:lang w:bidi="fa-IR"/>
              </w:rPr>
              <w:t>معنى</w:t>
            </w:r>
            <w:r w:rsidRPr="008A309A">
              <w:rPr>
                <w:rStyle w:val="Hyperlink"/>
                <w:noProof/>
                <w:rtl/>
                <w:lang w:bidi="fa-IR"/>
              </w:rPr>
              <w:t xml:space="preserve"> </w:t>
            </w:r>
            <w:r w:rsidRPr="008A309A">
              <w:rPr>
                <w:rStyle w:val="Hyperlink"/>
                <w:rFonts w:hint="eastAsia"/>
                <w:noProof/>
                <w:rtl/>
                <w:lang w:bidi="fa-IR"/>
              </w:rPr>
              <w:t>قوله</w:t>
            </w:r>
            <w:r w:rsidRPr="008A309A">
              <w:rPr>
                <w:rStyle w:val="Hyperlink"/>
                <w:noProof/>
                <w:rtl/>
                <w:lang w:bidi="fa-IR"/>
              </w:rPr>
              <w:t xml:space="preserve">: </w:t>
            </w:r>
            <w:r w:rsidRPr="008A309A">
              <w:rPr>
                <w:rStyle w:val="Hyperlink"/>
                <w:rFonts w:cs="Rafed Alaem"/>
                <w:noProof/>
                <w:rtl/>
              </w:rPr>
              <w:t>(</w:t>
            </w:r>
            <w:r w:rsidRPr="008A309A">
              <w:rPr>
                <w:rStyle w:val="Hyperlink"/>
                <w:rFonts w:cs="KFGQPC Uthman Taha Naskh" w:hint="eastAsia"/>
                <w:noProof/>
                <w:rtl/>
              </w:rPr>
              <w:t>وعصى</w:t>
            </w:r>
            <w:r w:rsidRPr="008A309A">
              <w:rPr>
                <w:rStyle w:val="Hyperlink"/>
                <w:rFonts w:cs="Rafed Alaem"/>
                <w:noProof/>
                <w:rtl/>
              </w:rPr>
              <w:t>)</w:t>
            </w:r>
            <w:r w:rsidRPr="008A309A">
              <w:rPr>
                <w:rStyle w:val="Hyperlink"/>
                <w:noProof/>
                <w:rtl/>
                <w:lang w:bidi="fa-IR"/>
              </w:rPr>
              <w:t xml:space="preserve"> </w:t>
            </w:r>
            <w:r w:rsidRPr="008A309A">
              <w:rPr>
                <w:rStyle w:val="Hyperlink"/>
                <w:rFonts w:hint="eastAsia"/>
                <w:noProof/>
                <w:rtl/>
                <w:lang w:bidi="fa-IR"/>
              </w:rPr>
              <w:t>و</w:t>
            </w:r>
            <w:r w:rsidRPr="008A309A">
              <w:rPr>
                <w:rStyle w:val="Hyperlink"/>
                <w:noProof/>
                <w:rtl/>
                <w:lang w:bidi="fa-IR"/>
              </w:rPr>
              <w:t xml:space="preserve"> </w:t>
            </w:r>
            <w:r w:rsidRPr="008A309A">
              <w:rPr>
                <w:rStyle w:val="Hyperlink"/>
                <w:rFonts w:cs="Rafed Alaem"/>
                <w:noProof/>
                <w:rtl/>
              </w:rPr>
              <w:t>(</w:t>
            </w:r>
            <w:r w:rsidRPr="008A309A">
              <w:rPr>
                <w:rStyle w:val="Hyperlink"/>
                <w:rFonts w:cs="KFGQPC Uthman Taha Naskh" w:hint="eastAsia"/>
                <w:noProof/>
                <w:rtl/>
              </w:rPr>
              <w:t>فغوى</w:t>
            </w:r>
            <w:r w:rsidRPr="008A309A">
              <w:rPr>
                <w:rStyle w:val="Hyperlink"/>
                <w:rFonts w:cs="Rafed Alaem"/>
                <w:noProof/>
                <w:rtl/>
              </w:rPr>
              <w:t>)</w:t>
            </w:r>
            <w:r w:rsidRPr="008A309A">
              <w:rPr>
                <w:rStyle w:val="Hyperlink"/>
                <w:noProof/>
                <w:rtl/>
                <w:lang w:bidi="fa-IR"/>
              </w:rPr>
              <w:t xml:space="preserve"> </w:t>
            </w:r>
            <w:r w:rsidRPr="008A309A">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30" w:history="1">
            <w:r w:rsidRPr="008A309A">
              <w:rPr>
                <w:rStyle w:val="Hyperlink"/>
                <w:noProof/>
                <w:rtl/>
                <w:lang w:bidi="fa-IR"/>
              </w:rPr>
              <w:t xml:space="preserve">5 - </w:t>
            </w:r>
            <w:r w:rsidRPr="008A309A">
              <w:rPr>
                <w:rStyle w:val="Hyperlink"/>
                <w:rFonts w:hint="eastAsia"/>
                <w:noProof/>
                <w:rtl/>
                <w:lang w:bidi="fa-IR"/>
              </w:rPr>
              <w:t>ما</w:t>
            </w:r>
            <w:r w:rsidRPr="008A309A">
              <w:rPr>
                <w:rStyle w:val="Hyperlink"/>
                <w:noProof/>
                <w:rtl/>
                <w:lang w:bidi="fa-IR"/>
              </w:rPr>
              <w:t xml:space="preserve"> </w:t>
            </w:r>
            <w:r w:rsidRPr="008A309A">
              <w:rPr>
                <w:rStyle w:val="Hyperlink"/>
                <w:rFonts w:hint="eastAsia"/>
                <w:noProof/>
                <w:rtl/>
                <w:lang w:bidi="fa-IR"/>
              </w:rPr>
              <w:t>معنى</w:t>
            </w:r>
            <w:r w:rsidRPr="008A309A">
              <w:rPr>
                <w:rStyle w:val="Hyperlink"/>
                <w:noProof/>
                <w:rtl/>
                <w:lang w:bidi="fa-IR"/>
              </w:rPr>
              <w:t xml:space="preserve"> </w:t>
            </w:r>
            <w:r w:rsidRPr="008A309A">
              <w:rPr>
                <w:rStyle w:val="Hyperlink"/>
                <w:rFonts w:hint="eastAsia"/>
                <w:noProof/>
                <w:rtl/>
                <w:lang w:bidi="fa-IR"/>
              </w:rPr>
              <w:t>قول</w:t>
            </w:r>
            <w:r w:rsidRPr="008A309A">
              <w:rPr>
                <w:rStyle w:val="Hyperlink"/>
                <w:noProof/>
                <w:rtl/>
                <w:lang w:bidi="fa-IR"/>
              </w:rPr>
              <w:t xml:space="preserve"> </w:t>
            </w:r>
            <w:r w:rsidRPr="008A309A">
              <w:rPr>
                <w:rStyle w:val="Hyperlink"/>
                <w:rFonts w:hint="eastAsia"/>
                <w:noProof/>
                <w:rtl/>
                <w:lang w:bidi="fa-IR"/>
              </w:rPr>
              <w:t>آدم</w:t>
            </w:r>
            <w:r w:rsidRPr="008A309A">
              <w:rPr>
                <w:rStyle w:val="Hyperlink"/>
                <w:noProof/>
                <w:rtl/>
                <w:lang w:bidi="fa-IR"/>
              </w:rPr>
              <w:t xml:space="preserve"> </w:t>
            </w:r>
            <w:r w:rsidRPr="008A309A">
              <w:rPr>
                <w:rStyle w:val="Hyperlink"/>
                <w:rFonts w:cs="Rafed Alaem" w:hint="eastAsia"/>
                <w:noProof/>
                <w:rtl/>
              </w:rPr>
              <w:t>عليه‌السلام</w:t>
            </w:r>
            <w:r w:rsidRPr="008A309A">
              <w:rPr>
                <w:rStyle w:val="Hyperlink"/>
                <w:noProof/>
                <w:rtl/>
                <w:lang w:bidi="fa-IR"/>
              </w:rPr>
              <w:t xml:space="preserve">: </w:t>
            </w:r>
            <w:r w:rsidRPr="008A309A">
              <w:rPr>
                <w:rStyle w:val="Hyperlink"/>
                <w:rFonts w:cs="Rafed Alaem"/>
                <w:noProof/>
                <w:rtl/>
              </w:rPr>
              <w:t>(</w:t>
            </w:r>
            <w:r w:rsidRPr="008A309A">
              <w:rPr>
                <w:rStyle w:val="Hyperlink"/>
                <w:rFonts w:cs="KFGQPC Uthman Taha Naskh"/>
                <w:noProof/>
                <w:rtl/>
              </w:rPr>
              <w:t xml:space="preserve"> </w:t>
            </w:r>
            <w:r w:rsidRPr="008A309A">
              <w:rPr>
                <w:rStyle w:val="Hyperlink"/>
                <w:rFonts w:cs="KFGQPC Uthman Taha Naskh" w:hint="eastAsia"/>
                <w:noProof/>
                <w:rtl/>
              </w:rPr>
              <w:t>ربَّنَا</w:t>
            </w:r>
            <w:r w:rsidRPr="008A309A">
              <w:rPr>
                <w:rStyle w:val="Hyperlink"/>
                <w:rFonts w:cs="KFGQPC Uthman Taha Naskh"/>
                <w:noProof/>
                <w:rtl/>
              </w:rPr>
              <w:t xml:space="preserve"> </w:t>
            </w:r>
            <w:r w:rsidRPr="008A309A">
              <w:rPr>
                <w:rStyle w:val="Hyperlink"/>
                <w:rFonts w:cs="KFGQPC Uthman Taha Naskh" w:hint="eastAsia"/>
                <w:noProof/>
                <w:rtl/>
              </w:rPr>
              <w:t>ظَلَمنا</w:t>
            </w:r>
            <w:r w:rsidRPr="008A309A">
              <w:rPr>
                <w:rStyle w:val="Hyperlink"/>
                <w:rFonts w:cs="KFGQPC Uthman Taha Naskh"/>
                <w:noProof/>
                <w:rtl/>
              </w:rPr>
              <w:t xml:space="preserve"> </w:t>
            </w:r>
            <w:r w:rsidRPr="008A309A">
              <w:rPr>
                <w:rStyle w:val="Hyperlink"/>
                <w:rFonts w:cs="KFGQPC Uthman Taha Naskh" w:hint="eastAsia"/>
                <w:noProof/>
                <w:rtl/>
              </w:rPr>
              <w:t>أنْفُسَنا</w:t>
            </w:r>
            <w:r w:rsidRPr="008A309A">
              <w:rPr>
                <w:rStyle w:val="Hyperlink"/>
                <w:rFonts w:cs="KFGQPC Uthman Taha Naskh"/>
                <w:noProof/>
                <w:rtl/>
              </w:rPr>
              <w:t xml:space="preserve"> </w:t>
            </w:r>
            <w:r w:rsidRPr="008A309A">
              <w:rPr>
                <w:rStyle w:val="Hyperlink"/>
                <w:rFonts w:cs="Rafed Alaem"/>
                <w:noProof/>
                <w:rtl/>
              </w:rPr>
              <w:t>)</w:t>
            </w:r>
            <w:r w:rsidRPr="008A309A">
              <w:rPr>
                <w:rStyle w:val="Hyperlink"/>
                <w:noProof/>
                <w:rtl/>
                <w:lang w:bidi="fa-IR"/>
              </w:rPr>
              <w:t xml:space="preserve"> </w:t>
            </w:r>
            <w:r w:rsidRPr="008A309A">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31" w:history="1">
            <w:r w:rsidRPr="008A309A">
              <w:rPr>
                <w:rStyle w:val="Hyperlink"/>
                <w:noProof/>
                <w:rtl/>
                <w:lang w:bidi="fa-IR"/>
              </w:rPr>
              <w:t xml:space="preserve">6 - </w:t>
            </w:r>
            <w:r w:rsidRPr="008A309A">
              <w:rPr>
                <w:rStyle w:val="Hyperlink"/>
                <w:rFonts w:hint="eastAsia"/>
                <w:noProof/>
                <w:rtl/>
                <w:lang w:bidi="fa-IR"/>
              </w:rPr>
              <w:t>ما</w:t>
            </w:r>
            <w:r w:rsidRPr="008A309A">
              <w:rPr>
                <w:rStyle w:val="Hyperlink"/>
                <w:noProof/>
                <w:rtl/>
                <w:lang w:bidi="fa-IR"/>
              </w:rPr>
              <w:t xml:space="preserve"> </w:t>
            </w:r>
            <w:r w:rsidRPr="008A309A">
              <w:rPr>
                <w:rStyle w:val="Hyperlink"/>
                <w:rFonts w:hint="eastAsia"/>
                <w:noProof/>
                <w:rtl/>
                <w:lang w:bidi="fa-IR"/>
              </w:rPr>
              <w:t>المراد</w:t>
            </w:r>
            <w:r w:rsidRPr="008A309A">
              <w:rPr>
                <w:rStyle w:val="Hyperlink"/>
                <w:noProof/>
                <w:rtl/>
                <w:lang w:bidi="fa-IR"/>
              </w:rPr>
              <w:t xml:space="preserve"> </w:t>
            </w:r>
            <w:r w:rsidRPr="008A309A">
              <w:rPr>
                <w:rStyle w:val="Hyperlink"/>
                <w:rFonts w:hint="eastAsia"/>
                <w:noProof/>
                <w:rtl/>
                <w:lang w:bidi="fa-IR"/>
              </w:rPr>
              <w:t>من</w:t>
            </w:r>
            <w:r w:rsidRPr="008A309A">
              <w:rPr>
                <w:rStyle w:val="Hyperlink"/>
                <w:noProof/>
                <w:rtl/>
                <w:lang w:bidi="fa-IR"/>
              </w:rPr>
              <w:t xml:space="preserve"> </w:t>
            </w:r>
            <w:r w:rsidRPr="008A309A">
              <w:rPr>
                <w:rStyle w:val="Hyperlink"/>
                <w:rFonts w:hint="eastAsia"/>
                <w:noProof/>
                <w:rtl/>
                <w:lang w:bidi="fa-IR"/>
              </w:rPr>
              <w:t>قوله</w:t>
            </w:r>
            <w:r w:rsidRPr="008A309A">
              <w:rPr>
                <w:rStyle w:val="Hyperlink"/>
                <w:noProof/>
                <w:rtl/>
                <w:lang w:bidi="fa-IR"/>
              </w:rPr>
              <w:t xml:space="preserve">: </w:t>
            </w:r>
            <w:r w:rsidRPr="008A309A">
              <w:rPr>
                <w:rStyle w:val="Hyperlink"/>
                <w:rFonts w:cs="Rafed Alaem"/>
                <w:noProof/>
                <w:rtl/>
              </w:rPr>
              <w:t>(</w:t>
            </w:r>
            <w:r w:rsidRPr="008A309A">
              <w:rPr>
                <w:rStyle w:val="Hyperlink"/>
                <w:rFonts w:cs="KFGQPC Uthman Taha Naskh"/>
                <w:noProof/>
                <w:rtl/>
              </w:rPr>
              <w:t xml:space="preserve"> </w:t>
            </w:r>
            <w:r w:rsidRPr="008A309A">
              <w:rPr>
                <w:rStyle w:val="Hyperlink"/>
                <w:rFonts w:cs="KFGQPC Uthman Taha Naskh" w:hint="eastAsia"/>
                <w:noProof/>
                <w:rtl/>
              </w:rPr>
              <w:t>فتاب</w:t>
            </w:r>
            <w:r w:rsidRPr="008A309A">
              <w:rPr>
                <w:rStyle w:val="Hyperlink"/>
                <w:rFonts w:cs="KFGQPC Uthman Taha Naskh"/>
                <w:noProof/>
                <w:rtl/>
              </w:rPr>
              <w:t xml:space="preserve"> </w:t>
            </w:r>
            <w:r w:rsidRPr="008A309A">
              <w:rPr>
                <w:rStyle w:val="Hyperlink"/>
                <w:rFonts w:cs="KFGQPC Uthman Taha Naskh" w:hint="eastAsia"/>
                <w:noProof/>
                <w:rtl/>
              </w:rPr>
              <w:t>عليه</w:t>
            </w:r>
            <w:r w:rsidRPr="008A309A">
              <w:rPr>
                <w:rStyle w:val="Hyperlink"/>
                <w:rFonts w:cs="KFGQPC Uthman Taha Naskh"/>
                <w:noProof/>
                <w:rtl/>
              </w:rPr>
              <w:t xml:space="preserve"> </w:t>
            </w:r>
            <w:r w:rsidRPr="008A309A">
              <w:rPr>
                <w:rStyle w:val="Hyperlink"/>
                <w:rFonts w:cs="Rafed Alaem"/>
                <w:noProof/>
                <w:rtl/>
              </w:rPr>
              <w:t>)</w:t>
            </w:r>
            <w:r w:rsidRPr="008A309A">
              <w:rPr>
                <w:rStyle w:val="Hyperlink"/>
                <w:noProof/>
                <w:rtl/>
                <w:lang w:bidi="fa-IR"/>
              </w:rPr>
              <w:t xml:space="preserve"> </w:t>
            </w:r>
            <w:r w:rsidRPr="008A309A">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32" w:history="1">
            <w:r w:rsidRPr="008A309A">
              <w:rPr>
                <w:rStyle w:val="Hyperlink"/>
                <w:noProof/>
                <w:rtl/>
                <w:lang w:bidi="fa-IR"/>
              </w:rPr>
              <w:t xml:space="preserve">7 - </w:t>
            </w:r>
            <w:r w:rsidRPr="008A309A">
              <w:rPr>
                <w:rStyle w:val="Hyperlink"/>
                <w:rFonts w:hint="eastAsia"/>
                <w:noProof/>
                <w:rtl/>
                <w:lang w:bidi="fa-IR"/>
              </w:rPr>
              <w:t>ما</w:t>
            </w:r>
            <w:r w:rsidRPr="008A309A">
              <w:rPr>
                <w:rStyle w:val="Hyperlink"/>
                <w:noProof/>
                <w:rtl/>
                <w:lang w:bidi="fa-IR"/>
              </w:rPr>
              <w:t xml:space="preserve"> </w:t>
            </w:r>
            <w:r w:rsidRPr="008A309A">
              <w:rPr>
                <w:rStyle w:val="Hyperlink"/>
                <w:rFonts w:hint="eastAsia"/>
                <w:noProof/>
                <w:rtl/>
                <w:lang w:bidi="fa-IR"/>
              </w:rPr>
              <w:t>معنى</w:t>
            </w:r>
            <w:r w:rsidRPr="008A309A">
              <w:rPr>
                <w:rStyle w:val="Hyperlink"/>
                <w:noProof/>
                <w:rtl/>
                <w:lang w:bidi="fa-IR"/>
              </w:rPr>
              <w:t xml:space="preserve"> </w:t>
            </w:r>
            <w:r w:rsidRPr="008A309A">
              <w:rPr>
                <w:rStyle w:val="Hyperlink"/>
                <w:rFonts w:hint="eastAsia"/>
                <w:noProof/>
                <w:rtl/>
                <w:lang w:bidi="fa-IR"/>
              </w:rPr>
              <w:t>الغفران</w:t>
            </w:r>
            <w:r w:rsidRPr="008A309A">
              <w:rPr>
                <w:rStyle w:val="Hyperlink"/>
                <w:noProof/>
                <w:rtl/>
                <w:lang w:bidi="fa-IR"/>
              </w:rPr>
              <w:t xml:space="preserve"> </w:t>
            </w:r>
            <w:r w:rsidRPr="008A309A">
              <w:rPr>
                <w:rStyle w:val="Hyperlink"/>
                <w:rFonts w:hint="eastAsia"/>
                <w:noProof/>
                <w:rtl/>
                <w:lang w:bidi="fa-IR"/>
              </w:rPr>
              <w:t>في</w:t>
            </w:r>
            <w:r w:rsidRPr="008A309A">
              <w:rPr>
                <w:rStyle w:val="Hyperlink"/>
                <w:noProof/>
                <w:rtl/>
                <w:lang w:bidi="fa-IR"/>
              </w:rPr>
              <w:t xml:space="preserve"> </w:t>
            </w:r>
            <w:r w:rsidRPr="008A309A">
              <w:rPr>
                <w:rStyle w:val="Hyperlink"/>
                <w:rFonts w:hint="eastAsia"/>
                <w:noProof/>
                <w:rtl/>
                <w:lang w:bidi="fa-IR"/>
              </w:rPr>
              <w:t>قوله</w:t>
            </w:r>
            <w:r w:rsidRPr="008A309A">
              <w:rPr>
                <w:rStyle w:val="Hyperlink"/>
                <w:noProof/>
                <w:rtl/>
                <w:lang w:bidi="fa-IR"/>
              </w:rPr>
              <w:t xml:space="preserve">: </w:t>
            </w:r>
            <w:r w:rsidRPr="008A309A">
              <w:rPr>
                <w:rStyle w:val="Hyperlink"/>
                <w:rFonts w:cs="Rafed Alaem"/>
                <w:noProof/>
                <w:rtl/>
              </w:rPr>
              <w:t>(</w:t>
            </w:r>
            <w:r w:rsidRPr="008A309A">
              <w:rPr>
                <w:rStyle w:val="Hyperlink"/>
                <w:rFonts w:cs="KFGQPC Uthman Taha Naskh"/>
                <w:noProof/>
                <w:rtl/>
              </w:rPr>
              <w:t xml:space="preserve"> </w:t>
            </w:r>
            <w:r w:rsidRPr="008A309A">
              <w:rPr>
                <w:rStyle w:val="Hyperlink"/>
                <w:rFonts w:cs="KFGQPC Uthman Taha Naskh" w:hint="eastAsia"/>
                <w:noProof/>
                <w:rtl/>
              </w:rPr>
              <w:t>وإن</w:t>
            </w:r>
            <w:r w:rsidRPr="008A309A">
              <w:rPr>
                <w:rStyle w:val="Hyperlink"/>
                <w:rFonts w:cs="KFGQPC Uthman Taha Naskh"/>
                <w:noProof/>
                <w:rtl/>
              </w:rPr>
              <w:t xml:space="preserve"> </w:t>
            </w:r>
            <w:r w:rsidRPr="008A309A">
              <w:rPr>
                <w:rStyle w:val="Hyperlink"/>
                <w:rFonts w:cs="KFGQPC Uthman Taha Naskh" w:hint="eastAsia"/>
                <w:noProof/>
                <w:rtl/>
              </w:rPr>
              <w:t>لم</w:t>
            </w:r>
            <w:r w:rsidRPr="008A309A">
              <w:rPr>
                <w:rStyle w:val="Hyperlink"/>
                <w:rFonts w:cs="KFGQPC Uthman Taha Naskh"/>
                <w:noProof/>
                <w:rtl/>
              </w:rPr>
              <w:t xml:space="preserve"> </w:t>
            </w:r>
            <w:r w:rsidRPr="008A309A">
              <w:rPr>
                <w:rStyle w:val="Hyperlink"/>
                <w:rFonts w:cs="KFGQPC Uthman Taha Naskh" w:hint="eastAsia"/>
                <w:noProof/>
                <w:rtl/>
              </w:rPr>
              <w:t>تغفر</w:t>
            </w:r>
            <w:r w:rsidRPr="008A309A">
              <w:rPr>
                <w:rStyle w:val="Hyperlink"/>
                <w:rFonts w:cs="KFGQPC Uthman Taha Naskh"/>
                <w:noProof/>
                <w:rtl/>
              </w:rPr>
              <w:t xml:space="preserve"> </w:t>
            </w:r>
            <w:r w:rsidRPr="008A309A">
              <w:rPr>
                <w:rStyle w:val="Hyperlink"/>
                <w:rFonts w:cs="KFGQPC Uthman Taha Naskh" w:hint="eastAsia"/>
                <w:noProof/>
                <w:rtl/>
              </w:rPr>
              <w:t>لنا</w:t>
            </w:r>
            <w:r w:rsidRPr="008A309A">
              <w:rPr>
                <w:rStyle w:val="Hyperlink"/>
                <w:rFonts w:cs="KFGQPC Uthman Taha Naskh"/>
                <w:noProof/>
                <w:rtl/>
              </w:rPr>
              <w:t xml:space="preserve"> </w:t>
            </w:r>
            <w:r w:rsidRPr="008A309A">
              <w:rPr>
                <w:rStyle w:val="Hyperlink"/>
                <w:rFonts w:cs="Rafed Alaem"/>
                <w:noProof/>
                <w:rtl/>
              </w:rPr>
              <w:t>)</w:t>
            </w:r>
            <w:r w:rsidRPr="008A309A">
              <w:rPr>
                <w:rStyle w:val="Hyperlink"/>
                <w:noProof/>
                <w:rtl/>
                <w:lang w:bidi="fa-IR"/>
              </w:rPr>
              <w:t xml:space="preserve"> </w:t>
            </w:r>
            <w:r w:rsidRPr="008A309A">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33" w:history="1">
            <w:r w:rsidRPr="008A309A">
              <w:rPr>
                <w:rStyle w:val="Hyperlink"/>
                <w:rFonts w:hint="eastAsia"/>
                <w:noProof/>
                <w:rtl/>
                <w:lang w:bidi="fa-IR"/>
              </w:rPr>
              <w:t>عصمة</w:t>
            </w:r>
            <w:r w:rsidRPr="008A309A">
              <w:rPr>
                <w:rStyle w:val="Hyperlink"/>
                <w:noProof/>
                <w:rtl/>
                <w:lang w:bidi="fa-IR"/>
              </w:rPr>
              <w:t xml:space="preserve"> </w:t>
            </w:r>
            <w:r w:rsidRPr="008A309A">
              <w:rPr>
                <w:rStyle w:val="Hyperlink"/>
                <w:rFonts w:hint="eastAsia"/>
                <w:noProof/>
                <w:rtl/>
                <w:lang w:bidi="fa-IR"/>
              </w:rPr>
              <w:t>آدم</w:t>
            </w:r>
            <w:r w:rsidRPr="008A309A">
              <w:rPr>
                <w:rStyle w:val="Hyperlink"/>
                <w:noProof/>
                <w:rtl/>
                <w:lang w:bidi="fa-IR"/>
              </w:rPr>
              <w:t xml:space="preserve"> </w:t>
            </w:r>
            <w:r w:rsidRPr="008A309A">
              <w:rPr>
                <w:rStyle w:val="Hyperlink"/>
                <w:rFonts w:cs="Rafed Alaem" w:hint="eastAsia"/>
                <w:noProof/>
                <w:rtl/>
              </w:rPr>
              <w:t>عليه‌السلام</w:t>
            </w:r>
            <w:r w:rsidRPr="008A309A">
              <w:rPr>
                <w:rStyle w:val="Hyperlink"/>
                <w:noProof/>
                <w:rtl/>
                <w:lang w:bidi="fa-IR"/>
              </w:rPr>
              <w:t xml:space="preserve"> </w:t>
            </w:r>
            <w:r w:rsidRPr="008A309A">
              <w:rPr>
                <w:rStyle w:val="Hyperlink"/>
                <w:rFonts w:hint="eastAsia"/>
                <w:noProof/>
                <w:rtl/>
                <w:lang w:bidi="fa-IR"/>
              </w:rPr>
              <w:t>وجعل</w:t>
            </w:r>
            <w:r w:rsidRPr="008A309A">
              <w:rPr>
                <w:rStyle w:val="Hyperlink"/>
                <w:noProof/>
                <w:rtl/>
                <w:lang w:bidi="fa-IR"/>
              </w:rPr>
              <w:t xml:space="preserve"> </w:t>
            </w:r>
            <w:r w:rsidRPr="008A309A">
              <w:rPr>
                <w:rStyle w:val="Hyperlink"/>
                <w:rFonts w:hint="eastAsia"/>
                <w:noProof/>
                <w:rtl/>
                <w:lang w:bidi="fa-IR"/>
              </w:rPr>
              <w:t>الشريك</w:t>
            </w:r>
            <w:r w:rsidRPr="008A309A">
              <w:rPr>
                <w:rStyle w:val="Hyperlink"/>
                <w:noProof/>
                <w:rtl/>
                <w:lang w:bidi="fa-IR"/>
              </w:rPr>
              <w:t xml:space="preserve"> </w:t>
            </w:r>
            <w:r w:rsidRPr="008A309A">
              <w:rPr>
                <w:rStyle w:val="Hyperlink"/>
                <w:rFonts w:hint="eastAsia"/>
                <w:noProof/>
                <w:rtl/>
                <w:lang w:bidi="fa-IR"/>
              </w:rPr>
              <w:t>لله</w:t>
            </w:r>
            <w:r w:rsidRPr="008A309A">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EE229F" w:rsidRDefault="00EE229F" w:rsidP="00EE229F">
          <w:pPr>
            <w:pStyle w:val="TOC2"/>
            <w:tabs>
              <w:tab w:val="right" w:leader="dot" w:pos="7786"/>
            </w:tabs>
            <w:rPr>
              <w:rFonts w:asciiTheme="minorHAnsi" w:eastAsiaTheme="minorEastAsia" w:hAnsiTheme="minorHAnsi" w:cstheme="minorBidi"/>
              <w:noProof/>
              <w:color w:val="auto"/>
              <w:sz w:val="22"/>
              <w:szCs w:val="22"/>
              <w:rtl/>
            </w:rPr>
          </w:pPr>
          <w:hyperlink w:anchor="_Toc493531334" w:history="1">
            <w:r w:rsidRPr="008A309A">
              <w:rPr>
                <w:rStyle w:val="Hyperlink"/>
                <w:noProof/>
                <w:rtl/>
                <w:lang w:bidi="fa-IR"/>
              </w:rPr>
              <w:t>- 2 -</w:t>
            </w:r>
          </w:hyperlink>
          <w:r>
            <w:rPr>
              <w:rStyle w:val="Hyperlink"/>
              <w:rFonts w:hint="cs"/>
              <w:noProof/>
              <w:rtl/>
            </w:rPr>
            <w:t xml:space="preserve"> </w:t>
          </w:r>
          <w:hyperlink w:anchor="_Toc493531335" w:history="1">
            <w:r w:rsidRPr="008A309A">
              <w:rPr>
                <w:rStyle w:val="Hyperlink"/>
                <w:rFonts w:hint="eastAsia"/>
                <w:noProof/>
                <w:rtl/>
                <w:lang w:bidi="fa-IR"/>
              </w:rPr>
              <w:t>عصمة</w:t>
            </w:r>
            <w:r w:rsidRPr="008A309A">
              <w:rPr>
                <w:rStyle w:val="Hyperlink"/>
                <w:noProof/>
                <w:rtl/>
                <w:lang w:bidi="fa-IR"/>
              </w:rPr>
              <w:t xml:space="preserve"> </w:t>
            </w:r>
            <w:r w:rsidRPr="008A309A">
              <w:rPr>
                <w:rStyle w:val="Hyperlink"/>
                <w:rFonts w:hint="eastAsia"/>
                <w:noProof/>
                <w:rtl/>
                <w:lang w:bidi="fa-IR"/>
              </w:rPr>
              <w:t>شيخ</w:t>
            </w:r>
            <w:r w:rsidRPr="008A309A">
              <w:rPr>
                <w:rStyle w:val="Hyperlink"/>
                <w:noProof/>
                <w:rtl/>
                <w:lang w:bidi="fa-IR"/>
              </w:rPr>
              <w:t xml:space="preserve"> </w:t>
            </w:r>
            <w:r w:rsidRPr="008A309A">
              <w:rPr>
                <w:rStyle w:val="Hyperlink"/>
                <w:rFonts w:hint="eastAsia"/>
                <w:noProof/>
                <w:rtl/>
                <w:lang w:bidi="fa-IR"/>
              </w:rPr>
              <w:t>الأنبياء</w:t>
            </w:r>
            <w:r w:rsidRPr="008A309A">
              <w:rPr>
                <w:rStyle w:val="Hyperlink"/>
                <w:noProof/>
                <w:rtl/>
                <w:lang w:bidi="fa-IR"/>
              </w:rPr>
              <w:t xml:space="preserve"> </w:t>
            </w:r>
            <w:r w:rsidRPr="008A309A">
              <w:rPr>
                <w:rStyle w:val="Hyperlink"/>
                <w:rFonts w:hint="eastAsia"/>
                <w:noProof/>
                <w:rtl/>
                <w:lang w:bidi="fa-IR"/>
              </w:rPr>
              <w:t>نوح</w:t>
            </w:r>
            <w:r w:rsidRPr="008A309A">
              <w:rPr>
                <w:rStyle w:val="Hyperlink"/>
                <w:noProof/>
                <w:rtl/>
                <w:lang w:bidi="fa-IR"/>
              </w:rPr>
              <w:t xml:space="preserve"> </w:t>
            </w:r>
            <w:r w:rsidRPr="008A309A">
              <w:rPr>
                <w:rStyle w:val="Hyperlink"/>
                <w:rFonts w:cs="Rafed Alaem" w:hint="eastAsia"/>
                <w:noProof/>
                <w:rtl/>
              </w:rPr>
              <w:t>عليه‌السلام</w:t>
            </w:r>
            <w:r w:rsidRPr="008A309A">
              <w:rPr>
                <w:rStyle w:val="Hyperlink"/>
                <w:noProof/>
                <w:rtl/>
                <w:lang w:bidi="fa-IR"/>
              </w:rPr>
              <w:t xml:space="preserve"> </w:t>
            </w:r>
            <w:r w:rsidRPr="008A309A">
              <w:rPr>
                <w:rStyle w:val="Hyperlink"/>
                <w:rFonts w:hint="eastAsia"/>
                <w:noProof/>
                <w:rtl/>
                <w:lang w:bidi="fa-IR"/>
              </w:rPr>
              <w:t>والمطالبة</w:t>
            </w:r>
          </w:hyperlink>
          <w:r>
            <w:rPr>
              <w:rStyle w:val="Hyperlink"/>
              <w:rFonts w:hint="cs"/>
              <w:noProof/>
              <w:rtl/>
            </w:rPr>
            <w:t xml:space="preserve"> </w:t>
          </w:r>
          <w:hyperlink w:anchor="_Toc493531336" w:history="1">
            <w:r w:rsidRPr="008A309A">
              <w:rPr>
                <w:rStyle w:val="Hyperlink"/>
                <w:rFonts w:hint="eastAsia"/>
                <w:noProof/>
                <w:rtl/>
                <w:lang w:bidi="fa-IR"/>
              </w:rPr>
              <w:t>بنجاة</w:t>
            </w:r>
            <w:r w:rsidRPr="008A309A">
              <w:rPr>
                <w:rStyle w:val="Hyperlink"/>
                <w:noProof/>
                <w:rtl/>
                <w:lang w:bidi="fa-IR"/>
              </w:rPr>
              <w:t xml:space="preserve"> </w:t>
            </w:r>
            <w:r w:rsidRPr="008A309A">
              <w:rPr>
                <w:rStyle w:val="Hyperlink"/>
                <w:rFonts w:hint="eastAsia"/>
                <w:noProof/>
                <w:rtl/>
                <w:lang w:bidi="fa-IR"/>
              </w:rPr>
              <w:t>ابنه</w:t>
            </w:r>
            <w:r w:rsidRPr="008A309A">
              <w:rPr>
                <w:rStyle w:val="Hyperlink"/>
                <w:noProof/>
                <w:rtl/>
                <w:lang w:bidi="fa-IR"/>
              </w:rPr>
              <w:t xml:space="preserve"> </w:t>
            </w:r>
            <w:r w:rsidRPr="008A309A">
              <w:rPr>
                <w:rStyle w:val="Hyperlink"/>
                <w:rFonts w:hint="eastAsia"/>
                <w:noProof/>
                <w:rtl/>
                <w:lang w:bidi="fa-IR"/>
              </w:rPr>
              <w:t>العاصي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37" w:history="1">
            <w:r w:rsidRPr="008A309A">
              <w:rPr>
                <w:rStyle w:val="Hyperlink"/>
                <w:rFonts w:hint="eastAsia"/>
                <w:noProof/>
                <w:rtl/>
                <w:lang w:bidi="fa-IR"/>
              </w:rPr>
              <w:t>جواب</w:t>
            </w:r>
            <w:r w:rsidRPr="008A309A">
              <w:rPr>
                <w:rStyle w:val="Hyperlink"/>
                <w:noProof/>
                <w:rtl/>
                <w:lang w:bidi="fa-IR"/>
              </w:rPr>
              <w:t xml:space="preserve"> </w:t>
            </w:r>
            <w:r w:rsidRPr="008A309A">
              <w:rPr>
                <w:rStyle w:val="Hyperlink"/>
                <w:rFonts w:hint="eastAsia"/>
                <w:noProof/>
                <w:rtl/>
                <w:lang w:bidi="fa-IR"/>
              </w:rPr>
              <w:t>ثالث</w:t>
            </w:r>
            <w:r w:rsidRPr="008A309A">
              <w:rPr>
                <w:rStyle w:val="Hyperlink"/>
                <w:noProof/>
                <w:rtl/>
                <w:lang w:bidi="fa-IR"/>
              </w:rPr>
              <w:t xml:space="preserve"> </w:t>
            </w:r>
            <w:r w:rsidRPr="008A309A">
              <w:rPr>
                <w:rStyle w:val="Hyperlink"/>
                <w:rFonts w:hint="eastAsia"/>
                <w:noProof/>
                <w:rtl/>
                <w:lang w:bidi="fa-IR"/>
              </w:rPr>
              <w:t>للوجه</w:t>
            </w:r>
            <w:r w:rsidRPr="008A309A">
              <w:rPr>
                <w:rStyle w:val="Hyperlink"/>
                <w:noProof/>
                <w:rtl/>
                <w:lang w:bidi="fa-IR"/>
              </w:rPr>
              <w:t xml:space="preserve"> </w:t>
            </w:r>
            <w:r w:rsidRPr="008A309A">
              <w:rPr>
                <w:rStyle w:val="Hyperlink"/>
                <w:rFonts w:hint="eastAsia"/>
                <w:noProof/>
                <w:rtl/>
                <w:lang w:bidi="fa-IR"/>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38" w:history="1">
            <w:r w:rsidRPr="008A309A">
              <w:rPr>
                <w:rStyle w:val="Hyperlink"/>
                <w:rFonts w:hint="eastAsia"/>
                <w:noProof/>
                <w:rtl/>
                <w:lang w:bidi="fa-IR"/>
              </w:rPr>
              <w:t>الوجه</w:t>
            </w:r>
            <w:r w:rsidRPr="008A309A">
              <w:rPr>
                <w:rStyle w:val="Hyperlink"/>
                <w:noProof/>
                <w:rtl/>
                <w:lang w:bidi="fa-IR"/>
              </w:rPr>
              <w:t xml:space="preserve"> </w:t>
            </w:r>
            <w:r w:rsidRPr="008A309A">
              <w:rPr>
                <w:rStyle w:val="Hyperlink"/>
                <w:rFonts w:hint="eastAsia"/>
                <w:noProof/>
                <w:rtl/>
                <w:lang w:bidi="fa-IR"/>
              </w:rPr>
              <w:t>الثالث</w:t>
            </w:r>
            <w:r w:rsidRPr="008A309A">
              <w:rPr>
                <w:rStyle w:val="Hyperlink"/>
                <w:noProof/>
                <w:rtl/>
                <w:lang w:bidi="fa-IR"/>
              </w:rPr>
              <w:t xml:space="preserve">: </w:t>
            </w:r>
            <w:r w:rsidRPr="008A309A">
              <w:rPr>
                <w:rStyle w:val="Hyperlink"/>
                <w:rFonts w:hint="eastAsia"/>
                <w:noProof/>
                <w:rtl/>
                <w:lang w:bidi="fa-IR"/>
              </w:rPr>
              <w:t>تفسير</w:t>
            </w:r>
            <w:r w:rsidRPr="008A309A">
              <w:rPr>
                <w:rStyle w:val="Hyperlink"/>
                <w:noProof/>
                <w:rtl/>
                <w:lang w:bidi="fa-IR"/>
              </w:rPr>
              <w:t xml:space="preserve"> </w:t>
            </w:r>
            <w:r w:rsidRPr="008A309A">
              <w:rPr>
                <w:rStyle w:val="Hyperlink"/>
                <w:rFonts w:hint="eastAsia"/>
                <w:noProof/>
                <w:rtl/>
                <w:lang w:bidi="fa-IR"/>
              </w:rPr>
              <w:t>قوله</w:t>
            </w:r>
            <w:r w:rsidRPr="008A309A">
              <w:rPr>
                <w:rStyle w:val="Hyperlink"/>
                <w:noProof/>
                <w:rtl/>
                <w:lang w:bidi="fa-IR"/>
              </w:rPr>
              <w:t xml:space="preserve"> </w:t>
            </w:r>
            <w:r w:rsidRPr="008A309A">
              <w:rPr>
                <w:rStyle w:val="Hyperlink"/>
                <w:rFonts w:hint="eastAsia"/>
                <w:noProof/>
                <w:rtl/>
                <w:lang w:bidi="fa-IR"/>
              </w:rPr>
              <w:t>تعالى</w:t>
            </w:r>
            <w:r w:rsidRPr="008A309A">
              <w:rPr>
                <w:rStyle w:val="Hyperlink"/>
                <w:noProof/>
                <w:rtl/>
                <w:lang w:bidi="fa-IR"/>
              </w:rPr>
              <w:t xml:space="preserve">: </w:t>
            </w:r>
            <w:r w:rsidRPr="008A309A">
              <w:rPr>
                <w:rStyle w:val="Hyperlink"/>
                <w:rFonts w:cs="Rafed Alaem"/>
                <w:noProof/>
                <w:rtl/>
              </w:rPr>
              <w:t>(</w:t>
            </w:r>
            <w:r w:rsidRPr="008A309A">
              <w:rPr>
                <w:rStyle w:val="Hyperlink"/>
                <w:rFonts w:cs="KFGQPC Uthman Taha Naskh"/>
                <w:noProof/>
                <w:rtl/>
              </w:rPr>
              <w:t xml:space="preserve"> </w:t>
            </w:r>
            <w:r w:rsidRPr="008A309A">
              <w:rPr>
                <w:rStyle w:val="Hyperlink"/>
                <w:rFonts w:cs="KFGQPC Uthman Taha Naskh" w:hint="eastAsia"/>
                <w:noProof/>
                <w:rtl/>
              </w:rPr>
              <w:t>وإلاّ</w:t>
            </w:r>
            <w:r w:rsidRPr="008A309A">
              <w:rPr>
                <w:rStyle w:val="Hyperlink"/>
                <w:rFonts w:cs="KFGQPC Uthman Taha Naskh"/>
                <w:noProof/>
                <w:rtl/>
              </w:rPr>
              <w:t xml:space="preserve"> </w:t>
            </w:r>
            <w:r w:rsidRPr="008A309A">
              <w:rPr>
                <w:rStyle w:val="Hyperlink"/>
                <w:rFonts w:cs="KFGQPC Uthman Taha Naskh" w:hint="eastAsia"/>
                <w:noProof/>
                <w:rtl/>
              </w:rPr>
              <w:t>تغفر</w:t>
            </w:r>
            <w:r w:rsidRPr="008A309A">
              <w:rPr>
                <w:rStyle w:val="Hyperlink"/>
                <w:rFonts w:cs="KFGQPC Uthman Taha Naskh"/>
                <w:noProof/>
                <w:rtl/>
              </w:rPr>
              <w:t xml:space="preserve"> </w:t>
            </w:r>
            <w:r w:rsidRPr="008A309A">
              <w:rPr>
                <w:rStyle w:val="Hyperlink"/>
                <w:rFonts w:cs="KFGQPC Uthman Taha Naskh" w:hint="eastAsia"/>
                <w:noProof/>
                <w:rtl/>
              </w:rPr>
              <w:t>لي</w:t>
            </w:r>
            <w:r w:rsidRPr="008A309A">
              <w:rPr>
                <w:rStyle w:val="Hyperlink"/>
                <w:rFonts w:cs="KFGQPC Uthman Taha Naskh"/>
                <w:noProof/>
                <w:rtl/>
              </w:rPr>
              <w:t xml:space="preserve"> </w:t>
            </w:r>
            <w:r w:rsidRPr="008A309A">
              <w:rPr>
                <w:rStyle w:val="Hyperlink"/>
                <w:rFonts w:cs="KFGQPC Uthman Taha Naskh" w:hint="eastAsia"/>
                <w:noProof/>
                <w:rtl/>
              </w:rPr>
              <w:t>وترحمني</w:t>
            </w:r>
            <w:r w:rsidRPr="008A309A">
              <w:rPr>
                <w:rStyle w:val="Hyperlink"/>
                <w:rFonts w:cs="KFGQPC Uthman Taha Naskh"/>
                <w:noProof/>
                <w:rtl/>
              </w:rPr>
              <w:t xml:space="preserve"> </w:t>
            </w:r>
            <w:r w:rsidRPr="008A309A">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EE229F" w:rsidRDefault="00EE229F" w:rsidP="00EE229F">
          <w:pPr>
            <w:pStyle w:val="TOC2"/>
            <w:tabs>
              <w:tab w:val="right" w:leader="dot" w:pos="7786"/>
            </w:tabs>
            <w:rPr>
              <w:rFonts w:asciiTheme="minorHAnsi" w:eastAsiaTheme="minorEastAsia" w:hAnsiTheme="minorHAnsi" w:cstheme="minorBidi"/>
              <w:noProof/>
              <w:color w:val="auto"/>
              <w:sz w:val="22"/>
              <w:szCs w:val="22"/>
              <w:rtl/>
            </w:rPr>
          </w:pPr>
          <w:hyperlink w:anchor="_Toc493531339" w:history="1">
            <w:r w:rsidRPr="008A309A">
              <w:rPr>
                <w:rStyle w:val="Hyperlink"/>
                <w:noProof/>
                <w:rtl/>
                <w:lang w:bidi="fa-IR"/>
              </w:rPr>
              <w:t>- 3 -</w:t>
            </w:r>
          </w:hyperlink>
          <w:r>
            <w:rPr>
              <w:rStyle w:val="Hyperlink"/>
              <w:rFonts w:hint="cs"/>
              <w:noProof/>
              <w:rtl/>
            </w:rPr>
            <w:t xml:space="preserve"> </w:t>
          </w:r>
          <w:hyperlink w:anchor="_Toc493531340" w:history="1">
            <w:r w:rsidRPr="008A309A">
              <w:rPr>
                <w:rStyle w:val="Hyperlink"/>
                <w:rFonts w:hint="eastAsia"/>
                <w:noProof/>
                <w:rtl/>
                <w:lang w:bidi="fa-IR"/>
              </w:rPr>
              <w:t>عصمة</w:t>
            </w:r>
            <w:r w:rsidRPr="008A309A">
              <w:rPr>
                <w:rStyle w:val="Hyperlink"/>
                <w:noProof/>
                <w:rtl/>
                <w:lang w:bidi="fa-IR"/>
              </w:rPr>
              <w:t xml:space="preserve"> </w:t>
            </w:r>
            <w:r w:rsidRPr="008A309A">
              <w:rPr>
                <w:rStyle w:val="Hyperlink"/>
                <w:rFonts w:hint="eastAsia"/>
                <w:noProof/>
                <w:rtl/>
                <w:lang w:bidi="fa-IR"/>
              </w:rPr>
              <w:t>إبراهيم</w:t>
            </w:r>
            <w:r w:rsidRPr="008A309A">
              <w:rPr>
                <w:rStyle w:val="Hyperlink"/>
                <w:noProof/>
                <w:rtl/>
                <w:lang w:bidi="fa-IR"/>
              </w:rPr>
              <w:t xml:space="preserve"> </w:t>
            </w:r>
            <w:r w:rsidRPr="008A309A">
              <w:rPr>
                <w:rStyle w:val="Hyperlink"/>
                <w:rFonts w:hint="eastAsia"/>
                <w:noProof/>
                <w:rtl/>
                <w:lang w:bidi="fa-IR"/>
              </w:rPr>
              <w:t>الخليل</w:t>
            </w:r>
            <w:r w:rsidRPr="008A309A">
              <w:rPr>
                <w:rStyle w:val="Hyperlink"/>
                <w:noProof/>
                <w:rtl/>
                <w:lang w:bidi="fa-IR"/>
              </w:rPr>
              <w:t xml:space="preserve"> </w:t>
            </w:r>
            <w:r w:rsidRPr="008A309A">
              <w:rPr>
                <w:rStyle w:val="Hyperlink"/>
                <w:rFonts w:cs="Rafed Alaem" w:hint="eastAsia"/>
                <w:noProof/>
                <w:rtl/>
              </w:rPr>
              <w:t>عليه‌السلام</w:t>
            </w:r>
            <w:r w:rsidRPr="008A309A">
              <w:rPr>
                <w:rStyle w:val="Hyperlink"/>
                <w:noProof/>
                <w:rtl/>
                <w:lang w:bidi="fa-IR"/>
              </w:rPr>
              <w:t xml:space="preserve"> </w:t>
            </w:r>
            <w:r w:rsidRPr="008A309A">
              <w:rPr>
                <w:rStyle w:val="Hyperlink"/>
                <w:rFonts w:hint="eastAsia"/>
                <w:noProof/>
                <w:rtl/>
                <w:lang w:bidi="fa-IR"/>
              </w:rPr>
              <w:t>والمسائل</w:t>
            </w:r>
            <w:r w:rsidRPr="008A309A">
              <w:rPr>
                <w:rStyle w:val="Hyperlink"/>
                <w:noProof/>
                <w:rtl/>
                <w:lang w:bidi="fa-IR"/>
              </w:rPr>
              <w:t xml:space="preserve"> </w:t>
            </w:r>
            <w:r w:rsidRPr="008A309A">
              <w:rPr>
                <w:rStyle w:val="Hyperlink"/>
                <w:rFonts w:hint="eastAsia"/>
                <w:noProof/>
                <w:rtl/>
                <w:lang w:bidi="fa-IR"/>
              </w:rPr>
              <w:t>الثلاث</w:t>
            </w:r>
            <w:r w:rsidRPr="008A309A">
              <w:rPr>
                <w:rStyle w:val="Hyperlink"/>
                <w:noProof/>
                <w:rtl/>
                <w:lang w:bidi="fa-IR"/>
              </w:rPr>
              <w:t xml:space="preserve"> </w:t>
            </w:r>
            <w:r w:rsidRPr="008A309A">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41" w:history="1">
            <w:r w:rsidRPr="008A309A">
              <w:rPr>
                <w:rStyle w:val="Hyperlink"/>
                <w:rFonts w:hint="eastAsia"/>
                <w:noProof/>
                <w:rtl/>
                <w:lang w:bidi="fa-IR"/>
              </w:rPr>
              <w:t>الآية</w:t>
            </w:r>
            <w:r w:rsidRPr="008A309A">
              <w:rPr>
                <w:rStyle w:val="Hyperlink"/>
                <w:noProof/>
                <w:rtl/>
                <w:lang w:bidi="fa-IR"/>
              </w:rPr>
              <w:t xml:space="preserve"> </w:t>
            </w:r>
            <w:r w:rsidRPr="008A309A">
              <w:rPr>
                <w:rStyle w:val="Hyperlink"/>
                <w:rFonts w:hint="eastAsia"/>
                <w:noProof/>
                <w:rtl/>
                <w:lang w:bidi="fa-IR"/>
              </w:rPr>
              <w:t>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42" w:history="1">
            <w:r w:rsidRPr="008A309A">
              <w:rPr>
                <w:rStyle w:val="Hyperlink"/>
                <w:rFonts w:hint="eastAsia"/>
                <w:noProof/>
                <w:rtl/>
                <w:lang w:bidi="fa-IR"/>
              </w:rPr>
              <w:t>الآية</w:t>
            </w:r>
            <w:r w:rsidRPr="008A309A">
              <w:rPr>
                <w:rStyle w:val="Hyperlink"/>
                <w:noProof/>
                <w:rtl/>
                <w:lang w:bidi="fa-IR"/>
              </w:rPr>
              <w:t xml:space="preserve"> </w:t>
            </w:r>
            <w:r w:rsidRPr="008A309A">
              <w:rPr>
                <w:rStyle w:val="Hyperlink"/>
                <w:rFonts w:hint="eastAsia"/>
                <w:noProof/>
                <w:rtl/>
                <w:lang w:bidi="fa-IR"/>
              </w:rPr>
              <w:t>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43" w:history="1">
            <w:r w:rsidRPr="008A309A">
              <w:rPr>
                <w:rStyle w:val="Hyperlink"/>
                <w:rFonts w:hint="eastAsia"/>
                <w:noProof/>
                <w:rtl/>
                <w:lang w:bidi="fa-IR"/>
              </w:rPr>
              <w:t>جواب</w:t>
            </w:r>
            <w:r w:rsidRPr="008A309A">
              <w:rPr>
                <w:rStyle w:val="Hyperlink"/>
                <w:noProof/>
                <w:rtl/>
                <w:lang w:bidi="fa-IR"/>
              </w:rPr>
              <w:t xml:space="preserve"> </w:t>
            </w:r>
            <w:r w:rsidRPr="008A309A">
              <w:rPr>
                <w:rStyle w:val="Hyperlink"/>
                <w:rFonts w:hint="eastAsia"/>
                <w:noProof/>
                <w:rtl/>
                <w:lang w:bidi="fa-IR"/>
              </w:rPr>
              <w:t>آخر</w:t>
            </w:r>
            <w:r w:rsidRPr="008A309A">
              <w:rPr>
                <w:rStyle w:val="Hyperlink"/>
                <w:noProof/>
                <w:rtl/>
                <w:lang w:bidi="fa-IR"/>
              </w:rPr>
              <w:t xml:space="preserve"> </w:t>
            </w:r>
            <w:r w:rsidRPr="008A309A">
              <w:rPr>
                <w:rStyle w:val="Hyperlink"/>
                <w:rFonts w:hint="eastAsia"/>
                <w:noProof/>
                <w:rtl/>
                <w:lang w:bidi="fa-IR"/>
              </w:rPr>
              <w:t>عن</w:t>
            </w:r>
            <w:r w:rsidRPr="008A309A">
              <w:rPr>
                <w:rStyle w:val="Hyperlink"/>
                <w:noProof/>
                <w:rtl/>
                <w:lang w:bidi="fa-IR"/>
              </w:rPr>
              <w:t xml:space="preserve"> </w:t>
            </w:r>
            <w:r w:rsidRPr="008A309A">
              <w:rPr>
                <w:rStyle w:val="Hyperlink"/>
                <w:rFonts w:hint="eastAsia"/>
                <w:noProof/>
                <w:rtl/>
                <w:lang w:bidi="fa-IR"/>
              </w:rPr>
              <w:t>السؤال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44" w:history="1">
            <w:r w:rsidRPr="008A309A">
              <w:rPr>
                <w:rStyle w:val="Hyperlink"/>
                <w:rFonts w:hint="eastAsia"/>
                <w:noProof/>
                <w:rtl/>
                <w:lang w:bidi="fa-IR"/>
              </w:rPr>
              <w:t>الآية</w:t>
            </w:r>
            <w:r w:rsidRPr="008A309A">
              <w:rPr>
                <w:rStyle w:val="Hyperlink"/>
                <w:noProof/>
                <w:rtl/>
                <w:lang w:bidi="fa-IR"/>
              </w:rPr>
              <w:t xml:space="preserve"> </w:t>
            </w:r>
            <w:r w:rsidRPr="008A309A">
              <w:rPr>
                <w:rStyle w:val="Hyperlink"/>
                <w:rFonts w:hint="eastAsia"/>
                <w:noProof/>
                <w:rtl/>
                <w:lang w:bidi="fa-IR"/>
              </w:rPr>
              <w:t>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45" w:history="1">
            <w:r w:rsidRPr="008A309A">
              <w:rPr>
                <w:rStyle w:val="Hyperlink"/>
                <w:rFonts w:hint="eastAsia"/>
                <w:noProof/>
                <w:rtl/>
                <w:lang w:bidi="fa-IR"/>
              </w:rPr>
              <w:t>جواب</w:t>
            </w:r>
            <w:r w:rsidRPr="008A309A">
              <w:rPr>
                <w:rStyle w:val="Hyperlink"/>
                <w:noProof/>
                <w:rtl/>
                <w:lang w:bidi="fa-IR"/>
              </w:rPr>
              <w:t xml:space="preserve"> </w:t>
            </w:r>
            <w:r w:rsidRPr="008A309A">
              <w:rPr>
                <w:rStyle w:val="Hyperlink"/>
                <w:rFonts w:hint="eastAsia"/>
                <w:noProof/>
                <w:rtl/>
                <w:lang w:bidi="fa-IR"/>
              </w:rPr>
              <w:t>آخر</w:t>
            </w:r>
            <w:r w:rsidRPr="008A309A">
              <w:rPr>
                <w:rStyle w:val="Hyperlink"/>
                <w:noProof/>
                <w:rtl/>
                <w:lang w:bidi="fa-IR"/>
              </w:rPr>
              <w:t xml:space="preserve"> </w:t>
            </w:r>
            <w:r w:rsidRPr="008A309A">
              <w:rPr>
                <w:rStyle w:val="Hyperlink"/>
                <w:rFonts w:hint="eastAsia"/>
                <w:noProof/>
                <w:rtl/>
                <w:lang w:bidi="fa-IR"/>
              </w:rPr>
              <w:t>عن</w:t>
            </w:r>
            <w:r w:rsidRPr="008A309A">
              <w:rPr>
                <w:rStyle w:val="Hyperlink"/>
                <w:noProof/>
                <w:rtl/>
                <w:lang w:bidi="fa-IR"/>
              </w:rPr>
              <w:t xml:space="preserve"> </w:t>
            </w:r>
            <w:r w:rsidRPr="008A309A">
              <w:rPr>
                <w:rStyle w:val="Hyperlink"/>
                <w:rFonts w:hint="eastAsia"/>
                <w:noProof/>
                <w:rtl/>
                <w:lang w:bidi="fa-IR"/>
              </w:rPr>
              <w:t>الشبهة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EE229F" w:rsidRDefault="00EE229F" w:rsidP="00EE229F">
          <w:pPr>
            <w:pStyle w:val="TOC2"/>
            <w:tabs>
              <w:tab w:val="right" w:leader="dot" w:pos="7786"/>
            </w:tabs>
            <w:rPr>
              <w:rFonts w:asciiTheme="minorHAnsi" w:eastAsiaTheme="minorEastAsia" w:hAnsiTheme="minorHAnsi" w:cstheme="minorBidi"/>
              <w:noProof/>
              <w:color w:val="auto"/>
              <w:sz w:val="22"/>
              <w:szCs w:val="22"/>
              <w:rtl/>
            </w:rPr>
          </w:pPr>
          <w:hyperlink w:anchor="_Toc493531346" w:history="1">
            <w:r w:rsidRPr="008A309A">
              <w:rPr>
                <w:rStyle w:val="Hyperlink"/>
                <w:noProof/>
                <w:rtl/>
                <w:lang w:bidi="fa-IR"/>
              </w:rPr>
              <w:t>- 4 -</w:t>
            </w:r>
          </w:hyperlink>
          <w:r>
            <w:rPr>
              <w:rStyle w:val="Hyperlink"/>
              <w:rFonts w:hint="cs"/>
              <w:noProof/>
              <w:rtl/>
            </w:rPr>
            <w:t xml:space="preserve"> </w:t>
          </w:r>
          <w:hyperlink w:anchor="_Toc493531347" w:history="1">
            <w:r w:rsidRPr="008A309A">
              <w:rPr>
                <w:rStyle w:val="Hyperlink"/>
                <w:rFonts w:hint="eastAsia"/>
                <w:noProof/>
                <w:rtl/>
                <w:lang w:bidi="fa-IR"/>
              </w:rPr>
              <w:t>عصمة</w:t>
            </w:r>
            <w:r w:rsidRPr="008A309A">
              <w:rPr>
                <w:rStyle w:val="Hyperlink"/>
                <w:noProof/>
                <w:rtl/>
                <w:lang w:bidi="fa-IR"/>
              </w:rPr>
              <w:t xml:space="preserve"> </w:t>
            </w:r>
            <w:r w:rsidRPr="008A309A">
              <w:rPr>
                <w:rStyle w:val="Hyperlink"/>
                <w:rFonts w:hint="eastAsia"/>
                <w:noProof/>
                <w:rtl/>
                <w:lang w:bidi="fa-IR"/>
              </w:rPr>
              <w:t>يوسف</w:t>
            </w:r>
            <w:r w:rsidRPr="008A309A">
              <w:rPr>
                <w:rStyle w:val="Hyperlink"/>
                <w:noProof/>
                <w:rtl/>
                <w:lang w:bidi="fa-IR"/>
              </w:rPr>
              <w:t xml:space="preserve"> </w:t>
            </w:r>
            <w:r w:rsidRPr="008A309A">
              <w:rPr>
                <w:rStyle w:val="Hyperlink"/>
                <w:rFonts w:cs="Rafed Alaem" w:hint="eastAsia"/>
                <w:noProof/>
                <w:rtl/>
              </w:rPr>
              <w:t>عليه‌السلام</w:t>
            </w:r>
            <w:r w:rsidRPr="008A309A">
              <w:rPr>
                <w:rStyle w:val="Hyperlink"/>
                <w:noProof/>
                <w:rtl/>
                <w:lang w:bidi="fa-IR"/>
              </w:rPr>
              <w:t xml:space="preserve"> </w:t>
            </w:r>
            <w:r w:rsidRPr="008A309A">
              <w:rPr>
                <w:rStyle w:val="Hyperlink"/>
                <w:rFonts w:hint="eastAsia"/>
                <w:noProof/>
                <w:rtl/>
                <w:lang w:bidi="fa-IR"/>
              </w:rPr>
              <w:t>وقول</w:t>
            </w:r>
            <w:r w:rsidRPr="008A309A">
              <w:rPr>
                <w:rStyle w:val="Hyperlink"/>
                <w:noProof/>
                <w:rtl/>
                <w:lang w:bidi="fa-IR"/>
              </w:rPr>
              <w:t xml:space="preserve"> </w:t>
            </w:r>
            <w:r w:rsidRPr="008A309A">
              <w:rPr>
                <w:rStyle w:val="Hyperlink"/>
                <w:rFonts w:hint="eastAsia"/>
                <w:noProof/>
                <w:rtl/>
                <w:lang w:bidi="fa-IR"/>
              </w:rPr>
              <w:t>الله</w:t>
            </w:r>
            <w:r w:rsidRPr="008A309A">
              <w:rPr>
                <w:rStyle w:val="Hyperlink"/>
                <w:noProof/>
                <w:rtl/>
                <w:lang w:bidi="fa-IR"/>
              </w:rPr>
              <w:t xml:space="preserve">: </w:t>
            </w:r>
            <w:r w:rsidRPr="008A309A">
              <w:rPr>
                <w:rStyle w:val="Hyperlink"/>
                <w:rFonts w:cs="Rafed Alaem"/>
                <w:noProof/>
                <w:rtl/>
              </w:rPr>
              <w:t>(</w:t>
            </w:r>
            <w:r w:rsidRPr="008A309A">
              <w:rPr>
                <w:rStyle w:val="Hyperlink"/>
                <w:rFonts w:ascii="Arial" w:hAnsi="Arial" w:cs="KFGQPC Uthman Taha Naskh"/>
                <w:noProof/>
                <w:rtl/>
              </w:rPr>
              <w:t xml:space="preserve"> ... </w:t>
            </w:r>
            <w:r w:rsidRPr="008A309A">
              <w:rPr>
                <w:rStyle w:val="Hyperlink"/>
                <w:rFonts w:ascii="Arial" w:hAnsi="Arial" w:cs="KFGQPC Uthman Taha Naskh" w:hint="eastAsia"/>
                <w:noProof/>
                <w:rtl/>
              </w:rPr>
              <w:t>وهمّ</w:t>
            </w:r>
            <w:r w:rsidRPr="008A309A">
              <w:rPr>
                <w:rStyle w:val="Hyperlink"/>
                <w:rFonts w:ascii="Arial" w:hAnsi="Arial" w:cs="KFGQPC Uthman Taha Naskh"/>
                <w:noProof/>
                <w:rtl/>
              </w:rPr>
              <w:t xml:space="preserve"> </w:t>
            </w:r>
            <w:r w:rsidRPr="008A309A">
              <w:rPr>
                <w:rStyle w:val="Hyperlink"/>
                <w:rFonts w:ascii="Arial" w:hAnsi="Arial" w:cs="KFGQPC Uthman Taha Naskh" w:hint="eastAsia"/>
                <w:noProof/>
                <w:rtl/>
              </w:rPr>
              <w:t>بها</w:t>
            </w:r>
            <w:r w:rsidRPr="008A309A">
              <w:rPr>
                <w:rStyle w:val="Hyperlink"/>
                <w:rFonts w:ascii="Arial" w:hAnsi="Arial" w:cs="KFGQPC Uthman Taha Naskh"/>
                <w:noProof/>
                <w:rtl/>
              </w:rPr>
              <w:t xml:space="preserve"> </w:t>
            </w:r>
            <w:r w:rsidRPr="008A309A">
              <w:rPr>
                <w:rStyle w:val="Hyperlink"/>
                <w:rFonts w:cs="Rafed Alaem"/>
                <w:noProof/>
                <w:rtl/>
              </w:rPr>
              <w:t>)</w:t>
            </w:r>
            <w:r>
              <w:rPr>
                <w:noProof/>
                <w:webHidden/>
                <w:rtl/>
              </w:rPr>
              <w:t xml:space="preserve"> </w:t>
            </w:r>
          </w:hyperlink>
          <w:r>
            <w:rPr>
              <w:rStyle w:val="Hyperlink"/>
              <w:rFonts w:hint="cs"/>
              <w:noProof/>
              <w:rtl/>
            </w:rPr>
            <w:t xml:space="preserve"> </w:t>
          </w:r>
          <w:hyperlink w:anchor="_Toc493531348" w:history="1">
            <w:r w:rsidRPr="008A309A">
              <w:rPr>
                <w:rStyle w:val="Hyperlink"/>
                <w:rFonts w:hint="eastAsia"/>
                <w:noProof/>
                <w:rtl/>
                <w:lang w:bidi="fa-IR"/>
              </w:rPr>
              <w:t>يوسف</w:t>
            </w:r>
            <w:r w:rsidRPr="008A309A">
              <w:rPr>
                <w:rStyle w:val="Hyperlink"/>
                <w:noProof/>
                <w:rtl/>
                <w:lang w:bidi="fa-IR"/>
              </w:rPr>
              <w:t xml:space="preserve"> </w:t>
            </w:r>
            <w:r w:rsidRPr="008A309A">
              <w:rPr>
                <w:rStyle w:val="Hyperlink"/>
                <w:rFonts w:hint="eastAsia"/>
                <w:noProof/>
                <w:rtl/>
                <w:lang w:bidi="fa-IR"/>
              </w:rPr>
              <w:t>الصدّيق</w:t>
            </w:r>
            <w:r w:rsidRPr="008A309A">
              <w:rPr>
                <w:rStyle w:val="Hyperlink"/>
                <w:noProof/>
                <w:rtl/>
                <w:lang w:bidi="fa-IR"/>
              </w:rPr>
              <w:t xml:space="preserve"> </w:t>
            </w:r>
            <w:r w:rsidRPr="008A309A">
              <w:rPr>
                <w:rStyle w:val="Hyperlink"/>
                <w:rFonts w:hint="eastAsia"/>
                <w:noProof/>
                <w:rtl/>
                <w:lang w:bidi="fa-IR"/>
              </w:rPr>
              <w:t>هو</w:t>
            </w:r>
            <w:r w:rsidRPr="008A309A">
              <w:rPr>
                <w:rStyle w:val="Hyperlink"/>
                <w:noProof/>
                <w:rtl/>
                <w:lang w:bidi="fa-IR"/>
              </w:rPr>
              <w:t xml:space="preserve"> </w:t>
            </w:r>
            <w:r w:rsidRPr="008A309A">
              <w:rPr>
                <w:rStyle w:val="Hyperlink"/>
                <w:rFonts w:hint="eastAsia"/>
                <w:noProof/>
                <w:rtl/>
                <w:lang w:bidi="fa-IR"/>
              </w:rPr>
              <w:t>الأُسوة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49" w:history="1">
            <w:r w:rsidRPr="008A309A">
              <w:rPr>
                <w:rStyle w:val="Hyperlink"/>
                <w:noProof/>
                <w:rtl/>
                <w:lang w:bidi="fa-IR"/>
              </w:rPr>
              <w:t xml:space="preserve">1- </w:t>
            </w:r>
            <w:r w:rsidRPr="008A309A">
              <w:rPr>
                <w:rStyle w:val="Hyperlink"/>
                <w:rFonts w:hint="eastAsia"/>
                <w:noProof/>
                <w:rtl/>
                <w:lang w:bidi="fa-IR"/>
              </w:rPr>
              <w:t>ما</w:t>
            </w:r>
            <w:r w:rsidRPr="008A309A">
              <w:rPr>
                <w:rStyle w:val="Hyperlink"/>
                <w:noProof/>
                <w:rtl/>
                <w:lang w:bidi="fa-IR"/>
              </w:rPr>
              <w:t xml:space="preserve"> </w:t>
            </w:r>
            <w:r w:rsidRPr="008A309A">
              <w:rPr>
                <w:rStyle w:val="Hyperlink"/>
                <w:rFonts w:hint="eastAsia"/>
                <w:noProof/>
                <w:rtl/>
                <w:lang w:bidi="fa-IR"/>
              </w:rPr>
              <w:t>معنى</w:t>
            </w:r>
            <w:r w:rsidRPr="008A309A">
              <w:rPr>
                <w:rStyle w:val="Hyperlink"/>
                <w:noProof/>
                <w:rtl/>
                <w:lang w:bidi="fa-IR"/>
              </w:rPr>
              <w:t xml:space="preserve"> </w:t>
            </w:r>
            <w:r w:rsidRPr="008A309A">
              <w:rPr>
                <w:rStyle w:val="Hyperlink"/>
                <w:rFonts w:hint="eastAsia"/>
                <w:noProof/>
                <w:rtl/>
                <w:lang w:bidi="fa-IR"/>
              </w:rPr>
              <w:t>الهم</w:t>
            </w:r>
            <w:r w:rsidRPr="008A309A">
              <w:rPr>
                <w:rStyle w:val="Hyperlink"/>
                <w:noProof/>
                <w:rtl/>
                <w:lang w:bidi="fa-IR"/>
              </w:rPr>
              <w:t xml:space="preserve"> </w:t>
            </w:r>
            <w:r w:rsidRPr="008A309A">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50" w:history="1">
            <w:r w:rsidRPr="008A309A">
              <w:rPr>
                <w:rStyle w:val="Hyperlink"/>
                <w:noProof/>
                <w:rtl/>
                <w:lang w:bidi="fa-IR"/>
              </w:rPr>
              <w:t xml:space="preserve">2 - </w:t>
            </w:r>
            <w:r w:rsidRPr="008A309A">
              <w:rPr>
                <w:rStyle w:val="Hyperlink"/>
                <w:rFonts w:hint="eastAsia"/>
                <w:noProof/>
                <w:rtl/>
                <w:lang w:bidi="fa-IR"/>
              </w:rPr>
              <w:t>ما</w:t>
            </w:r>
            <w:r w:rsidRPr="008A309A">
              <w:rPr>
                <w:rStyle w:val="Hyperlink"/>
                <w:noProof/>
                <w:rtl/>
                <w:lang w:bidi="fa-IR"/>
              </w:rPr>
              <w:t xml:space="preserve"> </w:t>
            </w:r>
            <w:r w:rsidRPr="008A309A">
              <w:rPr>
                <w:rStyle w:val="Hyperlink"/>
                <w:rFonts w:hint="eastAsia"/>
                <w:noProof/>
                <w:rtl/>
                <w:lang w:bidi="fa-IR"/>
              </w:rPr>
              <w:t>هو</w:t>
            </w:r>
            <w:r w:rsidRPr="008A309A">
              <w:rPr>
                <w:rStyle w:val="Hyperlink"/>
                <w:noProof/>
                <w:rtl/>
                <w:lang w:bidi="fa-IR"/>
              </w:rPr>
              <w:t xml:space="preserve"> </w:t>
            </w:r>
            <w:r w:rsidRPr="008A309A">
              <w:rPr>
                <w:rStyle w:val="Hyperlink"/>
                <w:rFonts w:hint="eastAsia"/>
                <w:noProof/>
                <w:rtl/>
                <w:lang w:bidi="fa-IR"/>
              </w:rPr>
              <w:t>جواب</w:t>
            </w:r>
            <w:r w:rsidRPr="008A309A">
              <w:rPr>
                <w:rStyle w:val="Hyperlink"/>
                <w:noProof/>
                <w:rtl/>
                <w:lang w:bidi="fa-IR"/>
              </w:rPr>
              <w:t xml:space="preserve"> </w:t>
            </w:r>
            <w:r w:rsidRPr="008A309A">
              <w:rPr>
                <w:rStyle w:val="Hyperlink"/>
                <w:rFonts w:hint="eastAsia"/>
                <w:noProof/>
                <w:rtl/>
                <w:lang w:bidi="fa-IR"/>
              </w:rPr>
              <w:t>لولا</w:t>
            </w:r>
            <w:r w:rsidRPr="008A309A">
              <w:rPr>
                <w:rStyle w:val="Hyperlink"/>
                <w:noProof/>
                <w:rtl/>
                <w:lang w:bidi="fa-IR"/>
              </w:rPr>
              <w:t xml:space="preserve"> </w:t>
            </w:r>
            <w:r w:rsidRPr="008A309A">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51" w:history="1">
            <w:r w:rsidRPr="008A309A">
              <w:rPr>
                <w:rStyle w:val="Hyperlink"/>
                <w:noProof/>
                <w:rtl/>
                <w:lang w:bidi="fa-IR"/>
              </w:rPr>
              <w:t xml:space="preserve">3 - </w:t>
            </w:r>
            <w:r w:rsidRPr="008A309A">
              <w:rPr>
                <w:rStyle w:val="Hyperlink"/>
                <w:rFonts w:hint="eastAsia"/>
                <w:noProof/>
                <w:rtl/>
                <w:lang w:bidi="fa-IR"/>
              </w:rPr>
              <w:t>ما</w:t>
            </w:r>
            <w:r w:rsidRPr="008A309A">
              <w:rPr>
                <w:rStyle w:val="Hyperlink"/>
                <w:noProof/>
                <w:rtl/>
                <w:lang w:bidi="fa-IR"/>
              </w:rPr>
              <w:t xml:space="preserve"> </w:t>
            </w:r>
            <w:r w:rsidRPr="008A309A">
              <w:rPr>
                <w:rStyle w:val="Hyperlink"/>
                <w:rFonts w:hint="eastAsia"/>
                <w:noProof/>
                <w:rtl/>
                <w:lang w:bidi="fa-IR"/>
              </w:rPr>
              <w:t>هو</w:t>
            </w:r>
            <w:r w:rsidRPr="008A309A">
              <w:rPr>
                <w:rStyle w:val="Hyperlink"/>
                <w:noProof/>
                <w:rtl/>
                <w:lang w:bidi="fa-IR"/>
              </w:rPr>
              <w:t xml:space="preserve"> </w:t>
            </w:r>
            <w:r w:rsidRPr="008A309A">
              <w:rPr>
                <w:rStyle w:val="Hyperlink"/>
                <w:rFonts w:hint="eastAsia"/>
                <w:noProof/>
                <w:rtl/>
                <w:lang w:bidi="fa-IR"/>
              </w:rPr>
              <w:t>البرهان</w:t>
            </w:r>
            <w:r w:rsidRPr="008A309A">
              <w:rPr>
                <w:rStyle w:val="Hyperlink"/>
                <w:noProof/>
                <w:rtl/>
                <w:lang w:bidi="fa-IR"/>
              </w:rPr>
              <w:t xml:space="preserve"> </w:t>
            </w:r>
            <w:r w:rsidRPr="008A309A">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EE229F" w:rsidRDefault="00EE229F" w:rsidP="00BD16FE">
          <w:pPr>
            <w:pStyle w:val="libNormal"/>
            <w:rPr>
              <w:rStyle w:val="Hyperlink"/>
              <w:noProof/>
            </w:rPr>
          </w:pPr>
          <w:r>
            <w:rPr>
              <w:rStyle w:val="Hyperlink"/>
              <w:noProof/>
            </w:rPr>
            <w:br w:type="page"/>
          </w:r>
        </w:p>
        <w:p w:rsidR="00EE229F" w:rsidRDefault="00EE229F">
          <w:pPr>
            <w:pStyle w:val="TOC3"/>
            <w:rPr>
              <w:rFonts w:asciiTheme="minorHAnsi" w:eastAsiaTheme="minorEastAsia" w:hAnsiTheme="minorHAnsi" w:cstheme="minorBidi"/>
              <w:noProof/>
              <w:color w:val="auto"/>
              <w:sz w:val="22"/>
              <w:szCs w:val="22"/>
              <w:rtl/>
            </w:rPr>
          </w:pPr>
          <w:hyperlink w:anchor="_Toc493531352" w:history="1">
            <w:r w:rsidRPr="008A309A">
              <w:rPr>
                <w:rStyle w:val="Hyperlink"/>
                <w:noProof/>
                <w:rtl/>
                <w:lang w:bidi="fa-IR"/>
              </w:rPr>
              <w:t xml:space="preserve">4 - </w:t>
            </w:r>
            <w:r w:rsidRPr="008A309A">
              <w:rPr>
                <w:rStyle w:val="Hyperlink"/>
                <w:rFonts w:hint="eastAsia"/>
                <w:noProof/>
                <w:rtl/>
                <w:lang w:bidi="fa-IR"/>
              </w:rPr>
              <w:t>دلالة</w:t>
            </w:r>
            <w:r w:rsidRPr="008A309A">
              <w:rPr>
                <w:rStyle w:val="Hyperlink"/>
                <w:noProof/>
                <w:rtl/>
                <w:lang w:bidi="fa-IR"/>
              </w:rPr>
              <w:t xml:space="preserve"> </w:t>
            </w:r>
            <w:r w:rsidRPr="008A309A">
              <w:rPr>
                <w:rStyle w:val="Hyperlink"/>
                <w:rFonts w:hint="eastAsia"/>
                <w:noProof/>
                <w:rtl/>
                <w:lang w:bidi="fa-IR"/>
              </w:rPr>
              <w:t>الآية</w:t>
            </w:r>
            <w:r w:rsidRPr="008A309A">
              <w:rPr>
                <w:rStyle w:val="Hyperlink"/>
                <w:noProof/>
                <w:rtl/>
                <w:lang w:bidi="fa-IR"/>
              </w:rPr>
              <w:t xml:space="preserve"> </w:t>
            </w:r>
            <w:r w:rsidRPr="008A309A">
              <w:rPr>
                <w:rStyle w:val="Hyperlink"/>
                <w:rFonts w:hint="eastAsia"/>
                <w:noProof/>
                <w:rtl/>
                <w:lang w:bidi="fa-IR"/>
              </w:rPr>
              <w:t>على</w:t>
            </w:r>
            <w:r w:rsidRPr="008A309A">
              <w:rPr>
                <w:rStyle w:val="Hyperlink"/>
                <w:noProof/>
                <w:rtl/>
                <w:lang w:bidi="fa-IR"/>
              </w:rPr>
              <w:t xml:space="preserve"> </w:t>
            </w:r>
            <w:r w:rsidRPr="008A309A">
              <w:rPr>
                <w:rStyle w:val="Hyperlink"/>
                <w:rFonts w:hint="eastAsia"/>
                <w:noProof/>
                <w:rtl/>
                <w:lang w:bidi="fa-IR"/>
              </w:rPr>
              <w:t>عصمة</w:t>
            </w:r>
            <w:r w:rsidRPr="008A309A">
              <w:rPr>
                <w:rStyle w:val="Hyperlink"/>
                <w:noProof/>
                <w:rtl/>
                <w:lang w:bidi="fa-IR"/>
              </w:rPr>
              <w:t xml:space="preserve"> </w:t>
            </w:r>
            <w:r w:rsidRPr="008A309A">
              <w:rPr>
                <w:rStyle w:val="Hyperlink"/>
                <w:rFonts w:hint="eastAsia"/>
                <w:noProof/>
                <w:rtl/>
                <w:lang w:bidi="fa-IR"/>
              </w:rPr>
              <w:t>يوسف</w:t>
            </w:r>
            <w:r w:rsidRPr="008A309A">
              <w:rPr>
                <w:rStyle w:val="Hyperlink"/>
                <w:noProof/>
                <w:rtl/>
                <w:lang w:bidi="fa-IR"/>
              </w:rPr>
              <w:t xml:space="preserve"> </w:t>
            </w:r>
            <w:r w:rsidRPr="008A309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EE229F" w:rsidRDefault="00EE229F" w:rsidP="00EE229F">
          <w:pPr>
            <w:pStyle w:val="TOC3"/>
            <w:rPr>
              <w:rFonts w:asciiTheme="minorHAnsi" w:eastAsiaTheme="minorEastAsia" w:hAnsiTheme="minorHAnsi" w:cstheme="minorBidi"/>
              <w:noProof/>
              <w:color w:val="auto"/>
              <w:sz w:val="22"/>
              <w:szCs w:val="22"/>
              <w:rtl/>
            </w:rPr>
          </w:pPr>
          <w:hyperlink w:anchor="_Toc493531353" w:history="1">
            <w:r w:rsidRPr="008A309A">
              <w:rPr>
                <w:rStyle w:val="Hyperlink"/>
                <w:rFonts w:hint="eastAsia"/>
                <w:noProof/>
                <w:rtl/>
                <w:lang w:bidi="fa-IR"/>
              </w:rPr>
              <w:t>أسئلة</w:t>
            </w:r>
            <w:r w:rsidRPr="008A309A">
              <w:rPr>
                <w:rStyle w:val="Hyperlink"/>
                <w:noProof/>
                <w:rtl/>
                <w:lang w:bidi="fa-IR"/>
              </w:rPr>
              <w:t xml:space="preserve"> </w:t>
            </w:r>
            <w:r w:rsidRPr="008A309A">
              <w:rPr>
                <w:rStyle w:val="Hyperlink"/>
                <w:rFonts w:hint="eastAsia"/>
                <w:noProof/>
                <w:rtl/>
                <w:lang w:bidi="fa-IR"/>
              </w:rPr>
              <w:t>وأجوبة</w:t>
            </w:r>
          </w:hyperlink>
          <w:r>
            <w:rPr>
              <w:rStyle w:val="Hyperlink"/>
              <w:rFonts w:hint="cs"/>
              <w:noProof/>
              <w:rtl/>
            </w:rPr>
            <w:t xml:space="preserve"> </w:t>
          </w:r>
          <w:hyperlink w:anchor="_Toc493531354" w:history="1">
            <w:r w:rsidRPr="008A309A">
              <w:rPr>
                <w:rStyle w:val="Hyperlink"/>
                <w:rFonts w:hint="eastAsia"/>
                <w:noProof/>
                <w:rtl/>
                <w:lang w:bidi="fa-IR"/>
              </w:rPr>
              <w:t>السؤال</w:t>
            </w:r>
            <w:r w:rsidRPr="008A309A">
              <w:rPr>
                <w:rStyle w:val="Hyperlink"/>
                <w:noProof/>
                <w:rtl/>
                <w:lang w:bidi="fa-IR"/>
              </w:rPr>
              <w:t xml:space="preserve"> </w:t>
            </w:r>
            <w:r w:rsidRPr="008A309A">
              <w:rPr>
                <w:rStyle w:val="Hyperlink"/>
                <w:rFonts w:hint="eastAsia"/>
                <w:noProof/>
                <w:rtl/>
                <w:lang w:bidi="fa-IR"/>
              </w:rPr>
              <w:t>الأوّل</w:t>
            </w:r>
            <w:r w:rsidRPr="008A309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55" w:history="1">
            <w:r w:rsidRPr="008A309A">
              <w:rPr>
                <w:rStyle w:val="Hyperlink"/>
                <w:rFonts w:hint="eastAsia"/>
                <w:noProof/>
                <w:rtl/>
                <w:lang w:bidi="fa-IR"/>
              </w:rPr>
              <w:t>السؤال</w:t>
            </w:r>
            <w:r w:rsidRPr="008A309A">
              <w:rPr>
                <w:rStyle w:val="Hyperlink"/>
                <w:noProof/>
                <w:rtl/>
                <w:lang w:bidi="fa-IR"/>
              </w:rPr>
              <w:t xml:space="preserve"> </w:t>
            </w:r>
            <w:r w:rsidRPr="008A309A">
              <w:rPr>
                <w:rStyle w:val="Hyperlink"/>
                <w:rFonts w:hint="eastAsia"/>
                <w:noProof/>
                <w:rtl/>
                <w:lang w:bidi="fa-IR"/>
              </w:rPr>
              <w:t>الثاني</w:t>
            </w:r>
            <w:r w:rsidRPr="008A309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56" w:history="1">
            <w:r w:rsidRPr="008A309A">
              <w:rPr>
                <w:rStyle w:val="Hyperlink"/>
                <w:rFonts w:hint="eastAsia"/>
                <w:noProof/>
                <w:rtl/>
                <w:lang w:bidi="fa-IR"/>
              </w:rPr>
              <w:t>السؤال</w:t>
            </w:r>
            <w:r w:rsidRPr="008A309A">
              <w:rPr>
                <w:rStyle w:val="Hyperlink"/>
                <w:noProof/>
                <w:rtl/>
                <w:lang w:bidi="fa-IR"/>
              </w:rPr>
              <w:t xml:space="preserve"> </w:t>
            </w:r>
            <w:r w:rsidRPr="008A309A">
              <w:rPr>
                <w:rStyle w:val="Hyperlink"/>
                <w:rFonts w:hint="eastAsia"/>
                <w:noProof/>
                <w:rtl/>
                <w:lang w:bidi="fa-IR"/>
              </w:rPr>
              <w:t>الثالث</w:t>
            </w:r>
            <w:r w:rsidRPr="008A309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57" w:history="1">
            <w:r w:rsidRPr="008A309A">
              <w:rPr>
                <w:rStyle w:val="Hyperlink"/>
                <w:rFonts w:hint="eastAsia"/>
                <w:noProof/>
                <w:rtl/>
                <w:lang w:bidi="fa-IR"/>
              </w:rPr>
              <w:t>السؤال</w:t>
            </w:r>
            <w:r w:rsidRPr="008A309A">
              <w:rPr>
                <w:rStyle w:val="Hyperlink"/>
                <w:noProof/>
                <w:rtl/>
                <w:lang w:bidi="fa-IR"/>
              </w:rPr>
              <w:t xml:space="preserve"> </w:t>
            </w:r>
            <w:r w:rsidRPr="008A309A">
              <w:rPr>
                <w:rStyle w:val="Hyperlink"/>
                <w:rFonts w:hint="eastAsia"/>
                <w:noProof/>
                <w:rtl/>
                <w:lang w:bidi="fa-IR"/>
              </w:rPr>
              <w:t>الرابع</w:t>
            </w:r>
            <w:r w:rsidRPr="008A309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58" w:history="1">
            <w:r w:rsidRPr="008A309A">
              <w:rPr>
                <w:rStyle w:val="Hyperlink"/>
                <w:rFonts w:hint="eastAsia"/>
                <w:noProof/>
                <w:rtl/>
                <w:lang w:bidi="fa-IR"/>
              </w:rPr>
              <w:t>المعنى</w:t>
            </w:r>
            <w:r w:rsidRPr="008A309A">
              <w:rPr>
                <w:rStyle w:val="Hyperlink"/>
                <w:noProof/>
                <w:rtl/>
                <w:lang w:bidi="fa-IR"/>
              </w:rPr>
              <w:t xml:space="preserve"> </w:t>
            </w:r>
            <w:r w:rsidRPr="008A309A">
              <w:rPr>
                <w:rStyle w:val="Hyperlink"/>
                <w:rFonts w:hint="eastAsia"/>
                <w:noProof/>
                <w:rtl/>
                <w:lang w:bidi="fa-IR"/>
              </w:rPr>
              <w:t>الثاني</w:t>
            </w:r>
            <w:r w:rsidRPr="008A309A">
              <w:rPr>
                <w:rStyle w:val="Hyperlink"/>
                <w:noProof/>
                <w:rtl/>
                <w:lang w:bidi="fa-IR"/>
              </w:rPr>
              <w:t xml:space="preserve"> </w:t>
            </w:r>
            <w:r w:rsidRPr="008A309A">
              <w:rPr>
                <w:rStyle w:val="Hyperlink"/>
                <w:rFonts w:hint="eastAsia"/>
                <w:noProof/>
                <w:rtl/>
                <w:lang w:bidi="fa-IR"/>
              </w:rPr>
              <w:t>للآية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59" w:history="1">
            <w:r w:rsidRPr="008A309A">
              <w:rPr>
                <w:rStyle w:val="Hyperlink"/>
                <w:rFonts w:hint="eastAsia"/>
                <w:noProof/>
                <w:rtl/>
                <w:lang w:bidi="fa-IR"/>
              </w:rPr>
              <w:t>المعنى</w:t>
            </w:r>
            <w:r w:rsidRPr="008A309A">
              <w:rPr>
                <w:rStyle w:val="Hyperlink"/>
                <w:noProof/>
                <w:rtl/>
                <w:lang w:bidi="fa-IR"/>
              </w:rPr>
              <w:t xml:space="preserve"> </w:t>
            </w:r>
            <w:r w:rsidRPr="008A309A">
              <w:rPr>
                <w:rStyle w:val="Hyperlink"/>
                <w:rFonts w:hint="eastAsia"/>
                <w:noProof/>
                <w:rtl/>
                <w:lang w:bidi="fa-IR"/>
              </w:rPr>
              <w:t>الثالث</w:t>
            </w:r>
            <w:r w:rsidRPr="008A309A">
              <w:rPr>
                <w:rStyle w:val="Hyperlink"/>
                <w:noProof/>
                <w:rtl/>
                <w:lang w:bidi="fa-IR"/>
              </w:rPr>
              <w:t xml:space="preserve"> </w:t>
            </w:r>
            <w:r w:rsidRPr="008A309A">
              <w:rPr>
                <w:rStyle w:val="Hyperlink"/>
                <w:rFonts w:hint="eastAsia"/>
                <w:noProof/>
                <w:rtl/>
                <w:lang w:bidi="fa-IR"/>
              </w:rPr>
              <w:t>للآية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EE229F" w:rsidRDefault="00EE229F" w:rsidP="00EE229F">
          <w:pPr>
            <w:pStyle w:val="TOC2"/>
            <w:tabs>
              <w:tab w:val="right" w:leader="dot" w:pos="7786"/>
            </w:tabs>
            <w:rPr>
              <w:rFonts w:asciiTheme="minorHAnsi" w:eastAsiaTheme="minorEastAsia" w:hAnsiTheme="minorHAnsi" w:cstheme="minorBidi"/>
              <w:noProof/>
              <w:color w:val="auto"/>
              <w:sz w:val="22"/>
              <w:szCs w:val="22"/>
              <w:rtl/>
            </w:rPr>
          </w:pPr>
          <w:hyperlink w:anchor="_Toc493531360" w:history="1">
            <w:r w:rsidRPr="008A309A">
              <w:rPr>
                <w:rStyle w:val="Hyperlink"/>
                <w:noProof/>
                <w:rtl/>
                <w:lang w:bidi="fa-IR"/>
              </w:rPr>
              <w:t>- 5 -</w:t>
            </w:r>
          </w:hyperlink>
          <w:r>
            <w:rPr>
              <w:rStyle w:val="Hyperlink"/>
              <w:rFonts w:hint="cs"/>
              <w:noProof/>
              <w:rtl/>
            </w:rPr>
            <w:t xml:space="preserve"> </w:t>
          </w:r>
          <w:hyperlink w:anchor="_Toc493531361" w:history="1">
            <w:r w:rsidRPr="008A309A">
              <w:rPr>
                <w:rStyle w:val="Hyperlink"/>
                <w:rFonts w:hint="eastAsia"/>
                <w:noProof/>
                <w:rtl/>
                <w:lang w:bidi="fa-IR"/>
              </w:rPr>
              <w:t>عصمة</w:t>
            </w:r>
            <w:r w:rsidRPr="008A309A">
              <w:rPr>
                <w:rStyle w:val="Hyperlink"/>
                <w:noProof/>
                <w:rtl/>
                <w:lang w:bidi="fa-IR"/>
              </w:rPr>
              <w:t xml:space="preserve"> </w:t>
            </w:r>
            <w:r w:rsidRPr="008A309A">
              <w:rPr>
                <w:rStyle w:val="Hyperlink"/>
                <w:rFonts w:hint="eastAsia"/>
                <w:noProof/>
                <w:rtl/>
                <w:lang w:bidi="fa-IR"/>
              </w:rPr>
              <w:t>موسى</w:t>
            </w:r>
            <w:r w:rsidRPr="008A309A">
              <w:rPr>
                <w:rStyle w:val="Hyperlink"/>
                <w:noProof/>
                <w:rtl/>
                <w:lang w:bidi="fa-IR"/>
              </w:rPr>
              <w:t xml:space="preserve"> </w:t>
            </w:r>
            <w:r w:rsidRPr="008A309A">
              <w:rPr>
                <w:rStyle w:val="Hyperlink"/>
                <w:rFonts w:cs="Rafed Alaem" w:hint="eastAsia"/>
                <w:noProof/>
                <w:rtl/>
              </w:rPr>
              <w:t>عليه‌السلام</w:t>
            </w:r>
            <w:r w:rsidRPr="008A309A">
              <w:rPr>
                <w:rStyle w:val="Hyperlink"/>
                <w:noProof/>
                <w:rtl/>
                <w:lang w:bidi="fa-IR"/>
              </w:rPr>
              <w:t xml:space="preserve"> </w:t>
            </w:r>
            <w:r w:rsidRPr="008A309A">
              <w:rPr>
                <w:rStyle w:val="Hyperlink"/>
                <w:rFonts w:hint="eastAsia"/>
                <w:noProof/>
                <w:rtl/>
                <w:lang w:bidi="fa-IR"/>
              </w:rPr>
              <w:t>وقتل</w:t>
            </w:r>
            <w:r w:rsidRPr="008A309A">
              <w:rPr>
                <w:rStyle w:val="Hyperlink"/>
                <w:noProof/>
                <w:rtl/>
                <w:lang w:bidi="fa-IR"/>
              </w:rPr>
              <w:t xml:space="preserve"> </w:t>
            </w:r>
            <w:r w:rsidRPr="008A309A">
              <w:rPr>
                <w:rStyle w:val="Hyperlink"/>
                <w:rFonts w:hint="eastAsia"/>
                <w:noProof/>
                <w:rtl/>
                <w:lang w:bidi="fa-IR"/>
              </w:rPr>
              <w:t>القبطي</w:t>
            </w:r>
            <w:r w:rsidRPr="008A309A">
              <w:rPr>
                <w:rStyle w:val="Hyperlink"/>
                <w:noProof/>
                <w:rtl/>
                <w:lang w:bidi="fa-IR"/>
              </w:rPr>
              <w:t xml:space="preserve"> </w:t>
            </w:r>
            <w:r w:rsidRPr="008A309A">
              <w:rPr>
                <w:rStyle w:val="Hyperlink"/>
                <w:rFonts w:hint="eastAsia"/>
                <w:noProof/>
                <w:rtl/>
                <w:lang w:bidi="fa-IR"/>
              </w:rPr>
              <w:t>ومشاجرته</w:t>
            </w:r>
            <w:r w:rsidRPr="008A309A">
              <w:rPr>
                <w:rStyle w:val="Hyperlink"/>
                <w:noProof/>
                <w:rtl/>
                <w:lang w:bidi="fa-IR"/>
              </w:rPr>
              <w:t xml:space="preserve"> </w:t>
            </w:r>
            <w:r w:rsidRPr="008A309A">
              <w:rPr>
                <w:rStyle w:val="Hyperlink"/>
                <w:rFonts w:hint="eastAsia"/>
                <w:noProof/>
                <w:rtl/>
                <w:lang w:bidi="fa-IR"/>
              </w:rPr>
              <w:t>أخاه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62" w:history="1">
            <w:r w:rsidRPr="008A309A">
              <w:rPr>
                <w:rStyle w:val="Hyperlink"/>
                <w:rFonts w:hint="eastAsia"/>
                <w:noProof/>
                <w:rtl/>
                <w:lang w:bidi="fa-IR"/>
              </w:rPr>
              <w:t>ألف</w:t>
            </w:r>
            <w:r w:rsidRPr="008A309A">
              <w:rPr>
                <w:rStyle w:val="Hyperlink"/>
                <w:noProof/>
                <w:rtl/>
                <w:lang w:bidi="fa-IR"/>
              </w:rPr>
              <w:t xml:space="preserve">: </w:t>
            </w:r>
            <w:r w:rsidRPr="008A309A">
              <w:rPr>
                <w:rStyle w:val="Hyperlink"/>
                <w:rFonts w:hint="eastAsia"/>
                <w:noProof/>
                <w:rtl/>
                <w:lang w:bidi="fa-IR"/>
              </w:rPr>
              <w:t>عصمة</w:t>
            </w:r>
            <w:r w:rsidRPr="008A309A">
              <w:rPr>
                <w:rStyle w:val="Hyperlink"/>
                <w:noProof/>
                <w:rtl/>
                <w:lang w:bidi="fa-IR"/>
              </w:rPr>
              <w:t xml:space="preserve"> </w:t>
            </w:r>
            <w:r w:rsidRPr="008A309A">
              <w:rPr>
                <w:rStyle w:val="Hyperlink"/>
                <w:rFonts w:hint="eastAsia"/>
                <w:noProof/>
                <w:rtl/>
                <w:lang w:bidi="fa-IR"/>
              </w:rPr>
              <w:t>موسى</w:t>
            </w:r>
            <w:r w:rsidRPr="008A309A">
              <w:rPr>
                <w:rStyle w:val="Hyperlink"/>
                <w:noProof/>
                <w:rtl/>
                <w:lang w:bidi="fa-IR"/>
              </w:rPr>
              <w:t xml:space="preserve"> </w:t>
            </w:r>
            <w:r w:rsidRPr="008A309A">
              <w:rPr>
                <w:rStyle w:val="Hyperlink"/>
                <w:rFonts w:cs="Rafed Alaem" w:hint="eastAsia"/>
                <w:noProof/>
                <w:rtl/>
              </w:rPr>
              <w:t>عليه‌السلام</w:t>
            </w:r>
            <w:r w:rsidRPr="008A309A">
              <w:rPr>
                <w:rStyle w:val="Hyperlink"/>
                <w:noProof/>
                <w:rtl/>
                <w:lang w:bidi="fa-IR"/>
              </w:rPr>
              <w:t xml:space="preserve"> </w:t>
            </w:r>
            <w:r w:rsidRPr="008A309A">
              <w:rPr>
                <w:rStyle w:val="Hyperlink"/>
                <w:rFonts w:hint="eastAsia"/>
                <w:noProof/>
                <w:rtl/>
                <w:lang w:bidi="fa-IR"/>
              </w:rPr>
              <w:t>وقتل</w:t>
            </w:r>
            <w:r w:rsidRPr="008A309A">
              <w:rPr>
                <w:rStyle w:val="Hyperlink"/>
                <w:noProof/>
                <w:rtl/>
                <w:lang w:bidi="fa-IR"/>
              </w:rPr>
              <w:t xml:space="preserve"> </w:t>
            </w:r>
            <w:r w:rsidRPr="008A309A">
              <w:rPr>
                <w:rStyle w:val="Hyperlink"/>
                <w:rFonts w:hint="eastAsia"/>
                <w:noProof/>
                <w:rtl/>
                <w:lang w:bidi="fa-IR"/>
              </w:rPr>
              <w:t>القبطي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63" w:history="1">
            <w:r w:rsidRPr="008A309A">
              <w:rPr>
                <w:rStyle w:val="Hyperlink"/>
                <w:rFonts w:hint="eastAsia"/>
                <w:noProof/>
                <w:rtl/>
                <w:lang w:bidi="fa-IR"/>
              </w:rPr>
              <w:t>ب</w:t>
            </w:r>
            <w:r w:rsidRPr="008A309A">
              <w:rPr>
                <w:rStyle w:val="Hyperlink"/>
                <w:noProof/>
                <w:rtl/>
                <w:lang w:bidi="fa-IR"/>
              </w:rPr>
              <w:t xml:space="preserve"> - </w:t>
            </w:r>
            <w:r w:rsidRPr="008A309A">
              <w:rPr>
                <w:rStyle w:val="Hyperlink"/>
                <w:rFonts w:hint="eastAsia"/>
                <w:noProof/>
                <w:rtl/>
                <w:lang w:bidi="fa-IR"/>
              </w:rPr>
              <w:t>مشاجرته</w:t>
            </w:r>
            <w:r w:rsidRPr="008A309A">
              <w:rPr>
                <w:rStyle w:val="Hyperlink"/>
                <w:noProof/>
                <w:rtl/>
                <w:lang w:bidi="fa-IR"/>
              </w:rPr>
              <w:t xml:space="preserve"> </w:t>
            </w:r>
            <w:r w:rsidRPr="008A309A">
              <w:rPr>
                <w:rStyle w:val="Hyperlink"/>
                <w:rFonts w:hint="eastAsia"/>
                <w:noProof/>
                <w:rtl/>
                <w:lang w:bidi="fa-IR"/>
              </w:rPr>
              <w:t>أخاه</w:t>
            </w:r>
            <w:r w:rsidRPr="008A309A">
              <w:rPr>
                <w:rStyle w:val="Hyperlink"/>
                <w:noProof/>
                <w:rtl/>
                <w:lang w:bidi="fa-IR"/>
              </w:rPr>
              <w:t xml:space="preserve"> </w:t>
            </w:r>
            <w:r w:rsidRPr="008A309A">
              <w:rPr>
                <w:rStyle w:val="Hyperlink"/>
                <w:rFonts w:hint="eastAsia"/>
                <w:noProof/>
                <w:rtl/>
                <w:lang w:bidi="fa-IR"/>
              </w:rPr>
              <w:t>هارون</w:t>
            </w:r>
            <w:r w:rsidRPr="008A309A">
              <w:rPr>
                <w:rStyle w:val="Hyperlink"/>
                <w:noProof/>
                <w:rtl/>
                <w:lang w:bidi="fa-IR"/>
              </w:rPr>
              <w:t xml:space="preserve"> </w:t>
            </w:r>
            <w:r w:rsidRPr="008A309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EE229F" w:rsidRDefault="00EE229F" w:rsidP="00EE229F">
          <w:pPr>
            <w:pStyle w:val="TOC2"/>
            <w:tabs>
              <w:tab w:val="right" w:leader="dot" w:pos="7786"/>
            </w:tabs>
            <w:rPr>
              <w:rFonts w:asciiTheme="minorHAnsi" w:eastAsiaTheme="minorEastAsia" w:hAnsiTheme="minorHAnsi" w:cstheme="minorBidi"/>
              <w:noProof/>
              <w:color w:val="auto"/>
              <w:sz w:val="22"/>
              <w:szCs w:val="22"/>
              <w:rtl/>
            </w:rPr>
          </w:pPr>
          <w:hyperlink w:anchor="_Toc493531364" w:history="1">
            <w:r w:rsidRPr="008A309A">
              <w:rPr>
                <w:rStyle w:val="Hyperlink"/>
                <w:noProof/>
                <w:rtl/>
                <w:lang w:bidi="fa-IR"/>
              </w:rPr>
              <w:t>- 6 -</w:t>
            </w:r>
          </w:hyperlink>
          <w:r>
            <w:rPr>
              <w:rStyle w:val="Hyperlink"/>
              <w:rFonts w:hint="cs"/>
              <w:noProof/>
              <w:rtl/>
            </w:rPr>
            <w:t xml:space="preserve"> </w:t>
          </w:r>
          <w:hyperlink w:anchor="_Toc493531365" w:history="1">
            <w:r w:rsidRPr="008A309A">
              <w:rPr>
                <w:rStyle w:val="Hyperlink"/>
                <w:rFonts w:hint="eastAsia"/>
                <w:noProof/>
                <w:rtl/>
                <w:lang w:bidi="fa-IR"/>
              </w:rPr>
              <w:t>عصمة</w:t>
            </w:r>
            <w:r w:rsidRPr="008A309A">
              <w:rPr>
                <w:rStyle w:val="Hyperlink"/>
                <w:noProof/>
                <w:rtl/>
                <w:lang w:bidi="fa-IR"/>
              </w:rPr>
              <w:t xml:space="preserve"> </w:t>
            </w:r>
            <w:r w:rsidRPr="008A309A">
              <w:rPr>
                <w:rStyle w:val="Hyperlink"/>
                <w:rFonts w:hint="eastAsia"/>
                <w:noProof/>
                <w:rtl/>
                <w:lang w:bidi="fa-IR"/>
              </w:rPr>
              <w:t>داود</w:t>
            </w:r>
            <w:r w:rsidRPr="008A309A">
              <w:rPr>
                <w:rStyle w:val="Hyperlink"/>
                <w:noProof/>
                <w:rtl/>
                <w:lang w:bidi="fa-IR"/>
              </w:rPr>
              <w:t xml:space="preserve"> </w:t>
            </w:r>
            <w:r w:rsidRPr="008A309A">
              <w:rPr>
                <w:rStyle w:val="Hyperlink"/>
                <w:rFonts w:cs="Rafed Alaem" w:hint="eastAsia"/>
                <w:noProof/>
                <w:rtl/>
              </w:rPr>
              <w:t>عليه‌السلام</w:t>
            </w:r>
            <w:r w:rsidRPr="008A309A">
              <w:rPr>
                <w:rStyle w:val="Hyperlink"/>
                <w:noProof/>
                <w:rtl/>
                <w:lang w:bidi="fa-IR"/>
              </w:rPr>
              <w:t xml:space="preserve"> </w:t>
            </w:r>
            <w:r w:rsidRPr="008A309A">
              <w:rPr>
                <w:rStyle w:val="Hyperlink"/>
                <w:rFonts w:hint="eastAsia"/>
                <w:noProof/>
                <w:rtl/>
                <w:lang w:bidi="fa-IR"/>
              </w:rPr>
              <w:t>وقضاؤه</w:t>
            </w:r>
            <w:r w:rsidRPr="008A309A">
              <w:rPr>
                <w:rStyle w:val="Hyperlink"/>
                <w:noProof/>
                <w:rtl/>
                <w:lang w:bidi="fa-IR"/>
              </w:rPr>
              <w:t xml:space="preserve"> </w:t>
            </w:r>
            <w:r w:rsidRPr="008A309A">
              <w:rPr>
                <w:rStyle w:val="Hyperlink"/>
                <w:rFonts w:hint="eastAsia"/>
                <w:noProof/>
                <w:rtl/>
                <w:lang w:bidi="fa-IR"/>
              </w:rPr>
              <w:t>في</w:t>
            </w:r>
            <w:r w:rsidRPr="008A309A">
              <w:rPr>
                <w:rStyle w:val="Hyperlink"/>
                <w:noProof/>
                <w:rtl/>
                <w:lang w:bidi="fa-IR"/>
              </w:rPr>
              <w:t xml:space="preserve"> </w:t>
            </w:r>
            <w:r w:rsidRPr="008A309A">
              <w:rPr>
                <w:rStyle w:val="Hyperlink"/>
                <w:rFonts w:hint="eastAsia"/>
                <w:noProof/>
                <w:rtl/>
                <w:lang w:bidi="fa-IR"/>
              </w:rPr>
              <w:t>النعجة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66" w:history="1">
            <w:r w:rsidRPr="008A309A">
              <w:rPr>
                <w:rStyle w:val="Hyperlink"/>
                <w:noProof/>
                <w:rtl/>
                <w:lang w:bidi="fa-IR"/>
              </w:rPr>
              <w:t xml:space="preserve">1- </w:t>
            </w:r>
            <w:r w:rsidRPr="008A309A">
              <w:rPr>
                <w:rStyle w:val="Hyperlink"/>
                <w:rFonts w:hint="eastAsia"/>
                <w:noProof/>
                <w:rtl/>
                <w:lang w:bidi="fa-IR"/>
              </w:rPr>
              <w:t>توضيح</w:t>
            </w:r>
            <w:r w:rsidRPr="008A309A">
              <w:rPr>
                <w:rStyle w:val="Hyperlink"/>
                <w:noProof/>
                <w:rtl/>
                <w:lang w:bidi="fa-IR"/>
              </w:rPr>
              <w:t xml:space="preserve"> </w:t>
            </w:r>
            <w:r w:rsidRPr="008A309A">
              <w:rPr>
                <w:rStyle w:val="Hyperlink"/>
                <w:rFonts w:hint="eastAsia"/>
                <w:noProof/>
                <w:rtl/>
                <w:lang w:bidi="fa-IR"/>
              </w:rPr>
              <w:t>المفردات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67" w:history="1">
            <w:r w:rsidRPr="008A309A">
              <w:rPr>
                <w:rStyle w:val="Hyperlink"/>
                <w:noProof/>
                <w:rtl/>
                <w:lang w:bidi="fa-IR"/>
              </w:rPr>
              <w:t xml:space="preserve">2- </w:t>
            </w:r>
            <w:r w:rsidRPr="008A309A">
              <w:rPr>
                <w:rStyle w:val="Hyperlink"/>
                <w:rFonts w:hint="eastAsia"/>
                <w:noProof/>
                <w:rtl/>
                <w:lang w:bidi="fa-IR"/>
              </w:rPr>
              <w:t>إيضاح</w:t>
            </w:r>
            <w:r w:rsidRPr="008A309A">
              <w:rPr>
                <w:rStyle w:val="Hyperlink"/>
                <w:noProof/>
                <w:rtl/>
                <w:lang w:bidi="fa-IR"/>
              </w:rPr>
              <w:t xml:space="preserve"> </w:t>
            </w:r>
            <w:r w:rsidRPr="008A309A">
              <w:rPr>
                <w:rStyle w:val="Hyperlink"/>
                <w:rFonts w:hint="eastAsia"/>
                <w:noProof/>
                <w:rtl/>
                <w:lang w:bidi="fa-IR"/>
              </w:rPr>
              <w:t>القصّة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68" w:history="1">
            <w:r w:rsidRPr="008A309A">
              <w:rPr>
                <w:rStyle w:val="Hyperlink"/>
                <w:noProof/>
                <w:rtl/>
                <w:lang w:bidi="fa-IR"/>
              </w:rPr>
              <w:t xml:space="preserve">3 - </w:t>
            </w:r>
            <w:r w:rsidRPr="008A309A">
              <w:rPr>
                <w:rStyle w:val="Hyperlink"/>
                <w:rFonts w:hint="eastAsia"/>
                <w:noProof/>
                <w:rtl/>
                <w:lang w:bidi="fa-IR"/>
              </w:rPr>
              <w:t>هل</w:t>
            </w:r>
            <w:r w:rsidRPr="008A309A">
              <w:rPr>
                <w:rStyle w:val="Hyperlink"/>
                <w:noProof/>
                <w:rtl/>
                <w:lang w:bidi="fa-IR"/>
              </w:rPr>
              <w:t xml:space="preserve"> </w:t>
            </w:r>
            <w:r w:rsidRPr="008A309A">
              <w:rPr>
                <w:rStyle w:val="Hyperlink"/>
                <w:rFonts w:hint="eastAsia"/>
                <w:noProof/>
                <w:rtl/>
                <w:lang w:bidi="fa-IR"/>
              </w:rPr>
              <w:t>الخصمان</w:t>
            </w:r>
            <w:r w:rsidRPr="008A309A">
              <w:rPr>
                <w:rStyle w:val="Hyperlink"/>
                <w:noProof/>
                <w:rtl/>
                <w:lang w:bidi="fa-IR"/>
              </w:rPr>
              <w:t xml:space="preserve"> </w:t>
            </w:r>
            <w:r w:rsidRPr="008A309A">
              <w:rPr>
                <w:rStyle w:val="Hyperlink"/>
                <w:rFonts w:hint="eastAsia"/>
                <w:noProof/>
                <w:rtl/>
                <w:lang w:bidi="fa-IR"/>
              </w:rPr>
              <w:t>كانا</w:t>
            </w:r>
            <w:r w:rsidRPr="008A309A">
              <w:rPr>
                <w:rStyle w:val="Hyperlink"/>
                <w:noProof/>
                <w:rtl/>
                <w:lang w:bidi="fa-IR"/>
              </w:rPr>
              <w:t xml:space="preserve"> </w:t>
            </w:r>
            <w:r w:rsidRPr="008A309A">
              <w:rPr>
                <w:rStyle w:val="Hyperlink"/>
                <w:rFonts w:hint="eastAsia"/>
                <w:noProof/>
                <w:rtl/>
                <w:lang w:bidi="fa-IR"/>
              </w:rPr>
              <w:t>من</w:t>
            </w:r>
            <w:r w:rsidRPr="008A309A">
              <w:rPr>
                <w:rStyle w:val="Hyperlink"/>
                <w:noProof/>
                <w:rtl/>
                <w:lang w:bidi="fa-IR"/>
              </w:rPr>
              <w:t xml:space="preserve"> </w:t>
            </w:r>
            <w:r w:rsidRPr="008A309A">
              <w:rPr>
                <w:rStyle w:val="Hyperlink"/>
                <w:rFonts w:hint="eastAsia"/>
                <w:noProof/>
                <w:rtl/>
                <w:lang w:bidi="fa-IR"/>
              </w:rPr>
              <w:t>جنس</w:t>
            </w:r>
            <w:r w:rsidRPr="008A309A">
              <w:rPr>
                <w:rStyle w:val="Hyperlink"/>
                <w:noProof/>
                <w:rtl/>
                <w:lang w:bidi="fa-IR"/>
              </w:rPr>
              <w:t xml:space="preserve"> </w:t>
            </w:r>
            <w:r w:rsidRPr="008A309A">
              <w:rPr>
                <w:rStyle w:val="Hyperlink"/>
                <w:rFonts w:hint="eastAsia"/>
                <w:noProof/>
                <w:rtl/>
                <w:lang w:bidi="fa-IR"/>
              </w:rPr>
              <w:t>البشر</w:t>
            </w:r>
            <w:r w:rsidRPr="008A309A">
              <w:rPr>
                <w:rStyle w:val="Hyperlink"/>
                <w:noProof/>
                <w:rtl/>
                <w:lang w:bidi="fa-IR"/>
              </w:rPr>
              <w:t xml:space="preserve"> </w:t>
            </w:r>
            <w:r w:rsidRPr="008A309A">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69" w:history="1">
            <w:r w:rsidRPr="008A309A">
              <w:rPr>
                <w:rStyle w:val="Hyperlink"/>
                <w:noProof/>
                <w:rtl/>
                <w:lang w:bidi="fa-IR"/>
              </w:rPr>
              <w:t xml:space="preserve">4 - </w:t>
            </w:r>
            <w:r w:rsidRPr="008A309A">
              <w:rPr>
                <w:rStyle w:val="Hyperlink"/>
                <w:rFonts w:hint="eastAsia"/>
                <w:noProof/>
                <w:rtl/>
                <w:lang w:bidi="fa-IR"/>
              </w:rPr>
              <w:t>كون</w:t>
            </w:r>
            <w:r w:rsidRPr="008A309A">
              <w:rPr>
                <w:rStyle w:val="Hyperlink"/>
                <w:noProof/>
                <w:rtl/>
                <w:lang w:bidi="fa-IR"/>
              </w:rPr>
              <w:t xml:space="preserve"> </w:t>
            </w:r>
            <w:r w:rsidRPr="008A309A">
              <w:rPr>
                <w:rStyle w:val="Hyperlink"/>
                <w:rFonts w:hint="eastAsia"/>
                <w:noProof/>
                <w:rtl/>
                <w:lang w:bidi="fa-IR"/>
              </w:rPr>
              <w:t>الاستغفار</w:t>
            </w:r>
            <w:r w:rsidRPr="008A309A">
              <w:rPr>
                <w:rStyle w:val="Hyperlink"/>
                <w:noProof/>
                <w:rtl/>
                <w:lang w:bidi="fa-IR"/>
              </w:rPr>
              <w:t xml:space="preserve"> </w:t>
            </w:r>
            <w:r w:rsidRPr="008A309A">
              <w:rPr>
                <w:rStyle w:val="Hyperlink"/>
                <w:rFonts w:hint="eastAsia"/>
                <w:noProof/>
                <w:rtl/>
                <w:lang w:bidi="fa-IR"/>
              </w:rPr>
              <w:t>لأجل</w:t>
            </w:r>
            <w:r w:rsidRPr="008A309A">
              <w:rPr>
                <w:rStyle w:val="Hyperlink"/>
                <w:noProof/>
                <w:rtl/>
                <w:lang w:bidi="fa-IR"/>
              </w:rPr>
              <w:t xml:space="preserve"> </w:t>
            </w:r>
            <w:r w:rsidRPr="008A309A">
              <w:rPr>
                <w:rStyle w:val="Hyperlink"/>
                <w:rFonts w:hint="eastAsia"/>
                <w:noProof/>
                <w:rtl/>
                <w:lang w:bidi="fa-IR"/>
              </w:rPr>
              <w:t>ترك</w:t>
            </w:r>
            <w:r w:rsidRPr="008A309A">
              <w:rPr>
                <w:rStyle w:val="Hyperlink"/>
                <w:noProof/>
                <w:rtl/>
                <w:lang w:bidi="fa-IR"/>
              </w:rPr>
              <w:t xml:space="preserve"> </w:t>
            </w:r>
            <w:r w:rsidRPr="008A309A">
              <w:rPr>
                <w:rStyle w:val="Hyperlink"/>
                <w:rFonts w:hint="eastAsia"/>
                <w:noProof/>
                <w:rtl/>
                <w:lang w:bidi="fa-IR"/>
              </w:rPr>
              <w:t>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EE229F" w:rsidRDefault="00EE229F" w:rsidP="00EE229F">
          <w:pPr>
            <w:pStyle w:val="TOC2"/>
            <w:tabs>
              <w:tab w:val="right" w:leader="dot" w:pos="7786"/>
            </w:tabs>
            <w:rPr>
              <w:rFonts w:asciiTheme="minorHAnsi" w:eastAsiaTheme="minorEastAsia" w:hAnsiTheme="minorHAnsi" w:cstheme="minorBidi"/>
              <w:noProof/>
              <w:color w:val="auto"/>
              <w:sz w:val="22"/>
              <w:szCs w:val="22"/>
              <w:rtl/>
            </w:rPr>
          </w:pPr>
          <w:hyperlink w:anchor="_Toc493531370" w:history="1">
            <w:r w:rsidRPr="008A309A">
              <w:rPr>
                <w:rStyle w:val="Hyperlink"/>
                <w:noProof/>
                <w:rtl/>
                <w:lang w:bidi="fa-IR"/>
              </w:rPr>
              <w:t>- 7 -</w:t>
            </w:r>
          </w:hyperlink>
          <w:r>
            <w:rPr>
              <w:rStyle w:val="Hyperlink"/>
              <w:rFonts w:hint="cs"/>
              <w:noProof/>
              <w:rtl/>
            </w:rPr>
            <w:t xml:space="preserve"> </w:t>
          </w:r>
          <w:hyperlink w:anchor="_Toc493531371" w:history="1">
            <w:r w:rsidRPr="008A309A">
              <w:rPr>
                <w:rStyle w:val="Hyperlink"/>
                <w:rFonts w:hint="eastAsia"/>
                <w:noProof/>
                <w:rtl/>
                <w:lang w:bidi="fa-IR"/>
              </w:rPr>
              <w:t>عصمة</w:t>
            </w:r>
            <w:r w:rsidRPr="008A309A">
              <w:rPr>
                <w:rStyle w:val="Hyperlink"/>
                <w:noProof/>
                <w:rtl/>
                <w:lang w:bidi="fa-IR"/>
              </w:rPr>
              <w:t xml:space="preserve"> </w:t>
            </w:r>
            <w:r w:rsidRPr="008A309A">
              <w:rPr>
                <w:rStyle w:val="Hyperlink"/>
                <w:rFonts w:hint="eastAsia"/>
                <w:noProof/>
                <w:rtl/>
                <w:lang w:bidi="fa-IR"/>
              </w:rPr>
              <w:t>سليمان</w:t>
            </w:r>
            <w:r w:rsidRPr="008A309A">
              <w:rPr>
                <w:rStyle w:val="Hyperlink"/>
                <w:noProof/>
                <w:rtl/>
                <w:lang w:bidi="fa-IR"/>
              </w:rPr>
              <w:t xml:space="preserve"> </w:t>
            </w:r>
            <w:r w:rsidRPr="008A309A">
              <w:rPr>
                <w:rStyle w:val="Hyperlink"/>
                <w:rFonts w:cs="Rafed Alaem" w:hint="eastAsia"/>
                <w:noProof/>
                <w:rtl/>
              </w:rPr>
              <w:t>عليه‌السلام</w:t>
            </w:r>
          </w:hyperlink>
          <w:r>
            <w:rPr>
              <w:rStyle w:val="Hyperlink"/>
              <w:rFonts w:hint="cs"/>
              <w:noProof/>
              <w:rtl/>
            </w:rPr>
            <w:t xml:space="preserve"> </w:t>
          </w:r>
          <w:hyperlink w:anchor="_Toc493531372" w:history="1">
            <w:r w:rsidRPr="008A309A">
              <w:rPr>
                <w:rStyle w:val="Hyperlink"/>
                <w:rFonts w:hint="eastAsia"/>
                <w:noProof/>
                <w:rtl/>
                <w:lang w:bidi="fa-IR"/>
              </w:rPr>
              <w:t>ومسألة</w:t>
            </w:r>
            <w:r w:rsidRPr="008A309A">
              <w:rPr>
                <w:rStyle w:val="Hyperlink"/>
                <w:noProof/>
                <w:rtl/>
                <w:lang w:bidi="fa-IR"/>
              </w:rPr>
              <w:t xml:space="preserve"> </w:t>
            </w:r>
            <w:r w:rsidRPr="008A309A">
              <w:rPr>
                <w:rStyle w:val="Hyperlink"/>
                <w:rFonts w:hint="eastAsia"/>
                <w:noProof/>
                <w:rtl/>
                <w:lang w:bidi="fa-IR"/>
              </w:rPr>
              <w:t>عرض</w:t>
            </w:r>
            <w:r w:rsidRPr="008A309A">
              <w:rPr>
                <w:rStyle w:val="Hyperlink"/>
                <w:noProof/>
                <w:rtl/>
                <w:lang w:bidi="fa-IR"/>
              </w:rPr>
              <w:t xml:space="preserve"> </w:t>
            </w:r>
            <w:r w:rsidRPr="008A309A">
              <w:rPr>
                <w:rStyle w:val="Hyperlink"/>
                <w:rFonts w:hint="eastAsia"/>
                <w:noProof/>
                <w:rtl/>
                <w:lang w:bidi="fa-IR"/>
              </w:rPr>
              <w:t>الصافنات</w:t>
            </w:r>
            <w:r w:rsidRPr="008A309A">
              <w:rPr>
                <w:rStyle w:val="Hyperlink"/>
                <w:noProof/>
                <w:rtl/>
                <w:lang w:bidi="fa-IR"/>
              </w:rPr>
              <w:t xml:space="preserve"> </w:t>
            </w:r>
            <w:r w:rsidRPr="008A309A">
              <w:rPr>
                <w:rStyle w:val="Hyperlink"/>
                <w:rFonts w:hint="eastAsia"/>
                <w:noProof/>
                <w:rtl/>
                <w:lang w:bidi="fa-IR"/>
              </w:rPr>
              <w:t>الجياد</w:t>
            </w:r>
            <w:r w:rsidRPr="008A309A">
              <w:rPr>
                <w:rStyle w:val="Hyperlink"/>
                <w:noProof/>
                <w:rtl/>
                <w:lang w:bidi="fa-IR"/>
              </w:rPr>
              <w:t xml:space="preserve"> </w:t>
            </w:r>
            <w:r w:rsidRPr="008A309A">
              <w:rPr>
                <w:rStyle w:val="Hyperlink"/>
                <w:rFonts w:hint="eastAsia"/>
                <w:noProof/>
                <w:rtl/>
                <w:lang w:bidi="fa-IR"/>
              </w:rPr>
              <w:t>وطلب</w:t>
            </w:r>
            <w:r w:rsidRPr="008A309A">
              <w:rPr>
                <w:rStyle w:val="Hyperlink"/>
                <w:noProof/>
                <w:rtl/>
                <w:lang w:bidi="fa-IR"/>
              </w:rPr>
              <w:t xml:space="preserve"> </w:t>
            </w:r>
            <w:r w:rsidRPr="008A309A">
              <w:rPr>
                <w:rStyle w:val="Hyperlink"/>
                <w:rFonts w:hint="eastAsia"/>
                <w:noProof/>
                <w:rtl/>
                <w:lang w:bidi="fa-IR"/>
              </w:rPr>
              <w:t>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73" w:history="1">
            <w:r w:rsidRPr="008A309A">
              <w:rPr>
                <w:rStyle w:val="Hyperlink"/>
                <w:rFonts w:hint="eastAsia"/>
                <w:noProof/>
                <w:rtl/>
                <w:lang w:bidi="fa-IR"/>
              </w:rPr>
              <w:t>نقد</w:t>
            </w:r>
            <w:r w:rsidRPr="008A309A">
              <w:rPr>
                <w:rStyle w:val="Hyperlink"/>
                <w:noProof/>
                <w:rtl/>
                <w:lang w:bidi="fa-IR"/>
              </w:rPr>
              <w:t xml:space="preserve"> </w:t>
            </w:r>
            <w:r w:rsidRPr="008A309A">
              <w:rPr>
                <w:rStyle w:val="Hyperlink"/>
                <w:rFonts w:hint="eastAsia"/>
                <w:noProof/>
                <w:rtl/>
                <w:lang w:bidi="fa-IR"/>
              </w:rPr>
              <w:t>التفسير</w:t>
            </w:r>
            <w:r w:rsidRPr="008A309A">
              <w:rPr>
                <w:rStyle w:val="Hyperlink"/>
                <w:noProof/>
                <w:rtl/>
                <w:lang w:bidi="fa-IR"/>
              </w:rPr>
              <w:t xml:space="preserve"> </w:t>
            </w:r>
            <w:r w:rsidRPr="008A309A">
              <w:rPr>
                <w:rStyle w:val="Hyperlink"/>
                <w:rFonts w:hint="eastAsia"/>
                <w:noProof/>
                <w:rtl/>
                <w:lang w:bidi="fa-IR"/>
              </w:rPr>
              <w:t>المفروض</w:t>
            </w:r>
            <w:r w:rsidRPr="008A309A">
              <w:rPr>
                <w:rStyle w:val="Hyperlink"/>
                <w:noProof/>
                <w:rtl/>
                <w:lang w:bidi="fa-IR"/>
              </w:rPr>
              <w:t xml:space="preserve"> </w:t>
            </w:r>
            <w:r w:rsidRPr="008A309A">
              <w:rPr>
                <w:rStyle w:val="Hyperlink"/>
                <w:rFonts w:hint="eastAsia"/>
                <w:noProof/>
                <w:rtl/>
                <w:lang w:bidi="fa-IR"/>
              </w:rPr>
              <w:t>على</w:t>
            </w:r>
            <w:r w:rsidRPr="008A309A">
              <w:rPr>
                <w:rStyle w:val="Hyperlink"/>
                <w:noProof/>
                <w:rtl/>
                <w:lang w:bidi="fa-IR"/>
              </w:rPr>
              <w:t xml:space="preserve"> </w:t>
            </w:r>
            <w:r w:rsidRPr="008A309A">
              <w:rPr>
                <w:rStyle w:val="Hyperlink"/>
                <w:rFonts w:hint="eastAsia"/>
                <w:noProof/>
                <w:rtl/>
                <w:lang w:bidi="fa-IR"/>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74" w:history="1">
            <w:r w:rsidRPr="008A309A">
              <w:rPr>
                <w:rStyle w:val="Hyperlink"/>
                <w:rFonts w:hint="eastAsia"/>
                <w:noProof/>
                <w:rtl/>
                <w:lang w:bidi="fa-IR"/>
              </w:rPr>
              <w:t>الفتنة</w:t>
            </w:r>
            <w:r w:rsidRPr="008A309A">
              <w:rPr>
                <w:rStyle w:val="Hyperlink"/>
                <w:noProof/>
                <w:rtl/>
                <w:lang w:bidi="fa-IR"/>
              </w:rPr>
              <w:t xml:space="preserve"> </w:t>
            </w:r>
            <w:r w:rsidRPr="008A309A">
              <w:rPr>
                <w:rStyle w:val="Hyperlink"/>
                <w:rFonts w:hint="eastAsia"/>
                <w:noProof/>
                <w:rtl/>
                <w:lang w:bidi="fa-IR"/>
              </w:rPr>
              <w:t>التي</w:t>
            </w:r>
            <w:r w:rsidRPr="008A309A">
              <w:rPr>
                <w:rStyle w:val="Hyperlink"/>
                <w:noProof/>
                <w:rtl/>
                <w:lang w:bidi="fa-IR"/>
              </w:rPr>
              <w:t xml:space="preserve"> </w:t>
            </w:r>
            <w:r w:rsidRPr="008A309A">
              <w:rPr>
                <w:rStyle w:val="Hyperlink"/>
                <w:rFonts w:hint="eastAsia"/>
                <w:noProof/>
                <w:rtl/>
                <w:lang w:bidi="fa-IR"/>
              </w:rPr>
              <w:t>امتحن</w:t>
            </w:r>
            <w:r w:rsidRPr="008A309A">
              <w:rPr>
                <w:rStyle w:val="Hyperlink"/>
                <w:noProof/>
                <w:rtl/>
                <w:lang w:bidi="fa-IR"/>
              </w:rPr>
              <w:t xml:space="preserve"> </w:t>
            </w:r>
            <w:r w:rsidRPr="008A309A">
              <w:rPr>
                <w:rStyle w:val="Hyperlink"/>
                <w:rFonts w:hint="eastAsia"/>
                <w:noProof/>
                <w:rtl/>
                <w:lang w:bidi="fa-IR"/>
              </w:rPr>
              <w:t>بها</w:t>
            </w:r>
            <w:r w:rsidRPr="008A309A">
              <w:rPr>
                <w:rStyle w:val="Hyperlink"/>
                <w:noProof/>
                <w:rtl/>
                <w:lang w:bidi="fa-IR"/>
              </w:rPr>
              <w:t xml:space="preserve"> </w:t>
            </w:r>
            <w:r w:rsidRPr="008A309A">
              <w:rPr>
                <w:rStyle w:val="Hyperlink"/>
                <w:rFonts w:hint="eastAsia"/>
                <w:noProof/>
                <w:rtl/>
                <w:lang w:bidi="fa-IR"/>
              </w:rPr>
              <w:t>سليمان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EE229F" w:rsidRDefault="00EE229F" w:rsidP="00EE229F">
          <w:pPr>
            <w:pStyle w:val="TOC2"/>
            <w:tabs>
              <w:tab w:val="right" w:leader="dot" w:pos="7786"/>
            </w:tabs>
            <w:rPr>
              <w:rFonts w:asciiTheme="minorHAnsi" w:eastAsiaTheme="minorEastAsia" w:hAnsiTheme="minorHAnsi" w:cstheme="minorBidi"/>
              <w:noProof/>
              <w:color w:val="auto"/>
              <w:sz w:val="22"/>
              <w:szCs w:val="22"/>
              <w:rtl/>
            </w:rPr>
          </w:pPr>
          <w:hyperlink w:anchor="_Toc493531375" w:history="1">
            <w:r w:rsidRPr="008A309A">
              <w:rPr>
                <w:rStyle w:val="Hyperlink"/>
                <w:noProof/>
                <w:rtl/>
                <w:lang w:bidi="fa-IR"/>
              </w:rPr>
              <w:t>- 8 -</w:t>
            </w:r>
          </w:hyperlink>
          <w:r>
            <w:rPr>
              <w:rStyle w:val="Hyperlink"/>
              <w:rFonts w:hint="cs"/>
              <w:noProof/>
              <w:rtl/>
            </w:rPr>
            <w:t xml:space="preserve"> </w:t>
          </w:r>
          <w:hyperlink w:anchor="_Toc493531376" w:history="1">
            <w:r w:rsidRPr="008A309A">
              <w:rPr>
                <w:rStyle w:val="Hyperlink"/>
                <w:rFonts w:hint="eastAsia"/>
                <w:noProof/>
                <w:rtl/>
                <w:lang w:bidi="fa-IR"/>
              </w:rPr>
              <w:t>عصمة</w:t>
            </w:r>
            <w:r w:rsidRPr="008A309A">
              <w:rPr>
                <w:rStyle w:val="Hyperlink"/>
                <w:noProof/>
                <w:rtl/>
                <w:lang w:bidi="fa-IR"/>
              </w:rPr>
              <w:t xml:space="preserve"> </w:t>
            </w:r>
            <w:r w:rsidRPr="008A309A">
              <w:rPr>
                <w:rStyle w:val="Hyperlink"/>
                <w:rFonts w:hint="eastAsia"/>
                <w:noProof/>
                <w:rtl/>
                <w:lang w:bidi="fa-IR"/>
              </w:rPr>
              <w:t>أيّوب</w:t>
            </w:r>
            <w:r w:rsidRPr="008A309A">
              <w:rPr>
                <w:rStyle w:val="Hyperlink"/>
                <w:noProof/>
                <w:rtl/>
                <w:lang w:bidi="fa-IR"/>
              </w:rPr>
              <w:t xml:space="preserve"> </w:t>
            </w:r>
            <w:r w:rsidRPr="008A309A">
              <w:rPr>
                <w:rStyle w:val="Hyperlink"/>
                <w:rFonts w:cs="Rafed Alaem" w:hint="eastAsia"/>
                <w:noProof/>
                <w:rtl/>
              </w:rPr>
              <w:t>عليه‌السلام</w:t>
            </w:r>
            <w:r w:rsidRPr="008A309A">
              <w:rPr>
                <w:rStyle w:val="Hyperlink"/>
                <w:noProof/>
                <w:rtl/>
                <w:lang w:bidi="fa-IR"/>
              </w:rPr>
              <w:t xml:space="preserve"> </w:t>
            </w:r>
            <w:r w:rsidRPr="008A309A">
              <w:rPr>
                <w:rStyle w:val="Hyperlink"/>
                <w:rFonts w:hint="eastAsia"/>
                <w:noProof/>
                <w:rtl/>
                <w:lang w:bidi="fa-IR"/>
              </w:rPr>
              <w:t>ومسّ</w:t>
            </w:r>
            <w:r w:rsidRPr="008A309A">
              <w:rPr>
                <w:rStyle w:val="Hyperlink"/>
                <w:noProof/>
                <w:rtl/>
                <w:lang w:bidi="fa-IR"/>
              </w:rPr>
              <w:t xml:space="preserve"> </w:t>
            </w:r>
            <w:r w:rsidRPr="008A309A">
              <w:rPr>
                <w:rStyle w:val="Hyperlink"/>
                <w:rFonts w:hint="eastAsia"/>
                <w:noProof/>
                <w:rtl/>
                <w:lang w:bidi="fa-IR"/>
              </w:rPr>
              <w:t>الشيطان</w:t>
            </w:r>
            <w:r w:rsidRPr="008A309A">
              <w:rPr>
                <w:rStyle w:val="Hyperlink"/>
                <w:noProof/>
                <w:rtl/>
                <w:lang w:bidi="fa-IR"/>
              </w:rPr>
              <w:t xml:space="preserve"> </w:t>
            </w:r>
            <w:r w:rsidRPr="008A309A">
              <w:rPr>
                <w:rStyle w:val="Hyperlink"/>
                <w:rFonts w:hint="eastAsia"/>
                <w:noProof/>
                <w:rtl/>
                <w:lang w:bidi="fa-IR"/>
              </w:rPr>
              <w:t>له</w:t>
            </w:r>
            <w:r w:rsidRPr="008A309A">
              <w:rPr>
                <w:rStyle w:val="Hyperlink"/>
                <w:noProof/>
                <w:rtl/>
                <w:lang w:bidi="fa-IR"/>
              </w:rPr>
              <w:t xml:space="preserve"> </w:t>
            </w:r>
            <w:r w:rsidRPr="008A309A">
              <w:rPr>
                <w:rStyle w:val="Hyperlink"/>
                <w:rFonts w:hint="eastAsia"/>
                <w:noProof/>
                <w:rtl/>
                <w:lang w:bidi="fa-IR"/>
              </w:rPr>
              <w:t>بعذاب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77" w:history="1">
            <w:r w:rsidRPr="008A309A">
              <w:rPr>
                <w:rStyle w:val="Hyperlink"/>
                <w:rFonts w:hint="eastAsia"/>
                <w:noProof/>
                <w:rtl/>
                <w:lang w:bidi="fa-IR"/>
              </w:rPr>
              <w:t>تفسير</w:t>
            </w:r>
            <w:r w:rsidRPr="008A309A">
              <w:rPr>
                <w:rStyle w:val="Hyperlink"/>
                <w:noProof/>
                <w:rtl/>
                <w:lang w:bidi="fa-IR"/>
              </w:rPr>
              <w:t xml:space="preserve"> </w:t>
            </w:r>
            <w:r w:rsidRPr="008A309A">
              <w:rPr>
                <w:rStyle w:val="Hyperlink"/>
                <w:rFonts w:hint="eastAsia"/>
                <w:noProof/>
                <w:rtl/>
                <w:lang w:bidi="fa-IR"/>
              </w:rPr>
              <w:t>قوله</w:t>
            </w:r>
            <w:r w:rsidRPr="008A309A">
              <w:rPr>
                <w:rStyle w:val="Hyperlink"/>
                <w:noProof/>
                <w:rtl/>
                <w:lang w:bidi="fa-IR"/>
              </w:rPr>
              <w:t xml:space="preserve">: </w:t>
            </w:r>
            <w:r w:rsidRPr="008A309A">
              <w:rPr>
                <w:rStyle w:val="Hyperlink"/>
                <w:rFonts w:cs="Rafed Alaem"/>
                <w:noProof/>
                <w:rtl/>
              </w:rPr>
              <w:t>(</w:t>
            </w:r>
            <w:r w:rsidRPr="008A309A">
              <w:rPr>
                <w:rStyle w:val="Hyperlink"/>
                <w:rFonts w:cs="KFGQPC Uthman Taha Naskh"/>
                <w:noProof/>
                <w:rtl/>
              </w:rPr>
              <w:t xml:space="preserve"> </w:t>
            </w:r>
            <w:r w:rsidRPr="008A309A">
              <w:rPr>
                <w:rStyle w:val="Hyperlink"/>
                <w:rFonts w:cs="KFGQPC Uthman Taha Naskh" w:hint="eastAsia"/>
                <w:noProof/>
                <w:rtl/>
              </w:rPr>
              <w:t>مسّني</w:t>
            </w:r>
            <w:r w:rsidRPr="008A309A">
              <w:rPr>
                <w:rStyle w:val="Hyperlink"/>
                <w:rFonts w:cs="KFGQPC Uthman Taha Naskh"/>
                <w:noProof/>
                <w:rtl/>
              </w:rPr>
              <w:t xml:space="preserve"> </w:t>
            </w:r>
            <w:r w:rsidRPr="008A309A">
              <w:rPr>
                <w:rStyle w:val="Hyperlink"/>
                <w:rFonts w:cs="KFGQPC Uthman Taha Naskh" w:hint="eastAsia"/>
                <w:noProof/>
                <w:rtl/>
              </w:rPr>
              <w:t>الضر</w:t>
            </w:r>
            <w:r w:rsidRPr="008A309A">
              <w:rPr>
                <w:rStyle w:val="Hyperlink"/>
                <w:rFonts w:cs="KFGQPC Uthman Taha Naskh"/>
                <w:noProof/>
                <w:rtl/>
              </w:rPr>
              <w:t xml:space="preserve"> </w:t>
            </w:r>
            <w:r w:rsidRPr="008A309A">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78" w:history="1">
            <w:r w:rsidRPr="008A309A">
              <w:rPr>
                <w:rStyle w:val="Hyperlink"/>
                <w:rFonts w:hint="eastAsia"/>
                <w:noProof/>
                <w:rtl/>
                <w:lang w:bidi="fa-IR"/>
              </w:rPr>
              <w:t>تفسير</w:t>
            </w:r>
            <w:r w:rsidRPr="008A309A">
              <w:rPr>
                <w:rStyle w:val="Hyperlink"/>
                <w:noProof/>
                <w:rtl/>
                <w:lang w:bidi="fa-IR"/>
              </w:rPr>
              <w:t xml:space="preserve"> </w:t>
            </w:r>
            <w:r w:rsidRPr="008A309A">
              <w:rPr>
                <w:rStyle w:val="Hyperlink"/>
                <w:rFonts w:hint="eastAsia"/>
                <w:noProof/>
                <w:rtl/>
                <w:lang w:bidi="fa-IR"/>
              </w:rPr>
              <w:t>قوله</w:t>
            </w:r>
            <w:r w:rsidRPr="008A309A">
              <w:rPr>
                <w:rStyle w:val="Hyperlink"/>
                <w:noProof/>
                <w:rtl/>
                <w:lang w:bidi="fa-IR"/>
              </w:rPr>
              <w:t xml:space="preserve">: </w:t>
            </w:r>
            <w:r w:rsidRPr="008A309A">
              <w:rPr>
                <w:rStyle w:val="Hyperlink"/>
                <w:rFonts w:cs="Rafed Alaem"/>
                <w:noProof/>
                <w:rtl/>
              </w:rPr>
              <w:t>(</w:t>
            </w:r>
            <w:r w:rsidRPr="008A309A">
              <w:rPr>
                <w:rStyle w:val="Hyperlink"/>
                <w:rFonts w:cs="KFGQPC Uthman Taha Naskh"/>
                <w:noProof/>
                <w:rtl/>
              </w:rPr>
              <w:t xml:space="preserve"> </w:t>
            </w:r>
            <w:r w:rsidRPr="008A309A">
              <w:rPr>
                <w:rStyle w:val="Hyperlink"/>
                <w:rFonts w:cs="KFGQPC Uthman Taha Naskh" w:hint="eastAsia"/>
                <w:noProof/>
                <w:rtl/>
              </w:rPr>
              <w:t>مسّني</w:t>
            </w:r>
            <w:r w:rsidRPr="008A309A">
              <w:rPr>
                <w:rStyle w:val="Hyperlink"/>
                <w:rFonts w:cs="KFGQPC Uthman Taha Naskh"/>
                <w:noProof/>
                <w:rtl/>
              </w:rPr>
              <w:t xml:space="preserve"> </w:t>
            </w:r>
            <w:r w:rsidRPr="008A309A">
              <w:rPr>
                <w:rStyle w:val="Hyperlink"/>
                <w:rFonts w:cs="KFGQPC Uthman Taha Naskh" w:hint="eastAsia"/>
                <w:noProof/>
                <w:rtl/>
              </w:rPr>
              <w:t>الشيطان</w:t>
            </w:r>
            <w:r w:rsidRPr="008A309A">
              <w:rPr>
                <w:rStyle w:val="Hyperlink"/>
                <w:rFonts w:cs="KFGQPC Uthman Taha Naskh"/>
                <w:noProof/>
                <w:rtl/>
              </w:rPr>
              <w:t xml:space="preserve"> </w:t>
            </w:r>
            <w:r w:rsidRPr="008A309A">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EE229F" w:rsidRDefault="00EE229F" w:rsidP="00EE229F">
          <w:pPr>
            <w:pStyle w:val="TOC2"/>
            <w:tabs>
              <w:tab w:val="right" w:leader="dot" w:pos="7786"/>
            </w:tabs>
            <w:rPr>
              <w:rFonts w:asciiTheme="minorHAnsi" w:eastAsiaTheme="minorEastAsia" w:hAnsiTheme="minorHAnsi" w:cstheme="minorBidi"/>
              <w:noProof/>
              <w:color w:val="auto"/>
              <w:sz w:val="22"/>
              <w:szCs w:val="22"/>
              <w:rtl/>
            </w:rPr>
          </w:pPr>
          <w:hyperlink w:anchor="_Toc493531379" w:history="1">
            <w:r w:rsidRPr="008A309A">
              <w:rPr>
                <w:rStyle w:val="Hyperlink"/>
                <w:noProof/>
                <w:rtl/>
                <w:lang w:bidi="fa-IR"/>
              </w:rPr>
              <w:t>- 9 -</w:t>
            </w:r>
          </w:hyperlink>
          <w:r>
            <w:rPr>
              <w:rStyle w:val="Hyperlink"/>
              <w:rFonts w:hint="cs"/>
              <w:noProof/>
              <w:rtl/>
            </w:rPr>
            <w:t xml:space="preserve"> </w:t>
          </w:r>
          <w:hyperlink w:anchor="_Toc493531380" w:history="1">
            <w:r w:rsidRPr="008A309A">
              <w:rPr>
                <w:rStyle w:val="Hyperlink"/>
                <w:rFonts w:hint="eastAsia"/>
                <w:noProof/>
                <w:rtl/>
                <w:lang w:bidi="fa-IR"/>
              </w:rPr>
              <w:t>عصمة</w:t>
            </w:r>
            <w:r w:rsidRPr="008A309A">
              <w:rPr>
                <w:rStyle w:val="Hyperlink"/>
                <w:noProof/>
                <w:rtl/>
                <w:lang w:bidi="fa-IR"/>
              </w:rPr>
              <w:t xml:space="preserve"> </w:t>
            </w:r>
            <w:r w:rsidRPr="008A309A">
              <w:rPr>
                <w:rStyle w:val="Hyperlink"/>
                <w:rFonts w:hint="eastAsia"/>
                <w:noProof/>
                <w:rtl/>
                <w:lang w:bidi="fa-IR"/>
              </w:rPr>
              <w:t>يونس</w:t>
            </w:r>
            <w:r w:rsidRPr="008A309A">
              <w:rPr>
                <w:rStyle w:val="Hyperlink"/>
                <w:noProof/>
                <w:rtl/>
                <w:lang w:bidi="fa-IR"/>
              </w:rPr>
              <w:t xml:space="preserve"> </w:t>
            </w:r>
            <w:r w:rsidRPr="008A309A">
              <w:rPr>
                <w:rStyle w:val="Hyperlink"/>
                <w:rFonts w:cs="Rafed Alaem" w:hint="eastAsia"/>
                <w:noProof/>
                <w:rtl/>
              </w:rPr>
              <w:t>عليه‌السلام</w:t>
            </w:r>
            <w:r w:rsidRPr="008A309A">
              <w:rPr>
                <w:rStyle w:val="Hyperlink"/>
                <w:noProof/>
                <w:rtl/>
                <w:lang w:bidi="fa-IR"/>
              </w:rPr>
              <w:t xml:space="preserve"> </w:t>
            </w:r>
            <w:r w:rsidRPr="008A309A">
              <w:rPr>
                <w:rStyle w:val="Hyperlink"/>
                <w:rFonts w:hint="eastAsia"/>
                <w:noProof/>
                <w:rtl/>
                <w:lang w:bidi="fa-IR"/>
              </w:rPr>
              <w:t>وذهابه</w:t>
            </w:r>
            <w:r w:rsidRPr="008A309A">
              <w:rPr>
                <w:rStyle w:val="Hyperlink"/>
                <w:noProof/>
                <w:rtl/>
                <w:lang w:bidi="fa-IR"/>
              </w:rPr>
              <w:t xml:space="preserve"> </w:t>
            </w:r>
            <w:r w:rsidRPr="008A309A">
              <w:rPr>
                <w:rStyle w:val="Hyperlink"/>
                <w:rFonts w:hint="eastAsia"/>
                <w:noProof/>
                <w:rtl/>
                <w:lang w:bidi="fa-IR"/>
              </w:rPr>
              <w:t>مغضباً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81" w:history="1">
            <w:r w:rsidRPr="008A309A">
              <w:rPr>
                <w:rStyle w:val="Hyperlink"/>
                <w:noProof/>
                <w:rtl/>
                <w:lang w:bidi="fa-IR"/>
              </w:rPr>
              <w:t xml:space="preserve">1 - </w:t>
            </w:r>
            <w:r w:rsidRPr="008A309A">
              <w:rPr>
                <w:rStyle w:val="Hyperlink"/>
                <w:rFonts w:hint="eastAsia"/>
                <w:noProof/>
                <w:rtl/>
                <w:lang w:bidi="fa-IR"/>
              </w:rPr>
              <w:t>لماذا</w:t>
            </w:r>
            <w:r w:rsidRPr="008A309A">
              <w:rPr>
                <w:rStyle w:val="Hyperlink"/>
                <w:noProof/>
                <w:rtl/>
                <w:lang w:bidi="fa-IR"/>
              </w:rPr>
              <w:t xml:space="preserve"> </w:t>
            </w:r>
            <w:r w:rsidRPr="008A309A">
              <w:rPr>
                <w:rStyle w:val="Hyperlink"/>
                <w:rFonts w:hint="eastAsia"/>
                <w:noProof/>
                <w:rtl/>
                <w:lang w:bidi="fa-IR"/>
              </w:rPr>
              <w:t>كُشف</w:t>
            </w:r>
            <w:r w:rsidRPr="008A309A">
              <w:rPr>
                <w:rStyle w:val="Hyperlink"/>
                <w:noProof/>
                <w:rtl/>
                <w:lang w:bidi="fa-IR"/>
              </w:rPr>
              <w:t xml:space="preserve"> </w:t>
            </w:r>
            <w:r w:rsidRPr="008A309A">
              <w:rPr>
                <w:rStyle w:val="Hyperlink"/>
                <w:rFonts w:hint="eastAsia"/>
                <w:noProof/>
                <w:rtl/>
                <w:lang w:bidi="fa-IR"/>
              </w:rPr>
              <w:t>العذاب</w:t>
            </w:r>
            <w:r w:rsidRPr="008A309A">
              <w:rPr>
                <w:rStyle w:val="Hyperlink"/>
                <w:noProof/>
                <w:rtl/>
                <w:lang w:bidi="fa-IR"/>
              </w:rPr>
              <w:t xml:space="preserve"> </w:t>
            </w:r>
            <w:r w:rsidRPr="008A309A">
              <w:rPr>
                <w:rStyle w:val="Hyperlink"/>
                <w:rFonts w:hint="eastAsia"/>
                <w:noProof/>
                <w:rtl/>
                <w:lang w:bidi="fa-IR"/>
              </w:rPr>
              <w:t>عن</w:t>
            </w:r>
            <w:r w:rsidRPr="008A309A">
              <w:rPr>
                <w:rStyle w:val="Hyperlink"/>
                <w:noProof/>
                <w:rtl/>
                <w:lang w:bidi="fa-IR"/>
              </w:rPr>
              <w:t xml:space="preserve"> </w:t>
            </w:r>
            <w:r w:rsidRPr="008A309A">
              <w:rPr>
                <w:rStyle w:val="Hyperlink"/>
                <w:rFonts w:hint="eastAsia"/>
                <w:noProof/>
                <w:rtl/>
                <w:lang w:bidi="fa-IR"/>
              </w:rPr>
              <w:t>قوم</w:t>
            </w:r>
            <w:r w:rsidRPr="008A309A">
              <w:rPr>
                <w:rStyle w:val="Hyperlink"/>
                <w:noProof/>
                <w:rtl/>
                <w:lang w:bidi="fa-IR"/>
              </w:rPr>
              <w:t xml:space="preserve"> </w:t>
            </w:r>
            <w:r w:rsidRPr="008A309A">
              <w:rPr>
                <w:rStyle w:val="Hyperlink"/>
                <w:rFonts w:hint="eastAsia"/>
                <w:noProof/>
                <w:rtl/>
                <w:lang w:bidi="fa-IR"/>
              </w:rPr>
              <w:t>يونس</w:t>
            </w:r>
            <w:r w:rsidRPr="008A309A">
              <w:rPr>
                <w:rStyle w:val="Hyperlink"/>
                <w:noProof/>
                <w:rtl/>
                <w:lang w:bidi="fa-IR"/>
              </w:rPr>
              <w:t xml:space="preserve"> </w:t>
            </w:r>
            <w:r w:rsidRPr="008A309A">
              <w:rPr>
                <w:rStyle w:val="Hyperlink"/>
                <w:rFonts w:hint="eastAsia"/>
                <w:noProof/>
                <w:rtl/>
                <w:lang w:bidi="fa-IR"/>
              </w:rPr>
              <w:t>دون</w:t>
            </w:r>
            <w:r w:rsidRPr="008A309A">
              <w:rPr>
                <w:rStyle w:val="Hyperlink"/>
                <w:noProof/>
                <w:rtl/>
                <w:lang w:bidi="fa-IR"/>
              </w:rPr>
              <w:t xml:space="preserve"> </w:t>
            </w:r>
            <w:r w:rsidRPr="008A309A">
              <w:rPr>
                <w:rStyle w:val="Hyperlink"/>
                <w:rFonts w:hint="eastAsia"/>
                <w:noProof/>
                <w:rtl/>
                <w:lang w:bidi="fa-IR"/>
              </w:rPr>
              <w:t>غيرهم</w:t>
            </w:r>
            <w:r w:rsidRPr="008A309A">
              <w:rPr>
                <w:rStyle w:val="Hyperlink"/>
                <w:noProof/>
                <w:rtl/>
                <w:lang w:bidi="fa-IR"/>
              </w:rPr>
              <w:t xml:space="preserve"> </w:t>
            </w:r>
            <w:r w:rsidRPr="008A309A">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82" w:history="1">
            <w:r w:rsidRPr="008A309A">
              <w:rPr>
                <w:rStyle w:val="Hyperlink"/>
                <w:noProof/>
                <w:rtl/>
                <w:lang w:bidi="fa-IR"/>
              </w:rPr>
              <w:t xml:space="preserve">2 - </w:t>
            </w:r>
            <w:r w:rsidRPr="008A309A">
              <w:rPr>
                <w:rStyle w:val="Hyperlink"/>
                <w:rFonts w:hint="eastAsia"/>
                <w:noProof/>
                <w:rtl/>
                <w:lang w:bidi="fa-IR"/>
              </w:rPr>
              <w:t>هل</w:t>
            </w:r>
            <w:r w:rsidRPr="008A309A">
              <w:rPr>
                <w:rStyle w:val="Hyperlink"/>
                <w:noProof/>
                <w:rtl/>
                <w:lang w:bidi="fa-IR"/>
              </w:rPr>
              <w:t xml:space="preserve"> </w:t>
            </w:r>
            <w:r w:rsidRPr="008A309A">
              <w:rPr>
                <w:rStyle w:val="Hyperlink"/>
                <w:rFonts w:hint="eastAsia"/>
                <w:noProof/>
                <w:rtl/>
                <w:lang w:bidi="fa-IR"/>
              </w:rPr>
              <w:t>كان</w:t>
            </w:r>
            <w:r w:rsidRPr="008A309A">
              <w:rPr>
                <w:rStyle w:val="Hyperlink"/>
                <w:noProof/>
                <w:rtl/>
                <w:lang w:bidi="fa-IR"/>
              </w:rPr>
              <w:t xml:space="preserve"> </w:t>
            </w:r>
            <w:r w:rsidRPr="008A309A">
              <w:rPr>
                <w:rStyle w:val="Hyperlink"/>
                <w:rFonts w:hint="eastAsia"/>
                <w:noProof/>
                <w:rtl/>
                <w:lang w:bidi="fa-IR"/>
              </w:rPr>
              <w:t>كشف</w:t>
            </w:r>
            <w:r w:rsidRPr="008A309A">
              <w:rPr>
                <w:rStyle w:val="Hyperlink"/>
                <w:noProof/>
                <w:rtl/>
                <w:lang w:bidi="fa-IR"/>
              </w:rPr>
              <w:t xml:space="preserve"> </w:t>
            </w:r>
            <w:r w:rsidRPr="008A309A">
              <w:rPr>
                <w:rStyle w:val="Hyperlink"/>
                <w:rFonts w:hint="eastAsia"/>
                <w:noProof/>
                <w:rtl/>
                <w:lang w:bidi="fa-IR"/>
              </w:rPr>
              <w:t>العذاب</w:t>
            </w:r>
            <w:r w:rsidRPr="008A309A">
              <w:rPr>
                <w:rStyle w:val="Hyperlink"/>
                <w:noProof/>
                <w:rtl/>
                <w:lang w:bidi="fa-IR"/>
              </w:rPr>
              <w:t xml:space="preserve"> </w:t>
            </w:r>
            <w:r w:rsidRPr="008A309A">
              <w:rPr>
                <w:rStyle w:val="Hyperlink"/>
                <w:rFonts w:hint="eastAsia"/>
                <w:noProof/>
                <w:rtl/>
                <w:lang w:bidi="fa-IR"/>
              </w:rPr>
              <w:t>تكذيباً</w:t>
            </w:r>
            <w:r w:rsidRPr="008A309A">
              <w:rPr>
                <w:rStyle w:val="Hyperlink"/>
                <w:noProof/>
                <w:rtl/>
                <w:lang w:bidi="fa-IR"/>
              </w:rPr>
              <w:t xml:space="preserve"> </w:t>
            </w:r>
            <w:r w:rsidRPr="008A309A">
              <w:rPr>
                <w:rStyle w:val="Hyperlink"/>
                <w:rFonts w:hint="eastAsia"/>
                <w:noProof/>
                <w:rtl/>
                <w:lang w:bidi="fa-IR"/>
              </w:rPr>
              <w:t>لإيعاد</w:t>
            </w:r>
            <w:r w:rsidRPr="008A309A">
              <w:rPr>
                <w:rStyle w:val="Hyperlink"/>
                <w:noProof/>
                <w:rtl/>
                <w:lang w:bidi="fa-IR"/>
              </w:rPr>
              <w:t xml:space="preserve"> </w:t>
            </w:r>
            <w:r w:rsidRPr="008A309A">
              <w:rPr>
                <w:rStyle w:val="Hyperlink"/>
                <w:rFonts w:hint="eastAsia"/>
                <w:noProof/>
                <w:rtl/>
                <w:lang w:bidi="fa-IR"/>
              </w:rPr>
              <w:t>يونس</w:t>
            </w:r>
            <w:r w:rsidRPr="008A309A">
              <w:rPr>
                <w:rStyle w:val="Hyperlink"/>
                <w:noProof/>
                <w:rtl/>
                <w:lang w:bidi="fa-IR"/>
              </w:rPr>
              <w:t xml:space="preserve"> </w:t>
            </w:r>
            <w:r w:rsidRPr="008A309A">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EE229F" w:rsidRDefault="00EE229F" w:rsidP="00BD16FE">
          <w:pPr>
            <w:pStyle w:val="libNormal"/>
            <w:rPr>
              <w:rStyle w:val="Hyperlink"/>
              <w:noProof/>
            </w:rPr>
          </w:pPr>
          <w:r>
            <w:rPr>
              <w:rStyle w:val="Hyperlink"/>
              <w:noProof/>
            </w:rPr>
            <w:br w:type="page"/>
          </w:r>
        </w:p>
        <w:p w:rsidR="00EE229F" w:rsidRDefault="00EE229F">
          <w:pPr>
            <w:pStyle w:val="TOC3"/>
            <w:rPr>
              <w:rFonts w:asciiTheme="minorHAnsi" w:eastAsiaTheme="minorEastAsia" w:hAnsiTheme="minorHAnsi" w:cstheme="minorBidi"/>
              <w:noProof/>
              <w:color w:val="auto"/>
              <w:sz w:val="22"/>
              <w:szCs w:val="22"/>
              <w:rtl/>
            </w:rPr>
          </w:pPr>
          <w:hyperlink w:anchor="_Toc493531383" w:history="1">
            <w:r w:rsidRPr="008A309A">
              <w:rPr>
                <w:rStyle w:val="Hyperlink"/>
                <w:noProof/>
                <w:rtl/>
                <w:lang w:bidi="fa-IR"/>
              </w:rPr>
              <w:t xml:space="preserve">3 - </w:t>
            </w:r>
            <w:r w:rsidRPr="008A309A">
              <w:rPr>
                <w:rStyle w:val="Hyperlink"/>
                <w:rFonts w:hint="eastAsia"/>
                <w:noProof/>
                <w:rtl/>
                <w:lang w:bidi="fa-IR"/>
              </w:rPr>
              <w:t>أسئلة</w:t>
            </w:r>
            <w:r w:rsidRPr="008A309A">
              <w:rPr>
                <w:rStyle w:val="Hyperlink"/>
                <w:noProof/>
                <w:rtl/>
                <w:lang w:bidi="fa-IR"/>
              </w:rPr>
              <w:t xml:space="preserve"> </w:t>
            </w:r>
            <w:r w:rsidRPr="008A309A">
              <w:rPr>
                <w:rStyle w:val="Hyperlink"/>
                <w:rFonts w:hint="eastAsia"/>
                <w:noProof/>
                <w:rtl/>
                <w:lang w:bidi="fa-IR"/>
              </w:rPr>
              <w:t>ثلاثة</w:t>
            </w:r>
            <w:r w:rsidRPr="008A309A">
              <w:rPr>
                <w:rStyle w:val="Hyperlink"/>
                <w:noProof/>
                <w:rtl/>
                <w:lang w:bidi="fa-IR"/>
              </w:rPr>
              <w:t xml:space="preserve"> </w:t>
            </w:r>
            <w:r w:rsidRPr="008A309A">
              <w:rPr>
                <w:rStyle w:val="Hyperlink"/>
                <w:rFonts w:hint="eastAsia"/>
                <w:noProof/>
                <w:rtl/>
                <w:lang w:bidi="fa-IR"/>
              </w:rPr>
              <w:t>حول</w:t>
            </w:r>
            <w:r w:rsidRPr="008A309A">
              <w:rPr>
                <w:rStyle w:val="Hyperlink"/>
                <w:noProof/>
                <w:rtl/>
                <w:lang w:bidi="fa-IR"/>
              </w:rPr>
              <w:t xml:space="preserve"> </w:t>
            </w:r>
            <w:r w:rsidRPr="008A309A">
              <w:rPr>
                <w:rStyle w:val="Hyperlink"/>
                <w:rFonts w:hint="eastAsia"/>
                <w:noProof/>
                <w:rtl/>
                <w:lang w:bidi="fa-IR"/>
              </w:rPr>
              <w:t>عصمته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EE229F" w:rsidRDefault="00EE229F" w:rsidP="00EE229F">
          <w:pPr>
            <w:pStyle w:val="TOC2"/>
            <w:tabs>
              <w:tab w:val="right" w:leader="dot" w:pos="7786"/>
            </w:tabs>
            <w:rPr>
              <w:rFonts w:asciiTheme="minorHAnsi" w:eastAsiaTheme="minorEastAsia" w:hAnsiTheme="minorHAnsi" w:cstheme="minorBidi"/>
              <w:noProof/>
              <w:color w:val="auto"/>
              <w:sz w:val="22"/>
              <w:szCs w:val="22"/>
              <w:rtl/>
            </w:rPr>
          </w:pPr>
          <w:hyperlink w:anchor="_Toc493531384" w:history="1">
            <w:r w:rsidRPr="008A309A">
              <w:rPr>
                <w:rStyle w:val="Hyperlink"/>
                <w:rFonts w:hint="eastAsia"/>
                <w:noProof/>
                <w:rtl/>
                <w:lang w:bidi="fa-IR"/>
              </w:rPr>
              <w:t>الطائفة</w:t>
            </w:r>
            <w:r w:rsidRPr="008A309A">
              <w:rPr>
                <w:rStyle w:val="Hyperlink"/>
                <w:noProof/>
                <w:rtl/>
                <w:lang w:bidi="fa-IR"/>
              </w:rPr>
              <w:t xml:space="preserve"> </w:t>
            </w:r>
            <w:r w:rsidRPr="008A309A">
              <w:rPr>
                <w:rStyle w:val="Hyperlink"/>
                <w:rFonts w:hint="eastAsia"/>
                <w:noProof/>
                <w:rtl/>
                <w:lang w:bidi="fa-IR"/>
              </w:rPr>
              <w:t>الثالثة</w:t>
            </w:r>
          </w:hyperlink>
          <w:r>
            <w:rPr>
              <w:rStyle w:val="Hyperlink"/>
              <w:rFonts w:hint="cs"/>
              <w:noProof/>
              <w:rtl/>
            </w:rPr>
            <w:t xml:space="preserve"> </w:t>
          </w:r>
          <w:hyperlink w:anchor="_Toc493531385" w:history="1">
            <w:r w:rsidRPr="008A309A">
              <w:rPr>
                <w:rStyle w:val="Hyperlink"/>
                <w:rFonts w:hint="eastAsia"/>
                <w:noProof/>
                <w:rtl/>
                <w:lang w:bidi="fa-IR"/>
              </w:rPr>
              <w:t>عصمة</w:t>
            </w:r>
            <w:r w:rsidRPr="008A309A">
              <w:rPr>
                <w:rStyle w:val="Hyperlink"/>
                <w:noProof/>
                <w:rtl/>
                <w:lang w:bidi="fa-IR"/>
              </w:rPr>
              <w:t xml:space="preserve"> </w:t>
            </w:r>
            <w:r w:rsidRPr="008A309A">
              <w:rPr>
                <w:rStyle w:val="Hyperlink"/>
                <w:rFonts w:hint="eastAsia"/>
                <w:noProof/>
                <w:rtl/>
                <w:lang w:bidi="fa-IR"/>
              </w:rPr>
              <w:t>النبي</w:t>
            </w:r>
            <w:r w:rsidRPr="008A309A">
              <w:rPr>
                <w:rStyle w:val="Hyperlink"/>
                <w:noProof/>
                <w:rtl/>
                <w:lang w:bidi="fa-IR"/>
              </w:rPr>
              <w:t xml:space="preserve"> </w:t>
            </w:r>
            <w:r w:rsidRPr="008A309A">
              <w:rPr>
                <w:rStyle w:val="Hyperlink"/>
                <w:rFonts w:hint="eastAsia"/>
                <w:noProof/>
                <w:rtl/>
                <w:lang w:bidi="fa-IR"/>
              </w:rPr>
              <w:t>الأكرم</w:t>
            </w:r>
            <w:r w:rsidRPr="008A309A">
              <w:rPr>
                <w:rStyle w:val="Hyperlink"/>
                <w:noProof/>
                <w:rtl/>
                <w:lang w:bidi="fa-IR"/>
              </w:rPr>
              <w:t xml:space="preserve"> </w:t>
            </w:r>
            <w:r w:rsidRPr="008A309A">
              <w:rPr>
                <w:rStyle w:val="Hyperlink"/>
                <w:rFonts w:cs="Rafed Alaem" w:hint="eastAsia"/>
                <w:noProof/>
                <w:rtl/>
              </w:rPr>
              <w:t>صلى‌الله‌عليه‌وآله‌وسلم</w:t>
            </w:r>
          </w:hyperlink>
          <w:r>
            <w:rPr>
              <w:rStyle w:val="Hyperlink"/>
              <w:rFonts w:hint="cs"/>
              <w:noProof/>
              <w:rtl/>
            </w:rPr>
            <w:t xml:space="preserve"> </w:t>
          </w:r>
          <w:hyperlink w:anchor="_Toc493531386" w:history="1">
            <w:r w:rsidRPr="008A309A">
              <w:rPr>
                <w:rStyle w:val="Hyperlink"/>
                <w:rFonts w:hint="eastAsia"/>
                <w:noProof/>
                <w:rtl/>
                <w:lang w:bidi="fa-IR"/>
              </w:rPr>
              <w:t>وما</w:t>
            </w:r>
            <w:r w:rsidRPr="008A309A">
              <w:rPr>
                <w:rStyle w:val="Hyperlink"/>
                <w:noProof/>
                <w:rtl/>
                <w:lang w:bidi="fa-IR"/>
              </w:rPr>
              <w:t xml:space="preserve"> </w:t>
            </w:r>
            <w:r w:rsidRPr="008A309A">
              <w:rPr>
                <w:rStyle w:val="Hyperlink"/>
                <w:rFonts w:hint="eastAsia"/>
                <w:noProof/>
                <w:rtl/>
                <w:lang w:bidi="fa-IR"/>
              </w:rPr>
              <w:t>تمسّكت</w:t>
            </w:r>
            <w:r w:rsidRPr="008A309A">
              <w:rPr>
                <w:rStyle w:val="Hyperlink"/>
                <w:noProof/>
                <w:rtl/>
                <w:lang w:bidi="fa-IR"/>
              </w:rPr>
              <w:t xml:space="preserve"> </w:t>
            </w:r>
            <w:r w:rsidRPr="008A309A">
              <w:rPr>
                <w:rStyle w:val="Hyperlink"/>
                <w:rFonts w:hint="eastAsia"/>
                <w:noProof/>
                <w:rtl/>
                <w:lang w:bidi="fa-IR"/>
              </w:rPr>
              <w:t>به</w:t>
            </w:r>
            <w:r w:rsidRPr="008A309A">
              <w:rPr>
                <w:rStyle w:val="Hyperlink"/>
                <w:noProof/>
                <w:rtl/>
                <w:lang w:bidi="fa-IR"/>
              </w:rPr>
              <w:t xml:space="preserve"> </w:t>
            </w:r>
            <w:r w:rsidRPr="008A309A">
              <w:rPr>
                <w:rStyle w:val="Hyperlink"/>
                <w:rFonts w:hint="eastAsia"/>
                <w:noProof/>
                <w:rtl/>
                <w:lang w:bidi="fa-IR"/>
              </w:rPr>
              <w:t>المخطِّئة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87" w:history="1">
            <w:r w:rsidRPr="008A309A">
              <w:rPr>
                <w:rStyle w:val="Hyperlink"/>
                <w:rFonts w:hint="eastAsia"/>
                <w:noProof/>
                <w:rtl/>
                <w:lang w:bidi="fa-IR"/>
              </w:rPr>
              <w:t>أدلّة</w:t>
            </w:r>
            <w:r w:rsidRPr="008A309A">
              <w:rPr>
                <w:rStyle w:val="Hyperlink"/>
                <w:noProof/>
                <w:rtl/>
                <w:lang w:bidi="fa-IR"/>
              </w:rPr>
              <w:t xml:space="preserve"> </w:t>
            </w:r>
            <w:r w:rsidRPr="008A309A">
              <w:rPr>
                <w:rStyle w:val="Hyperlink"/>
                <w:rFonts w:hint="eastAsia"/>
                <w:noProof/>
                <w:rtl/>
                <w:lang w:bidi="fa-IR"/>
              </w:rPr>
              <w:t>المخطِّئة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88" w:history="1">
            <w:r w:rsidRPr="008A309A">
              <w:rPr>
                <w:rStyle w:val="Hyperlink"/>
                <w:rFonts w:hint="eastAsia"/>
                <w:noProof/>
                <w:rtl/>
                <w:lang w:bidi="fa-IR"/>
              </w:rPr>
              <w:t>الأُولى</w:t>
            </w:r>
            <w:r w:rsidRPr="008A309A">
              <w:rPr>
                <w:rStyle w:val="Hyperlink"/>
                <w:noProof/>
                <w:rtl/>
                <w:lang w:bidi="fa-IR"/>
              </w:rPr>
              <w:t xml:space="preserve">: </w:t>
            </w:r>
            <w:r w:rsidRPr="008A309A">
              <w:rPr>
                <w:rStyle w:val="Hyperlink"/>
                <w:rFonts w:hint="eastAsia"/>
                <w:noProof/>
                <w:rtl/>
                <w:lang w:bidi="fa-IR"/>
              </w:rPr>
              <w:t>العصمة</w:t>
            </w:r>
            <w:r w:rsidRPr="008A309A">
              <w:rPr>
                <w:rStyle w:val="Hyperlink"/>
                <w:noProof/>
                <w:rtl/>
                <w:lang w:bidi="fa-IR"/>
              </w:rPr>
              <w:t xml:space="preserve"> </w:t>
            </w:r>
            <w:r w:rsidRPr="008A309A">
              <w:rPr>
                <w:rStyle w:val="Hyperlink"/>
                <w:rFonts w:hint="eastAsia"/>
                <w:noProof/>
                <w:rtl/>
                <w:lang w:bidi="fa-IR"/>
              </w:rPr>
              <w:t>والخطابات</w:t>
            </w:r>
            <w:r w:rsidRPr="008A309A">
              <w:rPr>
                <w:rStyle w:val="Hyperlink"/>
                <w:noProof/>
                <w:rtl/>
                <w:lang w:bidi="fa-IR"/>
              </w:rPr>
              <w:t xml:space="preserve"> </w:t>
            </w:r>
            <w:r w:rsidRPr="008A309A">
              <w:rPr>
                <w:rStyle w:val="Hyperlink"/>
                <w:rFonts w:hint="eastAsia"/>
                <w:noProof/>
                <w:rtl/>
                <w:lang w:bidi="fa-IR"/>
              </w:rPr>
              <w:t>الحادّة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89" w:history="1">
            <w:r w:rsidRPr="008A309A">
              <w:rPr>
                <w:rStyle w:val="Hyperlink"/>
                <w:rFonts w:hint="eastAsia"/>
                <w:noProof/>
                <w:rtl/>
                <w:lang w:bidi="fa-IR"/>
              </w:rPr>
              <w:t>الآية</w:t>
            </w:r>
            <w:r w:rsidRPr="008A309A">
              <w:rPr>
                <w:rStyle w:val="Hyperlink"/>
                <w:noProof/>
                <w:rtl/>
                <w:lang w:bidi="fa-IR"/>
              </w:rPr>
              <w:t xml:space="preserve"> </w:t>
            </w:r>
            <w:r w:rsidRPr="008A309A">
              <w:rPr>
                <w:rStyle w:val="Hyperlink"/>
                <w:rFonts w:hint="eastAsia"/>
                <w:noProof/>
                <w:rtl/>
                <w:lang w:bidi="fa-IR"/>
              </w:rPr>
              <w:t>الثانية</w:t>
            </w:r>
            <w:r w:rsidRPr="008A309A">
              <w:rPr>
                <w:rStyle w:val="Hyperlink"/>
                <w:noProof/>
                <w:rtl/>
                <w:lang w:bidi="fa-IR"/>
              </w:rPr>
              <w:t xml:space="preserve">: </w:t>
            </w:r>
            <w:r w:rsidRPr="008A309A">
              <w:rPr>
                <w:rStyle w:val="Hyperlink"/>
                <w:rFonts w:hint="eastAsia"/>
                <w:noProof/>
                <w:rtl/>
                <w:lang w:bidi="fa-IR"/>
              </w:rPr>
              <w:t>العصمة</w:t>
            </w:r>
            <w:r w:rsidRPr="008A309A">
              <w:rPr>
                <w:rStyle w:val="Hyperlink"/>
                <w:noProof/>
                <w:rtl/>
                <w:lang w:bidi="fa-IR"/>
              </w:rPr>
              <w:t xml:space="preserve"> </w:t>
            </w:r>
            <w:r w:rsidRPr="008A309A">
              <w:rPr>
                <w:rStyle w:val="Hyperlink"/>
                <w:rFonts w:hint="eastAsia"/>
                <w:noProof/>
                <w:rtl/>
                <w:lang w:bidi="fa-IR"/>
              </w:rPr>
              <w:t>والعفو</w:t>
            </w:r>
            <w:r w:rsidRPr="008A309A">
              <w:rPr>
                <w:rStyle w:val="Hyperlink"/>
                <w:noProof/>
                <w:rtl/>
                <w:lang w:bidi="fa-IR"/>
              </w:rPr>
              <w:t xml:space="preserve"> </w:t>
            </w:r>
            <w:r w:rsidRPr="008A309A">
              <w:rPr>
                <w:rStyle w:val="Hyperlink"/>
                <w:rFonts w:hint="eastAsia"/>
                <w:noProof/>
                <w:rtl/>
                <w:lang w:bidi="fa-IR"/>
              </w:rPr>
              <w:t>والاعتراض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90" w:history="1">
            <w:r w:rsidRPr="008A309A">
              <w:rPr>
                <w:rStyle w:val="Hyperlink"/>
                <w:rFonts w:hint="eastAsia"/>
                <w:noProof/>
                <w:rtl/>
                <w:lang w:bidi="fa-IR"/>
              </w:rPr>
              <w:t>الآية</w:t>
            </w:r>
            <w:r w:rsidRPr="008A309A">
              <w:rPr>
                <w:rStyle w:val="Hyperlink"/>
                <w:noProof/>
                <w:rtl/>
                <w:lang w:bidi="fa-IR"/>
              </w:rPr>
              <w:t xml:space="preserve"> </w:t>
            </w:r>
            <w:r w:rsidRPr="008A309A">
              <w:rPr>
                <w:rStyle w:val="Hyperlink"/>
                <w:rFonts w:hint="eastAsia"/>
                <w:noProof/>
                <w:rtl/>
                <w:lang w:bidi="fa-IR"/>
              </w:rPr>
              <w:t>الثالثة</w:t>
            </w:r>
            <w:r w:rsidRPr="008A309A">
              <w:rPr>
                <w:rStyle w:val="Hyperlink"/>
                <w:noProof/>
                <w:rtl/>
                <w:lang w:bidi="fa-IR"/>
              </w:rPr>
              <w:t xml:space="preserve">: </w:t>
            </w:r>
            <w:r w:rsidRPr="008A309A">
              <w:rPr>
                <w:rStyle w:val="Hyperlink"/>
                <w:rFonts w:hint="eastAsia"/>
                <w:noProof/>
                <w:rtl/>
                <w:lang w:bidi="fa-IR"/>
              </w:rPr>
              <w:t>العصمة</w:t>
            </w:r>
            <w:r w:rsidRPr="008A309A">
              <w:rPr>
                <w:rStyle w:val="Hyperlink"/>
                <w:noProof/>
                <w:rtl/>
                <w:lang w:bidi="fa-IR"/>
              </w:rPr>
              <w:t xml:space="preserve"> </w:t>
            </w:r>
            <w:r w:rsidRPr="008A309A">
              <w:rPr>
                <w:rStyle w:val="Hyperlink"/>
                <w:rFonts w:hint="eastAsia"/>
                <w:noProof/>
                <w:rtl/>
                <w:lang w:bidi="fa-IR"/>
              </w:rPr>
              <w:t>والأمر</w:t>
            </w:r>
            <w:r w:rsidRPr="008A309A">
              <w:rPr>
                <w:rStyle w:val="Hyperlink"/>
                <w:noProof/>
                <w:rtl/>
                <w:lang w:bidi="fa-IR"/>
              </w:rPr>
              <w:t xml:space="preserve"> </w:t>
            </w:r>
            <w:r w:rsidRPr="008A309A">
              <w:rPr>
                <w:rStyle w:val="Hyperlink"/>
                <w:rFonts w:hint="eastAsia"/>
                <w:noProof/>
                <w:rtl/>
                <w:lang w:bidi="fa-IR"/>
              </w:rPr>
              <w:t>بطلب</w:t>
            </w:r>
            <w:r w:rsidRPr="008A309A">
              <w:rPr>
                <w:rStyle w:val="Hyperlink"/>
                <w:noProof/>
                <w:rtl/>
                <w:lang w:bidi="fa-IR"/>
              </w:rPr>
              <w:t xml:space="preserve"> </w:t>
            </w:r>
            <w:r w:rsidRPr="008A309A">
              <w:rPr>
                <w:rStyle w:val="Hyperlink"/>
                <w:rFonts w:hint="eastAsia"/>
                <w:noProof/>
                <w:rtl/>
                <w:lang w:bidi="fa-IR"/>
              </w:rPr>
              <w:t>المغفرة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91" w:history="1">
            <w:r w:rsidRPr="008A309A">
              <w:rPr>
                <w:rStyle w:val="Hyperlink"/>
                <w:rFonts w:hint="eastAsia"/>
                <w:noProof/>
                <w:rtl/>
                <w:lang w:bidi="fa-IR"/>
              </w:rPr>
              <w:t>الآية</w:t>
            </w:r>
            <w:r w:rsidRPr="008A309A">
              <w:rPr>
                <w:rStyle w:val="Hyperlink"/>
                <w:noProof/>
                <w:rtl/>
                <w:lang w:bidi="fa-IR"/>
              </w:rPr>
              <w:t xml:space="preserve"> </w:t>
            </w:r>
            <w:r w:rsidRPr="008A309A">
              <w:rPr>
                <w:rStyle w:val="Hyperlink"/>
                <w:rFonts w:hint="eastAsia"/>
                <w:noProof/>
                <w:rtl/>
                <w:lang w:bidi="fa-IR"/>
              </w:rPr>
              <w:t>الرابعة</w:t>
            </w:r>
            <w:r w:rsidRPr="008A309A">
              <w:rPr>
                <w:rStyle w:val="Hyperlink"/>
                <w:noProof/>
                <w:rtl/>
                <w:lang w:bidi="fa-IR"/>
              </w:rPr>
              <w:t xml:space="preserve">: </w:t>
            </w:r>
            <w:r w:rsidRPr="008A309A">
              <w:rPr>
                <w:rStyle w:val="Hyperlink"/>
                <w:rFonts w:hint="eastAsia"/>
                <w:noProof/>
                <w:rtl/>
                <w:lang w:bidi="fa-IR"/>
              </w:rPr>
              <w:t>العصمة</w:t>
            </w:r>
            <w:r w:rsidRPr="008A309A">
              <w:rPr>
                <w:rStyle w:val="Hyperlink"/>
                <w:noProof/>
                <w:rtl/>
                <w:lang w:bidi="fa-IR"/>
              </w:rPr>
              <w:t xml:space="preserve"> </w:t>
            </w:r>
            <w:r w:rsidRPr="008A309A">
              <w:rPr>
                <w:rStyle w:val="Hyperlink"/>
                <w:rFonts w:hint="eastAsia"/>
                <w:noProof/>
                <w:rtl/>
                <w:lang w:bidi="fa-IR"/>
              </w:rPr>
              <w:t>وغفران</w:t>
            </w:r>
            <w:r w:rsidRPr="008A309A">
              <w:rPr>
                <w:rStyle w:val="Hyperlink"/>
                <w:noProof/>
                <w:rtl/>
                <w:lang w:bidi="fa-IR"/>
              </w:rPr>
              <w:t xml:space="preserve"> </w:t>
            </w:r>
            <w:r w:rsidRPr="008A309A">
              <w:rPr>
                <w:rStyle w:val="Hyperlink"/>
                <w:rFonts w:hint="eastAsia"/>
                <w:noProof/>
                <w:rtl/>
                <w:lang w:bidi="fa-IR"/>
              </w:rPr>
              <w:t>الذنب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92" w:history="1">
            <w:r w:rsidRPr="008A309A">
              <w:rPr>
                <w:rStyle w:val="Hyperlink"/>
                <w:noProof/>
                <w:rtl/>
                <w:lang w:bidi="fa-IR"/>
              </w:rPr>
              <w:t xml:space="preserve">1 - </w:t>
            </w:r>
            <w:r w:rsidRPr="008A309A">
              <w:rPr>
                <w:rStyle w:val="Hyperlink"/>
                <w:rFonts w:hint="eastAsia"/>
                <w:noProof/>
                <w:rtl/>
                <w:lang w:bidi="fa-IR"/>
              </w:rPr>
              <w:t>ما</w:t>
            </w:r>
            <w:r w:rsidRPr="008A309A">
              <w:rPr>
                <w:rStyle w:val="Hyperlink"/>
                <w:noProof/>
                <w:rtl/>
                <w:lang w:bidi="fa-IR"/>
              </w:rPr>
              <w:t xml:space="preserve"> </w:t>
            </w:r>
            <w:r w:rsidRPr="008A309A">
              <w:rPr>
                <w:rStyle w:val="Hyperlink"/>
                <w:rFonts w:hint="eastAsia"/>
                <w:noProof/>
                <w:rtl/>
                <w:lang w:bidi="fa-IR"/>
              </w:rPr>
              <w:t>هو</w:t>
            </w:r>
            <w:r w:rsidRPr="008A309A">
              <w:rPr>
                <w:rStyle w:val="Hyperlink"/>
                <w:noProof/>
                <w:rtl/>
                <w:lang w:bidi="fa-IR"/>
              </w:rPr>
              <w:t xml:space="preserve"> </w:t>
            </w:r>
            <w:r w:rsidRPr="008A309A">
              <w:rPr>
                <w:rStyle w:val="Hyperlink"/>
                <w:rFonts w:hint="eastAsia"/>
                <w:noProof/>
                <w:rtl/>
                <w:lang w:bidi="fa-IR"/>
              </w:rPr>
              <w:t>المراد</w:t>
            </w:r>
            <w:r w:rsidRPr="008A309A">
              <w:rPr>
                <w:rStyle w:val="Hyperlink"/>
                <w:noProof/>
                <w:rtl/>
                <w:lang w:bidi="fa-IR"/>
              </w:rPr>
              <w:t xml:space="preserve"> </w:t>
            </w:r>
            <w:r w:rsidRPr="008A309A">
              <w:rPr>
                <w:rStyle w:val="Hyperlink"/>
                <w:rFonts w:hint="eastAsia"/>
                <w:noProof/>
                <w:rtl/>
                <w:lang w:bidi="fa-IR"/>
              </w:rPr>
              <w:t>من</w:t>
            </w:r>
            <w:r w:rsidRPr="008A309A">
              <w:rPr>
                <w:rStyle w:val="Hyperlink"/>
                <w:noProof/>
                <w:rtl/>
                <w:lang w:bidi="fa-IR"/>
              </w:rPr>
              <w:t xml:space="preserve"> </w:t>
            </w:r>
            <w:r w:rsidRPr="008A309A">
              <w:rPr>
                <w:rStyle w:val="Hyperlink"/>
                <w:rFonts w:hint="eastAsia"/>
                <w:noProof/>
                <w:rtl/>
                <w:lang w:bidi="fa-IR"/>
              </w:rPr>
              <w:t>الفتح</w:t>
            </w:r>
            <w:r w:rsidRPr="008A309A">
              <w:rPr>
                <w:rStyle w:val="Hyperlink"/>
                <w:noProof/>
                <w:rtl/>
                <w:lang w:bidi="fa-IR"/>
              </w:rPr>
              <w:t xml:space="preserve"> </w:t>
            </w:r>
            <w:r w:rsidRPr="008A309A">
              <w:rPr>
                <w:rStyle w:val="Hyperlink"/>
                <w:rFonts w:hint="eastAsia"/>
                <w:noProof/>
                <w:rtl/>
                <w:lang w:bidi="fa-IR"/>
              </w:rPr>
              <w:t>في</w:t>
            </w:r>
            <w:r w:rsidRPr="008A309A">
              <w:rPr>
                <w:rStyle w:val="Hyperlink"/>
                <w:noProof/>
                <w:rtl/>
                <w:lang w:bidi="fa-IR"/>
              </w:rPr>
              <w:t xml:space="preserve"> </w:t>
            </w:r>
            <w:r w:rsidRPr="008A309A">
              <w:rPr>
                <w:rStyle w:val="Hyperlink"/>
                <w:rFonts w:hint="eastAsia"/>
                <w:noProof/>
                <w:rtl/>
                <w:lang w:bidi="fa-IR"/>
              </w:rPr>
              <w:t>الآية</w:t>
            </w:r>
            <w:r w:rsidRPr="008A309A">
              <w:rPr>
                <w:rStyle w:val="Hyperlink"/>
                <w:noProof/>
                <w:rtl/>
                <w:lang w:bidi="fa-IR"/>
              </w:rPr>
              <w:t xml:space="preserve"> </w:t>
            </w:r>
            <w:r w:rsidRPr="008A309A">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93" w:history="1">
            <w:r w:rsidRPr="008A309A">
              <w:rPr>
                <w:rStyle w:val="Hyperlink"/>
                <w:noProof/>
                <w:rtl/>
                <w:lang w:bidi="fa-IR"/>
              </w:rPr>
              <w:t xml:space="preserve">2 - </w:t>
            </w:r>
            <w:r w:rsidRPr="008A309A">
              <w:rPr>
                <w:rStyle w:val="Hyperlink"/>
                <w:rFonts w:hint="eastAsia"/>
                <w:noProof/>
                <w:rtl/>
                <w:lang w:bidi="fa-IR"/>
              </w:rPr>
              <w:t>ما</w:t>
            </w:r>
            <w:r w:rsidRPr="008A309A">
              <w:rPr>
                <w:rStyle w:val="Hyperlink"/>
                <w:noProof/>
                <w:rtl/>
                <w:lang w:bidi="fa-IR"/>
              </w:rPr>
              <w:t xml:space="preserve"> </w:t>
            </w:r>
            <w:r w:rsidRPr="008A309A">
              <w:rPr>
                <w:rStyle w:val="Hyperlink"/>
                <w:rFonts w:hint="eastAsia"/>
                <w:noProof/>
                <w:rtl/>
                <w:lang w:bidi="fa-IR"/>
              </w:rPr>
              <w:t>هو</w:t>
            </w:r>
            <w:r w:rsidRPr="008A309A">
              <w:rPr>
                <w:rStyle w:val="Hyperlink"/>
                <w:noProof/>
                <w:rtl/>
                <w:lang w:bidi="fa-IR"/>
              </w:rPr>
              <w:t xml:space="preserve"> </w:t>
            </w:r>
            <w:r w:rsidRPr="008A309A">
              <w:rPr>
                <w:rStyle w:val="Hyperlink"/>
                <w:rFonts w:hint="eastAsia"/>
                <w:noProof/>
                <w:rtl/>
                <w:lang w:bidi="fa-IR"/>
              </w:rPr>
              <w:t>المراد</w:t>
            </w:r>
            <w:r w:rsidRPr="008A309A">
              <w:rPr>
                <w:rStyle w:val="Hyperlink"/>
                <w:noProof/>
                <w:rtl/>
                <w:lang w:bidi="fa-IR"/>
              </w:rPr>
              <w:t xml:space="preserve"> </w:t>
            </w:r>
            <w:r w:rsidRPr="008A309A">
              <w:rPr>
                <w:rStyle w:val="Hyperlink"/>
                <w:rFonts w:hint="eastAsia"/>
                <w:noProof/>
                <w:rtl/>
                <w:lang w:bidi="fa-IR"/>
              </w:rPr>
              <w:t>من</w:t>
            </w:r>
            <w:r w:rsidRPr="008A309A">
              <w:rPr>
                <w:rStyle w:val="Hyperlink"/>
                <w:noProof/>
                <w:rtl/>
                <w:lang w:bidi="fa-IR"/>
              </w:rPr>
              <w:t xml:space="preserve"> </w:t>
            </w:r>
            <w:r w:rsidRPr="008A309A">
              <w:rPr>
                <w:rStyle w:val="Hyperlink"/>
                <w:rFonts w:hint="eastAsia"/>
                <w:noProof/>
                <w:rtl/>
                <w:lang w:bidi="fa-IR"/>
              </w:rPr>
              <w:t>الذنب</w:t>
            </w:r>
            <w:r w:rsidRPr="008A309A">
              <w:rPr>
                <w:rStyle w:val="Hyperlink"/>
                <w:noProof/>
                <w:rtl/>
                <w:lang w:bidi="fa-IR"/>
              </w:rPr>
              <w:t xml:space="preserve"> </w:t>
            </w:r>
            <w:r w:rsidRPr="008A309A">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94" w:history="1">
            <w:r w:rsidRPr="008A309A">
              <w:rPr>
                <w:rStyle w:val="Hyperlink"/>
                <w:noProof/>
                <w:rtl/>
                <w:lang w:bidi="fa-IR"/>
              </w:rPr>
              <w:t xml:space="preserve">3 - </w:t>
            </w:r>
            <w:r w:rsidRPr="008A309A">
              <w:rPr>
                <w:rStyle w:val="Hyperlink"/>
                <w:rFonts w:hint="eastAsia"/>
                <w:noProof/>
                <w:rtl/>
                <w:lang w:bidi="fa-IR"/>
              </w:rPr>
              <w:t>الغفران</w:t>
            </w:r>
            <w:r w:rsidRPr="008A309A">
              <w:rPr>
                <w:rStyle w:val="Hyperlink"/>
                <w:noProof/>
                <w:rtl/>
                <w:lang w:bidi="fa-IR"/>
              </w:rPr>
              <w:t xml:space="preserve"> </w:t>
            </w:r>
            <w:r w:rsidRPr="008A309A">
              <w:rPr>
                <w:rStyle w:val="Hyperlink"/>
                <w:rFonts w:hint="eastAsia"/>
                <w:noProof/>
                <w:rtl/>
                <w:lang w:bidi="fa-IR"/>
              </w:rPr>
              <w:t>في</w:t>
            </w:r>
            <w:r w:rsidRPr="008A309A">
              <w:rPr>
                <w:rStyle w:val="Hyperlink"/>
                <w:noProof/>
                <w:rtl/>
                <w:lang w:bidi="fa-IR"/>
              </w:rPr>
              <w:t xml:space="preserve"> </w:t>
            </w:r>
            <w:r w:rsidRPr="008A309A">
              <w:rPr>
                <w:rStyle w:val="Hyperlink"/>
                <w:rFonts w:hint="eastAsia"/>
                <w:noProof/>
                <w:rtl/>
                <w:lang w:bidi="fa-IR"/>
              </w:rPr>
              <w:t>اللغة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95" w:history="1">
            <w:r w:rsidRPr="008A309A">
              <w:rPr>
                <w:rStyle w:val="Hyperlink"/>
                <w:noProof/>
                <w:rtl/>
                <w:lang w:bidi="fa-IR"/>
              </w:rPr>
              <w:t xml:space="preserve">4 - </w:t>
            </w:r>
            <w:r w:rsidRPr="008A309A">
              <w:rPr>
                <w:rStyle w:val="Hyperlink"/>
                <w:rFonts w:hint="eastAsia"/>
                <w:noProof/>
                <w:rtl/>
                <w:lang w:bidi="fa-IR"/>
              </w:rPr>
              <w:t>الفتح</w:t>
            </w:r>
            <w:r w:rsidRPr="008A309A">
              <w:rPr>
                <w:rStyle w:val="Hyperlink"/>
                <w:noProof/>
                <w:rtl/>
                <w:lang w:bidi="fa-IR"/>
              </w:rPr>
              <w:t xml:space="preserve"> </w:t>
            </w:r>
            <w:r w:rsidRPr="008A309A">
              <w:rPr>
                <w:rStyle w:val="Hyperlink"/>
                <w:rFonts w:hint="eastAsia"/>
                <w:noProof/>
                <w:rtl/>
                <w:lang w:bidi="fa-IR"/>
              </w:rPr>
              <w:t>لغاية</w:t>
            </w:r>
            <w:r w:rsidRPr="008A309A">
              <w:rPr>
                <w:rStyle w:val="Hyperlink"/>
                <w:noProof/>
                <w:rtl/>
                <w:lang w:bidi="fa-IR"/>
              </w:rPr>
              <w:t xml:space="preserve"> </w:t>
            </w:r>
            <w:r w:rsidRPr="008A309A">
              <w:rPr>
                <w:rStyle w:val="Hyperlink"/>
                <w:rFonts w:hint="eastAsia"/>
                <w:noProof/>
                <w:rtl/>
                <w:lang w:bidi="fa-IR"/>
              </w:rPr>
              <w:t>مغفرة</w:t>
            </w:r>
            <w:r w:rsidRPr="008A309A">
              <w:rPr>
                <w:rStyle w:val="Hyperlink"/>
                <w:noProof/>
                <w:rtl/>
                <w:lang w:bidi="fa-IR"/>
              </w:rPr>
              <w:t xml:space="preserve"> </w:t>
            </w:r>
            <w:r w:rsidRPr="008A309A">
              <w:rPr>
                <w:rStyle w:val="Hyperlink"/>
                <w:rFonts w:hint="eastAsia"/>
                <w:noProof/>
                <w:rtl/>
                <w:lang w:bidi="fa-IR"/>
              </w:rPr>
              <w:t>الذنب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96" w:history="1">
            <w:r w:rsidRPr="008A309A">
              <w:rPr>
                <w:rStyle w:val="Hyperlink"/>
                <w:rFonts w:hint="eastAsia"/>
                <w:noProof/>
                <w:rtl/>
                <w:lang w:bidi="fa-IR"/>
              </w:rPr>
              <w:t>الآية</w:t>
            </w:r>
            <w:r w:rsidRPr="008A309A">
              <w:rPr>
                <w:rStyle w:val="Hyperlink"/>
                <w:noProof/>
                <w:rtl/>
                <w:lang w:bidi="fa-IR"/>
              </w:rPr>
              <w:t xml:space="preserve"> </w:t>
            </w:r>
            <w:r w:rsidRPr="008A309A">
              <w:rPr>
                <w:rStyle w:val="Hyperlink"/>
                <w:rFonts w:hint="eastAsia"/>
                <w:noProof/>
                <w:rtl/>
                <w:lang w:bidi="fa-IR"/>
              </w:rPr>
              <w:t>الخامسة</w:t>
            </w:r>
            <w:r w:rsidRPr="008A309A">
              <w:rPr>
                <w:rStyle w:val="Hyperlink"/>
                <w:noProof/>
                <w:rtl/>
                <w:lang w:bidi="fa-IR"/>
              </w:rPr>
              <w:t xml:space="preserve">: </w:t>
            </w:r>
            <w:r w:rsidRPr="008A309A">
              <w:rPr>
                <w:rStyle w:val="Hyperlink"/>
                <w:rFonts w:hint="eastAsia"/>
                <w:noProof/>
                <w:rtl/>
                <w:lang w:bidi="fa-IR"/>
              </w:rPr>
              <w:t>العصمة</w:t>
            </w:r>
            <w:r w:rsidRPr="008A309A">
              <w:rPr>
                <w:rStyle w:val="Hyperlink"/>
                <w:noProof/>
                <w:rtl/>
                <w:lang w:bidi="fa-IR"/>
              </w:rPr>
              <w:t xml:space="preserve"> </w:t>
            </w:r>
            <w:r w:rsidRPr="008A309A">
              <w:rPr>
                <w:rStyle w:val="Hyperlink"/>
                <w:rFonts w:hint="eastAsia"/>
                <w:noProof/>
                <w:rtl/>
                <w:lang w:bidi="fa-IR"/>
              </w:rPr>
              <w:t>والتولّي</w:t>
            </w:r>
            <w:r w:rsidRPr="008A309A">
              <w:rPr>
                <w:rStyle w:val="Hyperlink"/>
                <w:noProof/>
                <w:rtl/>
                <w:lang w:bidi="fa-IR"/>
              </w:rPr>
              <w:t xml:space="preserve"> </w:t>
            </w:r>
            <w:r w:rsidRPr="008A309A">
              <w:rPr>
                <w:rStyle w:val="Hyperlink"/>
                <w:rFonts w:hint="eastAsia"/>
                <w:noProof/>
                <w:rtl/>
                <w:lang w:bidi="fa-IR"/>
              </w:rPr>
              <w:t>عن</w:t>
            </w:r>
            <w:r w:rsidRPr="008A309A">
              <w:rPr>
                <w:rStyle w:val="Hyperlink"/>
                <w:noProof/>
                <w:rtl/>
                <w:lang w:bidi="fa-IR"/>
              </w:rPr>
              <w:t xml:space="preserve"> </w:t>
            </w:r>
            <w:r w:rsidRPr="008A309A">
              <w:rPr>
                <w:rStyle w:val="Hyperlink"/>
                <w:rFonts w:hint="eastAsia"/>
                <w:noProof/>
                <w:rtl/>
                <w:lang w:bidi="fa-IR"/>
              </w:rPr>
              <w:t>الأعمى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EE229F" w:rsidRDefault="00EE229F">
          <w:pPr>
            <w:pStyle w:val="TOC2"/>
            <w:tabs>
              <w:tab w:val="right" w:leader="dot" w:pos="7786"/>
            </w:tabs>
            <w:rPr>
              <w:rFonts w:asciiTheme="minorHAnsi" w:eastAsiaTheme="minorEastAsia" w:hAnsiTheme="minorHAnsi" w:cstheme="minorBidi"/>
              <w:noProof/>
              <w:color w:val="auto"/>
              <w:sz w:val="22"/>
              <w:szCs w:val="22"/>
              <w:rtl/>
            </w:rPr>
          </w:pPr>
          <w:hyperlink w:anchor="_Toc493531397" w:history="1">
            <w:r w:rsidRPr="008A309A">
              <w:rPr>
                <w:rStyle w:val="Hyperlink"/>
                <w:rFonts w:hint="eastAsia"/>
                <w:noProof/>
                <w:rtl/>
                <w:lang w:bidi="fa-IR"/>
              </w:rPr>
              <w:t>دين</w:t>
            </w:r>
            <w:r w:rsidRPr="008A309A">
              <w:rPr>
                <w:rStyle w:val="Hyperlink"/>
                <w:noProof/>
                <w:rtl/>
                <w:lang w:bidi="fa-IR"/>
              </w:rPr>
              <w:t xml:space="preserve"> </w:t>
            </w:r>
            <w:r w:rsidRPr="008A309A">
              <w:rPr>
                <w:rStyle w:val="Hyperlink"/>
                <w:rFonts w:hint="eastAsia"/>
                <w:noProof/>
                <w:rtl/>
                <w:lang w:bidi="fa-IR"/>
              </w:rPr>
              <w:t>النبي</w:t>
            </w:r>
            <w:r w:rsidRPr="008A309A">
              <w:rPr>
                <w:rStyle w:val="Hyperlink"/>
                <w:noProof/>
                <w:rtl/>
                <w:lang w:bidi="fa-IR"/>
              </w:rPr>
              <w:t xml:space="preserve"> </w:t>
            </w:r>
            <w:r w:rsidRPr="008A309A">
              <w:rPr>
                <w:rStyle w:val="Hyperlink"/>
                <w:rFonts w:hint="eastAsia"/>
                <w:noProof/>
                <w:rtl/>
                <w:lang w:bidi="fa-IR"/>
              </w:rPr>
              <w:t>الأكرم</w:t>
            </w:r>
            <w:r w:rsidRPr="008A309A">
              <w:rPr>
                <w:rStyle w:val="Hyperlink"/>
                <w:noProof/>
                <w:rtl/>
                <w:lang w:bidi="fa-IR"/>
              </w:rPr>
              <w:t xml:space="preserve"> </w:t>
            </w:r>
            <w:r w:rsidRPr="008A309A">
              <w:rPr>
                <w:rStyle w:val="Hyperlink"/>
                <w:rFonts w:hint="eastAsia"/>
                <w:noProof/>
                <w:rtl/>
                <w:lang w:bidi="fa-IR"/>
              </w:rPr>
              <w:t>قبل</w:t>
            </w:r>
            <w:r w:rsidRPr="008A309A">
              <w:rPr>
                <w:rStyle w:val="Hyperlink"/>
                <w:noProof/>
                <w:rtl/>
                <w:lang w:bidi="fa-IR"/>
              </w:rPr>
              <w:t xml:space="preserve"> </w:t>
            </w:r>
            <w:r w:rsidRPr="008A309A">
              <w:rPr>
                <w:rStyle w:val="Hyperlink"/>
                <w:rFonts w:hint="eastAsia"/>
                <w:noProof/>
                <w:rtl/>
                <w:lang w:bidi="fa-IR"/>
              </w:rPr>
              <w:t>البعثة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98" w:history="1">
            <w:r w:rsidRPr="008A309A">
              <w:rPr>
                <w:rStyle w:val="Hyperlink"/>
                <w:noProof/>
                <w:rtl/>
                <w:lang w:bidi="fa-IR"/>
              </w:rPr>
              <w:t xml:space="preserve">1 - </w:t>
            </w:r>
            <w:r w:rsidRPr="008A309A">
              <w:rPr>
                <w:rStyle w:val="Hyperlink"/>
                <w:rFonts w:hint="eastAsia"/>
                <w:noProof/>
                <w:rtl/>
                <w:lang w:bidi="fa-IR"/>
              </w:rPr>
              <w:t>عبد</w:t>
            </w:r>
            <w:r w:rsidRPr="008A309A">
              <w:rPr>
                <w:rStyle w:val="Hyperlink"/>
                <w:noProof/>
                <w:rtl/>
                <w:lang w:bidi="fa-IR"/>
              </w:rPr>
              <w:t xml:space="preserve"> </w:t>
            </w:r>
            <w:r w:rsidRPr="008A309A">
              <w:rPr>
                <w:rStyle w:val="Hyperlink"/>
                <w:rFonts w:hint="eastAsia"/>
                <w:noProof/>
                <w:rtl/>
                <w:lang w:bidi="fa-IR"/>
              </w:rPr>
              <w:t>المطلب</w:t>
            </w:r>
            <w:r w:rsidRPr="008A309A">
              <w:rPr>
                <w:rStyle w:val="Hyperlink"/>
                <w:noProof/>
                <w:rtl/>
                <w:lang w:bidi="fa-IR"/>
              </w:rPr>
              <w:t xml:space="preserve"> </w:t>
            </w:r>
            <w:r w:rsidRPr="008A309A">
              <w:rPr>
                <w:rStyle w:val="Hyperlink"/>
                <w:rFonts w:hint="eastAsia"/>
                <w:noProof/>
                <w:rtl/>
                <w:lang w:bidi="fa-IR"/>
              </w:rPr>
              <w:t>وإيمانه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399" w:history="1">
            <w:r w:rsidRPr="008A309A">
              <w:rPr>
                <w:rStyle w:val="Hyperlink"/>
                <w:noProof/>
                <w:rtl/>
                <w:lang w:bidi="fa-IR"/>
              </w:rPr>
              <w:t xml:space="preserve">2 - </w:t>
            </w:r>
            <w:r w:rsidRPr="008A309A">
              <w:rPr>
                <w:rStyle w:val="Hyperlink"/>
                <w:rFonts w:hint="eastAsia"/>
                <w:noProof/>
                <w:rtl/>
                <w:lang w:bidi="fa-IR"/>
              </w:rPr>
              <w:t>شيخ</w:t>
            </w:r>
            <w:r w:rsidRPr="008A309A">
              <w:rPr>
                <w:rStyle w:val="Hyperlink"/>
                <w:noProof/>
                <w:rtl/>
                <w:lang w:bidi="fa-IR"/>
              </w:rPr>
              <w:t xml:space="preserve"> </w:t>
            </w:r>
            <w:r w:rsidRPr="008A309A">
              <w:rPr>
                <w:rStyle w:val="Hyperlink"/>
                <w:rFonts w:hint="eastAsia"/>
                <w:noProof/>
                <w:rtl/>
                <w:lang w:bidi="fa-IR"/>
              </w:rPr>
              <w:t>الأباطح</w:t>
            </w:r>
            <w:r w:rsidRPr="008A309A">
              <w:rPr>
                <w:rStyle w:val="Hyperlink"/>
                <w:noProof/>
                <w:rtl/>
                <w:lang w:bidi="fa-IR"/>
              </w:rPr>
              <w:t xml:space="preserve"> </w:t>
            </w:r>
            <w:r w:rsidRPr="008A309A">
              <w:rPr>
                <w:rStyle w:val="Hyperlink"/>
                <w:rFonts w:hint="eastAsia"/>
                <w:noProof/>
                <w:rtl/>
                <w:lang w:bidi="fa-IR"/>
              </w:rPr>
              <w:t>أبو</w:t>
            </w:r>
            <w:r w:rsidRPr="008A309A">
              <w:rPr>
                <w:rStyle w:val="Hyperlink"/>
                <w:noProof/>
                <w:rtl/>
                <w:lang w:bidi="fa-IR"/>
              </w:rPr>
              <w:t xml:space="preserve"> </w:t>
            </w:r>
            <w:r w:rsidRPr="008A309A">
              <w:rPr>
                <w:rStyle w:val="Hyperlink"/>
                <w:rFonts w:hint="eastAsia"/>
                <w:noProof/>
                <w:rtl/>
                <w:lang w:bidi="fa-IR"/>
              </w:rPr>
              <w:t>طالب</w:t>
            </w:r>
            <w:r w:rsidRPr="008A309A">
              <w:rPr>
                <w:rStyle w:val="Hyperlink"/>
                <w:noProof/>
                <w:rtl/>
                <w:lang w:bidi="fa-IR"/>
              </w:rPr>
              <w:t xml:space="preserve"> </w:t>
            </w:r>
            <w:r w:rsidRPr="008A309A">
              <w:rPr>
                <w:rStyle w:val="Hyperlink"/>
                <w:rFonts w:hint="eastAsia"/>
                <w:noProof/>
                <w:rtl/>
                <w:lang w:bidi="fa-IR"/>
              </w:rPr>
              <w:t>وإيمانه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493531399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400" w:history="1">
            <w:r w:rsidRPr="008A309A">
              <w:rPr>
                <w:rStyle w:val="Hyperlink"/>
                <w:rFonts w:hint="eastAsia"/>
                <w:noProof/>
                <w:rtl/>
                <w:lang w:bidi="fa-IR"/>
              </w:rPr>
              <w:t>إيمانه</w:t>
            </w:r>
            <w:r w:rsidRPr="008A309A">
              <w:rPr>
                <w:rStyle w:val="Hyperlink"/>
                <w:noProof/>
                <w:rtl/>
                <w:lang w:bidi="fa-IR"/>
              </w:rPr>
              <w:t xml:space="preserve"> </w:t>
            </w:r>
            <w:r w:rsidRPr="008A309A">
              <w:rPr>
                <w:rStyle w:val="Hyperlink"/>
                <w:rFonts w:hint="eastAsia"/>
                <w:noProof/>
                <w:rtl/>
                <w:lang w:bidi="fa-IR"/>
              </w:rPr>
              <w:t>بالله</w:t>
            </w:r>
            <w:r w:rsidRPr="008A309A">
              <w:rPr>
                <w:rStyle w:val="Hyperlink"/>
                <w:noProof/>
                <w:rtl/>
                <w:lang w:bidi="fa-IR"/>
              </w:rPr>
              <w:t xml:space="preserve"> </w:t>
            </w:r>
            <w:r w:rsidRPr="008A309A">
              <w:rPr>
                <w:rStyle w:val="Hyperlink"/>
                <w:rFonts w:hint="eastAsia"/>
                <w:noProof/>
                <w:rtl/>
                <w:lang w:bidi="fa-IR"/>
              </w:rPr>
              <w:t>قبل</w:t>
            </w:r>
            <w:r w:rsidRPr="008A309A">
              <w:rPr>
                <w:rStyle w:val="Hyperlink"/>
                <w:noProof/>
                <w:rtl/>
                <w:lang w:bidi="fa-IR"/>
              </w:rPr>
              <w:t xml:space="preserve"> </w:t>
            </w:r>
            <w:r w:rsidRPr="008A309A">
              <w:rPr>
                <w:rStyle w:val="Hyperlink"/>
                <w:rFonts w:hint="eastAsia"/>
                <w:noProof/>
                <w:rtl/>
                <w:lang w:bidi="fa-IR"/>
              </w:rPr>
              <w:t>البعثة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401" w:history="1">
            <w:r w:rsidRPr="008A309A">
              <w:rPr>
                <w:rStyle w:val="Hyperlink"/>
                <w:rFonts w:hint="eastAsia"/>
                <w:noProof/>
                <w:rtl/>
                <w:lang w:bidi="fa-IR"/>
              </w:rPr>
              <w:t>إيمانه</w:t>
            </w:r>
            <w:r w:rsidRPr="008A309A">
              <w:rPr>
                <w:rStyle w:val="Hyperlink"/>
                <w:noProof/>
                <w:rtl/>
                <w:lang w:bidi="fa-IR"/>
              </w:rPr>
              <w:t xml:space="preserve"> </w:t>
            </w:r>
            <w:r w:rsidRPr="008A309A">
              <w:rPr>
                <w:rStyle w:val="Hyperlink"/>
                <w:rFonts w:hint="eastAsia"/>
                <w:noProof/>
                <w:rtl/>
                <w:lang w:bidi="fa-IR"/>
              </w:rPr>
              <w:t>بعد</w:t>
            </w:r>
            <w:r w:rsidRPr="008A309A">
              <w:rPr>
                <w:rStyle w:val="Hyperlink"/>
                <w:noProof/>
                <w:rtl/>
                <w:lang w:bidi="fa-IR"/>
              </w:rPr>
              <w:t xml:space="preserve"> </w:t>
            </w:r>
            <w:r w:rsidRPr="008A309A">
              <w:rPr>
                <w:rStyle w:val="Hyperlink"/>
                <w:rFonts w:hint="eastAsia"/>
                <w:noProof/>
                <w:rtl/>
                <w:lang w:bidi="fa-IR"/>
              </w:rPr>
              <w:t>البعثة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402" w:history="1">
            <w:r w:rsidRPr="008A309A">
              <w:rPr>
                <w:rStyle w:val="Hyperlink"/>
                <w:rFonts w:hint="eastAsia"/>
                <w:noProof/>
                <w:rtl/>
                <w:lang w:bidi="fa-IR"/>
              </w:rPr>
              <w:t>إيمان</w:t>
            </w:r>
            <w:r w:rsidRPr="008A309A">
              <w:rPr>
                <w:rStyle w:val="Hyperlink"/>
                <w:noProof/>
                <w:rtl/>
                <w:lang w:bidi="fa-IR"/>
              </w:rPr>
              <w:t xml:space="preserve"> </w:t>
            </w:r>
            <w:r w:rsidRPr="008A309A">
              <w:rPr>
                <w:rStyle w:val="Hyperlink"/>
                <w:rFonts w:hint="eastAsia"/>
                <w:noProof/>
                <w:rtl/>
                <w:lang w:bidi="fa-IR"/>
              </w:rPr>
              <w:t>والديّ</w:t>
            </w:r>
            <w:r w:rsidRPr="008A309A">
              <w:rPr>
                <w:rStyle w:val="Hyperlink"/>
                <w:noProof/>
                <w:rtl/>
                <w:lang w:bidi="fa-IR"/>
              </w:rPr>
              <w:t xml:space="preserve"> </w:t>
            </w:r>
            <w:r w:rsidRPr="008A309A">
              <w:rPr>
                <w:rStyle w:val="Hyperlink"/>
                <w:rFonts w:hint="eastAsia"/>
                <w:noProof/>
                <w:rtl/>
                <w:lang w:bidi="fa-IR"/>
              </w:rPr>
              <w:t>النبي</w:t>
            </w:r>
            <w:r w:rsidRPr="008A309A">
              <w:rPr>
                <w:rStyle w:val="Hyperlink"/>
                <w:noProof/>
                <w:rtl/>
                <w:lang w:bidi="fa-IR"/>
              </w:rPr>
              <w:t xml:space="preserve"> </w:t>
            </w:r>
            <w:r w:rsidRPr="008A309A">
              <w:rPr>
                <w:rStyle w:val="Hyperlink"/>
                <w:rFonts w:hint="eastAsia"/>
                <w:noProof/>
                <w:rtl/>
                <w:lang w:bidi="fa-IR"/>
              </w:rPr>
              <w:t>الأكرم</w:t>
            </w:r>
            <w:r w:rsidRPr="008A309A">
              <w:rPr>
                <w:rStyle w:val="Hyperlink"/>
                <w:noProof/>
                <w:rtl/>
                <w:lang w:bidi="fa-IR"/>
              </w:rPr>
              <w:t xml:space="preserve"> </w:t>
            </w:r>
            <w:r w:rsidRPr="008A309A">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403" w:history="1">
            <w:r w:rsidRPr="008A309A">
              <w:rPr>
                <w:rStyle w:val="Hyperlink"/>
                <w:rFonts w:hint="eastAsia"/>
                <w:noProof/>
                <w:rtl/>
                <w:lang w:bidi="fa-IR"/>
              </w:rPr>
              <w:t>إيمان</w:t>
            </w:r>
            <w:r w:rsidRPr="008A309A">
              <w:rPr>
                <w:rStyle w:val="Hyperlink"/>
                <w:noProof/>
                <w:rtl/>
                <w:lang w:bidi="fa-IR"/>
              </w:rPr>
              <w:t xml:space="preserve"> </w:t>
            </w:r>
            <w:r w:rsidRPr="008A309A">
              <w:rPr>
                <w:rStyle w:val="Hyperlink"/>
                <w:rFonts w:hint="eastAsia"/>
                <w:noProof/>
                <w:rtl/>
                <w:lang w:bidi="fa-IR"/>
              </w:rPr>
              <w:t>النبيّ</w:t>
            </w:r>
            <w:r w:rsidRPr="008A309A">
              <w:rPr>
                <w:rStyle w:val="Hyperlink"/>
                <w:noProof/>
                <w:rtl/>
                <w:lang w:bidi="fa-IR"/>
              </w:rPr>
              <w:t xml:space="preserve"> </w:t>
            </w:r>
            <w:r w:rsidRPr="008A309A">
              <w:rPr>
                <w:rStyle w:val="Hyperlink"/>
                <w:rFonts w:hint="eastAsia"/>
                <w:noProof/>
                <w:rtl/>
                <w:lang w:bidi="fa-IR"/>
              </w:rPr>
              <w:t>الأكرم</w:t>
            </w:r>
            <w:r w:rsidRPr="008A309A">
              <w:rPr>
                <w:rStyle w:val="Hyperlink"/>
                <w:noProof/>
                <w:rtl/>
                <w:lang w:bidi="fa-IR"/>
              </w:rPr>
              <w:t xml:space="preserve"> </w:t>
            </w:r>
            <w:r w:rsidRPr="008A309A">
              <w:rPr>
                <w:rStyle w:val="Hyperlink"/>
                <w:rFonts w:hint="eastAsia"/>
                <w:noProof/>
                <w:rtl/>
                <w:lang w:bidi="fa-IR"/>
              </w:rPr>
              <w:t>قبل</w:t>
            </w:r>
            <w:r w:rsidRPr="008A309A">
              <w:rPr>
                <w:rStyle w:val="Hyperlink"/>
                <w:noProof/>
                <w:rtl/>
                <w:lang w:bidi="fa-IR"/>
              </w:rPr>
              <w:t xml:space="preserve"> </w:t>
            </w:r>
            <w:r w:rsidRPr="008A309A">
              <w:rPr>
                <w:rStyle w:val="Hyperlink"/>
                <w:rFonts w:hint="eastAsia"/>
                <w:noProof/>
                <w:rtl/>
                <w:lang w:bidi="fa-IR"/>
              </w:rPr>
              <w:t>البعثة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404" w:history="1">
            <w:r w:rsidRPr="008A309A">
              <w:rPr>
                <w:rStyle w:val="Hyperlink"/>
                <w:rFonts w:hint="eastAsia"/>
                <w:noProof/>
                <w:rtl/>
                <w:lang w:bidi="fa-IR"/>
              </w:rPr>
              <w:t>الشريعة</w:t>
            </w:r>
            <w:r w:rsidRPr="008A309A">
              <w:rPr>
                <w:rStyle w:val="Hyperlink"/>
                <w:noProof/>
                <w:rtl/>
                <w:lang w:bidi="fa-IR"/>
              </w:rPr>
              <w:t xml:space="preserve"> </w:t>
            </w:r>
            <w:r w:rsidRPr="008A309A">
              <w:rPr>
                <w:rStyle w:val="Hyperlink"/>
                <w:rFonts w:hint="eastAsia"/>
                <w:noProof/>
                <w:rtl/>
                <w:lang w:bidi="fa-IR"/>
              </w:rPr>
              <w:t>التي</w:t>
            </w:r>
            <w:r w:rsidRPr="008A309A">
              <w:rPr>
                <w:rStyle w:val="Hyperlink"/>
                <w:noProof/>
                <w:rtl/>
                <w:lang w:bidi="fa-IR"/>
              </w:rPr>
              <w:t xml:space="preserve"> </w:t>
            </w:r>
            <w:r w:rsidRPr="008A309A">
              <w:rPr>
                <w:rStyle w:val="Hyperlink"/>
                <w:rFonts w:hint="eastAsia"/>
                <w:noProof/>
                <w:rtl/>
                <w:lang w:bidi="fa-IR"/>
              </w:rPr>
              <w:t>كان</w:t>
            </w:r>
            <w:r w:rsidRPr="008A309A">
              <w:rPr>
                <w:rStyle w:val="Hyperlink"/>
                <w:noProof/>
                <w:rtl/>
                <w:lang w:bidi="fa-IR"/>
              </w:rPr>
              <w:t xml:space="preserve"> </w:t>
            </w:r>
            <w:r w:rsidRPr="008A309A">
              <w:rPr>
                <w:rStyle w:val="Hyperlink"/>
                <w:rFonts w:hint="eastAsia"/>
                <w:noProof/>
                <w:rtl/>
                <w:lang w:bidi="fa-IR"/>
              </w:rPr>
              <w:t>يعمل</w:t>
            </w:r>
            <w:r w:rsidRPr="008A309A">
              <w:rPr>
                <w:rStyle w:val="Hyperlink"/>
                <w:noProof/>
                <w:rtl/>
                <w:lang w:bidi="fa-IR"/>
              </w:rPr>
              <w:t xml:space="preserve"> </w:t>
            </w:r>
            <w:r w:rsidRPr="008A309A">
              <w:rPr>
                <w:rStyle w:val="Hyperlink"/>
                <w:rFonts w:hint="eastAsia"/>
                <w:noProof/>
                <w:rtl/>
                <w:lang w:bidi="fa-IR"/>
              </w:rPr>
              <w:t>بها</w:t>
            </w:r>
            <w:r w:rsidRPr="008A309A">
              <w:rPr>
                <w:rStyle w:val="Hyperlink"/>
                <w:noProof/>
                <w:rtl/>
                <w:lang w:bidi="fa-IR"/>
              </w:rPr>
              <w:t xml:space="preserve"> </w:t>
            </w:r>
            <w:r w:rsidRPr="008A309A">
              <w:rPr>
                <w:rStyle w:val="Hyperlink"/>
                <w:rFonts w:hint="eastAsia"/>
                <w:noProof/>
                <w:rtl/>
                <w:lang w:bidi="fa-IR"/>
              </w:rPr>
              <w:t>النبيّ</w:t>
            </w:r>
            <w:r w:rsidRPr="008A309A">
              <w:rPr>
                <w:rStyle w:val="Hyperlink"/>
                <w:noProof/>
                <w:rtl/>
                <w:lang w:bidi="fa-IR"/>
              </w:rPr>
              <w:t xml:space="preserve"> </w:t>
            </w:r>
            <w:r w:rsidRPr="008A309A">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405" w:history="1">
            <w:r w:rsidRPr="008A309A">
              <w:rPr>
                <w:rStyle w:val="Hyperlink"/>
                <w:rFonts w:hint="eastAsia"/>
                <w:noProof/>
                <w:rtl/>
                <w:lang w:bidi="fa-IR"/>
              </w:rPr>
              <w:t>نظرة</w:t>
            </w:r>
            <w:r w:rsidRPr="008A309A">
              <w:rPr>
                <w:rStyle w:val="Hyperlink"/>
                <w:noProof/>
                <w:rtl/>
                <w:lang w:bidi="fa-IR"/>
              </w:rPr>
              <w:t xml:space="preserve"> </w:t>
            </w:r>
            <w:r w:rsidRPr="008A309A">
              <w:rPr>
                <w:rStyle w:val="Hyperlink"/>
                <w:rFonts w:hint="eastAsia"/>
                <w:noProof/>
                <w:rtl/>
                <w:lang w:bidi="fa-IR"/>
              </w:rPr>
              <w:t>إجمالية</w:t>
            </w:r>
            <w:r w:rsidRPr="008A309A">
              <w:rPr>
                <w:rStyle w:val="Hyperlink"/>
                <w:noProof/>
                <w:rtl/>
                <w:lang w:bidi="fa-IR"/>
              </w:rPr>
              <w:t xml:space="preserve"> </w:t>
            </w:r>
            <w:r w:rsidRPr="008A309A">
              <w:rPr>
                <w:rStyle w:val="Hyperlink"/>
                <w:rFonts w:hint="eastAsia"/>
                <w:noProof/>
                <w:rtl/>
                <w:lang w:bidi="fa-IR"/>
              </w:rPr>
              <w:t>على</w:t>
            </w:r>
            <w:r w:rsidRPr="008A309A">
              <w:rPr>
                <w:rStyle w:val="Hyperlink"/>
                <w:noProof/>
                <w:rtl/>
                <w:lang w:bidi="fa-IR"/>
              </w:rPr>
              <w:t xml:space="preserve"> </w:t>
            </w:r>
            <w:r w:rsidRPr="008A309A">
              <w:rPr>
                <w:rStyle w:val="Hyperlink"/>
                <w:rFonts w:hint="eastAsia"/>
                <w:noProof/>
                <w:rtl/>
                <w:lang w:bidi="fa-IR"/>
              </w:rPr>
              <w:t>حياته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EE229F" w:rsidRDefault="00EE229F" w:rsidP="00EE229F">
          <w:pPr>
            <w:pStyle w:val="TOC3"/>
            <w:rPr>
              <w:rFonts w:asciiTheme="minorHAnsi" w:eastAsiaTheme="minorEastAsia" w:hAnsiTheme="minorHAnsi" w:cstheme="minorBidi"/>
              <w:noProof/>
              <w:color w:val="auto"/>
              <w:sz w:val="22"/>
              <w:szCs w:val="22"/>
              <w:rtl/>
            </w:rPr>
          </w:pPr>
          <w:hyperlink w:anchor="_Toc493531406" w:history="1">
            <w:r w:rsidRPr="008A309A">
              <w:rPr>
                <w:rStyle w:val="Hyperlink"/>
                <w:rFonts w:hint="eastAsia"/>
                <w:noProof/>
                <w:rtl/>
                <w:lang w:bidi="fa-IR"/>
              </w:rPr>
              <w:t>نظرية</w:t>
            </w:r>
            <w:r w:rsidRPr="008A309A">
              <w:rPr>
                <w:rStyle w:val="Hyperlink"/>
                <w:noProof/>
                <w:rtl/>
                <w:lang w:bidi="fa-IR"/>
              </w:rPr>
              <w:t xml:space="preserve"> </w:t>
            </w:r>
            <w:r w:rsidRPr="008A309A">
              <w:rPr>
                <w:rStyle w:val="Hyperlink"/>
                <w:rFonts w:hint="eastAsia"/>
                <w:noProof/>
                <w:rtl/>
                <w:lang w:bidi="fa-IR"/>
              </w:rPr>
              <w:t>التوقّف</w:t>
            </w:r>
            <w:r w:rsidRPr="008A309A">
              <w:rPr>
                <w:rStyle w:val="Hyperlink"/>
                <w:noProof/>
                <w:rtl/>
                <w:lang w:bidi="fa-IR"/>
              </w:rPr>
              <w:t xml:space="preserve"> </w:t>
            </w:r>
            <w:r w:rsidRPr="008A309A">
              <w:rPr>
                <w:rStyle w:val="Hyperlink"/>
                <w:rFonts w:hint="eastAsia"/>
                <w:noProof/>
                <w:rtl/>
                <w:lang w:bidi="fa-IR"/>
              </w:rPr>
              <w:t>في</w:t>
            </w:r>
            <w:r w:rsidRPr="008A309A">
              <w:rPr>
                <w:rStyle w:val="Hyperlink"/>
                <w:noProof/>
                <w:rtl/>
                <w:lang w:bidi="fa-IR"/>
              </w:rPr>
              <w:t xml:space="preserve"> </w:t>
            </w:r>
            <w:r w:rsidRPr="008A309A">
              <w:rPr>
                <w:rStyle w:val="Hyperlink"/>
                <w:rFonts w:hint="eastAsia"/>
                <w:noProof/>
                <w:rtl/>
                <w:lang w:bidi="fa-IR"/>
              </w:rPr>
              <w:t>تعبّده</w:t>
            </w:r>
          </w:hyperlink>
          <w:r>
            <w:rPr>
              <w:rStyle w:val="Hyperlink"/>
              <w:rFonts w:hint="cs"/>
              <w:noProof/>
              <w:rtl/>
            </w:rPr>
            <w:t xml:space="preserve"> </w:t>
          </w:r>
          <w:hyperlink w:anchor="_Toc493531407" w:history="1">
            <w:r w:rsidRPr="008A309A">
              <w:rPr>
                <w:rStyle w:val="Hyperlink"/>
                <w:rFonts w:hint="eastAsia"/>
                <w:noProof/>
                <w:rtl/>
                <w:lang w:bidi="fa-IR"/>
              </w:rPr>
              <w:t>نظرية</w:t>
            </w:r>
            <w:r w:rsidRPr="008A309A">
              <w:rPr>
                <w:rStyle w:val="Hyperlink"/>
                <w:noProof/>
                <w:rtl/>
                <w:lang w:bidi="fa-IR"/>
              </w:rPr>
              <w:t xml:space="preserve"> </w:t>
            </w:r>
            <w:r w:rsidRPr="008A309A">
              <w:rPr>
                <w:rStyle w:val="Hyperlink"/>
                <w:rFonts w:hint="eastAsia"/>
                <w:noProof/>
                <w:rtl/>
                <w:lang w:bidi="fa-IR"/>
              </w:rPr>
              <w:t>عمله</w:t>
            </w:r>
            <w:r w:rsidRPr="008A309A">
              <w:rPr>
                <w:rStyle w:val="Hyperlink"/>
                <w:noProof/>
                <w:rtl/>
                <w:lang w:bidi="fa-IR"/>
              </w:rPr>
              <w:t xml:space="preserve"> </w:t>
            </w:r>
            <w:r w:rsidRPr="008A309A">
              <w:rPr>
                <w:rStyle w:val="Hyperlink"/>
                <w:rFonts w:hint="eastAsia"/>
                <w:noProof/>
                <w:rtl/>
                <w:lang w:bidi="fa-IR"/>
              </w:rPr>
              <w:t>بالشرائع</w:t>
            </w:r>
            <w:r w:rsidRPr="008A309A">
              <w:rPr>
                <w:rStyle w:val="Hyperlink"/>
                <w:noProof/>
                <w:rtl/>
                <w:lang w:bidi="fa-IR"/>
              </w:rPr>
              <w:t xml:space="preserve"> </w:t>
            </w:r>
            <w:r w:rsidRPr="008A309A">
              <w:rPr>
                <w:rStyle w:val="Hyperlink"/>
                <w:rFonts w:hint="eastAsia"/>
                <w:noProof/>
                <w:rtl/>
                <w:lang w:bidi="fa-IR"/>
              </w:rPr>
              <w:t>السابقة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408" w:history="1">
            <w:r w:rsidRPr="008A309A">
              <w:rPr>
                <w:rStyle w:val="Hyperlink"/>
                <w:rFonts w:hint="eastAsia"/>
                <w:noProof/>
                <w:rtl/>
                <w:lang w:bidi="fa-IR"/>
              </w:rPr>
              <w:t>الوجوه</w:t>
            </w:r>
            <w:r w:rsidRPr="008A309A">
              <w:rPr>
                <w:rStyle w:val="Hyperlink"/>
                <w:noProof/>
                <w:rtl/>
                <w:lang w:bidi="fa-IR"/>
              </w:rPr>
              <w:t xml:space="preserve"> </w:t>
            </w:r>
            <w:r w:rsidRPr="008A309A">
              <w:rPr>
                <w:rStyle w:val="Hyperlink"/>
                <w:rFonts w:hint="eastAsia"/>
                <w:noProof/>
                <w:rtl/>
                <w:lang w:bidi="fa-IR"/>
              </w:rPr>
              <w:t>الأخيرة</w:t>
            </w:r>
            <w:r w:rsidRPr="008A309A">
              <w:rPr>
                <w:rStyle w:val="Hyperlink"/>
                <w:noProof/>
                <w:rtl/>
                <w:lang w:bidi="fa-IR"/>
              </w:rPr>
              <w:t xml:space="preserve"> </w:t>
            </w:r>
            <w:r w:rsidRPr="008A309A">
              <w:rPr>
                <w:rStyle w:val="Hyperlink"/>
                <w:rFonts w:hint="eastAsia"/>
                <w:noProof/>
                <w:rtl/>
                <w:lang w:bidi="fa-IR"/>
              </w:rPr>
              <w:t>الثلاثة</w:t>
            </w:r>
            <w:r w:rsidRPr="008A309A">
              <w:rPr>
                <w:rStyle w:val="Hyperlink"/>
                <w:noProof/>
                <w:rtl/>
                <w:lang w:bidi="fa-IR"/>
              </w:rPr>
              <w:t xml:space="preserve"> </w:t>
            </w:r>
            <w:r w:rsidRPr="008A309A">
              <w:rPr>
                <w:rStyle w:val="Hyperlink"/>
                <w:rFonts w:hint="eastAsia"/>
                <w:noProof/>
                <w:rtl/>
                <w:lang w:bidi="fa-IR"/>
              </w:rPr>
              <w:t>المتقاربة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409" w:history="1">
            <w:r w:rsidRPr="008A309A">
              <w:rPr>
                <w:rStyle w:val="Hyperlink"/>
                <w:rFonts w:hint="eastAsia"/>
                <w:noProof/>
                <w:rtl/>
                <w:lang w:bidi="fa-IR"/>
              </w:rPr>
              <w:t>حاله</w:t>
            </w:r>
            <w:r w:rsidRPr="008A309A">
              <w:rPr>
                <w:rStyle w:val="Hyperlink"/>
                <w:noProof/>
                <w:rtl/>
                <w:lang w:bidi="fa-IR"/>
              </w:rPr>
              <w:t xml:space="preserve"> </w:t>
            </w:r>
            <w:r w:rsidRPr="008A309A">
              <w:rPr>
                <w:rStyle w:val="Hyperlink"/>
                <w:rFonts w:hint="eastAsia"/>
                <w:noProof/>
                <w:rtl/>
                <w:lang w:bidi="fa-IR"/>
              </w:rPr>
              <w:t>بعد</w:t>
            </w:r>
            <w:r w:rsidRPr="008A309A">
              <w:rPr>
                <w:rStyle w:val="Hyperlink"/>
                <w:noProof/>
                <w:rtl/>
                <w:lang w:bidi="fa-IR"/>
              </w:rPr>
              <w:t xml:space="preserve"> </w:t>
            </w:r>
            <w:r w:rsidRPr="008A309A">
              <w:rPr>
                <w:rStyle w:val="Hyperlink"/>
                <w:rFonts w:hint="eastAsia"/>
                <w:noProof/>
                <w:rtl/>
                <w:lang w:bidi="fa-IR"/>
              </w:rPr>
              <w:t>البعثة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EE229F" w:rsidRDefault="00EE229F" w:rsidP="00BD16FE">
          <w:pPr>
            <w:pStyle w:val="libNormal"/>
            <w:rPr>
              <w:rStyle w:val="Hyperlink"/>
              <w:noProof/>
            </w:rPr>
          </w:pPr>
          <w:r>
            <w:rPr>
              <w:rStyle w:val="Hyperlink"/>
              <w:noProof/>
            </w:rPr>
            <w:br w:type="page"/>
          </w:r>
        </w:p>
        <w:p w:rsidR="00EE229F" w:rsidRDefault="00EE229F">
          <w:pPr>
            <w:pStyle w:val="TOC3"/>
            <w:rPr>
              <w:rFonts w:asciiTheme="minorHAnsi" w:eastAsiaTheme="minorEastAsia" w:hAnsiTheme="minorHAnsi" w:cstheme="minorBidi"/>
              <w:noProof/>
              <w:color w:val="auto"/>
              <w:sz w:val="22"/>
              <w:szCs w:val="22"/>
              <w:rtl/>
            </w:rPr>
          </w:pPr>
          <w:hyperlink w:anchor="_Toc493531410" w:history="1">
            <w:r w:rsidRPr="008A309A">
              <w:rPr>
                <w:rStyle w:val="Hyperlink"/>
                <w:rFonts w:hint="eastAsia"/>
                <w:noProof/>
                <w:rtl/>
                <w:lang w:bidi="fa-IR"/>
              </w:rPr>
              <w:t>الآيات</w:t>
            </w:r>
            <w:r w:rsidRPr="008A309A">
              <w:rPr>
                <w:rStyle w:val="Hyperlink"/>
                <w:noProof/>
                <w:rtl/>
                <w:lang w:bidi="fa-IR"/>
              </w:rPr>
              <w:t xml:space="preserve"> </w:t>
            </w:r>
            <w:r w:rsidRPr="008A309A">
              <w:rPr>
                <w:rStyle w:val="Hyperlink"/>
                <w:rFonts w:hint="eastAsia"/>
                <w:noProof/>
                <w:rtl/>
                <w:lang w:bidi="fa-IR"/>
              </w:rPr>
              <w:t>التي</w:t>
            </w:r>
            <w:r w:rsidRPr="008A309A">
              <w:rPr>
                <w:rStyle w:val="Hyperlink"/>
                <w:noProof/>
                <w:rtl/>
                <w:lang w:bidi="fa-IR"/>
              </w:rPr>
              <w:t xml:space="preserve"> </w:t>
            </w:r>
            <w:r w:rsidRPr="008A309A">
              <w:rPr>
                <w:rStyle w:val="Hyperlink"/>
                <w:rFonts w:hint="eastAsia"/>
                <w:noProof/>
                <w:rtl/>
                <w:lang w:bidi="fa-IR"/>
              </w:rPr>
              <w:t>وقعت</w:t>
            </w:r>
            <w:r w:rsidRPr="008A309A">
              <w:rPr>
                <w:rStyle w:val="Hyperlink"/>
                <w:noProof/>
                <w:rtl/>
                <w:lang w:bidi="fa-IR"/>
              </w:rPr>
              <w:t xml:space="preserve"> </w:t>
            </w:r>
            <w:r w:rsidRPr="008A309A">
              <w:rPr>
                <w:rStyle w:val="Hyperlink"/>
                <w:rFonts w:hint="eastAsia"/>
                <w:noProof/>
                <w:rtl/>
                <w:lang w:bidi="fa-IR"/>
              </w:rPr>
              <w:t>ذريعة</w:t>
            </w:r>
            <w:r w:rsidRPr="008A309A">
              <w:rPr>
                <w:rStyle w:val="Hyperlink"/>
                <w:noProof/>
                <w:rtl/>
                <w:lang w:bidi="fa-IR"/>
              </w:rPr>
              <w:t xml:space="preserve"> </w:t>
            </w:r>
            <w:r w:rsidRPr="008A309A">
              <w:rPr>
                <w:rStyle w:val="Hyperlink"/>
                <w:rFonts w:hint="eastAsia"/>
                <w:noProof/>
                <w:rtl/>
                <w:lang w:bidi="fa-IR"/>
              </w:rPr>
              <w:t>لبعض</w:t>
            </w:r>
            <w:r w:rsidRPr="008A309A">
              <w:rPr>
                <w:rStyle w:val="Hyperlink"/>
                <w:noProof/>
                <w:rtl/>
                <w:lang w:bidi="fa-IR"/>
              </w:rPr>
              <w:t xml:space="preserve"> </w:t>
            </w:r>
            <w:r w:rsidRPr="008A309A">
              <w:rPr>
                <w:rStyle w:val="Hyperlink"/>
                <w:rFonts w:hint="eastAsia"/>
                <w:noProof/>
                <w:rtl/>
                <w:lang w:bidi="fa-IR"/>
              </w:rPr>
              <w:t>المخطِّئة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411" w:history="1">
            <w:r w:rsidRPr="008A309A">
              <w:rPr>
                <w:rStyle w:val="Hyperlink"/>
                <w:rFonts w:hint="eastAsia"/>
                <w:noProof/>
                <w:rtl/>
                <w:lang w:bidi="fa-IR"/>
              </w:rPr>
              <w:t>الآية</w:t>
            </w:r>
            <w:r w:rsidRPr="008A309A">
              <w:rPr>
                <w:rStyle w:val="Hyperlink"/>
                <w:noProof/>
                <w:rtl/>
                <w:lang w:bidi="fa-IR"/>
              </w:rPr>
              <w:t xml:space="preserve"> </w:t>
            </w:r>
            <w:r w:rsidRPr="008A309A">
              <w:rPr>
                <w:rStyle w:val="Hyperlink"/>
                <w:rFonts w:hint="eastAsia"/>
                <w:noProof/>
                <w:rtl/>
                <w:lang w:bidi="fa-IR"/>
              </w:rPr>
              <w:t>الأُولى</w:t>
            </w:r>
            <w:r w:rsidRPr="008A309A">
              <w:rPr>
                <w:rStyle w:val="Hyperlink"/>
                <w:noProof/>
                <w:rtl/>
                <w:lang w:bidi="fa-IR"/>
              </w:rPr>
              <w:t xml:space="preserve">: </w:t>
            </w:r>
            <w:r w:rsidRPr="008A309A">
              <w:rPr>
                <w:rStyle w:val="Hyperlink"/>
                <w:rFonts w:hint="eastAsia"/>
                <w:noProof/>
                <w:rtl/>
                <w:lang w:bidi="fa-IR"/>
              </w:rPr>
              <w:t>الهداية</w:t>
            </w:r>
            <w:r w:rsidRPr="008A309A">
              <w:rPr>
                <w:rStyle w:val="Hyperlink"/>
                <w:noProof/>
                <w:rtl/>
                <w:lang w:bidi="fa-IR"/>
              </w:rPr>
              <w:t xml:space="preserve"> </w:t>
            </w:r>
            <w:r w:rsidRPr="008A309A">
              <w:rPr>
                <w:rStyle w:val="Hyperlink"/>
                <w:rFonts w:hint="eastAsia"/>
                <w:noProof/>
                <w:rtl/>
                <w:lang w:bidi="fa-IR"/>
              </w:rPr>
              <w:t>بعد</w:t>
            </w:r>
            <w:r w:rsidRPr="008A309A">
              <w:rPr>
                <w:rStyle w:val="Hyperlink"/>
                <w:noProof/>
                <w:rtl/>
                <w:lang w:bidi="fa-IR"/>
              </w:rPr>
              <w:t xml:space="preserve"> </w:t>
            </w:r>
            <w:r w:rsidRPr="008A309A">
              <w:rPr>
                <w:rStyle w:val="Hyperlink"/>
                <w:rFonts w:hint="eastAsia"/>
                <w:noProof/>
                <w:rtl/>
                <w:lang w:bidi="fa-IR"/>
              </w:rPr>
              <w:t>الضلالة</w:t>
            </w:r>
            <w:r w:rsidRPr="008A309A">
              <w:rPr>
                <w:rStyle w:val="Hyperlink"/>
                <w:noProof/>
                <w:rtl/>
                <w:lang w:bidi="fa-IR"/>
              </w:rPr>
              <w:t xml:space="preserve"> </w:t>
            </w:r>
            <w:r w:rsidRPr="008A309A">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412" w:history="1">
            <w:r w:rsidRPr="008A309A">
              <w:rPr>
                <w:rStyle w:val="Hyperlink"/>
                <w:rFonts w:hint="eastAsia"/>
                <w:noProof/>
                <w:rtl/>
                <w:lang w:bidi="fa-IR"/>
              </w:rPr>
              <w:t>حول</w:t>
            </w:r>
            <w:r w:rsidRPr="008A309A">
              <w:rPr>
                <w:rStyle w:val="Hyperlink"/>
                <w:noProof/>
                <w:rtl/>
                <w:lang w:bidi="fa-IR"/>
              </w:rPr>
              <w:t xml:space="preserve"> </w:t>
            </w:r>
            <w:r w:rsidRPr="008A309A">
              <w:rPr>
                <w:rStyle w:val="Hyperlink"/>
                <w:rFonts w:hint="eastAsia"/>
                <w:noProof/>
                <w:rtl/>
                <w:lang w:bidi="fa-IR"/>
              </w:rPr>
              <w:t>الاحتمالين</w:t>
            </w:r>
            <w:r w:rsidRPr="008A309A">
              <w:rPr>
                <w:rStyle w:val="Hyperlink"/>
                <w:noProof/>
                <w:rtl/>
                <w:lang w:bidi="fa-IR"/>
              </w:rPr>
              <w:t xml:space="preserve"> </w:t>
            </w:r>
            <w:r w:rsidRPr="008A309A">
              <w:rPr>
                <w:rStyle w:val="Hyperlink"/>
                <w:rFonts w:hint="eastAsia"/>
                <w:noProof/>
                <w:rtl/>
                <w:lang w:bidi="fa-IR"/>
              </w:rPr>
              <w:t>الآخرين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413" w:history="1">
            <w:r w:rsidRPr="008A309A">
              <w:rPr>
                <w:rStyle w:val="Hyperlink"/>
                <w:rFonts w:hint="eastAsia"/>
                <w:noProof/>
                <w:rtl/>
                <w:lang w:bidi="fa-IR"/>
              </w:rPr>
              <w:t>الآية</w:t>
            </w:r>
            <w:r w:rsidRPr="008A309A">
              <w:rPr>
                <w:rStyle w:val="Hyperlink"/>
                <w:noProof/>
                <w:rtl/>
                <w:lang w:bidi="fa-IR"/>
              </w:rPr>
              <w:t xml:space="preserve"> </w:t>
            </w:r>
            <w:r w:rsidRPr="008A309A">
              <w:rPr>
                <w:rStyle w:val="Hyperlink"/>
                <w:rFonts w:hint="eastAsia"/>
                <w:noProof/>
                <w:rtl/>
                <w:lang w:bidi="fa-IR"/>
              </w:rPr>
              <w:t>الثانية</w:t>
            </w:r>
            <w:r w:rsidRPr="008A309A">
              <w:rPr>
                <w:rStyle w:val="Hyperlink"/>
                <w:noProof/>
                <w:rtl/>
                <w:lang w:bidi="fa-IR"/>
              </w:rPr>
              <w:t xml:space="preserve">: </w:t>
            </w:r>
            <w:r w:rsidRPr="008A309A">
              <w:rPr>
                <w:rStyle w:val="Hyperlink"/>
                <w:rFonts w:hint="eastAsia"/>
                <w:noProof/>
                <w:rtl/>
                <w:lang w:bidi="fa-IR"/>
              </w:rPr>
              <w:t>الأمر</w:t>
            </w:r>
            <w:r w:rsidRPr="008A309A">
              <w:rPr>
                <w:rStyle w:val="Hyperlink"/>
                <w:noProof/>
                <w:rtl/>
                <w:lang w:bidi="fa-IR"/>
              </w:rPr>
              <w:t xml:space="preserve"> </w:t>
            </w:r>
            <w:r w:rsidRPr="008A309A">
              <w:rPr>
                <w:rStyle w:val="Hyperlink"/>
                <w:rFonts w:hint="eastAsia"/>
                <w:noProof/>
                <w:rtl/>
                <w:lang w:bidi="fa-IR"/>
              </w:rPr>
              <w:t>بهجر</w:t>
            </w:r>
            <w:r w:rsidRPr="008A309A">
              <w:rPr>
                <w:rStyle w:val="Hyperlink"/>
                <w:noProof/>
                <w:rtl/>
                <w:lang w:bidi="fa-IR"/>
              </w:rPr>
              <w:t xml:space="preserve"> </w:t>
            </w:r>
            <w:r w:rsidRPr="008A309A">
              <w:rPr>
                <w:rStyle w:val="Hyperlink"/>
                <w:rFonts w:hint="eastAsia"/>
                <w:noProof/>
                <w:rtl/>
                <w:lang w:bidi="fa-IR"/>
              </w:rPr>
              <w:t>الرجز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414" w:history="1">
            <w:r w:rsidRPr="008A309A">
              <w:rPr>
                <w:rStyle w:val="Hyperlink"/>
                <w:rFonts w:hint="eastAsia"/>
                <w:noProof/>
                <w:rtl/>
                <w:lang w:bidi="fa-IR"/>
              </w:rPr>
              <w:t>الآية</w:t>
            </w:r>
            <w:r w:rsidRPr="008A309A">
              <w:rPr>
                <w:rStyle w:val="Hyperlink"/>
                <w:noProof/>
                <w:rtl/>
                <w:lang w:bidi="fa-IR"/>
              </w:rPr>
              <w:t xml:space="preserve"> </w:t>
            </w:r>
            <w:r w:rsidRPr="008A309A">
              <w:rPr>
                <w:rStyle w:val="Hyperlink"/>
                <w:rFonts w:hint="eastAsia"/>
                <w:noProof/>
                <w:rtl/>
                <w:lang w:bidi="fa-IR"/>
              </w:rPr>
              <w:t>الثالثة</w:t>
            </w:r>
            <w:r w:rsidRPr="008A309A">
              <w:rPr>
                <w:rStyle w:val="Hyperlink"/>
                <w:noProof/>
                <w:rtl/>
                <w:lang w:bidi="fa-IR"/>
              </w:rPr>
              <w:t xml:space="preserve">: </w:t>
            </w:r>
            <w:r w:rsidRPr="008A309A">
              <w:rPr>
                <w:rStyle w:val="Hyperlink"/>
                <w:rFonts w:hint="eastAsia"/>
                <w:noProof/>
                <w:rtl/>
                <w:lang w:bidi="fa-IR"/>
              </w:rPr>
              <w:t>عدم</w:t>
            </w:r>
            <w:r w:rsidRPr="008A309A">
              <w:rPr>
                <w:rStyle w:val="Hyperlink"/>
                <w:noProof/>
                <w:rtl/>
                <w:lang w:bidi="fa-IR"/>
              </w:rPr>
              <w:t xml:space="preserve"> </w:t>
            </w:r>
            <w:r w:rsidRPr="008A309A">
              <w:rPr>
                <w:rStyle w:val="Hyperlink"/>
                <w:rFonts w:hint="eastAsia"/>
                <w:noProof/>
                <w:rtl/>
                <w:lang w:bidi="fa-IR"/>
              </w:rPr>
              <w:t>علمه</w:t>
            </w:r>
            <w:r w:rsidRPr="008A309A">
              <w:rPr>
                <w:rStyle w:val="Hyperlink"/>
                <w:noProof/>
                <w:rtl/>
                <w:lang w:bidi="fa-IR"/>
              </w:rPr>
              <w:t xml:space="preserve"> </w:t>
            </w:r>
            <w:r w:rsidRPr="008A309A">
              <w:rPr>
                <w:rStyle w:val="Hyperlink"/>
                <w:rFonts w:hint="eastAsia"/>
                <w:noProof/>
                <w:rtl/>
                <w:lang w:bidi="fa-IR"/>
              </w:rPr>
              <w:t>بالكتاب</w:t>
            </w:r>
            <w:r w:rsidRPr="008A309A">
              <w:rPr>
                <w:rStyle w:val="Hyperlink"/>
                <w:noProof/>
                <w:rtl/>
                <w:lang w:bidi="fa-IR"/>
              </w:rPr>
              <w:t xml:space="preserve"> </w:t>
            </w:r>
            <w:r w:rsidRPr="008A309A">
              <w:rPr>
                <w:rStyle w:val="Hyperlink"/>
                <w:rFonts w:hint="eastAsia"/>
                <w:noProof/>
                <w:rtl/>
                <w:lang w:bidi="fa-IR"/>
              </w:rPr>
              <w:t>والإيمان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415" w:history="1">
            <w:r w:rsidRPr="008A309A">
              <w:rPr>
                <w:rStyle w:val="Hyperlink"/>
                <w:rFonts w:hint="eastAsia"/>
                <w:noProof/>
                <w:rtl/>
                <w:lang w:bidi="fa-IR"/>
              </w:rPr>
              <w:t>تفسير</w:t>
            </w:r>
            <w:r w:rsidRPr="008A309A">
              <w:rPr>
                <w:rStyle w:val="Hyperlink"/>
                <w:noProof/>
                <w:rtl/>
                <w:lang w:bidi="fa-IR"/>
              </w:rPr>
              <w:t xml:space="preserve"> </w:t>
            </w:r>
            <w:r w:rsidRPr="008A309A">
              <w:rPr>
                <w:rStyle w:val="Hyperlink"/>
                <w:rFonts w:hint="eastAsia"/>
                <w:noProof/>
                <w:rtl/>
                <w:lang w:bidi="fa-IR"/>
              </w:rPr>
              <w:t>الآية</w:t>
            </w:r>
            <w:r w:rsidRPr="008A309A">
              <w:rPr>
                <w:rStyle w:val="Hyperlink"/>
                <w:noProof/>
                <w:rtl/>
                <w:lang w:bidi="fa-IR"/>
              </w:rPr>
              <w:t xml:space="preserve"> </w:t>
            </w:r>
            <w:r w:rsidRPr="008A309A">
              <w:rPr>
                <w:rStyle w:val="Hyperlink"/>
                <w:rFonts w:hint="eastAsia"/>
                <w:noProof/>
                <w:rtl/>
                <w:lang w:bidi="fa-IR"/>
              </w:rPr>
              <w:t>بآية</w:t>
            </w:r>
            <w:r w:rsidRPr="008A309A">
              <w:rPr>
                <w:rStyle w:val="Hyperlink"/>
                <w:noProof/>
                <w:rtl/>
                <w:lang w:bidi="fa-IR"/>
              </w:rPr>
              <w:t xml:space="preserve"> </w:t>
            </w:r>
            <w:r w:rsidRPr="008A309A">
              <w:rPr>
                <w:rStyle w:val="Hyperlink"/>
                <w:rFonts w:hint="eastAsia"/>
                <w:noProof/>
                <w:rtl/>
                <w:lang w:bidi="fa-IR"/>
              </w:rPr>
              <w:t>أُخرى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416" w:history="1">
            <w:r w:rsidRPr="008A309A">
              <w:rPr>
                <w:rStyle w:val="Hyperlink"/>
                <w:rFonts w:hint="eastAsia"/>
                <w:noProof/>
                <w:rtl/>
                <w:lang w:bidi="fa-IR"/>
              </w:rPr>
              <w:t>الآية</w:t>
            </w:r>
            <w:r w:rsidRPr="008A309A">
              <w:rPr>
                <w:rStyle w:val="Hyperlink"/>
                <w:noProof/>
                <w:rtl/>
                <w:lang w:bidi="fa-IR"/>
              </w:rPr>
              <w:t xml:space="preserve"> </w:t>
            </w:r>
            <w:r w:rsidRPr="008A309A">
              <w:rPr>
                <w:rStyle w:val="Hyperlink"/>
                <w:rFonts w:hint="eastAsia"/>
                <w:noProof/>
                <w:rtl/>
                <w:lang w:bidi="fa-IR"/>
              </w:rPr>
              <w:t>الرابعة</w:t>
            </w:r>
            <w:r w:rsidRPr="008A309A">
              <w:rPr>
                <w:rStyle w:val="Hyperlink"/>
                <w:noProof/>
                <w:rtl/>
                <w:lang w:bidi="fa-IR"/>
              </w:rPr>
              <w:t xml:space="preserve">: </w:t>
            </w:r>
            <w:r w:rsidRPr="008A309A">
              <w:rPr>
                <w:rStyle w:val="Hyperlink"/>
                <w:rFonts w:hint="eastAsia"/>
                <w:noProof/>
                <w:rtl/>
                <w:lang w:bidi="fa-IR"/>
              </w:rPr>
              <w:t>عدم</w:t>
            </w:r>
            <w:r w:rsidRPr="008A309A">
              <w:rPr>
                <w:rStyle w:val="Hyperlink"/>
                <w:noProof/>
                <w:rtl/>
                <w:lang w:bidi="fa-IR"/>
              </w:rPr>
              <w:t xml:space="preserve"> </w:t>
            </w:r>
            <w:r w:rsidRPr="008A309A">
              <w:rPr>
                <w:rStyle w:val="Hyperlink"/>
                <w:rFonts w:hint="eastAsia"/>
                <w:noProof/>
                <w:rtl/>
                <w:lang w:bidi="fa-IR"/>
              </w:rPr>
              <w:t>رجائه</w:t>
            </w:r>
            <w:r w:rsidRPr="008A309A">
              <w:rPr>
                <w:rStyle w:val="Hyperlink"/>
                <w:noProof/>
                <w:rtl/>
                <w:lang w:bidi="fa-IR"/>
              </w:rPr>
              <w:t xml:space="preserve"> </w:t>
            </w:r>
            <w:r w:rsidRPr="008A309A">
              <w:rPr>
                <w:rStyle w:val="Hyperlink"/>
                <w:rFonts w:hint="eastAsia"/>
                <w:noProof/>
                <w:rtl/>
                <w:lang w:bidi="fa-IR"/>
              </w:rPr>
              <w:t>إلقاء</w:t>
            </w:r>
            <w:r w:rsidRPr="008A309A">
              <w:rPr>
                <w:rStyle w:val="Hyperlink"/>
                <w:noProof/>
                <w:rtl/>
                <w:lang w:bidi="fa-IR"/>
              </w:rPr>
              <w:t xml:space="preserve"> </w:t>
            </w:r>
            <w:r w:rsidRPr="008A309A">
              <w:rPr>
                <w:rStyle w:val="Hyperlink"/>
                <w:rFonts w:hint="eastAsia"/>
                <w:noProof/>
                <w:rtl/>
                <w:lang w:bidi="fa-IR"/>
              </w:rPr>
              <w:t>الكتاب</w:t>
            </w:r>
            <w:r w:rsidRPr="008A309A">
              <w:rPr>
                <w:rStyle w:val="Hyperlink"/>
                <w:noProof/>
                <w:rtl/>
                <w:lang w:bidi="fa-IR"/>
              </w:rPr>
              <w:t xml:space="preserve"> </w:t>
            </w:r>
            <w:r w:rsidRPr="008A309A">
              <w:rPr>
                <w:rStyle w:val="Hyperlink"/>
                <w:rFonts w:hint="eastAsia"/>
                <w:noProof/>
                <w:rtl/>
                <w:lang w:bidi="fa-IR"/>
              </w:rPr>
              <w:t>إليه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417" w:history="1">
            <w:r w:rsidRPr="008A309A">
              <w:rPr>
                <w:rStyle w:val="Hyperlink"/>
                <w:rFonts w:hint="eastAsia"/>
                <w:noProof/>
                <w:rtl/>
                <w:lang w:bidi="fa-IR"/>
              </w:rPr>
              <w:t>الآية</w:t>
            </w:r>
            <w:r w:rsidRPr="008A309A">
              <w:rPr>
                <w:rStyle w:val="Hyperlink"/>
                <w:noProof/>
                <w:rtl/>
                <w:lang w:bidi="fa-IR"/>
              </w:rPr>
              <w:t xml:space="preserve"> </w:t>
            </w:r>
            <w:r w:rsidRPr="008A309A">
              <w:rPr>
                <w:rStyle w:val="Hyperlink"/>
                <w:rFonts w:hint="eastAsia"/>
                <w:noProof/>
                <w:rtl/>
                <w:lang w:bidi="fa-IR"/>
              </w:rPr>
              <w:t>الخامسة</w:t>
            </w:r>
            <w:r w:rsidRPr="008A309A">
              <w:rPr>
                <w:rStyle w:val="Hyperlink"/>
                <w:noProof/>
                <w:rtl/>
                <w:lang w:bidi="fa-IR"/>
              </w:rPr>
              <w:t xml:space="preserve">: </w:t>
            </w:r>
            <w:r w:rsidRPr="008A309A">
              <w:rPr>
                <w:rStyle w:val="Hyperlink"/>
                <w:rFonts w:hint="eastAsia"/>
                <w:noProof/>
                <w:rtl/>
                <w:lang w:bidi="fa-IR"/>
              </w:rPr>
              <w:t>لو</w:t>
            </w:r>
            <w:r w:rsidRPr="008A309A">
              <w:rPr>
                <w:rStyle w:val="Hyperlink"/>
                <w:noProof/>
                <w:rtl/>
                <w:lang w:bidi="fa-IR"/>
              </w:rPr>
              <w:t xml:space="preserve"> </w:t>
            </w:r>
            <w:r w:rsidRPr="008A309A">
              <w:rPr>
                <w:rStyle w:val="Hyperlink"/>
                <w:rFonts w:hint="eastAsia"/>
                <w:noProof/>
                <w:rtl/>
                <w:lang w:bidi="fa-IR"/>
              </w:rPr>
              <w:t>لم</w:t>
            </w:r>
            <w:r w:rsidRPr="008A309A">
              <w:rPr>
                <w:rStyle w:val="Hyperlink"/>
                <w:noProof/>
                <w:rtl/>
                <w:lang w:bidi="fa-IR"/>
              </w:rPr>
              <w:t xml:space="preserve"> </w:t>
            </w:r>
            <w:r w:rsidRPr="008A309A">
              <w:rPr>
                <w:rStyle w:val="Hyperlink"/>
                <w:rFonts w:hint="eastAsia"/>
                <w:noProof/>
                <w:rtl/>
                <w:lang w:bidi="fa-IR"/>
              </w:rPr>
              <w:t>يشأ</w:t>
            </w:r>
            <w:r w:rsidRPr="008A309A">
              <w:rPr>
                <w:rStyle w:val="Hyperlink"/>
                <w:noProof/>
                <w:rtl/>
                <w:lang w:bidi="fa-IR"/>
              </w:rPr>
              <w:t xml:space="preserve"> </w:t>
            </w:r>
            <w:r w:rsidRPr="008A309A">
              <w:rPr>
                <w:rStyle w:val="Hyperlink"/>
                <w:rFonts w:hint="eastAsia"/>
                <w:noProof/>
                <w:rtl/>
                <w:lang w:bidi="fa-IR"/>
              </w:rPr>
              <w:t>الله</w:t>
            </w:r>
            <w:r w:rsidRPr="008A309A">
              <w:rPr>
                <w:rStyle w:val="Hyperlink"/>
                <w:noProof/>
                <w:rtl/>
                <w:lang w:bidi="fa-IR"/>
              </w:rPr>
              <w:t xml:space="preserve"> </w:t>
            </w:r>
            <w:r w:rsidRPr="008A309A">
              <w:rPr>
                <w:rStyle w:val="Hyperlink"/>
                <w:rFonts w:hint="eastAsia"/>
                <w:noProof/>
                <w:rtl/>
                <w:lang w:bidi="fa-IR"/>
              </w:rPr>
              <w:t>ما</w:t>
            </w:r>
            <w:r w:rsidRPr="008A309A">
              <w:rPr>
                <w:rStyle w:val="Hyperlink"/>
                <w:noProof/>
                <w:rtl/>
                <w:lang w:bidi="fa-IR"/>
              </w:rPr>
              <w:t xml:space="preserve"> </w:t>
            </w:r>
            <w:r w:rsidRPr="008A309A">
              <w:rPr>
                <w:rStyle w:val="Hyperlink"/>
                <w:rFonts w:hint="eastAsia"/>
                <w:noProof/>
                <w:rtl/>
                <w:lang w:bidi="fa-IR"/>
              </w:rPr>
              <w:t>تلوته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418" w:history="1">
            <w:r w:rsidRPr="008A309A">
              <w:rPr>
                <w:rStyle w:val="Hyperlink"/>
                <w:rFonts w:hint="eastAsia"/>
                <w:noProof/>
                <w:rtl/>
                <w:lang w:bidi="fa-IR"/>
              </w:rPr>
              <w:t>عصمة</w:t>
            </w:r>
            <w:r w:rsidRPr="008A309A">
              <w:rPr>
                <w:rStyle w:val="Hyperlink"/>
                <w:noProof/>
                <w:rtl/>
                <w:lang w:bidi="fa-IR"/>
              </w:rPr>
              <w:t xml:space="preserve"> </w:t>
            </w:r>
            <w:r w:rsidRPr="008A309A">
              <w:rPr>
                <w:rStyle w:val="Hyperlink"/>
                <w:rFonts w:hint="eastAsia"/>
                <w:noProof/>
                <w:rtl/>
                <w:lang w:bidi="fa-IR"/>
              </w:rPr>
              <w:t>النبيّ</w:t>
            </w:r>
            <w:r w:rsidRPr="008A309A">
              <w:rPr>
                <w:rStyle w:val="Hyperlink"/>
                <w:noProof/>
                <w:rtl/>
                <w:lang w:bidi="fa-IR"/>
              </w:rPr>
              <w:t xml:space="preserve"> </w:t>
            </w:r>
            <w:r w:rsidRPr="008A309A">
              <w:rPr>
                <w:rStyle w:val="Hyperlink"/>
                <w:rFonts w:hint="eastAsia"/>
                <w:noProof/>
                <w:rtl/>
                <w:lang w:bidi="fa-IR"/>
              </w:rPr>
              <w:t>الأعظم</w:t>
            </w:r>
            <w:r w:rsidRPr="008A309A">
              <w:rPr>
                <w:rStyle w:val="Hyperlink"/>
                <w:noProof/>
                <w:rtl/>
                <w:lang w:bidi="fa-IR"/>
              </w:rPr>
              <w:t xml:space="preserve"> </w:t>
            </w:r>
            <w:r w:rsidRPr="008A309A">
              <w:rPr>
                <w:rStyle w:val="Hyperlink"/>
                <w:rFonts w:hint="eastAsia"/>
                <w:noProof/>
                <w:rtl/>
                <w:lang w:bidi="fa-IR"/>
              </w:rPr>
              <w:t>عن</w:t>
            </w:r>
            <w:r w:rsidRPr="008A309A">
              <w:rPr>
                <w:rStyle w:val="Hyperlink"/>
                <w:noProof/>
                <w:rtl/>
                <w:lang w:bidi="fa-IR"/>
              </w:rPr>
              <w:t xml:space="preserve"> </w:t>
            </w:r>
            <w:r w:rsidRPr="008A309A">
              <w:rPr>
                <w:rStyle w:val="Hyperlink"/>
                <w:rFonts w:hint="eastAsia"/>
                <w:noProof/>
                <w:rtl/>
                <w:lang w:bidi="fa-IR"/>
              </w:rPr>
              <w:t>الخطأ</w:t>
            </w:r>
            <w:r w:rsidRPr="008A309A">
              <w:rPr>
                <w:rStyle w:val="Hyperlink"/>
                <w:noProof/>
                <w:rtl/>
                <w:lang w:bidi="fa-IR"/>
              </w:rPr>
              <w:t xml:space="preserve"> </w:t>
            </w:r>
            <w:r w:rsidRPr="008A309A">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419" w:history="1">
            <w:r w:rsidRPr="008A309A">
              <w:rPr>
                <w:rStyle w:val="Hyperlink"/>
                <w:rFonts w:hint="eastAsia"/>
                <w:noProof/>
                <w:rtl/>
                <w:lang w:bidi="fa-IR"/>
              </w:rPr>
              <w:t>القرآن</w:t>
            </w:r>
            <w:r w:rsidRPr="008A309A">
              <w:rPr>
                <w:rStyle w:val="Hyperlink"/>
                <w:noProof/>
                <w:rtl/>
                <w:lang w:bidi="fa-IR"/>
              </w:rPr>
              <w:t xml:space="preserve"> </w:t>
            </w:r>
            <w:r w:rsidRPr="008A309A">
              <w:rPr>
                <w:rStyle w:val="Hyperlink"/>
                <w:rFonts w:hint="eastAsia"/>
                <w:noProof/>
                <w:rtl/>
                <w:lang w:bidi="fa-IR"/>
              </w:rPr>
              <w:t>وعصمة</w:t>
            </w:r>
            <w:r w:rsidRPr="008A309A">
              <w:rPr>
                <w:rStyle w:val="Hyperlink"/>
                <w:noProof/>
                <w:rtl/>
                <w:lang w:bidi="fa-IR"/>
              </w:rPr>
              <w:t xml:space="preserve"> </w:t>
            </w:r>
            <w:r w:rsidRPr="008A309A">
              <w:rPr>
                <w:rStyle w:val="Hyperlink"/>
                <w:rFonts w:hint="eastAsia"/>
                <w:noProof/>
                <w:rtl/>
                <w:lang w:bidi="fa-IR"/>
              </w:rPr>
              <w:t>النبي</w:t>
            </w:r>
            <w:r w:rsidRPr="008A309A">
              <w:rPr>
                <w:rStyle w:val="Hyperlink"/>
                <w:noProof/>
                <w:rtl/>
                <w:lang w:bidi="fa-IR"/>
              </w:rPr>
              <w:t xml:space="preserve"> </w:t>
            </w:r>
            <w:r w:rsidRPr="008A309A">
              <w:rPr>
                <w:rStyle w:val="Hyperlink"/>
                <w:rFonts w:hint="eastAsia"/>
                <w:noProof/>
                <w:rtl/>
                <w:lang w:bidi="fa-IR"/>
              </w:rPr>
              <w:t>عن</w:t>
            </w:r>
            <w:r w:rsidRPr="008A309A">
              <w:rPr>
                <w:rStyle w:val="Hyperlink"/>
                <w:noProof/>
                <w:rtl/>
                <w:lang w:bidi="fa-IR"/>
              </w:rPr>
              <w:t xml:space="preserve"> </w:t>
            </w:r>
            <w:r w:rsidRPr="008A309A">
              <w:rPr>
                <w:rStyle w:val="Hyperlink"/>
                <w:rFonts w:hint="eastAsia"/>
                <w:noProof/>
                <w:rtl/>
                <w:lang w:bidi="fa-IR"/>
              </w:rPr>
              <w:t>الخطأ</w:t>
            </w:r>
            <w:r w:rsidRPr="008A309A">
              <w:rPr>
                <w:rStyle w:val="Hyperlink"/>
                <w:noProof/>
                <w:rtl/>
                <w:lang w:bidi="fa-IR"/>
              </w:rPr>
              <w:t xml:space="preserve"> </w:t>
            </w:r>
            <w:r w:rsidRPr="008A309A">
              <w:rPr>
                <w:rStyle w:val="Hyperlink"/>
                <w:rFonts w:hint="eastAsia"/>
                <w:noProof/>
                <w:rtl/>
                <w:lang w:bidi="fa-IR"/>
              </w:rPr>
              <w:t>والسهو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420" w:history="1">
            <w:r w:rsidRPr="008A309A">
              <w:rPr>
                <w:rStyle w:val="Hyperlink"/>
                <w:rFonts w:hint="eastAsia"/>
                <w:noProof/>
                <w:rtl/>
                <w:lang w:bidi="fa-IR"/>
              </w:rPr>
              <w:t>أدلّة</w:t>
            </w:r>
            <w:r w:rsidRPr="008A309A">
              <w:rPr>
                <w:rStyle w:val="Hyperlink"/>
                <w:noProof/>
                <w:rtl/>
                <w:lang w:bidi="fa-IR"/>
              </w:rPr>
              <w:t xml:space="preserve"> </w:t>
            </w:r>
            <w:r w:rsidRPr="008A309A">
              <w:rPr>
                <w:rStyle w:val="Hyperlink"/>
                <w:rFonts w:hint="eastAsia"/>
                <w:noProof/>
                <w:rtl/>
                <w:lang w:bidi="fa-IR"/>
              </w:rPr>
              <w:t>المخطّئة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421" w:history="1">
            <w:r w:rsidRPr="008A309A">
              <w:rPr>
                <w:rStyle w:val="Hyperlink"/>
                <w:noProof/>
                <w:rtl/>
                <w:lang w:bidi="fa-IR"/>
              </w:rPr>
              <w:t xml:space="preserve">1 - </w:t>
            </w:r>
            <w:r w:rsidRPr="008A309A">
              <w:rPr>
                <w:rStyle w:val="Hyperlink"/>
                <w:rFonts w:hint="eastAsia"/>
                <w:noProof/>
                <w:rtl/>
                <w:lang w:bidi="fa-IR"/>
              </w:rPr>
              <w:t>الرأي</w:t>
            </w:r>
            <w:r w:rsidRPr="008A309A">
              <w:rPr>
                <w:rStyle w:val="Hyperlink"/>
                <w:noProof/>
                <w:rtl/>
                <w:lang w:bidi="fa-IR"/>
              </w:rPr>
              <w:t xml:space="preserve"> </w:t>
            </w:r>
            <w:r w:rsidRPr="008A309A">
              <w:rPr>
                <w:rStyle w:val="Hyperlink"/>
                <w:rFonts w:hint="eastAsia"/>
                <w:noProof/>
                <w:rtl/>
                <w:lang w:bidi="fa-IR"/>
              </w:rPr>
              <w:t>السائد</w:t>
            </w:r>
            <w:r w:rsidRPr="008A309A">
              <w:rPr>
                <w:rStyle w:val="Hyperlink"/>
                <w:noProof/>
                <w:rtl/>
                <w:lang w:bidi="fa-IR"/>
              </w:rPr>
              <w:t xml:space="preserve"> </w:t>
            </w:r>
            <w:r w:rsidRPr="008A309A">
              <w:rPr>
                <w:rStyle w:val="Hyperlink"/>
                <w:rFonts w:hint="eastAsia"/>
                <w:noProof/>
                <w:rtl/>
                <w:lang w:bidi="fa-IR"/>
              </w:rPr>
              <w:t>بين</w:t>
            </w:r>
            <w:r w:rsidRPr="008A309A">
              <w:rPr>
                <w:rStyle w:val="Hyperlink"/>
                <w:noProof/>
                <w:rtl/>
                <w:lang w:bidi="fa-IR"/>
              </w:rPr>
              <w:t xml:space="preserve"> </w:t>
            </w:r>
            <w:r w:rsidRPr="008A309A">
              <w:rPr>
                <w:rStyle w:val="Hyperlink"/>
                <w:rFonts w:hint="eastAsia"/>
                <w:noProof/>
                <w:rtl/>
                <w:lang w:bidi="fa-IR"/>
              </w:rPr>
              <w:t>الإماميّة</w:t>
            </w:r>
            <w:r w:rsidRPr="008A309A">
              <w:rPr>
                <w:rStyle w:val="Hyperlink"/>
                <w:noProof/>
                <w:rtl/>
                <w:lang w:bidi="fa-IR"/>
              </w:rPr>
              <w:t xml:space="preserve"> </w:t>
            </w:r>
            <w:r w:rsidRPr="008A309A">
              <w:rPr>
                <w:rStyle w:val="Hyperlink"/>
                <w:rFonts w:hint="eastAsia"/>
                <w:noProof/>
                <w:rtl/>
                <w:lang w:bidi="fa-IR"/>
              </w:rPr>
              <w:t>حول</w:t>
            </w:r>
            <w:r w:rsidRPr="008A309A">
              <w:rPr>
                <w:rStyle w:val="Hyperlink"/>
                <w:noProof/>
                <w:rtl/>
                <w:lang w:bidi="fa-IR"/>
              </w:rPr>
              <w:t xml:space="preserve"> </w:t>
            </w:r>
            <w:r w:rsidRPr="008A309A">
              <w:rPr>
                <w:rStyle w:val="Hyperlink"/>
                <w:rFonts w:hint="eastAsia"/>
                <w:noProof/>
                <w:rtl/>
                <w:lang w:bidi="fa-IR"/>
              </w:rPr>
              <w:t>سهو</w:t>
            </w:r>
            <w:r w:rsidRPr="008A309A">
              <w:rPr>
                <w:rStyle w:val="Hyperlink"/>
                <w:noProof/>
                <w:rtl/>
                <w:lang w:bidi="fa-IR"/>
              </w:rPr>
              <w:t xml:space="preserve"> </w:t>
            </w:r>
            <w:r w:rsidRPr="008A309A">
              <w:rPr>
                <w:rStyle w:val="Hyperlink"/>
                <w:rFonts w:hint="eastAsia"/>
                <w:noProof/>
                <w:rtl/>
                <w:lang w:bidi="fa-IR"/>
              </w:rPr>
              <w:t>النبي</w:t>
            </w:r>
            <w:r w:rsidRPr="008A309A">
              <w:rPr>
                <w:rStyle w:val="Hyperlink"/>
                <w:noProof/>
                <w:rtl/>
                <w:lang w:bidi="fa-IR"/>
              </w:rPr>
              <w:t xml:space="preserve"> </w:t>
            </w:r>
            <w:r w:rsidRPr="008A309A">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422" w:history="1">
            <w:r w:rsidRPr="008A309A">
              <w:rPr>
                <w:rStyle w:val="Hyperlink"/>
                <w:noProof/>
                <w:rtl/>
                <w:lang w:bidi="fa-IR"/>
              </w:rPr>
              <w:t xml:space="preserve">2 - </w:t>
            </w:r>
            <w:r w:rsidRPr="008A309A">
              <w:rPr>
                <w:rStyle w:val="Hyperlink"/>
                <w:rFonts w:hint="eastAsia"/>
                <w:noProof/>
                <w:rtl/>
                <w:lang w:bidi="fa-IR"/>
              </w:rPr>
              <w:t>كيفية</w:t>
            </w:r>
            <w:r w:rsidRPr="008A309A">
              <w:rPr>
                <w:rStyle w:val="Hyperlink"/>
                <w:noProof/>
                <w:rtl/>
                <w:lang w:bidi="fa-IR"/>
              </w:rPr>
              <w:t xml:space="preserve"> </w:t>
            </w:r>
            <w:r w:rsidRPr="008A309A">
              <w:rPr>
                <w:rStyle w:val="Hyperlink"/>
                <w:rFonts w:hint="eastAsia"/>
                <w:noProof/>
                <w:rtl/>
                <w:lang w:bidi="fa-IR"/>
              </w:rPr>
              <w:t>معالجة</w:t>
            </w:r>
            <w:r w:rsidRPr="008A309A">
              <w:rPr>
                <w:rStyle w:val="Hyperlink"/>
                <w:noProof/>
                <w:rtl/>
                <w:lang w:bidi="fa-IR"/>
              </w:rPr>
              <w:t xml:space="preserve"> </w:t>
            </w:r>
            <w:r w:rsidRPr="008A309A">
              <w:rPr>
                <w:rStyle w:val="Hyperlink"/>
                <w:rFonts w:hint="eastAsia"/>
                <w:noProof/>
                <w:rtl/>
                <w:lang w:bidi="fa-IR"/>
              </w:rPr>
              <w:t>المأثورات</w:t>
            </w:r>
            <w:r w:rsidRPr="008A309A">
              <w:rPr>
                <w:rStyle w:val="Hyperlink"/>
                <w:noProof/>
                <w:rtl/>
                <w:lang w:bidi="fa-IR"/>
              </w:rPr>
              <w:t xml:space="preserve"> </w:t>
            </w:r>
            <w:r w:rsidRPr="008A309A">
              <w:rPr>
                <w:rStyle w:val="Hyperlink"/>
                <w:rFonts w:hint="eastAsia"/>
                <w:noProof/>
                <w:rtl/>
                <w:lang w:bidi="fa-IR"/>
              </w:rPr>
              <w:t>حول</w:t>
            </w:r>
            <w:r w:rsidRPr="008A309A">
              <w:rPr>
                <w:rStyle w:val="Hyperlink"/>
                <w:noProof/>
                <w:rtl/>
                <w:lang w:bidi="fa-IR"/>
              </w:rPr>
              <w:t xml:space="preserve"> </w:t>
            </w:r>
            <w:r w:rsidRPr="008A309A">
              <w:rPr>
                <w:rStyle w:val="Hyperlink"/>
                <w:rFonts w:hint="eastAsia"/>
                <w:noProof/>
                <w:rtl/>
                <w:lang w:bidi="fa-IR"/>
              </w:rPr>
              <w:t>سهو</w:t>
            </w:r>
            <w:r w:rsidRPr="008A309A">
              <w:rPr>
                <w:rStyle w:val="Hyperlink"/>
                <w:noProof/>
                <w:rtl/>
                <w:lang w:bidi="fa-IR"/>
              </w:rPr>
              <w:t xml:space="preserve"> </w:t>
            </w:r>
            <w:r w:rsidRPr="008A309A">
              <w:rPr>
                <w:rStyle w:val="Hyperlink"/>
                <w:rFonts w:hint="eastAsia"/>
                <w:noProof/>
                <w:rtl/>
                <w:lang w:bidi="fa-IR"/>
              </w:rPr>
              <w:t>النبي</w:t>
            </w:r>
            <w:r w:rsidRPr="008A309A">
              <w:rPr>
                <w:rStyle w:val="Hyperlink"/>
                <w:noProof/>
                <w:rtl/>
                <w:lang w:bidi="fa-IR"/>
              </w:rPr>
              <w:t xml:space="preserve"> </w:t>
            </w:r>
            <w:r w:rsidRPr="008A309A">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EE229F" w:rsidRDefault="00EE229F">
          <w:pPr>
            <w:pStyle w:val="TOC3"/>
            <w:rPr>
              <w:rFonts w:asciiTheme="minorHAnsi" w:eastAsiaTheme="minorEastAsia" w:hAnsiTheme="minorHAnsi" w:cstheme="minorBidi"/>
              <w:noProof/>
              <w:color w:val="auto"/>
              <w:sz w:val="22"/>
              <w:szCs w:val="22"/>
              <w:rtl/>
            </w:rPr>
          </w:pPr>
          <w:hyperlink w:anchor="_Toc493531423" w:history="1">
            <w:r w:rsidRPr="008A309A">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493531423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EE229F" w:rsidRDefault="00EE229F">
          <w:r>
            <w:fldChar w:fldCharType="end"/>
          </w:r>
        </w:p>
      </w:sdtContent>
    </w:sdt>
    <w:p w:rsidR="00AA5D52" w:rsidRDefault="00AA5D52" w:rsidP="00AA5D52">
      <w:pPr>
        <w:pStyle w:val="libNormal"/>
        <w:rPr>
          <w:lang w:bidi="fa-IR"/>
        </w:rPr>
      </w:pPr>
    </w:p>
    <w:sectPr w:rsidR="00AA5D52"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9AE" w:rsidRDefault="00E269AE">
      <w:r>
        <w:separator/>
      </w:r>
    </w:p>
  </w:endnote>
  <w:endnote w:type="continuationSeparator" w:id="0">
    <w:p w:rsidR="00E269AE" w:rsidRDefault="00E269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29F" w:rsidRPr="00460435" w:rsidRDefault="00EE229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D16FE">
      <w:rPr>
        <w:rFonts w:ascii="Traditional Arabic" w:hAnsi="Traditional Arabic"/>
        <w:noProof/>
        <w:sz w:val="28"/>
        <w:szCs w:val="28"/>
        <w:rtl/>
      </w:rPr>
      <w:t>320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29F" w:rsidRPr="00460435" w:rsidRDefault="00EE229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D16FE">
      <w:rPr>
        <w:rFonts w:ascii="Traditional Arabic" w:hAnsi="Traditional Arabic"/>
        <w:noProof/>
        <w:sz w:val="28"/>
        <w:szCs w:val="28"/>
        <w:rtl/>
      </w:rPr>
      <w:t>321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29F" w:rsidRPr="00460435" w:rsidRDefault="00EE229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9AE" w:rsidRDefault="00E269AE">
      <w:r>
        <w:separator/>
      </w:r>
    </w:p>
  </w:footnote>
  <w:footnote w:type="continuationSeparator" w:id="0">
    <w:p w:rsidR="00E269AE" w:rsidRDefault="00E269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C4295"/>
    <w:rsid w:val="000006B2"/>
    <w:rsid w:val="00004344"/>
    <w:rsid w:val="00005A19"/>
    <w:rsid w:val="00006825"/>
    <w:rsid w:val="00011CDB"/>
    <w:rsid w:val="000128CB"/>
    <w:rsid w:val="000151C3"/>
    <w:rsid w:val="00024DBC"/>
    <w:rsid w:val="000267FE"/>
    <w:rsid w:val="00034DB7"/>
    <w:rsid w:val="00040798"/>
    <w:rsid w:val="00042F45"/>
    <w:rsid w:val="00043023"/>
    <w:rsid w:val="00045F37"/>
    <w:rsid w:val="0005238C"/>
    <w:rsid w:val="00054406"/>
    <w:rsid w:val="0006216A"/>
    <w:rsid w:val="00066C43"/>
    <w:rsid w:val="00067F84"/>
    <w:rsid w:val="00071C97"/>
    <w:rsid w:val="00073E82"/>
    <w:rsid w:val="00075E09"/>
    <w:rsid w:val="0007613C"/>
    <w:rsid w:val="000761F7"/>
    <w:rsid w:val="00076A3A"/>
    <w:rsid w:val="00077163"/>
    <w:rsid w:val="00082D69"/>
    <w:rsid w:val="00090987"/>
    <w:rsid w:val="00092152"/>
    <w:rsid w:val="00092805"/>
    <w:rsid w:val="00092A0C"/>
    <w:rsid w:val="00092E76"/>
    <w:rsid w:val="00095BA6"/>
    <w:rsid w:val="000A5A13"/>
    <w:rsid w:val="000A7750"/>
    <w:rsid w:val="000B0F9B"/>
    <w:rsid w:val="000B2E78"/>
    <w:rsid w:val="000B3A56"/>
    <w:rsid w:val="000C0A89"/>
    <w:rsid w:val="000C7722"/>
    <w:rsid w:val="000D0932"/>
    <w:rsid w:val="000D1BDF"/>
    <w:rsid w:val="000D4AED"/>
    <w:rsid w:val="000D5B31"/>
    <w:rsid w:val="000D71B7"/>
    <w:rsid w:val="000E0153"/>
    <w:rsid w:val="000E1D61"/>
    <w:rsid w:val="000E3F3D"/>
    <w:rsid w:val="000E46E9"/>
    <w:rsid w:val="000E6824"/>
    <w:rsid w:val="000E77FC"/>
    <w:rsid w:val="000F43CB"/>
    <w:rsid w:val="00100145"/>
    <w:rsid w:val="0010049D"/>
    <w:rsid w:val="00103118"/>
    <w:rsid w:val="0010315B"/>
    <w:rsid w:val="001033B6"/>
    <w:rsid w:val="00103495"/>
    <w:rsid w:val="00103C79"/>
    <w:rsid w:val="00107A6B"/>
    <w:rsid w:val="001106A5"/>
    <w:rsid w:val="00111AE3"/>
    <w:rsid w:val="0011352E"/>
    <w:rsid w:val="00113B0B"/>
    <w:rsid w:val="00113CCC"/>
    <w:rsid w:val="00114687"/>
    <w:rsid w:val="00115473"/>
    <w:rsid w:val="00115A71"/>
    <w:rsid w:val="001162C9"/>
    <w:rsid w:val="00117220"/>
    <w:rsid w:val="0012064D"/>
    <w:rsid w:val="00122468"/>
    <w:rsid w:val="0012268F"/>
    <w:rsid w:val="0012315E"/>
    <w:rsid w:val="001243ED"/>
    <w:rsid w:val="00126471"/>
    <w:rsid w:val="00134C55"/>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1568"/>
    <w:rsid w:val="00182258"/>
    <w:rsid w:val="00182CD3"/>
    <w:rsid w:val="0018664D"/>
    <w:rsid w:val="00187017"/>
    <w:rsid w:val="00187246"/>
    <w:rsid w:val="0019205F"/>
    <w:rsid w:val="001937F7"/>
    <w:rsid w:val="00195052"/>
    <w:rsid w:val="0019610D"/>
    <w:rsid w:val="001A0DAA"/>
    <w:rsid w:val="001A1408"/>
    <w:rsid w:val="001A298F"/>
    <w:rsid w:val="001A3110"/>
    <w:rsid w:val="001A4C37"/>
    <w:rsid w:val="001A4D9B"/>
    <w:rsid w:val="001A6EC0"/>
    <w:rsid w:val="001A7B00"/>
    <w:rsid w:val="001B07B7"/>
    <w:rsid w:val="001B16FD"/>
    <w:rsid w:val="001B402C"/>
    <w:rsid w:val="001B5182"/>
    <w:rsid w:val="001B577F"/>
    <w:rsid w:val="001B6B73"/>
    <w:rsid w:val="001B6C68"/>
    <w:rsid w:val="001B702D"/>
    <w:rsid w:val="001B7407"/>
    <w:rsid w:val="001C00D3"/>
    <w:rsid w:val="001C3D8D"/>
    <w:rsid w:val="001C5EDB"/>
    <w:rsid w:val="001C7EBD"/>
    <w:rsid w:val="001D320D"/>
    <w:rsid w:val="001D3568"/>
    <w:rsid w:val="001D41A1"/>
    <w:rsid w:val="001D5007"/>
    <w:rsid w:val="001D5DB2"/>
    <w:rsid w:val="001E016E"/>
    <w:rsid w:val="001E25DC"/>
    <w:rsid w:val="001E30C1"/>
    <w:rsid w:val="001F0713"/>
    <w:rsid w:val="001F0774"/>
    <w:rsid w:val="001F3DB4"/>
    <w:rsid w:val="00200E9A"/>
    <w:rsid w:val="00202C7B"/>
    <w:rsid w:val="002045CF"/>
    <w:rsid w:val="00204CCA"/>
    <w:rsid w:val="002054C5"/>
    <w:rsid w:val="0020630A"/>
    <w:rsid w:val="002139CB"/>
    <w:rsid w:val="00214077"/>
    <w:rsid w:val="0021424B"/>
    <w:rsid w:val="00214801"/>
    <w:rsid w:val="00221675"/>
    <w:rsid w:val="00224964"/>
    <w:rsid w:val="00226098"/>
    <w:rsid w:val="002267C7"/>
    <w:rsid w:val="0022730F"/>
    <w:rsid w:val="00227FEE"/>
    <w:rsid w:val="00230CDC"/>
    <w:rsid w:val="00232BAC"/>
    <w:rsid w:val="00234711"/>
    <w:rsid w:val="00237C0B"/>
    <w:rsid w:val="00241CE1"/>
    <w:rsid w:val="00241F59"/>
    <w:rsid w:val="0024265C"/>
    <w:rsid w:val="00243D20"/>
    <w:rsid w:val="00244C2E"/>
    <w:rsid w:val="00250E0A"/>
    <w:rsid w:val="00251E02"/>
    <w:rsid w:val="002568DF"/>
    <w:rsid w:val="00257657"/>
    <w:rsid w:val="00261F33"/>
    <w:rsid w:val="00263F56"/>
    <w:rsid w:val="00266168"/>
    <w:rsid w:val="00266865"/>
    <w:rsid w:val="00271068"/>
    <w:rsid w:val="00272450"/>
    <w:rsid w:val="0027369F"/>
    <w:rsid w:val="002765BC"/>
    <w:rsid w:val="00276F64"/>
    <w:rsid w:val="002812DC"/>
    <w:rsid w:val="002818EF"/>
    <w:rsid w:val="00281A4E"/>
    <w:rsid w:val="00282543"/>
    <w:rsid w:val="0028271F"/>
    <w:rsid w:val="0028272B"/>
    <w:rsid w:val="0028771C"/>
    <w:rsid w:val="00295B61"/>
    <w:rsid w:val="00296068"/>
    <w:rsid w:val="00296E4F"/>
    <w:rsid w:val="002A0284"/>
    <w:rsid w:val="002A03C6"/>
    <w:rsid w:val="002A1136"/>
    <w:rsid w:val="002A1851"/>
    <w:rsid w:val="002A2068"/>
    <w:rsid w:val="002A2F34"/>
    <w:rsid w:val="002A338C"/>
    <w:rsid w:val="002A5096"/>
    <w:rsid w:val="002A69AC"/>
    <w:rsid w:val="002A717D"/>
    <w:rsid w:val="002A73D7"/>
    <w:rsid w:val="002B2AA6"/>
    <w:rsid w:val="002B2B15"/>
    <w:rsid w:val="002B52EC"/>
    <w:rsid w:val="002B5911"/>
    <w:rsid w:val="002B71A8"/>
    <w:rsid w:val="002B7794"/>
    <w:rsid w:val="002B7989"/>
    <w:rsid w:val="002C3E3A"/>
    <w:rsid w:val="002C486E"/>
    <w:rsid w:val="002C5C66"/>
    <w:rsid w:val="002C6427"/>
    <w:rsid w:val="002C6D2C"/>
    <w:rsid w:val="002D19A9"/>
    <w:rsid w:val="002D2485"/>
    <w:rsid w:val="002D29F2"/>
    <w:rsid w:val="002D4C34"/>
    <w:rsid w:val="002D4F2A"/>
    <w:rsid w:val="002D580E"/>
    <w:rsid w:val="002E0927"/>
    <w:rsid w:val="002E19EE"/>
    <w:rsid w:val="002E4976"/>
    <w:rsid w:val="002E4D3D"/>
    <w:rsid w:val="002E5CA1"/>
    <w:rsid w:val="002E6022"/>
    <w:rsid w:val="002F3626"/>
    <w:rsid w:val="002F42E5"/>
    <w:rsid w:val="002F63C0"/>
    <w:rsid w:val="002F65B9"/>
    <w:rsid w:val="0030163A"/>
    <w:rsid w:val="00301EBF"/>
    <w:rsid w:val="00306835"/>
    <w:rsid w:val="0030784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36F6F"/>
    <w:rsid w:val="0034239A"/>
    <w:rsid w:val="00346A91"/>
    <w:rsid w:val="003532B0"/>
    <w:rsid w:val="0035368E"/>
    <w:rsid w:val="00354493"/>
    <w:rsid w:val="00355C40"/>
    <w:rsid w:val="00360A5F"/>
    <w:rsid w:val="003618AA"/>
    <w:rsid w:val="00362F97"/>
    <w:rsid w:val="0036371E"/>
    <w:rsid w:val="00363C94"/>
    <w:rsid w:val="0036400D"/>
    <w:rsid w:val="00364867"/>
    <w:rsid w:val="00370223"/>
    <w:rsid w:val="00370B51"/>
    <w:rsid w:val="00373085"/>
    <w:rsid w:val="00373BFB"/>
    <w:rsid w:val="003771B6"/>
    <w:rsid w:val="00380674"/>
    <w:rsid w:val="0038683D"/>
    <w:rsid w:val="00387F48"/>
    <w:rsid w:val="00390DA6"/>
    <w:rsid w:val="00395927"/>
    <w:rsid w:val="003963F3"/>
    <w:rsid w:val="0039787F"/>
    <w:rsid w:val="003A1475"/>
    <w:rsid w:val="003A3298"/>
    <w:rsid w:val="003A4587"/>
    <w:rsid w:val="003A533A"/>
    <w:rsid w:val="003A6126"/>
    <w:rsid w:val="003A657A"/>
    <w:rsid w:val="003A661E"/>
    <w:rsid w:val="003B0913"/>
    <w:rsid w:val="003B20C5"/>
    <w:rsid w:val="003B5031"/>
    <w:rsid w:val="003B63EE"/>
    <w:rsid w:val="003B6720"/>
    <w:rsid w:val="003B775B"/>
    <w:rsid w:val="003B7FA9"/>
    <w:rsid w:val="003C4295"/>
    <w:rsid w:val="003C6EB9"/>
    <w:rsid w:val="003C7C08"/>
    <w:rsid w:val="003D0E9A"/>
    <w:rsid w:val="003D2459"/>
    <w:rsid w:val="003D28ED"/>
    <w:rsid w:val="003D3107"/>
    <w:rsid w:val="003E148D"/>
    <w:rsid w:val="003E173A"/>
    <w:rsid w:val="003E235F"/>
    <w:rsid w:val="003E3600"/>
    <w:rsid w:val="003E5A4C"/>
    <w:rsid w:val="003F133B"/>
    <w:rsid w:val="003F33DE"/>
    <w:rsid w:val="003F3982"/>
    <w:rsid w:val="0040243A"/>
    <w:rsid w:val="00402C65"/>
    <w:rsid w:val="00404EB7"/>
    <w:rsid w:val="00407AE7"/>
    <w:rsid w:val="00407D56"/>
    <w:rsid w:val="0041159C"/>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76BF7"/>
    <w:rsid w:val="00480BB0"/>
    <w:rsid w:val="00481687"/>
    <w:rsid w:val="00481D03"/>
    <w:rsid w:val="00481FD0"/>
    <w:rsid w:val="0048221F"/>
    <w:rsid w:val="00485E85"/>
    <w:rsid w:val="004866A7"/>
    <w:rsid w:val="0049103A"/>
    <w:rsid w:val="004919C3"/>
    <w:rsid w:val="00493314"/>
    <w:rsid w:val="004953C3"/>
    <w:rsid w:val="00497042"/>
    <w:rsid w:val="004A0866"/>
    <w:rsid w:val="004A0AF4"/>
    <w:rsid w:val="004A0B9D"/>
    <w:rsid w:val="004A2FCE"/>
    <w:rsid w:val="004A6FE9"/>
    <w:rsid w:val="004B06B3"/>
    <w:rsid w:val="004B17F4"/>
    <w:rsid w:val="004B3F28"/>
    <w:rsid w:val="004B653D"/>
    <w:rsid w:val="004B7581"/>
    <w:rsid w:val="004C0461"/>
    <w:rsid w:val="004C12C2"/>
    <w:rsid w:val="004C3E90"/>
    <w:rsid w:val="004C4336"/>
    <w:rsid w:val="004C77B5"/>
    <w:rsid w:val="004C77BF"/>
    <w:rsid w:val="004D17F6"/>
    <w:rsid w:val="004D67F7"/>
    <w:rsid w:val="004D7678"/>
    <w:rsid w:val="004D7CD7"/>
    <w:rsid w:val="004E1E17"/>
    <w:rsid w:val="004E6E95"/>
    <w:rsid w:val="004E7BA2"/>
    <w:rsid w:val="004F3379"/>
    <w:rsid w:val="004F363E"/>
    <w:rsid w:val="004F58BA"/>
    <w:rsid w:val="004F6137"/>
    <w:rsid w:val="0050122A"/>
    <w:rsid w:val="005022E5"/>
    <w:rsid w:val="00505A04"/>
    <w:rsid w:val="00511B0E"/>
    <w:rsid w:val="00514000"/>
    <w:rsid w:val="005150DC"/>
    <w:rsid w:val="005227AC"/>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0E2A"/>
    <w:rsid w:val="00571BF1"/>
    <w:rsid w:val="0057310A"/>
    <w:rsid w:val="00574C66"/>
    <w:rsid w:val="0057612B"/>
    <w:rsid w:val="005772C4"/>
    <w:rsid w:val="00577577"/>
    <w:rsid w:val="00577B4B"/>
    <w:rsid w:val="005832AA"/>
    <w:rsid w:val="00584801"/>
    <w:rsid w:val="00584ABA"/>
    <w:rsid w:val="005856EC"/>
    <w:rsid w:val="00585B8F"/>
    <w:rsid w:val="00590129"/>
    <w:rsid w:val="005911CA"/>
    <w:rsid w:val="005923FF"/>
    <w:rsid w:val="00593266"/>
    <w:rsid w:val="005960AA"/>
    <w:rsid w:val="00597B34"/>
    <w:rsid w:val="005A00BB"/>
    <w:rsid w:val="005A1951"/>
    <w:rsid w:val="005A1C39"/>
    <w:rsid w:val="005A43ED"/>
    <w:rsid w:val="005A4A76"/>
    <w:rsid w:val="005A4D00"/>
    <w:rsid w:val="005A6C74"/>
    <w:rsid w:val="005B2DE4"/>
    <w:rsid w:val="005B43FF"/>
    <w:rsid w:val="005B56BE"/>
    <w:rsid w:val="005B68D5"/>
    <w:rsid w:val="005C07D9"/>
    <w:rsid w:val="005C0E2F"/>
    <w:rsid w:val="005C7719"/>
    <w:rsid w:val="005D2C72"/>
    <w:rsid w:val="005D308D"/>
    <w:rsid w:val="005D68E1"/>
    <w:rsid w:val="005E2913"/>
    <w:rsid w:val="005E399F"/>
    <w:rsid w:val="005E4612"/>
    <w:rsid w:val="005E5D2F"/>
    <w:rsid w:val="005E6191"/>
    <w:rsid w:val="005E6836"/>
    <w:rsid w:val="005E6A3C"/>
    <w:rsid w:val="005E6E3A"/>
    <w:rsid w:val="005F0045"/>
    <w:rsid w:val="005F15C3"/>
    <w:rsid w:val="005F1BD6"/>
    <w:rsid w:val="005F2C72"/>
    <w:rsid w:val="005F2E2D"/>
    <w:rsid w:val="005F2F00"/>
    <w:rsid w:val="005F6E50"/>
    <w:rsid w:val="00600E66"/>
    <w:rsid w:val="006013DF"/>
    <w:rsid w:val="0060295E"/>
    <w:rsid w:val="00603583"/>
    <w:rsid w:val="00603605"/>
    <w:rsid w:val="006041A3"/>
    <w:rsid w:val="0061372E"/>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815"/>
    <w:rsid w:val="00643F5E"/>
    <w:rsid w:val="006449AF"/>
    <w:rsid w:val="00646D08"/>
    <w:rsid w:val="00651640"/>
    <w:rsid w:val="00651ADF"/>
    <w:rsid w:val="006574EA"/>
    <w:rsid w:val="00663284"/>
    <w:rsid w:val="0066396C"/>
    <w:rsid w:val="00665B79"/>
    <w:rsid w:val="006726F6"/>
    <w:rsid w:val="00672E5A"/>
    <w:rsid w:val="00674656"/>
    <w:rsid w:val="0067682A"/>
    <w:rsid w:val="00676B9C"/>
    <w:rsid w:val="0068115C"/>
    <w:rsid w:val="00682902"/>
    <w:rsid w:val="0068364A"/>
    <w:rsid w:val="00683D1E"/>
    <w:rsid w:val="00683F3A"/>
    <w:rsid w:val="00684527"/>
    <w:rsid w:val="0068652E"/>
    <w:rsid w:val="00687928"/>
    <w:rsid w:val="0069163F"/>
    <w:rsid w:val="00691DBB"/>
    <w:rsid w:val="006A09A5"/>
    <w:rsid w:val="006A10D3"/>
    <w:rsid w:val="006A79E7"/>
    <w:rsid w:val="006A7D4D"/>
    <w:rsid w:val="006B0E41"/>
    <w:rsid w:val="006B3031"/>
    <w:rsid w:val="006B5C71"/>
    <w:rsid w:val="006B7F0E"/>
    <w:rsid w:val="006C0E2A"/>
    <w:rsid w:val="006C46C5"/>
    <w:rsid w:val="006C4B43"/>
    <w:rsid w:val="006C640A"/>
    <w:rsid w:val="006D0D07"/>
    <w:rsid w:val="006D36EC"/>
    <w:rsid w:val="006D3C3E"/>
    <w:rsid w:val="006D6DC1"/>
    <w:rsid w:val="006D6F9A"/>
    <w:rsid w:val="006E0F1D"/>
    <w:rsid w:val="006E2C8E"/>
    <w:rsid w:val="006E446F"/>
    <w:rsid w:val="006E51D9"/>
    <w:rsid w:val="006E6291"/>
    <w:rsid w:val="006F5544"/>
    <w:rsid w:val="006F7C70"/>
    <w:rsid w:val="006F7CE8"/>
    <w:rsid w:val="006F7D34"/>
    <w:rsid w:val="0070028F"/>
    <w:rsid w:val="00701353"/>
    <w:rsid w:val="0070505B"/>
    <w:rsid w:val="0070524C"/>
    <w:rsid w:val="007054C9"/>
    <w:rsid w:val="00710619"/>
    <w:rsid w:val="00712EB8"/>
    <w:rsid w:val="00712F53"/>
    <w:rsid w:val="007148AF"/>
    <w:rsid w:val="00715F3D"/>
    <w:rsid w:val="00717AB1"/>
    <w:rsid w:val="00717C64"/>
    <w:rsid w:val="00720392"/>
    <w:rsid w:val="007216F4"/>
    <w:rsid w:val="00721FA0"/>
    <w:rsid w:val="00723983"/>
    <w:rsid w:val="00723D07"/>
    <w:rsid w:val="00724F55"/>
    <w:rsid w:val="00725377"/>
    <w:rsid w:val="00725415"/>
    <w:rsid w:val="00726FAE"/>
    <w:rsid w:val="0073042E"/>
    <w:rsid w:val="00730E45"/>
    <w:rsid w:val="00731AD7"/>
    <w:rsid w:val="0073350F"/>
    <w:rsid w:val="007345C8"/>
    <w:rsid w:val="00740CF1"/>
    <w:rsid w:val="00740E80"/>
    <w:rsid w:val="00741375"/>
    <w:rsid w:val="00744590"/>
    <w:rsid w:val="0074482C"/>
    <w:rsid w:val="0074517B"/>
    <w:rsid w:val="00745E33"/>
    <w:rsid w:val="00754722"/>
    <w:rsid w:val="00755459"/>
    <w:rsid w:val="007565A3"/>
    <w:rsid w:val="007571E2"/>
    <w:rsid w:val="00757A95"/>
    <w:rsid w:val="00757B15"/>
    <w:rsid w:val="00760354"/>
    <w:rsid w:val="00760E91"/>
    <w:rsid w:val="00765BEF"/>
    <w:rsid w:val="00773080"/>
    <w:rsid w:val="007735AB"/>
    <w:rsid w:val="00773927"/>
    <w:rsid w:val="00773E4E"/>
    <w:rsid w:val="00775FFA"/>
    <w:rsid w:val="00777AC5"/>
    <w:rsid w:val="0078057F"/>
    <w:rsid w:val="00780989"/>
    <w:rsid w:val="0078259F"/>
    <w:rsid w:val="00782872"/>
    <w:rsid w:val="00784287"/>
    <w:rsid w:val="00791A39"/>
    <w:rsid w:val="00792322"/>
    <w:rsid w:val="00796941"/>
    <w:rsid w:val="00796AAA"/>
    <w:rsid w:val="007A50A7"/>
    <w:rsid w:val="007A5456"/>
    <w:rsid w:val="007A5A33"/>
    <w:rsid w:val="007A6185"/>
    <w:rsid w:val="007B10B3"/>
    <w:rsid w:val="007B1D12"/>
    <w:rsid w:val="007B2F17"/>
    <w:rsid w:val="007B46B3"/>
    <w:rsid w:val="007B5CD8"/>
    <w:rsid w:val="007B602B"/>
    <w:rsid w:val="007B6D51"/>
    <w:rsid w:val="007C38B3"/>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2F57"/>
    <w:rsid w:val="00813440"/>
    <w:rsid w:val="00814FBB"/>
    <w:rsid w:val="00820165"/>
    <w:rsid w:val="0082048F"/>
    <w:rsid w:val="00821493"/>
    <w:rsid w:val="00822733"/>
    <w:rsid w:val="00823380"/>
    <w:rsid w:val="00823B45"/>
    <w:rsid w:val="00826B87"/>
    <w:rsid w:val="00827EFD"/>
    <w:rsid w:val="0083003C"/>
    <w:rsid w:val="00831B8F"/>
    <w:rsid w:val="00835FC8"/>
    <w:rsid w:val="00836495"/>
    <w:rsid w:val="00837259"/>
    <w:rsid w:val="0084238B"/>
    <w:rsid w:val="008430A5"/>
    <w:rsid w:val="0084318E"/>
    <w:rsid w:val="0084496F"/>
    <w:rsid w:val="00845BB2"/>
    <w:rsid w:val="00846BA2"/>
    <w:rsid w:val="0084753B"/>
    <w:rsid w:val="00850983"/>
    <w:rsid w:val="00852998"/>
    <w:rsid w:val="00856941"/>
    <w:rsid w:val="00857703"/>
    <w:rsid w:val="00857A7C"/>
    <w:rsid w:val="00864864"/>
    <w:rsid w:val="0086546A"/>
    <w:rsid w:val="008703F4"/>
    <w:rsid w:val="00870D4D"/>
    <w:rsid w:val="00873D57"/>
    <w:rsid w:val="00874112"/>
    <w:rsid w:val="00875FB3"/>
    <w:rsid w:val="008777DC"/>
    <w:rsid w:val="008778B5"/>
    <w:rsid w:val="00880BCE"/>
    <w:rsid w:val="008810AF"/>
    <w:rsid w:val="008819E4"/>
    <w:rsid w:val="008830EF"/>
    <w:rsid w:val="00884773"/>
    <w:rsid w:val="00885077"/>
    <w:rsid w:val="008933CF"/>
    <w:rsid w:val="00895362"/>
    <w:rsid w:val="008A225D"/>
    <w:rsid w:val="008A4630"/>
    <w:rsid w:val="008B0EE4"/>
    <w:rsid w:val="008B5AE2"/>
    <w:rsid w:val="008B5B7E"/>
    <w:rsid w:val="008C05BB"/>
    <w:rsid w:val="008C0DB1"/>
    <w:rsid w:val="008C3327"/>
    <w:rsid w:val="008C4813"/>
    <w:rsid w:val="008C510F"/>
    <w:rsid w:val="008C6CA6"/>
    <w:rsid w:val="008D1374"/>
    <w:rsid w:val="008D5874"/>
    <w:rsid w:val="008D5FE6"/>
    <w:rsid w:val="008D6657"/>
    <w:rsid w:val="008E1FA7"/>
    <w:rsid w:val="008E2EEA"/>
    <w:rsid w:val="008E3530"/>
    <w:rsid w:val="008E4D2E"/>
    <w:rsid w:val="008E52ED"/>
    <w:rsid w:val="008E5EA9"/>
    <w:rsid w:val="008E6BD5"/>
    <w:rsid w:val="008F1A98"/>
    <w:rsid w:val="008F258C"/>
    <w:rsid w:val="008F3BB8"/>
    <w:rsid w:val="008F4513"/>
    <w:rsid w:val="008F57F9"/>
    <w:rsid w:val="008F5B45"/>
    <w:rsid w:val="008F72BE"/>
    <w:rsid w:val="009006DA"/>
    <w:rsid w:val="00900D4D"/>
    <w:rsid w:val="00901417"/>
    <w:rsid w:val="009018D5"/>
    <w:rsid w:val="009046DF"/>
    <w:rsid w:val="009076D1"/>
    <w:rsid w:val="00911C81"/>
    <w:rsid w:val="00913C28"/>
    <w:rsid w:val="00914562"/>
    <w:rsid w:val="0091682D"/>
    <w:rsid w:val="00922370"/>
    <w:rsid w:val="0092388A"/>
    <w:rsid w:val="00924CF9"/>
    <w:rsid w:val="00925BE7"/>
    <w:rsid w:val="00927D62"/>
    <w:rsid w:val="0093112C"/>
    <w:rsid w:val="00932192"/>
    <w:rsid w:val="00932BBA"/>
    <w:rsid w:val="00933950"/>
    <w:rsid w:val="00940B6B"/>
    <w:rsid w:val="00943412"/>
    <w:rsid w:val="00943B2E"/>
    <w:rsid w:val="0094536C"/>
    <w:rsid w:val="00945D11"/>
    <w:rsid w:val="009472D2"/>
    <w:rsid w:val="009503C6"/>
    <w:rsid w:val="009503E2"/>
    <w:rsid w:val="00953B82"/>
    <w:rsid w:val="009550FD"/>
    <w:rsid w:val="009557F9"/>
    <w:rsid w:val="00960F67"/>
    <w:rsid w:val="00961CD2"/>
    <w:rsid w:val="00962B76"/>
    <w:rsid w:val="009668BF"/>
    <w:rsid w:val="0097061F"/>
    <w:rsid w:val="00970AE3"/>
    <w:rsid w:val="00972C70"/>
    <w:rsid w:val="00974224"/>
    <w:rsid w:val="00974F8D"/>
    <w:rsid w:val="00974FF1"/>
    <w:rsid w:val="00975D34"/>
    <w:rsid w:val="009767D3"/>
    <w:rsid w:val="009819FB"/>
    <w:rsid w:val="00982BF2"/>
    <w:rsid w:val="00985DA3"/>
    <w:rsid w:val="00986F27"/>
    <w:rsid w:val="00987873"/>
    <w:rsid w:val="00992E31"/>
    <w:rsid w:val="009A53CC"/>
    <w:rsid w:val="009A7001"/>
    <w:rsid w:val="009A7DA5"/>
    <w:rsid w:val="009B01D4"/>
    <w:rsid w:val="009B0C22"/>
    <w:rsid w:val="009B1190"/>
    <w:rsid w:val="009B2B08"/>
    <w:rsid w:val="009B36E8"/>
    <w:rsid w:val="009B7253"/>
    <w:rsid w:val="009C27A0"/>
    <w:rsid w:val="009C2E28"/>
    <w:rsid w:val="009C61D1"/>
    <w:rsid w:val="009C6CD3"/>
    <w:rsid w:val="009D3969"/>
    <w:rsid w:val="009D4F53"/>
    <w:rsid w:val="009D6CB0"/>
    <w:rsid w:val="009E03BE"/>
    <w:rsid w:val="009E07BB"/>
    <w:rsid w:val="009E4824"/>
    <w:rsid w:val="009E67C9"/>
    <w:rsid w:val="009E6DE8"/>
    <w:rsid w:val="009E7AB9"/>
    <w:rsid w:val="009F2C77"/>
    <w:rsid w:val="009F4224"/>
    <w:rsid w:val="009F4A72"/>
    <w:rsid w:val="009F5327"/>
    <w:rsid w:val="009F6DDF"/>
    <w:rsid w:val="009F7940"/>
    <w:rsid w:val="00A00A9C"/>
    <w:rsid w:val="00A0400A"/>
    <w:rsid w:val="00A05A22"/>
    <w:rsid w:val="00A05F81"/>
    <w:rsid w:val="00A068A7"/>
    <w:rsid w:val="00A12D37"/>
    <w:rsid w:val="00A140FE"/>
    <w:rsid w:val="00A16415"/>
    <w:rsid w:val="00A2056F"/>
    <w:rsid w:val="00A209AB"/>
    <w:rsid w:val="00A21090"/>
    <w:rsid w:val="00A22363"/>
    <w:rsid w:val="00A2310F"/>
    <w:rsid w:val="00A24090"/>
    <w:rsid w:val="00A2642A"/>
    <w:rsid w:val="00A26AD5"/>
    <w:rsid w:val="00A27B1B"/>
    <w:rsid w:val="00A30F05"/>
    <w:rsid w:val="00A35EDE"/>
    <w:rsid w:val="00A35F02"/>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672F6"/>
    <w:rsid w:val="00A675A0"/>
    <w:rsid w:val="00A70000"/>
    <w:rsid w:val="00A7111B"/>
    <w:rsid w:val="00A716DD"/>
    <w:rsid w:val="00A72F8E"/>
    <w:rsid w:val="00A745EB"/>
    <w:rsid w:val="00A749A9"/>
    <w:rsid w:val="00A751DD"/>
    <w:rsid w:val="00A80A89"/>
    <w:rsid w:val="00A83326"/>
    <w:rsid w:val="00A86979"/>
    <w:rsid w:val="00A87799"/>
    <w:rsid w:val="00A87C15"/>
    <w:rsid w:val="00A87C38"/>
    <w:rsid w:val="00A910B2"/>
    <w:rsid w:val="00A91F7E"/>
    <w:rsid w:val="00A93200"/>
    <w:rsid w:val="00A9330B"/>
    <w:rsid w:val="00A93C64"/>
    <w:rsid w:val="00A940EB"/>
    <w:rsid w:val="00A948BA"/>
    <w:rsid w:val="00A971B5"/>
    <w:rsid w:val="00AA18B0"/>
    <w:rsid w:val="00AA378D"/>
    <w:rsid w:val="00AA532F"/>
    <w:rsid w:val="00AA5C2B"/>
    <w:rsid w:val="00AA5D52"/>
    <w:rsid w:val="00AB1F96"/>
    <w:rsid w:val="00AB307D"/>
    <w:rsid w:val="00AB49D2"/>
    <w:rsid w:val="00AB49D8"/>
    <w:rsid w:val="00AB4EDC"/>
    <w:rsid w:val="00AB55BD"/>
    <w:rsid w:val="00AB5AFC"/>
    <w:rsid w:val="00AB5B22"/>
    <w:rsid w:val="00AB5E43"/>
    <w:rsid w:val="00AC2274"/>
    <w:rsid w:val="00AC271A"/>
    <w:rsid w:val="00AC28CD"/>
    <w:rsid w:val="00AC2C70"/>
    <w:rsid w:val="00AC3A2F"/>
    <w:rsid w:val="00AC41E0"/>
    <w:rsid w:val="00AC5626"/>
    <w:rsid w:val="00AC6146"/>
    <w:rsid w:val="00AC64A5"/>
    <w:rsid w:val="00AD13DB"/>
    <w:rsid w:val="00AD2964"/>
    <w:rsid w:val="00AD365B"/>
    <w:rsid w:val="00AD59C1"/>
    <w:rsid w:val="00AD5C3C"/>
    <w:rsid w:val="00AE0778"/>
    <w:rsid w:val="00AE1E35"/>
    <w:rsid w:val="00AE270B"/>
    <w:rsid w:val="00AE2E8B"/>
    <w:rsid w:val="00AE4D35"/>
    <w:rsid w:val="00AE5DAC"/>
    <w:rsid w:val="00AE6117"/>
    <w:rsid w:val="00AE6221"/>
    <w:rsid w:val="00AE64FD"/>
    <w:rsid w:val="00AE6F06"/>
    <w:rsid w:val="00AF00DF"/>
    <w:rsid w:val="00AF018E"/>
    <w:rsid w:val="00AF04CD"/>
    <w:rsid w:val="00AF0A2F"/>
    <w:rsid w:val="00AF217C"/>
    <w:rsid w:val="00AF33DF"/>
    <w:rsid w:val="00AF50F7"/>
    <w:rsid w:val="00B01257"/>
    <w:rsid w:val="00B015BF"/>
    <w:rsid w:val="00B05B01"/>
    <w:rsid w:val="00B1002E"/>
    <w:rsid w:val="00B11AF5"/>
    <w:rsid w:val="00B12ED2"/>
    <w:rsid w:val="00B17010"/>
    <w:rsid w:val="00B171D4"/>
    <w:rsid w:val="00B2067B"/>
    <w:rsid w:val="00B241CE"/>
    <w:rsid w:val="00B24ABA"/>
    <w:rsid w:val="00B325FE"/>
    <w:rsid w:val="00B329DF"/>
    <w:rsid w:val="00B32DA4"/>
    <w:rsid w:val="00B376D8"/>
    <w:rsid w:val="00B37FEA"/>
    <w:rsid w:val="00B4064C"/>
    <w:rsid w:val="00B41B2B"/>
    <w:rsid w:val="00B426ED"/>
    <w:rsid w:val="00B42E0C"/>
    <w:rsid w:val="00B47827"/>
    <w:rsid w:val="00B47FE1"/>
    <w:rsid w:val="00B506FA"/>
    <w:rsid w:val="00B537AD"/>
    <w:rsid w:val="00B54A4C"/>
    <w:rsid w:val="00B56365"/>
    <w:rsid w:val="00B60990"/>
    <w:rsid w:val="00B61529"/>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633E"/>
    <w:rsid w:val="00B87355"/>
    <w:rsid w:val="00B90287"/>
    <w:rsid w:val="00B90A19"/>
    <w:rsid w:val="00B931B4"/>
    <w:rsid w:val="00B936D7"/>
    <w:rsid w:val="00B94E2B"/>
    <w:rsid w:val="00B955A3"/>
    <w:rsid w:val="00B957AD"/>
    <w:rsid w:val="00BA1D16"/>
    <w:rsid w:val="00BA20DE"/>
    <w:rsid w:val="00BA657A"/>
    <w:rsid w:val="00BA6B03"/>
    <w:rsid w:val="00BA6C34"/>
    <w:rsid w:val="00BA6C54"/>
    <w:rsid w:val="00BB099C"/>
    <w:rsid w:val="00BB0DF4"/>
    <w:rsid w:val="00BB3CFF"/>
    <w:rsid w:val="00BB4BCD"/>
    <w:rsid w:val="00BB4CCD"/>
    <w:rsid w:val="00BB5951"/>
    <w:rsid w:val="00BB5C83"/>
    <w:rsid w:val="00BB643C"/>
    <w:rsid w:val="00BB7771"/>
    <w:rsid w:val="00BC0078"/>
    <w:rsid w:val="00BC09E8"/>
    <w:rsid w:val="00BC499A"/>
    <w:rsid w:val="00BC6C56"/>
    <w:rsid w:val="00BC717E"/>
    <w:rsid w:val="00BD0797"/>
    <w:rsid w:val="00BD16FE"/>
    <w:rsid w:val="00BD1CB7"/>
    <w:rsid w:val="00BD4DFE"/>
    <w:rsid w:val="00BD593F"/>
    <w:rsid w:val="00BD6706"/>
    <w:rsid w:val="00BE0D08"/>
    <w:rsid w:val="00BE14EA"/>
    <w:rsid w:val="00BE5222"/>
    <w:rsid w:val="00BE630D"/>
    <w:rsid w:val="00BE7ED8"/>
    <w:rsid w:val="00BF11B7"/>
    <w:rsid w:val="00BF36F6"/>
    <w:rsid w:val="00C02B19"/>
    <w:rsid w:val="00C13127"/>
    <w:rsid w:val="00C1570C"/>
    <w:rsid w:val="00C203A8"/>
    <w:rsid w:val="00C2177F"/>
    <w:rsid w:val="00C22361"/>
    <w:rsid w:val="00C2419C"/>
    <w:rsid w:val="00C26D89"/>
    <w:rsid w:val="00C31833"/>
    <w:rsid w:val="00C32063"/>
    <w:rsid w:val="00C33018"/>
    <w:rsid w:val="00C33B4D"/>
    <w:rsid w:val="00C33FF8"/>
    <w:rsid w:val="00C34A0A"/>
    <w:rsid w:val="00C35A49"/>
    <w:rsid w:val="00C36AF1"/>
    <w:rsid w:val="00C37458"/>
    <w:rsid w:val="00C37AF7"/>
    <w:rsid w:val="00C42E2E"/>
    <w:rsid w:val="00C45E29"/>
    <w:rsid w:val="00C478FD"/>
    <w:rsid w:val="00C529AB"/>
    <w:rsid w:val="00C617E5"/>
    <w:rsid w:val="00C618DC"/>
    <w:rsid w:val="00C62B77"/>
    <w:rsid w:val="00C64017"/>
    <w:rsid w:val="00C667E4"/>
    <w:rsid w:val="00C70D9D"/>
    <w:rsid w:val="00C72251"/>
    <w:rsid w:val="00C75930"/>
    <w:rsid w:val="00C76A9C"/>
    <w:rsid w:val="00C77054"/>
    <w:rsid w:val="00C80492"/>
    <w:rsid w:val="00C80733"/>
    <w:rsid w:val="00C81C96"/>
    <w:rsid w:val="00C849B1"/>
    <w:rsid w:val="00C86EE3"/>
    <w:rsid w:val="00C8734B"/>
    <w:rsid w:val="00C9021F"/>
    <w:rsid w:val="00C9028D"/>
    <w:rsid w:val="00C906FE"/>
    <w:rsid w:val="00CA1256"/>
    <w:rsid w:val="00CA2801"/>
    <w:rsid w:val="00CA41BF"/>
    <w:rsid w:val="00CA539C"/>
    <w:rsid w:val="00CA62E8"/>
    <w:rsid w:val="00CB00B3"/>
    <w:rsid w:val="00CB22FF"/>
    <w:rsid w:val="00CB232D"/>
    <w:rsid w:val="00CB4647"/>
    <w:rsid w:val="00CB686E"/>
    <w:rsid w:val="00CB7C9F"/>
    <w:rsid w:val="00CC0833"/>
    <w:rsid w:val="00CC0D6C"/>
    <w:rsid w:val="00CC156E"/>
    <w:rsid w:val="00CC546F"/>
    <w:rsid w:val="00CD72D4"/>
    <w:rsid w:val="00CE30CD"/>
    <w:rsid w:val="00CF06A5"/>
    <w:rsid w:val="00CF137D"/>
    <w:rsid w:val="00CF252C"/>
    <w:rsid w:val="00CF4DEF"/>
    <w:rsid w:val="00CF4F24"/>
    <w:rsid w:val="00D00008"/>
    <w:rsid w:val="00D032B6"/>
    <w:rsid w:val="00D10971"/>
    <w:rsid w:val="00D11686"/>
    <w:rsid w:val="00D11AFF"/>
    <w:rsid w:val="00D1225E"/>
    <w:rsid w:val="00D12B92"/>
    <w:rsid w:val="00D20234"/>
    <w:rsid w:val="00D208D0"/>
    <w:rsid w:val="00D20EAE"/>
    <w:rsid w:val="00D212D5"/>
    <w:rsid w:val="00D21D2B"/>
    <w:rsid w:val="00D2294D"/>
    <w:rsid w:val="00D229DF"/>
    <w:rsid w:val="00D230D8"/>
    <w:rsid w:val="00D24B24"/>
    <w:rsid w:val="00D24EB0"/>
    <w:rsid w:val="00D25987"/>
    <w:rsid w:val="00D33A32"/>
    <w:rsid w:val="00D350E6"/>
    <w:rsid w:val="00D40219"/>
    <w:rsid w:val="00D41130"/>
    <w:rsid w:val="00D46C32"/>
    <w:rsid w:val="00D471AE"/>
    <w:rsid w:val="00D52EC6"/>
    <w:rsid w:val="00D53C02"/>
    <w:rsid w:val="00D54728"/>
    <w:rsid w:val="00D556CE"/>
    <w:rsid w:val="00D56DF2"/>
    <w:rsid w:val="00D60A7C"/>
    <w:rsid w:val="00D615FF"/>
    <w:rsid w:val="00D6188A"/>
    <w:rsid w:val="00D66EE9"/>
    <w:rsid w:val="00D67101"/>
    <w:rsid w:val="00D671FA"/>
    <w:rsid w:val="00D70D85"/>
    <w:rsid w:val="00D718B1"/>
    <w:rsid w:val="00D71BAC"/>
    <w:rsid w:val="00D720EC"/>
    <w:rsid w:val="00D7331A"/>
    <w:rsid w:val="00D7499D"/>
    <w:rsid w:val="00D77A03"/>
    <w:rsid w:val="00D81883"/>
    <w:rsid w:val="00D84ECA"/>
    <w:rsid w:val="00D854D7"/>
    <w:rsid w:val="00D91A3F"/>
    <w:rsid w:val="00D91B67"/>
    <w:rsid w:val="00D92CDF"/>
    <w:rsid w:val="00DA0FAD"/>
    <w:rsid w:val="00DA32DF"/>
    <w:rsid w:val="00DA5931"/>
    <w:rsid w:val="00DA5C43"/>
    <w:rsid w:val="00DA722B"/>
    <w:rsid w:val="00DA76C9"/>
    <w:rsid w:val="00DB049E"/>
    <w:rsid w:val="00DB2424"/>
    <w:rsid w:val="00DB3E84"/>
    <w:rsid w:val="00DB7B3B"/>
    <w:rsid w:val="00DC02A0"/>
    <w:rsid w:val="00DC0B08"/>
    <w:rsid w:val="00DC0E27"/>
    <w:rsid w:val="00DC1000"/>
    <w:rsid w:val="00DC3D3E"/>
    <w:rsid w:val="00DC7353"/>
    <w:rsid w:val="00DD086A"/>
    <w:rsid w:val="00DD17F8"/>
    <w:rsid w:val="00DD1BB4"/>
    <w:rsid w:val="00DD4031"/>
    <w:rsid w:val="00DD6547"/>
    <w:rsid w:val="00DD78A5"/>
    <w:rsid w:val="00DE1060"/>
    <w:rsid w:val="00DE1FD1"/>
    <w:rsid w:val="00DE4448"/>
    <w:rsid w:val="00DE49C9"/>
    <w:rsid w:val="00DE6473"/>
    <w:rsid w:val="00DE6957"/>
    <w:rsid w:val="00DF302C"/>
    <w:rsid w:val="00DF5E1E"/>
    <w:rsid w:val="00DF6442"/>
    <w:rsid w:val="00DF65C7"/>
    <w:rsid w:val="00DF67A3"/>
    <w:rsid w:val="00DF7A42"/>
    <w:rsid w:val="00E022DC"/>
    <w:rsid w:val="00E024D3"/>
    <w:rsid w:val="00E0487B"/>
    <w:rsid w:val="00E07A7B"/>
    <w:rsid w:val="00E138BD"/>
    <w:rsid w:val="00E14313"/>
    <w:rsid w:val="00E14435"/>
    <w:rsid w:val="00E206F5"/>
    <w:rsid w:val="00E21598"/>
    <w:rsid w:val="00E2400A"/>
    <w:rsid w:val="00E2465A"/>
    <w:rsid w:val="00E259BC"/>
    <w:rsid w:val="00E264A4"/>
    <w:rsid w:val="00E269AE"/>
    <w:rsid w:val="00E27322"/>
    <w:rsid w:val="00E32E9A"/>
    <w:rsid w:val="00E36EBF"/>
    <w:rsid w:val="00E40493"/>
    <w:rsid w:val="00E40FCC"/>
    <w:rsid w:val="00E43122"/>
    <w:rsid w:val="00E44003"/>
    <w:rsid w:val="00E456A5"/>
    <w:rsid w:val="00E45A0D"/>
    <w:rsid w:val="00E45E32"/>
    <w:rsid w:val="00E46ACB"/>
    <w:rsid w:val="00E470B1"/>
    <w:rsid w:val="00E50890"/>
    <w:rsid w:val="00E5110E"/>
    <w:rsid w:val="00E51F94"/>
    <w:rsid w:val="00E52E66"/>
    <w:rsid w:val="00E5512D"/>
    <w:rsid w:val="00E55581"/>
    <w:rsid w:val="00E574E5"/>
    <w:rsid w:val="00E63C51"/>
    <w:rsid w:val="00E6671A"/>
    <w:rsid w:val="00E66871"/>
    <w:rsid w:val="00E669E3"/>
    <w:rsid w:val="00E70BDA"/>
    <w:rsid w:val="00E71139"/>
    <w:rsid w:val="00E74F63"/>
    <w:rsid w:val="00E7602E"/>
    <w:rsid w:val="00E7712C"/>
    <w:rsid w:val="00E7720B"/>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2E1"/>
    <w:rsid w:val="00EC1A32"/>
    <w:rsid w:val="00EC1A39"/>
    <w:rsid w:val="00EC2829"/>
    <w:rsid w:val="00EC3D3F"/>
    <w:rsid w:val="00EC5C01"/>
    <w:rsid w:val="00EC682C"/>
    <w:rsid w:val="00EC766D"/>
    <w:rsid w:val="00EC7E34"/>
    <w:rsid w:val="00ED025D"/>
    <w:rsid w:val="00ED3DFD"/>
    <w:rsid w:val="00ED3F21"/>
    <w:rsid w:val="00EE229F"/>
    <w:rsid w:val="00EE260F"/>
    <w:rsid w:val="00EE361A"/>
    <w:rsid w:val="00EE56E1"/>
    <w:rsid w:val="00EE604B"/>
    <w:rsid w:val="00EE6B33"/>
    <w:rsid w:val="00EF0462"/>
    <w:rsid w:val="00EF3F9B"/>
    <w:rsid w:val="00EF48DC"/>
    <w:rsid w:val="00EF6505"/>
    <w:rsid w:val="00EF7A6F"/>
    <w:rsid w:val="00F0094D"/>
    <w:rsid w:val="00F02C57"/>
    <w:rsid w:val="00F070E5"/>
    <w:rsid w:val="00F11000"/>
    <w:rsid w:val="00F1517E"/>
    <w:rsid w:val="00F16678"/>
    <w:rsid w:val="00F22AC4"/>
    <w:rsid w:val="00F26388"/>
    <w:rsid w:val="00F31BE3"/>
    <w:rsid w:val="00F3225B"/>
    <w:rsid w:val="00F34B21"/>
    <w:rsid w:val="00F34CA5"/>
    <w:rsid w:val="00F41E90"/>
    <w:rsid w:val="00F42E88"/>
    <w:rsid w:val="00F436BF"/>
    <w:rsid w:val="00F4639B"/>
    <w:rsid w:val="00F53B56"/>
    <w:rsid w:val="00F54AD8"/>
    <w:rsid w:val="00F55BC3"/>
    <w:rsid w:val="00F571FE"/>
    <w:rsid w:val="00F61F2F"/>
    <w:rsid w:val="00F62649"/>
    <w:rsid w:val="00F62C96"/>
    <w:rsid w:val="00F638A5"/>
    <w:rsid w:val="00F64013"/>
    <w:rsid w:val="00F64E82"/>
    <w:rsid w:val="00F673C2"/>
    <w:rsid w:val="00F70D2F"/>
    <w:rsid w:val="00F715FC"/>
    <w:rsid w:val="00F71859"/>
    <w:rsid w:val="00F74FDC"/>
    <w:rsid w:val="00F7566A"/>
    <w:rsid w:val="00F80602"/>
    <w:rsid w:val="00F806DA"/>
    <w:rsid w:val="00F82A57"/>
    <w:rsid w:val="00F82CF6"/>
    <w:rsid w:val="00F82D4A"/>
    <w:rsid w:val="00F83A2C"/>
    <w:rsid w:val="00F83E9D"/>
    <w:rsid w:val="00F86C5B"/>
    <w:rsid w:val="00F922B8"/>
    <w:rsid w:val="00F93149"/>
    <w:rsid w:val="00F961A0"/>
    <w:rsid w:val="00F97A32"/>
    <w:rsid w:val="00FA3B58"/>
    <w:rsid w:val="00FA490B"/>
    <w:rsid w:val="00FA5484"/>
    <w:rsid w:val="00FA6127"/>
    <w:rsid w:val="00FA7F65"/>
    <w:rsid w:val="00FB1CFE"/>
    <w:rsid w:val="00FB329A"/>
    <w:rsid w:val="00FB3EBB"/>
    <w:rsid w:val="00FB4809"/>
    <w:rsid w:val="00FB616C"/>
    <w:rsid w:val="00FB7CFB"/>
    <w:rsid w:val="00FC002F"/>
    <w:rsid w:val="00FC55F6"/>
    <w:rsid w:val="00FD04E0"/>
    <w:rsid w:val="00FD07B0"/>
    <w:rsid w:val="00FD115D"/>
    <w:rsid w:val="00FD5A0B"/>
    <w:rsid w:val="00FE0BFA"/>
    <w:rsid w:val="00FE0D85"/>
    <w:rsid w:val="00FE0DC9"/>
    <w:rsid w:val="00FE2A56"/>
    <w:rsid w:val="00FE2EA4"/>
    <w:rsid w:val="00FE57BE"/>
    <w:rsid w:val="00FE5FEC"/>
    <w:rsid w:val="00FF08F6"/>
    <w:rsid w:val="00FF095B"/>
    <w:rsid w:val="00FF0A8C"/>
    <w:rsid w:val="00FF21EB"/>
    <w:rsid w:val="00FF24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4381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Header">
    <w:name w:val="header"/>
    <w:basedOn w:val="Normal"/>
    <w:link w:val="HeaderChar"/>
    <w:rsid w:val="00CB00B3"/>
    <w:pPr>
      <w:tabs>
        <w:tab w:val="center" w:pos="4680"/>
        <w:tab w:val="right" w:pos="9360"/>
      </w:tabs>
    </w:pPr>
  </w:style>
  <w:style w:type="character" w:customStyle="1" w:styleId="HeaderChar">
    <w:name w:val="Header Char"/>
    <w:basedOn w:val="DefaultParagraphFont"/>
    <w:link w:val="Header"/>
    <w:rsid w:val="00CB00B3"/>
    <w:rPr>
      <w:rFonts w:cs="Traditional Arabic"/>
      <w:color w:val="000000"/>
      <w:sz w:val="24"/>
      <w:szCs w:val="32"/>
      <w:lang w:bidi="ar-SA"/>
    </w:rPr>
  </w:style>
  <w:style w:type="paragraph" w:styleId="BalloonText">
    <w:name w:val="Balloon Text"/>
    <w:basedOn w:val="Normal"/>
    <w:link w:val="BalloonTextChar"/>
    <w:uiPriority w:val="99"/>
    <w:rsid w:val="00EE229F"/>
    <w:rPr>
      <w:rFonts w:ascii="Tahoma" w:hAnsi="Tahoma" w:cs="Tahoma"/>
      <w:sz w:val="16"/>
      <w:szCs w:val="16"/>
    </w:rPr>
  </w:style>
  <w:style w:type="character" w:customStyle="1" w:styleId="BalloonTextChar">
    <w:name w:val="Balloon Text Char"/>
    <w:basedOn w:val="DefaultParagraphFont"/>
    <w:link w:val="BalloonText"/>
    <w:uiPriority w:val="99"/>
    <w:rsid w:val="00EE229F"/>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B13A0-258B-4A65-9E30-827F6119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483</TotalTime>
  <Pages>321</Pages>
  <Words>60926</Words>
  <Characters>347282</Characters>
  <Application>Microsoft Office Word</Application>
  <DocSecurity>0</DocSecurity>
  <Lines>2894</Lines>
  <Paragraphs>814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211</cp:revision>
  <cp:lastPrinted>2014-01-25T18:18:00Z</cp:lastPrinted>
  <dcterms:created xsi:type="dcterms:W3CDTF">2017-09-16T12:41:00Z</dcterms:created>
  <dcterms:modified xsi:type="dcterms:W3CDTF">2017-09-18T16:31:00Z</dcterms:modified>
</cp:coreProperties>
</file>