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B9" w:rsidRDefault="00825CB9" w:rsidP="00687311">
      <w:pPr>
        <w:pStyle w:val="libTitr1"/>
        <w:rPr>
          <w:lang w:bidi="fa-IR"/>
        </w:rPr>
      </w:pPr>
      <w:r>
        <w:rPr>
          <w:rtl/>
          <w:lang w:bidi="fa-IR"/>
        </w:rPr>
        <w:t>شرحُ البِداية في عِلمِ الدِّراية</w:t>
      </w:r>
    </w:p>
    <w:p w:rsidR="00825CB9" w:rsidRDefault="00825CB9" w:rsidP="00687311">
      <w:pPr>
        <w:pStyle w:val="libTitr2"/>
        <w:rPr>
          <w:lang w:bidi="fa-IR"/>
        </w:rPr>
      </w:pPr>
      <w:r>
        <w:rPr>
          <w:rtl/>
          <w:lang w:bidi="fa-IR"/>
        </w:rPr>
        <w:t>تأليف: زين الدين العاملي الملقّب</w:t>
      </w:r>
    </w:p>
    <w:p w:rsidR="00825CB9" w:rsidRDefault="00825CB9" w:rsidP="00687311">
      <w:pPr>
        <w:pStyle w:val="libTitr2"/>
        <w:rPr>
          <w:lang w:bidi="fa-IR"/>
        </w:rPr>
      </w:pPr>
      <w:r>
        <w:rPr>
          <w:rtl/>
          <w:lang w:bidi="fa-IR"/>
        </w:rPr>
        <w:t>بالشهيد الثاني</w:t>
      </w:r>
    </w:p>
    <w:p w:rsidR="00825CB9" w:rsidRDefault="00825CB9" w:rsidP="00687311">
      <w:pPr>
        <w:pStyle w:val="libTitr2"/>
        <w:rPr>
          <w:lang w:bidi="fa-IR"/>
        </w:rPr>
      </w:pPr>
      <w:r>
        <w:rPr>
          <w:rtl/>
          <w:lang w:bidi="fa-IR"/>
        </w:rPr>
        <w:t>الباب الأول</w:t>
      </w:r>
    </w:p>
    <w:p w:rsidR="00825CB9" w:rsidRDefault="00825CB9" w:rsidP="00687311">
      <w:pPr>
        <w:pStyle w:val="libTitr2"/>
        <w:rPr>
          <w:lang w:bidi="fa-IR"/>
        </w:rPr>
      </w:pPr>
      <w:r>
        <w:rPr>
          <w:rtl/>
          <w:lang w:bidi="fa-IR"/>
        </w:rPr>
        <w:t>إخراج وتعليق وتحقيق:</w:t>
      </w:r>
    </w:p>
    <w:p w:rsidR="00825CB9" w:rsidRDefault="00825CB9" w:rsidP="00687311">
      <w:pPr>
        <w:pStyle w:val="libTitr2"/>
        <w:rPr>
          <w:lang w:bidi="fa-IR"/>
        </w:rPr>
      </w:pPr>
      <w:r>
        <w:rPr>
          <w:rtl/>
          <w:lang w:bidi="fa-IR"/>
        </w:rPr>
        <w:t>عبد الحسين محمد علي بَقَّال</w:t>
      </w:r>
    </w:p>
    <w:p w:rsidR="00ED62DE" w:rsidRDefault="00ED62DE" w:rsidP="00ED62DE">
      <w:pPr>
        <w:pStyle w:val="libNormal"/>
        <w:rPr>
          <w:lang w:bidi="fa-IR"/>
        </w:rPr>
      </w:pPr>
      <w:r>
        <w:rPr>
          <w:rtl/>
          <w:lang w:bidi="fa-IR"/>
        </w:rPr>
        <w:br w:type="page"/>
      </w:r>
    </w:p>
    <w:p w:rsidR="00825CB9" w:rsidRDefault="00825CB9" w:rsidP="00687311">
      <w:pPr>
        <w:pStyle w:val="libCenterBold1"/>
        <w:rPr>
          <w:lang w:bidi="fa-IR"/>
        </w:rPr>
      </w:pPr>
      <w:r>
        <w:rPr>
          <w:rtl/>
          <w:lang w:bidi="fa-IR"/>
        </w:rPr>
        <w:lastRenderedPageBreak/>
        <w:t>هذا الكتاب</w:t>
      </w:r>
    </w:p>
    <w:p w:rsidR="00825CB9" w:rsidRDefault="00825CB9" w:rsidP="00687311">
      <w:pPr>
        <w:pStyle w:val="libCenterBold1"/>
        <w:rPr>
          <w:lang w:bidi="fa-IR"/>
        </w:rPr>
      </w:pPr>
      <w:r>
        <w:rPr>
          <w:rtl/>
          <w:lang w:bidi="fa-IR"/>
        </w:rPr>
        <w:t>طبع ونشر إليكترونياً وأخرج فنِّياً برعاية وإشراف</w:t>
      </w:r>
    </w:p>
    <w:p w:rsidR="00825CB9" w:rsidRDefault="00825CB9" w:rsidP="00687311">
      <w:pPr>
        <w:pStyle w:val="libCenterBold1"/>
        <w:rPr>
          <w:lang w:bidi="fa-IR"/>
        </w:rPr>
      </w:pPr>
      <w:r>
        <w:rPr>
          <w:rtl/>
          <w:lang w:bidi="fa-IR"/>
        </w:rPr>
        <w:t xml:space="preserve">شبكة الإمامين الحسنين </w:t>
      </w:r>
      <w:r w:rsidR="00ED62DE" w:rsidRPr="00ED62DE">
        <w:rPr>
          <w:rStyle w:val="libAlaemChar"/>
          <w:rtl/>
        </w:rPr>
        <w:t>عليهما‌السلام</w:t>
      </w:r>
      <w:r>
        <w:rPr>
          <w:rtl/>
          <w:lang w:bidi="fa-IR"/>
        </w:rPr>
        <w:t xml:space="preserve"> للتراث والفكر الإسلامي</w:t>
      </w:r>
    </w:p>
    <w:p w:rsidR="00825CB9" w:rsidRDefault="00825CB9" w:rsidP="00687311">
      <w:pPr>
        <w:pStyle w:val="libCenterBold1"/>
        <w:rPr>
          <w:lang w:bidi="fa-IR"/>
        </w:rPr>
      </w:pPr>
      <w:r>
        <w:rPr>
          <w:rtl/>
          <w:lang w:bidi="fa-IR"/>
        </w:rPr>
        <w:t>وتولَّى العمل عليه ضبطاً وتصحيحاً وترقيماً</w:t>
      </w:r>
    </w:p>
    <w:p w:rsidR="00ED62DE" w:rsidRDefault="00825CB9" w:rsidP="00687311">
      <w:pPr>
        <w:pStyle w:val="libCenterBold1"/>
        <w:rPr>
          <w:lang w:bidi="fa-IR"/>
        </w:rPr>
      </w:pPr>
      <w:r>
        <w:rPr>
          <w:rtl/>
          <w:lang w:bidi="fa-IR"/>
        </w:rPr>
        <w:t>قسم اللجنة العلمية في الشبكة</w:t>
      </w:r>
    </w:p>
    <w:p w:rsidR="00ED62DE" w:rsidRDefault="00ED62DE" w:rsidP="00ED62DE">
      <w:pPr>
        <w:pStyle w:val="libNormal"/>
        <w:rPr>
          <w:lang w:bidi="fa-IR"/>
        </w:rPr>
      </w:pPr>
      <w:r>
        <w:rPr>
          <w:rtl/>
          <w:lang w:bidi="fa-IR"/>
        </w:rPr>
        <w:br w:type="page"/>
      </w:r>
    </w:p>
    <w:p w:rsidR="00ED62DE" w:rsidRDefault="00687311" w:rsidP="00687311">
      <w:pPr>
        <w:pStyle w:val="Heading2Center"/>
        <w:rPr>
          <w:rtl/>
          <w:lang w:bidi="fa-IR"/>
        </w:rPr>
      </w:pPr>
      <w:bookmarkStart w:id="0" w:name="_Toc499308749"/>
      <w:r>
        <w:rPr>
          <w:rtl/>
          <w:lang w:bidi="fa-IR"/>
        </w:rPr>
        <w:lastRenderedPageBreak/>
        <w:t>شرحُ البِداية</w:t>
      </w:r>
      <w:bookmarkEnd w:id="0"/>
    </w:p>
    <w:p w:rsidR="00825CB9" w:rsidRDefault="00825CB9" w:rsidP="00687311">
      <w:pPr>
        <w:pStyle w:val="Heading2Center"/>
        <w:rPr>
          <w:lang w:bidi="fa-IR"/>
        </w:rPr>
      </w:pPr>
      <w:bookmarkStart w:id="1" w:name="_Toc499308750"/>
      <w:r>
        <w:rPr>
          <w:rtl/>
          <w:lang w:bidi="fa-IR"/>
        </w:rPr>
        <w:t>في</w:t>
      </w:r>
      <w:bookmarkEnd w:id="1"/>
    </w:p>
    <w:p w:rsidR="00ED62DE" w:rsidRDefault="00825CB9" w:rsidP="00687311">
      <w:pPr>
        <w:pStyle w:val="Heading2Center"/>
        <w:rPr>
          <w:lang w:bidi="fa-IR"/>
        </w:rPr>
      </w:pPr>
      <w:bookmarkStart w:id="2" w:name="_Toc499308751"/>
      <w:r>
        <w:rPr>
          <w:rtl/>
          <w:lang w:bidi="fa-IR"/>
        </w:rPr>
        <w:t>عِلمِ الدِّراية</w:t>
      </w:r>
      <w:bookmarkEnd w:id="2"/>
    </w:p>
    <w:p w:rsidR="00825CB9" w:rsidRDefault="00ED62DE" w:rsidP="00ED62DE">
      <w:pPr>
        <w:pStyle w:val="libNormal"/>
        <w:rPr>
          <w:lang w:bidi="fa-IR"/>
        </w:rPr>
      </w:pPr>
      <w:r>
        <w:rPr>
          <w:rtl/>
          <w:lang w:bidi="fa-IR"/>
        </w:rPr>
        <w:br w:type="page"/>
      </w:r>
    </w:p>
    <w:p w:rsidR="00825CB9" w:rsidRDefault="00825CB9" w:rsidP="00687311">
      <w:pPr>
        <w:pStyle w:val="libCenter"/>
        <w:rPr>
          <w:lang w:bidi="fa-IR"/>
        </w:rPr>
      </w:pPr>
      <w:r>
        <w:rPr>
          <w:rtl/>
          <w:lang w:bidi="fa-IR"/>
        </w:rPr>
        <w:lastRenderedPageBreak/>
        <w:t>حقوق الطبع محفوظة للمحقِّق</w:t>
      </w:r>
    </w:p>
    <w:p w:rsidR="00825CB9" w:rsidRDefault="00825CB9" w:rsidP="00687311">
      <w:pPr>
        <w:pStyle w:val="libCenter"/>
        <w:rPr>
          <w:lang w:bidi="fa-IR"/>
        </w:rPr>
      </w:pPr>
      <w:r>
        <w:rPr>
          <w:rtl/>
          <w:lang w:bidi="fa-IR"/>
        </w:rPr>
        <w:t>الطبعة المحقَّقة الأولى</w:t>
      </w:r>
    </w:p>
    <w:p w:rsidR="00825CB9" w:rsidRDefault="00825CB9" w:rsidP="00687311">
      <w:pPr>
        <w:pStyle w:val="libCenter"/>
        <w:rPr>
          <w:lang w:bidi="fa-IR"/>
        </w:rPr>
      </w:pPr>
      <w:r>
        <w:rPr>
          <w:rtl/>
          <w:lang w:bidi="fa-IR"/>
        </w:rPr>
        <w:t>1402ه</w:t>
      </w:r>
      <w:r w:rsidR="00ED62DE">
        <w:rPr>
          <w:rtl/>
          <w:lang w:bidi="fa-IR"/>
        </w:rPr>
        <w:t>-</w:t>
      </w:r>
      <w:r>
        <w:rPr>
          <w:rtl/>
          <w:lang w:bidi="fa-IR"/>
        </w:rPr>
        <w:t xml:space="preserve"> </w:t>
      </w:r>
      <w:r w:rsidR="00ED62DE">
        <w:rPr>
          <w:rtl/>
          <w:lang w:bidi="fa-IR"/>
        </w:rPr>
        <w:t>-</w:t>
      </w:r>
      <w:r>
        <w:rPr>
          <w:rtl/>
          <w:lang w:bidi="fa-IR"/>
        </w:rPr>
        <w:t xml:space="preserve"> 1982م</w:t>
      </w:r>
    </w:p>
    <w:p w:rsidR="00825CB9" w:rsidRDefault="00825CB9" w:rsidP="00687311">
      <w:pPr>
        <w:pStyle w:val="libCenter"/>
        <w:rPr>
          <w:lang w:bidi="fa-IR"/>
        </w:rPr>
      </w:pPr>
      <w:r>
        <w:rPr>
          <w:rtl/>
          <w:lang w:bidi="fa-IR"/>
        </w:rPr>
        <w:t>تنضيد الحروف: مطبعة (أفست)</w:t>
      </w:r>
    </w:p>
    <w:p w:rsidR="00825CB9" w:rsidRDefault="00825CB9" w:rsidP="00687311">
      <w:pPr>
        <w:pStyle w:val="libCenter"/>
        <w:rPr>
          <w:lang w:bidi="fa-IR"/>
        </w:rPr>
      </w:pPr>
      <w:r>
        <w:rPr>
          <w:rtl/>
          <w:lang w:bidi="fa-IR"/>
        </w:rPr>
        <w:t>فلم و زنگ و طبع: المطبعة العلمية</w:t>
      </w:r>
    </w:p>
    <w:p w:rsidR="00825CB9" w:rsidRDefault="00825CB9" w:rsidP="00687311">
      <w:pPr>
        <w:pStyle w:val="libCenter"/>
        <w:rPr>
          <w:lang w:bidi="fa-IR"/>
        </w:rPr>
      </w:pPr>
      <w:r>
        <w:rPr>
          <w:rtl/>
          <w:lang w:bidi="fa-IR"/>
        </w:rPr>
        <w:t>المراسلات بواسطة:</w:t>
      </w:r>
    </w:p>
    <w:p w:rsidR="00825CB9" w:rsidRDefault="00825CB9" w:rsidP="00687311">
      <w:pPr>
        <w:pStyle w:val="libCenter"/>
        <w:rPr>
          <w:lang w:bidi="fa-IR"/>
        </w:rPr>
      </w:pPr>
      <w:r>
        <w:rPr>
          <w:rtl/>
          <w:lang w:bidi="fa-IR"/>
        </w:rPr>
        <w:t>مكتبة چهل ستون العامة</w:t>
      </w:r>
    </w:p>
    <w:p w:rsidR="00825CB9" w:rsidRDefault="00825CB9" w:rsidP="00687311">
      <w:pPr>
        <w:pStyle w:val="libCenter"/>
        <w:rPr>
          <w:lang w:bidi="fa-IR"/>
        </w:rPr>
      </w:pPr>
      <w:r>
        <w:rPr>
          <w:rtl/>
          <w:lang w:bidi="fa-IR"/>
        </w:rPr>
        <w:t xml:space="preserve">المسجد الجامع </w:t>
      </w:r>
      <w:r w:rsidR="00ED62DE">
        <w:rPr>
          <w:rtl/>
          <w:lang w:bidi="fa-IR"/>
        </w:rPr>
        <w:t>-</w:t>
      </w:r>
      <w:r>
        <w:rPr>
          <w:rtl/>
          <w:lang w:bidi="fa-IR"/>
        </w:rPr>
        <w:t xml:space="preserve"> طهران</w:t>
      </w:r>
    </w:p>
    <w:p w:rsidR="00ED62DE" w:rsidRDefault="00825CB9" w:rsidP="00687311">
      <w:pPr>
        <w:pStyle w:val="libCenter"/>
        <w:rPr>
          <w:lang w:bidi="fa-IR"/>
        </w:rPr>
      </w:pPr>
      <w:r>
        <w:rPr>
          <w:rtl/>
          <w:lang w:bidi="fa-IR"/>
        </w:rPr>
        <w:t xml:space="preserve">الكمية المطبوعة </w:t>
      </w:r>
      <w:r w:rsidR="00ED62DE">
        <w:rPr>
          <w:rtl/>
          <w:lang w:bidi="fa-IR"/>
        </w:rPr>
        <w:t>-</w:t>
      </w:r>
      <w:r>
        <w:rPr>
          <w:rtl/>
          <w:lang w:bidi="fa-IR"/>
        </w:rPr>
        <w:t xml:space="preserve"> 2000 نسخة</w:t>
      </w:r>
    </w:p>
    <w:p w:rsidR="00825CB9" w:rsidRDefault="00ED62DE" w:rsidP="00ED62DE">
      <w:pPr>
        <w:pStyle w:val="libNormal"/>
        <w:rPr>
          <w:lang w:bidi="fa-IR"/>
        </w:rPr>
      </w:pPr>
      <w:r>
        <w:rPr>
          <w:rtl/>
          <w:lang w:bidi="fa-IR"/>
        </w:rPr>
        <w:br w:type="page"/>
      </w:r>
    </w:p>
    <w:p w:rsidR="00825CB9" w:rsidRDefault="00825CB9" w:rsidP="00687311">
      <w:pPr>
        <w:pStyle w:val="Heading2Center"/>
        <w:rPr>
          <w:lang w:bidi="fa-IR"/>
        </w:rPr>
      </w:pPr>
      <w:bookmarkStart w:id="3" w:name="_Toc499308752"/>
      <w:r>
        <w:rPr>
          <w:rtl/>
          <w:lang w:bidi="fa-IR"/>
        </w:rPr>
        <w:lastRenderedPageBreak/>
        <w:t>شرح البداية</w:t>
      </w:r>
      <w:bookmarkEnd w:id="3"/>
    </w:p>
    <w:p w:rsidR="00825CB9" w:rsidRDefault="00825CB9" w:rsidP="00687311">
      <w:pPr>
        <w:pStyle w:val="Heading3Center"/>
        <w:rPr>
          <w:lang w:bidi="fa-IR"/>
        </w:rPr>
      </w:pPr>
      <w:bookmarkStart w:id="4" w:name="_Toc499308753"/>
      <w:r>
        <w:rPr>
          <w:rtl/>
          <w:lang w:bidi="fa-IR"/>
        </w:rPr>
        <w:t xml:space="preserve">1 </w:t>
      </w:r>
      <w:r w:rsidR="00ED62DE">
        <w:rPr>
          <w:rtl/>
          <w:lang w:bidi="fa-IR"/>
        </w:rPr>
        <w:t>-</w:t>
      </w:r>
      <w:r>
        <w:rPr>
          <w:rtl/>
          <w:lang w:bidi="fa-IR"/>
        </w:rPr>
        <w:t xml:space="preserve"> في: أوَّليَّاته.</w:t>
      </w:r>
      <w:bookmarkEnd w:id="4"/>
    </w:p>
    <w:p w:rsidR="00825CB9" w:rsidRDefault="00825CB9" w:rsidP="00687311">
      <w:pPr>
        <w:pStyle w:val="Heading3Center"/>
        <w:rPr>
          <w:lang w:bidi="fa-IR"/>
        </w:rPr>
      </w:pPr>
      <w:bookmarkStart w:id="5" w:name="_Toc499308754"/>
      <w:r>
        <w:rPr>
          <w:rtl/>
          <w:lang w:bidi="fa-IR"/>
        </w:rPr>
        <w:t xml:space="preserve">2 </w:t>
      </w:r>
      <w:r w:rsidR="00ED62DE">
        <w:rPr>
          <w:rtl/>
          <w:lang w:bidi="fa-IR"/>
        </w:rPr>
        <w:t>-</w:t>
      </w:r>
      <w:r>
        <w:rPr>
          <w:rtl/>
          <w:lang w:bidi="fa-IR"/>
        </w:rPr>
        <w:t xml:space="preserve"> في: علمِ الدِّراية.</w:t>
      </w:r>
      <w:bookmarkEnd w:id="5"/>
    </w:p>
    <w:p w:rsidR="00825CB9" w:rsidRDefault="00825CB9" w:rsidP="00687311">
      <w:pPr>
        <w:pStyle w:val="Heading3Center"/>
        <w:rPr>
          <w:lang w:bidi="fa-IR"/>
        </w:rPr>
      </w:pPr>
      <w:bookmarkStart w:id="6" w:name="_Toc499308755"/>
      <w:r>
        <w:rPr>
          <w:rtl/>
          <w:lang w:bidi="fa-IR"/>
        </w:rPr>
        <w:t xml:space="preserve">3 </w:t>
      </w:r>
      <w:r w:rsidR="00ED62DE">
        <w:rPr>
          <w:rtl/>
          <w:lang w:bidi="fa-IR"/>
        </w:rPr>
        <w:t>-</w:t>
      </w:r>
      <w:r>
        <w:rPr>
          <w:rtl/>
          <w:lang w:bidi="fa-IR"/>
        </w:rPr>
        <w:t xml:space="preserve"> في: فهارسه العامة.</w:t>
      </w:r>
      <w:bookmarkEnd w:id="6"/>
    </w:p>
    <w:p w:rsidR="00ED62DE" w:rsidRDefault="00687311" w:rsidP="00687311">
      <w:pPr>
        <w:pStyle w:val="Heading3Center"/>
        <w:rPr>
          <w:rtl/>
          <w:lang w:bidi="fa-IR"/>
        </w:rPr>
      </w:pPr>
      <w:bookmarkStart w:id="7" w:name="_Toc499308756"/>
      <w:r>
        <w:rPr>
          <w:rtl/>
          <w:lang w:bidi="fa-IR"/>
        </w:rPr>
        <w:t>إخراج وتعليق وتحقيق</w:t>
      </w:r>
      <w:bookmarkEnd w:id="7"/>
    </w:p>
    <w:p w:rsidR="00ED62DE" w:rsidRDefault="00825CB9" w:rsidP="00687311">
      <w:pPr>
        <w:pStyle w:val="Heading3Center"/>
        <w:rPr>
          <w:lang w:bidi="fa-IR"/>
        </w:rPr>
      </w:pPr>
      <w:bookmarkStart w:id="8" w:name="_Toc499308757"/>
      <w:r>
        <w:rPr>
          <w:rtl/>
          <w:lang w:bidi="fa-IR"/>
        </w:rPr>
        <w:t>عبد الحسين محمد علي بَقَّال</w:t>
      </w:r>
      <w:bookmarkEnd w:id="8"/>
    </w:p>
    <w:p w:rsidR="00ED62DE" w:rsidRDefault="00ED62DE" w:rsidP="00ED62DE">
      <w:pPr>
        <w:pStyle w:val="libNormal"/>
        <w:rPr>
          <w:rtl/>
          <w:lang w:bidi="fa-IR"/>
        </w:rPr>
      </w:pPr>
      <w:r>
        <w:rPr>
          <w:rtl/>
          <w:lang w:bidi="fa-IR"/>
        </w:rPr>
        <w:br w:type="page"/>
      </w:r>
    </w:p>
    <w:p w:rsidR="00825CB9" w:rsidRDefault="00825CB9" w:rsidP="00687311">
      <w:pPr>
        <w:pStyle w:val="Heading2Center"/>
        <w:rPr>
          <w:lang w:bidi="fa-IR"/>
        </w:rPr>
      </w:pPr>
      <w:bookmarkStart w:id="9" w:name="_Toc499308758"/>
      <w:r>
        <w:rPr>
          <w:rtl/>
          <w:lang w:bidi="fa-IR"/>
        </w:rPr>
        <w:lastRenderedPageBreak/>
        <w:t>الجهد الأول:</w:t>
      </w:r>
      <w:bookmarkEnd w:id="9"/>
    </w:p>
    <w:p w:rsidR="00825CB9" w:rsidRDefault="00825CB9" w:rsidP="00687311">
      <w:pPr>
        <w:pStyle w:val="Heading2Center"/>
        <w:rPr>
          <w:lang w:bidi="fa-IR"/>
        </w:rPr>
      </w:pPr>
      <w:bookmarkStart w:id="10" w:name="_Toc499308759"/>
      <w:r>
        <w:rPr>
          <w:rtl/>
          <w:lang w:bidi="fa-IR"/>
        </w:rPr>
        <w:t>في أوَّليَّات الكتاب</w:t>
      </w:r>
      <w:bookmarkEnd w:id="10"/>
    </w:p>
    <w:p w:rsidR="00825CB9" w:rsidRDefault="00ED62DE" w:rsidP="00687311">
      <w:pPr>
        <w:pStyle w:val="Heading3Center"/>
        <w:rPr>
          <w:lang w:bidi="fa-IR"/>
        </w:rPr>
      </w:pPr>
      <w:bookmarkStart w:id="11" w:name="_Toc499308760"/>
      <w:r>
        <w:rPr>
          <w:rtl/>
          <w:lang w:bidi="fa-IR"/>
        </w:rPr>
        <w:t>-</w:t>
      </w:r>
      <w:r w:rsidR="00825CB9">
        <w:rPr>
          <w:rtl/>
          <w:lang w:bidi="fa-IR"/>
        </w:rPr>
        <w:t xml:space="preserve"> الإهداء.</w:t>
      </w:r>
      <w:bookmarkEnd w:id="11"/>
    </w:p>
    <w:p w:rsidR="00825CB9" w:rsidRDefault="00ED62DE" w:rsidP="00687311">
      <w:pPr>
        <w:pStyle w:val="Heading3Center"/>
        <w:rPr>
          <w:lang w:bidi="fa-IR"/>
        </w:rPr>
      </w:pPr>
      <w:bookmarkStart w:id="12" w:name="_Toc499308761"/>
      <w:r>
        <w:rPr>
          <w:rtl/>
          <w:lang w:bidi="fa-IR"/>
        </w:rPr>
        <w:t>-</w:t>
      </w:r>
      <w:r w:rsidR="00825CB9">
        <w:rPr>
          <w:rtl/>
          <w:lang w:bidi="fa-IR"/>
        </w:rPr>
        <w:t xml:space="preserve"> التقديم.</w:t>
      </w:r>
      <w:bookmarkEnd w:id="12"/>
    </w:p>
    <w:p w:rsidR="00825CB9" w:rsidRDefault="00ED62DE" w:rsidP="00687311">
      <w:pPr>
        <w:pStyle w:val="Heading3Center"/>
        <w:rPr>
          <w:lang w:bidi="fa-IR"/>
        </w:rPr>
      </w:pPr>
      <w:bookmarkStart w:id="13" w:name="_Toc499308762"/>
      <w:r>
        <w:rPr>
          <w:rtl/>
          <w:lang w:bidi="fa-IR"/>
        </w:rPr>
        <w:t>-</w:t>
      </w:r>
      <w:r w:rsidR="00825CB9">
        <w:rPr>
          <w:rtl/>
          <w:lang w:bidi="fa-IR"/>
        </w:rPr>
        <w:t xml:space="preserve"> بين يدي الكتاب.</w:t>
      </w:r>
      <w:bookmarkEnd w:id="13"/>
    </w:p>
    <w:p w:rsidR="00825CB9" w:rsidRDefault="00ED62DE" w:rsidP="00687311">
      <w:pPr>
        <w:pStyle w:val="Heading3Center"/>
        <w:rPr>
          <w:lang w:bidi="fa-IR"/>
        </w:rPr>
      </w:pPr>
      <w:bookmarkStart w:id="14" w:name="_Toc499308763"/>
      <w:r>
        <w:rPr>
          <w:rtl/>
          <w:lang w:bidi="fa-IR"/>
        </w:rPr>
        <w:t>-</w:t>
      </w:r>
      <w:r w:rsidR="00825CB9">
        <w:rPr>
          <w:rtl/>
          <w:lang w:bidi="fa-IR"/>
        </w:rPr>
        <w:t xml:space="preserve"> المترجَم له في سطور.</w:t>
      </w:r>
      <w:bookmarkEnd w:id="14"/>
    </w:p>
    <w:p w:rsidR="00ED62DE" w:rsidRDefault="00ED62DE" w:rsidP="00687311">
      <w:pPr>
        <w:pStyle w:val="Heading3Center"/>
        <w:rPr>
          <w:lang w:bidi="fa-IR"/>
        </w:rPr>
      </w:pPr>
      <w:bookmarkStart w:id="15" w:name="_Toc499308764"/>
      <w:r>
        <w:rPr>
          <w:rtl/>
          <w:lang w:bidi="fa-IR"/>
        </w:rPr>
        <w:t>-</w:t>
      </w:r>
      <w:r w:rsidR="00825CB9">
        <w:rPr>
          <w:rtl/>
          <w:lang w:bidi="fa-IR"/>
        </w:rPr>
        <w:t xml:space="preserve"> الشَّرح لدى الظهور.</w:t>
      </w:r>
      <w:bookmarkEnd w:id="15"/>
    </w:p>
    <w:p w:rsidR="00ED62DE" w:rsidRDefault="00ED62DE" w:rsidP="00ED62DE">
      <w:pPr>
        <w:pStyle w:val="libNormal"/>
        <w:rPr>
          <w:lang w:bidi="fa-IR"/>
        </w:rPr>
      </w:pPr>
      <w:r>
        <w:rPr>
          <w:rtl/>
          <w:lang w:bidi="fa-IR"/>
        </w:rPr>
        <w:br w:type="page"/>
      </w:r>
    </w:p>
    <w:p w:rsidR="00ED62DE" w:rsidRDefault="00ED62DE" w:rsidP="00ED62DE">
      <w:pPr>
        <w:pStyle w:val="libNormal"/>
        <w:rPr>
          <w:lang w:bidi="fa-IR"/>
        </w:rPr>
      </w:pPr>
      <w:r>
        <w:rPr>
          <w:rtl/>
          <w:lang w:bidi="fa-IR"/>
        </w:rPr>
        <w:lastRenderedPageBreak/>
        <w:br w:type="page"/>
      </w:r>
    </w:p>
    <w:p w:rsidR="00ED62DE" w:rsidRDefault="00825CB9" w:rsidP="00687311">
      <w:pPr>
        <w:pStyle w:val="Heading3Center"/>
        <w:rPr>
          <w:rtl/>
          <w:lang w:bidi="fa-IR"/>
        </w:rPr>
      </w:pPr>
      <w:bookmarkStart w:id="16" w:name="_Toc499308765"/>
      <w:r>
        <w:rPr>
          <w:rtl/>
          <w:lang w:bidi="fa-IR"/>
        </w:rPr>
        <w:lastRenderedPageBreak/>
        <w:t>الإهداء</w:t>
      </w:r>
      <w:bookmarkEnd w:id="16"/>
    </w:p>
    <w:p w:rsidR="00825CB9" w:rsidRDefault="00825CB9" w:rsidP="00825CB9">
      <w:pPr>
        <w:pStyle w:val="libNormal"/>
        <w:rPr>
          <w:lang w:bidi="fa-IR"/>
        </w:rPr>
      </w:pPr>
      <w:r>
        <w:rPr>
          <w:rtl/>
          <w:lang w:bidi="fa-IR"/>
        </w:rPr>
        <w:t>إلى الذين يُشمِّرون عن سواعدِ الجدِّ ؛ من أجل خدمة أُمّتهم</w:t>
      </w:r>
      <w:r w:rsidR="00687311">
        <w:rPr>
          <w:rtl/>
          <w:lang w:bidi="fa-IR"/>
        </w:rPr>
        <w:t>،</w:t>
      </w:r>
      <w:r>
        <w:rPr>
          <w:rtl/>
          <w:lang w:bidi="fa-IR"/>
        </w:rPr>
        <w:t xml:space="preserve"> وجيلهم</w:t>
      </w:r>
      <w:r w:rsidR="00687311">
        <w:rPr>
          <w:rtl/>
          <w:lang w:bidi="fa-IR"/>
        </w:rPr>
        <w:t>،</w:t>
      </w:r>
      <w:r>
        <w:rPr>
          <w:rtl/>
          <w:lang w:bidi="fa-IR"/>
        </w:rPr>
        <w:t xml:space="preserve"> والأجيال القادمة.</w:t>
      </w:r>
    </w:p>
    <w:p w:rsidR="00825CB9" w:rsidRDefault="00825CB9" w:rsidP="00825CB9">
      <w:pPr>
        <w:pStyle w:val="libNormal"/>
        <w:rPr>
          <w:lang w:bidi="fa-IR"/>
        </w:rPr>
      </w:pPr>
      <w:r>
        <w:rPr>
          <w:rtl/>
          <w:lang w:bidi="fa-IR"/>
        </w:rPr>
        <w:t>إلى الذين عقدوا العزم على رفع كاهل البؤس الروحي</w:t>
      </w:r>
      <w:r w:rsidR="00687311">
        <w:rPr>
          <w:rtl/>
          <w:lang w:bidi="fa-IR"/>
        </w:rPr>
        <w:t>،</w:t>
      </w:r>
      <w:r>
        <w:rPr>
          <w:rtl/>
          <w:lang w:bidi="fa-IR"/>
        </w:rPr>
        <w:t xml:space="preserve"> والشقاء الفكري</w:t>
      </w:r>
      <w:r w:rsidR="00687311">
        <w:rPr>
          <w:rtl/>
          <w:lang w:bidi="fa-IR"/>
        </w:rPr>
        <w:t>،</w:t>
      </w:r>
      <w:r>
        <w:rPr>
          <w:rtl/>
          <w:lang w:bidi="fa-IR"/>
        </w:rPr>
        <w:t xml:space="preserve"> والتحلًّل الخُلقي</w:t>
      </w:r>
      <w:r w:rsidR="00687311">
        <w:rPr>
          <w:rtl/>
          <w:lang w:bidi="fa-IR"/>
        </w:rPr>
        <w:t>،</w:t>
      </w:r>
      <w:r>
        <w:rPr>
          <w:rtl/>
          <w:lang w:bidi="fa-IR"/>
        </w:rPr>
        <w:t xml:space="preserve"> عن واقع إنسانيَّتنا المعذَّبة.</w:t>
      </w:r>
    </w:p>
    <w:p w:rsidR="00825CB9" w:rsidRDefault="00825CB9" w:rsidP="00825CB9">
      <w:pPr>
        <w:pStyle w:val="libNormal"/>
        <w:rPr>
          <w:lang w:bidi="fa-IR"/>
        </w:rPr>
      </w:pPr>
      <w:r>
        <w:rPr>
          <w:rtl/>
          <w:lang w:bidi="fa-IR"/>
        </w:rPr>
        <w:t>إليهم</w:t>
      </w:r>
      <w:r w:rsidR="00687311">
        <w:rPr>
          <w:rtl/>
          <w:lang w:bidi="fa-IR"/>
        </w:rPr>
        <w:t>،</w:t>
      </w:r>
      <w:r>
        <w:rPr>
          <w:rtl/>
          <w:lang w:bidi="fa-IR"/>
        </w:rPr>
        <w:t xml:space="preserve"> في كل زمان ومكان</w:t>
      </w:r>
      <w:r w:rsidR="00E70D2F">
        <w:rPr>
          <w:rtl/>
          <w:lang w:bidi="fa-IR"/>
        </w:rPr>
        <w:t>.</w:t>
      </w:r>
      <w:r>
        <w:rPr>
          <w:rtl/>
          <w:lang w:bidi="fa-IR"/>
        </w:rPr>
        <w:t>.. نقدِّم هذه الدراسة الموجزة</w:t>
      </w:r>
      <w:r w:rsidR="00687311">
        <w:rPr>
          <w:rtl/>
          <w:lang w:bidi="fa-IR"/>
        </w:rPr>
        <w:t>،</w:t>
      </w:r>
      <w:r>
        <w:rPr>
          <w:rtl/>
          <w:lang w:bidi="fa-IR"/>
        </w:rPr>
        <w:t xml:space="preserve"> عن شخصيَّة فذَّة</w:t>
      </w:r>
      <w:r w:rsidR="00687311">
        <w:rPr>
          <w:rtl/>
          <w:lang w:bidi="fa-IR"/>
        </w:rPr>
        <w:t>،</w:t>
      </w:r>
      <w:r>
        <w:rPr>
          <w:rtl/>
          <w:lang w:bidi="fa-IR"/>
        </w:rPr>
        <w:t xml:space="preserve"> لعبت دوراً مهمَّاً في تاريخ المعرفة يومها</w:t>
      </w:r>
      <w:r w:rsidR="00687311">
        <w:rPr>
          <w:rtl/>
          <w:lang w:bidi="fa-IR"/>
        </w:rPr>
        <w:t>،</w:t>
      </w:r>
      <w:r>
        <w:rPr>
          <w:rtl/>
          <w:lang w:bidi="fa-IR"/>
        </w:rPr>
        <w:t xml:space="preserve"> ولا تزال.</w:t>
      </w:r>
    </w:p>
    <w:p w:rsidR="00825CB9" w:rsidRDefault="00825CB9" w:rsidP="00825CB9">
      <w:pPr>
        <w:pStyle w:val="libNormal"/>
        <w:rPr>
          <w:lang w:bidi="fa-IR"/>
        </w:rPr>
      </w:pPr>
      <w:r>
        <w:rPr>
          <w:rtl/>
          <w:lang w:bidi="fa-IR"/>
        </w:rPr>
        <w:t>ونُيسِّر هذا النتاج الحديثي لفقيه مرجعٍ</w:t>
      </w:r>
      <w:r w:rsidR="00687311">
        <w:rPr>
          <w:rtl/>
          <w:lang w:bidi="fa-IR"/>
        </w:rPr>
        <w:t>،</w:t>
      </w:r>
      <w:r>
        <w:rPr>
          <w:rtl/>
          <w:lang w:bidi="fa-IR"/>
        </w:rPr>
        <w:t xml:space="preserve"> لا زالت بحوثه تحتل الصدارة في أروقة العلم وحلقات العلماء.</w:t>
      </w:r>
    </w:p>
    <w:p w:rsidR="00ED62DE" w:rsidRDefault="00825CB9" w:rsidP="00825CB9">
      <w:pPr>
        <w:pStyle w:val="libNormal"/>
        <w:rPr>
          <w:lang w:bidi="fa-IR"/>
        </w:rPr>
      </w:pPr>
      <w:r>
        <w:rPr>
          <w:rtl/>
          <w:lang w:bidi="fa-IR"/>
        </w:rPr>
        <w:t>سائلاً من القدير أن يتغمَّد الجميع برحمته</w:t>
      </w:r>
      <w:r w:rsidR="00687311">
        <w:rPr>
          <w:rtl/>
          <w:lang w:bidi="fa-IR"/>
        </w:rPr>
        <w:t>،</w:t>
      </w:r>
      <w:r>
        <w:rPr>
          <w:rtl/>
          <w:lang w:bidi="fa-IR"/>
        </w:rPr>
        <w:t xml:space="preserve"> والشهيد بجنَّته</w:t>
      </w:r>
      <w:r w:rsidR="00687311">
        <w:rPr>
          <w:rtl/>
          <w:lang w:bidi="fa-IR"/>
        </w:rPr>
        <w:t>،</w:t>
      </w:r>
      <w:r>
        <w:rPr>
          <w:rtl/>
          <w:lang w:bidi="fa-IR"/>
        </w:rPr>
        <w:t xml:space="preserve"> وأن يوفِّقنا لأن تسهم الذكرى لمثل هذه الشخصية بعظيم نتاجها في مزيدٍ من الدراية ؛ كي يكون لنا فيها لحاضرنا عظةٌ</w:t>
      </w:r>
      <w:r w:rsidR="00687311">
        <w:rPr>
          <w:rtl/>
          <w:lang w:bidi="fa-IR"/>
        </w:rPr>
        <w:t>،</w:t>
      </w:r>
      <w:r>
        <w:rPr>
          <w:rtl/>
          <w:lang w:bidi="fa-IR"/>
        </w:rPr>
        <w:t xml:space="preserve"> وفيما نرجوه لمستقبلنا عِبرة</w:t>
      </w:r>
      <w:r w:rsidR="00687311">
        <w:rPr>
          <w:rtl/>
          <w:lang w:bidi="fa-IR"/>
        </w:rPr>
        <w:t>،</w:t>
      </w:r>
      <w:r>
        <w:rPr>
          <w:rtl/>
          <w:lang w:bidi="fa-IR"/>
        </w:rPr>
        <w:t xml:space="preserve"> بل كي نتأكَّد بأنَّ عاقبة الأتقياء الفقهاء الشهداء ليست فقط في حياتهم الأولى</w:t>
      </w:r>
      <w:r w:rsidR="00687311">
        <w:rPr>
          <w:rtl/>
          <w:lang w:bidi="fa-IR"/>
        </w:rPr>
        <w:t>،</w:t>
      </w:r>
      <w:r>
        <w:rPr>
          <w:rtl/>
          <w:lang w:bidi="fa-IR"/>
        </w:rPr>
        <w:t xml:space="preserve"> وإنَّما </w:t>
      </w:r>
      <w:r w:rsidR="00ED62DE">
        <w:rPr>
          <w:rtl/>
          <w:lang w:bidi="fa-IR"/>
        </w:rPr>
        <w:t>-</w:t>
      </w:r>
      <w:r>
        <w:rPr>
          <w:rtl/>
          <w:lang w:bidi="fa-IR"/>
        </w:rPr>
        <w:t xml:space="preserve"> كما يقال </w:t>
      </w:r>
      <w:r w:rsidR="00ED62DE">
        <w:rPr>
          <w:rtl/>
          <w:lang w:bidi="fa-IR"/>
        </w:rPr>
        <w:t>-</w:t>
      </w:r>
      <w:r>
        <w:rPr>
          <w:rtl/>
          <w:lang w:bidi="fa-IR"/>
        </w:rPr>
        <w:t xml:space="preserve"> هي: خالدةٌ عطرةٌ مع الأيام.</w:t>
      </w:r>
    </w:p>
    <w:p w:rsidR="00ED62DE" w:rsidRDefault="00ED62DE" w:rsidP="00ED62DE">
      <w:pPr>
        <w:pStyle w:val="libNormal"/>
        <w:rPr>
          <w:lang w:bidi="fa-IR"/>
        </w:rPr>
      </w:pPr>
      <w:r>
        <w:rPr>
          <w:rtl/>
          <w:lang w:bidi="fa-IR"/>
        </w:rPr>
        <w:br w:type="page"/>
      </w:r>
    </w:p>
    <w:p w:rsidR="00825CB9" w:rsidRDefault="00825CB9" w:rsidP="00687311">
      <w:pPr>
        <w:pStyle w:val="Heading3Center"/>
        <w:rPr>
          <w:lang w:bidi="fa-IR"/>
        </w:rPr>
      </w:pPr>
      <w:bookmarkStart w:id="17" w:name="_Toc499308766"/>
      <w:r>
        <w:rPr>
          <w:rtl/>
          <w:lang w:bidi="fa-IR"/>
        </w:rPr>
        <w:lastRenderedPageBreak/>
        <w:t>التقديم</w:t>
      </w:r>
      <w:bookmarkEnd w:id="17"/>
    </w:p>
    <w:p w:rsidR="00ED62DE" w:rsidRDefault="00825CB9" w:rsidP="00687311">
      <w:pPr>
        <w:pStyle w:val="libCenter"/>
        <w:rPr>
          <w:lang w:bidi="fa-IR"/>
        </w:rPr>
      </w:pPr>
      <w:r>
        <w:rPr>
          <w:rtl/>
          <w:lang w:bidi="fa-IR"/>
        </w:rPr>
        <w:t>بقلم:</w:t>
      </w:r>
    </w:p>
    <w:p w:rsidR="00825CB9" w:rsidRDefault="00825CB9" w:rsidP="00687311">
      <w:pPr>
        <w:pStyle w:val="libCenter"/>
        <w:rPr>
          <w:lang w:bidi="fa-IR"/>
        </w:rPr>
      </w:pPr>
      <w:r>
        <w:rPr>
          <w:rtl/>
          <w:lang w:bidi="fa-IR"/>
        </w:rPr>
        <w:t>آية الله</w:t>
      </w:r>
      <w:r w:rsidR="00687311">
        <w:rPr>
          <w:rtl/>
          <w:lang w:bidi="fa-IR"/>
        </w:rPr>
        <w:t>،</w:t>
      </w:r>
      <w:r>
        <w:rPr>
          <w:rtl/>
          <w:lang w:bidi="fa-IR"/>
        </w:rPr>
        <w:t xml:space="preserve"> الفقيه المرجع</w:t>
      </w:r>
    </w:p>
    <w:p w:rsidR="00825CB9" w:rsidRDefault="00825CB9" w:rsidP="00687311">
      <w:pPr>
        <w:pStyle w:val="libCenterBold1"/>
        <w:rPr>
          <w:lang w:bidi="fa-IR"/>
        </w:rPr>
      </w:pPr>
      <w:r>
        <w:rPr>
          <w:rtl/>
          <w:lang w:bidi="fa-IR"/>
        </w:rPr>
        <w:t>أبو المعالي شهاب الدين الحسيني المرعشي النجفي</w:t>
      </w:r>
    </w:p>
    <w:p w:rsidR="00ED62DE" w:rsidRDefault="00825CB9" w:rsidP="00687311">
      <w:pPr>
        <w:pStyle w:val="libCenter"/>
        <w:rPr>
          <w:lang w:bidi="fa-IR"/>
        </w:rPr>
      </w:pPr>
      <w:r>
        <w:rPr>
          <w:rtl/>
          <w:lang w:bidi="fa-IR"/>
        </w:rPr>
        <w:t>بسم الله الرحمن الرحيم</w:t>
      </w:r>
    </w:p>
    <w:p w:rsidR="00825CB9" w:rsidRDefault="00825CB9" w:rsidP="00825CB9">
      <w:pPr>
        <w:pStyle w:val="libNormal"/>
        <w:rPr>
          <w:lang w:bidi="fa-IR"/>
        </w:rPr>
      </w:pPr>
      <w:r>
        <w:rPr>
          <w:rtl/>
          <w:lang w:bidi="fa-IR"/>
        </w:rPr>
        <w:t>الحمد لله الذي وفَّقنا لرواية آلائه</w:t>
      </w:r>
      <w:r w:rsidR="00687311">
        <w:rPr>
          <w:rtl/>
          <w:lang w:bidi="fa-IR"/>
        </w:rPr>
        <w:t>،</w:t>
      </w:r>
      <w:r>
        <w:rPr>
          <w:rtl/>
          <w:lang w:bidi="fa-IR"/>
        </w:rPr>
        <w:t xml:space="preserve"> وشرَّفنا بدراية نعمائه</w:t>
      </w:r>
      <w:r w:rsidR="00687311">
        <w:rPr>
          <w:rtl/>
          <w:lang w:bidi="fa-IR"/>
        </w:rPr>
        <w:t>،</w:t>
      </w:r>
      <w:r>
        <w:rPr>
          <w:rtl/>
          <w:lang w:bidi="fa-IR"/>
        </w:rPr>
        <w:t xml:space="preserve"> والصلاة والسلام على سيِّد رسله وأنبيائه</w:t>
      </w:r>
      <w:r w:rsidR="00687311">
        <w:rPr>
          <w:rtl/>
          <w:lang w:bidi="fa-IR"/>
        </w:rPr>
        <w:t>،</w:t>
      </w:r>
      <w:r>
        <w:rPr>
          <w:rtl/>
          <w:lang w:bidi="fa-IR"/>
        </w:rPr>
        <w:t xml:space="preserve"> وعلى اله قرناء الكتاب وزملائه.</w:t>
      </w:r>
    </w:p>
    <w:p w:rsidR="00825CB9" w:rsidRDefault="00825CB9" w:rsidP="00825CB9">
      <w:pPr>
        <w:pStyle w:val="libNormal"/>
        <w:rPr>
          <w:lang w:bidi="fa-IR"/>
        </w:rPr>
      </w:pPr>
      <w:r>
        <w:rPr>
          <w:rtl/>
          <w:lang w:bidi="fa-IR"/>
        </w:rPr>
        <w:t>وبعد</w:t>
      </w:r>
      <w:r w:rsidR="00687311">
        <w:rPr>
          <w:rtl/>
          <w:lang w:bidi="fa-IR"/>
        </w:rPr>
        <w:t>،</w:t>
      </w:r>
      <w:r>
        <w:rPr>
          <w:rtl/>
          <w:lang w:bidi="fa-IR"/>
        </w:rPr>
        <w:t xml:space="preserve"> غير خفي على مَن ألقى السمع وهو شهيد أنَّ من أشرف العلوم الإسلامية: علم الدراية</w:t>
      </w:r>
      <w:r w:rsidR="00687311">
        <w:rPr>
          <w:rtl/>
          <w:lang w:bidi="fa-IR"/>
        </w:rPr>
        <w:t>،</w:t>
      </w:r>
      <w:r>
        <w:rPr>
          <w:rtl/>
          <w:lang w:bidi="fa-IR"/>
        </w:rPr>
        <w:t xml:space="preserve"> الذي هو بمنزلة المقدِّمة لعلم الرجال</w:t>
      </w:r>
      <w:r w:rsidR="00687311">
        <w:rPr>
          <w:rtl/>
          <w:lang w:bidi="fa-IR"/>
        </w:rPr>
        <w:t>،</w:t>
      </w:r>
      <w:r>
        <w:rPr>
          <w:rtl/>
          <w:lang w:bidi="fa-IR"/>
        </w:rPr>
        <w:t xml:space="preserve"> وكلاهما من أهم علوم الحديث</w:t>
      </w:r>
      <w:r w:rsidR="00687311">
        <w:rPr>
          <w:rtl/>
          <w:lang w:bidi="fa-IR"/>
        </w:rPr>
        <w:t>،</w:t>
      </w:r>
      <w:r>
        <w:rPr>
          <w:rtl/>
          <w:lang w:bidi="fa-IR"/>
        </w:rPr>
        <w:t xml:space="preserve"> وعليهما تدور رحى استنباط الأحكام وردِّ الفروع إلى الأصول.</w:t>
      </w:r>
    </w:p>
    <w:p w:rsidR="00ED62DE" w:rsidRDefault="00825CB9" w:rsidP="00825CB9">
      <w:pPr>
        <w:pStyle w:val="libNormal"/>
        <w:rPr>
          <w:lang w:bidi="fa-IR"/>
        </w:rPr>
      </w:pPr>
      <w:r>
        <w:rPr>
          <w:rtl/>
          <w:lang w:bidi="fa-IR"/>
        </w:rPr>
        <w:t>فمن ثَمَّ توجَّهت همم فطاحل الرجال إلى التأليف</w:t>
      </w:r>
    </w:p>
    <w:p w:rsidR="00825CB9" w:rsidRDefault="00ED62DE" w:rsidP="00ED62DE">
      <w:pPr>
        <w:pStyle w:val="libNormal"/>
        <w:rPr>
          <w:lang w:bidi="fa-IR"/>
        </w:rPr>
      </w:pPr>
      <w:r>
        <w:rPr>
          <w:rtl/>
          <w:lang w:bidi="fa-IR"/>
        </w:rPr>
        <w:br w:type="page"/>
      </w:r>
    </w:p>
    <w:p w:rsidR="00ED62DE" w:rsidRDefault="00825CB9" w:rsidP="00687311">
      <w:pPr>
        <w:pStyle w:val="libNormal0"/>
        <w:rPr>
          <w:lang w:bidi="fa-IR"/>
        </w:rPr>
      </w:pPr>
      <w:r>
        <w:rPr>
          <w:rtl/>
          <w:lang w:bidi="fa-IR"/>
        </w:rPr>
        <w:lastRenderedPageBreak/>
        <w:t>والتصنيف حولهما</w:t>
      </w:r>
      <w:r w:rsidR="00687311">
        <w:rPr>
          <w:rtl/>
          <w:lang w:bidi="fa-IR"/>
        </w:rPr>
        <w:t>،</w:t>
      </w:r>
      <w:r>
        <w:rPr>
          <w:rtl/>
          <w:lang w:bidi="fa-IR"/>
        </w:rPr>
        <w:t xml:space="preserve"> فلم يألوا الجهود في تنسيق الزبر والأسفار</w:t>
      </w:r>
      <w:r w:rsidR="00E70D2F">
        <w:rPr>
          <w:rtl/>
          <w:lang w:bidi="fa-IR"/>
        </w:rPr>
        <w:t>.</w:t>
      </w:r>
      <w:r>
        <w:rPr>
          <w:rtl/>
          <w:lang w:bidi="fa-IR"/>
        </w:rPr>
        <w:t xml:space="preserve"> فلله درُّ أصحابنا شيعة آل الرسول الأكرم(ص) ؛ حيث جادت أقلامهم</w:t>
      </w:r>
      <w:r w:rsidR="00687311">
        <w:rPr>
          <w:rtl/>
          <w:lang w:bidi="fa-IR"/>
        </w:rPr>
        <w:t>،</w:t>
      </w:r>
      <w:r>
        <w:rPr>
          <w:rtl/>
          <w:lang w:bidi="fa-IR"/>
        </w:rPr>
        <w:t xml:space="preserve"> وجالت يراعاتهم</w:t>
      </w:r>
      <w:r w:rsidR="00687311">
        <w:rPr>
          <w:rtl/>
          <w:lang w:bidi="fa-IR"/>
        </w:rPr>
        <w:t>،</w:t>
      </w:r>
      <w:r>
        <w:rPr>
          <w:rtl/>
          <w:lang w:bidi="fa-IR"/>
        </w:rPr>
        <w:t xml:space="preserve"> في هذا الشأن</w:t>
      </w:r>
      <w:r w:rsidR="00687311">
        <w:rPr>
          <w:rtl/>
          <w:lang w:bidi="fa-IR"/>
        </w:rPr>
        <w:t>،</w:t>
      </w:r>
      <w:r>
        <w:rPr>
          <w:rtl/>
          <w:lang w:bidi="fa-IR"/>
        </w:rPr>
        <w:t xml:space="preserve"> فكم لهم من آثار في هذين العلمين ؛ كالعلاّمة الشيخ ابن أبي جمهور الأحسائي صاحب كتابي: </w:t>
      </w:r>
      <w:r w:rsidRPr="00687311">
        <w:rPr>
          <w:rStyle w:val="libBold1Char"/>
          <w:rtl/>
        </w:rPr>
        <w:t>المُجلي</w:t>
      </w:r>
      <w:r w:rsidR="00687311">
        <w:rPr>
          <w:rtl/>
          <w:lang w:bidi="fa-IR"/>
        </w:rPr>
        <w:t>،</w:t>
      </w:r>
      <w:r>
        <w:rPr>
          <w:rtl/>
          <w:lang w:bidi="fa-IR"/>
        </w:rPr>
        <w:t xml:space="preserve"> </w:t>
      </w:r>
      <w:r w:rsidRPr="00687311">
        <w:rPr>
          <w:rStyle w:val="libBold1Char"/>
          <w:rtl/>
        </w:rPr>
        <w:t>والغوالي</w:t>
      </w:r>
      <w:r w:rsidR="00687311">
        <w:rPr>
          <w:rtl/>
          <w:lang w:bidi="fa-IR"/>
        </w:rPr>
        <w:t>،</w:t>
      </w:r>
      <w:r>
        <w:rPr>
          <w:rtl/>
          <w:lang w:bidi="fa-IR"/>
        </w:rPr>
        <w:t xml:space="preserve"> والعلاّمة الشيخ ضياء الدين علي العاملي</w:t>
      </w:r>
      <w:r w:rsidR="00687311">
        <w:rPr>
          <w:rtl/>
          <w:lang w:bidi="fa-IR"/>
        </w:rPr>
        <w:t>،</w:t>
      </w:r>
      <w:r>
        <w:rPr>
          <w:rtl/>
          <w:lang w:bidi="fa-IR"/>
        </w:rPr>
        <w:t xml:space="preserve"> نجل شيخنا السعيد أبي عبد الله محمد بن مكِّي الشهيد الأول</w:t>
      </w:r>
      <w:r w:rsidR="00687311">
        <w:rPr>
          <w:rtl/>
          <w:lang w:bidi="fa-IR"/>
        </w:rPr>
        <w:t>،</w:t>
      </w:r>
      <w:r>
        <w:rPr>
          <w:rtl/>
          <w:lang w:bidi="fa-IR"/>
        </w:rPr>
        <w:t xml:space="preserve"> والعلاّمة الفاضل المقداد السيوري الحلِّي صاحب </w:t>
      </w:r>
      <w:r w:rsidRPr="00687311">
        <w:rPr>
          <w:rStyle w:val="libBold1Char"/>
          <w:rtl/>
        </w:rPr>
        <w:t>كنز العرفان</w:t>
      </w:r>
      <w:r w:rsidR="00687311">
        <w:rPr>
          <w:rtl/>
          <w:lang w:bidi="fa-IR"/>
        </w:rPr>
        <w:t>،</w:t>
      </w:r>
    </w:p>
    <w:p w:rsidR="00825CB9" w:rsidRDefault="00ED62DE" w:rsidP="00ED62DE">
      <w:pPr>
        <w:pStyle w:val="libNormal"/>
        <w:rPr>
          <w:lang w:bidi="fa-IR"/>
        </w:rPr>
      </w:pPr>
      <w:r>
        <w:rPr>
          <w:rtl/>
          <w:lang w:bidi="fa-IR"/>
        </w:rPr>
        <w:br w:type="page"/>
      </w:r>
    </w:p>
    <w:p w:rsidR="00ED62DE" w:rsidRDefault="00825CB9" w:rsidP="00687311">
      <w:pPr>
        <w:pStyle w:val="libNormal0"/>
        <w:rPr>
          <w:lang w:bidi="fa-IR"/>
        </w:rPr>
      </w:pPr>
      <w:r>
        <w:rPr>
          <w:rtl/>
          <w:lang w:bidi="fa-IR"/>
        </w:rPr>
        <w:lastRenderedPageBreak/>
        <w:t>والعلاّمة السيد أبي الرضا فضل الله الحسني الراوندي الكاشاني</w:t>
      </w:r>
      <w:r w:rsidR="00687311">
        <w:rPr>
          <w:rtl/>
          <w:lang w:bidi="fa-IR"/>
        </w:rPr>
        <w:t>،</w:t>
      </w:r>
      <w:r>
        <w:rPr>
          <w:rtl/>
          <w:lang w:bidi="fa-IR"/>
        </w:rPr>
        <w:t xml:space="preserve"> والعلاّمة الشيخ حسين بن عبد الصمد الحارثي</w:t>
      </w:r>
      <w:r w:rsidR="00687311">
        <w:rPr>
          <w:rtl/>
          <w:lang w:bidi="fa-IR"/>
        </w:rPr>
        <w:t>،</w:t>
      </w:r>
      <w:r>
        <w:rPr>
          <w:rtl/>
          <w:lang w:bidi="fa-IR"/>
        </w:rPr>
        <w:t xml:space="preserve"> والد شيخنا البهائي</w:t>
      </w:r>
      <w:r w:rsidR="00687311">
        <w:rPr>
          <w:rtl/>
          <w:lang w:bidi="fa-IR"/>
        </w:rPr>
        <w:t>،</w:t>
      </w:r>
      <w:r>
        <w:rPr>
          <w:rtl/>
          <w:lang w:bidi="fa-IR"/>
        </w:rPr>
        <w:t xml:space="preserve"> والعلاّمة الحاج الميرزا أبو طالب الموسوي الزنجاني</w:t>
      </w:r>
      <w:r w:rsidR="00687311">
        <w:rPr>
          <w:rtl/>
          <w:lang w:bidi="fa-IR"/>
        </w:rPr>
        <w:t>،</w:t>
      </w:r>
      <w:r>
        <w:rPr>
          <w:rtl/>
          <w:lang w:bidi="fa-IR"/>
        </w:rPr>
        <w:t xml:space="preserve"> نزيل طهران ؛ من مشايخ والدي العلاّمة في الرواية</w:t>
      </w:r>
      <w:r w:rsidR="00687311">
        <w:rPr>
          <w:rtl/>
          <w:lang w:bidi="fa-IR"/>
        </w:rPr>
        <w:t>،</w:t>
      </w:r>
      <w:r>
        <w:rPr>
          <w:rtl/>
          <w:lang w:bidi="fa-IR"/>
        </w:rPr>
        <w:t xml:space="preserve"> والعلاّمة الحاج الشيخ محمد الباقر البيرجندي صاحب كتاب </w:t>
      </w:r>
      <w:r w:rsidRPr="00687311">
        <w:rPr>
          <w:rStyle w:val="libBold1Char"/>
          <w:rtl/>
        </w:rPr>
        <w:t>الكبريت الأحمر في شرائط المنبر</w:t>
      </w:r>
      <w:r w:rsidR="00687311">
        <w:rPr>
          <w:rtl/>
          <w:lang w:bidi="fa-IR"/>
        </w:rPr>
        <w:t>،</w:t>
      </w:r>
      <w:r>
        <w:rPr>
          <w:rtl/>
          <w:lang w:bidi="fa-IR"/>
        </w:rPr>
        <w:t xml:space="preserve"> وهو من أجلَّة مشايخنا في الرواية</w:t>
      </w:r>
      <w:r w:rsidR="00687311">
        <w:rPr>
          <w:rtl/>
          <w:lang w:bidi="fa-IR"/>
        </w:rPr>
        <w:t>،</w:t>
      </w:r>
      <w:r>
        <w:rPr>
          <w:rtl/>
          <w:lang w:bidi="fa-IR"/>
        </w:rPr>
        <w:t xml:space="preserve"> والعلاّمة الأستاذ الحاج الشيخ عبدالله المامقاني</w:t>
      </w:r>
    </w:p>
    <w:p w:rsidR="00825CB9" w:rsidRDefault="00ED62DE" w:rsidP="00ED62DE">
      <w:pPr>
        <w:pStyle w:val="libNormal"/>
        <w:rPr>
          <w:lang w:bidi="fa-IR"/>
        </w:rPr>
      </w:pPr>
      <w:r>
        <w:rPr>
          <w:rtl/>
          <w:lang w:bidi="fa-IR"/>
        </w:rPr>
        <w:br w:type="page"/>
      </w:r>
    </w:p>
    <w:p w:rsidR="00825CB9" w:rsidRDefault="00825CB9" w:rsidP="00687311">
      <w:pPr>
        <w:pStyle w:val="libNormal0"/>
        <w:rPr>
          <w:lang w:bidi="fa-IR"/>
        </w:rPr>
      </w:pPr>
      <w:r>
        <w:rPr>
          <w:rtl/>
          <w:lang w:bidi="fa-IR"/>
        </w:rPr>
        <w:lastRenderedPageBreak/>
        <w:t>النجفي صاحب كتاب الرجال الكبير</w:t>
      </w:r>
      <w:r w:rsidR="00687311">
        <w:rPr>
          <w:rtl/>
          <w:lang w:bidi="fa-IR"/>
        </w:rPr>
        <w:t>،</w:t>
      </w:r>
      <w:r>
        <w:rPr>
          <w:rtl/>
          <w:lang w:bidi="fa-IR"/>
        </w:rPr>
        <w:t xml:space="preserve"> وهو من مشايخنا في الرواية والدراية</w:t>
      </w:r>
      <w:r w:rsidR="00687311">
        <w:rPr>
          <w:rtl/>
          <w:lang w:bidi="fa-IR"/>
        </w:rPr>
        <w:t>،</w:t>
      </w:r>
      <w:r>
        <w:rPr>
          <w:rtl/>
          <w:lang w:bidi="fa-IR"/>
        </w:rPr>
        <w:t xml:space="preserve"> وغيرهم من الأعلام.</w:t>
      </w:r>
    </w:p>
    <w:p w:rsidR="00ED62DE" w:rsidRDefault="00825CB9" w:rsidP="00825CB9">
      <w:pPr>
        <w:pStyle w:val="libNormal"/>
        <w:rPr>
          <w:lang w:bidi="fa-IR"/>
        </w:rPr>
      </w:pPr>
      <w:r>
        <w:rPr>
          <w:rtl/>
          <w:lang w:bidi="fa-IR"/>
        </w:rPr>
        <w:t>وكذا علماء إخواننا أهل السُّنَّة والجماعة ؛ فقد ألَّف الكثير من أفاضلهم في هذا الموضوع: كالعلاّمة ابن الصّلاح صاحب المقدِّمة</w:t>
      </w:r>
      <w:r w:rsidR="00687311">
        <w:rPr>
          <w:rtl/>
          <w:lang w:bidi="fa-IR"/>
        </w:rPr>
        <w:t>،</w:t>
      </w:r>
      <w:r>
        <w:rPr>
          <w:rtl/>
          <w:lang w:bidi="fa-IR"/>
        </w:rPr>
        <w:t xml:space="preserve"> والحافظ ابن حجر الشافعي العسقلاني</w:t>
      </w:r>
      <w:r w:rsidR="00687311">
        <w:rPr>
          <w:rtl/>
          <w:lang w:bidi="fa-IR"/>
        </w:rPr>
        <w:t>،</w:t>
      </w:r>
      <w:r>
        <w:rPr>
          <w:rtl/>
          <w:lang w:bidi="fa-IR"/>
        </w:rPr>
        <w:t xml:space="preserve"> والعلاّمة الشيخ جلال الدين السيوطي</w:t>
      </w:r>
      <w:r w:rsidR="00687311">
        <w:rPr>
          <w:rtl/>
          <w:lang w:bidi="fa-IR"/>
        </w:rPr>
        <w:t>،</w:t>
      </w:r>
      <w:r>
        <w:rPr>
          <w:rtl/>
          <w:lang w:bidi="fa-IR"/>
        </w:rPr>
        <w:t xml:space="preserve"> والعلاّمة الشيخ زين الدين العراقي</w:t>
      </w:r>
      <w:r w:rsidR="00687311">
        <w:rPr>
          <w:rtl/>
          <w:lang w:bidi="fa-IR"/>
        </w:rPr>
        <w:t>،</w:t>
      </w:r>
      <w:r>
        <w:rPr>
          <w:rtl/>
          <w:lang w:bidi="fa-IR"/>
        </w:rPr>
        <w:t xml:space="preserve"> والعلاّمة شيخ الإسلام حفيد العلاّمة المولى سعد الدين التفتازاني</w:t>
      </w:r>
      <w:r w:rsidR="00687311">
        <w:rPr>
          <w:rtl/>
          <w:lang w:bidi="fa-IR"/>
        </w:rPr>
        <w:t>،</w:t>
      </w:r>
    </w:p>
    <w:p w:rsidR="00825CB9" w:rsidRDefault="00ED62DE" w:rsidP="00ED62DE">
      <w:pPr>
        <w:pStyle w:val="libNormal"/>
        <w:rPr>
          <w:lang w:bidi="fa-IR"/>
        </w:rPr>
      </w:pPr>
      <w:r>
        <w:rPr>
          <w:rtl/>
          <w:lang w:bidi="fa-IR"/>
        </w:rPr>
        <w:br w:type="page"/>
      </w:r>
    </w:p>
    <w:p w:rsidR="00825CB9" w:rsidRDefault="00825CB9" w:rsidP="00687311">
      <w:pPr>
        <w:pStyle w:val="libNormal0"/>
        <w:rPr>
          <w:lang w:bidi="fa-IR"/>
        </w:rPr>
      </w:pPr>
      <w:r>
        <w:rPr>
          <w:rtl/>
          <w:lang w:bidi="fa-IR"/>
        </w:rPr>
        <w:lastRenderedPageBreak/>
        <w:t>والعلاّمة الكتَّاني الحسني المغربي المراكشي</w:t>
      </w:r>
      <w:r w:rsidR="00687311">
        <w:rPr>
          <w:rtl/>
          <w:lang w:bidi="fa-IR"/>
        </w:rPr>
        <w:t>،</w:t>
      </w:r>
      <w:r>
        <w:rPr>
          <w:rtl/>
          <w:lang w:bidi="fa-IR"/>
        </w:rPr>
        <w:t xml:space="preserve"> من مشايخنا في رواية الصّحاح</w:t>
      </w:r>
      <w:r w:rsidR="00687311">
        <w:rPr>
          <w:rtl/>
          <w:lang w:bidi="fa-IR"/>
        </w:rPr>
        <w:t>،</w:t>
      </w:r>
      <w:r>
        <w:rPr>
          <w:rtl/>
          <w:lang w:bidi="fa-IR"/>
        </w:rPr>
        <w:t xml:space="preserve"> وغيرهم قد طوينا عن ذكرهم كشحاً ؛ روماً للاختصار.</w:t>
      </w:r>
    </w:p>
    <w:p w:rsidR="00ED62DE" w:rsidRDefault="00825CB9" w:rsidP="00825CB9">
      <w:pPr>
        <w:pStyle w:val="libNormal"/>
        <w:rPr>
          <w:lang w:bidi="fa-IR"/>
        </w:rPr>
      </w:pPr>
      <w:r>
        <w:rPr>
          <w:rtl/>
          <w:lang w:bidi="fa-IR"/>
        </w:rPr>
        <w:t>وممَّن وفَّقه المولى بالتأليف في علم الدراية العلاّمة السعيد الشيخ زين الدين علي العاملي</w:t>
      </w:r>
      <w:r w:rsidR="00687311">
        <w:rPr>
          <w:rtl/>
          <w:lang w:bidi="fa-IR"/>
        </w:rPr>
        <w:t>،</w:t>
      </w:r>
      <w:r>
        <w:rPr>
          <w:rtl/>
          <w:lang w:bidi="fa-IR"/>
        </w:rPr>
        <w:t xml:space="preserve"> الشهيد الثاني</w:t>
      </w:r>
      <w:r w:rsidR="00687311">
        <w:rPr>
          <w:rtl/>
          <w:lang w:bidi="fa-IR"/>
        </w:rPr>
        <w:t>،</w:t>
      </w:r>
      <w:r>
        <w:rPr>
          <w:rtl/>
          <w:lang w:bidi="fa-IR"/>
        </w:rPr>
        <w:t xml:space="preserve"> صاحب كتابَي: </w:t>
      </w:r>
      <w:r w:rsidRPr="00687311">
        <w:rPr>
          <w:rStyle w:val="libBold1Char"/>
          <w:rtl/>
        </w:rPr>
        <w:t>المسالك</w:t>
      </w:r>
      <w:r w:rsidR="00687311" w:rsidRPr="00687311">
        <w:rPr>
          <w:rStyle w:val="libBold1Char"/>
          <w:rtl/>
          <w:lang w:bidi="fa-IR"/>
        </w:rPr>
        <w:t>،</w:t>
      </w:r>
      <w:r w:rsidRPr="00687311">
        <w:rPr>
          <w:rStyle w:val="libBold1Char"/>
          <w:rtl/>
        </w:rPr>
        <w:t xml:space="preserve"> وشرح اللُّمعة</w:t>
      </w:r>
      <w:r>
        <w:rPr>
          <w:rtl/>
          <w:lang w:bidi="fa-IR"/>
        </w:rPr>
        <w:t xml:space="preserve"> ؛ فإنَّه </w:t>
      </w:r>
      <w:r w:rsidRPr="00687311">
        <w:rPr>
          <w:rtl/>
        </w:rPr>
        <w:t>(</w:t>
      </w:r>
      <w:r w:rsidR="00ED62DE" w:rsidRPr="00687311">
        <w:rPr>
          <w:rtl/>
        </w:rPr>
        <w:t>قدس‌</w:t>
      </w:r>
      <w:r w:rsidR="00687311">
        <w:rPr>
          <w:rFonts w:hint="cs"/>
          <w:rtl/>
        </w:rPr>
        <w:t xml:space="preserve"> </w:t>
      </w:r>
      <w:r w:rsidR="00ED62DE" w:rsidRPr="00687311">
        <w:rPr>
          <w:rtl/>
        </w:rPr>
        <w:t>سره</w:t>
      </w:r>
      <w:r>
        <w:rPr>
          <w:rtl/>
          <w:lang w:bidi="fa-IR"/>
        </w:rPr>
        <w:t xml:space="preserve"> وطاب رمسه) جاء بكتاب قد أخذ السبق في السباق</w:t>
      </w:r>
      <w:r w:rsidR="00687311">
        <w:rPr>
          <w:rtl/>
          <w:lang w:bidi="fa-IR"/>
        </w:rPr>
        <w:t>،</w:t>
      </w:r>
      <w:r>
        <w:rPr>
          <w:rtl/>
          <w:lang w:bidi="fa-IR"/>
        </w:rPr>
        <w:t xml:space="preserve"> وهو مع صغر حجمه حاوٍ لأكثر مسائل العلم</w:t>
      </w:r>
      <w:r w:rsidR="00687311">
        <w:rPr>
          <w:rtl/>
          <w:lang w:bidi="fa-IR"/>
        </w:rPr>
        <w:t>،</w:t>
      </w:r>
      <w:r>
        <w:rPr>
          <w:rtl/>
          <w:lang w:bidi="fa-IR"/>
        </w:rPr>
        <w:t xml:space="preserve"> آجره ربُّه اللطيف بهذه الخدمة للدين والمذهب.</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وقد طُبع وانتشر منذ طيلة سنين بحيث قد نفدت نُسَخه</w:t>
      </w:r>
      <w:r w:rsidR="00687311">
        <w:rPr>
          <w:rtl/>
          <w:lang w:bidi="fa-IR"/>
        </w:rPr>
        <w:t>،</w:t>
      </w:r>
      <w:r>
        <w:rPr>
          <w:rtl/>
          <w:lang w:bidi="fa-IR"/>
        </w:rPr>
        <w:t xml:space="preserve"> إلى أنْ قام الشاب الفاضل النشيط الأستاذ </w:t>
      </w:r>
      <w:r w:rsidRPr="006D169F">
        <w:rPr>
          <w:rStyle w:val="libBold1Char"/>
          <w:rtl/>
        </w:rPr>
        <w:t>عبد الحسين محمد علي البقَّال النجفي</w:t>
      </w:r>
      <w:r>
        <w:rPr>
          <w:rtl/>
          <w:lang w:bidi="fa-IR"/>
        </w:rPr>
        <w:t xml:space="preserve"> وشمَّر الذيل في تجديد طبعه</w:t>
      </w:r>
      <w:r w:rsidR="00687311">
        <w:rPr>
          <w:rtl/>
          <w:lang w:bidi="fa-IR"/>
        </w:rPr>
        <w:t>،</w:t>
      </w:r>
      <w:r>
        <w:rPr>
          <w:rtl/>
          <w:lang w:bidi="fa-IR"/>
        </w:rPr>
        <w:t xml:space="preserve"> مع التحقيق حول محتويات الكتاب</w:t>
      </w:r>
      <w:r w:rsidR="00687311">
        <w:rPr>
          <w:rtl/>
          <w:lang w:bidi="fa-IR"/>
        </w:rPr>
        <w:t>،</w:t>
      </w:r>
      <w:r>
        <w:rPr>
          <w:rtl/>
          <w:lang w:bidi="fa-IR"/>
        </w:rPr>
        <w:t xml:space="preserve"> فجاء بحمد الله فوق ما يؤمَّل ويراد.</w:t>
      </w:r>
    </w:p>
    <w:p w:rsidR="00825CB9" w:rsidRDefault="00825CB9" w:rsidP="00825CB9">
      <w:pPr>
        <w:pStyle w:val="libNormal"/>
        <w:rPr>
          <w:lang w:bidi="fa-IR"/>
        </w:rPr>
      </w:pPr>
      <w:r>
        <w:rPr>
          <w:rtl/>
          <w:lang w:bidi="fa-IR"/>
        </w:rPr>
        <w:t>ألا وجزاه البارئ الكريم جزاء مَن أحسن عملاً</w:t>
      </w:r>
      <w:r w:rsidR="00687311">
        <w:rPr>
          <w:rtl/>
          <w:lang w:bidi="fa-IR"/>
        </w:rPr>
        <w:t>،</w:t>
      </w:r>
      <w:r>
        <w:rPr>
          <w:rtl/>
          <w:lang w:bidi="fa-IR"/>
        </w:rPr>
        <w:t xml:space="preserve"> وهباه من الرحمة بكفليها</w:t>
      </w:r>
      <w:r w:rsidR="00687311">
        <w:rPr>
          <w:rtl/>
          <w:lang w:bidi="fa-IR"/>
        </w:rPr>
        <w:t>،</w:t>
      </w:r>
      <w:r>
        <w:rPr>
          <w:rtl/>
          <w:lang w:bidi="fa-IR"/>
        </w:rPr>
        <w:t xml:space="preserve"> أمين</w:t>
      </w:r>
      <w:r w:rsidR="00E70D2F">
        <w:rPr>
          <w:rtl/>
          <w:lang w:bidi="fa-IR"/>
        </w:rPr>
        <w:t>.</w:t>
      </w:r>
      <w:r>
        <w:rPr>
          <w:rtl/>
          <w:lang w:bidi="fa-IR"/>
        </w:rPr>
        <w:t>. أمين.</w:t>
      </w:r>
    </w:p>
    <w:p w:rsidR="00ED62DE" w:rsidRDefault="00825CB9" w:rsidP="00825CB9">
      <w:pPr>
        <w:pStyle w:val="libNormal"/>
        <w:rPr>
          <w:lang w:bidi="fa-IR"/>
        </w:rPr>
      </w:pPr>
      <w:r>
        <w:rPr>
          <w:rtl/>
          <w:lang w:bidi="fa-IR"/>
        </w:rPr>
        <w:t>وفي الختام</w:t>
      </w:r>
      <w:r w:rsidR="00687311">
        <w:rPr>
          <w:rtl/>
          <w:lang w:bidi="fa-IR"/>
        </w:rPr>
        <w:t>،</w:t>
      </w:r>
      <w:r>
        <w:rPr>
          <w:rtl/>
          <w:lang w:bidi="fa-IR"/>
        </w:rPr>
        <w:t xml:space="preserve"> أرجو من إخواني طلاّب العلوم الدينية</w:t>
      </w:r>
      <w:r w:rsidR="00687311">
        <w:rPr>
          <w:rtl/>
          <w:lang w:bidi="fa-IR"/>
        </w:rPr>
        <w:t>،</w:t>
      </w:r>
      <w:r>
        <w:rPr>
          <w:rtl/>
          <w:lang w:bidi="fa-IR"/>
        </w:rPr>
        <w:t xml:space="preserve"> وروّاد الفضل</w:t>
      </w:r>
      <w:r w:rsidR="00687311">
        <w:rPr>
          <w:rtl/>
          <w:lang w:bidi="fa-IR"/>
        </w:rPr>
        <w:t>،</w:t>
      </w:r>
      <w:r>
        <w:rPr>
          <w:rtl/>
          <w:lang w:bidi="fa-IR"/>
        </w:rPr>
        <w:t xml:space="preserve"> المراجعةَ إلى الكتاب والاستفادة من إفاداته</w:t>
      </w:r>
      <w:r w:rsidR="00687311">
        <w:rPr>
          <w:rtl/>
          <w:lang w:bidi="fa-IR"/>
        </w:rPr>
        <w:t>،</w:t>
      </w:r>
      <w:r>
        <w:rPr>
          <w:rtl/>
          <w:lang w:bidi="fa-IR"/>
        </w:rPr>
        <w:t xml:space="preserve"> والاستنارة من أنواره.</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رزقهم الله وإيَّانا والناشر في الدنيا زيارة مراقد الأئمَّة البررة</w:t>
      </w:r>
      <w:r w:rsidR="00687311">
        <w:rPr>
          <w:rtl/>
          <w:lang w:bidi="fa-IR"/>
        </w:rPr>
        <w:t>،</w:t>
      </w:r>
      <w:r>
        <w:rPr>
          <w:rtl/>
          <w:lang w:bidi="fa-IR"/>
        </w:rPr>
        <w:t xml:space="preserve"> وفي الآخرة شفاعتهم.</w:t>
      </w:r>
    </w:p>
    <w:p w:rsidR="00825CB9" w:rsidRDefault="00825CB9" w:rsidP="00825CB9">
      <w:pPr>
        <w:pStyle w:val="libNormal"/>
        <w:rPr>
          <w:lang w:bidi="fa-IR"/>
        </w:rPr>
      </w:pPr>
      <w:r>
        <w:rPr>
          <w:rtl/>
          <w:lang w:bidi="fa-IR"/>
        </w:rPr>
        <w:t>والسلام على مَن اتبع الهدى ونأى بجانبه عن الهوى.</w:t>
      </w:r>
    </w:p>
    <w:p w:rsidR="00825CB9" w:rsidRDefault="00825CB9" w:rsidP="00E70D2F">
      <w:pPr>
        <w:pStyle w:val="libCenter"/>
        <w:rPr>
          <w:lang w:bidi="fa-IR"/>
        </w:rPr>
      </w:pPr>
      <w:r>
        <w:rPr>
          <w:rtl/>
          <w:lang w:bidi="fa-IR"/>
        </w:rPr>
        <w:t>أملأه العبد الكئيب الغريب في وطنه</w:t>
      </w:r>
      <w:r w:rsidR="00687311">
        <w:rPr>
          <w:rtl/>
          <w:lang w:bidi="fa-IR"/>
        </w:rPr>
        <w:t>،</w:t>
      </w:r>
      <w:r>
        <w:rPr>
          <w:rtl/>
          <w:lang w:bidi="fa-IR"/>
        </w:rPr>
        <w:t xml:space="preserve"> خادم علوم أهل البيت</w:t>
      </w:r>
      <w:r w:rsidR="00ED62DE" w:rsidRPr="00ED62DE">
        <w:rPr>
          <w:rStyle w:val="libAlaemChar"/>
          <w:rtl/>
        </w:rPr>
        <w:t>عليهم‌السلام</w:t>
      </w:r>
    </w:p>
    <w:p w:rsidR="00ED62DE" w:rsidRDefault="00825CB9" w:rsidP="00E70D2F">
      <w:pPr>
        <w:pStyle w:val="libCenterBold1"/>
        <w:rPr>
          <w:lang w:bidi="fa-IR"/>
        </w:rPr>
      </w:pPr>
      <w:r>
        <w:rPr>
          <w:rtl/>
          <w:lang w:bidi="fa-IR"/>
        </w:rPr>
        <w:t>أبو المعالي شهاب الدين الحسيني المرعشي النجفي</w:t>
      </w:r>
    </w:p>
    <w:p w:rsidR="00ED62DE" w:rsidRDefault="00825CB9" w:rsidP="00E70D2F">
      <w:pPr>
        <w:pStyle w:val="libCenter"/>
        <w:rPr>
          <w:lang w:bidi="fa-IR"/>
        </w:rPr>
      </w:pPr>
      <w:r>
        <w:rPr>
          <w:rtl/>
          <w:lang w:bidi="fa-IR"/>
        </w:rPr>
        <w:t>في بلدة قم المشرَّفة</w:t>
      </w:r>
    </w:p>
    <w:p w:rsidR="00ED62DE" w:rsidRDefault="00825CB9" w:rsidP="00E70D2F">
      <w:pPr>
        <w:pStyle w:val="libCenter"/>
        <w:rPr>
          <w:rtl/>
          <w:lang w:bidi="fa-IR"/>
        </w:rPr>
      </w:pPr>
      <w:r>
        <w:rPr>
          <w:rtl/>
          <w:lang w:bidi="fa-IR"/>
        </w:rPr>
        <w:t>حرم الميامين وعشُّ آل محمَّد</w:t>
      </w:r>
    </w:p>
    <w:p w:rsidR="00825CB9" w:rsidRDefault="00825CB9" w:rsidP="00E70D2F">
      <w:pPr>
        <w:pStyle w:val="libCenter"/>
        <w:rPr>
          <w:lang w:bidi="fa-IR"/>
        </w:rPr>
      </w:pPr>
      <w:r>
        <w:rPr>
          <w:rtl/>
          <w:lang w:bidi="fa-IR"/>
        </w:rPr>
        <w:t>في أصيل يوم الخميس</w:t>
      </w:r>
      <w:r w:rsidR="00687311">
        <w:rPr>
          <w:rtl/>
          <w:lang w:bidi="fa-IR"/>
        </w:rPr>
        <w:t>،</w:t>
      </w:r>
      <w:r>
        <w:rPr>
          <w:rtl/>
          <w:lang w:bidi="fa-IR"/>
        </w:rPr>
        <w:t xml:space="preserve"> لتسع بقين من شهر الله رمضان المبارك</w:t>
      </w:r>
      <w:r w:rsidR="00687311">
        <w:rPr>
          <w:rtl/>
          <w:lang w:bidi="fa-IR"/>
        </w:rPr>
        <w:t>،</w:t>
      </w:r>
      <w:r>
        <w:rPr>
          <w:rtl/>
          <w:lang w:bidi="fa-IR"/>
        </w:rPr>
        <w:t xml:space="preserve"> سنة 1401ق</w:t>
      </w:r>
    </w:p>
    <w:p w:rsidR="00ED62DE" w:rsidRDefault="00825CB9" w:rsidP="00E70D2F">
      <w:pPr>
        <w:pStyle w:val="libCenter"/>
        <w:rPr>
          <w:lang w:bidi="fa-IR"/>
        </w:rPr>
      </w:pPr>
      <w:r>
        <w:rPr>
          <w:rtl/>
          <w:lang w:bidi="fa-IR"/>
        </w:rPr>
        <w:t>حامداً مصلِّياً مسلِّماً مستغفراً</w:t>
      </w:r>
    </w:p>
    <w:p w:rsidR="00ED62DE" w:rsidRDefault="00ED62DE" w:rsidP="00ED62DE">
      <w:pPr>
        <w:pStyle w:val="libNormal"/>
        <w:rPr>
          <w:lang w:bidi="fa-IR"/>
        </w:rPr>
      </w:pPr>
      <w:r>
        <w:rPr>
          <w:rtl/>
          <w:lang w:bidi="fa-IR"/>
        </w:rPr>
        <w:br w:type="page"/>
      </w:r>
    </w:p>
    <w:p w:rsidR="00ED62DE" w:rsidRDefault="00ED62DE" w:rsidP="00ED62DE">
      <w:pPr>
        <w:pStyle w:val="libNormal"/>
        <w:rPr>
          <w:lang w:bidi="fa-IR"/>
        </w:rPr>
      </w:pPr>
      <w:r>
        <w:rPr>
          <w:rtl/>
          <w:lang w:bidi="fa-IR"/>
        </w:rPr>
        <w:lastRenderedPageBreak/>
        <w:br w:type="page"/>
      </w:r>
    </w:p>
    <w:p w:rsidR="00825CB9" w:rsidRDefault="00825CB9" w:rsidP="00E70D2F">
      <w:pPr>
        <w:pStyle w:val="Heading3Center"/>
        <w:rPr>
          <w:lang w:bidi="fa-IR"/>
        </w:rPr>
      </w:pPr>
      <w:bookmarkStart w:id="18" w:name="_Toc499308767"/>
      <w:r>
        <w:rPr>
          <w:rtl/>
          <w:lang w:bidi="fa-IR"/>
        </w:rPr>
        <w:lastRenderedPageBreak/>
        <w:t>بين يدَي الكتاب</w:t>
      </w:r>
      <w:bookmarkEnd w:id="18"/>
    </w:p>
    <w:p w:rsidR="00ED62DE" w:rsidRDefault="00ED62DE" w:rsidP="00E70D2F">
      <w:pPr>
        <w:pStyle w:val="libCenter"/>
        <w:rPr>
          <w:lang w:bidi="fa-IR"/>
        </w:rPr>
      </w:pPr>
      <w:r>
        <w:rPr>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tl/>
          <w:lang w:bidi="fa-IR"/>
        </w:rPr>
        <w:t xml:space="preserve">إنَّ هذا الجهد الذي أقدِّمه لقرَّائنا الأعزَّاء لم يكن نتاج حُبالةٍ طبيعية ؛ وإنَّما هو </w:t>
      </w:r>
      <w:r w:rsidR="00ED62DE">
        <w:rPr>
          <w:rtl/>
          <w:lang w:bidi="fa-IR"/>
        </w:rPr>
        <w:t>-</w:t>
      </w:r>
      <w:r>
        <w:rPr>
          <w:rtl/>
          <w:lang w:bidi="fa-IR"/>
        </w:rPr>
        <w:t xml:space="preserve"> كغيره من كُثَّرِ مخلَّفات شهدائنا الأبرار </w:t>
      </w:r>
      <w:r w:rsidR="00ED62DE">
        <w:rPr>
          <w:rtl/>
          <w:lang w:bidi="fa-IR"/>
        </w:rPr>
        <w:t>-</w:t>
      </w:r>
      <w:r>
        <w:rPr>
          <w:rtl/>
          <w:lang w:bidi="fa-IR"/>
        </w:rPr>
        <w:t xml:space="preserve"> قد مرَّ بولادةٍ عسيرةٍ</w:t>
      </w:r>
      <w:r w:rsidR="00687311">
        <w:rPr>
          <w:rtl/>
          <w:lang w:bidi="fa-IR"/>
        </w:rPr>
        <w:t>،</w:t>
      </w:r>
      <w:r>
        <w:rPr>
          <w:rtl/>
          <w:lang w:bidi="fa-IR"/>
        </w:rPr>
        <w:t xml:space="preserve"> وقد رافقته مخاضاتٌ ومخاضات... لعل من آخرها محنة ما يسمَّى: التسفير!! هذا إنْ صحَّ في شرعة القانون والإنسان والإسلام والعُربان أنَّه تسفير.</w:t>
      </w:r>
    </w:p>
    <w:p w:rsidR="00825CB9" w:rsidRDefault="00825CB9" w:rsidP="00825CB9">
      <w:pPr>
        <w:pStyle w:val="libNormal"/>
        <w:rPr>
          <w:lang w:bidi="fa-IR"/>
        </w:rPr>
      </w:pPr>
      <w:r>
        <w:rPr>
          <w:rtl/>
          <w:lang w:bidi="fa-IR"/>
        </w:rPr>
        <w:t>أجل! تسفير بدون تفسير</w:t>
      </w:r>
      <w:r w:rsidR="00687311">
        <w:rPr>
          <w:rtl/>
          <w:lang w:bidi="fa-IR"/>
        </w:rPr>
        <w:t>،</w:t>
      </w:r>
      <w:r>
        <w:rPr>
          <w:rtl/>
          <w:lang w:bidi="fa-IR"/>
        </w:rPr>
        <w:t xml:space="preserve"> أبَّان الحرب العراقية الإيرانية</w:t>
      </w:r>
      <w:r w:rsidR="00687311">
        <w:rPr>
          <w:rtl/>
          <w:lang w:bidi="fa-IR"/>
        </w:rPr>
        <w:t>،</w:t>
      </w:r>
      <w:r>
        <w:rPr>
          <w:rtl/>
          <w:lang w:bidi="fa-IR"/>
        </w:rPr>
        <w:t xml:space="preserve"> في مطالع العقد الأول من القرن الرابع</w:t>
      </w:r>
      <w:r w:rsidR="00687311">
        <w:rPr>
          <w:rtl/>
          <w:lang w:bidi="fa-IR"/>
        </w:rPr>
        <w:t>،</w:t>
      </w:r>
      <w:r>
        <w:rPr>
          <w:rtl/>
          <w:lang w:bidi="fa-IR"/>
        </w:rPr>
        <w:t xml:space="preserve"> بعد عشر قرون من هجرة رسولنا الكريم</w:t>
      </w:r>
      <w:r w:rsidR="00687311">
        <w:rPr>
          <w:rtl/>
          <w:lang w:bidi="fa-IR"/>
        </w:rPr>
        <w:t>،</w:t>
      </w:r>
      <w:r>
        <w:rPr>
          <w:rtl/>
          <w:lang w:bidi="fa-IR"/>
        </w:rPr>
        <w:t xml:space="preserve"> وأوائل العقد ما قبلِ الأخير من القرن العشرين من ميلادِ سيِّدنا المسيح.</w:t>
      </w:r>
    </w:p>
    <w:p w:rsidR="00825CB9" w:rsidRDefault="00825CB9" w:rsidP="00825CB9">
      <w:pPr>
        <w:pStyle w:val="libNormal"/>
        <w:rPr>
          <w:lang w:bidi="fa-IR"/>
        </w:rPr>
      </w:pPr>
      <w:r>
        <w:rPr>
          <w:rtl/>
          <w:lang w:bidi="fa-IR"/>
        </w:rPr>
        <w:t>هو ذا الجُهد</w:t>
      </w:r>
      <w:r w:rsidR="00687311">
        <w:rPr>
          <w:rtl/>
          <w:lang w:bidi="fa-IR"/>
        </w:rPr>
        <w:t>،</w:t>
      </w:r>
      <w:r>
        <w:rPr>
          <w:rtl/>
          <w:lang w:bidi="fa-IR"/>
        </w:rPr>
        <w:t xml:space="preserve"> تنقُّلٌ من تنقُّل</w:t>
      </w:r>
      <w:r w:rsidR="00687311">
        <w:rPr>
          <w:rtl/>
          <w:lang w:bidi="fa-IR"/>
        </w:rPr>
        <w:t>،</w:t>
      </w:r>
      <w:r>
        <w:rPr>
          <w:rtl/>
          <w:lang w:bidi="fa-IR"/>
        </w:rPr>
        <w:t xml:space="preserve"> بين مراكز التوقيف والتسفير ؛ مع قوافل ما يسمَّون ب</w:t>
      </w:r>
      <w:r w:rsidR="00ED62DE">
        <w:rPr>
          <w:rtl/>
          <w:lang w:bidi="fa-IR"/>
        </w:rPr>
        <w:t>-</w:t>
      </w:r>
      <w:r>
        <w:rPr>
          <w:rtl/>
          <w:lang w:bidi="fa-IR"/>
        </w:rPr>
        <w:t>: المهجَّرين ؛ وجحافل ما يسمَّون ب</w:t>
      </w:r>
      <w:r w:rsidR="00ED62DE">
        <w:rPr>
          <w:rtl/>
          <w:lang w:bidi="fa-IR"/>
        </w:rPr>
        <w:t>-</w:t>
      </w:r>
      <w:r>
        <w:rPr>
          <w:rtl/>
          <w:lang w:bidi="fa-IR"/>
        </w:rPr>
        <w:t>: المعاودين ؛ وما يحلو لبعض أن يشير إليهم ب</w:t>
      </w:r>
      <w:r w:rsidR="00ED62DE">
        <w:rPr>
          <w:rtl/>
          <w:lang w:bidi="fa-IR"/>
        </w:rPr>
        <w:t>-</w:t>
      </w:r>
      <w:r>
        <w:rPr>
          <w:rtl/>
          <w:lang w:bidi="fa-IR"/>
        </w:rPr>
        <w:t>: المطرودين..</w:t>
      </w:r>
    </w:p>
    <w:p w:rsidR="00825CB9" w:rsidRDefault="00825CB9" w:rsidP="00825CB9">
      <w:pPr>
        <w:pStyle w:val="libNormal"/>
        <w:rPr>
          <w:lang w:bidi="fa-IR"/>
        </w:rPr>
      </w:pPr>
      <w:r>
        <w:rPr>
          <w:rtl/>
          <w:lang w:bidi="fa-IR"/>
        </w:rPr>
        <w:t>هو ذا الجهد</w:t>
      </w:r>
      <w:r w:rsidR="00687311">
        <w:rPr>
          <w:rtl/>
          <w:lang w:bidi="fa-IR"/>
        </w:rPr>
        <w:t>،</w:t>
      </w:r>
      <w:r>
        <w:rPr>
          <w:rtl/>
          <w:lang w:bidi="fa-IR"/>
        </w:rPr>
        <w:t xml:space="preserve"> طالما تُرك على الأرض</w:t>
      </w:r>
      <w:r w:rsidR="00687311">
        <w:rPr>
          <w:rtl/>
          <w:lang w:bidi="fa-IR"/>
        </w:rPr>
        <w:t>،</w:t>
      </w:r>
      <w:r>
        <w:rPr>
          <w:rtl/>
          <w:lang w:bidi="fa-IR"/>
        </w:rPr>
        <w:t xml:space="preserve"> كغيره من بقيَّة نتاجات ؛ تلك التي قد غفلت عنها عيون وعيون</w:t>
      </w:r>
      <w:r w:rsidR="00687311">
        <w:rPr>
          <w:rtl/>
          <w:lang w:bidi="fa-IR"/>
        </w:rPr>
        <w:t>،</w:t>
      </w:r>
      <w:r>
        <w:rPr>
          <w:rtl/>
          <w:lang w:bidi="fa-IR"/>
        </w:rPr>
        <w:t xml:space="preserve"> بعد أن رعتها عين ورحمة ذلكم الرقيب</w:t>
      </w:r>
      <w:r w:rsidR="00687311">
        <w:rPr>
          <w:rtl/>
          <w:lang w:bidi="fa-IR"/>
        </w:rPr>
        <w:t>،</w:t>
      </w:r>
      <w:r>
        <w:rPr>
          <w:rtl/>
          <w:lang w:bidi="fa-IR"/>
        </w:rPr>
        <w:t xml:space="preserve"> الذي هو أقرب إلينا من حبل الوريد.</w:t>
      </w:r>
    </w:p>
    <w:p w:rsidR="00ED62DE" w:rsidRDefault="00825CB9" w:rsidP="00825CB9">
      <w:pPr>
        <w:pStyle w:val="libNormal"/>
        <w:rPr>
          <w:lang w:bidi="fa-IR"/>
        </w:rPr>
      </w:pPr>
      <w:r>
        <w:rPr>
          <w:rtl/>
          <w:lang w:bidi="fa-IR"/>
        </w:rPr>
        <w:t>أجل</w:t>
      </w:r>
      <w:r w:rsidR="00687311">
        <w:rPr>
          <w:rtl/>
          <w:lang w:bidi="fa-IR"/>
        </w:rPr>
        <w:t>،</w:t>
      </w:r>
      <w:r>
        <w:rPr>
          <w:rtl/>
          <w:lang w:bidi="fa-IR"/>
        </w:rPr>
        <w:t xml:space="preserve"> وكان لذلك الجهد أن يجتاز حدوداً</w:t>
      </w:r>
      <w:r w:rsidR="00687311">
        <w:rPr>
          <w:rtl/>
          <w:lang w:bidi="fa-IR"/>
        </w:rPr>
        <w:t>،</w:t>
      </w:r>
      <w:r>
        <w:rPr>
          <w:rtl/>
          <w:lang w:bidi="fa-IR"/>
        </w:rPr>
        <w:t xml:space="preserve"> ويتوحَّل طيناً</w:t>
      </w:r>
      <w:r w:rsidR="00687311">
        <w:rPr>
          <w:rtl/>
          <w:lang w:bidi="fa-IR"/>
        </w:rPr>
        <w:t>،</w:t>
      </w:r>
      <w:r>
        <w:rPr>
          <w:rtl/>
          <w:lang w:bidi="fa-IR"/>
        </w:rPr>
        <w:t xml:space="preserve"> ويرتاد ثلوجاً ؛ ويصعد جبالاً</w:t>
      </w:r>
      <w:r w:rsidR="00687311">
        <w:rPr>
          <w:rtl/>
          <w:lang w:bidi="fa-IR"/>
        </w:rPr>
        <w:t>،</w:t>
      </w:r>
      <w:r>
        <w:rPr>
          <w:rtl/>
          <w:lang w:bidi="fa-IR"/>
        </w:rPr>
        <w:t xml:space="preserve"> وينزل وهاداً</w:t>
      </w:r>
      <w:r w:rsidR="00687311">
        <w:rPr>
          <w:rtl/>
          <w:lang w:bidi="fa-IR"/>
        </w:rPr>
        <w:t>،</w:t>
      </w:r>
      <w:r>
        <w:rPr>
          <w:rtl/>
          <w:lang w:bidi="fa-IR"/>
        </w:rPr>
        <w:t xml:space="preserve"> ويقاسي من بردٍ</w:t>
      </w:r>
      <w:r w:rsidR="00687311">
        <w:rPr>
          <w:rtl/>
          <w:lang w:bidi="fa-IR"/>
        </w:rPr>
        <w:t>،</w:t>
      </w:r>
      <w:r>
        <w:rPr>
          <w:rtl/>
          <w:lang w:bidi="fa-IR"/>
        </w:rPr>
        <w:t xml:space="preserve"> ويصحب مأساة عائلةٍ بأطفالٍ</w:t>
      </w:r>
      <w:r w:rsidR="00687311">
        <w:rPr>
          <w:rtl/>
          <w:lang w:bidi="fa-IR"/>
        </w:rPr>
        <w:t>،</w:t>
      </w:r>
      <w:r>
        <w:rPr>
          <w:rtl/>
          <w:lang w:bidi="fa-IR"/>
        </w:rPr>
        <w:t xml:space="preserve"> ويكابد من مطر</w:t>
      </w:r>
      <w:r w:rsidR="00687311">
        <w:rPr>
          <w:rtl/>
          <w:lang w:bidi="fa-IR"/>
        </w:rPr>
        <w:t>،</w:t>
      </w:r>
      <w:r>
        <w:rPr>
          <w:rtl/>
          <w:lang w:bidi="fa-IR"/>
        </w:rPr>
        <w:t xml:space="preserve"> ويتعرَّض لرياحٍ</w:t>
      </w:r>
      <w:r w:rsidR="00687311">
        <w:rPr>
          <w:rtl/>
          <w:lang w:bidi="fa-IR"/>
        </w:rPr>
        <w:t>،</w:t>
      </w:r>
      <w:r>
        <w:rPr>
          <w:rtl/>
          <w:lang w:bidi="fa-IR"/>
        </w:rPr>
        <w:t xml:space="preserve"> ويتحمَّل غباراً</w:t>
      </w:r>
      <w:r w:rsidR="00687311">
        <w:rPr>
          <w:rtl/>
          <w:lang w:bidi="fa-IR"/>
        </w:rPr>
        <w:t>،</w:t>
      </w:r>
      <w:r>
        <w:rPr>
          <w:rtl/>
          <w:lang w:bidi="fa-IR"/>
        </w:rPr>
        <w:t xml:space="preserve"> ويصاحب مع الضعف الكِبَر</w:t>
      </w:r>
      <w:r w:rsidR="00687311">
        <w:rPr>
          <w:rtl/>
          <w:lang w:bidi="fa-IR"/>
        </w:rPr>
        <w:t>،</w:t>
      </w:r>
      <w:r>
        <w:rPr>
          <w:rtl/>
          <w:lang w:bidi="fa-IR"/>
        </w:rPr>
        <w:t xml:space="preserve"> ويئنُّ من كثرة مسير في العراء</w:t>
      </w:r>
      <w:r w:rsidR="00687311">
        <w:rPr>
          <w:rtl/>
          <w:lang w:bidi="fa-IR"/>
        </w:rPr>
        <w:t>،</w:t>
      </w:r>
      <w:r>
        <w:rPr>
          <w:rtl/>
          <w:lang w:bidi="fa-IR"/>
        </w:rPr>
        <w:t xml:space="preserve"> إلاّ من أديم الأرض وغطاء السماء.</w:t>
      </w:r>
    </w:p>
    <w:p w:rsidR="00825CB9" w:rsidRDefault="00ED62DE" w:rsidP="00ED62DE">
      <w:pPr>
        <w:pStyle w:val="libNormal"/>
        <w:rPr>
          <w:lang w:bidi="fa-IR"/>
        </w:rPr>
      </w:pPr>
      <w:r>
        <w:rPr>
          <w:rtl/>
          <w:lang w:bidi="fa-IR"/>
        </w:rPr>
        <w:br w:type="page"/>
      </w:r>
    </w:p>
    <w:p w:rsidR="00825CB9" w:rsidRDefault="00825CB9" w:rsidP="00E70D2F">
      <w:pPr>
        <w:pStyle w:val="libNormal"/>
        <w:rPr>
          <w:lang w:bidi="fa-IR"/>
        </w:rPr>
      </w:pPr>
      <w:r>
        <w:rPr>
          <w:rtl/>
          <w:lang w:bidi="fa-IR"/>
        </w:rPr>
        <w:lastRenderedPageBreak/>
        <w:t>وكَم حُمل على الرؤوس... وكَم حُمِلَ على رقاب أعوادٍ أرعبتها الخشية والقلق</w:t>
      </w:r>
      <w:r w:rsidR="00687311">
        <w:rPr>
          <w:rtl/>
          <w:lang w:bidi="fa-IR"/>
        </w:rPr>
        <w:t>،</w:t>
      </w:r>
      <w:r>
        <w:rPr>
          <w:rtl/>
          <w:lang w:bidi="fa-IR"/>
        </w:rPr>
        <w:t xml:space="preserve"> وهدَّها المرض</w:t>
      </w:r>
      <w:r w:rsidR="00687311">
        <w:rPr>
          <w:rtl/>
          <w:lang w:bidi="fa-IR"/>
        </w:rPr>
        <w:t>،</w:t>
      </w:r>
      <w:r>
        <w:rPr>
          <w:rtl/>
          <w:lang w:bidi="fa-IR"/>
        </w:rPr>
        <w:t xml:space="preserve"> وأضناها السهر</w:t>
      </w:r>
      <w:r w:rsidR="00687311">
        <w:rPr>
          <w:rtl/>
          <w:lang w:bidi="fa-IR"/>
        </w:rPr>
        <w:t>،</w:t>
      </w:r>
      <w:r>
        <w:rPr>
          <w:rtl/>
          <w:lang w:bidi="fa-IR"/>
        </w:rPr>
        <w:t xml:space="preserve"> وأتعبها التنقال</w:t>
      </w:r>
      <w:r w:rsidR="00687311">
        <w:rPr>
          <w:rtl/>
          <w:lang w:bidi="fa-IR"/>
        </w:rPr>
        <w:t>،</w:t>
      </w:r>
      <w:r>
        <w:rPr>
          <w:rtl/>
          <w:lang w:bidi="fa-IR"/>
        </w:rPr>
        <w:t xml:space="preserve"> وآلمها نكران الجميل</w:t>
      </w:r>
      <w:r w:rsidR="00687311">
        <w:rPr>
          <w:rtl/>
          <w:lang w:bidi="fa-IR"/>
        </w:rPr>
        <w:t>،</w:t>
      </w:r>
      <w:r>
        <w:rPr>
          <w:rtl/>
          <w:lang w:bidi="fa-IR"/>
        </w:rPr>
        <w:t xml:space="preserve"> وروَّعها تخلُّف الأحبَّة ؛ من ولِد وتلَد</w:t>
      </w:r>
      <w:r w:rsidR="00687311">
        <w:rPr>
          <w:rtl/>
          <w:lang w:bidi="fa-IR"/>
        </w:rPr>
        <w:t>،</w:t>
      </w:r>
      <w:r>
        <w:rPr>
          <w:rtl/>
          <w:lang w:bidi="fa-IR"/>
        </w:rPr>
        <w:t xml:space="preserve"> من أهل وأصدقاء وأبناء بلد</w:t>
      </w:r>
      <w:r w:rsidR="00687311">
        <w:rPr>
          <w:rtl/>
          <w:lang w:bidi="fa-IR"/>
        </w:rPr>
        <w:t>،</w:t>
      </w:r>
      <w:r>
        <w:rPr>
          <w:rtl/>
          <w:lang w:bidi="fa-IR"/>
        </w:rPr>
        <w:t xml:space="preserve"> بل وعلى عود متآكل عضَّ</w:t>
      </w:r>
      <w:r w:rsidR="00ED62DE">
        <w:rPr>
          <w:rtl/>
          <w:lang w:bidi="fa-IR"/>
        </w:rPr>
        <w:t>-</w:t>
      </w:r>
      <w:r>
        <w:rPr>
          <w:rtl/>
          <w:lang w:bidi="fa-IR"/>
        </w:rPr>
        <w:t>ته أنياب السنين</w:t>
      </w:r>
      <w:r w:rsidR="00687311">
        <w:rPr>
          <w:rtl/>
          <w:lang w:bidi="fa-IR"/>
        </w:rPr>
        <w:t>،</w:t>
      </w:r>
      <w:r>
        <w:rPr>
          <w:rtl/>
          <w:lang w:bidi="fa-IR"/>
        </w:rPr>
        <w:t xml:space="preserve"> وقد ضاع منه فيما ضاع في هذه المحنة والمصيبة الكثير من نتاجات العمر وحصائله</w:t>
      </w:r>
      <w:r w:rsidR="00687311">
        <w:rPr>
          <w:rtl/>
          <w:lang w:bidi="fa-IR"/>
        </w:rPr>
        <w:t>،</w:t>
      </w:r>
      <w:r>
        <w:rPr>
          <w:rtl/>
          <w:lang w:bidi="fa-IR"/>
        </w:rPr>
        <w:t xml:space="preserve"> بل وعزَّ عليه مفارقةُ الوطن</w:t>
      </w:r>
      <w:r w:rsidR="00687311">
        <w:rPr>
          <w:rtl/>
          <w:lang w:bidi="fa-IR"/>
        </w:rPr>
        <w:t>،</w:t>
      </w:r>
      <w:r>
        <w:rPr>
          <w:rtl/>
          <w:lang w:bidi="fa-IR"/>
        </w:rPr>
        <w:t xml:space="preserve"> وإنْ كان الإسلام وبلد الإسلام كلُّه وطنا</w:t>
      </w:r>
      <w:r w:rsidR="00687311">
        <w:rPr>
          <w:rtl/>
          <w:lang w:bidi="fa-IR"/>
        </w:rPr>
        <w:t>،</w:t>
      </w:r>
      <w:r>
        <w:rPr>
          <w:rtl/>
          <w:lang w:bidi="fa-IR"/>
        </w:rPr>
        <w:t xml:space="preserve"> بل وشقَّ عليه مغادرة الوطن ؛ وطنِ الأنبياء</w:t>
      </w:r>
      <w:r w:rsidR="00687311">
        <w:rPr>
          <w:rtl/>
          <w:lang w:bidi="fa-IR"/>
        </w:rPr>
        <w:t>،</w:t>
      </w:r>
      <w:r>
        <w:rPr>
          <w:rtl/>
          <w:lang w:bidi="fa-IR"/>
        </w:rPr>
        <w:t xml:space="preserve"> ومراقدِ الأئمة ومدارس الأولياء</w:t>
      </w:r>
      <w:r w:rsidR="00687311">
        <w:rPr>
          <w:rtl/>
          <w:lang w:bidi="fa-IR"/>
        </w:rPr>
        <w:t>،</w:t>
      </w:r>
      <w:r>
        <w:rPr>
          <w:rtl/>
          <w:lang w:bidi="fa-IR"/>
        </w:rPr>
        <w:t xml:space="preserve"> وملاعِبَ دجلةَ والفرات.</w:t>
      </w:r>
      <w:r>
        <w:rPr>
          <w:lang w:bidi="fa-IR"/>
        </w:rPr>
        <w:cr/>
      </w:r>
      <w:r>
        <w:rPr>
          <w:rtl/>
          <w:lang w:bidi="fa-IR"/>
        </w:rPr>
        <w:t>ووطنٌ</w:t>
      </w:r>
      <w:r w:rsidR="00687311">
        <w:rPr>
          <w:rtl/>
          <w:lang w:bidi="fa-IR"/>
        </w:rPr>
        <w:t>،</w:t>
      </w:r>
      <w:r>
        <w:rPr>
          <w:rtl/>
          <w:lang w:bidi="fa-IR"/>
        </w:rPr>
        <w:t xml:space="preserve"> يا ماحلا العمر فيه</w:t>
      </w:r>
      <w:r w:rsidR="00687311">
        <w:rPr>
          <w:rtl/>
          <w:lang w:bidi="fa-IR"/>
        </w:rPr>
        <w:t>،</w:t>
      </w:r>
      <w:r>
        <w:rPr>
          <w:rtl/>
          <w:lang w:bidi="fa-IR"/>
        </w:rPr>
        <w:t xml:space="preserve"> وسما النضال من أجله... أرضٌ</w:t>
      </w:r>
      <w:r w:rsidR="00687311">
        <w:rPr>
          <w:rtl/>
          <w:lang w:bidi="fa-IR"/>
        </w:rPr>
        <w:t>،</w:t>
      </w:r>
      <w:r>
        <w:rPr>
          <w:rtl/>
          <w:lang w:bidi="fa-IR"/>
        </w:rPr>
        <w:t xml:space="preserve"> يا ماحلا التّجوال فيه</w:t>
      </w:r>
      <w:r w:rsidR="00687311">
        <w:rPr>
          <w:rtl/>
          <w:lang w:bidi="fa-IR"/>
        </w:rPr>
        <w:t>،</w:t>
      </w:r>
      <w:r>
        <w:rPr>
          <w:rtl/>
          <w:lang w:bidi="fa-IR"/>
        </w:rPr>
        <w:t xml:space="preserve"> وطاب العيش له... بلدٌ</w:t>
      </w:r>
      <w:r w:rsidR="00687311">
        <w:rPr>
          <w:rtl/>
          <w:lang w:bidi="fa-IR"/>
        </w:rPr>
        <w:t>،</w:t>
      </w:r>
      <w:r>
        <w:rPr>
          <w:rtl/>
          <w:lang w:bidi="fa-IR"/>
        </w:rPr>
        <w:t xml:space="preserve"> يا ما صفت فيه مودّة</w:t>
      </w:r>
      <w:r w:rsidR="00687311">
        <w:rPr>
          <w:rtl/>
          <w:lang w:bidi="fa-IR"/>
        </w:rPr>
        <w:t>،</w:t>
      </w:r>
      <w:r>
        <w:rPr>
          <w:rtl/>
          <w:lang w:bidi="fa-IR"/>
        </w:rPr>
        <w:t xml:space="preserve"> وسلمت فيه طويَّةٌ</w:t>
      </w:r>
      <w:r w:rsidR="00687311">
        <w:rPr>
          <w:rtl/>
          <w:lang w:bidi="fa-IR"/>
        </w:rPr>
        <w:t>،</w:t>
      </w:r>
      <w:r>
        <w:rPr>
          <w:rtl/>
          <w:lang w:bidi="fa-IR"/>
        </w:rPr>
        <w:t xml:space="preserve"> رغم النكبات والنكبات</w:t>
      </w:r>
      <w:r w:rsidR="00687311">
        <w:rPr>
          <w:rtl/>
          <w:lang w:bidi="fa-IR"/>
        </w:rPr>
        <w:t>،</w:t>
      </w:r>
      <w:r>
        <w:rPr>
          <w:rtl/>
          <w:lang w:bidi="fa-IR"/>
        </w:rPr>
        <w:t xml:space="preserve"> وطابت عنده أمّهات</w:t>
      </w:r>
      <w:r w:rsidR="00687311">
        <w:rPr>
          <w:rtl/>
          <w:lang w:bidi="fa-IR"/>
        </w:rPr>
        <w:t>،</w:t>
      </w:r>
      <w:r>
        <w:rPr>
          <w:rtl/>
          <w:lang w:bidi="fa-IR"/>
        </w:rPr>
        <w:t xml:space="preserve"> وأخوات زكيَّاتٌ مجاهدات...</w:t>
      </w:r>
    </w:p>
    <w:p w:rsidR="00ED62DE" w:rsidRDefault="00825CB9" w:rsidP="00825CB9">
      <w:pPr>
        <w:pStyle w:val="libNormal"/>
        <w:rPr>
          <w:rtl/>
          <w:lang w:bidi="fa-IR"/>
        </w:rPr>
      </w:pPr>
      <w:r>
        <w:rPr>
          <w:rtl/>
          <w:lang w:bidi="fa-IR"/>
        </w:rPr>
        <w:t>أليس هو مضجع آدم</w:t>
      </w:r>
      <w:r w:rsidR="00687311">
        <w:rPr>
          <w:rtl/>
          <w:lang w:bidi="fa-IR"/>
        </w:rPr>
        <w:t>،</w:t>
      </w:r>
      <w:r>
        <w:rPr>
          <w:rtl/>
          <w:lang w:bidi="fa-IR"/>
        </w:rPr>
        <w:t xml:space="preserve"> ونوح</w:t>
      </w:r>
      <w:r w:rsidR="00687311">
        <w:rPr>
          <w:rtl/>
          <w:lang w:bidi="fa-IR"/>
        </w:rPr>
        <w:t>،</w:t>
      </w:r>
      <w:r>
        <w:rPr>
          <w:rtl/>
          <w:lang w:bidi="fa-IR"/>
        </w:rPr>
        <w:t xml:space="preserve"> وذي الكفل</w:t>
      </w:r>
      <w:r w:rsidR="00687311">
        <w:rPr>
          <w:rtl/>
          <w:lang w:bidi="fa-IR"/>
        </w:rPr>
        <w:t>،</w:t>
      </w:r>
      <w:r>
        <w:rPr>
          <w:rtl/>
          <w:lang w:bidi="fa-IR"/>
        </w:rPr>
        <w:t xml:space="preserve"> وعُزير</w:t>
      </w:r>
      <w:r w:rsidR="00687311">
        <w:rPr>
          <w:rtl/>
          <w:lang w:bidi="fa-IR"/>
        </w:rPr>
        <w:t>،</w:t>
      </w:r>
      <w:r>
        <w:rPr>
          <w:rtl/>
          <w:lang w:bidi="fa-IR"/>
        </w:rPr>
        <w:t xml:space="preserve"> ويونس...؟</w:t>
      </w:r>
    </w:p>
    <w:p w:rsidR="00825CB9" w:rsidRDefault="00825CB9" w:rsidP="00825CB9">
      <w:pPr>
        <w:pStyle w:val="libNormal"/>
        <w:rPr>
          <w:lang w:bidi="fa-IR"/>
        </w:rPr>
      </w:pPr>
      <w:r>
        <w:rPr>
          <w:rtl/>
          <w:lang w:bidi="fa-IR"/>
        </w:rPr>
        <w:t>إنَّه بلد الغري وكربلاء</w:t>
      </w:r>
      <w:r w:rsidR="00687311">
        <w:rPr>
          <w:rtl/>
          <w:lang w:bidi="fa-IR"/>
        </w:rPr>
        <w:t>،</w:t>
      </w:r>
      <w:r>
        <w:rPr>
          <w:rtl/>
          <w:lang w:bidi="fa-IR"/>
        </w:rPr>
        <w:t xml:space="preserve"> وأربيل وحدباء... إنَّه مقبرة العظماء ؛ من طوسيِّها</w:t>
      </w:r>
      <w:r w:rsidR="00687311">
        <w:rPr>
          <w:rtl/>
          <w:lang w:bidi="fa-IR"/>
        </w:rPr>
        <w:t>،</w:t>
      </w:r>
      <w:r>
        <w:rPr>
          <w:rtl/>
          <w:lang w:bidi="fa-IR"/>
        </w:rPr>
        <w:t xml:space="preserve"> وكُلينيُّها</w:t>
      </w:r>
      <w:r w:rsidR="00687311">
        <w:rPr>
          <w:rtl/>
          <w:lang w:bidi="fa-IR"/>
        </w:rPr>
        <w:t>،</w:t>
      </w:r>
      <w:r>
        <w:rPr>
          <w:rtl/>
          <w:lang w:bidi="fa-IR"/>
        </w:rPr>
        <w:t xml:space="preserve"> ومحقِّ</w:t>
      </w:r>
      <w:r w:rsidR="00ED62DE">
        <w:rPr>
          <w:rtl/>
          <w:lang w:bidi="fa-IR"/>
        </w:rPr>
        <w:t>-</w:t>
      </w:r>
      <w:r>
        <w:rPr>
          <w:rtl/>
          <w:lang w:bidi="fa-IR"/>
        </w:rPr>
        <w:t>قُّها</w:t>
      </w:r>
      <w:r w:rsidR="00687311">
        <w:rPr>
          <w:rtl/>
          <w:lang w:bidi="fa-IR"/>
        </w:rPr>
        <w:t>،</w:t>
      </w:r>
      <w:r>
        <w:rPr>
          <w:rtl/>
          <w:lang w:bidi="fa-IR"/>
        </w:rPr>
        <w:t xml:space="preserve"> وعلاَّمتها</w:t>
      </w:r>
      <w:r w:rsidR="00687311">
        <w:rPr>
          <w:rtl/>
          <w:lang w:bidi="fa-IR"/>
        </w:rPr>
        <w:t>،</w:t>
      </w:r>
      <w:r>
        <w:rPr>
          <w:rtl/>
          <w:lang w:bidi="fa-IR"/>
        </w:rPr>
        <w:t xml:space="preserve"> وجواهريُّها</w:t>
      </w:r>
      <w:r w:rsidR="00687311">
        <w:rPr>
          <w:rtl/>
          <w:lang w:bidi="fa-IR"/>
        </w:rPr>
        <w:t>،</w:t>
      </w:r>
      <w:r>
        <w:rPr>
          <w:rtl/>
          <w:lang w:bidi="fa-IR"/>
        </w:rPr>
        <w:t xml:space="preserve"> وأنصاريُّها</w:t>
      </w:r>
      <w:r w:rsidR="00687311">
        <w:rPr>
          <w:rtl/>
          <w:lang w:bidi="fa-IR"/>
        </w:rPr>
        <w:t>،</w:t>
      </w:r>
      <w:r>
        <w:rPr>
          <w:rtl/>
          <w:lang w:bidi="fa-IR"/>
        </w:rPr>
        <w:t xml:space="preserve"> وغيرهم لازالوا كثيرين كثيرين.</w:t>
      </w:r>
    </w:p>
    <w:p w:rsidR="00825CB9" w:rsidRDefault="00825CB9" w:rsidP="00825CB9">
      <w:pPr>
        <w:pStyle w:val="libNormal"/>
        <w:rPr>
          <w:lang w:bidi="fa-IR"/>
        </w:rPr>
      </w:pPr>
      <w:r>
        <w:rPr>
          <w:rtl/>
          <w:lang w:bidi="fa-IR"/>
        </w:rPr>
        <w:t xml:space="preserve">هو </w:t>
      </w:r>
      <w:r w:rsidR="00ED62DE">
        <w:rPr>
          <w:rtl/>
          <w:lang w:bidi="fa-IR"/>
        </w:rPr>
        <w:t>-</w:t>
      </w:r>
      <w:r>
        <w:rPr>
          <w:rtl/>
          <w:lang w:bidi="fa-IR"/>
        </w:rPr>
        <w:t xml:space="preserve"> والله </w:t>
      </w:r>
      <w:r w:rsidR="00ED62DE">
        <w:rPr>
          <w:rtl/>
          <w:lang w:bidi="fa-IR"/>
        </w:rPr>
        <w:t>-</w:t>
      </w:r>
      <w:r>
        <w:rPr>
          <w:rtl/>
          <w:lang w:bidi="fa-IR"/>
        </w:rPr>
        <w:t xml:space="preserve"> يا ما حَلا فيه شعر وكتاب وخطبة</w:t>
      </w:r>
      <w:r w:rsidR="00687311">
        <w:rPr>
          <w:rtl/>
          <w:lang w:bidi="fa-IR"/>
        </w:rPr>
        <w:t>،</w:t>
      </w:r>
      <w:r>
        <w:rPr>
          <w:rtl/>
          <w:lang w:bidi="fa-IR"/>
        </w:rPr>
        <w:t xml:space="preserve"> ويا ما حَنَّ قريض و(حسچه).</w:t>
      </w:r>
    </w:p>
    <w:p w:rsidR="00ED62DE" w:rsidRDefault="00ED62DE" w:rsidP="00E70D2F">
      <w:pPr>
        <w:pStyle w:val="libCenter"/>
        <w:rPr>
          <w:rtl/>
          <w:lang w:bidi="fa-IR"/>
        </w:rPr>
      </w:pPr>
      <w:r>
        <w:rPr>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tl/>
          <w:lang w:bidi="fa-IR"/>
        </w:rPr>
        <w:t>إيه!! كلُّ هذا</w:t>
      </w:r>
      <w:r w:rsidR="00687311">
        <w:rPr>
          <w:rtl/>
          <w:lang w:bidi="fa-IR"/>
        </w:rPr>
        <w:t>،</w:t>
      </w:r>
      <w:r>
        <w:rPr>
          <w:rtl/>
          <w:lang w:bidi="fa-IR"/>
        </w:rPr>
        <w:t xml:space="preserve"> وهو بعضٌ مِن كل</w:t>
      </w:r>
      <w:r w:rsidR="00687311">
        <w:rPr>
          <w:rtl/>
          <w:lang w:bidi="fa-IR"/>
        </w:rPr>
        <w:t>،</w:t>
      </w:r>
      <w:r>
        <w:rPr>
          <w:rtl/>
          <w:lang w:bidi="fa-IR"/>
        </w:rPr>
        <w:t xml:space="preserve"> وهل يقوى بعضٌ من كل</w:t>
      </w:r>
      <w:r w:rsidR="00687311">
        <w:rPr>
          <w:rtl/>
          <w:lang w:bidi="fa-IR"/>
        </w:rPr>
        <w:t>،</w:t>
      </w:r>
      <w:r>
        <w:rPr>
          <w:rtl/>
          <w:lang w:bidi="fa-IR"/>
        </w:rPr>
        <w:t xml:space="preserve"> وهل يقوى بعضٌ على ذكر ذلك الكُل...؟</w:t>
      </w:r>
    </w:p>
    <w:p w:rsidR="00825CB9" w:rsidRDefault="00825CB9" w:rsidP="00825CB9">
      <w:pPr>
        <w:pStyle w:val="libNormal"/>
        <w:rPr>
          <w:lang w:bidi="fa-IR"/>
        </w:rPr>
      </w:pPr>
      <w:r>
        <w:rPr>
          <w:rtl/>
          <w:lang w:bidi="fa-IR"/>
        </w:rPr>
        <w:t>إيه! إيه! وبعد هذا</w:t>
      </w:r>
      <w:r w:rsidR="00687311">
        <w:rPr>
          <w:rtl/>
          <w:lang w:bidi="fa-IR"/>
        </w:rPr>
        <w:t>،</w:t>
      </w:r>
      <w:r>
        <w:rPr>
          <w:rtl/>
          <w:lang w:bidi="fa-IR"/>
        </w:rPr>
        <w:t xml:space="preserve"> كانت لنا إلى الشهيد عودة ؛ فعدنا نقلّب أوراقه</w:t>
      </w:r>
      <w:r w:rsidR="00687311">
        <w:rPr>
          <w:rtl/>
          <w:lang w:bidi="fa-IR"/>
        </w:rPr>
        <w:t>،</w:t>
      </w:r>
      <w:r>
        <w:rPr>
          <w:rtl/>
          <w:lang w:bidi="fa-IR"/>
        </w:rPr>
        <w:t xml:space="preserve"> ونُجدِّد تلك المأثرة الحديثيَّة</w:t>
      </w:r>
      <w:r w:rsidR="00687311">
        <w:rPr>
          <w:rtl/>
          <w:lang w:bidi="fa-IR"/>
        </w:rPr>
        <w:t>،</w:t>
      </w:r>
      <w:r>
        <w:rPr>
          <w:rtl/>
          <w:lang w:bidi="fa-IR"/>
        </w:rPr>
        <w:t xml:space="preserve"> بما يناسبها من جهد</w:t>
      </w:r>
      <w:r w:rsidR="00687311">
        <w:rPr>
          <w:rtl/>
          <w:lang w:bidi="fa-IR"/>
        </w:rPr>
        <w:t>،</w:t>
      </w:r>
      <w:r>
        <w:rPr>
          <w:rtl/>
          <w:lang w:bidi="fa-IR"/>
        </w:rPr>
        <w:t xml:space="preserve"> وبما يتَّسع لنا من مجهود</w:t>
      </w:r>
      <w:r w:rsidR="00E70D2F">
        <w:rPr>
          <w:rtl/>
          <w:lang w:bidi="fa-IR"/>
        </w:rPr>
        <w:t>.</w:t>
      </w:r>
      <w:r>
        <w:rPr>
          <w:rtl/>
          <w:lang w:bidi="fa-IR"/>
        </w:rPr>
        <w:t xml:space="preserve"> عدنا</w:t>
      </w:r>
      <w:r w:rsidR="00687311">
        <w:rPr>
          <w:rtl/>
          <w:lang w:bidi="fa-IR"/>
        </w:rPr>
        <w:t>،</w:t>
      </w:r>
      <w:r>
        <w:rPr>
          <w:rtl/>
          <w:lang w:bidi="fa-IR"/>
        </w:rPr>
        <w:t xml:space="preserve"> وكان من بين وريقات ذلك الزمان ؛ زمان الوصل والوداد</w:t>
      </w:r>
      <w:r w:rsidR="00687311">
        <w:rPr>
          <w:rtl/>
          <w:lang w:bidi="fa-IR"/>
        </w:rPr>
        <w:t>،</w:t>
      </w:r>
      <w:r>
        <w:rPr>
          <w:rtl/>
          <w:lang w:bidi="fa-IR"/>
        </w:rPr>
        <w:t xml:space="preserve"> زمان العراق</w:t>
      </w:r>
      <w:r w:rsidR="00687311">
        <w:rPr>
          <w:rtl/>
          <w:lang w:bidi="fa-IR"/>
        </w:rPr>
        <w:t>،</w:t>
      </w:r>
      <w:r>
        <w:rPr>
          <w:rtl/>
          <w:lang w:bidi="fa-IR"/>
        </w:rPr>
        <w:t xml:space="preserve"> وما أدراك ما العراق؟! زمان النجف الأشرف ومساجدها وحلقاتها...</w:t>
      </w:r>
    </w:p>
    <w:p w:rsidR="00ED62DE" w:rsidRDefault="00825CB9" w:rsidP="00825CB9">
      <w:pPr>
        <w:pStyle w:val="libNormal"/>
        <w:rPr>
          <w:rtl/>
          <w:lang w:bidi="fa-IR"/>
        </w:rPr>
      </w:pPr>
      <w:r>
        <w:rPr>
          <w:rtl/>
          <w:lang w:bidi="fa-IR"/>
        </w:rPr>
        <w:t>كان من بين تلك الورقات ورقة تحمل تاريخ: 25 شوَّال</w:t>
      </w:r>
      <w:r w:rsidR="00687311">
        <w:rPr>
          <w:rtl/>
          <w:lang w:bidi="fa-IR"/>
        </w:rPr>
        <w:t>،</w:t>
      </w:r>
      <w:r>
        <w:rPr>
          <w:rtl/>
          <w:lang w:bidi="fa-IR"/>
        </w:rPr>
        <w:t xml:space="preserve"> 1389ه</w:t>
      </w:r>
      <w:r w:rsidR="00ED62DE">
        <w:rPr>
          <w:rtl/>
          <w:lang w:bidi="fa-IR"/>
        </w:rPr>
        <w:t>-</w:t>
      </w:r>
      <w:r w:rsidR="00687311">
        <w:rPr>
          <w:rtl/>
          <w:lang w:bidi="fa-IR"/>
        </w:rPr>
        <w:t>،</w:t>
      </w:r>
      <w:r>
        <w:rPr>
          <w:rtl/>
          <w:lang w:bidi="fa-IR"/>
        </w:rPr>
        <w:t xml:space="preserve"> 6 كانون الأول</w:t>
      </w:r>
      <w:r w:rsidR="00687311">
        <w:rPr>
          <w:rtl/>
          <w:lang w:bidi="fa-IR"/>
        </w:rPr>
        <w:t>،</w:t>
      </w:r>
      <w:r>
        <w:rPr>
          <w:rtl/>
          <w:lang w:bidi="fa-IR"/>
        </w:rPr>
        <w:t xml:space="preserve"> 1970م.</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وكانَ في مقدِّمةِ تلك الورقات</w:t>
      </w:r>
      <w:r w:rsidR="00687311">
        <w:rPr>
          <w:rtl/>
          <w:lang w:bidi="fa-IR"/>
        </w:rPr>
        <w:t>،</w:t>
      </w:r>
      <w:r>
        <w:rPr>
          <w:rtl/>
          <w:lang w:bidi="fa-IR"/>
        </w:rPr>
        <w:t xml:space="preserve"> أسطرٌ كتبت يوم ذاك ؛ كي تكون وريقةً بين يدي أوراق </w:t>
      </w:r>
      <w:r w:rsidRPr="00E70D2F">
        <w:rPr>
          <w:rStyle w:val="libBold1Char"/>
          <w:rtl/>
        </w:rPr>
        <w:t>(دراية الشهيد)</w:t>
      </w:r>
      <w:r>
        <w:rPr>
          <w:rtl/>
          <w:lang w:bidi="fa-IR"/>
        </w:rPr>
        <w:t>.</w:t>
      </w:r>
    </w:p>
    <w:p w:rsidR="00825CB9" w:rsidRDefault="00ED62DE" w:rsidP="00E70D2F">
      <w:pPr>
        <w:pStyle w:val="libCenter"/>
        <w:rPr>
          <w:lang w:bidi="fa-IR"/>
        </w:rPr>
      </w:pPr>
      <w:r>
        <w:rPr>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tl/>
          <w:lang w:bidi="fa-IR"/>
        </w:rPr>
        <w:t>كتبتُ يومَها:</w:t>
      </w:r>
    </w:p>
    <w:p w:rsidR="00825CB9" w:rsidRDefault="00825CB9" w:rsidP="00825CB9">
      <w:pPr>
        <w:pStyle w:val="libNormal"/>
        <w:rPr>
          <w:lang w:bidi="fa-IR"/>
        </w:rPr>
      </w:pPr>
      <w:r>
        <w:rPr>
          <w:rtl/>
          <w:lang w:bidi="fa-IR"/>
        </w:rPr>
        <w:t>ما إنْ وقع نظري على كتاب: شرح البداية في علم الدراية</w:t>
      </w:r>
      <w:r w:rsidR="00687311">
        <w:rPr>
          <w:rtl/>
          <w:lang w:bidi="fa-IR"/>
        </w:rPr>
        <w:t>،</w:t>
      </w:r>
      <w:r>
        <w:rPr>
          <w:rtl/>
          <w:lang w:bidi="fa-IR"/>
        </w:rPr>
        <w:t xml:space="preserve"> في علم مصطلح الحديث</w:t>
      </w:r>
      <w:r w:rsidR="00687311">
        <w:rPr>
          <w:rtl/>
          <w:lang w:bidi="fa-IR"/>
        </w:rPr>
        <w:t>،</w:t>
      </w:r>
      <w:r>
        <w:rPr>
          <w:rtl/>
          <w:lang w:bidi="fa-IR"/>
        </w:rPr>
        <w:t xml:space="preserve"> ط 1379ه</w:t>
      </w:r>
      <w:r w:rsidR="00ED62DE">
        <w:rPr>
          <w:rtl/>
          <w:lang w:bidi="fa-IR"/>
        </w:rPr>
        <w:t>-</w:t>
      </w:r>
      <w:r>
        <w:rPr>
          <w:rtl/>
          <w:lang w:bidi="fa-IR"/>
        </w:rPr>
        <w:t xml:space="preserve"> </w:t>
      </w:r>
      <w:r w:rsidR="00ED62DE">
        <w:rPr>
          <w:rtl/>
          <w:lang w:bidi="fa-IR"/>
        </w:rPr>
        <w:t>-</w:t>
      </w:r>
      <w:r>
        <w:rPr>
          <w:rtl/>
          <w:lang w:bidi="fa-IR"/>
        </w:rPr>
        <w:t xml:space="preserve"> 1960م</w:t>
      </w:r>
      <w:r w:rsidR="00687311">
        <w:rPr>
          <w:rtl/>
          <w:lang w:bidi="fa-IR"/>
        </w:rPr>
        <w:t>،</w:t>
      </w:r>
      <w:r>
        <w:rPr>
          <w:rtl/>
          <w:lang w:bidi="fa-IR"/>
        </w:rPr>
        <w:t xml:space="preserve"> الصادرة من مطبعة النعمان في النجف الأشرف</w:t>
      </w:r>
      <w:r w:rsidR="00687311">
        <w:rPr>
          <w:rtl/>
          <w:lang w:bidi="fa-IR"/>
        </w:rPr>
        <w:t>،</w:t>
      </w:r>
      <w:r>
        <w:rPr>
          <w:rtl/>
          <w:lang w:bidi="fa-IR"/>
        </w:rPr>
        <w:t xml:space="preserve"> حتى رحت أتصفَّح أوراقه</w:t>
      </w:r>
      <w:r w:rsidR="00687311">
        <w:rPr>
          <w:rtl/>
          <w:lang w:bidi="fa-IR"/>
        </w:rPr>
        <w:t>،</w:t>
      </w:r>
      <w:r>
        <w:rPr>
          <w:rtl/>
          <w:lang w:bidi="fa-IR"/>
        </w:rPr>
        <w:t xml:space="preserve"> مطَّلعاً على مواضيعه</w:t>
      </w:r>
      <w:r w:rsidR="00687311">
        <w:rPr>
          <w:rtl/>
          <w:lang w:bidi="fa-IR"/>
        </w:rPr>
        <w:t>،</w:t>
      </w:r>
      <w:r>
        <w:rPr>
          <w:rtl/>
          <w:lang w:bidi="fa-IR"/>
        </w:rPr>
        <w:t xml:space="preserve"> متنقِّلاً بين روَّد آرائه</w:t>
      </w:r>
      <w:r w:rsidR="00E70D2F">
        <w:rPr>
          <w:rtl/>
          <w:lang w:bidi="fa-IR"/>
        </w:rPr>
        <w:t>.</w:t>
      </w:r>
      <w:r>
        <w:rPr>
          <w:rtl/>
          <w:lang w:bidi="fa-IR"/>
        </w:rPr>
        <w:t xml:space="preserve"> فهالني!! نعم هالني ما رأيتُ فيه!! من عقم في الإخراج</w:t>
      </w:r>
      <w:r w:rsidR="00687311">
        <w:rPr>
          <w:rtl/>
          <w:lang w:bidi="fa-IR"/>
        </w:rPr>
        <w:t>،</w:t>
      </w:r>
      <w:r>
        <w:rPr>
          <w:rtl/>
          <w:lang w:bidi="fa-IR"/>
        </w:rPr>
        <w:t xml:space="preserve"> وكثرة في الأخطاء المطبعيَّة</w:t>
      </w:r>
      <w:r w:rsidR="00687311">
        <w:rPr>
          <w:rtl/>
          <w:lang w:bidi="fa-IR"/>
        </w:rPr>
        <w:t>،</w:t>
      </w:r>
      <w:r>
        <w:rPr>
          <w:rtl/>
          <w:lang w:bidi="fa-IR"/>
        </w:rPr>
        <w:t xml:space="preserve"> وشيء من الساقطات النصيَّة</w:t>
      </w:r>
      <w:r w:rsidR="00E70D2F">
        <w:rPr>
          <w:rtl/>
          <w:lang w:bidi="fa-IR"/>
        </w:rPr>
        <w:t>.</w:t>
      </w:r>
      <w:r>
        <w:rPr>
          <w:rtl/>
          <w:lang w:bidi="fa-IR"/>
        </w:rPr>
        <w:t xml:space="preserve"> في حين أنَّ هذا السِّفر الفرد ما أعظم ما يتضمَّنه من مادة غزيرة في علم الدراية المقارن! قلَّ أن تتوفَّر في غيره من فنِّه</w:t>
      </w:r>
      <w:r w:rsidR="00687311">
        <w:rPr>
          <w:rtl/>
          <w:lang w:bidi="fa-IR"/>
        </w:rPr>
        <w:t>،</w:t>
      </w:r>
      <w:r>
        <w:rPr>
          <w:rtl/>
          <w:lang w:bidi="fa-IR"/>
        </w:rPr>
        <w:t xml:space="preserve"> على هذا الاختصار المستوعِب</w:t>
      </w:r>
      <w:r w:rsidR="00687311">
        <w:rPr>
          <w:rtl/>
          <w:lang w:bidi="fa-IR"/>
        </w:rPr>
        <w:t>،</w:t>
      </w:r>
      <w:r>
        <w:rPr>
          <w:rtl/>
          <w:lang w:bidi="fa-IR"/>
        </w:rPr>
        <w:t xml:space="preserve"> وبمثل هذه المتانة في الأسلوب</w:t>
      </w:r>
      <w:r w:rsidR="00687311">
        <w:rPr>
          <w:rtl/>
          <w:lang w:bidi="fa-IR"/>
        </w:rPr>
        <w:t>،</w:t>
      </w:r>
      <w:r>
        <w:rPr>
          <w:rtl/>
          <w:lang w:bidi="fa-IR"/>
        </w:rPr>
        <w:t xml:space="preserve"> وتلك الدقّة في المنهجة ؛ على الأقل بحساب أيَّامه</w:t>
      </w:r>
      <w:r w:rsidR="00687311">
        <w:rPr>
          <w:rtl/>
          <w:lang w:bidi="fa-IR"/>
        </w:rPr>
        <w:t>،</w:t>
      </w:r>
      <w:r>
        <w:rPr>
          <w:rtl/>
          <w:lang w:bidi="fa-IR"/>
        </w:rPr>
        <w:t xml:space="preserve"> وذلك الإتقان في التبويب بلحاظ وسطه ؛ خاصةً إنْ هو نُظِرَ إليه على صعيد المجهودات الإسلامية</w:t>
      </w:r>
      <w:r w:rsidR="00687311">
        <w:rPr>
          <w:rtl/>
          <w:lang w:bidi="fa-IR"/>
        </w:rPr>
        <w:t>،</w:t>
      </w:r>
      <w:r>
        <w:rPr>
          <w:rtl/>
          <w:lang w:bidi="fa-IR"/>
        </w:rPr>
        <w:t xml:space="preserve"> أو الإمامية المعاصرة على وجه الخصوص.</w:t>
      </w:r>
    </w:p>
    <w:p w:rsidR="00ED62DE" w:rsidRDefault="00825CB9" w:rsidP="00825CB9">
      <w:pPr>
        <w:pStyle w:val="libNormal"/>
        <w:rPr>
          <w:rtl/>
          <w:lang w:bidi="fa-IR"/>
        </w:rPr>
      </w:pPr>
      <w:r>
        <w:rPr>
          <w:rtl/>
          <w:lang w:bidi="fa-IR"/>
        </w:rPr>
        <w:t>وإزاء هذه الحالة</w:t>
      </w:r>
      <w:r w:rsidR="00687311">
        <w:rPr>
          <w:rtl/>
          <w:lang w:bidi="fa-IR"/>
        </w:rPr>
        <w:t>،</w:t>
      </w:r>
      <w:r>
        <w:rPr>
          <w:rtl/>
          <w:lang w:bidi="fa-IR"/>
        </w:rPr>
        <w:t xml:space="preserve"> لم أملك صبراً حيال ما رأيت! حتّى أخذتُ القلم وبدأت القراءة ؛ مصحِّحاً مرقِّماً مخرِّجاً مُخْرِجاً</w:t>
      </w:r>
      <w:r w:rsidR="00E70D2F">
        <w:rPr>
          <w:rtl/>
          <w:lang w:bidi="fa-IR"/>
        </w:rPr>
        <w:t>.</w:t>
      </w:r>
      <w:r>
        <w:rPr>
          <w:rtl/>
          <w:lang w:bidi="fa-IR"/>
        </w:rPr>
        <w:t xml:space="preserve"> وكلِّي أملٌ في أنْ أجعل من هذا المقتنى نسخةً شخصيَّة معدَّة صالحةً للاستفادة</w:t>
      </w:r>
      <w:r w:rsidR="00687311">
        <w:rPr>
          <w:rtl/>
          <w:lang w:bidi="fa-IR"/>
        </w:rPr>
        <w:t>،</w:t>
      </w:r>
      <w:r>
        <w:rPr>
          <w:rtl/>
          <w:lang w:bidi="fa-IR"/>
        </w:rPr>
        <w:t xml:space="preserve"> أرجع إليها في مطالعاتي الخاصة</w:t>
      </w:r>
      <w:r w:rsidR="00ED62DE">
        <w:rPr>
          <w:rtl/>
          <w:lang w:bidi="fa-IR"/>
        </w:rPr>
        <w:t>.</w:t>
      </w:r>
    </w:p>
    <w:p w:rsidR="00825CB9" w:rsidRDefault="00825CB9" w:rsidP="00825CB9">
      <w:pPr>
        <w:pStyle w:val="libNormal"/>
        <w:rPr>
          <w:lang w:bidi="fa-IR"/>
        </w:rPr>
      </w:pPr>
      <w:r>
        <w:rPr>
          <w:rtl/>
          <w:lang w:bidi="fa-IR"/>
        </w:rPr>
        <w:t>ولكن! هي المهمّة لم تكمل</w:t>
      </w:r>
      <w:r w:rsidR="00687311">
        <w:rPr>
          <w:rtl/>
          <w:lang w:bidi="fa-IR"/>
        </w:rPr>
        <w:t>،</w:t>
      </w:r>
      <w:r>
        <w:rPr>
          <w:rtl/>
          <w:lang w:bidi="fa-IR"/>
        </w:rPr>
        <w:t xml:space="preserve"> وأنا بها عند هذا الحد</w:t>
      </w:r>
      <w:r w:rsidR="00687311">
        <w:rPr>
          <w:rtl/>
          <w:lang w:bidi="fa-IR"/>
        </w:rPr>
        <w:t>،</w:t>
      </w:r>
      <w:r>
        <w:rPr>
          <w:rtl/>
          <w:lang w:bidi="fa-IR"/>
        </w:rPr>
        <w:t xml:space="preserve"> وإنَّما وجدتها ثريَّة معطاءة حينما أوقفتها على إخراج من مثل دراية الشهيد هذه</w:t>
      </w:r>
      <w:r w:rsidR="00687311">
        <w:rPr>
          <w:rtl/>
          <w:lang w:bidi="fa-IR"/>
        </w:rPr>
        <w:t>،</w:t>
      </w:r>
      <w:r>
        <w:rPr>
          <w:rtl/>
          <w:lang w:bidi="fa-IR"/>
        </w:rPr>
        <w:t xml:space="preserve"> إخراجاً يليق بمكانته العلمية في مسار التاريخ الحديثي</w:t>
      </w:r>
      <w:r w:rsidR="00687311">
        <w:rPr>
          <w:rtl/>
          <w:lang w:bidi="fa-IR"/>
        </w:rPr>
        <w:t>،</w:t>
      </w:r>
      <w:r>
        <w:rPr>
          <w:rtl/>
          <w:lang w:bidi="fa-IR"/>
        </w:rPr>
        <w:t xml:space="preserve"> وحينما صيَّرتها خدمةً عامَّةً يرجع إليها طلبةُ العلم ومحبِّي الدراسات الإنسانية.</w:t>
      </w:r>
    </w:p>
    <w:p w:rsidR="00ED62DE" w:rsidRDefault="00825CB9" w:rsidP="00825CB9">
      <w:pPr>
        <w:pStyle w:val="libNormal"/>
        <w:rPr>
          <w:lang w:bidi="fa-IR"/>
        </w:rPr>
      </w:pPr>
      <w:r>
        <w:rPr>
          <w:rtl/>
          <w:lang w:bidi="fa-IR"/>
        </w:rPr>
        <w:t>وها أنا!! وبحدود المُستطاع</w:t>
      </w:r>
      <w:r w:rsidR="00687311">
        <w:rPr>
          <w:rtl/>
          <w:lang w:bidi="fa-IR"/>
        </w:rPr>
        <w:t>،</w:t>
      </w:r>
      <w:r>
        <w:rPr>
          <w:rtl/>
          <w:lang w:bidi="fa-IR"/>
        </w:rPr>
        <w:t xml:space="preserve"> عمدتُ إلى إحياء هذا التراث ؛ طباعةً أنيقة</w:t>
      </w:r>
      <w:r w:rsidR="00687311">
        <w:rPr>
          <w:rtl/>
          <w:lang w:bidi="fa-IR"/>
        </w:rPr>
        <w:t>،</w:t>
      </w:r>
      <w:r>
        <w:rPr>
          <w:rtl/>
          <w:lang w:bidi="fa-IR"/>
        </w:rPr>
        <w:t xml:space="preserve"> متوفِّرةً على مستلزمات الإخراج</w:t>
      </w:r>
      <w:r w:rsidR="00687311">
        <w:rPr>
          <w:rtl/>
          <w:lang w:bidi="fa-IR"/>
        </w:rPr>
        <w:t>،</w:t>
      </w:r>
      <w:r>
        <w:rPr>
          <w:rtl/>
          <w:lang w:bidi="fa-IR"/>
        </w:rPr>
        <w:t xml:space="preserve"> ومتطلَّبات التعليق</w:t>
      </w:r>
      <w:r w:rsidR="00687311">
        <w:rPr>
          <w:rtl/>
          <w:lang w:bidi="fa-IR"/>
        </w:rPr>
        <w:t>،</w:t>
      </w:r>
      <w:r>
        <w:rPr>
          <w:rtl/>
          <w:lang w:bidi="fa-IR"/>
        </w:rPr>
        <w:t xml:space="preserve"> ودواعي التحقيق ؛ من توزيع لنصوصه</w:t>
      </w:r>
      <w:r w:rsidR="00687311">
        <w:rPr>
          <w:rtl/>
          <w:lang w:bidi="fa-IR"/>
        </w:rPr>
        <w:t>،</w:t>
      </w:r>
      <w:r>
        <w:rPr>
          <w:rtl/>
          <w:lang w:bidi="fa-IR"/>
        </w:rPr>
        <w:t xml:space="preserve"> وتنقيطٍ لفقراته</w:t>
      </w:r>
      <w:r w:rsidR="00687311">
        <w:rPr>
          <w:rtl/>
          <w:lang w:bidi="fa-IR"/>
        </w:rPr>
        <w:t>،</w:t>
      </w:r>
      <w:r>
        <w:rPr>
          <w:rtl/>
          <w:lang w:bidi="fa-IR"/>
        </w:rPr>
        <w:t xml:space="preserve"> وترقيم لمطاليبه</w:t>
      </w:r>
      <w:r w:rsidR="00687311">
        <w:rPr>
          <w:rtl/>
          <w:lang w:bidi="fa-IR"/>
        </w:rPr>
        <w:t>،</w:t>
      </w:r>
      <w:r>
        <w:rPr>
          <w:rtl/>
          <w:lang w:bidi="fa-IR"/>
        </w:rPr>
        <w:t xml:space="preserve"> وعَنْونة لموضوعاته</w:t>
      </w:r>
      <w:r w:rsidR="00687311">
        <w:rPr>
          <w:rtl/>
          <w:lang w:bidi="fa-IR"/>
        </w:rPr>
        <w:t>،</w:t>
      </w:r>
      <w:r>
        <w:rPr>
          <w:rtl/>
          <w:lang w:bidi="fa-IR"/>
        </w:rPr>
        <w:t xml:space="preserve"> وتبويب لمباحثه</w:t>
      </w:r>
      <w:r w:rsidR="00687311">
        <w:rPr>
          <w:rtl/>
          <w:lang w:bidi="fa-IR"/>
        </w:rPr>
        <w:t>،</w:t>
      </w:r>
      <w:r>
        <w:rPr>
          <w:rtl/>
          <w:lang w:bidi="fa-IR"/>
        </w:rPr>
        <w:t xml:space="preserve"> وفهرسة لمفرداته.</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ومن تخريج لآياته</w:t>
      </w:r>
      <w:r w:rsidR="00687311">
        <w:rPr>
          <w:rtl/>
          <w:lang w:bidi="fa-IR"/>
        </w:rPr>
        <w:t>،</w:t>
      </w:r>
      <w:r>
        <w:rPr>
          <w:rtl/>
          <w:lang w:bidi="fa-IR"/>
        </w:rPr>
        <w:t xml:space="preserve"> وإرجاع لأحاديثه</w:t>
      </w:r>
      <w:r w:rsidR="00687311">
        <w:rPr>
          <w:rtl/>
          <w:lang w:bidi="fa-IR"/>
        </w:rPr>
        <w:t>،</w:t>
      </w:r>
      <w:r>
        <w:rPr>
          <w:rtl/>
          <w:lang w:bidi="fa-IR"/>
        </w:rPr>
        <w:t xml:space="preserve"> وترجمة لرجاله</w:t>
      </w:r>
      <w:r w:rsidR="00687311">
        <w:rPr>
          <w:rtl/>
          <w:lang w:bidi="fa-IR"/>
        </w:rPr>
        <w:t>،</w:t>
      </w:r>
      <w:r>
        <w:rPr>
          <w:rtl/>
          <w:lang w:bidi="fa-IR"/>
        </w:rPr>
        <w:t xml:space="preserve"> وذكرٍ لمصادر أقواله</w:t>
      </w:r>
      <w:r w:rsidR="00687311">
        <w:rPr>
          <w:rtl/>
          <w:lang w:bidi="fa-IR"/>
        </w:rPr>
        <w:t>،</w:t>
      </w:r>
      <w:r>
        <w:rPr>
          <w:rtl/>
          <w:lang w:bidi="fa-IR"/>
        </w:rPr>
        <w:t xml:space="preserve"> وبيانٍ لمعتمد لغاته</w:t>
      </w:r>
      <w:r w:rsidR="00E70D2F">
        <w:rPr>
          <w:rtl/>
          <w:lang w:bidi="fa-IR"/>
        </w:rPr>
        <w:t>.</w:t>
      </w:r>
      <w:r>
        <w:rPr>
          <w:rtl/>
          <w:lang w:bidi="fa-IR"/>
        </w:rPr>
        <w:t xml:space="preserve"> ومن استعراض لنُسَخ مخطوطاته</w:t>
      </w:r>
      <w:r w:rsidR="00687311">
        <w:rPr>
          <w:rtl/>
          <w:lang w:bidi="fa-IR"/>
        </w:rPr>
        <w:t>،</w:t>
      </w:r>
      <w:r>
        <w:rPr>
          <w:rtl/>
          <w:lang w:bidi="fa-IR"/>
        </w:rPr>
        <w:t xml:space="preserve"> والتعريف بها من حيث مكان وجودها</w:t>
      </w:r>
      <w:r w:rsidR="00687311">
        <w:rPr>
          <w:rtl/>
          <w:lang w:bidi="fa-IR"/>
        </w:rPr>
        <w:t>،</w:t>
      </w:r>
      <w:r>
        <w:rPr>
          <w:rtl/>
          <w:lang w:bidi="fa-IR"/>
        </w:rPr>
        <w:t xml:space="preserve"> وتاريخ كتابتها</w:t>
      </w:r>
      <w:r w:rsidR="00687311">
        <w:rPr>
          <w:rtl/>
          <w:lang w:bidi="fa-IR"/>
        </w:rPr>
        <w:t>،</w:t>
      </w:r>
      <w:r>
        <w:rPr>
          <w:rtl/>
          <w:lang w:bidi="fa-IR"/>
        </w:rPr>
        <w:t xml:space="preserve"> وأطوَال قياساتها</w:t>
      </w:r>
      <w:r w:rsidR="00687311">
        <w:rPr>
          <w:rtl/>
          <w:lang w:bidi="fa-IR"/>
        </w:rPr>
        <w:t>،</w:t>
      </w:r>
      <w:r>
        <w:rPr>
          <w:rtl/>
          <w:lang w:bidi="fa-IR"/>
        </w:rPr>
        <w:t xml:space="preserve"> وغير ذلك</w:t>
      </w:r>
      <w:r w:rsidR="00E70D2F">
        <w:rPr>
          <w:rtl/>
          <w:lang w:bidi="fa-IR"/>
        </w:rPr>
        <w:t>.</w:t>
      </w:r>
      <w:r>
        <w:rPr>
          <w:rtl/>
          <w:lang w:bidi="fa-IR"/>
        </w:rPr>
        <w:t xml:space="preserve"> فاعتماد على نصٍّ يكون الأصح من بين نصوص تلك النُّسخ</w:t>
      </w:r>
      <w:r w:rsidR="00687311">
        <w:rPr>
          <w:rtl/>
          <w:lang w:bidi="fa-IR"/>
        </w:rPr>
        <w:t>،</w:t>
      </w:r>
      <w:r>
        <w:rPr>
          <w:rtl/>
          <w:lang w:bidi="fa-IR"/>
        </w:rPr>
        <w:t xml:space="preserve"> وإلاّ فالصحيح</w:t>
      </w:r>
      <w:r w:rsidR="00687311">
        <w:rPr>
          <w:rtl/>
          <w:lang w:bidi="fa-IR"/>
        </w:rPr>
        <w:t>،</w:t>
      </w:r>
      <w:r>
        <w:rPr>
          <w:rtl/>
          <w:lang w:bidi="fa-IR"/>
        </w:rPr>
        <w:t xml:space="preserve"> وإلاّ فما يقاربه ؛ مع إشارة في هامشه إلى ما يخالفه</w:t>
      </w:r>
      <w:r w:rsidR="00687311">
        <w:rPr>
          <w:rtl/>
          <w:lang w:bidi="fa-IR"/>
        </w:rPr>
        <w:t>،</w:t>
      </w:r>
      <w:r>
        <w:rPr>
          <w:rtl/>
          <w:lang w:bidi="fa-IR"/>
        </w:rPr>
        <w:t xml:space="preserve"> ومصدره</w:t>
      </w:r>
      <w:r w:rsidR="00687311">
        <w:rPr>
          <w:rtl/>
          <w:lang w:bidi="fa-IR"/>
        </w:rPr>
        <w:t>،</w:t>
      </w:r>
      <w:r>
        <w:rPr>
          <w:rtl/>
          <w:lang w:bidi="fa-IR"/>
        </w:rPr>
        <w:t xml:space="preserve"> إنْ وجد.</w:t>
      </w:r>
    </w:p>
    <w:p w:rsidR="00825CB9" w:rsidRDefault="00825CB9" w:rsidP="00825CB9">
      <w:pPr>
        <w:pStyle w:val="libNormal"/>
        <w:rPr>
          <w:lang w:bidi="fa-IR"/>
        </w:rPr>
      </w:pPr>
      <w:r>
        <w:rPr>
          <w:rtl/>
          <w:lang w:bidi="fa-IR"/>
        </w:rPr>
        <w:t>وأمَّا التعريف بالشهيد الثاني كَعَلَمٍ عيلمٍ زينٍ شهيدٍ</w:t>
      </w:r>
      <w:r w:rsidR="00687311">
        <w:rPr>
          <w:rtl/>
          <w:lang w:bidi="fa-IR"/>
        </w:rPr>
        <w:t>،</w:t>
      </w:r>
      <w:r>
        <w:rPr>
          <w:rtl/>
          <w:lang w:bidi="fa-IR"/>
        </w:rPr>
        <w:t xml:space="preserve"> كقطبٍ من أقطاب البحوث التشريعيَّة في القرن العاشر الهجريّ ؛ فإنَّ ما كتبه عنه العلاّمةُ الشيخ محمّد مهدي الآصفي في مقدِّمة كتاب: </w:t>
      </w:r>
      <w:r w:rsidRPr="00E70D2F">
        <w:rPr>
          <w:rStyle w:val="libBold1Char"/>
          <w:rtl/>
        </w:rPr>
        <w:t>الرّوضة البهيّة</w:t>
      </w:r>
      <w:r>
        <w:rPr>
          <w:rtl/>
          <w:lang w:bidi="fa-IR"/>
        </w:rPr>
        <w:t xml:space="preserve"> بطبعته الجديدة</w:t>
      </w:r>
      <w:r w:rsidR="00687311">
        <w:rPr>
          <w:rtl/>
          <w:lang w:bidi="fa-IR"/>
        </w:rPr>
        <w:t>،</w:t>
      </w:r>
      <w:r>
        <w:rPr>
          <w:rtl/>
          <w:lang w:bidi="fa-IR"/>
        </w:rPr>
        <w:t xml:space="preserve"> تُعتبر دراسةً موفَّقةً في حينها ؛ قد أتتْ على الكثير من جوانب شخصيَّته.</w:t>
      </w:r>
    </w:p>
    <w:p w:rsidR="00825CB9" w:rsidRDefault="00825CB9" w:rsidP="00825CB9">
      <w:pPr>
        <w:pStyle w:val="libNormal"/>
        <w:rPr>
          <w:lang w:bidi="fa-IR"/>
        </w:rPr>
      </w:pPr>
      <w:r>
        <w:rPr>
          <w:rtl/>
          <w:lang w:bidi="fa-IR"/>
        </w:rPr>
        <w:t>هذا</w:t>
      </w:r>
      <w:r w:rsidR="00687311">
        <w:rPr>
          <w:rtl/>
          <w:lang w:bidi="fa-IR"/>
        </w:rPr>
        <w:t>،</w:t>
      </w:r>
      <w:r>
        <w:rPr>
          <w:rtl/>
          <w:lang w:bidi="fa-IR"/>
        </w:rPr>
        <w:t xml:space="preserve"> ولا يفوتني هنا أن أذكر:</w:t>
      </w:r>
    </w:p>
    <w:p w:rsidR="00825CB9" w:rsidRDefault="00825CB9" w:rsidP="00825CB9">
      <w:pPr>
        <w:pStyle w:val="libNormal"/>
        <w:rPr>
          <w:lang w:bidi="fa-IR"/>
        </w:rPr>
      </w:pPr>
      <w:r>
        <w:rPr>
          <w:rtl/>
          <w:lang w:bidi="fa-IR"/>
        </w:rPr>
        <w:t xml:space="preserve">1 </w:t>
      </w:r>
      <w:r w:rsidR="00ED62DE">
        <w:rPr>
          <w:rtl/>
          <w:lang w:bidi="fa-IR"/>
        </w:rPr>
        <w:t>-</w:t>
      </w:r>
      <w:r>
        <w:rPr>
          <w:rtl/>
          <w:lang w:bidi="fa-IR"/>
        </w:rPr>
        <w:t xml:space="preserve"> أنَّ طبعة النعمان</w:t>
      </w:r>
      <w:r w:rsidR="00687311">
        <w:rPr>
          <w:rtl/>
          <w:lang w:bidi="fa-IR"/>
        </w:rPr>
        <w:t>،</w:t>
      </w:r>
      <w:r>
        <w:rPr>
          <w:rtl/>
          <w:lang w:bidi="fa-IR"/>
        </w:rPr>
        <w:t xml:space="preserve"> والتي هي الثانية في تاريخ طبعات الكتاب على ما يبدو</w:t>
      </w:r>
      <w:r w:rsidR="00687311">
        <w:rPr>
          <w:rtl/>
          <w:lang w:bidi="fa-IR"/>
        </w:rPr>
        <w:t>،</w:t>
      </w:r>
      <w:r>
        <w:rPr>
          <w:rtl/>
          <w:lang w:bidi="fa-IR"/>
        </w:rPr>
        <w:t xml:space="preserve"> وبالرغم ممَّا فيها من نقصان</w:t>
      </w:r>
      <w:r w:rsidR="00687311">
        <w:rPr>
          <w:rtl/>
          <w:lang w:bidi="fa-IR"/>
        </w:rPr>
        <w:t>،</w:t>
      </w:r>
      <w:r>
        <w:rPr>
          <w:rtl/>
          <w:lang w:bidi="fa-IR"/>
        </w:rPr>
        <w:t xml:space="preserve"> فهي لا تخلو من جهد في توزيع النص</w:t>
      </w:r>
      <w:r w:rsidR="00687311">
        <w:rPr>
          <w:rtl/>
          <w:lang w:bidi="fa-IR"/>
        </w:rPr>
        <w:t>،</w:t>
      </w:r>
      <w:r>
        <w:rPr>
          <w:rtl/>
          <w:lang w:bidi="fa-IR"/>
        </w:rPr>
        <w:t xml:space="preserve"> الذي بذله الناشر العلاّمة الشيخ محمد جعفر آل إبراهيم.</w:t>
      </w:r>
    </w:p>
    <w:p w:rsidR="00825CB9" w:rsidRDefault="00825CB9" w:rsidP="00825CB9">
      <w:pPr>
        <w:pStyle w:val="libNormal"/>
        <w:rPr>
          <w:lang w:bidi="fa-IR"/>
        </w:rPr>
      </w:pPr>
      <w:r>
        <w:rPr>
          <w:rtl/>
          <w:lang w:bidi="fa-IR"/>
        </w:rPr>
        <w:t xml:space="preserve">2 </w:t>
      </w:r>
      <w:r w:rsidR="00ED62DE">
        <w:rPr>
          <w:rtl/>
          <w:lang w:bidi="fa-IR"/>
        </w:rPr>
        <w:t>-</w:t>
      </w:r>
      <w:r>
        <w:rPr>
          <w:rtl/>
          <w:lang w:bidi="fa-IR"/>
        </w:rPr>
        <w:t xml:space="preserve"> أنَّ الطبعة الأُولى قبلها</w:t>
      </w:r>
      <w:r w:rsidR="00687311">
        <w:rPr>
          <w:rtl/>
          <w:lang w:bidi="fa-IR"/>
        </w:rPr>
        <w:t>،</w:t>
      </w:r>
      <w:r>
        <w:rPr>
          <w:rtl/>
          <w:lang w:bidi="fa-IR"/>
        </w:rPr>
        <w:t xml:space="preserve"> والتي هي الإيرانية</w:t>
      </w:r>
      <w:r w:rsidR="00687311">
        <w:rPr>
          <w:rtl/>
          <w:lang w:bidi="fa-IR"/>
        </w:rPr>
        <w:t>،</w:t>
      </w:r>
      <w:r>
        <w:rPr>
          <w:rtl/>
          <w:lang w:bidi="fa-IR"/>
        </w:rPr>
        <w:t xml:space="preserve"> بالرغم ممَّا فيها من إغفالٍ تامٍّ لفنِّ الإخراج ؛ فهي تمتازُ بالضَّبط الطباعي</w:t>
      </w:r>
      <w:r w:rsidR="00687311">
        <w:rPr>
          <w:rtl/>
          <w:lang w:bidi="fa-IR"/>
        </w:rPr>
        <w:t>،</w:t>
      </w:r>
      <w:r>
        <w:rPr>
          <w:rtl/>
          <w:lang w:bidi="fa-IR"/>
        </w:rPr>
        <w:t xml:space="preserve"> كما أنَّ لها فضل السبق في إبراز هذا المجهود الفكري وجعله في متناول الأوساط العلميَّة.</w:t>
      </w:r>
    </w:p>
    <w:p w:rsidR="00825CB9" w:rsidRDefault="00825CB9" w:rsidP="00825CB9">
      <w:pPr>
        <w:pStyle w:val="libNormal"/>
        <w:rPr>
          <w:lang w:bidi="fa-IR"/>
        </w:rPr>
      </w:pPr>
      <w:r>
        <w:rPr>
          <w:rtl/>
          <w:lang w:bidi="fa-IR"/>
        </w:rPr>
        <w:t>هذا</w:t>
      </w:r>
      <w:r w:rsidR="00687311">
        <w:rPr>
          <w:rtl/>
          <w:lang w:bidi="fa-IR"/>
        </w:rPr>
        <w:t>،</w:t>
      </w:r>
      <w:r>
        <w:rPr>
          <w:rtl/>
          <w:lang w:bidi="fa-IR"/>
        </w:rPr>
        <w:t xml:space="preserve"> ولا يفوتني هنا أن أذكر:</w:t>
      </w:r>
    </w:p>
    <w:p w:rsidR="00825CB9" w:rsidRDefault="00825CB9" w:rsidP="00825CB9">
      <w:pPr>
        <w:pStyle w:val="libNormal"/>
        <w:rPr>
          <w:lang w:bidi="fa-IR"/>
        </w:rPr>
      </w:pPr>
      <w:r>
        <w:rPr>
          <w:rtl/>
          <w:lang w:bidi="fa-IR"/>
        </w:rPr>
        <w:t xml:space="preserve">أنَّ كتاب </w:t>
      </w:r>
      <w:r w:rsidRPr="00E70D2F">
        <w:rPr>
          <w:rStyle w:val="libBold1Char"/>
          <w:rtl/>
        </w:rPr>
        <w:t>علوم الحديث</w:t>
      </w:r>
      <w:r>
        <w:rPr>
          <w:rtl/>
          <w:lang w:bidi="fa-IR"/>
        </w:rPr>
        <w:t xml:space="preserve"> للدكتور صبحي الصالح كان لنا خير عون في الرجوع إلى مصادر آراء قسم كبيرٍ من أقطاب المدارس غير الإمامية</w:t>
      </w:r>
      <w:r w:rsidR="00687311">
        <w:rPr>
          <w:rtl/>
          <w:lang w:bidi="fa-IR"/>
        </w:rPr>
        <w:t>،</w:t>
      </w:r>
      <w:r>
        <w:rPr>
          <w:rtl/>
          <w:lang w:bidi="fa-IR"/>
        </w:rPr>
        <w:t xml:space="preserve"> والتي واكبتْ الحركة الحديثيَّةَ في أيَّامها الطالعة.</w:t>
      </w:r>
    </w:p>
    <w:p w:rsidR="00825CB9" w:rsidRDefault="00825CB9" w:rsidP="00825CB9">
      <w:pPr>
        <w:pStyle w:val="libNormal"/>
        <w:rPr>
          <w:lang w:bidi="fa-IR"/>
        </w:rPr>
      </w:pPr>
      <w:r>
        <w:rPr>
          <w:rtl/>
          <w:lang w:bidi="fa-IR"/>
        </w:rPr>
        <w:t>وفي الختام</w:t>
      </w:r>
      <w:r w:rsidR="00687311">
        <w:rPr>
          <w:rtl/>
          <w:lang w:bidi="fa-IR"/>
        </w:rPr>
        <w:t>،</w:t>
      </w:r>
      <w:r>
        <w:rPr>
          <w:rtl/>
          <w:lang w:bidi="fa-IR"/>
        </w:rPr>
        <w:t xml:space="preserve"> جزى الله خير الجزاء أولئك الذين ساهموا في بلورة هذا النِّتاج وتيسيره على مثل هذه الصورة.</w:t>
      </w:r>
    </w:p>
    <w:p w:rsidR="00825CB9" w:rsidRDefault="00ED62DE" w:rsidP="00E70D2F">
      <w:pPr>
        <w:pStyle w:val="libCenter"/>
        <w:rPr>
          <w:lang w:bidi="fa-IR"/>
        </w:rPr>
      </w:pPr>
      <w:r>
        <w:rPr>
          <w:rtl/>
          <w:lang w:bidi="fa-IR"/>
        </w:rPr>
        <w:t>-</w:t>
      </w:r>
      <w:r w:rsidR="00825CB9">
        <w:rPr>
          <w:rtl/>
          <w:lang w:bidi="fa-IR"/>
        </w:rPr>
        <w:t xml:space="preserve"> 4 </w:t>
      </w:r>
      <w:r>
        <w:rPr>
          <w:rtl/>
          <w:lang w:bidi="fa-IR"/>
        </w:rPr>
        <w:t>-</w:t>
      </w:r>
    </w:p>
    <w:p w:rsidR="00ED62DE" w:rsidRDefault="00825CB9" w:rsidP="00825CB9">
      <w:pPr>
        <w:pStyle w:val="libNormal"/>
        <w:rPr>
          <w:rtl/>
          <w:lang w:bidi="fa-IR"/>
        </w:rPr>
      </w:pPr>
      <w:r>
        <w:rPr>
          <w:rtl/>
          <w:lang w:bidi="fa-IR"/>
        </w:rPr>
        <w:t>واليوم أقول وأنا في طهران</w:t>
      </w:r>
      <w:r w:rsidR="00687311">
        <w:rPr>
          <w:rtl/>
          <w:lang w:bidi="fa-IR"/>
        </w:rPr>
        <w:t>،</w:t>
      </w:r>
      <w:r>
        <w:rPr>
          <w:rtl/>
          <w:lang w:bidi="fa-IR"/>
        </w:rPr>
        <w:t xml:space="preserve"> عاصمة الجمهورية الإسلامية في إيران</w:t>
      </w:r>
      <w:r w:rsidR="00687311">
        <w:rPr>
          <w:rtl/>
          <w:lang w:bidi="fa-IR"/>
        </w:rPr>
        <w:t>،</w:t>
      </w:r>
      <w:r>
        <w:rPr>
          <w:rtl/>
          <w:lang w:bidi="fa-IR"/>
        </w:rPr>
        <w:t xml:space="preserve"> وبعدما يزيد على عشرة أعوام</w:t>
      </w:r>
      <w:r w:rsidR="00687311">
        <w:rPr>
          <w:rtl/>
          <w:lang w:bidi="fa-IR"/>
        </w:rPr>
        <w:t>،</w:t>
      </w:r>
      <w:r>
        <w:rPr>
          <w:rtl/>
          <w:lang w:bidi="fa-IR"/>
        </w:rPr>
        <w:t xml:space="preserve"> أقول:</w:t>
      </w:r>
    </w:p>
    <w:p w:rsidR="00825CB9" w:rsidRDefault="00825CB9" w:rsidP="00825CB9">
      <w:pPr>
        <w:pStyle w:val="libNormal"/>
        <w:rPr>
          <w:lang w:bidi="fa-IR"/>
        </w:rPr>
      </w:pPr>
      <w:r>
        <w:rPr>
          <w:rtl/>
          <w:lang w:bidi="fa-IR"/>
        </w:rPr>
        <w:t>إنَّ المسير في خطِّ الله ونيل العلم فيما يُرضيه</w:t>
      </w:r>
      <w:r w:rsidR="00687311">
        <w:rPr>
          <w:rtl/>
          <w:lang w:bidi="fa-IR"/>
        </w:rPr>
        <w:t>،</w:t>
      </w:r>
      <w:r>
        <w:rPr>
          <w:rtl/>
          <w:lang w:bidi="fa-IR"/>
        </w:rPr>
        <w:t xml:space="preserve"> يخلق من الرِّجال رجالا ً،</w:t>
      </w:r>
    </w:p>
    <w:p w:rsidR="00825CB9" w:rsidRDefault="00ED62DE" w:rsidP="00ED62DE">
      <w:pPr>
        <w:pStyle w:val="libNormal"/>
        <w:rPr>
          <w:lang w:bidi="fa-IR"/>
        </w:rPr>
      </w:pPr>
      <w:r>
        <w:rPr>
          <w:rtl/>
          <w:lang w:bidi="fa-IR"/>
        </w:rPr>
        <w:br w:type="page"/>
      </w:r>
    </w:p>
    <w:p w:rsidR="00825CB9" w:rsidRDefault="00825CB9" w:rsidP="00E70D2F">
      <w:pPr>
        <w:pStyle w:val="libNormal0"/>
        <w:rPr>
          <w:lang w:bidi="fa-IR"/>
        </w:rPr>
      </w:pPr>
      <w:r>
        <w:rPr>
          <w:rtl/>
          <w:lang w:bidi="fa-IR"/>
        </w:rPr>
        <w:lastRenderedPageBreak/>
        <w:t>ويُوجدُ من أفاضلهم رُوَّاداً</w:t>
      </w:r>
      <w:r w:rsidR="00687311">
        <w:rPr>
          <w:rtl/>
          <w:lang w:bidi="fa-IR"/>
        </w:rPr>
        <w:t>،</w:t>
      </w:r>
      <w:r>
        <w:rPr>
          <w:rtl/>
          <w:lang w:bidi="fa-IR"/>
        </w:rPr>
        <w:t xml:space="preserve"> ويمنح عظماءهم عظمةً في أن يفوز أحدهم بلقب: </w:t>
      </w:r>
      <w:r w:rsidRPr="00E70D2F">
        <w:rPr>
          <w:rStyle w:val="libBold1Char"/>
          <w:rtl/>
        </w:rPr>
        <w:t>الشهيد</w:t>
      </w:r>
      <w:r>
        <w:rPr>
          <w:rtl/>
          <w:lang w:bidi="fa-IR"/>
        </w:rPr>
        <w:t>.</w:t>
      </w:r>
    </w:p>
    <w:p w:rsidR="00825CB9" w:rsidRDefault="00825CB9" w:rsidP="00825CB9">
      <w:pPr>
        <w:pStyle w:val="libNormal"/>
        <w:rPr>
          <w:lang w:bidi="fa-IR"/>
        </w:rPr>
      </w:pPr>
      <w:r>
        <w:rPr>
          <w:rtl/>
          <w:lang w:bidi="fa-IR"/>
        </w:rPr>
        <w:t>وها نحن اليوم نقف بين يدي تاريخ شهيد سطَّر وكم سطَّر! من ملاحم بطولية في مواكب الإمامية المليئة بالتضحيات</w:t>
      </w:r>
      <w:r w:rsidR="00687311">
        <w:rPr>
          <w:rtl/>
          <w:lang w:bidi="fa-IR"/>
        </w:rPr>
        <w:t>،</w:t>
      </w:r>
      <w:r>
        <w:rPr>
          <w:rtl/>
          <w:lang w:bidi="fa-IR"/>
        </w:rPr>
        <w:t xml:space="preserve"> والمفعمة بأطايب الدماء الزاكيات</w:t>
      </w:r>
      <w:r w:rsidR="00E70D2F">
        <w:rPr>
          <w:rtl/>
          <w:lang w:bidi="fa-IR"/>
        </w:rPr>
        <w:t>.</w:t>
      </w:r>
      <w:r>
        <w:rPr>
          <w:rtl/>
          <w:lang w:bidi="fa-IR"/>
        </w:rPr>
        <w:t xml:space="preserve"> نحنُ اليوم</w:t>
      </w:r>
      <w:r w:rsidR="00687311">
        <w:rPr>
          <w:rtl/>
          <w:lang w:bidi="fa-IR"/>
        </w:rPr>
        <w:t>،</w:t>
      </w:r>
      <w:r>
        <w:rPr>
          <w:rtl/>
          <w:lang w:bidi="fa-IR"/>
        </w:rPr>
        <w:t xml:space="preserve"> نقف على مشارف نتاج شهيد ؛ وكم ترك وترك من أسفار عرفانية في تاريخ الإمامية ؛ الغزير بملفَّاته</w:t>
      </w:r>
      <w:r w:rsidR="00687311">
        <w:rPr>
          <w:rtl/>
          <w:lang w:bidi="fa-IR"/>
        </w:rPr>
        <w:t>،</w:t>
      </w:r>
      <w:r>
        <w:rPr>
          <w:rtl/>
          <w:lang w:bidi="fa-IR"/>
        </w:rPr>
        <w:t xml:space="preserve"> الموسوعي في ثقافته</w:t>
      </w:r>
      <w:r w:rsidR="00E70D2F">
        <w:rPr>
          <w:rtl/>
          <w:lang w:bidi="fa-IR"/>
        </w:rPr>
        <w:t>.</w:t>
      </w:r>
      <w:r>
        <w:rPr>
          <w:rtl/>
          <w:lang w:bidi="fa-IR"/>
        </w:rPr>
        <w:t xml:space="preserve"> نقف</w:t>
      </w:r>
      <w:r w:rsidR="00687311">
        <w:rPr>
          <w:rtl/>
          <w:lang w:bidi="fa-IR"/>
        </w:rPr>
        <w:t>،</w:t>
      </w:r>
      <w:r>
        <w:rPr>
          <w:rtl/>
          <w:lang w:bidi="fa-IR"/>
        </w:rPr>
        <w:t xml:space="preserve"> لا لنكتب ترجمةً وتأريخاً</w:t>
      </w:r>
      <w:r w:rsidR="00687311">
        <w:rPr>
          <w:rtl/>
          <w:lang w:bidi="fa-IR"/>
        </w:rPr>
        <w:t>،</w:t>
      </w:r>
      <w:r>
        <w:rPr>
          <w:rtl/>
          <w:lang w:bidi="fa-IR"/>
        </w:rPr>
        <w:t xml:space="preserve"> ونزيد العظيم عظمةً ؛ فيكفي أنّ المعني بالأمر </w:t>
      </w:r>
      <w:r w:rsidRPr="00E70D2F">
        <w:rPr>
          <w:rStyle w:val="libBold1Char"/>
          <w:rtl/>
        </w:rPr>
        <w:t>شهيد</w:t>
      </w:r>
      <w:r>
        <w:rPr>
          <w:rtl/>
          <w:lang w:bidi="fa-IR"/>
        </w:rPr>
        <w:t>.</w:t>
      </w:r>
    </w:p>
    <w:p w:rsidR="00825CB9" w:rsidRDefault="00825CB9" w:rsidP="00825CB9">
      <w:pPr>
        <w:pStyle w:val="libNormal"/>
        <w:rPr>
          <w:lang w:bidi="fa-IR"/>
        </w:rPr>
      </w:pPr>
      <w:r>
        <w:rPr>
          <w:rtl/>
          <w:lang w:bidi="fa-IR"/>
        </w:rPr>
        <w:t>نقف لا لنعدِّد مآثره</w:t>
      </w:r>
      <w:r w:rsidR="00687311">
        <w:rPr>
          <w:rtl/>
          <w:lang w:bidi="fa-IR"/>
        </w:rPr>
        <w:t>،</w:t>
      </w:r>
      <w:r>
        <w:rPr>
          <w:rtl/>
          <w:lang w:bidi="fa-IR"/>
        </w:rPr>
        <w:t xml:space="preserve"> ونُلملم له بطولاتٍ ؛ فيكفي أنَّه صاحب روضةٍ ورائد مسالك  وصاحب دراية وحديث</w:t>
      </w:r>
      <w:r w:rsidR="00E70D2F">
        <w:rPr>
          <w:rtl/>
          <w:lang w:bidi="fa-IR"/>
        </w:rPr>
        <w:t>.</w:t>
      </w:r>
      <w:r>
        <w:rPr>
          <w:rtl/>
          <w:lang w:bidi="fa-IR"/>
        </w:rPr>
        <w:t xml:space="preserve"> عجباً!! مَن قال: أنَّ العظماء</w:t>
      </w:r>
      <w:r w:rsidR="00687311">
        <w:rPr>
          <w:rtl/>
          <w:lang w:bidi="fa-IR"/>
        </w:rPr>
        <w:t>،</w:t>
      </w:r>
      <w:r>
        <w:rPr>
          <w:rtl/>
          <w:lang w:bidi="fa-IR"/>
        </w:rPr>
        <w:t xml:space="preserve"> حين يصبحون عظماء</w:t>
      </w:r>
      <w:r w:rsidR="00687311">
        <w:rPr>
          <w:rtl/>
          <w:lang w:bidi="fa-IR"/>
        </w:rPr>
        <w:t>،</w:t>
      </w:r>
      <w:r>
        <w:rPr>
          <w:rtl/>
          <w:lang w:bidi="fa-IR"/>
        </w:rPr>
        <w:t xml:space="preserve"> هم بحاجة إلى تاريخ؟! مَن قالَ: أنَّ العلماءَ</w:t>
      </w:r>
      <w:r w:rsidR="00687311">
        <w:rPr>
          <w:rtl/>
          <w:lang w:bidi="fa-IR"/>
        </w:rPr>
        <w:t>،</w:t>
      </w:r>
      <w:r>
        <w:rPr>
          <w:rtl/>
          <w:lang w:bidi="fa-IR"/>
        </w:rPr>
        <w:t xml:space="preserve"> حينَ يكونون علماءَ</w:t>
      </w:r>
      <w:r w:rsidR="00687311">
        <w:rPr>
          <w:rtl/>
          <w:lang w:bidi="fa-IR"/>
        </w:rPr>
        <w:t>،</w:t>
      </w:r>
      <w:r>
        <w:rPr>
          <w:rtl/>
          <w:lang w:bidi="fa-IR"/>
        </w:rPr>
        <w:t xml:space="preserve"> هم طلاّب تعريف؟! مَن قال: أنَّ الشهداء</w:t>
      </w:r>
      <w:r w:rsidR="00687311">
        <w:rPr>
          <w:rtl/>
          <w:lang w:bidi="fa-IR"/>
        </w:rPr>
        <w:t>،</w:t>
      </w:r>
      <w:r>
        <w:rPr>
          <w:rtl/>
          <w:lang w:bidi="fa-IR"/>
        </w:rPr>
        <w:t xml:space="preserve"> حين يرافقون الشهداء</w:t>
      </w:r>
      <w:r w:rsidR="00687311">
        <w:rPr>
          <w:rtl/>
          <w:lang w:bidi="fa-IR"/>
        </w:rPr>
        <w:t>،</w:t>
      </w:r>
      <w:r>
        <w:rPr>
          <w:rtl/>
          <w:lang w:bidi="fa-IR"/>
        </w:rPr>
        <w:t xml:space="preserve"> هم مفتقرون إلى إشهاد؟! لنكُن واقعيِّين ؛ لِنقل: بل نحنُ اللذين نبغي صحبتهم</w:t>
      </w:r>
      <w:r w:rsidR="00687311">
        <w:rPr>
          <w:rtl/>
          <w:lang w:bidi="fa-IR"/>
        </w:rPr>
        <w:t>،</w:t>
      </w:r>
      <w:r>
        <w:rPr>
          <w:rtl/>
          <w:lang w:bidi="fa-IR"/>
        </w:rPr>
        <w:t xml:space="preserve"> ولو بعد فوات الأوان ؛ وإنَّما نبغي بذلك الشهرة</w:t>
      </w:r>
      <w:r w:rsidR="00687311">
        <w:rPr>
          <w:rtl/>
          <w:lang w:bidi="fa-IR"/>
        </w:rPr>
        <w:t>،</w:t>
      </w:r>
      <w:r>
        <w:rPr>
          <w:rtl/>
          <w:lang w:bidi="fa-IR"/>
        </w:rPr>
        <w:t xml:space="preserve"> ونطمح إلى الاستظلال بأفنان العظمة</w:t>
      </w:r>
      <w:r w:rsidR="00687311">
        <w:rPr>
          <w:rtl/>
          <w:lang w:bidi="fa-IR"/>
        </w:rPr>
        <w:t>،</w:t>
      </w:r>
      <w:r>
        <w:rPr>
          <w:rtl/>
          <w:lang w:bidi="fa-IR"/>
        </w:rPr>
        <w:t xml:space="preserve"> ونسعى إلى الذِّكر الجميل والثناء الحسن</w:t>
      </w:r>
      <w:r w:rsidR="00E70D2F">
        <w:rPr>
          <w:rtl/>
          <w:lang w:bidi="fa-IR"/>
        </w:rPr>
        <w:t>.</w:t>
      </w:r>
      <w:r>
        <w:rPr>
          <w:rtl/>
          <w:lang w:bidi="fa-IR"/>
        </w:rPr>
        <w:t xml:space="preserve"> لنقل: بل</w:t>
      </w:r>
      <w:r w:rsidR="00687311">
        <w:rPr>
          <w:rtl/>
          <w:lang w:bidi="fa-IR"/>
        </w:rPr>
        <w:t>،</w:t>
      </w:r>
      <w:r>
        <w:rPr>
          <w:rtl/>
          <w:lang w:bidi="fa-IR"/>
        </w:rPr>
        <w:t xml:space="preserve"> نحن الذين نبغي قراءتهم</w:t>
      </w:r>
      <w:r w:rsidR="00687311">
        <w:rPr>
          <w:rtl/>
          <w:lang w:bidi="fa-IR"/>
        </w:rPr>
        <w:t>،</w:t>
      </w:r>
      <w:r>
        <w:rPr>
          <w:rtl/>
          <w:lang w:bidi="fa-IR"/>
        </w:rPr>
        <w:t xml:space="preserve"> ولو بمستوى ما نَفْهم ؛ وإنَّما نريد بذلك بلوغ بعض مكارمهم</w:t>
      </w:r>
      <w:r w:rsidR="00687311">
        <w:rPr>
          <w:rtl/>
          <w:lang w:bidi="fa-IR"/>
        </w:rPr>
        <w:t>،</w:t>
      </w:r>
      <w:r>
        <w:rPr>
          <w:rtl/>
          <w:lang w:bidi="fa-IR"/>
        </w:rPr>
        <w:t xml:space="preserve"> والتجوُّل تحت أياء ظلالهم</w:t>
      </w:r>
      <w:r w:rsidR="00687311">
        <w:rPr>
          <w:rtl/>
          <w:lang w:bidi="fa-IR"/>
        </w:rPr>
        <w:t>،</w:t>
      </w:r>
      <w:r>
        <w:rPr>
          <w:rtl/>
          <w:lang w:bidi="fa-IR"/>
        </w:rPr>
        <w:t xml:space="preserve"> والحصول على شيء من ثمرات أتعابهم.</w:t>
      </w:r>
    </w:p>
    <w:p w:rsidR="00825CB9" w:rsidRDefault="00825CB9" w:rsidP="00825CB9">
      <w:pPr>
        <w:pStyle w:val="libNormal"/>
        <w:rPr>
          <w:lang w:bidi="fa-IR"/>
        </w:rPr>
      </w:pPr>
      <w:r>
        <w:rPr>
          <w:rtl/>
          <w:lang w:bidi="fa-IR"/>
        </w:rPr>
        <w:t>نعم</w:t>
      </w:r>
      <w:r w:rsidR="00687311">
        <w:rPr>
          <w:rtl/>
          <w:lang w:bidi="fa-IR"/>
        </w:rPr>
        <w:t>،</w:t>
      </w:r>
      <w:r>
        <w:rPr>
          <w:rtl/>
          <w:lang w:bidi="fa-IR"/>
        </w:rPr>
        <w:t xml:space="preserve"> هم الصفوة الأفذاذ فقط</w:t>
      </w:r>
      <w:r w:rsidR="00687311">
        <w:rPr>
          <w:rtl/>
          <w:lang w:bidi="fa-IR"/>
        </w:rPr>
        <w:t>،</w:t>
      </w:r>
      <w:r>
        <w:rPr>
          <w:rtl/>
          <w:lang w:bidi="fa-IR"/>
        </w:rPr>
        <w:t xml:space="preserve"> ونحن التَّبَع ؛ هم الذين وحدهم يواصلون المسيرة</w:t>
      </w:r>
      <w:r w:rsidR="00687311">
        <w:rPr>
          <w:rtl/>
          <w:lang w:bidi="fa-IR"/>
        </w:rPr>
        <w:t>،</w:t>
      </w:r>
      <w:r>
        <w:rPr>
          <w:rtl/>
          <w:lang w:bidi="fa-IR"/>
        </w:rPr>
        <w:t xml:space="preserve"> وعلى درب الريادة واستمزاج الخبرات ساروا على بصيرة</w:t>
      </w:r>
      <w:r w:rsidR="00E70D2F">
        <w:rPr>
          <w:rtl/>
          <w:lang w:bidi="fa-IR"/>
        </w:rPr>
        <w:t>.</w:t>
      </w:r>
      <w:r>
        <w:rPr>
          <w:rtl/>
          <w:lang w:bidi="fa-IR"/>
        </w:rPr>
        <w:t xml:space="preserve"> عفواً!ومع ذلك فهناك بقيَّة من سعاة الخير... عفواً! وإن كان للغالبية في مثل هذا المنحى غايةٌ وأمل ؛ غير أنَّ جيلنا </w:t>
      </w:r>
      <w:r w:rsidR="00ED62DE">
        <w:rPr>
          <w:rtl/>
          <w:lang w:bidi="fa-IR"/>
        </w:rPr>
        <w:t>-</w:t>
      </w:r>
      <w:r>
        <w:rPr>
          <w:rtl/>
          <w:lang w:bidi="fa-IR"/>
        </w:rPr>
        <w:t xml:space="preserve"> وبفضل الله وحمده </w:t>
      </w:r>
      <w:r w:rsidR="00ED62DE">
        <w:rPr>
          <w:rtl/>
          <w:lang w:bidi="fa-IR"/>
        </w:rPr>
        <w:t>-</w:t>
      </w:r>
      <w:r>
        <w:rPr>
          <w:rtl/>
          <w:lang w:bidi="fa-IR"/>
        </w:rPr>
        <w:t xml:space="preserve"> ما زال لم يعدم بعد أناساً يعملون الخير حبَّاً في الخير، ويجهدون لأن يوظِّفوا بعض أعمالهم </w:t>
      </w:r>
      <w:r w:rsidR="00ED62DE">
        <w:rPr>
          <w:rtl/>
          <w:lang w:bidi="fa-IR"/>
        </w:rPr>
        <w:t>-</w:t>
      </w:r>
      <w:r>
        <w:rPr>
          <w:rtl/>
          <w:lang w:bidi="fa-IR"/>
        </w:rPr>
        <w:t xml:space="preserve"> إن لم يكن كلّها </w:t>
      </w:r>
      <w:r w:rsidR="00ED62DE">
        <w:rPr>
          <w:rtl/>
          <w:lang w:bidi="fa-IR"/>
        </w:rPr>
        <w:t>-</w:t>
      </w:r>
      <w:r>
        <w:rPr>
          <w:rtl/>
          <w:lang w:bidi="fa-IR"/>
        </w:rPr>
        <w:t xml:space="preserve"> لله في الله.</w:t>
      </w:r>
    </w:p>
    <w:p w:rsidR="00825CB9" w:rsidRDefault="00ED62DE" w:rsidP="00E70D2F">
      <w:pPr>
        <w:pStyle w:val="libCenter"/>
        <w:rPr>
          <w:lang w:bidi="fa-IR"/>
        </w:rPr>
      </w:pPr>
      <w:r>
        <w:rPr>
          <w:rtl/>
          <w:lang w:bidi="fa-IR"/>
        </w:rPr>
        <w:t>-</w:t>
      </w:r>
      <w:r w:rsidR="00825CB9">
        <w:rPr>
          <w:rtl/>
          <w:lang w:bidi="fa-IR"/>
        </w:rPr>
        <w:t xml:space="preserve"> 5 </w:t>
      </w:r>
      <w:r>
        <w:rPr>
          <w:rtl/>
          <w:lang w:bidi="fa-IR"/>
        </w:rPr>
        <w:t>-</w:t>
      </w:r>
    </w:p>
    <w:p w:rsidR="00825CB9" w:rsidRDefault="00825CB9" w:rsidP="00825CB9">
      <w:pPr>
        <w:pStyle w:val="libNormal"/>
        <w:rPr>
          <w:lang w:bidi="fa-IR"/>
        </w:rPr>
      </w:pPr>
      <w:r>
        <w:rPr>
          <w:rtl/>
          <w:lang w:bidi="fa-IR"/>
        </w:rPr>
        <w:t>وهكذا كان...</w:t>
      </w:r>
    </w:p>
    <w:p w:rsidR="00ED62DE" w:rsidRDefault="00825CB9" w:rsidP="00825CB9">
      <w:pPr>
        <w:pStyle w:val="libNormal"/>
        <w:rPr>
          <w:lang w:bidi="fa-IR"/>
        </w:rPr>
      </w:pPr>
      <w:r>
        <w:rPr>
          <w:rtl/>
          <w:lang w:bidi="fa-IR"/>
        </w:rPr>
        <w:t>وكنت ممَّن وفِّق للوقوف على أصول وَلَد الشهيد</w:t>
      </w:r>
      <w:r w:rsidR="00687311">
        <w:rPr>
          <w:rtl/>
          <w:lang w:bidi="fa-IR"/>
        </w:rPr>
        <w:t>،</w:t>
      </w:r>
      <w:r>
        <w:rPr>
          <w:rtl/>
          <w:lang w:bidi="fa-IR"/>
        </w:rPr>
        <w:t xml:space="preserve"> ولو من بعيد</w:t>
      </w:r>
      <w:r w:rsidR="00E70D2F">
        <w:rPr>
          <w:rtl/>
          <w:lang w:bidi="fa-IR"/>
        </w:rPr>
        <w:t>.</w:t>
      </w:r>
      <w:r>
        <w:rPr>
          <w:rtl/>
          <w:lang w:bidi="fa-IR"/>
        </w:rPr>
        <w:t xml:space="preserve"> وكنت ممَّن كابد المعاناة والعناء كي يحضى بمرافقة وَلَد الشهيد ؛ توصُّلاً إلى حديث</w:t>
      </w:r>
    </w:p>
    <w:p w:rsidR="00825CB9" w:rsidRDefault="00ED62DE" w:rsidP="00ED62DE">
      <w:pPr>
        <w:pStyle w:val="libNormal"/>
        <w:rPr>
          <w:lang w:bidi="fa-IR"/>
        </w:rPr>
      </w:pPr>
      <w:r>
        <w:rPr>
          <w:rtl/>
          <w:lang w:bidi="fa-IR"/>
        </w:rPr>
        <w:br w:type="page"/>
      </w:r>
    </w:p>
    <w:p w:rsidR="00825CB9" w:rsidRDefault="00825CB9" w:rsidP="00E70D2F">
      <w:pPr>
        <w:pStyle w:val="libNormal0"/>
        <w:rPr>
          <w:lang w:bidi="fa-IR"/>
        </w:rPr>
      </w:pPr>
      <w:r>
        <w:rPr>
          <w:rtl/>
          <w:lang w:bidi="fa-IR"/>
        </w:rPr>
        <w:lastRenderedPageBreak/>
        <w:t>الأب الشهيد</w:t>
      </w:r>
      <w:r w:rsidR="00E70D2F">
        <w:rPr>
          <w:rtl/>
          <w:lang w:bidi="fa-IR"/>
        </w:rPr>
        <w:t>.</w:t>
      </w:r>
      <w:r>
        <w:rPr>
          <w:rtl/>
          <w:lang w:bidi="fa-IR"/>
        </w:rPr>
        <w:t xml:space="preserve"> وكي يأمل في طلب مرضاةٍ... ؛ مرضاة مَن ليس تُغني عن مرضاتِه مرضاة</w:t>
      </w:r>
      <w:r w:rsidR="00E70D2F">
        <w:rPr>
          <w:rtl/>
          <w:lang w:bidi="fa-IR"/>
        </w:rPr>
        <w:t>.</w:t>
      </w:r>
      <w:r>
        <w:rPr>
          <w:rtl/>
          <w:lang w:bidi="fa-IR"/>
        </w:rPr>
        <w:t xml:space="preserve"> وهكذا كان</w:t>
      </w:r>
      <w:r w:rsidR="00687311">
        <w:rPr>
          <w:rtl/>
          <w:lang w:bidi="fa-IR"/>
        </w:rPr>
        <w:t>،</w:t>
      </w:r>
      <w:r>
        <w:rPr>
          <w:rtl/>
          <w:lang w:bidi="fa-IR"/>
        </w:rPr>
        <w:t xml:space="preserve"> وعِشتُ أيَّاماً وأيَّاماً مع ابن الشهيد في </w:t>
      </w:r>
      <w:r w:rsidRPr="00E70D2F">
        <w:rPr>
          <w:rStyle w:val="libBold1Char"/>
          <w:rtl/>
        </w:rPr>
        <w:t>معالم الدّين</w:t>
      </w:r>
      <w:r w:rsidR="00E70D2F">
        <w:rPr>
          <w:rtl/>
          <w:lang w:bidi="fa-IR"/>
        </w:rPr>
        <w:t>.</w:t>
      </w:r>
      <w:r>
        <w:rPr>
          <w:rtl/>
          <w:lang w:bidi="fa-IR"/>
        </w:rPr>
        <w:t xml:space="preserve"> وهكذا كان ؛ لأعيش بعدها</w:t>
      </w:r>
      <w:r w:rsidR="00687311">
        <w:rPr>
          <w:rtl/>
          <w:lang w:bidi="fa-IR"/>
        </w:rPr>
        <w:t>،</w:t>
      </w:r>
      <w:r>
        <w:rPr>
          <w:rtl/>
          <w:lang w:bidi="fa-IR"/>
        </w:rPr>
        <w:t xml:space="preserve"> قراءةً وكتابةً</w:t>
      </w:r>
      <w:r w:rsidR="00687311">
        <w:rPr>
          <w:rtl/>
          <w:lang w:bidi="fa-IR"/>
        </w:rPr>
        <w:t>،</w:t>
      </w:r>
      <w:r>
        <w:rPr>
          <w:rtl/>
          <w:lang w:bidi="fa-IR"/>
        </w:rPr>
        <w:t xml:space="preserve"> مع الزَّين الشهيد في </w:t>
      </w:r>
      <w:r w:rsidRPr="00AA68FE">
        <w:rPr>
          <w:rStyle w:val="libBold1Char"/>
          <w:rtl/>
        </w:rPr>
        <w:t>شرح البداية</w:t>
      </w:r>
      <w:r w:rsidR="00E70D2F">
        <w:rPr>
          <w:rtl/>
          <w:lang w:bidi="fa-IR"/>
        </w:rPr>
        <w:t>.</w:t>
      </w:r>
      <w:r>
        <w:rPr>
          <w:rtl/>
          <w:lang w:bidi="fa-IR"/>
        </w:rPr>
        <w:t xml:space="preserve"> فالحمد لله على ما أنعم</w:t>
      </w:r>
      <w:r w:rsidR="00687311">
        <w:rPr>
          <w:rtl/>
          <w:lang w:bidi="fa-IR"/>
        </w:rPr>
        <w:t>،</w:t>
      </w:r>
      <w:r>
        <w:rPr>
          <w:rtl/>
          <w:lang w:bidi="fa-IR"/>
        </w:rPr>
        <w:t xml:space="preserve"> والرحمة لشهيدنا </w:t>
      </w:r>
      <w:r w:rsidR="00ED62DE">
        <w:rPr>
          <w:rtl/>
          <w:lang w:bidi="fa-IR"/>
        </w:rPr>
        <w:t>-</w:t>
      </w:r>
      <w:r>
        <w:rPr>
          <w:rtl/>
          <w:lang w:bidi="fa-IR"/>
        </w:rPr>
        <w:t xml:space="preserve"> وكل الشهداء </w:t>
      </w:r>
      <w:r w:rsidR="00ED62DE">
        <w:rPr>
          <w:rtl/>
          <w:lang w:bidi="fa-IR"/>
        </w:rPr>
        <w:t>-</w:t>
      </w:r>
      <w:r>
        <w:rPr>
          <w:rtl/>
          <w:lang w:bidi="fa-IR"/>
        </w:rPr>
        <w:t xml:space="preserve"> فيما خلَّف وقدَّم</w:t>
      </w:r>
      <w:r w:rsidR="00E70D2F">
        <w:rPr>
          <w:rtl/>
          <w:lang w:bidi="fa-IR"/>
        </w:rPr>
        <w:t>.</w:t>
      </w:r>
      <w:r>
        <w:rPr>
          <w:rtl/>
          <w:lang w:bidi="fa-IR"/>
        </w:rPr>
        <w:t xml:space="preserve"> والحمد لله حيث مكَّنني </w:t>
      </w:r>
      <w:r w:rsidR="00ED62DE">
        <w:rPr>
          <w:rtl/>
          <w:lang w:bidi="fa-IR"/>
        </w:rPr>
        <w:t>-</w:t>
      </w:r>
      <w:r>
        <w:rPr>
          <w:rtl/>
          <w:lang w:bidi="fa-IR"/>
        </w:rPr>
        <w:t xml:space="preserve"> وإنِّي منتظر لكل نقد </w:t>
      </w:r>
      <w:r w:rsidR="00ED62DE">
        <w:rPr>
          <w:rtl/>
          <w:lang w:bidi="fa-IR"/>
        </w:rPr>
        <w:t>-</w:t>
      </w:r>
      <w:r>
        <w:rPr>
          <w:rtl/>
          <w:lang w:bidi="fa-IR"/>
        </w:rPr>
        <w:t xml:space="preserve"> من مصاحبة هذا العملاق في بعض تراثه ؛ في كتابٍ كم نحن من زمن إليه محتاجون</w:t>
      </w:r>
      <w:r w:rsidR="00687311">
        <w:rPr>
          <w:rtl/>
          <w:lang w:bidi="fa-IR"/>
        </w:rPr>
        <w:t>،</w:t>
      </w:r>
      <w:r>
        <w:rPr>
          <w:rtl/>
          <w:lang w:bidi="fa-IR"/>
        </w:rPr>
        <w:t xml:space="preserve"> وإليه في حوزتنا طالبون.</w:t>
      </w:r>
    </w:p>
    <w:p w:rsidR="00825CB9" w:rsidRDefault="00ED62DE" w:rsidP="00E70D2F">
      <w:pPr>
        <w:pStyle w:val="libCenter"/>
        <w:rPr>
          <w:lang w:bidi="fa-IR"/>
        </w:rPr>
      </w:pPr>
      <w:r>
        <w:rPr>
          <w:rtl/>
          <w:lang w:bidi="fa-IR"/>
        </w:rPr>
        <w:t>-</w:t>
      </w:r>
      <w:r w:rsidR="00825CB9">
        <w:rPr>
          <w:rtl/>
          <w:lang w:bidi="fa-IR"/>
        </w:rPr>
        <w:t xml:space="preserve"> 6 </w:t>
      </w:r>
      <w:r>
        <w:rPr>
          <w:rtl/>
          <w:lang w:bidi="fa-IR"/>
        </w:rPr>
        <w:t>-</w:t>
      </w:r>
    </w:p>
    <w:p w:rsidR="00825CB9" w:rsidRDefault="00825CB9" w:rsidP="00825CB9">
      <w:pPr>
        <w:pStyle w:val="libNormal"/>
        <w:rPr>
          <w:lang w:bidi="fa-IR"/>
        </w:rPr>
      </w:pPr>
      <w:r>
        <w:rPr>
          <w:rtl/>
          <w:lang w:bidi="fa-IR"/>
        </w:rPr>
        <w:t>على أنَّ هناك تصرُّفاتٌ شكليَّةٌ جماليَّةٌ قد سوَّغت لنفسي القيام بها ؛ بغية إظهار هذا الشرح بما يليق بمتطلَّبات العصرية</w:t>
      </w:r>
      <w:r w:rsidR="00687311">
        <w:rPr>
          <w:rtl/>
          <w:lang w:bidi="fa-IR"/>
        </w:rPr>
        <w:t>،</w:t>
      </w:r>
      <w:r>
        <w:rPr>
          <w:rtl/>
          <w:lang w:bidi="fa-IR"/>
        </w:rPr>
        <w:t xml:space="preserve"> وما يساهم في تبسيط وتعميم الاستفادة منه</w:t>
      </w:r>
      <w:r w:rsidR="00687311">
        <w:rPr>
          <w:rtl/>
          <w:lang w:bidi="fa-IR"/>
        </w:rPr>
        <w:t>،</w:t>
      </w:r>
      <w:r>
        <w:rPr>
          <w:rtl/>
          <w:lang w:bidi="fa-IR"/>
        </w:rPr>
        <w:t xml:space="preserve"> وما يساعد على إبراز الهيكل العام وأساسيَّاته ما أمكن.</w:t>
      </w:r>
    </w:p>
    <w:p w:rsidR="00825CB9" w:rsidRDefault="00825CB9" w:rsidP="00825CB9">
      <w:pPr>
        <w:pStyle w:val="libNormal"/>
        <w:rPr>
          <w:lang w:bidi="fa-IR"/>
        </w:rPr>
      </w:pPr>
      <w:r>
        <w:rPr>
          <w:rtl/>
          <w:lang w:bidi="fa-IR"/>
        </w:rPr>
        <w:t>قمتُ بها</w:t>
      </w:r>
      <w:r w:rsidR="00687311">
        <w:rPr>
          <w:rtl/>
          <w:lang w:bidi="fa-IR"/>
        </w:rPr>
        <w:t>،</w:t>
      </w:r>
      <w:r>
        <w:rPr>
          <w:rtl/>
          <w:lang w:bidi="fa-IR"/>
        </w:rPr>
        <w:t xml:space="preserve"> وفي نفس الوقت أُشير إليها:</w:t>
      </w:r>
    </w:p>
    <w:p w:rsidR="00ED62DE" w:rsidRDefault="00825CB9" w:rsidP="00825CB9">
      <w:pPr>
        <w:pStyle w:val="libNormal"/>
        <w:rPr>
          <w:lang w:bidi="fa-IR"/>
        </w:rPr>
      </w:pPr>
      <w:r>
        <w:rPr>
          <w:rtl/>
          <w:lang w:bidi="fa-IR"/>
        </w:rPr>
        <w:t xml:space="preserve">1 </w:t>
      </w:r>
      <w:r w:rsidR="00ED62DE">
        <w:rPr>
          <w:rtl/>
          <w:lang w:bidi="fa-IR"/>
        </w:rPr>
        <w:t>-</w:t>
      </w:r>
      <w:r>
        <w:rPr>
          <w:rtl/>
          <w:lang w:bidi="fa-IR"/>
        </w:rPr>
        <w:t xml:space="preserve"> فعبارة: (فالمقدّمة في بيان أُصوله واصطلاحاته التي يحتاج طالبه إلى معرفتها</w:t>
      </w:r>
      <w:r w:rsidR="00687311">
        <w:rPr>
          <w:rtl/>
          <w:lang w:bidi="fa-IR"/>
        </w:rPr>
        <w:t>،</w:t>
      </w:r>
      <w:r>
        <w:rPr>
          <w:rtl/>
          <w:lang w:bidi="fa-IR"/>
        </w:rPr>
        <w:t xml:space="preserve"> ومدارها على المتن والسند والإسناد)</w:t>
      </w:r>
      <w:r w:rsidR="00687311">
        <w:rPr>
          <w:rtl/>
          <w:lang w:bidi="fa-IR"/>
        </w:rPr>
        <w:t>،</w:t>
      </w:r>
      <w:r>
        <w:rPr>
          <w:rtl/>
          <w:lang w:bidi="fa-IR"/>
        </w:rPr>
        <w:t xml:space="preserve"> صيَّرتها إلى:</w:t>
      </w:r>
    </w:p>
    <w:p w:rsidR="00825CB9" w:rsidRDefault="00825CB9" w:rsidP="00825CB9">
      <w:pPr>
        <w:pStyle w:val="libNormal"/>
        <w:rPr>
          <w:lang w:bidi="fa-IR"/>
        </w:rPr>
      </w:pPr>
      <w:r>
        <w:rPr>
          <w:rtl/>
          <w:lang w:bidi="fa-IR"/>
        </w:rPr>
        <w:t>(المقدّمة ؛ ومدارها على: الخبر</w:t>
      </w:r>
      <w:r w:rsidR="00687311">
        <w:rPr>
          <w:rtl/>
          <w:lang w:bidi="fa-IR"/>
        </w:rPr>
        <w:t>،</w:t>
      </w:r>
      <w:r>
        <w:rPr>
          <w:rtl/>
          <w:lang w:bidi="fa-IR"/>
        </w:rPr>
        <w:t xml:space="preserve"> والمتن</w:t>
      </w:r>
      <w:r w:rsidR="00687311">
        <w:rPr>
          <w:rtl/>
          <w:lang w:bidi="fa-IR"/>
        </w:rPr>
        <w:t>،</w:t>
      </w:r>
      <w:r>
        <w:rPr>
          <w:rtl/>
          <w:lang w:bidi="fa-IR"/>
        </w:rPr>
        <w:t xml:space="preserve"> والسند</w:t>
      </w:r>
      <w:r w:rsidR="00687311">
        <w:rPr>
          <w:rtl/>
          <w:lang w:bidi="fa-IR"/>
        </w:rPr>
        <w:t>،</w:t>
      </w:r>
      <w:r>
        <w:rPr>
          <w:rtl/>
          <w:lang w:bidi="fa-IR"/>
        </w:rPr>
        <w:t xml:space="preserve"> ونحوها) ؛ وذلك لأنَّه هو الذي يتلاءم وحداثة توزيع النص من جهةٍ</w:t>
      </w:r>
      <w:r w:rsidR="00687311">
        <w:rPr>
          <w:rtl/>
          <w:lang w:bidi="fa-IR"/>
        </w:rPr>
        <w:t>،</w:t>
      </w:r>
      <w:r>
        <w:rPr>
          <w:rtl/>
          <w:lang w:bidi="fa-IR"/>
        </w:rPr>
        <w:t xml:space="preserve"> ويتَّفق مع ما يأتي من عناوين أساسية لقابل مطالبه من جهة ثانية.</w:t>
      </w:r>
    </w:p>
    <w:p w:rsidR="00825CB9" w:rsidRDefault="00825CB9" w:rsidP="00825CB9">
      <w:pPr>
        <w:pStyle w:val="libNormal"/>
        <w:rPr>
          <w:lang w:bidi="fa-IR"/>
        </w:rPr>
      </w:pPr>
      <w:r>
        <w:rPr>
          <w:rtl/>
          <w:lang w:bidi="fa-IR"/>
        </w:rPr>
        <w:t xml:space="preserve">2 </w:t>
      </w:r>
      <w:r w:rsidR="00ED62DE">
        <w:rPr>
          <w:rtl/>
          <w:lang w:bidi="fa-IR"/>
        </w:rPr>
        <w:t>-</w:t>
      </w:r>
      <w:r>
        <w:rPr>
          <w:rtl/>
          <w:lang w:bidi="fa-IR"/>
        </w:rPr>
        <w:t xml:space="preserve"> الحقلُ الأول في الخبر ومرادفه</w:t>
      </w:r>
      <w:r w:rsidR="00E70D2F">
        <w:rPr>
          <w:rtl/>
          <w:lang w:bidi="fa-IR"/>
        </w:rPr>
        <w:t>.</w:t>
      </w:r>
      <w:r>
        <w:rPr>
          <w:rtl/>
          <w:lang w:bidi="fa-IR"/>
        </w:rPr>
        <w:t xml:space="preserve"> انتزعنا هذا العنوان من حديث ما بعده.</w:t>
      </w:r>
    </w:p>
    <w:p w:rsidR="00825CB9" w:rsidRDefault="00825CB9" w:rsidP="00825CB9">
      <w:pPr>
        <w:pStyle w:val="libNormal"/>
        <w:rPr>
          <w:lang w:bidi="fa-IR"/>
        </w:rPr>
      </w:pPr>
      <w:r>
        <w:rPr>
          <w:rtl/>
          <w:lang w:bidi="fa-IR"/>
        </w:rPr>
        <w:t xml:space="preserve">3 </w:t>
      </w:r>
      <w:r w:rsidR="00ED62DE">
        <w:rPr>
          <w:rtl/>
          <w:lang w:bidi="fa-IR"/>
        </w:rPr>
        <w:t>-</w:t>
      </w:r>
      <w:r>
        <w:rPr>
          <w:rtl/>
          <w:lang w:bidi="fa-IR"/>
        </w:rPr>
        <w:t xml:space="preserve"> كلُّ ترقيمٍ أبجديٍّ أو عدديٍّ أوردناه</w:t>
      </w:r>
      <w:r w:rsidR="00687311">
        <w:rPr>
          <w:rtl/>
          <w:lang w:bidi="fa-IR"/>
        </w:rPr>
        <w:t>،</w:t>
      </w:r>
      <w:r>
        <w:rPr>
          <w:rtl/>
          <w:lang w:bidi="fa-IR"/>
        </w:rPr>
        <w:t xml:space="preserve"> وكلُّ حقل ورُتْبَته</w:t>
      </w:r>
      <w:r w:rsidR="00687311">
        <w:rPr>
          <w:rtl/>
          <w:lang w:bidi="fa-IR"/>
        </w:rPr>
        <w:t>،</w:t>
      </w:r>
      <w:r>
        <w:rPr>
          <w:rtl/>
          <w:lang w:bidi="fa-IR"/>
        </w:rPr>
        <w:t xml:space="preserve"> فهو ليس ممَّا في الكتاب</w:t>
      </w:r>
      <w:r w:rsidR="00687311">
        <w:rPr>
          <w:rtl/>
          <w:lang w:bidi="fa-IR"/>
        </w:rPr>
        <w:t>،</w:t>
      </w:r>
      <w:r>
        <w:rPr>
          <w:rtl/>
          <w:lang w:bidi="fa-IR"/>
        </w:rPr>
        <w:t xml:space="preserve"> وإنَّما هو عيال عليه</w:t>
      </w:r>
      <w:r w:rsidR="00687311">
        <w:rPr>
          <w:rtl/>
          <w:lang w:bidi="fa-IR"/>
        </w:rPr>
        <w:t>،</w:t>
      </w:r>
      <w:r>
        <w:rPr>
          <w:rtl/>
          <w:lang w:bidi="fa-IR"/>
        </w:rPr>
        <w:t xml:space="preserve"> تبن</w:t>
      </w:r>
      <w:r w:rsidR="00AA68FE">
        <w:rPr>
          <w:rtl/>
          <w:lang w:bidi="fa-IR"/>
        </w:rPr>
        <w:t>ّ</w:t>
      </w:r>
      <w:r>
        <w:rPr>
          <w:rtl/>
          <w:lang w:bidi="fa-IR"/>
        </w:rPr>
        <w:t>ِيناه بغية توزيع النص وإبرازه على أحسن وأفيد ما يكون.</w:t>
      </w:r>
    </w:p>
    <w:p w:rsidR="00825CB9" w:rsidRDefault="00825CB9" w:rsidP="00825CB9">
      <w:pPr>
        <w:pStyle w:val="libNormal"/>
        <w:rPr>
          <w:lang w:bidi="fa-IR"/>
        </w:rPr>
      </w:pPr>
      <w:r>
        <w:rPr>
          <w:rtl/>
          <w:lang w:bidi="fa-IR"/>
        </w:rPr>
        <w:t xml:space="preserve">4 </w:t>
      </w:r>
      <w:r w:rsidR="00ED62DE">
        <w:rPr>
          <w:rtl/>
          <w:lang w:bidi="fa-IR"/>
        </w:rPr>
        <w:t>-</w:t>
      </w:r>
      <w:r>
        <w:rPr>
          <w:rtl/>
          <w:lang w:bidi="fa-IR"/>
        </w:rPr>
        <w:t xml:space="preserve"> كلُّ نقطة أو جملة ندخلها على النص</w:t>
      </w:r>
      <w:r w:rsidR="00687311">
        <w:rPr>
          <w:rtl/>
          <w:lang w:bidi="fa-IR"/>
        </w:rPr>
        <w:t>،</w:t>
      </w:r>
      <w:r>
        <w:rPr>
          <w:rtl/>
          <w:lang w:bidi="fa-IR"/>
        </w:rPr>
        <w:t xml:space="preserve"> ممَّا ليست فيه</w:t>
      </w:r>
      <w:r w:rsidR="00687311">
        <w:rPr>
          <w:rtl/>
          <w:lang w:bidi="fa-IR"/>
        </w:rPr>
        <w:t>،</w:t>
      </w:r>
      <w:r>
        <w:rPr>
          <w:rtl/>
          <w:lang w:bidi="fa-IR"/>
        </w:rPr>
        <w:t xml:space="preserve"> نجعلها بين قوسين مركَّنين</w:t>
      </w:r>
      <w:r w:rsidR="00687311">
        <w:rPr>
          <w:rtl/>
          <w:lang w:bidi="fa-IR"/>
        </w:rPr>
        <w:t>،</w:t>
      </w:r>
      <w:r>
        <w:rPr>
          <w:rtl/>
          <w:lang w:bidi="fa-IR"/>
        </w:rPr>
        <w:t xml:space="preserve"> كي نُميِّزها في زيادتها عن الأصل.</w:t>
      </w:r>
    </w:p>
    <w:p w:rsidR="00ED62DE" w:rsidRDefault="00825CB9" w:rsidP="00825CB9">
      <w:pPr>
        <w:pStyle w:val="libNormal"/>
        <w:rPr>
          <w:lang w:bidi="fa-IR"/>
        </w:rPr>
      </w:pPr>
      <w:r>
        <w:rPr>
          <w:rtl/>
          <w:lang w:bidi="fa-IR"/>
        </w:rPr>
        <w:t xml:space="preserve">5 </w:t>
      </w:r>
      <w:r w:rsidR="00ED62DE">
        <w:rPr>
          <w:rtl/>
          <w:lang w:bidi="fa-IR"/>
        </w:rPr>
        <w:t>-</w:t>
      </w:r>
      <w:r>
        <w:rPr>
          <w:rtl/>
          <w:lang w:bidi="fa-IR"/>
        </w:rPr>
        <w:t xml:space="preserve"> وبما أنَّ المتن والشرح كلاهما لمازج واحد فقد حذفنا التقويسات بينهما</w:t>
      </w:r>
      <w:r w:rsidR="00687311">
        <w:rPr>
          <w:rtl/>
          <w:lang w:bidi="fa-IR"/>
        </w:rPr>
        <w:t>،</w:t>
      </w:r>
      <w:r>
        <w:rPr>
          <w:rtl/>
          <w:lang w:bidi="fa-IR"/>
        </w:rPr>
        <w:t xml:space="preserve"> واكتفينا بطبع صورة نسخة ثمينة من أصل المتن في بداية الكتاب من جهة</w:t>
      </w:r>
      <w:r w:rsidR="00687311">
        <w:rPr>
          <w:rtl/>
          <w:lang w:bidi="fa-IR"/>
        </w:rPr>
        <w:t>،</w:t>
      </w:r>
      <w:r>
        <w:rPr>
          <w:rtl/>
          <w:lang w:bidi="fa-IR"/>
        </w:rPr>
        <w:t xml:space="preserve"> ثم وضع خطوط أفقية حيال ألفاظه في الشرح من جهة ثانية</w:t>
      </w:r>
      <w:r w:rsidR="00687311">
        <w:rPr>
          <w:rtl/>
          <w:lang w:bidi="fa-IR"/>
        </w:rPr>
        <w:t>،</w:t>
      </w:r>
      <w:r>
        <w:rPr>
          <w:rtl/>
          <w:lang w:bidi="fa-IR"/>
        </w:rPr>
        <w:t xml:space="preserve"> وأخيراً الاهتمام فقط بتقويس ما يخص الآيات الكريمة والأحاديث الشريفة والأقوال المنقولة من جهة ثالثة ؛ ذلك لأنَّ كثرة التقويس مع أنَّها مدعاةٌ للإرباك والتشويش</w:t>
      </w:r>
      <w:r w:rsidR="00687311">
        <w:rPr>
          <w:rtl/>
          <w:lang w:bidi="fa-IR"/>
        </w:rPr>
        <w:t>،</w:t>
      </w:r>
      <w:r>
        <w:rPr>
          <w:rtl/>
          <w:lang w:bidi="fa-IR"/>
        </w:rPr>
        <w:t xml:space="preserve"> فإنَّها أيضاً تقضي على جمال التنسيق</w:t>
      </w:r>
      <w:r w:rsidR="00687311">
        <w:rPr>
          <w:rtl/>
          <w:lang w:bidi="fa-IR"/>
        </w:rPr>
        <w:t>،</w:t>
      </w:r>
      <w:r>
        <w:rPr>
          <w:rtl/>
          <w:lang w:bidi="fa-IR"/>
        </w:rPr>
        <w:t xml:space="preserve"> وتلبس على القارئ ما هو للمؤلِّف بما هو ناقلٌ فيه.</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وحيثُ إنَّ العادة جرت في أن يخصِّص المحقِّقون للتراث صفحات تترجم بمجهوداتهم وتعرِّف بمَن هو وراء محقِّق كتابهم</w:t>
      </w:r>
      <w:r w:rsidR="00687311">
        <w:rPr>
          <w:rtl/>
          <w:lang w:bidi="fa-IR"/>
        </w:rPr>
        <w:t>،</w:t>
      </w:r>
      <w:r>
        <w:rPr>
          <w:rtl/>
          <w:lang w:bidi="fa-IR"/>
        </w:rPr>
        <w:t xml:space="preserve"> ونظراً للظروف الخاصة التي أمرُّ بها... فإنِّي سأكتفي بالقول: إنَّ شهيدنا الجبعي قد استأنس كثيراً </w:t>
      </w:r>
      <w:r w:rsidR="00ED62DE">
        <w:rPr>
          <w:rtl/>
          <w:lang w:bidi="fa-IR"/>
        </w:rPr>
        <w:t>-</w:t>
      </w:r>
      <w:r>
        <w:rPr>
          <w:rtl/>
          <w:lang w:bidi="fa-IR"/>
        </w:rPr>
        <w:t xml:space="preserve"> فيما يبدو </w:t>
      </w:r>
      <w:r w:rsidR="00ED62DE">
        <w:rPr>
          <w:rtl/>
          <w:lang w:bidi="fa-IR"/>
        </w:rPr>
        <w:t>-</w:t>
      </w:r>
      <w:r>
        <w:rPr>
          <w:rtl/>
          <w:lang w:bidi="fa-IR"/>
        </w:rPr>
        <w:t xml:space="preserve"> بمثل كتاب </w:t>
      </w:r>
      <w:r w:rsidRPr="00AA68FE">
        <w:rPr>
          <w:rStyle w:val="libBold1Char"/>
          <w:rtl/>
        </w:rPr>
        <w:t>الخلاصة في أصول الحديث للطيِّبي</w:t>
      </w:r>
      <w:r w:rsidR="00687311">
        <w:rPr>
          <w:rtl/>
          <w:lang w:bidi="fa-IR"/>
        </w:rPr>
        <w:t>،</w:t>
      </w:r>
      <w:r>
        <w:rPr>
          <w:rtl/>
          <w:lang w:bidi="fa-IR"/>
        </w:rPr>
        <w:t xml:space="preserve"> وإنَّه  نهج في شرحه المزجي جرياً على ما تعورف به في الوسط غير الأمامي كما ذكر لنا ذلك تلميذه العودي</w:t>
      </w:r>
      <w:r w:rsidR="00E70D2F">
        <w:rPr>
          <w:rtl/>
          <w:lang w:bidi="fa-IR"/>
        </w:rPr>
        <w:t>.</w:t>
      </w:r>
      <w:r>
        <w:rPr>
          <w:rtl/>
          <w:lang w:bidi="fa-IR"/>
        </w:rPr>
        <w:t xml:space="preserve"> وهذا إن دلّ على شيء</w:t>
      </w:r>
      <w:r w:rsidR="00687311">
        <w:rPr>
          <w:rtl/>
          <w:lang w:bidi="fa-IR"/>
        </w:rPr>
        <w:t>،</w:t>
      </w:r>
      <w:r>
        <w:rPr>
          <w:rtl/>
          <w:lang w:bidi="fa-IR"/>
        </w:rPr>
        <w:t xml:space="preserve"> فإنَّما يدل على مدى انفتاحه ومرونته وإقراره لِمَا هو صحيح ؛ في نفس الوقت الذي هو فيه يعدِّل وينقص ويزيد ويجدِّد لِمَا يحتاج إلى تعديل أو نقص أو زيادة أو تجديد ؛ حفاظاً منه بذلك على وحدة الثقافة</w:t>
      </w:r>
      <w:r w:rsidR="00687311">
        <w:rPr>
          <w:rtl/>
          <w:lang w:bidi="fa-IR"/>
        </w:rPr>
        <w:t>،</w:t>
      </w:r>
      <w:r>
        <w:rPr>
          <w:rtl/>
          <w:lang w:bidi="fa-IR"/>
        </w:rPr>
        <w:t xml:space="preserve"> وإيماناً بعدها بوحدة الكلمة والإسلام والمسلمين.</w:t>
      </w:r>
    </w:p>
    <w:p w:rsidR="00825CB9" w:rsidRDefault="00825CB9" w:rsidP="00825CB9">
      <w:pPr>
        <w:pStyle w:val="libNormal"/>
        <w:rPr>
          <w:lang w:bidi="fa-IR"/>
        </w:rPr>
      </w:pPr>
      <w:r>
        <w:rPr>
          <w:rtl/>
          <w:lang w:bidi="fa-IR"/>
        </w:rPr>
        <w:t>وأقول أيضاً: أنَّه ليس هو الأول فيمَن ألَّف في علم دراية الحديث من الشيعة كما ينقل ذلك الأب فردينان اليسوعي</w:t>
      </w:r>
      <w:r w:rsidRPr="00ED62DE">
        <w:rPr>
          <w:rStyle w:val="libFootnotenumChar"/>
          <w:rtl/>
        </w:rPr>
        <w:t>(1)</w:t>
      </w:r>
      <w:r>
        <w:rPr>
          <w:rtl/>
          <w:lang w:bidi="fa-IR"/>
        </w:rPr>
        <w:t xml:space="preserve"> ؛ وإنَّما هناك كثيرون من الإمامية كما نوَّه على بعضهم الحجَّة المرعشي في تقديمه</w:t>
      </w:r>
      <w:r w:rsidR="00E70D2F">
        <w:rPr>
          <w:rtl/>
          <w:lang w:bidi="fa-IR"/>
        </w:rPr>
        <w:t>.</w:t>
      </w:r>
      <w:r>
        <w:rPr>
          <w:rtl/>
          <w:lang w:bidi="fa-IR"/>
        </w:rPr>
        <w:t xml:space="preserve"> نعم</w:t>
      </w:r>
      <w:r w:rsidR="00687311">
        <w:rPr>
          <w:rtl/>
          <w:lang w:bidi="fa-IR"/>
        </w:rPr>
        <w:t>،</w:t>
      </w:r>
      <w:r>
        <w:rPr>
          <w:rtl/>
          <w:lang w:bidi="fa-IR"/>
        </w:rPr>
        <w:t xml:space="preserve"> هو أوَّلُ مَن جدَّد واستوعب</w:t>
      </w:r>
      <w:r w:rsidR="00687311">
        <w:rPr>
          <w:rtl/>
          <w:lang w:bidi="fa-IR"/>
        </w:rPr>
        <w:t>،</w:t>
      </w:r>
      <w:r>
        <w:rPr>
          <w:rtl/>
          <w:lang w:bidi="fa-IR"/>
        </w:rPr>
        <w:t xml:space="preserve"> فأجاد وأحسن...</w:t>
      </w:r>
    </w:p>
    <w:p w:rsidR="00825CB9" w:rsidRDefault="00ED62DE" w:rsidP="00ED62DE">
      <w:pPr>
        <w:pStyle w:val="libLine"/>
        <w:rPr>
          <w:lang w:bidi="fa-IR"/>
        </w:rPr>
      </w:pPr>
      <w:r>
        <w:rPr>
          <w:rtl/>
          <w:lang w:bidi="fa-IR"/>
        </w:rPr>
        <w:t>____________________</w:t>
      </w:r>
    </w:p>
    <w:p w:rsidR="00ED62DE" w:rsidRDefault="00825CB9" w:rsidP="00ED62DE">
      <w:pPr>
        <w:pStyle w:val="libFootnote0"/>
        <w:rPr>
          <w:lang w:bidi="fa-IR"/>
        </w:rPr>
      </w:pPr>
      <w:r>
        <w:rPr>
          <w:rtl/>
          <w:lang w:bidi="fa-IR"/>
        </w:rPr>
        <w:t>(1) ينظر: المنجد في الأعلام</w:t>
      </w:r>
      <w:r w:rsidR="00687311">
        <w:rPr>
          <w:rtl/>
          <w:lang w:bidi="fa-IR"/>
        </w:rPr>
        <w:t>،</w:t>
      </w:r>
      <w:r>
        <w:rPr>
          <w:rtl/>
          <w:lang w:bidi="fa-IR"/>
        </w:rPr>
        <w:t xml:space="preserve"> ص395.</w:t>
      </w:r>
    </w:p>
    <w:p w:rsidR="00ED62DE" w:rsidRDefault="00ED62DE" w:rsidP="00ED62DE">
      <w:pPr>
        <w:pStyle w:val="libNormal"/>
        <w:rPr>
          <w:lang w:bidi="fa-IR"/>
        </w:rPr>
      </w:pPr>
      <w:r>
        <w:rPr>
          <w:rtl/>
          <w:lang w:bidi="fa-IR"/>
        </w:rPr>
        <w:br w:type="page"/>
      </w:r>
    </w:p>
    <w:p w:rsidR="00ED62DE" w:rsidRDefault="00825CB9" w:rsidP="00AA68FE">
      <w:pPr>
        <w:pStyle w:val="Heading3Center"/>
        <w:rPr>
          <w:lang w:bidi="fa-IR"/>
        </w:rPr>
      </w:pPr>
      <w:bookmarkStart w:id="19" w:name="_Toc499308768"/>
      <w:r>
        <w:rPr>
          <w:rtl/>
          <w:lang w:bidi="fa-IR"/>
        </w:rPr>
        <w:lastRenderedPageBreak/>
        <w:t>المُترجَم له في سطور</w:t>
      </w:r>
      <w:bookmarkEnd w:id="19"/>
    </w:p>
    <w:p w:rsidR="00ED62DE" w:rsidRDefault="00825CB9" w:rsidP="00825CB9">
      <w:pPr>
        <w:pStyle w:val="libNormal"/>
        <w:rPr>
          <w:rtl/>
          <w:lang w:bidi="fa-IR"/>
        </w:rPr>
      </w:pPr>
      <w:r>
        <w:rPr>
          <w:rtl/>
          <w:lang w:bidi="fa-IR"/>
        </w:rPr>
        <w:t>يَحِقُّ لمثل هؤلاء الأبطال الشهداء الذين نذروا أنفسهم لخدمةِ أخطر جانب حياتي ؛ أعني الميدان الثقافي</w:t>
      </w:r>
      <w:r w:rsidR="00687311">
        <w:rPr>
          <w:rtl/>
          <w:lang w:bidi="fa-IR"/>
        </w:rPr>
        <w:t>،</w:t>
      </w:r>
      <w:r>
        <w:rPr>
          <w:rtl/>
          <w:lang w:bidi="fa-IR"/>
        </w:rPr>
        <w:t xml:space="preserve"> والتشريعيِّ منه على وجه</w:t>
      </w:r>
    </w:p>
    <w:p w:rsidR="00825CB9" w:rsidRDefault="00825CB9" w:rsidP="00825CB9">
      <w:pPr>
        <w:pStyle w:val="libNormal"/>
        <w:rPr>
          <w:lang w:bidi="fa-IR"/>
        </w:rPr>
      </w:pPr>
      <w:r>
        <w:rPr>
          <w:rtl/>
          <w:lang w:bidi="fa-IR"/>
        </w:rPr>
        <w:t>الخصوص</w:t>
      </w:r>
      <w:r w:rsidR="00687311">
        <w:rPr>
          <w:rtl/>
          <w:lang w:bidi="fa-IR"/>
        </w:rPr>
        <w:t>،</w:t>
      </w:r>
      <w:r>
        <w:rPr>
          <w:rtl/>
          <w:lang w:bidi="fa-IR"/>
        </w:rPr>
        <w:t xml:space="preserve"> والحديثيّ بوجه أخص</w:t>
      </w:r>
      <w:r w:rsidR="00E70D2F">
        <w:rPr>
          <w:rtl/>
          <w:lang w:bidi="fa-IR"/>
        </w:rPr>
        <w:t>.</w:t>
      </w:r>
      <w:r>
        <w:rPr>
          <w:rtl/>
          <w:lang w:bidi="fa-IR"/>
        </w:rPr>
        <w:t xml:space="preserve"> يحقّ لمثل هؤلاء </w:t>
      </w:r>
      <w:r w:rsidR="00ED62DE">
        <w:rPr>
          <w:rtl/>
          <w:lang w:bidi="fa-IR"/>
        </w:rPr>
        <w:t>-</w:t>
      </w:r>
      <w:r>
        <w:rPr>
          <w:rtl/>
          <w:lang w:bidi="fa-IR"/>
        </w:rPr>
        <w:t xml:space="preserve"> منهم شهيدنا هذا </w:t>
      </w:r>
      <w:r w:rsidR="00ED62DE">
        <w:rPr>
          <w:rtl/>
          <w:lang w:bidi="fa-IR"/>
        </w:rPr>
        <w:t>-</w:t>
      </w:r>
      <w:r>
        <w:rPr>
          <w:rtl/>
          <w:lang w:bidi="fa-IR"/>
        </w:rPr>
        <w:t xml:space="preserve"> أن تدوَّن حياتهم</w:t>
      </w:r>
      <w:r w:rsidR="00687311">
        <w:rPr>
          <w:rtl/>
          <w:lang w:bidi="fa-IR"/>
        </w:rPr>
        <w:t>،</w:t>
      </w:r>
      <w:r>
        <w:rPr>
          <w:rtl/>
          <w:lang w:bidi="fa-IR"/>
        </w:rPr>
        <w:t xml:space="preserve"> وتُترجم شخصيتهم ترجمة تليق بمكانتهم</w:t>
      </w:r>
      <w:r w:rsidR="00687311">
        <w:rPr>
          <w:rtl/>
          <w:lang w:bidi="fa-IR"/>
        </w:rPr>
        <w:t>،</w:t>
      </w:r>
      <w:r>
        <w:rPr>
          <w:rtl/>
          <w:lang w:bidi="fa-IR"/>
        </w:rPr>
        <w:t xml:space="preserve"> متَّسعة جميع أبعادها</w:t>
      </w:r>
      <w:r w:rsidR="00687311">
        <w:rPr>
          <w:rtl/>
          <w:lang w:bidi="fa-IR"/>
        </w:rPr>
        <w:t>،</w:t>
      </w:r>
      <w:r>
        <w:rPr>
          <w:rtl/>
          <w:lang w:bidi="fa-IR"/>
        </w:rPr>
        <w:t xml:space="preserve"> شاملةً مختلفَ مجالاتها.</w:t>
      </w:r>
    </w:p>
    <w:p w:rsidR="00ED62DE" w:rsidRDefault="00825CB9" w:rsidP="00825CB9">
      <w:pPr>
        <w:pStyle w:val="libNormal"/>
        <w:rPr>
          <w:rtl/>
          <w:lang w:bidi="fa-IR"/>
        </w:rPr>
      </w:pPr>
      <w:r>
        <w:rPr>
          <w:rtl/>
          <w:lang w:bidi="fa-IR"/>
        </w:rPr>
        <w:t>وبما أنَّ مختلفَ الكتب الرجالية قد ترجَمت للشهيد</w:t>
      </w:r>
      <w:r w:rsidR="00687311">
        <w:rPr>
          <w:rtl/>
          <w:lang w:bidi="fa-IR"/>
        </w:rPr>
        <w:t>،</w:t>
      </w:r>
      <w:r>
        <w:rPr>
          <w:rtl/>
          <w:lang w:bidi="fa-IR"/>
        </w:rPr>
        <w:t xml:space="preserve"> وبالخصوص الإمامية منها ؛ من قبيل: </w:t>
      </w:r>
      <w:r w:rsidRPr="009C655C">
        <w:rPr>
          <w:rStyle w:val="libBold1Char"/>
          <w:rtl/>
        </w:rPr>
        <w:t>أمل الآمل</w:t>
      </w:r>
      <w:r>
        <w:rPr>
          <w:rtl/>
          <w:lang w:bidi="fa-IR"/>
        </w:rPr>
        <w:t xml:space="preserve"> والوسائل للحرِّ العاملي</w:t>
      </w:r>
      <w:r w:rsidR="00687311">
        <w:rPr>
          <w:rtl/>
          <w:lang w:bidi="fa-IR"/>
        </w:rPr>
        <w:t>،</w:t>
      </w:r>
      <w:r>
        <w:rPr>
          <w:rtl/>
          <w:lang w:bidi="fa-IR"/>
        </w:rPr>
        <w:t xml:space="preserve"> </w:t>
      </w:r>
      <w:r w:rsidRPr="009C655C">
        <w:rPr>
          <w:rStyle w:val="libBold1Char"/>
          <w:rtl/>
        </w:rPr>
        <w:t>ورياض العلماء</w:t>
      </w:r>
      <w:r>
        <w:rPr>
          <w:rtl/>
          <w:lang w:bidi="fa-IR"/>
        </w:rPr>
        <w:t xml:space="preserve"> للأفندي</w:t>
      </w:r>
      <w:r w:rsidR="00687311">
        <w:rPr>
          <w:rtl/>
          <w:lang w:bidi="fa-IR"/>
        </w:rPr>
        <w:t>،</w:t>
      </w:r>
      <w:r>
        <w:rPr>
          <w:rtl/>
          <w:lang w:bidi="fa-IR"/>
        </w:rPr>
        <w:t xml:space="preserve"> </w:t>
      </w:r>
      <w:r w:rsidRPr="009C655C">
        <w:rPr>
          <w:rStyle w:val="libBold1Char"/>
          <w:rtl/>
        </w:rPr>
        <w:t>ولؤلؤة البحرين</w:t>
      </w:r>
      <w:r>
        <w:rPr>
          <w:rtl/>
          <w:lang w:bidi="fa-IR"/>
        </w:rPr>
        <w:t xml:space="preserve"> للبحراني</w:t>
      </w:r>
      <w:r w:rsidR="00687311">
        <w:rPr>
          <w:rtl/>
          <w:lang w:bidi="fa-IR"/>
        </w:rPr>
        <w:t>،</w:t>
      </w:r>
      <w:r>
        <w:rPr>
          <w:rtl/>
          <w:lang w:bidi="fa-IR"/>
        </w:rPr>
        <w:t xml:space="preserve"> </w:t>
      </w:r>
      <w:r w:rsidRPr="009C655C">
        <w:rPr>
          <w:rStyle w:val="libBold1Char"/>
          <w:rtl/>
        </w:rPr>
        <w:t>والفوائد الرجاليَّة</w:t>
      </w:r>
      <w:r>
        <w:rPr>
          <w:rtl/>
          <w:lang w:bidi="fa-IR"/>
        </w:rPr>
        <w:t xml:space="preserve"> لبحر العلوم</w:t>
      </w:r>
      <w:r w:rsidR="00687311">
        <w:rPr>
          <w:rtl/>
          <w:lang w:bidi="fa-IR"/>
        </w:rPr>
        <w:t>،</w:t>
      </w:r>
      <w:r>
        <w:rPr>
          <w:rtl/>
          <w:lang w:bidi="fa-IR"/>
        </w:rPr>
        <w:t xml:space="preserve"> </w:t>
      </w:r>
      <w:r w:rsidRPr="009C655C">
        <w:rPr>
          <w:rStyle w:val="libBold1Char"/>
          <w:rtl/>
        </w:rPr>
        <w:t>وروضات الجنَّات</w:t>
      </w:r>
      <w:r>
        <w:rPr>
          <w:rtl/>
          <w:lang w:bidi="fa-IR"/>
        </w:rPr>
        <w:t xml:space="preserve"> للخوانساري</w:t>
      </w:r>
      <w:r w:rsidR="00687311">
        <w:rPr>
          <w:rtl/>
          <w:lang w:bidi="fa-IR"/>
        </w:rPr>
        <w:t>،</w:t>
      </w:r>
      <w:r>
        <w:rPr>
          <w:rtl/>
          <w:lang w:bidi="fa-IR"/>
        </w:rPr>
        <w:t xml:space="preserve"> </w:t>
      </w:r>
      <w:r w:rsidRPr="009C655C">
        <w:rPr>
          <w:rStyle w:val="libBold1Char"/>
          <w:rtl/>
        </w:rPr>
        <w:t>وأعيان الشيعة</w:t>
      </w:r>
      <w:r>
        <w:rPr>
          <w:rtl/>
          <w:lang w:bidi="fa-IR"/>
        </w:rPr>
        <w:t xml:space="preserve"> للعاملي</w:t>
      </w:r>
      <w:r w:rsidR="00687311">
        <w:rPr>
          <w:rtl/>
          <w:lang w:bidi="fa-IR"/>
        </w:rPr>
        <w:t>،</w:t>
      </w:r>
      <w:r>
        <w:rPr>
          <w:rtl/>
          <w:lang w:bidi="fa-IR"/>
        </w:rPr>
        <w:t xml:space="preserve"> والأعلام</w:t>
      </w:r>
    </w:p>
    <w:p w:rsidR="00825CB9" w:rsidRDefault="00825CB9" w:rsidP="00825CB9">
      <w:pPr>
        <w:pStyle w:val="libNormal"/>
        <w:rPr>
          <w:lang w:bidi="fa-IR"/>
        </w:rPr>
      </w:pPr>
      <w:r>
        <w:rPr>
          <w:rtl/>
          <w:lang w:bidi="fa-IR"/>
        </w:rPr>
        <w:t>للزركلي</w:t>
      </w:r>
      <w:r w:rsidR="00687311">
        <w:rPr>
          <w:rtl/>
          <w:lang w:bidi="fa-IR"/>
        </w:rPr>
        <w:t>،</w:t>
      </w:r>
      <w:r>
        <w:rPr>
          <w:rtl/>
          <w:lang w:bidi="fa-IR"/>
        </w:rPr>
        <w:t xml:space="preserve"> وغيرها الكثير الكثير... وبالإضافة إلى تلك الترجمة التي أشرنا إليها سابقاً في مقدِّمة </w:t>
      </w:r>
      <w:r w:rsidRPr="009C655C">
        <w:rPr>
          <w:rStyle w:val="libBold1Char"/>
          <w:rtl/>
        </w:rPr>
        <w:t>الروضة البهيَّة</w:t>
      </w:r>
      <w:r w:rsidR="00E70D2F">
        <w:rPr>
          <w:rtl/>
          <w:lang w:bidi="fa-IR"/>
        </w:rPr>
        <w:t>.</w:t>
      </w:r>
      <w:r>
        <w:rPr>
          <w:rtl/>
          <w:lang w:bidi="fa-IR"/>
        </w:rPr>
        <w:t xml:space="preserve"> وبالإضافة إلى تلك التي نقلها أحد أحفاد الشهيد نفسه عمَّا كتبه العودي ؛ أحدُ تلامذة الشهيد</w:t>
      </w:r>
      <w:r w:rsidR="00687311">
        <w:rPr>
          <w:rtl/>
          <w:lang w:bidi="fa-IR"/>
        </w:rPr>
        <w:t>،</w:t>
      </w:r>
      <w:r>
        <w:rPr>
          <w:rtl/>
          <w:lang w:bidi="fa-IR"/>
        </w:rPr>
        <w:t xml:space="preserve"> والمذكورة قسم منها في كتاب </w:t>
      </w:r>
      <w:r w:rsidRPr="009C655C">
        <w:rPr>
          <w:rStyle w:val="libBold1Char"/>
          <w:rtl/>
        </w:rPr>
        <w:t>الدرُّ المنثور</w:t>
      </w:r>
      <w:r>
        <w:rPr>
          <w:rtl/>
          <w:lang w:bidi="fa-IR"/>
        </w:rPr>
        <w:t>.</w:t>
      </w:r>
    </w:p>
    <w:p w:rsidR="00ED62DE" w:rsidRDefault="00825CB9" w:rsidP="00825CB9">
      <w:pPr>
        <w:pStyle w:val="libNormal"/>
        <w:rPr>
          <w:lang w:bidi="fa-IR"/>
        </w:rPr>
      </w:pPr>
      <w:r>
        <w:rPr>
          <w:rtl/>
          <w:lang w:bidi="fa-IR"/>
        </w:rPr>
        <w:t>لذا ؛ ولأنَّ المهم هو إحياء دراية الشهيد ؛ فإنِّي سأكتفي بهذه الإشارة المقتضبة</w:t>
      </w:r>
      <w:r w:rsidR="00687311">
        <w:rPr>
          <w:rtl/>
          <w:lang w:bidi="fa-IR"/>
        </w:rPr>
        <w:t>،</w:t>
      </w:r>
      <w:r>
        <w:rPr>
          <w:rtl/>
          <w:lang w:bidi="fa-IR"/>
        </w:rPr>
        <w:t xml:space="preserve"> وانتقل منها إلى إعطاء فكرةٍ مناسبةٍ عن خصوصيَّات دفع </w:t>
      </w:r>
      <w:r w:rsidRPr="009C655C">
        <w:rPr>
          <w:rStyle w:val="libBold1Char"/>
          <w:rtl/>
        </w:rPr>
        <w:t>شرح البداية</w:t>
      </w:r>
      <w:r>
        <w:rPr>
          <w:rtl/>
          <w:lang w:bidi="fa-IR"/>
        </w:rPr>
        <w:t xml:space="preserve"> إلى الظهور.</w:t>
      </w:r>
    </w:p>
    <w:p w:rsidR="00ED62DE" w:rsidRDefault="00ED62DE" w:rsidP="00ED62DE">
      <w:pPr>
        <w:pStyle w:val="libNormal"/>
        <w:rPr>
          <w:lang w:bidi="fa-IR"/>
        </w:rPr>
      </w:pPr>
      <w:r>
        <w:rPr>
          <w:rtl/>
          <w:lang w:bidi="fa-IR"/>
        </w:rPr>
        <w:br w:type="page"/>
      </w:r>
    </w:p>
    <w:p w:rsidR="00ED62DE" w:rsidRDefault="00825CB9" w:rsidP="00AA68FE">
      <w:pPr>
        <w:pStyle w:val="Heading3Center"/>
        <w:rPr>
          <w:lang w:bidi="fa-IR"/>
        </w:rPr>
      </w:pPr>
      <w:bookmarkStart w:id="20" w:name="_Toc499308769"/>
      <w:r>
        <w:rPr>
          <w:rtl/>
          <w:lang w:bidi="fa-IR"/>
        </w:rPr>
        <w:lastRenderedPageBreak/>
        <w:t>الشرح لدى الظهور</w:t>
      </w:r>
      <w:bookmarkEnd w:id="20"/>
    </w:p>
    <w:p w:rsidR="00825CB9" w:rsidRDefault="00825CB9" w:rsidP="00825CB9">
      <w:pPr>
        <w:pStyle w:val="libNormal"/>
        <w:rPr>
          <w:lang w:bidi="fa-IR"/>
        </w:rPr>
      </w:pPr>
      <w:r>
        <w:rPr>
          <w:rtl/>
          <w:lang w:bidi="fa-IR"/>
        </w:rPr>
        <w:t>وحيث إنَّهذا الكتاب فريدٌ من نوعه</w:t>
      </w:r>
      <w:r w:rsidR="00687311">
        <w:rPr>
          <w:rtl/>
          <w:lang w:bidi="fa-IR"/>
        </w:rPr>
        <w:t>،</w:t>
      </w:r>
      <w:r>
        <w:rPr>
          <w:rtl/>
          <w:lang w:bidi="fa-IR"/>
        </w:rPr>
        <w:t xml:space="preserve"> ومهمٌّ في بابه</w:t>
      </w:r>
      <w:r w:rsidR="00687311">
        <w:rPr>
          <w:rtl/>
          <w:lang w:bidi="fa-IR"/>
        </w:rPr>
        <w:t>،</w:t>
      </w:r>
      <w:r>
        <w:rPr>
          <w:rtl/>
          <w:lang w:bidi="fa-IR"/>
        </w:rPr>
        <w:t xml:space="preserve"> وعظيم في مؤلِّفه</w:t>
      </w:r>
      <w:r w:rsidR="00687311">
        <w:rPr>
          <w:rtl/>
          <w:lang w:bidi="fa-IR"/>
        </w:rPr>
        <w:t>،</w:t>
      </w:r>
      <w:r>
        <w:rPr>
          <w:rtl/>
          <w:lang w:bidi="fa-IR"/>
        </w:rPr>
        <w:t xml:space="preserve"> فقد انتشرت له نسخ خطِّ</w:t>
      </w:r>
      <w:r w:rsidR="00ED62DE">
        <w:rPr>
          <w:rtl/>
          <w:lang w:bidi="fa-IR"/>
        </w:rPr>
        <w:t>-</w:t>
      </w:r>
      <w:r>
        <w:rPr>
          <w:rtl/>
          <w:lang w:bidi="fa-IR"/>
        </w:rPr>
        <w:t>يِّة ثمينةٌ ؛ كانت مكتباتٌ إيران لها السهم الأوفى من أمَّهات القديمة منها</w:t>
      </w:r>
      <w:r w:rsidR="00687311">
        <w:rPr>
          <w:rtl/>
          <w:lang w:bidi="fa-IR"/>
        </w:rPr>
        <w:t>،</w:t>
      </w:r>
      <w:r>
        <w:rPr>
          <w:rtl/>
          <w:lang w:bidi="fa-IR"/>
        </w:rPr>
        <w:t xml:space="preserve"> رغم أنَّ كاتبه لبناني القطر</w:t>
      </w:r>
      <w:r w:rsidR="00687311">
        <w:rPr>
          <w:rtl/>
          <w:lang w:bidi="fa-IR"/>
        </w:rPr>
        <w:t>،</w:t>
      </w:r>
      <w:r>
        <w:rPr>
          <w:rtl/>
          <w:lang w:bidi="fa-IR"/>
        </w:rPr>
        <w:t xml:space="preserve"> جبعي المسقط</w:t>
      </w:r>
      <w:r w:rsidR="00687311">
        <w:rPr>
          <w:rtl/>
          <w:lang w:bidi="fa-IR"/>
        </w:rPr>
        <w:t>،</w:t>
      </w:r>
      <w:r>
        <w:rPr>
          <w:rtl/>
          <w:lang w:bidi="fa-IR"/>
        </w:rPr>
        <w:t xml:space="preserve"> عربي الموطن</w:t>
      </w:r>
      <w:r w:rsidR="00E70D2F">
        <w:rPr>
          <w:rtl/>
          <w:lang w:bidi="fa-IR"/>
        </w:rPr>
        <w:t>.</w:t>
      </w:r>
      <w:r>
        <w:rPr>
          <w:rtl/>
          <w:lang w:bidi="fa-IR"/>
        </w:rPr>
        <w:t xml:space="preserve"> وحق لإيران أن تحتضن مثل هذا التراث وغيره ؛ لأنَّها بلدٌ إسلامي عريق الحضارة</w:t>
      </w:r>
      <w:r w:rsidR="00687311">
        <w:rPr>
          <w:rtl/>
          <w:lang w:bidi="fa-IR"/>
        </w:rPr>
        <w:t>،</w:t>
      </w:r>
      <w:r>
        <w:rPr>
          <w:rtl/>
          <w:lang w:bidi="fa-IR"/>
        </w:rPr>
        <w:t xml:space="preserve"> ومركز إمامي ثرُّ النتاج</w:t>
      </w:r>
      <w:r w:rsidR="00687311">
        <w:rPr>
          <w:rtl/>
          <w:lang w:bidi="fa-IR"/>
        </w:rPr>
        <w:t>،</w:t>
      </w:r>
      <w:r>
        <w:rPr>
          <w:rtl/>
          <w:lang w:bidi="fa-IR"/>
        </w:rPr>
        <w:t xml:space="preserve"> ومركز علمي كثيرُ الكتَّاب والعلماء.</w:t>
      </w:r>
    </w:p>
    <w:p w:rsidR="00825CB9" w:rsidRDefault="00825CB9" w:rsidP="00825CB9">
      <w:pPr>
        <w:pStyle w:val="libNormal"/>
        <w:rPr>
          <w:lang w:bidi="fa-IR"/>
        </w:rPr>
      </w:pPr>
      <w:r>
        <w:rPr>
          <w:rtl/>
          <w:lang w:bidi="fa-IR"/>
        </w:rPr>
        <w:t>هذا</w:t>
      </w:r>
      <w:r w:rsidR="00687311">
        <w:rPr>
          <w:rtl/>
          <w:lang w:bidi="fa-IR"/>
        </w:rPr>
        <w:t>،</w:t>
      </w:r>
      <w:r>
        <w:rPr>
          <w:rtl/>
          <w:lang w:bidi="fa-IR"/>
        </w:rPr>
        <w:t xml:space="preserve"> وإنَّ ممَّا يحضرني من معلومات حول نسخه</w:t>
      </w:r>
      <w:r w:rsidR="00687311">
        <w:rPr>
          <w:rtl/>
          <w:lang w:bidi="fa-IR"/>
        </w:rPr>
        <w:t>،</w:t>
      </w:r>
      <w:r>
        <w:rPr>
          <w:rtl/>
          <w:lang w:bidi="fa-IR"/>
        </w:rPr>
        <w:t xml:space="preserve"> هي:</w:t>
      </w:r>
    </w:p>
    <w:p w:rsidR="00825CB9" w:rsidRDefault="00825CB9" w:rsidP="00825CB9">
      <w:pPr>
        <w:pStyle w:val="libNormal"/>
        <w:rPr>
          <w:lang w:bidi="fa-IR"/>
        </w:rPr>
      </w:pPr>
      <w:r w:rsidRPr="009C655C">
        <w:rPr>
          <w:rStyle w:val="libBold1Char"/>
          <w:rtl/>
        </w:rPr>
        <w:t>أوّلاً</w:t>
      </w:r>
      <w:r>
        <w:rPr>
          <w:rtl/>
          <w:lang w:bidi="fa-IR"/>
        </w:rPr>
        <w:t>: في إيران</w:t>
      </w:r>
    </w:p>
    <w:p w:rsidR="00825CB9" w:rsidRDefault="00825CB9" w:rsidP="00825CB9">
      <w:pPr>
        <w:pStyle w:val="libNormal"/>
        <w:rPr>
          <w:lang w:bidi="fa-IR"/>
        </w:rPr>
      </w:pPr>
      <w:r>
        <w:rPr>
          <w:rtl/>
          <w:lang w:bidi="fa-IR"/>
        </w:rPr>
        <w:t xml:space="preserve">1 </w:t>
      </w:r>
      <w:r w:rsidR="00ED62DE">
        <w:rPr>
          <w:rtl/>
          <w:lang w:bidi="fa-IR"/>
        </w:rPr>
        <w:t>-</w:t>
      </w:r>
      <w:r>
        <w:rPr>
          <w:rtl/>
          <w:lang w:bidi="fa-IR"/>
        </w:rPr>
        <w:t xml:space="preserve"> نسخة تاريخ تحريرها عام 961ه</w:t>
      </w:r>
      <w:r w:rsidR="00ED62DE">
        <w:rPr>
          <w:rtl/>
          <w:lang w:bidi="fa-IR"/>
        </w:rPr>
        <w:t>-</w:t>
      </w:r>
      <w:r w:rsidR="00687311">
        <w:rPr>
          <w:rtl/>
          <w:lang w:bidi="fa-IR"/>
        </w:rPr>
        <w:t>،</w:t>
      </w:r>
      <w:r>
        <w:rPr>
          <w:rtl/>
          <w:lang w:bidi="fa-IR"/>
        </w:rPr>
        <w:t xml:space="preserve"> منقولةٌ من نسخة المؤلِّف نفسه (قدس) ؛ وهي محفوظةٌ الآن في مكتبة آستان قدس في مشهد الإمام الرضا</w:t>
      </w:r>
      <w:r w:rsidR="00ED62DE" w:rsidRPr="00ED62DE">
        <w:rPr>
          <w:rStyle w:val="libAlaemChar"/>
          <w:rtl/>
        </w:rPr>
        <w:t>عليه‌السلام</w:t>
      </w:r>
      <w:r>
        <w:rPr>
          <w:rtl/>
          <w:lang w:bidi="fa-IR"/>
        </w:rPr>
        <w:t xml:space="preserve"> برقم 89</w:t>
      </w:r>
      <w:r w:rsidR="00687311">
        <w:rPr>
          <w:rtl/>
          <w:lang w:bidi="fa-IR"/>
        </w:rPr>
        <w:t>،</w:t>
      </w:r>
      <w:r>
        <w:rPr>
          <w:rtl/>
          <w:lang w:bidi="fa-IR"/>
        </w:rPr>
        <w:t xml:space="preserve"> كما جاء ذلك في فهرستها</w:t>
      </w:r>
      <w:r w:rsidR="00687311">
        <w:rPr>
          <w:rtl/>
          <w:lang w:bidi="fa-IR"/>
        </w:rPr>
        <w:t>،</w:t>
      </w:r>
      <w:r>
        <w:rPr>
          <w:rtl/>
          <w:lang w:bidi="fa-IR"/>
        </w:rPr>
        <w:t xml:space="preserve"> مجلَّد 6 / ص612، وهي مزدانة ببلاغاتٍ وتعليقات مهمَّة.</w:t>
      </w:r>
    </w:p>
    <w:p w:rsidR="00825CB9" w:rsidRDefault="00825CB9" w:rsidP="00825CB9">
      <w:pPr>
        <w:pStyle w:val="libNormal"/>
        <w:rPr>
          <w:lang w:bidi="fa-IR"/>
        </w:rPr>
      </w:pPr>
      <w:r>
        <w:rPr>
          <w:rtl/>
          <w:lang w:bidi="fa-IR"/>
        </w:rPr>
        <w:t xml:space="preserve">2 </w:t>
      </w:r>
      <w:r w:rsidR="00ED62DE">
        <w:rPr>
          <w:rtl/>
          <w:lang w:bidi="fa-IR"/>
        </w:rPr>
        <w:t>-</w:t>
      </w:r>
      <w:r>
        <w:rPr>
          <w:rtl/>
          <w:lang w:bidi="fa-IR"/>
        </w:rPr>
        <w:t xml:space="preserve"> نسخة تاريخ تحريرها عم 973ه</w:t>
      </w:r>
      <w:r w:rsidR="00ED62DE">
        <w:rPr>
          <w:rtl/>
          <w:lang w:bidi="fa-IR"/>
        </w:rPr>
        <w:t>-</w:t>
      </w:r>
      <w:r>
        <w:rPr>
          <w:rtl/>
          <w:lang w:bidi="fa-IR"/>
        </w:rPr>
        <w:t xml:space="preserve"> كما ورد ذلك في نفس الفهرس السابق.</w:t>
      </w:r>
    </w:p>
    <w:p w:rsidR="00825CB9" w:rsidRDefault="00825CB9" w:rsidP="00825CB9">
      <w:pPr>
        <w:pStyle w:val="libNormal"/>
        <w:rPr>
          <w:lang w:bidi="fa-IR"/>
        </w:rPr>
      </w:pPr>
      <w:r>
        <w:rPr>
          <w:rtl/>
          <w:lang w:bidi="fa-IR"/>
        </w:rPr>
        <w:t xml:space="preserve">3 </w:t>
      </w:r>
      <w:r w:rsidR="00ED62DE">
        <w:rPr>
          <w:rtl/>
          <w:lang w:bidi="fa-IR"/>
        </w:rPr>
        <w:t>-</w:t>
      </w:r>
      <w:r>
        <w:rPr>
          <w:rtl/>
          <w:lang w:bidi="fa-IR"/>
        </w:rPr>
        <w:t xml:space="preserve"> نسخة تاريخ تحريرها عام 1087ه</w:t>
      </w:r>
      <w:r w:rsidR="00ED62DE">
        <w:rPr>
          <w:rtl/>
          <w:lang w:bidi="fa-IR"/>
        </w:rPr>
        <w:t>-</w:t>
      </w:r>
      <w:r w:rsidR="00687311">
        <w:rPr>
          <w:rtl/>
          <w:lang w:bidi="fa-IR"/>
        </w:rPr>
        <w:t>،</w:t>
      </w:r>
      <w:r>
        <w:rPr>
          <w:rtl/>
          <w:lang w:bidi="fa-IR"/>
        </w:rPr>
        <w:t xml:space="preserve"> وهي ناقصةٌ بمقدار سبعة أوراق من الأول ؛ غير أنَّها مكتوبة على نسخة الأصل</w:t>
      </w:r>
      <w:r w:rsidR="00687311">
        <w:rPr>
          <w:rtl/>
          <w:lang w:bidi="fa-IR"/>
        </w:rPr>
        <w:t>،</w:t>
      </w:r>
      <w:r>
        <w:rPr>
          <w:rtl/>
          <w:lang w:bidi="fa-IR"/>
        </w:rPr>
        <w:t xml:space="preserve"> ومقروءة على الشيخ علي بن الشيخ محمد بن الشيخ حسن بن الشهيد الثاني</w:t>
      </w:r>
      <w:r w:rsidR="00687311">
        <w:rPr>
          <w:rtl/>
          <w:lang w:bidi="fa-IR"/>
        </w:rPr>
        <w:t>،</w:t>
      </w:r>
      <w:r>
        <w:rPr>
          <w:rtl/>
          <w:lang w:bidi="fa-IR"/>
        </w:rPr>
        <w:t xml:space="preserve"> وعليها خطّه</w:t>
      </w:r>
      <w:r w:rsidR="00687311">
        <w:rPr>
          <w:rtl/>
          <w:lang w:bidi="fa-IR"/>
        </w:rPr>
        <w:t>،</w:t>
      </w:r>
      <w:r>
        <w:rPr>
          <w:rtl/>
          <w:lang w:bidi="fa-IR"/>
        </w:rPr>
        <w:t xml:space="preserve"> كما ورد ذلك في نفس الفهرس السابق.</w:t>
      </w:r>
    </w:p>
    <w:p w:rsidR="00825CB9" w:rsidRDefault="00825CB9" w:rsidP="00825CB9">
      <w:pPr>
        <w:pStyle w:val="libNormal"/>
        <w:rPr>
          <w:lang w:bidi="fa-IR"/>
        </w:rPr>
      </w:pPr>
      <w:r>
        <w:rPr>
          <w:rtl/>
          <w:lang w:bidi="fa-IR"/>
        </w:rPr>
        <w:t xml:space="preserve">4 </w:t>
      </w:r>
      <w:r w:rsidR="00ED62DE">
        <w:rPr>
          <w:rtl/>
          <w:lang w:bidi="fa-IR"/>
        </w:rPr>
        <w:t>-</w:t>
      </w:r>
      <w:r>
        <w:rPr>
          <w:rtl/>
          <w:lang w:bidi="fa-IR"/>
        </w:rPr>
        <w:t xml:space="preserve"> نسخة تاريخ تحريرها عام 969ه</w:t>
      </w:r>
      <w:r w:rsidR="00ED62DE">
        <w:rPr>
          <w:rtl/>
          <w:lang w:bidi="fa-IR"/>
        </w:rPr>
        <w:t>-</w:t>
      </w:r>
      <w:r w:rsidR="00687311">
        <w:rPr>
          <w:rtl/>
          <w:lang w:bidi="fa-IR"/>
        </w:rPr>
        <w:t>،</w:t>
      </w:r>
      <w:r>
        <w:rPr>
          <w:rtl/>
          <w:lang w:bidi="fa-IR"/>
        </w:rPr>
        <w:t xml:space="preserve"> بخط المولى شريف بن شهاب الدين</w:t>
      </w:r>
      <w:r w:rsidR="00687311">
        <w:rPr>
          <w:rtl/>
          <w:lang w:bidi="fa-IR"/>
        </w:rPr>
        <w:t>،</w:t>
      </w:r>
      <w:r>
        <w:rPr>
          <w:rtl/>
          <w:lang w:bidi="fa-IR"/>
        </w:rPr>
        <w:t xml:space="preserve"> وهي من موقوفات السيد المشكاة بطهران</w:t>
      </w:r>
      <w:r w:rsidR="00687311">
        <w:rPr>
          <w:rtl/>
          <w:lang w:bidi="fa-IR"/>
        </w:rPr>
        <w:t>،</w:t>
      </w:r>
      <w:r>
        <w:rPr>
          <w:rtl/>
          <w:lang w:bidi="fa-IR"/>
        </w:rPr>
        <w:t xml:space="preserve"> ضمن مجموعة.</w:t>
      </w:r>
    </w:p>
    <w:p w:rsidR="00825CB9" w:rsidRDefault="00825CB9" w:rsidP="00825CB9">
      <w:pPr>
        <w:pStyle w:val="libNormal"/>
        <w:rPr>
          <w:lang w:bidi="fa-IR"/>
        </w:rPr>
      </w:pPr>
      <w:r w:rsidRPr="009C655C">
        <w:rPr>
          <w:rStyle w:val="libBold1Char"/>
          <w:rtl/>
        </w:rPr>
        <w:t>ثانياً</w:t>
      </w:r>
      <w:r>
        <w:rPr>
          <w:rtl/>
          <w:lang w:bidi="fa-IR"/>
        </w:rPr>
        <w:t>: في العراق</w:t>
      </w:r>
    </w:p>
    <w:p w:rsidR="00ED62DE" w:rsidRDefault="00825CB9" w:rsidP="00825CB9">
      <w:pPr>
        <w:pStyle w:val="libNormal"/>
        <w:rPr>
          <w:lang w:bidi="fa-IR"/>
        </w:rPr>
      </w:pPr>
      <w:r>
        <w:rPr>
          <w:rtl/>
          <w:lang w:bidi="fa-IR"/>
        </w:rPr>
        <w:t xml:space="preserve">1 </w:t>
      </w:r>
      <w:r w:rsidR="00ED62DE">
        <w:rPr>
          <w:rtl/>
          <w:lang w:bidi="fa-IR"/>
        </w:rPr>
        <w:t>-</w:t>
      </w:r>
      <w:r>
        <w:rPr>
          <w:rtl/>
          <w:lang w:bidi="fa-IR"/>
        </w:rPr>
        <w:t xml:space="preserve"> نسخة تاريخ تحريرها 979ه</w:t>
      </w:r>
      <w:r w:rsidR="00ED62DE">
        <w:rPr>
          <w:rtl/>
          <w:lang w:bidi="fa-IR"/>
        </w:rPr>
        <w:t>-</w:t>
      </w:r>
      <w:r w:rsidR="00687311">
        <w:rPr>
          <w:rtl/>
          <w:lang w:bidi="fa-IR"/>
        </w:rPr>
        <w:t>،</w:t>
      </w:r>
      <w:r>
        <w:rPr>
          <w:rtl/>
          <w:lang w:bidi="fa-IR"/>
        </w:rPr>
        <w:t xml:space="preserve"> بخط أحمد بن شريف</w:t>
      </w:r>
      <w:r w:rsidR="00687311">
        <w:rPr>
          <w:rtl/>
          <w:lang w:bidi="fa-IR"/>
        </w:rPr>
        <w:t>،</w:t>
      </w:r>
      <w:r>
        <w:rPr>
          <w:rtl/>
          <w:lang w:bidi="fa-IR"/>
        </w:rPr>
        <w:t xml:space="preserve"> ضمن مجموعة بمكتبة الميرزا محمد العسكري الطهراني في مدينة الكاظمية ؛ ولستُ أدري أين صفا بها الدّهر الآن</w:t>
      </w:r>
      <w:r w:rsidR="00687311">
        <w:rPr>
          <w:rtl/>
          <w:lang w:bidi="fa-IR"/>
        </w:rPr>
        <w:t>،</w:t>
      </w:r>
      <w:r>
        <w:rPr>
          <w:rtl/>
          <w:lang w:bidi="fa-IR"/>
        </w:rPr>
        <w:t xml:space="preserve"> أم أنَّها صودرت بقانون حفظ التراث.</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 xml:space="preserve">2 </w:t>
      </w:r>
      <w:r w:rsidR="00ED62DE">
        <w:rPr>
          <w:rtl/>
          <w:lang w:bidi="fa-IR"/>
        </w:rPr>
        <w:t>-</w:t>
      </w:r>
      <w:r>
        <w:rPr>
          <w:rtl/>
          <w:lang w:bidi="fa-IR"/>
        </w:rPr>
        <w:t xml:space="preserve"> نسخة تاريخ تحريرها 1011ه</w:t>
      </w:r>
      <w:r w:rsidR="00ED62DE">
        <w:rPr>
          <w:rtl/>
          <w:lang w:bidi="fa-IR"/>
        </w:rPr>
        <w:t>-</w:t>
      </w:r>
      <w:r w:rsidR="00687311">
        <w:rPr>
          <w:rtl/>
          <w:lang w:bidi="fa-IR"/>
        </w:rPr>
        <w:t>،</w:t>
      </w:r>
      <w:r>
        <w:rPr>
          <w:rtl/>
          <w:lang w:bidi="fa-IR"/>
        </w:rPr>
        <w:t xml:space="preserve"> كانت من مقتنيات الدكتور حسين علي محفوظ</w:t>
      </w:r>
      <w:r w:rsidR="00687311">
        <w:rPr>
          <w:rtl/>
          <w:lang w:bidi="fa-IR"/>
        </w:rPr>
        <w:t>،</w:t>
      </w:r>
      <w:r>
        <w:rPr>
          <w:rtl/>
          <w:lang w:bidi="fa-IR"/>
        </w:rPr>
        <w:t xml:space="preserve"> وقد استفدتُ من هوامشها</w:t>
      </w:r>
      <w:r w:rsidR="00E70D2F">
        <w:rPr>
          <w:rtl/>
          <w:lang w:bidi="fa-IR"/>
        </w:rPr>
        <w:t>.</w:t>
      </w:r>
      <w:r>
        <w:rPr>
          <w:rtl/>
          <w:lang w:bidi="fa-IR"/>
        </w:rPr>
        <w:t xml:space="preserve"> ولستُ الآن على علمٍ بمصيرها.</w:t>
      </w:r>
    </w:p>
    <w:p w:rsidR="00825CB9" w:rsidRDefault="00825CB9" w:rsidP="00825CB9">
      <w:pPr>
        <w:pStyle w:val="libNormal"/>
        <w:rPr>
          <w:lang w:bidi="fa-IR"/>
        </w:rPr>
      </w:pPr>
      <w:r>
        <w:rPr>
          <w:rtl/>
          <w:lang w:bidi="fa-IR"/>
        </w:rPr>
        <w:t xml:space="preserve">3 </w:t>
      </w:r>
      <w:r w:rsidR="00ED62DE">
        <w:rPr>
          <w:rtl/>
          <w:lang w:bidi="fa-IR"/>
        </w:rPr>
        <w:t>-</w:t>
      </w:r>
      <w:r>
        <w:rPr>
          <w:rtl/>
          <w:lang w:bidi="fa-IR"/>
        </w:rPr>
        <w:t xml:space="preserve"> نُسخ متعدِّدة موجودة في مكتبات النجف الأشرف</w:t>
      </w:r>
      <w:r w:rsidR="00687311">
        <w:rPr>
          <w:rtl/>
          <w:lang w:bidi="fa-IR"/>
        </w:rPr>
        <w:t>،</w:t>
      </w:r>
      <w:r>
        <w:rPr>
          <w:rtl/>
          <w:lang w:bidi="fa-IR"/>
        </w:rPr>
        <w:t xml:space="preserve"> وخاصة في مكتبة آية الله السيد محسن الحكيم العامة ؛ غير أنِّي أجهل أي شيء عن خصوصيَّاتها</w:t>
      </w:r>
      <w:r w:rsidR="00687311">
        <w:rPr>
          <w:rtl/>
          <w:lang w:bidi="fa-IR"/>
        </w:rPr>
        <w:t>،</w:t>
      </w:r>
      <w:r>
        <w:rPr>
          <w:rtl/>
          <w:lang w:bidi="fa-IR"/>
        </w:rPr>
        <w:t xml:space="preserve"> وأفتقد أي معلوماتٍ عنها.</w:t>
      </w:r>
    </w:p>
    <w:p w:rsidR="00825CB9" w:rsidRDefault="00825CB9" w:rsidP="00825CB9">
      <w:pPr>
        <w:pStyle w:val="libNormal"/>
        <w:rPr>
          <w:lang w:bidi="fa-IR"/>
        </w:rPr>
      </w:pPr>
      <w:r w:rsidRPr="009C655C">
        <w:rPr>
          <w:rStyle w:val="libBold1Char"/>
          <w:rtl/>
        </w:rPr>
        <w:t>ثالثاً</w:t>
      </w:r>
      <w:r>
        <w:rPr>
          <w:rtl/>
          <w:lang w:bidi="fa-IR"/>
        </w:rPr>
        <w:t>: مصر</w:t>
      </w:r>
    </w:p>
    <w:p w:rsidR="00825CB9" w:rsidRDefault="00825CB9" w:rsidP="00825CB9">
      <w:pPr>
        <w:pStyle w:val="libNormal"/>
        <w:rPr>
          <w:lang w:bidi="fa-IR"/>
        </w:rPr>
      </w:pPr>
      <w:r>
        <w:rPr>
          <w:rtl/>
          <w:lang w:bidi="fa-IR"/>
        </w:rPr>
        <w:t xml:space="preserve">حيثُ توجد نسخة في دار </w:t>
      </w:r>
      <w:r w:rsidR="009C655C">
        <w:rPr>
          <w:rtl/>
          <w:lang w:bidi="fa-IR"/>
        </w:rPr>
        <w:t>الكتب المصرية مذكورة في</w:t>
      </w:r>
      <w:r>
        <w:rPr>
          <w:rtl/>
          <w:lang w:bidi="fa-IR"/>
        </w:rPr>
        <w:t xml:space="preserve"> </w:t>
      </w:r>
      <w:r w:rsidRPr="009C655C">
        <w:rPr>
          <w:rStyle w:val="libBold1Char"/>
          <w:rtl/>
        </w:rPr>
        <w:t>فهرست المخطوطات المصوَّرة</w:t>
      </w:r>
      <w:r w:rsidR="00687311">
        <w:rPr>
          <w:rtl/>
          <w:lang w:bidi="fa-IR"/>
        </w:rPr>
        <w:t>،</w:t>
      </w:r>
      <w:r>
        <w:rPr>
          <w:rtl/>
          <w:lang w:bidi="fa-IR"/>
        </w:rPr>
        <w:t xml:space="preserve"> تصنيف فؤاد السيد / ج1 / ص؟</w:t>
      </w:r>
      <w:r w:rsidR="00687311">
        <w:rPr>
          <w:rtl/>
          <w:lang w:bidi="fa-IR"/>
        </w:rPr>
        <w:t>،</w:t>
      </w:r>
      <w:r>
        <w:rPr>
          <w:rtl/>
          <w:lang w:bidi="fa-IR"/>
        </w:rPr>
        <w:t xml:space="preserve"> منسوخة في 1061ه</w:t>
      </w:r>
      <w:r w:rsidR="00ED62DE">
        <w:rPr>
          <w:rtl/>
          <w:lang w:bidi="fa-IR"/>
        </w:rPr>
        <w:t>-</w:t>
      </w:r>
      <w:r>
        <w:rPr>
          <w:rtl/>
          <w:lang w:bidi="fa-IR"/>
        </w:rPr>
        <w:t>.</w:t>
      </w:r>
    </w:p>
    <w:p w:rsidR="00825CB9" w:rsidRDefault="00825CB9" w:rsidP="00825CB9">
      <w:pPr>
        <w:pStyle w:val="libNormal"/>
        <w:rPr>
          <w:lang w:bidi="fa-IR"/>
        </w:rPr>
      </w:pPr>
      <w:r w:rsidRPr="009C655C">
        <w:rPr>
          <w:rStyle w:val="libBold1Char"/>
          <w:rtl/>
        </w:rPr>
        <w:t>رابعاً</w:t>
      </w:r>
      <w:r>
        <w:rPr>
          <w:rtl/>
          <w:lang w:bidi="fa-IR"/>
        </w:rPr>
        <w:t>: النسخةٌ المعتمدةُ</w:t>
      </w:r>
    </w:p>
    <w:p w:rsidR="00825CB9" w:rsidRDefault="00825CB9" w:rsidP="00825CB9">
      <w:pPr>
        <w:pStyle w:val="libNormal"/>
        <w:rPr>
          <w:lang w:bidi="fa-IR"/>
        </w:rPr>
      </w:pPr>
      <w:r>
        <w:rPr>
          <w:rtl/>
          <w:lang w:bidi="fa-IR"/>
        </w:rPr>
        <w:t>وهي النسخةُ المحفوظةُ في مكتبة آية الله المرعشي النجفي</w:t>
      </w:r>
      <w:r w:rsidR="00687311">
        <w:rPr>
          <w:rtl/>
          <w:lang w:bidi="fa-IR"/>
        </w:rPr>
        <w:t>،</w:t>
      </w:r>
      <w:r>
        <w:rPr>
          <w:rtl/>
          <w:lang w:bidi="fa-IR"/>
        </w:rPr>
        <w:t xml:space="preserve"> والتي تفضَّل بتصويرها لي سماحةُ العلامة السيد أحمد الحسيني أمين المخطوطات فيها مشكوراً</w:t>
      </w:r>
      <w:r w:rsidR="00E70D2F">
        <w:rPr>
          <w:rtl/>
          <w:lang w:bidi="fa-IR"/>
        </w:rPr>
        <w:t>.</w:t>
      </w:r>
      <w:r>
        <w:rPr>
          <w:rtl/>
          <w:lang w:bidi="fa-IR"/>
        </w:rPr>
        <w:t xml:space="preserve"> وهذه النسخة تقع في 97 ورقة / 194 صفحة</w:t>
      </w:r>
      <w:r w:rsidR="00687311">
        <w:rPr>
          <w:rtl/>
          <w:lang w:bidi="fa-IR"/>
        </w:rPr>
        <w:t>،</w:t>
      </w:r>
      <w:r>
        <w:rPr>
          <w:rtl/>
          <w:lang w:bidi="fa-IR"/>
        </w:rPr>
        <w:t xml:space="preserve"> كلّ صفحةٍ بمعدَّل 13 سطراً غالباً</w:t>
      </w:r>
      <w:r w:rsidR="00687311">
        <w:rPr>
          <w:rtl/>
          <w:lang w:bidi="fa-IR"/>
        </w:rPr>
        <w:t>،</w:t>
      </w:r>
      <w:r>
        <w:rPr>
          <w:rtl/>
          <w:lang w:bidi="fa-IR"/>
        </w:rPr>
        <w:t xml:space="preserve"> وبمقاس 11 سم طولاً</w:t>
      </w:r>
      <w:r w:rsidR="00687311">
        <w:rPr>
          <w:rtl/>
          <w:lang w:bidi="fa-IR"/>
        </w:rPr>
        <w:t>،</w:t>
      </w:r>
      <w:r>
        <w:rPr>
          <w:rtl/>
          <w:lang w:bidi="fa-IR"/>
        </w:rPr>
        <w:t xml:space="preserve"> و6.5 سم عرضاً</w:t>
      </w:r>
      <w:r w:rsidR="00E70D2F">
        <w:rPr>
          <w:rtl/>
          <w:lang w:bidi="fa-IR"/>
        </w:rPr>
        <w:t>.</w:t>
      </w:r>
      <w:r>
        <w:rPr>
          <w:rtl/>
          <w:lang w:bidi="fa-IR"/>
        </w:rPr>
        <w:t xml:space="preserve"> وهي مكتوبة بخطٍّ واضح مقروء</w:t>
      </w:r>
      <w:r w:rsidR="00687311">
        <w:rPr>
          <w:rtl/>
          <w:lang w:bidi="fa-IR"/>
        </w:rPr>
        <w:t>،</w:t>
      </w:r>
      <w:r>
        <w:rPr>
          <w:rtl/>
          <w:lang w:bidi="fa-IR"/>
        </w:rPr>
        <w:t xml:space="preserve"> أشبه ما يكون بخط القرآن الكريم</w:t>
      </w:r>
      <w:r w:rsidR="00687311">
        <w:rPr>
          <w:rtl/>
          <w:lang w:bidi="fa-IR"/>
        </w:rPr>
        <w:t>،</w:t>
      </w:r>
      <w:r>
        <w:rPr>
          <w:rtl/>
          <w:lang w:bidi="fa-IR"/>
        </w:rPr>
        <w:t xml:space="preserve"> مُعَلَّمة بخطوطٍ أفقية أسفل كلماتِ البداية</w:t>
      </w:r>
      <w:r w:rsidR="00687311">
        <w:rPr>
          <w:rtl/>
          <w:lang w:bidi="fa-IR"/>
        </w:rPr>
        <w:t>،</w:t>
      </w:r>
      <w:r>
        <w:rPr>
          <w:rtl/>
          <w:lang w:bidi="fa-IR"/>
        </w:rPr>
        <w:t xml:space="preserve"> وما بينها من جملٍ ومفردات هي شرح لها</w:t>
      </w:r>
      <w:r w:rsidR="00E70D2F">
        <w:rPr>
          <w:rtl/>
          <w:lang w:bidi="fa-IR"/>
        </w:rPr>
        <w:t>.</w:t>
      </w:r>
      <w:r>
        <w:rPr>
          <w:rtl/>
          <w:lang w:bidi="fa-IR"/>
        </w:rPr>
        <w:t xml:space="preserve"> كما أنَّها مزدانة بكثير من البلاغات والتعليقات</w:t>
      </w:r>
      <w:r w:rsidR="00687311">
        <w:rPr>
          <w:rtl/>
          <w:lang w:bidi="fa-IR"/>
        </w:rPr>
        <w:t>،</w:t>
      </w:r>
      <w:r>
        <w:rPr>
          <w:rtl/>
          <w:lang w:bidi="fa-IR"/>
        </w:rPr>
        <w:t xml:space="preserve"> ناهيك عن التصحيحات هنا وهناك.</w:t>
      </w:r>
    </w:p>
    <w:p w:rsidR="00825CB9" w:rsidRDefault="00825CB9" w:rsidP="00825CB9">
      <w:pPr>
        <w:pStyle w:val="libNormal"/>
        <w:rPr>
          <w:lang w:bidi="fa-IR"/>
        </w:rPr>
      </w:pPr>
      <w:r>
        <w:rPr>
          <w:rtl/>
          <w:lang w:bidi="fa-IR"/>
        </w:rPr>
        <w:t>وجاء في آخرها: (وقع الفراغ من كتابته بعون الله تعالى يوم الجمعة</w:t>
      </w:r>
      <w:r w:rsidR="00687311">
        <w:rPr>
          <w:rtl/>
          <w:lang w:bidi="fa-IR"/>
        </w:rPr>
        <w:t>،</w:t>
      </w:r>
      <w:r>
        <w:rPr>
          <w:rtl/>
          <w:lang w:bidi="fa-IR"/>
        </w:rPr>
        <w:t xml:space="preserve"> خامس شهر المحرَّم الحرام</w:t>
      </w:r>
      <w:r w:rsidR="00687311">
        <w:rPr>
          <w:rtl/>
          <w:lang w:bidi="fa-IR"/>
        </w:rPr>
        <w:t>،</w:t>
      </w:r>
      <w:r>
        <w:rPr>
          <w:rtl/>
          <w:lang w:bidi="fa-IR"/>
        </w:rPr>
        <w:t xml:space="preserve"> عام أربع وسبعين بعد الإلف</w:t>
      </w:r>
      <w:r w:rsidR="00687311">
        <w:rPr>
          <w:rtl/>
          <w:lang w:bidi="fa-IR"/>
        </w:rPr>
        <w:t>،</w:t>
      </w:r>
      <w:r>
        <w:rPr>
          <w:rtl/>
          <w:lang w:bidi="fa-IR"/>
        </w:rPr>
        <w:t xml:space="preserve"> بقلم أقل العباد: حسين بن علي بن محمد بن الحسن بن زين الدين العاملي</w:t>
      </w:r>
      <w:r w:rsidR="00687311">
        <w:rPr>
          <w:rtl/>
          <w:lang w:bidi="fa-IR"/>
        </w:rPr>
        <w:t>،</w:t>
      </w:r>
      <w:r>
        <w:rPr>
          <w:rtl/>
          <w:lang w:bidi="fa-IR"/>
        </w:rPr>
        <w:t xml:space="preserve"> عاملهم الله بلطفه</w:t>
      </w:r>
      <w:r w:rsidR="00687311">
        <w:rPr>
          <w:rtl/>
          <w:lang w:bidi="fa-IR"/>
        </w:rPr>
        <w:t>،</w:t>
      </w:r>
      <w:r>
        <w:rPr>
          <w:rtl/>
          <w:lang w:bidi="fa-IR"/>
        </w:rPr>
        <w:t xml:space="preserve"> وعفى عنه وعنهم بمنِّه</w:t>
      </w:r>
      <w:r w:rsidR="00687311">
        <w:rPr>
          <w:rtl/>
          <w:lang w:bidi="fa-IR"/>
        </w:rPr>
        <w:t>،</w:t>
      </w:r>
      <w:r>
        <w:rPr>
          <w:rtl/>
          <w:lang w:bidi="fa-IR"/>
        </w:rPr>
        <w:t xml:space="preserve"> حامداً مصلِّياً مسلِّماً).</w:t>
      </w:r>
    </w:p>
    <w:p w:rsidR="00825CB9" w:rsidRDefault="00825CB9" w:rsidP="00825CB9">
      <w:pPr>
        <w:pStyle w:val="libNormal"/>
        <w:rPr>
          <w:lang w:bidi="fa-IR"/>
        </w:rPr>
      </w:pPr>
      <w:r>
        <w:rPr>
          <w:rtl/>
          <w:lang w:bidi="fa-IR"/>
        </w:rPr>
        <w:t>كذلك جاء في هامش نفس الصفحة ما يلي: (أنهاه قراءةً وسماعاً الولد الأعز حسين</w:t>
      </w:r>
      <w:r w:rsidR="00687311">
        <w:rPr>
          <w:rtl/>
          <w:lang w:bidi="fa-IR"/>
        </w:rPr>
        <w:t>،</w:t>
      </w:r>
      <w:r>
        <w:rPr>
          <w:rtl/>
          <w:lang w:bidi="fa-IR"/>
        </w:rPr>
        <w:t xml:space="preserve"> وأنَّه كاتب هذه الكلمات</w:t>
      </w:r>
      <w:r w:rsidR="00687311">
        <w:rPr>
          <w:rtl/>
          <w:lang w:bidi="fa-IR"/>
        </w:rPr>
        <w:t>،</w:t>
      </w:r>
      <w:r>
        <w:rPr>
          <w:rtl/>
          <w:lang w:bidi="fa-IR"/>
        </w:rPr>
        <w:t xml:space="preserve"> وفَّقه الله لتحصيل مرتبتي العلم و</w:t>
      </w:r>
    </w:p>
    <w:p w:rsidR="00825CB9" w:rsidRDefault="00825CB9" w:rsidP="00825CB9">
      <w:pPr>
        <w:pStyle w:val="libNormal"/>
        <w:rPr>
          <w:lang w:bidi="fa-IR"/>
        </w:rPr>
      </w:pPr>
      <w:r>
        <w:rPr>
          <w:rtl/>
          <w:lang w:bidi="fa-IR"/>
        </w:rPr>
        <w:t>العمل</w:t>
      </w:r>
      <w:r w:rsidR="00687311">
        <w:rPr>
          <w:rtl/>
          <w:lang w:bidi="fa-IR"/>
        </w:rPr>
        <w:t>،</w:t>
      </w:r>
      <w:r>
        <w:rPr>
          <w:rtl/>
          <w:lang w:bidi="fa-IR"/>
        </w:rPr>
        <w:t xml:space="preserve"> في أوقاتٍ آخرُها ثامن شهر ذي الحجة</w:t>
      </w:r>
      <w:r w:rsidR="00687311">
        <w:rPr>
          <w:rtl/>
          <w:lang w:bidi="fa-IR"/>
        </w:rPr>
        <w:t>،</w:t>
      </w:r>
      <w:r>
        <w:rPr>
          <w:rtl/>
          <w:lang w:bidi="fa-IR"/>
        </w:rPr>
        <w:t xml:space="preserve"> من شهور السنة 1074</w:t>
      </w:r>
      <w:r w:rsidR="00687311">
        <w:rPr>
          <w:rtl/>
          <w:lang w:bidi="fa-IR"/>
        </w:rPr>
        <w:t>،</w:t>
      </w:r>
      <w:r>
        <w:rPr>
          <w:rtl/>
          <w:lang w:bidi="fa-IR"/>
        </w:rPr>
        <w:t xml:space="preserve"> وقد أجزت له روايته عنِّي بطريقي إلى مؤلِّفه (قدَّس الله روحه)</w:t>
      </w:r>
      <w:r w:rsidR="00687311">
        <w:rPr>
          <w:rtl/>
          <w:lang w:bidi="fa-IR"/>
        </w:rPr>
        <w:t>،</w:t>
      </w:r>
      <w:r>
        <w:rPr>
          <w:rtl/>
          <w:lang w:bidi="fa-IR"/>
        </w:rPr>
        <w:t xml:space="preserve"> وكذا رواية غيره ممَّا صحَّت لي روايته</w:t>
      </w:r>
      <w:r w:rsidR="00687311">
        <w:rPr>
          <w:rtl/>
          <w:lang w:bidi="fa-IR"/>
        </w:rPr>
        <w:t>،</w:t>
      </w:r>
      <w:r>
        <w:rPr>
          <w:rtl/>
          <w:lang w:bidi="fa-IR"/>
        </w:rPr>
        <w:t xml:space="preserve"> وكذا رواية ما ألَّفته وكتبته</w:t>
      </w:r>
      <w:r w:rsidR="00E70D2F">
        <w:rPr>
          <w:rtl/>
          <w:lang w:bidi="fa-IR"/>
        </w:rPr>
        <w:t>.</w:t>
      </w:r>
      <w:r>
        <w:rPr>
          <w:rtl/>
          <w:lang w:bidi="fa-IR"/>
        </w:rPr>
        <w:t xml:space="preserve"> أقل العباد: علي بن محمد بن الحسن بن مصنِّف هذا الكتاب</w:t>
      </w:r>
      <w:r w:rsidR="00687311">
        <w:rPr>
          <w:rtl/>
          <w:lang w:bidi="fa-IR"/>
        </w:rPr>
        <w:t>،</w:t>
      </w:r>
      <w:r>
        <w:rPr>
          <w:rtl/>
          <w:lang w:bidi="fa-IR"/>
        </w:rPr>
        <w:t xml:space="preserve"> عفا الله عنهم بمحمد وآله صلوات الله عليهم).</w:t>
      </w:r>
    </w:p>
    <w:p w:rsidR="00ED62DE" w:rsidRDefault="00825CB9" w:rsidP="00825CB9">
      <w:pPr>
        <w:pStyle w:val="libNormal"/>
        <w:rPr>
          <w:lang w:bidi="fa-IR"/>
        </w:rPr>
      </w:pPr>
      <w:r>
        <w:rPr>
          <w:rtl/>
          <w:lang w:bidi="fa-IR"/>
        </w:rPr>
        <w:t>وفي طرف آخر من هامش نفس الصفحة كتب آية الله شهاب الدين الحسيني المرعشي النجفي التعليقة التالية: (بسمه تعالى</w:t>
      </w:r>
      <w:r w:rsidR="00687311">
        <w:rPr>
          <w:rtl/>
          <w:lang w:bidi="fa-IR"/>
        </w:rPr>
        <w:t>،</w:t>
      </w:r>
      <w:r>
        <w:rPr>
          <w:rtl/>
          <w:lang w:bidi="fa-IR"/>
        </w:rPr>
        <w:t xml:space="preserve"> لا يخفى أنَّ هذه النسخة وما يليها بخطِّ الشيخ حسين</w:t>
      </w:r>
      <w:r w:rsidR="00687311">
        <w:rPr>
          <w:rtl/>
          <w:lang w:bidi="fa-IR"/>
        </w:rPr>
        <w:t>،</w:t>
      </w:r>
      <w:r>
        <w:rPr>
          <w:rtl/>
          <w:lang w:bidi="fa-IR"/>
        </w:rPr>
        <w:t xml:space="preserve"> ابن الشيخ علي حفيد الشهيد الثاني</w:t>
      </w:r>
      <w:r w:rsidR="00687311">
        <w:rPr>
          <w:rtl/>
          <w:lang w:bidi="fa-IR"/>
        </w:rPr>
        <w:t>،</w:t>
      </w:r>
      <w:r>
        <w:rPr>
          <w:rtl/>
          <w:lang w:bidi="fa-IR"/>
        </w:rPr>
        <w:t xml:space="preserve"> وقد قراها الكاتب على والده</w:t>
      </w:r>
      <w:r w:rsidR="00687311">
        <w:rPr>
          <w:rtl/>
          <w:lang w:bidi="fa-IR"/>
        </w:rPr>
        <w:t>،</w:t>
      </w:r>
      <w:r>
        <w:rPr>
          <w:rtl/>
          <w:lang w:bidi="fa-IR"/>
        </w:rPr>
        <w:t xml:space="preserve"> والشيخ حسين توفّي قبل والده</w:t>
      </w:r>
      <w:r w:rsidR="00687311">
        <w:rPr>
          <w:rtl/>
          <w:lang w:bidi="fa-IR"/>
        </w:rPr>
        <w:t>،</w:t>
      </w:r>
      <w:r>
        <w:rPr>
          <w:rtl/>
          <w:lang w:bidi="fa-IR"/>
        </w:rPr>
        <w:t xml:space="preserve"> كما في الدرِّ المنثور لوالده ؛ وترجمته مذكورة هناك</w:t>
      </w:r>
      <w:r w:rsidR="00E70D2F">
        <w:rPr>
          <w:rtl/>
          <w:lang w:bidi="fa-IR"/>
        </w:rPr>
        <w:t>.</w:t>
      </w:r>
      <w:r>
        <w:rPr>
          <w:rtl/>
          <w:lang w:bidi="fa-IR"/>
        </w:rPr>
        <w:t xml:space="preserve"> وقد أطرى (قدس) في ترجمة ولده</w:t>
      </w:r>
    </w:p>
    <w:p w:rsidR="00825CB9" w:rsidRDefault="00ED62DE" w:rsidP="00ED62DE">
      <w:pPr>
        <w:pStyle w:val="libNormal"/>
        <w:rPr>
          <w:lang w:bidi="fa-IR"/>
        </w:rPr>
      </w:pPr>
      <w:r>
        <w:rPr>
          <w:rtl/>
          <w:lang w:bidi="fa-IR"/>
        </w:rPr>
        <w:br w:type="page"/>
      </w:r>
    </w:p>
    <w:p w:rsidR="00825CB9" w:rsidRDefault="00825CB9" w:rsidP="009C655C">
      <w:pPr>
        <w:pStyle w:val="libNormal0"/>
        <w:rPr>
          <w:lang w:bidi="fa-IR"/>
        </w:rPr>
      </w:pPr>
      <w:r>
        <w:rPr>
          <w:rtl/>
          <w:lang w:bidi="fa-IR"/>
        </w:rPr>
        <w:lastRenderedPageBreak/>
        <w:t>هذا</w:t>
      </w:r>
      <w:r w:rsidR="00E70D2F">
        <w:rPr>
          <w:rtl/>
          <w:lang w:bidi="fa-IR"/>
        </w:rPr>
        <w:t>.</w:t>
      </w:r>
      <w:r>
        <w:rPr>
          <w:rtl/>
          <w:lang w:bidi="fa-IR"/>
        </w:rPr>
        <w:t xml:space="preserve"> ويظهر منها أنَّه توفِّي سنة 1078</w:t>
      </w:r>
      <w:r w:rsidR="00687311">
        <w:rPr>
          <w:rtl/>
          <w:lang w:bidi="fa-IR"/>
        </w:rPr>
        <w:t>،</w:t>
      </w:r>
      <w:r>
        <w:rPr>
          <w:rtl/>
          <w:lang w:bidi="fa-IR"/>
        </w:rPr>
        <w:t xml:space="preserve"> في 21 ذي الحجة</w:t>
      </w:r>
      <w:r w:rsidR="00687311">
        <w:rPr>
          <w:rtl/>
          <w:lang w:bidi="fa-IR"/>
        </w:rPr>
        <w:t>،</w:t>
      </w:r>
      <w:r>
        <w:rPr>
          <w:rtl/>
          <w:lang w:bidi="fa-IR"/>
        </w:rPr>
        <w:t xml:space="preserve"> وكانت ولادته سنة 1056</w:t>
      </w:r>
      <w:r w:rsidR="00687311">
        <w:rPr>
          <w:rtl/>
          <w:lang w:bidi="fa-IR"/>
        </w:rPr>
        <w:t>،</w:t>
      </w:r>
      <w:r>
        <w:rPr>
          <w:rtl/>
          <w:lang w:bidi="fa-IR"/>
        </w:rPr>
        <w:t xml:space="preserve"> وقبره بمشهد الرضا</w:t>
      </w:r>
      <w:r w:rsidR="00ED62DE" w:rsidRPr="00ED62DE">
        <w:rPr>
          <w:rStyle w:val="libAlaemChar"/>
          <w:rtl/>
        </w:rPr>
        <w:t>عليه‌السلام</w:t>
      </w:r>
      <w:r>
        <w:rPr>
          <w:rtl/>
          <w:lang w:bidi="fa-IR"/>
        </w:rPr>
        <w:t xml:space="preserve"> ؛ حرَّره الراجي: شهاب الدين الحسيني المرعشي النجفي</w:t>
      </w:r>
      <w:r w:rsidR="00687311">
        <w:rPr>
          <w:rtl/>
          <w:lang w:bidi="fa-IR"/>
        </w:rPr>
        <w:t>،</w:t>
      </w:r>
      <w:r w:rsidR="009C655C">
        <w:rPr>
          <w:rtl/>
          <w:lang w:bidi="fa-IR"/>
        </w:rPr>
        <w:t xml:space="preserve"> ببلدة قم المشرّ</w:t>
      </w:r>
      <w:r>
        <w:rPr>
          <w:rtl/>
          <w:lang w:bidi="fa-IR"/>
        </w:rPr>
        <w:t>فة حرم الأئمَّة</w:t>
      </w:r>
      <w:r w:rsidR="00687311">
        <w:rPr>
          <w:rtl/>
          <w:lang w:bidi="fa-IR"/>
        </w:rPr>
        <w:t>،</w:t>
      </w:r>
      <w:r>
        <w:rPr>
          <w:rtl/>
          <w:lang w:bidi="fa-IR"/>
        </w:rPr>
        <w:t xml:space="preserve"> 1372ه</w:t>
      </w:r>
      <w:r w:rsidR="00ED62DE">
        <w:rPr>
          <w:rtl/>
          <w:lang w:bidi="fa-IR"/>
        </w:rPr>
        <w:t>-</w:t>
      </w:r>
      <w:r>
        <w:rPr>
          <w:rtl/>
          <w:lang w:bidi="fa-IR"/>
        </w:rPr>
        <w:t>).</w:t>
      </w:r>
    </w:p>
    <w:p w:rsidR="00825CB9" w:rsidRDefault="00825CB9" w:rsidP="00825CB9">
      <w:pPr>
        <w:pStyle w:val="libNormal"/>
        <w:rPr>
          <w:lang w:bidi="fa-IR"/>
        </w:rPr>
      </w:pPr>
      <w:r>
        <w:rPr>
          <w:rtl/>
          <w:lang w:bidi="fa-IR"/>
        </w:rPr>
        <w:t xml:space="preserve">والآن </w:t>
      </w:r>
      <w:r w:rsidR="00ED62DE">
        <w:rPr>
          <w:rtl/>
          <w:lang w:bidi="fa-IR"/>
        </w:rPr>
        <w:t>-</w:t>
      </w:r>
      <w:r>
        <w:rPr>
          <w:rtl/>
          <w:lang w:bidi="fa-IR"/>
        </w:rPr>
        <w:t xml:space="preserve"> وأخيراً </w:t>
      </w:r>
      <w:r w:rsidR="00ED62DE">
        <w:rPr>
          <w:rtl/>
          <w:lang w:bidi="fa-IR"/>
        </w:rPr>
        <w:t>-</w:t>
      </w:r>
      <w:r>
        <w:rPr>
          <w:rtl/>
          <w:lang w:bidi="fa-IR"/>
        </w:rPr>
        <w:t xml:space="preserve"> أصبح واضحاً المسوِّغ الذي دعانا لاعتماد هذه النسخة بالذات</w:t>
      </w:r>
      <w:r w:rsidR="00687311">
        <w:rPr>
          <w:rtl/>
          <w:lang w:bidi="fa-IR"/>
        </w:rPr>
        <w:t>،</w:t>
      </w:r>
      <w:r>
        <w:rPr>
          <w:rtl/>
          <w:lang w:bidi="fa-IR"/>
        </w:rPr>
        <w:t xml:space="preserve"> وفي مثل ظروفنا هذه</w:t>
      </w:r>
      <w:r w:rsidR="00687311">
        <w:rPr>
          <w:rtl/>
          <w:lang w:bidi="fa-IR"/>
        </w:rPr>
        <w:t>،</w:t>
      </w:r>
      <w:r>
        <w:rPr>
          <w:rtl/>
          <w:lang w:bidi="fa-IR"/>
        </w:rPr>
        <w:t xml:space="preserve"> هو أنَّها بقلم عالم فقيه</w:t>
      </w:r>
      <w:r w:rsidR="00687311">
        <w:rPr>
          <w:rtl/>
          <w:lang w:bidi="fa-IR"/>
        </w:rPr>
        <w:t>،</w:t>
      </w:r>
      <w:r>
        <w:rPr>
          <w:rtl/>
          <w:lang w:bidi="fa-IR"/>
        </w:rPr>
        <w:t xml:space="preserve"> من بيت علم وفقه وتقى</w:t>
      </w:r>
      <w:r w:rsidR="00687311">
        <w:rPr>
          <w:rtl/>
          <w:lang w:bidi="fa-IR"/>
        </w:rPr>
        <w:t>،</w:t>
      </w:r>
      <w:r>
        <w:rPr>
          <w:rtl/>
          <w:lang w:bidi="fa-IR"/>
        </w:rPr>
        <w:t xml:space="preserve"> وابن فقيه عالم أديب</w:t>
      </w:r>
      <w:r w:rsidR="00687311">
        <w:rPr>
          <w:rtl/>
          <w:lang w:bidi="fa-IR"/>
        </w:rPr>
        <w:t>،</w:t>
      </w:r>
      <w:r>
        <w:rPr>
          <w:rtl/>
          <w:lang w:bidi="fa-IR"/>
        </w:rPr>
        <w:t xml:space="preserve"> تربطه بمؤلِّف الكتاب العلقة النسَبيَّة</w:t>
      </w:r>
      <w:r w:rsidR="00687311">
        <w:rPr>
          <w:rtl/>
          <w:lang w:bidi="fa-IR"/>
        </w:rPr>
        <w:t>،</w:t>
      </w:r>
      <w:r>
        <w:rPr>
          <w:rtl/>
          <w:lang w:bidi="fa-IR"/>
        </w:rPr>
        <w:t xml:space="preserve"> والمسيرة الإمامية</w:t>
      </w:r>
      <w:r w:rsidR="00687311">
        <w:rPr>
          <w:rtl/>
          <w:lang w:bidi="fa-IR"/>
        </w:rPr>
        <w:t>،</w:t>
      </w:r>
      <w:r>
        <w:rPr>
          <w:rtl/>
          <w:lang w:bidi="fa-IR"/>
        </w:rPr>
        <w:t xml:space="preserve"> والدراسة الحوزوية الفقهية</w:t>
      </w:r>
      <w:r w:rsidR="00687311">
        <w:rPr>
          <w:rtl/>
          <w:lang w:bidi="fa-IR"/>
        </w:rPr>
        <w:t>،</w:t>
      </w:r>
      <w:r>
        <w:rPr>
          <w:rtl/>
          <w:lang w:bidi="fa-IR"/>
        </w:rPr>
        <w:t xml:space="preserve"> وحب الحديث...</w:t>
      </w:r>
    </w:p>
    <w:p w:rsidR="00825CB9" w:rsidRDefault="00825CB9" w:rsidP="00825CB9">
      <w:pPr>
        <w:pStyle w:val="libNormal"/>
        <w:rPr>
          <w:lang w:bidi="fa-IR"/>
        </w:rPr>
      </w:pPr>
      <w:r>
        <w:rPr>
          <w:rtl/>
          <w:lang w:bidi="fa-IR"/>
        </w:rPr>
        <w:t>وفي الختام</w:t>
      </w:r>
      <w:r w:rsidR="00687311">
        <w:rPr>
          <w:rtl/>
          <w:lang w:bidi="fa-IR"/>
        </w:rPr>
        <w:t>،</w:t>
      </w:r>
      <w:r>
        <w:rPr>
          <w:rtl/>
          <w:lang w:bidi="fa-IR"/>
        </w:rPr>
        <w:t xml:space="preserve"> حقُّ الرعاية يفرض عليَّ شكر:</w:t>
      </w:r>
    </w:p>
    <w:p w:rsidR="00825CB9" w:rsidRDefault="00825CB9" w:rsidP="00825CB9">
      <w:pPr>
        <w:pStyle w:val="libNormal"/>
        <w:rPr>
          <w:lang w:bidi="fa-IR"/>
        </w:rPr>
      </w:pPr>
      <w:r>
        <w:rPr>
          <w:rtl/>
          <w:lang w:bidi="fa-IR"/>
        </w:rPr>
        <w:t xml:space="preserve">1 </w:t>
      </w:r>
      <w:r w:rsidR="00ED62DE">
        <w:rPr>
          <w:rtl/>
          <w:lang w:bidi="fa-IR"/>
        </w:rPr>
        <w:t>-</w:t>
      </w:r>
      <w:r>
        <w:rPr>
          <w:rtl/>
          <w:lang w:bidi="fa-IR"/>
        </w:rPr>
        <w:t xml:space="preserve"> آية الله العظمى</w:t>
      </w:r>
      <w:r w:rsidR="00687311">
        <w:rPr>
          <w:rtl/>
          <w:lang w:bidi="fa-IR"/>
        </w:rPr>
        <w:t>،</w:t>
      </w:r>
      <w:r>
        <w:rPr>
          <w:rtl/>
          <w:lang w:bidi="fa-IR"/>
        </w:rPr>
        <w:t xml:space="preserve"> سماحة الحاج السيد أبو المعالي شهاب الدين المرعشي النجفي (دام ظلُّه) ؛ لتفضُّله بكتابة مقدمةٍ لهذا الكتاب </w:t>
      </w:r>
      <w:r w:rsidRPr="009C655C">
        <w:rPr>
          <w:rStyle w:val="libBold1Char"/>
          <w:rtl/>
        </w:rPr>
        <w:t>(الدراية)</w:t>
      </w:r>
      <w:r>
        <w:rPr>
          <w:rtl/>
          <w:lang w:bidi="fa-IR"/>
        </w:rPr>
        <w:t xml:space="preserve"> تليق وعظمة الشهيد</w:t>
      </w:r>
      <w:r w:rsidR="00687311">
        <w:rPr>
          <w:rtl/>
          <w:lang w:bidi="fa-IR"/>
        </w:rPr>
        <w:t>،</w:t>
      </w:r>
      <w:r>
        <w:rPr>
          <w:rtl/>
          <w:lang w:bidi="fa-IR"/>
        </w:rPr>
        <w:t xml:space="preserve"> وتتناسب مع مقام السيد الرفيع.</w:t>
      </w:r>
    </w:p>
    <w:p w:rsidR="00825CB9" w:rsidRDefault="00825CB9" w:rsidP="00825CB9">
      <w:pPr>
        <w:pStyle w:val="libNormal"/>
        <w:rPr>
          <w:lang w:bidi="fa-IR"/>
        </w:rPr>
      </w:pPr>
      <w:r>
        <w:rPr>
          <w:rtl/>
          <w:lang w:bidi="fa-IR"/>
        </w:rPr>
        <w:t xml:space="preserve">2 </w:t>
      </w:r>
      <w:r w:rsidR="00ED62DE">
        <w:rPr>
          <w:rtl/>
          <w:lang w:bidi="fa-IR"/>
        </w:rPr>
        <w:t>-</w:t>
      </w:r>
      <w:r>
        <w:rPr>
          <w:rtl/>
          <w:lang w:bidi="fa-IR"/>
        </w:rPr>
        <w:t xml:space="preserve"> صاحب السماحة</w:t>
      </w:r>
      <w:r w:rsidR="00687311">
        <w:rPr>
          <w:rtl/>
          <w:lang w:bidi="fa-IR"/>
        </w:rPr>
        <w:t>،</w:t>
      </w:r>
      <w:r>
        <w:rPr>
          <w:rtl/>
          <w:lang w:bidi="fa-IR"/>
        </w:rPr>
        <w:t xml:space="preserve"> آية الله السيد موسى الزنجاني الشبيري ؛ لتفضُّله بمباركة هذا الجهد</w:t>
      </w:r>
      <w:r w:rsidR="00687311">
        <w:rPr>
          <w:rtl/>
          <w:lang w:bidi="fa-IR"/>
        </w:rPr>
        <w:t>،</w:t>
      </w:r>
      <w:r>
        <w:rPr>
          <w:rtl/>
          <w:lang w:bidi="fa-IR"/>
        </w:rPr>
        <w:t xml:space="preserve"> واطمئنانه لِمَا جاء فيه من خلال ملاحظته لِمَا يُقارب الثمانين صفحة الأولى من الكتاب ونقده إيَّاها</w:t>
      </w:r>
      <w:r w:rsidR="00687311">
        <w:rPr>
          <w:rtl/>
          <w:lang w:bidi="fa-IR"/>
        </w:rPr>
        <w:t>،</w:t>
      </w:r>
      <w:r>
        <w:rPr>
          <w:rtl/>
          <w:lang w:bidi="fa-IR"/>
        </w:rPr>
        <w:t xml:space="preserve"> واعتذاره عن تكملة البقية</w:t>
      </w:r>
      <w:r w:rsidR="00687311">
        <w:rPr>
          <w:rtl/>
          <w:lang w:bidi="fa-IR"/>
        </w:rPr>
        <w:t>،</w:t>
      </w:r>
      <w:r>
        <w:rPr>
          <w:rtl/>
          <w:lang w:bidi="fa-IR"/>
        </w:rPr>
        <w:t xml:space="preserve"> مرجئاً أمرها إلى الطبعات اللاحقة بمشيئة الله ؛ نظراً لظروفه الصحية وكثرة مشاغله العلمية الحوزوية ؛ وكي لا يكون ذلك مدعاةً لتأخير الطبع</w:t>
      </w:r>
      <w:r w:rsidR="00687311">
        <w:rPr>
          <w:rtl/>
          <w:lang w:bidi="fa-IR"/>
        </w:rPr>
        <w:t>،</w:t>
      </w:r>
      <w:r>
        <w:rPr>
          <w:rtl/>
          <w:lang w:bidi="fa-IR"/>
        </w:rPr>
        <w:t xml:space="preserve"> وعقبةً وراءَ سرعةِ نشره.</w:t>
      </w:r>
    </w:p>
    <w:p w:rsidR="00825CB9" w:rsidRDefault="00825CB9" w:rsidP="00825CB9">
      <w:pPr>
        <w:pStyle w:val="libNormal"/>
        <w:rPr>
          <w:lang w:bidi="fa-IR"/>
        </w:rPr>
      </w:pPr>
      <w:r>
        <w:rPr>
          <w:rtl/>
          <w:lang w:bidi="fa-IR"/>
        </w:rPr>
        <w:t xml:space="preserve">3 </w:t>
      </w:r>
      <w:r w:rsidR="00ED62DE">
        <w:rPr>
          <w:rtl/>
          <w:lang w:bidi="fa-IR"/>
        </w:rPr>
        <w:t>-</w:t>
      </w:r>
      <w:r>
        <w:rPr>
          <w:rtl/>
          <w:lang w:bidi="fa-IR"/>
        </w:rPr>
        <w:t xml:space="preserve"> الأخ الفاضل الحجة</w:t>
      </w:r>
      <w:r w:rsidR="00687311">
        <w:rPr>
          <w:rtl/>
          <w:lang w:bidi="fa-IR"/>
        </w:rPr>
        <w:t>،</w:t>
      </w:r>
      <w:r>
        <w:rPr>
          <w:rtl/>
          <w:lang w:bidi="fa-IR"/>
        </w:rPr>
        <w:t xml:space="preserve"> السيد أحمد محمد علي المددي ؛ نظراً لِمَا وردني منه من ملاحظاتٍ قيِّمةٍ جزاه الله عن الإسلام والمسلمين خيرا.</w:t>
      </w:r>
    </w:p>
    <w:p w:rsidR="00825CB9" w:rsidRDefault="00825CB9" w:rsidP="00825CB9">
      <w:pPr>
        <w:pStyle w:val="libNormal"/>
        <w:rPr>
          <w:lang w:bidi="fa-IR"/>
        </w:rPr>
      </w:pPr>
      <w:r>
        <w:rPr>
          <w:rtl/>
          <w:lang w:bidi="fa-IR"/>
        </w:rPr>
        <w:t xml:space="preserve">4 </w:t>
      </w:r>
      <w:r w:rsidR="00ED62DE">
        <w:rPr>
          <w:rtl/>
          <w:lang w:bidi="fa-IR"/>
        </w:rPr>
        <w:t>-</w:t>
      </w:r>
      <w:r>
        <w:rPr>
          <w:rtl/>
          <w:lang w:bidi="fa-IR"/>
        </w:rPr>
        <w:t xml:space="preserve"> الأخ الفاضل الحجة</w:t>
      </w:r>
      <w:r w:rsidR="00687311">
        <w:rPr>
          <w:rtl/>
          <w:lang w:bidi="fa-IR"/>
        </w:rPr>
        <w:t>،</w:t>
      </w:r>
      <w:r>
        <w:rPr>
          <w:rtl/>
          <w:lang w:bidi="fa-IR"/>
        </w:rPr>
        <w:t xml:space="preserve"> السيد محمد تقي الطباطبائي التبريزي ؛ لتفضُّله بقراءة الكتاب ونقده من أوله وحتى آخره.</w:t>
      </w:r>
    </w:p>
    <w:p w:rsidR="00825CB9" w:rsidRDefault="00825CB9" w:rsidP="00825CB9">
      <w:pPr>
        <w:pStyle w:val="libNormal"/>
        <w:rPr>
          <w:lang w:bidi="fa-IR"/>
        </w:rPr>
      </w:pPr>
      <w:r>
        <w:rPr>
          <w:rtl/>
          <w:lang w:bidi="fa-IR"/>
        </w:rPr>
        <w:t xml:space="preserve">5 </w:t>
      </w:r>
      <w:r w:rsidR="00ED62DE">
        <w:rPr>
          <w:rtl/>
          <w:lang w:bidi="fa-IR"/>
        </w:rPr>
        <w:t>-</w:t>
      </w:r>
      <w:r>
        <w:rPr>
          <w:rtl/>
          <w:lang w:bidi="fa-IR"/>
        </w:rPr>
        <w:t xml:space="preserve"> وأخيراً: كل مَن ساهم في إخراج هذا الكتاب إلى حيِّز الطبع</w:t>
      </w:r>
      <w:r w:rsidR="00687311">
        <w:rPr>
          <w:rtl/>
          <w:lang w:bidi="fa-IR"/>
        </w:rPr>
        <w:t>،</w:t>
      </w:r>
      <w:r>
        <w:rPr>
          <w:rtl/>
          <w:lang w:bidi="fa-IR"/>
        </w:rPr>
        <w:t xml:space="preserve"> وأذكر منهم:</w:t>
      </w:r>
    </w:p>
    <w:p w:rsidR="00825CB9" w:rsidRDefault="00825CB9" w:rsidP="00825CB9">
      <w:pPr>
        <w:pStyle w:val="libNormal"/>
        <w:rPr>
          <w:lang w:bidi="fa-IR"/>
        </w:rPr>
      </w:pPr>
      <w:r>
        <w:rPr>
          <w:rtl/>
          <w:lang w:bidi="fa-IR"/>
        </w:rPr>
        <w:t xml:space="preserve">أ </w:t>
      </w:r>
      <w:r w:rsidR="00ED62DE">
        <w:rPr>
          <w:rtl/>
          <w:lang w:bidi="fa-IR"/>
        </w:rPr>
        <w:t>-</w:t>
      </w:r>
      <w:r>
        <w:rPr>
          <w:rtl/>
          <w:lang w:bidi="fa-IR"/>
        </w:rPr>
        <w:t xml:space="preserve"> الأخ الفاضل الدكتور الجرَّاح عبد الجبار العسكري.</w:t>
      </w:r>
    </w:p>
    <w:p w:rsidR="00825CB9" w:rsidRDefault="00825CB9" w:rsidP="00825CB9">
      <w:pPr>
        <w:pStyle w:val="libNormal"/>
        <w:rPr>
          <w:lang w:bidi="fa-IR"/>
        </w:rPr>
      </w:pPr>
      <w:r>
        <w:rPr>
          <w:rtl/>
          <w:lang w:bidi="fa-IR"/>
        </w:rPr>
        <w:t xml:space="preserve">ب </w:t>
      </w:r>
      <w:r w:rsidR="00ED62DE">
        <w:rPr>
          <w:rtl/>
          <w:lang w:bidi="fa-IR"/>
        </w:rPr>
        <w:t>-</w:t>
      </w:r>
      <w:r>
        <w:rPr>
          <w:rtl/>
          <w:lang w:bidi="fa-IR"/>
        </w:rPr>
        <w:t xml:space="preserve"> سماحة الحجة الشيخ حسن سعيد</w:t>
      </w:r>
      <w:r w:rsidR="00687311">
        <w:rPr>
          <w:rtl/>
          <w:lang w:bidi="fa-IR"/>
        </w:rPr>
        <w:t>،</w:t>
      </w:r>
      <w:r>
        <w:rPr>
          <w:rtl/>
          <w:lang w:bidi="fa-IR"/>
        </w:rPr>
        <w:t xml:space="preserve"> مسؤول مدرسة چهل ستون ومكتبتها العامة.</w:t>
      </w:r>
    </w:p>
    <w:p w:rsidR="00825CB9" w:rsidRDefault="00825CB9" w:rsidP="00825CB9">
      <w:pPr>
        <w:pStyle w:val="libNormal"/>
        <w:rPr>
          <w:lang w:bidi="fa-IR"/>
        </w:rPr>
      </w:pPr>
      <w:r>
        <w:rPr>
          <w:rtl/>
          <w:lang w:bidi="fa-IR"/>
        </w:rPr>
        <w:t xml:space="preserve">ج </w:t>
      </w:r>
      <w:r w:rsidR="00ED62DE">
        <w:rPr>
          <w:rtl/>
          <w:lang w:bidi="fa-IR"/>
        </w:rPr>
        <w:t>-</w:t>
      </w:r>
      <w:r>
        <w:rPr>
          <w:rtl/>
          <w:lang w:bidi="fa-IR"/>
        </w:rPr>
        <w:t xml:space="preserve"> الأخ الفاضل الأستاذ السيد كمال الدين الحاج جوادي</w:t>
      </w:r>
      <w:r w:rsidR="00687311">
        <w:rPr>
          <w:rtl/>
          <w:lang w:bidi="fa-IR"/>
        </w:rPr>
        <w:t>،</w:t>
      </w:r>
      <w:r>
        <w:rPr>
          <w:rtl/>
          <w:lang w:bidi="fa-IR"/>
        </w:rPr>
        <w:t xml:space="preserve"> معاون وزير الإرشاد الإسلامي الإيرانية للشؤون الفنية.</w:t>
      </w:r>
    </w:p>
    <w:p w:rsidR="00ED62DE" w:rsidRDefault="00825CB9" w:rsidP="00825CB9">
      <w:pPr>
        <w:pStyle w:val="libNormal"/>
        <w:rPr>
          <w:lang w:bidi="fa-IR"/>
        </w:rPr>
      </w:pPr>
      <w:r>
        <w:rPr>
          <w:rtl/>
          <w:lang w:bidi="fa-IR"/>
        </w:rPr>
        <w:t xml:space="preserve">سائلاً للجميع </w:t>
      </w:r>
      <w:r w:rsidR="00ED62DE">
        <w:rPr>
          <w:rtl/>
          <w:lang w:bidi="fa-IR"/>
        </w:rPr>
        <w:t>-</w:t>
      </w:r>
      <w:r>
        <w:rPr>
          <w:rtl/>
          <w:lang w:bidi="fa-IR"/>
        </w:rPr>
        <w:t xml:space="preserve"> ولكلِّ مَن يتحفنا بملاحظاته</w:t>
      </w:r>
      <w:r w:rsidR="00687311">
        <w:rPr>
          <w:rtl/>
          <w:lang w:bidi="fa-IR"/>
        </w:rPr>
        <w:t>،</w:t>
      </w:r>
      <w:r>
        <w:rPr>
          <w:rtl/>
          <w:lang w:bidi="fa-IR"/>
        </w:rPr>
        <w:t xml:space="preserve"> ويعمل على إحياء التراث </w:t>
      </w:r>
      <w:r w:rsidR="00ED62DE">
        <w:rPr>
          <w:rtl/>
          <w:lang w:bidi="fa-IR"/>
        </w:rPr>
        <w:t>-</w:t>
      </w:r>
      <w:r>
        <w:rPr>
          <w:rtl/>
          <w:lang w:bidi="fa-IR"/>
        </w:rPr>
        <w:t xml:space="preserve"> الموفَّقية وحسن العاقبة</w:t>
      </w:r>
      <w:r w:rsidR="00687311">
        <w:rPr>
          <w:rtl/>
          <w:lang w:bidi="fa-IR"/>
        </w:rPr>
        <w:t>،</w:t>
      </w:r>
      <w:r>
        <w:rPr>
          <w:rtl/>
          <w:lang w:bidi="fa-IR"/>
        </w:rPr>
        <w:t xml:space="preserve"> إنَّه سميعٌ مجيب.</w:t>
      </w:r>
    </w:p>
    <w:p w:rsidR="00ED62DE" w:rsidRDefault="00ED62DE" w:rsidP="00ED62DE">
      <w:pPr>
        <w:pStyle w:val="libNormal"/>
        <w:rPr>
          <w:rtl/>
          <w:lang w:bidi="fa-IR"/>
        </w:rPr>
      </w:pPr>
      <w:r>
        <w:rPr>
          <w:rtl/>
          <w:lang w:bidi="fa-IR"/>
        </w:rPr>
        <w:br w:type="page"/>
      </w:r>
    </w:p>
    <w:p w:rsidR="00ED62DE" w:rsidRDefault="00ED62DE" w:rsidP="00ED62DE">
      <w:pPr>
        <w:pStyle w:val="libNormal"/>
        <w:rPr>
          <w:lang w:bidi="fa-IR"/>
        </w:rPr>
      </w:pPr>
      <w:r>
        <w:rPr>
          <w:rtl/>
          <w:lang w:bidi="fa-IR"/>
        </w:rPr>
        <w:lastRenderedPageBreak/>
        <w:br w:type="page"/>
      </w:r>
    </w:p>
    <w:p w:rsidR="00825CB9" w:rsidRDefault="00825CB9" w:rsidP="009C655C">
      <w:pPr>
        <w:pStyle w:val="libCenterBold1"/>
        <w:rPr>
          <w:lang w:bidi="fa-IR"/>
        </w:rPr>
      </w:pPr>
      <w:r>
        <w:rPr>
          <w:rtl/>
          <w:lang w:bidi="fa-IR"/>
        </w:rPr>
        <w:lastRenderedPageBreak/>
        <w:t>ملاحظة:</w:t>
      </w:r>
    </w:p>
    <w:p w:rsidR="00ED62DE" w:rsidRDefault="00825CB9" w:rsidP="009C655C">
      <w:pPr>
        <w:pStyle w:val="libCenterBold1"/>
        <w:rPr>
          <w:rtl/>
          <w:lang w:bidi="fa-IR"/>
        </w:rPr>
      </w:pPr>
      <w:r>
        <w:rPr>
          <w:rtl/>
          <w:lang w:bidi="fa-IR"/>
        </w:rPr>
        <w:t>من صفحة 29 إلى صفحة 42 صور للمخطوطات</w:t>
      </w:r>
    </w:p>
    <w:p w:rsidR="009C655C" w:rsidRDefault="009C655C" w:rsidP="009C655C">
      <w:pPr>
        <w:pStyle w:val="libNormal"/>
        <w:rPr>
          <w:lang w:bidi="fa-IR"/>
        </w:rPr>
      </w:pPr>
      <w:r>
        <w:rPr>
          <w:rtl/>
          <w:lang w:bidi="fa-IR"/>
        </w:rPr>
        <w:br w:type="page"/>
      </w:r>
    </w:p>
    <w:p w:rsidR="009C655C" w:rsidRDefault="009C655C" w:rsidP="009C655C">
      <w:pPr>
        <w:pStyle w:val="libNormal"/>
        <w:rPr>
          <w:lang w:bidi="fa-IR"/>
        </w:rPr>
      </w:pPr>
      <w:r>
        <w:rPr>
          <w:rtl/>
          <w:lang w:bidi="fa-IR"/>
        </w:rPr>
        <w:lastRenderedPageBreak/>
        <w:br w:type="page"/>
      </w:r>
    </w:p>
    <w:p w:rsidR="009C655C" w:rsidRDefault="009C655C" w:rsidP="009C655C">
      <w:pPr>
        <w:pStyle w:val="libNormal"/>
        <w:rPr>
          <w:lang w:bidi="fa-IR"/>
        </w:rPr>
      </w:pPr>
      <w:r>
        <w:rPr>
          <w:rtl/>
          <w:lang w:bidi="fa-IR"/>
        </w:rPr>
        <w:lastRenderedPageBreak/>
        <w:br w:type="page"/>
      </w:r>
    </w:p>
    <w:p w:rsidR="009C655C" w:rsidRDefault="009C655C" w:rsidP="009C655C">
      <w:pPr>
        <w:pStyle w:val="libNormal"/>
        <w:rPr>
          <w:lang w:bidi="fa-IR"/>
        </w:rPr>
      </w:pPr>
      <w:r>
        <w:rPr>
          <w:rtl/>
          <w:lang w:bidi="fa-IR"/>
        </w:rPr>
        <w:lastRenderedPageBreak/>
        <w:br w:type="page"/>
      </w:r>
    </w:p>
    <w:p w:rsidR="009C655C" w:rsidRDefault="009C655C" w:rsidP="009C655C">
      <w:pPr>
        <w:pStyle w:val="libNormal"/>
        <w:rPr>
          <w:lang w:bidi="fa-IR"/>
        </w:rPr>
      </w:pPr>
      <w:r>
        <w:rPr>
          <w:rtl/>
          <w:lang w:bidi="fa-IR"/>
        </w:rPr>
        <w:lastRenderedPageBreak/>
        <w:br w:type="page"/>
      </w:r>
    </w:p>
    <w:p w:rsidR="009C655C" w:rsidRDefault="009C655C" w:rsidP="009C655C">
      <w:pPr>
        <w:pStyle w:val="libNormal"/>
        <w:rPr>
          <w:lang w:bidi="fa-IR"/>
        </w:rPr>
      </w:pPr>
      <w:r>
        <w:rPr>
          <w:rtl/>
          <w:lang w:bidi="fa-IR"/>
        </w:rPr>
        <w:lastRenderedPageBreak/>
        <w:br w:type="page"/>
      </w:r>
    </w:p>
    <w:p w:rsidR="009C655C" w:rsidRDefault="009C655C" w:rsidP="009C655C">
      <w:pPr>
        <w:pStyle w:val="libNormal"/>
        <w:rPr>
          <w:lang w:bidi="fa-IR"/>
        </w:rPr>
      </w:pPr>
      <w:r>
        <w:rPr>
          <w:rtl/>
          <w:lang w:bidi="fa-IR"/>
        </w:rPr>
        <w:lastRenderedPageBreak/>
        <w:br w:type="page"/>
      </w:r>
    </w:p>
    <w:p w:rsidR="009C655C" w:rsidRDefault="009C655C" w:rsidP="009C655C">
      <w:pPr>
        <w:pStyle w:val="libNormal"/>
        <w:rPr>
          <w:lang w:bidi="fa-IR"/>
        </w:rPr>
      </w:pPr>
      <w:r>
        <w:rPr>
          <w:rtl/>
          <w:lang w:bidi="fa-IR"/>
        </w:rPr>
        <w:lastRenderedPageBreak/>
        <w:br w:type="page"/>
      </w:r>
    </w:p>
    <w:p w:rsidR="009C655C" w:rsidRDefault="009C655C" w:rsidP="009C655C">
      <w:pPr>
        <w:pStyle w:val="libNormal"/>
        <w:rPr>
          <w:lang w:bidi="fa-IR"/>
        </w:rPr>
      </w:pPr>
      <w:r>
        <w:rPr>
          <w:rtl/>
          <w:lang w:bidi="fa-IR"/>
        </w:rPr>
        <w:lastRenderedPageBreak/>
        <w:br w:type="page"/>
      </w:r>
    </w:p>
    <w:p w:rsidR="009C655C" w:rsidRDefault="009C655C" w:rsidP="009C655C">
      <w:pPr>
        <w:pStyle w:val="libNormal"/>
        <w:rPr>
          <w:lang w:bidi="fa-IR"/>
        </w:rPr>
      </w:pPr>
      <w:r>
        <w:rPr>
          <w:rtl/>
          <w:lang w:bidi="fa-IR"/>
        </w:rPr>
        <w:lastRenderedPageBreak/>
        <w:br w:type="page"/>
      </w:r>
    </w:p>
    <w:p w:rsidR="009C655C" w:rsidRDefault="009C655C" w:rsidP="009C655C">
      <w:pPr>
        <w:pStyle w:val="libNormal"/>
        <w:rPr>
          <w:lang w:bidi="fa-IR"/>
        </w:rPr>
      </w:pPr>
      <w:r>
        <w:rPr>
          <w:rtl/>
          <w:lang w:bidi="fa-IR"/>
        </w:rPr>
        <w:lastRenderedPageBreak/>
        <w:br w:type="page"/>
      </w:r>
    </w:p>
    <w:p w:rsidR="009C655C" w:rsidRDefault="009C655C" w:rsidP="009C655C">
      <w:pPr>
        <w:pStyle w:val="libNormal"/>
        <w:rPr>
          <w:lang w:bidi="fa-IR"/>
        </w:rPr>
      </w:pPr>
      <w:r>
        <w:rPr>
          <w:rtl/>
          <w:lang w:bidi="fa-IR"/>
        </w:rPr>
        <w:lastRenderedPageBreak/>
        <w:br w:type="page"/>
      </w:r>
    </w:p>
    <w:p w:rsidR="009C655C" w:rsidRDefault="009C655C" w:rsidP="009C655C">
      <w:pPr>
        <w:pStyle w:val="libNormal"/>
        <w:rPr>
          <w:lang w:bidi="fa-IR"/>
        </w:rPr>
      </w:pPr>
      <w:r>
        <w:rPr>
          <w:rtl/>
          <w:lang w:bidi="fa-IR"/>
        </w:rPr>
        <w:lastRenderedPageBreak/>
        <w:br w:type="page"/>
      </w:r>
    </w:p>
    <w:p w:rsidR="00ED62DE" w:rsidRDefault="00ED62DE" w:rsidP="00ED62DE">
      <w:pPr>
        <w:pStyle w:val="libNormal"/>
        <w:rPr>
          <w:lang w:bidi="fa-IR"/>
        </w:rPr>
      </w:pPr>
      <w:r>
        <w:rPr>
          <w:rtl/>
          <w:lang w:bidi="fa-IR"/>
        </w:rPr>
        <w:lastRenderedPageBreak/>
        <w:br w:type="page"/>
      </w:r>
    </w:p>
    <w:p w:rsidR="00ED62DE" w:rsidRDefault="00825CB9" w:rsidP="009C655C">
      <w:pPr>
        <w:pStyle w:val="Heading2Center"/>
        <w:rPr>
          <w:lang w:bidi="fa-IR"/>
        </w:rPr>
      </w:pPr>
      <w:bookmarkStart w:id="21" w:name="_Toc499308770"/>
      <w:r>
        <w:rPr>
          <w:rtl/>
          <w:lang w:bidi="fa-IR"/>
        </w:rPr>
        <w:lastRenderedPageBreak/>
        <w:t>الجهدُ الثاني:</w:t>
      </w:r>
      <w:bookmarkEnd w:id="21"/>
    </w:p>
    <w:p w:rsidR="00825CB9" w:rsidRDefault="00825CB9" w:rsidP="009C655C">
      <w:pPr>
        <w:pStyle w:val="Heading2Center"/>
        <w:rPr>
          <w:lang w:bidi="fa-IR"/>
        </w:rPr>
      </w:pPr>
      <w:bookmarkStart w:id="22" w:name="_Toc499308771"/>
      <w:r>
        <w:rPr>
          <w:rtl/>
          <w:lang w:bidi="fa-IR"/>
        </w:rPr>
        <w:t>شرحُ البِداية</w:t>
      </w:r>
      <w:bookmarkEnd w:id="22"/>
    </w:p>
    <w:p w:rsidR="00825CB9" w:rsidRDefault="00825CB9" w:rsidP="009C655C">
      <w:pPr>
        <w:pStyle w:val="Heading2Center"/>
        <w:rPr>
          <w:lang w:bidi="fa-IR"/>
        </w:rPr>
      </w:pPr>
      <w:bookmarkStart w:id="23" w:name="_Toc499308772"/>
      <w:r>
        <w:rPr>
          <w:rtl/>
          <w:lang w:bidi="fa-IR"/>
        </w:rPr>
        <w:t>في</w:t>
      </w:r>
      <w:bookmarkEnd w:id="23"/>
    </w:p>
    <w:p w:rsidR="00ED62DE" w:rsidRDefault="00825CB9" w:rsidP="009C655C">
      <w:pPr>
        <w:pStyle w:val="Heading2Center"/>
        <w:rPr>
          <w:lang w:bidi="fa-IR"/>
        </w:rPr>
      </w:pPr>
      <w:bookmarkStart w:id="24" w:name="_Toc499308773"/>
      <w:r>
        <w:rPr>
          <w:rtl/>
          <w:lang w:bidi="fa-IR"/>
        </w:rPr>
        <w:t>علِم الدِّراية</w:t>
      </w:r>
      <w:bookmarkEnd w:id="24"/>
    </w:p>
    <w:p w:rsidR="00825CB9" w:rsidRDefault="00825CB9" w:rsidP="009C655C">
      <w:pPr>
        <w:pStyle w:val="libCenterBold1"/>
        <w:rPr>
          <w:lang w:bidi="fa-IR"/>
        </w:rPr>
      </w:pPr>
      <w:r>
        <w:rPr>
          <w:rtl/>
          <w:lang w:bidi="fa-IR"/>
        </w:rPr>
        <w:t>تأليف:</w:t>
      </w:r>
    </w:p>
    <w:p w:rsidR="00825CB9" w:rsidRDefault="00825CB9" w:rsidP="009C655C">
      <w:pPr>
        <w:pStyle w:val="Heading3Center"/>
        <w:rPr>
          <w:lang w:bidi="fa-IR"/>
        </w:rPr>
      </w:pPr>
      <w:bookmarkStart w:id="25" w:name="_Toc499308774"/>
      <w:r>
        <w:rPr>
          <w:rtl/>
          <w:lang w:bidi="fa-IR"/>
        </w:rPr>
        <w:t>الفقيه المحدِّث الشهيد الثاني</w:t>
      </w:r>
      <w:bookmarkEnd w:id="25"/>
    </w:p>
    <w:p w:rsidR="00825CB9" w:rsidRDefault="00825CB9" w:rsidP="009C655C">
      <w:pPr>
        <w:pStyle w:val="Heading3Center"/>
        <w:rPr>
          <w:lang w:bidi="fa-IR"/>
        </w:rPr>
      </w:pPr>
      <w:bookmarkStart w:id="26" w:name="_Toc499308775"/>
      <w:r>
        <w:rPr>
          <w:rtl/>
          <w:lang w:bidi="fa-IR"/>
        </w:rPr>
        <w:t>زينُ الدِّين بن عليِّ بن أحمد العاملي</w:t>
      </w:r>
      <w:bookmarkEnd w:id="26"/>
    </w:p>
    <w:p w:rsidR="00ED62DE" w:rsidRDefault="00825CB9" w:rsidP="009C655C">
      <w:pPr>
        <w:pStyle w:val="Heading3Center"/>
        <w:rPr>
          <w:lang w:bidi="fa-IR"/>
        </w:rPr>
      </w:pPr>
      <w:bookmarkStart w:id="27" w:name="_Toc499308776"/>
      <w:r>
        <w:rPr>
          <w:rtl/>
          <w:lang w:bidi="fa-IR"/>
        </w:rPr>
        <w:t>911ه</w:t>
      </w:r>
      <w:r w:rsidR="00ED62DE">
        <w:rPr>
          <w:rtl/>
          <w:lang w:bidi="fa-IR"/>
        </w:rPr>
        <w:t>-</w:t>
      </w:r>
      <w:r>
        <w:rPr>
          <w:rtl/>
          <w:lang w:bidi="fa-IR"/>
        </w:rPr>
        <w:t xml:space="preserve"> 965ه</w:t>
      </w:r>
      <w:r w:rsidR="00ED62DE">
        <w:rPr>
          <w:rtl/>
          <w:lang w:bidi="fa-IR"/>
        </w:rPr>
        <w:t>-</w:t>
      </w:r>
      <w:bookmarkEnd w:id="27"/>
    </w:p>
    <w:p w:rsidR="00ED62DE" w:rsidRDefault="00ED62DE" w:rsidP="00ED62DE">
      <w:pPr>
        <w:pStyle w:val="libNormal"/>
        <w:rPr>
          <w:rtl/>
          <w:lang w:bidi="fa-IR"/>
        </w:rPr>
      </w:pPr>
      <w:r>
        <w:rPr>
          <w:rtl/>
          <w:lang w:bidi="fa-IR"/>
        </w:rPr>
        <w:br w:type="page"/>
      </w:r>
    </w:p>
    <w:p w:rsidR="00825CB9" w:rsidRDefault="00ED62DE" w:rsidP="00ED62DE">
      <w:pPr>
        <w:pStyle w:val="libNormal"/>
        <w:rPr>
          <w:lang w:bidi="fa-IR"/>
        </w:rPr>
      </w:pPr>
      <w:r>
        <w:rPr>
          <w:rtl/>
          <w:lang w:bidi="fa-IR"/>
        </w:rPr>
        <w:lastRenderedPageBreak/>
        <w:br w:type="page"/>
      </w:r>
    </w:p>
    <w:p w:rsidR="00ED62DE" w:rsidRDefault="00825CB9" w:rsidP="009C655C">
      <w:pPr>
        <w:pStyle w:val="libCenter"/>
        <w:rPr>
          <w:lang w:bidi="fa-IR"/>
        </w:rPr>
      </w:pPr>
      <w:r>
        <w:rPr>
          <w:rtl/>
          <w:lang w:bidi="fa-IR"/>
        </w:rPr>
        <w:lastRenderedPageBreak/>
        <w:t>بسم الله الرحمن الرحيم</w:t>
      </w:r>
    </w:p>
    <w:p w:rsidR="00825CB9" w:rsidRDefault="00825CB9" w:rsidP="00825CB9">
      <w:pPr>
        <w:pStyle w:val="libNormal"/>
        <w:rPr>
          <w:lang w:bidi="fa-IR"/>
        </w:rPr>
      </w:pPr>
      <w:r>
        <w:rPr>
          <w:rtl/>
          <w:lang w:bidi="fa-IR"/>
        </w:rPr>
        <w:t>نحمدُك اللَّهُم على حسن توفيق البداية</w:t>
      </w:r>
      <w:r w:rsidR="00687311">
        <w:rPr>
          <w:rtl/>
          <w:lang w:bidi="fa-IR"/>
        </w:rPr>
        <w:t>،</w:t>
      </w:r>
      <w:r>
        <w:rPr>
          <w:rtl/>
          <w:lang w:bidi="fa-IR"/>
        </w:rPr>
        <w:t xml:space="preserve"> في علم الدراية والرواية</w:t>
      </w:r>
      <w:r w:rsidR="00687311">
        <w:rPr>
          <w:rtl/>
          <w:lang w:bidi="fa-IR"/>
        </w:rPr>
        <w:t>،</w:t>
      </w:r>
      <w:r>
        <w:rPr>
          <w:rtl/>
          <w:lang w:bidi="fa-IR"/>
        </w:rPr>
        <w:t xml:space="preserve"> ونسألك حسن الرعاية</w:t>
      </w:r>
      <w:r w:rsidR="00687311">
        <w:rPr>
          <w:rtl/>
          <w:lang w:bidi="fa-IR"/>
        </w:rPr>
        <w:t>،</w:t>
      </w:r>
      <w:r>
        <w:rPr>
          <w:rtl/>
          <w:lang w:bidi="fa-IR"/>
        </w:rPr>
        <w:t xml:space="preserve"> في جميع الأحوال إلى النهاية</w:t>
      </w:r>
      <w:r w:rsidR="00687311">
        <w:rPr>
          <w:rtl/>
          <w:lang w:bidi="fa-IR"/>
        </w:rPr>
        <w:t>،</w:t>
      </w:r>
      <w:r>
        <w:rPr>
          <w:rtl/>
          <w:lang w:bidi="fa-IR"/>
        </w:rPr>
        <w:t xml:space="preserve"> ونصلِّي على نبيِّك وحبيبك محمَّد المنقذ للخلق من الغواية</w:t>
      </w:r>
      <w:r w:rsidR="00687311">
        <w:rPr>
          <w:rtl/>
          <w:lang w:bidi="fa-IR"/>
        </w:rPr>
        <w:t>،</w:t>
      </w:r>
      <w:r>
        <w:rPr>
          <w:rtl/>
          <w:lang w:bidi="fa-IR"/>
        </w:rPr>
        <w:t xml:space="preserve"> المرشد لهم إلى الحقِّ وسبيل الهداية</w:t>
      </w:r>
      <w:r w:rsidR="00687311">
        <w:rPr>
          <w:rtl/>
          <w:lang w:bidi="fa-IR"/>
        </w:rPr>
        <w:t>،</w:t>
      </w:r>
      <w:r>
        <w:rPr>
          <w:rtl/>
          <w:lang w:bidi="fa-IR"/>
        </w:rPr>
        <w:t xml:space="preserve"> وعلى آله الأطهار</w:t>
      </w:r>
      <w:r w:rsidR="00687311">
        <w:rPr>
          <w:rtl/>
          <w:lang w:bidi="fa-IR"/>
        </w:rPr>
        <w:t>،</w:t>
      </w:r>
      <w:r>
        <w:rPr>
          <w:rtl/>
          <w:lang w:bidi="fa-IR"/>
        </w:rPr>
        <w:t xml:space="preserve"> وأصحابه الأخيار</w:t>
      </w:r>
      <w:r w:rsidR="00687311">
        <w:rPr>
          <w:rtl/>
          <w:lang w:bidi="fa-IR"/>
        </w:rPr>
        <w:t>،</w:t>
      </w:r>
      <w:r>
        <w:rPr>
          <w:rtl/>
          <w:lang w:bidi="fa-IR"/>
        </w:rPr>
        <w:t xml:space="preserve"> صلاةً دائمةً متصلةً لا يُبلغ لها غاية</w:t>
      </w:r>
      <w:r w:rsidR="00687311">
        <w:rPr>
          <w:rtl/>
          <w:lang w:bidi="fa-IR"/>
        </w:rPr>
        <w:t>،</w:t>
      </w:r>
      <w:r>
        <w:rPr>
          <w:rtl/>
          <w:lang w:bidi="fa-IR"/>
        </w:rPr>
        <w:t xml:space="preserve"> ونسلِّم تسليما.</w:t>
      </w:r>
    </w:p>
    <w:p w:rsidR="00ED62DE" w:rsidRDefault="00825CB9" w:rsidP="00825CB9">
      <w:pPr>
        <w:pStyle w:val="libNormal"/>
        <w:rPr>
          <w:rtl/>
          <w:lang w:bidi="fa-IR"/>
        </w:rPr>
      </w:pPr>
      <w:r>
        <w:rPr>
          <w:rtl/>
          <w:lang w:bidi="fa-IR"/>
        </w:rPr>
        <w:t>وبعد الحمد لله بما هو أهله</w:t>
      </w:r>
      <w:r w:rsidR="00687311">
        <w:rPr>
          <w:rtl/>
          <w:lang w:bidi="fa-IR"/>
        </w:rPr>
        <w:t>،</w:t>
      </w:r>
      <w:r>
        <w:rPr>
          <w:rtl/>
          <w:lang w:bidi="fa-IR"/>
        </w:rPr>
        <w:t xml:space="preserve"> والصلاة على مستحقِّها ؛ فهذا كتاب مختصر وضعناه في علم دراية الحديث</w:t>
      </w:r>
      <w:r w:rsidR="00687311">
        <w:rPr>
          <w:rtl/>
          <w:lang w:bidi="fa-IR"/>
        </w:rPr>
        <w:t>،</w:t>
      </w:r>
      <w:r>
        <w:rPr>
          <w:rtl/>
          <w:lang w:bidi="fa-IR"/>
        </w:rPr>
        <w:t xml:space="preserve"> وهو علم </w:t>
      </w:r>
      <w:r w:rsidRPr="00795FBA">
        <w:rPr>
          <w:rStyle w:val="libBold1Char"/>
          <w:rtl/>
        </w:rPr>
        <w:t>يبحث</w:t>
      </w:r>
      <w:r>
        <w:rPr>
          <w:rtl/>
          <w:lang w:bidi="fa-IR"/>
        </w:rPr>
        <w:t xml:space="preserve"> فيه عن: متن</w:t>
      </w:r>
    </w:p>
    <w:p w:rsidR="00825CB9" w:rsidRDefault="00825CB9" w:rsidP="00825CB9">
      <w:pPr>
        <w:pStyle w:val="libNormal"/>
        <w:rPr>
          <w:lang w:bidi="fa-IR"/>
        </w:rPr>
      </w:pPr>
      <w:r>
        <w:rPr>
          <w:rtl/>
          <w:lang w:bidi="fa-IR"/>
        </w:rPr>
        <w:t>الحديث</w:t>
      </w:r>
      <w:r w:rsidR="00687311">
        <w:rPr>
          <w:rtl/>
          <w:lang w:bidi="fa-IR"/>
        </w:rPr>
        <w:t>،</w:t>
      </w:r>
      <w:r>
        <w:rPr>
          <w:rtl/>
          <w:lang w:bidi="fa-IR"/>
        </w:rPr>
        <w:t xml:space="preserve"> وطرقه من صحيحها وسقيمها وعللها</w:t>
      </w:r>
      <w:r w:rsidR="00687311">
        <w:rPr>
          <w:rtl/>
          <w:lang w:bidi="fa-IR"/>
        </w:rPr>
        <w:t>،</w:t>
      </w:r>
      <w:r>
        <w:rPr>
          <w:rtl/>
          <w:lang w:bidi="fa-IR"/>
        </w:rPr>
        <w:t xml:space="preserve"> وما يحتاج إليه</w:t>
      </w:r>
      <w:r w:rsidRPr="00ED62DE">
        <w:rPr>
          <w:rStyle w:val="libFootnotenumChar"/>
          <w:rtl/>
        </w:rPr>
        <w:t>(1)</w:t>
      </w:r>
      <w:r>
        <w:rPr>
          <w:rtl/>
          <w:lang w:bidi="fa-IR"/>
        </w:rPr>
        <w:t xml:space="preserve"> ليعرف المقبول منه والمردود.</w:t>
      </w:r>
    </w:p>
    <w:p w:rsidR="00825CB9" w:rsidRDefault="00825CB9" w:rsidP="00825CB9">
      <w:pPr>
        <w:pStyle w:val="libNormal"/>
        <w:rPr>
          <w:lang w:bidi="fa-IR"/>
        </w:rPr>
      </w:pPr>
      <w:r w:rsidRPr="00795FBA">
        <w:rPr>
          <w:rStyle w:val="libBold1Char"/>
          <w:rtl/>
        </w:rPr>
        <w:t>وموضوعه</w:t>
      </w:r>
      <w:r>
        <w:rPr>
          <w:rtl/>
          <w:lang w:bidi="fa-IR"/>
        </w:rPr>
        <w:t>: الراوي</w:t>
      </w:r>
      <w:r w:rsidR="00687311">
        <w:rPr>
          <w:rtl/>
          <w:lang w:bidi="fa-IR"/>
        </w:rPr>
        <w:t>،</w:t>
      </w:r>
      <w:r>
        <w:rPr>
          <w:rtl/>
          <w:lang w:bidi="fa-IR"/>
        </w:rPr>
        <w:t xml:space="preserve"> والمروي من حيث ذلك</w:t>
      </w:r>
      <w:r w:rsidRPr="00ED62DE">
        <w:rPr>
          <w:rStyle w:val="libFootnotenumChar"/>
          <w:rtl/>
        </w:rPr>
        <w:t>(2)</w:t>
      </w:r>
      <w:r>
        <w:rPr>
          <w:rtl/>
          <w:lang w:bidi="fa-IR"/>
        </w:rPr>
        <w:t>.</w:t>
      </w:r>
    </w:p>
    <w:p w:rsidR="00825CB9" w:rsidRDefault="00825CB9" w:rsidP="00825CB9">
      <w:pPr>
        <w:pStyle w:val="libNormal"/>
        <w:rPr>
          <w:lang w:bidi="fa-IR"/>
        </w:rPr>
      </w:pPr>
      <w:r w:rsidRPr="00795FBA">
        <w:rPr>
          <w:rStyle w:val="libBold1Char"/>
          <w:rtl/>
        </w:rPr>
        <w:t>وغايته</w:t>
      </w:r>
      <w:r>
        <w:rPr>
          <w:rtl/>
          <w:lang w:bidi="fa-IR"/>
        </w:rPr>
        <w:t>: معرفة ما يقبل من ذلك ليعمل به</w:t>
      </w:r>
      <w:r w:rsidR="00687311">
        <w:rPr>
          <w:rtl/>
          <w:lang w:bidi="fa-IR"/>
        </w:rPr>
        <w:t>،</w:t>
      </w:r>
      <w:r>
        <w:rPr>
          <w:rtl/>
          <w:lang w:bidi="fa-IR"/>
        </w:rPr>
        <w:t xml:space="preserve"> وما يرد منه ليُتجنَّب.</w:t>
      </w:r>
    </w:p>
    <w:p w:rsidR="00825CB9" w:rsidRDefault="00825CB9" w:rsidP="00825CB9">
      <w:pPr>
        <w:pStyle w:val="libNormal"/>
        <w:rPr>
          <w:lang w:bidi="fa-IR"/>
        </w:rPr>
      </w:pPr>
      <w:r w:rsidRPr="00795FBA">
        <w:rPr>
          <w:rStyle w:val="libBold1Char"/>
          <w:rtl/>
        </w:rPr>
        <w:t>ومسائله</w:t>
      </w:r>
      <w:r>
        <w:rPr>
          <w:rtl/>
          <w:lang w:bidi="fa-IR"/>
        </w:rPr>
        <w:t>: ما يُذكر في كتبه من المقاصد ؛ ويذكر بيان مصطلحاتهم في هذا العلم ؛ من المفهومات المنقولة عن معانيها اللغوية</w:t>
      </w:r>
      <w:r w:rsidR="00687311">
        <w:rPr>
          <w:rtl/>
          <w:lang w:bidi="fa-IR"/>
        </w:rPr>
        <w:t>،</w:t>
      </w:r>
      <w:r>
        <w:rPr>
          <w:rtl/>
          <w:lang w:bidi="fa-IR"/>
        </w:rPr>
        <w:t xml:space="preserve"> أو المخصصة لها</w:t>
      </w:r>
      <w:r w:rsidR="00687311">
        <w:rPr>
          <w:rtl/>
          <w:lang w:bidi="fa-IR"/>
        </w:rPr>
        <w:t>،</w:t>
      </w:r>
      <w:r>
        <w:rPr>
          <w:rtl/>
          <w:lang w:bidi="fa-IR"/>
        </w:rPr>
        <w:t xml:space="preserve"> كما سيرد عليكم إنْ شاء الله تعالى.</w:t>
      </w:r>
    </w:p>
    <w:p w:rsidR="00825CB9" w:rsidRDefault="00825CB9" w:rsidP="00825CB9">
      <w:pPr>
        <w:pStyle w:val="libNormal"/>
        <w:rPr>
          <w:lang w:bidi="fa-IR"/>
        </w:rPr>
      </w:pPr>
      <w:r>
        <w:rPr>
          <w:rtl/>
          <w:lang w:bidi="fa-IR"/>
        </w:rPr>
        <w:t>جعلنا وضعه على وجه الإيجاز والاختصار</w:t>
      </w:r>
      <w:r w:rsidR="00687311">
        <w:rPr>
          <w:rtl/>
          <w:lang w:bidi="fa-IR"/>
        </w:rPr>
        <w:t>،</w:t>
      </w:r>
      <w:r>
        <w:rPr>
          <w:rtl/>
          <w:lang w:bidi="fa-IR"/>
        </w:rPr>
        <w:t xml:space="preserve"> دون الإطناب والإكثار ؛ ليسهل حفظه</w:t>
      </w:r>
      <w:r w:rsidR="00687311">
        <w:rPr>
          <w:rtl/>
          <w:lang w:bidi="fa-IR"/>
        </w:rPr>
        <w:t>،</w:t>
      </w:r>
    </w:p>
    <w:p w:rsidR="00825CB9" w:rsidRDefault="00795FBA" w:rsidP="00CC2E8A">
      <w:pPr>
        <w:pStyle w:val="libLine"/>
        <w:rPr>
          <w:lang w:bidi="fa-IR"/>
        </w:rPr>
      </w:pPr>
      <w:r>
        <w:rPr>
          <w:rFonts w:hint="cs"/>
          <w:rtl/>
          <w:lang w:bidi="fa-IR"/>
        </w:rPr>
        <w:t>____________________</w:t>
      </w:r>
    </w:p>
    <w:p w:rsidR="00825CB9" w:rsidRDefault="00825CB9" w:rsidP="00CC2E8A">
      <w:pPr>
        <w:pStyle w:val="libFootnote0"/>
        <w:rPr>
          <w:lang w:bidi="fa-IR"/>
        </w:rPr>
      </w:pPr>
      <w:r w:rsidRPr="00CC2E8A">
        <w:rPr>
          <w:rtl/>
        </w:rPr>
        <w:t>(1)</w:t>
      </w:r>
      <w:r>
        <w:rPr>
          <w:rtl/>
          <w:lang w:bidi="fa-IR"/>
        </w:rPr>
        <w:t xml:space="preserve"> أي ما يحتاج إليه من شرائط القبول والرد.</w:t>
      </w:r>
    </w:p>
    <w:p w:rsidR="00ED62DE" w:rsidRDefault="00825CB9" w:rsidP="00CC2E8A">
      <w:pPr>
        <w:pStyle w:val="libFootnote0"/>
        <w:rPr>
          <w:lang w:bidi="fa-IR"/>
        </w:rPr>
      </w:pPr>
      <w:r w:rsidRPr="00CC2E8A">
        <w:rPr>
          <w:rtl/>
        </w:rPr>
        <w:t>(2)</w:t>
      </w:r>
      <w:r>
        <w:rPr>
          <w:rtl/>
          <w:lang w:bidi="fa-IR"/>
        </w:rPr>
        <w:t xml:space="preserve"> علَّق الأخ الفاضل الحجة السيد أحمد محمد علي المددي هنا بقوله: أي من حيثُ معرفةُ الصحيح والسقيم</w:t>
      </w:r>
      <w:r w:rsidR="00687311">
        <w:rPr>
          <w:rtl/>
          <w:lang w:bidi="fa-IR"/>
        </w:rPr>
        <w:t>،</w:t>
      </w:r>
      <w:r>
        <w:rPr>
          <w:rtl/>
          <w:lang w:bidi="fa-IR"/>
        </w:rPr>
        <w:t xml:space="preserve"> والمقبول والمردود</w:t>
      </w:r>
      <w:r w:rsidR="00687311">
        <w:rPr>
          <w:rtl/>
          <w:lang w:bidi="fa-IR"/>
        </w:rPr>
        <w:t>،</w:t>
      </w:r>
      <w:r>
        <w:rPr>
          <w:rtl/>
          <w:lang w:bidi="fa-IR"/>
        </w:rPr>
        <w:t xml:space="preserve"> من الحديث والرواية.</w:t>
      </w:r>
    </w:p>
    <w:p w:rsidR="00825CB9" w:rsidRDefault="00ED62DE" w:rsidP="00ED62DE">
      <w:pPr>
        <w:pStyle w:val="libNormal"/>
        <w:rPr>
          <w:lang w:bidi="fa-IR"/>
        </w:rPr>
      </w:pPr>
      <w:r>
        <w:rPr>
          <w:rtl/>
          <w:lang w:bidi="fa-IR"/>
        </w:rPr>
        <w:br w:type="page"/>
      </w:r>
    </w:p>
    <w:p w:rsidR="00825CB9" w:rsidRDefault="00825CB9" w:rsidP="00CC2E8A">
      <w:pPr>
        <w:pStyle w:val="libNormal0"/>
        <w:rPr>
          <w:lang w:bidi="fa-IR"/>
        </w:rPr>
      </w:pPr>
      <w:r>
        <w:rPr>
          <w:rtl/>
          <w:lang w:bidi="fa-IR"/>
        </w:rPr>
        <w:lastRenderedPageBreak/>
        <w:t>ويكثُر نفعه</w:t>
      </w:r>
      <w:r w:rsidR="00687311">
        <w:rPr>
          <w:rtl/>
          <w:lang w:bidi="fa-IR"/>
        </w:rPr>
        <w:t>،</w:t>
      </w:r>
      <w:r>
        <w:rPr>
          <w:rtl/>
          <w:lang w:bidi="fa-IR"/>
        </w:rPr>
        <w:t xml:space="preserve"> فإنَّ طباع أهل الزمان لا تحمل أعباء الكثير من العلم ؛ خصوصاً في هذا الشّأن.</w:t>
      </w:r>
    </w:p>
    <w:p w:rsidR="00825CB9" w:rsidRDefault="00825CB9" w:rsidP="00825CB9">
      <w:pPr>
        <w:pStyle w:val="libNormal"/>
        <w:rPr>
          <w:lang w:bidi="fa-IR"/>
        </w:rPr>
      </w:pPr>
      <w:r>
        <w:rPr>
          <w:rtl/>
          <w:lang w:bidi="fa-IR"/>
        </w:rPr>
        <w:t xml:space="preserve">وهو مرتَّب على: </w:t>
      </w:r>
      <w:r w:rsidRPr="00CC2E8A">
        <w:rPr>
          <w:rStyle w:val="libBold1Char"/>
          <w:rtl/>
        </w:rPr>
        <w:t>مقدِّمة</w:t>
      </w:r>
      <w:r w:rsidR="00687311">
        <w:rPr>
          <w:rtl/>
          <w:lang w:bidi="fa-IR"/>
        </w:rPr>
        <w:t>،</w:t>
      </w:r>
      <w:r>
        <w:rPr>
          <w:rtl/>
          <w:lang w:bidi="fa-IR"/>
        </w:rPr>
        <w:t xml:space="preserve"> وأربعة </w:t>
      </w:r>
      <w:r w:rsidRPr="00CC2E8A">
        <w:rPr>
          <w:rStyle w:val="libBold1Char"/>
          <w:rtl/>
        </w:rPr>
        <w:t>أبواب</w:t>
      </w:r>
      <w:r>
        <w:rPr>
          <w:rtl/>
          <w:lang w:bidi="fa-IR"/>
        </w:rPr>
        <w:t>.</w:t>
      </w:r>
    </w:p>
    <w:p w:rsidR="00ED62DE" w:rsidRDefault="00825CB9" w:rsidP="00825CB9">
      <w:pPr>
        <w:pStyle w:val="libNormal"/>
        <w:rPr>
          <w:lang w:bidi="fa-IR"/>
        </w:rPr>
      </w:pPr>
      <w:r>
        <w:rPr>
          <w:rtl/>
          <w:lang w:bidi="fa-IR"/>
        </w:rPr>
        <w:t>سائلين من الله تعالى إلهام الحقَّ</w:t>
      </w:r>
      <w:r w:rsidR="00687311">
        <w:rPr>
          <w:rtl/>
          <w:lang w:bidi="fa-IR"/>
        </w:rPr>
        <w:t>،</w:t>
      </w:r>
      <w:r>
        <w:rPr>
          <w:rtl/>
          <w:lang w:bidi="fa-IR"/>
        </w:rPr>
        <w:t xml:space="preserve"> والدلالة على صوب الصواب.</w:t>
      </w:r>
    </w:p>
    <w:p w:rsidR="00ED62DE" w:rsidRDefault="00ED62DE" w:rsidP="00ED62DE">
      <w:pPr>
        <w:pStyle w:val="libNormal"/>
        <w:rPr>
          <w:lang w:bidi="fa-IR"/>
        </w:rPr>
      </w:pPr>
      <w:r>
        <w:rPr>
          <w:rtl/>
          <w:lang w:bidi="fa-IR"/>
        </w:rPr>
        <w:br w:type="page"/>
      </w:r>
    </w:p>
    <w:p w:rsidR="00ED62DE" w:rsidRDefault="00825CB9" w:rsidP="00CC2E8A">
      <w:pPr>
        <w:pStyle w:val="Heading2Center"/>
        <w:rPr>
          <w:lang w:bidi="fa-IR"/>
        </w:rPr>
      </w:pPr>
      <w:bookmarkStart w:id="28" w:name="_Toc499308777"/>
      <w:r>
        <w:rPr>
          <w:rtl/>
          <w:lang w:bidi="fa-IR"/>
        </w:rPr>
        <w:lastRenderedPageBreak/>
        <w:t>المقدِّمة</w:t>
      </w:r>
      <w:bookmarkEnd w:id="28"/>
    </w:p>
    <w:p w:rsidR="00ED62DE" w:rsidRPr="00135D1D" w:rsidRDefault="00825CB9" w:rsidP="00135D1D">
      <w:pPr>
        <w:pStyle w:val="libNormal"/>
        <w:rPr>
          <w:rtl/>
        </w:rPr>
      </w:pPr>
      <w:r w:rsidRPr="00135D1D">
        <w:rPr>
          <w:rtl/>
        </w:rPr>
        <w:t>ومدار</w:t>
      </w:r>
      <w:r w:rsidR="00CC2E8A" w:rsidRPr="00135D1D">
        <w:rPr>
          <w:rtl/>
        </w:rPr>
        <w:t>ُهاعلى:الحديثِ،</w:t>
      </w:r>
      <w:r w:rsidRPr="00135D1D">
        <w:rPr>
          <w:rtl/>
        </w:rPr>
        <w:t xml:space="preserve">                              </w:t>
      </w:r>
      <w:r w:rsidR="00135D1D">
        <w:rPr>
          <w:rFonts w:hint="cs"/>
          <w:rtl/>
        </w:rPr>
        <w:t xml:space="preserve">             </w:t>
      </w:r>
      <w:r w:rsidR="00CC2E8A" w:rsidRPr="00135D1D">
        <w:rPr>
          <w:rFonts w:hint="cs"/>
          <w:rtl/>
        </w:rPr>
        <w:t xml:space="preserve">       </w:t>
      </w:r>
      <w:r w:rsidRPr="00135D1D">
        <w:rPr>
          <w:rtl/>
        </w:rPr>
        <w:t xml:space="preserve"> والمتنِ، والسندِ</w:t>
      </w:r>
      <w:r w:rsidR="00687311" w:rsidRPr="00135D1D">
        <w:rPr>
          <w:rtl/>
        </w:rPr>
        <w:t>،</w:t>
      </w:r>
      <w:r w:rsidRPr="00135D1D">
        <w:rPr>
          <w:rtl/>
        </w:rPr>
        <w:t xml:space="preserve"> ونحوها</w:t>
      </w:r>
    </w:p>
    <w:p w:rsidR="00ED62DE" w:rsidRDefault="00ED62DE" w:rsidP="00ED62DE">
      <w:pPr>
        <w:pStyle w:val="libNormal"/>
        <w:rPr>
          <w:lang w:bidi="fa-IR"/>
        </w:rPr>
      </w:pPr>
      <w:r>
        <w:rPr>
          <w:rtl/>
          <w:lang w:bidi="fa-IR"/>
        </w:rPr>
        <w:br w:type="page"/>
      </w:r>
    </w:p>
    <w:p w:rsidR="00ED62DE" w:rsidRDefault="00ED62DE" w:rsidP="00ED62DE">
      <w:pPr>
        <w:pStyle w:val="libNormal"/>
        <w:rPr>
          <w:lang w:bidi="fa-IR"/>
        </w:rPr>
      </w:pPr>
      <w:r>
        <w:rPr>
          <w:rtl/>
          <w:lang w:bidi="fa-IR"/>
        </w:rPr>
        <w:lastRenderedPageBreak/>
        <w:br w:type="page"/>
      </w:r>
    </w:p>
    <w:p w:rsidR="00825CB9" w:rsidRDefault="00825CB9" w:rsidP="00135D1D">
      <w:pPr>
        <w:pStyle w:val="Heading3Center"/>
        <w:rPr>
          <w:lang w:bidi="fa-IR"/>
        </w:rPr>
      </w:pPr>
      <w:bookmarkStart w:id="29" w:name="_Toc499308778"/>
      <w:r>
        <w:rPr>
          <w:rtl/>
          <w:lang w:bidi="fa-IR"/>
        </w:rPr>
        <w:lastRenderedPageBreak/>
        <w:t>الحقلُ الأول:</w:t>
      </w:r>
      <w:bookmarkEnd w:id="29"/>
    </w:p>
    <w:p w:rsidR="00ED62DE" w:rsidRDefault="00825CB9" w:rsidP="00135D1D">
      <w:pPr>
        <w:pStyle w:val="Heading3Center"/>
        <w:rPr>
          <w:lang w:bidi="fa-IR"/>
        </w:rPr>
      </w:pPr>
      <w:bookmarkStart w:id="30" w:name="_Toc499308779"/>
      <w:r>
        <w:rPr>
          <w:rtl/>
          <w:lang w:bidi="fa-IR"/>
        </w:rPr>
        <w:t>في</w:t>
      </w:r>
      <w:bookmarkEnd w:id="30"/>
    </w:p>
    <w:p w:rsidR="00ED62DE" w:rsidRDefault="00825CB9" w:rsidP="00135D1D">
      <w:pPr>
        <w:pStyle w:val="Heading3Center"/>
        <w:rPr>
          <w:lang w:bidi="fa-IR"/>
        </w:rPr>
      </w:pPr>
      <w:bookmarkStart w:id="31" w:name="_Toc499308780"/>
      <w:r>
        <w:rPr>
          <w:rtl/>
          <w:lang w:bidi="fa-IR"/>
        </w:rPr>
        <w:t>الخبر</w:t>
      </w:r>
      <w:r w:rsidR="00687311">
        <w:rPr>
          <w:rtl/>
          <w:lang w:bidi="fa-IR"/>
        </w:rPr>
        <w:t>،</w:t>
      </w:r>
      <w:r>
        <w:rPr>
          <w:rtl/>
          <w:lang w:bidi="fa-IR"/>
        </w:rPr>
        <w:t xml:space="preserve"> والحديثِ</w:t>
      </w:r>
      <w:r w:rsidR="00687311">
        <w:rPr>
          <w:rtl/>
          <w:lang w:bidi="fa-IR"/>
        </w:rPr>
        <w:t>،</w:t>
      </w:r>
      <w:r>
        <w:rPr>
          <w:rtl/>
          <w:lang w:bidi="fa-IR"/>
        </w:rPr>
        <w:t xml:space="preserve"> والأثر</w:t>
      </w:r>
      <w:bookmarkEnd w:id="31"/>
    </w:p>
    <w:p w:rsidR="00825CB9" w:rsidRDefault="00825CB9" w:rsidP="00135D1D">
      <w:pPr>
        <w:pStyle w:val="libBold1"/>
        <w:rPr>
          <w:lang w:bidi="fa-IR"/>
        </w:rPr>
      </w:pPr>
      <w:r>
        <w:rPr>
          <w:rtl/>
          <w:lang w:bidi="fa-IR"/>
        </w:rPr>
        <w:t>النّظر الأول</w:t>
      </w:r>
      <w:r w:rsidRPr="00ED62DE">
        <w:rPr>
          <w:rStyle w:val="libFootnotenumChar"/>
          <w:rtl/>
        </w:rPr>
        <w:t>(1)</w:t>
      </w:r>
      <w:r>
        <w:rPr>
          <w:rtl/>
          <w:lang w:bidi="fa-IR"/>
        </w:rPr>
        <w:t>:</w:t>
      </w:r>
    </w:p>
    <w:p w:rsidR="00825CB9" w:rsidRDefault="00825CB9" w:rsidP="00135D1D">
      <w:pPr>
        <w:pStyle w:val="libCenterBold1"/>
        <w:rPr>
          <w:lang w:bidi="fa-IR"/>
        </w:rPr>
      </w:pPr>
      <w:r>
        <w:rPr>
          <w:rtl/>
          <w:lang w:bidi="fa-IR"/>
        </w:rPr>
        <w:t>الخبرُ والحديثُ مترادفان ؛ بمعنىً واحد</w:t>
      </w:r>
      <w:r w:rsidRPr="00ED62DE">
        <w:rPr>
          <w:rStyle w:val="libFootnotenumChar"/>
          <w:rtl/>
        </w:rPr>
        <w:t>(2)</w:t>
      </w:r>
    </w:p>
    <w:p w:rsidR="00825CB9" w:rsidRDefault="00ED62DE" w:rsidP="00135D1D">
      <w:pPr>
        <w:pStyle w:val="libCenter"/>
        <w:rPr>
          <w:lang w:bidi="fa-IR"/>
        </w:rPr>
      </w:pPr>
      <w:r>
        <w:rPr>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tl/>
          <w:lang w:bidi="fa-IR"/>
        </w:rPr>
        <w:t>وهو اصطلاحاً: كلامٌ لنسبته خارجٌ في أحد الأزمنة الثّلاثة ؛ أي يكون له في الخارج نسبة ثبوتية أو سلبية</w:t>
      </w:r>
      <w:r w:rsidR="00687311">
        <w:rPr>
          <w:rtl/>
          <w:lang w:bidi="fa-IR"/>
        </w:rPr>
        <w:t>،</w:t>
      </w:r>
      <w:r>
        <w:rPr>
          <w:rtl/>
          <w:lang w:bidi="fa-IR"/>
        </w:rPr>
        <w:t xml:space="preserve"> تطابق ؛ أي تطابق تلك النسبة ذلك الخارج بأن يكونا سلبيَّين أو ثبوتيّين ؛ أو لاتطابقه ؛ بأن يكون أحدهما ثبوتيَّاً والآخر سلبيَّاً</w:t>
      </w:r>
      <w:r w:rsidRPr="00ED62DE">
        <w:rPr>
          <w:rStyle w:val="libFootnotenumChar"/>
          <w:rtl/>
        </w:rPr>
        <w:t>(3)</w:t>
      </w:r>
      <w:r>
        <w:rPr>
          <w:rtl/>
          <w:lang w:bidi="fa-IR"/>
        </w:rPr>
        <w:t>.</w:t>
      </w:r>
    </w:p>
    <w:p w:rsidR="00825CB9" w:rsidRDefault="00825CB9" w:rsidP="00825CB9">
      <w:pPr>
        <w:pStyle w:val="libNormal"/>
        <w:rPr>
          <w:lang w:bidi="fa-IR"/>
        </w:rPr>
      </w:pPr>
      <w:r>
        <w:rPr>
          <w:rtl/>
          <w:lang w:bidi="fa-IR"/>
        </w:rPr>
        <w:t>و(الكلامُ) في التعريف: بمنزلة الجنس.</w:t>
      </w:r>
    </w:p>
    <w:p w:rsidR="00825CB9" w:rsidRDefault="00825CB9" w:rsidP="00825CB9">
      <w:pPr>
        <w:pStyle w:val="libNormal"/>
        <w:rPr>
          <w:lang w:bidi="fa-IR"/>
        </w:rPr>
      </w:pPr>
      <w:r>
        <w:rPr>
          <w:rtl/>
          <w:lang w:bidi="fa-IR"/>
        </w:rPr>
        <w:t>وخرجَ بقوله: (لنسبته خارج) الإنشاء</w:t>
      </w:r>
      <w:r w:rsidRPr="00ED62DE">
        <w:rPr>
          <w:rStyle w:val="libFootnotenumChar"/>
          <w:rtl/>
        </w:rPr>
        <w:t>(4)</w:t>
      </w:r>
      <w:r>
        <w:rPr>
          <w:rtl/>
          <w:lang w:bidi="fa-IR"/>
        </w:rPr>
        <w:t xml:space="preserve"> ؛ فإنَّه وإنْ اشتمل على النسبة إلاّ أنَّه لا خارج له منها</w:t>
      </w:r>
      <w:r w:rsidR="00687311">
        <w:rPr>
          <w:rtl/>
          <w:lang w:bidi="fa-IR"/>
        </w:rPr>
        <w:t>،</w:t>
      </w:r>
      <w:r>
        <w:rPr>
          <w:rtl/>
          <w:lang w:bidi="fa-IR"/>
        </w:rPr>
        <w:t xml:space="preserve"> بل لفظه سبب لنسبة غير مسبوقة بأخرى.</w:t>
      </w:r>
    </w:p>
    <w:p w:rsidR="00825CB9" w:rsidRDefault="00ED62DE" w:rsidP="00135D1D">
      <w:pPr>
        <w:pStyle w:val="libCenter"/>
        <w:rPr>
          <w:lang w:bidi="fa-IR"/>
        </w:rPr>
      </w:pPr>
      <w:r>
        <w:rPr>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tl/>
          <w:lang w:bidi="fa-IR"/>
        </w:rPr>
        <w:t>وتوضيحُ ذلك: أنَّ الكلام إمَّا أن تكون نسبته بحيث تحصل من اللفظ</w:t>
      </w:r>
      <w:r w:rsidR="00687311">
        <w:rPr>
          <w:rtl/>
          <w:lang w:bidi="fa-IR"/>
        </w:rPr>
        <w:t>،</w:t>
      </w:r>
      <w:r>
        <w:rPr>
          <w:rtl/>
          <w:lang w:bidi="fa-IR"/>
        </w:rPr>
        <w:t xml:space="preserve"> ويكون اللّفظ موجداً لها</w:t>
      </w:r>
      <w:r w:rsidR="00687311">
        <w:rPr>
          <w:rtl/>
          <w:lang w:bidi="fa-IR"/>
        </w:rPr>
        <w:t>،</w:t>
      </w:r>
      <w:r>
        <w:rPr>
          <w:rtl/>
          <w:lang w:bidi="fa-IR"/>
        </w:rPr>
        <w:t xml:space="preserve"> من غير قصدٍ إلى كونها دالَّة على نسبة حاصلةٍ في الواقع بين الشيئين  ؛ وهو الإنشاء</w:t>
      </w:r>
      <w:r w:rsidR="00E70D2F">
        <w:rPr>
          <w:rtl/>
          <w:lang w:bidi="fa-IR"/>
        </w:rPr>
        <w:t>.</w:t>
      </w:r>
      <w:r>
        <w:rPr>
          <w:rtl/>
          <w:lang w:bidi="fa-IR"/>
        </w:rPr>
        <w:t xml:space="preserve"> أو تكون نسبته بحيث يقصد أنَّ لها نسبةً خارجيّةً ؛ أي ثابتة في نفس الأمر</w:t>
      </w:r>
      <w:r w:rsidR="00687311">
        <w:rPr>
          <w:rtl/>
          <w:lang w:bidi="fa-IR"/>
        </w:rPr>
        <w:t>،</w:t>
      </w:r>
      <w:r>
        <w:rPr>
          <w:rtl/>
          <w:lang w:bidi="fa-IR"/>
        </w:rPr>
        <w:t xml:space="preserve"> تطابقه أو لا تطابقه ؛ وهو الخبر</w:t>
      </w:r>
      <w:r w:rsidRPr="00ED62DE">
        <w:rPr>
          <w:rStyle w:val="libFootnotenumChar"/>
          <w:rtl/>
        </w:rPr>
        <w:t>(5)</w:t>
      </w:r>
      <w:r>
        <w:rPr>
          <w:rtl/>
          <w:lang w:bidi="fa-IR"/>
        </w:rPr>
        <w:t>.</w:t>
      </w:r>
    </w:p>
    <w:p w:rsidR="00825CB9" w:rsidRDefault="00135D1D" w:rsidP="00135D1D">
      <w:pPr>
        <w:pStyle w:val="libLine"/>
        <w:rPr>
          <w:lang w:bidi="fa-IR"/>
        </w:rPr>
      </w:pPr>
      <w:r>
        <w:rPr>
          <w:rFonts w:hint="cs"/>
          <w:rtl/>
          <w:lang w:bidi="fa-IR"/>
        </w:rPr>
        <w:t>____________________</w:t>
      </w:r>
    </w:p>
    <w:p w:rsidR="00825CB9" w:rsidRDefault="00825CB9" w:rsidP="00135D1D">
      <w:pPr>
        <w:pStyle w:val="libFootnote0"/>
        <w:rPr>
          <w:lang w:bidi="fa-IR"/>
        </w:rPr>
      </w:pPr>
      <w:r w:rsidRPr="00135D1D">
        <w:rPr>
          <w:rtl/>
        </w:rPr>
        <w:t>(1)</w:t>
      </w:r>
      <w:r>
        <w:rPr>
          <w:rtl/>
          <w:lang w:bidi="fa-IR"/>
        </w:rPr>
        <w:t xml:space="preserve"> الذي في النسخة الخظِّيَّة (ورقة 2</w:t>
      </w:r>
      <w:r w:rsidR="00687311">
        <w:rPr>
          <w:rtl/>
          <w:lang w:bidi="fa-IR"/>
        </w:rPr>
        <w:t>،</w:t>
      </w:r>
      <w:r>
        <w:rPr>
          <w:rtl/>
          <w:lang w:bidi="fa-IR"/>
        </w:rPr>
        <w:t xml:space="preserve"> لوحة ب</w:t>
      </w:r>
      <w:r w:rsidR="00687311">
        <w:rPr>
          <w:rtl/>
          <w:lang w:bidi="fa-IR"/>
        </w:rPr>
        <w:t>،</w:t>
      </w:r>
      <w:r>
        <w:rPr>
          <w:rtl/>
          <w:lang w:bidi="fa-IR"/>
        </w:rPr>
        <w:t xml:space="preserve"> سطر 8): (الخبر والحديث مترادفان) فقط ؛ بدون: (الحقل الأول: في الخبر والحديث و</w:t>
      </w:r>
    </w:p>
    <w:p w:rsidR="00825CB9" w:rsidRDefault="00825CB9" w:rsidP="00135D1D">
      <w:pPr>
        <w:pStyle w:val="libFootnote0"/>
        <w:rPr>
          <w:lang w:bidi="fa-IR"/>
        </w:rPr>
      </w:pPr>
      <w:r>
        <w:rPr>
          <w:rtl/>
          <w:lang w:bidi="fa-IR"/>
        </w:rPr>
        <w:t>الأثر</w:t>
      </w:r>
      <w:r w:rsidR="00E70D2F">
        <w:rPr>
          <w:rtl/>
          <w:lang w:bidi="fa-IR"/>
        </w:rPr>
        <w:t>.</w:t>
      </w:r>
      <w:r>
        <w:rPr>
          <w:rtl/>
          <w:lang w:bidi="fa-IR"/>
        </w:rPr>
        <w:t xml:space="preserve"> النظر الأول:).</w:t>
      </w:r>
    </w:p>
    <w:p w:rsidR="00825CB9" w:rsidRDefault="00825CB9" w:rsidP="00135D1D">
      <w:pPr>
        <w:pStyle w:val="libFootnote0"/>
        <w:rPr>
          <w:lang w:bidi="fa-IR"/>
        </w:rPr>
      </w:pPr>
      <w:r w:rsidRPr="00135D1D">
        <w:rPr>
          <w:rtl/>
        </w:rPr>
        <w:t>(2)</w:t>
      </w:r>
      <w:r>
        <w:rPr>
          <w:rtl/>
          <w:lang w:bidi="fa-IR"/>
        </w:rPr>
        <w:t xml:space="preserve"> ينظر: كليَّات أبي البقاء</w:t>
      </w:r>
      <w:r w:rsidR="00687311">
        <w:rPr>
          <w:rtl/>
          <w:lang w:bidi="fa-IR"/>
        </w:rPr>
        <w:t>،</w:t>
      </w:r>
      <w:r>
        <w:rPr>
          <w:rtl/>
          <w:lang w:bidi="fa-IR"/>
        </w:rPr>
        <w:t xml:space="preserve"> ص15.</w:t>
      </w:r>
    </w:p>
    <w:p w:rsidR="00825CB9" w:rsidRDefault="00825CB9" w:rsidP="00135D1D">
      <w:pPr>
        <w:pStyle w:val="libFootnote0"/>
        <w:rPr>
          <w:lang w:bidi="fa-IR"/>
        </w:rPr>
      </w:pPr>
      <w:r w:rsidRPr="00135D1D">
        <w:rPr>
          <w:rtl/>
        </w:rPr>
        <w:t>(3)</w:t>
      </w:r>
      <w:r>
        <w:rPr>
          <w:rtl/>
          <w:lang w:bidi="fa-IR"/>
        </w:rPr>
        <w:t xml:space="preserve"> ينظر: شرح المختصر للتفتازاني</w:t>
      </w:r>
      <w:r w:rsidR="00687311">
        <w:rPr>
          <w:rtl/>
          <w:lang w:bidi="fa-IR"/>
        </w:rPr>
        <w:t>،</w:t>
      </w:r>
      <w:r>
        <w:rPr>
          <w:rtl/>
          <w:lang w:bidi="fa-IR"/>
        </w:rPr>
        <w:t xml:space="preserve"> ص16.</w:t>
      </w:r>
    </w:p>
    <w:p w:rsidR="00825CB9" w:rsidRDefault="00825CB9" w:rsidP="00135D1D">
      <w:pPr>
        <w:pStyle w:val="libFootnote0"/>
        <w:rPr>
          <w:lang w:bidi="fa-IR"/>
        </w:rPr>
      </w:pPr>
      <w:r w:rsidRPr="00135D1D">
        <w:rPr>
          <w:rtl/>
        </w:rPr>
        <w:t>(4)</w:t>
      </w:r>
      <w:r>
        <w:rPr>
          <w:rtl/>
          <w:lang w:bidi="fa-IR"/>
        </w:rPr>
        <w:t xml:space="preserve"> الذي في النسخة الخطية (ورقة 3</w:t>
      </w:r>
      <w:r w:rsidR="00687311">
        <w:rPr>
          <w:rtl/>
          <w:lang w:bidi="fa-IR"/>
        </w:rPr>
        <w:t>،</w:t>
      </w:r>
      <w:r>
        <w:rPr>
          <w:rtl/>
          <w:lang w:bidi="fa-IR"/>
        </w:rPr>
        <w:t xml:space="preserve"> لوحة 1</w:t>
      </w:r>
      <w:r w:rsidR="00687311">
        <w:rPr>
          <w:rtl/>
          <w:lang w:bidi="fa-IR"/>
        </w:rPr>
        <w:t>،</w:t>
      </w:r>
      <w:r>
        <w:rPr>
          <w:rtl/>
          <w:lang w:bidi="fa-IR"/>
        </w:rPr>
        <w:t xml:space="preserve"> سطر 1): الإنشا ؛ بدون ما يُسمَّى بالهمزة المتطرِّفة</w:t>
      </w:r>
      <w:r w:rsidR="00687311">
        <w:rPr>
          <w:rtl/>
          <w:lang w:bidi="fa-IR"/>
        </w:rPr>
        <w:t>،</w:t>
      </w:r>
      <w:r>
        <w:rPr>
          <w:rtl/>
          <w:lang w:bidi="fa-IR"/>
        </w:rPr>
        <w:t xml:space="preserve"> كما أنَّها وردت هكذا بعد ذلك مراراً.</w:t>
      </w:r>
    </w:p>
    <w:p w:rsidR="00ED62DE" w:rsidRDefault="00825CB9" w:rsidP="00135D1D">
      <w:pPr>
        <w:pStyle w:val="libFootnote0"/>
        <w:rPr>
          <w:lang w:bidi="fa-IR"/>
        </w:rPr>
      </w:pPr>
      <w:r w:rsidRPr="00135D1D">
        <w:rPr>
          <w:rtl/>
        </w:rPr>
        <w:t>(5)</w:t>
      </w:r>
      <w:r>
        <w:rPr>
          <w:rtl/>
          <w:lang w:bidi="fa-IR"/>
        </w:rPr>
        <w:t xml:space="preserve"> ينظر: شرح المختصر للتفتازاني</w:t>
      </w:r>
      <w:r w:rsidR="00687311">
        <w:rPr>
          <w:rtl/>
          <w:lang w:bidi="fa-IR"/>
        </w:rPr>
        <w:t>،</w:t>
      </w:r>
      <w:r>
        <w:rPr>
          <w:rtl/>
          <w:lang w:bidi="fa-IR"/>
        </w:rPr>
        <w:t xml:space="preserve"> ص16.</w:t>
      </w:r>
    </w:p>
    <w:p w:rsidR="00825CB9" w:rsidRDefault="00ED62DE" w:rsidP="00ED62DE">
      <w:pPr>
        <w:pStyle w:val="libNormal"/>
        <w:rPr>
          <w:lang w:bidi="fa-IR"/>
        </w:rPr>
      </w:pPr>
      <w:r>
        <w:rPr>
          <w:rtl/>
          <w:lang w:bidi="fa-IR"/>
        </w:rPr>
        <w:br w:type="page"/>
      </w:r>
    </w:p>
    <w:p w:rsidR="00825CB9" w:rsidRDefault="00ED62DE" w:rsidP="00135D1D">
      <w:pPr>
        <w:pStyle w:val="libCenter"/>
        <w:rPr>
          <w:lang w:bidi="fa-IR"/>
        </w:rPr>
      </w:pPr>
      <w:r>
        <w:rPr>
          <w:rtl/>
          <w:lang w:bidi="fa-IR"/>
        </w:rPr>
        <w:lastRenderedPageBreak/>
        <w:t>-</w:t>
      </w:r>
      <w:r w:rsidR="00825CB9">
        <w:rPr>
          <w:rtl/>
          <w:lang w:bidi="fa-IR"/>
        </w:rPr>
        <w:t xml:space="preserve"> 3 </w:t>
      </w:r>
      <w:r>
        <w:rPr>
          <w:rtl/>
          <w:lang w:bidi="fa-IR"/>
        </w:rPr>
        <w:t>-</w:t>
      </w:r>
    </w:p>
    <w:p w:rsidR="00825CB9" w:rsidRDefault="00825CB9" w:rsidP="00825CB9">
      <w:pPr>
        <w:pStyle w:val="libNormal"/>
        <w:rPr>
          <w:lang w:bidi="fa-IR"/>
        </w:rPr>
      </w:pPr>
      <w:r>
        <w:rPr>
          <w:rtl/>
          <w:lang w:bidi="fa-IR"/>
        </w:rPr>
        <w:t>فإذا قلت مثلاً: زيدٌ قائمٌ</w:t>
      </w:r>
      <w:r w:rsidR="00687311">
        <w:rPr>
          <w:rtl/>
          <w:lang w:bidi="fa-IR"/>
        </w:rPr>
        <w:t>،</w:t>
      </w:r>
      <w:r>
        <w:rPr>
          <w:rtl/>
          <w:lang w:bidi="fa-IR"/>
        </w:rPr>
        <w:t xml:space="preserve"> فقد أثبتَّ لزيد في اللفظ نسبة القيام إليه ؛ ثم في نفس الأمر لابدَّ أن يكون بينه وبين القيام نسبةٌ بالإيجاب أو السلب ؛ فإنَّه في نفس الأمر لا يخلو مِنْ أن يكون قائماً أو غير قائم.</w:t>
      </w:r>
    </w:p>
    <w:p w:rsidR="00ED62DE" w:rsidRDefault="00825CB9" w:rsidP="00825CB9">
      <w:pPr>
        <w:pStyle w:val="libNormal"/>
        <w:rPr>
          <w:lang w:bidi="fa-IR"/>
        </w:rPr>
      </w:pPr>
      <w:r>
        <w:rPr>
          <w:rtl/>
          <w:lang w:bidi="fa-IR"/>
        </w:rPr>
        <w:t>بخلاف قولنا: قمْ ؛ فإنَّه وإن اشتمل على نسبة القيام إليه</w:t>
      </w:r>
      <w:r w:rsidRPr="00ED62DE">
        <w:rPr>
          <w:rStyle w:val="libFootnotenumChar"/>
          <w:rtl/>
        </w:rPr>
        <w:t>(1)</w:t>
      </w:r>
      <w:r w:rsidR="00687311">
        <w:rPr>
          <w:rtl/>
          <w:lang w:bidi="fa-IR"/>
        </w:rPr>
        <w:t>،</w:t>
      </w:r>
      <w:r>
        <w:rPr>
          <w:rtl/>
          <w:lang w:bidi="fa-IR"/>
        </w:rPr>
        <w:t xml:space="preserve"> لكنَّها نسبة حدثتْ من اللفظِ</w:t>
      </w:r>
      <w:r w:rsidR="00687311">
        <w:rPr>
          <w:rtl/>
          <w:lang w:bidi="fa-IR"/>
        </w:rPr>
        <w:t>،</w:t>
      </w:r>
      <w:r>
        <w:rPr>
          <w:rtl/>
          <w:lang w:bidi="fa-IR"/>
        </w:rPr>
        <w:t xml:space="preserve"> لا تدلُّ على ثبوت أمرٍ آخر خارج عنها يطابق أولاً ؛ ومن ثَمَّ لم يحتمل الصدق والكذب</w:t>
      </w:r>
      <w:r w:rsidR="00687311">
        <w:rPr>
          <w:rtl/>
          <w:lang w:bidi="fa-IR"/>
        </w:rPr>
        <w:t>،</w:t>
      </w:r>
      <w:r>
        <w:rPr>
          <w:rtl/>
          <w:lang w:bidi="fa-IR"/>
        </w:rPr>
        <w:t xml:space="preserve"> بخلاف الخبر.</w:t>
      </w:r>
    </w:p>
    <w:p w:rsidR="00825CB9" w:rsidRDefault="00825CB9" w:rsidP="00135D1D">
      <w:pPr>
        <w:pStyle w:val="libBold1"/>
        <w:rPr>
          <w:lang w:bidi="fa-IR"/>
        </w:rPr>
      </w:pPr>
      <w:r>
        <w:rPr>
          <w:rtl/>
          <w:lang w:bidi="fa-IR"/>
        </w:rPr>
        <w:t>[النظر الثاني:]</w:t>
      </w:r>
    </w:p>
    <w:p w:rsidR="00825CB9" w:rsidRDefault="00825CB9" w:rsidP="00825CB9">
      <w:pPr>
        <w:pStyle w:val="libNormal"/>
        <w:rPr>
          <w:lang w:bidi="fa-IR"/>
        </w:rPr>
      </w:pPr>
      <w:r>
        <w:rPr>
          <w:rtl/>
          <w:lang w:bidi="fa-IR"/>
        </w:rPr>
        <w:t>وهو ؛ أي الخبر المرادف للحديث</w:t>
      </w:r>
      <w:r w:rsidR="00687311">
        <w:rPr>
          <w:rtl/>
          <w:lang w:bidi="fa-IR"/>
        </w:rPr>
        <w:t>،</w:t>
      </w:r>
      <w:r>
        <w:rPr>
          <w:rtl/>
          <w:lang w:bidi="fa-IR"/>
        </w:rPr>
        <w:t xml:space="preserve"> أعمُّ من أن يكون قول الرسول </w:t>
      </w:r>
      <w:r w:rsidR="00ED62DE" w:rsidRPr="00ED62DE">
        <w:rPr>
          <w:rStyle w:val="libAlaemChar"/>
          <w:rtl/>
        </w:rPr>
        <w:t>صلى‌الله‌عليه‌وآله</w:t>
      </w:r>
      <w:r w:rsidR="00687311">
        <w:rPr>
          <w:rtl/>
          <w:lang w:bidi="fa-IR"/>
        </w:rPr>
        <w:t>،</w:t>
      </w:r>
      <w:r>
        <w:rPr>
          <w:rtl/>
          <w:lang w:bidi="fa-IR"/>
        </w:rPr>
        <w:t xml:space="preserve"> والإمام</w:t>
      </w:r>
      <w:r w:rsidR="00ED62DE" w:rsidRPr="00ED62DE">
        <w:rPr>
          <w:rStyle w:val="libAlaemChar"/>
          <w:rtl/>
        </w:rPr>
        <w:t>عليه‌السلام</w:t>
      </w:r>
      <w:r w:rsidR="00687311">
        <w:rPr>
          <w:rtl/>
          <w:lang w:bidi="fa-IR"/>
        </w:rPr>
        <w:t>،</w:t>
      </w:r>
      <w:r>
        <w:rPr>
          <w:rtl/>
          <w:lang w:bidi="fa-IR"/>
        </w:rPr>
        <w:t xml:space="preserve"> والصحابي</w:t>
      </w:r>
      <w:r w:rsidR="00687311">
        <w:rPr>
          <w:rtl/>
          <w:lang w:bidi="fa-IR"/>
        </w:rPr>
        <w:t>،</w:t>
      </w:r>
      <w:r>
        <w:rPr>
          <w:rtl/>
          <w:lang w:bidi="fa-IR"/>
        </w:rPr>
        <w:t xml:space="preserve"> والتابعي</w:t>
      </w:r>
      <w:r w:rsidR="00687311">
        <w:rPr>
          <w:rtl/>
          <w:lang w:bidi="fa-IR"/>
        </w:rPr>
        <w:t>،</w:t>
      </w:r>
      <w:r>
        <w:rPr>
          <w:rtl/>
          <w:lang w:bidi="fa-IR"/>
        </w:rPr>
        <w:t xml:space="preserve"> وغيرهم من العلماء والصلحاء ونحوهم</w:t>
      </w:r>
      <w:r w:rsidR="00E70D2F">
        <w:rPr>
          <w:rtl/>
          <w:lang w:bidi="fa-IR"/>
        </w:rPr>
        <w:t>.</w:t>
      </w:r>
      <w:r>
        <w:rPr>
          <w:rtl/>
          <w:lang w:bidi="fa-IR"/>
        </w:rPr>
        <w:t xml:space="preserve"> وفي معناه: فعلهم وتقريرهم.</w:t>
      </w:r>
    </w:p>
    <w:p w:rsidR="00825CB9" w:rsidRDefault="00825CB9" w:rsidP="00825CB9">
      <w:pPr>
        <w:pStyle w:val="libNormal"/>
        <w:rPr>
          <w:lang w:bidi="fa-IR"/>
        </w:rPr>
      </w:pPr>
      <w:r>
        <w:rPr>
          <w:rtl/>
          <w:lang w:bidi="fa-IR"/>
        </w:rPr>
        <w:t>هذا هو إلا شهر في الاستعمال</w:t>
      </w:r>
      <w:r w:rsidR="00687311">
        <w:rPr>
          <w:rtl/>
          <w:lang w:bidi="fa-IR"/>
        </w:rPr>
        <w:t>،</w:t>
      </w:r>
      <w:r>
        <w:rPr>
          <w:rtl/>
          <w:lang w:bidi="fa-IR"/>
        </w:rPr>
        <w:t xml:space="preserve"> والأوفق لعموم معناه اللُّغوي.</w:t>
      </w:r>
    </w:p>
    <w:p w:rsidR="00825CB9" w:rsidRDefault="00ED62DE" w:rsidP="00135D1D">
      <w:pPr>
        <w:pStyle w:val="libCenter"/>
        <w:rPr>
          <w:lang w:bidi="fa-IR"/>
        </w:rPr>
      </w:pPr>
      <w:r>
        <w:rPr>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tl/>
          <w:lang w:bidi="fa-IR"/>
        </w:rPr>
        <w:t xml:space="preserve">وقد يُخصَّ الثاني </w:t>
      </w:r>
      <w:r w:rsidR="00ED62DE">
        <w:rPr>
          <w:rtl/>
          <w:lang w:bidi="fa-IR"/>
        </w:rPr>
        <w:t>-</w:t>
      </w:r>
      <w:r>
        <w:rPr>
          <w:rtl/>
          <w:lang w:bidi="fa-IR"/>
        </w:rPr>
        <w:t xml:space="preserve"> وهو الحديث </w:t>
      </w:r>
      <w:r w:rsidR="00ED62DE">
        <w:rPr>
          <w:rtl/>
          <w:lang w:bidi="fa-IR"/>
        </w:rPr>
        <w:t>-</w:t>
      </w:r>
      <w:r>
        <w:rPr>
          <w:rtl/>
          <w:lang w:bidi="fa-IR"/>
        </w:rPr>
        <w:t xml:space="preserve"> بما جاء عن المعصوم ؛ من النبي والإمام.</w:t>
      </w:r>
    </w:p>
    <w:p w:rsidR="00825CB9" w:rsidRDefault="00825CB9" w:rsidP="00825CB9">
      <w:pPr>
        <w:pStyle w:val="libNormal"/>
        <w:rPr>
          <w:lang w:bidi="fa-IR"/>
        </w:rPr>
      </w:pPr>
      <w:r>
        <w:rPr>
          <w:rtl/>
          <w:lang w:bidi="fa-IR"/>
        </w:rPr>
        <w:t xml:space="preserve">ويُخصُّ الأول </w:t>
      </w:r>
      <w:r w:rsidR="00ED62DE">
        <w:rPr>
          <w:rtl/>
          <w:lang w:bidi="fa-IR"/>
        </w:rPr>
        <w:t>-</w:t>
      </w:r>
      <w:r>
        <w:rPr>
          <w:rtl/>
          <w:lang w:bidi="fa-IR"/>
        </w:rPr>
        <w:t xml:space="preserve"> وهو الخبر </w:t>
      </w:r>
      <w:r w:rsidR="00ED62DE">
        <w:rPr>
          <w:rtl/>
          <w:lang w:bidi="fa-IR"/>
        </w:rPr>
        <w:t>-</w:t>
      </w:r>
      <w:r>
        <w:rPr>
          <w:rtl/>
          <w:lang w:bidi="fa-IR"/>
        </w:rPr>
        <w:t xml:space="preserve"> بما جاء عن غيره.</w:t>
      </w:r>
    </w:p>
    <w:p w:rsidR="00825CB9" w:rsidRDefault="00825CB9" w:rsidP="00825CB9">
      <w:pPr>
        <w:pStyle w:val="libNormal"/>
        <w:rPr>
          <w:lang w:bidi="fa-IR"/>
        </w:rPr>
      </w:pPr>
      <w:r>
        <w:rPr>
          <w:rtl/>
          <w:lang w:bidi="fa-IR"/>
        </w:rPr>
        <w:t>ومن ثَمَّ</w:t>
      </w:r>
      <w:r w:rsidR="00687311">
        <w:rPr>
          <w:rtl/>
          <w:lang w:bidi="fa-IR"/>
        </w:rPr>
        <w:t>،</w:t>
      </w:r>
      <w:r>
        <w:rPr>
          <w:rtl/>
          <w:lang w:bidi="fa-IR"/>
        </w:rPr>
        <w:t xml:space="preserve"> قيل لمَن يشتغل بالتواريخ وما شاكلها: الأخباري</w:t>
      </w:r>
      <w:r w:rsidR="00687311">
        <w:rPr>
          <w:rtl/>
          <w:lang w:bidi="fa-IR"/>
        </w:rPr>
        <w:t>،</w:t>
      </w:r>
      <w:r>
        <w:rPr>
          <w:rtl/>
          <w:lang w:bidi="fa-IR"/>
        </w:rPr>
        <w:t xml:space="preserve"> ولمَن يشتغل بالسُّ</w:t>
      </w:r>
      <w:r w:rsidR="00ED62DE">
        <w:rPr>
          <w:rtl/>
          <w:lang w:bidi="fa-IR"/>
        </w:rPr>
        <w:t>-</w:t>
      </w:r>
      <w:r>
        <w:rPr>
          <w:rtl/>
          <w:lang w:bidi="fa-IR"/>
        </w:rPr>
        <w:t>نَّة النبويّة: المحدِّث ؛ وما جاء عن الإمام عندنا: في معناه.</w:t>
      </w:r>
    </w:p>
    <w:p w:rsidR="00825CB9" w:rsidRDefault="00ED62DE" w:rsidP="00135D1D">
      <w:pPr>
        <w:pStyle w:val="libCenter"/>
        <w:rPr>
          <w:lang w:bidi="fa-IR"/>
        </w:rPr>
      </w:pPr>
      <w:r>
        <w:rPr>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tl/>
          <w:lang w:bidi="fa-IR"/>
        </w:rPr>
        <w:t xml:space="preserve">أو يُجعلُ الثاني </w:t>
      </w:r>
      <w:r w:rsidR="00ED62DE">
        <w:rPr>
          <w:rtl/>
          <w:lang w:bidi="fa-IR"/>
        </w:rPr>
        <w:t>-</w:t>
      </w:r>
      <w:r>
        <w:rPr>
          <w:rtl/>
          <w:lang w:bidi="fa-IR"/>
        </w:rPr>
        <w:t xml:space="preserve"> وهو الحديثُ </w:t>
      </w:r>
      <w:r w:rsidR="00ED62DE">
        <w:rPr>
          <w:rtl/>
          <w:lang w:bidi="fa-IR"/>
        </w:rPr>
        <w:t>-</w:t>
      </w:r>
      <w:r>
        <w:rPr>
          <w:rtl/>
          <w:lang w:bidi="fa-IR"/>
        </w:rPr>
        <w:t xml:space="preserve"> أعمُّ من الخبر مطلقاً ؛ فيقال لكلِّ خبرٍ: حديث</w:t>
      </w:r>
      <w:r w:rsidR="00687311">
        <w:rPr>
          <w:rtl/>
          <w:lang w:bidi="fa-IR"/>
        </w:rPr>
        <w:t>،</w:t>
      </w:r>
      <w:r>
        <w:rPr>
          <w:rtl/>
          <w:lang w:bidi="fa-IR"/>
        </w:rPr>
        <w:t xml:space="preserve"> من غير عكس.</w:t>
      </w:r>
    </w:p>
    <w:p w:rsidR="00825CB9" w:rsidRDefault="00825CB9" w:rsidP="00825CB9">
      <w:pPr>
        <w:pStyle w:val="libNormal"/>
        <w:rPr>
          <w:lang w:bidi="fa-IR"/>
        </w:rPr>
      </w:pPr>
      <w:r>
        <w:rPr>
          <w:rtl/>
          <w:lang w:bidi="fa-IR"/>
        </w:rPr>
        <w:t>وبكلِّ واحدٍ من هذه الترديدات قائل.</w:t>
      </w:r>
    </w:p>
    <w:p w:rsidR="00825CB9" w:rsidRDefault="00825CB9" w:rsidP="00135D1D">
      <w:pPr>
        <w:pStyle w:val="libBold1"/>
        <w:rPr>
          <w:lang w:bidi="fa-IR"/>
        </w:rPr>
      </w:pPr>
      <w:r>
        <w:rPr>
          <w:rtl/>
          <w:lang w:bidi="fa-IR"/>
        </w:rPr>
        <w:t>[النظر الثالث:]</w:t>
      </w:r>
    </w:p>
    <w:p w:rsidR="00825CB9" w:rsidRDefault="00825CB9" w:rsidP="00825CB9">
      <w:pPr>
        <w:pStyle w:val="libNormal"/>
        <w:rPr>
          <w:lang w:bidi="fa-IR"/>
        </w:rPr>
      </w:pPr>
      <w:r>
        <w:rPr>
          <w:rtl/>
          <w:lang w:bidi="fa-IR"/>
        </w:rPr>
        <w:t>والأثر: أعمُّ منهما مطلقاً ؛ فيقال لكل منهما: أثر، بأيّ معنى اعتُبِر.</w:t>
      </w:r>
    </w:p>
    <w:p w:rsidR="00825CB9" w:rsidRDefault="00825CB9" w:rsidP="00825CB9">
      <w:pPr>
        <w:pStyle w:val="libNormal"/>
        <w:rPr>
          <w:lang w:bidi="fa-IR"/>
        </w:rPr>
      </w:pPr>
      <w:r>
        <w:rPr>
          <w:rtl/>
          <w:lang w:bidi="fa-IR"/>
        </w:rPr>
        <w:t>وقيل: إنَّ الأثر مساوٍ للخبر.</w:t>
      </w:r>
    </w:p>
    <w:p w:rsidR="00825CB9" w:rsidRDefault="00ED62DE" w:rsidP="00ED62DE">
      <w:pPr>
        <w:pStyle w:val="libLine"/>
        <w:rPr>
          <w:lang w:bidi="fa-IR"/>
        </w:rPr>
      </w:pPr>
      <w:r w:rsidRPr="00ED62DE">
        <w:rPr>
          <w:rStyle w:val="libNormalChar"/>
          <w:rtl/>
        </w:rPr>
        <w:t>____________________</w:t>
      </w:r>
    </w:p>
    <w:p w:rsidR="00ED62DE" w:rsidRDefault="00825CB9" w:rsidP="00ED62DE">
      <w:pPr>
        <w:pStyle w:val="libFootnote0"/>
        <w:rPr>
          <w:lang w:bidi="fa-IR"/>
        </w:rPr>
      </w:pPr>
      <w:r>
        <w:rPr>
          <w:rtl/>
          <w:lang w:bidi="fa-IR"/>
        </w:rPr>
        <w:t>(1) أي إلى زيدٍ</w:t>
      </w:r>
      <w:r w:rsidR="00687311">
        <w:rPr>
          <w:rtl/>
          <w:lang w:bidi="fa-IR"/>
        </w:rPr>
        <w:t>،</w:t>
      </w:r>
      <w:r>
        <w:rPr>
          <w:rtl/>
          <w:lang w:bidi="fa-IR"/>
        </w:rPr>
        <w:t xml:space="preserve"> على تقدير كونه مخاطباً</w:t>
      </w:r>
      <w:r w:rsidR="00E70D2F">
        <w:rPr>
          <w:rtl/>
          <w:lang w:bidi="fa-IR"/>
        </w:rPr>
        <w:t>.</w:t>
      </w:r>
      <w:r>
        <w:rPr>
          <w:rtl/>
          <w:lang w:bidi="fa-IR"/>
        </w:rPr>
        <w:t xml:space="preserve"> خظِّيَّة الدكتور حسين علي محفوظ</w:t>
      </w:r>
      <w:r w:rsidR="00687311">
        <w:rPr>
          <w:rtl/>
          <w:lang w:bidi="fa-IR"/>
        </w:rPr>
        <w:t>،</w:t>
      </w:r>
      <w:r>
        <w:rPr>
          <w:rtl/>
          <w:lang w:bidi="fa-IR"/>
        </w:rPr>
        <w:t xml:space="preserve"> ص2.</w:t>
      </w:r>
    </w:p>
    <w:p w:rsidR="00ED62DE"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وقيل: الأثر ما جاء عن الصحابي</w:t>
      </w:r>
      <w:r w:rsidR="00687311">
        <w:rPr>
          <w:rtl/>
          <w:lang w:bidi="fa-IR"/>
        </w:rPr>
        <w:t>،</w:t>
      </w:r>
      <w:r>
        <w:rPr>
          <w:rtl/>
          <w:lang w:bidi="fa-IR"/>
        </w:rPr>
        <w:t xml:space="preserve"> والحديث ما جاء عن النبي</w:t>
      </w:r>
      <w:r w:rsidR="00687311">
        <w:rPr>
          <w:rtl/>
          <w:lang w:bidi="fa-IR"/>
        </w:rPr>
        <w:t>،</w:t>
      </w:r>
      <w:r>
        <w:rPr>
          <w:rtl/>
          <w:lang w:bidi="fa-IR"/>
        </w:rPr>
        <w:t xml:space="preserve"> والخبر أعمُّ منهما</w:t>
      </w:r>
      <w:r w:rsidRPr="00ED62DE">
        <w:rPr>
          <w:rStyle w:val="libFootnotenumChar"/>
          <w:rtl/>
        </w:rPr>
        <w:t>(1)</w:t>
      </w:r>
      <w:r>
        <w:rPr>
          <w:rtl/>
          <w:lang w:bidi="fa-IR"/>
        </w:rPr>
        <w:t>.</w:t>
      </w:r>
    </w:p>
    <w:p w:rsidR="00825CB9" w:rsidRDefault="00825CB9" w:rsidP="00825CB9">
      <w:pPr>
        <w:pStyle w:val="libNormal"/>
        <w:rPr>
          <w:lang w:bidi="fa-IR"/>
        </w:rPr>
      </w:pPr>
      <w:r>
        <w:rPr>
          <w:rtl/>
          <w:lang w:bidi="fa-IR"/>
        </w:rPr>
        <w:t>والأعرف: ما اخترناه</w:t>
      </w:r>
      <w:r w:rsidRPr="00ED62DE">
        <w:rPr>
          <w:rStyle w:val="libFootnotenumChar"/>
          <w:rtl/>
        </w:rPr>
        <w:t>(2)</w:t>
      </w:r>
      <w:r>
        <w:rPr>
          <w:rtl/>
          <w:lang w:bidi="fa-IR"/>
        </w:rPr>
        <w:t>.</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 xml:space="preserve">(1) قال المددي: يبدو لي </w:t>
      </w:r>
      <w:r w:rsidR="00ED62DE">
        <w:rPr>
          <w:rtl/>
          <w:lang w:bidi="fa-IR"/>
        </w:rPr>
        <w:t>-</w:t>
      </w:r>
      <w:r>
        <w:rPr>
          <w:rtl/>
          <w:lang w:bidi="fa-IR"/>
        </w:rPr>
        <w:t xml:space="preserve"> بعد مراجعة المصادر الموثوق بها في هذا العلم </w:t>
      </w:r>
      <w:r w:rsidR="00ED62DE">
        <w:rPr>
          <w:rtl/>
          <w:lang w:bidi="fa-IR"/>
        </w:rPr>
        <w:t>-</w:t>
      </w:r>
      <w:r>
        <w:rPr>
          <w:rtl/>
          <w:lang w:bidi="fa-IR"/>
        </w:rPr>
        <w:t xml:space="preserve"> : أنَّ هذه الاحتمالات والأقوال إنَّما حَدَثت عند المتأخِّرين</w:t>
      </w:r>
      <w:r w:rsidR="00687311">
        <w:rPr>
          <w:rtl/>
          <w:lang w:bidi="fa-IR"/>
        </w:rPr>
        <w:t>،</w:t>
      </w:r>
      <w:r>
        <w:rPr>
          <w:rtl/>
          <w:lang w:bidi="fa-IR"/>
        </w:rPr>
        <w:t xml:space="preserve"> خصوصاً بعد شيوع المنطق الأرسطي في الأوساط العلمية الدينية</w:t>
      </w:r>
      <w:r w:rsidR="00E70D2F">
        <w:rPr>
          <w:rtl/>
          <w:lang w:bidi="fa-IR"/>
        </w:rPr>
        <w:t>.</w:t>
      </w:r>
      <w:r>
        <w:rPr>
          <w:rtl/>
          <w:lang w:bidi="fa-IR"/>
        </w:rPr>
        <w:t xml:space="preserve"> وأمَّا كتب المتقدِّمين ؛ فهي خاليةٌ عن هذه الاحتمالات والأقوال</w:t>
      </w:r>
      <w:r w:rsidR="00687311">
        <w:rPr>
          <w:rtl/>
          <w:lang w:bidi="fa-IR"/>
        </w:rPr>
        <w:t>،</w:t>
      </w:r>
      <w:r>
        <w:rPr>
          <w:rtl/>
          <w:lang w:bidi="fa-IR"/>
        </w:rPr>
        <w:t xml:space="preserve"> إن صحَّ التعبير بأنَّها أقوال.</w:t>
      </w:r>
    </w:p>
    <w:p w:rsidR="00825CB9" w:rsidRDefault="00825CB9" w:rsidP="00ED62DE">
      <w:pPr>
        <w:pStyle w:val="libFootnote0"/>
        <w:rPr>
          <w:lang w:bidi="fa-IR"/>
        </w:rPr>
      </w:pPr>
      <w:r>
        <w:rPr>
          <w:rtl/>
          <w:lang w:bidi="fa-IR"/>
        </w:rPr>
        <w:t>كما أنَّه لا فائدة مهمَّة في تحقيق ذلك</w:t>
      </w:r>
      <w:r w:rsidR="00687311">
        <w:rPr>
          <w:rtl/>
          <w:lang w:bidi="fa-IR"/>
        </w:rPr>
        <w:t>،</w:t>
      </w:r>
      <w:r>
        <w:rPr>
          <w:rtl/>
          <w:lang w:bidi="fa-IR"/>
        </w:rPr>
        <w:t xml:space="preserve"> وأنَّه متى ما دلَّ الدليل على حُجِّية الخبر وتحديدها</w:t>
      </w:r>
      <w:r w:rsidR="00687311">
        <w:rPr>
          <w:rtl/>
          <w:lang w:bidi="fa-IR"/>
        </w:rPr>
        <w:t>،</w:t>
      </w:r>
      <w:r>
        <w:rPr>
          <w:rtl/>
          <w:lang w:bidi="fa-IR"/>
        </w:rPr>
        <w:t xml:space="preserve"> فهو عامٌ بدلالتهٍ ؛ وبالتالي يشمل: الخبر</w:t>
      </w:r>
      <w:r w:rsidR="00687311">
        <w:rPr>
          <w:rtl/>
          <w:lang w:bidi="fa-IR"/>
        </w:rPr>
        <w:t>،</w:t>
      </w:r>
      <w:r>
        <w:rPr>
          <w:rtl/>
          <w:lang w:bidi="fa-IR"/>
        </w:rPr>
        <w:t xml:space="preserve"> و</w:t>
      </w:r>
    </w:p>
    <w:p w:rsidR="00825CB9" w:rsidRDefault="00825CB9" w:rsidP="00ED62DE">
      <w:pPr>
        <w:pStyle w:val="libFootnote0"/>
        <w:rPr>
          <w:lang w:bidi="fa-IR"/>
        </w:rPr>
      </w:pPr>
      <w:r>
        <w:rPr>
          <w:rtl/>
          <w:lang w:bidi="fa-IR"/>
        </w:rPr>
        <w:t>الحديثَ</w:t>
      </w:r>
      <w:r w:rsidR="00687311">
        <w:rPr>
          <w:rtl/>
          <w:lang w:bidi="fa-IR"/>
        </w:rPr>
        <w:t>،</w:t>
      </w:r>
      <w:r>
        <w:rPr>
          <w:rtl/>
          <w:lang w:bidi="fa-IR"/>
        </w:rPr>
        <w:t xml:space="preserve"> والأثرَ</w:t>
      </w:r>
      <w:r w:rsidR="00687311">
        <w:rPr>
          <w:rtl/>
          <w:lang w:bidi="fa-IR"/>
        </w:rPr>
        <w:t>،</w:t>
      </w:r>
      <w:r>
        <w:rPr>
          <w:rtl/>
          <w:lang w:bidi="fa-IR"/>
        </w:rPr>
        <w:t xml:space="preserve"> سواءٌ تطابقت مفاهيمها أم تخالفت.</w:t>
      </w:r>
    </w:p>
    <w:p w:rsidR="00825CB9" w:rsidRDefault="00825CB9" w:rsidP="00ED62DE">
      <w:pPr>
        <w:pStyle w:val="libFootnote0"/>
        <w:rPr>
          <w:lang w:bidi="fa-IR"/>
        </w:rPr>
      </w:pPr>
      <w:r>
        <w:rPr>
          <w:rtl/>
          <w:lang w:bidi="fa-IR"/>
        </w:rPr>
        <w:t>(2) قال محمد جمال الدين القاسمي: والحديث: نقيض القديم</w:t>
      </w:r>
      <w:r w:rsidR="00687311">
        <w:rPr>
          <w:rtl/>
          <w:lang w:bidi="fa-IR"/>
        </w:rPr>
        <w:t>،</w:t>
      </w:r>
      <w:r>
        <w:rPr>
          <w:rtl/>
          <w:lang w:bidi="fa-IR"/>
        </w:rPr>
        <w:t xml:space="preserve"> كأنَّه لوحظ فيه مقابلةُ القرآن ؛ والحديث: ما جاء عن النبي ؛ والخبر: ما جاء عن غيره.</w:t>
      </w:r>
    </w:p>
    <w:p w:rsidR="00825CB9" w:rsidRDefault="00825CB9" w:rsidP="00ED62DE">
      <w:pPr>
        <w:pStyle w:val="libFootnote0"/>
        <w:rPr>
          <w:lang w:bidi="fa-IR"/>
        </w:rPr>
      </w:pPr>
      <w:r>
        <w:rPr>
          <w:rtl/>
          <w:lang w:bidi="fa-IR"/>
        </w:rPr>
        <w:t>وقيل: بينهما عموم وخصوص مطلق ؛ فكل حديث خبر من غير عكس.</w:t>
      </w:r>
    </w:p>
    <w:p w:rsidR="00825CB9" w:rsidRDefault="00825CB9" w:rsidP="00ED62DE">
      <w:pPr>
        <w:pStyle w:val="libFootnote0"/>
        <w:rPr>
          <w:lang w:bidi="fa-IR"/>
        </w:rPr>
      </w:pPr>
      <w:r>
        <w:rPr>
          <w:rtl/>
          <w:lang w:bidi="fa-IR"/>
        </w:rPr>
        <w:t>والأثر: ما رُوي عن الصحابة</w:t>
      </w:r>
      <w:r w:rsidR="00687311">
        <w:rPr>
          <w:rtl/>
          <w:lang w:bidi="fa-IR"/>
        </w:rPr>
        <w:t>،</w:t>
      </w:r>
      <w:r>
        <w:rPr>
          <w:rtl/>
          <w:lang w:bidi="fa-IR"/>
        </w:rPr>
        <w:t xml:space="preserve"> ويجوز إطلاقه على كلام النبي أيضاً.</w:t>
      </w:r>
    </w:p>
    <w:p w:rsidR="00ED62DE" w:rsidRDefault="00825CB9" w:rsidP="00ED62DE">
      <w:pPr>
        <w:pStyle w:val="libFootnote0"/>
        <w:rPr>
          <w:lang w:bidi="fa-IR"/>
        </w:rPr>
      </w:pPr>
      <w:r>
        <w:rPr>
          <w:rtl/>
          <w:lang w:bidi="fa-IR"/>
        </w:rPr>
        <w:t>قواعدُ التحديث من فنون مصطلح الحديث</w:t>
      </w:r>
      <w:r w:rsidR="00687311">
        <w:rPr>
          <w:rtl/>
          <w:lang w:bidi="fa-IR"/>
        </w:rPr>
        <w:t>،</w:t>
      </w:r>
      <w:r>
        <w:rPr>
          <w:rtl/>
          <w:lang w:bidi="fa-IR"/>
        </w:rPr>
        <w:t xml:space="preserve"> ص61.</w:t>
      </w:r>
    </w:p>
    <w:p w:rsidR="00ED62DE" w:rsidRDefault="00ED62DE" w:rsidP="00ED62DE">
      <w:pPr>
        <w:pStyle w:val="libNormal"/>
        <w:rPr>
          <w:lang w:bidi="fa-IR"/>
        </w:rPr>
      </w:pPr>
      <w:r>
        <w:rPr>
          <w:rtl/>
          <w:lang w:bidi="fa-IR"/>
        </w:rPr>
        <w:br w:type="page"/>
      </w:r>
    </w:p>
    <w:p w:rsidR="00825CB9" w:rsidRDefault="00825CB9" w:rsidP="007F6F7A">
      <w:pPr>
        <w:pStyle w:val="Heading3Center"/>
        <w:rPr>
          <w:lang w:bidi="fa-IR"/>
        </w:rPr>
      </w:pPr>
      <w:bookmarkStart w:id="32" w:name="_Toc499308781"/>
      <w:r>
        <w:rPr>
          <w:rtl/>
          <w:lang w:bidi="fa-IR"/>
        </w:rPr>
        <w:lastRenderedPageBreak/>
        <w:t>الحقلُ الثاني:</w:t>
      </w:r>
      <w:bookmarkEnd w:id="32"/>
    </w:p>
    <w:p w:rsidR="00ED62DE" w:rsidRDefault="00825CB9" w:rsidP="007F6F7A">
      <w:pPr>
        <w:pStyle w:val="Heading3Center"/>
        <w:rPr>
          <w:rtl/>
          <w:lang w:bidi="fa-IR"/>
        </w:rPr>
      </w:pPr>
      <w:bookmarkStart w:id="33" w:name="_Toc499308782"/>
      <w:r>
        <w:rPr>
          <w:rtl/>
          <w:lang w:bidi="fa-IR"/>
        </w:rPr>
        <w:t>في</w:t>
      </w:r>
      <w:bookmarkEnd w:id="33"/>
    </w:p>
    <w:p w:rsidR="00ED62DE" w:rsidRDefault="00825CB9" w:rsidP="007F6F7A">
      <w:pPr>
        <w:pStyle w:val="Heading3Center"/>
        <w:rPr>
          <w:rtl/>
          <w:lang w:bidi="fa-IR"/>
        </w:rPr>
      </w:pPr>
      <w:bookmarkStart w:id="34" w:name="_Toc499308783"/>
      <w:r>
        <w:rPr>
          <w:rtl/>
          <w:lang w:bidi="fa-IR"/>
        </w:rPr>
        <w:t>مَتْنِ الحديث</w:t>
      </w:r>
      <w:r w:rsidRPr="00ED62DE">
        <w:rPr>
          <w:rStyle w:val="libFootnotenumChar"/>
          <w:rtl/>
        </w:rPr>
        <w:t>(1)</w:t>
      </w:r>
      <w:bookmarkEnd w:id="34"/>
    </w:p>
    <w:p w:rsidR="00825CB9" w:rsidRDefault="00825CB9" w:rsidP="00825CB9">
      <w:pPr>
        <w:pStyle w:val="libNormal"/>
        <w:rPr>
          <w:lang w:bidi="fa-IR"/>
        </w:rPr>
      </w:pPr>
      <w:r>
        <w:rPr>
          <w:rtl/>
          <w:lang w:bidi="fa-IR"/>
        </w:rPr>
        <w:t>والمتنُ لغةً: ما اكتنف الصُّلبَ من الحيوان</w:t>
      </w:r>
      <w:r w:rsidR="00687311">
        <w:rPr>
          <w:rtl/>
          <w:lang w:bidi="fa-IR"/>
        </w:rPr>
        <w:t>،</w:t>
      </w:r>
      <w:r>
        <w:rPr>
          <w:rtl/>
          <w:lang w:bidi="fa-IR"/>
        </w:rPr>
        <w:t xml:space="preserve"> وبه شُبِّه المتن من الأرض</w:t>
      </w:r>
      <w:r w:rsidR="00E70D2F">
        <w:rPr>
          <w:rtl/>
          <w:lang w:bidi="fa-IR"/>
        </w:rPr>
        <w:t>.</w:t>
      </w:r>
      <w:r>
        <w:rPr>
          <w:rtl/>
          <w:lang w:bidi="fa-IR"/>
        </w:rPr>
        <w:t xml:space="preserve"> ومَ</w:t>
      </w:r>
      <w:r w:rsidR="00ED62DE">
        <w:rPr>
          <w:rtl/>
          <w:lang w:bidi="fa-IR"/>
        </w:rPr>
        <w:t>-</w:t>
      </w:r>
      <w:r>
        <w:rPr>
          <w:rtl/>
          <w:lang w:bidi="fa-IR"/>
        </w:rPr>
        <w:t>تُنَ الشيء: قوِيَ متنُه</w:t>
      </w:r>
      <w:r w:rsidRPr="00ED62DE">
        <w:rPr>
          <w:rStyle w:val="libFootnotenumChar"/>
          <w:rtl/>
        </w:rPr>
        <w:t>(2)</w:t>
      </w:r>
      <w:r w:rsidR="00687311">
        <w:rPr>
          <w:rtl/>
          <w:lang w:bidi="fa-IR"/>
        </w:rPr>
        <w:t>،</w:t>
      </w:r>
      <w:r>
        <w:rPr>
          <w:rtl/>
          <w:lang w:bidi="fa-IR"/>
        </w:rPr>
        <w:t xml:space="preserve"> ومنه: حبل متين</w:t>
      </w:r>
      <w:r w:rsidR="00E70D2F">
        <w:rPr>
          <w:rtl/>
          <w:lang w:bidi="fa-IR"/>
        </w:rPr>
        <w:t>.</w:t>
      </w:r>
      <w:r>
        <w:rPr>
          <w:rtl/>
          <w:lang w:bidi="fa-IR"/>
        </w:rPr>
        <w:t xml:space="preserve"> فمتن كل شيء: ما يتقوَّم به ذلك الشيء</w:t>
      </w:r>
      <w:r w:rsidR="00687311">
        <w:rPr>
          <w:rtl/>
          <w:lang w:bidi="fa-IR"/>
        </w:rPr>
        <w:t>،</w:t>
      </w:r>
      <w:r>
        <w:rPr>
          <w:rtl/>
          <w:lang w:bidi="fa-IR"/>
        </w:rPr>
        <w:t xml:space="preserve"> ويتقوَّى به ؛ كما أنَّ الإنسان يتقوَّم بالظَّهر، ويتقوَّى به</w:t>
      </w:r>
      <w:r w:rsidR="00E70D2F">
        <w:rPr>
          <w:rtl/>
          <w:lang w:bidi="fa-IR"/>
        </w:rPr>
        <w:t>.</w:t>
      </w:r>
      <w:r>
        <w:rPr>
          <w:rtl/>
          <w:lang w:bidi="fa-IR"/>
        </w:rPr>
        <w:t xml:space="preserve"> فمتن الحديث: لفظ الحديث الذي يتقوَّم به المعنى</w:t>
      </w:r>
      <w:r w:rsidRPr="00ED62DE">
        <w:rPr>
          <w:rStyle w:val="libFootnotenumChar"/>
          <w:rtl/>
        </w:rPr>
        <w:t>(3)</w:t>
      </w:r>
      <w:r>
        <w:rPr>
          <w:rtl/>
          <w:lang w:bidi="fa-IR"/>
        </w:rPr>
        <w:t xml:space="preserve"> ؛ وهو: مقول النبي</w:t>
      </w:r>
      <w:r w:rsidR="00ED62DE" w:rsidRPr="00ED62DE">
        <w:rPr>
          <w:rStyle w:val="libAlaemChar"/>
          <w:rtl/>
        </w:rPr>
        <w:t>صلى‌الله‌عليه‌وآله</w:t>
      </w:r>
      <w:r w:rsidR="00687311">
        <w:rPr>
          <w:rtl/>
          <w:lang w:bidi="fa-IR"/>
        </w:rPr>
        <w:t>،</w:t>
      </w:r>
      <w:r>
        <w:rPr>
          <w:rtl/>
          <w:lang w:bidi="fa-IR"/>
        </w:rPr>
        <w:t xml:space="preserve"> وما في معناه</w:t>
      </w:r>
      <w:r w:rsidRPr="00ED62DE">
        <w:rPr>
          <w:rStyle w:val="libFootnotenumChar"/>
          <w:rtl/>
        </w:rPr>
        <w:t>(4)</w:t>
      </w:r>
      <w:r>
        <w:rPr>
          <w:rtl/>
          <w:lang w:bidi="fa-IR"/>
        </w:rPr>
        <w:t>.</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(ورقة 3</w:t>
      </w:r>
      <w:r w:rsidR="00687311">
        <w:rPr>
          <w:rtl/>
          <w:lang w:bidi="fa-IR"/>
        </w:rPr>
        <w:t>،</w:t>
      </w:r>
      <w:r>
        <w:rPr>
          <w:rtl/>
          <w:lang w:bidi="fa-IR"/>
        </w:rPr>
        <w:t xml:space="preserve"> لوحة ب</w:t>
      </w:r>
      <w:r w:rsidR="00687311">
        <w:rPr>
          <w:rtl/>
          <w:lang w:bidi="fa-IR"/>
        </w:rPr>
        <w:t>،</w:t>
      </w:r>
      <w:r>
        <w:rPr>
          <w:rtl/>
          <w:lang w:bidi="fa-IR"/>
        </w:rPr>
        <w:t xml:space="preserve"> سطر 10): (والمتن لغة) فقط ؛ بدون: (الحقل الثاني: في متن الحديث).</w:t>
      </w:r>
    </w:p>
    <w:p w:rsidR="00825CB9" w:rsidRDefault="00825CB9" w:rsidP="00ED62DE">
      <w:pPr>
        <w:pStyle w:val="libFootnote0"/>
        <w:rPr>
          <w:lang w:bidi="fa-IR"/>
        </w:rPr>
      </w:pPr>
      <w:r>
        <w:rPr>
          <w:rtl/>
          <w:lang w:bidi="fa-IR"/>
        </w:rPr>
        <w:t>(2) ينظر: تهذيب اللغة</w:t>
      </w:r>
      <w:r w:rsidR="00687311">
        <w:rPr>
          <w:rtl/>
          <w:lang w:bidi="fa-IR"/>
        </w:rPr>
        <w:t>،</w:t>
      </w:r>
      <w:r>
        <w:rPr>
          <w:rtl/>
          <w:lang w:bidi="fa-IR"/>
        </w:rPr>
        <w:t xml:space="preserve"> 14/ 306.</w:t>
      </w:r>
    </w:p>
    <w:p w:rsidR="00825CB9" w:rsidRDefault="00825CB9" w:rsidP="00ED62DE">
      <w:pPr>
        <w:pStyle w:val="libFootnote0"/>
        <w:rPr>
          <w:lang w:bidi="fa-IR"/>
        </w:rPr>
      </w:pPr>
      <w:r>
        <w:rPr>
          <w:rtl/>
          <w:lang w:bidi="fa-IR"/>
        </w:rPr>
        <w:t>(3) ينظر: قواعد التحديث</w:t>
      </w:r>
      <w:r w:rsidR="00687311">
        <w:rPr>
          <w:rtl/>
          <w:lang w:bidi="fa-IR"/>
        </w:rPr>
        <w:t>،</w:t>
      </w:r>
      <w:r>
        <w:rPr>
          <w:rtl/>
          <w:lang w:bidi="fa-IR"/>
        </w:rPr>
        <w:t xml:space="preserve"> ص202.</w:t>
      </w:r>
    </w:p>
    <w:p w:rsidR="00ED62DE" w:rsidRDefault="00825CB9" w:rsidP="00ED62DE">
      <w:pPr>
        <w:pStyle w:val="libFootnote0"/>
        <w:rPr>
          <w:lang w:bidi="fa-IR"/>
        </w:rPr>
      </w:pPr>
      <w:r>
        <w:rPr>
          <w:rtl/>
          <w:lang w:bidi="fa-IR"/>
        </w:rPr>
        <w:t>(4) أي: قول الأئمَّة</w:t>
      </w:r>
      <w:r w:rsidR="00E70D2F">
        <w:rPr>
          <w:rtl/>
          <w:lang w:bidi="fa-IR"/>
        </w:rPr>
        <w:t>.</w:t>
      </w:r>
      <w:r>
        <w:rPr>
          <w:rtl/>
          <w:lang w:bidi="fa-IR"/>
        </w:rPr>
        <w:t xml:space="preserve"> </w:t>
      </w:r>
      <w:r w:rsidR="00153E0D">
        <w:rPr>
          <w:rtl/>
          <w:lang w:bidi="fa-IR"/>
        </w:rPr>
        <w:t>خطِّيَّة</w:t>
      </w:r>
      <w:r>
        <w:rPr>
          <w:rtl/>
          <w:lang w:bidi="fa-IR"/>
        </w:rPr>
        <w:t xml:space="preserve"> الدكتور حسين علي محفوظ</w:t>
      </w:r>
      <w:r w:rsidR="00687311">
        <w:rPr>
          <w:rtl/>
          <w:lang w:bidi="fa-IR"/>
        </w:rPr>
        <w:t>،</w:t>
      </w:r>
      <w:r>
        <w:rPr>
          <w:rtl/>
          <w:lang w:bidi="fa-IR"/>
        </w:rPr>
        <w:t xml:space="preserve"> ص3.</w:t>
      </w:r>
    </w:p>
    <w:p w:rsidR="00ED62DE" w:rsidRDefault="00ED62DE" w:rsidP="00ED62DE">
      <w:pPr>
        <w:pStyle w:val="libNormal"/>
        <w:rPr>
          <w:lang w:bidi="fa-IR"/>
        </w:rPr>
      </w:pPr>
      <w:r>
        <w:rPr>
          <w:rtl/>
          <w:lang w:bidi="fa-IR"/>
        </w:rPr>
        <w:br w:type="page"/>
      </w:r>
    </w:p>
    <w:p w:rsidR="00825CB9" w:rsidRDefault="00825CB9" w:rsidP="007F6F7A">
      <w:pPr>
        <w:pStyle w:val="Heading3Center"/>
        <w:rPr>
          <w:lang w:bidi="fa-IR"/>
        </w:rPr>
      </w:pPr>
      <w:bookmarkStart w:id="35" w:name="_Toc499308784"/>
      <w:r>
        <w:rPr>
          <w:rtl/>
          <w:lang w:bidi="fa-IR"/>
        </w:rPr>
        <w:lastRenderedPageBreak/>
        <w:t>الحقلُ الثالث:</w:t>
      </w:r>
      <w:bookmarkEnd w:id="35"/>
    </w:p>
    <w:p w:rsidR="00ED62DE" w:rsidRDefault="00825CB9" w:rsidP="007F6F7A">
      <w:pPr>
        <w:pStyle w:val="Heading3Center"/>
        <w:rPr>
          <w:lang w:bidi="fa-IR"/>
        </w:rPr>
      </w:pPr>
      <w:bookmarkStart w:id="36" w:name="_Toc499308785"/>
      <w:r>
        <w:rPr>
          <w:rtl/>
          <w:lang w:bidi="fa-IR"/>
        </w:rPr>
        <w:t>في</w:t>
      </w:r>
      <w:bookmarkEnd w:id="36"/>
    </w:p>
    <w:p w:rsidR="00ED62DE" w:rsidRDefault="00825CB9" w:rsidP="007F6F7A">
      <w:pPr>
        <w:pStyle w:val="Heading3Center"/>
        <w:rPr>
          <w:lang w:bidi="fa-IR"/>
        </w:rPr>
      </w:pPr>
      <w:bookmarkStart w:id="37" w:name="_Toc499308786"/>
      <w:r>
        <w:rPr>
          <w:rtl/>
          <w:lang w:bidi="fa-IR"/>
        </w:rPr>
        <w:t>السَّند والإسناد</w:t>
      </w:r>
      <w:r w:rsidRPr="00ED62DE">
        <w:rPr>
          <w:rStyle w:val="libFootnotenumChar"/>
          <w:rtl/>
        </w:rPr>
        <w:t>(1)</w:t>
      </w:r>
      <w:bookmarkEnd w:id="37"/>
    </w:p>
    <w:p w:rsidR="00825CB9" w:rsidRDefault="00ED62DE" w:rsidP="007F6F7A">
      <w:pPr>
        <w:pStyle w:val="libCenter"/>
        <w:rPr>
          <w:lang w:bidi="fa-IR"/>
        </w:rPr>
      </w:pPr>
      <w:r>
        <w:rPr>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tl/>
          <w:lang w:bidi="fa-IR"/>
        </w:rPr>
        <w:t>والسَّند: طريقُ المتن ؛ وهو: جملةُ مَنْ رواه ؛ من قولهم: فلانٌ سندٌ؛ أي: معتمدٌ</w:t>
      </w:r>
      <w:r w:rsidR="00E70D2F">
        <w:rPr>
          <w:rtl/>
          <w:lang w:bidi="fa-IR"/>
        </w:rPr>
        <w:t>.</w:t>
      </w:r>
      <w:r>
        <w:rPr>
          <w:rtl/>
          <w:lang w:bidi="fa-IR"/>
        </w:rPr>
        <w:t xml:space="preserve"> فسُمّي الطريقُ سنداً ؛ لاعتماد العلماء في صحة الحديث وضعفهعليه</w:t>
      </w:r>
      <w:r w:rsidRPr="00ED62DE">
        <w:rPr>
          <w:rStyle w:val="libFootnotenumChar"/>
          <w:rtl/>
        </w:rPr>
        <w:t>(2)</w:t>
      </w:r>
      <w:r w:rsidR="00E70D2F">
        <w:rPr>
          <w:rtl/>
          <w:lang w:bidi="fa-IR"/>
        </w:rPr>
        <w:t>.</w:t>
      </w:r>
      <w:r>
        <w:rPr>
          <w:rtl/>
          <w:lang w:bidi="fa-IR"/>
        </w:rPr>
        <w:t xml:space="preserve"> وقيل: إنَّ ال</w:t>
      </w:r>
      <w:r w:rsidR="007F6F7A">
        <w:rPr>
          <w:rtl/>
          <w:lang w:bidi="fa-IR"/>
        </w:rPr>
        <w:t>سَّند</w:t>
      </w:r>
      <w:r>
        <w:rPr>
          <w:rtl/>
          <w:lang w:bidi="fa-IR"/>
        </w:rPr>
        <w:t xml:space="preserve"> هو الإخبار عن طريقه ؛ أي طريق المتن</w:t>
      </w:r>
      <w:r w:rsidRPr="00ED62DE">
        <w:rPr>
          <w:rStyle w:val="libFootnotenumChar"/>
          <w:rtl/>
        </w:rPr>
        <w:t>(3)</w:t>
      </w:r>
      <w:r w:rsidR="00E70D2F">
        <w:rPr>
          <w:rtl/>
          <w:lang w:bidi="fa-IR"/>
        </w:rPr>
        <w:t>.</w:t>
      </w:r>
      <w:r>
        <w:rPr>
          <w:rtl/>
          <w:lang w:bidi="fa-IR"/>
        </w:rPr>
        <w:t xml:space="preserve"> والأوّل: أظهر ؛ لأنَّ الصحة والضعف إنَّما ينسبان إلى الطريق باعتبار رواته</w:t>
      </w:r>
      <w:r w:rsidR="00687311">
        <w:rPr>
          <w:rtl/>
          <w:lang w:bidi="fa-IR"/>
        </w:rPr>
        <w:t>،</w:t>
      </w:r>
      <w:r>
        <w:rPr>
          <w:rtl/>
          <w:lang w:bidi="fa-IR"/>
        </w:rPr>
        <w:t xml:space="preserve"> لا باعتبار الإخبار</w:t>
      </w:r>
      <w:r w:rsidR="00687311">
        <w:rPr>
          <w:rtl/>
          <w:lang w:bidi="fa-IR"/>
        </w:rPr>
        <w:t>،</w:t>
      </w:r>
      <w:r>
        <w:rPr>
          <w:rtl/>
          <w:lang w:bidi="fa-IR"/>
        </w:rPr>
        <w:t xml:space="preserve"> بل قد يكون الإخبار بالطريق الضعيف صحيحاً ؛ بأنْ رواه الثقة الضابط بطريق ضعيف ؛ بمعنى: صحة الإخبار بكون تلك الرواة طريقه</w:t>
      </w:r>
      <w:r w:rsidR="00687311">
        <w:rPr>
          <w:rtl/>
          <w:lang w:bidi="fa-IR"/>
        </w:rPr>
        <w:t>،</w:t>
      </w:r>
      <w:r>
        <w:rPr>
          <w:rtl/>
          <w:lang w:bidi="fa-IR"/>
        </w:rPr>
        <w:t xml:space="preserve"> مع الحكم بضعفه.</w:t>
      </w:r>
    </w:p>
    <w:p w:rsidR="00825CB9" w:rsidRDefault="00ED62DE" w:rsidP="007F6F7A">
      <w:pPr>
        <w:pStyle w:val="libCenter"/>
        <w:rPr>
          <w:lang w:bidi="fa-IR"/>
        </w:rPr>
      </w:pPr>
      <w:r>
        <w:rPr>
          <w:rtl/>
          <w:lang w:bidi="fa-IR"/>
        </w:rPr>
        <w:t>-</w:t>
      </w:r>
      <w:r w:rsidR="00825CB9">
        <w:rPr>
          <w:rtl/>
          <w:lang w:bidi="fa-IR"/>
        </w:rPr>
        <w:t xml:space="preserve"> 2 </w:t>
      </w:r>
      <w:r>
        <w:rPr>
          <w:rtl/>
          <w:lang w:bidi="fa-IR"/>
        </w:rPr>
        <w:t>-</w:t>
      </w:r>
    </w:p>
    <w:p w:rsidR="00ED62DE" w:rsidRDefault="00825CB9" w:rsidP="00825CB9">
      <w:pPr>
        <w:pStyle w:val="libNormal"/>
        <w:rPr>
          <w:rtl/>
          <w:lang w:bidi="fa-IR"/>
        </w:rPr>
      </w:pPr>
      <w:r>
        <w:rPr>
          <w:rtl/>
          <w:lang w:bidi="fa-IR"/>
        </w:rPr>
        <w:t>والإسناد: رفع الحديث إلى قائله</w:t>
      </w:r>
      <w:r w:rsidRPr="00ED62DE">
        <w:rPr>
          <w:rStyle w:val="libFootnotenumChar"/>
          <w:rtl/>
        </w:rPr>
        <w:t>(4)</w:t>
      </w:r>
      <w:r>
        <w:rPr>
          <w:rtl/>
          <w:lang w:bidi="fa-IR"/>
        </w:rPr>
        <w:t xml:space="preserve"> ؛ من: نبيٍّ</w:t>
      </w:r>
      <w:r w:rsidR="00687311">
        <w:rPr>
          <w:rtl/>
          <w:lang w:bidi="fa-IR"/>
        </w:rPr>
        <w:t>،</w:t>
      </w:r>
      <w:r>
        <w:rPr>
          <w:rtl/>
          <w:lang w:bidi="fa-IR"/>
        </w:rPr>
        <w:t xml:space="preserve"> أو إمام</w:t>
      </w:r>
      <w:r w:rsidR="00687311">
        <w:rPr>
          <w:rtl/>
          <w:lang w:bidi="fa-IR"/>
        </w:rPr>
        <w:t>،</w:t>
      </w:r>
      <w:r>
        <w:rPr>
          <w:rtl/>
          <w:lang w:bidi="fa-IR"/>
        </w:rPr>
        <w:t xml:space="preserve"> أو ما في معناهما</w:t>
      </w:r>
      <w:r w:rsidRPr="00ED62DE">
        <w:rPr>
          <w:rStyle w:val="libFootnotenumChar"/>
          <w:rtl/>
        </w:rPr>
        <w:t>(5)</w:t>
      </w:r>
      <w:r>
        <w:rPr>
          <w:rtl/>
          <w:lang w:bidi="fa-IR"/>
        </w:rPr>
        <w:t>.</w:t>
      </w:r>
    </w:p>
    <w:p w:rsidR="00825CB9" w:rsidRDefault="00825CB9" w:rsidP="00825CB9">
      <w:pPr>
        <w:pStyle w:val="libNormal"/>
        <w:rPr>
          <w:lang w:bidi="fa-IR"/>
        </w:rPr>
      </w:pPr>
      <w:r>
        <w:rPr>
          <w:rtl/>
          <w:lang w:bidi="fa-IR"/>
        </w:rPr>
        <w:t>والأولى: ردُّ المعنى الثاني لل</w:t>
      </w:r>
      <w:r w:rsidR="007F6F7A">
        <w:rPr>
          <w:rtl/>
          <w:lang w:bidi="fa-IR"/>
        </w:rPr>
        <w:t>سَّند</w:t>
      </w:r>
      <w:r>
        <w:rPr>
          <w:rtl/>
          <w:lang w:bidi="fa-IR"/>
        </w:rPr>
        <w:t xml:space="preserve"> ؛ وهو الإخبار عن طريق المتن</w:t>
      </w:r>
      <w:r w:rsidR="00687311">
        <w:rPr>
          <w:rtl/>
          <w:lang w:bidi="fa-IR"/>
        </w:rPr>
        <w:t>،</w:t>
      </w:r>
      <w:r>
        <w:rPr>
          <w:rtl/>
          <w:lang w:bidi="fa-IR"/>
        </w:rPr>
        <w:t xml:space="preserve">  إليه ؛ أي: إلى الإسناد أيضاً</w:t>
      </w:r>
      <w:r w:rsidR="00687311">
        <w:rPr>
          <w:rtl/>
          <w:lang w:bidi="fa-IR"/>
        </w:rPr>
        <w:t>،</w:t>
      </w:r>
      <w:r>
        <w:rPr>
          <w:rtl/>
          <w:lang w:bidi="fa-IR"/>
        </w:rPr>
        <w:t xml:space="preserve"> لا أن يُجعل تعريفاً لل</w:t>
      </w:r>
      <w:r w:rsidR="007F6F7A">
        <w:rPr>
          <w:rtl/>
          <w:lang w:bidi="fa-IR"/>
        </w:rPr>
        <w:t>سَّند</w:t>
      </w:r>
      <w:r>
        <w:rPr>
          <w:rtl/>
          <w:lang w:bidi="fa-IR"/>
        </w:rPr>
        <w:t xml:space="preserve"> ؛ لأنَّ الإخبار عن الطريق في الحقيقة هو الإسناد</w:t>
      </w:r>
      <w:r w:rsidR="00687311">
        <w:rPr>
          <w:rtl/>
          <w:lang w:bidi="fa-IR"/>
        </w:rPr>
        <w:t>،</w:t>
      </w:r>
      <w:r>
        <w:rPr>
          <w:rtl/>
          <w:lang w:bidi="fa-IR"/>
        </w:rPr>
        <w:t xml:space="preserve"> كما يظهر من تعريفه.</w:t>
      </w:r>
    </w:p>
    <w:p w:rsidR="00825CB9" w:rsidRDefault="00ED62DE" w:rsidP="007F6F7A">
      <w:pPr>
        <w:pStyle w:val="libCenter"/>
        <w:rPr>
          <w:lang w:bidi="fa-IR"/>
        </w:rPr>
      </w:pPr>
      <w:r>
        <w:rPr>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tl/>
          <w:lang w:bidi="fa-IR"/>
        </w:rPr>
        <w:t>وعليه</w:t>
      </w:r>
      <w:r w:rsidRPr="00ED62DE">
        <w:rPr>
          <w:rStyle w:val="libFootnotenumChar"/>
          <w:rtl/>
        </w:rPr>
        <w:t>(6)</w:t>
      </w:r>
      <w:r>
        <w:rPr>
          <w:rtl/>
          <w:lang w:bidi="fa-IR"/>
        </w:rPr>
        <w:t xml:space="preserve"> فال</w:t>
      </w:r>
      <w:r w:rsidR="007F6F7A">
        <w:rPr>
          <w:rtl/>
          <w:lang w:bidi="fa-IR"/>
        </w:rPr>
        <w:t>سَّند</w:t>
      </w:r>
      <w:r>
        <w:rPr>
          <w:rtl/>
          <w:lang w:bidi="fa-IR"/>
        </w:rPr>
        <w:t xml:space="preserve"> والإسناد بمعنى</w:t>
      </w:r>
      <w:r w:rsidRPr="00ED62DE">
        <w:rPr>
          <w:rStyle w:val="libFootnotenumChar"/>
          <w:rtl/>
        </w:rPr>
        <w:t>(7)</w:t>
      </w:r>
      <w:r>
        <w:rPr>
          <w:rtl/>
          <w:lang w:bidi="fa-IR"/>
        </w:rPr>
        <w:t xml:space="preserve"> ؛ وعلى الأوَّل: هما غيران.</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(ورقة 4</w:t>
      </w:r>
      <w:r w:rsidR="00687311">
        <w:rPr>
          <w:rtl/>
          <w:lang w:bidi="fa-IR"/>
        </w:rPr>
        <w:t>،</w:t>
      </w:r>
      <w:r>
        <w:rPr>
          <w:rtl/>
          <w:lang w:bidi="fa-IR"/>
        </w:rPr>
        <w:t xml:space="preserve"> لوحة 1</w:t>
      </w:r>
      <w:r w:rsidR="00687311">
        <w:rPr>
          <w:rtl/>
          <w:lang w:bidi="fa-IR"/>
        </w:rPr>
        <w:t>،</w:t>
      </w:r>
      <w:r>
        <w:rPr>
          <w:rtl/>
          <w:lang w:bidi="fa-IR"/>
        </w:rPr>
        <w:t xml:space="preserve"> سطر 1): (وال</w:t>
      </w:r>
      <w:r w:rsidR="007F6F7A">
        <w:rPr>
          <w:rtl/>
          <w:lang w:bidi="fa-IR"/>
        </w:rPr>
        <w:t>سَّند</w:t>
      </w:r>
      <w:r>
        <w:rPr>
          <w:rtl/>
          <w:lang w:bidi="fa-IR"/>
        </w:rPr>
        <w:t xml:space="preserve"> طريق المتن) فقط ؛ بدون: (الحقل الثالث: في ال</w:t>
      </w:r>
      <w:r w:rsidR="007F6F7A">
        <w:rPr>
          <w:rtl/>
          <w:lang w:bidi="fa-IR"/>
        </w:rPr>
        <w:t>سَّند</w:t>
      </w:r>
      <w:r>
        <w:rPr>
          <w:rtl/>
          <w:lang w:bidi="fa-IR"/>
        </w:rPr>
        <w:t xml:space="preserve"> والإسناد).</w:t>
      </w:r>
    </w:p>
    <w:p w:rsidR="00825CB9" w:rsidRDefault="00825CB9" w:rsidP="00ED62DE">
      <w:pPr>
        <w:pStyle w:val="libFootnote0"/>
        <w:rPr>
          <w:lang w:bidi="fa-IR"/>
        </w:rPr>
      </w:pPr>
      <w:r>
        <w:rPr>
          <w:rtl/>
          <w:lang w:bidi="fa-IR"/>
        </w:rPr>
        <w:t>(2) ينظر: تدريب الراوي</w:t>
      </w:r>
      <w:r w:rsidR="00687311">
        <w:rPr>
          <w:rtl/>
          <w:lang w:bidi="fa-IR"/>
        </w:rPr>
        <w:t>،</w:t>
      </w:r>
      <w:r>
        <w:rPr>
          <w:rtl/>
          <w:lang w:bidi="fa-IR"/>
        </w:rPr>
        <w:t xml:space="preserve"> ص5 </w:t>
      </w:r>
      <w:r w:rsidR="00ED62DE">
        <w:rPr>
          <w:rtl/>
          <w:lang w:bidi="fa-IR"/>
        </w:rPr>
        <w:t>-</w:t>
      </w:r>
      <w:r>
        <w:rPr>
          <w:rtl/>
          <w:lang w:bidi="fa-IR"/>
        </w:rPr>
        <w:t xml:space="preserve"> 6</w:t>
      </w:r>
      <w:r w:rsidR="00687311">
        <w:rPr>
          <w:rtl/>
          <w:lang w:bidi="fa-IR"/>
        </w:rPr>
        <w:t>،</w:t>
      </w:r>
      <w:r>
        <w:rPr>
          <w:rtl/>
          <w:lang w:bidi="fa-IR"/>
        </w:rPr>
        <w:t xml:space="preserve"> وشرح الزرقاني على البيقونيَّة</w:t>
      </w:r>
      <w:r w:rsidR="00687311">
        <w:rPr>
          <w:rtl/>
          <w:lang w:bidi="fa-IR"/>
        </w:rPr>
        <w:t>،</w:t>
      </w:r>
      <w:r>
        <w:rPr>
          <w:rtl/>
          <w:lang w:bidi="fa-IR"/>
        </w:rPr>
        <w:t xml:space="preserve"> ص9</w:t>
      </w:r>
      <w:r w:rsidR="00687311">
        <w:rPr>
          <w:rtl/>
          <w:lang w:bidi="fa-IR"/>
        </w:rPr>
        <w:t>،</w:t>
      </w:r>
      <w:r>
        <w:rPr>
          <w:rtl/>
          <w:lang w:bidi="fa-IR"/>
        </w:rPr>
        <w:t xml:space="preserve"> وحاشية لقط الدُّرر</w:t>
      </w:r>
      <w:r w:rsidR="00687311">
        <w:rPr>
          <w:rtl/>
          <w:lang w:bidi="fa-IR"/>
        </w:rPr>
        <w:t>،</w:t>
      </w:r>
      <w:r>
        <w:rPr>
          <w:rtl/>
          <w:lang w:bidi="fa-IR"/>
        </w:rPr>
        <w:t xml:space="preserve"> ص4.</w:t>
      </w:r>
    </w:p>
    <w:p w:rsidR="00825CB9" w:rsidRDefault="00825CB9" w:rsidP="00ED62DE">
      <w:pPr>
        <w:pStyle w:val="libFootnote0"/>
        <w:rPr>
          <w:lang w:bidi="fa-IR"/>
        </w:rPr>
      </w:pPr>
      <w:r>
        <w:rPr>
          <w:rtl/>
          <w:lang w:bidi="fa-IR"/>
        </w:rPr>
        <w:t>(3) ينظر: قواعد التحديث</w:t>
      </w:r>
      <w:r w:rsidR="00687311">
        <w:rPr>
          <w:rtl/>
          <w:lang w:bidi="fa-IR"/>
        </w:rPr>
        <w:t>،</w:t>
      </w:r>
      <w:r>
        <w:rPr>
          <w:rtl/>
          <w:lang w:bidi="fa-IR"/>
        </w:rPr>
        <w:t xml:space="preserve"> ص202</w:t>
      </w:r>
      <w:r w:rsidR="00E70D2F">
        <w:rPr>
          <w:rtl/>
          <w:lang w:bidi="fa-IR"/>
        </w:rPr>
        <w:t>.</w:t>
      </w:r>
      <w:r>
        <w:rPr>
          <w:rtl/>
          <w:lang w:bidi="fa-IR"/>
        </w:rPr>
        <w:t xml:space="preserve"> وقال المددي: الظاهر أنَّه تعريف ل</w:t>
      </w:r>
      <w:r w:rsidR="00ED62DE">
        <w:rPr>
          <w:rtl/>
          <w:lang w:bidi="fa-IR"/>
        </w:rPr>
        <w:t>-</w:t>
      </w:r>
      <w:r>
        <w:rPr>
          <w:rtl/>
          <w:lang w:bidi="fa-IR"/>
        </w:rPr>
        <w:t xml:space="preserve"> (الإسناد) دون (ال</w:t>
      </w:r>
      <w:r w:rsidR="007F6F7A">
        <w:rPr>
          <w:rtl/>
          <w:lang w:bidi="fa-IR"/>
        </w:rPr>
        <w:t>سَّند</w:t>
      </w:r>
      <w:r>
        <w:rPr>
          <w:rtl/>
          <w:lang w:bidi="fa-IR"/>
        </w:rPr>
        <w:t>) ؛ ولعلَّ وحدة المادة الأصليَّة هي التي سبَّبت الوقوع في مثل هذا الخطأ</w:t>
      </w:r>
      <w:r w:rsidR="00687311">
        <w:rPr>
          <w:rtl/>
          <w:lang w:bidi="fa-IR"/>
        </w:rPr>
        <w:t>،</w:t>
      </w:r>
      <w:r>
        <w:rPr>
          <w:rtl/>
          <w:lang w:bidi="fa-IR"/>
        </w:rPr>
        <w:t xml:space="preserve"> بل قصد الإسناد هو مرادُ المؤلِّف (قدِّس) ممَّا سيأتي.</w:t>
      </w:r>
    </w:p>
    <w:p w:rsidR="00825CB9" w:rsidRDefault="00825CB9" w:rsidP="00ED62DE">
      <w:pPr>
        <w:pStyle w:val="libFootnote0"/>
        <w:rPr>
          <w:lang w:bidi="fa-IR"/>
        </w:rPr>
      </w:pPr>
      <w:r>
        <w:rPr>
          <w:rtl/>
          <w:lang w:bidi="fa-IR"/>
        </w:rPr>
        <w:t>(4) ينظر: قواعد التحديث</w:t>
      </w:r>
      <w:r w:rsidR="00687311">
        <w:rPr>
          <w:rtl/>
          <w:lang w:bidi="fa-IR"/>
        </w:rPr>
        <w:t>،</w:t>
      </w:r>
      <w:r>
        <w:rPr>
          <w:rtl/>
          <w:lang w:bidi="fa-IR"/>
        </w:rPr>
        <w:t xml:space="preserve"> ص202.</w:t>
      </w:r>
    </w:p>
    <w:p w:rsidR="00825CB9" w:rsidRDefault="00825CB9" w:rsidP="00ED62DE">
      <w:pPr>
        <w:pStyle w:val="libFootnote0"/>
        <w:rPr>
          <w:lang w:bidi="fa-IR"/>
        </w:rPr>
      </w:pPr>
      <w:r>
        <w:rPr>
          <w:rtl/>
          <w:lang w:bidi="fa-IR"/>
        </w:rPr>
        <w:t>(5) كالصحابي والتابعي</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ص3.</w:t>
      </w:r>
    </w:p>
    <w:p w:rsidR="00825CB9" w:rsidRDefault="00825CB9" w:rsidP="00ED62DE">
      <w:pPr>
        <w:pStyle w:val="libFootnote0"/>
        <w:rPr>
          <w:lang w:bidi="fa-IR"/>
        </w:rPr>
      </w:pPr>
      <w:r>
        <w:rPr>
          <w:rtl/>
          <w:lang w:bidi="fa-IR"/>
        </w:rPr>
        <w:t>(6) قال المددي: أي على صحَّة المعنى الثاني لل</w:t>
      </w:r>
      <w:r w:rsidR="007F6F7A">
        <w:rPr>
          <w:rtl/>
          <w:lang w:bidi="fa-IR"/>
        </w:rPr>
        <w:t>سَّند</w:t>
      </w:r>
      <w:r>
        <w:rPr>
          <w:rtl/>
          <w:lang w:bidi="fa-IR"/>
        </w:rPr>
        <w:t xml:space="preserve"> ؛ فالسند والإسناد متّحدان معنى</w:t>
      </w:r>
      <w:r w:rsidR="00E70D2F">
        <w:rPr>
          <w:rtl/>
          <w:lang w:bidi="fa-IR"/>
        </w:rPr>
        <w:t>.</w:t>
      </w:r>
      <w:r>
        <w:rPr>
          <w:rtl/>
          <w:lang w:bidi="fa-IR"/>
        </w:rPr>
        <w:t xml:space="preserve"> وأمَّا لو فسَّرنا ال</w:t>
      </w:r>
      <w:r w:rsidR="007F6F7A">
        <w:rPr>
          <w:rtl/>
          <w:lang w:bidi="fa-IR"/>
        </w:rPr>
        <w:t>سَّند</w:t>
      </w:r>
      <w:r>
        <w:rPr>
          <w:rtl/>
          <w:lang w:bidi="fa-IR"/>
        </w:rPr>
        <w:t xml:space="preserve"> بالمعنى الأوَّل</w:t>
      </w:r>
      <w:r w:rsidR="00687311">
        <w:rPr>
          <w:rtl/>
          <w:lang w:bidi="fa-IR"/>
        </w:rPr>
        <w:t>،</w:t>
      </w:r>
      <w:r>
        <w:rPr>
          <w:rtl/>
          <w:lang w:bidi="fa-IR"/>
        </w:rPr>
        <w:t xml:space="preserve"> فإنَّه على هذا يختلف معناه عن معنى الإسناد ؛ إذ هو بذلك يكون بمعنى الإخبار عن ال</w:t>
      </w:r>
      <w:r w:rsidR="007F6F7A">
        <w:rPr>
          <w:rtl/>
          <w:lang w:bidi="fa-IR"/>
        </w:rPr>
        <w:t>سَّند</w:t>
      </w:r>
      <w:r>
        <w:rPr>
          <w:rtl/>
          <w:lang w:bidi="fa-IR"/>
        </w:rPr>
        <w:t>.</w:t>
      </w:r>
    </w:p>
    <w:p w:rsidR="00ED62DE" w:rsidRDefault="00825CB9" w:rsidP="00ED62DE">
      <w:pPr>
        <w:pStyle w:val="libFootnote0"/>
        <w:rPr>
          <w:lang w:bidi="fa-IR"/>
        </w:rPr>
      </w:pPr>
      <w:r>
        <w:rPr>
          <w:rtl/>
          <w:lang w:bidi="fa-IR"/>
        </w:rPr>
        <w:t>(7) ينظر: قواعد التحديث</w:t>
      </w:r>
      <w:r w:rsidR="00687311">
        <w:rPr>
          <w:rtl/>
          <w:lang w:bidi="fa-IR"/>
        </w:rPr>
        <w:t>،</w:t>
      </w:r>
      <w:r>
        <w:rPr>
          <w:rtl/>
          <w:lang w:bidi="fa-IR"/>
        </w:rPr>
        <w:t xml:space="preserve"> ص202.</w:t>
      </w:r>
    </w:p>
    <w:p w:rsidR="00ED62DE" w:rsidRDefault="00ED62DE" w:rsidP="00ED62DE">
      <w:pPr>
        <w:pStyle w:val="libNormal"/>
        <w:rPr>
          <w:lang w:bidi="fa-IR"/>
        </w:rPr>
      </w:pPr>
      <w:r>
        <w:rPr>
          <w:rtl/>
          <w:lang w:bidi="fa-IR"/>
        </w:rPr>
        <w:br w:type="page"/>
      </w:r>
    </w:p>
    <w:p w:rsidR="00825CB9" w:rsidRDefault="00825CB9" w:rsidP="007F6F7A">
      <w:pPr>
        <w:pStyle w:val="Heading3Center"/>
        <w:rPr>
          <w:lang w:bidi="fa-IR"/>
        </w:rPr>
      </w:pPr>
      <w:bookmarkStart w:id="38" w:name="_Toc499308787"/>
      <w:r>
        <w:rPr>
          <w:rtl/>
          <w:lang w:bidi="fa-IR"/>
        </w:rPr>
        <w:lastRenderedPageBreak/>
        <w:t>الحقل الرابع:</w:t>
      </w:r>
      <w:bookmarkEnd w:id="38"/>
    </w:p>
    <w:p w:rsidR="00ED62DE" w:rsidRDefault="00825CB9" w:rsidP="007F6F7A">
      <w:pPr>
        <w:pStyle w:val="Heading3Center"/>
        <w:rPr>
          <w:lang w:bidi="fa-IR"/>
        </w:rPr>
      </w:pPr>
      <w:bookmarkStart w:id="39" w:name="_Toc499308788"/>
      <w:r>
        <w:rPr>
          <w:rtl/>
          <w:lang w:bidi="fa-IR"/>
        </w:rPr>
        <w:t>في</w:t>
      </w:r>
      <w:bookmarkEnd w:id="39"/>
    </w:p>
    <w:p w:rsidR="00ED62DE" w:rsidRDefault="00825CB9" w:rsidP="007F6F7A">
      <w:pPr>
        <w:pStyle w:val="Heading3Center"/>
        <w:rPr>
          <w:rtl/>
          <w:lang w:bidi="fa-IR"/>
        </w:rPr>
      </w:pPr>
      <w:bookmarkStart w:id="40" w:name="_Toc499308789"/>
      <w:r>
        <w:rPr>
          <w:rtl/>
          <w:lang w:bidi="fa-IR"/>
        </w:rPr>
        <w:t>صدق الخبر وكذبه</w:t>
      </w:r>
      <w:r w:rsidRPr="00ED62DE">
        <w:rPr>
          <w:rStyle w:val="libFootnotenumChar"/>
          <w:rtl/>
        </w:rPr>
        <w:t>(1)</w:t>
      </w:r>
      <w:bookmarkEnd w:id="40"/>
    </w:p>
    <w:p w:rsidR="00825CB9" w:rsidRDefault="00825CB9" w:rsidP="00825CB9">
      <w:pPr>
        <w:pStyle w:val="libNormal"/>
        <w:rPr>
          <w:lang w:bidi="fa-IR"/>
        </w:rPr>
      </w:pPr>
      <w:r>
        <w:rPr>
          <w:rtl/>
          <w:lang w:bidi="fa-IR"/>
        </w:rPr>
        <w:t xml:space="preserve">ثم الخبر </w:t>
      </w:r>
      <w:r w:rsidR="00ED62DE">
        <w:rPr>
          <w:rtl/>
          <w:lang w:bidi="fa-IR"/>
        </w:rPr>
        <w:t>-</w:t>
      </w:r>
      <w:r>
        <w:rPr>
          <w:rtl/>
          <w:lang w:bidi="fa-IR"/>
        </w:rPr>
        <w:t xml:space="preserve"> بأيِّ معنىً اعتُبر </w:t>
      </w:r>
      <w:r w:rsidR="00ED62DE">
        <w:rPr>
          <w:rtl/>
          <w:lang w:bidi="fa-IR"/>
        </w:rPr>
        <w:t>-</w:t>
      </w:r>
      <w:r>
        <w:rPr>
          <w:rtl/>
          <w:lang w:bidi="fa-IR"/>
        </w:rPr>
        <w:t xml:space="preserve"> منحصرٌ في الصِّدقِ والكذب</w:t>
      </w:r>
      <w:r w:rsidR="00687311">
        <w:rPr>
          <w:rtl/>
          <w:lang w:bidi="fa-IR"/>
        </w:rPr>
        <w:t>،</w:t>
      </w:r>
      <w:r>
        <w:rPr>
          <w:rtl/>
          <w:lang w:bidi="fa-IR"/>
        </w:rPr>
        <w:t xml:space="preserve"> على وجه منع الجمع والخلو</w:t>
      </w:r>
      <w:r w:rsidR="00687311">
        <w:rPr>
          <w:rtl/>
          <w:lang w:bidi="fa-IR"/>
        </w:rPr>
        <w:t>،</w:t>
      </w:r>
      <w:r>
        <w:rPr>
          <w:rtl/>
          <w:lang w:bidi="fa-IR"/>
        </w:rPr>
        <w:t xml:space="preserve"> في الأصح من الأقوال.</w:t>
      </w:r>
    </w:p>
    <w:p w:rsidR="00ED62DE" w:rsidRDefault="00825CB9" w:rsidP="00825CB9">
      <w:pPr>
        <w:pStyle w:val="libNormal"/>
        <w:rPr>
          <w:rtl/>
          <w:lang w:bidi="fa-IR"/>
        </w:rPr>
      </w:pPr>
      <w:r>
        <w:rPr>
          <w:rtl/>
          <w:lang w:bidi="fa-IR"/>
        </w:rPr>
        <w:t xml:space="preserve">وإنَّما قلنا: إنَّه منحصرٌ فيهما ؛ لأنَّه </w:t>
      </w:r>
      <w:r w:rsidR="00ED62DE">
        <w:rPr>
          <w:rtl/>
          <w:lang w:bidi="fa-IR"/>
        </w:rPr>
        <w:t>-</w:t>
      </w:r>
      <w:r>
        <w:rPr>
          <w:rtl/>
          <w:lang w:bidi="fa-IR"/>
        </w:rPr>
        <w:t xml:space="preserve"> كما قد عرفتَ </w:t>
      </w:r>
      <w:r w:rsidR="00ED62DE">
        <w:rPr>
          <w:rtl/>
          <w:lang w:bidi="fa-IR"/>
        </w:rPr>
        <w:t>-</w:t>
      </w:r>
      <w:r>
        <w:rPr>
          <w:rtl/>
          <w:lang w:bidi="fa-IR"/>
        </w:rPr>
        <w:t xml:space="preserve"> يقتضي نسبةً في اللفظ</w:t>
      </w:r>
      <w:r w:rsidR="00687311">
        <w:rPr>
          <w:rtl/>
          <w:lang w:bidi="fa-IR"/>
        </w:rPr>
        <w:t>،</w:t>
      </w:r>
      <w:r>
        <w:rPr>
          <w:rtl/>
          <w:lang w:bidi="fa-IR"/>
        </w:rPr>
        <w:t xml:space="preserve"> ونسبةً في الواقع</w:t>
      </w:r>
      <w:r w:rsidR="00ED62DE">
        <w:rPr>
          <w:rtl/>
          <w:lang w:bidi="fa-IR"/>
        </w:rPr>
        <w:t>.</w:t>
      </w:r>
    </w:p>
    <w:p w:rsidR="00825CB9" w:rsidRDefault="00825CB9" w:rsidP="00825CB9">
      <w:pPr>
        <w:pStyle w:val="libNormal"/>
        <w:rPr>
          <w:lang w:bidi="fa-IR"/>
        </w:rPr>
      </w:pPr>
      <w:r>
        <w:rPr>
          <w:rtl/>
          <w:lang w:bidi="fa-IR"/>
        </w:rPr>
        <w:t>ثُمَّ إنْ طابق الواقعُ المحكيَّ باللفظ</w:t>
      </w:r>
      <w:r w:rsidR="00687311">
        <w:rPr>
          <w:rtl/>
          <w:lang w:bidi="fa-IR"/>
        </w:rPr>
        <w:t>،</w:t>
      </w:r>
      <w:r>
        <w:rPr>
          <w:rtl/>
          <w:lang w:bidi="fa-IR"/>
        </w:rPr>
        <w:t xml:space="preserve"> فالأوّلُ ؛ وهو الصِّدقُ</w:t>
      </w:r>
      <w:r w:rsidR="00687311">
        <w:rPr>
          <w:rtl/>
          <w:lang w:bidi="fa-IR"/>
        </w:rPr>
        <w:t>،</w:t>
      </w:r>
      <w:r>
        <w:rPr>
          <w:rtl/>
          <w:lang w:bidi="fa-IR"/>
        </w:rPr>
        <w:t xml:space="preserve"> وإلاّ يطابقه</w:t>
      </w:r>
      <w:r w:rsidR="00687311">
        <w:rPr>
          <w:rtl/>
          <w:lang w:bidi="fa-IR"/>
        </w:rPr>
        <w:t>،</w:t>
      </w:r>
      <w:r>
        <w:rPr>
          <w:rtl/>
          <w:lang w:bidi="fa-IR"/>
        </w:rPr>
        <w:t xml:space="preserve"> فالثاني ؛ وهو الكذب</w:t>
      </w:r>
      <w:r w:rsidR="00687311">
        <w:rPr>
          <w:rtl/>
          <w:lang w:bidi="fa-IR"/>
        </w:rPr>
        <w:t>،</w:t>
      </w:r>
      <w:r>
        <w:rPr>
          <w:rtl/>
          <w:lang w:bidi="fa-IR"/>
        </w:rPr>
        <w:t xml:space="preserve"> وبذلك ظهر وجه الحصر.</w:t>
      </w:r>
    </w:p>
    <w:p w:rsidR="00825CB9" w:rsidRDefault="00825CB9" w:rsidP="00825CB9">
      <w:pPr>
        <w:pStyle w:val="libNormal"/>
        <w:rPr>
          <w:lang w:bidi="fa-IR"/>
        </w:rPr>
      </w:pPr>
      <w:r>
        <w:rPr>
          <w:rtl/>
          <w:lang w:bidi="fa-IR"/>
        </w:rPr>
        <w:t>ولا يرد على الأوَّل مِثلُ قول مَن قال: محمد</w:t>
      </w:r>
      <w:r w:rsidRPr="00ED62DE">
        <w:rPr>
          <w:rStyle w:val="libFootnotenumChar"/>
          <w:rtl/>
        </w:rPr>
        <w:t>(2)</w:t>
      </w:r>
      <w:r>
        <w:rPr>
          <w:rtl/>
          <w:lang w:bidi="fa-IR"/>
        </w:rPr>
        <w:t xml:space="preserve"> ومُسيلمة</w:t>
      </w:r>
      <w:r w:rsidRPr="00ED62DE">
        <w:rPr>
          <w:rStyle w:val="libFootnotenumChar"/>
          <w:rtl/>
        </w:rPr>
        <w:t>(3)</w:t>
      </w:r>
      <w:r>
        <w:rPr>
          <w:rtl/>
          <w:lang w:bidi="fa-IR"/>
        </w:rPr>
        <w:t xml:space="preserve"> صادقان ؛ فإنَّه صادقٌ من إحدى الجهتين</w:t>
      </w:r>
      <w:r w:rsidR="00687311">
        <w:rPr>
          <w:rtl/>
          <w:lang w:bidi="fa-IR"/>
        </w:rPr>
        <w:t>،</w:t>
      </w:r>
      <w:r>
        <w:rPr>
          <w:rtl/>
          <w:lang w:bidi="fa-IR"/>
        </w:rPr>
        <w:t xml:space="preserve"> وكاذب من أُخرى ؛ لأنَّا إنْ جعلناه خبراً واحداً</w:t>
      </w:r>
      <w:r w:rsidR="00687311">
        <w:rPr>
          <w:rtl/>
          <w:lang w:bidi="fa-IR"/>
        </w:rPr>
        <w:t>،</w:t>
      </w:r>
      <w:r>
        <w:rPr>
          <w:rtl/>
          <w:lang w:bidi="fa-IR"/>
        </w:rPr>
        <w:t xml:space="preserve"> فهو كاذبُ</w:t>
      </w:r>
      <w:r w:rsidR="00687311">
        <w:rPr>
          <w:rtl/>
          <w:lang w:bidi="fa-IR"/>
        </w:rPr>
        <w:t>،</w:t>
      </w:r>
      <w:r>
        <w:rPr>
          <w:rtl/>
          <w:lang w:bidi="fa-IR"/>
        </w:rPr>
        <w:t xml:space="preserve"> وإنْ جعلناه خبرين</w:t>
      </w:r>
      <w:r w:rsidR="00687311">
        <w:rPr>
          <w:rtl/>
          <w:lang w:bidi="fa-IR"/>
        </w:rPr>
        <w:t>،</w:t>
      </w:r>
      <w:r>
        <w:rPr>
          <w:rtl/>
          <w:lang w:bidi="fa-IR"/>
        </w:rPr>
        <w:t xml:space="preserve"> كما هو الظاهر</w:t>
      </w:r>
      <w:r w:rsidR="00687311">
        <w:rPr>
          <w:rtl/>
          <w:lang w:bidi="fa-IR"/>
        </w:rPr>
        <w:t>،</w:t>
      </w:r>
      <w:r>
        <w:rPr>
          <w:rtl/>
          <w:lang w:bidi="fa-IR"/>
        </w:rPr>
        <w:t xml:space="preserve"> فهو صادقٌ في أحدهما كاذبٌ في الآخر.</w:t>
      </w:r>
    </w:p>
    <w:p w:rsidR="007F6F7A" w:rsidRDefault="007F6F7A" w:rsidP="007F6F7A">
      <w:pPr>
        <w:pStyle w:val="libLine"/>
        <w:rPr>
          <w:lang w:bidi="fa-IR"/>
        </w:rPr>
      </w:pPr>
      <w:r>
        <w:rPr>
          <w:rtl/>
          <w:lang w:bidi="fa-IR"/>
        </w:rPr>
        <w:t>____________________</w:t>
      </w:r>
    </w:p>
    <w:p w:rsidR="00825CB9" w:rsidRDefault="00825CB9" w:rsidP="007F6F7A">
      <w:pPr>
        <w:pStyle w:val="libFootnote0"/>
        <w:rPr>
          <w:lang w:bidi="fa-IR"/>
        </w:rPr>
      </w:pPr>
      <w:r w:rsidRPr="007F6F7A">
        <w:rPr>
          <w:rtl/>
        </w:rPr>
        <w:t>(1)</w:t>
      </w:r>
      <w:r>
        <w:rPr>
          <w:rtl/>
          <w:lang w:bidi="fa-IR"/>
        </w:rPr>
        <w:t xml:space="preserve"> الذي في النسخة ال</w:t>
      </w:r>
      <w:r w:rsidR="00153E0D">
        <w:rPr>
          <w:rtl/>
          <w:lang w:bidi="fa-IR"/>
        </w:rPr>
        <w:t>خطِّيَّة</w:t>
      </w:r>
      <w:r>
        <w:rPr>
          <w:rtl/>
          <w:lang w:bidi="fa-IR"/>
        </w:rPr>
        <w:t xml:space="preserve"> (ورقة 4</w:t>
      </w:r>
      <w:r w:rsidR="00687311">
        <w:rPr>
          <w:rtl/>
          <w:lang w:bidi="fa-IR"/>
        </w:rPr>
        <w:t>،</w:t>
      </w:r>
      <w:r>
        <w:rPr>
          <w:rtl/>
          <w:lang w:bidi="fa-IR"/>
        </w:rPr>
        <w:t xml:space="preserve"> لوحة 1</w:t>
      </w:r>
      <w:r w:rsidR="00687311">
        <w:rPr>
          <w:rtl/>
          <w:lang w:bidi="fa-IR"/>
        </w:rPr>
        <w:t>،</w:t>
      </w:r>
      <w:r>
        <w:rPr>
          <w:rtl/>
          <w:lang w:bidi="fa-IR"/>
        </w:rPr>
        <w:t xml:space="preserve"> سطر 13): (ثم الخبر بأيِّ معنى) فقط</w:t>
      </w:r>
      <w:r w:rsidR="00687311">
        <w:rPr>
          <w:rtl/>
          <w:lang w:bidi="fa-IR"/>
        </w:rPr>
        <w:t>،</w:t>
      </w:r>
      <w:r>
        <w:rPr>
          <w:rtl/>
          <w:lang w:bidi="fa-IR"/>
        </w:rPr>
        <w:t xml:space="preserve"> بدون: (الحقل الرابع: في صِدقِ الخبرِ وكِذبه).</w:t>
      </w:r>
    </w:p>
    <w:p w:rsidR="00825CB9" w:rsidRDefault="00825CB9" w:rsidP="007F6F7A">
      <w:pPr>
        <w:pStyle w:val="libFootnote0"/>
        <w:rPr>
          <w:lang w:bidi="fa-IR"/>
        </w:rPr>
      </w:pPr>
      <w:r w:rsidRPr="007F6F7A">
        <w:rPr>
          <w:rtl/>
        </w:rPr>
        <w:t>(2)</w:t>
      </w:r>
      <w:r>
        <w:rPr>
          <w:rtl/>
          <w:lang w:bidi="fa-IR"/>
        </w:rPr>
        <w:t xml:space="preserve"> هو رسولُنا رسولُ السلام ؛ محمدُ بن عبدالله بن عبد المطَّلب</w:t>
      </w:r>
      <w:r w:rsidR="00687311">
        <w:rPr>
          <w:rtl/>
          <w:lang w:bidi="fa-IR"/>
        </w:rPr>
        <w:t>،</w:t>
      </w:r>
      <w:r>
        <w:rPr>
          <w:rtl/>
          <w:lang w:bidi="fa-IR"/>
        </w:rPr>
        <w:t xml:space="preserve"> الصادقُ الأمين</w:t>
      </w:r>
      <w:r w:rsidR="00E70D2F">
        <w:rPr>
          <w:rtl/>
          <w:lang w:bidi="fa-IR"/>
        </w:rPr>
        <w:t>.</w:t>
      </w:r>
      <w:r>
        <w:rPr>
          <w:rtl/>
          <w:lang w:bidi="fa-IR"/>
        </w:rPr>
        <w:t xml:space="preserve"> وُلِدَ صباحَ الجمعة في مكَّة المكرَّمة</w:t>
      </w:r>
      <w:r w:rsidR="00687311">
        <w:rPr>
          <w:rtl/>
          <w:lang w:bidi="fa-IR"/>
        </w:rPr>
        <w:t>،</w:t>
      </w:r>
      <w:r>
        <w:rPr>
          <w:rtl/>
          <w:lang w:bidi="fa-IR"/>
        </w:rPr>
        <w:t xml:space="preserve"> عامَ الفيل</w:t>
      </w:r>
      <w:r w:rsidR="00687311">
        <w:rPr>
          <w:rtl/>
          <w:lang w:bidi="fa-IR"/>
        </w:rPr>
        <w:t>،</w:t>
      </w:r>
      <w:r>
        <w:rPr>
          <w:rtl/>
          <w:lang w:bidi="fa-IR"/>
        </w:rPr>
        <w:t xml:space="preserve"> 17 ربيع الأوَّل</w:t>
      </w:r>
      <w:r w:rsidR="00E70D2F">
        <w:rPr>
          <w:rtl/>
          <w:lang w:bidi="fa-IR"/>
        </w:rPr>
        <w:t>.</w:t>
      </w:r>
      <w:r>
        <w:rPr>
          <w:rtl/>
          <w:lang w:bidi="fa-IR"/>
        </w:rPr>
        <w:t xml:space="preserve"> بُعِثَ للنبوَّة وعمرُهُ الشريف أربعون عاماً</w:t>
      </w:r>
      <w:r w:rsidR="00E70D2F">
        <w:rPr>
          <w:rtl/>
          <w:lang w:bidi="fa-IR"/>
        </w:rPr>
        <w:t>.</w:t>
      </w:r>
      <w:r>
        <w:rPr>
          <w:rtl/>
          <w:lang w:bidi="fa-IR"/>
        </w:rPr>
        <w:t xml:space="preserve"> هاجر إلى المدينة يوم الاثنين</w:t>
      </w:r>
      <w:r w:rsidR="00687311">
        <w:rPr>
          <w:rtl/>
          <w:lang w:bidi="fa-IR"/>
        </w:rPr>
        <w:t>،</w:t>
      </w:r>
      <w:r>
        <w:rPr>
          <w:rtl/>
          <w:lang w:bidi="fa-IR"/>
        </w:rPr>
        <w:t xml:space="preserve"> 12ربيع الأوَّل</w:t>
      </w:r>
      <w:r w:rsidR="00687311">
        <w:rPr>
          <w:rtl/>
          <w:lang w:bidi="fa-IR"/>
        </w:rPr>
        <w:t>،</w:t>
      </w:r>
      <w:r>
        <w:rPr>
          <w:rtl/>
          <w:lang w:bidi="fa-IR"/>
        </w:rPr>
        <w:t xml:space="preserve"> على رأس سنة 54 من ولادته. كانت آخر حجَّة له سنة 10 من الهجرة ؛ وتُسمَّى بحجَّة الوَداع</w:t>
      </w:r>
      <w:r w:rsidR="00E70D2F">
        <w:rPr>
          <w:rtl/>
          <w:lang w:bidi="fa-IR"/>
        </w:rPr>
        <w:t>.</w:t>
      </w:r>
      <w:r>
        <w:rPr>
          <w:rtl/>
          <w:lang w:bidi="fa-IR"/>
        </w:rPr>
        <w:t xml:space="preserve"> بعد إتمام حجِّهِ قَفَلَ راجِعاً إلى المدينة</w:t>
      </w:r>
      <w:r w:rsidR="00687311">
        <w:rPr>
          <w:rtl/>
          <w:lang w:bidi="fa-IR"/>
        </w:rPr>
        <w:t>،</w:t>
      </w:r>
      <w:r>
        <w:rPr>
          <w:rtl/>
          <w:lang w:bidi="fa-IR"/>
        </w:rPr>
        <w:t xml:space="preserve"> وفي غدير خُم </w:t>
      </w:r>
      <w:r w:rsidR="00ED62DE">
        <w:rPr>
          <w:rtl/>
          <w:lang w:bidi="fa-IR"/>
        </w:rPr>
        <w:t>-</w:t>
      </w:r>
      <w:r>
        <w:rPr>
          <w:rtl/>
          <w:lang w:bidi="fa-IR"/>
        </w:rPr>
        <w:t xml:space="preserve"> أثناء الطريق </w:t>
      </w:r>
      <w:r w:rsidR="00ED62DE">
        <w:rPr>
          <w:rtl/>
          <w:lang w:bidi="fa-IR"/>
        </w:rPr>
        <w:t>-</w:t>
      </w:r>
      <w:r>
        <w:rPr>
          <w:rtl/>
          <w:lang w:bidi="fa-IR"/>
        </w:rPr>
        <w:t xml:space="preserve"> عقد بأمرٍ من الله تعالى لعلي بن أبي طالب </w:t>
      </w:r>
      <w:r w:rsidR="00ED62DE" w:rsidRPr="007F6F7A">
        <w:rPr>
          <w:rStyle w:val="libFootnoteAlaemChar"/>
          <w:rtl/>
        </w:rPr>
        <w:t>عليه‌السلام</w:t>
      </w:r>
      <w:r w:rsidRPr="007F6F7A">
        <w:rPr>
          <w:rStyle w:val="libFootnoteAlaemChar"/>
          <w:rtl/>
        </w:rPr>
        <w:t xml:space="preserve"> </w:t>
      </w:r>
      <w:r>
        <w:rPr>
          <w:rtl/>
          <w:lang w:bidi="fa-IR"/>
        </w:rPr>
        <w:t>بالخلافة من بعده</w:t>
      </w:r>
      <w:r w:rsidR="00687311">
        <w:rPr>
          <w:rtl/>
          <w:lang w:bidi="fa-IR"/>
        </w:rPr>
        <w:t>،</w:t>
      </w:r>
      <w:r>
        <w:rPr>
          <w:rtl/>
          <w:lang w:bidi="fa-IR"/>
        </w:rPr>
        <w:t xml:space="preserve"> وبايعه على ذلك عموم الحاضرين ؛ من شيوخ المهاجرين والأنصار</w:t>
      </w:r>
      <w:r w:rsidR="00E70D2F">
        <w:rPr>
          <w:rtl/>
          <w:lang w:bidi="fa-IR"/>
        </w:rPr>
        <w:t>.</w:t>
      </w:r>
      <w:r>
        <w:rPr>
          <w:rtl/>
          <w:lang w:bidi="fa-IR"/>
        </w:rPr>
        <w:t xml:space="preserve"> مَرض في أوَّل صفر سنة 11 ه</w:t>
      </w:r>
      <w:r w:rsidR="00ED62DE">
        <w:rPr>
          <w:rtl/>
          <w:lang w:bidi="fa-IR"/>
        </w:rPr>
        <w:t>-</w:t>
      </w:r>
      <w:r w:rsidR="00687311">
        <w:rPr>
          <w:rtl/>
          <w:lang w:bidi="fa-IR"/>
        </w:rPr>
        <w:t>،</w:t>
      </w:r>
      <w:r>
        <w:rPr>
          <w:rtl/>
          <w:lang w:bidi="fa-IR"/>
        </w:rPr>
        <w:t xml:space="preserve"> وتوفِّي يوم الاثنين 28 منه</w:t>
      </w:r>
      <w:r w:rsidR="00E70D2F">
        <w:rPr>
          <w:rtl/>
          <w:lang w:bidi="fa-IR"/>
        </w:rPr>
        <w:t>.</w:t>
      </w:r>
      <w:r>
        <w:rPr>
          <w:rtl/>
          <w:lang w:bidi="fa-IR"/>
        </w:rPr>
        <w:t xml:space="preserve"> ودُفن في حجرته بعد أن غسَّله عليِّ</w:t>
      </w:r>
      <w:r w:rsidR="007F6F7A">
        <w:rPr>
          <w:rFonts w:hint="cs"/>
          <w:rtl/>
          <w:lang w:bidi="fa-IR"/>
        </w:rPr>
        <w:t xml:space="preserve"> </w:t>
      </w:r>
      <w:r w:rsidR="00ED62DE" w:rsidRPr="007F6F7A">
        <w:rPr>
          <w:rStyle w:val="libFootnoteAlaemChar"/>
          <w:rtl/>
        </w:rPr>
        <w:t>عليه‌السلام</w:t>
      </w:r>
      <w:r w:rsidR="00E70D2F">
        <w:rPr>
          <w:rtl/>
          <w:lang w:bidi="fa-IR"/>
        </w:rPr>
        <w:t>.</w:t>
      </w:r>
      <w:r>
        <w:rPr>
          <w:rtl/>
          <w:lang w:bidi="fa-IR"/>
        </w:rPr>
        <w:t xml:space="preserve"> كان على جانبٍ عظيمٍ من الخُلُق الإنسانيّ الرفيع كما مدحه القرآن بذلك بقوله: </w:t>
      </w:r>
      <w:r w:rsidRPr="007F6F7A">
        <w:rPr>
          <w:rStyle w:val="libFootnoteAlaemChar"/>
          <w:rtl/>
        </w:rPr>
        <w:t>(</w:t>
      </w:r>
      <w:r w:rsidRPr="007F6F7A">
        <w:rPr>
          <w:rStyle w:val="libFootnoteAieChar"/>
          <w:rtl/>
        </w:rPr>
        <w:t>وَإِنَّكَ لَعَلى خُلُقٍ عَظِيمٍ</w:t>
      </w:r>
      <w:r w:rsidRPr="007F6F7A">
        <w:rPr>
          <w:rStyle w:val="libFootnoteAlaemChar"/>
          <w:rtl/>
        </w:rPr>
        <w:t>)</w:t>
      </w:r>
      <w:r w:rsidR="00E70D2F">
        <w:rPr>
          <w:rtl/>
          <w:lang w:bidi="fa-IR"/>
        </w:rPr>
        <w:t>.</w:t>
      </w:r>
      <w:r>
        <w:rPr>
          <w:rtl/>
          <w:lang w:bidi="fa-IR"/>
        </w:rPr>
        <w:t xml:space="preserve"> من أحاديثه الشريفة: (كلّكم راعٍ وكلّكم مسؤولٌ عن رعيَّته)</w:t>
      </w:r>
      <w:r w:rsidR="00687311">
        <w:rPr>
          <w:rtl/>
          <w:lang w:bidi="fa-IR"/>
        </w:rPr>
        <w:t>،</w:t>
      </w:r>
      <w:r>
        <w:rPr>
          <w:rtl/>
          <w:lang w:bidi="fa-IR"/>
        </w:rPr>
        <w:t xml:space="preserve"> و(كلّكم من آدمَ وآدمُ من تراب) و(أطلب العلمَ مِن المهدِ إلى اللّحد))؛ ينظر: لمحاتٌ من تاريخ أهل البيت: ص11 </w:t>
      </w:r>
      <w:r w:rsidR="00ED62DE">
        <w:rPr>
          <w:rtl/>
          <w:lang w:bidi="fa-IR"/>
        </w:rPr>
        <w:t>-</w:t>
      </w:r>
      <w:r>
        <w:rPr>
          <w:rtl/>
          <w:lang w:bidi="fa-IR"/>
        </w:rPr>
        <w:t xml:space="preserve"> 15.</w:t>
      </w:r>
    </w:p>
    <w:p w:rsidR="00825CB9" w:rsidRDefault="00825CB9" w:rsidP="007F6F7A">
      <w:pPr>
        <w:pStyle w:val="libFootnote0"/>
        <w:rPr>
          <w:lang w:bidi="fa-IR"/>
        </w:rPr>
      </w:pPr>
      <w:r w:rsidRPr="007F6F7A">
        <w:rPr>
          <w:rtl/>
        </w:rPr>
        <w:t>(3)</w:t>
      </w:r>
      <w:r>
        <w:rPr>
          <w:rtl/>
          <w:lang w:bidi="fa-IR"/>
        </w:rPr>
        <w:t xml:space="preserve"> مُسيلمة بن ثمامة بن كبير بن حبيب الحنفيّ الوائلي</w:t>
      </w:r>
      <w:r w:rsidR="00687311">
        <w:rPr>
          <w:rtl/>
          <w:lang w:bidi="fa-IR"/>
        </w:rPr>
        <w:t>،</w:t>
      </w:r>
      <w:r>
        <w:rPr>
          <w:rtl/>
          <w:lang w:bidi="fa-IR"/>
        </w:rPr>
        <w:t xml:space="preserve"> من المعمّرين ؛ وُلِدَ ونشأ باليمامة</w:t>
      </w:r>
      <w:r w:rsidR="00687311">
        <w:rPr>
          <w:rtl/>
          <w:lang w:bidi="fa-IR"/>
        </w:rPr>
        <w:t>،</w:t>
      </w:r>
      <w:r>
        <w:rPr>
          <w:rtl/>
          <w:lang w:bidi="fa-IR"/>
        </w:rPr>
        <w:t xml:space="preserve"> نعتَهُ النبيُّ محمد</w:t>
      </w:r>
      <w:r w:rsidR="007F6F7A">
        <w:rPr>
          <w:rFonts w:hint="cs"/>
          <w:rtl/>
          <w:lang w:bidi="fa-IR"/>
        </w:rPr>
        <w:t xml:space="preserve"> </w:t>
      </w:r>
      <w:r w:rsidR="00ED62DE" w:rsidRPr="007F6F7A">
        <w:rPr>
          <w:rStyle w:val="libFootnoteAlaemChar"/>
          <w:rtl/>
        </w:rPr>
        <w:t>صلى‌الله‌عليه‌وآله</w:t>
      </w:r>
      <w:r>
        <w:rPr>
          <w:rtl/>
          <w:lang w:bidi="fa-IR"/>
        </w:rPr>
        <w:t xml:space="preserve"> بالكذّاب.</w:t>
      </w:r>
    </w:p>
    <w:p w:rsidR="00825CB9" w:rsidRDefault="00825CB9" w:rsidP="007F6F7A">
      <w:pPr>
        <w:pStyle w:val="libFootnote0"/>
        <w:rPr>
          <w:lang w:bidi="fa-IR"/>
        </w:rPr>
      </w:pPr>
      <w:r>
        <w:rPr>
          <w:rtl/>
          <w:lang w:bidi="fa-IR"/>
        </w:rPr>
        <w:t>قُتِلَ سنة 12ه</w:t>
      </w:r>
      <w:r w:rsidR="00ED62DE">
        <w:rPr>
          <w:rtl/>
          <w:lang w:bidi="fa-IR"/>
        </w:rPr>
        <w:t>-</w:t>
      </w:r>
      <w:r>
        <w:rPr>
          <w:rtl/>
          <w:lang w:bidi="fa-IR"/>
        </w:rPr>
        <w:t xml:space="preserve"> في خلافة أبي بكر</w:t>
      </w:r>
      <w:r w:rsidR="00687311">
        <w:rPr>
          <w:rtl/>
          <w:lang w:bidi="fa-IR"/>
        </w:rPr>
        <w:t>،</w:t>
      </w:r>
      <w:r>
        <w:rPr>
          <w:rtl/>
          <w:lang w:bidi="fa-IR"/>
        </w:rPr>
        <w:t xml:space="preserve"> على يدِ خالدِ بن الوليد.</w:t>
      </w:r>
    </w:p>
    <w:p w:rsidR="00825CB9" w:rsidRDefault="00825CB9" w:rsidP="007F6F7A">
      <w:pPr>
        <w:pStyle w:val="libFootnote0"/>
        <w:rPr>
          <w:lang w:bidi="fa-IR"/>
        </w:rPr>
      </w:pPr>
      <w:r>
        <w:rPr>
          <w:rtl/>
          <w:lang w:bidi="fa-IR"/>
        </w:rPr>
        <w:t>ينظر: الأعلام للزركلي</w:t>
      </w:r>
      <w:r w:rsidR="00687311">
        <w:rPr>
          <w:rtl/>
          <w:lang w:bidi="fa-IR"/>
        </w:rPr>
        <w:t>،</w:t>
      </w:r>
      <w:r>
        <w:rPr>
          <w:rtl/>
          <w:lang w:bidi="fa-IR"/>
        </w:rPr>
        <w:t xml:space="preserve"> 8/ 125 </w:t>
      </w:r>
      <w:r w:rsidR="00ED62DE">
        <w:rPr>
          <w:rtl/>
          <w:lang w:bidi="fa-IR"/>
        </w:rPr>
        <w:t>-</w:t>
      </w:r>
      <w:r>
        <w:rPr>
          <w:rtl/>
          <w:lang w:bidi="fa-IR"/>
        </w:rPr>
        <w:t xml:space="preserve"> 126.</w:t>
      </w:r>
    </w:p>
    <w:p w:rsidR="00ED62DE" w:rsidRDefault="00825CB9" w:rsidP="007F6F7A">
      <w:pPr>
        <w:pStyle w:val="libFootnote0"/>
        <w:rPr>
          <w:lang w:bidi="fa-IR"/>
        </w:rPr>
      </w:pPr>
      <w:r>
        <w:rPr>
          <w:rtl/>
          <w:lang w:bidi="fa-IR"/>
        </w:rPr>
        <w:t>والمشهور: أنَّ الذي قتله وحشي</w:t>
      </w:r>
      <w:r w:rsidR="00687311">
        <w:rPr>
          <w:rtl/>
          <w:lang w:bidi="fa-IR"/>
        </w:rPr>
        <w:t>،</w:t>
      </w:r>
      <w:r>
        <w:rPr>
          <w:rtl/>
          <w:lang w:bidi="fa-IR"/>
        </w:rPr>
        <w:t xml:space="preserve"> نفس قاتلِ حمزةَ عمِّ النبيِّ</w:t>
      </w:r>
      <w:r w:rsidR="007F6F7A">
        <w:rPr>
          <w:rFonts w:hint="cs"/>
          <w:rtl/>
          <w:lang w:bidi="fa-IR"/>
        </w:rPr>
        <w:t xml:space="preserve"> </w:t>
      </w:r>
      <w:r w:rsidR="00ED62DE" w:rsidRPr="007F6F7A">
        <w:rPr>
          <w:rStyle w:val="libFootnoteAlaemChar"/>
          <w:rtl/>
        </w:rPr>
        <w:t>عليه‌السلام</w:t>
      </w:r>
      <w:r>
        <w:rPr>
          <w:rtl/>
          <w:lang w:bidi="fa-IR"/>
        </w:rPr>
        <w:t xml:space="preserve"> ؛ حيثُ نُقِل عن وحشي شعرٌ مضمونُه: قتلتُ خيرَ البشر</w:t>
      </w:r>
      <w:r w:rsidR="00687311">
        <w:rPr>
          <w:rtl/>
          <w:lang w:bidi="fa-IR"/>
        </w:rPr>
        <w:t>،</w:t>
      </w:r>
      <w:r>
        <w:rPr>
          <w:rtl/>
          <w:lang w:bidi="fa-IR"/>
        </w:rPr>
        <w:t xml:space="preserve"> وقتلتُ شرَّ البَشر.</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sidRPr="007F6F7A">
        <w:rPr>
          <w:rStyle w:val="libBold1Char"/>
          <w:rtl/>
        </w:rPr>
        <w:lastRenderedPageBreak/>
        <w:t>[ونبَّهَ]</w:t>
      </w:r>
      <w:r>
        <w:rPr>
          <w:rtl/>
          <w:lang w:bidi="fa-IR"/>
        </w:rPr>
        <w:t xml:space="preserve"> بقوله: في الأصحِّ</w:t>
      </w:r>
      <w:r w:rsidR="00687311">
        <w:rPr>
          <w:rtl/>
          <w:lang w:bidi="fa-IR"/>
        </w:rPr>
        <w:t>،</w:t>
      </w:r>
      <w:r>
        <w:rPr>
          <w:rtl/>
          <w:lang w:bidi="fa-IR"/>
        </w:rPr>
        <w:t xml:space="preserve"> على خلاف الجاحظ</w:t>
      </w:r>
      <w:r w:rsidRPr="00ED62DE">
        <w:rPr>
          <w:rStyle w:val="libFootnotenumChar"/>
          <w:rtl/>
        </w:rPr>
        <w:t>(1)</w:t>
      </w:r>
      <w:r>
        <w:rPr>
          <w:rtl/>
          <w:lang w:bidi="fa-IR"/>
        </w:rPr>
        <w:t xml:space="preserve"> حيث أثبت فيه واسطةً بينهما</w:t>
      </w:r>
      <w:r w:rsidR="00E70D2F">
        <w:rPr>
          <w:rtl/>
          <w:lang w:bidi="fa-IR"/>
        </w:rPr>
        <w:t>.</w:t>
      </w:r>
      <w:r>
        <w:rPr>
          <w:rtl/>
          <w:lang w:bidi="fa-IR"/>
        </w:rPr>
        <w:t xml:space="preserve"> وشَرَط في صدق الخبر</w:t>
      </w:r>
      <w:r w:rsidR="00687311">
        <w:rPr>
          <w:rtl/>
          <w:lang w:bidi="fa-IR"/>
        </w:rPr>
        <w:t>،</w:t>
      </w:r>
      <w:r>
        <w:rPr>
          <w:rtl/>
          <w:lang w:bidi="fa-IR"/>
        </w:rPr>
        <w:t xml:space="preserve"> مع مطابقته للواقع</w:t>
      </w:r>
      <w:r w:rsidR="00687311">
        <w:rPr>
          <w:rtl/>
          <w:lang w:bidi="fa-IR"/>
        </w:rPr>
        <w:t>،</w:t>
      </w:r>
      <w:r>
        <w:rPr>
          <w:rtl/>
          <w:lang w:bidi="fa-IR"/>
        </w:rPr>
        <w:t xml:space="preserve"> اعتقادَ المُخبر أنَّه مطابقٌ ؛ وفي كذبه</w:t>
      </w:r>
      <w:r w:rsidR="00687311">
        <w:rPr>
          <w:rtl/>
          <w:lang w:bidi="fa-IR"/>
        </w:rPr>
        <w:t>،</w:t>
      </w:r>
      <w:r>
        <w:rPr>
          <w:rtl/>
          <w:lang w:bidi="fa-IR"/>
        </w:rPr>
        <w:t xml:space="preserve"> مع عدم مطابقته له</w:t>
      </w:r>
      <w:r w:rsidR="00687311">
        <w:rPr>
          <w:rtl/>
          <w:lang w:bidi="fa-IR"/>
        </w:rPr>
        <w:t>،</w:t>
      </w:r>
      <w:r>
        <w:rPr>
          <w:rtl/>
          <w:lang w:bidi="fa-IR"/>
        </w:rPr>
        <w:t xml:space="preserve"> اعتقادَ أنَّه غير مطابق ؛ وما خَرَجَ عنهما فليس بصدقٍ ولا كِذب</w:t>
      </w:r>
      <w:r w:rsidRPr="00ED62DE">
        <w:rPr>
          <w:rStyle w:val="libFootnotenumChar"/>
          <w:rtl/>
        </w:rPr>
        <w:t>(2)</w:t>
      </w:r>
      <w:r>
        <w:rPr>
          <w:rtl/>
          <w:lang w:bidi="fa-IR"/>
        </w:rPr>
        <w:t>.</w:t>
      </w:r>
    </w:p>
    <w:p w:rsidR="00825CB9" w:rsidRDefault="00825CB9" w:rsidP="00825CB9">
      <w:pPr>
        <w:pStyle w:val="libNormal"/>
        <w:rPr>
          <w:lang w:bidi="fa-IR"/>
        </w:rPr>
      </w:pPr>
      <w:r w:rsidRPr="007F6F7A">
        <w:rPr>
          <w:rStyle w:val="libBold1Char"/>
          <w:rtl/>
        </w:rPr>
        <w:t>وتحريرُ كلامِهِ</w:t>
      </w:r>
      <w:r>
        <w:rPr>
          <w:rtl/>
          <w:lang w:bidi="fa-IR"/>
        </w:rPr>
        <w:t>: أنَّ الخبر إمَّا مطابقٌ للواقع أو لا</w:t>
      </w:r>
      <w:r w:rsidR="00687311">
        <w:rPr>
          <w:rtl/>
          <w:lang w:bidi="fa-IR"/>
        </w:rPr>
        <w:t>،</w:t>
      </w:r>
      <w:r>
        <w:rPr>
          <w:rtl/>
          <w:lang w:bidi="fa-IR"/>
        </w:rPr>
        <w:t xml:space="preserve"> وكُل منهما إمَّا مع اعتقاد أنَّه مُطابقٌ</w:t>
      </w:r>
      <w:r w:rsidR="00687311">
        <w:rPr>
          <w:rtl/>
          <w:lang w:bidi="fa-IR"/>
        </w:rPr>
        <w:t>،</w:t>
      </w:r>
      <w:r>
        <w:rPr>
          <w:rtl/>
          <w:lang w:bidi="fa-IR"/>
        </w:rPr>
        <w:t xml:space="preserve"> أو اعتقادِ أنّه غير مطابقٍ</w:t>
      </w:r>
      <w:r w:rsidR="00687311">
        <w:rPr>
          <w:rtl/>
          <w:lang w:bidi="fa-IR"/>
        </w:rPr>
        <w:t>،</w:t>
      </w:r>
      <w:r>
        <w:rPr>
          <w:rtl/>
          <w:lang w:bidi="fa-IR"/>
        </w:rPr>
        <w:t xml:space="preserve"> أو بدونِ الاعتقاد ؛ فهذه ستَّةُ أقسام: واحدٌ منها صادقٌ ؛ وهو المُطابق للواقع مع اعتقاد أنَّه مطابق ؛ وواحدٌ كاذبٌ ؛ وهو غيرُ المُطابق مع اعتقاد أنَّه غير مطابق</w:t>
      </w:r>
      <w:r w:rsidR="00E70D2F">
        <w:rPr>
          <w:rtl/>
          <w:lang w:bidi="fa-IR"/>
        </w:rPr>
        <w:t>.</w:t>
      </w:r>
      <w:r>
        <w:rPr>
          <w:rtl/>
          <w:lang w:bidi="fa-IR"/>
        </w:rPr>
        <w:t xml:space="preserve"> والأربعةُ الباقيةُ</w:t>
      </w:r>
      <w:r w:rsidR="00687311">
        <w:rPr>
          <w:rtl/>
          <w:lang w:bidi="fa-IR"/>
        </w:rPr>
        <w:t>،</w:t>
      </w:r>
      <w:r>
        <w:rPr>
          <w:rtl/>
          <w:lang w:bidi="fa-IR"/>
        </w:rPr>
        <w:t xml:space="preserve"> وهي: المطابقةُ مع اعتقاد أن لا مُطابقة أو بدون الاعتقاد</w:t>
      </w:r>
      <w:r w:rsidR="00687311">
        <w:rPr>
          <w:rtl/>
          <w:lang w:bidi="fa-IR"/>
        </w:rPr>
        <w:t>،</w:t>
      </w:r>
      <w:r>
        <w:rPr>
          <w:rtl/>
          <w:lang w:bidi="fa-IR"/>
        </w:rPr>
        <w:t xml:space="preserve"> وعدم المطابقة مع اعتقادها أو بدونِ الاعتقاد ؛ ليستْ بصدقٍ ولا كِذب</w:t>
      </w:r>
      <w:r w:rsidR="00E70D2F">
        <w:rPr>
          <w:rtl/>
          <w:lang w:bidi="fa-IR"/>
        </w:rPr>
        <w:t>.</w:t>
      </w:r>
      <w:r>
        <w:rPr>
          <w:rtl/>
          <w:lang w:bidi="fa-IR"/>
        </w:rPr>
        <w:t xml:space="preserve"> فكُلٌّ مِن الصِّدق والكذب بتفسيره</w:t>
      </w:r>
      <w:r w:rsidR="00687311">
        <w:rPr>
          <w:rtl/>
          <w:lang w:bidi="fa-IR"/>
        </w:rPr>
        <w:t>،</w:t>
      </w:r>
      <w:r>
        <w:rPr>
          <w:rtl/>
          <w:lang w:bidi="fa-IR"/>
        </w:rPr>
        <w:t xml:space="preserve"> أخصُّ منه بتفسيرِ الجمهور.</w:t>
      </w:r>
    </w:p>
    <w:p w:rsidR="00825CB9" w:rsidRDefault="00825CB9" w:rsidP="00825CB9">
      <w:pPr>
        <w:pStyle w:val="libNormal"/>
        <w:rPr>
          <w:lang w:bidi="fa-IR"/>
        </w:rPr>
      </w:pPr>
      <w:r>
        <w:rPr>
          <w:rtl/>
          <w:lang w:bidi="fa-IR"/>
        </w:rPr>
        <w:t xml:space="preserve">واستند الجاحِظُ  </w:t>
      </w:r>
      <w:r w:rsidR="00ED62DE">
        <w:rPr>
          <w:rtl/>
          <w:lang w:bidi="fa-IR"/>
        </w:rPr>
        <w:t>-</w:t>
      </w:r>
      <w:r>
        <w:rPr>
          <w:rtl/>
          <w:lang w:bidi="fa-IR"/>
        </w:rPr>
        <w:t xml:space="preserve"> في قوله </w:t>
      </w:r>
      <w:r w:rsidR="00ED62DE">
        <w:rPr>
          <w:rtl/>
          <w:lang w:bidi="fa-IR"/>
        </w:rPr>
        <w:t>-</w:t>
      </w:r>
      <w:r>
        <w:rPr>
          <w:rtl/>
          <w:lang w:bidi="fa-IR"/>
        </w:rPr>
        <w:t xml:space="preserve"> إلى قوله تعالى: </w:t>
      </w:r>
      <w:r w:rsidRPr="007F6F7A">
        <w:rPr>
          <w:rStyle w:val="libAlaemChar"/>
          <w:rtl/>
        </w:rPr>
        <w:t>(</w:t>
      </w:r>
      <w:r w:rsidRPr="007F6F7A">
        <w:rPr>
          <w:rStyle w:val="libAieChar"/>
          <w:rtl/>
        </w:rPr>
        <w:t>أَفْتَرَى عَلَى اللَّهِ كَذِباً أَم بِهِ جِنَّةٌ</w:t>
      </w:r>
      <w:r w:rsidRPr="007F6F7A">
        <w:rPr>
          <w:rStyle w:val="libAlaemChar"/>
          <w:rtl/>
        </w:rPr>
        <w:t>)</w:t>
      </w:r>
      <w:r>
        <w:rPr>
          <w:rtl/>
          <w:lang w:bidi="fa-IR"/>
        </w:rPr>
        <w:t>؟</w:t>
      </w:r>
      <w:r w:rsidRPr="00ED62DE">
        <w:rPr>
          <w:rStyle w:val="libFootnotenumChar"/>
          <w:rtl/>
        </w:rPr>
        <w:t>(3)</w:t>
      </w:r>
      <w:r>
        <w:rPr>
          <w:rtl/>
          <w:lang w:bidi="fa-IR"/>
        </w:rPr>
        <w:t xml:space="preserve"> حيثُ حَصَرَ الكُفّار إخبارَ النبيِّ </w:t>
      </w:r>
      <w:r w:rsidR="00ED62DE" w:rsidRPr="00ED62DE">
        <w:rPr>
          <w:rStyle w:val="libAlaemChar"/>
          <w:rtl/>
        </w:rPr>
        <w:t>صلى‌الله‌عليه‌وآله</w:t>
      </w:r>
      <w:r>
        <w:rPr>
          <w:rtl/>
          <w:lang w:bidi="fa-IR"/>
        </w:rPr>
        <w:t xml:space="preserve"> في الافتراء والإخبار حال الجنّة ؛ على سبيل منع الخُلُو</w:t>
      </w:r>
      <w:r w:rsidRPr="00ED62DE">
        <w:rPr>
          <w:rStyle w:val="libFootnotenumChar"/>
          <w:rtl/>
        </w:rPr>
        <w:t>(4)</w:t>
      </w:r>
      <w:r w:rsidR="00E70D2F">
        <w:rPr>
          <w:rtl/>
          <w:lang w:bidi="fa-IR"/>
        </w:rPr>
        <w:t>.</w:t>
      </w:r>
      <w:r>
        <w:rPr>
          <w:rtl/>
          <w:lang w:bidi="fa-IR"/>
        </w:rPr>
        <w:t xml:space="preserve"> ولا شُبْهَةَ في أنَّ المرادَ بالثاني غيرُ الكذب ؛ لأنَّهم جعلوه قسيمه ؛ وهو يقتضي أن يكون غيره</w:t>
      </w:r>
      <w:r w:rsidR="00687311">
        <w:rPr>
          <w:rtl/>
          <w:lang w:bidi="fa-IR"/>
        </w:rPr>
        <w:t>،</w:t>
      </w:r>
      <w:r>
        <w:rPr>
          <w:rtl/>
          <w:lang w:bidi="fa-IR"/>
        </w:rPr>
        <w:t xml:space="preserve"> وغير الصدق أيضاً ؛ لأنَّهم لا يعتقدون صِدقه(ص).</w:t>
      </w:r>
      <w:r w:rsidRPr="00ED62DE">
        <w:rPr>
          <w:rStyle w:val="libFootnotenumChar"/>
          <w:rtl/>
        </w:rPr>
        <w:t>(5)</w:t>
      </w:r>
    </w:p>
    <w:p w:rsidR="00825CB9" w:rsidRDefault="00ED62DE" w:rsidP="00ED62DE">
      <w:pPr>
        <w:pStyle w:val="libLine"/>
        <w:rPr>
          <w:lang w:bidi="fa-IR"/>
        </w:rPr>
      </w:pPr>
      <w:r w:rsidRPr="00ED62DE">
        <w:rPr>
          <w:rStyle w:val="libNormalChar"/>
          <w:rtl/>
        </w:rPr>
        <w:t>____________________</w:t>
      </w:r>
    </w:p>
    <w:p w:rsidR="00ED62DE" w:rsidRDefault="00825CB9" w:rsidP="00ED62DE">
      <w:pPr>
        <w:pStyle w:val="libFootnote0"/>
        <w:rPr>
          <w:rtl/>
          <w:lang w:bidi="fa-IR"/>
        </w:rPr>
      </w:pPr>
      <w:r>
        <w:rPr>
          <w:rtl/>
          <w:lang w:bidi="fa-IR"/>
        </w:rPr>
        <w:t>(1) عمرو بن بحر بن محبوب</w:t>
      </w:r>
      <w:r w:rsidR="00687311">
        <w:rPr>
          <w:rtl/>
          <w:lang w:bidi="fa-IR"/>
        </w:rPr>
        <w:t>،</w:t>
      </w:r>
      <w:r>
        <w:rPr>
          <w:rtl/>
          <w:lang w:bidi="fa-IR"/>
        </w:rPr>
        <w:t xml:space="preserve"> الكِناني بالولاء</w:t>
      </w:r>
      <w:r w:rsidR="00687311">
        <w:rPr>
          <w:rtl/>
          <w:lang w:bidi="fa-IR"/>
        </w:rPr>
        <w:t>،</w:t>
      </w:r>
      <w:r>
        <w:rPr>
          <w:rtl/>
          <w:lang w:bidi="fa-IR"/>
        </w:rPr>
        <w:t xml:space="preserve"> الليثي</w:t>
      </w:r>
      <w:r w:rsidR="00687311">
        <w:rPr>
          <w:rtl/>
          <w:lang w:bidi="fa-IR"/>
        </w:rPr>
        <w:t>،</w:t>
      </w:r>
      <w:r>
        <w:rPr>
          <w:rtl/>
          <w:lang w:bidi="fa-IR"/>
        </w:rPr>
        <w:t xml:space="preserve"> أبو عثمان</w:t>
      </w:r>
      <w:r w:rsidR="00687311">
        <w:rPr>
          <w:rtl/>
          <w:lang w:bidi="fa-IR"/>
        </w:rPr>
        <w:t>،</w:t>
      </w:r>
      <w:r>
        <w:rPr>
          <w:rtl/>
          <w:lang w:bidi="fa-IR"/>
        </w:rPr>
        <w:t xml:space="preserve"> الشَّهير بالجاحظ</w:t>
      </w:r>
      <w:r w:rsidR="00687311">
        <w:rPr>
          <w:rtl/>
          <w:lang w:bidi="fa-IR"/>
        </w:rPr>
        <w:t>،</w:t>
      </w:r>
      <w:r>
        <w:rPr>
          <w:rtl/>
          <w:lang w:bidi="fa-IR"/>
        </w:rPr>
        <w:t xml:space="preserve"> كبيرُ أئمَّة الأدب</w:t>
      </w:r>
      <w:r w:rsidR="00687311">
        <w:rPr>
          <w:rtl/>
          <w:lang w:bidi="fa-IR"/>
        </w:rPr>
        <w:t>،</w:t>
      </w:r>
      <w:r>
        <w:rPr>
          <w:rtl/>
          <w:lang w:bidi="fa-IR"/>
        </w:rPr>
        <w:t xml:space="preserve"> ورئيسُ الفرقة الجاحظيّة من</w:t>
      </w:r>
    </w:p>
    <w:p w:rsidR="00825CB9" w:rsidRDefault="00825CB9" w:rsidP="00ED62DE">
      <w:pPr>
        <w:pStyle w:val="libFootnote0"/>
        <w:rPr>
          <w:lang w:bidi="fa-IR"/>
        </w:rPr>
      </w:pPr>
      <w:r>
        <w:rPr>
          <w:rtl/>
          <w:lang w:bidi="fa-IR"/>
        </w:rPr>
        <w:t>المعتزلة</w:t>
      </w:r>
      <w:r w:rsidR="00E70D2F">
        <w:rPr>
          <w:rtl/>
          <w:lang w:bidi="fa-IR"/>
        </w:rPr>
        <w:t>.</w:t>
      </w:r>
      <w:r>
        <w:rPr>
          <w:rtl/>
          <w:lang w:bidi="fa-IR"/>
        </w:rPr>
        <w:t xml:space="preserve"> مولده ووفاته في البصرة</w:t>
      </w:r>
      <w:r w:rsidR="00687311">
        <w:rPr>
          <w:rtl/>
          <w:lang w:bidi="fa-IR"/>
        </w:rPr>
        <w:t>،</w:t>
      </w:r>
      <w:r>
        <w:rPr>
          <w:rtl/>
          <w:lang w:bidi="fa-IR"/>
        </w:rPr>
        <w:t xml:space="preserve"> 163 </w:t>
      </w:r>
      <w:r w:rsidR="00ED62DE">
        <w:rPr>
          <w:rtl/>
          <w:lang w:bidi="fa-IR"/>
        </w:rPr>
        <w:t>-</w:t>
      </w:r>
      <w:r>
        <w:rPr>
          <w:rtl/>
          <w:lang w:bidi="fa-IR"/>
        </w:rPr>
        <w:t xml:space="preserve"> 255ه</w:t>
      </w:r>
      <w:r w:rsidR="00ED62DE">
        <w:rPr>
          <w:rtl/>
          <w:lang w:bidi="fa-IR"/>
        </w:rPr>
        <w:t>-</w:t>
      </w:r>
      <w:r w:rsidR="00E70D2F">
        <w:rPr>
          <w:rtl/>
          <w:lang w:bidi="fa-IR"/>
        </w:rPr>
        <w:t>.</w:t>
      </w:r>
      <w:r>
        <w:rPr>
          <w:rtl/>
          <w:lang w:bidi="fa-IR"/>
        </w:rPr>
        <w:t xml:space="preserve"> فُلِجَ في آخر عمره</w:t>
      </w:r>
      <w:r w:rsidR="00687311">
        <w:rPr>
          <w:rtl/>
          <w:lang w:bidi="fa-IR"/>
        </w:rPr>
        <w:t>،</w:t>
      </w:r>
      <w:r>
        <w:rPr>
          <w:rtl/>
          <w:lang w:bidi="fa-IR"/>
        </w:rPr>
        <w:t xml:space="preserve"> وكان مُشوَّه الخلقة</w:t>
      </w:r>
      <w:r w:rsidR="00E70D2F">
        <w:rPr>
          <w:rtl/>
          <w:lang w:bidi="fa-IR"/>
        </w:rPr>
        <w:t>.</w:t>
      </w:r>
      <w:r>
        <w:rPr>
          <w:rtl/>
          <w:lang w:bidi="fa-IR"/>
        </w:rPr>
        <w:t xml:space="preserve"> ومات والكتابُ على صدره ؛ قتلتهُ مُجَلَّداتٌ من الكُتُب وقعت عليه</w:t>
      </w:r>
      <w:r w:rsidR="00E70D2F">
        <w:rPr>
          <w:rtl/>
          <w:lang w:bidi="fa-IR"/>
        </w:rPr>
        <w:t>.</w:t>
      </w:r>
      <w:r>
        <w:rPr>
          <w:rtl/>
          <w:lang w:bidi="fa-IR"/>
        </w:rPr>
        <w:t xml:space="preserve"> له تصانيفُ كثيرةٌ ؛ منها: الحيوان</w:t>
      </w:r>
      <w:r w:rsidR="00687311">
        <w:rPr>
          <w:rtl/>
          <w:lang w:bidi="fa-IR"/>
        </w:rPr>
        <w:t>،</w:t>
      </w:r>
      <w:r>
        <w:rPr>
          <w:rtl/>
          <w:lang w:bidi="fa-IR"/>
        </w:rPr>
        <w:t xml:space="preserve"> والبيان والتبيين... يُنظر: الأعلام للزركلي: 5/ 239.</w:t>
      </w:r>
    </w:p>
    <w:p w:rsidR="00825CB9" w:rsidRDefault="00825CB9" w:rsidP="00ED62DE">
      <w:pPr>
        <w:pStyle w:val="libFootnote0"/>
        <w:rPr>
          <w:lang w:bidi="fa-IR"/>
        </w:rPr>
      </w:pPr>
      <w:r>
        <w:rPr>
          <w:rtl/>
          <w:lang w:bidi="fa-IR"/>
        </w:rPr>
        <w:t>(2) يُنظر: شرح المختصر</w:t>
      </w:r>
      <w:r w:rsidR="00687311">
        <w:rPr>
          <w:rtl/>
          <w:lang w:bidi="fa-IR"/>
        </w:rPr>
        <w:t>،</w:t>
      </w:r>
      <w:r>
        <w:rPr>
          <w:rtl/>
          <w:lang w:bidi="fa-IR"/>
        </w:rPr>
        <w:t xml:space="preserve"> ص18.</w:t>
      </w:r>
    </w:p>
    <w:p w:rsidR="00825CB9" w:rsidRDefault="00825CB9" w:rsidP="00ED62DE">
      <w:pPr>
        <w:pStyle w:val="libFootnote0"/>
        <w:rPr>
          <w:lang w:bidi="fa-IR"/>
        </w:rPr>
      </w:pPr>
      <w:r>
        <w:rPr>
          <w:rtl/>
          <w:lang w:bidi="fa-IR"/>
        </w:rPr>
        <w:t>(3) سورة سبأ</w:t>
      </w:r>
      <w:r w:rsidR="00687311">
        <w:rPr>
          <w:rtl/>
          <w:lang w:bidi="fa-IR"/>
        </w:rPr>
        <w:t>،</w:t>
      </w:r>
      <w:r>
        <w:rPr>
          <w:rtl/>
          <w:lang w:bidi="fa-IR"/>
        </w:rPr>
        <w:t xml:space="preserve"> الآية 9.</w:t>
      </w:r>
    </w:p>
    <w:p w:rsidR="00825CB9" w:rsidRDefault="00825CB9" w:rsidP="00ED62DE">
      <w:pPr>
        <w:pStyle w:val="libFootnote0"/>
        <w:rPr>
          <w:lang w:bidi="fa-IR"/>
        </w:rPr>
      </w:pPr>
      <w:r>
        <w:rPr>
          <w:rtl/>
          <w:lang w:bidi="fa-IR"/>
        </w:rPr>
        <w:t>(4) يُنظر: شرح المختصر</w:t>
      </w:r>
      <w:r w:rsidR="00687311">
        <w:rPr>
          <w:rtl/>
          <w:lang w:bidi="fa-IR"/>
        </w:rPr>
        <w:t>،</w:t>
      </w:r>
      <w:r>
        <w:rPr>
          <w:rtl/>
          <w:lang w:bidi="fa-IR"/>
        </w:rPr>
        <w:t xml:space="preserve"> ص18 </w:t>
      </w:r>
      <w:r w:rsidR="00ED62DE">
        <w:rPr>
          <w:rtl/>
          <w:lang w:bidi="fa-IR"/>
        </w:rPr>
        <w:t>-</w:t>
      </w:r>
      <w:r>
        <w:rPr>
          <w:rtl/>
          <w:lang w:bidi="fa-IR"/>
        </w:rPr>
        <w:t xml:space="preserve"> 19.</w:t>
      </w:r>
    </w:p>
    <w:p w:rsidR="00ED62DE" w:rsidRDefault="00825CB9" w:rsidP="00ED62DE">
      <w:pPr>
        <w:pStyle w:val="libFootnote0"/>
        <w:rPr>
          <w:lang w:bidi="fa-IR"/>
        </w:rPr>
      </w:pPr>
      <w:r>
        <w:rPr>
          <w:rtl/>
          <w:lang w:bidi="fa-IR"/>
        </w:rPr>
        <w:t>(5) يُنظر: المصدر نفسه</w:t>
      </w:r>
      <w:r w:rsidR="00687311">
        <w:rPr>
          <w:rtl/>
          <w:lang w:bidi="fa-IR"/>
        </w:rPr>
        <w:t>،</w:t>
      </w:r>
      <w:r>
        <w:rPr>
          <w:rtl/>
          <w:lang w:bidi="fa-IR"/>
        </w:rPr>
        <w:t xml:space="preserve"> ص19.</w:t>
      </w:r>
    </w:p>
    <w:p w:rsidR="00825CB9" w:rsidRDefault="00ED62DE" w:rsidP="00ED62DE">
      <w:pPr>
        <w:pStyle w:val="libNormal"/>
        <w:rPr>
          <w:lang w:bidi="fa-IR"/>
        </w:rPr>
      </w:pPr>
      <w:r>
        <w:rPr>
          <w:rtl/>
          <w:lang w:bidi="fa-IR"/>
        </w:rPr>
        <w:br w:type="page"/>
      </w:r>
    </w:p>
    <w:p w:rsidR="00ED62DE" w:rsidRDefault="00825CB9" w:rsidP="00825CB9">
      <w:pPr>
        <w:pStyle w:val="libNormal"/>
        <w:rPr>
          <w:rtl/>
          <w:lang w:bidi="fa-IR"/>
        </w:rPr>
      </w:pPr>
      <w:r>
        <w:rPr>
          <w:rtl/>
          <w:lang w:bidi="fa-IR"/>
        </w:rPr>
        <w:lastRenderedPageBreak/>
        <w:t>ولمَّا كانوا من أهلِ اللِّسان</w:t>
      </w:r>
      <w:r w:rsidR="00687311">
        <w:rPr>
          <w:rtl/>
          <w:lang w:bidi="fa-IR"/>
        </w:rPr>
        <w:t>،</w:t>
      </w:r>
      <w:r>
        <w:rPr>
          <w:rtl/>
          <w:lang w:bidi="fa-IR"/>
        </w:rPr>
        <w:t xml:space="preserve"> عارِفين باللُّغة</w:t>
      </w:r>
      <w:r w:rsidR="00687311">
        <w:rPr>
          <w:rtl/>
          <w:lang w:bidi="fa-IR"/>
        </w:rPr>
        <w:t>،</w:t>
      </w:r>
      <w:r>
        <w:rPr>
          <w:rtl/>
          <w:lang w:bidi="fa-IR"/>
        </w:rPr>
        <w:t xml:space="preserve"> وقد أثبتوا الواسطةَ</w:t>
      </w:r>
      <w:r w:rsidR="00687311">
        <w:rPr>
          <w:rtl/>
          <w:lang w:bidi="fa-IR"/>
        </w:rPr>
        <w:t>،</w:t>
      </w:r>
      <w:r>
        <w:rPr>
          <w:rtl/>
          <w:lang w:bidi="fa-IR"/>
        </w:rPr>
        <w:t xml:space="preserve"> لَزِمَ أنْ يكونَ من الخبَر ما ليسَ بصادقٍ ولا كاذبٍ ؛ ليكونَ هذا</w:t>
      </w:r>
    </w:p>
    <w:p w:rsidR="00825CB9" w:rsidRDefault="00825CB9" w:rsidP="00825CB9">
      <w:pPr>
        <w:pStyle w:val="libNormal"/>
        <w:rPr>
          <w:lang w:bidi="fa-IR"/>
        </w:rPr>
      </w:pPr>
      <w:r>
        <w:rPr>
          <w:rtl/>
          <w:lang w:bidi="fa-IR"/>
        </w:rPr>
        <w:t>منه</w:t>
      </w:r>
      <w:r w:rsidR="00687311">
        <w:rPr>
          <w:rtl/>
          <w:lang w:bidi="fa-IR"/>
        </w:rPr>
        <w:t>،</w:t>
      </w:r>
      <w:r>
        <w:rPr>
          <w:rtl/>
          <w:lang w:bidi="fa-IR"/>
        </w:rPr>
        <w:t xml:space="preserve"> بزعمِهم</w:t>
      </w:r>
      <w:r w:rsidRPr="00ED62DE">
        <w:rPr>
          <w:rStyle w:val="libFootnotenumChar"/>
          <w:rtl/>
        </w:rPr>
        <w:t>(1)</w:t>
      </w:r>
      <w:r w:rsidR="00687311">
        <w:rPr>
          <w:rtl/>
          <w:lang w:bidi="fa-IR"/>
        </w:rPr>
        <w:t>،</w:t>
      </w:r>
      <w:r>
        <w:rPr>
          <w:rtl/>
          <w:lang w:bidi="fa-IR"/>
        </w:rPr>
        <w:t xml:space="preserve"> وإنْ كانَ صادقاً في نفسِ الأمر.</w:t>
      </w:r>
    </w:p>
    <w:p w:rsidR="00825CB9" w:rsidRDefault="00825CB9" w:rsidP="00825CB9">
      <w:pPr>
        <w:pStyle w:val="libNormal"/>
        <w:rPr>
          <w:lang w:bidi="fa-IR"/>
        </w:rPr>
      </w:pPr>
      <w:r w:rsidRPr="007F6F7A">
        <w:rPr>
          <w:rStyle w:val="libBold1Char"/>
          <w:rtl/>
        </w:rPr>
        <w:t>وأُجيب:</w:t>
      </w:r>
      <w:r>
        <w:rPr>
          <w:rtl/>
          <w:lang w:bidi="fa-IR"/>
        </w:rPr>
        <w:t xml:space="preserve"> بأنَّ الواسطةَ التي أثبتوها إنَّما هي بين افتراء الكذِبِ والصِّدقِ ؛ وهو غيرُ الكذب ؛ لأنَّه تعمُّدُ الكذب</w:t>
      </w:r>
      <w:r w:rsidR="00E70D2F">
        <w:rPr>
          <w:rtl/>
          <w:lang w:bidi="fa-IR"/>
        </w:rPr>
        <w:t>.</w:t>
      </w:r>
      <w:r>
        <w:rPr>
          <w:rtl/>
          <w:lang w:bidi="fa-IR"/>
        </w:rPr>
        <w:t xml:space="preserve"> وحيثُ لا عَمْدَ للمجنون</w:t>
      </w:r>
      <w:r w:rsidR="00687311">
        <w:rPr>
          <w:rtl/>
          <w:lang w:bidi="fa-IR"/>
        </w:rPr>
        <w:t>،</w:t>
      </w:r>
      <w:r>
        <w:rPr>
          <w:rtl/>
          <w:lang w:bidi="fa-IR"/>
        </w:rPr>
        <w:t xml:space="preserve"> كانَ خبرُه قَسيماً للافتراء</w:t>
      </w:r>
      <w:r w:rsidR="00687311">
        <w:rPr>
          <w:rtl/>
          <w:lang w:bidi="fa-IR"/>
        </w:rPr>
        <w:t>،</w:t>
      </w:r>
      <w:r>
        <w:rPr>
          <w:rtl/>
          <w:lang w:bidi="fa-IR"/>
        </w:rPr>
        <w:t xml:space="preserve"> الذي هو أخصُّ من الكذب</w:t>
      </w:r>
      <w:r w:rsidR="00687311">
        <w:rPr>
          <w:rtl/>
          <w:lang w:bidi="fa-IR"/>
        </w:rPr>
        <w:t>،</w:t>
      </w:r>
      <w:r>
        <w:rPr>
          <w:rtl/>
          <w:lang w:bidi="fa-IR"/>
        </w:rPr>
        <w:t xml:space="preserve"> وإنْ لم يكن قسيماً للأعمِّ ؛ ومرجعه إلى حصر الخبرِ الكاذب في نوعيه</w:t>
      </w:r>
      <w:r w:rsidR="00687311">
        <w:rPr>
          <w:rtl/>
          <w:lang w:bidi="fa-IR"/>
        </w:rPr>
        <w:t>،</w:t>
      </w:r>
      <w:r w:rsidR="007F6F7A">
        <w:rPr>
          <w:rtl/>
          <w:lang w:bidi="fa-IR"/>
        </w:rPr>
        <w:t xml:space="preserve"> وهما: الكذبُ عَ</w:t>
      </w:r>
      <w:r>
        <w:rPr>
          <w:rtl/>
          <w:lang w:bidi="fa-IR"/>
        </w:rPr>
        <w:t>نْ عمدٍ</w:t>
      </w:r>
      <w:r w:rsidR="00687311">
        <w:rPr>
          <w:rtl/>
          <w:lang w:bidi="fa-IR"/>
        </w:rPr>
        <w:t>،</w:t>
      </w:r>
      <w:r>
        <w:rPr>
          <w:rtl/>
          <w:lang w:bidi="fa-IR"/>
        </w:rPr>
        <w:t xml:space="preserve"> والكذبُ لا عن عمد</w:t>
      </w:r>
      <w:r w:rsidRPr="00ED62DE">
        <w:rPr>
          <w:rStyle w:val="libFootnotenumChar"/>
          <w:rtl/>
        </w:rPr>
        <w:t>(2)</w:t>
      </w:r>
      <w:r>
        <w:rPr>
          <w:rtl/>
          <w:lang w:bidi="fa-IR"/>
        </w:rPr>
        <w:t>.</w:t>
      </w:r>
    </w:p>
    <w:p w:rsidR="00ED62DE" w:rsidRDefault="00825CB9" w:rsidP="00825CB9">
      <w:pPr>
        <w:pStyle w:val="libNormal"/>
        <w:rPr>
          <w:rtl/>
          <w:lang w:bidi="fa-IR"/>
        </w:rPr>
      </w:pPr>
      <w:r w:rsidRPr="007F6F7A">
        <w:rPr>
          <w:rStyle w:val="libBold1Char"/>
          <w:rtl/>
        </w:rPr>
        <w:t>[ونبَّه]</w:t>
      </w:r>
      <w:r>
        <w:rPr>
          <w:rtl/>
          <w:lang w:bidi="fa-IR"/>
        </w:rPr>
        <w:t xml:space="preserve"> بقوله: سواءٌ وافق اعتقادَ المُخبر، أم لا ؛ على خلافِ النِّظام</w:t>
      </w:r>
      <w:r w:rsidRPr="00ED62DE">
        <w:rPr>
          <w:rStyle w:val="libFootnotenumChar"/>
          <w:rtl/>
        </w:rPr>
        <w:t>(3)</w:t>
      </w:r>
      <w:r>
        <w:rPr>
          <w:rtl/>
          <w:lang w:bidi="fa-IR"/>
        </w:rPr>
        <w:t xml:space="preserve"> ؛ حيثُ جعلَ صِدقَ الخبر مطابقته لاعتقاد المُخبر مُطلقاً</w:t>
      </w:r>
      <w:r w:rsidR="00687311">
        <w:rPr>
          <w:rtl/>
          <w:lang w:bidi="fa-IR"/>
        </w:rPr>
        <w:t>،</w:t>
      </w:r>
      <w:r>
        <w:rPr>
          <w:rtl/>
          <w:lang w:bidi="fa-IR"/>
        </w:rPr>
        <w:t xml:space="preserve"> وكذبه عدم المطابقة كذلك</w:t>
      </w:r>
      <w:r w:rsidR="00E70D2F">
        <w:rPr>
          <w:rtl/>
          <w:lang w:bidi="fa-IR"/>
        </w:rPr>
        <w:t>.</w:t>
      </w:r>
      <w:r>
        <w:rPr>
          <w:rtl/>
          <w:lang w:bidi="fa-IR"/>
        </w:rPr>
        <w:t xml:space="preserve"> فجعل قول القائل: السماءُ تحتَنا</w:t>
      </w:r>
      <w:r w:rsidR="00687311">
        <w:rPr>
          <w:rtl/>
          <w:lang w:bidi="fa-IR"/>
        </w:rPr>
        <w:t>،</w:t>
      </w:r>
      <w:r>
        <w:rPr>
          <w:rtl/>
          <w:lang w:bidi="fa-IR"/>
        </w:rPr>
        <w:t xml:space="preserve"> معتقداً</w:t>
      </w:r>
    </w:p>
    <w:p w:rsidR="00ED62DE" w:rsidRDefault="00825CB9" w:rsidP="00825CB9">
      <w:pPr>
        <w:pStyle w:val="libNormal"/>
        <w:rPr>
          <w:rtl/>
          <w:lang w:bidi="fa-IR"/>
        </w:rPr>
      </w:pPr>
      <w:r>
        <w:rPr>
          <w:rtl/>
          <w:lang w:bidi="fa-IR"/>
        </w:rPr>
        <w:t>ذلك ؛ صدقاً</w:t>
      </w:r>
      <w:r w:rsidR="00E70D2F">
        <w:rPr>
          <w:rtl/>
          <w:lang w:bidi="fa-IR"/>
        </w:rPr>
        <w:t>.</w:t>
      </w:r>
      <w:r>
        <w:rPr>
          <w:rtl/>
          <w:lang w:bidi="fa-IR"/>
        </w:rPr>
        <w:t xml:space="preserve"> وقوله: السماء فوقنا</w:t>
      </w:r>
      <w:r w:rsidR="00687311">
        <w:rPr>
          <w:rtl/>
          <w:lang w:bidi="fa-IR"/>
        </w:rPr>
        <w:t>،</w:t>
      </w:r>
      <w:r>
        <w:rPr>
          <w:rtl/>
          <w:lang w:bidi="fa-IR"/>
        </w:rPr>
        <w:t xml:space="preserve"> غير معتقد ذلك ؛ كذباً</w:t>
      </w:r>
      <w:r w:rsidRPr="00ED62DE">
        <w:rPr>
          <w:rStyle w:val="libFootnotenumChar"/>
          <w:rtl/>
        </w:rPr>
        <w:t>(4)</w:t>
      </w:r>
      <w:r w:rsidR="00E70D2F">
        <w:rPr>
          <w:rtl/>
          <w:lang w:bidi="fa-IR"/>
        </w:rPr>
        <w:t>.</w:t>
      </w:r>
      <w:r>
        <w:rPr>
          <w:rtl/>
          <w:lang w:bidi="fa-IR"/>
        </w:rPr>
        <w:t xml:space="preserve"> مُحتجّاً بقوله تعالى: </w:t>
      </w:r>
      <w:r w:rsidRPr="007F6F7A">
        <w:rPr>
          <w:rStyle w:val="libAlaemChar"/>
          <w:rtl/>
        </w:rPr>
        <w:t>(</w:t>
      </w:r>
      <w:r w:rsidRPr="007F6F7A">
        <w:rPr>
          <w:rStyle w:val="libAieChar"/>
          <w:rtl/>
        </w:rPr>
        <w:t>إِذَا جَاءكَ الْمُنَافِقُونَ</w:t>
      </w:r>
      <w:r w:rsidRPr="007F6F7A">
        <w:rPr>
          <w:rStyle w:val="libAlaemChar"/>
          <w:rtl/>
        </w:rPr>
        <w:t>)</w:t>
      </w:r>
      <w:r>
        <w:rPr>
          <w:rtl/>
          <w:lang w:bidi="fa-IR"/>
        </w:rPr>
        <w:t xml:space="preserve"> ؛ إلى قوله: </w:t>
      </w:r>
      <w:r w:rsidRPr="007F6F7A">
        <w:rPr>
          <w:rStyle w:val="libAlaemChar"/>
          <w:rtl/>
        </w:rPr>
        <w:t>(</w:t>
      </w:r>
      <w:r w:rsidRPr="007F6F7A">
        <w:rPr>
          <w:rStyle w:val="libAieChar"/>
          <w:rtl/>
        </w:rPr>
        <w:t>وَاللَّهُ يَشْهَدُ إِنَّ الْمُنَافِقِينَ</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يُنظر: شرح المختصر</w:t>
      </w:r>
      <w:r w:rsidR="00687311">
        <w:rPr>
          <w:rtl/>
          <w:lang w:bidi="fa-IR"/>
        </w:rPr>
        <w:t>،</w:t>
      </w:r>
      <w:r>
        <w:rPr>
          <w:rtl/>
          <w:lang w:bidi="fa-IR"/>
        </w:rPr>
        <w:t xml:space="preserve"> ص19.</w:t>
      </w:r>
    </w:p>
    <w:p w:rsidR="00825CB9" w:rsidRDefault="00825CB9" w:rsidP="00ED62DE">
      <w:pPr>
        <w:pStyle w:val="libFootnote0"/>
        <w:rPr>
          <w:lang w:bidi="fa-IR"/>
        </w:rPr>
      </w:pPr>
      <w:r>
        <w:rPr>
          <w:rtl/>
          <w:lang w:bidi="fa-IR"/>
        </w:rPr>
        <w:t>(2) يُنظر: المصدر نفسه.</w:t>
      </w:r>
    </w:p>
    <w:p w:rsidR="00825CB9" w:rsidRDefault="00825CB9" w:rsidP="00ED62DE">
      <w:pPr>
        <w:pStyle w:val="libFootnote0"/>
        <w:rPr>
          <w:lang w:bidi="fa-IR"/>
        </w:rPr>
      </w:pPr>
      <w:r>
        <w:rPr>
          <w:rtl/>
          <w:lang w:bidi="fa-IR"/>
        </w:rPr>
        <w:t>(3) الحسن بن محمَّد بن الحُسين القُمِّي النيسابوري</w:t>
      </w:r>
      <w:r w:rsidR="00687311">
        <w:rPr>
          <w:rtl/>
          <w:lang w:bidi="fa-IR"/>
        </w:rPr>
        <w:t>،</w:t>
      </w:r>
      <w:r>
        <w:rPr>
          <w:rtl/>
          <w:lang w:bidi="fa-IR"/>
        </w:rPr>
        <w:t xml:space="preserve"> نظام الدين</w:t>
      </w:r>
      <w:r w:rsidR="00687311">
        <w:rPr>
          <w:rtl/>
          <w:lang w:bidi="fa-IR"/>
        </w:rPr>
        <w:t>،</w:t>
      </w:r>
      <w:r>
        <w:rPr>
          <w:rtl/>
          <w:lang w:bidi="fa-IR"/>
        </w:rPr>
        <w:t xml:space="preserve"> مفسِّر</w:t>
      </w:r>
      <w:r w:rsidR="00687311">
        <w:rPr>
          <w:rtl/>
          <w:lang w:bidi="fa-IR"/>
        </w:rPr>
        <w:t>،</w:t>
      </w:r>
      <w:r>
        <w:rPr>
          <w:rtl/>
          <w:lang w:bidi="fa-IR"/>
        </w:rPr>
        <w:t xml:space="preserve"> له اشتغالٌ بالحكمة والرَّياضيات</w:t>
      </w:r>
      <w:r w:rsidR="00E70D2F">
        <w:rPr>
          <w:rtl/>
          <w:lang w:bidi="fa-IR"/>
        </w:rPr>
        <w:t>.</w:t>
      </w:r>
      <w:r>
        <w:rPr>
          <w:rtl/>
          <w:lang w:bidi="fa-IR"/>
        </w:rPr>
        <w:t xml:space="preserve"> أصله من بلدة (قُم)</w:t>
      </w:r>
      <w:r w:rsidR="00687311">
        <w:rPr>
          <w:rtl/>
          <w:lang w:bidi="fa-IR"/>
        </w:rPr>
        <w:t>،</w:t>
      </w:r>
      <w:r>
        <w:rPr>
          <w:rtl/>
          <w:lang w:bidi="fa-IR"/>
        </w:rPr>
        <w:t xml:space="preserve"> ومنشأه وسكنه في نيسابور</w:t>
      </w:r>
      <w:r w:rsidR="00E70D2F">
        <w:rPr>
          <w:rtl/>
          <w:lang w:bidi="fa-IR"/>
        </w:rPr>
        <w:t>.</w:t>
      </w:r>
      <w:r>
        <w:rPr>
          <w:rtl/>
          <w:lang w:bidi="fa-IR"/>
        </w:rPr>
        <w:t xml:space="preserve"> له كُتبٌ</w:t>
      </w:r>
      <w:r w:rsidR="00687311">
        <w:rPr>
          <w:rtl/>
          <w:lang w:bidi="fa-IR"/>
        </w:rPr>
        <w:t>،</w:t>
      </w:r>
      <w:r>
        <w:rPr>
          <w:rtl/>
          <w:lang w:bidi="fa-IR"/>
        </w:rPr>
        <w:t xml:space="preserve"> منها: غرائبُ القرآن ورغائبُ الفرقان </w:t>
      </w:r>
      <w:r w:rsidR="00ED62DE">
        <w:rPr>
          <w:rtl/>
          <w:lang w:bidi="fa-IR"/>
        </w:rPr>
        <w:t>-</w:t>
      </w:r>
      <w:r>
        <w:rPr>
          <w:rtl/>
          <w:lang w:bidi="fa-IR"/>
        </w:rPr>
        <w:t xml:space="preserve"> ط في ثلاث مجلَّدات </w:t>
      </w:r>
      <w:r w:rsidR="00ED62DE">
        <w:rPr>
          <w:rtl/>
          <w:lang w:bidi="fa-IR"/>
        </w:rPr>
        <w:t>-</w:t>
      </w:r>
      <w:r>
        <w:rPr>
          <w:rtl/>
          <w:lang w:bidi="fa-IR"/>
        </w:rPr>
        <w:t xml:space="preserve"> يُعرف بتفسير النيسابوري</w:t>
      </w:r>
      <w:r w:rsidR="00687311">
        <w:rPr>
          <w:rtl/>
          <w:lang w:bidi="fa-IR"/>
        </w:rPr>
        <w:t>،</w:t>
      </w:r>
      <w:r>
        <w:rPr>
          <w:rtl/>
          <w:lang w:bidi="fa-IR"/>
        </w:rPr>
        <w:t xml:space="preserve"> ألَّفه سنة 828ه</w:t>
      </w:r>
      <w:r w:rsidR="00ED62DE">
        <w:rPr>
          <w:rtl/>
          <w:lang w:bidi="fa-IR"/>
        </w:rPr>
        <w:t>-</w:t>
      </w:r>
      <w:r w:rsidR="00687311">
        <w:rPr>
          <w:rtl/>
          <w:lang w:bidi="fa-IR"/>
        </w:rPr>
        <w:t>،</w:t>
      </w:r>
      <w:r>
        <w:rPr>
          <w:rtl/>
          <w:lang w:bidi="fa-IR"/>
        </w:rPr>
        <w:t xml:space="preserve"> وأوقاف القرآن </w:t>
      </w:r>
      <w:r w:rsidR="00ED62DE">
        <w:rPr>
          <w:rtl/>
          <w:lang w:bidi="fa-IR"/>
        </w:rPr>
        <w:t>-</w:t>
      </w:r>
      <w:r>
        <w:rPr>
          <w:rtl/>
          <w:lang w:bidi="fa-IR"/>
        </w:rPr>
        <w:t xml:space="preserve"> ط</w:t>
      </w:r>
      <w:r w:rsidR="00687311">
        <w:rPr>
          <w:rtl/>
          <w:lang w:bidi="fa-IR"/>
        </w:rPr>
        <w:t>،</w:t>
      </w:r>
      <w:r>
        <w:rPr>
          <w:rtl/>
          <w:lang w:bidi="fa-IR"/>
        </w:rPr>
        <w:t xml:space="preserve"> ولُبُّ التأويل </w:t>
      </w:r>
      <w:r w:rsidR="00ED62DE">
        <w:rPr>
          <w:rtl/>
          <w:lang w:bidi="fa-IR"/>
        </w:rPr>
        <w:t>-</w:t>
      </w:r>
      <w:r>
        <w:rPr>
          <w:rtl/>
          <w:lang w:bidi="fa-IR"/>
        </w:rPr>
        <w:t xml:space="preserve"> ط</w:t>
      </w:r>
      <w:r w:rsidR="00687311">
        <w:rPr>
          <w:rtl/>
          <w:lang w:bidi="fa-IR"/>
        </w:rPr>
        <w:t>،</w:t>
      </w:r>
      <w:r>
        <w:rPr>
          <w:rtl/>
          <w:lang w:bidi="fa-IR"/>
        </w:rPr>
        <w:t xml:space="preserve"> و شرح الشافية في الصَّرف</w:t>
      </w:r>
      <w:r w:rsidR="00687311">
        <w:rPr>
          <w:rtl/>
          <w:lang w:bidi="fa-IR"/>
        </w:rPr>
        <w:t>،</w:t>
      </w:r>
      <w:r>
        <w:rPr>
          <w:rtl/>
          <w:lang w:bidi="fa-IR"/>
        </w:rPr>
        <w:t xml:space="preserve"> يُعرَف بشرح النظام </w:t>
      </w:r>
      <w:r w:rsidR="00ED62DE">
        <w:rPr>
          <w:rtl/>
          <w:lang w:bidi="fa-IR"/>
        </w:rPr>
        <w:t>-</w:t>
      </w:r>
      <w:r>
        <w:rPr>
          <w:rtl/>
          <w:lang w:bidi="fa-IR"/>
        </w:rPr>
        <w:t xml:space="preserve"> ط</w:t>
      </w:r>
      <w:r w:rsidR="00687311">
        <w:rPr>
          <w:rtl/>
          <w:lang w:bidi="fa-IR"/>
        </w:rPr>
        <w:t>،</w:t>
      </w:r>
      <w:r>
        <w:rPr>
          <w:rtl/>
          <w:lang w:bidi="fa-IR"/>
        </w:rPr>
        <w:t xml:space="preserve"> توفِّي بعد 850ه</w:t>
      </w:r>
      <w:r w:rsidR="00ED62DE">
        <w:rPr>
          <w:rtl/>
          <w:lang w:bidi="fa-IR"/>
        </w:rPr>
        <w:t>-</w:t>
      </w:r>
      <w:r w:rsidR="00E70D2F">
        <w:rPr>
          <w:rtl/>
          <w:lang w:bidi="fa-IR"/>
        </w:rPr>
        <w:t>.</w:t>
      </w:r>
      <w:r>
        <w:rPr>
          <w:rtl/>
          <w:lang w:bidi="fa-IR"/>
        </w:rPr>
        <w:t xml:space="preserve"> يُنظر: الأعلام للزركلي: 2/ 234.</w:t>
      </w:r>
    </w:p>
    <w:p w:rsidR="00825CB9" w:rsidRDefault="00825CB9" w:rsidP="00ED62DE">
      <w:pPr>
        <w:pStyle w:val="libFootnote0"/>
        <w:rPr>
          <w:lang w:bidi="fa-IR"/>
        </w:rPr>
      </w:pPr>
      <w:r>
        <w:rPr>
          <w:rtl/>
          <w:lang w:bidi="fa-IR"/>
        </w:rPr>
        <w:t>(4) يُنظر: شرح المختصر</w:t>
      </w:r>
      <w:r w:rsidR="00687311">
        <w:rPr>
          <w:rtl/>
          <w:lang w:bidi="fa-IR"/>
        </w:rPr>
        <w:t>،</w:t>
      </w:r>
      <w:r>
        <w:rPr>
          <w:rtl/>
          <w:lang w:bidi="fa-IR"/>
        </w:rPr>
        <w:t xml:space="preserve"> ص17.</w:t>
      </w:r>
    </w:p>
    <w:p w:rsidR="00ED62DE" w:rsidRDefault="00825CB9" w:rsidP="00ED62DE">
      <w:pPr>
        <w:pStyle w:val="libFootnote0"/>
        <w:rPr>
          <w:lang w:bidi="fa-IR"/>
        </w:rPr>
      </w:pPr>
      <w:r>
        <w:rPr>
          <w:rtl/>
          <w:lang w:bidi="fa-IR"/>
        </w:rPr>
        <w:t>(5) سورة المنافقون</w:t>
      </w:r>
      <w:r w:rsidR="00687311">
        <w:rPr>
          <w:rtl/>
          <w:lang w:bidi="fa-IR"/>
        </w:rPr>
        <w:t>،</w:t>
      </w:r>
      <w:r>
        <w:rPr>
          <w:rtl/>
          <w:lang w:bidi="fa-IR"/>
        </w:rPr>
        <w:t xml:space="preserve"> آية 1.</w:t>
      </w:r>
    </w:p>
    <w:p w:rsidR="00825CB9" w:rsidRDefault="00ED62DE" w:rsidP="00ED62DE">
      <w:pPr>
        <w:pStyle w:val="libNormal"/>
        <w:rPr>
          <w:lang w:bidi="fa-IR"/>
        </w:rPr>
      </w:pPr>
      <w:r>
        <w:rPr>
          <w:rtl/>
          <w:lang w:bidi="fa-IR"/>
        </w:rPr>
        <w:br w:type="page"/>
      </w:r>
    </w:p>
    <w:p w:rsidR="00825CB9" w:rsidRDefault="00825CB9" w:rsidP="007F6F7A">
      <w:pPr>
        <w:pStyle w:val="libNormal0"/>
        <w:rPr>
          <w:lang w:bidi="fa-IR"/>
        </w:rPr>
      </w:pPr>
      <w:r w:rsidRPr="007F6F7A">
        <w:rPr>
          <w:rStyle w:val="libAieChar"/>
          <w:rtl/>
        </w:rPr>
        <w:lastRenderedPageBreak/>
        <w:t>لَكَاذِبُونَ</w:t>
      </w:r>
      <w:r w:rsidRPr="007F6F7A">
        <w:rPr>
          <w:rStyle w:val="libAlaemChar"/>
          <w:rtl/>
        </w:rPr>
        <w:t>)</w:t>
      </w:r>
      <w:r w:rsidRPr="00ED62DE">
        <w:rPr>
          <w:rStyle w:val="libFootnotenumChar"/>
          <w:rtl/>
        </w:rPr>
        <w:t>(1)</w:t>
      </w:r>
      <w:r>
        <w:rPr>
          <w:rtl/>
          <w:lang w:bidi="fa-IR"/>
        </w:rPr>
        <w:t xml:space="preserve"> ؛ حيثُ شهِدَ اللهُ تعالى عليهم بأنَّهم كاذبون في قولهم: </w:t>
      </w:r>
      <w:r w:rsidRPr="007F6F7A">
        <w:rPr>
          <w:rStyle w:val="libAlaemChar"/>
          <w:rtl/>
        </w:rPr>
        <w:t>(</w:t>
      </w:r>
      <w:r w:rsidRPr="007F6F7A">
        <w:rPr>
          <w:rStyle w:val="libAieChar"/>
          <w:rtl/>
        </w:rPr>
        <w:t xml:space="preserve">إِنَّكَ لَرَسُولُ اللَّهِ </w:t>
      </w:r>
      <w:r w:rsidRPr="007F6F7A">
        <w:rPr>
          <w:rStyle w:val="libAlaemChar"/>
          <w:rtl/>
        </w:rPr>
        <w:t>)</w:t>
      </w:r>
      <w:r w:rsidRPr="00ED62DE">
        <w:rPr>
          <w:rStyle w:val="libFootnotenumChar"/>
          <w:rtl/>
        </w:rPr>
        <w:t>(2)</w:t>
      </w:r>
      <w:r w:rsidR="00687311">
        <w:rPr>
          <w:rtl/>
          <w:lang w:bidi="fa-IR"/>
        </w:rPr>
        <w:t>،</w:t>
      </w:r>
      <w:r>
        <w:rPr>
          <w:rtl/>
          <w:lang w:bidi="fa-IR"/>
        </w:rPr>
        <w:t xml:space="preserve"> مع أنَّه مطابق للواقع</w:t>
      </w:r>
      <w:r w:rsidR="00687311">
        <w:rPr>
          <w:rtl/>
          <w:lang w:bidi="fa-IR"/>
        </w:rPr>
        <w:t>،</w:t>
      </w:r>
      <w:r>
        <w:rPr>
          <w:rtl/>
          <w:lang w:bidi="fa-IR"/>
        </w:rPr>
        <w:t xml:space="preserve"> حيثُ لم يكن موافقاً لاعتقادهم فيه ذلك</w:t>
      </w:r>
      <w:r w:rsidRPr="00ED62DE">
        <w:rPr>
          <w:rStyle w:val="libFootnotenumChar"/>
          <w:rtl/>
        </w:rPr>
        <w:t>(3)</w:t>
      </w:r>
      <w:r w:rsidR="00E70D2F">
        <w:rPr>
          <w:rtl/>
          <w:lang w:bidi="fa-IR"/>
        </w:rPr>
        <w:t>.</w:t>
      </w:r>
      <w:r>
        <w:rPr>
          <w:rtl/>
          <w:lang w:bidi="fa-IR"/>
        </w:rPr>
        <w:t xml:space="preserve"> فلو كانَ الصِّدقُ عبارةً عن مُطابقةِ الواقع مُطلقاً</w:t>
      </w:r>
      <w:r w:rsidR="00687311">
        <w:rPr>
          <w:rtl/>
          <w:lang w:bidi="fa-IR"/>
        </w:rPr>
        <w:t>،</w:t>
      </w:r>
      <w:r>
        <w:rPr>
          <w:rtl/>
          <w:lang w:bidi="fa-IR"/>
        </w:rPr>
        <w:t xml:space="preserve"> لَمَا صحَّ ذلك.</w:t>
      </w:r>
    </w:p>
    <w:p w:rsidR="00825CB9" w:rsidRDefault="00825CB9" w:rsidP="00825CB9">
      <w:pPr>
        <w:pStyle w:val="libNormal"/>
        <w:rPr>
          <w:lang w:bidi="fa-IR"/>
        </w:rPr>
      </w:pPr>
      <w:r w:rsidRPr="00153E0D">
        <w:rPr>
          <w:rStyle w:val="libBold1Char"/>
          <w:rtl/>
        </w:rPr>
        <w:t>وأُجيب</w:t>
      </w:r>
      <w:r>
        <w:rPr>
          <w:rtl/>
          <w:lang w:bidi="fa-IR"/>
        </w:rPr>
        <w:t xml:space="preserve">: بأنَّ المعنى: لكاذبون في </w:t>
      </w:r>
      <w:r w:rsidRPr="00153E0D">
        <w:rPr>
          <w:rStyle w:val="libBold1Char"/>
          <w:rtl/>
        </w:rPr>
        <w:t>الشَّهادة</w:t>
      </w:r>
      <w:r>
        <w:rPr>
          <w:rtl/>
          <w:lang w:bidi="fa-IR"/>
        </w:rPr>
        <w:t xml:space="preserve"> وادِّعائهم فيها مواطاةَ قلوبهم لألسنتهم</w:t>
      </w:r>
      <w:r w:rsidR="00E70D2F">
        <w:rPr>
          <w:rtl/>
          <w:lang w:bidi="fa-IR"/>
        </w:rPr>
        <w:t>.</w:t>
      </w:r>
      <w:r>
        <w:rPr>
          <w:rtl/>
          <w:lang w:bidi="fa-IR"/>
        </w:rPr>
        <w:t xml:space="preserve"> فالتكذيبُ راجعٌ إلى قولهم: نشهدُ ؛ باعتبار تضمُّنه خبراً كاذباً ؛ وهو أنَّ شهادتهم صادرةٌ عن صميم القلبِ وخلوصٍ الاعتقاد ؛ بشاهدٍ تأكيدهم الجملةَ ب</w:t>
      </w:r>
      <w:r w:rsidR="00ED62DE">
        <w:rPr>
          <w:rtl/>
          <w:lang w:bidi="fa-IR"/>
        </w:rPr>
        <w:t>-</w:t>
      </w:r>
      <w:r>
        <w:rPr>
          <w:rtl/>
          <w:lang w:bidi="fa-IR"/>
        </w:rPr>
        <w:t>: إنَّ</w:t>
      </w:r>
      <w:r w:rsidR="00687311">
        <w:rPr>
          <w:rtl/>
          <w:lang w:bidi="fa-IR"/>
        </w:rPr>
        <w:t>،</w:t>
      </w:r>
      <w:r>
        <w:rPr>
          <w:rtl/>
          <w:lang w:bidi="fa-IR"/>
        </w:rPr>
        <w:t xml:space="preserve"> و(اللاّم)</w:t>
      </w:r>
      <w:r w:rsidR="00687311">
        <w:rPr>
          <w:rtl/>
          <w:lang w:bidi="fa-IR"/>
        </w:rPr>
        <w:t>،</w:t>
      </w:r>
      <w:r>
        <w:rPr>
          <w:rtl/>
          <w:lang w:bidi="fa-IR"/>
        </w:rPr>
        <w:t xml:space="preserve"> والجملة الاسميَّة</w:t>
      </w:r>
      <w:r w:rsidRPr="00ED62DE">
        <w:rPr>
          <w:rStyle w:val="libFootnotenumChar"/>
          <w:rtl/>
        </w:rPr>
        <w:t>(4)</w:t>
      </w:r>
      <w:r w:rsidR="00E70D2F">
        <w:rPr>
          <w:rtl/>
          <w:lang w:bidi="fa-IR"/>
        </w:rPr>
        <w:t>.</w:t>
      </w:r>
      <w:r>
        <w:rPr>
          <w:rtl/>
          <w:lang w:bidi="fa-IR"/>
        </w:rPr>
        <w:t xml:space="preserve"> أوْ أنَّ المعنى: لكاذبون في تسمية هذا الإخبار: شهادةً</w:t>
      </w:r>
      <w:r w:rsidR="00687311">
        <w:rPr>
          <w:rtl/>
          <w:lang w:bidi="fa-IR"/>
        </w:rPr>
        <w:t>،</w:t>
      </w:r>
      <w:r>
        <w:rPr>
          <w:rtl/>
          <w:lang w:bidi="fa-IR"/>
        </w:rPr>
        <w:t xml:space="preserve"> أو </w:t>
      </w:r>
      <w:r w:rsidRPr="00153E0D">
        <w:rPr>
          <w:rStyle w:val="libBold1Char"/>
          <w:rtl/>
        </w:rPr>
        <w:t>في المشهود به</w:t>
      </w:r>
      <w:r>
        <w:rPr>
          <w:rtl/>
          <w:lang w:bidi="fa-IR"/>
        </w:rPr>
        <w:t xml:space="preserve"> ؛ أعني قولهم: إنَّك لرسول الله </w:t>
      </w:r>
      <w:r w:rsidR="00ED62DE">
        <w:rPr>
          <w:rtl/>
          <w:lang w:bidi="fa-IR"/>
        </w:rPr>
        <w:t>-</w:t>
      </w:r>
      <w:r>
        <w:rPr>
          <w:rtl/>
          <w:lang w:bidi="fa-IR"/>
        </w:rPr>
        <w:t xml:space="preserve"> في زعمهم </w:t>
      </w:r>
      <w:r w:rsidR="00ED62DE">
        <w:rPr>
          <w:rtl/>
          <w:lang w:bidi="fa-IR"/>
        </w:rPr>
        <w:t>-</w:t>
      </w:r>
      <w:r w:rsidR="007F6F7A">
        <w:rPr>
          <w:rtl/>
          <w:lang w:bidi="fa-IR"/>
        </w:rPr>
        <w:t xml:space="preserve"> ؛ لأن</w:t>
      </w:r>
      <w:r>
        <w:rPr>
          <w:rtl/>
          <w:lang w:bidi="fa-IR"/>
        </w:rPr>
        <w:t>ِهم يعتقدون أنَّه غيرُ مطابق للواقع</w:t>
      </w:r>
      <w:r w:rsidR="00687311">
        <w:rPr>
          <w:rtl/>
          <w:lang w:bidi="fa-IR"/>
        </w:rPr>
        <w:t>،</w:t>
      </w:r>
      <w:r>
        <w:rPr>
          <w:rtl/>
          <w:lang w:bidi="fa-IR"/>
        </w:rPr>
        <w:t xml:space="preserve"> فيكون كذباً عندهم</w:t>
      </w:r>
      <w:r w:rsidR="00687311">
        <w:rPr>
          <w:rtl/>
          <w:lang w:bidi="fa-IR"/>
        </w:rPr>
        <w:t>،</w:t>
      </w:r>
      <w:r>
        <w:rPr>
          <w:rtl/>
          <w:lang w:bidi="fa-IR"/>
        </w:rPr>
        <w:t xml:space="preserve"> وإنْ كانَ صِدقاً في نفس الأمر ؛ لوجود مطابقته فيه</w:t>
      </w:r>
      <w:r w:rsidRPr="00ED62DE">
        <w:rPr>
          <w:rStyle w:val="libFootnotenumChar"/>
          <w:rtl/>
        </w:rPr>
        <w:t>(5)</w:t>
      </w:r>
      <w:r w:rsidR="00E70D2F">
        <w:rPr>
          <w:rtl/>
          <w:lang w:bidi="fa-IR"/>
        </w:rPr>
        <w:t>.</w:t>
      </w:r>
      <w:r>
        <w:rPr>
          <w:rtl/>
          <w:lang w:bidi="fa-IR"/>
        </w:rPr>
        <w:t xml:space="preserve"> أو </w:t>
      </w:r>
      <w:r w:rsidRPr="009E443F">
        <w:rPr>
          <w:rStyle w:val="libBold1Char"/>
          <w:rtl/>
        </w:rPr>
        <w:t>في حَلْفِهم</w:t>
      </w:r>
      <w:r>
        <w:rPr>
          <w:rtl/>
          <w:lang w:bidi="fa-IR"/>
        </w:rPr>
        <w:t xml:space="preserve">: أنَّهم لم يقولوا: </w:t>
      </w:r>
      <w:r w:rsidRPr="007F6F7A">
        <w:rPr>
          <w:rStyle w:val="libAlaemChar"/>
          <w:rtl/>
        </w:rPr>
        <w:t>(</w:t>
      </w:r>
      <w:r w:rsidRPr="007F6F7A">
        <w:rPr>
          <w:rStyle w:val="libAieChar"/>
          <w:rtl/>
        </w:rPr>
        <w:t>... لَا تُنفِقُوا عَلَى مَنْ عِندَ رَسُولِ اللَّهِ حَتَّى يَنفَضُّوا...</w:t>
      </w:r>
      <w:r w:rsidRPr="007F6F7A">
        <w:rPr>
          <w:rStyle w:val="libAlaemChar"/>
          <w:rtl/>
        </w:rPr>
        <w:t>)</w:t>
      </w:r>
      <w:r w:rsidRPr="00ED62DE">
        <w:rPr>
          <w:rStyle w:val="libFootnotenumChar"/>
          <w:rtl/>
        </w:rPr>
        <w:t>(6)</w:t>
      </w:r>
      <w:r>
        <w:rPr>
          <w:rtl/>
          <w:lang w:bidi="fa-IR"/>
        </w:rPr>
        <w:t xml:space="preserve"> إلخ ؛ لِمَا رُويَ عن زيد بن أرقم</w:t>
      </w:r>
      <w:r w:rsidRPr="00ED62DE">
        <w:rPr>
          <w:rStyle w:val="libFootnotenumChar"/>
          <w:rtl/>
        </w:rPr>
        <w:t>(7)</w:t>
      </w:r>
      <w:r>
        <w:rPr>
          <w:rtl/>
          <w:lang w:bidi="fa-IR"/>
        </w:rPr>
        <w:t xml:space="preserve"> أنَّه سمع عبدَ الله بن أُبي</w:t>
      </w:r>
      <w:r w:rsidRPr="00ED62DE">
        <w:rPr>
          <w:rStyle w:val="libFootnotenumChar"/>
          <w:rtl/>
        </w:rPr>
        <w:t>(8)</w:t>
      </w:r>
      <w:r>
        <w:rPr>
          <w:rtl/>
          <w:lang w:bidi="fa-IR"/>
        </w:rPr>
        <w:t xml:space="preserve"> يقول ذلك</w:t>
      </w:r>
      <w:r w:rsidR="00687311">
        <w:rPr>
          <w:rtl/>
          <w:lang w:bidi="fa-IR"/>
        </w:rPr>
        <w:t>،</w:t>
      </w:r>
      <w:r>
        <w:rPr>
          <w:rtl/>
          <w:lang w:bidi="fa-IR"/>
        </w:rPr>
        <w:t xml:space="preserve"> فأخبر النبي(صلَّى الله</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سورة المنافقون</w:t>
      </w:r>
      <w:r w:rsidR="00687311">
        <w:rPr>
          <w:rtl/>
          <w:lang w:bidi="fa-IR"/>
        </w:rPr>
        <w:t>،</w:t>
      </w:r>
      <w:r>
        <w:rPr>
          <w:rtl/>
          <w:lang w:bidi="fa-IR"/>
        </w:rPr>
        <w:t xml:space="preserve"> آية 1.</w:t>
      </w:r>
    </w:p>
    <w:p w:rsidR="00825CB9" w:rsidRDefault="00825CB9" w:rsidP="00ED62DE">
      <w:pPr>
        <w:pStyle w:val="libFootnote0"/>
        <w:rPr>
          <w:lang w:bidi="fa-IR"/>
        </w:rPr>
      </w:pPr>
      <w:r>
        <w:rPr>
          <w:rtl/>
          <w:lang w:bidi="fa-IR"/>
        </w:rPr>
        <w:t>(2) المصدر نفسه.</w:t>
      </w:r>
    </w:p>
    <w:p w:rsidR="00825CB9" w:rsidRDefault="00825CB9" w:rsidP="00153E0D">
      <w:pPr>
        <w:pStyle w:val="libFootnote0"/>
        <w:rPr>
          <w:lang w:bidi="fa-IR"/>
        </w:rPr>
      </w:pPr>
      <w:r>
        <w:rPr>
          <w:rtl/>
          <w:lang w:bidi="fa-IR"/>
        </w:rPr>
        <w:t xml:space="preserve">(3) أي قول: </w:t>
      </w:r>
      <w:r w:rsidRPr="00153E0D">
        <w:rPr>
          <w:rStyle w:val="libFootnoteAlaemChar"/>
          <w:rtl/>
        </w:rPr>
        <w:t>(</w:t>
      </w:r>
      <w:r w:rsidRPr="00153E0D">
        <w:rPr>
          <w:rStyle w:val="libFootnoteAieChar"/>
          <w:rtl/>
        </w:rPr>
        <w:t>إِنَّكَ لَرَسُولُ اللَّهِ</w:t>
      </w:r>
      <w:r>
        <w:rPr>
          <w:rtl/>
          <w:lang w:bidi="fa-IR"/>
        </w:rPr>
        <w:t xml:space="preserve"> </w:t>
      </w:r>
      <w:r w:rsidRPr="00153E0D">
        <w:rPr>
          <w:rStyle w:val="libFootnoteAlaemChar"/>
          <w:rtl/>
        </w:rPr>
        <w:t>)</w:t>
      </w:r>
      <w:r w:rsidR="00E70D2F">
        <w:rPr>
          <w:rtl/>
          <w:lang w:bidi="fa-IR"/>
        </w:rPr>
        <w:t>.</w:t>
      </w:r>
      <w:r>
        <w:rPr>
          <w:rtl/>
          <w:lang w:bidi="fa-IR"/>
        </w:rPr>
        <w:t xml:space="preserve"> خطِّيَّة الدكتور محفوظ</w:t>
      </w:r>
      <w:r w:rsidR="00687311">
        <w:rPr>
          <w:rtl/>
          <w:lang w:bidi="fa-IR"/>
        </w:rPr>
        <w:t>،</w:t>
      </w:r>
      <w:r>
        <w:rPr>
          <w:rtl/>
          <w:lang w:bidi="fa-IR"/>
        </w:rPr>
        <w:t xml:space="preserve"> ص 5</w:t>
      </w:r>
      <w:r w:rsidR="00E70D2F">
        <w:rPr>
          <w:rtl/>
          <w:lang w:bidi="fa-IR"/>
        </w:rPr>
        <w:t>.</w:t>
      </w:r>
      <w:r>
        <w:rPr>
          <w:rtl/>
          <w:lang w:bidi="fa-IR"/>
        </w:rPr>
        <w:t xml:space="preserve"> ويرى المددي أنَّ التعليقة المناسبة هنا هي: أي لاعتقادهم في النبيّ (ص) الرسالةَ الإلهيَّة.</w:t>
      </w:r>
    </w:p>
    <w:p w:rsidR="00825CB9" w:rsidRDefault="00825CB9" w:rsidP="00ED62DE">
      <w:pPr>
        <w:pStyle w:val="libFootnote0"/>
        <w:rPr>
          <w:lang w:bidi="fa-IR"/>
        </w:rPr>
      </w:pPr>
      <w:r>
        <w:rPr>
          <w:rtl/>
          <w:lang w:bidi="fa-IR"/>
        </w:rPr>
        <w:t>(4) يُنظر: شرح المختصر</w:t>
      </w:r>
      <w:r w:rsidR="00687311">
        <w:rPr>
          <w:rtl/>
          <w:lang w:bidi="fa-IR"/>
        </w:rPr>
        <w:t>،</w:t>
      </w:r>
      <w:r>
        <w:rPr>
          <w:rtl/>
          <w:lang w:bidi="fa-IR"/>
        </w:rPr>
        <w:t xml:space="preserve"> ص18.</w:t>
      </w:r>
    </w:p>
    <w:p w:rsidR="00825CB9" w:rsidRDefault="00825CB9" w:rsidP="00ED62DE">
      <w:pPr>
        <w:pStyle w:val="libFootnote0"/>
        <w:rPr>
          <w:lang w:bidi="fa-IR"/>
        </w:rPr>
      </w:pPr>
      <w:r>
        <w:rPr>
          <w:rtl/>
          <w:lang w:bidi="fa-IR"/>
        </w:rPr>
        <w:t>(5) يُنظر: المصدر نفسه</w:t>
      </w:r>
      <w:r w:rsidR="00E70D2F">
        <w:rPr>
          <w:rtl/>
          <w:lang w:bidi="fa-IR"/>
        </w:rPr>
        <w:t>.</w:t>
      </w:r>
      <w:r>
        <w:rPr>
          <w:rtl/>
          <w:lang w:bidi="fa-IR"/>
        </w:rPr>
        <w:t xml:space="preserve"> والمقصودُ بلفظةٍ (فيه) أي: في نفسِ الأمر</w:t>
      </w:r>
      <w:r w:rsidR="00687311">
        <w:rPr>
          <w:rtl/>
          <w:lang w:bidi="fa-IR"/>
        </w:rPr>
        <w:t>،</w:t>
      </w:r>
      <w:r>
        <w:rPr>
          <w:rtl/>
          <w:lang w:bidi="fa-IR"/>
        </w:rPr>
        <w:t xml:space="preserve"> كما في </w:t>
      </w:r>
      <w:r w:rsidR="00153E0D">
        <w:rPr>
          <w:rtl/>
          <w:lang w:bidi="fa-IR"/>
        </w:rPr>
        <w:t>خطِّيَّة</w:t>
      </w:r>
      <w:r>
        <w:rPr>
          <w:rtl/>
          <w:lang w:bidi="fa-IR"/>
        </w:rPr>
        <w:t xml:space="preserve"> الدكتور محفوظ</w:t>
      </w:r>
      <w:r w:rsidR="00687311">
        <w:rPr>
          <w:rtl/>
          <w:lang w:bidi="fa-IR"/>
        </w:rPr>
        <w:t>،</w:t>
      </w:r>
      <w:r>
        <w:rPr>
          <w:rtl/>
          <w:lang w:bidi="fa-IR"/>
        </w:rPr>
        <w:t xml:space="preserve"> ص5.</w:t>
      </w:r>
    </w:p>
    <w:p w:rsidR="00825CB9" w:rsidRDefault="00825CB9" w:rsidP="00ED62DE">
      <w:pPr>
        <w:pStyle w:val="libFootnote0"/>
        <w:rPr>
          <w:lang w:bidi="fa-IR"/>
        </w:rPr>
      </w:pPr>
      <w:r>
        <w:rPr>
          <w:rtl/>
          <w:lang w:bidi="fa-IR"/>
        </w:rPr>
        <w:t>(6) سورة المنافقون</w:t>
      </w:r>
      <w:r w:rsidR="00687311">
        <w:rPr>
          <w:rtl/>
          <w:lang w:bidi="fa-IR"/>
        </w:rPr>
        <w:t>،</w:t>
      </w:r>
      <w:r>
        <w:rPr>
          <w:rtl/>
          <w:lang w:bidi="fa-IR"/>
        </w:rPr>
        <w:t xml:space="preserve"> آية 7.</w:t>
      </w:r>
    </w:p>
    <w:p w:rsidR="00825CB9" w:rsidRDefault="00825CB9" w:rsidP="00ED62DE">
      <w:pPr>
        <w:pStyle w:val="libFootnote0"/>
        <w:rPr>
          <w:lang w:bidi="fa-IR"/>
        </w:rPr>
      </w:pPr>
      <w:r>
        <w:rPr>
          <w:rtl/>
          <w:lang w:bidi="fa-IR"/>
        </w:rPr>
        <w:t>(7) زيدُ بنُ أرقم الخزرجيِّ الأنصاري</w:t>
      </w:r>
      <w:r w:rsidR="00687311">
        <w:rPr>
          <w:rtl/>
          <w:lang w:bidi="fa-IR"/>
        </w:rPr>
        <w:t>،</w:t>
      </w:r>
      <w:r>
        <w:rPr>
          <w:rtl/>
          <w:lang w:bidi="fa-IR"/>
        </w:rPr>
        <w:t xml:space="preserve"> صحابي</w:t>
      </w:r>
      <w:r w:rsidR="00687311">
        <w:rPr>
          <w:rtl/>
          <w:lang w:bidi="fa-IR"/>
        </w:rPr>
        <w:t>،</w:t>
      </w:r>
      <w:r>
        <w:rPr>
          <w:rtl/>
          <w:lang w:bidi="fa-IR"/>
        </w:rPr>
        <w:t xml:space="preserve"> غزا مع النبي(ص) سبع عشرة غزوة</w:t>
      </w:r>
      <w:r w:rsidR="00687311">
        <w:rPr>
          <w:rtl/>
          <w:lang w:bidi="fa-IR"/>
        </w:rPr>
        <w:t>،</w:t>
      </w:r>
      <w:r>
        <w:rPr>
          <w:rtl/>
          <w:lang w:bidi="fa-IR"/>
        </w:rPr>
        <w:t xml:space="preserve"> وشهد صِفِّين مع علي</w:t>
      </w:r>
      <w:r w:rsidR="00687311">
        <w:rPr>
          <w:rtl/>
          <w:lang w:bidi="fa-IR"/>
        </w:rPr>
        <w:t>،</w:t>
      </w:r>
      <w:r>
        <w:rPr>
          <w:rtl/>
          <w:lang w:bidi="fa-IR"/>
        </w:rPr>
        <w:t xml:space="preserve"> ومات بالكوفة. روى له البُخاري ومُسلم 70 حديثاً</w:t>
      </w:r>
      <w:r w:rsidR="00687311">
        <w:rPr>
          <w:rtl/>
          <w:lang w:bidi="fa-IR"/>
        </w:rPr>
        <w:t>،</w:t>
      </w:r>
      <w:r>
        <w:rPr>
          <w:rtl/>
          <w:lang w:bidi="fa-IR"/>
        </w:rPr>
        <w:t xml:space="preserve"> توفِّي سنة 68ه</w:t>
      </w:r>
      <w:r w:rsidR="00ED62DE">
        <w:rPr>
          <w:rtl/>
          <w:lang w:bidi="fa-IR"/>
        </w:rPr>
        <w:t>-</w:t>
      </w:r>
      <w:r w:rsidR="00E70D2F">
        <w:rPr>
          <w:rtl/>
          <w:lang w:bidi="fa-IR"/>
        </w:rPr>
        <w:t>.</w:t>
      </w:r>
      <w:r>
        <w:rPr>
          <w:rtl/>
          <w:lang w:bidi="fa-IR"/>
        </w:rPr>
        <w:t xml:space="preserve"> يُنظر: الأعلام للزركلي: 4/ 188.</w:t>
      </w:r>
    </w:p>
    <w:p w:rsidR="00ED62DE" w:rsidRDefault="00825CB9" w:rsidP="00ED62DE">
      <w:pPr>
        <w:pStyle w:val="libFootnote0"/>
        <w:rPr>
          <w:lang w:bidi="fa-IR"/>
        </w:rPr>
      </w:pPr>
      <w:r>
        <w:rPr>
          <w:rtl/>
          <w:lang w:bidi="fa-IR"/>
        </w:rPr>
        <w:t>(8) عبدالله بن أُبيّ بن مالك الخزرجي</w:t>
      </w:r>
      <w:r w:rsidR="00687311">
        <w:rPr>
          <w:rtl/>
          <w:lang w:bidi="fa-IR"/>
        </w:rPr>
        <w:t>،</w:t>
      </w:r>
      <w:r>
        <w:rPr>
          <w:rtl/>
          <w:lang w:bidi="fa-IR"/>
        </w:rPr>
        <w:t xml:space="preserve"> أبو الحُباب</w:t>
      </w:r>
      <w:r w:rsidR="00687311">
        <w:rPr>
          <w:rtl/>
          <w:lang w:bidi="fa-IR"/>
        </w:rPr>
        <w:t>،</w:t>
      </w:r>
      <w:r>
        <w:rPr>
          <w:rtl/>
          <w:lang w:bidi="fa-IR"/>
        </w:rPr>
        <w:t xml:space="preserve"> المشهور بابن سلول ؛ رأس المنافقين في الإسلام ؛ من أهل المدينة</w:t>
      </w:r>
      <w:r w:rsidR="00E70D2F">
        <w:rPr>
          <w:rtl/>
          <w:lang w:bidi="fa-IR"/>
        </w:rPr>
        <w:t>.</w:t>
      </w:r>
      <w:r>
        <w:rPr>
          <w:rtl/>
          <w:lang w:bidi="fa-IR"/>
        </w:rPr>
        <w:t xml:space="preserve"> كان سيِّدَ الخزرج في آخر جاهليَّتهم، وأظهر الإسلام بعد وقعة بدر تقيّةً</w:t>
      </w:r>
      <w:r w:rsidR="00E70D2F">
        <w:rPr>
          <w:rtl/>
          <w:lang w:bidi="fa-IR"/>
        </w:rPr>
        <w:t>.</w:t>
      </w:r>
      <w:r>
        <w:rPr>
          <w:rtl/>
          <w:lang w:bidi="fa-IR"/>
        </w:rPr>
        <w:t xml:space="preserve"> ولمَّا تهيَّأ النبيُّ(ص) لوقعة أُحد</w:t>
      </w:r>
      <w:r w:rsidR="00687311">
        <w:rPr>
          <w:rtl/>
          <w:lang w:bidi="fa-IR"/>
        </w:rPr>
        <w:t>،</w:t>
      </w:r>
      <w:r>
        <w:rPr>
          <w:rtl/>
          <w:lang w:bidi="fa-IR"/>
        </w:rPr>
        <w:t xml:space="preserve"> انعزل أبيُّ وكان معه ثلاثمائةُ رجلٍ</w:t>
      </w:r>
      <w:r w:rsidR="00687311">
        <w:rPr>
          <w:rtl/>
          <w:lang w:bidi="fa-IR"/>
        </w:rPr>
        <w:t>،</w:t>
      </w:r>
      <w:r>
        <w:rPr>
          <w:rtl/>
          <w:lang w:bidi="fa-IR"/>
        </w:rPr>
        <w:t xml:space="preserve"> فعادَ بهم إلى المدينة</w:t>
      </w:r>
      <w:r w:rsidR="00687311">
        <w:rPr>
          <w:rtl/>
          <w:lang w:bidi="fa-IR"/>
        </w:rPr>
        <w:t>،</w:t>
      </w:r>
      <w:r>
        <w:rPr>
          <w:rtl/>
          <w:lang w:bidi="fa-IR"/>
        </w:rPr>
        <w:t xml:space="preserve"> وفعل ذلك يوم التهيُّؤ لغزوة تبوك</w:t>
      </w:r>
      <w:r w:rsidR="00E70D2F">
        <w:rPr>
          <w:rtl/>
          <w:lang w:bidi="fa-IR"/>
        </w:rPr>
        <w:t>.</w:t>
      </w:r>
      <w:r>
        <w:rPr>
          <w:rtl/>
          <w:lang w:bidi="fa-IR"/>
        </w:rPr>
        <w:t xml:space="preserve"> وكان كُلَّما حلَّت بالمسلمين نازِلةٌ شَمُتَ بِهِم</w:t>
      </w:r>
      <w:r w:rsidR="00687311">
        <w:rPr>
          <w:rtl/>
          <w:lang w:bidi="fa-IR"/>
        </w:rPr>
        <w:t>،</w:t>
      </w:r>
      <w:r>
        <w:rPr>
          <w:rtl/>
          <w:lang w:bidi="fa-IR"/>
        </w:rPr>
        <w:t xml:space="preserve"> وكُلَّما سَمِعَ سيِّئةً نشرها</w:t>
      </w:r>
      <w:r w:rsidR="00687311">
        <w:rPr>
          <w:rtl/>
          <w:lang w:bidi="fa-IR"/>
        </w:rPr>
        <w:t>،</w:t>
      </w:r>
      <w:r>
        <w:rPr>
          <w:rtl/>
          <w:lang w:bidi="fa-IR"/>
        </w:rPr>
        <w:t xml:space="preserve"> وله في ذلك أخبار</w:t>
      </w:r>
      <w:r w:rsidR="00E70D2F">
        <w:rPr>
          <w:rtl/>
          <w:lang w:bidi="fa-IR"/>
        </w:rPr>
        <w:t>.</w:t>
      </w:r>
      <w:r>
        <w:rPr>
          <w:rtl/>
          <w:lang w:bidi="fa-IR"/>
        </w:rPr>
        <w:t xml:space="preserve"> ينظر: الأعلام للزركلي: 4/ 188.</w:t>
      </w:r>
    </w:p>
    <w:p w:rsidR="00825CB9" w:rsidRDefault="00ED62DE" w:rsidP="00ED62DE">
      <w:pPr>
        <w:pStyle w:val="libNormal"/>
        <w:rPr>
          <w:lang w:bidi="fa-IR"/>
        </w:rPr>
      </w:pPr>
      <w:r>
        <w:rPr>
          <w:rtl/>
          <w:lang w:bidi="fa-IR"/>
        </w:rPr>
        <w:br w:type="page"/>
      </w:r>
    </w:p>
    <w:p w:rsidR="00825CB9" w:rsidRDefault="00825CB9" w:rsidP="0043022C">
      <w:pPr>
        <w:pStyle w:val="libNormal0"/>
        <w:rPr>
          <w:lang w:bidi="fa-IR"/>
        </w:rPr>
      </w:pPr>
      <w:r>
        <w:rPr>
          <w:rtl/>
          <w:lang w:bidi="fa-IR"/>
        </w:rPr>
        <w:lastRenderedPageBreak/>
        <w:t>عليه وآله) به</w:t>
      </w:r>
      <w:r w:rsidR="00687311">
        <w:rPr>
          <w:rtl/>
          <w:lang w:bidi="fa-IR"/>
        </w:rPr>
        <w:t>،</w:t>
      </w:r>
      <w:r>
        <w:rPr>
          <w:rtl/>
          <w:lang w:bidi="fa-IR"/>
        </w:rPr>
        <w:t xml:space="preserve"> فحلَفَ عبدُ الله أنَّه ما قال ؛ فنزلت</w:t>
      </w:r>
      <w:r w:rsidRPr="00ED62DE">
        <w:rPr>
          <w:rStyle w:val="libFootnotenumChar"/>
          <w:rtl/>
        </w:rPr>
        <w:t>(1)</w:t>
      </w:r>
      <w:r>
        <w:rPr>
          <w:rtl/>
          <w:lang w:bidi="fa-IR"/>
        </w:rPr>
        <w:t>.</w:t>
      </w:r>
    </w:p>
    <w:p w:rsidR="00825CB9" w:rsidRDefault="00825CB9" w:rsidP="00825CB9">
      <w:pPr>
        <w:pStyle w:val="libNormal"/>
        <w:rPr>
          <w:lang w:bidi="fa-IR"/>
        </w:rPr>
      </w:pPr>
      <w:r w:rsidRPr="0043022C">
        <w:rPr>
          <w:rStyle w:val="libBold1Char"/>
          <w:rtl/>
        </w:rPr>
        <w:t>[ونبَّهَ]</w:t>
      </w:r>
      <w:r>
        <w:rPr>
          <w:rtl/>
          <w:lang w:bidi="fa-IR"/>
        </w:rPr>
        <w:t xml:space="preserve"> بقوله: وسواء قُصِد الخبر أم لا ؛ على خلاف: المُرتضى</w:t>
      </w:r>
      <w:r w:rsidRPr="00ED62DE">
        <w:rPr>
          <w:rStyle w:val="libFootnotenumChar"/>
          <w:rtl/>
        </w:rPr>
        <w:t>(2)</w:t>
      </w:r>
      <w:r w:rsidR="00687311">
        <w:rPr>
          <w:rtl/>
          <w:lang w:bidi="fa-IR"/>
        </w:rPr>
        <w:t>،</w:t>
      </w:r>
      <w:r>
        <w:rPr>
          <w:rtl/>
          <w:lang w:bidi="fa-IR"/>
        </w:rPr>
        <w:t xml:space="preserve"> حيثُ ذهب إلى أنَّ الخبر لا يتحقَّق إلاّ مع قصد المُخبر ؛ استناداً إلى وجوده من: السَّاهي</w:t>
      </w:r>
      <w:r w:rsidR="00687311">
        <w:rPr>
          <w:rtl/>
          <w:lang w:bidi="fa-IR"/>
        </w:rPr>
        <w:t>،</w:t>
      </w:r>
      <w:r>
        <w:rPr>
          <w:rtl/>
          <w:lang w:bidi="fa-IR"/>
        </w:rPr>
        <w:t xml:space="preserve"> والحاكي</w:t>
      </w:r>
      <w:r w:rsidR="00687311">
        <w:rPr>
          <w:rtl/>
          <w:lang w:bidi="fa-IR"/>
        </w:rPr>
        <w:t>،</w:t>
      </w:r>
      <w:r>
        <w:rPr>
          <w:rtl/>
          <w:lang w:bidi="fa-IR"/>
        </w:rPr>
        <w:t xml:space="preserve"> والنائم ؛ ومثل ذلك لا يُسمَّى خبراً.</w:t>
      </w:r>
    </w:p>
    <w:p w:rsidR="00825CB9" w:rsidRDefault="00825CB9" w:rsidP="00825CB9">
      <w:pPr>
        <w:pStyle w:val="libNormal"/>
        <w:rPr>
          <w:lang w:bidi="fa-IR"/>
        </w:rPr>
      </w:pPr>
      <w:r w:rsidRPr="0043022C">
        <w:rPr>
          <w:rStyle w:val="libBold1Char"/>
          <w:rtl/>
        </w:rPr>
        <w:t>[وأُجيب:]</w:t>
      </w:r>
      <w:r>
        <w:rPr>
          <w:rtl/>
          <w:lang w:bidi="fa-IR"/>
        </w:rPr>
        <w:t xml:space="preserve"> والمحقِّقون على عدم اشتراطه ؛ لأنَّه لفظٌ وُضِعَ للخبريَّة</w:t>
      </w:r>
      <w:r w:rsidR="00687311">
        <w:rPr>
          <w:rtl/>
          <w:lang w:bidi="fa-IR"/>
        </w:rPr>
        <w:t>،</w:t>
      </w:r>
      <w:r>
        <w:rPr>
          <w:rtl/>
          <w:lang w:bidi="fa-IR"/>
        </w:rPr>
        <w:t xml:space="preserve"> فلا يتوقّف على الإرادة كغيره من الألفاظ</w:t>
      </w:r>
      <w:r w:rsidRPr="00ED62DE">
        <w:rPr>
          <w:rStyle w:val="libFootnotenumChar"/>
          <w:rtl/>
        </w:rPr>
        <w:t>(3)</w:t>
      </w:r>
      <w:r>
        <w:rPr>
          <w:rtl/>
          <w:lang w:bidi="fa-IR"/>
        </w:rPr>
        <w:t>.</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أخرجَ البُخاري وغيرهُ عن زيد بن أرقم</w:t>
      </w:r>
      <w:r w:rsidR="00687311">
        <w:rPr>
          <w:rtl/>
          <w:lang w:bidi="fa-IR"/>
        </w:rPr>
        <w:t>،</w:t>
      </w:r>
      <w:r>
        <w:rPr>
          <w:rtl/>
          <w:lang w:bidi="fa-IR"/>
        </w:rPr>
        <w:t xml:space="preserve"> قال: سمعتُ عبدَ الله بن أُبيّ يقول لأصحابه: (... لا تُنفقوا على مَنْ عندَ رسول الله حتّى ينفضّوا، فلئن رجعنا إلى المدينة ليخرجنّ الأعزُّ منها الأذلّ)</w:t>
      </w:r>
      <w:r w:rsidR="00687311">
        <w:rPr>
          <w:rtl/>
          <w:lang w:bidi="fa-IR"/>
        </w:rPr>
        <w:t>،</w:t>
      </w:r>
      <w:r>
        <w:rPr>
          <w:rtl/>
          <w:lang w:bidi="fa-IR"/>
        </w:rPr>
        <w:t xml:space="preserve"> فذكرتُ ذلك لعمّي ؛ فذكر ذلك عمّي للنبيّ </w:t>
      </w:r>
      <w:r w:rsidR="0043022C" w:rsidRPr="0043022C">
        <w:rPr>
          <w:rStyle w:val="libFootnoteAlaemChar"/>
          <w:rtl/>
        </w:rPr>
        <w:t>صلى‌الله‌عليه‌وآله‌وسلم</w:t>
      </w:r>
      <w:r w:rsidR="00687311">
        <w:rPr>
          <w:rtl/>
          <w:lang w:bidi="fa-IR"/>
        </w:rPr>
        <w:t>،</w:t>
      </w:r>
      <w:r>
        <w:rPr>
          <w:rtl/>
          <w:lang w:bidi="fa-IR"/>
        </w:rPr>
        <w:t xml:space="preserve"> فدعاني النبي</w:t>
      </w:r>
      <w:r w:rsidR="0043022C">
        <w:rPr>
          <w:rFonts w:hint="cs"/>
          <w:rtl/>
          <w:lang w:bidi="fa-IR"/>
        </w:rPr>
        <w:t xml:space="preserve"> </w:t>
      </w:r>
      <w:r w:rsidR="0043022C" w:rsidRPr="0043022C">
        <w:rPr>
          <w:rStyle w:val="libFootnoteAlaemChar"/>
          <w:rtl/>
        </w:rPr>
        <w:t>صلى‌الله‌عليه‌وآله‌وسلم</w:t>
      </w:r>
      <w:r>
        <w:rPr>
          <w:rtl/>
          <w:lang w:bidi="fa-IR"/>
        </w:rPr>
        <w:t xml:space="preserve"> فحدّثته ؛ فأرسل رسول الله</w:t>
      </w:r>
      <w:r w:rsidR="0043022C">
        <w:rPr>
          <w:rFonts w:hint="cs"/>
          <w:rtl/>
          <w:lang w:bidi="fa-IR"/>
        </w:rPr>
        <w:t xml:space="preserve"> </w:t>
      </w:r>
      <w:r w:rsidR="0043022C" w:rsidRPr="0043022C">
        <w:rPr>
          <w:rStyle w:val="libFootnoteAlaemChar"/>
          <w:rtl/>
        </w:rPr>
        <w:t>صلى‌الله‌عليه‌وآله‌وسلم</w:t>
      </w:r>
      <w:r>
        <w:rPr>
          <w:rtl/>
          <w:lang w:bidi="fa-IR"/>
        </w:rPr>
        <w:t xml:space="preserve"> إلى عبدِ الله بن أُبي وأصحابه</w:t>
      </w:r>
      <w:r w:rsidR="00687311">
        <w:rPr>
          <w:rtl/>
          <w:lang w:bidi="fa-IR"/>
        </w:rPr>
        <w:t>،</w:t>
      </w:r>
      <w:r>
        <w:rPr>
          <w:rtl/>
          <w:lang w:bidi="fa-IR"/>
        </w:rPr>
        <w:t xml:space="preserve"> فحلفوا ما قالوا ؛ فكذّبني وصدّقه ؛ فأصابني شيء لم يصبني قطّ مثله</w:t>
      </w:r>
      <w:r w:rsidR="00687311">
        <w:rPr>
          <w:rtl/>
          <w:lang w:bidi="fa-IR"/>
        </w:rPr>
        <w:t>،</w:t>
      </w:r>
      <w:r>
        <w:rPr>
          <w:rtl/>
          <w:lang w:bidi="fa-IR"/>
        </w:rPr>
        <w:t xml:space="preserve"> فجلستُ في البيت ؛ فقال عمّي: ما أردتَ إلا أن أكذبك رسولُ الله</w:t>
      </w:r>
      <w:r w:rsidR="0043022C">
        <w:rPr>
          <w:rFonts w:hint="cs"/>
          <w:rtl/>
          <w:lang w:bidi="fa-IR"/>
        </w:rPr>
        <w:t xml:space="preserve"> </w:t>
      </w:r>
      <w:r w:rsidR="0043022C" w:rsidRPr="0043022C">
        <w:rPr>
          <w:rStyle w:val="libFootnoteAlaemChar"/>
          <w:rtl/>
        </w:rPr>
        <w:t>صلى‌الله‌عليه‌وآله‌وسلم</w:t>
      </w:r>
      <w:r>
        <w:rPr>
          <w:rtl/>
          <w:lang w:bidi="fa-IR"/>
        </w:rPr>
        <w:t xml:space="preserve"> ومقتَكَ</w:t>
      </w:r>
      <w:r w:rsidR="00E70D2F">
        <w:rPr>
          <w:rtl/>
          <w:lang w:bidi="fa-IR"/>
        </w:rPr>
        <w:t>.</w:t>
      </w:r>
      <w:r>
        <w:rPr>
          <w:rtl/>
          <w:lang w:bidi="fa-IR"/>
        </w:rPr>
        <w:t xml:space="preserve"> فأنزلَ اللهُ: </w:t>
      </w:r>
      <w:r w:rsidRPr="0043022C">
        <w:rPr>
          <w:rStyle w:val="libFootnoteAlaemChar"/>
          <w:rtl/>
        </w:rPr>
        <w:t>(</w:t>
      </w:r>
      <w:r w:rsidRPr="0043022C">
        <w:rPr>
          <w:rStyle w:val="libFootnoteAieChar"/>
          <w:rtl/>
        </w:rPr>
        <w:t>إِذَا جَاءكَ الْمُنَافِقُونَ</w:t>
      </w:r>
      <w:r w:rsidRPr="0043022C">
        <w:rPr>
          <w:rStyle w:val="libFootnoteAlaemChar"/>
          <w:rtl/>
        </w:rPr>
        <w:t>)</w:t>
      </w:r>
      <w:r w:rsidR="00687311">
        <w:rPr>
          <w:rtl/>
          <w:lang w:bidi="fa-IR"/>
        </w:rPr>
        <w:t>،</w:t>
      </w:r>
      <w:r>
        <w:rPr>
          <w:rtl/>
          <w:lang w:bidi="fa-IR"/>
        </w:rPr>
        <w:t xml:space="preserve"> فبعث إليَّ رسول الله </w:t>
      </w:r>
      <w:r w:rsidR="0043022C" w:rsidRPr="0043022C">
        <w:rPr>
          <w:rStyle w:val="libFootnoteAlaemChar"/>
          <w:rtl/>
        </w:rPr>
        <w:t>صلى‌الله‌عليه‌وآله‌وسلم</w:t>
      </w:r>
      <w:r>
        <w:rPr>
          <w:rtl/>
          <w:lang w:bidi="fa-IR"/>
        </w:rPr>
        <w:t xml:space="preserve"> فقرأها؛ ثم قال: (إنَّ الله قد صدَّقكَ)</w:t>
      </w:r>
      <w:r w:rsidR="00E70D2F">
        <w:rPr>
          <w:rtl/>
          <w:lang w:bidi="fa-IR"/>
        </w:rPr>
        <w:t>.</w:t>
      </w:r>
      <w:r>
        <w:rPr>
          <w:rtl/>
          <w:lang w:bidi="fa-IR"/>
        </w:rPr>
        <w:t xml:space="preserve"> له طرقٌ كثيرةٌ عن زيدٍ ؛ وفي بعضها: أنَّ ذلك في غزوة تبوك</w:t>
      </w:r>
      <w:r w:rsidR="00687311">
        <w:rPr>
          <w:rtl/>
          <w:lang w:bidi="fa-IR"/>
        </w:rPr>
        <w:t>،</w:t>
      </w:r>
      <w:r>
        <w:rPr>
          <w:rtl/>
          <w:lang w:bidi="fa-IR"/>
        </w:rPr>
        <w:t xml:space="preserve"> وأنّ نزولَ السورة ليلاً ؛ لُباب النقول في أسبابِ النّزول</w:t>
      </w:r>
      <w:r w:rsidR="00687311">
        <w:rPr>
          <w:rtl/>
          <w:lang w:bidi="fa-IR"/>
        </w:rPr>
        <w:t>،</w:t>
      </w:r>
      <w:r>
        <w:rPr>
          <w:rtl/>
          <w:lang w:bidi="fa-IR"/>
        </w:rPr>
        <w:t xml:space="preserve"> ص214</w:t>
      </w:r>
      <w:r w:rsidR="00E70D2F">
        <w:rPr>
          <w:rtl/>
          <w:lang w:bidi="fa-IR"/>
        </w:rPr>
        <w:t>.</w:t>
      </w:r>
      <w:r>
        <w:rPr>
          <w:rtl/>
          <w:lang w:bidi="fa-IR"/>
        </w:rPr>
        <w:t xml:space="preserve"> ويُنظر: صحيح البخاري: 3/ 125 </w:t>
      </w:r>
      <w:r w:rsidR="00ED62DE">
        <w:rPr>
          <w:rtl/>
          <w:lang w:bidi="fa-IR"/>
        </w:rPr>
        <w:t>-</w:t>
      </w:r>
      <w:r>
        <w:rPr>
          <w:rtl/>
          <w:lang w:bidi="fa-IR"/>
        </w:rPr>
        <w:t xml:space="preserve"> 126</w:t>
      </w:r>
      <w:r w:rsidR="00687311">
        <w:rPr>
          <w:rtl/>
          <w:lang w:bidi="fa-IR"/>
        </w:rPr>
        <w:t>،</w:t>
      </w:r>
      <w:r>
        <w:rPr>
          <w:rtl/>
          <w:lang w:bidi="fa-IR"/>
        </w:rPr>
        <w:t xml:space="preserve"> ط الميمُنيّة</w:t>
      </w:r>
      <w:r w:rsidR="00687311">
        <w:rPr>
          <w:rtl/>
          <w:lang w:bidi="fa-IR"/>
        </w:rPr>
        <w:t>،</w:t>
      </w:r>
      <w:r>
        <w:rPr>
          <w:rtl/>
          <w:lang w:bidi="fa-IR"/>
        </w:rPr>
        <w:t xml:space="preserve"> ورقم الحديث فيه: 2058</w:t>
      </w:r>
      <w:r w:rsidR="00687311">
        <w:rPr>
          <w:rtl/>
          <w:lang w:bidi="fa-IR"/>
        </w:rPr>
        <w:t>،</w:t>
      </w:r>
      <w:r>
        <w:rPr>
          <w:rtl/>
          <w:lang w:bidi="fa-IR"/>
        </w:rPr>
        <w:t xml:space="preserve"> كما في فهارس صحيح مسلم: م5/ ص297</w:t>
      </w:r>
      <w:r w:rsidR="00687311">
        <w:rPr>
          <w:rtl/>
          <w:lang w:bidi="fa-IR"/>
        </w:rPr>
        <w:t>،</w:t>
      </w:r>
      <w:r>
        <w:rPr>
          <w:rtl/>
          <w:lang w:bidi="fa-IR"/>
        </w:rPr>
        <w:t xml:space="preserve"> رقم الحديث: 2772</w:t>
      </w:r>
      <w:r w:rsidR="00687311">
        <w:rPr>
          <w:rtl/>
          <w:lang w:bidi="fa-IR"/>
        </w:rPr>
        <w:t>،</w:t>
      </w:r>
      <w:r>
        <w:rPr>
          <w:rtl/>
          <w:lang w:bidi="fa-IR"/>
        </w:rPr>
        <w:t xml:space="preserve"> كما في صحيحه: م4/ ص2140 ؛ وينظر كذلك: مجمع البيان في تفسير القرآن: م5/ 293 </w:t>
      </w:r>
      <w:r w:rsidR="00ED62DE">
        <w:rPr>
          <w:rtl/>
          <w:lang w:bidi="fa-IR"/>
        </w:rPr>
        <w:t>-</w:t>
      </w:r>
      <w:r>
        <w:rPr>
          <w:rtl/>
          <w:lang w:bidi="fa-IR"/>
        </w:rPr>
        <w:t xml:space="preserve"> 294، والدرّ المنثور: 6/ 222 </w:t>
      </w:r>
      <w:r w:rsidR="00ED62DE">
        <w:rPr>
          <w:rtl/>
          <w:lang w:bidi="fa-IR"/>
        </w:rPr>
        <w:t>-</w:t>
      </w:r>
      <w:r>
        <w:rPr>
          <w:rtl/>
          <w:lang w:bidi="fa-IR"/>
        </w:rPr>
        <w:t xml:space="preserve"> 223</w:t>
      </w:r>
      <w:r w:rsidR="00687311">
        <w:rPr>
          <w:rtl/>
          <w:lang w:bidi="fa-IR"/>
        </w:rPr>
        <w:t>،</w:t>
      </w:r>
      <w:r>
        <w:rPr>
          <w:rtl/>
          <w:lang w:bidi="fa-IR"/>
        </w:rPr>
        <w:t xml:space="preserve"> والبرهان: 4/ 337 </w:t>
      </w:r>
      <w:r w:rsidR="00ED62DE">
        <w:rPr>
          <w:rtl/>
          <w:lang w:bidi="fa-IR"/>
        </w:rPr>
        <w:t>-</w:t>
      </w:r>
      <w:r>
        <w:rPr>
          <w:rtl/>
          <w:lang w:bidi="fa-IR"/>
        </w:rPr>
        <w:t xml:space="preserve"> 338</w:t>
      </w:r>
      <w:r w:rsidR="00687311">
        <w:rPr>
          <w:rtl/>
          <w:lang w:bidi="fa-IR"/>
        </w:rPr>
        <w:t>،</w:t>
      </w:r>
      <w:r>
        <w:rPr>
          <w:rtl/>
          <w:lang w:bidi="fa-IR"/>
        </w:rPr>
        <w:t xml:space="preserve"> وجامع البيان في تفسير القرآن: ج26/ ص82</w:t>
      </w:r>
      <w:r w:rsidR="00687311">
        <w:rPr>
          <w:rtl/>
          <w:lang w:bidi="fa-IR"/>
        </w:rPr>
        <w:t>،</w:t>
      </w:r>
      <w:r>
        <w:rPr>
          <w:rtl/>
          <w:lang w:bidi="fa-IR"/>
        </w:rPr>
        <w:t xml:space="preserve"> ولباب النقول في أسباب النزول</w:t>
      </w:r>
      <w:r w:rsidR="00687311">
        <w:rPr>
          <w:rtl/>
          <w:lang w:bidi="fa-IR"/>
        </w:rPr>
        <w:t>،</w:t>
      </w:r>
      <w:r>
        <w:rPr>
          <w:rtl/>
          <w:lang w:bidi="fa-IR"/>
        </w:rPr>
        <w:t xml:space="preserve"> ص197 </w:t>
      </w:r>
      <w:r w:rsidR="00ED62DE">
        <w:rPr>
          <w:rtl/>
          <w:lang w:bidi="fa-IR"/>
        </w:rPr>
        <w:t>-</w:t>
      </w:r>
      <w:r>
        <w:rPr>
          <w:rtl/>
          <w:lang w:bidi="fa-IR"/>
        </w:rPr>
        <w:t xml:space="preserve"> 198.</w:t>
      </w:r>
    </w:p>
    <w:p w:rsidR="00825CB9" w:rsidRDefault="00825CB9" w:rsidP="00ED62DE">
      <w:pPr>
        <w:pStyle w:val="libFootnote0"/>
        <w:rPr>
          <w:lang w:bidi="fa-IR"/>
        </w:rPr>
      </w:pPr>
      <w:r>
        <w:rPr>
          <w:rtl/>
          <w:lang w:bidi="fa-IR"/>
        </w:rPr>
        <w:t>(2) عليُّ بنُ الحُسين الموسويّ</w:t>
      </w:r>
      <w:r w:rsidR="00687311">
        <w:rPr>
          <w:rtl/>
          <w:lang w:bidi="fa-IR"/>
        </w:rPr>
        <w:t>،</w:t>
      </w:r>
      <w:r>
        <w:rPr>
          <w:rtl/>
          <w:lang w:bidi="fa-IR"/>
        </w:rPr>
        <w:t xml:space="preserve"> الملقَّب ذا المجدين علمَ الهدى ؛ ينتهي نسبُهُ من جهةِ أبيه بالإمام موسى بن جعفر</w:t>
      </w:r>
      <w:r w:rsidR="0043022C">
        <w:rPr>
          <w:rFonts w:hint="cs"/>
          <w:rtl/>
          <w:lang w:bidi="fa-IR"/>
        </w:rPr>
        <w:t xml:space="preserve"> </w:t>
      </w:r>
      <w:r w:rsidR="00ED62DE" w:rsidRPr="0043022C">
        <w:rPr>
          <w:rStyle w:val="libFootnoteAlaemChar"/>
          <w:rtl/>
        </w:rPr>
        <w:t>عليه‌السلام</w:t>
      </w:r>
      <w:r>
        <w:rPr>
          <w:rtl/>
          <w:lang w:bidi="fa-IR"/>
        </w:rPr>
        <w:t xml:space="preserve"> ؛ ومن جهة أمِّه بالإمام زين العابدين</w:t>
      </w:r>
      <w:r w:rsidR="00E70D2F">
        <w:rPr>
          <w:rtl/>
          <w:lang w:bidi="fa-IR"/>
        </w:rPr>
        <w:t>.</w:t>
      </w:r>
      <w:r>
        <w:rPr>
          <w:rtl/>
          <w:lang w:bidi="fa-IR"/>
        </w:rPr>
        <w:t xml:space="preserve"> كان أوحد أهل زمانه فضلاً وعلماً وكلاماً وحديثاً وشِعراً وخطابةً وجاهاً وكرماً</w:t>
      </w:r>
      <w:r w:rsidR="00E70D2F">
        <w:rPr>
          <w:rtl/>
          <w:lang w:bidi="fa-IR"/>
        </w:rPr>
        <w:t>.</w:t>
      </w:r>
      <w:r>
        <w:rPr>
          <w:rtl/>
          <w:lang w:bidi="fa-IR"/>
        </w:rPr>
        <w:t xml:space="preserve"> وُلِدَ في رجب سنة 355ه</w:t>
      </w:r>
      <w:r w:rsidR="00ED62DE">
        <w:rPr>
          <w:rtl/>
          <w:lang w:bidi="fa-IR"/>
        </w:rPr>
        <w:t>-</w:t>
      </w:r>
      <w:r w:rsidR="00687311">
        <w:rPr>
          <w:rtl/>
          <w:lang w:bidi="fa-IR"/>
        </w:rPr>
        <w:t>،</w:t>
      </w:r>
      <w:r>
        <w:rPr>
          <w:rtl/>
          <w:lang w:bidi="fa-IR"/>
        </w:rPr>
        <w:t xml:space="preserve"> له مُصنّفات كثيرةٌٌ</w:t>
      </w:r>
      <w:r w:rsidR="00687311">
        <w:rPr>
          <w:rtl/>
          <w:lang w:bidi="fa-IR"/>
        </w:rPr>
        <w:t>،</w:t>
      </w:r>
      <w:r>
        <w:rPr>
          <w:rtl/>
          <w:lang w:bidi="fa-IR"/>
        </w:rPr>
        <w:t xml:space="preserve"> وديوانٌ يزيدُ على عشرين ألف بيت</w:t>
      </w:r>
      <w:r w:rsidR="00E70D2F">
        <w:rPr>
          <w:rtl/>
          <w:lang w:bidi="fa-IR"/>
        </w:rPr>
        <w:t>.</w:t>
      </w:r>
      <w:r>
        <w:rPr>
          <w:rtl/>
          <w:lang w:bidi="fa-IR"/>
        </w:rPr>
        <w:t xml:space="preserve"> وكانتْ وفاتُه (قدّس الله روحه) لخمسٍ بقين من شهر ربيع الأوّل/ سنة 436ه</w:t>
      </w:r>
      <w:r w:rsidR="00ED62DE">
        <w:rPr>
          <w:rtl/>
          <w:lang w:bidi="fa-IR"/>
        </w:rPr>
        <w:t>-</w:t>
      </w:r>
      <w:r w:rsidR="00687311">
        <w:rPr>
          <w:rtl/>
          <w:lang w:bidi="fa-IR"/>
        </w:rPr>
        <w:t>،</w:t>
      </w:r>
      <w:r>
        <w:rPr>
          <w:rtl/>
          <w:lang w:bidi="fa-IR"/>
        </w:rPr>
        <w:t xml:space="preserve"> يُنظر: روضات الجنَّات/ 4/ 294 </w:t>
      </w:r>
      <w:r w:rsidR="00ED62DE">
        <w:rPr>
          <w:rtl/>
          <w:lang w:bidi="fa-IR"/>
        </w:rPr>
        <w:t>-</w:t>
      </w:r>
      <w:r>
        <w:rPr>
          <w:rtl/>
          <w:lang w:bidi="fa-IR"/>
        </w:rPr>
        <w:t xml:space="preserve"> 312.</w:t>
      </w:r>
    </w:p>
    <w:p w:rsidR="00ED62DE" w:rsidRDefault="00825CB9" w:rsidP="00ED62DE">
      <w:pPr>
        <w:pStyle w:val="libFootnote0"/>
        <w:rPr>
          <w:lang w:bidi="fa-IR"/>
        </w:rPr>
      </w:pPr>
      <w:r>
        <w:rPr>
          <w:rtl/>
          <w:lang w:bidi="fa-IR"/>
        </w:rPr>
        <w:t xml:space="preserve">(3) وعلَّق المددي هنا بقوله: أقول: لعلّ نظرَ المُرتضى </w:t>
      </w:r>
      <w:r w:rsidR="00ED62DE" w:rsidRPr="0043022C">
        <w:rPr>
          <w:rStyle w:val="libFootnoteAlaemChar"/>
          <w:rtl/>
        </w:rPr>
        <w:t>رحمه‌الله</w:t>
      </w:r>
      <w:r>
        <w:rPr>
          <w:rtl/>
          <w:lang w:bidi="fa-IR"/>
        </w:rPr>
        <w:t xml:space="preserve"> في ذلك إلى أنَّ الدلالةَ التصديقيَّة تابعةٌ للإرادة</w:t>
      </w:r>
      <w:r w:rsidR="00687311">
        <w:rPr>
          <w:rtl/>
          <w:lang w:bidi="fa-IR"/>
        </w:rPr>
        <w:t>،</w:t>
      </w:r>
      <w:r>
        <w:rPr>
          <w:rtl/>
          <w:lang w:bidi="fa-IR"/>
        </w:rPr>
        <w:t xml:space="preserve"> كما نُسِبَ ذلك إلى الشيخ الرئيس أبي علي سينا</w:t>
      </w:r>
      <w:r w:rsidR="00687311">
        <w:rPr>
          <w:rtl/>
          <w:lang w:bidi="fa-IR"/>
        </w:rPr>
        <w:t>،</w:t>
      </w:r>
      <w:r>
        <w:rPr>
          <w:rtl/>
          <w:lang w:bidi="fa-IR"/>
        </w:rPr>
        <w:t xml:space="preserve"> والمحقِّق نصير الدين الطوسي، وجَمْع ممَّن تأخَّر عنهما.</w:t>
      </w:r>
    </w:p>
    <w:p w:rsidR="00ED62DE" w:rsidRDefault="00ED62DE" w:rsidP="00ED62DE">
      <w:pPr>
        <w:pStyle w:val="libNormal"/>
        <w:rPr>
          <w:lang w:bidi="fa-IR"/>
        </w:rPr>
      </w:pPr>
      <w:r>
        <w:rPr>
          <w:rtl/>
          <w:lang w:bidi="fa-IR"/>
        </w:rPr>
        <w:br w:type="page"/>
      </w:r>
    </w:p>
    <w:p w:rsidR="00825CB9" w:rsidRDefault="00825CB9" w:rsidP="0043022C">
      <w:pPr>
        <w:pStyle w:val="Heading3Center"/>
        <w:rPr>
          <w:lang w:bidi="fa-IR"/>
        </w:rPr>
      </w:pPr>
      <w:bookmarkStart w:id="41" w:name="_Toc499308790"/>
      <w:r>
        <w:rPr>
          <w:rtl/>
          <w:lang w:bidi="fa-IR"/>
        </w:rPr>
        <w:lastRenderedPageBreak/>
        <w:t>الحقلُ الخامسُ:</w:t>
      </w:r>
      <w:bookmarkEnd w:id="41"/>
    </w:p>
    <w:p w:rsidR="00ED62DE" w:rsidRDefault="00825CB9" w:rsidP="0043022C">
      <w:pPr>
        <w:pStyle w:val="Heading3Center"/>
        <w:rPr>
          <w:lang w:bidi="fa-IR"/>
        </w:rPr>
      </w:pPr>
      <w:bookmarkStart w:id="42" w:name="_Toc499308791"/>
      <w:r>
        <w:rPr>
          <w:rtl/>
          <w:lang w:bidi="fa-IR"/>
        </w:rPr>
        <w:t>في</w:t>
      </w:r>
      <w:bookmarkEnd w:id="42"/>
    </w:p>
    <w:p w:rsidR="00ED62DE" w:rsidRDefault="00825CB9" w:rsidP="0043022C">
      <w:pPr>
        <w:pStyle w:val="Heading3Center"/>
        <w:rPr>
          <w:lang w:bidi="fa-IR"/>
        </w:rPr>
      </w:pPr>
      <w:bookmarkStart w:id="43" w:name="_Toc499308792"/>
      <w:r>
        <w:rPr>
          <w:rtl/>
          <w:lang w:bidi="fa-IR"/>
        </w:rPr>
        <w:t>القطع وخفائهِ</w:t>
      </w:r>
      <w:r w:rsidRPr="00ED62DE">
        <w:rPr>
          <w:rStyle w:val="libFootnotenumChar"/>
          <w:rtl/>
        </w:rPr>
        <w:t>(1)</w:t>
      </w:r>
      <w:bookmarkEnd w:id="43"/>
    </w:p>
    <w:p w:rsidR="00ED62DE" w:rsidRDefault="00825CB9" w:rsidP="00825CB9">
      <w:pPr>
        <w:pStyle w:val="libNormal"/>
        <w:rPr>
          <w:rtl/>
          <w:lang w:bidi="fa-IR"/>
        </w:rPr>
      </w:pPr>
      <w:r>
        <w:rPr>
          <w:rtl/>
          <w:lang w:bidi="fa-IR"/>
        </w:rPr>
        <w:t>ثُمّ الخبر: إمَّا أن يُعلَم صِدقُه قطعاً</w:t>
      </w:r>
      <w:r w:rsidR="00687311">
        <w:rPr>
          <w:rtl/>
          <w:lang w:bidi="fa-IR"/>
        </w:rPr>
        <w:t>،</w:t>
      </w:r>
      <w:r>
        <w:rPr>
          <w:rtl/>
          <w:lang w:bidi="fa-IR"/>
        </w:rPr>
        <w:t xml:space="preserve"> أَو كذبُه كذلك</w:t>
      </w:r>
      <w:r w:rsidR="00687311">
        <w:rPr>
          <w:rtl/>
          <w:lang w:bidi="fa-IR"/>
        </w:rPr>
        <w:t>،</w:t>
      </w:r>
      <w:r>
        <w:rPr>
          <w:rtl/>
          <w:lang w:bidi="fa-IR"/>
        </w:rPr>
        <w:t xml:space="preserve"> أو يخفَى الأمران</w:t>
      </w:r>
      <w:r w:rsidRPr="00ED62DE">
        <w:rPr>
          <w:rStyle w:val="libFootnotenumChar"/>
          <w:rtl/>
        </w:rPr>
        <w:t>(2)</w:t>
      </w:r>
      <w:r w:rsidR="00E70D2F">
        <w:rPr>
          <w:rtl/>
          <w:lang w:bidi="fa-IR"/>
        </w:rPr>
        <w:t>.</w:t>
      </w:r>
      <w:r>
        <w:rPr>
          <w:rtl/>
          <w:lang w:bidi="fa-IR"/>
        </w:rPr>
        <w:t xml:space="preserve"> والعِلمُ بهما: قد يكون ضروريّاً</w:t>
      </w:r>
      <w:r w:rsidR="00687311">
        <w:rPr>
          <w:rtl/>
          <w:lang w:bidi="fa-IR"/>
        </w:rPr>
        <w:t>،</w:t>
      </w:r>
      <w:r>
        <w:rPr>
          <w:rtl/>
          <w:lang w:bidi="fa-IR"/>
        </w:rPr>
        <w:t xml:space="preserve"> وقد يكون نظريّاً</w:t>
      </w:r>
      <w:r w:rsidR="00E70D2F">
        <w:rPr>
          <w:rtl/>
          <w:lang w:bidi="fa-IR"/>
        </w:rPr>
        <w:t>.</w:t>
      </w:r>
      <w:r>
        <w:rPr>
          <w:rtl/>
          <w:lang w:bidi="fa-IR"/>
        </w:rPr>
        <w:t xml:space="preserve"> فهذهِ خمسةُ</w:t>
      </w:r>
    </w:p>
    <w:p w:rsidR="00825CB9" w:rsidRDefault="00825CB9" w:rsidP="00825CB9">
      <w:pPr>
        <w:pStyle w:val="libNormal"/>
        <w:rPr>
          <w:lang w:bidi="fa-IR"/>
        </w:rPr>
      </w:pPr>
      <w:r>
        <w:rPr>
          <w:rtl/>
          <w:lang w:bidi="fa-IR"/>
        </w:rPr>
        <w:t>أقسامٍ</w:t>
      </w:r>
      <w:r w:rsidR="00687311">
        <w:rPr>
          <w:rtl/>
          <w:lang w:bidi="fa-IR"/>
        </w:rPr>
        <w:t>،</w:t>
      </w:r>
      <w:r>
        <w:rPr>
          <w:rtl/>
          <w:lang w:bidi="fa-IR"/>
        </w:rPr>
        <w:t xml:space="preserve"> أشارَ إلى تفصيلها بقوله: إنَّ الخبرَ:</w:t>
      </w:r>
    </w:p>
    <w:p w:rsidR="00ED62DE" w:rsidRDefault="00825CB9" w:rsidP="0043022C">
      <w:pPr>
        <w:pStyle w:val="libBold1"/>
        <w:rPr>
          <w:lang w:bidi="fa-IR"/>
        </w:rPr>
      </w:pPr>
      <w:r>
        <w:rPr>
          <w:rtl/>
          <w:lang w:bidi="fa-IR"/>
        </w:rPr>
        <w:t>قد يُعلَمُ صِدقُهُ قَطعاً</w:t>
      </w:r>
    </w:p>
    <w:p w:rsidR="00ED62DE" w:rsidRDefault="00825CB9" w:rsidP="00825CB9">
      <w:pPr>
        <w:pStyle w:val="libNormal"/>
        <w:rPr>
          <w:rtl/>
          <w:lang w:bidi="fa-IR"/>
        </w:rPr>
      </w:pPr>
      <w:r>
        <w:rPr>
          <w:rtl/>
          <w:lang w:bidi="fa-IR"/>
        </w:rPr>
        <w:t xml:space="preserve">أ </w:t>
      </w:r>
      <w:r w:rsidR="00ED62DE">
        <w:rPr>
          <w:rtl/>
          <w:lang w:bidi="fa-IR"/>
        </w:rPr>
        <w:t>-</w:t>
      </w:r>
      <w:r>
        <w:rPr>
          <w:rtl/>
          <w:lang w:bidi="fa-IR"/>
        </w:rPr>
        <w:t xml:space="preserve"> ضرورةً</w:t>
      </w:r>
    </w:p>
    <w:p w:rsidR="00ED62DE" w:rsidRDefault="00825CB9" w:rsidP="00825CB9">
      <w:pPr>
        <w:pStyle w:val="libNormal"/>
        <w:rPr>
          <w:rtl/>
          <w:lang w:bidi="fa-IR"/>
        </w:rPr>
      </w:pPr>
      <w:r>
        <w:rPr>
          <w:rtl/>
          <w:lang w:bidi="fa-IR"/>
        </w:rPr>
        <w:t xml:space="preserve">1 </w:t>
      </w:r>
      <w:r w:rsidR="00ED62DE">
        <w:rPr>
          <w:rtl/>
          <w:lang w:bidi="fa-IR"/>
        </w:rPr>
        <w:t>-</w:t>
      </w:r>
      <w:r>
        <w:rPr>
          <w:rtl/>
          <w:lang w:bidi="fa-IR"/>
        </w:rPr>
        <w:t xml:space="preserve"> كالمتواتر لفظاً</w:t>
      </w:r>
      <w:r w:rsidR="00687311">
        <w:rPr>
          <w:rtl/>
          <w:lang w:bidi="fa-IR"/>
        </w:rPr>
        <w:t>،</w:t>
      </w:r>
      <w:r>
        <w:rPr>
          <w:rtl/>
          <w:lang w:bidi="fa-IR"/>
        </w:rPr>
        <w:t xml:space="preserve"> وسيأتي تفسيرُهُ</w:t>
      </w:r>
      <w:r w:rsidR="00ED62DE">
        <w:rPr>
          <w:rtl/>
          <w:lang w:bidi="fa-IR"/>
        </w:rPr>
        <w:t>.</w:t>
      </w:r>
    </w:p>
    <w:p w:rsidR="00825CB9" w:rsidRDefault="00825CB9" w:rsidP="00825CB9">
      <w:pPr>
        <w:pStyle w:val="libNormal"/>
        <w:rPr>
          <w:lang w:bidi="fa-IR"/>
        </w:rPr>
      </w:pPr>
      <w:r>
        <w:rPr>
          <w:rtl/>
          <w:lang w:bidi="fa-IR"/>
        </w:rPr>
        <w:t>والحُكمُ بكونِ العلمِ به ضروريّاً مذهبُ الأكثر</w:t>
      </w:r>
      <w:r w:rsidR="00E70D2F">
        <w:rPr>
          <w:rtl/>
          <w:lang w:bidi="fa-IR"/>
        </w:rPr>
        <w:t>.</w:t>
      </w:r>
      <w:r>
        <w:rPr>
          <w:rtl/>
          <w:lang w:bidi="fa-IR"/>
        </w:rPr>
        <w:t xml:space="preserve">  ومستندُهُ: أنَّه لو كانَ نظريَّاً</w:t>
      </w:r>
      <w:r w:rsidR="00687311">
        <w:rPr>
          <w:rtl/>
          <w:lang w:bidi="fa-IR"/>
        </w:rPr>
        <w:t>،</w:t>
      </w:r>
      <w:r>
        <w:rPr>
          <w:rtl/>
          <w:lang w:bidi="fa-IR"/>
        </w:rPr>
        <w:t xml:space="preserve"> لَمَا حَصَلَ لِمَن لا يكونُ من أهلِه كالصِّبيانِ والبلَّه</w:t>
      </w:r>
      <w:r w:rsidRPr="00ED62DE">
        <w:rPr>
          <w:rStyle w:val="libFootnotenumChar"/>
          <w:rtl/>
        </w:rPr>
        <w:t>(3)</w:t>
      </w:r>
      <w:r w:rsidR="00687311">
        <w:rPr>
          <w:rtl/>
          <w:lang w:bidi="fa-IR"/>
        </w:rPr>
        <w:t>،</w:t>
      </w:r>
      <w:r>
        <w:rPr>
          <w:rtl/>
          <w:lang w:bidi="fa-IR"/>
        </w:rPr>
        <w:t xml:space="preserve"> ولافتَقَر إلى الدَّليل</w:t>
      </w:r>
      <w:r w:rsidR="00687311">
        <w:rPr>
          <w:rtl/>
          <w:lang w:bidi="fa-IR"/>
        </w:rPr>
        <w:t>،</w:t>
      </w:r>
      <w:r>
        <w:rPr>
          <w:rtl/>
          <w:lang w:bidi="fa-IR"/>
        </w:rPr>
        <w:t xml:space="preserve"> فلا يحصلُ لِلعوامّ</w:t>
      </w:r>
      <w:r w:rsidRPr="00ED62DE">
        <w:rPr>
          <w:rStyle w:val="libFootnotenumChar"/>
          <w:rtl/>
        </w:rPr>
        <w:t>(4)</w:t>
      </w:r>
      <w:r>
        <w:rPr>
          <w:rtl/>
          <w:lang w:bidi="fa-IR"/>
        </w:rPr>
        <w:t xml:space="preserve"> ؛ لكنَّه حاصِلٌ لهم</w:t>
      </w:r>
      <w:r w:rsidR="00687311">
        <w:rPr>
          <w:rtl/>
          <w:lang w:bidi="fa-IR"/>
        </w:rPr>
        <w:t>،</w:t>
      </w:r>
      <w:r>
        <w:rPr>
          <w:rtl/>
          <w:lang w:bidi="fa-IR"/>
        </w:rPr>
        <w:t xml:space="preserve"> فيكونُ ضروريّاً.</w:t>
      </w:r>
    </w:p>
    <w:p w:rsidR="00825CB9" w:rsidRDefault="0043022C" w:rsidP="0043022C">
      <w:pPr>
        <w:pStyle w:val="libLine"/>
        <w:rPr>
          <w:lang w:bidi="fa-IR"/>
        </w:rPr>
      </w:pPr>
      <w:r>
        <w:rPr>
          <w:rFonts w:hint="cs"/>
          <w:rtl/>
          <w:lang w:bidi="fa-IR"/>
        </w:rPr>
        <w:t>____________________</w:t>
      </w:r>
    </w:p>
    <w:p w:rsidR="00825CB9" w:rsidRDefault="00825CB9" w:rsidP="0043022C">
      <w:pPr>
        <w:pStyle w:val="libFootnote0"/>
        <w:rPr>
          <w:lang w:bidi="fa-IR"/>
        </w:rPr>
      </w:pPr>
      <w:r w:rsidRPr="0043022C">
        <w:rPr>
          <w:rtl/>
        </w:rPr>
        <w:t>(1)</w:t>
      </w:r>
      <w:r>
        <w:rPr>
          <w:rtl/>
          <w:lang w:bidi="fa-IR"/>
        </w:rPr>
        <w:t xml:space="preserve"> الذي في النسخةِ ال</w:t>
      </w:r>
      <w:r w:rsidR="00153E0D">
        <w:rPr>
          <w:rtl/>
          <w:lang w:bidi="fa-IR"/>
        </w:rPr>
        <w:t>خطِّيَّة</w:t>
      </w:r>
      <w:r>
        <w:rPr>
          <w:rtl/>
          <w:lang w:bidi="fa-IR"/>
        </w:rPr>
        <w:t xml:space="preserve"> (ورقة 6</w:t>
      </w:r>
      <w:r w:rsidR="00687311">
        <w:rPr>
          <w:rtl/>
          <w:lang w:bidi="fa-IR"/>
        </w:rPr>
        <w:t>،</w:t>
      </w:r>
      <w:r>
        <w:rPr>
          <w:rtl/>
          <w:lang w:bidi="fa-IR"/>
        </w:rPr>
        <w:t xml:space="preserve"> لوحة 1</w:t>
      </w:r>
      <w:r w:rsidR="00687311">
        <w:rPr>
          <w:rtl/>
          <w:lang w:bidi="fa-IR"/>
        </w:rPr>
        <w:t>،</w:t>
      </w:r>
      <w:r>
        <w:rPr>
          <w:rtl/>
          <w:lang w:bidi="fa-IR"/>
        </w:rPr>
        <w:t xml:space="preserve"> سطر 12): (ثم الخبر) فقط ؛ بدون: (الحقل الخامس: في القطع وخفائه).</w:t>
      </w:r>
    </w:p>
    <w:p w:rsidR="00825CB9" w:rsidRDefault="00825CB9" w:rsidP="0043022C">
      <w:pPr>
        <w:pStyle w:val="libFootnote0"/>
        <w:rPr>
          <w:lang w:bidi="fa-IR"/>
        </w:rPr>
      </w:pPr>
      <w:r w:rsidRPr="0043022C">
        <w:rPr>
          <w:rtl/>
        </w:rPr>
        <w:t>(2)</w:t>
      </w:r>
      <w:r>
        <w:rPr>
          <w:rtl/>
          <w:lang w:bidi="fa-IR"/>
        </w:rPr>
        <w:t xml:space="preserve"> ينظر: كتابُ الكفاية في علمِ الرواية</w:t>
      </w:r>
      <w:r w:rsidR="00687311">
        <w:rPr>
          <w:rtl/>
          <w:lang w:bidi="fa-IR"/>
        </w:rPr>
        <w:t>،</w:t>
      </w:r>
      <w:r>
        <w:rPr>
          <w:rtl/>
          <w:lang w:bidi="fa-IR"/>
        </w:rPr>
        <w:t xml:space="preserve"> للخطيب البغدادي</w:t>
      </w:r>
      <w:r w:rsidR="00687311">
        <w:rPr>
          <w:rtl/>
          <w:lang w:bidi="fa-IR"/>
        </w:rPr>
        <w:t>،</w:t>
      </w:r>
      <w:r>
        <w:rPr>
          <w:rtl/>
          <w:lang w:bidi="fa-IR"/>
        </w:rPr>
        <w:t xml:space="preserve"> ص17.</w:t>
      </w:r>
    </w:p>
    <w:p w:rsidR="00825CB9" w:rsidRDefault="00825CB9" w:rsidP="0043022C">
      <w:pPr>
        <w:pStyle w:val="libFootnote0"/>
        <w:rPr>
          <w:lang w:bidi="fa-IR"/>
        </w:rPr>
      </w:pPr>
      <w:r w:rsidRPr="0043022C">
        <w:rPr>
          <w:rtl/>
        </w:rPr>
        <w:t>(3)</w:t>
      </w:r>
      <w:r>
        <w:rPr>
          <w:rtl/>
          <w:lang w:bidi="fa-IR"/>
        </w:rPr>
        <w:t xml:space="preserve"> في الخبر: (أكثرُ أهل الجنّة البُلَّه)</w:t>
      </w:r>
      <w:r w:rsidR="00E70D2F">
        <w:rPr>
          <w:rtl/>
          <w:lang w:bidi="fa-IR"/>
        </w:rPr>
        <w:t>.</w:t>
      </w:r>
      <w:r>
        <w:rPr>
          <w:rtl/>
          <w:lang w:bidi="fa-IR"/>
        </w:rPr>
        <w:t xml:space="preserve"> البُلّه: جمع الأبله</w:t>
      </w:r>
      <w:r w:rsidR="00687311">
        <w:rPr>
          <w:rtl/>
          <w:lang w:bidi="fa-IR"/>
        </w:rPr>
        <w:t>،</w:t>
      </w:r>
      <w:r>
        <w:rPr>
          <w:rtl/>
          <w:lang w:bidi="fa-IR"/>
        </w:rPr>
        <w:t xml:space="preserve"> وهو الذي فيه البَلَه (بفتحتين) ؛ يعني الغفلة</w:t>
      </w:r>
      <w:r w:rsidR="00E70D2F">
        <w:rPr>
          <w:rtl/>
          <w:lang w:bidi="fa-IR"/>
        </w:rPr>
        <w:t>.</w:t>
      </w:r>
      <w:r>
        <w:rPr>
          <w:rtl/>
          <w:lang w:bidi="fa-IR"/>
        </w:rPr>
        <w:t xml:space="preserve"> والمُراد: الغافِل عن الشّر</w:t>
      </w:r>
      <w:r w:rsidR="00687311">
        <w:rPr>
          <w:rtl/>
          <w:lang w:bidi="fa-IR"/>
        </w:rPr>
        <w:t>،</w:t>
      </w:r>
      <w:r>
        <w:rPr>
          <w:rtl/>
          <w:lang w:bidi="fa-IR"/>
        </w:rPr>
        <w:t xml:space="preserve"> المطبوع على الخير</w:t>
      </w:r>
      <w:r w:rsidR="00E70D2F">
        <w:rPr>
          <w:rtl/>
          <w:lang w:bidi="fa-IR"/>
        </w:rPr>
        <w:t>.</w:t>
      </w:r>
      <w:r>
        <w:rPr>
          <w:rtl/>
          <w:lang w:bidi="fa-IR"/>
        </w:rPr>
        <w:t xml:space="preserve"> وقيل: البُلَّه </w:t>
      </w:r>
      <w:r w:rsidR="00ED62DE">
        <w:rPr>
          <w:rtl/>
          <w:lang w:bidi="fa-IR"/>
        </w:rPr>
        <w:t>-</w:t>
      </w:r>
      <w:r>
        <w:rPr>
          <w:rtl/>
          <w:lang w:bidi="fa-IR"/>
        </w:rPr>
        <w:t xml:space="preserve"> هنا </w:t>
      </w:r>
      <w:r w:rsidR="00ED62DE">
        <w:rPr>
          <w:rtl/>
          <w:lang w:bidi="fa-IR"/>
        </w:rPr>
        <w:t>-</w:t>
      </w:r>
      <w:r>
        <w:rPr>
          <w:rtl/>
          <w:lang w:bidi="fa-IR"/>
        </w:rPr>
        <w:t xml:space="preserve"> : هم الذين غلَبَتْ عليهم سلامةُ الصدور</w:t>
      </w:r>
      <w:r w:rsidR="00687311">
        <w:rPr>
          <w:rtl/>
          <w:lang w:bidi="fa-IR"/>
        </w:rPr>
        <w:t>،</w:t>
      </w:r>
      <w:r>
        <w:rPr>
          <w:rtl/>
          <w:lang w:bidi="fa-IR"/>
        </w:rPr>
        <w:t xml:space="preserve"> وحُسنُ الظنِّ بالناس ؛ لأنَّهم غفلوا عن دُنياهم</w:t>
      </w:r>
      <w:r w:rsidR="00687311">
        <w:rPr>
          <w:rtl/>
          <w:lang w:bidi="fa-IR"/>
        </w:rPr>
        <w:t>،</w:t>
      </w:r>
      <w:r>
        <w:rPr>
          <w:rtl/>
          <w:lang w:bidi="fa-IR"/>
        </w:rPr>
        <w:t xml:space="preserve"> فجهلوا حِذق التصرُّف فيها</w:t>
      </w:r>
      <w:r w:rsidR="00687311">
        <w:rPr>
          <w:rtl/>
          <w:lang w:bidi="fa-IR"/>
        </w:rPr>
        <w:t>،</w:t>
      </w:r>
      <w:r>
        <w:rPr>
          <w:rtl/>
          <w:lang w:bidi="fa-IR"/>
        </w:rPr>
        <w:t xml:space="preserve"> وأقبلوا على آخرتهم فشغلوا أنفسهم بها</w:t>
      </w:r>
      <w:r w:rsidR="00687311">
        <w:rPr>
          <w:rtl/>
          <w:lang w:bidi="fa-IR"/>
        </w:rPr>
        <w:t>،</w:t>
      </w:r>
      <w:r>
        <w:rPr>
          <w:rtl/>
          <w:lang w:bidi="fa-IR"/>
        </w:rPr>
        <w:t xml:space="preserve"> واستحقّوا أن يكونوا أكثر أهل الجنّة</w:t>
      </w:r>
      <w:r w:rsidR="00E70D2F">
        <w:rPr>
          <w:rtl/>
          <w:lang w:bidi="fa-IR"/>
        </w:rPr>
        <w:t>.</w:t>
      </w:r>
      <w:r>
        <w:rPr>
          <w:rtl/>
          <w:lang w:bidi="fa-IR"/>
        </w:rPr>
        <w:t xml:space="preserve"> فأمَّا الأبله الذي لا عقل له</w:t>
      </w:r>
      <w:r w:rsidR="00687311">
        <w:rPr>
          <w:rtl/>
          <w:lang w:bidi="fa-IR"/>
        </w:rPr>
        <w:t>،</w:t>
      </w:r>
      <w:r>
        <w:rPr>
          <w:rtl/>
          <w:lang w:bidi="fa-IR"/>
        </w:rPr>
        <w:t xml:space="preserve"> فليس بمُراد</w:t>
      </w:r>
      <w:r w:rsidR="00E70D2F">
        <w:rPr>
          <w:rtl/>
          <w:lang w:bidi="fa-IR"/>
        </w:rPr>
        <w:t>.</w:t>
      </w:r>
      <w:r>
        <w:rPr>
          <w:rtl/>
          <w:lang w:bidi="fa-IR"/>
        </w:rPr>
        <w:t xml:space="preserve"> مجمع البحرين: 6/ 343.</w:t>
      </w:r>
    </w:p>
    <w:p w:rsidR="00ED62DE" w:rsidRDefault="00825CB9" w:rsidP="0043022C">
      <w:pPr>
        <w:pStyle w:val="libFootnote0"/>
        <w:rPr>
          <w:rtl/>
          <w:lang w:bidi="fa-IR"/>
        </w:rPr>
      </w:pPr>
      <w:r w:rsidRPr="0043022C">
        <w:rPr>
          <w:rtl/>
        </w:rPr>
        <w:t>(4)</w:t>
      </w:r>
      <w:r>
        <w:rPr>
          <w:rtl/>
          <w:lang w:bidi="fa-IR"/>
        </w:rPr>
        <w:t xml:space="preserve"> العامّة: خَلافُ الخاصّة</w:t>
      </w:r>
      <w:r w:rsidR="00687311">
        <w:rPr>
          <w:rtl/>
          <w:lang w:bidi="fa-IR"/>
        </w:rPr>
        <w:t>،</w:t>
      </w:r>
      <w:r>
        <w:rPr>
          <w:rtl/>
          <w:lang w:bidi="fa-IR"/>
        </w:rPr>
        <w:t xml:space="preserve"> والجمع: عوامّ ؛ مثل: دابّة ودوابّ</w:t>
      </w:r>
      <w:r w:rsidR="00687311">
        <w:rPr>
          <w:rtl/>
          <w:lang w:bidi="fa-IR"/>
        </w:rPr>
        <w:t>،</w:t>
      </w:r>
      <w:r>
        <w:rPr>
          <w:rtl/>
          <w:lang w:bidi="fa-IR"/>
        </w:rPr>
        <w:t xml:space="preserve"> ومنه: (نتوب إليك من عوامّ خطايانا)</w:t>
      </w:r>
      <w:r w:rsidR="00E70D2F">
        <w:rPr>
          <w:rtl/>
          <w:lang w:bidi="fa-IR"/>
        </w:rPr>
        <w:t>.</w:t>
      </w:r>
      <w:r>
        <w:rPr>
          <w:rtl/>
          <w:lang w:bidi="fa-IR"/>
        </w:rPr>
        <w:t xml:space="preserve"> والنسبةُ إلى العامّة: عاميّ ؛ والهاء في: عامّة</w:t>
      </w:r>
      <w:r w:rsidR="00687311">
        <w:rPr>
          <w:rtl/>
          <w:lang w:bidi="fa-IR"/>
        </w:rPr>
        <w:t>،</w:t>
      </w:r>
      <w:r>
        <w:rPr>
          <w:rtl/>
          <w:lang w:bidi="fa-IR"/>
        </w:rPr>
        <w:t xml:space="preserve"> للتأكيد</w:t>
      </w:r>
      <w:r w:rsidR="00E70D2F">
        <w:rPr>
          <w:rtl/>
          <w:lang w:bidi="fa-IR"/>
        </w:rPr>
        <w:t>.</w:t>
      </w:r>
      <w:r>
        <w:rPr>
          <w:rtl/>
          <w:lang w:bidi="fa-IR"/>
        </w:rPr>
        <w:t xml:space="preserve"> وقوله: (لا يُعذّبُ اللهُ العامّةَ بعمل الخاصّة) ؛ أي لا يُعذّبُ الأكثر بعمل الأقلّ</w:t>
      </w:r>
      <w:r w:rsidR="00E70D2F">
        <w:rPr>
          <w:rtl/>
          <w:lang w:bidi="fa-IR"/>
        </w:rPr>
        <w:t>.</w:t>
      </w:r>
      <w:r>
        <w:rPr>
          <w:rtl/>
          <w:lang w:bidi="fa-IR"/>
        </w:rPr>
        <w:t xml:space="preserve"> وفي الحديث: (خُذ ما خالف العامّة) يعني: أهل</w:t>
      </w:r>
    </w:p>
    <w:p w:rsidR="00825CB9" w:rsidRDefault="00825CB9" w:rsidP="0043022C">
      <w:pPr>
        <w:pStyle w:val="libFootnote0"/>
        <w:rPr>
          <w:lang w:bidi="fa-IR"/>
        </w:rPr>
      </w:pPr>
      <w:r>
        <w:rPr>
          <w:rtl/>
          <w:lang w:bidi="fa-IR"/>
        </w:rPr>
        <w:t>الخلاف</w:t>
      </w:r>
      <w:r w:rsidR="00687311">
        <w:rPr>
          <w:rtl/>
          <w:lang w:bidi="fa-IR"/>
        </w:rPr>
        <w:t>،</w:t>
      </w:r>
      <w:r>
        <w:rPr>
          <w:rtl/>
          <w:lang w:bidi="fa-IR"/>
        </w:rPr>
        <w:t xml:space="preserve"> وقد ذهب عامّة النهار ؛ أي جميعه</w:t>
      </w:r>
      <w:r w:rsidR="00E70D2F">
        <w:rPr>
          <w:rtl/>
          <w:lang w:bidi="fa-IR"/>
        </w:rPr>
        <w:t>.</w:t>
      </w:r>
      <w:r>
        <w:rPr>
          <w:rtl/>
          <w:lang w:bidi="fa-IR"/>
        </w:rPr>
        <w:t xml:space="preserve"> مجمع البحرين: 6/ 124.</w:t>
      </w:r>
    </w:p>
    <w:p w:rsidR="00825CB9" w:rsidRDefault="00825CB9" w:rsidP="0043022C">
      <w:pPr>
        <w:pStyle w:val="libFootnote0"/>
        <w:rPr>
          <w:lang w:bidi="fa-IR"/>
        </w:rPr>
      </w:pPr>
      <w:r>
        <w:rPr>
          <w:rtl/>
          <w:lang w:bidi="fa-IR"/>
        </w:rPr>
        <w:t>وأقولُ: العوام كذلك: مَنْ لم يبلغوا مرتبة الاجتهاد كما في قوله</w:t>
      </w:r>
      <w:r w:rsidR="0043022C">
        <w:rPr>
          <w:rFonts w:hint="cs"/>
          <w:rtl/>
          <w:lang w:bidi="fa-IR"/>
        </w:rPr>
        <w:t xml:space="preserve"> </w:t>
      </w:r>
      <w:r w:rsidR="00ED62DE" w:rsidRPr="0043022C">
        <w:rPr>
          <w:rStyle w:val="libFootnoteAlaemChar"/>
          <w:rtl/>
        </w:rPr>
        <w:t>عليه‌السلام</w:t>
      </w:r>
      <w:r>
        <w:rPr>
          <w:rtl/>
          <w:lang w:bidi="fa-IR"/>
        </w:rPr>
        <w:t>: (.... وأمَّا مَن كان من الفقهاء صائناً لنفسه</w:t>
      </w:r>
      <w:r w:rsidR="00687311">
        <w:rPr>
          <w:rtl/>
          <w:lang w:bidi="fa-IR"/>
        </w:rPr>
        <w:t>،</w:t>
      </w:r>
      <w:r>
        <w:rPr>
          <w:rtl/>
          <w:lang w:bidi="fa-IR"/>
        </w:rPr>
        <w:t xml:space="preserve"> حافظاً لدينه</w:t>
      </w:r>
      <w:r w:rsidR="00687311">
        <w:rPr>
          <w:rtl/>
          <w:lang w:bidi="fa-IR"/>
        </w:rPr>
        <w:t>،</w:t>
      </w:r>
      <w:r>
        <w:rPr>
          <w:rtl/>
          <w:lang w:bidi="fa-IR"/>
        </w:rPr>
        <w:t xml:space="preserve"> مخالفاً على هواه</w:t>
      </w:r>
      <w:r w:rsidR="00687311">
        <w:rPr>
          <w:rtl/>
          <w:lang w:bidi="fa-IR"/>
        </w:rPr>
        <w:t>،</w:t>
      </w:r>
      <w:r>
        <w:rPr>
          <w:rtl/>
          <w:lang w:bidi="fa-IR"/>
        </w:rPr>
        <w:t xml:space="preserve"> مطيعاً لأمرِ مولاه ؛ فلِلعوام أن يقلِّدوه ؛ وذلك لا يكون إلاّ بعض فقهاء الشيعة لا كلّهم)</w:t>
      </w:r>
      <w:r w:rsidR="00E70D2F">
        <w:rPr>
          <w:rtl/>
          <w:lang w:bidi="fa-IR"/>
        </w:rPr>
        <w:t>.</w:t>
      </w:r>
      <w:r>
        <w:rPr>
          <w:rtl/>
          <w:lang w:bidi="fa-IR"/>
        </w:rPr>
        <w:t xml:space="preserve"> ينظر: الاحتجاج للطبرسي: 2/ 263 </w:t>
      </w:r>
      <w:r w:rsidR="00ED62DE">
        <w:rPr>
          <w:rtl/>
          <w:lang w:bidi="fa-IR"/>
        </w:rPr>
        <w:t>-</w:t>
      </w:r>
      <w:r>
        <w:rPr>
          <w:rtl/>
          <w:lang w:bidi="fa-IR"/>
        </w:rPr>
        <w:t xml:space="preserve"> 264</w:t>
      </w:r>
      <w:r w:rsidR="00687311">
        <w:rPr>
          <w:rtl/>
          <w:lang w:bidi="fa-IR"/>
        </w:rPr>
        <w:t>،</w:t>
      </w:r>
      <w:r>
        <w:rPr>
          <w:rtl/>
          <w:lang w:bidi="fa-IR"/>
        </w:rPr>
        <w:t xml:space="preserve"> ووسائل الشيعة: 18/ 94</w:t>
      </w:r>
      <w:r w:rsidR="00687311">
        <w:rPr>
          <w:rtl/>
          <w:lang w:bidi="fa-IR"/>
        </w:rPr>
        <w:t>،</w:t>
      </w:r>
      <w:r>
        <w:rPr>
          <w:rtl/>
          <w:lang w:bidi="fa-IR"/>
        </w:rPr>
        <w:t xml:space="preserve"> وتفسير العسكري</w:t>
      </w:r>
      <w:r w:rsidR="00687311">
        <w:rPr>
          <w:rtl/>
          <w:lang w:bidi="fa-IR"/>
        </w:rPr>
        <w:t>،</w:t>
      </w:r>
      <w:r>
        <w:rPr>
          <w:rtl/>
          <w:lang w:bidi="fa-IR"/>
        </w:rPr>
        <w:t xml:space="preserve"> ص141.</w:t>
      </w:r>
    </w:p>
    <w:p w:rsidR="00ED62DE" w:rsidRDefault="00825CB9" w:rsidP="0043022C">
      <w:pPr>
        <w:pStyle w:val="libFootnote0"/>
        <w:rPr>
          <w:lang w:bidi="fa-IR"/>
        </w:rPr>
      </w:pPr>
      <w:r>
        <w:rPr>
          <w:rtl/>
          <w:lang w:bidi="fa-IR"/>
        </w:rPr>
        <w:t xml:space="preserve">والنتيجة </w:t>
      </w:r>
      <w:r w:rsidR="00ED62DE">
        <w:rPr>
          <w:rtl/>
          <w:lang w:bidi="fa-IR"/>
        </w:rPr>
        <w:t>-</w:t>
      </w:r>
      <w:r>
        <w:rPr>
          <w:rtl/>
          <w:lang w:bidi="fa-IR"/>
        </w:rPr>
        <w:t xml:space="preserve"> فيما يبدو </w:t>
      </w:r>
      <w:r w:rsidR="00ED62DE">
        <w:rPr>
          <w:rtl/>
          <w:lang w:bidi="fa-IR"/>
        </w:rPr>
        <w:t>-</w:t>
      </w:r>
      <w:r>
        <w:rPr>
          <w:rtl/>
          <w:lang w:bidi="fa-IR"/>
        </w:rPr>
        <w:t xml:space="preserve"> أنَّ العوامّ: مَنْ هُم دون المستوى المطلوب ؛ إنْ في عمق ثقافتهم</w:t>
      </w:r>
      <w:r w:rsidR="00687311">
        <w:rPr>
          <w:rtl/>
          <w:lang w:bidi="fa-IR"/>
        </w:rPr>
        <w:t>،</w:t>
      </w:r>
      <w:r>
        <w:rPr>
          <w:rtl/>
          <w:lang w:bidi="fa-IR"/>
        </w:rPr>
        <w:t xml:space="preserve"> وإنْ في حذق تصرُّفهم</w:t>
      </w:r>
      <w:r w:rsidR="00E70D2F">
        <w:rPr>
          <w:rtl/>
          <w:lang w:bidi="fa-IR"/>
        </w:rPr>
        <w:t>.</w:t>
      </w:r>
      <w:r>
        <w:rPr>
          <w:rtl/>
          <w:lang w:bidi="fa-IR"/>
        </w:rPr>
        <w:t xml:space="preserve"> وبتعبير آخر: مَن هم في مهامِّ الحياة في مرحلةِ التقليد</w:t>
      </w:r>
      <w:r w:rsidR="00687311">
        <w:rPr>
          <w:rtl/>
          <w:lang w:bidi="fa-IR"/>
        </w:rPr>
        <w:t>،</w:t>
      </w:r>
      <w:r>
        <w:rPr>
          <w:rtl/>
          <w:lang w:bidi="fa-IR"/>
        </w:rPr>
        <w:t xml:space="preserve"> لا التحقيق.</w:t>
      </w:r>
    </w:p>
    <w:p w:rsidR="00ED62DE"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وذهب أبو الحسين البصري</w:t>
      </w:r>
      <w:r w:rsidRPr="00ED62DE">
        <w:rPr>
          <w:rStyle w:val="libFootnotenumChar"/>
          <w:rtl/>
        </w:rPr>
        <w:t>(1)</w:t>
      </w:r>
      <w:r>
        <w:rPr>
          <w:rtl/>
          <w:lang w:bidi="fa-IR"/>
        </w:rPr>
        <w:t xml:space="preserve"> والغزالي</w:t>
      </w:r>
      <w:r w:rsidRPr="00ED62DE">
        <w:rPr>
          <w:rStyle w:val="libFootnotenumChar"/>
          <w:rtl/>
        </w:rPr>
        <w:t>(2)</w:t>
      </w:r>
      <w:r>
        <w:rPr>
          <w:rtl/>
          <w:lang w:bidi="fa-IR"/>
        </w:rPr>
        <w:t xml:space="preserve"> وجماعةٌ إلى أنَّه: نظريّ ؛ لتوقُّفه على مقدِّماتٍ نظريّةٍ ك</w:t>
      </w:r>
      <w:r w:rsidR="00ED62DE">
        <w:rPr>
          <w:rtl/>
          <w:lang w:bidi="fa-IR"/>
        </w:rPr>
        <w:t>-</w:t>
      </w:r>
      <w:r>
        <w:rPr>
          <w:rtl/>
          <w:lang w:bidi="fa-IR"/>
        </w:rPr>
        <w:t>: انتفاء المواطاة</w:t>
      </w:r>
      <w:r w:rsidR="00687311">
        <w:rPr>
          <w:rtl/>
          <w:lang w:bidi="fa-IR"/>
        </w:rPr>
        <w:t>،</w:t>
      </w:r>
      <w:r>
        <w:rPr>
          <w:rtl/>
          <w:lang w:bidi="fa-IR"/>
        </w:rPr>
        <w:t xml:space="preserve"> ودواعي الكذب</w:t>
      </w:r>
      <w:r w:rsidR="00687311">
        <w:rPr>
          <w:rtl/>
          <w:lang w:bidi="fa-IR"/>
        </w:rPr>
        <w:t>،</w:t>
      </w:r>
      <w:r>
        <w:rPr>
          <w:rtl/>
          <w:lang w:bidi="fa-IR"/>
        </w:rPr>
        <w:t xml:space="preserve"> وكون المُخبر عنه محسوساً</w:t>
      </w:r>
      <w:r w:rsidRPr="00ED62DE">
        <w:rPr>
          <w:rStyle w:val="libFootnotenumChar"/>
          <w:rtl/>
        </w:rPr>
        <w:t>(3)</w:t>
      </w:r>
      <w:r w:rsidR="00E70D2F">
        <w:rPr>
          <w:rtl/>
          <w:lang w:bidi="fa-IR"/>
        </w:rPr>
        <w:t>.</w:t>
      </w:r>
      <w:r>
        <w:rPr>
          <w:rtl/>
          <w:lang w:bidi="fa-IR"/>
        </w:rPr>
        <w:t xml:space="preserve"> وهو لا يستلزمُ المدّعى ؛ لأنَّ الاحتياج إلى النظر في المقدّمات البعيدة لا يُوجبُ كونَ الحُكم نظريّاً كلازم النتيجة</w:t>
      </w:r>
      <w:r w:rsidR="00E70D2F">
        <w:rPr>
          <w:rtl/>
          <w:lang w:bidi="fa-IR"/>
        </w:rPr>
        <w:t>.</w:t>
      </w:r>
      <w:r>
        <w:rPr>
          <w:rtl/>
          <w:lang w:bidi="fa-IR"/>
        </w:rPr>
        <w:t xml:space="preserve">  ولأنَّ المقتضى لحصول هذه</w:t>
      </w:r>
      <w:r w:rsidR="00687311">
        <w:rPr>
          <w:rtl/>
          <w:lang w:bidi="fa-IR"/>
        </w:rPr>
        <w:t>،</w:t>
      </w:r>
      <w:r>
        <w:rPr>
          <w:rtl/>
          <w:lang w:bidi="fa-IR"/>
        </w:rPr>
        <w:t xml:space="preserve"> العلمُ بالمُخبر عنه</w:t>
      </w:r>
      <w:r w:rsidR="00687311">
        <w:rPr>
          <w:rtl/>
          <w:lang w:bidi="fa-IR"/>
        </w:rPr>
        <w:t>،</w:t>
      </w:r>
      <w:r>
        <w:rPr>
          <w:rtl/>
          <w:lang w:bidi="fa-IR"/>
        </w:rPr>
        <w:t xml:space="preserve"> دون العكس.</w:t>
      </w:r>
    </w:p>
    <w:p w:rsidR="00ED62DE" w:rsidRDefault="00825CB9" w:rsidP="00825CB9">
      <w:pPr>
        <w:pStyle w:val="libNormal"/>
        <w:rPr>
          <w:rtl/>
          <w:lang w:bidi="fa-IR"/>
        </w:rPr>
      </w:pPr>
      <w:r>
        <w:rPr>
          <w:rtl/>
          <w:lang w:bidi="fa-IR"/>
        </w:rPr>
        <w:t xml:space="preserve">2 </w:t>
      </w:r>
      <w:r w:rsidR="00ED62DE">
        <w:rPr>
          <w:rtl/>
          <w:lang w:bidi="fa-IR"/>
        </w:rPr>
        <w:t>-</w:t>
      </w:r>
      <w:r>
        <w:rPr>
          <w:rtl/>
          <w:lang w:bidi="fa-IR"/>
        </w:rPr>
        <w:t xml:space="preserve"> وما عُلِمَ وجودُ مُخبَره (بفتح الباء) كذلك؛ أي بالضرورة</w:t>
      </w:r>
      <w:r w:rsidR="00687311">
        <w:rPr>
          <w:rtl/>
          <w:lang w:bidi="fa-IR"/>
        </w:rPr>
        <w:t>،</w:t>
      </w:r>
      <w:r>
        <w:rPr>
          <w:rtl/>
          <w:lang w:bidi="fa-IR"/>
        </w:rPr>
        <w:t xml:space="preserve"> كوجود مكّة</w:t>
      </w:r>
      <w:r w:rsidR="00ED62DE">
        <w:rPr>
          <w:rtl/>
          <w:lang w:bidi="fa-IR"/>
        </w:rPr>
        <w:t>.</w:t>
      </w:r>
    </w:p>
    <w:p w:rsidR="00825CB9" w:rsidRDefault="00825CB9" w:rsidP="00825CB9">
      <w:pPr>
        <w:pStyle w:val="libNormal"/>
        <w:rPr>
          <w:lang w:bidi="fa-IR"/>
        </w:rPr>
      </w:pPr>
      <w:r>
        <w:rPr>
          <w:rtl/>
          <w:lang w:bidi="fa-IR"/>
        </w:rPr>
        <w:t>ب. لا ضرورة</w:t>
      </w:r>
    </w:p>
    <w:p w:rsidR="00825CB9" w:rsidRDefault="00825CB9" w:rsidP="0043022C">
      <w:pPr>
        <w:pStyle w:val="libNormal"/>
        <w:rPr>
          <w:lang w:bidi="fa-IR"/>
        </w:rPr>
      </w:pPr>
      <w:r>
        <w:rPr>
          <w:rtl/>
          <w:lang w:bidi="fa-IR"/>
        </w:rPr>
        <w:t>بمعنى</w:t>
      </w:r>
      <w:r w:rsidRPr="00ED62DE">
        <w:rPr>
          <w:rStyle w:val="libFootnotenumChar"/>
          <w:rtl/>
        </w:rPr>
        <w:t>(4)</w:t>
      </w:r>
      <w:r>
        <w:rPr>
          <w:rtl/>
          <w:lang w:bidi="fa-IR"/>
        </w:rPr>
        <w:t>: أو يُعلَم صِدقه قطعاً ؛ لكن كسباً</w:t>
      </w:r>
      <w:r w:rsidR="00687311">
        <w:rPr>
          <w:rtl/>
          <w:lang w:bidi="fa-IR"/>
        </w:rPr>
        <w:t>،</w:t>
      </w:r>
      <w:r>
        <w:rPr>
          <w:rtl/>
          <w:lang w:bidi="fa-IR"/>
        </w:rPr>
        <w:t xml:space="preserve"> لا ضرورةً ؛ ك</w:t>
      </w:r>
      <w:r w:rsidR="00ED62DE">
        <w:rPr>
          <w:rtl/>
          <w:lang w:bidi="fa-IR"/>
        </w:rPr>
        <w:t>-</w:t>
      </w:r>
      <w:r>
        <w:rPr>
          <w:rtl/>
          <w:lang w:bidi="fa-IR"/>
        </w:rPr>
        <w:t>: خبر الله تعالى</w:t>
      </w:r>
      <w:r w:rsidR="00687311">
        <w:rPr>
          <w:rtl/>
          <w:lang w:bidi="fa-IR"/>
        </w:rPr>
        <w:t>،</w:t>
      </w:r>
      <w:r>
        <w:rPr>
          <w:rtl/>
          <w:lang w:bidi="fa-IR"/>
        </w:rPr>
        <w:t xml:space="preserve"> لقُبح الكذب عليه بالاستدلال</w:t>
      </w:r>
      <w:r w:rsidR="00687311">
        <w:rPr>
          <w:rtl/>
          <w:lang w:bidi="fa-IR"/>
        </w:rPr>
        <w:t>،</w:t>
      </w:r>
      <w:r>
        <w:rPr>
          <w:rtl/>
          <w:lang w:bidi="fa-IR"/>
        </w:rPr>
        <w:t xml:space="preserve"> وخبر الرَّسول</w:t>
      </w:r>
      <w:r w:rsidR="0043022C" w:rsidRPr="0043022C">
        <w:rPr>
          <w:rStyle w:val="libAlaemChar"/>
          <w:rtl/>
        </w:rPr>
        <w:t>صلى‌الله‌عليه‌وآله</w:t>
      </w:r>
      <w:r>
        <w:rPr>
          <w:rtl/>
          <w:lang w:bidi="fa-IR"/>
        </w:rPr>
        <w:t xml:space="preserve"> ؛ أعمّ من خبر نبيِّنا </w:t>
      </w:r>
      <w:r w:rsidR="00ED62DE" w:rsidRPr="00ED62DE">
        <w:rPr>
          <w:rStyle w:val="libAlaemChar"/>
          <w:rtl/>
        </w:rPr>
        <w:t>صلى‌الله‌عليه‌وآله</w:t>
      </w:r>
      <w:r w:rsidR="00687311">
        <w:rPr>
          <w:rtl/>
          <w:lang w:bidi="fa-IR"/>
        </w:rPr>
        <w:t>،</w:t>
      </w:r>
      <w:r>
        <w:rPr>
          <w:rtl/>
          <w:lang w:bidi="fa-IR"/>
        </w:rPr>
        <w:t xml:space="preserve"> وخبر الإمام عندنا كذلك ؛ للعصمة المعتبرة فيهم</w:t>
      </w:r>
      <w:r w:rsidRPr="00ED62DE">
        <w:rPr>
          <w:rStyle w:val="libFootnotenumChar"/>
          <w:rtl/>
        </w:rPr>
        <w:t>(5)</w:t>
      </w:r>
      <w:r w:rsidR="00687311">
        <w:rPr>
          <w:rtl/>
          <w:lang w:bidi="fa-IR"/>
        </w:rPr>
        <w:t>،</w:t>
      </w:r>
      <w:r>
        <w:rPr>
          <w:rtl/>
          <w:lang w:bidi="fa-IR"/>
        </w:rPr>
        <w:t xml:space="preserve"> بالدليل أيضاً</w:t>
      </w:r>
      <w:r w:rsidR="00E70D2F">
        <w:rPr>
          <w:rtl/>
          <w:lang w:bidi="fa-IR"/>
        </w:rPr>
        <w:t>.</w:t>
      </w:r>
      <w:r>
        <w:rPr>
          <w:rtl/>
          <w:lang w:bidi="fa-IR"/>
        </w:rPr>
        <w:t xml:space="preserve"> وخبر جميع الأُمّة ؛ باعتبار الإجماع الثابت حقيقةُ مدلوله بالاستدلال.</w:t>
      </w:r>
    </w:p>
    <w:p w:rsidR="0043022C" w:rsidRDefault="0043022C" w:rsidP="0043022C">
      <w:pPr>
        <w:pStyle w:val="libLine"/>
        <w:rPr>
          <w:lang w:bidi="fa-IR"/>
        </w:rPr>
      </w:pPr>
      <w:r>
        <w:rPr>
          <w:rFonts w:hint="cs"/>
          <w:rtl/>
          <w:lang w:bidi="fa-IR"/>
        </w:rPr>
        <w:t>____________________</w:t>
      </w:r>
    </w:p>
    <w:p w:rsidR="00825CB9" w:rsidRDefault="00825CB9" w:rsidP="0043022C">
      <w:pPr>
        <w:pStyle w:val="libFootnote0"/>
        <w:rPr>
          <w:lang w:bidi="fa-IR"/>
        </w:rPr>
      </w:pPr>
      <w:r w:rsidRPr="0043022C">
        <w:rPr>
          <w:rtl/>
        </w:rPr>
        <w:t>(1)</w:t>
      </w:r>
      <w:r>
        <w:rPr>
          <w:rtl/>
          <w:lang w:bidi="fa-IR"/>
        </w:rPr>
        <w:t xml:space="preserve"> محمّد بن عليّ الطبيب</w:t>
      </w:r>
      <w:r w:rsidR="00687311">
        <w:rPr>
          <w:rtl/>
          <w:lang w:bidi="fa-IR"/>
        </w:rPr>
        <w:t>،</w:t>
      </w:r>
      <w:r>
        <w:rPr>
          <w:rtl/>
          <w:lang w:bidi="fa-IR"/>
        </w:rPr>
        <w:t xml:space="preserve"> أبو الحسين</w:t>
      </w:r>
      <w:r w:rsidR="00687311">
        <w:rPr>
          <w:rtl/>
          <w:lang w:bidi="fa-IR"/>
        </w:rPr>
        <w:t>،</w:t>
      </w:r>
      <w:r>
        <w:rPr>
          <w:rtl/>
          <w:lang w:bidi="fa-IR"/>
        </w:rPr>
        <w:t xml:space="preserve"> البصري ؛ أحدُ أئمّة المعتزلة</w:t>
      </w:r>
      <w:r w:rsidR="00687311">
        <w:rPr>
          <w:rtl/>
          <w:lang w:bidi="fa-IR"/>
        </w:rPr>
        <w:t>،</w:t>
      </w:r>
      <w:r>
        <w:rPr>
          <w:rtl/>
          <w:lang w:bidi="fa-IR"/>
        </w:rPr>
        <w:t xml:space="preserve"> وُلِدَ في البصرة وسكَنَ بغدادَ</w:t>
      </w:r>
      <w:r w:rsidR="00687311">
        <w:rPr>
          <w:rtl/>
          <w:lang w:bidi="fa-IR"/>
        </w:rPr>
        <w:t>،</w:t>
      </w:r>
      <w:r>
        <w:rPr>
          <w:rtl/>
          <w:lang w:bidi="fa-IR"/>
        </w:rPr>
        <w:t xml:space="preserve"> وتُوفِّي بها سنةَ 346ه</w:t>
      </w:r>
      <w:r w:rsidR="00ED62DE">
        <w:rPr>
          <w:rtl/>
          <w:lang w:bidi="fa-IR"/>
        </w:rPr>
        <w:t>-</w:t>
      </w:r>
      <w:r w:rsidR="00E70D2F">
        <w:rPr>
          <w:rtl/>
          <w:lang w:bidi="fa-IR"/>
        </w:rPr>
        <w:t>.</w:t>
      </w:r>
      <w:r>
        <w:rPr>
          <w:rtl/>
          <w:lang w:bidi="fa-IR"/>
        </w:rPr>
        <w:t xml:space="preserve"> قال الخطيب البغدادي: (له تصانيف وشُهرة بالذّكاء والدّيانة على بدعته)</w:t>
      </w:r>
      <w:r w:rsidR="00E70D2F">
        <w:rPr>
          <w:rtl/>
          <w:lang w:bidi="fa-IR"/>
        </w:rPr>
        <w:t>.</w:t>
      </w:r>
      <w:r>
        <w:rPr>
          <w:rtl/>
          <w:lang w:bidi="fa-IR"/>
        </w:rPr>
        <w:t xml:space="preserve"> من كتبه: المعتمد في أصول الفقه </w:t>
      </w:r>
      <w:r w:rsidR="00ED62DE">
        <w:rPr>
          <w:rtl/>
          <w:lang w:bidi="fa-IR"/>
        </w:rPr>
        <w:t>-</w:t>
      </w:r>
      <w:r>
        <w:rPr>
          <w:rtl/>
          <w:lang w:bidi="fa-IR"/>
        </w:rPr>
        <w:t xml:space="preserve"> خ</w:t>
      </w:r>
      <w:r w:rsidR="00E70D2F">
        <w:rPr>
          <w:rtl/>
          <w:lang w:bidi="fa-IR"/>
        </w:rPr>
        <w:t>.</w:t>
      </w:r>
      <w:r>
        <w:rPr>
          <w:rtl/>
          <w:lang w:bidi="fa-IR"/>
        </w:rPr>
        <w:t xml:space="preserve"> ينظر: الأعلام: 7/ 161.</w:t>
      </w:r>
    </w:p>
    <w:p w:rsidR="00825CB9" w:rsidRDefault="00825CB9" w:rsidP="0043022C">
      <w:pPr>
        <w:pStyle w:val="libFootnote0"/>
        <w:rPr>
          <w:lang w:bidi="fa-IR"/>
        </w:rPr>
      </w:pPr>
      <w:r w:rsidRPr="0043022C">
        <w:rPr>
          <w:rtl/>
        </w:rPr>
        <w:t>(2)</w:t>
      </w:r>
      <w:r>
        <w:rPr>
          <w:rtl/>
          <w:lang w:bidi="fa-IR"/>
        </w:rPr>
        <w:t xml:space="preserve"> محمّد بن محمد بن محمّد الغزاليّ الطوسيّ</w:t>
      </w:r>
      <w:r w:rsidR="00687311">
        <w:rPr>
          <w:rtl/>
          <w:lang w:bidi="fa-IR"/>
        </w:rPr>
        <w:t>،</w:t>
      </w:r>
      <w:r>
        <w:rPr>
          <w:rtl/>
          <w:lang w:bidi="fa-IR"/>
        </w:rPr>
        <w:t xml:space="preserve"> أبو حامد</w:t>
      </w:r>
      <w:r w:rsidR="00687311">
        <w:rPr>
          <w:rtl/>
          <w:lang w:bidi="fa-IR"/>
        </w:rPr>
        <w:t>،</w:t>
      </w:r>
      <w:r>
        <w:rPr>
          <w:rtl/>
          <w:lang w:bidi="fa-IR"/>
        </w:rPr>
        <w:t xml:space="preserve"> حجّة الإسلام</w:t>
      </w:r>
      <w:r w:rsidR="00E70D2F">
        <w:rPr>
          <w:rtl/>
          <w:lang w:bidi="fa-IR"/>
        </w:rPr>
        <w:t>.</w:t>
      </w:r>
      <w:r>
        <w:rPr>
          <w:rtl/>
          <w:lang w:bidi="fa-IR"/>
        </w:rPr>
        <w:t xml:space="preserve"> له نحو مئتي مصنّفٍ</w:t>
      </w:r>
      <w:r w:rsidR="00E70D2F">
        <w:rPr>
          <w:rtl/>
          <w:lang w:bidi="fa-IR"/>
        </w:rPr>
        <w:t>.</w:t>
      </w:r>
      <w:r>
        <w:rPr>
          <w:rtl/>
          <w:lang w:bidi="fa-IR"/>
        </w:rPr>
        <w:t xml:space="preserve"> مولده ووفاته في الطابران 450ه</w:t>
      </w:r>
      <w:r w:rsidR="00ED62DE">
        <w:rPr>
          <w:rtl/>
          <w:lang w:bidi="fa-IR"/>
        </w:rPr>
        <w:t>-</w:t>
      </w:r>
      <w:r>
        <w:rPr>
          <w:rtl/>
          <w:lang w:bidi="fa-IR"/>
        </w:rPr>
        <w:t xml:space="preserve"> </w:t>
      </w:r>
      <w:r w:rsidR="00ED62DE">
        <w:rPr>
          <w:rtl/>
          <w:lang w:bidi="fa-IR"/>
        </w:rPr>
        <w:t>-</w:t>
      </w:r>
      <w:r>
        <w:rPr>
          <w:rtl/>
          <w:lang w:bidi="fa-IR"/>
        </w:rPr>
        <w:t xml:space="preserve"> 505ه</w:t>
      </w:r>
      <w:r w:rsidR="00ED62DE">
        <w:rPr>
          <w:rtl/>
          <w:lang w:bidi="fa-IR"/>
        </w:rPr>
        <w:t>-</w:t>
      </w:r>
      <w:r>
        <w:rPr>
          <w:rtl/>
          <w:lang w:bidi="fa-IR"/>
        </w:rPr>
        <w:t>. رحل إلى نيسابور</w:t>
      </w:r>
      <w:r w:rsidR="00687311">
        <w:rPr>
          <w:rtl/>
          <w:lang w:bidi="fa-IR"/>
        </w:rPr>
        <w:t>،</w:t>
      </w:r>
      <w:r>
        <w:rPr>
          <w:rtl/>
          <w:lang w:bidi="fa-IR"/>
        </w:rPr>
        <w:t xml:space="preserve"> ثُمَّ إلى بغداد</w:t>
      </w:r>
      <w:r w:rsidR="00687311">
        <w:rPr>
          <w:rtl/>
          <w:lang w:bidi="fa-IR"/>
        </w:rPr>
        <w:t>،</w:t>
      </w:r>
      <w:r>
        <w:rPr>
          <w:rtl/>
          <w:lang w:bidi="fa-IR"/>
        </w:rPr>
        <w:t xml:space="preserve"> فالحجاز</w:t>
      </w:r>
      <w:r w:rsidR="00687311">
        <w:rPr>
          <w:rtl/>
          <w:lang w:bidi="fa-IR"/>
        </w:rPr>
        <w:t>،</w:t>
      </w:r>
      <w:r>
        <w:rPr>
          <w:rtl/>
          <w:lang w:bidi="fa-IR"/>
        </w:rPr>
        <w:t xml:space="preserve"> فبلاد الشّام</w:t>
      </w:r>
      <w:r w:rsidR="00687311">
        <w:rPr>
          <w:rtl/>
          <w:lang w:bidi="fa-IR"/>
        </w:rPr>
        <w:t>،</w:t>
      </w:r>
      <w:r>
        <w:rPr>
          <w:rtl/>
          <w:lang w:bidi="fa-IR"/>
        </w:rPr>
        <w:t xml:space="preserve"> فمصر</w:t>
      </w:r>
      <w:r w:rsidR="00687311">
        <w:rPr>
          <w:rtl/>
          <w:lang w:bidi="fa-IR"/>
        </w:rPr>
        <w:t>،</w:t>
      </w:r>
      <w:r>
        <w:rPr>
          <w:rtl/>
          <w:lang w:bidi="fa-IR"/>
        </w:rPr>
        <w:t xml:space="preserve"> وعاد إلى بلدته</w:t>
      </w:r>
      <w:r w:rsidR="00E70D2F">
        <w:rPr>
          <w:rtl/>
          <w:lang w:bidi="fa-IR"/>
        </w:rPr>
        <w:t>.</w:t>
      </w:r>
      <w:r>
        <w:rPr>
          <w:rtl/>
          <w:lang w:bidi="fa-IR"/>
        </w:rPr>
        <w:t xml:space="preserve"> نسبته إلى صناعة الغزل ؛ عند مَن يقوله بتشديد الزّاي</w:t>
      </w:r>
      <w:r w:rsidR="00687311">
        <w:rPr>
          <w:rtl/>
          <w:lang w:bidi="fa-IR"/>
        </w:rPr>
        <w:t>،</w:t>
      </w:r>
      <w:r>
        <w:rPr>
          <w:rtl/>
          <w:lang w:bidi="fa-IR"/>
        </w:rPr>
        <w:t xml:space="preserve"> أو إلى غزالة من قُرى طوس</w:t>
      </w:r>
      <w:r w:rsidR="00687311">
        <w:rPr>
          <w:rtl/>
          <w:lang w:bidi="fa-IR"/>
        </w:rPr>
        <w:t>،</w:t>
      </w:r>
      <w:r>
        <w:rPr>
          <w:rtl/>
          <w:lang w:bidi="fa-IR"/>
        </w:rPr>
        <w:t xml:space="preserve"> لمَن قال بالتخفيف</w:t>
      </w:r>
      <w:r w:rsidR="00E70D2F">
        <w:rPr>
          <w:rtl/>
          <w:lang w:bidi="fa-IR"/>
        </w:rPr>
        <w:t>.</w:t>
      </w:r>
      <w:r>
        <w:rPr>
          <w:rtl/>
          <w:lang w:bidi="fa-IR"/>
        </w:rPr>
        <w:t xml:space="preserve"> من كتبه في أُصول الفقه: شفاء الغليل </w:t>
      </w:r>
      <w:r w:rsidR="00ED62DE">
        <w:rPr>
          <w:rtl/>
          <w:lang w:bidi="fa-IR"/>
        </w:rPr>
        <w:t>-</w:t>
      </w:r>
      <w:r>
        <w:rPr>
          <w:rtl/>
          <w:lang w:bidi="fa-IR"/>
        </w:rPr>
        <w:t xml:space="preserve"> خ</w:t>
      </w:r>
      <w:r w:rsidR="00687311">
        <w:rPr>
          <w:rtl/>
          <w:lang w:bidi="fa-IR"/>
        </w:rPr>
        <w:t>،</w:t>
      </w:r>
      <w:r>
        <w:rPr>
          <w:rtl/>
          <w:lang w:bidi="fa-IR"/>
        </w:rPr>
        <w:t xml:space="preserve"> والمستصفى </w:t>
      </w:r>
      <w:r w:rsidR="00ED62DE">
        <w:rPr>
          <w:rtl/>
          <w:lang w:bidi="fa-IR"/>
        </w:rPr>
        <w:t>-</w:t>
      </w:r>
      <w:r>
        <w:rPr>
          <w:rtl/>
          <w:lang w:bidi="fa-IR"/>
        </w:rPr>
        <w:t xml:space="preserve"> ط</w:t>
      </w:r>
      <w:r w:rsidR="00687311">
        <w:rPr>
          <w:rtl/>
          <w:lang w:bidi="fa-IR"/>
        </w:rPr>
        <w:t>،</w:t>
      </w:r>
      <w:r>
        <w:rPr>
          <w:rtl/>
          <w:lang w:bidi="fa-IR"/>
        </w:rPr>
        <w:t xml:space="preserve"> والمنخول </w:t>
      </w:r>
      <w:r w:rsidR="00ED62DE">
        <w:rPr>
          <w:rtl/>
          <w:lang w:bidi="fa-IR"/>
        </w:rPr>
        <w:t>-</w:t>
      </w:r>
      <w:r>
        <w:rPr>
          <w:rtl/>
          <w:lang w:bidi="fa-IR"/>
        </w:rPr>
        <w:t xml:space="preserve"> خ</w:t>
      </w:r>
      <w:r w:rsidR="00E70D2F">
        <w:rPr>
          <w:rtl/>
          <w:lang w:bidi="fa-IR"/>
        </w:rPr>
        <w:t>.</w:t>
      </w:r>
      <w:r>
        <w:rPr>
          <w:rtl/>
          <w:lang w:bidi="fa-IR"/>
        </w:rPr>
        <w:t xml:space="preserve"> ينظر: الأعلام: 7/ 247 </w:t>
      </w:r>
      <w:r w:rsidR="00ED62DE">
        <w:rPr>
          <w:rtl/>
          <w:lang w:bidi="fa-IR"/>
        </w:rPr>
        <w:t>-</w:t>
      </w:r>
      <w:r>
        <w:rPr>
          <w:rtl/>
          <w:lang w:bidi="fa-IR"/>
        </w:rPr>
        <w:t xml:space="preserve"> 248.</w:t>
      </w:r>
    </w:p>
    <w:p w:rsidR="00825CB9" w:rsidRDefault="00825CB9" w:rsidP="0043022C">
      <w:pPr>
        <w:pStyle w:val="libFootnote0"/>
        <w:rPr>
          <w:lang w:bidi="fa-IR"/>
        </w:rPr>
      </w:pPr>
      <w:r w:rsidRPr="0043022C">
        <w:rPr>
          <w:rtl/>
        </w:rPr>
        <w:t>(3)</w:t>
      </w:r>
      <w:r>
        <w:rPr>
          <w:rtl/>
          <w:lang w:bidi="fa-IR"/>
        </w:rPr>
        <w:t xml:space="preserve"> وقال المدديّ: للاطّلاع على مذهب الغزالي في ذلك</w:t>
      </w:r>
      <w:r w:rsidR="00687311">
        <w:rPr>
          <w:rtl/>
          <w:lang w:bidi="fa-IR"/>
        </w:rPr>
        <w:t>،</w:t>
      </w:r>
      <w:r>
        <w:rPr>
          <w:rtl/>
          <w:lang w:bidi="fa-IR"/>
        </w:rPr>
        <w:t xml:space="preserve"> يُراجع: المستصفى: 1/ 132 </w:t>
      </w:r>
      <w:r w:rsidR="00ED62DE">
        <w:rPr>
          <w:rtl/>
          <w:lang w:bidi="fa-IR"/>
        </w:rPr>
        <w:t>-</w:t>
      </w:r>
      <w:r>
        <w:rPr>
          <w:rtl/>
          <w:lang w:bidi="fa-IR"/>
        </w:rPr>
        <w:t xml:space="preserve"> 134</w:t>
      </w:r>
      <w:r w:rsidR="00687311">
        <w:rPr>
          <w:rtl/>
          <w:lang w:bidi="fa-IR"/>
        </w:rPr>
        <w:t>،</w:t>
      </w:r>
      <w:r>
        <w:rPr>
          <w:rtl/>
          <w:lang w:bidi="fa-IR"/>
        </w:rPr>
        <w:t xml:space="preserve"> 140</w:t>
      </w:r>
      <w:r w:rsidR="00687311">
        <w:rPr>
          <w:rtl/>
          <w:lang w:bidi="fa-IR"/>
        </w:rPr>
        <w:t>،</w:t>
      </w:r>
      <w:r>
        <w:rPr>
          <w:rtl/>
          <w:lang w:bidi="fa-IR"/>
        </w:rPr>
        <w:t xml:space="preserve"> فقد أعترف فيه بأنَّ حصولَ العلم بالمتواتر ضروريّ بمعنى</w:t>
      </w:r>
      <w:r w:rsidR="00687311">
        <w:rPr>
          <w:rtl/>
          <w:lang w:bidi="fa-IR"/>
        </w:rPr>
        <w:t>،</w:t>
      </w:r>
      <w:r>
        <w:rPr>
          <w:rtl/>
          <w:lang w:bidi="fa-IR"/>
        </w:rPr>
        <w:t xml:space="preserve"> وإن كان غير ضروريّ بمعنىً آخر ؛ وفي الحقيقة يُفَصِّل بين معاني الضروريّ.</w:t>
      </w:r>
    </w:p>
    <w:p w:rsidR="00825CB9" w:rsidRDefault="00825CB9" w:rsidP="0043022C">
      <w:pPr>
        <w:pStyle w:val="libFootnote0"/>
        <w:rPr>
          <w:lang w:bidi="fa-IR"/>
        </w:rPr>
      </w:pPr>
      <w:r w:rsidRPr="0043022C">
        <w:rPr>
          <w:rtl/>
        </w:rPr>
        <w:t>(4)</w:t>
      </w:r>
      <w:r>
        <w:rPr>
          <w:rtl/>
          <w:lang w:bidi="fa-IR"/>
        </w:rPr>
        <w:t xml:space="preserve"> في النسخة ال</w:t>
      </w:r>
      <w:r w:rsidR="00153E0D">
        <w:rPr>
          <w:rtl/>
          <w:lang w:bidi="fa-IR"/>
        </w:rPr>
        <w:t>خطِّيَّة</w:t>
      </w:r>
      <w:r>
        <w:rPr>
          <w:rtl/>
          <w:lang w:bidi="fa-IR"/>
        </w:rPr>
        <w:t xml:space="preserve"> (ورقة 6</w:t>
      </w:r>
      <w:r w:rsidR="00687311">
        <w:rPr>
          <w:rtl/>
          <w:lang w:bidi="fa-IR"/>
        </w:rPr>
        <w:t>،</w:t>
      </w:r>
      <w:r>
        <w:rPr>
          <w:rtl/>
          <w:lang w:bidi="fa-IR"/>
        </w:rPr>
        <w:t xml:space="preserve"> لوحة ب</w:t>
      </w:r>
      <w:r w:rsidR="00687311">
        <w:rPr>
          <w:rtl/>
          <w:lang w:bidi="fa-IR"/>
        </w:rPr>
        <w:t>،</w:t>
      </w:r>
      <w:r>
        <w:rPr>
          <w:rtl/>
          <w:lang w:bidi="fa-IR"/>
        </w:rPr>
        <w:t xml:space="preserve"> سطر 11): (أو يُعلم صِدقه) فقط ؛ بدون: (ب. لا ضرورة، بمعنى).</w:t>
      </w:r>
    </w:p>
    <w:p w:rsidR="00ED62DE" w:rsidRDefault="00825CB9" w:rsidP="0043022C">
      <w:pPr>
        <w:pStyle w:val="libFootnote0"/>
        <w:rPr>
          <w:lang w:bidi="fa-IR"/>
        </w:rPr>
      </w:pPr>
      <w:r w:rsidRPr="0043022C">
        <w:rPr>
          <w:rtl/>
        </w:rPr>
        <w:t>(5)</w:t>
      </w:r>
      <w:r>
        <w:rPr>
          <w:rtl/>
          <w:lang w:bidi="fa-IR"/>
        </w:rPr>
        <w:t xml:space="preserve"> مرجع الضمير: الأنبياء والأئمة</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ص6.</w:t>
      </w:r>
    </w:p>
    <w:p w:rsidR="00825CB9" w:rsidRDefault="00ED62DE" w:rsidP="00ED62DE">
      <w:pPr>
        <w:pStyle w:val="libNormal"/>
        <w:rPr>
          <w:lang w:bidi="fa-IR"/>
        </w:rPr>
      </w:pPr>
      <w:r>
        <w:rPr>
          <w:rtl/>
          <w:lang w:bidi="fa-IR"/>
        </w:rPr>
        <w:br w:type="page"/>
      </w:r>
    </w:p>
    <w:p w:rsidR="00825CB9" w:rsidRDefault="00825CB9" w:rsidP="0043022C">
      <w:pPr>
        <w:pStyle w:val="libNormal"/>
        <w:rPr>
          <w:lang w:bidi="fa-IR"/>
        </w:rPr>
      </w:pPr>
      <w:r>
        <w:rPr>
          <w:rtl/>
          <w:lang w:bidi="fa-IR"/>
        </w:rPr>
        <w:lastRenderedPageBreak/>
        <w:t>والخبر المتواتر معنىً كشجاعة عليٍّ وكرمهِ</w:t>
      </w:r>
      <w:r w:rsidRPr="00ED62DE">
        <w:rPr>
          <w:rStyle w:val="libFootnotenumChar"/>
          <w:rtl/>
        </w:rPr>
        <w:t>(1)</w:t>
      </w:r>
      <w:r w:rsidR="00687311">
        <w:rPr>
          <w:rtl/>
          <w:lang w:bidi="fa-IR"/>
        </w:rPr>
        <w:t>،</w:t>
      </w:r>
      <w:r>
        <w:rPr>
          <w:rtl/>
          <w:lang w:bidi="fa-IR"/>
        </w:rPr>
        <w:t xml:space="preserve"> وكرم حاتم</w:t>
      </w:r>
      <w:r w:rsidRPr="00ED62DE">
        <w:rPr>
          <w:rStyle w:val="libFootnotenumChar"/>
          <w:rtl/>
        </w:rPr>
        <w:t>(2)</w:t>
      </w:r>
      <w:r w:rsidR="00687311">
        <w:rPr>
          <w:rtl/>
          <w:lang w:bidi="fa-IR"/>
        </w:rPr>
        <w:t>،</w:t>
      </w:r>
      <w:r>
        <w:rPr>
          <w:rtl/>
          <w:lang w:bidi="fa-IR"/>
        </w:rPr>
        <w:t xml:space="preserve"> فإنَّه قد رُوي وقائع في شجاعته وكرمهما</w:t>
      </w:r>
      <w:r w:rsidR="00687311">
        <w:rPr>
          <w:rtl/>
          <w:lang w:bidi="fa-IR"/>
        </w:rPr>
        <w:t>،</w:t>
      </w:r>
      <w:r>
        <w:rPr>
          <w:rtl/>
          <w:lang w:bidi="fa-IR"/>
        </w:rPr>
        <w:t xml:space="preserve"> وإنْ لم يتواتر كلُّ واحدٍ</w:t>
      </w:r>
      <w:r w:rsidR="00687311">
        <w:rPr>
          <w:rtl/>
          <w:lang w:bidi="fa-IR"/>
        </w:rPr>
        <w:t>،</w:t>
      </w:r>
      <w:r>
        <w:rPr>
          <w:rtl/>
          <w:lang w:bidi="fa-IR"/>
        </w:rPr>
        <w:t xml:space="preserve"> لكنَّ القدر المشترك متواتر.</w:t>
      </w:r>
      <w:r w:rsidR="0043022C">
        <w:rPr>
          <w:rFonts w:hint="cs"/>
          <w:rtl/>
          <w:lang w:bidi="fa-IR"/>
        </w:rPr>
        <w:t xml:space="preserve"> </w:t>
      </w:r>
      <w:r>
        <w:rPr>
          <w:rtl/>
          <w:lang w:bidi="fa-IR"/>
        </w:rPr>
        <w:t>والخبر المحتف بالقرائن: كمَن يخبر عن مرضه عند الحكيم</w:t>
      </w:r>
      <w:r w:rsidR="00687311">
        <w:rPr>
          <w:rtl/>
          <w:lang w:bidi="fa-IR"/>
        </w:rPr>
        <w:t>،</w:t>
      </w:r>
      <w:r>
        <w:rPr>
          <w:rtl/>
          <w:lang w:bidi="fa-IR"/>
        </w:rPr>
        <w:t xml:space="preserve"> ونبضُه ولونُهُ يدُلاّن عليه</w:t>
      </w:r>
      <w:r w:rsidR="00687311">
        <w:rPr>
          <w:rtl/>
          <w:lang w:bidi="fa-IR"/>
        </w:rPr>
        <w:t>،</w:t>
      </w:r>
      <w:r>
        <w:rPr>
          <w:rtl/>
          <w:lang w:bidi="fa-IR"/>
        </w:rPr>
        <w:t xml:space="preserve"> وكذا مَن يخبر عن موت أحد ٍ</w:t>
      </w:r>
      <w:r w:rsidR="00687311">
        <w:rPr>
          <w:rtl/>
          <w:lang w:bidi="fa-IR"/>
        </w:rPr>
        <w:t>،</w:t>
      </w:r>
      <w:r>
        <w:rPr>
          <w:rtl/>
          <w:lang w:bidi="fa-IR"/>
        </w:rPr>
        <w:t xml:space="preserve"> والنّياحُ والصِّياحُ في بيته</w:t>
      </w:r>
      <w:r w:rsidR="00687311">
        <w:rPr>
          <w:rtl/>
          <w:lang w:bidi="fa-IR"/>
        </w:rPr>
        <w:t>،</w:t>
      </w:r>
      <w:r>
        <w:rPr>
          <w:rtl/>
          <w:lang w:bidi="fa-IR"/>
        </w:rPr>
        <w:t xml:space="preserve"> وكُنّا عالمين بمرضه</w:t>
      </w:r>
      <w:r w:rsidR="00687311">
        <w:rPr>
          <w:rtl/>
          <w:lang w:bidi="fa-IR"/>
        </w:rPr>
        <w:t>،</w:t>
      </w:r>
      <w:r>
        <w:rPr>
          <w:rtl/>
          <w:lang w:bidi="fa-IR"/>
        </w:rPr>
        <w:t xml:space="preserve"> وأمثال ذلك كثيرةٌ</w:t>
      </w:r>
      <w:r w:rsidR="00E70D2F">
        <w:rPr>
          <w:rtl/>
          <w:lang w:bidi="fa-IR"/>
        </w:rPr>
        <w:t>.</w:t>
      </w:r>
      <w:r>
        <w:rPr>
          <w:rtl/>
          <w:lang w:bidi="fa-IR"/>
        </w:rPr>
        <w:t xml:space="preserve"> وإنكار جماعةٍ</w:t>
      </w:r>
      <w:r w:rsidRPr="00ED62DE">
        <w:rPr>
          <w:rStyle w:val="libFootnotenumChar"/>
          <w:rtl/>
        </w:rPr>
        <w:t>(3)</w:t>
      </w:r>
      <w:r>
        <w:rPr>
          <w:rtl/>
          <w:lang w:bidi="fa-IR"/>
        </w:rPr>
        <w:t xml:space="preserve"> أصل العلم به</w:t>
      </w:r>
      <w:r w:rsidR="00687311">
        <w:rPr>
          <w:rtl/>
          <w:lang w:bidi="fa-IR"/>
        </w:rPr>
        <w:t>،</w:t>
      </w:r>
      <w:r>
        <w:rPr>
          <w:rtl/>
          <w:lang w:bidi="fa-IR"/>
        </w:rPr>
        <w:t xml:space="preserve"> للتَّخلُّف عنه</w:t>
      </w:r>
      <w:r w:rsidR="00687311">
        <w:rPr>
          <w:rtl/>
          <w:lang w:bidi="fa-IR"/>
        </w:rPr>
        <w:t>،</w:t>
      </w:r>
      <w:r>
        <w:rPr>
          <w:rtl/>
          <w:lang w:bidi="fa-IR"/>
        </w:rPr>
        <w:t xml:space="preserve"> خطأ ؛ لجواز عدم الشرائط في صورة</w:t>
      </w:r>
      <w:r w:rsidR="0043022C">
        <w:rPr>
          <w:rFonts w:hint="cs"/>
          <w:rtl/>
          <w:lang w:bidi="fa-IR"/>
        </w:rPr>
        <w:t xml:space="preserve"> </w:t>
      </w:r>
      <w:r w:rsidR="0043022C">
        <w:rPr>
          <w:rtl/>
          <w:lang w:bidi="fa-IR"/>
        </w:rPr>
        <w:t>التخل</w:t>
      </w:r>
      <w:r>
        <w:rPr>
          <w:rtl/>
          <w:lang w:bidi="fa-IR"/>
        </w:rPr>
        <w:t>ُّف</w:t>
      </w:r>
      <w:r w:rsidR="00687311">
        <w:rPr>
          <w:rtl/>
          <w:lang w:bidi="fa-IR"/>
        </w:rPr>
        <w:t>،</w:t>
      </w:r>
      <w:r>
        <w:rPr>
          <w:rtl/>
          <w:lang w:bidi="fa-IR"/>
        </w:rPr>
        <w:t xml:space="preserve"> خصوصاً مع عدم الضَّبط لهذه الجهات بالعبارات.</w:t>
      </w:r>
    </w:p>
    <w:p w:rsidR="00825CB9" w:rsidRDefault="00825CB9" w:rsidP="00825CB9">
      <w:pPr>
        <w:pStyle w:val="libNormal"/>
        <w:rPr>
          <w:lang w:bidi="fa-IR"/>
        </w:rPr>
      </w:pPr>
      <w:r>
        <w:rPr>
          <w:rtl/>
          <w:lang w:bidi="fa-IR"/>
        </w:rPr>
        <w:t xml:space="preserve">وما </w:t>
      </w:r>
      <w:r w:rsidR="00ED62DE">
        <w:rPr>
          <w:rtl/>
          <w:lang w:bidi="fa-IR"/>
        </w:rPr>
        <w:t>-</w:t>
      </w:r>
      <w:r>
        <w:rPr>
          <w:rtl/>
          <w:lang w:bidi="fa-IR"/>
        </w:rPr>
        <w:t xml:space="preserve"> أي: الخبرُ الذي </w:t>
      </w:r>
      <w:r w:rsidR="00ED62DE">
        <w:rPr>
          <w:rtl/>
          <w:lang w:bidi="fa-IR"/>
        </w:rPr>
        <w:t>-</w:t>
      </w:r>
      <w:r>
        <w:rPr>
          <w:rtl/>
          <w:lang w:bidi="fa-IR"/>
        </w:rPr>
        <w:t xml:space="preserve"> عُلِمَ وجودُ مخبَره: بالنّظر؛ كقولنا: مُحمّدٌ رسولُ الله.</w:t>
      </w:r>
    </w:p>
    <w:p w:rsidR="00825CB9" w:rsidRDefault="00825CB9" w:rsidP="0043022C">
      <w:pPr>
        <w:pStyle w:val="libBold1"/>
        <w:rPr>
          <w:lang w:bidi="fa-IR"/>
        </w:rPr>
      </w:pPr>
      <w:r>
        <w:rPr>
          <w:rtl/>
          <w:lang w:bidi="fa-IR"/>
        </w:rPr>
        <w:t>وقد يُعلم كذبه كذلك:</w:t>
      </w:r>
    </w:p>
    <w:p w:rsidR="00825CB9" w:rsidRDefault="00825CB9" w:rsidP="0043022C">
      <w:pPr>
        <w:pStyle w:val="libNormal"/>
        <w:rPr>
          <w:lang w:bidi="fa-IR"/>
        </w:rPr>
      </w:pPr>
      <w:r>
        <w:rPr>
          <w:rtl/>
          <w:lang w:bidi="fa-IR"/>
        </w:rPr>
        <w:t>أي: بالضرورة</w:t>
      </w:r>
      <w:r w:rsidR="00687311">
        <w:rPr>
          <w:rtl/>
          <w:lang w:bidi="fa-IR"/>
        </w:rPr>
        <w:t>،</w:t>
      </w:r>
      <w:r>
        <w:rPr>
          <w:rtl/>
          <w:lang w:bidi="fa-IR"/>
        </w:rPr>
        <w:t xml:space="preserve"> أو النظر</w:t>
      </w:r>
      <w:r w:rsidR="00E70D2F">
        <w:rPr>
          <w:rtl/>
          <w:lang w:bidi="fa-IR"/>
        </w:rPr>
        <w:t>.</w:t>
      </w:r>
      <w:r>
        <w:rPr>
          <w:rtl/>
          <w:lang w:bidi="fa-IR"/>
        </w:rPr>
        <w:t xml:space="preserve"> وأمثلتهما تُعلم بالمقايسة على السابق.</w:t>
      </w:r>
      <w:r w:rsidR="0043022C">
        <w:rPr>
          <w:rFonts w:hint="cs"/>
          <w:rtl/>
          <w:lang w:bidi="fa-IR"/>
        </w:rPr>
        <w:t xml:space="preserve"> </w:t>
      </w:r>
      <w:r>
        <w:rPr>
          <w:rtl/>
          <w:lang w:bidi="fa-IR"/>
        </w:rPr>
        <w:t xml:space="preserve">أ </w:t>
      </w:r>
      <w:r w:rsidR="00ED62DE">
        <w:rPr>
          <w:rtl/>
          <w:lang w:bidi="fa-IR"/>
        </w:rPr>
        <w:t>-</w:t>
      </w:r>
      <w:r>
        <w:rPr>
          <w:rtl/>
          <w:lang w:bidi="fa-IR"/>
        </w:rPr>
        <w:t xml:space="preserve"> فالمعلومُ كِذبه ضرورةً: ما خالفَ المتواتر</w:t>
      </w:r>
      <w:r w:rsidR="00687311">
        <w:rPr>
          <w:rtl/>
          <w:lang w:bidi="fa-IR"/>
        </w:rPr>
        <w:t>،</w:t>
      </w:r>
      <w:r>
        <w:rPr>
          <w:rtl/>
          <w:lang w:bidi="fa-IR"/>
        </w:rPr>
        <w:t xml:space="preserve"> وما عُلِمَ عدمُ وجود مخبره ضرورةً: حِسّياً</w:t>
      </w:r>
      <w:r w:rsidR="00687311">
        <w:rPr>
          <w:rtl/>
          <w:lang w:bidi="fa-IR"/>
        </w:rPr>
        <w:t>،</w:t>
      </w:r>
      <w:r>
        <w:rPr>
          <w:rtl/>
          <w:lang w:bidi="fa-IR"/>
        </w:rPr>
        <w:t xml:space="preserve"> أو وجدانيّاً</w:t>
      </w:r>
      <w:r w:rsidR="00687311">
        <w:rPr>
          <w:rtl/>
          <w:lang w:bidi="fa-IR"/>
        </w:rPr>
        <w:t>،</w:t>
      </w:r>
      <w:r>
        <w:rPr>
          <w:rtl/>
          <w:lang w:bidi="fa-IR"/>
        </w:rPr>
        <w:t xml:space="preserve"> أو بديهيّاً.</w:t>
      </w:r>
      <w:r w:rsidR="0043022C">
        <w:rPr>
          <w:rFonts w:hint="cs"/>
          <w:rtl/>
          <w:lang w:bidi="fa-IR"/>
        </w:rPr>
        <w:t xml:space="preserve"> </w:t>
      </w:r>
      <w:r>
        <w:rPr>
          <w:rtl/>
          <w:lang w:bidi="fa-IR"/>
        </w:rPr>
        <w:t xml:space="preserve">ب </w:t>
      </w:r>
      <w:r w:rsidR="00ED62DE">
        <w:rPr>
          <w:rtl/>
          <w:lang w:bidi="fa-IR"/>
        </w:rPr>
        <w:t>-</w:t>
      </w:r>
      <w:r>
        <w:rPr>
          <w:rtl/>
          <w:lang w:bidi="fa-IR"/>
        </w:rPr>
        <w:t xml:space="preserve"> و[المعلومُ كِذبُه] كَسباً: الخبرُ المخالِفُ لِمَا دَلَّ عليه دليلٌ قاطعٌ بالكسب</w:t>
      </w:r>
      <w:r w:rsidR="00E70D2F">
        <w:rPr>
          <w:rtl/>
          <w:lang w:bidi="fa-IR"/>
        </w:rPr>
        <w:t>.</w:t>
      </w:r>
      <w:r>
        <w:rPr>
          <w:rtl/>
          <w:lang w:bidi="fa-IR"/>
        </w:rPr>
        <w:t xml:space="preserve"> ومنه الخبر الذي تتوفّر الدّواعي على نقله ولم ينقل كسقوط المؤذّن عن المنارة</w:t>
      </w:r>
      <w:r w:rsidR="00687311">
        <w:rPr>
          <w:rtl/>
          <w:lang w:bidi="fa-IR"/>
        </w:rPr>
        <w:t>،</w:t>
      </w:r>
      <w:r>
        <w:rPr>
          <w:rtl/>
          <w:lang w:bidi="fa-IR"/>
        </w:rPr>
        <w:t xml:space="preserve"> ونحو ذلك</w:t>
      </w:r>
      <w:r w:rsidRPr="00ED62DE">
        <w:rPr>
          <w:rStyle w:val="libFootnotenumChar"/>
          <w:rtl/>
        </w:rPr>
        <w:t>(4)</w:t>
      </w:r>
      <w:r>
        <w:rPr>
          <w:rtl/>
          <w:lang w:bidi="fa-IR"/>
        </w:rPr>
        <w:t>.</w:t>
      </w:r>
    </w:p>
    <w:p w:rsidR="00825CB9" w:rsidRDefault="00825CB9" w:rsidP="0043022C">
      <w:pPr>
        <w:pStyle w:val="libBold1"/>
        <w:rPr>
          <w:lang w:bidi="fa-IR"/>
        </w:rPr>
      </w:pPr>
      <w:r>
        <w:rPr>
          <w:rtl/>
          <w:lang w:bidi="fa-IR"/>
        </w:rPr>
        <w:t>وقد يحتمل الخبر الأمرين:</w:t>
      </w:r>
    </w:p>
    <w:p w:rsidR="00825CB9" w:rsidRDefault="00825CB9" w:rsidP="00825CB9">
      <w:pPr>
        <w:pStyle w:val="libNormal"/>
        <w:rPr>
          <w:lang w:bidi="fa-IR"/>
        </w:rPr>
      </w:pPr>
      <w:r>
        <w:rPr>
          <w:rtl/>
          <w:lang w:bidi="fa-IR"/>
        </w:rPr>
        <w:t>الصِّدق والكذبُ</w:t>
      </w:r>
      <w:r w:rsidR="00687311">
        <w:rPr>
          <w:rtl/>
          <w:lang w:bidi="fa-IR"/>
        </w:rPr>
        <w:t>،</w:t>
      </w:r>
      <w:r>
        <w:rPr>
          <w:rtl/>
          <w:lang w:bidi="fa-IR"/>
        </w:rPr>
        <w:t xml:space="preserve"> لا بالنظر إلى ذاته ؛ إذ جميع الأخبار تحتملها كذلك</w:t>
      </w:r>
      <w:r w:rsidR="00687311">
        <w:rPr>
          <w:rtl/>
          <w:lang w:bidi="fa-IR"/>
        </w:rPr>
        <w:t>،</w:t>
      </w:r>
      <w:r>
        <w:rPr>
          <w:rtl/>
          <w:lang w:bidi="fa-IR"/>
        </w:rPr>
        <w:t xml:space="preserve"> كأكثر الأخبار ؛ فإنَّ الموافقَ منها للقسمين الأوّلين قليل</w:t>
      </w:r>
      <w:r w:rsidRPr="00ED62DE">
        <w:rPr>
          <w:rStyle w:val="libFootnotenumChar"/>
          <w:rtl/>
        </w:rPr>
        <w:t>(5)</w:t>
      </w:r>
      <w:r>
        <w:rPr>
          <w:rtl/>
          <w:lang w:bidi="fa-IR"/>
        </w:rPr>
        <w:t>.</w:t>
      </w:r>
    </w:p>
    <w:p w:rsidR="00825CB9" w:rsidRDefault="00ED62DE" w:rsidP="00ED62DE">
      <w:pPr>
        <w:pStyle w:val="libLine"/>
        <w:rPr>
          <w:lang w:bidi="fa-IR"/>
        </w:rPr>
      </w:pPr>
      <w:r w:rsidRPr="00ED62DE">
        <w:rPr>
          <w:rStyle w:val="libNormalChar"/>
          <w:rtl/>
        </w:rPr>
        <w:t>____________________</w:t>
      </w:r>
    </w:p>
    <w:p w:rsidR="00825CB9" w:rsidRDefault="00825CB9" w:rsidP="0043022C">
      <w:pPr>
        <w:pStyle w:val="libFootnote0"/>
        <w:rPr>
          <w:lang w:bidi="fa-IR"/>
        </w:rPr>
      </w:pPr>
      <w:r>
        <w:rPr>
          <w:rtl/>
          <w:lang w:bidi="fa-IR"/>
        </w:rPr>
        <w:t xml:space="preserve">(1) هو ابنُ أبي طالب </w:t>
      </w:r>
      <w:r w:rsidR="00ED62DE" w:rsidRPr="0043022C">
        <w:rPr>
          <w:rStyle w:val="libFootnoteAlaemChar"/>
          <w:rtl/>
        </w:rPr>
        <w:t>عليه‌السلام</w:t>
      </w:r>
      <w:r w:rsidR="00E70D2F">
        <w:rPr>
          <w:rtl/>
          <w:lang w:bidi="fa-IR"/>
        </w:rPr>
        <w:t>.</w:t>
      </w:r>
      <w:r>
        <w:rPr>
          <w:rtl/>
          <w:lang w:bidi="fa-IR"/>
        </w:rPr>
        <w:t xml:space="preserve"> وُلدَ يوم الجمعة في 13 رجب</w:t>
      </w:r>
      <w:r w:rsidR="00687311">
        <w:rPr>
          <w:rtl/>
          <w:lang w:bidi="fa-IR"/>
        </w:rPr>
        <w:t>،</w:t>
      </w:r>
      <w:r>
        <w:rPr>
          <w:rtl/>
          <w:lang w:bidi="fa-IR"/>
        </w:rPr>
        <w:t xml:space="preserve"> بعد ولادة النبيِّ بثلاثينَ عاماً</w:t>
      </w:r>
      <w:r w:rsidR="00687311">
        <w:rPr>
          <w:rtl/>
          <w:lang w:bidi="fa-IR"/>
        </w:rPr>
        <w:t>،</w:t>
      </w:r>
      <w:r>
        <w:rPr>
          <w:rtl/>
          <w:lang w:bidi="fa-IR"/>
        </w:rPr>
        <w:t xml:space="preserve"> أشهر كُناه: أبو الحسن</w:t>
      </w:r>
      <w:r w:rsidR="00687311">
        <w:rPr>
          <w:rtl/>
          <w:lang w:bidi="fa-IR"/>
        </w:rPr>
        <w:t>،</w:t>
      </w:r>
      <w:r>
        <w:rPr>
          <w:rtl/>
          <w:lang w:bidi="fa-IR"/>
        </w:rPr>
        <w:t xml:space="preserve"> أشهر ألقابه:</w:t>
      </w:r>
      <w:r w:rsidR="0043022C">
        <w:rPr>
          <w:rFonts w:hint="cs"/>
          <w:rtl/>
          <w:lang w:bidi="fa-IR"/>
        </w:rPr>
        <w:t xml:space="preserve"> </w:t>
      </w:r>
      <w:r>
        <w:rPr>
          <w:rtl/>
          <w:lang w:bidi="fa-IR"/>
        </w:rPr>
        <w:t>المُرتضى</w:t>
      </w:r>
      <w:r w:rsidR="00E70D2F">
        <w:rPr>
          <w:rtl/>
          <w:lang w:bidi="fa-IR"/>
        </w:rPr>
        <w:t>.</w:t>
      </w:r>
      <w:r>
        <w:rPr>
          <w:rtl/>
          <w:lang w:bidi="fa-IR"/>
        </w:rPr>
        <w:t xml:space="preserve"> أوّل مَن آمن برسالة محمّد</w:t>
      </w:r>
      <w:r w:rsidR="0043022C">
        <w:rPr>
          <w:rFonts w:hint="cs"/>
          <w:rtl/>
          <w:lang w:bidi="fa-IR"/>
        </w:rPr>
        <w:t xml:space="preserve"> </w:t>
      </w:r>
      <w:r w:rsidR="00ED62DE" w:rsidRPr="0043022C">
        <w:rPr>
          <w:rStyle w:val="libFootnoteAlaemChar"/>
          <w:rtl/>
        </w:rPr>
        <w:t>صلى‌الله‌عليه‌وآله</w:t>
      </w:r>
      <w:r w:rsidR="00687311">
        <w:rPr>
          <w:rtl/>
          <w:lang w:bidi="fa-IR"/>
        </w:rPr>
        <w:t>،</w:t>
      </w:r>
      <w:r>
        <w:rPr>
          <w:rtl/>
          <w:lang w:bidi="fa-IR"/>
        </w:rPr>
        <w:t xml:space="preserve"> واختصَّه النبيُّ بالأخوَّة حين آخى بين المُسلمين</w:t>
      </w:r>
      <w:r w:rsidR="00E70D2F">
        <w:rPr>
          <w:rtl/>
          <w:lang w:bidi="fa-IR"/>
        </w:rPr>
        <w:t>.</w:t>
      </w:r>
      <w:r>
        <w:rPr>
          <w:rtl/>
          <w:lang w:bidi="fa-IR"/>
        </w:rPr>
        <w:t xml:space="preserve"> أمَّره النبيُّ</w:t>
      </w:r>
      <w:r w:rsidR="0043022C">
        <w:rPr>
          <w:rFonts w:hint="cs"/>
          <w:rtl/>
          <w:lang w:bidi="fa-IR"/>
        </w:rPr>
        <w:t xml:space="preserve"> </w:t>
      </w:r>
      <w:r w:rsidR="00ED62DE" w:rsidRPr="0043022C">
        <w:rPr>
          <w:rStyle w:val="libFootnoteAlaemChar"/>
          <w:rtl/>
        </w:rPr>
        <w:t>صلى‌الله‌عليه‌وآله</w:t>
      </w:r>
      <w:r>
        <w:rPr>
          <w:rtl/>
          <w:lang w:bidi="fa-IR"/>
        </w:rPr>
        <w:t xml:space="preserve"> في كثير من غزواته وسراياه</w:t>
      </w:r>
      <w:r w:rsidR="00E70D2F">
        <w:rPr>
          <w:rtl/>
          <w:lang w:bidi="fa-IR"/>
        </w:rPr>
        <w:t>.</w:t>
      </w:r>
      <w:r>
        <w:rPr>
          <w:rtl/>
          <w:lang w:bidi="fa-IR"/>
        </w:rPr>
        <w:t xml:space="preserve"> مُدِح في كثير من آيات القرآن العظيم</w:t>
      </w:r>
      <w:r w:rsidR="00687311">
        <w:rPr>
          <w:rtl/>
          <w:lang w:bidi="fa-IR"/>
        </w:rPr>
        <w:t>،</w:t>
      </w:r>
      <w:r>
        <w:rPr>
          <w:rtl/>
          <w:lang w:bidi="fa-IR"/>
        </w:rPr>
        <w:t xml:space="preserve"> وعلى لسان النبيّ في أحاديثه الشّريفة</w:t>
      </w:r>
      <w:r w:rsidR="00E70D2F">
        <w:rPr>
          <w:rtl/>
          <w:lang w:bidi="fa-IR"/>
        </w:rPr>
        <w:t>.</w:t>
      </w:r>
      <w:r>
        <w:rPr>
          <w:rtl/>
          <w:lang w:bidi="fa-IR"/>
        </w:rPr>
        <w:t xml:space="preserve"> بُويع له بالخلافة في غدير خم في يوم 18 ذي الحجة</w:t>
      </w:r>
      <w:r w:rsidR="00687311">
        <w:rPr>
          <w:rtl/>
          <w:lang w:bidi="fa-IR"/>
        </w:rPr>
        <w:t>،</w:t>
      </w:r>
      <w:r>
        <w:rPr>
          <w:rtl/>
          <w:lang w:bidi="fa-IR"/>
        </w:rPr>
        <w:t xml:space="preserve"> سنة 10 من الهجرة</w:t>
      </w:r>
      <w:r w:rsidR="00687311">
        <w:rPr>
          <w:rtl/>
          <w:lang w:bidi="fa-IR"/>
        </w:rPr>
        <w:t>،</w:t>
      </w:r>
      <w:r>
        <w:rPr>
          <w:rtl/>
          <w:lang w:bidi="fa-IR"/>
        </w:rPr>
        <w:t xml:space="preserve"> وتسلَّمها سنةَ 35 هجريّة</w:t>
      </w:r>
      <w:r w:rsidR="00E70D2F">
        <w:rPr>
          <w:rtl/>
          <w:lang w:bidi="fa-IR"/>
        </w:rPr>
        <w:t>.</w:t>
      </w:r>
      <w:r>
        <w:rPr>
          <w:rtl/>
          <w:lang w:bidi="fa-IR"/>
        </w:rPr>
        <w:t xml:space="preserve"> وبعد ذلك بخمس سنوات استشهد في عاصمة حكمه الكوفة</w:t>
      </w:r>
      <w:r w:rsidR="00687311">
        <w:rPr>
          <w:rtl/>
          <w:lang w:bidi="fa-IR"/>
        </w:rPr>
        <w:t>،</w:t>
      </w:r>
      <w:r>
        <w:rPr>
          <w:rtl/>
          <w:lang w:bidi="fa-IR"/>
        </w:rPr>
        <w:t xml:space="preserve"> سنة 40 للهجرة ؛ بضربةٍ الخارجيّ عبد الرحمن بن ملجم المرادي</w:t>
      </w:r>
      <w:r w:rsidR="00687311">
        <w:rPr>
          <w:rtl/>
          <w:lang w:bidi="fa-IR"/>
        </w:rPr>
        <w:t>،</w:t>
      </w:r>
      <w:r>
        <w:rPr>
          <w:rtl/>
          <w:lang w:bidi="fa-IR"/>
        </w:rPr>
        <w:t xml:space="preserve"> ليلة 19 رمضان</w:t>
      </w:r>
      <w:r w:rsidR="00687311">
        <w:rPr>
          <w:rtl/>
          <w:lang w:bidi="fa-IR"/>
        </w:rPr>
        <w:t>،</w:t>
      </w:r>
      <w:r>
        <w:rPr>
          <w:rtl/>
          <w:lang w:bidi="fa-IR"/>
        </w:rPr>
        <w:t xml:space="preserve"> أثناء أداء فريضة الفجر ؛ ودُفن في الغريّ</w:t>
      </w:r>
      <w:r w:rsidR="00E70D2F">
        <w:rPr>
          <w:rtl/>
          <w:lang w:bidi="fa-IR"/>
        </w:rPr>
        <w:t>.</w:t>
      </w:r>
      <w:r>
        <w:rPr>
          <w:rtl/>
          <w:lang w:bidi="fa-IR"/>
        </w:rPr>
        <w:t xml:space="preserve"> من كلماته: قيمةُ كُلّ امرئٍ ما يُحسنه</w:t>
      </w:r>
      <w:r w:rsidR="00E70D2F">
        <w:rPr>
          <w:rtl/>
          <w:lang w:bidi="fa-IR"/>
        </w:rPr>
        <w:t>.</w:t>
      </w:r>
      <w:r>
        <w:rPr>
          <w:rtl/>
          <w:lang w:bidi="fa-IR"/>
        </w:rPr>
        <w:t xml:space="preserve"> سرّك دمُك</w:t>
      </w:r>
      <w:r w:rsidR="00687311">
        <w:rPr>
          <w:rtl/>
          <w:lang w:bidi="fa-IR"/>
        </w:rPr>
        <w:t>،</w:t>
      </w:r>
      <w:r>
        <w:rPr>
          <w:rtl/>
          <w:lang w:bidi="fa-IR"/>
        </w:rPr>
        <w:t xml:space="preserve"> فلا تجرينَّه إلاّ في أوداجك</w:t>
      </w:r>
      <w:r w:rsidR="00E70D2F">
        <w:rPr>
          <w:rtl/>
          <w:lang w:bidi="fa-IR"/>
        </w:rPr>
        <w:t>.</w:t>
      </w:r>
      <w:r>
        <w:rPr>
          <w:rtl/>
          <w:lang w:bidi="fa-IR"/>
        </w:rPr>
        <w:t xml:space="preserve"> يُنظر: لمحاتٌ من تأريخ أهل البيت</w:t>
      </w:r>
      <w:r w:rsidR="00687311">
        <w:rPr>
          <w:rtl/>
          <w:lang w:bidi="fa-IR"/>
        </w:rPr>
        <w:t>،</w:t>
      </w:r>
      <w:r>
        <w:rPr>
          <w:rtl/>
          <w:lang w:bidi="fa-IR"/>
        </w:rPr>
        <w:t xml:space="preserve"> ص17 </w:t>
      </w:r>
      <w:r w:rsidR="00ED62DE">
        <w:rPr>
          <w:rtl/>
          <w:lang w:bidi="fa-IR"/>
        </w:rPr>
        <w:t>-</w:t>
      </w:r>
      <w:r>
        <w:rPr>
          <w:rtl/>
          <w:lang w:bidi="fa-IR"/>
        </w:rPr>
        <w:t xml:space="preserve"> 21.</w:t>
      </w:r>
    </w:p>
    <w:p w:rsidR="00825CB9" w:rsidRDefault="00825CB9" w:rsidP="00ED62DE">
      <w:pPr>
        <w:pStyle w:val="libFootnote0"/>
        <w:rPr>
          <w:lang w:bidi="fa-IR"/>
        </w:rPr>
      </w:pPr>
      <w:r>
        <w:rPr>
          <w:rtl/>
          <w:lang w:bidi="fa-IR"/>
        </w:rPr>
        <w:t>(2) حاتِم بن عبدالله بن سعد بن الحشرج الطائيّ القحطاني</w:t>
      </w:r>
      <w:r w:rsidR="00687311">
        <w:rPr>
          <w:rtl/>
          <w:lang w:bidi="fa-IR"/>
        </w:rPr>
        <w:t>،</w:t>
      </w:r>
      <w:r>
        <w:rPr>
          <w:rtl/>
          <w:lang w:bidi="fa-IR"/>
        </w:rPr>
        <w:t xml:space="preserve"> أبو عدي</w:t>
      </w:r>
      <w:r w:rsidR="00687311">
        <w:rPr>
          <w:rtl/>
          <w:lang w:bidi="fa-IR"/>
        </w:rPr>
        <w:t>،</w:t>
      </w:r>
      <w:r>
        <w:rPr>
          <w:rtl/>
          <w:lang w:bidi="fa-IR"/>
        </w:rPr>
        <w:t xml:space="preserve"> فارس</w:t>
      </w:r>
      <w:r w:rsidR="00687311">
        <w:rPr>
          <w:rtl/>
          <w:lang w:bidi="fa-IR"/>
        </w:rPr>
        <w:t>،</w:t>
      </w:r>
      <w:r>
        <w:rPr>
          <w:rtl/>
          <w:lang w:bidi="fa-IR"/>
        </w:rPr>
        <w:t xml:space="preserve"> شاعر</w:t>
      </w:r>
      <w:r w:rsidR="00687311">
        <w:rPr>
          <w:rtl/>
          <w:lang w:bidi="fa-IR"/>
        </w:rPr>
        <w:t>،</w:t>
      </w:r>
      <w:r>
        <w:rPr>
          <w:rtl/>
          <w:lang w:bidi="fa-IR"/>
        </w:rPr>
        <w:t xml:space="preserve"> جاهلي</w:t>
      </w:r>
      <w:r w:rsidR="00687311">
        <w:rPr>
          <w:rtl/>
          <w:lang w:bidi="fa-IR"/>
        </w:rPr>
        <w:t>،</w:t>
      </w:r>
      <w:r>
        <w:rPr>
          <w:rtl/>
          <w:lang w:bidi="fa-IR"/>
        </w:rPr>
        <w:t xml:space="preserve"> يُضرب المثل بجوده</w:t>
      </w:r>
      <w:r w:rsidR="00E70D2F">
        <w:rPr>
          <w:rtl/>
          <w:lang w:bidi="fa-IR"/>
        </w:rPr>
        <w:t>.</w:t>
      </w:r>
      <w:r>
        <w:rPr>
          <w:rtl/>
          <w:lang w:bidi="fa-IR"/>
        </w:rPr>
        <w:t xml:space="preserve"> كان من أهل نجد</w:t>
      </w:r>
      <w:r w:rsidR="00687311">
        <w:rPr>
          <w:rtl/>
          <w:lang w:bidi="fa-IR"/>
        </w:rPr>
        <w:t>،</w:t>
      </w:r>
      <w:r>
        <w:rPr>
          <w:rtl/>
          <w:lang w:bidi="fa-IR"/>
        </w:rPr>
        <w:t xml:space="preserve"> وزار الشّام</w:t>
      </w:r>
      <w:r w:rsidR="00687311">
        <w:rPr>
          <w:rtl/>
          <w:lang w:bidi="fa-IR"/>
        </w:rPr>
        <w:t>،</w:t>
      </w:r>
      <w:r>
        <w:rPr>
          <w:rtl/>
          <w:lang w:bidi="fa-IR"/>
        </w:rPr>
        <w:t xml:space="preserve"> فتزوَّج ماويَّة بنت حجر الغسَّانيَّة</w:t>
      </w:r>
      <w:r w:rsidR="00687311">
        <w:rPr>
          <w:rtl/>
          <w:lang w:bidi="fa-IR"/>
        </w:rPr>
        <w:t>،</w:t>
      </w:r>
      <w:r>
        <w:rPr>
          <w:rtl/>
          <w:lang w:bidi="fa-IR"/>
        </w:rPr>
        <w:t xml:space="preserve"> ومات في عوارضَ (جبل في بلاد طيٍّ) سنةَ 46 ه</w:t>
      </w:r>
      <w:r w:rsidR="00ED62DE">
        <w:rPr>
          <w:rtl/>
          <w:lang w:bidi="fa-IR"/>
        </w:rPr>
        <w:t>-</w:t>
      </w:r>
      <w:r w:rsidR="00E70D2F">
        <w:rPr>
          <w:rtl/>
          <w:lang w:bidi="fa-IR"/>
        </w:rPr>
        <w:t>.</w:t>
      </w:r>
      <w:r>
        <w:rPr>
          <w:rtl/>
          <w:lang w:bidi="fa-IR"/>
        </w:rPr>
        <w:t xml:space="preserve"> شعره كثير ضاعَ معظمه</w:t>
      </w:r>
      <w:r w:rsidR="00687311">
        <w:rPr>
          <w:rtl/>
          <w:lang w:bidi="fa-IR"/>
        </w:rPr>
        <w:t>،</w:t>
      </w:r>
      <w:r>
        <w:rPr>
          <w:rtl/>
          <w:lang w:bidi="fa-IR"/>
        </w:rPr>
        <w:t xml:space="preserve"> وبقي منه ديوانٌ صغير </w:t>
      </w:r>
      <w:r w:rsidR="00ED62DE">
        <w:rPr>
          <w:rtl/>
          <w:lang w:bidi="fa-IR"/>
        </w:rPr>
        <w:t>-</w:t>
      </w:r>
      <w:r>
        <w:rPr>
          <w:rtl/>
          <w:lang w:bidi="fa-IR"/>
        </w:rPr>
        <w:t xml:space="preserve"> ط</w:t>
      </w:r>
      <w:r w:rsidR="00E70D2F">
        <w:rPr>
          <w:rtl/>
          <w:lang w:bidi="fa-IR"/>
        </w:rPr>
        <w:t>.</w:t>
      </w:r>
      <w:r>
        <w:rPr>
          <w:rtl/>
          <w:lang w:bidi="fa-IR"/>
        </w:rPr>
        <w:t xml:space="preserve"> ينظر: الأعلام: 2/ 151.</w:t>
      </w:r>
    </w:p>
    <w:p w:rsidR="00825CB9" w:rsidRDefault="00825CB9" w:rsidP="00ED62DE">
      <w:pPr>
        <w:pStyle w:val="libFootnote0"/>
        <w:rPr>
          <w:lang w:bidi="fa-IR"/>
        </w:rPr>
      </w:pPr>
      <w:r>
        <w:rPr>
          <w:rtl/>
          <w:lang w:bidi="fa-IR"/>
        </w:rPr>
        <w:t>(3) قال المدديّ: منهم السيِّد المرتضى</w:t>
      </w:r>
      <w:r w:rsidR="00687311">
        <w:rPr>
          <w:rtl/>
          <w:lang w:bidi="fa-IR"/>
        </w:rPr>
        <w:t>،</w:t>
      </w:r>
      <w:r>
        <w:rPr>
          <w:rtl/>
          <w:lang w:bidi="fa-IR"/>
        </w:rPr>
        <w:t xml:space="preserve"> اختاره في: الذريعة إلى أصول الشريعة/ 2/ 517 </w:t>
      </w:r>
      <w:r w:rsidR="00ED62DE">
        <w:rPr>
          <w:rtl/>
          <w:lang w:bidi="fa-IR"/>
        </w:rPr>
        <w:t>-</w:t>
      </w:r>
      <w:r>
        <w:rPr>
          <w:rtl/>
          <w:lang w:bidi="fa-IR"/>
        </w:rPr>
        <w:t xml:space="preserve"> 518.</w:t>
      </w:r>
    </w:p>
    <w:p w:rsidR="00825CB9" w:rsidRDefault="00825CB9" w:rsidP="00ED62DE">
      <w:pPr>
        <w:pStyle w:val="libFootnote0"/>
        <w:rPr>
          <w:lang w:bidi="fa-IR"/>
        </w:rPr>
      </w:pPr>
      <w:r>
        <w:rPr>
          <w:rtl/>
          <w:lang w:bidi="fa-IR"/>
        </w:rPr>
        <w:t>(4) يُنظر: الكفاية في علم الرواية</w:t>
      </w:r>
      <w:r w:rsidR="00687311">
        <w:rPr>
          <w:rtl/>
          <w:lang w:bidi="fa-IR"/>
        </w:rPr>
        <w:t>،</w:t>
      </w:r>
      <w:r>
        <w:rPr>
          <w:rtl/>
          <w:lang w:bidi="fa-IR"/>
        </w:rPr>
        <w:t xml:space="preserve"> ص17.</w:t>
      </w:r>
    </w:p>
    <w:p w:rsidR="00ED62DE" w:rsidRDefault="00825CB9" w:rsidP="00ED62DE">
      <w:pPr>
        <w:pStyle w:val="libFootnote0"/>
        <w:rPr>
          <w:lang w:bidi="fa-IR"/>
        </w:rPr>
      </w:pPr>
      <w:r>
        <w:rPr>
          <w:rtl/>
          <w:lang w:bidi="fa-IR"/>
        </w:rPr>
        <w:t>(5) ينظر: المصدر نفسه</w:t>
      </w:r>
      <w:r w:rsidR="00687311">
        <w:rPr>
          <w:rtl/>
          <w:lang w:bidi="fa-IR"/>
        </w:rPr>
        <w:t>،</w:t>
      </w:r>
      <w:r>
        <w:rPr>
          <w:rtl/>
          <w:lang w:bidi="fa-IR"/>
        </w:rPr>
        <w:t xml:space="preserve"> ص18.</w:t>
      </w:r>
    </w:p>
    <w:p w:rsidR="00ED62DE" w:rsidRDefault="00ED62DE" w:rsidP="00ED62DE">
      <w:pPr>
        <w:pStyle w:val="libNormal"/>
        <w:rPr>
          <w:lang w:bidi="fa-IR"/>
        </w:rPr>
      </w:pPr>
      <w:r>
        <w:rPr>
          <w:rtl/>
          <w:lang w:bidi="fa-IR"/>
        </w:rPr>
        <w:br w:type="page"/>
      </w:r>
    </w:p>
    <w:p w:rsidR="00ED62DE" w:rsidRDefault="00825CB9" w:rsidP="00DE56AF">
      <w:pPr>
        <w:pStyle w:val="Heading3Center"/>
        <w:rPr>
          <w:rtl/>
          <w:lang w:bidi="fa-IR"/>
        </w:rPr>
      </w:pPr>
      <w:bookmarkStart w:id="44" w:name="_Toc499308793"/>
      <w:r>
        <w:rPr>
          <w:rtl/>
          <w:lang w:bidi="fa-IR"/>
        </w:rPr>
        <w:lastRenderedPageBreak/>
        <w:t>الحقل السادس:</w:t>
      </w:r>
      <w:bookmarkEnd w:id="44"/>
    </w:p>
    <w:p w:rsidR="00ED62DE" w:rsidRDefault="00825CB9" w:rsidP="00DE56AF">
      <w:pPr>
        <w:pStyle w:val="Heading3Center"/>
        <w:rPr>
          <w:lang w:bidi="fa-IR"/>
        </w:rPr>
      </w:pPr>
      <w:bookmarkStart w:id="45" w:name="_Toc499308794"/>
      <w:r>
        <w:rPr>
          <w:rtl/>
          <w:lang w:bidi="fa-IR"/>
        </w:rPr>
        <w:t>في</w:t>
      </w:r>
      <w:bookmarkEnd w:id="45"/>
    </w:p>
    <w:p w:rsidR="00ED62DE" w:rsidRDefault="00825CB9" w:rsidP="00DE56AF">
      <w:pPr>
        <w:pStyle w:val="Heading3Center"/>
        <w:rPr>
          <w:lang w:bidi="fa-IR"/>
        </w:rPr>
      </w:pPr>
      <w:bookmarkStart w:id="46" w:name="_Toc499308795"/>
      <w:r>
        <w:rPr>
          <w:rtl/>
          <w:lang w:bidi="fa-IR"/>
        </w:rPr>
        <w:t>التواتَرِ وشروط تحقُّقه</w:t>
      </w:r>
      <w:bookmarkEnd w:id="46"/>
    </w:p>
    <w:p w:rsidR="00825CB9" w:rsidRDefault="00825CB9" w:rsidP="00825CB9">
      <w:pPr>
        <w:pStyle w:val="libNormal"/>
        <w:rPr>
          <w:lang w:bidi="fa-IR"/>
        </w:rPr>
      </w:pPr>
      <w:r>
        <w:rPr>
          <w:rtl/>
          <w:lang w:bidi="fa-IR"/>
        </w:rPr>
        <w:t xml:space="preserve">وينقسِمُ الخبرُ مُطلقاً </w:t>
      </w:r>
      <w:r w:rsidR="00ED62DE">
        <w:rPr>
          <w:rtl/>
          <w:lang w:bidi="fa-IR"/>
        </w:rPr>
        <w:t>-</w:t>
      </w:r>
      <w:r>
        <w:rPr>
          <w:rtl/>
          <w:lang w:bidi="fa-IR"/>
        </w:rPr>
        <w:t xml:space="preserve"> أعمُّ من المعلوم صدقه وعدمه </w:t>
      </w:r>
      <w:r w:rsidR="00ED62DE">
        <w:rPr>
          <w:rtl/>
          <w:lang w:bidi="fa-IR"/>
        </w:rPr>
        <w:t>-</w:t>
      </w:r>
      <w:r>
        <w:rPr>
          <w:rtl/>
          <w:lang w:bidi="fa-IR"/>
        </w:rPr>
        <w:t xml:space="preserve"> إلى: متواترٍ</w:t>
      </w:r>
      <w:r w:rsidR="00687311">
        <w:rPr>
          <w:rtl/>
          <w:lang w:bidi="fa-IR"/>
        </w:rPr>
        <w:t>،</w:t>
      </w:r>
      <w:r>
        <w:rPr>
          <w:rtl/>
          <w:lang w:bidi="fa-IR"/>
        </w:rPr>
        <w:t xml:space="preserve"> وآحاد.</w:t>
      </w:r>
    </w:p>
    <w:p w:rsidR="00ED62DE" w:rsidRDefault="00825CB9" w:rsidP="00825CB9">
      <w:pPr>
        <w:pStyle w:val="libNormal"/>
        <w:rPr>
          <w:lang w:bidi="fa-IR"/>
        </w:rPr>
      </w:pPr>
      <w:r>
        <w:rPr>
          <w:rtl/>
          <w:lang w:bidi="fa-IR"/>
        </w:rPr>
        <w:t>أمَّا الحديثُ في هذا الحقلِ</w:t>
      </w:r>
      <w:r w:rsidR="00687311">
        <w:rPr>
          <w:rtl/>
          <w:lang w:bidi="fa-IR"/>
        </w:rPr>
        <w:t>،</w:t>
      </w:r>
      <w:r>
        <w:rPr>
          <w:rtl/>
          <w:lang w:bidi="fa-IR"/>
        </w:rPr>
        <w:t xml:space="preserve"> فهو عن المتواتر من حيثُ:</w:t>
      </w:r>
    </w:p>
    <w:p w:rsidR="00825CB9" w:rsidRDefault="00825CB9" w:rsidP="00DE56AF">
      <w:pPr>
        <w:pStyle w:val="libBold1"/>
        <w:rPr>
          <w:lang w:bidi="fa-IR"/>
        </w:rPr>
      </w:pPr>
      <w:r>
        <w:rPr>
          <w:rtl/>
          <w:lang w:bidi="fa-IR"/>
        </w:rPr>
        <w:t>أوَّلاً: شرائط مُخبِريه</w:t>
      </w:r>
      <w:r w:rsidRPr="00ED62DE">
        <w:rPr>
          <w:rStyle w:val="libFootnotenumChar"/>
          <w:rtl/>
        </w:rPr>
        <w:t>(1)</w:t>
      </w:r>
    </w:p>
    <w:p w:rsidR="00825CB9" w:rsidRDefault="00825CB9" w:rsidP="00825CB9">
      <w:pPr>
        <w:pStyle w:val="libNormal"/>
        <w:rPr>
          <w:lang w:bidi="fa-IR"/>
        </w:rPr>
      </w:pPr>
      <w:r>
        <w:rPr>
          <w:rtl/>
          <w:lang w:bidi="fa-IR"/>
        </w:rPr>
        <w:t xml:space="preserve">هو: ما بَلَغَتْ في الكثرة مبلغاً أحالتْ العادةُ تواطؤهم </w:t>
      </w:r>
      <w:r w:rsidR="00ED62DE">
        <w:rPr>
          <w:rtl/>
          <w:lang w:bidi="fa-IR"/>
        </w:rPr>
        <w:t>-</w:t>
      </w:r>
      <w:r>
        <w:rPr>
          <w:rtl/>
          <w:lang w:bidi="fa-IR"/>
        </w:rPr>
        <w:t xml:space="preserve"> أي اتِّفاقهم </w:t>
      </w:r>
      <w:r w:rsidR="00ED62DE">
        <w:rPr>
          <w:rtl/>
          <w:lang w:bidi="fa-IR"/>
        </w:rPr>
        <w:t>-</w:t>
      </w:r>
      <w:r>
        <w:rPr>
          <w:rtl/>
          <w:lang w:bidi="fa-IR"/>
        </w:rPr>
        <w:t xml:space="preserve"> على الكذب</w:t>
      </w:r>
      <w:r w:rsidR="00687311">
        <w:rPr>
          <w:rtl/>
          <w:lang w:bidi="fa-IR"/>
        </w:rPr>
        <w:t>،</w:t>
      </w:r>
      <w:r>
        <w:rPr>
          <w:rtl/>
          <w:lang w:bidi="fa-IR"/>
        </w:rPr>
        <w:t xml:space="preserve"> واستمرَّ ذلك الوصف في جميع الطبقات حيثُ يتعدَّد ؛ بأن يرويه قومٌ عن قوم</w:t>
      </w:r>
      <w:r w:rsidR="00687311">
        <w:rPr>
          <w:rtl/>
          <w:lang w:bidi="fa-IR"/>
        </w:rPr>
        <w:t>،</w:t>
      </w:r>
      <w:r>
        <w:rPr>
          <w:rtl/>
          <w:lang w:bidi="fa-IR"/>
        </w:rPr>
        <w:t xml:space="preserve"> وهكذا إلى الأوَّل</w:t>
      </w:r>
      <w:r w:rsidR="00E70D2F">
        <w:rPr>
          <w:rtl/>
          <w:lang w:bidi="fa-IR"/>
        </w:rPr>
        <w:t>.</w:t>
      </w:r>
      <w:r>
        <w:rPr>
          <w:rtl/>
          <w:lang w:bidi="fa-IR"/>
        </w:rPr>
        <w:t xml:space="preserve"> فيكونُ أوّله في هذا الوصف كآخره</w:t>
      </w:r>
      <w:r w:rsidR="00687311">
        <w:rPr>
          <w:rtl/>
          <w:lang w:bidi="fa-IR"/>
        </w:rPr>
        <w:t>،</w:t>
      </w:r>
      <w:r>
        <w:rPr>
          <w:rtl/>
          <w:lang w:bidi="fa-IR"/>
        </w:rPr>
        <w:t xml:space="preserve"> ووسطهُ كطرفيه ؛ ليحصل الوصف: وهو استحالة التواطؤ على الكذب ؛ للكثرة في جميع الطبقات المتعدِّدة</w:t>
      </w:r>
      <w:r w:rsidRPr="00ED62DE">
        <w:rPr>
          <w:rStyle w:val="libFootnotenumChar"/>
          <w:rtl/>
        </w:rPr>
        <w:t>(2)</w:t>
      </w:r>
      <w:r>
        <w:rPr>
          <w:rtl/>
          <w:lang w:bidi="fa-IR"/>
        </w:rPr>
        <w:t>.</w:t>
      </w:r>
    </w:p>
    <w:p w:rsidR="00825CB9" w:rsidRDefault="00825CB9" w:rsidP="00825CB9">
      <w:pPr>
        <w:pStyle w:val="libNormal"/>
        <w:rPr>
          <w:lang w:bidi="fa-IR"/>
        </w:rPr>
      </w:pPr>
      <w:r>
        <w:rPr>
          <w:rtl/>
          <w:lang w:bidi="fa-IR"/>
        </w:rPr>
        <w:t>وبهذا ينتفي التواتُر عن كثير من الأخبار التي قد بلغت رواتها في زماننا ذلك الحد</w:t>
      </w:r>
      <w:r w:rsidR="00687311">
        <w:rPr>
          <w:rtl/>
          <w:lang w:bidi="fa-IR"/>
        </w:rPr>
        <w:t>،</w:t>
      </w:r>
      <w:r>
        <w:rPr>
          <w:rtl/>
          <w:lang w:bidi="fa-IR"/>
        </w:rPr>
        <w:t xml:space="preserve"> لكن لم يتَّفق ذلك في غيره</w:t>
      </w:r>
      <w:r w:rsidR="00687311">
        <w:rPr>
          <w:rtl/>
          <w:lang w:bidi="fa-IR"/>
        </w:rPr>
        <w:t>،</w:t>
      </w:r>
      <w:r>
        <w:rPr>
          <w:rtl/>
          <w:lang w:bidi="fa-IR"/>
        </w:rPr>
        <w:t xml:space="preserve"> خصوصاً في الابتداء</w:t>
      </w:r>
      <w:r w:rsidR="00687311">
        <w:rPr>
          <w:rtl/>
          <w:lang w:bidi="fa-IR"/>
        </w:rPr>
        <w:t>،</w:t>
      </w:r>
      <w:r>
        <w:rPr>
          <w:rtl/>
          <w:lang w:bidi="fa-IR"/>
        </w:rPr>
        <w:t xml:space="preserve"> وظنَّ كونها متواترةً مَنْ لم يتفطَّنْ لهذا الشرط.</w:t>
      </w:r>
    </w:p>
    <w:p w:rsidR="00825CB9" w:rsidRDefault="00825CB9" w:rsidP="00825CB9">
      <w:pPr>
        <w:pStyle w:val="libNormal"/>
        <w:rPr>
          <w:lang w:bidi="fa-IR"/>
        </w:rPr>
      </w:pPr>
      <w:r>
        <w:rPr>
          <w:rtl/>
          <w:lang w:bidi="fa-IR"/>
        </w:rPr>
        <w:t>ولا ينحصر ذلك في عدد خاصٍّ على الأصحِّ ؛ بل المُعتَبَر العدد المحصِّل للوصف ؛ فقد يحصل في بعض المُخبرين بعشرةٍ وأقلِّ</w:t>
      </w:r>
      <w:r w:rsidR="00687311">
        <w:rPr>
          <w:rtl/>
          <w:lang w:bidi="fa-IR"/>
        </w:rPr>
        <w:t>،</w:t>
      </w:r>
      <w:r>
        <w:rPr>
          <w:rtl/>
          <w:lang w:bidi="fa-IR"/>
        </w:rPr>
        <w:t xml:space="preserve"> وقد لا يحصل بمائة ؛ بسبب قُربهم إلى وصف الصدق وعدمه.</w:t>
      </w:r>
    </w:p>
    <w:p w:rsidR="00825CB9" w:rsidRDefault="00825CB9" w:rsidP="00825CB9">
      <w:pPr>
        <w:pStyle w:val="libNormal"/>
        <w:rPr>
          <w:lang w:bidi="fa-IR"/>
        </w:rPr>
      </w:pPr>
      <w:r>
        <w:rPr>
          <w:rtl/>
          <w:lang w:bidi="fa-IR"/>
        </w:rPr>
        <w:t>وقد خالف في ذلك قومٌ</w:t>
      </w:r>
      <w:r w:rsidR="00687311">
        <w:rPr>
          <w:rtl/>
          <w:lang w:bidi="fa-IR"/>
        </w:rPr>
        <w:t>،</w:t>
      </w:r>
      <w:r>
        <w:rPr>
          <w:rtl/>
          <w:lang w:bidi="fa-IR"/>
        </w:rPr>
        <w:t xml:space="preserve"> فاعتبروا اثني عشر ؛ عدد النُقباء</w:t>
      </w:r>
      <w:r w:rsidRPr="00ED62DE">
        <w:rPr>
          <w:rStyle w:val="libFootnotenumChar"/>
          <w:rtl/>
        </w:rPr>
        <w:t>(3)</w:t>
      </w:r>
      <w:r>
        <w:rPr>
          <w:rtl/>
          <w:lang w:bidi="fa-IR"/>
        </w:rPr>
        <w:t xml:space="preserve"> ؛ أو عشرين ؛ لآية العشرين</w:t>
      </w:r>
    </w:p>
    <w:p w:rsidR="00825CB9" w:rsidRDefault="00DE56AF" w:rsidP="00DE56AF">
      <w:pPr>
        <w:pStyle w:val="libLine"/>
        <w:rPr>
          <w:lang w:bidi="fa-IR"/>
        </w:rPr>
      </w:pPr>
      <w:r>
        <w:rPr>
          <w:rFonts w:hint="cs"/>
          <w:rtl/>
          <w:lang w:bidi="fa-IR"/>
        </w:rPr>
        <w:t>____________________</w:t>
      </w:r>
    </w:p>
    <w:p w:rsidR="00825CB9" w:rsidRDefault="00825CB9" w:rsidP="00DE56AF">
      <w:pPr>
        <w:pStyle w:val="libFootnote0"/>
        <w:rPr>
          <w:lang w:bidi="fa-IR"/>
        </w:rPr>
      </w:pPr>
      <w:r w:rsidRPr="00DE56AF">
        <w:rPr>
          <w:rtl/>
        </w:rPr>
        <w:t>(1)</w:t>
      </w:r>
      <w:r>
        <w:rPr>
          <w:rtl/>
          <w:lang w:bidi="fa-IR"/>
        </w:rPr>
        <w:t xml:space="preserve"> الذي في النسخة المخطوطة (ورقة 7</w:t>
      </w:r>
      <w:r w:rsidR="00687311">
        <w:rPr>
          <w:rtl/>
          <w:lang w:bidi="fa-IR"/>
        </w:rPr>
        <w:t>،</w:t>
      </w:r>
      <w:r>
        <w:rPr>
          <w:rtl/>
          <w:lang w:bidi="fa-IR"/>
        </w:rPr>
        <w:t xml:space="preserve"> لوحة ب</w:t>
      </w:r>
      <w:r w:rsidR="00687311">
        <w:rPr>
          <w:rtl/>
          <w:lang w:bidi="fa-IR"/>
        </w:rPr>
        <w:t>،</w:t>
      </w:r>
      <w:r>
        <w:rPr>
          <w:rtl/>
          <w:lang w:bidi="fa-IR"/>
        </w:rPr>
        <w:t xml:space="preserve"> سطر 3): (والأوَّل: هو ما بلغت...)</w:t>
      </w:r>
      <w:r w:rsidR="00687311">
        <w:rPr>
          <w:rtl/>
          <w:lang w:bidi="fa-IR"/>
        </w:rPr>
        <w:t>،</w:t>
      </w:r>
      <w:r>
        <w:rPr>
          <w:rtl/>
          <w:lang w:bidi="fa-IR"/>
        </w:rPr>
        <w:t xml:space="preserve"> بدون: (أمَّا الحديث في هذا الحقل</w:t>
      </w:r>
      <w:r w:rsidR="00687311">
        <w:rPr>
          <w:rtl/>
          <w:lang w:bidi="fa-IR"/>
        </w:rPr>
        <w:t>،</w:t>
      </w:r>
      <w:r>
        <w:rPr>
          <w:rtl/>
          <w:lang w:bidi="fa-IR"/>
        </w:rPr>
        <w:t xml:space="preserve"> فهو عن: المتواتر ؛ من حيثُ أوَّلاً: شرايطُ مُخبِريه).</w:t>
      </w:r>
    </w:p>
    <w:p w:rsidR="00825CB9" w:rsidRDefault="00825CB9" w:rsidP="00DE56AF">
      <w:pPr>
        <w:pStyle w:val="libFootnote0"/>
        <w:rPr>
          <w:lang w:bidi="fa-IR"/>
        </w:rPr>
      </w:pPr>
      <w:r w:rsidRPr="00DE56AF">
        <w:rPr>
          <w:rtl/>
        </w:rPr>
        <w:t>(2)</w:t>
      </w:r>
      <w:r>
        <w:rPr>
          <w:rtl/>
          <w:lang w:bidi="fa-IR"/>
        </w:rPr>
        <w:t xml:space="preserve"> يُنظر: الكفاية في علم الدراية</w:t>
      </w:r>
      <w:r w:rsidR="00687311">
        <w:rPr>
          <w:rtl/>
          <w:lang w:bidi="fa-IR"/>
        </w:rPr>
        <w:t>،</w:t>
      </w:r>
      <w:r>
        <w:rPr>
          <w:rtl/>
          <w:lang w:bidi="fa-IR"/>
        </w:rPr>
        <w:t xml:space="preserve"> ص16.</w:t>
      </w:r>
    </w:p>
    <w:p w:rsidR="00ED62DE" w:rsidRDefault="00825CB9" w:rsidP="00DE56AF">
      <w:pPr>
        <w:pStyle w:val="libFootnote0"/>
        <w:rPr>
          <w:lang w:bidi="fa-IR"/>
        </w:rPr>
      </w:pPr>
      <w:r w:rsidRPr="00DE56AF">
        <w:rPr>
          <w:rtl/>
        </w:rPr>
        <w:t>(3)</w:t>
      </w:r>
      <w:r>
        <w:rPr>
          <w:rtl/>
          <w:lang w:bidi="fa-IR"/>
        </w:rPr>
        <w:t xml:space="preserve"> لِقولهِ تعالى في سورةِ المائدةِ</w:t>
      </w:r>
      <w:r w:rsidR="00687311">
        <w:rPr>
          <w:rtl/>
          <w:lang w:bidi="fa-IR"/>
        </w:rPr>
        <w:t>،</w:t>
      </w:r>
      <w:r>
        <w:rPr>
          <w:rtl/>
          <w:lang w:bidi="fa-IR"/>
        </w:rPr>
        <w:t xml:space="preserve"> الآية 12: </w:t>
      </w:r>
      <w:r w:rsidRPr="00DE56AF">
        <w:rPr>
          <w:rStyle w:val="libFootnoteAlaemChar"/>
          <w:rtl/>
        </w:rPr>
        <w:t>(</w:t>
      </w:r>
      <w:r w:rsidRPr="00DE56AF">
        <w:rPr>
          <w:rStyle w:val="libFootnoteAieChar"/>
          <w:rtl/>
        </w:rPr>
        <w:t>وَبَعَثْنَا مِنهُمُ اثْنَيْ عَشَرَ نَقِيباً</w:t>
      </w:r>
      <w:r w:rsidRPr="00DE56AF">
        <w:rPr>
          <w:rStyle w:val="libFootnoteAlaemChar"/>
          <w:rtl/>
        </w:rPr>
        <w:t>)</w:t>
      </w:r>
      <w:r>
        <w:rPr>
          <w:rtl/>
          <w:lang w:bidi="fa-IR"/>
        </w:rPr>
        <w:t>.</w:t>
      </w:r>
    </w:p>
    <w:p w:rsidR="00825CB9" w:rsidRDefault="00ED62DE" w:rsidP="00ED62DE">
      <w:pPr>
        <w:pStyle w:val="libNormal"/>
        <w:rPr>
          <w:lang w:bidi="fa-IR"/>
        </w:rPr>
      </w:pPr>
      <w:r>
        <w:rPr>
          <w:rtl/>
          <w:lang w:bidi="fa-IR"/>
        </w:rPr>
        <w:br w:type="page"/>
      </w:r>
    </w:p>
    <w:p w:rsidR="00825CB9" w:rsidRDefault="00825CB9" w:rsidP="00DE56AF">
      <w:pPr>
        <w:pStyle w:val="libNormal0"/>
        <w:rPr>
          <w:lang w:bidi="fa-IR"/>
        </w:rPr>
      </w:pPr>
      <w:r>
        <w:rPr>
          <w:rtl/>
          <w:lang w:bidi="fa-IR"/>
        </w:rPr>
        <w:lastRenderedPageBreak/>
        <w:t>الصابرين</w:t>
      </w:r>
      <w:r w:rsidRPr="00ED62DE">
        <w:rPr>
          <w:rStyle w:val="libFootnotenumChar"/>
          <w:rtl/>
        </w:rPr>
        <w:t>(1)</w:t>
      </w:r>
      <w:r>
        <w:rPr>
          <w:rtl/>
          <w:lang w:bidi="fa-IR"/>
        </w:rPr>
        <w:t xml:space="preserve"> ؛ أو السبعين ؛ لاختيار موسى لهم</w:t>
      </w:r>
      <w:r w:rsidRPr="00ED62DE">
        <w:rPr>
          <w:rStyle w:val="libFootnotenumChar"/>
          <w:rtl/>
        </w:rPr>
        <w:t>(2)</w:t>
      </w:r>
      <w:r w:rsidR="00687311">
        <w:rPr>
          <w:rtl/>
          <w:lang w:bidi="fa-IR"/>
        </w:rPr>
        <w:t>،</w:t>
      </w:r>
      <w:r>
        <w:rPr>
          <w:rtl/>
          <w:lang w:bidi="fa-IR"/>
        </w:rPr>
        <w:t xml:space="preserve"> ليحصل العلمُ بخبرهم إذا رجعوا</w:t>
      </w:r>
      <w:r w:rsidRPr="00ED62DE">
        <w:rPr>
          <w:rStyle w:val="libFootnotenumChar"/>
          <w:rtl/>
        </w:rPr>
        <w:t>(3)</w:t>
      </w:r>
      <w:r>
        <w:rPr>
          <w:rtl/>
          <w:lang w:bidi="fa-IR"/>
        </w:rPr>
        <w:t xml:space="preserve"> ؛ أو ثلاثمائة وثلاثة عشر ؛ عدد أهل بدر</w:t>
      </w:r>
      <w:r w:rsidRPr="00ED62DE">
        <w:rPr>
          <w:rStyle w:val="libFootnotenumChar"/>
          <w:rtl/>
        </w:rPr>
        <w:t>(4)</w:t>
      </w:r>
      <w:r w:rsidR="00ED62DE">
        <w:rPr>
          <w:rtl/>
          <w:lang w:bidi="fa-IR"/>
        </w:rPr>
        <w:t>.</w:t>
      </w:r>
      <w:r w:rsidR="00DE56AF">
        <w:rPr>
          <w:rFonts w:hint="cs"/>
          <w:rtl/>
          <w:lang w:bidi="fa-IR"/>
        </w:rPr>
        <w:t xml:space="preserve"> </w:t>
      </w:r>
      <w:r>
        <w:rPr>
          <w:rtl/>
          <w:lang w:bidi="fa-IR"/>
        </w:rPr>
        <w:t>ولا يخفى ما في هذه الاختلافات من فنون الجُزَافات</w:t>
      </w:r>
      <w:r w:rsidRPr="00ED62DE">
        <w:rPr>
          <w:rStyle w:val="libFootnotenumChar"/>
          <w:rtl/>
        </w:rPr>
        <w:t>(5)</w:t>
      </w:r>
      <w:r w:rsidR="00E70D2F">
        <w:rPr>
          <w:rtl/>
          <w:lang w:bidi="fa-IR"/>
        </w:rPr>
        <w:t>.</w:t>
      </w:r>
      <w:r>
        <w:rPr>
          <w:rtl/>
          <w:lang w:bidi="fa-IR"/>
        </w:rPr>
        <w:t xml:space="preserve"> وأيُّ ارتباطٍ لهذا العدد بالمُراد</w:t>
      </w:r>
      <w:r w:rsidRPr="00ED62DE">
        <w:rPr>
          <w:rStyle w:val="libFootnotenumChar"/>
          <w:rtl/>
        </w:rPr>
        <w:t>(6)</w:t>
      </w:r>
      <w:r>
        <w:rPr>
          <w:rtl/>
          <w:lang w:bidi="fa-IR"/>
        </w:rPr>
        <w:t>؟! وما الذي أخرجه عن نظائره</w:t>
      </w:r>
      <w:r w:rsidR="00687311">
        <w:rPr>
          <w:rtl/>
          <w:lang w:bidi="fa-IR"/>
        </w:rPr>
        <w:t>،</w:t>
      </w:r>
      <w:r>
        <w:rPr>
          <w:rtl/>
          <w:lang w:bidi="fa-IR"/>
        </w:rPr>
        <w:t xml:space="preserve"> ممَّا ذُكِرَ في القُرآن من ضروب الأعداد</w:t>
      </w:r>
      <w:r w:rsidRPr="00ED62DE">
        <w:rPr>
          <w:rStyle w:val="libFootnotenumChar"/>
          <w:rtl/>
        </w:rPr>
        <w:t>(7)</w:t>
      </w:r>
      <w:r>
        <w:rPr>
          <w:rtl/>
          <w:lang w:bidi="fa-IR"/>
        </w:rPr>
        <w:t>؟</w:t>
      </w:r>
    </w:p>
    <w:p w:rsidR="00825CB9" w:rsidRDefault="00825CB9" w:rsidP="00DE56AF">
      <w:pPr>
        <w:pStyle w:val="libBold1"/>
        <w:rPr>
          <w:lang w:bidi="fa-IR"/>
        </w:rPr>
      </w:pPr>
      <w:r>
        <w:rPr>
          <w:rtl/>
          <w:lang w:bidi="fa-IR"/>
        </w:rPr>
        <w:t>ثانياً: شروطُ سامعيه</w:t>
      </w:r>
      <w:r w:rsidRPr="00ED62DE">
        <w:rPr>
          <w:rStyle w:val="libFootnotenumChar"/>
          <w:rtl/>
        </w:rPr>
        <w:t>(8)</w:t>
      </w:r>
    </w:p>
    <w:p w:rsidR="00825CB9" w:rsidRDefault="00825CB9" w:rsidP="00825CB9">
      <w:pPr>
        <w:pStyle w:val="libNormal"/>
        <w:rPr>
          <w:lang w:bidi="fa-IR"/>
        </w:rPr>
      </w:pPr>
      <w:r>
        <w:rPr>
          <w:rtl/>
          <w:lang w:bidi="fa-IR"/>
        </w:rPr>
        <w:t xml:space="preserve">وشروطُ حصولِ العلمِ به </w:t>
      </w:r>
      <w:r w:rsidR="00ED62DE">
        <w:rPr>
          <w:rtl/>
          <w:lang w:bidi="fa-IR"/>
        </w:rPr>
        <w:t>-</w:t>
      </w:r>
      <w:r>
        <w:rPr>
          <w:rtl/>
          <w:lang w:bidi="fa-IR"/>
        </w:rPr>
        <w:t xml:space="preserve"> أي بالخبرِ المتواتَرِ </w:t>
      </w:r>
      <w:r w:rsidR="00ED62DE">
        <w:rPr>
          <w:rtl/>
          <w:lang w:bidi="fa-IR"/>
        </w:rPr>
        <w:t>-</w:t>
      </w:r>
      <w:r>
        <w:rPr>
          <w:rtl/>
          <w:lang w:bidi="fa-IR"/>
        </w:rPr>
        <w:t>:</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لقوله تعالى في سورة الأنفال</w:t>
      </w:r>
      <w:r w:rsidR="00687311">
        <w:rPr>
          <w:rtl/>
          <w:lang w:bidi="fa-IR"/>
        </w:rPr>
        <w:t>،</w:t>
      </w:r>
      <w:r>
        <w:rPr>
          <w:rtl/>
          <w:lang w:bidi="fa-IR"/>
        </w:rPr>
        <w:t xml:space="preserve"> الآية 66: </w:t>
      </w:r>
      <w:r w:rsidRPr="00DE56AF">
        <w:rPr>
          <w:rStyle w:val="libFootnoteAlaemChar"/>
          <w:rtl/>
        </w:rPr>
        <w:t>(</w:t>
      </w:r>
      <w:r w:rsidRPr="00DE56AF">
        <w:rPr>
          <w:rStyle w:val="libFootnoteAieChar"/>
          <w:rtl/>
        </w:rPr>
        <w:t>إِن يَكُن مِّنكُمْ عِشْرُونَ صَابِرُونَ يَغْلِبُواْ مِئَتَيْنِ</w:t>
      </w:r>
      <w:r w:rsidRPr="00DE56AF">
        <w:rPr>
          <w:rStyle w:val="libFootnoteAlaemChar"/>
          <w:rtl/>
        </w:rPr>
        <w:t>)</w:t>
      </w:r>
      <w:r>
        <w:rPr>
          <w:rtl/>
          <w:lang w:bidi="fa-IR"/>
        </w:rPr>
        <w:t>.</w:t>
      </w:r>
    </w:p>
    <w:p w:rsidR="00825CB9" w:rsidRDefault="00825CB9" w:rsidP="00ED62DE">
      <w:pPr>
        <w:pStyle w:val="libFootnote0"/>
        <w:rPr>
          <w:lang w:bidi="fa-IR"/>
        </w:rPr>
      </w:pPr>
      <w:r>
        <w:rPr>
          <w:rtl/>
          <w:lang w:bidi="fa-IR"/>
        </w:rPr>
        <w:t>(2) قال الأب فردينان توتيل: موسى (القرن 13 ق. م) أشهر رجال التوراة</w:t>
      </w:r>
      <w:r w:rsidR="00687311">
        <w:rPr>
          <w:rtl/>
          <w:lang w:bidi="fa-IR"/>
        </w:rPr>
        <w:t>،</w:t>
      </w:r>
      <w:r>
        <w:rPr>
          <w:rtl/>
          <w:lang w:bidi="fa-IR"/>
        </w:rPr>
        <w:t xml:space="preserve"> ومن أكبر مشترعي البشرية من سبط لاوي</w:t>
      </w:r>
      <w:r w:rsidR="00E70D2F">
        <w:rPr>
          <w:rtl/>
          <w:lang w:bidi="fa-IR"/>
        </w:rPr>
        <w:t>.</w:t>
      </w:r>
      <w:r>
        <w:rPr>
          <w:rtl/>
          <w:lang w:bidi="fa-IR"/>
        </w:rPr>
        <w:t xml:space="preserve"> ولد في مصر</w:t>
      </w:r>
      <w:r w:rsidR="00687311">
        <w:rPr>
          <w:rtl/>
          <w:lang w:bidi="fa-IR"/>
        </w:rPr>
        <w:t>،</w:t>
      </w:r>
      <w:r>
        <w:rPr>
          <w:rtl/>
          <w:lang w:bidi="fa-IR"/>
        </w:rPr>
        <w:t xml:space="preserve"> وأنقذته ابنة فرعون من المياه</w:t>
      </w:r>
      <w:r w:rsidR="00687311">
        <w:rPr>
          <w:rtl/>
          <w:lang w:bidi="fa-IR"/>
        </w:rPr>
        <w:t>،</w:t>
      </w:r>
      <w:r>
        <w:rPr>
          <w:rtl/>
          <w:lang w:bidi="fa-IR"/>
        </w:rPr>
        <w:t xml:space="preserve"> فتربَّى في قصر أبيها</w:t>
      </w:r>
      <w:r w:rsidR="00E70D2F">
        <w:rPr>
          <w:rtl/>
          <w:lang w:bidi="fa-IR"/>
        </w:rPr>
        <w:t>.</w:t>
      </w:r>
      <w:r>
        <w:rPr>
          <w:rtl/>
          <w:lang w:bidi="fa-IR"/>
        </w:rPr>
        <w:t xml:space="preserve"> بدأ رسالته في سنِّ الأربعين</w:t>
      </w:r>
      <w:r w:rsidR="00687311">
        <w:rPr>
          <w:rtl/>
          <w:lang w:bidi="fa-IR"/>
        </w:rPr>
        <w:t>،</w:t>
      </w:r>
      <w:r>
        <w:rPr>
          <w:rtl/>
          <w:lang w:bidi="fa-IR"/>
        </w:rPr>
        <w:t xml:space="preserve"> بعد أن لجأ إلى بريِّة سينا</w:t>
      </w:r>
      <w:r w:rsidR="00687311">
        <w:rPr>
          <w:rtl/>
          <w:lang w:bidi="fa-IR"/>
        </w:rPr>
        <w:t>،</w:t>
      </w:r>
      <w:r>
        <w:rPr>
          <w:rtl/>
          <w:lang w:bidi="fa-IR"/>
        </w:rPr>
        <w:t xml:space="preserve"> فأرسلَهُ الربُّ لينقذ بني إسرائيل من مظالم فرعون</w:t>
      </w:r>
      <w:r w:rsidR="00687311">
        <w:rPr>
          <w:rtl/>
          <w:lang w:bidi="fa-IR"/>
        </w:rPr>
        <w:t>،</w:t>
      </w:r>
      <w:r>
        <w:rPr>
          <w:rtl/>
          <w:lang w:bidi="fa-IR"/>
        </w:rPr>
        <w:t xml:space="preserve"> فجازَ معهم بريَّة سينا مُدَّة أربعين سنةٍ</w:t>
      </w:r>
      <w:r w:rsidR="00E70D2F">
        <w:rPr>
          <w:rtl/>
          <w:lang w:bidi="fa-IR"/>
        </w:rPr>
        <w:t>.</w:t>
      </w:r>
      <w:r>
        <w:rPr>
          <w:rtl/>
          <w:lang w:bidi="fa-IR"/>
        </w:rPr>
        <w:t xml:space="preserve"> تلقّى من الربِّ </w:t>
      </w:r>
      <w:r w:rsidR="00ED62DE">
        <w:rPr>
          <w:rtl/>
          <w:lang w:bidi="fa-IR"/>
        </w:rPr>
        <w:t>-</w:t>
      </w:r>
      <w:r>
        <w:rPr>
          <w:rtl/>
          <w:lang w:bidi="fa-IR"/>
        </w:rPr>
        <w:t xml:space="preserve"> على جبل حوريب </w:t>
      </w:r>
      <w:r w:rsidR="00ED62DE">
        <w:rPr>
          <w:rtl/>
          <w:lang w:bidi="fa-IR"/>
        </w:rPr>
        <w:t>-</w:t>
      </w:r>
      <w:r>
        <w:rPr>
          <w:rtl/>
          <w:lang w:bidi="fa-IR"/>
        </w:rPr>
        <w:t xml:space="preserve"> الوصايا العشر ؛ فسلَّمهم إيَّاها</w:t>
      </w:r>
      <w:r w:rsidR="00687311">
        <w:rPr>
          <w:rtl/>
          <w:lang w:bidi="fa-IR"/>
        </w:rPr>
        <w:t>،</w:t>
      </w:r>
      <w:r>
        <w:rPr>
          <w:rtl/>
          <w:lang w:bidi="fa-IR"/>
        </w:rPr>
        <w:t xml:space="preserve"> وسنَّ لهم الشرائع الأدبيَّة والكهنوتيَّة والاجتماعية</w:t>
      </w:r>
      <w:r w:rsidR="00687311">
        <w:rPr>
          <w:rtl/>
          <w:lang w:bidi="fa-IR"/>
        </w:rPr>
        <w:t>،</w:t>
      </w:r>
      <w:r>
        <w:rPr>
          <w:rtl/>
          <w:lang w:bidi="fa-IR"/>
        </w:rPr>
        <w:t xml:space="preserve"> فكانت دستورهم الدينيّ والمدنيّ ؛ لهذا يعتبر موسى المؤسِّس والمخلِّص والمشترع</w:t>
      </w:r>
      <w:r w:rsidR="00E70D2F">
        <w:rPr>
          <w:rtl/>
          <w:lang w:bidi="fa-IR"/>
        </w:rPr>
        <w:t>.</w:t>
      </w:r>
      <w:r>
        <w:rPr>
          <w:rtl/>
          <w:lang w:bidi="fa-IR"/>
        </w:rPr>
        <w:t xml:space="preserve"> لُقّب: ب</w:t>
      </w:r>
      <w:r w:rsidR="00ED62DE">
        <w:rPr>
          <w:rtl/>
          <w:lang w:bidi="fa-IR"/>
        </w:rPr>
        <w:t>-</w:t>
      </w:r>
      <w:r>
        <w:rPr>
          <w:rtl/>
          <w:lang w:bidi="fa-IR"/>
        </w:rPr>
        <w:t xml:space="preserve"> (كليمِ الله)</w:t>
      </w:r>
      <w:r w:rsidR="00E70D2F">
        <w:rPr>
          <w:rtl/>
          <w:lang w:bidi="fa-IR"/>
        </w:rPr>
        <w:t>.</w:t>
      </w:r>
      <w:r>
        <w:rPr>
          <w:rtl/>
          <w:lang w:bidi="fa-IR"/>
        </w:rPr>
        <w:t xml:space="preserve"> ماتَ ولم يدخل أرضَ الميعاد</w:t>
      </w:r>
      <w:r w:rsidR="00E70D2F">
        <w:rPr>
          <w:rtl/>
          <w:lang w:bidi="fa-IR"/>
        </w:rPr>
        <w:t>.</w:t>
      </w:r>
      <w:r>
        <w:rPr>
          <w:rtl/>
          <w:lang w:bidi="fa-IR"/>
        </w:rPr>
        <w:t xml:space="preserve"> المنجد في الأعلام</w:t>
      </w:r>
      <w:r w:rsidR="00687311">
        <w:rPr>
          <w:rtl/>
          <w:lang w:bidi="fa-IR"/>
        </w:rPr>
        <w:t>،</w:t>
      </w:r>
      <w:r>
        <w:rPr>
          <w:rtl/>
          <w:lang w:bidi="fa-IR"/>
        </w:rPr>
        <w:t xml:space="preserve"> ص694.</w:t>
      </w:r>
    </w:p>
    <w:p w:rsidR="00825CB9" w:rsidRDefault="00825CB9" w:rsidP="00ED62DE">
      <w:pPr>
        <w:pStyle w:val="libFootnote0"/>
        <w:rPr>
          <w:lang w:bidi="fa-IR"/>
        </w:rPr>
      </w:pPr>
      <w:r>
        <w:rPr>
          <w:rtl/>
          <w:lang w:bidi="fa-IR"/>
        </w:rPr>
        <w:t>(3) لقوله تعالى في سورة الأعراف</w:t>
      </w:r>
      <w:r w:rsidR="00687311">
        <w:rPr>
          <w:rtl/>
          <w:lang w:bidi="fa-IR"/>
        </w:rPr>
        <w:t>،</w:t>
      </w:r>
      <w:r>
        <w:rPr>
          <w:rtl/>
          <w:lang w:bidi="fa-IR"/>
        </w:rPr>
        <w:t xml:space="preserve"> الآية 156: </w:t>
      </w:r>
      <w:r w:rsidRPr="00DE56AF">
        <w:rPr>
          <w:rStyle w:val="libFootnoteAlaemChar"/>
          <w:rtl/>
        </w:rPr>
        <w:t>(</w:t>
      </w:r>
      <w:r w:rsidRPr="00DE56AF">
        <w:rPr>
          <w:rStyle w:val="libFootnoteAieChar"/>
          <w:rtl/>
        </w:rPr>
        <w:t>وَاخْتَارَ مُوسَى قَوْمَهُ سَبْعِينَ رَجُلاً لِّمِيقَاتِنَا</w:t>
      </w:r>
      <w:r w:rsidRPr="00DE56AF">
        <w:rPr>
          <w:rStyle w:val="libFootnoteAlaemChar"/>
          <w:rtl/>
        </w:rPr>
        <w:t>)</w:t>
      </w:r>
      <w:r>
        <w:rPr>
          <w:rtl/>
          <w:lang w:bidi="fa-IR"/>
        </w:rPr>
        <w:t>.</w:t>
      </w:r>
    </w:p>
    <w:p w:rsidR="00825CB9" w:rsidRDefault="00825CB9" w:rsidP="00DE56AF">
      <w:pPr>
        <w:pStyle w:val="libFootnote0"/>
        <w:rPr>
          <w:lang w:bidi="fa-IR"/>
        </w:rPr>
      </w:pPr>
      <w:r>
        <w:rPr>
          <w:rtl/>
          <w:lang w:bidi="fa-IR"/>
        </w:rPr>
        <w:t>(4) وعلَّق المددي هنا: (وقيل: بالأربعة ؛ قياساً على شهود الزِّنا</w:t>
      </w:r>
      <w:r w:rsidR="00687311">
        <w:rPr>
          <w:rtl/>
          <w:lang w:bidi="fa-IR"/>
        </w:rPr>
        <w:t>،</w:t>
      </w:r>
      <w:r>
        <w:rPr>
          <w:rtl/>
          <w:lang w:bidi="fa-IR"/>
        </w:rPr>
        <w:t xml:space="preserve"> وقيل: بالخمسة ؛ قياساً على اللِّعان</w:t>
      </w:r>
      <w:r w:rsidR="00687311">
        <w:rPr>
          <w:rtl/>
          <w:lang w:bidi="fa-IR"/>
        </w:rPr>
        <w:t>،</w:t>
      </w:r>
      <w:r>
        <w:rPr>
          <w:rtl/>
          <w:lang w:bidi="fa-IR"/>
        </w:rPr>
        <w:t xml:space="preserve"> وتوقَّف فيه القاضي الباقلاني</w:t>
      </w:r>
      <w:r w:rsidR="00687311">
        <w:rPr>
          <w:rtl/>
          <w:lang w:bidi="fa-IR"/>
        </w:rPr>
        <w:t>،</w:t>
      </w:r>
      <w:r>
        <w:rPr>
          <w:rtl/>
          <w:lang w:bidi="fa-IR"/>
        </w:rPr>
        <w:t xml:space="preserve"> وقيل:</w:t>
      </w:r>
      <w:r w:rsidR="00DE56AF">
        <w:rPr>
          <w:rFonts w:hint="cs"/>
          <w:rtl/>
          <w:lang w:bidi="fa-IR"/>
        </w:rPr>
        <w:t xml:space="preserve"> </w:t>
      </w:r>
      <w:r>
        <w:rPr>
          <w:rtl/>
          <w:lang w:bidi="fa-IR"/>
        </w:rPr>
        <w:t>سبعة ؛ قياساً على غسل الإناء من ولوغ الكلب سبع مرَّات</w:t>
      </w:r>
      <w:r w:rsidR="00687311">
        <w:rPr>
          <w:rtl/>
          <w:lang w:bidi="fa-IR"/>
        </w:rPr>
        <w:t>،</w:t>
      </w:r>
      <w:r>
        <w:rPr>
          <w:rtl/>
          <w:lang w:bidi="fa-IR"/>
        </w:rPr>
        <w:t xml:space="preserve"> وقيل: عشرة ؛ لقوله تعالى: </w:t>
      </w:r>
      <w:r w:rsidRPr="00DE56AF">
        <w:rPr>
          <w:rStyle w:val="libFootnoteAlaemChar"/>
          <w:rtl/>
        </w:rPr>
        <w:t>(</w:t>
      </w:r>
      <w:r w:rsidRPr="00DE56AF">
        <w:rPr>
          <w:rStyle w:val="libFootnoteAieChar"/>
          <w:rtl/>
        </w:rPr>
        <w:t>تِلْكَ عَشَرَةٌ كَامِلَةٌ</w:t>
      </w:r>
      <w:r w:rsidRPr="00DE56AF">
        <w:rPr>
          <w:rStyle w:val="libFootnoteAlaemChar"/>
          <w:rtl/>
        </w:rPr>
        <w:t>)</w:t>
      </w:r>
      <w:r w:rsidR="00687311">
        <w:rPr>
          <w:rtl/>
          <w:lang w:bidi="fa-IR"/>
        </w:rPr>
        <w:t>،</w:t>
      </w:r>
      <w:r>
        <w:rPr>
          <w:rtl/>
          <w:lang w:bidi="fa-IR"/>
        </w:rPr>
        <w:t xml:space="preserve"> وقيل: أربعون ؛ إمَّا أخذاً من عدد</w:t>
      </w:r>
      <w:r w:rsidR="00DE56AF">
        <w:rPr>
          <w:rFonts w:hint="cs"/>
          <w:rtl/>
          <w:lang w:bidi="fa-IR"/>
        </w:rPr>
        <w:t xml:space="preserve"> </w:t>
      </w:r>
      <w:r>
        <w:rPr>
          <w:rtl/>
          <w:lang w:bidi="fa-IR"/>
        </w:rPr>
        <w:t>الجمعة</w:t>
      </w:r>
      <w:r w:rsidR="00687311">
        <w:rPr>
          <w:rtl/>
          <w:lang w:bidi="fa-IR"/>
        </w:rPr>
        <w:t>،</w:t>
      </w:r>
      <w:r>
        <w:rPr>
          <w:rtl/>
          <w:lang w:bidi="fa-IR"/>
        </w:rPr>
        <w:t xml:space="preserve"> وأمَّا لقوله </w:t>
      </w:r>
      <w:r w:rsidR="00ED62DE" w:rsidRPr="0002637E">
        <w:rPr>
          <w:rStyle w:val="libFootnoteAlaemChar"/>
          <w:rtl/>
        </w:rPr>
        <w:t>صلى‌الله‌عليه‌وآله</w:t>
      </w:r>
      <w:r>
        <w:rPr>
          <w:rtl/>
          <w:lang w:bidi="fa-IR"/>
        </w:rPr>
        <w:t>: (خيرُ السّرايا أربعون)</w:t>
      </w:r>
      <w:r w:rsidR="00687311">
        <w:rPr>
          <w:rtl/>
          <w:lang w:bidi="fa-IR"/>
        </w:rPr>
        <w:t>،</w:t>
      </w:r>
      <w:r>
        <w:rPr>
          <w:rtl/>
          <w:lang w:bidi="fa-IR"/>
        </w:rPr>
        <w:t xml:space="preserve"> وقيل: خمسون ؛ قياساً على القَسامة)</w:t>
      </w:r>
      <w:r w:rsidR="00E70D2F">
        <w:rPr>
          <w:rtl/>
          <w:lang w:bidi="fa-IR"/>
        </w:rPr>
        <w:t>.</w:t>
      </w:r>
      <w:r>
        <w:rPr>
          <w:rtl/>
          <w:lang w:bidi="fa-IR"/>
        </w:rPr>
        <w:t xml:space="preserve"> ينظر: المستصفى: 1/ 137 </w:t>
      </w:r>
      <w:r w:rsidR="00ED62DE">
        <w:rPr>
          <w:rtl/>
          <w:lang w:bidi="fa-IR"/>
        </w:rPr>
        <w:t>-</w:t>
      </w:r>
      <w:r>
        <w:rPr>
          <w:rtl/>
          <w:lang w:bidi="fa-IR"/>
        </w:rPr>
        <w:t xml:space="preserve"> 138</w:t>
      </w:r>
      <w:r w:rsidR="00687311">
        <w:rPr>
          <w:rtl/>
          <w:lang w:bidi="fa-IR"/>
        </w:rPr>
        <w:t>،</w:t>
      </w:r>
      <w:r>
        <w:rPr>
          <w:rtl/>
          <w:lang w:bidi="fa-IR"/>
        </w:rPr>
        <w:t xml:space="preserve"> وفواتح الرّحموت بشرح مُسلَّم الثبوت: 2/ 116 </w:t>
      </w:r>
      <w:r w:rsidR="00ED62DE">
        <w:rPr>
          <w:rtl/>
          <w:lang w:bidi="fa-IR"/>
        </w:rPr>
        <w:t>-</w:t>
      </w:r>
      <w:r>
        <w:rPr>
          <w:rtl/>
          <w:lang w:bidi="fa-IR"/>
        </w:rPr>
        <w:t xml:space="preserve"> 117 (المطبوع بهامش المستصفى)</w:t>
      </w:r>
      <w:r w:rsidR="00687311">
        <w:rPr>
          <w:rtl/>
          <w:lang w:bidi="fa-IR"/>
        </w:rPr>
        <w:t>،</w:t>
      </w:r>
      <w:r>
        <w:rPr>
          <w:rtl/>
          <w:lang w:bidi="fa-IR"/>
        </w:rPr>
        <w:t xml:space="preserve"> وتدريب الراوي في شرح تقريب النواوي: 2/ 177 (الهامش).</w:t>
      </w:r>
    </w:p>
    <w:p w:rsidR="00825CB9" w:rsidRDefault="00825CB9" w:rsidP="00ED62DE">
      <w:pPr>
        <w:pStyle w:val="libFootnote0"/>
        <w:rPr>
          <w:lang w:bidi="fa-IR"/>
        </w:rPr>
      </w:pPr>
      <w:r>
        <w:rPr>
          <w:rtl/>
          <w:lang w:bidi="fa-IR"/>
        </w:rPr>
        <w:t>(5) وعلَّق فضيلتهُ أيضاً: (يلاحظ هنا أمران:</w:t>
      </w:r>
    </w:p>
    <w:p w:rsidR="00825CB9" w:rsidRDefault="00825CB9" w:rsidP="00ED62DE">
      <w:pPr>
        <w:pStyle w:val="libFootnote0"/>
        <w:rPr>
          <w:lang w:bidi="fa-IR"/>
        </w:rPr>
      </w:pPr>
      <w:r>
        <w:rPr>
          <w:rtl/>
          <w:lang w:bidi="fa-IR"/>
        </w:rPr>
        <w:t xml:space="preserve">1 </w:t>
      </w:r>
      <w:r w:rsidR="00ED62DE">
        <w:rPr>
          <w:rtl/>
          <w:lang w:bidi="fa-IR"/>
        </w:rPr>
        <w:t>-</w:t>
      </w:r>
      <w:r>
        <w:rPr>
          <w:rtl/>
          <w:lang w:bidi="fa-IR"/>
        </w:rPr>
        <w:t xml:space="preserve"> أنَّ هذه الأقوال العجيبة </w:t>
      </w:r>
      <w:r w:rsidR="00ED62DE">
        <w:rPr>
          <w:rtl/>
          <w:lang w:bidi="fa-IR"/>
        </w:rPr>
        <w:t>-</w:t>
      </w:r>
      <w:r>
        <w:rPr>
          <w:rtl/>
          <w:lang w:bidi="fa-IR"/>
        </w:rPr>
        <w:t xml:space="preserve"> لعلَّ الأصح التعبير عنها بالمختلقة </w:t>
      </w:r>
      <w:r w:rsidR="00ED62DE">
        <w:rPr>
          <w:rtl/>
          <w:lang w:bidi="fa-IR"/>
        </w:rPr>
        <w:t>-</w:t>
      </w:r>
      <w:r>
        <w:rPr>
          <w:rtl/>
          <w:lang w:bidi="fa-IR"/>
        </w:rPr>
        <w:t xml:space="preserve"> لم تُنْسب إلى قائل معيَّن ؛ بل في كُل المصادر </w:t>
      </w:r>
      <w:r w:rsidR="00ED62DE">
        <w:rPr>
          <w:rtl/>
          <w:lang w:bidi="fa-IR"/>
        </w:rPr>
        <w:t>-</w:t>
      </w:r>
      <w:r>
        <w:rPr>
          <w:rtl/>
          <w:lang w:bidi="fa-IR"/>
        </w:rPr>
        <w:t xml:space="preserve"> في أصول الفقه</w:t>
      </w:r>
      <w:r w:rsidR="00687311">
        <w:rPr>
          <w:rtl/>
          <w:lang w:bidi="fa-IR"/>
        </w:rPr>
        <w:t>،</w:t>
      </w:r>
      <w:r>
        <w:rPr>
          <w:rtl/>
          <w:lang w:bidi="fa-IR"/>
        </w:rPr>
        <w:t xml:space="preserve"> ودراية</w:t>
      </w:r>
      <w:r w:rsidR="00687311">
        <w:rPr>
          <w:rtl/>
          <w:lang w:bidi="fa-IR"/>
        </w:rPr>
        <w:t>،</w:t>
      </w:r>
      <w:r>
        <w:rPr>
          <w:rtl/>
          <w:lang w:bidi="fa-IR"/>
        </w:rPr>
        <w:t xml:space="preserve"> الحديث </w:t>
      </w:r>
      <w:r w:rsidR="00ED62DE">
        <w:rPr>
          <w:rtl/>
          <w:lang w:bidi="fa-IR"/>
        </w:rPr>
        <w:t>-</w:t>
      </w:r>
      <w:r>
        <w:rPr>
          <w:rtl/>
          <w:lang w:bidi="fa-IR"/>
        </w:rPr>
        <w:t xml:space="preserve"> تذكر هذه الأقوال مجهولةَ القائل.</w:t>
      </w:r>
    </w:p>
    <w:p w:rsidR="00825CB9" w:rsidRDefault="00825CB9" w:rsidP="00DE56AF">
      <w:pPr>
        <w:pStyle w:val="libFootnote0"/>
        <w:rPr>
          <w:lang w:bidi="fa-IR"/>
        </w:rPr>
      </w:pPr>
      <w:r>
        <w:rPr>
          <w:rtl/>
          <w:lang w:bidi="fa-IR"/>
        </w:rPr>
        <w:t xml:space="preserve">2 </w:t>
      </w:r>
      <w:r w:rsidR="00ED62DE">
        <w:rPr>
          <w:rtl/>
          <w:lang w:bidi="fa-IR"/>
        </w:rPr>
        <w:t>-</w:t>
      </w:r>
      <w:r>
        <w:rPr>
          <w:rtl/>
          <w:lang w:bidi="fa-IR"/>
        </w:rPr>
        <w:t xml:space="preserve"> لعلَّ الأصل في هذه الأقوال أنَّها كانت من أهل التسنُّن ؛ غير الإماميّة</w:t>
      </w:r>
      <w:r w:rsidR="00687311">
        <w:rPr>
          <w:rtl/>
          <w:lang w:bidi="fa-IR"/>
        </w:rPr>
        <w:t>،</w:t>
      </w:r>
      <w:r>
        <w:rPr>
          <w:rtl/>
          <w:lang w:bidi="fa-IR"/>
        </w:rPr>
        <w:t xml:space="preserve"> ثُمَّ تسرَّبت إلى كُتب الإماميَّة الاثني عشرية ؛ وإلاّ لم نجد في مصنَّف من مصنَّفاتنا شيئاً من هذه الأقوال</w:t>
      </w:r>
      <w:r w:rsidR="00687311">
        <w:rPr>
          <w:rtl/>
          <w:lang w:bidi="fa-IR"/>
        </w:rPr>
        <w:t>،</w:t>
      </w:r>
      <w:r>
        <w:rPr>
          <w:rtl/>
          <w:lang w:bidi="fa-IR"/>
        </w:rPr>
        <w:t xml:space="preserve"> بل ولم يتوقَّف أحدٌ منهم في ترجيح قولٍ أو تضعيف آخر).</w:t>
      </w:r>
      <w:r w:rsidR="00DE56AF">
        <w:rPr>
          <w:rFonts w:hint="cs"/>
          <w:rtl/>
          <w:lang w:bidi="fa-IR"/>
        </w:rPr>
        <w:t xml:space="preserve"> </w:t>
      </w:r>
      <w:r>
        <w:rPr>
          <w:rtl/>
          <w:lang w:bidi="fa-IR"/>
        </w:rPr>
        <w:t>(6) قال ابن حجر: لا معنى لتعيين العدد على الصحيح</w:t>
      </w:r>
      <w:r w:rsidR="00E70D2F">
        <w:rPr>
          <w:rtl/>
          <w:lang w:bidi="fa-IR"/>
        </w:rPr>
        <w:t>.</w:t>
      </w:r>
      <w:r>
        <w:rPr>
          <w:rtl/>
          <w:lang w:bidi="fa-IR"/>
        </w:rPr>
        <w:t xml:space="preserve"> ينظر: شرح النخبة</w:t>
      </w:r>
      <w:r w:rsidR="00687311">
        <w:rPr>
          <w:rtl/>
          <w:lang w:bidi="fa-IR"/>
        </w:rPr>
        <w:t>،</w:t>
      </w:r>
      <w:r>
        <w:rPr>
          <w:rtl/>
          <w:lang w:bidi="fa-IR"/>
        </w:rPr>
        <w:t xml:space="preserve"> ص3.</w:t>
      </w:r>
    </w:p>
    <w:p w:rsidR="00825CB9" w:rsidRDefault="00825CB9" w:rsidP="00ED62DE">
      <w:pPr>
        <w:pStyle w:val="libFootnote0"/>
        <w:rPr>
          <w:lang w:bidi="fa-IR"/>
        </w:rPr>
      </w:pPr>
      <w:r>
        <w:rPr>
          <w:rtl/>
          <w:lang w:bidi="fa-IR"/>
        </w:rPr>
        <w:t>(7) كما في قوله تعالى في سورة الإسراء</w:t>
      </w:r>
      <w:r w:rsidR="00687311">
        <w:rPr>
          <w:rtl/>
          <w:lang w:bidi="fa-IR"/>
        </w:rPr>
        <w:t>،</w:t>
      </w:r>
      <w:r>
        <w:rPr>
          <w:rtl/>
          <w:lang w:bidi="fa-IR"/>
        </w:rPr>
        <w:t xml:space="preserve"> الآية 101: </w:t>
      </w:r>
      <w:r w:rsidRPr="00DE56AF">
        <w:rPr>
          <w:rStyle w:val="libFootnoteAlaemChar"/>
          <w:rtl/>
        </w:rPr>
        <w:t>(</w:t>
      </w:r>
      <w:r w:rsidRPr="00DE56AF">
        <w:rPr>
          <w:rStyle w:val="libFootnoteAieChar"/>
          <w:rtl/>
        </w:rPr>
        <w:t>وَلَقَدْ آتَيْنَا مُوسَى تِسْعَ آيَاتٍ بَيِّنَاتٍ</w:t>
      </w:r>
      <w:r w:rsidRPr="00DE56AF">
        <w:rPr>
          <w:rStyle w:val="libFootnoteAlaemChar"/>
          <w:rtl/>
        </w:rPr>
        <w:t>)</w:t>
      </w:r>
      <w:r w:rsidR="00687311">
        <w:rPr>
          <w:rtl/>
          <w:lang w:bidi="fa-IR"/>
        </w:rPr>
        <w:t>،</w:t>
      </w:r>
      <w:r>
        <w:rPr>
          <w:rtl/>
          <w:lang w:bidi="fa-IR"/>
        </w:rPr>
        <w:t xml:space="preserve"> وفي سورة المدثَّر</w:t>
      </w:r>
      <w:r w:rsidR="00687311">
        <w:rPr>
          <w:rtl/>
          <w:lang w:bidi="fa-IR"/>
        </w:rPr>
        <w:t>،</w:t>
      </w:r>
      <w:r>
        <w:rPr>
          <w:rtl/>
          <w:lang w:bidi="fa-IR"/>
        </w:rPr>
        <w:t xml:space="preserve"> الآية 30: </w:t>
      </w:r>
      <w:r w:rsidRPr="00DE56AF">
        <w:rPr>
          <w:rStyle w:val="libFootnoteAlaemChar"/>
          <w:rtl/>
        </w:rPr>
        <w:t>(</w:t>
      </w:r>
      <w:r w:rsidRPr="00DE56AF">
        <w:rPr>
          <w:rStyle w:val="libFootnoteAieChar"/>
          <w:rtl/>
        </w:rPr>
        <w:t>لَوَّاحَةٌ لِّلْبَشَرِ *عَلَيْهَا تِسْعَةَ عَشَرَ</w:t>
      </w:r>
      <w:r w:rsidRPr="00DE56AF">
        <w:rPr>
          <w:rStyle w:val="libFootnoteAlaemChar"/>
          <w:rtl/>
        </w:rPr>
        <w:t>)</w:t>
      </w:r>
      <w:r w:rsidR="00687311">
        <w:rPr>
          <w:rtl/>
          <w:lang w:bidi="fa-IR"/>
        </w:rPr>
        <w:t>،</w:t>
      </w:r>
      <w:r>
        <w:rPr>
          <w:rtl/>
          <w:lang w:bidi="fa-IR"/>
        </w:rPr>
        <w:t xml:space="preserve"> وفي سورة ص</w:t>
      </w:r>
      <w:r w:rsidR="00687311">
        <w:rPr>
          <w:rtl/>
          <w:lang w:bidi="fa-IR"/>
        </w:rPr>
        <w:t>،</w:t>
      </w:r>
      <w:r>
        <w:rPr>
          <w:rtl/>
          <w:lang w:bidi="fa-IR"/>
        </w:rPr>
        <w:t xml:space="preserve"> الآية 23: </w:t>
      </w:r>
      <w:r w:rsidRPr="00DE56AF">
        <w:rPr>
          <w:rStyle w:val="libFootnoteAlaemChar"/>
          <w:rtl/>
        </w:rPr>
        <w:t>(</w:t>
      </w:r>
      <w:r w:rsidRPr="00DE56AF">
        <w:rPr>
          <w:rStyle w:val="libFootnoteAieChar"/>
          <w:rtl/>
        </w:rPr>
        <w:t>إِنَّ هَذَا أَخِي لَهُ تِسْعٌ وَتِسْعُونَ نَعْجَةً وَلِيَ نَعْجَةٌ وَاحِدَةٌ</w:t>
      </w:r>
      <w:r w:rsidRPr="00DE56AF">
        <w:rPr>
          <w:rStyle w:val="libFootnoteAlaemChar"/>
          <w:rtl/>
        </w:rPr>
        <w:t>)</w:t>
      </w:r>
      <w:r w:rsidR="00687311">
        <w:rPr>
          <w:rtl/>
          <w:lang w:bidi="fa-IR"/>
        </w:rPr>
        <w:t>،</w:t>
      </w:r>
      <w:r>
        <w:rPr>
          <w:rtl/>
          <w:lang w:bidi="fa-IR"/>
        </w:rPr>
        <w:t xml:space="preserve"> وفي سورة الكهف</w:t>
      </w:r>
      <w:r w:rsidR="00687311">
        <w:rPr>
          <w:rtl/>
          <w:lang w:bidi="fa-IR"/>
        </w:rPr>
        <w:t>،</w:t>
      </w:r>
      <w:r>
        <w:rPr>
          <w:rtl/>
          <w:lang w:bidi="fa-IR"/>
        </w:rPr>
        <w:t xml:space="preserve"> الآية 25: </w:t>
      </w:r>
      <w:r w:rsidRPr="00DE56AF">
        <w:rPr>
          <w:rStyle w:val="libFootnoteAlaemChar"/>
          <w:rtl/>
        </w:rPr>
        <w:t>(</w:t>
      </w:r>
      <w:r w:rsidRPr="00DE56AF">
        <w:rPr>
          <w:rStyle w:val="libFootnoteAieChar"/>
          <w:rtl/>
        </w:rPr>
        <w:t>وَلَبِثُوا فِي كَهْفِهِمْ ثَلَاثَ مِئَةٍ سِنِينَ وَازْدَادُوا تِسْعاً</w:t>
      </w:r>
      <w:r w:rsidRPr="00DE56AF">
        <w:rPr>
          <w:rStyle w:val="libFootnoteAlaemChar"/>
          <w:rtl/>
        </w:rPr>
        <w:t>)</w:t>
      </w:r>
      <w:r w:rsidR="00687311">
        <w:rPr>
          <w:rtl/>
          <w:lang w:bidi="fa-IR"/>
        </w:rPr>
        <w:t>،</w:t>
      </w:r>
      <w:r>
        <w:rPr>
          <w:rtl/>
          <w:lang w:bidi="fa-IR"/>
        </w:rPr>
        <w:t xml:space="preserve"> وهكذا في بقية آيات الأعداد القُرآنيّة.</w:t>
      </w:r>
    </w:p>
    <w:p w:rsidR="00ED62DE" w:rsidRDefault="00825CB9" w:rsidP="00ED62DE">
      <w:pPr>
        <w:pStyle w:val="libFootnote0"/>
        <w:rPr>
          <w:lang w:bidi="fa-IR"/>
        </w:rPr>
      </w:pPr>
      <w:r>
        <w:rPr>
          <w:rtl/>
          <w:lang w:bidi="fa-IR"/>
        </w:rPr>
        <w:t>(8) الذي في النسخة الخطِّ</w:t>
      </w:r>
      <w:r w:rsidR="00ED62DE">
        <w:rPr>
          <w:rtl/>
          <w:lang w:bidi="fa-IR"/>
        </w:rPr>
        <w:t>-</w:t>
      </w:r>
      <w:r>
        <w:rPr>
          <w:rtl/>
          <w:lang w:bidi="fa-IR"/>
        </w:rPr>
        <w:t>يِّة (ورقة 8</w:t>
      </w:r>
      <w:r w:rsidR="00687311">
        <w:rPr>
          <w:rtl/>
          <w:lang w:bidi="fa-IR"/>
        </w:rPr>
        <w:t>،</w:t>
      </w:r>
      <w:r>
        <w:rPr>
          <w:rtl/>
          <w:lang w:bidi="fa-IR"/>
        </w:rPr>
        <w:t xml:space="preserve"> لوحة 1</w:t>
      </w:r>
      <w:r w:rsidR="00687311">
        <w:rPr>
          <w:rtl/>
          <w:lang w:bidi="fa-IR"/>
        </w:rPr>
        <w:t>،</w:t>
      </w:r>
      <w:r>
        <w:rPr>
          <w:rtl/>
          <w:lang w:bidi="fa-IR"/>
        </w:rPr>
        <w:t xml:space="preserve"> سطر 5): (وشرطُ حصولِ العلمِ به) فقط</w:t>
      </w:r>
      <w:r w:rsidR="00687311">
        <w:rPr>
          <w:rtl/>
          <w:lang w:bidi="fa-IR"/>
        </w:rPr>
        <w:t>،</w:t>
      </w:r>
      <w:r>
        <w:rPr>
          <w:rtl/>
          <w:lang w:bidi="fa-IR"/>
        </w:rPr>
        <w:t xml:space="preserve"> بدون (ثانياً: شروطُ سامعيه).</w:t>
      </w:r>
    </w:p>
    <w:p w:rsidR="00ED62DE" w:rsidRDefault="00ED62DE" w:rsidP="00ED62DE">
      <w:pPr>
        <w:pStyle w:val="libNormal"/>
        <w:rPr>
          <w:lang w:bidi="fa-IR"/>
        </w:rPr>
      </w:pPr>
      <w:r>
        <w:rPr>
          <w:rtl/>
          <w:lang w:bidi="fa-IR"/>
        </w:rPr>
        <w:br w:type="page"/>
      </w:r>
    </w:p>
    <w:p w:rsidR="00825CB9" w:rsidRDefault="00825CB9" w:rsidP="00825CB9">
      <w:pPr>
        <w:pStyle w:val="libNormal"/>
        <w:rPr>
          <w:lang w:bidi="fa-IR"/>
        </w:rPr>
      </w:pPr>
      <w:r w:rsidRPr="0002637E">
        <w:rPr>
          <w:rStyle w:val="libBold1Char"/>
          <w:rtl/>
        </w:rPr>
        <w:lastRenderedPageBreak/>
        <w:t xml:space="preserve">[أ </w:t>
      </w:r>
      <w:r w:rsidR="00ED62DE" w:rsidRPr="0002637E">
        <w:rPr>
          <w:rStyle w:val="libBold1Char"/>
          <w:rtl/>
        </w:rPr>
        <w:t>-</w:t>
      </w:r>
      <w:r w:rsidRPr="0002637E">
        <w:rPr>
          <w:rStyle w:val="libBold1Char"/>
          <w:rtl/>
        </w:rPr>
        <w:t>] انتفاؤه</w:t>
      </w:r>
      <w:r>
        <w:rPr>
          <w:rtl/>
          <w:lang w:bidi="fa-IR"/>
        </w:rPr>
        <w:t xml:space="preserve"> ؛ أيْ انتفاءُ العلمِ المستفادُ منه اضطراراً </w:t>
      </w:r>
      <w:r w:rsidR="00ED62DE">
        <w:rPr>
          <w:rtl/>
          <w:lang w:bidi="fa-IR"/>
        </w:rPr>
        <w:t>-</w:t>
      </w:r>
      <w:r>
        <w:rPr>
          <w:rtl/>
          <w:lang w:bidi="fa-IR"/>
        </w:rPr>
        <w:t xml:space="preserve"> عن السَّامع</w:t>
      </w:r>
      <w:r w:rsidRPr="00ED62DE">
        <w:rPr>
          <w:rStyle w:val="libFootnotenumChar"/>
          <w:rtl/>
        </w:rPr>
        <w:t>(1)</w:t>
      </w:r>
      <w:r>
        <w:rPr>
          <w:rtl/>
          <w:lang w:bidi="fa-IR"/>
        </w:rPr>
        <w:t xml:space="preserve"> ؛ لاستحالةِ تحصيل الحاصل</w:t>
      </w:r>
      <w:r w:rsidR="00E70D2F">
        <w:rPr>
          <w:rtl/>
          <w:lang w:bidi="fa-IR"/>
        </w:rPr>
        <w:t>.</w:t>
      </w:r>
      <w:r>
        <w:rPr>
          <w:rtl/>
          <w:lang w:bidi="fa-IR"/>
        </w:rPr>
        <w:t xml:space="preserve"> وتحصيلُ التقويةِ أيضاً محالٌ ؛ لأنَّ العلمَ يستحيلُ أن يكون أقوى ممَّا كان.</w:t>
      </w:r>
    </w:p>
    <w:p w:rsidR="00825CB9" w:rsidRDefault="00825CB9" w:rsidP="00825CB9">
      <w:pPr>
        <w:pStyle w:val="libNormal"/>
        <w:rPr>
          <w:lang w:bidi="fa-IR"/>
        </w:rPr>
      </w:pPr>
      <w:r w:rsidRPr="0002637E">
        <w:rPr>
          <w:rStyle w:val="libBold1Char"/>
          <w:rtl/>
        </w:rPr>
        <w:t xml:space="preserve">[ب </w:t>
      </w:r>
      <w:r w:rsidR="00ED62DE" w:rsidRPr="0002637E">
        <w:rPr>
          <w:rStyle w:val="libBold1Char"/>
          <w:rtl/>
        </w:rPr>
        <w:t>-</w:t>
      </w:r>
      <w:r w:rsidRPr="0002637E">
        <w:rPr>
          <w:rStyle w:val="libBold1Char"/>
          <w:rtl/>
        </w:rPr>
        <w:t>] وأنْ لا يسبق شبهةٌ إلى السامع</w:t>
      </w:r>
      <w:r w:rsidR="00687311" w:rsidRPr="0002637E">
        <w:rPr>
          <w:rStyle w:val="libBold1Char"/>
          <w:rtl/>
        </w:rPr>
        <w:t>،</w:t>
      </w:r>
      <w:r w:rsidRPr="0002637E">
        <w:rPr>
          <w:rStyle w:val="libBold1Char"/>
          <w:rtl/>
        </w:rPr>
        <w:t xml:space="preserve"> أو تقليد</w:t>
      </w:r>
      <w:r w:rsidR="00687311" w:rsidRPr="0002637E">
        <w:rPr>
          <w:rStyle w:val="libBold1Char"/>
          <w:rtl/>
        </w:rPr>
        <w:t>،</w:t>
      </w:r>
      <w:r w:rsidRPr="0002637E">
        <w:rPr>
          <w:rStyle w:val="libBold1Char"/>
          <w:rtl/>
        </w:rPr>
        <w:t xml:space="preserve"> ينافي موجب خبره</w:t>
      </w:r>
      <w:r w:rsidRPr="00ED62DE">
        <w:rPr>
          <w:rStyle w:val="libFootnotenumChar"/>
          <w:rtl/>
        </w:rPr>
        <w:t>(2)</w:t>
      </w:r>
      <w:r>
        <w:rPr>
          <w:rtl/>
          <w:lang w:bidi="fa-IR"/>
        </w:rPr>
        <w:t xml:space="preserve"> ؛ بأنْ يكونَ مُعتقداً نفيهُ</w:t>
      </w:r>
      <w:r w:rsidR="00E70D2F">
        <w:rPr>
          <w:rtl/>
          <w:lang w:bidi="fa-IR"/>
        </w:rPr>
        <w:t>.</w:t>
      </w:r>
      <w:r>
        <w:rPr>
          <w:rtl/>
          <w:lang w:bidi="fa-IR"/>
        </w:rPr>
        <w:t xml:space="preserve"> وهذا شرط اختصَّ به السيِّد المرتضى </w:t>
      </w:r>
      <w:r w:rsidR="00ED62DE" w:rsidRPr="00ED62DE">
        <w:rPr>
          <w:rStyle w:val="libAlaemChar"/>
          <w:rtl/>
        </w:rPr>
        <w:t>رحمه‌الله</w:t>
      </w:r>
      <w:r w:rsidR="00687311">
        <w:rPr>
          <w:rtl/>
          <w:lang w:bidi="fa-IR"/>
        </w:rPr>
        <w:t>،</w:t>
      </w:r>
      <w:r>
        <w:rPr>
          <w:rtl/>
          <w:lang w:bidi="fa-IR"/>
        </w:rPr>
        <w:t xml:space="preserve"> وتبعه عليه جماعةٌ من المحقِّقين ؛ وهو جيِّد في موضعه</w:t>
      </w:r>
      <w:r w:rsidRPr="00ED62DE">
        <w:rPr>
          <w:rStyle w:val="libFootnotenumChar"/>
          <w:rtl/>
        </w:rPr>
        <w:t>(3)</w:t>
      </w:r>
      <w:r>
        <w:rPr>
          <w:rtl/>
          <w:lang w:bidi="fa-IR"/>
        </w:rPr>
        <w:t>.</w:t>
      </w:r>
    </w:p>
    <w:p w:rsidR="00825CB9" w:rsidRDefault="00825CB9" w:rsidP="00825CB9">
      <w:pPr>
        <w:pStyle w:val="libNormal"/>
        <w:rPr>
          <w:lang w:bidi="fa-IR"/>
        </w:rPr>
      </w:pPr>
      <w:r>
        <w:rPr>
          <w:rtl/>
          <w:lang w:bidi="fa-IR"/>
        </w:rPr>
        <w:t>واحتجَّ عليه: بأنَّ حصول العلم عقيب خبر التواتر</w:t>
      </w:r>
      <w:r w:rsidR="00687311">
        <w:rPr>
          <w:rtl/>
          <w:lang w:bidi="fa-IR"/>
        </w:rPr>
        <w:t>،</w:t>
      </w:r>
      <w:r>
        <w:rPr>
          <w:rtl/>
          <w:lang w:bidi="fa-IR"/>
        </w:rPr>
        <w:t xml:space="preserve"> إذا كان بالعادة</w:t>
      </w:r>
      <w:r w:rsidR="00687311">
        <w:rPr>
          <w:rtl/>
          <w:lang w:bidi="fa-IR"/>
        </w:rPr>
        <w:t>،</w:t>
      </w:r>
      <w:r>
        <w:rPr>
          <w:rtl/>
          <w:lang w:bidi="fa-IR"/>
        </w:rPr>
        <w:t xml:space="preserve"> جاز أن يختلف ذلك باختلاف الأحوال ؛ فيحصل للسامع إذا لم يكن قد اعتقد نقيض ذلك الحكم قبل ذلك</w:t>
      </w:r>
      <w:r w:rsidR="00687311">
        <w:rPr>
          <w:rtl/>
          <w:lang w:bidi="fa-IR"/>
        </w:rPr>
        <w:t>،</w:t>
      </w:r>
      <w:r>
        <w:rPr>
          <w:rtl/>
          <w:lang w:bidi="fa-IR"/>
        </w:rPr>
        <w:t xml:space="preserve"> ولا يحصلُ إذا اعتقد ذلك.</w:t>
      </w:r>
    </w:p>
    <w:p w:rsidR="00825CB9" w:rsidRDefault="00825CB9" w:rsidP="00825CB9">
      <w:pPr>
        <w:pStyle w:val="libNormal"/>
        <w:rPr>
          <w:lang w:bidi="fa-IR"/>
        </w:rPr>
      </w:pPr>
      <w:r>
        <w:rPr>
          <w:rtl/>
          <w:lang w:bidi="fa-IR"/>
        </w:rPr>
        <w:t>وبهذا الشَّرط يحصل الجوابُ لِمن خالف الإسلام من الفِرق ؛ إذا ادّعى عدَم بلوغه التواتر بدعوى نبيِّنا</w:t>
      </w:r>
      <w:r w:rsidR="00ED62DE" w:rsidRPr="00ED62DE">
        <w:rPr>
          <w:rStyle w:val="libAlaemChar"/>
          <w:rtl/>
        </w:rPr>
        <w:t>صلى‌الله‌عليه‌وآله</w:t>
      </w:r>
      <w:r>
        <w:rPr>
          <w:rtl/>
          <w:lang w:bidi="fa-IR"/>
        </w:rPr>
        <w:t xml:space="preserve"> النبوَّة</w:t>
      </w:r>
      <w:r w:rsidR="00687311">
        <w:rPr>
          <w:rtl/>
          <w:lang w:bidi="fa-IR"/>
        </w:rPr>
        <w:t>،</w:t>
      </w:r>
      <w:r>
        <w:rPr>
          <w:rtl/>
          <w:lang w:bidi="fa-IR"/>
        </w:rPr>
        <w:t xml:space="preserve"> وظهور المعجزات على يده موافقةً لدعواه ؛ فإنَّ المانع لحصول العلم لهم بذلك</w:t>
      </w:r>
      <w:r w:rsidR="00687311">
        <w:rPr>
          <w:rtl/>
          <w:lang w:bidi="fa-IR"/>
        </w:rPr>
        <w:t>،</w:t>
      </w:r>
      <w:r>
        <w:rPr>
          <w:rtl/>
          <w:lang w:bidi="fa-IR"/>
        </w:rPr>
        <w:t xml:space="preserve"> دون المُسلمين</w:t>
      </w:r>
      <w:r w:rsidR="00687311">
        <w:rPr>
          <w:rtl/>
          <w:lang w:bidi="fa-IR"/>
        </w:rPr>
        <w:t>،</w:t>
      </w:r>
      <w:r>
        <w:rPr>
          <w:rtl/>
          <w:lang w:bidi="fa-IR"/>
        </w:rPr>
        <w:t xml:space="preserve"> سبق الشُّبهة إلى نفيه.</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أي يُشترط انتفاء العلم الضروريِّ عن السَّامع</w:t>
      </w:r>
      <w:r w:rsidR="00687311">
        <w:rPr>
          <w:rtl/>
          <w:lang w:bidi="fa-IR"/>
        </w:rPr>
        <w:t>،</w:t>
      </w:r>
      <w:r w:rsidR="0002637E">
        <w:rPr>
          <w:rtl/>
          <w:lang w:bidi="fa-IR"/>
        </w:rPr>
        <w:t xml:space="preserve"> كما لو أُخبِ</w:t>
      </w:r>
      <w:r>
        <w:rPr>
          <w:rtl/>
          <w:lang w:bidi="fa-IR"/>
        </w:rPr>
        <w:t>ر عمَّا شاهده</w:t>
      </w:r>
      <w:r w:rsidR="00687311">
        <w:rPr>
          <w:rtl/>
          <w:lang w:bidi="fa-IR"/>
        </w:rPr>
        <w:t>،</w:t>
      </w:r>
      <w:r>
        <w:rPr>
          <w:rtl/>
          <w:lang w:bidi="fa-IR"/>
        </w:rPr>
        <w:t xml:space="preserve"> فإنَّه لا يحصلُ حينئذٍ العلم مِنَ الخبر</w:t>
      </w:r>
      <w:r w:rsidR="00687311">
        <w:rPr>
          <w:rtl/>
          <w:lang w:bidi="fa-IR"/>
        </w:rPr>
        <w:t>،</w:t>
      </w:r>
      <w:r>
        <w:rPr>
          <w:rtl/>
          <w:lang w:bidi="fa-IR"/>
        </w:rPr>
        <w:t xml:space="preserve"> وإلاّ لَزِم تحصيلُ الحاصل</w:t>
      </w:r>
      <w:r w:rsidR="00687311">
        <w:rPr>
          <w:rtl/>
          <w:lang w:bidi="fa-IR"/>
        </w:rPr>
        <w:t>،</w:t>
      </w:r>
      <w:r>
        <w:rPr>
          <w:rtl/>
          <w:lang w:bidi="fa-IR"/>
        </w:rPr>
        <w:t xml:space="preserve"> أو تقوية العلم الضروريِّ</w:t>
      </w:r>
      <w:r w:rsidR="00687311">
        <w:rPr>
          <w:rtl/>
          <w:lang w:bidi="fa-IR"/>
        </w:rPr>
        <w:t>،</w:t>
      </w:r>
      <w:r>
        <w:rPr>
          <w:rtl/>
          <w:lang w:bidi="fa-IR"/>
        </w:rPr>
        <w:t xml:space="preserve"> وكلاهم مُحالان</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ص7.</w:t>
      </w:r>
    </w:p>
    <w:p w:rsidR="00825CB9" w:rsidRDefault="00825CB9" w:rsidP="00ED62DE">
      <w:pPr>
        <w:pStyle w:val="libFootnote0"/>
        <w:rPr>
          <w:lang w:bidi="fa-IR"/>
        </w:rPr>
      </w:pPr>
      <w:r>
        <w:rPr>
          <w:rtl/>
          <w:lang w:bidi="fa-IR"/>
        </w:rPr>
        <w:t>(2) أي موجب خبر التواتر</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ص8.</w:t>
      </w:r>
    </w:p>
    <w:p w:rsidR="00825CB9" w:rsidRDefault="00825CB9" w:rsidP="00ED62DE">
      <w:pPr>
        <w:pStyle w:val="libFootnote0"/>
        <w:rPr>
          <w:lang w:bidi="fa-IR"/>
        </w:rPr>
      </w:pPr>
      <w:r>
        <w:rPr>
          <w:rtl/>
          <w:lang w:bidi="fa-IR"/>
        </w:rPr>
        <w:t xml:space="preserve">(3) قال السيِّد المرتضى </w:t>
      </w:r>
      <w:r w:rsidR="00ED62DE" w:rsidRPr="0002637E">
        <w:rPr>
          <w:rStyle w:val="libFootnoteAlaemChar"/>
          <w:rtl/>
        </w:rPr>
        <w:t>رحمه‌الله</w:t>
      </w:r>
      <w:r>
        <w:rPr>
          <w:rtl/>
          <w:lang w:bidi="fa-IR"/>
        </w:rPr>
        <w:t>: قلنا: لابُدَّ من شرط نختصُّ نحن به</w:t>
      </w:r>
      <w:r w:rsidR="00687311">
        <w:rPr>
          <w:rtl/>
          <w:lang w:bidi="fa-IR"/>
        </w:rPr>
        <w:t>،</w:t>
      </w:r>
      <w:r>
        <w:rPr>
          <w:rtl/>
          <w:lang w:bidi="fa-IR"/>
        </w:rPr>
        <w:t xml:space="preserve"> وهو: أنْ يكونَ مَن أُخبر بالخبَر...</w:t>
      </w:r>
      <w:r w:rsidR="00687311">
        <w:rPr>
          <w:rtl/>
          <w:lang w:bidi="fa-IR"/>
        </w:rPr>
        <w:t>،</w:t>
      </w:r>
      <w:r>
        <w:rPr>
          <w:rtl/>
          <w:lang w:bidi="fa-IR"/>
        </w:rPr>
        <w:t xml:space="preserve"> لم يُسبق بشُبهةٍ</w:t>
      </w:r>
      <w:r w:rsidR="00687311">
        <w:rPr>
          <w:rtl/>
          <w:lang w:bidi="fa-IR"/>
        </w:rPr>
        <w:t>،</w:t>
      </w:r>
      <w:r>
        <w:rPr>
          <w:rtl/>
          <w:lang w:bidi="fa-IR"/>
        </w:rPr>
        <w:t xml:space="preserve"> أو تقليد</w:t>
      </w:r>
      <w:r w:rsidR="00687311">
        <w:rPr>
          <w:rtl/>
          <w:lang w:bidi="fa-IR"/>
        </w:rPr>
        <w:t>،</w:t>
      </w:r>
      <w:r>
        <w:rPr>
          <w:rtl/>
          <w:lang w:bidi="fa-IR"/>
        </w:rPr>
        <w:t xml:space="preserve"> إلى اعتقاد نفي موجب الخبر ؛ لأنَّ هذا العلم [يعني: الحاصل من التواتر]</w:t>
      </w:r>
      <w:r w:rsidR="00687311">
        <w:rPr>
          <w:rtl/>
          <w:lang w:bidi="fa-IR"/>
        </w:rPr>
        <w:t>،</w:t>
      </w:r>
      <w:r>
        <w:rPr>
          <w:rtl/>
          <w:lang w:bidi="fa-IR"/>
        </w:rPr>
        <w:t xml:space="preserve"> إذا كان مستنداً إلى العادة</w:t>
      </w:r>
      <w:r w:rsidR="00687311">
        <w:rPr>
          <w:rtl/>
          <w:lang w:bidi="fa-IR"/>
        </w:rPr>
        <w:t>،</w:t>
      </w:r>
      <w:r>
        <w:rPr>
          <w:rtl/>
          <w:lang w:bidi="fa-IR"/>
        </w:rPr>
        <w:t xml:space="preserve"> وليس بموجَبٍ عن سببٍ</w:t>
      </w:r>
      <w:r w:rsidR="00687311">
        <w:rPr>
          <w:rtl/>
          <w:lang w:bidi="fa-IR"/>
        </w:rPr>
        <w:t>،</w:t>
      </w:r>
      <w:r>
        <w:rPr>
          <w:rtl/>
          <w:lang w:bidi="fa-IR"/>
        </w:rPr>
        <w:t xml:space="preserve"> جاز في شروطه النّقصان و الزيادة</w:t>
      </w:r>
      <w:r w:rsidR="00687311">
        <w:rPr>
          <w:rtl/>
          <w:lang w:bidi="fa-IR"/>
        </w:rPr>
        <w:t>،</w:t>
      </w:r>
      <w:r>
        <w:rPr>
          <w:rtl/>
          <w:lang w:bidi="fa-IR"/>
        </w:rPr>
        <w:t xml:space="preserve"> بحسب ما يعلم الله تعالى من المصلحة.</w:t>
      </w:r>
    </w:p>
    <w:p w:rsidR="00ED62DE" w:rsidRDefault="0002637E" w:rsidP="00ED62DE">
      <w:pPr>
        <w:pStyle w:val="libFootnote0"/>
        <w:rPr>
          <w:lang w:bidi="fa-IR"/>
        </w:rPr>
      </w:pPr>
      <w:r>
        <w:rPr>
          <w:rtl/>
          <w:lang w:bidi="fa-IR"/>
        </w:rPr>
        <w:t>وإنَّ</w:t>
      </w:r>
      <w:r w:rsidR="00825CB9">
        <w:rPr>
          <w:rtl/>
          <w:lang w:bidi="fa-IR"/>
        </w:rPr>
        <w:t>ما احتجنا إلى هذا الشرط ؛ لئلاّ يُقال لنا: أيُّ فرق بين خبر البلدان</w:t>
      </w:r>
      <w:r w:rsidR="00687311">
        <w:rPr>
          <w:rtl/>
          <w:lang w:bidi="fa-IR"/>
        </w:rPr>
        <w:t>،</w:t>
      </w:r>
      <w:r w:rsidR="00825CB9">
        <w:rPr>
          <w:rtl/>
          <w:lang w:bidi="fa-IR"/>
        </w:rPr>
        <w:t xml:space="preserve"> والأخبار الواردة بمعجزات النبيِّ</w:t>
      </w:r>
      <w:r>
        <w:rPr>
          <w:rFonts w:hint="cs"/>
          <w:rtl/>
          <w:lang w:bidi="fa-IR"/>
        </w:rPr>
        <w:t xml:space="preserve"> </w:t>
      </w:r>
      <w:r w:rsidR="00ED62DE" w:rsidRPr="0002637E">
        <w:rPr>
          <w:rStyle w:val="libFootnoteAlaemChar"/>
          <w:rtl/>
        </w:rPr>
        <w:t>صلى‌الله‌عليه‌وآله</w:t>
      </w:r>
      <w:r w:rsidR="00687311">
        <w:rPr>
          <w:rtl/>
          <w:lang w:bidi="fa-IR"/>
        </w:rPr>
        <w:t>،</w:t>
      </w:r>
      <w:r w:rsidR="00825CB9">
        <w:rPr>
          <w:rtl/>
          <w:lang w:bidi="fa-IR"/>
        </w:rPr>
        <w:t xml:space="preserve"> سوى القرآن ؛ كحنين الجذع</w:t>
      </w:r>
      <w:r w:rsidR="00687311">
        <w:rPr>
          <w:rtl/>
          <w:lang w:bidi="fa-IR"/>
        </w:rPr>
        <w:t>،</w:t>
      </w:r>
      <w:r w:rsidR="00825CB9">
        <w:rPr>
          <w:rtl/>
          <w:lang w:bidi="fa-IR"/>
        </w:rPr>
        <w:t xml:space="preserve"> وانشقاق القمر</w:t>
      </w:r>
      <w:r w:rsidR="00687311">
        <w:rPr>
          <w:rtl/>
          <w:lang w:bidi="fa-IR"/>
        </w:rPr>
        <w:t>،</w:t>
      </w:r>
      <w:r w:rsidR="00825CB9">
        <w:rPr>
          <w:rtl/>
          <w:lang w:bidi="fa-IR"/>
        </w:rPr>
        <w:t xml:space="preserve"> وتسبيح الحصَى</w:t>
      </w:r>
      <w:r w:rsidR="00687311">
        <w:rPr>
          <w:rtl/>
          <w:lang w:bidi="fa-IR"/>
        </w:rPr>
        <w:t>،</w:t>
      </w:r>
      <w:r w:rsidR="00825CB9">
        <w:rPr>
          <w:rtl/>
          <w:lang w:bidi="fa-IR"/>
        </w:rPr>
        <w:t xml:space="preserve"> وما أشبه ذلك؟! وأيُّ فرق </w:t>
      </w:r>
      <w:r w:rsidR="00ED62DE">
        <w:rPr>
          <w:rtl/>
          <w:lang w:bidi="fa-IR"/>
        </w:rPr>
        <w:t>-</w:t>
      </w:r>
      <w:r w:rsidR="00825CB9">
        <w:rPr>
          <w:rtl/>
          <w:lang w:bidi="fa-IR"/>
        </w:rPr>
        <w:t xml:space="preserve"> أيضاً </w:t>
      </w:r>
      <w:r w:rsidR="00ED62DE">
        <w:rPr>
          <w:rtl/>
          <w:lang w:bidi="fa-IR"/>
        </w:rPr>
        <w:t>-</w:t>
      </w:r>
      <w:r w:rsidR="00825CB9">
        <w:rPr>
          <w:rtl/>
          <w:lang w:bidi="fa-IR"/>
        </w:rPr>
        <w:t xml:space="preserve"> بين: أخبار البلدان</w:t>
      </w:r>
      <w:r w:rsidR="00687311">
        <w:rPr>
          <w:rtl/>
          <w:lang w:bidi="fa-IR"/>
        </w:rPr>
        <w:t>،</w:t>
      </w:r>
      <w:r w:rsidR="00825CB9">
        <w:rPr>
          <w:rtl/>
          <w:lang w:bidi="fa-IR"/>
        </w:rPr>
        <w:t xml:space="preserve"> وخبر النصِّ الجليِّ على أمير المؤمنين عليِّ</w:t>
      </w:r>
      <w:r>
        <w:rPr>
          <w:rFonts w:hint="cs"/>
          <w:rtl/>
          <w:lang w:bidi="fa-IR"/>
        </w:rPr>
        <w:t xml:space="preserve"> </w:t>
      </w:r>
      <w:r w:rsidR="00ED62DE" w:rsidRPr="0002637E">
        <w:rPr>
          <w:rStyle w:val="libFootnoteAlaemChar"/>
          <w:rtl/>
        </w:rPr>
        <w:t>عليه‌السلام</w:t>
      </w:r>
      <w:r w:rsidR="00687311">
        <w:rPr>
          <w:rtl/>
          <w:lang w:bidi="fa-IR"/>
        </w:rPr>
        <w:t>،</w:t>
      </w:r>
      <w:r w:rsidR="00825CB9">
        <w:rPr>
          <w:rtl/>
          <w:lang w:bidi="fa-IR"/>
        </w:rPr>
        <w:t xml:space="preserve"> الذي تنفرد الإماميّة بنقله؟! وألا أجزتم أن يكون العِلم بذلك كُلُّه ضروريّاً كما أجزتموه في أخبار البلدان...)</w:t>
      </w:r>
      <w:r w:rsidR="00E70D2F">
        <w:rPr>
          <w:rtl/>
          <w:lang w:bidi="fa-IR"/>
        </w:rPr>
        <w:t>.</w:t>
      </w:r>
      <w:r w:rsidR="00825CB9">
        <w:rPr>
          <w:rtl/>
          <w:lang w:bidi="fa-IR"/>
        </w:rPr>
        <w:t xml:space="preserve"> يُنظر: الذريعة: 2/ 491 </w:t>
      </w:r>
      <w:r w:rsidR="00ED62DE">
        <w:rPr>
          <w:rtl/>
          <w:lang w:bidi="fa-IR"/>
        </w:rPr>
        <w:t>-</w:t>
      </w:r>
      <w:r w:rsidR="00825CB9">
        <w:rPr>
          <w:rtl/>
          <w:lang w:bidi="fa-IR"/>
        </w:rPr>
        <w:t xml:space="preserve"> 492</w:t>
      </w:r>
      <w:r w:rsidR="00687311">
        <w:rPr>
          <w:rtl/>
          <w:lang w:bidi="fa-IR"/>
        </w:rPr>
        <w:t>،</w:t>
      </w:r>
      <w:r w:rsidR="00825CB9">
        <w:rPr>
          <w:rtl/>
          <w:lang w:bidi="fa-IR"/>
        </w:rPr>
        <w:t xml:space="preserve"> ومعالم الدين وملاذ المجتهدين</w:t>
      </w:r>
      <w:r w:rsidR="00687311">
        <w:rPr>
          <w:rtl/>
          <w:lang w:bidi="fa-IR"/>
        </w:rPr>
        <w:t>،</w:t>
      </w:r>
      <w:r w:rsidR="00825CB9">
        <w:rPr>
          <w:rtl/>
          <w:lang w:bidi="fa-IR"/>
        </w:rPr>
        <w:t xml:space="preserve"> ص415.</w:t>
      </w:r>
    </w:p>
    <w:p w:rsidR="00825CB9" w:rsidRDefault="00ED62DE" w:rsidP="00ED62DE">
      <w:pPr>
        <w:pStyle w:val="libNormal"/>
        <w:rPr>
          <w:lang w:bidi="fa-IR"/>
        </w:rPr>
      </w:pPr>
      <w:r>
        <w:rPr>
          <w:rtl/>
          <w:lang w:bidi="fa-IR"/>
        </w:rPr>
        <w:br w:type="page"/>
      </w:r>
    </w:p>
    <w:p w:rsidR="00825CB9" w:rsidRDefault="00ED62DE" w:rsidP="0002637E">
      <w:pPr>
        <w:pStyle w:val="libCenter"/>
        <w:rPr>
          <w:lang w:bidi="fa-IR"/>
        </w:rPr>
      </w:pPr>
      <w:r>
        <w:rPr>
          <w:rtl/>
          <w:lang w:bidi="fa-IR"/>
        </w:rPr>
        <w:lastRenderedPageBreak/>
        <w:t>-</w:t>
      </w:r>
      <w:r w:rsidR="00825CB9">
        <w:rPr>
          <w:rtl/>
          <w:lang w:bidi="fa-IR"/>
        </w:rPr>
        <w:t xml:space="preserve"> 3 </w:t>
      </w:r>
      <w:r>
        <w:rPr>
          <w:rtl/>
          <w:lang w:bidi="fa-IR"/>
        </w:rPr>
        <w:t>-</w:t>
      </w:r>
    </w:p>
    <w:p w:rsidR="00825CB9" w:rsidRDefault="00825CB9" w:rsidP="00825CB9">
      <w:pPr>
        <w:pStyle w:val="libNormal"/>
        <w:rPr>
          <w:lang w:bidi="fa-IR"/>
        </w:rPr>
      </w:pPr>
      <w:r>
        <w:rPr>
          <w:rtl/>
          <w:lang w:bidi="fa-IR"/>
        </w:rPr>
        <w:t>ولولا الشرطُ المذكور</w:t>
      </w:r>
      <w:r w:rsidR="00687311">
        <w:rPr>
          <w:rtl/>
          <w:lang w:bidi="fa-IR"/>
        </w:rPr>
        <w:t>،</w:t>
      </w:r>
      <w:r>
        <w:rPr>
          <w:rtl/>
          <w:lang w:bidi="fa-IR"/>
        </w:rPr>
        <w:t xml:space="preserve"> لم يتحقَّق جوابُنا لهم عن غير مُعجزة القُرآن.</w:t>
      </w:r>
    </w:p>
    <w:p w:rsidR="00825CB9" w:rsidRDefault="00825CB9" w:rsidP="00825CB9">
      <w:pPr>
        <w:pStyle w:val="libNormal"/>
        <w:rPr>
          <w:lang w:bidi="fa-IR"/>
        </w:rPr>
      </w:pPr>
      <w:r>
        <w:rPr>
          <w:rtl/>
          <w:lang w:bidi="fa-IR"/>
        </w:rPr>
        <w:t>وبهذا أجابَ السيّد عن نفي مَن خالفهُ تواترَ النصِّ</w:t>
      </w:r>
      <w:r w:rsidRPr="00ED62DE">
        <w:rPr>
          <w:rStyle w:val="libFootnotenumChar"/>
          <w:rtl/>
        </w:rPr>
        <w:t>(1)</w:t>
      </w:r>
      <w:r>
        <w:rPr>
          <w:rtl/>
          <w:lang w:bidi="fa-IR"/>
        </w:rPr>
        <w:t xml:space="preserve"> على إمامة عليّ</w:t>
      </w:r>
      <w:r w:rsidR="00ED62DE" w:rsidRPr="00ED62DE">
        <w:rPr>
          <w:rStyle w:val="libAlaemChar"/>
          <w:rtl/>
        </w:rPr>
        <w:t>عليه‌السلام</w:t>
      </w:r>
      <w:r>
        <w:rPr>
          <w:rtl/>
          <w:lang w:bidi="fa-IR"/>
        </w:rPr>
        <w:t xml:space="preserve"> ؛ حيث إنَّهم اعتقدوا نفي النصّ لِشُبهةٍ.</w:t>
      </w:r>
    </w:p>
    <w:p w:rsidR="00825CB9" w:rsidRDefault="00825CB9" w:rsidP="00825CB9">
      <w:pPr>
        <w:pStyle w:val="libNormal"/>
        <w:rPr>
          <w:lang w:bidi="fa-IR"/>
        </w:rPr>
      </w:pPr>
      <w:r w:rsidRPr="0002637E">
        <w:rPr>
          <w:rStyle w:val="libBold1Char"/>
          <w:rtl/>
        </w:rPr>
        <w:t>[ج</w:t>
      </w:r>
      <w:r w:rsidR="00ED62DE" w:rsidRPr="0002637E">
        <w:rPr>
          <w:rStyle w:val="libBold1Char"/>
          <w:rtl/>
        </w:rPr>
        <w:t>-</w:t>
      </w:r>
      <w:r w:rsidRPr="0002637E">
        <w:rPr>
          <w:rStyle w:val="libBold1Char"/>
          <w:rtl/>
        </w:rPr>
        <w:t xml:space="preserve"> ]</w:t>
      </w:r>
      <w:r>
        <w:rPr>
          <w:rtl/>
          <w:lang w:bidi="fa-IR"/>
        </w:rPr>
        <w:t xml:space="preserve"> </w:t>
      </w:r>
      <w:r w:rsidRPr="0002637E">
        <w:rPr>
          <w:rStyle w:val="libBold1Char"/>
          <w:rtl/>
        </w:rPr>
        <w:t>واستنادُ المخبِرين إلى إحساس</w:t>
      </w:r>
      <w:r>
        <w:rPr>
          <w:rtl/>
          <w:lang w:bidi="fa-IR"/>
        </w:rPr>
        <w:t xml:space="preserve"> ؛ بأن يكون المُخْبَر عنه محسوساً بالبصر</w:t>
      </w:r>
      <w:r w:rsidR="00687311">
        <w:rPr>
          <w:rtl/>
          <w:lang w:bidi="fa-IR"/>
        </w:rPr>
        <w:t>،</w:t>
      </w:r>
      <w:r>
        <w:rPr>
          <w:rtl/>
          <w:lang w:bidi="fa-IR"/>
        </w:rPr>
        <w:t xml:space="preserve"> أو غيره من الحواسِّ الخمس</w:t>
      </w:r>
      <w:r w:rsidR="00E70D2F">
        <w:rPr>
          <w:rtl/>
          <w:lang w:bidi="fa-IR"/>
        </w:rPr>
        <w:t>.</w:t>
      </w:r>
      <w:r>
        <w:rPr>
          <w:rtl/>
          <w:lang w:bidi="fa-IR"/>
        </w:rPr>
        <w:t xml:space="preserve"> فلو كانَ مستندُهُ العقلَ </w:t>
      </w:r>
      <w:r w:rsidR="00ED62DE">
        <w:rPr>
          <w:rtl/>
          <w:lang w:bidi="fa-IR"/>
        </w:rPr>
        <w:t>-</w:t>
      </w:r>
      <w:r>
        <w:rPr>
          <w:rtl/>
          <w:lang w:bidi="fa-IR"/>
        </w:rPr>
        <w:t xml:space="preserve"> كحدوثِ العالَم</w:t>
      </w:r>
      <w:r w:rsidR="00687311">
        <w:rPr>
          <w:rtl/>
          <w:lang w:bidi="fa-IR"/>
        </w:rPr>
        <w:t>،</w:t>
      </w:r>
      <w:r>
        <w:rPr>
          <w:rtl/>
          <w:lang w:bidi="fa-IR"/>
        </w:rPr>
        <w:t xml:space="preserve"> وصدقِ الأنبياء </w:t>
      </w:r>
      <w:r w:rsidR="00ED62DE">
        <w:rPr>
          <w:rtl/>
          <w:lang w:bidi="fa-IR"/>
        </w:rPr>
        <w:t>-</w:t>
      </w:r>
      <w:r>
        <w:rPr>
          <w:rtl/>
          <w:lang w:bidi="fa-IR"/>
        </w:rPr>
        <w:t xml:space="preserve"> لم يحصَل لنا العلم</w:t>
      </w:r>
      <w:r w:rsidRPr="00ED62DE">
        <w:rPr>
          <w:rStyle w:val="libFootnotenumChar"/>
          <w:rtl/>
        </w:rPr>
        <w:t>(2)</w:t>
      </w:r>
      <w:r>
        <w:rPr>
          <w:rtl/>
          <w:lang w:bidi="fa-IR"/>
        </w:rPr>
        <w:t>.</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 xml:space="preserve">(1) يُمكن لنا أن نقول لمَن خالف الإسلام من اليهود والنصارى: بم أثبتم نبوَّة موسى وعيسى (على نبيِّنا </w:t>
      </w:r>
      <w:r w:rsidRPr="0002637E">
        <w:rPr>
          <w:rtl/>
        </w:rPr>
        <w:t>و</w:t>
      </w:r>
      <w:r w:rsidR="00ED62DE" w:rsidRPr="0002637E">
        <w:rPr>
          <w:rtl/>
        </w:rPr>
        <w:t>عليهما‌</w:t>
      </w:r>
      <w:r w:rsidR="0002637E">
        <w:rPr>
          <w:rFonts w:hint="cs"/>
          <w:rtl/>
        </w:rPr>
        <w:t xml:space="preserve"> </w:t>
      </w:r>
      <w:r w:rsidR="00ED62DE" w:rsidRPr="0002637E">
        <w:rPr>
          <w:rtl/>
        </w:rPr>
        <w:t>السلام</w:t>
      </w:r>
      <w:r>
        <w:rPr>
          <w:rtl/>
          <w:lang w:bidi="fa-IR"/>
        </w:rPr>
        <w:t>) بعد ثبوت نبوَّة الأنبياء المتقدِّمين</w:t>
      </w:r>
      <w:r w:rsidR="0002637E">
        <w:rPr>
          <w:rFonts w:hint="cs"/>
          <w:rtl/>
          <w:lang w:bidi="fa-IR"/>
        </w:rPr>
        <w:t xml:space="preserve"> </w:t>
      </w:r>
      <w:r w:rsidR="00ED62DE" w:rsidRPr="0002637E">
        <w:rPr>
          <w:rStyle w:val="libFootnoteAlaemChar"/>
          <w:rtl/>
        </w:rPr>
        <w:t>عليهم‌السلام</w:t>
      </w:r>
      <w:r>
        <w:rPr>
          <w:rtl/>
          <w:lang w:bidi="fa-IR"/>
        </w:rPr>
        <w:t>؟ فما جوابُكم فهو جوابُنا إثبات نبوّة خاتم الأنبياء</w:t>
      </w:r>
      <w:r w:rsidR="0002637E">
        <w:rPr>
          <w:rFonts w:hint="cs"/>
          <w:rtl/>
          <w:lang w:bidi="fa-IR"/>
        </w:rPr>
        <w:t xml:space="preserve"> </w:t>
      </w:r>
      <w:r w:rsidR="00ED62DE" w:rsidRPr="0002637E">
        <w:rPr>
          <w:rStyle w:val="libFootnoteAlaemChar"/>
          <w:rtl/>
        </w:rPr>
        <w:t>عليه‌السلام</w:t>
      </w:r>
      <w:r>
        <w:rPr>
          <w:rtl/>
          <w:lang w:bidi="fa-IR"/>
        </w:rPr>
        <w:t xml:space="preserve"> عليكم كما لا يخفى</w:t>
      </w:r>
      <w:r w:rsidR="00E70D2F">
        <w:rPr>
          <w:rtl/>
          <w:lang w:bidi="fa-IR"/>
        </w:rPr>
        <w:t>.</w:t>
      </w:r>
      <w:r>
        <w:rPr>
          <w:rtl/>
          <w:lang w:bidi="fa-IR"/>
        </w:rPr>
        <w:t xml:space="preserve"> (م ح م د) عفى عنه</w:t>
      </w:r>
      <w:r w:rsidR="00687311">
        <w:rPr>
          <w:rtl/>
          <w:lang w:bidi="fa-IR"/>
        </w:rPr>
        <w:t>،</w:t>
      </w:r>
      <w:r>
        <w:rPr>
          <w:rtl/>
          <w:lang w:bidi="fa-IR"/>
        </w:rPr>
        <w:t xml:space="preserve"> (هامش المخطوطة المتعمدة</w:t>
      </w:r>
      <w:r w:rsidR="00687311">
        <w:rPr>
          <w:rtl/>
          <w:lang w:bidi="fa-IR"/>
        </w:rPr>
        <w:t>،</w:t>
      </w:r>
      <w:r>
        <w:rPr>
          <w:rtl/>
          <w:lang w:bidi="fa-IR"/>
        </w:rPr>
        <w:t xml:space="preserve"> ورقة 8</w:t>
      </w:r>
      <w:r w:rsidR="00687311">
        <w:rPr>
          <w:rtl/>
          <w:lang w:bidi="fa-IR"/>
        </w:rPr>
        <w:t>،</w:t>
      </w:r>
      <w:r>
        <w:rPr>
          <w:rtl/>
          <w:lang w:bidi="fa-IR"/>
        </w:rPr>
        <w:t xml:space="preserve"> لوحة ب).</w:t>
      </w:r>
    </w:p>
    <w:p w:rsidR="00825CB9" w:rsidRDefault="00825CB9" w:rsidP="00ED62DE">
      <w:pPr>
        <w:pStyle w:val="libFootnote0"/>
        <w:rPr>
          <w:lang w:bidi="fa-IR"/>
        </w:rPr>
      </w:pPr>
      <w:r>
        <w:rPr>
          <w:rtl/>
          <w:lang w:bidi="fa-IR"/>
        </w:rPr>
        <w:t>وطبعاً معلومٌ أنَّ المراد بعبارة (مَن خالفه تواتر النص): مَن خالف السيد في القول بتواتر النص</w:t>
      </w:r>
      <w:r w:rsidR="00687311">
        <w:rPr>
          <w:rtl/>
          <w:lang w:bidi="fa-IR"/>
        </w:rPr>
        <w:t>،</w:t>
      </w:r>
      <w:r>
        <w:rPr>
          <w:rtl/>
          <w:lang w:bidi="fa-IR"/>
        </w:rPr>
        <w:t xml:space="preserve"> وإلاّ فيُناسب أن يكون الفعل (خالف) مجرّداً من الضمير.</w:t>
      </w:r>
    </w:p>
    <w:p w:rsidR="00825CB9" w:rsidRDefault="00825CB9" w:rsidP="00ED62DE">
      <w:pPr>
        <w:pStyle w:val="libFootnote0"/>
        <w:rPr>
          <w:lang w:bidi="fa-IR"/>
        </w:rPr>
      </w:pPr>
      <w:r>
        <w:rPr>
          <w:rtl/>
          <w:lang w:bidi="fa-IR"/>
        </w:rPr>
        <w:t xml:space="preserve">(2) إنَّ هذا الشرط </w:t>
      </w:r>
      <w:r w:rsidR="00ED62DE">
        <w:rPr>
          <w:rtl/>
          <w:lang w:bidi="fa-IR"/>
        </w:rPr>
        <w:t>-</w:t>
      </w:r>
      <w:r>
        <w:rPr>
          <w:rtl/>
          <w:lang w:bidi="fa-IR"/>
        </w:rPr>
        <w:t xml:space="preserve"> كما وافقني بذلك صاحب السماحة الزِّنجاني دام ظلِّه </w:t>
      </w:r>
      <w:r w:rsidR="00ED62DE">
        <w:rPr>
          <w:rtl/>
          <w:lang w:bidi="fa-IR"/>
        </w:rPr>
        <w:t>-</w:t>
      </w:r>
      <w:r>
        <w:rPr>
          <w:rtl/>
          <w:lang w:bidi="fa-IR"/>
        </w:rPr>
        <w:t>: هو من شروط المُخبِر</w:t>
      </w:r>
      <w:r w:rsidR="00687311">
        <w:rPr>
          <w:rtl/>
          <w:lang w:bidi="fa-IR"/>
        </w:rPr>
        <w:t>،</w:t>
      </w:r>
      <w:r>
        <w:rPr>
          <w:rtl/>
          <w:lang w:bidi="fa-IR"/>
        </w:rPr>
        <w:t xml:space="preserve"> وليس السامع</w:t>
      </w:r>
      <w:r w:rsidR="00E70D2F">
        <w:rPr>
          <w:rtl/>
          <w:lang w:bidi="fa-IR"/>
        </w:rPr>
        <w:t>.</w:t>
      </w:r>
      <w:r>
        <w:rPr>
          <w:rtl/>
          <w:lang w:bidi="fa-IR"/>
        </w:rPr>
        <w:t xml:space="preserve"> وعليه</w:t>
      </w:r>
      <w:r w:rsidR="00687311">
        <w:rPr>
          <w:rtl/>
          <w:lang w:bidi="fa-IR"/>
        </w:rPr>
        <w:t>،</w:t>
      </w:r>
      <w:r>
        <w:rPr>
          <w:rtl/>
          <w:lang w:bidi="fa-IR"/>
        </w:rPr>
        <w:t xml:space="preserve"> يظهر أنَّ هناك اشتباهاً قد حصل ؛ وكأنَّه من النسَّاخ</w:t>
      </w:r>
      <w:r w:rsidR="00687311">
        <w:rPr>
          <w:rtl/>
          <w:lang w:bidi="fa-IR"/>
        </w:rPr>
        <w:t>،</w:t>
      </w:r>
      <w:r>
        <w:rPr>
          <w:rtl/>
          <w:lang w:bidi="fa-IR"/>
        </w:rPr>
        <w:t xml:space="preserve"> كيف لا وممَّا يؤيّد الإفادة قول صاحب (المعالم)؟! قالَ ابنُ الشهيد الثاني: إنَّ حصول العلم بالتواتر يتوقَّف على اجتماع شرائط بعضها في المخبِرين</w:t>
      </w:r>
      <w:r w:rsidR="00687311">
        <w:rPr>
          <w:rtl/>
          <w:lang w:bidi="fa-IR"/>
        </w:rPr>
        <w:t>،</w:t>
      </w:r>
      <w:r>
        <w:rPr>
          <w:rtl/>
          <w:lang w:bidi="fa-IR"/>
        </w:rPr>
        <w:t xml:space="preserve"> وبعضُها في السامعين.</w:t>
      </w:r>
    </w:p>
    <w:p w:rsidR="00825CB9" w:rsidRDefault="00825CB9" w:rsidP="00ED62DE">
      <w:pPr>
        <w:pStyle w:val="libFootnote0"/>
        <w:rPr>
          <w:lang w:bidi="fa-IR"/>
        </w:rPr>
      </w:pPr>
      <w:r w:rsidRPr="0002637E">
        <w:rPr>
          <w:rStyle w:val="libFootnoteBoldChar"/>
          <w:rtl/>
        </w:rPr>
        <w:t>فالأوّل</w:t>
      </w:r>
      <w:r>
        <w:rPr>
          <w:rtl/>
          <w:lang w:bidi="fa-IR"/>
        </w:rPr>
        <w:t>: ثلاثةٌ</w:t>
      </w:r>
    </w:p>
    <w:p w:rsidR="00825CB9" w:rsidRDefault="00825CB9" w:rsidP="00ED62DE">
      <w:pPr>
        <w:pStyle w:val="libFootnote0"/>
        <w:rPr>
          <w:lang w:bidi="fa-IR"/>
        </w:rPr>
      </w:pPr>
      <w:r>
        <w:rPr>
          <w:rtl/>
          <w:lang w:bidi="fa-IR"/>
        </w:rPr>
        <w:t xml:space="preserve">الأوّل: أن يبلغوا في الكثرة حدَّاً يمتنع معه </w:t>
      </w:r>
      <w:r w:rsidR="00ED62DE">
        <w:rPr>
          <w:rtl/>
          <w:lang w:bidi="fa-IR"/>
        </w:rPr>
        <w:t>-</w:t>
      </w:r>
      <w:r>
        <w:rPr>
          <w:rtl/>
          <w:lang w:bidi="fa-IR"/>
        </w:rPr>
        <w:t xml:space="preserve"> في العادة </w:t>
      </w:r>
      <w:r w:rsidR="00ED62DE">
        <w:rPr>
          <w:rtl/>
          <w:lang w:bidi="fa-IR"/>
        </w:rPr>
        <w:t>-</w:t>
      </w:r>
      <w:r>
        <w:rPr>
          <w:rtl/>
          <w:lang w:bidi="fa-IR"/>
        </w:rPr>
        <w:t xml:space="preserve"> تواطؤهم على الكذب.</w:t>
      </w:r>
    </w:p>
    <w:p w:rsidR="00825CB9" w:rsidRDefault="00825CB9" w:rsidP="00ED62DE">
      <w:pPr>
        <w:pStyle w:val="libFootnote0"/>
        <w:rPr>
          <w:lang w:bidi="fa-IR"/>
        </w:rPr>
      </w:pPr>
      <w:r>
        <w:rPr>
          <w:rtl/>
          <w:lang w:bidi="fa-IR"/>
        </w:rPr>
        <w:t>الثاني: أن يستند علمهم إلى الحسِّ ؛ فإنِّه في مثل حدوث العالم</w:t>
      </w:r>
      <w:r w:rsidR="00687311">
        <w:rPr>
          <w:rtl/>
          <w:lang w:bidi="fa-IR"/>
        </w:rPr>
        <w:t>،</w:t>
      </w:r>
      <w:r>
        <w:rPr>
          <w:rtl/>
          <w:lang w:bidi="fa-IR"/>
        </w:rPr>
        <w:t xml:space="preserve"> لا يفيدُ قطعاً.</w:t>
      </w:r>
    </w:p>
    <w:p w:rsidR="00825CB9" w:rsidRDefault="00825CB9" w:rsidP="00ED62DE">
      <w:pPr>
        <w:pStyle w:val="libFootnote0"/>
        <w:rPr>
          <w:lang w:bidi="fa-IR"/>
        </w:rPr>
      </w:pPr>
      <w:r>
        <w:rPr>
          <w:rtl/>
          <w:lang w:bidi="fa-IR"/>
        </w:rPr>
        <w:t>الثالث: استواء الطرفين والواسطة ؛ أعني: بلوغُ جميعٍ طبقات المخبِرين</w:t>
      </w:r>
      <w:r w:rsidR="00687311">
        <w:rPr>
          <w:rtl/>
          <w:lang w:bidi="fa-IR"/>
        </w:rPr>
        <w:t>،</w:t>
      </w:r>
      <w:r>
        <w:rPr>
          <w:rtl/>
          <w:lang w:bidi="fa-IR"/>
        </w:rPr>
        <w:t xml:space="preserve"> في الأوّل والآخر والوسط</w:t>
      </w:r>
      <w:r w:rsidR="00687311">
        <w:rPr>
          <w:rtl/>
          <w:lang w:bidi="fa-IR"/>
        </w:rPr>
        <w:t>،</w:t>
      </w:r>
      <w:r>
        <w:rPr>
          <w:rtl/>
          <w:lang w:bidi="fa-IR"/>
        </w:rPr>
        <w:t xml:space="preserve"> بالغاً ما بلغ عدد التواتر.</w:t>
      </w:r>
    </w:p>
    <w:p w:rsidR="00825CB9" w:rsidRDefault="00825CB9" w:rsidP="00ED62DE">
      <w:pPr>
        <w:pStyle w:val="libFootnote0"/>
        <w:rPr>
          <w:lang w:bidi="fa-IR"/>
        </w:rPr>
      </w:pPr>
      <w:r>
        <w:rPr>
          <w:rtl/>
          <w:lang w:bidi="fa-IR"/>
        </w:rPr>
        <w:t>والثاني: أمران</w:t>
      </w:r>
    </w:p>
    <w:p w:rsidR="00825CB9" w:rsidRDefault="00825CB9" w:rsidP="00ED62DE">
      <w:pPr>
        <w:pStyle w:val="libFootnote0"/>
        <w:rPr>
          <w:lang w:bidi="fa-IR"/>
        </w:rPr>
      </w:pPr>
      <w:r>
        <w:rPr>
          <w:rtl/>
          <w:lang w:bidi="fa-IR"/>
        </w:rPr>
        <w:t>الأوّل: أن لا يكونوا عالمين بما أخبروا عنه اضطراراً ؛ لاستحالة تحصيل الحاصل.</w:t>
      </w:r>
    </w:p>
    <w:p w:rsidR="00825CB9" w:rsidRDefault="00825CB9" w:rsidP="0002637E">
      <w:pPr>
        <w:pStyle w:val="libFootnote0"/>
        <w:rPr>
          <w:lang w:bidi="fa-IR"/>
        </w:rPr>
      </w:pPr>
      <w:r>
        <w:rPr>
          <w:rtl/>
          <w:lang w:bidi="fa-IR"/>
        </w:rPr>
        <w:t>الثاني: أن لا يكون السامع قد سبق بشبهة</w:t>
      </w:r>
      <w:r w:rsidR="00687311">
        <w:rPr>
          <w:rtl/>
          <w:lang w:bidi="fa-IR"/>
        </w:rPr>
        <w:t>،</w:t>
      </w:r>
      <w:r>
        <w:rPr>
          <w:rtl/>
          <w:lang w:bidi="fa-IR"/>
        </w:rPr>
        <w:t xml:space="preserve"> أو تقليد</w:t>
      </w:r>
      <w:r w:rsidR="00687311">
        <w:rPr>
          <w:rtl/>
          <w:lang w:bidi="fa-IR"/>
        </w:rPr>
        <w:t>،</w:t>
      </w:r>
      <w:r>
        <w:rPr>
          <w:rtl/>
          <w:lang w:bidi="fa-IR"/>
        </w:rPr>
        <w:t xml:space="preserve"> تؤدِّي إلى اعتقاد نفي موجب الخبر</w:t>
      </w:r>
      <w:r w:rsidR="00687311">
        <w:rPr>
          <w:rtl/>
          <w:lang w:bidi="fa-IR"/>
        </w:rPr>
        <w:t>،</w:t>
      </w:r>
      <w:r>
        <w:rPr>
          <w:rtl/>
          <w:lang w:bidi="fa-IR"/>
        </w:rPr>
        <w:t xml:space="preserve"> وهذا الشرط ذكره السيّد المُرتضى</w:t>
      </w:r>
      <w:r w:rsidR="00687311">
        <w:rPr>
          <w:rtl/>
          <w:lang w:bidi="fa-IR"/>
        </w:rPr>
        <w:t>،</w:t>
      </w:r>
      <w:r>
        <w:rPr>
          <w:rtl/>
          <w:lang w:bidi="fa-IR"/>
        </w:rPr>
        <w:t xml:space="preserve"> وهو جيد...</w:t>
      </w:r>
      <w:r w:rsidR="00ED62DE">
        <w:rPr>
          <w:rtl/>
          <w:lang w:bidi="fa-IR"/>
        </w:rPr>
        <w:t>.</w:t>
      </w:r>
      <w:r w:rsidR="0002637E">
        <w:rPr>
          <w:rFonts w:hint="cs"/>
          <w:rtl/>
          <w:lang w:bidi="fa-IR"/>
        </w:rPr>
        <w:t xml:space="preserve"> </w:t>
      </w:r>
      <w:r>
        <w:rPr>
          <w:rtl/>
          <w:lang w:bidi="fa-IR"/>
        </w:rPr>
        <w:t>معالمُ الدِّين وملاذ المجتهدين</w:t>
      </w:r>
      <w:r w:rsidR="00687311">
        <w:rPr>
          <w:rtl/>
          <w:lang w:bidi="fa-IR"/>
        </w:rPr>
        <w:t>،</w:t>
      </w:r>
      <w:r>
        <w:rPr>
          <w:rtl/>
          <w:lang w:bidi="fa-IR"/>
        </w:rPr>
        <w:t xml:space="preserve"> ص414 </w:t>
      </w:r>
      <w:r w:rsidR="00ED62DE">
        <w:rPr>
          <w:rtl/>
          <w:lang w:bidi="fa-IR"/>
        </w:rPr>
        <w:t>-</w:t>
      </w:r>
      <w:r>
        <w:rPr>
          <w:rtl/>
          <w:lang w:bidi="fa-IR"/>
        </w:rPr>
        <w:t xml:space="preserve"> 415.</w:t>
      </w:r>
    </w:p>
    <w:p w:rsidR="00ED62DE" w:rsidRDefault="00825CB9" w:rsidP="00ED62DE">
      <w:pPr>
        <w:pStyle w:val="libFootnote0"/>
        <w:rPr>
          <w:lang w:bidi="fa-IR"/>
        </w:rPr>
      </w:pPr>
      <w:r>
        <w:rPr>
          <w:rtl/>
          <w:lang w:bidi="fa-IR"/>
        </w:rPr>
        <w:t>وواضحٌ بعد ذلك فيما أقول: كيف أنَّ من مثل مطلب (الأخبار) يمثِّل حلقة الوصل بين دراية الحديث باعتباره من أهمِّ مطالبه من جهة</w:t>
      </w:r>
      <w:r w:rsidR="00687311">
        <w:rPr>
          <w:rtl/>
          <w:lang w:bidi="fa-IR"/>
        </w:rPr>
        <w:t>،</w:t>
      </w:r>
      <w:r>
        <w:rPr>
          <w:rtl/>
          <w:lang w:bidi="fa-IR"/>
        </w:rPr>
        <w:t xml:space="preserve"> وأصول الفقه باعتباره من مُهمّ مطالبه من جهةٍ ثانية</w:t>
      </w:r>
      <w:r w:rsidR="00E70D2F">
        <w:rPr>
          <w:rtl/>
          <w:lang w:bidi="fa-IR"/>
        </w:rPr>
        <w:t>.</w:t>
      </w:r>
      <w:r>
        <w:rPr>
          <w:rtl/>
          <w:lang w:bidi="fa-IR"/>
        </w:rPr>
        <w:t xml:space="preserve"> وكيف أنَّ ابن الشهيد</w:t>
      </w:r>
      <w:r w:rsidR="00687311">
        <w:rPr>
          <w:rtl/>
          <w:lang w:bidi="fa-IR"/>
        </w:rPr>
        <w:t>،</w:t>
      </w:r>
      <w:r>
        <w:rPr>
          <w:rtl/>
          <w:lang w:bidi="fa-IR"/>
        </w:rPr>
        <w:t xml:space="preserve"> غايرَ الشهيدَ في جعل شرطه الثالث من شروطٍ السَّماع شرطاً ثانياً من شروط مخبريه</w:t>
      </w:r>
      <w:r w:rsidR="00E70D2F">
        <w:rPr>
          <w:rtl/>
          <w:lang w:bidi="fa-IR"/>
        </w:rPr>
        <w:t>.</w:t>
      </w:r>
      <w:r>
        <w:rPr>
          <w:rtl/>
          <w:lang w:bidi="fa-IR"/>
        </w:rPr>
        <w:t xml:space="preserve"> ونحنُ مع ابن الشهيد فيما يبدو لنا أنَّه الأنسب.</w:t>
      </w:r>
    </w:p>
    <w:p w:rsidR="00ED62DE" w:rsidRDefault="00ED62DE" w:rsidP="00ED62DE">
      <w:pPr>
        <w:pStyle w:val="libNormal"/>
        <w:rPr>
          <w:lang w:bidi="fa-IR"/>
        </w:rPr>
      </w:pPr>
      <w:r>
        <w:rPr>
          <w:rtl/>
          <w:lang w:bidi="fa-IR"/>
        </w:rPr>
        <w:br w:type="page"/>
      </w:r>
    </w:p>
    <w:p w:rsidR="00825CB9" w:rsidRDefault="00825CB9" w:rsidP="0002637E">
      <w:pPr>
        <w:pStyle w:val="libBold1"/>
        <w:rPr>
          <w:lang w:bidi="fa-IR"/>
        </w:rPr>
      </w:pPr>
      <w:r>
        <w:rPr>
          <w:rtl/>
          <w:lang w:bidi="fa-IR"/>
        </w:rPr>
        <w:lastRenderedPageBreak/>
        <w:t>ثالثاً: مصاديق تحقِّقه</w:t>
      </w:r>
      <w:r w:rsidRPr="00ED62DE">
        <w:rPr>
          <w:rStyle w:val="libFootnotenumChar"/>
          <w:rtl/>
        </w:rPr>
        <w:t>(1)</w:t>
      </w:r>
    </w:p>
    <w:p w:rsidR="00825CB9" w:rsidRDefault="00825CB9" w:rsidP="00825CB9">
      <w:pPr>
        <w:pStyle w:val="libNormal"/>
        <w:rPr>
          <w:lang w:bidi="fa-IR"/>
        </w:rPr>
      </w:pPr>
      <w:r>
        <w:rPr>
          <w:rtl/>
          <w:lang w:bidi="fa-IR"/>
        </w:rPr>
        <w:t xml:space="preserve">وهو </w:t>
      </w:r>
      <w:r w:rsidR="00ED62DE">
        <w:rPr>
          <w:rtl/>
          <w:lang w:bidi="fa-IR"/>
        </w:rPr>
        <w:t>-</w:t>
      </w:r>
      <w:r>
        <w:rPr>
          <w:rtl/>
          <w:lang w:bidi="fa-IR"/>
        </w:rPr>
        <w:t xml:space="preserve"> أي التواتر </w:t>
      </w:r>
      <w:r w:rsidR="00ED62DE">
        <w:rPr>
          <w:rtl/>
          <w:lang w:bidi="fa-IR"/>
        </w:rPr>
        <w:t>-</w:t>
      </w:r>
      <w:r>
        <w:rPr>
          <w:rtl/>
          <w:lang w:bidi="fa-IR"/>
        </w:rPr>
        <w:t xml:space="preserve"> متحقِّق في أصول الشرائع </w:t>
      </w:r>
      <w:r w:rsidR="00ED62DE">
        <w:rPr>
          <w:rtl/>
          <w:lang w:bidi="fa-IR"/>
        </w:rPr>
        <w:t>-</w:t>
      </w:r>
      <w:r>
        <w:rPr>
          <w:rtl/>
          <w:lang w:bidi="fa-IR"/>
        </w:rPr>
        <w:t xml:space="preserve"> كوجوب الصلاة اليوميَّة وأعداد ركعاتها</w:t>
      </w:r>
      <w:r w:rsidR="00687311">
        <w:rPr>
          <w:rtl/>
          <w:lang w:bidi="fa-IR"/>
        </w:rPr>
        <w:t>،</w:t>
      </w:r>
      <w:r>
        <w:rPr>
          <w:rtl/>
          <w:lang w:bidi="fa-IR"/>
        </w:rPr>
        <w:t xml:space="preserve"> والزكاة</w:t>
      </w:r>
      <w:r w:rsidR="00687311">
        <w:rPr>
          <w:rtl/>
          <w:lang w:bidi="fa-IR"/>
        </w:rPr>
        <w:t>،</w:t>
      </w:r>
      <w:r>
        <w:rPr>
          <w:rtl/>
          <w:lang w:bidi="fa-IR"/>
        </w:rPr>
        <w:t xml:space="preserve"> والحجِّ </w:t>
      </w:r>
      <w:r w:rsidR="00ED62DE">
        <w:rPr>
          <w:rtl/>
          <w:lang w:bidi="fa-IR"/>
        </w:rPr>
        <w:t>-</w:t>
      </w:r>
      <w:r>
        <w:rPr>
          <w:rtl/>
          <w:lang w:bidi="fa-IR"/>
        </w:rPr>
        <w:t xml:space="preserve"> تحقُّقاً كثيراً.</w:t>
      </w:r>
    </w:p>
    <w:p w:rsidR="00825CB9" w:rsidRDefault="00825CB9" w:rsidP="00825CB9">
      <w:pPr>
        <w:pStyle w:val="libNormal"/>
        <w:rPr>
          <w:lang w:bidi="fa-IR"/>
        </w:rPr>
      </w:pPr>
      <w:r>
        <w:rPr>
          <w:rtl/>
          <w:lang w:bidi="fa-IR"/>
        </w:rPr>
        <w:t>وفي الحقيقة مرجع إثبات تواترها إلى المعنويِّ</w:t>
      </w:r>
      <w:r w:rsidR="00687311">
        <w:rPr>
          <w:rtl/>
          <w:lang w:bidi="fa-IR"/>
        </w:rPr>
        <w:t>،</w:t>
      </w:r>
      <w:r>
        <w:rPr>
          <w:rtl/>
          <w:lang w:bidi="fa-IR"/>
        </w:rPr>
        <w:t xml:space="preserve"> لا اللفظي ؛ إذ الكلامُ في الأخبار الدّالّة عليه كغيرها</w:t>
      </w:r>
      <w:r w:rsidR="00E70D2F">
        <w:rPr>
          <w:rtl/>
          <w:lang w:bidi="fa-IR"/>
        </w:rPr>
        <w:t>.</w:t>
      </w:r>
      <w:r>
        <w:rPr>
          <w:rtl/>
          <w:lang w:bidi="fa-IR"/>
        </w:rPr>
        <w:t xml:space="preserve"> وقليلٌ تحقُّقه في الأحاديث الخاصّة</w:t>
      </w:r>
      <w:r w:rsidR="00687311">
        <w:rPr>
          <w:rtl/>
          <w:lang w:bidi="fa-IR"/>
        </w:rPr>
        <w:t>،</w:t>
      </w:r>
      <w:r>
        <w:rPr>
          <w:rtl/>
          <w:lang w:bidi="fa-IR"/>
        </w:rPr>
        <w:t xml:space="preserve"> المنقولة بألفاظ مخصوصةٍ ؛ لعدم اتّفاق الطّرفين والوسط فيها</w:t>
      </w:r>
      <w:r w:rsidR="00687311">
        <w:rPr>
          <w:rtl/>
          <w:lang w:bidi="fa-IR"/>
        </w:rPr>
        <w:t>،</w:t>
      </w:r>
      <w:r>
        <w:rPr>
          <w:rtl/>
          <w:lang w:bidi="fa-IR"/>
        </w:rPr>
        <w:t xml:space="preserve"> وإنْ تواتر مدلولُها في بعض الموارد ؛ كالأخبار الدالَّة على شجاعة عليٍّ</w:t>
      </w:r>
      <w:r w:rsidR="00ED62DE" w:rsidRPr="00ED62DE">
        <w:rPr>
          <w:rStyle w:val="libAlaemChar"/>
          <w:rtl/>
        </w:rPr>
        <w:t>عليه‌السلام</w:t>
      </w:r>
      <w:r>
        <w:rPr>
          <w:rtl/>
          <w:lang w:bidi="fa-IR"/>
        </w:rPr>
        <w:t xml:space="preserve"> وكرم حاتم</w:t>
      </w:r>
      <w:r w:rsidR="00687311">
        <w:rPr>
          <w:rtl/>
          <w:lang w:bidi="fa-IR"/>
        </w:rPr>
        <w:t>،</w:t>
      </w:r>
      <w:r>
        <w:rPr>
          <w:rtl/>
          <w:lang w:bidi="fa-IR"/>
        </w:rPr>
        <w:t xml:space="preserve"> ونظائرهما</w:t>
      </w:r>
      <w:r w:rsidR="00E70D2F">
        <w:rPr>
          <w:rtl/>
          <w:lang w:bidi="fa-IR"/>
        </w:rPr>
        <w:t>.</w:t>
      </w:r>
      <w:r>
        <w:rPr>
          <w:rtl/>
          <w:lang w:bidi="fa-IR"/>
        </w:rPr>
        <w:t xml:space="preserve"> فإنَّ كلَّ فرد خاص من تلك الأخبار الدالَّة على أنَّ عليَّاً</w:t>
      </w:r>
      <w:r w:rsidR="00ED62DE" w:rsidRPr="00ED62DE">
        <w:rPr>
          <w:rStyle w:val="libAlaemChar"/>
          <w:rtl/>
        </w:rPr>
        <w:t>عليه‌السلام</w:t>
      </w:r>
      <w:r>
        <w:rPr>
          <w:rtl/>
          <w:lang w:bidi="fa-IR"/>
        </w:rPr>
        <w:t xml:space="preserve"> قتل فلاناً وفعل كذا</w:t>
      </w:r>
      <w:r w:rsidR="00687311">
        <w:rPr>
          <w:rtl/>
          <w:lang w:bidi="fa-IR"/>
        </w:rPr>
        <w:t>،</w:t>
      </w:r>
      <w:r>
        <w:rPr>
          <w:rtl/>
          <w:lang w:bidi="fa-IR"/>
        </w:rPr>
        <w:t xml:space="preserve"> غير متواتر ؛ وكذا الأخبار الدالَّة على أنَّ حاتماً أعطى الفرس الفلانيَّة</w:t>
      </w:r>
      <w:r w:rsidR="00687311">
        <w:rPr>
          <w:rtl/>
          <w:lang w:bidi="fa-IR"/>
        </w:rPr>
        <w:t>،</w:t>
      </w:r>
      <w:r>
        <w:rPr>
          <w:rtl/>
          <w:lang w:bidi="fa-IR"/>
        </w:rPr>
        <w:t xml:space="preserve"> والجملَ والرمح وغيرها</w:t>
      </w:r>
      <w:r w:rsidR="00687311">
        <w:rPr>
          <w:rtl/>
          <w:lang w:bidi="fa-IR"/>
        </w:rPr>
        <w:t>،</w:t>
      </w:r>
      <w:r>
        <w:rPr>
          <w:rtl/>
          <w:lang w:bidi="fa-IR"/>
        </w:rPr>
        <w:t xml:space="preserve"> إلاّ أنَّ القدر المشترك بينها متواترٌ ؛ تدلُّ عليه تلك الجزئيَّات</w:t>
      </w:r>
      <w:r w:rsidR="00687311">
        <w:rPr>
          <w:rtl/>
          <w:lang w:bidi="fa-IR"/>
        </w:rPr>
        <w:t>،</w:t>
      </w:r>
      <w:r>
        <w:rPr>
          <w:rtl/>
          <w:lang w:bidi="fa-IR"/>
        </w:rPr>
        <w:t xml:space="preserve"> المتعدِّدةُ آحاداً</w:t>
      </w:r>
      <w:r w:rsidR="00687311">
        <w:rPr>
          <w:rtl/>
          <w:lang w:bidi="fa-IR"/>
        </w:rPr>
        <w:t>،</w:t>
      </w:r>
      <w:r>
        <w:rPr>
          <w:rtl/>
          <w:lang w:bidi="fa-IR"/>
        </w:rPr>
        <w:t xml:space="preserve"> بالتضمُّن</w:t>
      </w:r>
      <w:r w:rsidRPr="00ED62DE">
        <w:rPr>
          <w:rStyle w:val="libFootnotenumChar"/>
          <w:rtl/>
        </w:rPr>
        <w:t>(2)</w:t>
      </w:r>
      <w:r>
        <w:rPr>
          <w:rtl/>
          <w:lang w:bidi="fa-IR"/>
        </w:rPr>
        <w:t>.</w:t>
      </w:r>
    </w:p>
    <w:p w:rsidR="00825CB9" w:rsidRDefault="00825CB9" w:rsidP="00825CB9">
      <w:pPr>
        <w:pStyle w:val="libNormal"/>
        <w:rPr>
          <w:lang w:bidi="fa-IR"/>
        </w:rPr>
      </w:pPr>
      <w:r>
        <w:rPr>
          <w:rtl/>
          <w:lang w:bidi="fa-IR"/>
        </w:rPr>
        <w:t>وعلى هذا يُنزَّل ما ادّعى المرتضى ومَن تبعه تواتره من الأخبار الدالَّة على النصِّ وغيره ؛ إذ لا شبهة في أنَّ كلَّ واحدٍ من تلك الأخبار آحادٌ</w:t>
      </w:r>
      <w:r w:rsidR="00687311">
        <w:rPr>
          <w:rtl/>
          <w:lang w:bidi="fa-IR"/>
        </w:rPr>
        <w:t>،</w:t>
      </w:r>
      <w:r>
        <w:rPr>
          <w:rtl/>
          <w:lang w:bidi="fa-IR"/>
        </w:rPr>
        <w:t xml:space="preserve"> وقد أومأ إلى ذلك في مسائله التبَّانيَّات</w:t>
      </w:r>
      <w:r w:rsidRPr="00ED62DE">
        <w:rPr>
          <w:rStyle w:val="libFootnotenumChar"/>
          <w:rtl/>
        </w:rPr>
        <w:t>(3)</w:t>
      </w:r>
      <w:r>
        <w:rPr>
          <w:rtl/>
          <w:lang w:bidi="fa-IR"/>
        </w:rPr>
        <w:t>.</w:t>
      </w:r>
    </w:p>
    <w:p w:rsidR="00825CB9" w:rsidRDefault="00825CB9" w:rsidP="00825CB9">
      <w:pPr>
        <w:pStyle w:val="libNormal"/>
        <w:rPr>
          <w:lang w:bidi="fa-IR"/>
        </w:rPr>
      </w:pPr>
      <w:r>
        <w:rPr>
          <w:rtl/>
          <w:lang w:bidi="fa-IR"/>
        </w:rPr>
        <w:t>ولم نتحقَّق إلى الآن خبراً خاصَّاً بلغ حدَّ التواتر</w:t>
      </w:r>
      <w:r w:rsidR="00687311">
        <w:rPr>
          <w:rtl/>
          <w:lang w:bidi="fa-IR"/>
        </w:rPr>
        <w:t>،</w:t>
      </w:r>
      <w:r>
        <w:rPr>
          <w:rtl/>
          <w:lang w:bidi="fa-IR"/>
        </w:rPr>
        <w:t xml:space="preserve"> إلاّ ما سيأتي ؛ حتّى قيلَ </w:t>
      </w:r>
      <w:r w:rsidR="00ED62DE">
        <w:rPr>
          <w:rtl/>
          <w:lang w:bidi="fa-IR"/>
        </w:rPr>
        <w:t>-</w:t>
      </w:r>
      <w:r>
        <w:rPr>
          <w:rtl/>
          <w:lang w:bidi="fa-IR"/>
        </w:rPr>
        <w:t xml:space="preserve"> والقائلُ</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(ورقة 8</w:t>
      </w:r>
      <w:r w:rsidR="00687311">
        <w:rPr>
          <w:rtl/>
          <w:lang w:bidi="fa-IR"/>
        </w:rPr>
        <w:t>،</w:t>
      </w:r>
      <w:r>
        <w:rPr>
          <w:rtl/>
          <w:lang w:bidi="fa-IR"/>
        </w:rPr>
        <w:t xml:space="preserve"> لوحة ب</w:t>
      </w:r>
      <w:r w:rsidR="00687311">
        <w:rPr>
          <w:rtl/>
          <w:lang w:bidi="fa-IR"/>
        </w:rPr>
        <w:t>،</w:t>
      </w:r>
      <w:r>
        <w:rPr>
          <w:rtl/>
          <w:lang w:bidi="fa-IR"/>
        </w:rPr>
        <w:t xml:space="preserve"> سطر 9 </w:t>
      </w:r>
      <w:r w:rsidR="00ED62DE">
        <w:rPr>
          <w:rtl/>
          <w:lang w:bidi="fa-IR"/>
        </w:rPr>
        <w:t>-</w:t>
      </w:r>
      <w:r>
        <w:rPr>
          <w:rtl/>
          <w:lang w:bidi="fa-IR"/>
        </w:rPr>
        <w:t xml:space="preserve"> 10): (وهو</w:t>
      </w:r>
      <w:r w:rsidR="00687311">
        <w:rPr>
          <w:rtl/>
          <w:lang w:bidi="fa-IR"/>
        </w:rPr>
        <w:t>،</w:t>
      </w:r>
      <w:r>
        <w:rPr>
          <w:rtl/>
          <w:lang w:bidi="fa-IR"/>
        </w:rPr>
        <w:t xml:space="preserve"> أي التواتر) فقط</w:t>
      </w:r>
      <w:r w:rsidR="00687311">
        <w:rPr>
          <w:rtl/>
          <w:lang w:bidi="fa-IR"/>
        </w:rPr>
        <w:t>،</w:t>
      </w:r>
      <w:r>
        <w:rPr>
          <w:rtl/>
          <w:lang w:bidi="fa-IR"/>
        </w:rPr>
        <w:t xml:space="preserve"> بدون (ثالثاً: مصاديقُ تحقُّقه).</w:t>
      </w:r>
    </w:p>
    <w:p w:rsidR="00825CB9" w:rsidRDefault="00825CB9" w:rsidP="00ED62DE">
      <w:pPr>
        <w:pStyle w:val="libFootnote0"/>
        <w:rPr>
          <w:lang w:bidi="fa-IR"/>
        </w:rPr>
      </w:pPr>
      <w:r>
        <w:rPr>
          <w:rtl/>
          <w:lang w:bidi="fa-IR"/>
        </w:rPr>
        <w:t>(2) قال ابنُ الشهيد الثاني: قد تتكثَّرُ الأخبار في الوقائع وتختلف</w:t>
      </w:r>
      <w:r w:rsidR="00687311">
        <w:rPr>
          <w:rtl/>
          <w:lang w:bidi="fa-IR"/>
        </w:rPr>
        <w:t>،</w:t>
      </w:r>
      <w:r>
        <w:rPr>
          <w:rtl/>
          <w:lang w:bidi="fa-IR"/>
        </w:rPr>
        <w:t xml:space="preserve"> ولكن يشتمل كلُّ واحدٍ منها على معنى مشترك بينها ؛ بجهةِ التضمُّن و الالتزام</w:t>
      </w:r>
      <w:r w:rsidR="00687311">
        <w:rPr>
          <w:rtl/>
          <w:lang w:bidi="fa-IR"/>
        </w:rPr>
        <w:t>،</w:t>
      </w:r>
      <w:r>
        <w:rPr>
          <w:rtl/>
          <w:lang w:bidi="fa-IR"/>
        </w:rPr>
        <w:t xml:space="preserve"> فيحصل العلم بذلك القدر المشترك</w:t>
      </w:r>
      <w:r w:rsidR="00687311">
        <w:rPr>
          <w:rtl/>
          <w:lang w:bidi="fa-IR"/>
        </w:rPr>
        <w:t>،</w:t>
      </w:r>
      <w:r>
        <w:rPr>
          <w:rtl/>
          <w:lang w:bidi="fa-IR"/>
        </w:rPr>
        <w:t xml:space="preserve"> ويُسمَّى: المتواتر من جهة المعنى</w:t>
      </w:r>
      <w:r w:rsidR="00E70D2F">
        <w:rPr>
          <w:rtl/>
          <w:lang w:bidi="fa-IR"/>
        </w:rPr>
        <w:t>.</w:t>
      </w:r>
      <w:r>
        <w:rPr>
          <w:rtl/>
          <w:lang w:bidi="fa-IR"/>
        </w:rPr>
        <w:t xml:space="preserve"> وذلك كوقائع أمير المؤمنين في حروبه ؛ من قتله في غزوات بدرٍ كذا</w:t>
      </w:r>
      <w:r w:rsidR="00687311">
        <w:rPr>
          <w:rtl/>
          <w:lang w:bidi="fa-IR"/>
        </w:rPr>
        <w:t>،</w:t>
      </w:r>
      <w:r>
        <w:rPr>
          <w:rtl/>
          <w:lang w:bidi="fa-IR"/>
        </w:rPr>
        <w:t xml:space="preserve"> وفعله في أُحُدٍ كذا</w:t>
      </w:r>
      <w:r w:rsidR="00687311">
        <w:rPr>
          <w:rtl/>
          <w:lang w:bidi="fa-IR"/>
        </w:rPr>
        <w:t>،</w:t>
      </w:r>
      <w:r>
        <w:rPr>
          <w:rtl/>
          <w:lang w:bidi="fa-IR"/>
        </w:rPr>
        <w:t xml:space="preserve"> إلى غير ذلك</w:t>
      </w:r>
      <w:r w:rsidR="00687311">
        <w:rPr>
          <w:rtl/>
          <w:lang w:bidi="fa-IR"/>
        </w:rPr>
        <w:t>،</w:t>
      </w:r>
      <w:r>
        <w:rPr>
          <w:rtl/>
          <w:lang w:bidi="fa-IR"/>
        </w:rPr>
        <w:t xml:space="preserve"> فإنَّه يدلّ بالالتزام على شجاعته</w:t>
      </w:r>
      <w:r w:rsidR="00E70D2F">
        <w:rPr>
          <w:rtl/>
          <w:lang w:bidi="fa-IR"/>
        </w:rPr>
        <w:t>.</w:t>
      </w:r>
      <w:r>
        <w:rPr>
          <w:rtl/>
          <w:lang w:bidi="fa-IR"/>
        </w:rPr>
        <w:t xml:space="preserve"> وقد تواتر ذلك منه</w:t>
      </w:r>
      <w:r w:rsidR="00687311">
        <w:rPr>
          <w:rtl/>
          <w:lang w:bidi="fa-IR"/>
        </w:rPr>
        <w:t>،</w:t>
      </w:r>
      <w:r>
        <w:rPr>
          <w:rtl/>
          <w:lang w:bidi="fa-IR"/>
        </w:rPr>
        <w:t xml:space="preserve"> وإن كان لا يبلغ شيء من ذلك الجزئيات درجةَ القطع. معالم الدين وملاذ المجتهدين</w:t>
      </w:r>
      <w:r w:rsidR="00687311">
        <w:rPr>
          <w:rtl/>
          <w:lang w:bidi="fa-IR"/>
        </w:rPr>
        <w:t>،</w:t>
      </w:r>
      <w:r>
        <w:rPr>
          <w:rtl/>
          <w:lang w:bidi="fa-IR"/>
        </w:rPr>
        <w:t xml:space="preserve"> ص415.</w:t>
      </w:r>
    </w:p>
    <w:p w:rsidR="00ED62DE" w:rsidRDefault="00825CB9" w:rsidP="00ED62DE">
      <w:pPr>
        <w:pStyle w:val="libFootnote0"/>
        <w:rPr>
          <w:lang w:bidi="fa-IR"/>
        </w:rPr>
      </w:pPr>
      <w:r>
        <w:rPr>
          <w:rtl/>
          <w:lang w:bidi="fa-IR"/>
        </w:rPr>
        <w:t>(3) التبّنيَّات: واحدُها التبّاني</w:t>
      </w:r>
      <w:r w:rsidR="00687311">
        <w:rPr>
          <w:rtl/>
          <w:lang w:bidi="fa-IR"/>
        </w:rPr>
        <w:t>،</w:t>
      </w:r>
      <w:r>
        <w:rPr>
          <w:rtl/>
          <w:lang w:bidi="fa-IR"/>
        </w:rPr>
        <w:t xml:space="preserve"> وهو منسوبٌ إلى التبَّان</w:t>
      </w:r>
      <w:r w:rsidR="00687311">
        <w:rPr>
          <w:rtl/>
          <w:lang w:bidi="fa-IR"/>
        </w:rPr>
        <w:t>،</w:t>
      </w:r>
      <w:r>
        <w:rPr>
          <w:rtl/>
          <w:lang w:bidi="fa-IR"/>
        </w:rPr>
        <w:t xml:space="preserve"> وهو رجلٌ بيَّاع للتبن</w:t>
      </w:r>
      <w:r w:rsidR="00687311">
        <w:rPr>
          <w:rtl/>
          <w:lang w:bidi="fa-IR"/>
        </w:rPr>
        <w:t>،</w:t>
      </w:r>
      <w:r>
        <w:rPr>
          <w:rtl/>
          <w:lang w:bidi="fa-IR"/>
        </w:rPr>
        <w:t xml:space="preserve"> وكانَ من اليمن</w:t>
      </w:r>
      <w:r w:rsidR="00687311">
        <w:rPr>
          <w:rtl/>
          <w:lang w:bidi="fa-IR"/>
        </w:rPr>
        <w:t>،</w:t>
      </w:r>
      <w:r>
        <w:rPr>
          <w:rtl/>
          <w:lang w:bidi="fa-IR"/>
        </w:rPr>
        <w:t xml:space="preserve"> سأل منه (رض) هذه المسائل</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ص9.</w:t>
      </w:r>
    </w:p>
    <w:p w:rsidR="00825CB9" w:rsidRDefault="00ED62DE" w:rsidP="00ED62DE">
      <w:pPr>
        <w:pStyle w:val="libNormal"/>
        <w:rPr>
          <w:lang w:bidi="fa-IR"/>
        </w:rPr>
      </w:pPr>
      <w:r>
        <w:rPr>
          <w:rtl/>
          <w:lang w:bidi="fa-IR"/>
        </w:rPr>
        <w:br w:type="page"/>
      </w:r>
    </w:p>
    <w:p w:rsidR="00825CB9" w:rsidRDefault="00825CB9" w:rsidP="0002637E">
      <w:pPr>
        <w:pStyle w:val="libNormal0"/>
        <w:rPr>
          <w:lang w:bidi="fa-IR"/>
        </w:rPr>
      </w:pPr>
      <w:r>
        <w:rPr>
          <w:rtl/>
          <w:lang w:bidi="fa-IR"/>
        </w:rPr>
        <w:lastRenderedPageBreak/>
        <w:t>ابن الصّلاح</w:t>
      </w:r>
      <w:r w:rsidRPr="00ED62DE">
        <w:rPr>
          <w:rStyle w:val="libFootnotenumChar"/>
          <w:rtl/>
        </w:rPr>
        <w:t>(1)</w:t>
      </w:r>
      <w:r>
        <w:rPr>
          <w:rtl/>
          <w:lang w:bidi="fa-IR"/>
        </w:rPr>
        <w:t xml:space="preserve"> </w:t>
      </w:r>
      <w:r w:rsidR="00ED62DE">
        <w:rPr>
          <w:rtl/>
          <w:lang w:bidi="fa-IR"/>
        </w:rPr>
        <w:t>-</w:t>
      </w:r>
      <w:r>
        <w:rPr>
          <w:rtl/>
          <w:lang w:bidi="fa-IR"/>
        </w:rPr>
        <w:t xml:space="preserve"> : (مَنْ سُئِل عن إبراز مثالٍ لذلك أعياه طلبه)</w:t>
      </w:r>
      <w:r w:rsidRPr="00ED62DE">
        <w:rPr>
          <w:rStyle w:val="libFootnotenumChar"/>
          <w:rtl/>
        </w:rPr>
        <w:t>(2)</w:t>
      </w:r>
      <w:r>
        <w:rPr>
          <w:rtl/>
          <w:lang w:bidi="fa-IR"/>
        </w:rPr>
        <w:t xml:space="preserve"> ؛ هذا مع كثرة رواتهم</w:t>
      </w:r>
      <w:r w:rsidR="00687311">
        <w:rPr>
          <w:rtl/>
          <w:lang w:bidi="fa-IR"/>
        </w:rPr>
        <w:t>،</w:t>
      </w:r>
      <w:r>
        <w:rPr>
          <w:rtl/>
          <w:lang w:bidi="fa-IR"/>
        </w:rPr>
        <w:t xml:space="preserve"> قديماً وحديثاً</w:t>
      </w:r>
      <w:r w:rsidR="00687311">
        <w:rPr>
          <w:rtl/>
          <w:lang w:bidi="fa-IR"/>
        </w:rPr>
        <w:t>،</w:t>
      </w:r>
      <w:r>
        <w:rPr>
          <w:rtl/>
          <w:lang w:bidi="fa-IR"/>
        </w:rPr>
        <w:t xml:space="preserve"> وانتشارهم في أقطار الأرض.</w:t>
      </w:r>
    </w:p>
    <w:p w:rsidR="00ED62DE" w:rsidRDefault="00825CB9" w:rsidP="00825CB9">
      <w:pPr>
        <w:pStyle w:val="libNormal"/>
        <w:rPr>
          <w:rtl/>
          <w:lang w:bidi="fa-IR"/>
        </w:rPr>
      </w:pPr>
      <w:r>
        <w:rPr>
          <w:rtl/>
          <w:lang w:bidi="fa-IR"/>
        </w:rPr>
        <w:t>قالَ: وحديثُ (إنَّما الأعمالُ بالنيَّات)</w:t>
      </w:r>
      <w:r w:rsidRPr="00ED62DE">
        <w:rPr>
          <w:rStyle w:val="libFootnotenumChar"/>
          <w:rtl/>
        </w:rPr>
        <w:t>(3)</w:t>
      </w:r>
    </w:p>
    <w:p w:rsidR="00825CB9" w:rsidRDefault="0002637E" w:rsidP="0002637E">
      <w:pPr>
        <w:pStyle w:val="libLine"/>
        <w:rPr>
          <w:lang w:bidi="fa-IR"/>
        </w:rPr>
      </w:pPr>
      <w:r>
        <w:rPr>
          <w:rFonts w:hint="cs"/>
          <w:rtl/>
          <w:lang w:bidi="fa-IR"/>
        </w:rPr>
        <w:t>_____________________</w:t>
      </w:r>
    </w:p>
    <w:p w:rsidR="00825CB9" w:rsidRDefault="00825CB9" w:rsidP="0002637E">
      <w:pPr>
        <w:pStyle w:val="libFootnote0"/>
        <w:rPr>
          <w:lang w:bidi="fa-IR"/>
        </w:rPr>
      </w:pPr>
      <w:r w:rsidRPr="0002637E">
        <w:rPr>
          <w:rtl/>
        </w:rPr>
        <w:t>(1)</w:t>
      </w:r>
      <w:r>
        <w:rPr>
          <w:rtl/>
          <w:lang w:bidi="fa-IR"/>
        </w:rPr>
        <w:t xml:space="preserve"> عثمان بن عبد الرحمن</w:t>
      </w:r>
      <w:r w:rsidR="00687311">
        <w:rPr>
          <w:rtl/>
          <w:lang w:bidi="fa-IR"/>
        </w:rPr>
        <w:t>،</w:t>
      </w:r>
      <w:r>
        <w:rPr>
          <w:rtl/>
          <w:lang w:bidi="fa-IR"/>
        </w:rPr>
        <w:t xml:space="preserve"> المعروف بابن الصَّلاح</w:t>
      </w:r>
      <w:r w:rsidR="00E70D2F">
        <w:rPr>
          <w:rtl/>
          <w:lang w:bidi="fa-IR"/>
        </w:rPr>
        <w:t>.</w:t>
      </w:r>
      <w:r>
        <w:rPr>
          <w:rtl/>
          <w:lang w:bidi="fa-IR"/>
        </w:rPr>
        <w:t xml:space="preserve"> وُلِدَ في شرخان</w:t>
      </w:r>
      <w:r w:rsidR="00687311">
        <w:rPr>
          <w:rtl/>
          <w:lang w:bidi="fa-IR"/>
        </w:rPr>
        <w:t>،</w:t>
      </w:r>
      <w:r>
        <w:rPr>
          <w:rtl/>
          <w:lang w:bidi="fa-IR"/>
        </w:rPr>
        <w:t xml:space="preserve"> قُرب شهرزور</w:t>
      </w:r>
      <w:r w:rsidR="00687311">
        <w:rPr>
          <w:rtl/>
          <w:lang w:bidi="fa-IR"/>
        </w:rPr>
        <w:t>،</w:t>
      </w:r>
      <w:r>
        <w:rPr>
          <w:rtl/>
          <w:lang w:bidi="fa-IR"/>
        </w:rPr>
        <w:t xml:space="preserve"> سنة 577ه</w:t>
      </w:r>
      <w:r w:rsidR="00ED62DE">
        <w:rPr>
          <w:rtl/>
          <w:lang w:bidi="fa-IR"/>
        </w:rPr>
        <w:t>-</w:t>
      </w:r>
      <w:r w:rsidR="00687311">
        <w:rPr>
          <w:rtl/>
          <w:lang w:bidi="fa-IR"/>
        </w:rPr>
        <w:t>،</w:t>
      </w:r>
      <w:r>
        <w:rPr>
          <w:rtl/>
          <w:lang w:bidi="fa-IR"/>
        </w:rPr>
        <w:t xml:space="preserve"> وانتقل إلى الموصل ثُم إلى</w:t>
      </w:r>
      <w:r w:rsidR="0002637E">
        <w:rPr>
          <w:rFonts w:hint="cs"/>
          <w:rtl/>
          <w:lang w:bidi="fa-IR"/>
        </w:rPr>
        <w:t xml:space="preserve"> </w:t>
      </w:r>
      <w:r>
        <w:rPr>
          <w:rtl/>
          <w:lang w:bidi="fa-IR"/>
        </w:rPr>
        <w:t>خُراسان</w:t>
      </w:r>
      <w:r w:rsidR="00687311">
        <w:rPr>
          <w:rtl/>
          <w:lang w:bidi="fa-IR"/>
        </w:rPr>
        <w:t>،</w:t>
      </w:r>
      <w:r>
        <w:rPr>
          <w:rtl/>
          <w:lang w:bidi="fa-IR"/>
        </w:rPr>
        <w:t xml:space="preserve"> فبيت المقدس</w:t>
      </w:r>
      <w:r w:rsidR="00687311">
        <w:rPr>
          <w:rtl/>
          <w:lang w:bidi="fa-IR"/>
        </w:rPr>
        <w:t>،</w:t>
      </w:r>
      <w:r>
        <w:rPr>
          <w:rtl/>
          <w:lang w:bidi="fa-IR"/>
        </w:rPr>
        <w:t xml:space="preserve"> حيث وُلِّي التدريس في الصَّلاحية</w:t>
      </w:r>
      <w:r w:rsidR="00687311">
        <w:rPr>
          <w:rtl/>
          <w:lang w:bidi="fa-IR"/>
        </w:rPr>
        <w:t>،</w:t>
      </w:r>
      <w:r>
        <w:rPr>
          <w:rtl/>
          <w:lang w:bidi="fa-IR"/>
        </w:rPr>
        <w:t xml:space="preserve"> وانتقل إلى دمشق</w:t>
      </w:r>
      <w:r w:rsidR="00E70D2F">
        <w:rPr>
          <w:rtl/>
          <w:lang w:bidi="fa-IR"/>
        </w:rPr>
        <w:t>.</w:t>
      </w:r>
      <w:r>
        <w:rPr>
          <w:rtl/>
          <w:lang w:bidi="fa-IR"/>
        </w:rPr>
        <w:t xml:space="preserve"> ولاّه الملك الأشرف في دمشق تدريس دار الحديث</w:t>
      </w:r>
      <w:r w:rsidR="00687311">
        <w:rPr>
          <w:rtl/>
          <w:lang w:bidi="fa-IR"/>
        </w:rPr>
        <w:t>،</w:t>
      </w:r>
      <w:r>
        <w:rPr>
          <w:rtl/>
          <w:lang w:bidi="fa-IR"/>
        </w:rPr>
        <w:t xml:space="preserve"> وتوفِّي فيها سنة 643ه</w:t>
      </w:r>
      <w:r w:rsidR="00ED62DE">
        <w:rPr>
          <w:rtl/>
          <w:lang w:bidi="fa-IR"/>
        </w:rPr>
        <w:t>-</w:t>
      </w:r>
      <w:r w:rsidR="00E70D2F">
        <w:rPr>
          <w:rtl/>
          <w:lang w:bidi="fa-IR"/>
        </w:rPr>
        <w:t>.</w:t>
      </w:r>
      <w:r>
        <w:rPr>
          <w:rtl/>
          <w:lang w:bidi="fa-IR"/>
        </w:rPr>
        <w:t xml:space="preserve"> له كتاب (معرفة أنواع علوم الحديث </w:t>
      </w:r>
      <w:r w:rsidR="00ED62DE">
        <w:rPr>
          <w:rtl/>
          <w:lang w:bidi="fa-IR"/>
        </w:rPr>
        <w:t>-</w:t>
      </w:r>
      <w:r>
        <w:rPr>
          <w:rtl/>
          <w:lang w:bidi="fa-IR"/>
        </w:rPr>
        <w:t xml:space="preserve"> ط) يُعرف بمقدِّمة ابن الصّلاح</w:t>
      </w:r>
      <w:r w:rsidR="00E70D2F">
        <w:rPr>
          <w:rtl/>
          <w:lang w:bidi="fa-IR"/>
        </w:rPr>
        <w:t>.</w:t>
      </w:r>
      <w:r>
        <w:rPr>
          <w:rtl/>
          <w:lang w:bidi="fa-IR"/>
        </w:rPr>
        <w:t xml:space="preserve"> ينظر: الأعلام: 4/ 369.</w:t>
      </w:r>
    </w:p>
    <w:p w:rsidR="00825CB9" w:rsidRDefault="00825CB9" w:rsidP="0002637E">
      <w:pPr>
        <w:pStyle w:val="libFootnote0"/>
        <w:rPr>
          <w:lang w:bidi="fa-IR"/>
        </w:rPr>
      </w:pPr>
      <w:r w:rsidRPr="0002637E">
        <w:rPr>
          <w:rtl/>
        </w:rPr>
        <w:t>(2)</w:t>
      </w:r>
      <w:r>
        <w:rPr>
          <w:rtl/>
          <w:lang w:bidi="fa-IR"/>
        </w:rPr>
        <w:t xml:space="preserve"> قال ابن الصلاح: (ومَن سُئل عن إبراز مثال لذلك من الحديث أعياه تطلّبه)</w:t>
      </w:r>
      <w:r w:rsidR="00E70D2F">
        <w:rPr>
          <w:rtl/>
          <w:lang w:bidi="fa-IR"/>
        </w:rPr>
        <w:t>.</w:t>
      </w:r>
      <w:r>
        <w:rPr>
          <w:rtl/>
          <w:lang w:bidi="fa-IR"/>
        </w:rPr>
        <w:t xml:space="preserve"> مقدّمة ابن الصلاح</w:t>
      </w:r>
      <w:r w:rsidR="00687311">
        <w:rPr>
          <w:rtl/>
          <w:lang w:bidi="fa-IR"/>
        </w:rPr>
        <w:t>،</w:t>
      </w:r>
      <w:r>
        <w:rPr>
          <w:rtl/>
          <w:lang w:bidi="fa-IR"/>
        </w:rPr>
        <w:t xml:space="preserve"> ص 393.</w:t>
      </w:r>
    </w:p>
    <w:p w:rsidR="00825CB9" w:rsidRDefault="00825CB9" w:rsidP="0002637E">
      <w:pPr>
        <w:pStyle w:val="libFootnote0"/>
        <w:rPr>
          <w:lang w:bidi="fa-IR"/>
        </w:rPr>
      </w:pPr>
      <w:r w:rsidRPr="0002637E">
        <w:rPr>
          <w:rtl/>
        </w:rPr>
        <w:t>(3)</w:t>
      </w:r>
      <w:r>
        <w:rPr>
          <w:rtl/>
          <w:lang w:bidi="fa-IR"/>
        </w:rPr>
        <w:t xml:space="preserve"> هكذا ورد الحديث في صحيح البخاري(1/ 2</w:t>
      </w:r>
      <w:r w:rsidR="00687311">
        <w:rPr>
          <w:rtl/>
          <w:lang w:bidi="fa-IR"/>
        </w:rPr>
        <w:t>،</w:t>
      </w:r>
      <w:r>
        <w:rPr>
          <w:rtl/>
          <w:lang w:bidi="fa-IR"/>
        </w:rPr>
        <w:t xml:space="preserve"> ط1</w:t>
      </w:r>
      <w:r w:rsidR="00687311">
        <w:rPr>
          <w:rtl/>
          <w:lang w:bidi="fa-IR"/>
        </w:rPr>
        <w:t>،</w:t>
      </w:r>
      <w:r>
        <w:rPr>
          <w:rtl/>
          <w:lang w:bidi="fa-IR"/>
        </w:rPr>
        <w:t xml:space="preserve"> 1304ه</w:t>
      </w:r>
      <w:r w:rsidR="00ED62DE">
        <w:rPr>
          <w:rtl/>
          <w:lang w:bidi="fa-IR"/>
        </w:rPr>
        <w:t>-</w:t>
      </w:r>
      <w:r>
        <w:rPr>
          <w:rtl/>
          <w:lang w:bidi="fa-IR"/>
        </w:rPr>
        <w:t>)</w:t>
      </w:r>
      <w:r w:rsidR="00687311">
        <w:rPr>
          <w:rtl/>
          <w:lang w:bidi="fa-IR"/>
        </w:rPr>
        <w:t>،</w:t>
      </w:r>
      <w:r>
        <w:rPr>
          <w:rtl/>
          <w:lang w:bidi="fa-IR"/>
        </w:rPr>
        <w:t xml:space="preserve"> باب: كيف كان بدء الوحي إلى رسول الله؟ وجاء فيه: حدَّثنا الحميدي قال: حدّثنا سفيان قال: حدّثنا يحيى بن سعيد الأنصاري قال: أخبرني محمّد بن إبراهيم التيميّ: أنَّه سمع علقمة بن وقَّاص الليثي يقول: سمعت عمر بن الخطَّاب </w:t>
      </w:r>
      <w:r w:rsidR="00ED62DE" w:rsidRPr="0002637E">
        <w:rPr>
          <w:rStyle w:val="libFootnoteAlaemChar"/>
          <w:rtl/>
        </w:rPr>
        <w:t>رضي‌الله‌عنه</w:t>
      </w:r>
      <w:r>
        <w:rPr>
          <w:rtl/>
          <w:lang w:bidi="fa-IR"/>
        </w:rPr>
        <w:t xml:space="preserve"> على المنبر قال: سمعتُ رسول الله </w:t>
      </w:r>
      <w:r w:rsidR="0043022C" w:rsidRPr="0002637E">
        <w:rPr>
          <w:rStyle w:val="libFootnoteAlaemChar"/>
          <w:rtl/>
        </w:rPr>
        <w:t>صلى‌الله‌عليه‌وآله‌وسلم</w:t>
      </w:r>
      <w:r>
        <w:rPr>
          <w:rtl/>
          <w:lang w:bidi="fa-IR"/>
        </w:rPr>
        <w:t xml:space="preserve"> يقول: (إنَّما الأعمالُ بالنيِّات</w:t>
      </w:r>
      <w:r w:rsidR="00687311">
        <w:rPr>
          <w:rtl/>
          <w:lang w:bidi="fa-IR"/>
        </w:rPr>
        <w:t>،</w:t>
      </w:r>
      <w:r>
        <w:rPr>
          <w:rtl/>
          <w:lang w:bidi="fa-IR"/>
        </w:rPr>
        <w:t xml:space="preserve"> وإنَّما لكلِّ امرئٍ ما نوى</w:t>
      </w:r>
      <w:r w:rsidR="00687311">
        <w:rPr>
          <w:rtl/>
          <w:lang w:bidi="fa-IR"/>
        </w:rPr>
        <w:t>،</w:t>
      </w:r>
      <w:r>
        <w:rPr>
          <w:rtl/>
          <w:lang w:bidi="fa-IR"/>
        </w:rPr>
        <w:t xml:space="preserve"> فمَن كانت هجرته إلى دنيا يصيبها</w:t>
      </w:r>
      <w:r w:rsidR="00687311">
        <w:rPr>
          <w:rtl/>
          <w:lang w:bidi="fa-IR"/>
        </w:rPr>
        <w:t>،</w:t>
      </w:r>
      <w:r>
        <w:rPr>
          <w:rtl/>
          <w:lang w:bidi="fa-IR"/>
        </w:rPr>
        <w:t xml:space="preserve"> أو إلى امرأة ينكحها</w:t>
      </w:r>
      <w:r w:rsidR="00687311">
        <w:rPr>
          <w:rtl/>
          <w:lang w:bidi="fa-IR"/>
        </w:rPr>
        <w:t>،</w:t>
      </w:r>
      <w:r>
        <w:rPr>
          <w:rtl/>
          <w:lang w:bidi="fa-IR"/>
        </w:rPr>
        <w:t xml:space="preserve"> فهجرته إلى ما هاجر إليه)</w:t>
      </w:r>
      <w:r w:rsidR="00E70D2F">
        <w:rPr>
          <w:rtl/>
          <w:lang w:bidi="fa-IR"/>
        </w:rPr>
        <w:t>.</w:t>
      </w:r>
      <w:r>
        <w:rPr>
          <w:rtl/>
          <w:lang w:bidi="fa-IR"/>
        </w:rPr>
        <w:t xml:space="preserve"> كما جاء في هذا البخاري أيضاً حاشية لل</w:t>
      </w:r>
      <w:r w:rsidR="007F6F7A">
        <w:rPr>
          <w:rtl/>
          <w:lang w:bidi="fa-IR"/>
        </w:rPr>
        <w:t>سَّند</w:t>
      </w:r>
      <w:r>
        <w:rPr>
          <w:rtl/>
          <w:lang w:bidi="fa-IR"/>
        </w:rPr>
        <w:t>يّ جدُّ محترمة</w:t>
      </w:r>
      <w:r w:rsidR="00687311">
        <w:rPr>
          <w:rtl/>
          <w:lang w:bidi="fa-IR"/>
        </w:rPr>
        <w:t>،</w:t>
      </w:r>
      <w:r>
        <w:rPr>
          <w:rtl/>
          <w:lang w:bidi="fa-IR"/>
        </w:rPr>
        <w:t xml:space="preserve"> حول قيمة هذا الحديث</w:t>
      </w:r>
      <w:r w:rsidR="00687311">
        <w:rPr>
          <w:rtl/>
          <w:lang w:bidi="fa-IR"/>
        </w:rPr>
        <w:t>،</w:t>
      </w:r>
      <w:r>
        <w:rPr>
          <w:rtl/>
          <w:lang w:bidi="fa-IR"/>
        </w:rPr>
        <w:t xml:space="preserve"> وأوَّليَّ</w:t>
      </w:r>
      <w:r w:rsidR="00ED62DE">
        <w:rPr>
          <w:rtl/>
          <w:lang w:bidi="fa-IR"/>
        </w:rPr>
        <w:t>-</w:t>
      </w:r>
      <w:r>
        <w:rPr>
          <w:rtl/>
          <w:lang w:bidi="fa-IR"/>
        </w:rPr>
        <w:t>ته في مقدمات الأعمال</w:t>
      </w:r>
      <w:r w:rsidR="00E70D2F">
        <w:rPr>
          <w:rtl/>
          <w:lang w:bidi="fa-IR"/>
        </w:rPr>
        <w:t>.</w:t>
      </w:r>
      <w:r>
        <w:rPr>
          <w:rtl/>
          <w:lang w:bidi="fa-IR"/>
        </w:rPr>
        <w:t xml:space="preserve"> ينظر: صحيح البخاري: 1/ 2 </w:t>
      </w:r>
      <w:r w:rsidR="00ED62DE">
        <w:rPr>
          <w:rtl/>
          <w:lang w:bidi="fa-IR"/>
        </w:rPr>
        <w:t>-</w:t>
      </w:r>
      <w:r>
        <w:rPr>
          <w:rtl/>
          <w:lang w:bidi="fa-IR"/>
        </w:rPr>
        <w:t xml:space="preserve"> 3.</w:t>
      </w:r>
    </w:p>
    <w:p w:rsidR="00825CB9" w:rsidRDefault="00825CB9" w:rsidP="0002637E">
      <w:pPr>
        <w:pStyle w:val="libFootnote0"/>
        <w:rPr>
          <w:lang w:bidi="fa-IR"/>
        </w:rPr>
      </w:pPr>
      <w:r>
        <w:rPr>
          <w:rtl/>
          <w:lang w:bidi="fa-IR"/>
        </w:rPr>
        <w:t>هذا</w:t>
      </w:r>
      <w:r w:rsidR="00687311">
        <w:rPr>
          <w:rtl/>
          <w:lang w:bidi="fa-IR"/>
        </w:rPr>
        <w:t>،</w:t>
      </w:r>
      <w:r>
        <w:rPr>
          <w:rtl/>
          <w:lang w:bidi="fa-IR"/>
        </w:rPr>
        <w:t xml:space="preserve"> وقد ورد الحديث أيضاً في صحيح مسلم(م3/ 1515</w:t>
      </w:r>
      <w:r w:rsidR="00ED62DE">
        <w:rPr>
          <w:rtl/>
          <w:lang w:bidi="fa-IR"/>
        </w:rPr>
        <w:t>-</w:t>
      </w:r>
      <w:r>
        <w:rPr>
          <w:rtl/>
          <w:lang w:bidi="fa-IR"/>
        </w:rPr>
        <w:t xml:space="preserve"> 1516)</w:t>
      </w:r>
      <w:r w:rsidR="00687311">
        <w:rPr>
          <w:rtl/>
          <w:lang w:bidi="fa-IR"/>
        </w:rPr>
        <w:t>،</w:t>
      </w:r>
      <w:r>
        <w:rPr>
          <w:rtl/>
          <w:lang w:bidi="fa-IR"/>
        </w:rPr>
        <w:t xml:space="preserve"> غير أنَّ لفظ: (النيَّة)</w:t>
      </w:r>
      <w:r w:rsidR="00687311">
        <w:rPr>
          <w:rtl/>
          <w:lang w:bidi="fa-IR"/>
        </w:rPr>
        <w:t>،</w:t>
      </w:r>
      <w:r>
        <w:rPr>
          <w:rtl/>
          <w:lang w:bidi="fa-IR"/>
        </w:rPr>
        <w:t xml:space="preserve"> جاءت فيه بدلاً من: (النيَّات)</w:t>
      </w:r>
      <w:r w:rsidR="00687311">
        <w:rPr>
          <w:rtl/>
          <w:lang w:bidi="fa-IR"/>
        </w:rPr>
        <w:t>،</w:t>
      </w:r>
      <w:r>
        <w:rPr>
          <w:rtl/>
          <w:lang w:bidi="fa-IR"/>
        </w:rPr>
        <w:t xml:space="preserve"> وعبارة: (لكلّ</w:t>
      </w:r>
      <w:r w:rsidR="0002637E">
        <w:rPr>
          <w:rFonts w:hint="cs"/>
          <w:rtl/>
          <w:lang w:bidi="fa-IR"/>
        </w:rPr>
        <w:t xml:space="preserve"> </w:t>
      </w:r>
      <w:r>
        <w:rPr>
          <w:rtl/>
          <w:lang w:bidi="fa-IR"/>
        </w:rPr>
        <w:t>امرئ)</w:t>
      </w:r>
      <w:r w:rsidR="00687311">
        <w:rPr>
          <w:rtl/>
          <w:lang w:bidi="fa-IR"/>
        </w:rPr>
        <w:t>،</w:t>
      </w:r>
      <w:r>
        <w:rPr>
          <w:rtl/>
          <w:lang w:bidi="fa-IR"/>
        </w:rPr>
        <w:t xml:space="preserve"> بدلاً من: (لامرئٍ)</w:t>
      </w:r>
      <w:r w:rsidR="00687311">
        <w:rPr>
          <w:rtl/>
          <w:lang w:bidi="fa-IR"/>
        </w:rPr>
        <w:t>،</w:t>
      </w:r>
      <w:r>
        <w:rPr>
          <w:rtl/>
          <w:lang w:bidi="fa-IR"/>
        </w:rPr>
        <w:t xml:space="preserve"> وزيادة جملة: (فمَن كانت هجرته إلى الله ورسوله</w:t>
      </w:r>
      <w:r w:rsidR="00687311">
        <w:rPr>
          <w:rtl/>
          <w:lang w:bidi="fa-IR"/>
        </w:rPr>
        <w:t>،</w:t>
      </w:r>
      <w:r>
        <w:rPr>
          <w:rtl/>
          <w:lang w:bidi="fa-IR"/>
        </w:rPr>
        <w:t xml:space="preserve"> فهجرته إلى الله ورسوله)</w:t>
      </w:r>
      <w:r w:rsidR="00687311">
        <w:rPr>
          <w:rtl/>
          <w:lang w:bidi="fa-IR"/>
        </w:rPr>
        <w:t>،</w:t>
      </w:r>
      <w:r>
        <w:rPr>
          <w:rtl/>
          <w:lang w:bidi="fa-IR"/>
        </w:rPr>
        <w:t xml:space="preserve"> قبل جملة: (ومن كانت هجرته لدينا...).</w:t>
      </w:r>
    </w:p>
    <w:p w:rsidR="00825CB9" w:rsidRDefault="00825CB9" w:rsidP="0002637E">
      <w:pPr>
        <w:pStyle w:val="libFootnote0"/>
        <w:rPr>
          <w:lang w:bidi="fa-IR"/>
        </w:rPr>
      </w:pPr>
      <w:r>
        <w:rPr>
          <w:rtl/>
          <w:lang w:bidi="fa-IR"/>
        </w:rPr>
        <w:t>نعم</w:t>
      </w:r>
      <w:r w:rsidR="00687311">
        <w:rPr>
          <w:rtl/>
          <w:lang w:bidi="fa-IR"/>
        </w:rPr>
        <w:t>،</w:t>
      </w:r>
      <w:r>
        <w:rPr>
          <w:rtl/>
          <w:lang w:bidi="fa-IR"/>
        </w:rPr>
        <w:t xml:space="preserve"> الذي جاء في صحيح البخاري(1/ 14) هو المطابق لِمَا في صحيح مسلم(3/ 1515).</w:t>
      </w:r>
    </w:p>
    <w:p w:rsidR="00825CB9" w:rsidRDefault="00825CB9" w:rsidP="0002637E">
      <w:pPr>
        <w:pStyle w:val="libFootnote0"/>
        <w:rPr>
          <w:lang w:bidi="fa-IR"/>
        </w:rPr>
      </w:pPr>
      <w:r>
        <w:rPr>
          <w:rtl/>
          <w:lang w:bidi="fa-IR"/>
        </w:rPr>
        <w:t>وقال خادم السُّ</w:t>
      </w:r>
      <w:r w:rsidR="00ED62DE">
        <w:rPr>
          <w:rtl/>
          <w:lang w:bidi="fa-IR"/>
        </w:rPr>
        <w:t>-</w:t>
      </w:r>
      <w:r>
        <w:rPr>
          <w:rtl/>
          <w:lang w:bidi="fa-IR"/>
        </w:rPr>
        <w:t>نَّة</w:t>
      </w:r>
      <w:r w:rsidR="00687311">
        <w:rPr>
          <w:rtl/>
          <w:lang w:bidi="fa-IR"/>
        </w:rPr>
        <w:t>،</w:t>
      </w:r>
      <w:r>
        <w:rPr>
          <w:rtl/>
          <w:lang w:bidi="fa-IR"/>
        </w:rPr>
        <w:t xml:space="preserve"> محمد فؤاد عبد الباقي</w:t>
      </w:r>
      <w:r w:rsidR="00687311">
        <w:rPr>
          <w:rtl/>
          <w:lang w:bidi="fa-IR"/>
        </w:rPr>
        <w:t>،</w:t>
      </w:r>
      <w:r>
        <w:rPr>
          <w:rtl/>
          <w:lang w:bidi="fa-IR"/>
        </w:rPr>
        <w:t xml:space="preserve"> في هامش صحيح مسلم(3/ 1515):</w:t>
      </w:r>
    </w:p>
    <w:p w:rsidR="00825CB9" w:rsidRDefault="00825CB9" w:rsidP="0002637E">
      <w:pPr>
        <w:pStyle w:val="libFootnote0"/>
        <w:rPr>
          <w:lang w:bidi="fa-IR"/>
        </w:rPr>
      </w:pPr>
      <w:r>
        <w:rPr>
          <w:rtl/>
          <w:lang w:bidi="fa-IR"/>
        </w:rPr>
        <w:t>(أجمع المُسلمون على عظم موقع هذا الحديث،  وكثرة فوائده وصحَّته</w:t>
      </w:r>
      <w:r w:rsidR="00E70D2F">
        <w:rPr>
          <w:rtl/>
          <w:lang w:bidi="fa-IR"/>
        </w:rPr>
        <w:t>.</w:t>
      </w:r>
      <w:r>
        <w:rPr>
          <w:rtl/>
          <w:lang w:bidi="fa-IR"/>
        </w:rPr>
        <w:t xml:space="preserve"> قال الشافعي وآخرون: هو ثلث الإسلام</w:t>
      </w:r>
      <w:r w:rsidR="00E70D2F">
        <w:rPr>
          <w:rtl/>
          <w:lang w:bidi="fa-IR"/>
        </w:rPr>
        <w:t>.</w:t>
      </w:r>
      <w:r>
        <w:rPr>
          <w:rtl/>
          <w:lang w:bidi="fa-IR"/>
        </w:rPr>
        <w:t xml:space="preserve"> وقال الشافعي: يدخل في سبعين باباً من الفقه</w:t>
      </w:r>
      <w:r w:rsidR="00E70D2F">
        <w:rPr>
          <w:rtl/>
          <w:lang w:bidi="fa-IR"/>
        </w:rPr>
        <w:t>.</w:t>
      </w:r>
      <w:r>
        <w:rPr>
          <w:rtl/>
          <w:lang w:bidi="fa-IR"/>
        </w:rPr>
        <w:t xml:space="preserve"> وقال آخرون: هو ربع الإسلام</w:t>
      </w:r>
      <w:r w:rsidR="00E70D2F">
        <w:rPr>
          <w:rtl/>
          <w:lang w:bidi="fa-IR"/>
        </w:rPr>
        <w:t>.</w:t>
      </w:r>
      <w:r>
        <w:rPr>
          <w:rtl/>
          <w:lang w:bidi="fa-IR"/>
        </w:rPr>
        <w:t xml:space="preserve"> وقال عبد الرحمان بن مهديّ وغيره: ينبغي لمَن صنَّف كتاباً أن يبدأ فيه بهذا الحديث ؛ تنبيهاً للطالب على تصحيح النيَّة</w:t>
      </w:r>
      <w:r w:rsidR="00E70D2F">
        <w:rPr>
          <w:rtl/>
          <w:lang w:bidi="fa-IR"/>
        </w:rPr>
        <w:t>.</w:t>
      </w:r>
      <w:r>
        <w:rPr>
          <w:rtl/>
          <w:lang w:bidi="fa-IR"/>
        </w:rPr>
        <w:t xml:space="preserve"> ونقل الخطّابي هذا عن الأئمة مطلقاً</w:t>
      </w:r>
      <w:r w:rsidR="00687311">
        <w:rPr>
          <w:rtl/>
          <w:lang w:bidi="fa-IR"/>
        </w:rPr>
        <w:t>،</w:t>
      </w:r>
      <w:r>
        <w:rPr>
          <w:rtl/>
          <w:lang w:bidi="fa-IR"/>
        </w:rPr>
        <w:t xml:space="preserve"> وقد فعل ذلك البُخاري وغيره</w:t>
      </w:r>
      <w:r w:rsidR="00687311">
        <w:rPr>
          <w:rtl/>
          <w:lang w:bidi="fa-IR"/>
        </w:rPr>
        <w:t>،</w:t>
      </w:r>
      <w:r>
        <w:rPr>
          <w:rtl/>
          <w:lang w:bidi="fa-IR"/>
        </w:rPr>
        <w:t xml:space="preserve"> فابتدأوا به قبل كلِّ شيء</w:t>
      </w:r>
      <w:r w:rsidR="00687311">
        <w:rPr>
          <w:rtl/>
          <w:lang w:bidi="fa-IR"/>
        </w:rPr>
        <w:t>،</w:t>
      </w:r>
      <w:r>
        <w:rPr>
          <w:rtl/>
          <w:lang w:bidi="fa-IR"/>
        </w:rPr>
        <w:t xml:space="preserve"> وذكره البخاري في سبعة مواضع من كتابه</w:t>
      </w:r>
      <w:r w:rsidR="00E70D2F">
        <w:rPr>
          <w:rtl/>
          <w:lang w:bidi="fa-IR"/>
        </w:rPr>
        <w:t>.</w:t>
      </w:r>
      <w:r>
        <w:rPr>
          <w:rtl/>
          <w:lang w:bidi="fa-IR"/>
        </w:rPr>
        <w:t xml:space="preserve">  قال الحُفَّاظ: ولم يصح هذا الحديث عن النبيِّ </w:t>
      </w:r>
      <w:r w:rsidR="0043022C" w:rsidRPr="0002637E">
        <w:rPr>
          <w:rStyle w:val="libFootnoteAlaemChar"/>
          <w:rtl/>
        </w:rPr>
        <w:t>صلى‌الله‌عليه‌وآله‌وسلم</w:t>
      </w:r>
      <w:r>
        <w:rPr>
          <w:rtl/>
          <w:lang w:bidi="fa-IR"/>
        </w:rPr>
        <w:t xml:space="preserve"> إلاّ من رواية عمر بن الخطَّاب! ولا عن عمر إلاّ من رواية علقمة بن وقَّاص! ولا عن علقمة إلاّ من رواية محمد بن إبراهيم التيميّ! ولا عن محمد إلاّ من رواية يحيى بن سعيد الأنصاريّ! وعن يحيى أنتشر!! فرواه عنه أكثر من مائتي إنسان</w:t>
      </w:r>
      <w:r w:rsidR="00687311">
        <w:rPr>
          <w:rtl/>
          <w:lang w:bidi="fa-IR"/>
        </w:rPr>
        <w:t>،</w:t>
      </w:r>
      <w:r>
        <w:rPr>
          <w:rtl/>
          <w:lang w:bidi="fa-IR"/>
        </w:rPr>
        <w:t xml:space="preserve"> أكثرهم أئمَّة ؛ ولهذا قال الأئمَّة: ليس هو متواتراً</w:t>
      </w:r>
      <w:r w:rsidR="00687311">
        <w:rPr>
          <w:rtl/>
          <w:lang w:bidi="fa-IR"/>
        </w:rPr>
        <w:t>،</w:t>
      </w:r>
      <w:r>
        <w:rPr>
          <w:rtl/>
          <w:lang w:bidi="fa-IR"/>
        </w:rPr>
        <w:t xml:space="preserve"> وإن كان مشهوراً عند الخاصة والعامّة ؛ لأنَّه فقد شرط التواتر في أوَّله.</w:t>
      </w:r>
    </w:p>
    <w:p w:rsidR="00ED62DE" w:rsidRDefault="00825CB9" w:rsidP="0002637E">
      <w:pPr>
        <w:pStyle w:val="libFootnote0"/>
        <w:rPr>
          <w:lang w:bidi="fa-IR"/>
        </w:rPr>
      </w:pPr>
      <w:r>
        <w:rPr>
          <w:rtl/>
          <w:lang w:bidi="fa-IR"/>
        </w:rPr>
        <w:t>وفيه طُرفة من طُرَف الإسناد ؛ فإنَّه رواه ثلاثة تابعيُّون</w:t>
      </w:r>
      <w:r w:rsidR="00687311">
        <w:rPr>
          <w:rtl/>
          <w:lang w:bidi="fa-IR"/>
        </w:rPr>
        <w:t>،</w:t>
      </w:r>
      <w:r>
        <w:rPr>
          <w:rtl/>
          <w:lang w:bidi="fa-IR"/>
        </w:rPr>
        <w:t xml:space="preserve"> بعضهم عن بعض: يحيى</w:t>
      </w:r>
      <w:r w:rsidR="00687311">
        <w:rPr>
          <w:rtl/>
          <w:lang w:bidi="fa-IR"/>
        </w:rPr>
        <w:t>،</w:t>
      </w:r>
      <w:r>
        <w:rPr>
          <w:rtl/>
          <w:lang w:bidi="fa-IR"/>
        </w:rPr>
        <w:t xml:space="preserve"> ومحمّد</w:t>
      </w:r>
      <w:r w:rsidR="00687311">
        <w:rPr>
          <w:rtl/>
          <w:lang w:bidi="fa-IR"/>
        </w:rPr>
        <w:t>،</w:t>
      </w:r>
      <w:r>
        <w:rPr>
          <w:rtl/>
          <w:lang w:bidi="fa-IR"/>
        </w:rPr>
        <w:t xml:space="preserve"> وعلقمة</w:t>
      </w:r>
      <w:r w:rsidR="00E70D2F">
        <w:rPr>
          <w:rtl/>
          <w:lang w:bidi="fa-IR"/>
        </w:rPr>
        <w:t>.</w:t>
      </w:r>
      <w:r>
        <w:rPr>
          <w:rtl/>
          <w:lang w:bidi="fa-IR"/>
        </w:rPr>
        <w:t xml:space="preserve"> قال جماهير العُلماء </w:t>
      </w:r>
      <w:r w:rsidR="00ED62DE">
        <w:rPr>
          <w:rtl/>
          <w:lang w:bidi="fa-IR"/>
        </w:rPr>
        <w:t>-</w:t>
      </w:r>
      <w:r>
        <w:rPr>
          <w:rtl/>
          <w:lang w:bidi="fa-IR"/>
        </w:rPr>
        <w:t xml:space="preserve"> من أهل العربيّة والأصول وغيرهم </w:t>
      </w:r>
      <w:r w:rsidR="00ED62DE">
        <w:rPr>
          <w:rtl/>
          <w:lang w:bidi="fa-IR"/>
        </w:rPr>
        <w:t>-</w:t>
      </w:r>
      <w:r>
        <w:rPr>
          <w:rtl/>
          <w:lang w:bidi="fa-IR"/>
        </w:rPr>
        <w:t xml:space="preserve"> : لفظة (إنَّما) موضوعةٌ للحصر</w:t>
      </w:r>
      <w:r w:rsidR="00687311">
        <w:rPr>
          <w:rtl/>
          <w:lang w:bidi="fa-IR"/>
        </w:rPr>
        <w:t>،</w:t>
      </w:r>
      <w:r>
        <w:rPr>
          <w:rtl/>
          <w:lang w:bidi="fa-IR"/>
        </w:rPr>
        <w:t xml:space="preserve"> تثبِت المذكور وتنفي ما سواه ؛ فتقديرُ هذا الحديث: إنَّ الأعمال تحسب إذا كانت بنِيّة</w:t>
      </w:r>
      <w:r w:rsidR="00687311">
        <w:rPr>
          <w:rtl/>
          <w:lang w:bidi="fa-IR"/>
        </w:rPr>
        <w:t>،</w:t>
      </w:r>
      <w:r>
        <w:rPr>
          <w:rtl/>
          <w:lang w:bidi="fa-IR"/>
        </w:rPr>
        <w:t xml:space="preserve"> ولا تُحسب إذا كانت بلا نيَّة...)</w:t>
      </w:r>
      <w:r w:rsidR="00E70D2F">
        <w:rPr>
          <w:rtl/>
          <w:lang w:bidi="fa-IR"/>
        </w:rPr>
        <w:t>.</w:t>
      </w:r>
      <w:r>
        <w:rPr>
          <w:rtl/>
          <w:lang w:bidi="fa-IR"/>
        </w:rPr>
        <w:t xml:space="preserve"> ويُلاحظ أيضاً: فتح الباري: 1/ 8 </w:t>
      </w:r>
      <w:r w:rsidR="00ED62DE">
        <w:rPr>
          <w:rtl/>
          <w:lang w:bidi="fa-IR"/>
        </w:rPr>
        <w:t>-</w:t>
      </w:r>
      <w:r>
        <w:rPr>
          <w:rtl/>
          <w:lang w:bidi="fa-IR"/>
        </w:rPr>
        <w:t xml:space="preserve"> 9.</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 xml:space="preserve">ليسَ منه </w:t>
      </w:r>
      <w:r w:rsidR="00ED62DE">
        <w:rPr>
          <w:rtl/>
          <w:lang w:bidi="fa-IR"/>
        </w:rPr>
        <w:t>-</w:t>
      </w:r>
      <w:r>
        <w:rPr>
          <w:rtl/>
          <w:lang w:bidi="fa-IR"/>
        </w:rPr>
        <w:t xml:space="preserve"> أي من المتواتر</w:t>
      </w:r>
      <w:r w:rsidRPr="00ED62DE">
        <w:rPr>
          <w:rStyle w:val="libFootnotenumChar"/>
          <w:rtl/>
        </w:rPr>
        <w:t>(1)</w:t>
      </w:r>
      <w:r>
        <w:rPr>
          <w:rtl/>
          <w:lang w:bidi="fa-IR"/>
        </w:rPr>
        <w:t xml:space="preserve"> </w:t>
      </w:r>
      <w:r w:rsidR="00ED62DE">
        <w:rPr>
          <w:rtl/>
          <w:lang w:bidi="fa-IR"/>
        </w:rPr>
        <w:t>-</w:t>
      </w:r>
      <w:r>
        <w:rPr>
          <w:rtl/>
          <w:lang w:bidi="fa-IR"/>
        </w:rPr>
        <w:t xml:space="preserve"> وإنْ نقلَه الآن عددُ التواتر وأكثر</w:t>
      </w:r>
      <w:r w:rsidR="00687311">
        <w:rPr>
          <w:rtl/>
          <w:lang w:bidi="fa-IR"/>
        </w:rPr>
        <w:t>،</w:t>
      </w:r>
      <w:r>
        <w:rPr>
          <w:rtl/>
          <w:lang w:bidi="fa-IR"/>
        </w:rPr>
        <w:t xml:space="preserve"> فإنَّ جميعَ علماء الإسلام ورواة الحديث الآن يروونه</w:t>
      </w:r>
      <w:r w:rsidR="00687311">
        <w:rPr>
          <w:rtl/>
          <w:lang w:bidi="fa-IR"/>
        </w:rPr>
        <w:t>،</w:t>
      </w:r>
      <w:r>
        <w:rPr>
          <w:rtl/>
          <w:lang w:bidi="fa-IR"/>
        </w:rPr>
        <w:t xml:space="preserve"> وهم يزيدون عن عدد التواتر أضعافاً مضاعفة ؛ لأنَّ ذلك التواتر المدَّعى قد طرأ في وسط إسناده إلى الآن</w:t>
      </w:r>
      <w:r w:rsidR="00687311">
        <w:rPr>
          <w:rtl/>
          <w:lang w:bidi="fa-IR"/>
        </w:rPr>
        <w:t>،</w:t>
      </w:r>
      <w:r>
        <w:rPr>
          <w:rtl/>
          <w:lang w:bidi="fa-IR"/>
        </w:rPr>
        <w:t xml:space="preserve"> دون أوّله ؛ فقد انفرد به جماعةٌ مترتِّبون</w:t>
      </w:r>
      <w:r w:rsidR="00687311">
        <w:rPr>
          <w:rtl/>
          <w:lang w:bidi="fa-IR"/>
        </w:rPr>
        <w:t>،</w:t>
      </w:r>
      <w:r>
        <w:rPr>
          <w:rtl/>
          <w:lang w:bidi="fa-IR"/>
        </w:rPr>
        <w:t xml:space="preserve"> أو شاركهم مَنْ لا يخرج بهم عن الآحاد.</w:t>
      </w:r>
    </w:p>
    <w:p w:rsidR="00ED62DE" w:rsidRDefault="00825CB9" w:rsidP="00825CB9">
      <w:pPr>
        <w:pStyle w:val="libNormal"/>
        <w:rPr>
          <w:rtl/>
          <w:lang w:bidi="fa-IR"/>
        </w:rPr>
      </w:pPr>
      <w:r>
        <w:rPr>
          <w:rtl/>
          <w:lang w:bidi="fa-IR"/>
        </w:rPr>
        <w:t>وأكثر ما ادُّعي تواتره من هذا القبيل: ينظر مُدَّعي التواتر إلى تحقُّقه في زمانه</w:t>
      </w:r>
      <w:r w:rsidR="00687311">
        <w:rPr>
          <w:rtl/>
          <w:lang w:bidi="fa-IR"/>
        </w:rPr>
        <w:t>،</w:t>
      </w:r>
      <w:r>
        <w:rPr>
          <w:rtl/>
          <w:lang w:bidi="fa-IR"/>
        </w:rPr>
        <w:t xml:space="preserve"> أو هو وما قبله</w:t>
      </w:r>
      <w:r w:rsidR="00687311">
        <w:rPr>
          <w:rtl/>
          <w:lang w:bidi="fa-IR"/>
        </w:rPr>
        <w:t>،</w:t>
      </w:r>
      <w:r>
        <w:rPr>
          <w:rtl/>
          <w:lang w:bidi="fa-IR"/>
        </w:rPr>
        <w:t xml:space="preserve"> من غير استقصاء جميع الأزمنة</w:t>
      </w:r>
      <w:r w:rsidR="00E70D2F">
        <w:rPr>
          <w:rtl/>
          <w:lang w:bidi="fa-IR"/>
        </w:rPr>
        <w:t>.</w:t>
      </w:r>
      <w:r>
        <w:rPr>
          <w:rtl/>
          <w:lang w:bidi="fa-IR"/>
        </w:rPr>
        <w:t xml:space="preserve"> ولو</w:t>
      </w:r>
    </w:p>
    <w:p w:rsidR="00825CB9" w:rsidRDefault="00825CB9" w:rsidP="00825CB9">
      <w:pPr>
        <w:pStyle w:val="libNormal"/>
        <w:rPr>
          <w:lang w:bidi="fa-IR"/>
        </w:rPr>
      </w:pPr>
      <w:r>
        <w:rPr>
          <w:rtl/>
          <w:lang w:bidi="fa-IR"/>
        </w:rPr>
        <w:t>أنصف</w:t>
      </w:r>
      <w:r w:rsidR="00687311">
        <w:rPr>
          <w:rtl/>
          <w:lang w:bidi="fa-IR"/>
        </w:rPr>
        <w:t>،</w:t>
      </w:r>
      <w:r>
        <w:rPr>
          <w:rtl/>
          <w:lang w:bidi="fa-IR"/>
        </w:rPr>
        <w:t xml:space="preserve"> لوجدَ الأغلب خلوَّ أوّل الأمر منه</w:t>
      </w:r>
      <w:r w:rsidR="00687311">
        <w:rPr>
          <w:rtl/>
          <w:lang w:bidi="fa-IR"/>
        </w:rPr>
        <w:t>،</w:t>
      </w:r>
      <w:r>
        <w:rPr>
          <w:rtl/>
          <w:lang w:bidi="fa-IR"/>
        </w:rPr>
        <w:t xml:space="preserve"> بل ربَّما صار الحديث الموضوع ابتداء متواتراً بعد ذلك</w:t>
      </w:r>
      <w:r w:rsidRPr="00ED62DE">
        <w:rPr>
          <w:rStyle w:val="libFootnotenumChar"/>
          <w:rtl/>
        </w:rPr>
        <w:t>(2)</w:t>
      </w:r>
      <w:r w:rsidR="00687311">
        <w:rPr>
          <w:rtl/>
          <w:lang w:bidi="fa-IR"/>
        </w:rPr>
        <w:t>،</w:t>
      </w:r>
      <w:r>
        <w:rPr>
          <w:rtl/>
          <w:lang w:bidi="fa-IR"/>
        </w:rPr>
        <w:t xml:space="preserve"> لكن شرط التواتر مفقودٌ من جهة الابتداء.</w:t>
      </w:r>
    </w:p>
    <w:p w:rsidR="00825CB9" w:rsidRDefault="00825CB9" w:rsidP="00825CB9">
      <w:pPr>
        <w:pStyle w:val="libNormal"/>
        <w:rPr>
          <w:lang w:bidi="fa-IR"/>
        </w:rPr>
      </w:pPr>
      <w:r>
        <w:rPr>
          <w:rtl/>
          <w:lang w:bidi="fa-IR"/>
        </w:rPr>
        <w:t>ونازع بعض المتأخّرين في ذلك</w:t>
      </w:r>
      <w:r w:rsidR="00687311">
        <w:rPr>
          <w:rtl/>
          <w:lang w:bidi="fa-IR"/>
        </w:rPr>
        <w:t>،</w:t>
      </w:r>
      <w:r>
        <w:rPr>
          <w:rtl/>
          <w:lang w:bidi="fa-IR"/>
        </w:rPr>
        <w:t xml:space="preserve"> وادَّعى وجودَ المتواترة بكثرةٍ</w:t>
      </w:r>
      <w:r w:rsidRPr="00ED62DE">
        <w:rPr>
          <w:rStyle w:val="libFootnotenumChar"/>
          <w:rtl/>
        </w:rPr>
        <w:t>(3)</w:t>
      </w:r>
      <w:r w:rsidR="00687311">
        <w:rPr>
          <w:rtl/>
          <w:lang w:bidi="fa-IR"/>
        </w:rPr>
        <w:t>،</w:t>
      </w:r>
      <w:r>
        <w:rPr>
          <w:rtl/>
          <w:lang w:bidi="fa-IR"/>
        </w:rPr>
        <w:t xml:space="preserve"> وهو غريب.</w:t>
      </w:r>
    </w:p>
    <w:p w:rsidR="00825CB9" w:rsidRDefault="00825CB9" w:rsidP="00825CB9">
      <w:pPr>
        <w:pStyle w:val="libNormal"/>
        <w:rPr>
          <w:lang w:bidi="fa-IR"/>
        </w:rPr>
      </w:pPr>
      <w:r>
        <w:rPr>
          <w:rtl/>
          <w:lang w:bidi="fa-IR"/>
        </w:rPr>
        <w:t>نعم</w:t>
      </w:r>
      <w:r w:rsidR="00687311">
        <w:rPr>
          <w:rtl/>
          <w:lang w:bidi="fa-IR"/>
        </w:rPr>
        <w:t>،</w:t>
      </w:r>
      <w:r>
        <w:rPr>
          <w:rtl/>
          <w:lang w:bidi="fa-IR"/>
        </w:rPr>
        <w:t xml:space="preserve"> حديثُ: (مَن كذب عليَّ متعمِّداً</w:t>
      </w:r>
      <w:r w:rsidR="00687311">
        <w:rPr>
          <w:rtl/>
          <w:lang w:bidi="fa-IR"/>
        </w:rPr>
        <w:t>،</w:t>
      </w:r>
      <w:r>
        <w:rPr>
          <w:rtl/>
          <w:lang w:bidi="fa-IR"/>
        </w:rPr>
        <w:t xml:space="preserve"> فليتبوأ مقعده من النَّار)</w:t>
      </w:r>
      <w:r w:rsidRPr="00ED62DE">
        <w:rPr>
          <w:rStyle w:val="libFootnotenumChar"/>
          <w:rtl/>
        </w:rPr>
        <w:t>(4)</w:t>
      </w:r>
      <w:r>
        <w:rPr>
          <w:rtl/>
          <w:lang w:bidi="fa-IR"/>
        </w:rPr>
        <w:t xml:space="preserve"> يُمكن ادّعاء تواتره ؛</w:t>
      </w:r>
    </w:p>
    <w:p w:rsidR="0002637E" w:rsidRDefault="0002637E" w:rsidP="0002637E">
      <w:pPr>
        <w:pStyle w:val="libLine"/>
        <w:rPr>
          <w:lang w:bidi="fa-IR"/>
        </w:rPr>
      </w:pPr>
      <w:r>
        <w:rPr>
          <w:rFonts w:hint="cs"/>
          <w:rtl/>
          <w:lang w:bidi="fa-IR"/>
        </w:rPr>
        <w:t>_____________________</w:t>
      </w:r>
    </w:p>
    <w:p w:rsidR="00825CB9" w:rsidRDefault="00825CB9" w:rsidP="0002637E">
      <w:pPr>
        <w:pStyle w:val="libFootnote0"/>
        <w:rPr>
          <w:lang w:bidi="fa-IR"/>
        </w:rPr>
      </w:pPr>
      <w:r w:rsidRPr="0002637E">
        <w:rPr>
          <w:rtl/>
        </w:rPr>
        <w:t>(1)</w:t>
      </w:r>
      <w:r>
        <w:rPr>
          <w:rtl/>
          <w:lang w:bidi="fa-IR"/>
        </w:rPr>
        <w:t xml:space="preserve"> وحديثُ: (إنَّما الأعمالُ بالنيَّات) ليس من ذلك السبيل</w:t>
      </w:r>
      <w:r w:rsidR="00687311">
        <w:rPr>
          <w:rtl/>
          <w:lang w:bidi="fa-IR"/>
        </w:rPr>
        <w:t>،</w:t>
      </w:r>
      <w:r>
        <w:rPr>
          <w:rtl/>
          <w:lang w:bidi="fa-IR"/>
        </w:rPr>
        <w:t xml:space="preserve"> وإنْ نقله عدد التواتر وزيادة</w:t>
      </w:r>
      <w:r w:rsidR="00E70D2F">
        <w:rPr>
          <w:rtl/>
          <w:lang w:bidi="fa-IR"/>
        </w:rPr>
        <w:t>.</w:t>
      </w:r>
      <w:r>
        <w:rPr>
          <w:rtl/>
          <w:lang w:bidi="fa-IR"/>
        </w:rPr>
        <w:t xml:space="preserve"> مقدِّمةُ ابن الصلاح</w:t>
      </w:r>
      <w:r w:rsidR="00687311">
        <w:rPr>
          <w:rtl/>
          <w:lang w:bidi="fa-IR"/>
        </w:rPr>
        <w:t>،</w:t>
      </w:r>
      <w:r>
        <w:rPr>
          <w:rtl/>
          <w:lang w:bidi="fa-IR"/>
        </w:rPr>
        <w:t xml:space="preserve"> ص393.</w:t>
      </w:r>
    </w:p>
    <w:p w:rsidR="00825CB9" w:rsidRDefault="00825CB9" w:rsidP="0002637E">
      <w:pPr>
        <w:pStyle w:val="libFootnote0"/>
        <w:rPr>
          <w:lang w:bidi="fa-IR"/>
        </w:rPr>
      </w:pPr>
      <w:r w:rsidRPr="0002637E">
        <w:rPr>
          <w:rtl/>
        </w:rPr>
        <w:t>(2)</w:t>
      </w:r>
      <w:r>
        <w:rPr>
          <w:rtl/>
          <w:lang w:bidi="fa-IR"/>
        </w:rPr>
        <w:t xml:space="preserve"> وعلَّق المددي: (كما في قوله: (إقرار العقلاء على أنفسهم) ؛ فإنَّه اشتهر في ألسنة الفقهاء </w:t>
      </w:r>
      <w:r w:rsidR="00ED62DE">
        <w:rPr>
          <w:rtl/>
          <w:lang w:bidi="fa-IR"/>
        </w:rPr>
        <w:t>-</w:t>
      </w:r>
      <w:r>
        <w:rPr>
          <w:rtl/>
          <w:lang w:bidi="fa-IR"/>
        </w:rPr>
        <w:t xml:space="preserve"> سيَّما المتأخِّرين </w:t>
      </w:r>
      <w:r w:rsidR="00ED62DE">
        <w:rPr>
          <w:rtl/>
          <w:lang w:bidi="fa-IR"/>
        </w:rPr>
        <w:t>-</w:t>
      </w:r>
      <w:r>
        <w:rPr>
          <w:rtl/>
          <w:lang w:bidi="fa-IR"/>
        </w:rPr>
        <w:t xml:space="preserve"> إسناده إلى النبيِّ </w:t>
      </w:r>
      <w:r w:rsidR="00ED62DE" w:rsidRPr="0002637E">
        <w:rPr>
          <w:rStyle w:val="libFootnoteAlaemChar"/>
          <w:rtl/>
        </w:rPr>
        <w:t>صلى‌الله‌عليه‌وآله</w:t>
      </w:r>
      <w:r w:rsidR="00E70D2F">
        <w:rPr>
          <w:rtl/>
          <w:lang w:bidi="fa-IR"/>
        </w:rPr>
        <w:t>.</w:t>
      </w:r>
      <w:r>
        <w:rPr>
          <w:rtl/>
          <w:lang w:bidi="fa-IR"/>
        </w:rPr>
        <w:t xml:space="preserve"> وادّعى الجواهري في كتاب (الإقرار) من كُتُبِ كتابه (جواهرُ الكلام في شرح شرائع الإسلام)</w:t>
      </w:r>
      <w:r w:rsidR="00687311">
        <w:rPr>
          <w:rtl/>
          <w:lang w:bidi="fa-IR"/>
        </w:rPr>
        <w:t>،</w:t>
      </w:r>
      <w:r>
        <w:rPr>
          <w:rtl/>
          <w:lang w:bidi="fa-IR"/>
        </w:rPr>
        <w:t xml:space="preserve"> ادّعى: أنَّه مستفيضٌ ؛ بل متواتر</w:t>
      </w:r>
      <w:r w:rsidR="00E70D2F">
        <w:rPr>
          <w:rtl/>
          <w:lang w:bidi="fa-IR"/>
        </w:rPr>
        <w:t>.</w:t>
      </w:r>
      <w:r>
        <w:rPr>
          <w:rtl/>
          <w:lang w:bidi="fa-IR"/>
        </w:rPr>
        <w:t xml:space="preserve"> بل في السرائر (ص391): (لإجماع أصحابنا المنعقد: أنَّ إقرار العقلاء جائز فيما يوجب حكماً في شريعة الإسلام)</w:t>
      </w:r>
      <w:r w:rsidR="00687311">
        <w:rPr>
          <w:rtl/>
          <w:lang w:bidi="fa-IR"/>
        </w:rPr>
        <w:t>،</w:t>
      </w:r>
      <w:r>
        <w:rPr>
          <w:rtl/>
          <w:lang w:bidi="fa-IR"/>
        </w:rPr>
        <w:t xml:space="preserve"> فهو في الحقيقة معقد الإجماع</w:t>
      </w:r>
      <w:r w:rsidR="00687311">
        <w:rPr>
          <w:rtl/>
          <w:lang w:bidi="fa-IR"/>
        </w:rPr>
        <w:t>،</w:t>
      </w:r>
      <w:r>
        <w:rPr>
          <w:rtl/>
          <w:lang w:bidi="fa-IR"/>
        </w:rPr>
        <w:t xml:space="preserve"> وهكذا عند الجماعة</w:t>
      </w:r>
      <w:r w:rsidR="00687311">
        <w:rPr>
          <w:rtl/>
          <w:lang w:bidi="fa-IR"/>
        </w:rPr>
        <w:t>،</w:t>
      </w:r>
      <w:r>
        <w:rPr>
          <w:rtl/>
          <w:lang w:bidi="fa-IR"/>
        </w:rPr>
        <w:t xml:space="preserve"> حيثُ لم نجدْ عندهم هذا المتن في مراجعهم الحديثيَّة</w:t>
      </w:r>
      <w:r w:rsidR="00687311">
        <w:rPr>
          <w:rtl/>
          <w:lang w:bidi="fa-IR"/>
        </w:rPr>
        <w:t>،</w:t>
      </w:r>
      <w:r>
        <w:rPr>
          <w:rtl/>
          <w:lang w:bidi="fa-IR"/>
        </w:rPr>
        <w:t xml:space="preserve"> بكونه حديثاً ولو ضعيفاً.</w:t>
      </w:r>
    </w:p>
    <w:p w:rsidR="00825CB9" w:rsidRDefault="00825CB9" w:rsidP="0002637E">
      <w:pPr>
        <w:pStyle w:val="libFootnote0"/>
        <w:rPr>
          <w:lang w:bidi="fa-IR"/>
        </w:rPr>
      </w:pPr>
      <w:r w:rsidRPr="0002637E">
        <w:rPr>
          <w:rtl/>
        </w:rPr>
        <w:t>(3)</w:t>
      </w:r>
      <w:r>
        <w:rPr>
          <w:rtl/>
          <w:lang w:bidi="fa-IR"/>
        </w:rPr>
        <w:t xml:space="preserve"> ينظر: قواعد التحديث من فنون مصطلح الحديث</w:t>
      </w:r>
      <w:r w:rsidR="00687311">
        <w:rPr>
          <w:rtl/>
          <w:lang w:bidi="fa-IR"/>
        </w:rPr>
        <w:t>،</w:t>
      </w:r>
      <w:r>
        <w:rPr>
          <w:rtl/>
          <w:lang w:bidi="fa-IR"/>
        </w:rPr>
        <w:t xml:space="preserve"> ص146</w:t>
      </w:r>
      <w:r w:rsidR="00687311">
        <w:rPr>
          <w:rtl/>
          <w:lang w:bidi="fa-IR"/>
        </w:rPr>
        <w:t>،</w:t>
      </w:r>
      <w:r>
        <w:rPr>
          <w:rtl/>
          <w:lang w:bidi="fa-IR"/>
        </w:rPr>
        <w:t xml:space="preserve"> والتدريب</w:t>
      </w:r>
      <w:r w:rsidR="00687311">
        <w:rPr>
          <w:rtl/>
          <w:lang w:bidi="fa-IR"/>
        </w:rPr>
        <w:t>،</w:t>
      </w:r>
      <w:r>
        <w:rPr>
          <w:rtl/>
          <w:lang w:bidi="fa-IR"/>
        </w:rPr>
        <w:t xml:space="preserve"> ص190 </w:t>
      </w:r>
      <w:r w:rsidR="00ED62DE">
        <w:rPr>
          <w:rtl/>
          <w:lang w:bidi="fa-IR"/>
        </w:rPr>
        <w:t>-</w:t>
      </w:r>
      <w:r>
        <w:rPr>
          <w:rtl/>
          <w:lang w:bidi="fa-IR"/>
        </w:rPr>
        <w:t xml:space="preserve"> 191</w:t>
      </w:r>
      <w:r w:rsidR="00687311">
        <w:rPr>
          <w:rtl/>
          <w:lang w:bidi="fa-IR"/>
        </w:rPr>
        <w:t>،</w:t>
      </w:r>
      <w:r>
        <w:rPr>
          <w:rtl/>
          <w:lang w:bidi="fa-IR"/>
        </w:rPr>
        <w:t xml:space="preserve"> ومحمد الصباح</w:t>
      </w:r>
      <w:r w:rsidR="00687311">
        <w:rPr>
          <w:rtl/>
          <w:lang w:bidi="fa-IR"/>
        </w:rPr>
        <w:t>،</w:t>
      </w:r>
      <w:r>
        <w:rPr>
          <w:rtl/>
          <w:lang w:bidi="fa-IR"/>
        </w:rPr>
        <w:t xml:space="preserve"> الحديث النبوي</w:t>
      </w:r>
      <w:r w:rsidR="00687311">
        <w:rPr>
          <w:rtl/>
          <w:lang w:bidi="fa-IR"/>
        </w:rPr>
        <w:t>،</w:t>
      </w:r>
      <w:r>
        <w:rPr>
          <w:rtl/>
          <w:lang w:bidi="fa-IR"/>
        </w:rPr>
        <w:t xml:space="preserve"> ص246 </w:t>
      </w:r>
      <w:r w:rsidR="00ED62DE">
        <w:rPr>
          <w:rtl/>
          <w:lang w:bidi="fa-IR"/>
        </w:rPr>
        <w:t>-</w:t>
      </w:r>
      <w:r>
        <w:rPr>
          <w:rtl/>
          <w:lang w:bidi="fa-IR"/>
        </w:rPr>
        <w:t xml:space="preserve"> 248</w:t>
      </w:r>
      <w:r w:rsidR="00E70D2F">
        <w:rPr>
          <w:rtl/>
          <w:lang w:bidi="fa-IR"/>
        </w:rPr>
        <w:t>.</w:t>
      </w:r>
      <w:r>
        <w:rPr>
          <w:rtl/>
          <w:lang w:bidi="fa-IR"/>
        </w:rPr>
        <w:t xml:space="preserve">  ويُنظر: الأزهار المُتناثرة في الأخبار المتواترة</w:t>
      </w:r>
      <w:r w:rsidR="00687311">
        <w:rPr>
          <w:rtl/>
          <w:lang w:bidi="fa-IR"/>
        </w:rPr>
        <w:t>،</w:t>
      </w:r>
      <w:r>
        <w:rPr>
          <w:rtl/>
          <w:lang w:bidi="fa-IR"/>
        </w:rPr>
        <w:t xml:space="preserve"> ط مطبعة دار التأليف</w:t>
      </w:r>
      <w:r w:rsidR="00687311">
        <w:rPr>
          <w:rtl/>
          <w:lang w:bidi="fa-IR"/>
        </w:rPr>
        <w:t>،</w:t>
      </w:r>
      <w:r>
        <w:rPr>
          <w:rtl/>
          <w:lang w:bidi="fa-IR"/>
        </w:rPr>
        <w:t xml:space="preserve"> القاهرة.</w:t>
      </w:r>
    </w:p>
    <w:p w:rsidR="00825CB9" w:rsidRDefault="00825CB9" w:rsidP="0002637E">
      <w:pPr>
        <w:pStyle w:val="libFootnote0"/>
        <w:rPr>
          <w:lang w:bidi="fa-IR"/>
        </w:rPr>
      </w:pPr>
      <w:r w:rsidRPr="0002637E">
        <w:rPr>
          <w:rtl/>
        </w:rPr>
        <w:t>(4)</w:t>
      </w:r>
      <w:r>
        <w:rPr>
          <w:rtl/>
          <w:lang w:bidi="fa-IR"/>
        </w:rPr>
        <w:t xml:space="preserve"> يُنظر: صحيح البخاري: 1/ 22</w:t>
      </w:r>
      <w:r w:rsidR="00687311">
        <w:rPr>
          <w:rtl/>
          <w:lang w:bidi="fa-IR"/>
        </w:rPr>
        <w:t>،</w:t>
      </w:r>
      <w:r>
        <w:rPr>
          <w:rtl/>
          <w:lang w:bidi="fa-IR"/>
        </w:rPr>
        <w:t xml:space="preserve"> ط1</w:t>
      </w:r>
      <w:r w:rsidR="00687311">
        <w:rPr>
          <w:rtl/>
          <w:lang w:bidi="fa-IR"/>
        </w:rPr>
        <w:t>،</w:t>
      </w:r>
      <w:r>
        <w:rPr>
          <w:rtl/>
          <w:lang w:bidi="fa-IR"/>
        </w:rPr>
        <w:t xml:space="preserve"> باب: أثِمَ مَن كذِبَ على النبيّ</w:t>
      </w:r>
      <w:r w:rsidR="0002637E">
        <w:rPr>
          <w:rFonts w:hint="cs"/>
          <w:rtl/>
          <w:lang w:bidi="fa-IR"/>
        </w:rPr>
        <w:t xml:space="preserve"> </w:t>
      </w:r>
      <w:r w:rsidR="0043022C" w:rsidRPr="0002637E">
        <w:rPr>
          <w:rStyle w:val="libFootnoteAlaemChar"/>
          <w:rtl/>
        </w:rPr>
        <w:t>صلى‌الله‌عليه‌وآله‌وسلم</w:t>
      </w:r>
      <w:r w:rsidR="00687311">
        <w:rPr>
          <w:rtl/>
          <w:lang w:bidi="fa-IR"/>
        </w:rPr>
        <w:t>،</w:t>
      </w:r>
      <w:r>
        <w:rPr>
          <w:rtl/>
          <w:lang w:bidi="fa-IR"/>
        </w:rPr>
        <w:t xml:space="preserve"> حديث: 1</w:t>
      </w:r>
      <w:r w:rsidR="00687311">
        <w:rPr>
          <w:rtl/>
          <w:lang w:bidi="fa-IR"/>
        </w:rPr>
        <w:t>،</w:t>
      </w:r>
      <w:r>
        <w:rPr>
          <w:rtl/>
          <w:lang w:bidi="fa-IR"/>
        </w:rPr>
        <w:t xml:space="preserve"> 2</w:t>
      </w:r>
      <w:r w:rsidR="00687311">
        <w:rPr>
          <w:rtl/>
          <w:lang w:bidi="fa-IR"/>
        </w:rPr>
        <w:t>،</w:t>
      </w:r>
      <w:r>
        <w:rPr>
          <w:rtl/>
          <w:lang w:bidi="fa-IR"/>
        </w:rPr>
        <w:t xml:space="preserve"> 3</w:t>
      </w:r>
      <w:r w:rsidR="00687311">
        <w:rPr>
          <w:rtl/>
          <w:lang w:bidi="fa-IR"/>
        </w:rPr>
        <w:t>،</w:t>
      </w:r>
      <w:r>
        <w:rPr>
          <w:rtl/>
          <w:lang w:bidi="fa-IR"/>
        </w:rPr>
        <w:t xml:space="preserve"> 4</w:t>
      </w:r>
      <w:r w:rsidR="00687311">
        <w:rPr>
          <w:rtl/>
          <w:lang w:bidi="fa-IR"/>
        </w:rPr>
        <w:t>،</w:t>
      </w:r>
      <w:r>
        <w:rPr>
          <w:rtl/>
          <w:lang w:bidi="fa-IR"/>
        </w:rPr>
        <w:t xml:space="preserve"> 5</w:t>
      </w:r>
      <w:r w:rsidR="00E70D2F">
        <w:rPr>
          <w:rtl/>
          <w:lang w:bidi="fa-IR"/>
        </w:rPr>
        <w:t>.</w:t>
      </w:r>
      <w:r>
        <w:rPr>
          <w:rtl/>
          <w:lang w:bidi="fa-IR"/>
        </w:rPr>
        <w:t xml:space="preserve"> وصحيح مسلم: 1/ 9 </w:t>
      </w:r>
      <w:r w:rsidR="00ED62DE">
        <w:rPr>
          <w:rtl/>
          <w:lang w:bidi="fa-IR"/>
        </w:rPr>
        <w:t>-</w:t>
      </w:r>
      <w:r>
        <w:rPr>
          <w:rtl/>
          <w:lang w:bidi="fa-IR"/>
        </w:rPr>
        <w:t xml:space="preserve"> 10</w:t>
      </w:r>
      <w:r w:rsidR="00687311">
        <w:rPr>
          <w:rtl/>
          <w:lang w:bidi="fa-IR"/>
        </w:rPr>
        <w:t>،</w:t>
      </w:r>
      <w:r>
        <w:rPr>
          <w:rtl/>
          <w:lang w:bidi="fa-IR"/>
        </w:rPr>
        <w:t xml:space="preserve"> باب: تغليظ الكذب على رسول الله </w:t>
      </w:r>
      <w:r w:rsidR="0043022C" w:rsidRPr="0002637E">
        <w:rPr>
          <w:rStyle w:val="libFootnoteAlaemChar"/>
          <w:rtl/>
        </w:rPr>
        <w:t>صلى‌الله‌عليه‌وآله‌وسلم</w:t>
      </w:r>
      <w:r w:rsidR="00687311">
        <w:rPr>
          <w:rtl/>
          <w:lang w:bidi="fa-IR"/>
        </w:rPr>
        <w:t>،</w:t>
      </w:r>
      <w:r>
        <w:rPr>
          <w:rtl/>
          <w:lang w:bidi="fa-IR"/>
        </w:rPr>
        <w:t xml:space="preserve"> حديث: 1</w:t>
      </w:r>
      <w:r w:rsidR="00687311">
        <w:rPr>
          <w:rtl/>
          <w:lang w:bidi="fa-IR"/>
        </w:rPr>
        <w:t>،</w:t>
      </w:r>
      <w:r>
        <w:rPr>
          <w:rtl/>
          <w:lang w:bidi="fa-IR"/>
        </w:rPr>
        <w:t xml:space="preserve"> 2</w:t>
      </w:r>
      <w:r w:rsidR="00687311">
        <w:rPr>
          <w:rtl/>
          <w:lang w:bidi="fa-IR"/>
        </w:rPr>
        <w:t>،</w:t>
      </w:r>
      <w:r>
        <w:rPr>
          <w:rtl/>
          <w:lang w:bidi="fa-IR"/>
        </w:rPr>
        <w:t xml:space="preserve"> 3، 4</w:t>
      </w:r>
      <w:r w:rsidR="00E70D2F">
        <w:rPr>
          <w:rtl/>
          <w:lang w:bidi="fa-IR"/>
        </w:rPr>
        <w:t>.</w:t>
      </w:r>
      <w:r>
        <w:rPr>
          <w:rtl/>
          <w:lang w:bidi="fa-IR"/>
        </w:rPr>
        <w:t xml:space="preserve"> وأُصول الكافي: 1/ 62 ؛ كتاب: فضل العلم</w:t>
      </w:r>
      <w:r w:rsidR="00687311">
        <w:rPr>
          <w:rtl/>
          <w:lang w:bidi="fa-IR"/>
        </w:rPr>
        <w:t>،</w:t>
      </w:r>
      <w:r>
        <w:rPr>
          <w:rtl/>
          <w:lang w:bidi="fa-IR"/>
        </w:rPr>
        <w:t xml:space="preserve"> باب: اختلاف الحديث</w:t>
      </w:r>
      <w:r w:rsidR="00687311">
        <w:rPr>
          <w:rtl/>
          <w:lang w:bidi="fa-IR"/>
        </w:rPr>
        <w:t>،</w:t>
      </w:r>
      <w:r>
        <w:rPr>
          <w:rtl/>
          <w:lang w:bidi="fa-IR"/>
        </w:rPr>
        <w:t xml:space="preserve"> حديث 1</w:t>
      </w:r>
      <w:r w:rsidR="00E70D2F">
        <w:rPr>
          <w:rtl/>
          <w:lang w:bidi="fa-IR"/>
        </w:rPr>
        <w:t>.</w:t>
      </w:r>
      <w:r>
        <w:rPr>
          <w:rtl/>
          <w:lang w:bidi="fa-IR"/>
        </w:rPr>
        <w:t xml:space="preserve"> ويُنظر: مَن لا يحضره الفقيه: 3/ 372</w:t>
      </w:r>
      <w:r w:rsidR="00687311">
        <w:rPr>
          <w:rtl/>
          <w:lang w:bidi="fa-IR"/>
        </w:rPr>
        <w:t>،</w:t>
      </w:r>
      <w:r>
        <w:rPr>
          <w:rtl/>
          <w:lang w:bidi="fa-IR"/>
        </w:rPr>
        <w:t xml:space="preserve"> باب: معرفة الكبائر التي أوعد الله عزَّ وجلَّ عليها النار</w:t>
      </w:r>
      <w:r w:rsidR="00687311">
        <w:rPr>
          <w:rtl/>
          <w:lang w:bidi="fa-IR"/>
        </w:rPr>
        <w:t>،</w:t>
      </w:r>
      <w:r>
        <w:rPr>
          <w:rtl/>
          <w:lang w:bidi="fa-IR"/>
        </w:rPr>
        <w:t xml:space="preserve"> حديث 12</w:t>
      </w:r>
      <w:r w:rsidR="00E70D2F">
        <w:rPr>
          <w:rtl/>
          <w:lang w:bidi="fa-IR"/>
        </w:rPr>
        <w:t>.</w:t>
      </w:r>
      <w:r>
        <w:rPr>
          <w:rtl/>
          <w:lang w:bidi="fa-IR"/>
        </w:rPr>
        <w:t xml:space="preserve"> والمصدر نفسه: 4/ 264</w:t>
      </w:r>
      <w:r w:rsidR="00687311">
        <w:rPr>
          <w:rtl/>
          <w:lang w:bidi="fa-IR"/>
        </w:rPr>
        <w:t>،</w:t>
      </w:r>
      <w:r>
        <w:rPr>
          <w:rtl/>
          <w:lang w:bidi="fa-IR"/>
        </w:rPr>
        <w:t xml:space="preserve"> باب: النوادر</w:t>
      </w:r>
      <w:r w:rsidR="00687311">
        <w:rPr>
          <w:rtl/>
          <w:lang w:bidi="fa-IR"/>
        </w:rPr>
        <w:t>،</w:t>
      </w:r>
      <w:r>
        <w:rPr>
          <w:rtl/>
          <w:lang w:bidi="fa-IR"/>
        </w:rPr>
        <w:t xml:space="preserve"> حديث 4</w:t>
      </w:r>
      <w:r w:rsidR="00687311">
        <w:rPr>
          <w:rtl/>
          <w:lang w:bidi="fa-IR"/>
        </w:rPr>
        <w:t>،</w:t>
      </w:r>
      <w:r>
        <w:rPr>
          <w:rtl/>
          <w:lang w:bidi="fa-IR"/>
        </w:rPr>
        <w:t xml:space="preserve"> وفيه: قال رسول الله</w:t>
      </w:r>
      <w:r w:rsidR="0002637E">
        <w:rPr>
          <w:rFonts w:hint="cs"/>
          <w:rtl/>
          <w:lang w:bidi="fa-IR"/>
        </w:rPr>
        <w:t xml:space="preserve"> </w:t>
      </w:r>
      <w:r w:rsidR="00ED62DE" w:rsidRPr="0002637E">
        <w:rPr>
          <w:rStyle w:val="libFootnoteAlaemChar"/>
          <w:rtl/>
        </w:rPr>
        <w:t>صلى‌الله‌عليه‌وآله</w:t>
      </w:r>
      <w:r>
        <w:rPr>
          <w:rtl/>
          <w:lang w:bidi="fa-IR"/>
        </w:rPr>
        <w:t>: (يا علي</w:t>
      </w:r>
      <w:r w:rsidR="00687311">
        <w:rPr>
          <w:rtl/>
          <w:lang w:bidi="fa-IR"/>
        </w:rPr>
        <w:t>،</w:t>
      </w:r>
      <w:r>
        <w:rPr>
          <w:rtl/>
          <w:lang w:bidi="fa-IR"/>
        </w:rPr>
        <w:t xml:space="preserve"> مَن كذِب عليَّ متعمِّداً فليتبوأ مقعده من  النار)</w:t>
      </w:r>
      <w:r w:rsidR="00E70D2F">
        <w:rPr>
          <w:rtl/>
          <w:lang w:bidi="fa-IR"/>
        </w:rPr>
        <w:t>.</w:t>
      </w:r>
      <w:r>
        <w:rPr>
          <w:rtl/>
          <w:lang w:bidi="fa-IR"/>
        </w:rPr>
        <w:t xml:space="preserve">  والاحتجاج للطبرسي: 1/ 393.</w:t>
      </w:r>
    </w:p>
    <w:p w:rsidR="00ED62DE" w:rsidRDefault="00825CB9" w:rsidP="0002637E">
      <w:pPr>
        <w:pStyle w:val="libFootnote0"/>
        <w:rPr>
          <w:lang w:bidi="fa-IR"/>
        </w:rPr>
      </w:pPr>
      <w:r>
        <w:rPr>
          <w:rtl/>
          <w:lang w:bidi="fa-IR"/>
        </w:rPr>
        <w:t>وهناك مصادر أُخر أيضاً مذكورة في هامش علوم الحديث</w:t>
      </w:r>
      <w:r w:rsidR="00687311">
        <w:rPr>
          <w:rtl/>
          <w:lang w:bidi="fa-IR"/>
        </w:rPr>
        <w:t>،</w:t>
      </w:r>
      <w:r>
        <w:rPr>
          <w:rtl/>
          <w:lang w:bidi="fa-IR"/>
        </w:rPr>
        <w:t xml:space="preserve"> لصُبحي الصالح: ص20.</w:t>
      </w:r>
    </w:p>
    <w:p w:rsidR="00825CB9" w:rsidRDefault="00ED62DE" w:rsidP="00ED62DE">
      <w:pPr>
        <w:pStyle w:val="libNormal"/>
        <w:rPr>
          <w:lang w:bidi="fa-IR"/>
        </w:rPr>
      </w:pPr>
      <w:r>
        <w:rPr>
          <w:rtl/>
          <w:lang w:bidi="fa-IR"/>
        </w:rPr>
        <w:br w:type="page"/>
      </w:r>
    </w:p>
    <w:p w:rsidR="00825CB9" w:rsidRDefault="00825CB9" w:rsidP="0002637E">
      <w:pPr>
        <w:pStyle w:val="libNormal0"/>
        <w:rPr>
          <w:lang w:bidi="fa-IR"/>
        </w:rPr>
      </w:pPr>
      <w:r>
        <w:rPr>
          <w:rtl/>
          <w:lang w:bidi="fa-IR"/>
        </w:rPr>
        <w:lastRenderedPageBreak/>
        <w:t>فقد نقلَهُ عن النبيِّ</w:t>
      </w:r>
      <w:r w:rsidR="00ED62DE" w:rsidRPr="00ED62DE">
        <w:rPr>
          <w:rStyle w:val="libAlaemChar"/>
          <w:rtl/>
        </w:rPr>
        <w:t>صلى‌الله‌عليه‌وآله</w:t>
      </w:r>
      <w:r>
        <w:rPr>
          <w:rtl/>
          <w:lang w:bidi="fa-IR"/>
        </w:rPr>
        <w:t xml:space="preserve"> من الصَّحابة الجمّ الغفير ؛ أي الجمعُ الكثير</w:t>
      </w:r>
      <w:r w:rsidR="00E70D2F">
        <w:rPr>
          <w:rtl/>
          <w:lang w:bidi="fa-IR"/>
        </w:rPr>
        <w:t>.</w:t>
      </w:r>
      <w:r>
        <w:rPr>
          <w:rtl/>
          <w:lang w:bidi="fa-IR"/>
        </w:rPr>
        <w:t xml:space="preserve"> قيل </w:t>
      </w:r>
      <w:r w:rsidR="00ED62DE">
        <w:rPr>
          <w:rtl/>
          <w:lang w:bidi="fa-IR"/>
        </w:rPr>
        <w:t>-</w:t>
      </w:r>
      <w:r>
        <w:rPr>
          <w:rtl/>
          <w:lang w:bidi="fa-IR"/>
        </w:rPr>
        <w:t xml:space="preserve"> الرواة منهم له </w:t>
      </w:r>
      <w:r w:rsidR="00ED62DE">
        <w:rPr>
          <w:rtl/>
          <w:lang w:bidi="fa-IR"/>
        </w:rPr>
        <w:t>-</w:t>
      </w:r>
      <w:r>
        <w:rPr>
          <w:rtl/>
          <w:lang w:bidi="fa-IR"/>
        </w:rPr>
        <w:t xml:space="preserve"> : أربعون</w:t>
      </w:r>
      <w:r w:rsidR="00E70D2F">
        <w:rPr>
          <w:rtl/>
          <w:lang w:bidi="fa-IR"/>
        </w:rPr>
        <w:t>.</w:t>
      </w:r>
      <w:r>
        <w:rPr>
          <w:rtl/>
          <w:lang w:bidi="fa-IR"/>
        </w:rPr>
        <w:t xml:space="preserve"> وقيلَ: نيِّف </w:t>
      </w:r>
      <w:r w:rsidR="00ED62DE">
        <w:rPr>
          <w:rtl/>
          <w:lang w:bidi="fa-IR"/>
        </w:rPr>
        <w:t>-</w:t>
      </w:r>
      <w:r>
        <w:rPr>
          <w:rtl/>
          <w:lang w:bidi="fa-IR"/>
        </w:rPr>
        <w:t xml:space="preserve"> بفتح النون وتشديد الياء مكسورةُ وقد تُخفَّف </w:t>
      </w:r>
      <w:r w:rsidR="00ED62DE">
        <w:rPr>
          <w:rtl/>
          <w:lang w:bidi="fa-IR"/>
        </w:rPr>
        <w:t>-</w:t>
      </w:r>
      <w:r>
        <w:rPr>
          <w:rtl/>
          <w:lang w:bidi="fa-IR"/>
        </w:rPr>
        <w:t xml:space="preserve"> [ وهو] ما زادَ على العقد إلى أن يبلغ العقد الآخر ؛ والمُراد هنا: اثنان </w:t>
      </w:r>
      <w:r w:rsidR="00ED62DE">
        <w:rPr>
          <w:rtl/>
          <w:lang w:bidi="fa-IR"/>
        </w:rPr>
        <w:t>-</w:t>
      </w:r>
      <w:r>
        <w:rPr>
          <w:rtl/>
          <w:lang w:bidi="fa-IR"/>
        </w:rPr>
        <w:t xml:space="preserve"> وستون صحابيَّاً</w:t>
      </w:r>
      <w:r w:rsidR="00E70D2F">
        <w:rPr>
          <w:rtl/>
          <w:lang w:bidi="fa-IR"/>
        </w:rPr>
        <w:t>.</w:t>
      </w:r>
      <w:r>
        <w:rPr>
          <w:rtl/>
          <w:lang w:bidi="fa-IR"/>
        </w:rPr>
        <w:t xml:space="preserve"> ولم يزَل العددُ الراوي لهذا الحديث في ازدياد</w:t>
      </w:r>
      <w:r w:rsidRPr="00ED62DE">
        <w:rPr>
          <w:rStyle w:val="libFootnotenumChar"/>
          <w:rtl/>
        </w:rPr>
        <w:t>(1)</w:t>
      </w:r>
      <w:r>
        <w:rPr>
          <w:rtl/>
          <w:lang w:bidi="fa-IR"/>
        </w:rPr>
        <w:t>.</w:t>
      </w:r>
    </w:p>
    <w:p w:rsidR="00825CB9" w:rsidRDefault="00825CB9" w:rsidP="00825CB9">
      <w:pPr>
        <w:pStyle w:val="libNormal"/>
        <w:rPr>
          <w:lang w:bidi="fa-IR"/>
        </w:rPr>
      </w:pPr>
      <w:r>
        <w:rPr>
          <w:rtl/>
          <w:lang w:bidi="fa-IR"/>
        </w:rPr>
        <w:t>وظاهرٌ أنَّ التواتر يتحقَّق بهذا العدد</w:t>
      </w:r>
      <w:r w:rsidR="00687311">
        <w:rPr>
          <w:rtl/>
          <w:lang w:bidi="fa-IR"/>
        </w:rPr>
        <w:t>،</w:t>
      </w:r>
      <w:r>
        <w:rPr>
          <w:rtl/>
          <w:lang w:bidi="fa-IR"/>
        </w:rPr>
        <w:t xml:space="preserve"> بل بما دونَه.</w:t>
      </w:r>
    </w:p>
    <w:p w:rsidR="00825CB9" w:rsidRDefault="00ED62DE" w:rsidP="00ED62DE">
      <w:pPr>
        <w:pStyle w:val="libLine"/>
        <w:rPr>
          <w:lang w:bidi="fa-IR"/>
        </w:rPr>
      </w:pPr>
      <w:r>
        <w:rPr>
          <w:rtl/>
          <w:lang w:bidi="fa-IR"/>
        </w:rPr>
        <w:t>____________________</w:t>
      </w:r>
    </w:p>
    <w:p w:rsidR="00ED62DE" w:rsidRDefault="00825CB9" w:rsidP="00ED62DE">
      <w:pPr>
        <w:pStyle w:val="libFootnote0"/>
        <w:rPr>
          <w:lang w:bidi="fa-IR"/>
        </w:rPr>
      </w:pPr>
      <w:r>
        <w:rPr>
          <w:rtl/>
          <w:lang w:bidi="fa-IR"/>
        </w:rPr>
        <w:t>(1) يُنظر: مقدِّمة ابن الصلاح</w:t>
      </w:r>
      <w:r w:rsidR="00687311">
        <w:rPr>
          <w:rtl/>
          <w:lang w:bidi="fa-IR"/>
        </w:rPr>
        <w:t>،</w:t>
      </w:r>
      <w:r>
        <w:rPr>
          <w:rtl/>
          <w:lang w:bidi="fa-IR"/>
        </w:rPr>
        <w:t xml:space="preserve"> ص394</w:t>
      </w:r>
      <w:r w:rsidR="00687311">
        <w:rPr>
          <w:rtl/>
          <w:lang w:bidi="fa-IR"/>
        </w:rPr>
        <w:t>،</w:t>
      </w:r>
      <w:r>
        <w:rPr>
          <w:rtl/>
          <w:lang w:bidi="fa-IR"/>
        </w:rPr>
        <w:t xml:space="preserve"> وقواعد التحديث</w:t>
      </w:r>
      <w:r w:rsidR="00687311">
        <w:rPr>
          <w:rtl/>
          <w:lang w:bidi="fa-IR"/>
        </w:rPr>
        <w:t>،</w:t>
      </w:r>
      <w:r>
        <w:rPr>
          <w:rtl/>
          <w:lang w:bidi="fa-IR"/>
        </w:rPr>
        <w:t xml:space="preserve"> ص172 </w:t>
      </w:r>
      <w:r w:rsidR="00ED62DE">
        <w:rPr>
          <w:rtl/>
          <w:lang w:bidi="fa-IR"/>
        </w:rPr>
        <w:t>-</w:t>
      </w:r>
      <w:r>
        <w:rPr>
          <w:rtl/>
          <w:lang w:bidi="fa-IR"/>
        </w:rPr>
        <w:t xml:space="preserve"> 173.</w:t>
      </w:r>
    </w:p>
    <w:p w:rsidR="00ED62DE" w:rsidRDefault="00ED62DE" w:rsidP="00ED62DE">
      <w:pPr>
        <w:pStyle w:val="libNormal"/>
        <w:rPr>
          <w:lang w:bidi="fa-IR"/>
        </w:rPr>
      </w:pPr>
      <w:r>
        <w:rPr>
          <w:rtl/>
          <w:lang w:bidi="fa-IR"/>
        </w:rPr>
        <w:br w:type="page"/>
      </w:r>
    </w:p>
    <w:p w:rsidR="00825CB9" w:rsidRDefault="00825CB9" w:rsidP="0002637E">
      <w:pPr>
        <w:pStyle w:val="Heading3Center"/>
        <w:rPr>
          <w:lang w:bidi="fa-IR"/>
        </w:rPr>
      </w:pPr>
      <w:bookmarkStart w:id="47" w:name="_Toc499308796"/>
      <w:r>
        <w:rPr>
          <w:rtl/>
          <w:lang w:bidi="fa-IR"/>
        </w:rPr>
        <w:lastRenderedPageBreak/>
        <w:t>الحقل السابع:</w:t>
      </w:r>
      <w:bookmarkEnd w:id="47"/>
    </w:p>
    <w:p w:rsidR="00ED62DE" w:rsidRDefault="00825CB9" w:rsidP="0002637E">
      <w:pPr>
        <w:pStyle w:val="Heading3Center"/>
        <w:rPr>
          <w:lang w:bidi="fa-IR"/>
        </w:rPr>
      </w:pPr>
      <w:bookmarkStart w:id="48" w:name="_Toc499308797"/>
      <w:r>
        <w:rPr>
          <w:rtl/>
          <w:lang w:bidi="fa-IR"/>
        </w:rPr>
        <w:t>في</w:t>
      </w:r>
      <w:bookmarkEnd w:id="48"/>
    </w:p>
    <w:p w:rsidR="00ED62DE" w:rsidRDefault="00825CB9" w:rsidP="0002637E">
      <w:pPr>
        <w:pStyle w:val="Heading3Center"/>
        <w:rPr>
          <w:lang w:bidi="fa-IR"/>
        </w:rPr>
      </w:pPr>
      <w:bookmarkStart w:id="49" w:name="_Toc499308798"/>
      <w:r>
        <w:rPr>
          <w:rtl/>
          <w:lang w:bidi="fa-IR"/>
        </w:rPr>
        <w:t>الآحاد ودرجاته</w:t>
      </w:r>
      <w:r w:rsidRPr="00ED62DE">
        <w:rPr>
          <w:rStyle w:val="libFootnotenumChar"/>
          <w:rtl/>
        </w:rPr>
        <w:t>(1)</w:t>
      </w:r>
      <w:bookmarkEnd w:id="49"/>
    </w:p>
    <w:p w:rsidR="00ED62DE" w:rsidRDefault="00825CB9" w:rsidP="00825CB9">
      <w:pPr>
        <w:pStyle w:val="libNormal"/>
        <w:rPr>
          <w:rtl/>
          <w:lang w:bidi="fa-IR"/>
        </w:rPr>
      </w:pPr>
      <w:r>
        <w:rPr>
          <w:rtl/>
          <w:lang w:bidi="fa-IR"/>
        </w:rPr>
        <w:t xml:space="preserve">وهو: ما لم ينته إلى المتواتر منه </w:t>
      </w:r>
      <w:r w:rsidR="00ED62DE">
        <w:rPr>
          <w:rtl/>
          <w:lang w:bidi="fa-IR"/>
        </w:rPr>
        <w:t>-</w:t>
      </w:r>
      <w:r>
        <w:rPr>
          <w:rtl/>
          <w:lang w:bidi="fa-IR"/>
        </w:rPr>
        <w:t xml:space="preserve"> أي من الخبر </w:t>
      </w:r>
      <w:r w:rsidR="00ED62DE">
        <w:rPr>
          <w:rtl/>
          <w:lang w:bidi="fa-IR"/>
        </w:rPr>
        <w:t>-</w:t>
      </w:r>
      <w:r>
        <w:rPr>
          <w:rtl/>
          <w:lang w:bidi="fa-IR"/>
        </w:rPr>
        <w:t xml:space="preserve"> سواءٌ كان الرّاوي واحداً أم أكثر.</w:t>
      </w:r>
    </w:p>
    <w:p w:rsidR="00ED62DE" w:rsidRDefault="00825CB9" w:rsidP="00825CB9">
      <w:pPr>
        <w:pStyle w:val="libNormal"/>
        <w:rPr>
          <w:lang w:bidi="fa-IR"/>
        </w:rPr>
      </w:pPr>
      <w:r>
        <w:rPr>
          <w:rtl/>
          <w:lang w:bidi="fa-IR"/>
        </w:rPr>
        <w:t>ثُمّ هو ؛ أي خبر الواحد:</w:t>
      </w:r>
    </w:p>
    <w:p w:rsidR="00ED62DE" w:rsidRDefault="00825CB9" w:rsidP="0002637E">
      <w:pPr>
        <w:pStyle w:val="libBold1"/>
        <w:rPr>
          <w:lang w:bidi="fa-IR"/>
        </w:rPr>
      </w:pPr>
      <w:r>
        <w:rPr>
          <w:rtl/>
          <w:lang w:bidi="fa-IR"/>
        </w:rPr>
        <w:t>مستفيض:</w:t>
      </w:r>
    </w:p>
    <w:p w:rsidR="00ED62DE" w:rsidRDefault="00825CB9" w:rsidP="00825CB9">
      <w:pPr>
        <w:pStyle w:val="libNormal"/>
        <w:rPr>
          <w:rtl/>
          <w:lang w:bidi="fa-IR"/>
        </w:rPr>
      </w:pPr>
      <w:r>
        <w:rPr>
          <w:rtl/>
          <w:lang w:bidi="fa-IR"/>
        </w:rPr>
        <w:t>إنْ زادت رواته عن ثلاثة في كلِّ مرتبةٍ</w:t>
      </w:r>
      <w:r w:rsidRPr="00ED62DE">
        <w:rPr>
          <w:rStyle w:val="libFootnotenumChar"/>
          <w:rtl/>
        </w:rPr>
        <w:t>(2)</w:t>
      </w:r>
      <w:r w:rsidR="00687311">
        <w:rPr>
          <w:rtl/>
          <w:lang w:bidi="fa-IR"/>
        </w:rPr>
        <w:t>،</w:t>
      </w:r>
      <w:r>
        <w:rPr>
          <w:rtl/>
          <w:lang w:bidi="fa-IR"/>
        </w:rPr>
        <w:t xml:space="preserve"> أو زادت عن أثنين عندَ بعضهم ؛ مأخوذٌ من فاضَ الماءُ يفيضُ فيضاً</w:t>
      </w:r>
      <w:r w:rsidRPr="00ED62DE">
        <w:rPr>
          <w:rStyle w:val="libFootnotenumChar"/>
          <w:rtl/>
        </w:rPr>
        <w:t>(3)</w:t>
      </w:r>
      <w:r w:rsidR="00E70D2F">
        <w:rPr>
          <w:rtl/>
          <w:lang w:bidi="fa-IR"/>
        </w:rPr>
        <w:t>.</w:t>
      </w:r>
      <w:r>
        <w:rPr>
          <w:rtl/>
          <w:lang w:bidi="fa-IR"/>
        </w:rPr>
        <w:t xml:space="preserve"> ويُقال له: المشهور</w:t>
      </w:r>
    </w:p>
    <w:p w:rsidR="00ED62DE" w:rsidRDefault="00825CB9" w:rsidP="00825CB9">
      <w:pPr>
        <w:pStyle w:val="libNormal"/>
        <w:rPr>
          <w:rtl/>
          <w:lang w:bidi="fa-IR"/>
        </w:rPr>
      </w:pPr>
      <w:r>
        <w:rPr>
          <w:rtl/>
          <w:lang w:bidi="fa-IR"/>
        </w:rPr>
        <w:t>أيضاً</w:t>
      </w:r>
      <w:r w:rsidR="00687311">
        <w:rPr>
          <w:rtl/>
          <w:lang w:bidi="fa-IR"/>
        </w:rPr>
        <w:t>،</w:t>
      </w:r>
      <w:r>
        <w:rPr>
          <w:rtl/>
          <w:lang w:bidi="fa-IR"/>
        </w:rPr>
        <w:t xml:space="preserve"> حين تزيدُ رواتُه عن ثلاثةٍ أو اثنين ؛ سُمّي بذلك لوضوحه</w:t>
      </w:r>
      <w:r w:rsidR="00E70D2F">
        <w:rPr>
          <w:rtl/>
          <w:lang w:bidi="fa-IR"/>
        </w:rPr>
        <w:t>.</w:t>
      </w:r>
      <w:r>
        <w:rPr>
          <w:rtl/>
          <w:lang w:bidi="fa-IR"/>
        </w:rPr>
        <w:t xml:space="preserve"> وقد يُغاير بينهما </w:t>
      </w:r>
      <w:r w:rsidR="00ED62DE">
        <w:rPr>
          <w:rtl/>
          <w:lang w:bidi="fa-IR"/>
        </w:rPr>
        <w:t>-</w:t>
      </w:r>
      <w:r>
        <w:rPr>
          <w:rtl/>
          <w:lang w:bidi="fa-IR"/>
        </w:rPr>
        <w:t xml:space="preserve"> أي بين المستفيض والمشهور </w:t>
      </w:r>
      <w:r w:rsidR="00ED62DE">
        <w:rPr>
          <w:rtl/>
          <w:lang w:bidi="fa-IR"/>
        </w:rPr>
        <w:t>-</w:t>
      </w:r>
      <w:r>
        <w:rPr>
          <w:rtl/>
          <w:lang w:bidi="fa-IR"/>
        </w:rPr>
        <w:t xml:space="preserve"> بأن يُجعَلَ المستفيض ما اتَّصف بذلك في ابتدائهِ وانتهائهِ على السواء</w:t>
      </w:r>
      <w:r w:rsidR="00687311">
        <w:rPr>
          <w:rtl/>
          <w:lang w:bidi="fa-IR"/>
        </w:rPr>
        <w:t>،</w:t>
      </w:r>
      <w:r>
        <w:rPr>
          <w:rtl/>
          <w:lang w:bidi="fa-IR"/>
        </w:rPr>
        <w:t xml:space="preserve"> والمشهور أعمُّ من ذلك</w:t>
      </w:r>
      <w:r w:rsidRPr="00ED62DE">
        <w:rPr>
          <w:rStyle w:val="libFootnotenumChar"/>
          <w:rtl/>
        </w:rPr>
        <w:t>(4)</w:t>
      </w:r>
      <w:r w:rsidR="00E70D2F">
        <w:rPr>
          <w:rtl/>
          <w:lang w:bidi="fa-IR"/>
        </w:rPr>
        <w:t>.</w:t>
      </w:r>
      <w:r>
        <w:rPr>
          <w:rtl/>
          <w:lang w:bidi="fa-IR"/>
        </w:rPr>
        <w:t xml:space="preserve"> فحديثُ (إنَّما الأعمال بالنيَّات) مشهور غير مستفيض ؛ لأنَّ الشهرة إنَّما طرأت له في وسطه كما مر.</w:t>
      </w:r>
    </w:p>
    <w:p w:rsidR="00ED62DE" w:rsidRDefault="00825CB9" w:rsidP="00825CB9">
      <w:pPr>
        <w:pStyle w:val="libNormal"/>
        <w:rPr>
          <w:lang w:bidi="fa-IR"/>
        </w:rPr>
      </w:pPr>
      <w:r>
        <w:rPr>
          <w:rtl/>
          <w:lang w:bidi="fa-IR"/>
        </w:rPr>
        <w:t>وقد يُطلق المشهور على ما اشتهر على الألسنة</w:t>
      </w:r>
      <w:r w:rsidR="00687311">
        <w:rPr>
          <w:rtl/>
          <w:lang w:bidi="fa-IR"/>
        </w:rPr>
        <w:t>،</w:t>
      </w:r>
      <w:r>
        <w:rPr>
          <w:rtl/>
          <w:lang w:bidi="fa-IR"/>
        </w:rPr>
        <w:t xml:space="preserve"> وإنْ اختصَّ بإسنادٍ واحدٍ</w:t>
      </w:r>
      <w:r w:rsidR="00687311">
        <w:rPr>
          <w:rtl/>
          <w:lang w:bidi="fa-IR"/>
        </w:rPr>
        <w:t>،</w:t>
      </w:r>
      <w:r>
        <w:rPr>
          <w:rtl/>
          <w:lang w:bidi="fa-IR"/>
        </w:rPr>
        <w:t xml:space="preserve"> بل ما لا يوجد له إسناد أصلا.</w:t>
      </w:r>
    </w:p>
    <w:p w:rsidR="00ED62DE" w:rsidRDefault="00825CB9" w:rsidP="0002637E">
      <w:pPr>
        <w:pStyle w:val="libBold1"/>
        <w:rPr>
          <w:lang w:bidi="fa-IR"/>
        </w:rPr>
      </w:pPr>
      <w:r>
        <w:rPr>
          <w:rtl/>
          <w:lang w:bidi="fa-IR"/>
        </w:rPr>
        <w:t>وغريب:</w:t>
      </w:r>
    </w:p>
    <w:p w:rsidR="00825CB9" w:rsidRDefault="00825CB9" w:rsidP="00825CB9">
      <w:pPr>
        <w:pStyle w:val="libNormal"/>
        <w:rPr>
          <w:lang w:bidi="fa-IR"/>
        </w:rPr>
      </w:pPr>
      <w:r>
        <w:rPr>
          <w:rtl/>
          <w:lang w:bidi="fa-IR"/>
        </w:rPr>
        <w:t>إنْ انفرد به راوٍ واحدٌ</w:t>
      </w:r>
      <w:r w:rsidRPr="00ED62DE">
        <w:rPr>
          <w:rStyle w:val="libFootnotenumChar"/>
          <w:rtl/>
        </w:rPr>
        <w:t>(5)</w:t>
      </w:r>
      <w:r w:rsidR="00687311">
        <w:rPr>
          <w:rtl/>
          <w:lang w:bidi="fa-IR"/>
        </w:rPr>
        <w:t>،</w:t>
      </w:r>
      <w:r>
        <w:rPr>
          <w:rtl/>
          <w:lang w:bidi="fa-IR"/>
        </w:rPr>
        <w:t xml:space="preserve"> في أيِّ موضعٍ وقع التفرُّد به من ال</w:t>
      </w:r>
      <w:r w:rsidR="007F6F7A">
        <w:rPr>
          <w:rtl/>
          <w:lang w:bidi="fa-IR"/>
        </w:rPr>
        <w:t>سَّند</w:t>
      </w:r>
      <w:r>
        <w:rPr>
          <w:rtl/>
          <w:lang w:bidi="fa-IR"/>
        </w:rPr>
        <w:t xml:space="preserve"> ؛ وإنْ تعدَّدت الطرق إليه أو منه.</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المخطوطة (ورقة 10</w:t>
      </w:r>
      <w:r w:rsidR="00687311">
        <w:rPr>
          <w:rtl/>
          <w:lang w:bidi="fa-IR"/>
        </w:rPr>
        <w:t>،</w:t>
      </w:r>
      <w:r>
        <w:rPr>
          <w:rtl/>
          <w:lang w:bidi="fa-IR"/>
        </w:rPr>
        <w:t xml:space="preserve"> لوحة 1</w:t>
      </w:r>
      <w:r w:rsidR="00687311">
        <w:rPr>
          <w:rtl/>
          <w:lang w:bidi="fa-IR"/>
        </w:rPr>
        <w:t>،</w:t>
      </w:r>
      <w:r>
        <w:rPr>
          <w:rtl/>
          <w:lang w:bidi="fa-IR"/>
        </w:rPr>
        <w:t xml:space="preserve"> سطر 3): (وآحاد: وهو ما لم ينته...) فقط</w:t>
      </w:r>
      <w:r w:rsidR="00687311">
        <w:rPr>
          <w:rtl/>
          <w:lang w:bidi="fa-IR"/>
        </w:rPr>
        <w:t>،</w:t>
      </w:r>
      <w:r>
        <w:rPr>
          <w:rtl/>
          <w:lang w:bidi="fa-IR"/>
        </w:rPr>
        <w:t xml:space="preserve"> بدون: (الحقل السابع: في الآحاد ودرجاته).</w:t>
      </w:r>
    </w:p>
    <w:p w:rsidR="00825CB9" w:rsidRDefault="00825CB9" w:rsidP="00ED62DE">
      <w:pPr>
        <w:pStyle w:val="libFootnote0"/>
        <w:rPr>
          <w:lang w:bidi="fa-IR"/>
        </w:rPr>
      </w:pPr>
      <w:r>
        <w:rPr>
          <w:rtl/>
          <w:lang w:bidi="fa-IR"/>
        </w:rPr>
        <w:t>(2) أي في كُلِّ طبقة من الطبقات</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ص9</w:t>
      </w:r>
      <w:r w:rsidR="00E70D2F">
        <w:rPr>
          <w:rtl/>
          <w:lang w:bidi="fa-IR"/>
        </w:rPr>
        <w:t>.</w:t>
      </w:r>
      <w:r>
        <w:rPr>
          <w:rtl/>
          <w:lang w:bidi="fa-IR"/>
        </w:rPr>
        <w:t xml:space="preserve"> وينظر: الباعث الحثيث</w:t>
      </w:r>
      <w:r w:rsidR="00687311">
        <w:rPr>
          <w:rtl/>
          <w:lang w:bidi="fa-IR"/>
        </w:rPr>
        <w:t>،</w:t>
      </w:r>
      <w:r>
        <w:rPr>
          <w:rtl/>
          <w:lang w:bidi="fa-IR"/>
        </w:rPr>
        <w:t xml:space="preserve"> ص165 </w:t>
      </w:r>
      <w:r w:rsidR="00ED62DE">
        <w:rPr>
          <w:rtl/>
          <w:lang w:bidi="fa-IR"/>
        </w:rPr>
        <w:t>-</w:t>
      </w:r>
      <w:r>
        <w:rPr>
          <w:rtl/>
          <w:lang w:bidi="fa-IR"/>
        </w:rPr>
        <w:t xml:space="preserve"> 166</w:t>
      </w:r>
      <w:r w:rsidR="00E70D2F">
        <w:rPr>
          <w:rtl/>
          <w:lang w:bidi="fa-IR"/>
        </w:rPr>
        <w:t>.</w:t>
      </w:r>
      <w:r>
        <w:rPr>
          <w:rtl/>
          <w:lang w:bidi="fa-IR"/>
        </w:rPr>
        <w:t xml:space="preserve"> هذا</w:t>
      </w:r>
      <w:r w:rsidR="00687311">
        <w:rPr>
          <w:rtl/>
          <w:lang w:bidi="fa-IR"/>
        </w:rPr>
        <w:t>،</w:t>
      </w:r>
      <w:r>
        <w:rPr>
          <w:rtl/>
          <w:lang w:bidi="fa-IR"/>
        </w:rPr>
        <w:t xml:space="preserve"> وقد اختاره الشهيد في الذِّكرى</w:t>
      </w:r>
      <w:r w:rsidR="00687311">
        <w:rPr>
          <w:rtl/>
          <w:lang w:bidi="fa-IR"/>
        </w:rPr>
        <w:t>،</w:t>
      </w:r>
      <w:r>
        <w:rPr>
          <w:rtl/>
          <w:lang w:bidi="fa-IR"/>
        </w:rPr>
        <w:t xml:space="preserve"> ص4.</w:t>
      </w:r>
    </w:p>
    <w:p w:rsidR="00825CB9" w:rsidRDefault="00825CB9" w:rsidP="00ED62DE">
      <w:pPr>
        <w:pStyle w:val="libFootnote0"/>
        <w:rPr>
          <w:lang w:bidi="fa-IR"/>
        </w:rPr>
      </w:pPr>
      <w:r>
        <w:rPr>
          <w:rtl/>
          <w:lang w:bidi="fa-IR"/>
        </w:rPr>
        <w:t>(3) يُنظر: تهذيب اللّغة للأزهري</w:t>
      </w:r>
      <w:r w:rsidR="00687311">
        <w:rPr>
          <w:rtl/>
          <w:lang w:bidi="fa-IR"/>
        </w:rPr>
        <w:t>،</w:t>
      </w:r>
      <w:r>
        <w:rPr>
          <w:rtl/>
          <w:lang w:bidi="fa-IR"/>
        </w:rPr>
        <w:t xml:space="preserve"> 12/ 79.</w:t>
      </w:r>
    </w:p>
    <w:p w:rsidR="00825CB9" w:rsidRDefault="00825CB9" w:rsidP="00ED62DE">
      <w:pPr>
        <w:pStyle w:val="libFootnote0"/>
        <w:rPr>
          <w:lang w:bidi="fa-IR"/>
        </w:rPr>
      </w:pPr>
      <w:r>
        <w:rPr>
          <w:rtl/>
          <w:lang w:bidi="fa-IR"/>
        </w:rPr>
        <w:t>(4) يُنظر: شرح نخبة الفكر</w:t>
      </w:r>
      <w:r w:rsidR="00687311">
        <w:rPr>
          <w:rtl/>
          <w:lang w:bidi="fa-IR"/>
        </w:rPr>
        <w:t>،</w:t>
      </w:r>
      <w:r>
        <w:rPr>
          <w:rtl/>
          <w:lang w:bidi="fa-IR"/>
        </w:rPr>
        <w:t xml:space="preserve"> ص5</w:t>
      </w:r>
      <w:r w:rsidR="00687311">
        <w:rPr>
          <w:rtl/>
          <w:lang w:bidi="fa-IR"/>
        </w:rPr>
        <w:t>،</w:t>
      </w:r>
      <w:r>
        <w:rPr>
          <w:rtl/>
          <w:lang w:bidi="fa-IR"/>
        </w:rPr>
        <w:t xml:space="preserve"> وتدريب الراوي</w:t>
      </w:r>
      <w:r w:rsidR="00687311">
        <w:rPr>
          <w:rtl/>
          <w:lang w:bidi="fa-IR"/>
        </w:rPr>
        <w:t>،</w:t>
      </w:r>
      <w:r>
        <w:rPr>
          <w:rtl/>
          <w:lang w:bidi="fa-IR"/>
        </w:rPr>
        <w:t xml:space="preserve"> ص368 </w:t>
      </w:r>
      <w:r w:rsidR="00ED62DE">
        <w:rPr>
          <w:rtl/>
          <w:lang w:bidi="fa-IR"/>
        </w:rPr>
        <w:t>-</w:t>
      </w:r>
      <w:r>
        <w:rPr>
          <w:rtl/>
          <w:lang w:bidi="fa-IR"/>
        </w:rPr>
        <w:t xml:space="preserve"> 369.</w:t>
      </w:r>
    </w:p>
    <w:p w:rsidR="00ED62DE" w:rsidRDefault="00825CB9" w:rsidP="00ED62DE">
      <w:pPr>
        <w:pStyle w:val="libFootnote0"/>
        <w:rPr>
          <w:rtl/>
          <w:lang w:bidi="fa-IR"/>
        </w:rPr>
      </w:pPr>
      <w:r>
        <w:rPr>
          <w:rtl/>
          <w:lang w:bidi="fa-IR"/>
        </w:rPr>
        <w:t>(5) وقد علَّق المددي هنا بقوله: (مثاله: ما انفردَ به أحمد بن هلال العبرتائيّ</w:t>
      </w:r>
      <w:r w:rsidR="00E70D2F">
        <w:rPr>
          <w:rtl/>
          <w:lang w:bidi="fa-IR"/>
        </w:rPr>
        <w:t>.</w:t>
      </w:r>
      <w:r>
        <w:rPr>
          <w:rtl/>
          <w:lang w:bidi="fa-IR"/>
        </w:rPr>
        <w:t xml:space="preserve"> وقد قال الشيخ في التهذيب(9/ 204) والاستبصار(3/ 28) قال </w:t>
      </w:r>
      <w:r w:rsidR="00ED62DE" w:rsidRPr="0002637E">
        <w:rPr>
          <w:rStyle w:val="libFootnoteAlaemChar"/>
          <w:rtl/>
        </w:rPr>
        <w:t>قدس‌سره</w:t>
      </w:r>
      <w:r>
        <w:rPr>
          <w:rtl/>
          <w:lang w:bidi="fa-IR"/>
        </w:rPr>
        <w:t>: (لا يُلتفت إلى حديثه فيما يختصُّ بنقلهِ).</w:t>
      </w:r>
    </w:p>
    <w:p w:rsidR="00ED62DE" w:rsidRDefault="00825CB9" w:rsidP="00ED62DE">
      <w:pPr>
        <w:pStyle w:val="libFootnote0"/>
        <w:rPr>
          <w:rtl/>
          <w:lang w:bidi="fa-IR"/>
        </w:rPr>
      </w:pPr>
      <w:r>
        <w:rPr>
          <w:rtl/>
          <w:lang w:bidi="fa-IR"/>
        </w:rPr>
        <w:t>كما روى الشيخ في الاستبصار أيضاً (3/ 351) بإسنادٍ فيه أحمد بن هلال</w:t>
      </w:r>
      <w:r w:rsidR="00687311">
        <w:rPr>
          <w:rtl/>
          <w:lang w:bidi="fa-IR"/>
        </w:rPr>
        <w:t>،</w:t>
      </w:r>
      <w:r>
        <w:rPr>
          <w:rtl/>
          <w:lang w:bidi="fa-IR"/>
        </w:rPr>
        <w:t xml:space="preserve"> عن أبي الحسن </w:t>
      </w:r>
      <w:r w:rsidR="00ED62DE" w:rsidRPr="0002637E">
        <w:rPr>
          <w:rStyle w:val="libFootnoteAlaemChar"/>
          <w:rtl/>
        </w:rPr>
        <w:t>عليه‌السلام</w:t>
      </w:r>
      <w:r w:rsidR="00687311">
        <w:rPr>
          <w:rtl/>
          <w:lang w:bidi="fa-IR"/>
        </w:rPr>
        <w:t>،</w:t>
      </w:r>
      <w:r>
        <w:rPr>
          <w:rtl/>
          <w:lang w:bidi="fa-IR"/>
        </w:rPr>
        <w:t xml:space="preserve"> قال: (عُدَّة المرأة</w:t>
      </w:r>
      <w:r w:rsidR="00687311">
        <w:rPr>
          <w:rtl/>
          <w:lang w:bidi="fa-IR"/>
        </w:rPr>
        <w:t>،</w:t>
      </w:r>
      <w:r>
        <w:rPr>
          <w:rtl/>
          <w:lang w:bidi="fa-IR"/>
        </w:rPr>
        <w:t xml:space="preserve"> إذا تُمُتِّع بها ثم ماتَ عنها زوجُها</w:t>
      </w:r>
      <w:r w:rsidR="00687311">
        <w:rPr>
          <w:rtl/>
          <w:lang w:bidi="fa-IR"/>
        </w:rPr>
        <w:t>،</w:t>
      </w:r>
      <w:r>
        <w:rPr>
          <w:rtl/>
          <w:lang w:bidi="fa-IR"/>
        </w:rPr>
        <w:t xml:space="preserve"> خمسةٌ وأربعون يوما).</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ثُمَّ إنْ كانَ الإنفراد في أصل سنده</w:t>
      </w:r>
      <w:r w:rsidR="00687311">
        <w:rPr>
          <w:rtl/>
          <w:lang w:bidi="fa-IR"/>
        </w:rPr>
        <w:t>،</w:t>
      </w:r>
      <w:r>
        <w:rPr>
          <w:rtl/>
          <w:lang w:bidi="fa-IR"/>
        </w:rPr>
        <w:t xml:space="preserve"> فهو الفردُ المُطلق </w:t>
      </w:r>
      <w:r w:rsidR="00687311">
        <w:rPr>
          <w:rtl/>
          <w:lang w:bidi="fa-IR"/>
        </w:rPr>
        <w:t>،</w:t>
      </w:r>
      <w:r>
        <w:rPr>
          <w:rtl/>
          <w:lang w:bidi="fa-IR"/>
        </w:rPr>
        <w:t xml:space="preserve"> وإلاّ فالفردُ النِّسبي</w:t>
      </w:r>
      <w:r w:rsidRPr="00ED62DE">
        <w:rPr>
          <w:rStyle w:val="libFootnotenumChar"/>
          <w:rtl/>
        </w:rPr>
        <w:t>(1)</w:t>
      </w:r>
      <w:r>
        <w:rPr>
          <w:rtl/>
          <w:lang w:bidi="fa-IR"/>
        </w:rPr>
        <w:t>.</w:t>
      </w:r>
    </w:p>
    <w:p w:rsidR="00825CB9" w:rsidRDefault="00825CB9" w:rsidP="00825CB9">
      <w:pPr>
        <w:pStyle w:val="libNormal"/>
        <w:rPr>
          <w:lang w:bidi="fa-IR"/>
        </w:rPr>
      </w:pPr>
      <w:r w:rsidRPr="0002637E">
        <w:rPr>
          <w:rStyle w:val="libBold1Char"/>
          <w:rtl/>
        </w:rPr>
        <w:t xml:space="preserve">وغيرهما </w:t>
      </w:r>
      <w:r w:rsidR="00ED62DE">
        <w:rPr>
          <w:rtl/>
          <w:lang w:bidi="fa-IR"/>
        </w:rPr>
        <w:t>-</w:t>
      </w:r>
      <w:r>
        <w:rPr>
          <w:rtl/>
          <w:lang w:bidi="fa-IR"/>
        </w:rPr>
        <w:t xml:space="preserve"> أي ينقسم خبر الواحد إلى غير المستفيض والغريب </w:t>
      </w:r>
      <w:r w:rsidR="00ED62DE">
        <w:rPr>
          <w:rtl/>
          <w:lang w:bidi="fa-IR"/>
        </w:rPr>
        <w:t>-</w:t>
      </w:r>
      <w:r>
        <w:rPr>
          <w:rtl/>
          <w:lang w:bidi="fa-IR"/>
        </w:rPr>
        <w:t xml:space="preserve"> وهو: ما عدا ذلك المذكور من الأقسام</w:t>
      </w:r>
      <w:r w:rsidR="00E70D2F">
        <w:rPr>
          <w:rtl/>
          <w:lang w:bidi="fa-IR"/>
        </w:rPr>
        <w:t>.</w:t>
      </w:r>
      <w:r>
        <w:rPr>
          <w:rtl/>
          <w:lang w:bidi="fa-IR"/>
        </w:rPr>
        <w:t xml:space="preserve"> فمنه: العزيز ؛ وهو الذي لا يرويه أقلُّ من اثنين</w:t>
      </w:r>
      <w:r w:rsidR="00687311">
        <w:rPr>
          <w:rtl/>
          <w:lang w:bidi="fa-IR"/>
        </w:rPr>
        <w:t>،</w:t>
      </w:r>
      <w:r>
        <w:rPr>
          <w:rtl/>
          <w:lang w:bidi="fa-IR"/>
        </w:rPr>
        <w:t xml:space="preserve"> عن اثنين ؛ سُمِّي عزيزاً لقِلَّةِ وجودهِ</w:t>
      </w:r>
      <w:r w:rsidR="00687311">
        <w:rPr>
          <w:rtl/>
          <w:lang w:bidi="fa-IR"/>
        </w:rPr>
        <w:t>،</w:t>
      </w:r>
      <w:r>
        <w:rPr>
          <w:rtl/>
          <w:lang w:bidi="fa-IR"/>
        </w:rPr>
        <w:t xml:space="preserve"> أو لكونه عزَّ </w:t>
      </w:r>
      <w:r w:rsidR="00ED62DE">
        <w:rPr>
          <w:rtl/>
          <w:lang w:bidi="fa-IR"/>
        </w:rPr>
        <w:t>-</w:t>
      </w:r>
      <w:r>
        <w:rPr>
          <w:rtl/>
          <w:lang w:bidi="fa-IR"/>
        </w:rPr>
        <w:t xml:space="preserve"> </w:t>
      </w:r>
      <w:r w:rsidRPr="0002637E">
        <w:rPr>
          <w:rStyle w:val="libBold1Char"/>
          <w:rtl/>
        </w:rPr>
        <w:t>أي قوي</w:t>
      </w:r>
      <w:r>
        <w:rPr>
          <w:rtl/>
          <w:lang w:bidi="fa-IR"/>
        </w:rPr>
        <w:t xml:space="preserve"> </w:t>
      </w:r>
      <w:r w:rsidR="00ED62DE">
        <w:rPr>
          <w:rtl/>
          <w:lang w:bidi="fa-IR"/>
        </w:rPr>
        <w:t>-</w:t>
      </w:r>
      <w:r>
        <w:rPr>
          <w:rtl/>
          <w:lang w:bidi="fa-IR"/>
        </w:rPr>
        <w:t xml:space="preserve"> بمجيئه من طريقٍ أخرى</w:t>
      </w:r>
      <w:r w:rsidRPr="00ED62DE">
        <w:rPr>
          <w:rStyle w:val="libFootnotenumChar"/>
          <w:rtl/>
        </w:rPr>
        <w:t>(2)</w:t>
      </w:r>
      <w:r w:rsidR="00E70D2F">
        <w:rPr>
          <w:rtl/>
          <w:lang w:bidi="fa-IR"/>
        </w:rPr>
        <w:t>.</w:t>
      </w:r>
      <w:r>
        <w:rPr>
          <w:rtl/>
          <w:lang w:bidi="fa-IR"/>
        </w:rPr>
        <w:t xml:space="preserve"> ومنه: </w:t>
      </w:r>
      <w:r w:rsidRPr="0002637E">
        <w:rPr>
          <w:rStyle w:val="libBold1Char"/>
          <w:rtl/>
        </w:rPr>
        <w:t>المقبولُ</w:t>
      </w:r>
      <w:r>
        <w:rPr>
          <w:rtl/>
          <w:lang w:bidi="fa-IR"/>
        </w:rPr>
        <w:t xml:space="preserve"> ؛ وهو ما يجبُ العملُ به عند الجمهور</w:t>
      </w:r>
      <w:r w:rsidR="00687311">
        <w:rPr>
          <w:rtl/>
          <w:lang w:bidi="fa-IR"/>
        </w:rPr>
        <w:t>،</w:t>
      </w:r>
      <w:r>
        <w:rPr>
          <w:rtl/>
          <w:lang w:bidi="fa-IR"/>
        </w:rPr>
        <w:t xml:space="preserve"> ك</w:t>
      </w:r>
      <w:r w:rsidR="00ED62DE">
        <w:rPr>
          <w:rtl/>
          <w:lang w:bidi="fa-IR"/>
        </w:rPr>
        <w:t>-</w:t>
      </w:r>
      <w:r>
        <w:rPr>
          <w:rtl/>
          <w:lang w:bidi="fa-IR"/>
        </w:rPr>
        <w:t>: الخبرِ المحتفِّ بالقرائن</w:t>
      </w:r>
      <w:r w:rsidRPr="00ED62DE">
        <w:rPr>
          <w:rStyle w:val="libFootnotenumChar"/>
          <w:rtl/>
        </w:rPr>
        <w:t>(3)</w:t>
      </w:r>
      <w:r w:rsidR="00687311">
        <w:rPr>
          <w:rtl/>
          <w:lang w:bidi="fa-IR"/>
        </w:rPr>
        <w:t>،</w:t>
      </w:r>
      <w:r>
        <w:rPr>
          <w:rtl/>
          <w:lang w:bidi="fa-IR"/>
        </w:rPr>
        <w:t xml:space="preserve"> والصحيحِ عند الأكثر</w:t>
      </w:r>
      <w:r w:rsidR="00687311">
        <w:rPr>
          <w:rtl/>
          <w:lang w:bidi="fa-IR"/>
        </w:rPr>
        <w:t>،</w:t>
      </w:r>
      <w:r>
        <w:rPr>
          <w:rtl/>
          <w:lang w:bidi="fa-IR"/>
        </w:rPr>
        <w:t xml:space="preserve"> والحسن على قول</w:t>
      </w:r>
      <w:r w:rsidR="00E70D2F">
        <w:rPr>
          <w:rtl/>
          <w:lang w:bidi="fa-IR"/>
        </w:rPr>
        <w:t>.</w:t>
      </w:r>
      <w:r>
        <w:rPr>
          <w:rtl/>
          <w:lang w:bidi="fa-IR"/>
        </w:rPr>
        <w:t xml:space="preserve"> والمردودُ ؛ وهو الذي لم يترجَّح صدق المُخبر به</w:t>
      </w:r>
      <w:r w:rsidRPr="00ED62DE">
        <w:rPr>
          <w:rStyle w:val="libFootnotenumChar"/>
          <w:rtl/>
        </w:rPr>
        <w:t>(4)</w:t>
      </w:r>
      <w:r>
        <w:rPr>
          <w:rtl/>
          <w:lang w:bidi="fa-IR"/>
        </w:rPr>
        <w:t xml:space="preserve"> ؛ لبعضِ الموانع</w:t>
      </w:r>
      <w:r w:rsidRPr="00ED62DE">
        <w:rPr>
          <w:rStyle w:val="libFootnotenumChar"/>
          <w:rtl/>
        </w:rPr>
        <w:t>(5)</w:t>
      </w:r>
      <w:r w:rsidR="00687311">
        <w:rPr>
          <w:rtl/>
          <w:lang w:bidi="fa-IR"/>
        </w:rPr>
        <w:t>،</w:t>
      </w:r>
      <w:r>
        <w:rPr>
          <w:rtl/>
          <w:lang w:bidi="fa-IR"/>
        </w:rPr>
        <w:t xml:space="preserve"> بخلاف المتواتر</w:t>
      </w:r>
      <w:r w:rsidR="00687311">
        <w:rPr>
          <w:rtl/>
          <w:lang w:bidi="fa-IR"/>
        </w:rPr>
        <w:t>،</w:t>
      </w:r>
      <w:r>
        <w:rPr>
          <w:rtl/>
          <w:lang w:bidi="fa-IR"/>
        </w:rPr>
        <w:t xml:space="preserve"> فكلُّه مقبولٌ ؛ لإفادته القطعَ بصدق مُخبره</w:t>
      </w:r>
      <w:r w:rsidR="00E70D2F">
        <w:rPr>
          <w:rtl/>
          <w:lang w:bidi="fa-IR"/>
        </w:rPr>
        <w:t>.</w:t>
      </w:r>
      <w:r>
        <w:rPr>
          <w:rtl/>
          <w:lang w:bidi="fa-IR"/>
        </w:rPr>
        <w:t xml:space="preserve"> ومنهُ: المُشتَبَه حالُهُ ؛ بسببِ اشتباهِ حال راويهِ</w:t>
      </w:r>
      <w:r w:rsidR="00687311">
        <w:rPr>
          <w:rtl/>
          <w:lang w:bidi="fa-IR"/>
        </w:rPr>
        <w:t>،</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سُمّي نسبيَّاً ؛ لأنَّ التفرَّد فيه حَصَلَ بالنسبة إلى شخص مُعيَّن</w:t>
      </w:r>
      <w:r w:rsidR="00687311">
        <w:rPr>
          <w:rtl/>
          <w:lang w:bidi="fa-IR"/>
        </w:rPr>
        <w:t>،</w:t>
      </w:r>
      <w:r>
        <w:rPr>
          <w:rtl/>
          <w:lang w:bidi="fa-IR"/>
        </w:rPr>
        <w:t xml:space="preserve"> وإنْ كان الحديثُ في نفسه مشهوراً</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ص10</w:t>
      </w:r>
      <w:r w:rsidR="00687311">
        <w:rPr>
          <w:rtl/>
          <w:lang w:bidi="fa-IR"/>
        </w:rPr>
        <w:t>،</w:t>
      </w:r>
      <w:r>
        <w:rPr>
          <w:rtl/>
          <w:lang w:bidi="fa-IR"/>
        </w:rPr>
        <w:t xml:space="preserve"> وينظر:  قواعد في علوم الحديث</w:t>
      </w:r>
      <w:r w:rsidR="00687311">
        <w:rPr>
          <w:rtl/>
          <w:lang w:bidi="fa-IR"/>
        </w:rPr>
        <w:t>،</w:t>
      </w:r>
      <w:r>
        <w:rPr>
          <w:rtl/>
          <w:lang w:bidi="fa-IR"/>
        </w:rPr>
        <w:t xml:space="preserve"> للتهانوي</w:t>
      </w:r>
      <w:r w:rsidR="00687311">
        <w:rPr>
          <w:rtl/>
          <w:lang w:bidi="fa-IR"/>
        </w:rPr>
        <w:t>،</w:t>
      </w:r>
      <w:r>
        <w:rPr>
          <w:rtl/>
          <w:lang w:bidi="fa-IR"/>
        </w:rPr>
        <w:t xml:space="preserve"> ص33.</w:t>
      </w:r>
    </w:p>
    <w:p w:rsidR="00825CB9" w:rsidRDefault="00825CB9" w:rsidP="00ED62DE">
      <w:pPr>
        <w:pStyle w:val="libFootnote0"/>
        <w:rPr>
          <w:lang w:bidi="fa-IR"/>
        </w:rPr>
      </w:pPr>
      <w:r>
        <w:rPr>
          <w:rtl/>
          <w:lang w:bidi="fa-IR"/>
        </w:rPr>
        <w:t>(2) ينظر: شرح نُخبة الفكر</w:t>
      </w:r>
      <w:r w:rsidR="00687311">
        <w:rPr>
          <w:rtl/>
          <w:lang w:bidi="fa-IR"/>
        </w:rPr>
        <w:t>،</w:t>
      </w:r>
      <w:r>
        <w:rPr>
          <w:rtl/>
          <w:lang w:bidi="fa-IR"/>
        </w:rPr>
        <w:t xml:space="preserve"> ص5</w:t>
      </w:r>
      <w:r w:rsidR="00687311">
        <w:rPr>
          <w:rtl/>
          <w:lang w:bidi="fa-IR"/>
        </w:rPr>
        <w:t>،</w:t>
      </w:r>
      <w:r>
        <w:rPr>
          <w:rtl/>
          <w:lang w:bidi="fa-IR"/>
        </w:rPr>
        <w:t xml:space="preserve"> وفتح المغيث</w:t>
      </w:r>
      <w:r w:rsidR="00687311">
        <w:rPr>
          <w:rtl/>
          <w:lang w:bidi="fa-IR"/>
        </w:rPr>
        <w:t>،</w:t>
      </w:r>
      <w:r>
        <w:rPr>
          <w:rtl/>
          <w:lang w:bidi="fa-IR"/>
        </w:rPr>
        <w:t xml:space="preserve"> للعراقي</w:t>
      </w:r>
      <w:r w:rsidR="00687311">
        <w:rPr>
          <w:rtl/>
          <w:lang w:bidi="fa-IR"/>
        </w:rPr>
        <w:t>،</w:t>
      </w:r>
      <w:r>
        <w:rPr>
          <w:rtl/>
          <w:lang w:bidi="fa-IR"/>
        </w:rPr>
        <w:t xml:space="preserve"> 4/ 2</w:t>
      </w:r>
      <w:r w:rsidR="00687311">
        <w:rPr>
          <w:rtl/>
          <w:lang w:bidi="fa-IR"/>
        </w:rPr>
        <w:t>،</w:t>
      </w:r>
      <w:r>
        <w:rPr>
          <w:rtl/>
          <w:lang w:bidi="fa-IR"/>
        </w:rPr>
        <w:t xml:space="preserve"> وتدريب الراوي</w:t>
      </w:r>
      <w:r w:rsidR="00687311">
        <w:rPr>
          <w:rtl/>
          <w:lang w:bidi="fa-IR"/>
        </w:rPr>
        <w:t>،</w:t>
      </w:r>
      <w:r>
        <w:rPr>
          <w:rtl/>
          <w:lang w:bidi="fa-IR"/>
        </w:rPr>
        <w:t xml:space="preserve"> ص375</w:t>
      </w:r>
      <w:r w:rsidR="00687311">
        <w:rPr>
          <w:rtl/>
          <w:lang w:bidi="fa-IR"/>
        </w:rPr>
        <w:t>،</w:t>
      </w:r>
      <w:r>
        <w:rPr>
          <w:rtl/>
          <w:lang w:bidi="fa-IR"/>
        </w:rPr>
        <w:t xml:space="preserve"> وقواعد في علوم الحديث</w:t>
      </w:r>
      <w:r w:rsidR="00687311">
        <w:rPr>
          <w:rtl/>
          <w:lang w:bidi="fa-IR"/>
        </w:rPr>
        <w:t>،</w:t>
      </w:r>
      <w:r>
        <w:rPr>
          <w:rtl/>
          <w:lang w:bidi="fa-IR"/>
        </w:rPr>
        <w:t xml:space="preserve"> للتهانوي</w:t>
      </w:r>
      <w:r w:rsidR="00687311">
        <w:rPr>
          <w:rtl/>
          <w:lang w:bidi="fa-IR"/>
        </w:rPr>
        <w:t>،</w:t>
      </w:r>
      <w:r>
        <w:rPr>
          <w:rtl/>
          <w:lang w:bidi="fa-IR"/>
        </w:rPr>
        <w:t xml:space="preserve"> ص32.</w:t>
      </w:r>
    </w:p>
    <w:p w:rsidR="00825CB9" w:rsidRDefault="00825CB9" w:rsidP="00ED62DE">
      <w:pPr>
        <w:pStyle w:val="libFootnote0"/>
        <w:rPr>
          <w:lang w:bidi="fa-IR"/>
        </w:rPr>
      </w:pPr>
      <w:r>
        <w:rPr>
          <w:rtl/>
          <w:lang w:bidi="fa-IR"/>
        </w:rPr>
        <w:t>(3) وقد علَّق المددي هنا بقوله: (يُراد بالقرائن هنا عمل الأصحاب به</w:t>
      </w:r>
      <w:r w:rsidR="00687311">
        <w:rPr>
          <w:rtl/>
          <w:lang w:bidi="fa-IR"/>
        </w:rPr>
        <w:t>،</w:t>
      </w:r>
      <w:r>
        <w:rPr>
          <w:rtl/>
          <w:lang w:bidi="fa-IR"/>
        </w:rPr>
        <w:t xml:space="preserve"> واعتمادهم عليه</w:t>
      </w:r>
      <w:r w:rsidR="00687311">
        <w:rPr>
          <w:rtl/>
          <w:lang w:bidi="fa-IR"/>
        </w:rPr>
        <w:t>،</w:t>
      </w:r>
      <w:r>
        <w:rPr>
          <w:rtl/>
          <w:lang w:bidi="fa-IR"/>
        </w:rPr>
        <w:t xml:space="preserve"> واعتناؤهم بشأنه ؛ بتدوينه في كتبهم</w:t>
      </w:r>
      <w:r w:rsidR="00687311">
        <w:rPr>
          <w:rtl/>
          <w:lang w:bidi="fa-IR"/>
        </w:rPr>
        <w:t>،</w:t>
      </w:r>
      <w:r>
        <w:rPr>
          <w:rtl/>
          <w:lang w:bidi="fa-IR"/>
        </w:rPr>
        <w:t xml:space="preserve"> وذكره في أكثر المجاميع الحديثيَّة</w:t>
      </w:r>
      <w:r w:rsidR="00E70D2F">
        <w:rPr>
          <w:rtl/>
          <w:lang w:bidi="fa-IR"/>
        </w:rPr>
        <w:t>.</w:t>
      </w:r>
      <w:r>
        <w:rPr>
          <w:rtl/>
          <w:lang w:bidi="fa-IR"/>
        </w:rPr>
        <w:t xml:space="preserve"> هذا كلُّه مضافاً إلى موافقته مع الكتابِ العزيز والسُّ</w:t>
      </w:r>
      <w:r w:rsidR="00ED62DE">
        <w:rPr>
          <w:rtl/>
          <w:lang w:bidi="fa-IR"/>
        </w:rPr>
        <w:t>-</w:t>
      </w:r>
      <w:r>
        <w:rPr>
          <w:rtl/>
          <w:lang w:bidi="fa-IR"/>
        </w:rPr>
        <w:t>نَّة الشريفة ؛ بأن تكون عليه شواهدُ من الكتاب والسُّ</w:t>
      </w:r>
      <w:r w:rsidR="00ED62DE">
        <w:rPr>
          <w:rtl/>
          <w:lang w:bidi="fa-IR"/>
        </w:rPr>
        <w:t>-</w:t>
      </w:r>
      <w:r>
        <w:rPr>
          <w:rtl/>
          <w:lang w:bidi="fa-IR"/>
        </w:rPr>
        <w:t xml:space="preserve">نَّة (فإنَّ </w:t>
      </w:r>
      <w:r w:rsidR="00ED62DE">
        <w:rPr>
          <w:rtl/>
          <w:lang w:bidi="fa-IR"/>
        </w:rPr>
        <w:t>-</w:t>
      </w:r>
      <w:r>
        <w:rPr>
          <w:rtl/>
          <w:lang w:bidi="fa-IR"/>
        </w:rPr>
        <w:t xml:space="preserve"> كما في صحيحة محمد بن مسلم </w:t>
      </w:r>
      <w:r w:rsidR="00ED62DE">
        <w:rPr>
          <w:rtl/>
          <w:lang w:bidi="fa-IR"/>
        </w:rPr>
        <w:t>-</w:t>
      </w:r>
      <w:r>
        <w:rPr>
          <w:rtl/>
          <w:lang w:bidi="fa-IR"/>
        </w:rPr>
        <w:t xml:space="preserve"> على كُلِّ حقٍّ حقيقةً</w:t>
      </w:r>
      <w:r w:rsidR="00687311">
        <w:rPr>
          <w:rtl/>
          <w:lang w:bidi="fa-IR"/>
        </w:rPr>
        <w:t>،</w:t>
      </w:r>
      <w:r>
        <w:rPr>
          <w:rtl/>
          <w:lang w:bidi="fa-IR"/>
        </w:rPr>
        <w:t xml:space="preserve"> وعلى كلّ صوابٍ نوراً</w:t>
      </w:r>
      <w:r w:rsidR="00687311">
        <w:rPr>
          <w:rtl/>
          <w:lang w:bidi="fa-IR"/>
        </w:rPr>
        <w:t>،</w:t>
      </w:r>
      <w:r>
        <w:rPr>
          <w:rtl/>
          <w:lang w:bidi="fa-IR"/>
        </w:rPr>
        <w:t xml:space="preserve"> فما وافقَ كتاب اللهِ فخذوه</w:t>
      </w:r>
      <w:r w:rsidR="00687311">
        <w:rPr>
          <w:rtl/>
          <w:lang w:bidi="fa-IR"/>
        </w:rPr>
        <w:t>،</w:t>
      </w:r>
      <w:r>
        <w:rPr>
          <w:rtl/>
          <w:lang w:bidi="fa-IR"/>
        </w:rPr>
        <w:t xml:space="preserve"> وما خالفَ كتابَ الله فاطرحوه) ).</w:t>
      </w:r>
    </w:p>
    <w:p w:rsidR="00825CB9" w:rsidRDefault="00825CB9" w:rsidP="00ED62DE">
      <w:pPr>
        <w:pStyle w:val="libFootnote0"/>
        <w:rPr>
          <w:lang w:bidi="fa-IR"/>
        </w:rPr>
      </w:pPr>
      <w:r>
        <w:rPr>
          <w:rtl/>
          <w:lang w:bidi="fa-IR"/>
        </w:rPr>
        <w:t>(4) قال التهانوي: (المردود: وهو ما رجُحَ كِذبُ المُخبر به). قواعد في علوم الحديث</w:t>
      </w:r>
      <w:r w:rsidR="00687311">
        <w:rPr>
          <w:rtl/>
          <w:lang w:bidi="fa-IR"/>
        </w:rPr>
        <w:t>،</w:t>
      </w:r>
      <w:r>
        <w:rPr>
          <w:rtl/>
          <w:lang w:bidi="fa-IR"/>
        </w:rPr>
        <w:t xml:space="preserve"> ص33.</w:t>
      </w:r>
    </w:p>
    <w:p w:rsidR="00ED62DE" w:rsidRDefault="00825CB9" w:rsidP="00ED62DE">
      <w:pPr>
        <w:pStyle w:val="libFootnote0"/>
        <w:rPr>
          <w:lang w:bidi="fa-IR"/>
        </w:rPr>
      </w:pPr>
      <w:r>
        <w:rPr>
          <w:rtl/>
          <w:lang w:bidi="fa-IR"/>
        </w:rPr>
        <w:t>(5) كالفسق ونحوه</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 10.</w:t>
      </w:r>
    </w:p>
    <w:p w:rsidR="00825CB9" w:rsidRDefault="00ED62DE" w:rsidP="00ED62DE">
      <w:pPr>
        <w:pStyle w:val="libNormal"/>
        <w:rPr>
          <w:lang w:bidi="fa-IR"/>
        </w:rPr>
      </w:pPr>
      <w:r>
        <w:rPr>
          <w:rtl/>
          <w:lang w:bidi="fa-IR"/>
        </w:rPr>
        <w:br w:type="page"/>
      </w:r>
    </w:p>
    <w:p w:rsidR="00825CB9" w:rsidRDefault="00825CB9" w:rsidP="0002637E">
      <w:pPr>
        <w:pStyle w:val="libNormal0"/>
        <w:rPr>
          <w:lang w:bidi="fa-IR"/>
        </w:rPr>
      </w:pPr>
      <w:r>
        <w:rPr>
          <w:rtl/>
          <w:lang w:bidi="fa-IR"/>
        </w:rPr>
        <w:lastRenderedPageBreak/>
        <w:t>وهو مُلحقٌ بالمردود  عندنا ؛ حيثُ نشترط ظهور عدالة الرَّاوي</w:t>
      </w:r>
      <w:r w:rsidR="00687311">
        <w:rPr>
          <w:rtl/>
          <w:lang w:bidi="fa-IR"/>
        </w:rPr>
        <w:t>،</w:t>
      </w:r>
      <w:r>
        <w:rPr>
          <w:rtl/>
          <w:lang w:bidi="fa-IR"/>
        </w:rPr>
        <w:t xml:space="preserve"> ولا نكتفي بظاهر الإسلام أو الإيمان</w:t>
      </w:r>
      <w:r w:rsidRPr="00ED62DE">
        <w:rPr>
          <w:rStyle w:val="libFootnotenumChar"/>
          <w:rtl/>
        </w:rPr>
        <w:t>(1)</w:t>
      </w:r>
      <w:r>
        <w:rPr>
          <w:rtl/>
          <w:lang w:bidi="fa-IR"/>
        </w:rPr>
        <w:t>.</w:t>
      </w:r>
    </w:p>
    <w:p w:rsidR="0002637E" w:rsidRDefault="0002637E" w:rsidP="0002637E">
      <w:pPr>
        <w:pStyle w:val="libLine"/>
        <w:rPr>
          <w:lang w:bidi="fa-IR"/>
        </w:rPr>
      </w:pPr>
      <w:r>
        <w:rPr>
          <w:rFonts w:hint="cs"/>
          <w:rtl/>
          <w:lang w:bidi="fa-IR"/>
        </w:rPr>
        <w:t>_____________________</w:t>
      </w:r>
    </w:p>
    <w:p w:rsidR="00ED62DE" w:rsidRDefault="00825CB9" w:rsidP="0002637E">
      <w:pPr>
        <w:pStyle w:val="libFootnote0"/>
        <w:rPr>
          <w:lang w:bidi="fa-IR"/>
        </w:rPr>
      </w:pPr>
      <w:r w:rsidRPr="0002637E">
        <w:rPr>
          <w:rtl/>
        </w:rPr>
        <w:t>(1)</w:t>
      </w:r>
      <w:r>
        <w:rPr>
          <w:rtl/>
          <w:lang w:bidi="fa-IR"/>
        </w:rPr>
        <w:t xml:space="preserve"> وقد علَّق المددي هنا بقوله: (خلافاً لجمع من المحقِّقين</w:t>
      </w:r>
      <w:r w:rsidR="00687311">
        <w:rPr>
          <w:rtl/>
          <w:lang w:bidi="fa-IR"/>
        </w:rPr>
        <w:t>،</w:t>
      </w:r>
      <w:r>
        <w:rPr>
          <w:rtl/>
          <w:lang w:bidi="fa-IR"/>
        </w:rPr>
        <w:t xml:space="preserve"> حيث اكتفوا بظاهرهما ؛ وكأنَّه مبنيٌّ على: أصالة العدالة) في كلِّ مَن لم يُذكر بمدحٍ ولا قدحٍ</w:t>
      </w:r>
      <w:r w:rsidR="00E70D2F">
        <w:rPr>
          <w:rtl/>
          <w:lang w:bidi="fa-IR"/>
        </w:rPr>
        <w:t>.</w:t>
      </w:r>
      <w:r>
        <w:rPr>
          <w:rtl/>
          <w:lang w:bidi="fa-IR"/>
        </w:rPr>
        <w:t xml:space="preserve"> وهذا الاكتفاء</w:t>
      </w:r>
      <w:r w:rsidR="00687311">
        <w:rPr>
          <w:rtl/>
          <w:lang w:bidi="fa-IR"/>
        </w:rPr>
        <w:t>،</w:t>
      </w:r>
      <w:r>
        <w:rPr>
          <w:rtl/>
          <w:lang w:bidi="fa-IR"/>
        </w:rPr>
        <w:t xml:space="preserve"> من المسائل الدقيقة الهامّة ؛ حيث يبتنى عليه جوازُ العمل برواياتٍ كثيرةٍ جدَّاً</w:t>
      </w:r>
      <w:r w:rsidR="00687311">
        <w:rPr>
          <w:rtl/>
          <w:lang w:bidi="fa-IR"/>
        </w:rPr>
        <w:t>،</w:t>
      </w:r>
      <w:r>
        <w:rPr>
          <w:rtl/>
          <w:lang w:bidi="fa-IR"/>
        </w:rPr>
        <w:t xml:space="preserve"> أو طرحها.</w:t>
      </w:r>
    </w:p>
    <w:p w:rsidR="00ED62DE" w:rsidRDefault="00ED62DE" w:rsidP="00ED62DE">
      <w:pPr>
        <w:pStyle w:val="libNormal"/>
        <w:rPr>
          <w:lang w:bidi="fa-IR"/>
        </w:rPr>
      </w:pPr>
      <w:r>
        <w:rPr>
          <w:rtl/>
          <w:lang w:bidi="fa-IR"/>
        </w:rPr>
        <w:br w:type="page"/>
      </w:r>
    </w:p>
    <w:p w:rsidR="00825CB9" w:rsidRDefault="00825CB9" w:rsidP="00722609">
      <w:pPr>
        <w:pStyle w:val="Heading3Center"/>
        <w:rPr>
          <w:lang w:bidi="fa-IR"/>
        </w:rPr>
      </w:pPr>
      <w:bookmarkStart w:id="50" w:name="_Toc499308799"/>
      <w:r>
        <w:rPr>
          <w:rtl/>
          <w:lang w:bidi="fa-IR"/>
        </w:rPr>
        <w:lastRenderedPageBreak/>
        <w:t>الحقلُ الثامن:</w:t>
      </w:r>
      <w:bookmarkEnd w:id="50"/>
    </w:p>
    <w:p w:rsidR="00ED62DE" w:rsidRDefault="00825CB9" w:rsidP="00722609">
      <w:pPr>
        <w:pStyle w:val="Heading3Center"/>
        <w:rPr>
          <w:lang w:bidi="fa-IR"/>
        </w:rPr>
      </w:pPr>
      <w:bookmarkStart w:id="51" w:name="_Toc499308800"/>
      <w:r>
        <w:rPr>
          <w:rtl/>
          <w:lang w:bidi="fa-IR"/>
        </w:rPr>
        <w:t>في</w:t>
      </w:r>
      <w:bookmarkEnd w:id="51"/>
    </w:p>
    <w:p w:rsidR="00ED62DE" w:rsidRDefault="00825CB9" w:rsidP="00722609">
      <w:pPr>
        <w:pStyle w:val="Heading3Center"/>
        <w:rPr>
          <w:rtl/>
          <w:lang w:bidi="fa-IR"/>
        </w:rPr>
      </w:pPr>
      <w:bookmarkStart w:id="52" w:name="_Toc499308801"/>
      <w:r>
        <w:rPr>
          <w:rtl/>
          <w:lang w:bidi="fa-IR"/>
        </w:rPr>
        <w:t>حصرِ الأخبار</w:t>
      </w:r>
      <w:r w:rsidRPr="00ED62DE">
        <w:rPr>
          <w:rStyle w:val="libFootnotenumChar"/>
          <w:rtl/>
        </w:rPr>
        <w:t>(1)</w:t>
      </w:r>
      <w:bookmarkEnd w:id="52"/>
    </w:p>
    <w:p w:rsidR="00825CB9" w:rsidRDefault="00825CB9" w:rsidP="00825CB9">
      <w:pPr>
        <w:pStyle w:val="libNormal"/>
        <w:rPr>
          <w:lang w:bidi="fa-IR"/>
        </w:rPr>
      </w:pPr>
      <w:r>
        <w:rPr>
          <w:rtl/>
          <w:lang w:bidi="fa-IR"/>
        </w:rPr>
        <w:t xml:space="preserve">والأخبارُ مطلقاً </w:t>
      </w:r>
      <w:r w:rsidR="00ED62DE">
        <w:rPr>
          <w:rtl/>
          <w:lang w:bidi="fa-IR"/>
        </w:rPr>
        <w:t>-</w:t>
      </w:r>
      <w:r>
        <w:rPr>
          <w:rtl/>
          <w:lang w:bidi="fa-IR"/>
        </w:rPr>
        <w:t xml:space="preserve"> متواترةً كانت أم أحاداً</w:t>
      </w:r>
      <w:r w:rsidR="00687311">
        <w:rPr>
          <w:rtl/>
          <w:lang w:bidi="fa-IR"/>
        </w:rPr>
        <w:t>،</w:t>
      </w:r>
      <w:r>
        <w:rPr>
          <w:rtl/>
          <w:lang w:bidi="fa-IR"/>
        </w:rPr>
        <w:t xml:space="preserve"> صحيحةً كانت أم لا </w:t>
      </w:r>
      <w:r w:rsidR="00ED62DE">
        <w:rPr>
          <w:rtl/>
          <w:lang w:bidi="fa-IR"/>
        </w:rPr>
        <w:t>-</w:t>
      </w:r>
      <w:r>
        <w:rPr>
          <w:rtl/>
          <w:lang w:bidi="fa-IR"/>
        </w:rPr>
        <w:t xml:space="preserve"> غير مُنحصرة في عددٍ مُعيَّن</w:t>
      </w:r>
      <w:r w:rsidR="00687311">
        <w:rPr>
          <w:rtl/>
          <w:lang w:bidi="fa-IR"/>
        </w:rPr>
        <w:t>،</w:t>
      </w:r>
      <w:r>
        <w:rPr>
          <w:rtl/>
          <w:lang w:bidi="fa-IR"/>
        </w:rPr>
        <w:t xml:space="preserve"> بحيثُ لا يقبلُ الزيادةَ عليه ؛ لإمكان وجود أخبارٍ أُخرى بيد بعض الناس لم تصل إلى الجامع</w:t>
      </w:r>
      <w:r w:rsidRPr="00ED62DE">
        <w:rPr>
          <w:rStyle w:val="libFootnotenumChar"/>
          <w:rtl/>
        </w:rPr>
        <w:t>(2)</w:t>
      </w:r>
      <w:r>
        <w:rPr>
          <w:rtl/>
          <w:lang w:bidi="fa-IR"/>
        </w:rPr>
        <w:t>.</w:t>
      </w:r>
    </w:p>
    <w:p w:rsidR="00ED62DE" w:rsidRDefault="00825CB9" w:rsidP="00825CB9">
      <w:pPr>
        <w:pStyle w:val="libNormal"/>
        <w:rPr>
          <w:rtl/>
          <w:lang w:bidi="fa-IR"/>
        </w:rPr>
      </w:pPr>
      <w:r>
        <w:rPr>
          <w:rtl/>
          <w:lang w:bidi="fa-IR"/>
        </w:rPr>
        <w:t>ومن بالغ في تتبُّعها وحصرها في عدد</w:t>
      </w:r>
      <w:r w:rsidR="00687311">
        <w:rPr>
          <w:rtl/>
          <w:lang w:bidi="fa-IR"/>
        </w:rPr>
        <w:t>،</w:t>
      </w:r>
      <w:r>
        <w:rPr>
          <w:rtl/>
          <w:lang w:bidi="fa-IR"/>
        </w:rPr>
        <w:t xml:space="preserve"> كقول أحمد</w:t>
      </w:r>
      <w:r w:rsidRPr="00ED62DE">
        <w:rPr>
          <w:rStyle w:val="libFootnotenumChar"/>
          <w:rtl/>
        </w:rPr>
        <w:t>(3)</w:t>
      </w:r>
      <w:r>
        <w:rPr>
          <w:rtl/>
          <w:lang w:bidi="fa-IR"/>
        </w:rPr>
        <w:t>: (صحَّ من الأحاديث سبعمائة ألفٍ وكسر)</w:t>
      </w:r>
      <w:r w:rsidRPr="00ED62DE">
        <w:rPr>
          <w:rStyle w:val="libFootnotenumChar"/>
          <w:rtl/>
        </w:rPr>
        <w:t>(4)</w:t>
      </w:r>
      <w:r>
        <w:rPr>
          <w:rtl/>
          <w:lang w:bidi="fa-IR"/>
        </w:rPr>
        <w:t xml:space="preserve"> فبحسب ما وصل إليه</w:t>
      </w:r>
      <w:r w:rsidR="00687311">
        <w:rPr>
          <w:rtl/>
          <w:lang w:bidi="fa-IR"/>
        </w:rPr>
        <w:t>،</w:t>
      </w:r>
      <w:r>
        <w:rPr>
          <w:rtl/>
          <w:lang w:bidi="fa-IR"/>
        </w:rPr>
        <w:t xml:space="preserve"> لو سُلِّم ذلك</w:t>
      </w:r>
    </w:p>
    <w:p w:rsidR="00825CB9" w:rsidRDefault="00825CB9" w:rsidP="00825CB9">
      <w:pPr>
        <w:pStyle w:val="libNormal"/>
        <w:rPr>
          <w:lang w:bidi="fa-IR"/>
        </w:rPr>
      </w:pPr>
      <w:r>
        <w:rPr>
          <w:rtl/>
          <w:lang w:bidi="fa-IR"/>
        </w:rPr>
        <w:t>له</w:t>
      </w:r>
      <w:r w:rsidR="00E70D2F">
        <w:rPr>
          <w:rtl/>
          <w:lang w:bidi="fa-IR"/>
        </w:rPr>
        <w:t>.</w:t>
      </w:r>
      <w:r>
        <w:rPr>
          <w:rtl/>
          <w:lang w:bidi="fa-IR"/>
        </w:rPr>
        <w:t xml:space="preserve"> وحصر أحاديث أصحابنا أبعد ؛ لكثرة مَن روى عن الأئمة </w:t>
      </w:r>
      <w:r w:rsidR="00ED62DE" w:rsidRPr="00ED62DE">
        <w:rPr>
          <w:rStyle w:val="libAlaemChar"/>
          <w:rtl/>
        </w:rPr>
        <w:t>عليهم‌السلام</w:t>
      </w:r>
      <w:r>
        <w:rPr>
          <w:rtl/>
          <w:lang w:bidi="fa-IR"/>
        </w:rPr>
        <w:t xml:space="preserve"> منهم.</w:t>
      </w:r>
    </w:p>
    <w:p w:rsidR="00825CB9" w:rsidRDefault="00825CB9" w:rsidP="00825CB9">
      <w:pPr>
        <w:pStyle w:val="libNormal"/>
        <w:rPr>
          <w:lang w:bidi="fa-IR"/>
        </w:rPr>
      </w:pPr>
      <w:r>
        <w:rPr>
          <w:rtl/>
          <w:lang w:bidi="fa-IR"/>
        </w:rPr>
        <w:t>وكان قد استقرَّ أمر المتقدِّمين على أربعمائة مصنَّف لأربعمائة مصنِّف</w:t>
      </w:r>
      <w:r w:rsidRPr="00ED62DE">
        <w:rPr>
          <w:rStyle w:val="libFootnotenumChar"/>
          <w:rtl/>
        </w:rPr>
        <w:t>(5)</w:t>
      </w:r>
      <w:r>
        <w:rPr>
          <w:rtl/>
          <w:lang w:bidi="fa-IR"/>
        </w:rPr>
        <w:t xml:space="preserve"> ؛ سمُّوها: الأُصول</w:t>
      </w:r>
      <w:r w:rsidR="00E70D2F">
        <w:rPr>
          <w:rtl/>
          <w:lang w:bidi="fa-IR"/>
        </w:rPr>
        <w:t>.</w:t>
      </w:r>
      <w:r>
        <w:rPr>
          <w:rtl/>
          <w:lang w:bidi="fa-IR"/>
        </w:rPr>
        <w:t xml:space="preserve"> وكان عليها اعتمادهم</w:t>
      </w:r>
      <w:r w:rsidR="00687311">
        <w:rPr>
          <w:rtl/>
          <w:lang w:bidi="fa-IR"/>
        </w:rPr>
        <w:t>،</w:t>
      </w:r>
      <w:r>
        <w:rPr>
          <w:rtl/>
          <w:lang w:bidi="fa-IR"/>
        </w:rPr>
        <w:t xml:space="preserve"> ثم تداعت الحال إلى ذهاب معظم تلك الأُصول.</w:t>
      </w:r>
    </w:p>
    <w:p w:rsidR="0002637E" w:rsidRDefault="0002637E" w:rsidP="0002637E">
      <w:pPr>
        <w:pStyle w:val="libLine"/>
        <w:rPr>
          <w:lang w:bidi="fa-IR"/>
        </w:rPr>
      </w:pPr>
      <w:r>
        <w:rPr>
          <w:rFonts w:hint="cs"/>
          <w:rtl/>
          <w:lang w:bidi="fa-IR"/>
        </w:rPr>
        <w:t>_____________________</w:t>
      </w:r>
    </w:p>
    <w:p w:rsidR="00825CB9" w:rsidRDefault="00825CB9" w:rsidP="0002637E">
      <w:pPr>
        <w:pStyle w:val="libFootnote0"/>
        <w:rPr>
          <w:lang w:bidi="fa-IR"/>
        </w:rPr>
      </w:pPr>
      <w:r w:rsidRPr="0002637E">
        <w:rPr>
          <w:rtl/>
        </w:rPr>
        <w:t>(1)</w:t>
      </w:r>
      <w:r>
        <w:rPr>
          <w:rtl/>
          <w:lang w:bidi="fa-IR"/>
        </w:rPr>
        <w:t xml:space="preserve"> الذي في النسخة ال</w:t>
      </w:r>
      <w:r w:rsidR="00153E0D">
        <w:rPr>
          <w:rtl/>
          <w:lang w:bidi="fa-IR"/>
        </w:rPr>
        <w:t>خطِّيَّة</w:t>
      </w:r>
      <w:r>
        <w:rPr>
          <w:rtl/>
          <w:lang w:bidi="fa-IR"/>
        </w:rPr>
        <w:t xml:space="preserve"> (ورقة 10</w:t>
      </w:r>
      <w:r w:rsidR="00687311">
        <w:rPr>
          <w:rtl/>
          <w:lang w:bidi="fa-IR"/>
        </w:rPr>
        <w:t>،</w:t>
      </w:r>
      <w:r>
        <w:rPr>
          <w:rtl/>
          <w:lang w:bidi="fa-IR"/>
        </w:rPr>
        <w:t xml:space="preserve"> لوحة ب</w:t>
      </w:r>
      <w:r w:rsidR="00687311">
        <w:rPr>
          <w:rtl/>
          <w:lang w:bidi="fa-IR"/>
        </w:rPr>
        <w:t>،</w:t>
      </w:r>
      <w:r>
        <w:rPr>
          <w:rtl/>
          <w:lang w:bidi="fa-IR"/>
        </w:rPr>
        <w:t xml:space="preserve"> سطر 10): (والأخبار مطلقاً) فقط</w:t>
      </w:r>
      <w:r w:rsidR="00687311">
        <w:rPr>
          <w:rtl/>
          <w:lang w:bidi="fa-IR"/>
        </w:rPr>
        <w:t>،</w:t>
      </w:r>
      <w:r>
        <w:rPr>
          <w:rtl/>
          <w:lang w:bidi="fa-IR"/>
        </w:rPr>
        <w:t xml:space="preserve"> بدون: (الحقل الثامن: في حصر الأخبار).</w:t>
      </w:r>
    </w:p>
    <w:p w:rsidR="00825CB9" w:rsidRDefault="00825CB9" w:rsidP="0002637E">
      <w:pPr>
        <w:pStyle w:val="libFootnote0"/>
        <w:rPr>
          <w:lang w:bidi="fa-IR"/>
        </w:rPr>
      </w:pPr>
      <w:r w:rsidRPr="0002637E">
        <w:rPr>
          <w:rtl/>
        </w:rPr>
        <w:t>(2)</w:t>
      </w:r>
      <w:r>
        <w:rPr>
          <w:rtl/>
          <w:lang w:bidi="fa-IR"/>
        </w:rPr>
        <w:t xml:space="preserve"> قال ابن كثير: (ثمَّ إنَّ البخاريَّ ومسلماً لم يلتزما بإخراج جميع ما يُحكم بصحَّ</w:t>
      </w:r>
      <w:r w:rsidR="00ED62DE">
        <w:rPr>
          <w:rtl/>
          <w:lang w:bidi="fa-IR"/>
        </w:rPr>
        <w:t>-</w:t>
      </w:r>
      <w:r>
        <w:rPr>
          <w:rtl/>
          <w:lang w:bidi="fa-IR"/>
        </w:rPr>
        <w:t>ته من الأحاديث</w:t>
      </w:r>
      <w:r w:rsidR="00687311">
        <w:rPr>
          <w:rtl/>
          <w:lang w:bidi="fa-IR"/>
        </w:rPr>
        <w:t>،</w:t>
      </w:r>
      <w:r>
        <w:rPr>
          <w:rtl/>
          <w:lang w:bidi="fa-IR"/>
        </w:rPr>
        <w:t xml:space="preserve"> فإنَّهما قد صحَّحا أحاديث ليست في</w:t>
      </w:r>
      <w:r w:rsidR="0002637E">
        <w:rPr>
          <w:rFonts w:hint="cs"/>
          <w:rtl/>
          <w:lang w:bidi="fa-IR"/>
        </w:rPr>
        <w:t xml:space="preserve"> </w:t>
      </w:r>
      <w:r>
        <w:rPr>
          <w:rtl/>
          <w:lang w:bidi="fa-IR"/>
        </w:rPr>
        <w:t>كتابيهما ؛ كما ينقل الترمذيُّ وغيره عن البخاريِّ تصحيح أحاديث ليست عنده</w:t>
      </w:r>
      <w:r w:rsidR="00687311">
        <w:rPr>
          <w:rtl/>
          <w:lang w:bidi="fa-IR"/>
        </w:rPr>
        <w:t>،</w:t>
      </w:r>
      <w:r>
        <w:rPr>
          <w:rtl/>
          <w:lang w:bidi="fa-IR"/>
        </w:rPr>
        <w:t xml:space="preserve"> بل في السُّنن وغيرها)</w:t>
      </w:r>
      <w:r w:rsidR="00E70D2F">
        <w:rPr>
          <w:rtl/>
          <w:lang w:bidi="fa-IR"/>
        </w:rPr>
        <w:t>.</w:t>
      </w:r>
      <w:r>
        <w:rPr>
          <w:rtl/>
          <w:lang w:bidi="fa-IR"/>
        </w:rPr>
        <w:t xml:space="preserve"> الباعث الحثيث شرح اختصار علوم الحديث: ص25</w:t>
      </w:r>
      <w:r w:rsidR="00687311">
        <w:rPr>
          <w:rtl/>
          <w:lang w:bidi="fa-IR"/>
        </w:rPr>
        <w:t>،</w:t>
      </w:r>
      <w:r>
        <w:rPr>
          <w:rtl/>
          <w:lang w:bidi="fa-IR"/>
        </w:rPr>
        <w:t xml:space="preserve"> ص26 </w:t>
      </w:r>
      <w:r w:rsidR="00ED62DE">
        <w:rPr>
          <w:rtl/>
          <w:lang w:bidi="fa-IR"/>
        </w:rPr>
        <w:t>-</w:t>
      </w:r>
      <w:r>
        <w:rPr>
          <w:rtl/>
          <w:lang w:bidi="fa-IR"/>
        </w:rPr>
        <w:t xml:space="preserve"> 36.</w:t>
      </w:r>
    </w:p>
    <w:p w:rsidR="00825CB9" w:rsidRDefault="00825CB9" w:rsidP="0002637E">
      <w:pPr>
        <w:pStyle w:val="libFootnote0"/>
        <w:rPr>
          <w:lang w:bidi="fa-IR"/>
        </w:rPr>
      </w:pPr>
      <w:r>
        <w:rPr>
          <w:rtl/>
          <w:lang w:bidi="fa-IR"/>
        </w:rPr>
        <w:t>وقد علَّق المددي هنا بقوله: (كما اطَّلعنا على رواياتٍ كثيرةٍ للإمامية منثورة في كتب الزيديَّة ؛ من قبيل: تيسير المطالب في أمالي الإمام</w:t>
      </w:r>
      <w:r w:rsidR="0002637E">
        <w:rPr>
          <w:rFonts w:hint="cs"/>
          <w:rtl/>
          <w:lang w:bidi="fa-IR"/>
        </w:rPr>
        <w:t xml:space="preserve"> </w:t>
      </w:r>
      <w:r>
        <w:rPr>
          <w:rtl/>
          <w:lang w:bidi="fa-IR"/>
        </w:rPr>
        <w:t>أبي طالب... وفي كتب غير الإمامية</w:t>
      </w:r>
      <w:r w:rsidR="00687311">
        <w:rPr>
          <w:rtl/>
          <w:lang w:bidi="fa-IR"/>
        </w:rPr>
        <w:t>،</w:t>
      </w:r>
      <w:r>
        <w:rPr>
          <w:rtl/>
          <w:lang w:bidi="fa-IR"/>
        </w:rPr>
        <w:t xml:space="preserve"> وهي مرويَّة بطرق أصحابنا</w:t>
      </w:r>
      <w:r w:rsidR="00687311">
        <w:rPr>
          <w:rtl/>
          <w:lang w:bidi="fa-IR"/>
        </w:rPr>
        <w:t>،</w:t>
      </w:r>
      <w:r>
        <w:rPr>
          <w:rtl/>
          <w:lang w:bidi="fa-IR"/>
        </w:rPr>
        <w:t xml:space="preserve"> ومأخوذةٌ عن أُصولنا الحديثية ؛ إلاّ أنَّ أصحابنا لم يذكروها في المجاميع</w:t>
      </w:r>
      <w:r w:rsidR="0002637E">
        <w:rPr>
          <w:rFonts w:hint="cs"/>
          <w:rtl/>
          <w:lang w:bidi="fa-IR"/>
        </w:rPr>
        <w:t xml:space="preserve"> </w:t>
      </w:r>
      <w:r>
        <w:rPr>
          <w:rtl/>
          <w:lang w:bidi="fa-IR"/>
        </w:rPr>
        <w:t xml:space="preserve">الحديثيّة ؛ فتجد </w:t>
      </w:r>
      <w:r w:rsidR="00ED62DE">
        <w:rPr>
          <w:rtl/>
          <w:lang w:bidi="fa-IR"/>
        </w:rPr>
        <w:t>-</w:t>
      </w:r>
      <w:r>
        <w:rPr>
          <w:rtl/>
          <w:lang w:bidi="fa-IR"/>
        </w:rPr>
        <w:t xml:space="preserve"> مثلاً </w:t>
      </w:r>
      <w:r w:rsidR="00ED62DE">
        <w:rPr>
          <w:rtl/>
          <w:lang w:bidi="fa-IR"/>
        </w:rPr>
        <w:t>-</w:t>
      </w:r>
      <w:r>
        <w:rPr>
          <w:rtl/>
          <w:lang w:bidi="fa-IR"/>
        </w:rPr>
        <w:t xml:space="preserve"> روايات كثيرةً مرويَّةً عن كتب البرقيِّ</w:t>
      </w:r>
      <w:r w:rsidR="00687311">
        <w:rPr>
          <w:rtl/>
          <w:lang w:bidi="fa-IR"/>
        </w:rPr>
        <w:t>،</w:t>
      </w:r>
      <w:r>
        <w:rPr>
          <w:rtl/>
          <w:lang w:bidi="fa-IR"/>
        </w:rPr>
        <w:t xml:space="preserve"> والصفّار</w:t>
      </w:r>
      <w:r w:rsidR="00687311">
        <w:rPr>
          <w:rtl/>
          <w:lang w:bidi="fa-IR"/>
        </w:rPr>
        <w:t>،</w:t>
      </w:r>
      <w:r>
        <w:rPr>
          <w:rtl/>
          <w:lang w:bidi="fa-IR"/>
        </w:rPr>
        <w:t xml:space="preserve"> والحسين بن سعيد</w:t>
      </w:r>
      <w:r w:rsidR="00687311">
        <w:rPr>
          <w:rtl/>
          <w:lang w:bidi="fa-IR"/>
        </w:rPr>
        <w:t>،</w:t>
      </w:r>
      <w:r>
        <w:rPr>
          <w:rtl/>
          <w:lang w:bidi="fa-IR"/>
        </w:rPr>
        <w:t xml:space="preserve"> وغيرهم</w:t>
      </w:r>
      <w:r w:rsidR="00687311">
        <w:rPr>
          <w:rtl/>
          <w:lang w:bidi="fa-IR"/>
        </w:rPr>
        <w:t>،</w:t>
      </w:r>
      <w:r>
        <w:rPr>
          <w:rtl/>
          <w:lang w:bidi="fa-IR"/>
        </w:rPr>
        <w:t xml:space="preserve"> كما في شواهد التنزيل للحاكم الحسكاني.</w:t>
      </w:r>
    </w:p>
    <w:p w:rsidR="00825CB9" w:rsidRDefault="00825CB9" w:rsidP="0002637E">
      <w:pPr>
        <w:pStyle w:val="libFootnote0"/>
        <w:rPr>
          <w:lang w:bidi="fa-IR"/>
        </w:rPr>
      </w:pPr>
      <w:r w:rsidRPr="0002637E">
        <w:rPr>
          <w:rtl/>
        </w:rPr>
        <w:t>(3)</w:t>
      </w:r>
      <w:r>
        <w:rPr>
          <w:rtl/>
          <w:lang w:bidi="fa-IR"/>
        </w:rPr>
        <w:t xml:space="preserve"> أحمد بن محمد بن حنبل</w:t>
      </w:r>
      <w:r w:rsidR="00687311">
        <w:rPr>
          <w:rtl/>
          <w:lang w:bidi="fa-IR"/>
        </w:rPr>
        <w:t>،</w:t>
      </w:r>
      <w:r>
        <w:rPr>
          <w:rtl/>
          <w:lang w:bidi="fa-IR"/>
        </w:rPr>
        <w:t xml:space="preserve"> أبو عبدالله الشيباني الوائليَّ ؛ إمام المذهب الحنبليِّ</w:t>
      </w:r>
      <w:r w:rsidR="00E70D2F">
        <w:rPr>
          <w:rtl/>
          <w:lang w:bidi="fa-IR"/>
        </w:rPr>
        <w:t>.</w:t>
      </w:r>
      <w:r>
        <w:rPr>
          <w:rtl/>
          <w:lang w:bidi="fa-IR"/>
        </w:rPr>
        <w:t xml:space="preserve"> أصلُه من مرو</w:t>
      </w:r>
      <w:r w:rsidR="00687311">
        <w:rPr>
          <w:rtl/>
          <w:lang w:bidi="fa-IR"/>
        </w:rPr>
        <w:t>،</w:t>
      </w:r>
      <w:r>
        <w:rPr>
          <w:rtl/>
          <w:lang w:bidi="fa-IR"/>
        </w:rPr>
        <w:t xml:space="preserve"> وكان أبوه والي سرخس. وُلِدَ ببغدادَ</w:t>
      </w:r>
      <w:r w:rsidR="0002637E">
        <w:rPr>
          <w:rFonts w:hint="cs"/>
          <w:rtl/>
          <w:lang w:bidi="fa-IR"/>
        </w:rPr>
        <w:t xml:space="preserve"> </w:t>
      </w:r>
      <w:r>
        <w:rPr>
          <w:rtl/>
          <w:lang w:bidi="fa-IR"/>
        </w:rPr>
        <w:t>سنة 164ه</w:t>
      </w:r>
      <w:r w:rsidR="00ED62DE">
        <w:rPr>
          <w:rtl/>
          <w:lang w:bidi="fa-IR"/>
        </w:rPr>
        <w:t>-</w:t>
      </w:r>
      <w:r w:rsidR="00687311">
        <w:rPr>
          <w:rtl/>
          <w:lang w:bidi="fa-IR"/>
        </w:rPr>
        <w:t>،</w:t>
      </w:r>
      <w:r>
        <w:rPr>
          <w:rtl/>
          <w:lang w:bidi="fa-IR"/>
        </w:rPr>
        <w:t xml:space="preserve"> فنشأ منكبَّاً على طلب العلم </w:t>
      </w:r>
      <w:r w:rsidR="00687311">
        <w:rPr>
          <w:rtl/>
          <w:lang w:bidi="fa-IR"/>
        </w:rPr>
        <w:t>،</w:t>
      </w:r>
      <w:r>
        <w:rPr>
          <w:rtl/>
          <w:lang w:bidi="fa-IR"/>
        </w:rPr>
        <w:t xml:space="preserve"> وسافر في سبيله أسفاراً كبيرةً إلى الكوفة</w:t>
      </w:r>
      <w:r w:rsidR="00687311">
        <w:rPr>
          <w:rtl/>
          <w:lang w:bidi="fa-IR"/>
        </w:rPr>
        <w:t>،</w:t>
      </w:r>
      <w:r>
        <w:rPr>
          <w:rtl/>
          <w:lang w:bidi="fa-IR"/>
        </w:rPr>
        <w:t xml:space="preserve"> والبصرة</w:t>
      </w:r>
      <w:r w:rsidR="00687311">
        <w:rPr>
          <w:rtl/>
          <w:lang w:bidi="fa-IR"/>
        </w:rPr>
        <w:t>،</w:t>
      </w:r>
      <w:r>
        <w:rPr>
          <w:rtl/>
          <w:lang w:bidi="fa-IR"/>
        </w:rPr>
        <w:t xml:space="preserve"> ومكَّة</w:t>
      </w:r>
      <w:r w:rsidR="00687311">
        <w:rPr>
          <w:rtl/>
          <w:lang w:bidi="fa-IR"/>
        </w:rPr>
        <w:t>،</w:t>
      </w:r>
      <w:r>
        <w:rPr>
          <w:rtl/>
          <w:lang w:bidi="fa-IR"/>
        </w:rPr>
        <w:t xml:space="preserve"> والمدينة</w:t>
      </w:r>
      <w:r w:rsidR="00687311">
        <w:rPr>
          <w:rtl/>
          <w:lang w:bidi="fa-IR"/>
        </w:rPr>
        <w:t>،</w:t>
      </w:r>
      <w:r>
        <w:rPr>
          <w:rtl/>
          <w:lang w:bidi="fa-IR"/>
        </w:rPr>
        <w:t xml:space="preserve"> واليمن</w:t>
      </w:r>
      <w:r w:rsidR="00687311">
        <w:rPr>
          <w:rtl/>
          <w:lang w:bidi="fa-IR"/>
        </w:rPr>
        <w:t>،</w:t>
      </w:r>
      <w:r>
        <w:rPr>
          <w:rtl/>
          <w:lang w:bidi="fa-IR"/>
        </w:rPr>
        <w:t xml:space="preserve"> والشام</w:t>
      </w:r>
      <w:r w:rsidR="00687311">
        <w:rPr>
          <w:rtl/>
          <w:lang w:bidi="fa-IR"/>
        </w:rPr>
        <w:t>،</w:t>
      </w:r>
      <w:r>
        <w:rPr>
          <w:rtl/>
          <w:lang w:bidi="fa-IR"/>
        </w:rPr>
        <w:t xml:space="preserve"> و</w:t>
      </w:r>
      <w:r w:rsidR="0002637E">
        <w:rPr>
          <w:rFonts w:hint="cs"/>
          <w:rtl/>
          <w:lang w:bidi="fa-IR"/>
        </w:rPr>
        <w:t xml:space="preserve"> </w:t>
      </w:r>
      <w:r>
        <w:rPr>
          <w:rtl/>
          <w:lang w:bidi="fa-IR"/>
        </w:rPr>
        <w:t>الثغور</w:t>
      </w:r>
      <w:r w:rsidR="00687311">
        <w:rPr>
          <w:rtl/>
          <w:lang w:bidi="fa-IR"/>
        </w:rPr>
        <w:t>،</w:t>
      </w:r>
      <w:r>
        <w:rPr>
          <w:rtl/>
          <w:lang w:bidi="fa-IR"/>
        </w:rPr>
        <w:t xml:space="preserve"> والمغرب</w:t>
      </w:r>
      <w:r w:rsidR="00687311">
        <w:rPr>
          <w:rtl/>
          <w:lang w:bidi="fa-IR"/>
        </w:rPr>
        <w:t>،</w:t>
      </w:r>
      <w:r>
        <w:rPr>
          <w:rtl/>
          <w:lang w:bidi="fa-IR"/>
        </w:rPr>
        <w:t xml:space="preserve"> والجزائر</w:t>
      </w:r>
      <w:r w:rsidR="00687311">
        <w:rPr>
          <w:rtl/>
          <w:lang w:bidi="fa-IR"/>
        </w:rPr>
        <w:t>،</w:t>
      </w:r>
      <w:r>
        <w:rPr>
          <w:rtl/>
          <w:lang w:bidi="fa-IR"/>
        </w:rPr>
        <w:t xml:space="preserve"> وفارس</w:t>
      </w:r>
      <w:r w:rsidR="00687311">
        <w:rPr>
          <w:rtl/>
          <w:lang w:bidi="fa-IR"/>
        </w:rPr>
        <w:t>،</w:t>
      </w:r>
      <w:r>
        <w:rPr>
          <w:rtl/>
          <w:lang w:bidi="fa-IR"/>
        </w:rPr>
        <w:t xml:space="preserve"> وخراسان</w:t>
      </w:r>
      <w:r w:rsidR="00687311">
        <w:rPr>
          <w:rtl/>
          <w:lang w:bidi="fa-IR"/>
        </w:rPr>
        <w:t>،</w:t>
      </w:r>
      <w:r>
        <w:rPr>
          <w:rtl/>
          <w:lang w:bidi="fa-IR"/>
        </w:rPr>
        <w:t xml:space="preserve"> والجبال</w:t>
      </w:r>
      <w:r w:rsidR="00687311">
        <w:rPr>
          <w:rtl/>
          <w:lang w:bidi="fa-IR"/>
        </w:rPr>
        <w:t>،</w:t>
      </w:r>
      <w:r>
        <w:rPr>
          <w:rtl/>
          <w:lang w:bidi="fa-IR"/>
        </w:rPr>
        <w:t xml:space="preserve"> والأطراف</w:t>
      </w:r>
      <w:r w:rsidR="00E70D2F">
        <w:rPr>
          <w:rtl/>
          <w:lang w:bidi="fa-IR"/>
        </w:rPr>
        <w:t>.</w:t>
      </w:r>
      <w:r>
        <w:rPr>
          <w:rtl/>
          <w:lang w:bidi="fa-IR"/>
        </w:rPr>
        <w:t xml:space="preserve"> وصنَّف: المسند </w:t>
      </w:r>
      <w:r w:rsidR="00ED62DE">
        <w:rPr>
          <w:rtl/>
          <w:lang w:bidi="fa-IR"/>
        </w:rPr>
        <w:t>-</w:t>
      </w:r>
      <w:r>
        <w:rPr>
          <w:rtl/>
          <w:lang w:bidi="fa-IR"/>
        </w:rPr>
        <w:t xml:space="preserve"> ط</w:t>
      </w:r>
      <w:r w:rsidR="00687311">
        <w:rPr>
          <w:rtl/>
          <w:lang w:bidi="fa-IR"/>
        </w:rPr>
        <w:t>،</w:t>
      </w:r>
      <w:r>
        <w:rPr>
          <w:rtl/>
          <w:lang w:bidi="fa-IR"/>
        </w:rPr>
        <w:t xml:space="preserve"> ستة مجلدات</w:t>
      </w:r>
      <w:r w:rsidR="00687311">
        <w:rPr>
          <w:rtl/>
          <w:lang w:bidi="fa-IR"/>
        </w:rPr>
        <w:t>،</w:t>
      </w:r>
      <w:r>
        <w:rPr>
          <w:rtl/>
          <w:lang w:bidi="fa-IR"/>
        </w:rPr>
        <w:t xml:space="preserve"> يحتوي على ثلاثين ألف</w:t>
      </w:r>
      <w:r w:rsidR="0002637E">
        <w:rPr>
          <w:rFonts w:hint="cs"/>
          <w:rtl/>
          <w:lang w:bidi="fa-IR"/>
        </w:rPr>
        <w:t xml:space="preserve"> </w:t>
      </w:r>
      <w:r>
        <w:rPr>
          <w:rtl/>
          <w:lang w:bidi="fa-IR"/>
        </w:rPr>
        <w:t>حديث</w:t>
      </w:r>
      <w:r w:rsidR="00687311">
        <w:rPr>
          <w:rtl/>
          <w:lang w:bidi="fa-IR"/>
        </w:rPr>
        <w:t>،</w:t>
      </w:r>
      <w:r>
        <w:rPr>
          <w:rtl/>
          <w:lang w:bidi="fa-IR"/>
        </w:rPr>
        <w:t xml:space="preserve"> وتوفِّي سنة 241ه</w:t>
      </w:r>
      <w:r w:rsidR="00ED62DE">
        <w:rPr>
          <w:rtl/>
          <w:lang w:bidi="fa-IR"/>
        </w:rPr>
        <w:t>-</w:t>
      </w:r>
      <w:r w:rsidR="00E70D2F">
        <w:rPr>
          <w:rtl/>
          <w:lang w:bidi="fa-IR"/>
        </w:rPr>
        <w:t>.</w:t>
      </w:r>
      <w:r>
        <w:rPr>
          <w:rtl/>
          <w:lang w:bidi="fa-IR"/>
        </w:rPr>
        <w:t xml:space="preserve"> ينظر: الأعلام: 1/ 192 </w:t>
      </w:r>
      <w:r w:rsidR="00ED62DE">
        <w:rPr>
          <w:rtl/>
          <w:lang w:bidi="fa-IR"/>
        </w:rPr>
        <w:t>-</w:t>
      </w:r>
      <w:r>
        <w:rPr>
          <w:rtl/>
          <w:lang w:bidi="fa-IR"/>
        </w:rPr>
        <w:t xml:space="preserve"> 193.</w:t>
      </w:r>
    </w:p>
    <w:p w:rsidR="00825CB9" w:rsidRDefault="00825CB9" w:rsidP="0002637E">
      <w:pPr>
        <w:pStyle w:val="libFootnote0"/>
        <w:rPr>
          <w:lang w:bidi="fa-IR"/>
        </w:rPr>
      </w:pPr>
      <w:r w:rsidRPr="0002637E">
        <w:rPr>
          <w:rtl/>
        </w:rPr>
        <w:t>(4)</w:t>
      </w:r>
      <w:r>
        <w:rPr>
          <w:rtl/>
          <w:lang w:bidi="fa-IR"/>
        </w:rPr>
        <w:t xml:space="preserve"> ينظر: تدريب الراوي</w:t>
      </w:r>
      <w:r w:rsidR="00687311">
        <w:rPr>
          <w:rtl/>
          <w:lang w:bidi="fa-IR"/>
        </w:rPr>
        <w:t>،</w:t>
      </w:r>
      <w:r>
        <w:rPr>
          <w:rtl/>
          <w:lang w:bidi="fa-IR"/>
        </w:rPr>
        <w:t xml:space="preserve"> ص8.</w:t>
      </w:r>
    </w:p>
    <w:p w:rsidR="00ED62DE" w:rsidRDefault="00825CB9" w:rsidP="0002637E">
      <w:pPr>
        <w:pStyle w:val="libFootnote0"/>
        <w:rPr>
          <w:lang w:bidi="fa-IR"/>
        </w:rPr>
      </w:pPr>
      <w:r w:rsidRPr="0002637E">
        <w:rPr>
          <w:rtl/>
        </w:rPr>
        <w:t>(5)</w:t>
      </w:r>
      <w:r>
        <w:rPr>
          <w:rtl/>
          <w:lang w:bidi="fa-IR"/>
        </w:rPr>
        <w:t xml:space="preserve"> ينظر: المُعتبر في شرح المختصر</w:t>
      </w:r>
      <w:r w:rsidR="00687311">
        <w:rPr>
          <w:rtl/>
          <w:lang w:bidi="fa-IR"/>
        </w:rPr>
        <w:t>،</w:t>
      </w:r>
      <w:r>
        <w:rPr>
          <w:rtl/>
          <w:lang w:bidi="fa-IR"/>
        </w:rPr>
        <w:t xml:space="preserve"> للحلِّي</w:t>
      </w:r>
      <w:r w:rsidR="00687311">
        <w:rPr>
          <w:rtl/>
          <w:lang w:bidi="fa-IR"/>
        </w:rPr>
        <w:t>،</w:t>
      </w:r>
      <w:r>
        <w:rPr>
          <w:rtl/>
          <w:lang w:bidi="fa-IR"/>
        </w:rPr>
        <w:t xml:space="preserve"> ص5</w:t>
      </w:r>
      <w:r w:rsidR="00687311">
        <w:rPr>
          <w:rtl/>
          <w:lang w:bidi="fa-IR"/>
        </w:rPr>
        <w:t>،</w:t>
      </w:r>
      <w:r>
        <w:rPr>
          <w:rtl/>
          <w:lang w:bidi="fa-IR"/>
        </w:rPr>
        <w:t xml:space="preserve"> والوجيزة</w:t>
      </w:r>
      <w:r w:rsidR="00687311">
        <w:rPr>
          <w:rtl/>
          <w:lang w:bidi="fa-IR"/>
        </w:rPr>
        <w:t>،</w:t>
      </w:r>
      <w:r>
        <w:rPr>
          <w:rtl/>
          <w:lang w:bidi="fa-IR"/>
        </w:rPr>
        <w:t xml:space="preserve"> للشيخ البهائي</w:t>
      </w:r>
      <w:r w:rsidR="00687311">
        <w:rPr>
          <w:rtl/>
          <w:lang w:bidi="fa-IR"/>
        </w:rPr>
        <w:t>،</w:t>
      </w:r>
      <w:r>
        <w:rPr>
          <w:rtl/>
          <w:lang w:bidi="fa-IR"/>
        </w:rPr>
        <w:t xml:space="preserve"> ص183</w:t>
      </w:r>
      <w:r w:rsidR="00687311">
        <w:rPr>
          <w:rtl/>
          <w:lang w:bidi="fa-IR"/>
        </w:rPr>
        <w:t>،</w:t>
      </w:r>
      <w:r>
        <w:rPr>
          <w:rtl/>
          <w:lang w:bidi="fa-IR"/>
        </w:rPr>
        <w:t xml:space="preserve"> والذريعة</w:t>
      </w:r>
      <w:r w:rsidR="00687311">
        <w:rPr>
          <w:rtl/>
          <w:lang w:bidi="fa-IR"/>
        </w:rPr>
        <w:t>،</w:t>
      </w:r>
      <w:r>
        <w:rPr>
          <w:rtl/>
          <w:lang w:bidi="fa-IR"/>
        </w:rPr>
        <w:t xml:space="preserve"> للطهراني: 2/ 125 </w:t>
      </w:r>
      <w:r w:rsidR="00ED62DE">
        <w:rPr>
          <w:rtl/>
          <w:lang w:bidi="fa-IR"/>
        </w:rPr>
        <w:t>-</w:t>
      </w:r>
      <w:r>
        <w:rPr>
          <w:rtl/>
          <w:lang w:bidi="fa-IR"/>
        </w:rPr>
        <w:t xml:space="preserve"> 170</w:t>
      </w:r>
      <w:r w:rsidR="00687311">
        <w:rPr>
          <w:rtl/>
          <w:lang w:bidi="fa-IR"/>
        </w:rPr>
        <w:t>،</w:t>
      </w:r>
      <w:r>
        <w:rPr>
          <w:rtl/>
          <w:lang w:bidi="fa-IR"/>
        </w:rPr>
        <w:t xml:space="preserve"> 6/ 301 </w:t>
      </w:r>
      <w:r w:rsidR="00ED62DE">
        <w:rPr>
          <w:rtl/>
          <w:lang w:bidi="fa-IR"/>
        </w:rPr>
        <w:t>-</w:t>
      </w:r>
      <w:r>
        <w:rPr>
          <w:rtl/>
          <w:lang w:bidi="fa-IR"/>
        </w:rPr>
        <w:t xml:space="preserve"> 374</w:t>
      </w:r>
      <w:r w:rsidR="00687311">
        <w:rPr>
          <w:rtl/>
          <w:lang w:bidi="fa-IR"/>
        </w:rPr>
        <w:t>،</w:t>
      </w:r>
      <w:r>
        <w:rPr>
          <w:rtl/>
          <w:lang w:bidi="fa-IR"/>
        </w:rPr>
        <w:t xml:space="preserve"> وأعيان الشيعة</w:t>
      </w:r>
      <w:r w:rsidR="00687311">
        <w:rPr>
          <w:rtl/>
          <w:lang w:bidi="fa-IR"/>
        </w:rPr>
        <w:t>،</w:t>
      </w:r>
      <w:r>
        <w:rPr>
          <w:rtl/>
          <w:lang w:bidi="fa-IR"/>
        </w:rPr>
        <w:t xml:space="preserve"> للعاملي: 1/ 262 </w:t>
      </w:r>
      <w:r w:rsidR="00ED62DE">
        <w:rPr>
          <w:rtl/>
          <w:lang w:bidi="fa-IR"/>
        </w:rPr>
        <w:t>-</w:t>
      </w:r>
      <w:r>
        <w:rPr>
          <w:rtl/>
          <w:lang w:bidi="fa-IR"/>
        </w:rPr>
        <w:t xml:space="preserve"> 263</w:t>
      </w:r>
      <w:r w:rsidR="00687311">
        <w:rPr>
          <w:rtl/>
          <w:lang w:bidi="fa-IR"/>
        </w:rPr>
        <w:t>،</w:t>
      </w:r>
      <w:r>
        <w:rPr>
          <w:rtl/>
          <w:lang w:bidi="fa-IR"/>
        </w:rPr>
        <w:t xml:space="preserve"> وذكرى الشيعة في أحكام الشريعة</w:t>
      </w:r>
      <w:r w:rsidR="00687311">
        <w:rPr>
          <w:rtl/>
          <w:lang w:bidi="fa-IR"/>
        </w:rPr>
        <w:t>،</w:t>
      </w:r>
      <w:r>
        <w:rPr>
          <w:rtl/>
          <w:lang w:bidi="fa-IR"/>
        </w:rPr>
        <w:t xml:space="preserve"> ص 6.</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ولخَّصها جماعة في كتبٍ خاصَّة</w:t>
      </w:r>
      <w:r w:rsidR="00687311">
        <w:rPr>
          <w:rtl/>
          <w:lang w:bidi="fa-IR"/>
        </w:rPr>
        <w:t>،</w:t>
      </w:r>
      <w:r>
        <w:rPr>
          <w:rtl/>
          <w:lang w:bidi="fa-IR"/>
        </w:rPr>
        <w:t xml:space="preserve"> تقريباً على المتناول.</w:t>
      </w:r>
    </w:p>
    <w:p w:rsidR="00825CB9" w:rsidRDefault="00825CB9" w:rsidP="00825CB9">
      <w:pPr>
        <w:pStyle w:val="libNormal"/>
        <w:rPr>
          <w:lang w:bidi="fa-IR"/>
        </w:rPr>
      </w:pPr>
      <w:r>
        <w:rPr>
          <w:rtl/>
          <w:lang w:bidi="fa-IR"/>
        </w:rPr>
        <w:t xml:space="preserve">وأحسن ما جمع منها: الكتاب </w:t>
      </w:r>
      <w:r w:rsidRPr="00722609">
        <w:rPr>
          <w:rStyle w:val="libBold1Char"/>
          <w:rtl/>
        </w:rPr>
        <w:t>(الكافي</w:t>
      </w:r>
      <w:r>
        <w:rPr>
          <w:rtl/>
          <w:lang w:bidi="fa-IR"/>
        </w:rPr>
        <w:t>)</w:t>
      </w:r>
      <w:r w:rsidRPr="00ED62DE">
        <w:rPr>
          <w:rStyle w:val="libFootnotenumChar"/>
          <w:rtl/>
        </w:rPr>
        <w:t>(1)</w:t>
      </w:r>
      <w:r>
        <w:rPr>
          <w:rtl/>
          <w:lang w:bidi="fa-IR"/>
        </w:rPr>
        <w:t xml:space="preserve"> لمحمد بن يعقوب الكليني</w:t>
      </w:r>
      <w:r w:rsidRPr="00ED62DE">
        <w:rPr>
          <w:rStyle w:val="libFootnotenumChar"/>
          <w:rtl/>
        </w:rPr>
        <w:t>(2)</w:t>
      </w:r>
      <w:r w:rsidR="00687311">
        <w:rPr>
          <w:rtl/>
          <w:lang w:bidi="fa-IR"/>
        </w:rPr>
        <w:t>،</w:t>
      </w:r>
      <w:r>
        <w:rPr>
          <w:rtl/>
          <w:lang w:bidi="fa-IR"/>
        </w:rPr>
        <w:t xml:space="preserve"> و</w:t>
      </w:r>
      <w:r w:rsidRPr="00722609">
        <w:rPr>
          <w:rStyle w:val="libBold1Char"/>
          <w:rtl/>
        </w:rPr>
        <w:t>(التهذيب)</w:t>
      </w:r>
      <w:r w:rsidRPr="00ED62DE">
        <w:rPr>
          <w:rStyle w:val="libFootnotenumChar"/>
          <w:rtl/>
        </w:rPr>
        <w:t>(3)</w:t>
      </w:r>
      <w:r>
        <w:rPr>
          <w:rtl/>
          <w:lang w:bidi="fa-IR"/>
        </w:rPr>
        <w:t xml:space="preserve"> للشيخ أبي جعفر الطوسي</w:t>
      </w:r>
      <w:r w:rsidRPr="00ED62DE">
        <w:rPr>
          <w:rStyle w:val="libFootnotenumChar"/>
          <w:rtl/>
        </w:rPr>
        <w:t>(4)</w:t>
      </w:r>
      <w:r w:rsidR="00E70D2F">
        <w:rPr>
          <w:rtl/>
          <w:lang w:bidi="fa-IR"/>
        </w:rPr>
        <w:t>.</w:t>
      </w:r>
      <w:r>
        <w:rPr>
          <w:rtl/>
          <w:lang w:bidi="fa-IR"/>
        </w:rPr>
        <w:t xml:space="preserve"> ولا يُستغنى بأحدهما عن الآخر ؛ لأنَّ الأوَّل أجمع لفنون الأحاديث</w:t>
      </w:r>
      <w:r w:rsidR="00687311">
        <w:rPr>
          <w:rtl/>
          <w:lang w:bidi="fa-IR"/>
        </w:rPr>
        <w:t>،</w:t>
      </w:r>
      <w:r>
        <w:rPr>
          <w:rtl/>
          <w:lang w:bidi="fa-IR"/>
        </w:rPr>
        <w:t xml:space="preserve"> والثاني أجمع للأحاديث المختصَّة بالأحكام الشرعيَّة.</w:t>
      </w:r>
    </w:p>
    <w:p w:rsidR="00825CB9" w:rsidRDefault="00825CB9" w:rsidP="00825CB9">
      <w:pPr>
        <w:pStyle w:val="libNormal"/>
        <w:rPr>
          <w:lang w:bidi="fa-IR"/>
        </w:rPr>
      </w:pPr>
      <w:r>
        <w:rPr>
          <w:rtl/>
          <w:lang w:bidi="fa-IR"/>
        </w:rPr>
        <w:t xml:space="preserve">وأمَّا </w:t>
      </w:r>
      <w:r w:rsidRPr="00722609">
        <w:rPr>
          <w:rStyle w:val="libBold1Char"/>
          <w:rtl/>
        </w:rPr>
        <w:t>(الاستبصار)</w:t>
      </w:r>
      <w:r w:rsidRPr="00ED62DE">
        <w:rPr>
          <w:rStyle w:val="libFootnotenumChar"/>
          <w:rtl/>
        </w:rPr>
        <w:t>(5)</w:t>
      </w:r>
      <w:r w:rsidR="00687311">
        <w:rPr>
          <w:rtl/>
          <w:lang w:bidi="fa-IR"/>
        </w:rPr>
        <w:t>،</w:t>
      </w:r>
      <w:r>
        <w:rPr>
          <w:rtl/>
          <w:lang w:bidi="fa-IR"/>
        </w:rPr>
        <w:t xml:space="preserve"> فإنَّه أخصُّ من التهذيب غالباً</w:t>
      </w:r>
      <w:r w:rsidR="00687311">
        <w:rPr>
          <w:rtl/>
          <w:lang w:bidi="fa-IR"/>
        </w:rPr>
        <w:t>،</w:t>
      </w:r>
      <w:r>
        <w:rPr>
          <w:rtl/>
          <w:lang w:bidi="fa-IR"/>
        </w:rPr>
        <w:t xml:space="preserve"> فيُمكن الغناء عنه به</w:t>
      </w:r>
      <w:r w:rsidR="00687311">
        <w:rPr>
          <w:rtl/>
          <w:lang w:bidi="fa-IR"/>
        </w:rPr>
        <w:t>،</w:t>
      </w:r>
      <w:r>
        <w:rPr>
          <w:rtl/>
          <w:lang w:bidi="fa-IR"/>
        </w:rPr>
        <w:t xml:space="preserve"> وإنْ اختصَّ بالبحث عن الجمع بين الأخبار المختلفة</w:t>
      </w:r>
      <w:r w:rsidR="00687311">
        <w:rPr>
          <w:rtl/>
          <w:lang w:bidi="fa-IR"/>
        </w:rPr>
        <w:t>،</w:t>
      </w:r>
      <w:r>
        <w:rPr>
          <w:rtl/>
          <w:lang w:bidi="fa-IR"/>
        </w:rPr>
        <w:t xml:space="preserve"> فإنَّ ذلك أمر خارج عن أصل الحديث.</w:t>
      </w:r>
    </w:p>
    <w:p w:rsidR="00825CB9" w:rsidRDefault="00825CB9" w:rsidP="00825CB9">
      <w:pPr>
        <w:pStyle w:val="libNormal"/>
        <w:rPr>
          <w:lang w:bidi="fa-IR"/>
        </w:rPr>
      </w:pPr>
      <w:r>
        <w:rPr>
          <w:rtl/>
          <w:lang w:bidi="fa-IR"/>
        </w:rPr>
        <w:t xml:space="preserve">فكتاب </w:t>
      </w:r>
      <w:r w:rsidRPr="00722609">
        <w:rPr>
          <w:rStyle w:val="libBold1Char"/>
          <w:rtl/>
        </w:rPr>
        <w:t>(مَن لا يحضره الفقيه)</w:t>
      </w:r>
      <w:r w:rsidRPr="00ED62DE">
        <w:rPr>
          <w:rStyle w:val="libFootnotenumChar"/>
          <w:rtl/>
        </w:rPr>
        <w:t>(6)</w:t>
      </w:r>
      <w:r>
        <w:rPr>
          <w:rtl/>
          <w:lang w:bidi="fa-IR"/>
        </w:rPr>
        <w:t xml:space="preserve"> حسن أيضاً</w:t>
      </w:r>
      <w:r w:rsidR="00687311">
        <w:rPr>
          <w:rtl/>
          <w:lang w:bidi="fa-IR"/>
        </w:rPr>
        <w:t>،</w:t>
      </w:r>
      <w:r>
        <w:rPr>
          <w:rtl/>
          <w:lang w:bidi="fa-IR"/>
        </w:rPr>
        <w:t xml:space="preserve"> إلاّ أنَّه لا يخرج عن الكتابين غالباً.</w:t>
      </w:r>
    </w:p>
    <w:p w:rsidR="00825CB9" w:rsidRDefault="00825CB9" w:rsidP="00825CB9">
      <w:pPr>
        <w:pStyle w:val="libNormal"/>
        <w:rPr>
          <w:lang w:bidi="fa-IR"/>
        </w:rPr>
      </w:pPr>
      <w:r>
        <w:rPr>
          <w:rtl/>
          <w:lang w:bidi="fa-IR"/>
        </w:rPr>
        <w:t>وكيف كان</w:t>
      </w:r>
      <w:r w:rsidR="00687311">
        <w:rPr>
          <w:rtl/>
          <w:lang w:bidi="fa-IR"/>
        </w:rPr>
        <w:t>،</w:t>
      </w:r>
      <w:r>
        <w:rPr>
          <w:rtl/>
          <w:lang w:bidi="fa-IR"/>
        </w:rPr>
        <w:t xml:space="preserve"> فأخبارنا ليست منحصرةً فيها</w:t>
      </w:r>
      <w:r w:rsidR="00687311">
        <w:rPr>
          <w:rtl/>
          <w:lang w:bidi="fa-IR"/>
        </w:rPr>
        <w:t>،</w:t>
      </w:r>
      <w:r>
        <w:rPr>
          <w:rtl/>
          <w:lang w:bidi="fa-IR"/>
        </w:rPr>
        <w:t xml:space="preserve"> إلاَّ أنَّ ما خرج عنها صار الآن غير مضبوط</w:t>
      </w:r>
      <w:r w:rsidR="00687311">
        <w:rPr>
          <w:rtl/>
          <w:lang w:bidi="fa-IR"/>
        </w:rPr>
        <w:t>،</w:t>
      </w:r>
      <w:r>
        <w:rPr>
          <w:rtl/>
          <w:lang w:bidi="fa-IR"/>
        </w:rPr>
        <w:t xml:space="preserve"> ولا يُكلَّف الفقيه بالبحث عنه</w:t>
      </w:r>
      <w:r w:rsidRPr="00ED62DE">
        <w:rPr>
          <w:rStyle w:val="libFootnotenumChar"/>
          <w:rtl/>
        </w:rPr>
        <w:t>(7)</w:t>
      </w:r>
      <w:r>
        <w:rPr>
          <w:rtl/>
          <w:lang w:bidi="fa-IR"/>
        </w:rPr>
        <w:t>.</w:t>
      </w:r>
    </w:p>
    <w:p w:rsidR="00825CB9" w:rsidRDefault="00ED62DE" w:rsidP="00ED62DE">
      <w:pPr>
        <w:pStyle w:val="libLine"/>
        <w:rPr>
          <w:lang w:bidi="fa-IR"/>
        </w:rPr>
      </w:pPr>
      <w:r w:rsidRPr="00ED62DE">
        <w:rPr>
          <w:rStyle w:val="libNormalChar"/>
          <w:rtl/>
        </w:rPr>
        <w:t>____________________</w:t>
      </w:r>
    </w:p>
    <w:p w:rsidR="00ED62DE" w:rsidRDefault="00825CB9" w:rsidP="00ED62DE">
      <w:pPr>
        <w:pStyle w:val="libFootnote0"/>
        <w:rPr>
          <w:rtl/>
          <w:lang w:bidi="fa-IR"/>
        </w:rPr>
      </w:pPr>
      <w:r>
        <w:rPr>
          <w:rtl/>
          <w:lang w:bidi="fa-IR"/>
        </w:rPr>
        <w:t>(1) قال الكليني: (وقلتَ: إنَّك تحبُّ أن يكون عندك كتاب كافٍ ؛ يجمعُ من جميع فنون علم الدين ما يكتفي به المتعلِّم</w:t>
      </w:r>
      <w:r w:rsidR="00687311">
        <w:rPr>
          <w:rtl/>
          <w:lang w:bidi="fa-IR"/>
        </w:rPr>
        <w:t>،</w:t>
      </w:r>
      <w:r>
        <w:rPr>
          <w:rtl/>
          <w:lang w:bidi="fa-IR"/>
        </w:rPr>
        <w:t xml:space="preserve"> ويرجع إليه المسترشِد</w:t>
      </w:r>
      <w:r w:rsidR="00687311">
        <w:rPr>
          <w:rtl/>
          <w:lang w:bidi="fa-IR"/>
        </w:rPr>
        <w:t>،</w:t>
      </w:r>
      <w:r>
        <w:rPr>
          <w:rtl/>
          <w:lang w:bidi="fa-IR"/>
        </w:rPr>
        <w:t xml:space="preserve"> ويأخذُ منه مَن يريدُ علم الدين والعمل به بالآثار الصحيحة عن الصادقين </w:t>
      </w:r>
      <w:r w:rsidR="00ED62DE" w:rsidRPr="00722609">
        <w:rPr>
          <w:rStyle w:val="libFootnoteAlaemChar"/>
          <w:rtl/>
        </w:rPr>
        <w:t>عليهما‌السلام</w:t>
      </w:r>
      <w:r>
        <w:rPr>
          <w:rtl/>
          <w:lang w:bidi="fa-IR"/>
        </w:rPr>
        <w:t xml:space="preserve"> )</w:t>
      </w:r>
      <w:r w:rsidR="00E70D2F">
        <w:rPr>
          <w:rtl/>
          <w:lang w:bidi="fa-IR"/>
        </w:rPr>
        <w:t>.</w:t>
      </w:r>
      <w:r>
        <w:rPr>
          <w:rtl/>
          <w:lang w:bidi="fa-IR"/>
        </w:rPr>
        <w:t xml:space="preserve"> الكافي: 1/ 8</w:t>
      </w:r>
      <w:r w:rsidR="00ED62DE">
        <w:rPr>
          <w:rtl/>
          <w:lang w:bidi="fa-IR"/>
        </w:rPr>
        <w:t>.</w:t>
      </w:r>
    </w:p>
    <w:p w:rsidR="00825CB9" w:rsidRDefault="00825CB9" w:rsidP="00ED62DE">
      <w:pPr>
        <w:pStyle w:val="libFootnote0"/>
        <w:rPr>
          <w:lang w:bidi="fa-IR"/>
        </w:rPr>
      </w:pPr>
      <w:r>
        <w:rPr>
          <w:rtl/>
          <w:lang w:bidi="fa-IR"/>
        </w:rPr>
        <w:t>وكان هذا الكتاب معروفاً ب</w:t>
      </w:r>
      <w:r w:rsidR="00ED62DE">
        <w:rPr>
          <w:rtl/>
          <w:lang w:bidi="fa-IR"/>
        </w:rPr>
        <w:t>-</w:t>
      </w:r>
      <w:r>
        <w:rPr>
          <w:rtl/>
          <w:lang w:bidi="fa-IR"/>
        </w:rPr>
        <w:t>: الكليني (يُنظر: الرجال</w:t>
      </w:r>
      <w:r w:rsidR="00687311">
        <w:rPr>
          <w:rtl/>
          <w:lang w:bidi="fa-IR"/>
        </w:rPr>
        <w:t>،</w:t>
      </w:r>
      <w:r>
        <w:rPr>
          <w:rtl/>
          <w:lang w:bidi="fa-IR"/>
        </w:rPr>
        <w:t xml:space="preserve"> للنجاشي</w:t>
      </w:r>
      <w:r w:rsidR="00687311">
        <w:rPr>
          <w:rtl/>
          <w:lang w:bidi="fa-IR"/>
        </w:rPr>
        <w:t>،</w:t>
      </w:r>
      <w:r>
        <w:rPr>
          <w:rtl/>
          <w:lang w:bidi="fa-IR"/>
        </w:rPr>
        <w:t xml:space="preserve"> ص266)</w:t>
      </w:r>
      <w:r w:rsidR="00687311">
        <w:rPr>
          <w:rtl/>
          <w:lang w:bidi="fa-IR"/>
        </w:rPr>
        <w:t>،</w:t>
      </w:r>
      <w:r>
        <w:rPr>
          <w:rtl/>
          <w:lang w:bidi="fa-IR"/>
        </w:rPr>
        <w:t xml:space="preserve"> ويُسمَّى أيضاً: الكافي (ينظر: الرجال</w:t>
      </w:r>
      <w:r w:rsidR="00687311">
        <w:rPr>
          <w:rtl/>
          <w:lang w:bidi="fa-IR"/>
        </w:rPr>
        <w:t>،</w:t>
      </w:r>
      <w:r>
        <w:rPr>
          <w:rtl/>
          <w:lang w:bidi="fa-IR"/>
        </w:rPr>
        <w:t xml:space="preserve"> للنجاشي</w:t>
      </w:r>
      <w:r w:rsidR="00687311">
        <w:rPr>
          <w:rtl/>
          <w:lang w:bidi="fa-IR"/>
        </w:rPr>
        <w:t>،</w:t>
      </w:r>
      <w:r>
        <w:rPr>
          <w:rtl/>
          <w:lang w:bidi="fa-IR"/>
        </w:rPr>
        <w:t xml:space="preserve"> ص266</w:t>
      </w:r>
      <w:r w:rsidR="00687311">
        <w:rPr>
          <w:rtl/>
          <w:lang w:bidi="fa-IR"/>
        </w:rPr>
        <w:t>،</w:t>
      </w:r>
      <w:r>
        <w:rPr>
          <w:rtl/>
          <w:lang w:bidi="fa-IR"/>
        </w:rPr>
        <w:t xml:space="preserve"> والفهرست</w:t>
      </w:r>
      <w:r w:rsidR="00687311">
        <w:rPr>
          <w:rtl/>
          <w:lang w:bidi="fa-IR"/>
        </w:rPr>
        <w:t>،</w:t>
      </w:r>
      <w:r>
        <w:rPr>
          <w:rtl/>
          <w:lang w:bidi="fa-IR"/>
        </w:rPr>
        <w:t xml:space="preserve"> للطوسي</w:t>
      </w:r>
      <w:r w:rsidR="00687311">
        <w:rPr>
          <w:rtl/>
          <w:lang w:bidi="fa-IR"/>
        </w:rPr>
        <w:t>،</w:t>
      </w:r>
      <w:r>
        <w:rPr>
          <w:rtl/>
          <w:lang w:bidi="fa-IR"/>
        </w:rPr>
        <w:t xml:space="preserve"> ص135</w:t>
      </w:r>
      <w:r w:rsidR="00687311">
        <w:rPr>
          <w:rtl/>
          <w:lang w:bidi="fa-IR"/>
        </w:rPr>
        <w:t>،</w:t>
      </w:r>
      <w:r>
        <w:rPr>
          <w:rtl/>
          <w:lang w:bidi="fa-IR"/>
        </w:rPr>
        <w:t xml:space="preserve"> ومعالم العُلماء</w:t>
      </w:r>
      <w:r w:rsidR="00687311">
        <w:rPr>
          <w:rtl/>
          <w:lang w:bidi="fa-IR"/>
        </w:rPr>
        <w:t>،</w:t>
      </w:r>
      <w:r>
        <w:rPr>
          <w:rtl/>
          <w:lang w:bidi="fa-IR"/>
        </w:rPr>
        <w:t xml:space="preserve"> لابن شهر آشوب</w:t>
      </w:r>
      <w:r w:rsidR="00687311">
        <w:rPr>
          <w:rtl/>
          <w:lang w:bidi="fa-IR"/>
        </w:rPr>
        <w:t>،</w:t>
      </w:r>
      <w:r>
        <w:rPr>
          <w:rtl/>
          <w:lang w:bidi="fa-IR"/>
        </w:rPr>
        <w:t xml:space="preserve"> ص88)</w:t>
      </w:r>
      <w:r w:rsidR="00E70D2F">
        <w:rPr>
          <w:rtl/>
          <w:lang w:bidi="fa-IR"/>
        </w:rPr>
        <w:t>.</w:t>
      </w:r>
      <w:r>
        <w:rPr>
          <w:rtl/>
          <w:lang w:bidi="fa-IR"/>
        </w:rPr>
        <w:t xml:space="preserve"> علماً بأنَّه مؤلَّف في طبعته الثالثة (1388ه</w:t>
      </w:r>
      <w:r w:rsidR="00ED62DE">
        <w:rPr>
          <w:rtl/>
          <w:lang w:bidi="fa-IR"/>
        </w:rPr>
        <w:t>-</w:t>
      </w:r>
      <w:r>
        <w:rPr>
          <w:rtl/>
          <w:lang w:bidi="fa-IR"/>
        </w:rPr>
        <w:t>) من: جُزأين في الأصول</w:t>
      </w:r>
      <w:r w:rsidR="00687311">
        <w:rPr>
          <w:rtl/>
          <w:lang w:bidi="fa-IR"/>
        </w:rPr>
        <w:t>،</w:t>
      </w:r>
      <w:r>
        <w:rPr>
          <w:rtl/>
          <w:lang w:bidi="fa-IR"/>
        </w:rPr>
        <w:t xml:space="preserve"> وخمسة في الفروع</w:t>
      </w:r>
      <w:r w:rsidR="00687311">
        <w:rPr>
          <w:rtl/>
          <w:lang w:bidi="fa-IR"/>
        </w:rPr>
        <w:t>،</w:t>
      </w:r>
      <w:r>
        <w:rPr>
          <w:rtl/>
          <w:lang w:bidi="fa-IR"/>
        </w:rPr>
        <w:t xml:space="preserve"> وواحدٍ في الروضة ؛ فيكون المجموعُ: ثمانية.</w:t>
      </w:r>
    </w:p>
    <w:p w:rsidR="00825CB9" w:rsidRDefault="00825CB9" w:rsidP="00ED62DE">
      <w:pPr>
        <w:pStyle w:val="libFootnote0"/>
        <w:rPr>
          <w:lang w:bidi="fa-IR"/>
        </w:rPr>
      </w:pPr>
      <w:r>
        <w:rPr>
          <w:rtl/>
          <w:lang w:bidi="fa-IR"/>
        </w:rPr>
        <w:t>(2) محمد بن يعقوب بن إسحاق</w:t>
      </w:r>
      <w:r w:rsidR="00687311">
        <w:rPr>
          <w:rtl/>
          <w:lang w:bidi="fa-IR"/>
        </w:rPr>
        <w:t>،</w:t>
      </w:r>
      <w:r>
        <w:rPr>
          <w:rtl/>
          <w:lang w:bidi="fa-IR"/>
        </w:rPr>
        <w:t xml:space="preserve"> أبو جعفر الكليني</w:t>
      </w:r>
      <w:r w:rsidR="00687311">
        <w:rPr>
          <w:rtl/>
          <w:lang w:bidi="fa-IR"/>
        </w:rPr>
        <w:t>،</w:t>
      </w:r>
      <w:r>
        <w:rPr>
          <w:rtl/>
          <w:lang w:bidi="fa-IR"/>
        </w:rPr>
        <w:t xml:space="preserve"> فقيه إمامي</w:t>
      </w:r>
      <w:r w:rsidR="00687311">
        <w:rPr>
          <w:rtl/>
          <w:lang w:bidi="fa-IR"/>
        </w:rPr>
        <w:t>،</w:t>
      </w:r>
      <w:r>
        <w:rPr>
          <w:rtl/>
          <w:lang w:bidi="fa-IR"/>
        </w:rPr>
        <w:t xml:space="preserve"> من أهل كُلين بالري</w:t>
      </w:r>
      <w:r w:rsidR="00E70D2F">
        <w:rPr>
          <w:rtl/>
          <w:lang w:bidi="fa-IR"/>
        </w:rPr>
        <w:t>.</w:t>
      </w:r>
      <w:r>
        <w:rPr>
          <w:rtl/>
          <w:lang w:bidi="fa-IR"/>
        </w:rPr>
        <w:t xml:space="preserve"> كان شيخ الإمامية بالريّ وبغداد</w:t>
      </w:r>
      <w:r w:rsidR="00687311">
        <w:rPr>
          <w:rtl/>
          <w:lang w:bidi="fa-IR"/>
        </w:rPr>
        <w:t>،</w:t>
      </w:r>
      <w:r>
        <w:rPr>
          <w:rtl/>
          <w:lang w:bidi="fa-IR"/>
        </w:rPr>
        <w:t xml:space="preserve"> توفِّي في بغداد سنة 329ه</w:t>
      </w:r>
      <w:r w:rsidR="00ED62DE">
        <w:rPr>
          <w:rtl/>
          <w:lang w:bidi="fa-IR"/>
        </w:rPr>
        <w:t>-</w:t>
      </w:r>
      <w:r w:rsidR="00E70D2F">
        <w:rPr>
          <w:rtl/>
          <w:lang w:bidi="fa-IR"/>
        </w:rPr>
        <w:t>.</w:t>
      </w:r>
      <w:r>
        <w:rPr>
          <w:rtl/>
          <w:lang w:bidi="fa-IR"/>
        </w:rPr>
        <w:t xml:space="preserve"> من كتبه: الكافي في علم الدين </w:t>
      </w:r>
      <w:r w:rsidR="00ED62DE">
        <w:rPr>
          <w:rtl/>
          <w:lang w:bidi="fa-IR"/>
        </w:rPr>
        <w:t>-</w:t>
      </w:r>
      <w:r>
        <w:rPr>
          <w:rtl/>
          <w:lang w:bidi="fa-IR"/>
        </w:rPr>
        <w:t xml:space="preserve"> ط</w:t>
      </w:r>
      <w:r w:rsidR="00687311">
        <w:rPr>
          <w:rtl/>
          <w:lang w:bidi="fa-IR"/>
        </w:rPr>
        <w:t>،</w:t>
      </w:r>
      <w:r>
        <w:rPr>
          <w:rtl/>
          <w:lang w:bidi="fa-IR"/>
        </w:rPr>
        <w:t xml:space="preserve"> والردِّ على القرامطة</w:t>
      </w:r>
      <w:r w:rsidR="00687311">
        <w:rPr>
          <w:rtl/>
          <w:lang w:bidi="fa-IR"/>
        </w:rPr>
        <w:t>،</w:t>
      </w:r>
      <w:r>
        <w:rPr>
          <w:rtl/>
          <w:lang w:bidi="fa-IR"/>
        </w:rPr>
        <w:t xml:space="preserve"> ورسائل الأئمَّة</w:t>
      </w:r>
      <w:r w:rsidR="00687311">
        <w:rPr>
          <w:rtl/>
          <w:lang w:bidi="fa-IR"/>
        </w:rPr>
        <w:t>،</w:t>
      </w:r>
      <w:r>
        <w:rPr>
          <w:rtl/>
          <w:lang w:bidi="fa-IR"/>
        </w:rPr>
        <w:t xml:space="preserve"> وكتاب في الرجال</w:t>
      </w:r>
      <w:r w:rsidR="00E70D2F">
        <w:rPr>
          <w:rtl/>
          <w:lang w:bidi="fa-IR"/>
        </w:rPr>
        <w:t>.</w:t>
      </w:r>
      <w:r>
        <w:rPr>
          <w:rtl/>
          <w:lang w:bidi="fa-IR"/>
        </w:rPr>
        <w:t xml:space="preserve"> ينظر: الأعلام للزركلي: 8/ 17</w:t>
      </w:r>
      <w:r w:rsidR="00687311">
        <w:rPr>
          <w:rtl/>
          <w:lang w:bidi="fa-IR"/>
        </w:rPr>
        <w:t>،</w:t>
      </w:r>
      <w:r>
        <w:rPr>
          <w:rtl/>
          <w:lang w:bidi="fa-IR"/>
        </w:rPr>
        <w:t xml:space="preserve"> ورجال النجاشي</w:t>
      </w:r>
      <w:r w:rsidR="00687311">
        <w:rPr>
          <w:rtl/>
          <w:lang w:bidi="fa-IR"/>
        </w:rPr>
        <w:t>،</w:t>
      </w:r>
      <w:r>
        <w:rPr>
          <w:rtl/>
          <w:lang w:bidi="fa-IR"/>
        </w:rPr>
        <w:t xml:space="preserve"> ص266.</w:t>
      </w:r>
    </w:p>
    <w:p w:rsidR="00825CB9" w:rsidRDefault="00825CB9" w:rsidP="00ED62DE">
      <w:pPr>
        <w:pStyle w:val="libFootnote0"/>
        <w:rPr>
          <w:lang w:bidi="fa-IR"/>
        </w:rPr>
      </w:pPr>
      <w:r>
        <w:rPr>
          <w:rtl/>
          <w:lang w:bidi="fa-IR"/>
        </w:rPr>
        <w:t>(3) والمُسمَّى في طبعته الثالثة (1390ه</w:t>
      </w:r>
      <w:r w:rsidR="00ED62DE">
        <w:rPr>
          <w:rtl/>
          <w:lang w:bidi="fa-IR"/>
        </w:rPr>
        <w:t>-</w:t>
      </w:r>
      <w:r>
        <w:rPr>
          <w:rtl/>
          <w:lang w:bidi="fa-IR"/>
        </w:rPr>
        <w:t>): تهذيب الأحكام</w:t>
      </w:r>
      <w:r w:rsidR="00687311">
        <w:rPr>
          <w:rtl/>
          <w:lang w:bidi="fa-IR"/>
        </w:rPr>
        <w:t>،</w:t>
      </w:r>
      <w:r>
        <w:rPr>
          <w:rtl/>
          <w:lang w:bidi="fa-IR"/>
        </w:rPr>
        <w:t xml:space="preserve"> وكما سمَّاه مؤلِّفه أيضاً في مقدِّمة الاستبصار (2/1)</w:t>
      </w:r>
      <w:r w:rsidR="00E70D2F">
        <w:rPr>
          <w:rtl/>
          <w:lang w:bidi="fa-IR"/>
        </w:rPr>
        <w:t>.</w:t>
      </w:r>
      <w:r>
        <w:rPr>
          <w:rtl/>
          <w:lang w:bidi="fa-IR"/>
        </w:rPr>
        <w:t xml:space="preserve"> وهو كتاب في شرح المقنعة</w:t>
      </w:r>
      <w:r w:rsidR="00687311">
        <w:rPr>
          <w:rtl/>
          <w:lang w:bidi="fa-IR"/>
        </w:rPr>
        <w:t>،</w:t>
      </w:r>
      <w:r>
        <w:rPr>
          <w:rtl/>
          <w:lang w:bidi="fa-IR"/>
        </w:rPr>
        <w:t xml:space="preserve"> للشيخ المفيد (رضوان الله عليه) ؛ وهو يقع في عشرة أجزاء.</w:t>
      </w:r>
    </w:p>
    <w:p w:rsidR="00825CB9" w:rsidRDefault="00825CB9" w:rsidP="00ED62DE">
      <w:pPr>
        <w:pStyle w:val="libFootnote0"/>
        <w:rPr>
          <w:lang w:bidi="fa-IR"/>
        </w:rPr>
      </w:pPr>
      <w:r>
        <w:rPr>
          <w:rtl/>
          <w:lang w:bidi="fa-IR"/>
        </w:rPr>
        <w:t>(4) محمد بن الحسن بن علي الطوسي: مفسِّر</w:t>
      </w:r>
      <w:r w:rsidR="00E70D2F">
        <w:rPr>
          <w:rtl/>
          <w:lang w:bidi="fa-IR"/>
        </w:rPr>
        <w:t>.</w:t>
      </w:r>
      <w:r>
        <w:rPr>
          <w:rtl/>
          <w:lang w:bidi="fa-IR"/>
        </w:rPr>
        <w:t xml:space="preserve"> نعته السبكيُّ بفقيه الشيعة ومصنِّفهم</w:t>
      </w:r>
      <w:r w:rsidR="00E70D2F">
        <w:rPr>
          <w:rtl/>
          <w:lang w:bidi="fa-IR"/>
        </w:rPr>
        <w:t>.</w:t>
      </w:r>
      <w:r>
        <w:rPr>
          <w:rtl/>
          <w:lang w:bidi="fa-IR"/>
        </w:rPr>
        <w:t xml:space="preserve"> ولد سنة 385ه</w:t>
      </w:r>
      <w:r w:rsidR="00ED62DE">
        <w:rPr>
          <w:rtl/>
          <w:lang w:bidi="fa-IR"/>
        </w:rPr>
        <w:t>-</w:t>
      </w:r>
      <w:r w:rsidR="00687311">
        <w:rPr>
          <w:rtl/>
          <w:lang w:bidi="fa-IR"/>
        </w:rPr>
        <w:t>،</w:t>
      </w:r>
      <w:r>
        <w:rPr>
          <w:rtl/>
          <w:lang w:bidi="fa-IR"/>
        </w:rPr>
        <w:t xml:space="preserve"> وانتقل من خراسان إلى بغداد سنة 408ه</w:t>
      </w:r>
      <w:r w:rsidR="00ED62DE">
        <w:rPr>
          <w:rtl/>
          <w:lang w:bidi="fa-IR"/>
        </w:rPr>
        <w:t>-</w:t>
      </w:r>
      <w:r>
        <w:rPr>
          <w:rtl/>
          <w:lang w:bidi="fa-IR"/>
        </w:rPr>
        <w:t xml:space="preserve"> وأقام أربعين سنة</w:t>
      </w:r>
      <w:r w:rsidR="00687311">
        <w:rPr>
          <w:rtl/>
          <w:lang w:bidi="fa-IR"/>
        </w:rPr>
        <w:t>،</w:t>
      </w:r>
      <w:r>
        <w:rPr>
          <w:rtl/>
          <w:lang w:bidi="fa-IR"/>
        </w:rPr>
        <w:t xml:space="preserve"> ورحل إلى الغريِّ بالنجف</w:t>
      </w:r>
      <w:r w:rsidR="00E70D2F">
        <w:rPr>
          <w:rtl/>
          <w:lang w:bidi="fa-IR"/>
        </w:rPr>
        <w:t>.</w:t>
      </w:r>
      <w:r>
        <w:rPr>
          <w:rtl/>
          <w:lang w:bidi="fa-IR"/>
        </w:rPr>
        <w:t xml:space="preserve"> فاستقرّ فيها إلى أن توفِّي سنة 460ه</w:t>
      </w:r>
      <w:r w:rsidR="00ED62DE">
        <w:rPr>
          <w:rtl/>
          <w:lang w:bidi="fa-IR"/>
        </w:rPr>
        <w:t>-</w:t>
      </w:r>
      <w:r w:rsidR="00E70D2F">
        <w:rPr>
          <w:rtl/>
          <w:lang w:bidi="fa-IR"/>
        </w:rPr>
        <w:t>.</w:t>
      </w:r>
      <w:r>
        <w:rPr>
          <w:rtl/>
          <w:lang w:bidi="fa-IR"/>
        </w:rPr>
        <w:t xml:space="preserve"> من تصانيفه: التّبيان الجامع لعلوم القرآن </w:t>
      </w:r>
      <w:r w:rsidR="00ED62DE">
        <w:rPr>
          <w:rtl/>
          <w:lang w:bidi="fa-IR"/>
        </w:rPr>
        <w:t>-</w:t>
      </w:r>
      <w:r>
        <w:rPr>
          <w:rtl/>
          <w:lang w:bidi="fa-IR"/>
        </w:rPr>
        <w:t xml:space="preserve"> تفسير كبير مطبوع</w:t>
      </w:r>
      <w:r w:rsidR="00687311">
        <w:rPr>
          <w:rtl/>
          <w:lang w:bidi="fa-IR"/>
        </w:rPr>
        <w:t>،</w:t>
      </w:r>
      <w:r>
        <w:rPr>
          <w:rtl/>
          <w:lang w:bidi="fa-IR"/>
        </w:rPr>
        <w:t xml:space="preserve"> والاستبصار فيما اختلف فيه من الأخبار </w:t>
      </w:r>
      <w:r w:rsidR="00ED62DE">
        <w:rPr>
          <w:rtl/>
          <w:lang w:bidi="fa-IR"/>
        </w:rPr>
        <w:t>-</w:t>
      </w:r>
      <w:r>
        <w:rPr>
          <w:rtl/>
          <w:lang w:bidi="fa-IR"/>
        </w:rPr>
        <w:t xml:space="preserve"> ط</w:t>
      </w:r>
      <w:r w:rsidR="00687311">
        <w:rPr>
          <w:rtl/>
          <w:lang w:bidi="fa-IR"/>
        </w:rPr>
        <w:t>،</w:t>
      </w:r>
      <w:r>
        <w:rPr>
          <w:rtl/>
          <w:lang w:bidi="fa-IR"/>
        </w:rPr>
        <w:t xml:space="preserve"> والمبسوط في الفقه </w:t>
      </w:r>
      <w:r w:rsidR="00ED62DE">
        <w:rPr>
          <w:rtl/>
          <w:lang w:bidi="fa-IR"/>
        </w:rPr>
        <w:t>-</w:t>
      </w:r>
      <w:r>
        <w:rPr>
          <w:rtl/>
          <w:lang w:bidi="fa-IR"/>
        </w:rPr>
        <w:t xml:space="preserve"> ط</w:t>
      </w:r>
      <w:r w:rsidR="00687311">
        <w:rPr>
          <w:rtl/>
          <w:lang w:bidi="fa-IR"/>
        </w:rPr>
        <w:t>،</w:t>
      </w:r>
      <w:r>
        <w:rPr>
          <w:rtl/>
          <w:lang w:bidi="fa-IR"/>
        </w:rPr>
        <w:t xml:space="preserve"> والعُدَّة في الأصول </w:t>
      </w:r>
      <w:r w:rsidR="00ED62DE">
        <w:rPr>
          <w:rtl/>
          <w:lang w:bidi="fa-IR"/>
        </w:rPr>
        <w:t>-</w:t>
      </w:r>
      <w:r>
        <w:rPr>
          <w:rtl/>
          <w:lang w:bidi="fa-IR"/>
        </w:rPr>
        <w:t xml:space="preserve"> ط</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للزركلي: 6/ 315.</w:t>
      </w:r>
    </w:p>
    <w:p w:rsidR="00825CB9" w:rsidRDefault="00825CB9" w:rsidP="00ED62DE">
      <w:pPr>
        <w:pStyle w:val="libFootnote0"/>
        <w:rPr>
          <w:lang w:bidi="fa-IR"/>
        </w:rPr>
      </w:pPr>
      <w:r>
        <w:rPr>
          <w:rtl/>
          <w:lang w:bidi="fa-IR"/>
        </w:rPr>
        <w:t>(5) واسمه الكامل: الاستبصار فيما اختلف من الأخبار</w:t>
      </w:r>
      <w:r w:rsidR="00687311">
        <w:rPr>
          <w:rtl/>
          <w:lang w:bidi="fa-IR"/>
        </w:rPr>
        <w:t>،</w:t>
      </w:r>
      <w:r>
        <w:rPr>
          <w:rtl/>
          <w:lang w:bidi="fa-IR"/>
        </w:rPr>
        <w:t xml:space="preserve"> كما في طبعته الثالثة (سنة 1390ه</w:t>
      </w:r>
      <w:r w:rsidR="00ED62DE">
        <w:rPr>
          <w:rtl/>
          <w:lang w:bidi="fa-IR"/>
        </w:rPr>
        <w:t>-</w:t>
      </w:r>
      <w:r>
        <w:rPr>
          <w:rtl/>
          <w:lang w:bidi="fa-IR"/>
        </w:rPr>
        <w:t>).</w:t>
      </w:r>
    </w:p>
    <w:p w:rsidR="00ED62DE" w:rsidRDefault="00825CB9" w:rsidP="00ED62DE">
      <w:pPr>
        <w:pStyle w:val="libFootnote0"/>
        <w:rPr>
          <w:rtl/>
          <w:lang w:bidi="fa-IR"/>
        </w:rPr>
      </w:pPr>
      <w:r>
        <w:rPr>
          <w:rtl/>
          <w:lang w:bidi="fa-IR"/>
        </w:rPr>
        <w:t>(6) كما سُمِّي بذلك من قِبَل مؤلِّفه في مقدِّمته (ج1/ 3)</w:t>
      </w:r>
      <w:r w:rsidR="00687311">
        <w:rPr>
          <w:rtl/>
          <w:lang w:bidi="fa-IR"/>
        </w:rPr>
        <w:t>،</w:t>
      </w:r>
      <w:r>
        <w:rPr>
          <w:rtl/>
          <w:lang w:bidi="fa-IR"/>
        </w:rPr>
        <w:t xml:space="preserve"> غير أنَّ التسمية على الغلاف في طبعته الخامسة (1390ه</w:t>
      </w:r>
      <w:r w:rsidR="00ED62DE">
        <w:rPr>
          <w:rtl/>
          <w:lang w:bidi="fa-IR"/>
        </w:rPr>
        <w:t>-</w:t>
      </w:r>
      <w:r>
        <w:rPr>
          <w:rtl/>
          <w:lang w:bidi="fa-IR"/>
        </w:rPr>
        <w:t>): فقيه مَن لا يحضره</w:t>
      </w:r>
    </w:p>
    <w:p w:rsidR="00825CB9" w:rsidRDefault="00825CB9" w:rsidP="00ED62DE">
      <w:pPr>
        <w:pStyle w:val="libFootnote0"/>
        <w:rPr>
          <w:lang w:bidi="fa-IR"/>
        </w:rPr>
      </w:pPr>
      <w:r>
        <w:rPr>
          <w:rtl/>
          <w:lang w:bidi="fa-IR"/>
        </w:rPr>
        <w:t>الفقيه</w:t>
      </w:r>
      <w:r w:rsidR="00E70D2F">
        <w:rPr>
          <w:rtl/>
          <w:lang w:bidi="fa-IR"/>
        </w:rPr>
        <w:t>.</w:t>
      </w:r>
      <w:r>
        <w:rPr>
          <w:rtl/>
          <w:lang w:bidi="fa-IR"/>
        </w:rPr>
        <w:t xml:space="preserve"> وهو في أربعة أجزاء.</w:t>
      </w:r>
    </w:p>
    <w:p w:rsidR="00ED62DE" w:rsidRDefault="00825CB9" w:rsidP="00ED62DE">
      <w:pPr>
        <w:pStyle w:val="libFootnote0"/>
        <w:rPr>
          <w:lang w:bidi="fa-IR"/>
        </w:rPr>
      </w:pPr>
      <w:r>
        <w:rPr>
          <w:rtl/>
          <w:lang w:bidi="fa-IR"/>
        </w:rPr>
        <w:t>(7) وقد علَّق المددي هنا بقوله: (في مثل هذا الإطلاق تأمُّل ؛ يتَّضح بعد الاطِّلاع على الكتب الفقهيَّة الاستدلاليَّة).</w:t>
      </w:r>
    </w:p>
    <w:p w:rsidR="00ED62DE" w:rsidRDefault="00ED62DE" w:rsidP="00ED62DE">
      <w:pPr>
        <w:pStyle w:val="libNormal"/>
        <w:rPr>
          <w:lang w:bidi="fa-IR"/>
        </w:rPr>
      </w:pPr>
      <w:r>
        <w:rPr>
          <w:rtl/>
          <w:lang w:bidi="fa-IR"/>
        </w:rPr>
        <w:br w:type="page"/>
      </w:r>
    </w:p>
    <w:p w:rsidR="00825CB9" w:rsidRDefault="00825CB9" w:rsidP="00722609">
      <w:pPr>
        <w:pStyle w:val="Heading3Center"/>
        <w:rPr>
          <w:lang w:bidi="fa-IR"/>
        </w:rPr>
      </w:pPr>
      <w:bookmarkStart w:id="53" w:name="_Toc499308802"/>
      <w:r>
        <w:rPr>
          <w:rtl/>
          <w:lang w:bidi="fa-IR"/>
        </w:rPr>
        <w:lastRenderedPageBreak/>
        <w:t>الحقل التاسع:</w:t>
      </w:r>
      <w:bookmarkEnd w:id="53"/>
    </w:p>
    <w:p w:rsidR="00ED62DE" w:rsidRDefault="00825CB9" w:rsidP="00722609">
      <w:pPr>
        <w:pStyle w:val="Heading3Center"/>
        <w:rPr>
          <w:rtl/>
          <w:lang w:bidi="fa-IR"/>
        </w:rPr>
      </w:pPr>
      <w:bookmarkStart w:id="54" w:name="_Toc499308803"/>
      <w:r>
        <w:rPr>
          <w:rtl/>
          <w:lang w:bidi="fa-IR"/>
        </w:rPr>
        <w:t>في</w:t>
      </w:r>
      <w:bookmarkEnd w:id="54"/>
    </w:p>
    <w:p w:rsidR="00ED62DE" w:rsidRDefault="00825CB9" w:rsidP="00722609">
      <w:pPr>
        <w:pStyle w:val="Heading3Center"/>
        <w:rPr>
          <w:rtl/>
          <w:lang w:bidi="fa-IR"/>
        </w:rPr>
      </w:pPr>
      <w:bookmarkStart w:id="55" w:name="_Toc499308804"/>
      <w:r>
        <w:rPr>
          <w:rtl/>
          <w:lang w:bidi="fa-IR"/>
        </w:rPr>
        <w:t>تحديد البحث</w:t>
      </w:r>
      <w:r w:rsidRPr="00ED62DE">
        <w:rPr>
          <w:rStyle w:val="libFootnotenumChar"/>
          <w:rtl/>
        </w:rPr>
        <w:t>(1)</w:t>
      </w:r>
      <w:bookmarkEnd w:id="55"/>
    </w:p>
    <w:p w:rsidR="00825CB9" w:rsidRDefault="00825CB9" w:rsidP="00825CB9">
      <w:pPr>
        <w:pStyle w:val="libNormal"/>
        <w:rPr>
          <w:lang w:bidi="fa-IR"/>
        </w:rPr>
      </w:pPr>
      <w:r>
        <w:rPr>
          <w:rtl/>
          <w:lang w:bidi="fa-IR"/>
        </w:rPr>
        <w:t xml:space="preserve">واعلم أنَّ متن الحديث نفسه لا يدخل في الاعتبار </w:t>
      </w:r>
      <w:r w:rsidR="00ED62DE">
        <w:rPr>
          <w:rtl/>
          <w:lang w:bidi="fa-IR"/>
        </w:rPr>
        <w:t>-</w:t>
      </w:r>
      <w:r>
        <w:rPr>
          <w:rtl/>
          <w:lang w:bidi="fa-IR"/>
        </w:rPr>
        <w:t xml:space="preserve"> أي اعتبار أهل هذا الفنِّ </w:t>
      </w:r>
      <w:r w:rsidR="00ED62DE">
        <w:rPr>
          <w:rtl/>
          <w:lang w:bidi="fa-IR"/>
        </w:rPr>
        <w:t>-</w:t>
      </w:r>
      <w:r>
        <w:rPr>
          <w:rtl/>
          <w:lang w:bidi="fa-IR"/>
        </w:rPr>
        <w:t xml:space="preserve"> إلاّ نادراً</w:t>
      </w:r>
      <w:r w:rsidR="00687311">
        <w:rPr>
          <w:rtl/>
          <w:lang w:bidi="fa-IR"/>
        </w:rPr>
        <w:t>،</w:t>
      </w:r>
      <w:r>
        <w:rPr>
          <w:rtl/>
          <w:lang w:bidi="fa-IR"/>
        </w:rPr>
        <w:t xml:space="preserve"> وإنَّما يدخل في اعتبار الباحث عنه بخصوصه ؛ كالفقيه في متون الأحاديث الفقهيَّة</w:t>
      </w:r>
      <w:r w:rsidRPr="00ED62DE">
        <w:rPr>
          <w:rStyle w:val="libFootnotenumChar"/>
          <w:rtl/>
        </w:rPr>
        <w:t>(2)</w:t>
      </w:r>
      <w:r w:rsidR="00687311">
        <w:rPr>
          <w:rtl/>
          <w:lang w:bidi="fa-IR"/>
        </w:rPr>
        <w:t>،</w:t>
      </w:r>
      <w:r>
        <w:rPr>
          <w:rtl/>
          <w:lang w:bidi="fa-IR"/>
        </w:rPr>
        <w:t xml:space="preserve"> والشارح لها ؛ حيث يبحث عمَّا يتعلَّق به منها.</w:t>
      </w:r>
    </w:p>
    <w:p w:rsidR="00825CB9" w:rsidRDefault="00825CB9" w:rsidP="00825CB9">
      <w:pPr>
        <w:pStyle w:val="libNormal"/>
        <w:rPr>
          <w:lang w:bidi="fa-IR"/>
        </w:rPr>
      </w:pPr>
      <w:r>
        <w:rPr>
          <w:rtl/>
          <w:lang w:bidi="fa-IR"/>
        </w:rPr>
        <w:t>واستُثني النادر ليدخل مثل الحديث: المقلوب</w:t>
      </w:r>
      <w:r w:rsidR="00687311">
        <w:rPr>
          <w:rtl/>
          <w:lang w:bidi="fa-IR"/>
        </w:rPr>
        <w:t>،</w:t>
      </w:r>
      <w:r>
        <w:rPr>
          <w:rtl/>
          <w:lang w:bidi="fa-IR"/>
        </w:rPr>
        <w:t xml:space="preserve"> والمصحَّف</w:t>
      </w:r>
      <w:r w:rsidR="00687311">
        <w:rPr>
          <w:rtl/>
          <w:lang w:bidi="fa-IR"/>
        </w:rPr>
        <w:t>،</w:t>
      </w:r>
      <w:r>
        <w:rPr>
          <w:rtl/>
          <w:lang w:bidi="fa-IR"/>
        </w:rPr>
        <w:t xml:space="preserve"> والمضطرب</w:t>
      </w:r>
      <w:r w:rsidR="00687311">
        <w:rPr>
          <w:rtl/>
          <w:lang w:bidi="fa-IR"/>
        </w:rPr>
        <w:t>،</w:t>
      </w:r>
      <w:r>
        <w:rPr>
          <w:rtl/>
          <w:lang w:bidi="fa-IR"/>
        </w:rPr>
        <w:t xml:space="preserve"> والمزيد ؛ فإنَّه يبحث عنها في هذا العلم مع تعلُّقها بالمتن</w:t>
      </w:r>
      <w:r w:rsidR="00687311">
        <w:rPr>
          <w:rtl/>
          <w:lang w:bidi="fa-IR"/>
        </w:rPr>
        <w:t>،</w:t>
      </w:r>
      <w:r>
        <w:rPr>
          <w:rtl/>
          <w:lang w:bidi="fa-IR"/>
        </w:rPr>
        <w:t xml:space="preserve"> بل يكتسب الحديث صفةً من القوَّة والضَّعف وغيرهما من الأوصاف </w:t>
      </w:r>
      <w:r w:rsidRPr="00722609">
        <w:rPr>
          <w:rStyle w:val="libBold1Char"/>
          <w:rtl/>
        </w:rPr>
        <w:t xml:space="preserve">؛ بحسب أوصاف الرُّواة </w:t>
      </w:r>
      <w:r>
        <w:rPr>
          <w:rtl/>
          <w:lang w:bidi="fa-IR"/>
        </w:rPr>
        <w:t>؛ من العدالة</w:t>
      </w:r>
      <w:r w:rsidR="00687311">
        <w:rPr>
          <w:rtl/>
          <w:lang w:bidi="fa-IR"/>
        </w:rPr>
        <w:t>،</w:t>
      </w:r>
      <w:r>
        <w:rPr>
          <w:rtl/>
          <w:lang w:bidi="fa-IR"/>
        </w:rPr>
        <w:t xml:space="preserve"> والضَّبط</w:t>
      </w:r>
      <w:r w:rsidR="00687311">
        <w:rPr>
          <w:rtl/>
          <w:lang w:bidi="fa-IR"/>
        </w:rPr>
        <w:t>،</w:t>
      </w:r>
      <w:r>
        <w:rPr>
          <w:rtl/>
          <w:lang w:bidi="fa-IR"/>
        </w:rPr>
        <w:t xml:space="preserve"> والإيمان</w:t>
      </w:r>
      <w:r w:rsidR="00E70D2F">
        <w:rPr>
          <w:rtl/>
          <w:lang w:bidi="fa-IR"/>
        </w:rPr>
        <w:t>.</w:t>
      </w:r>
      <w:r>
        <w:rPr>
          <w:rtl/>
          <w:lang w:bidi="fa-IR"/>
        </w:rPr>
        <w:t xml:space="preserve"> وعدمها ؛ كغير ذلك من الأوصاف</w:t>
      </w:r>
      <w:r w:rsidRPr="00ED62DE">
        <w:rPr>
          <w:rStyle w:val="libFootnotenumChar"/>
          <w:rtl/>
        </w:rPr>
        <w:t>(3)</w:t>
      </w:r>
      <w:r>
        <w:rPr>
          <w:rtl/>
          <w:lang w:bidi="fa-IR"/>
        </w:rPr>
        <w:t>.</w:t>
      </w:r>
    </w:p>
    <w:p w:rsidR="00825CB9" w:rsidRDefault="00825CB9" w:rsidP="00825CB9">
      <w:pPr>
        <w:pStyle w:val="libNormal"/>
        <w:rPr>
          <w:lang w:bidi="fa-IR"/>
        </w:rPr>
      </w:pPr>
      <w:r w:rsidRPr="00722609">
        <w:rPr>
          <w:rStyle w:val="libBold1Char"/>
          <w:rtl/>
        </w:rPr>
        <w:t>أو بحسب الإسناد</w:t>
      </w:r>
      <w:r>
        <w:rPr>
          <w:rtl/>
          <w:lang w:bidi="fa-IR"/>
        </w:rPr>
        <w:t xml:space="preserve"> ؛ من الاتصال</w:t>
      </w:r>
      <w:r w:rsidR="00687311">
        <w:rPr>
          <w:rtl/>
          <w:lang w:bidi="fa-IR"/>
        </w:rPr>
        <w:t>،</w:t>
      </w:r>
      <w:r>
        <w:rPr>
          <w:rtl/>
          <w:lang w:bidi="fa-IR"/>
        </w:rPr>
        <w:t xml:space="preserve"> والانقطاع</w:t>
      </w:r>
      <w:r w:rsidR="00687311">
        <w:rPr>
          <w:rtl/>
          <w:lang w:bidi="fa-IR"/>
        </w:rPr>
        <w:t>،</w:t>
      </w:r>
      <w:r>
        <w:rPr>
          <w:rtl/>
          <w:lang w:bidi="fa-IR"/>
        </w:rPr>
        <w:t xml:space="preserve"> والإرسال، والاضطراب</w:t>
      </w:r>
      <w:r w:rsidR="00687311">
        <w:rPr>
          <w:rtl/>
          <w:lang w:bidi="fa-IR"/>
        </w:rPr>
        <w:t>،</w:t>
      </w:r>
      <w:r>
        <w:rPr>
          <w:rtl/>
          <w:lang w:bidi="fa-IR"/>
        </w:rPr>
        <w:t xml:space="preserve"> وغيرها.</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(ورقة 11</w:t>
      </w:r>
      <w:r w:rsidR="00687311">
        <w:rPr>
          <w:rtl/>
          <w:lang w:bidi="fa-IR"/>
        </w:rPr>
        <w:t>،</w:t>
      </w:r>
      <w:r>
        <w:rPr>
          <w:rtl/>
          <w:lang w:bidi="fa-IR"/>
        </w:rPr>
        <w:t xml:space="preserve"> لوحة ب</w:t>
      </w:r>
      <w:r w:rsidR="00687311">
        <w:rPr>
          <w:rtl/>
          <w:lang w:bidi="fa-IR"/>
        </w:rPr>
        <w:t>،</w:t>
      </w:r>
      <w:r>
        <w:rPr>
          <w:rtl/>
          <w:lang w:bidi="fa-IR"/>
        </w:rPr>
        <w:t xml:space="preserve"> سطر 1): (واعلم أنَّ متن الحديث) فقط</w:t>
      </w:r>
      <w:r w:rsidR="00687311">
        <w:rPr>
          <w:rtl/>
          <w:lang w:bidi="fa-IR"/>
        </w:rPr>
        <w:t>،</w:t>
      </w:r>
      <w:r>
        <w:rPr>
          <w:rtl/>
          <w:lang w:bidi="fa-IR"/>
        </w:rPr>
        <w:t xml:space="preserve"> بدون: (الحقل التاسع: في تحديد البحث).</w:t>
      </w:r>
    </w:p>
    <w:p w:rsidR="00825CB9" w:rsidRDefault="00825CB9" w:rsidP="00ED62DE">
      <w:pPr>
        <w:pStyle w:val="libFootnote0"/>
        <w:rPr>
          <w:lang w:bidi="fa-IR"/>
        </w:rPr>
      </w:pPr>
      <w:r>
        <w:rPr>
          <w:rtl/>
          <w:lang w:bidi="fa-IR"/>
        </w:rPr>
        <w:t>(2) قال أبو نصر</w:t>
      </w:r>
      <w:r w:rsidR="00687311">
        <w:rPr>
          <w:rtl/>
          <w:lang w:bidi="fa-IR"/>
        </w:rPr>
        <w:t>،</w:t>
      </w:r>
      <w:r>
        <w:rPr>
          <w:rtl/>
          <w:lang w:bidi="fa-IR"/>
        </w:rPr>
        <w:t xml:space="preserve"> حسين بن أحمد الشيرازي: (العالم: الذي يعلم المتن والإسناد جميعاً</w:t>
      </w:r>
      <w:r w:rsidR="00687311">
        <w:rPr>
          <w:rtl/>
          <w:lang w:bidi="fa-IR"/>
        </w:rPr>
        <w:t>،</w:t>
      </w:r>
      <w:r>
        <w:rPr>
          <w:rtl/>
          <w:lang w:bidi="fa-IR"/>
        </w:rPr>
        <w:t xml:space="preserve"> والفقيه: الذي عرف المتن ولا يعرف الإسناد</w:t>
      </w:r>
      <w:r w:rsidR="00687311">
        <w:rPr>
          <w:rtl/>
          <w:lang w:bidi="fa-IR"/>
        </w:rPr>
        <w:t>،</w:t>
      </w:r>
      <w:r>
        <w:rPr>
          <w:rtl/>
          <w:lang w:bidi="fa-IR"/>
        </w:rPr>
        <w:t xml:space="preserve"> والحافظ: الذي يعرف الإسناد ولا يعرف المتن</w:t>
      </w:r>
      <w:r w:rsidR="00687311">
        <w:rPr>
          <w:rtl/>
          <w:lang w:bidi="fa-IR"/>
        </w:rPr>
        <w:t>،</w:t>
      </w:r>
      <w:r>
        <w:rPr>
          <w:rtl/>
          <w:lang w:bidi="fa-IR"/>
        </w:rPr>
        <w:t xml:space="preserve"> والراوي: الذي لا يعرف المتن ولا يعرف الإسناد)</w:t>
      </w:r>
      <w:r w:rsidR="00E70D2F">
        <w:rPr>
          <w:rtl/>
          <w:lang w:bidi="fa-IR"/>
        </w:rPr>
        <w:t>.</w:t>
      </w:r>
      <w:r>
        <w:rPr>
          <w:rtl/>
          <w:lang w:bidi="fa-IR"/>
        </w:rPr>
        <w:t xml:space="preserve"> ينظر: تدريب الراوي</w:t>
      </w:r>
      <w:r w:rsidR="00687311">
        <w:rPr>
          <w:rtl/>
          <w:lang w:bidi="fa-IR"/>
        </w:rPr>
        <w:t>،</w:t>
      </w:r>
      <w:r>
        <w:rPr>
          <w:rtl/>
          <w:lang w:bidi="fa-IR"/>
        </w:rPr>
        <w:t xml:space="preserve"> ص5.</w:t>
      </w:r>
    </w:p>
    <w:p w:rsidR="00ED62DE" w:rsidRDefault="00825CB9" w:rsidP="00ED62DE">
      <w:pPr>
        <w:pStyle w:val="libFootnote0"/>
        <w:rPr>
          <w:lang w:bidi="fa-IR"/>
        </w:rPr>
      </w:pPr>
      <w:r>
        <w:rPr>
          <w:rtl/>
          <w:lang w:bidi="fa-IR"/>
        </w:rPr>
        <w:t>(3) الثقة والضعف</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ص11</w:t>
      </w:r>
      <w:r w:rsidR="00E70D2F">
        <w:rPr>
          <w:rtl/>
          <w:lang w:bidi="fa-IR"/>
        </w:rPr>
        <w:t>.</w:t>
      </w:r>
      <w:r>
        <w:rPr>
          <w:rtl/>
          <w:lang w:bidi="fa-IR"/>
        </w:rPr>
        <w:t xml:space="preserve"> والذي في النسخة ال</w:t>
      </w:r>
      <w:r w:rsidR="00153E0D">
        <w:rPr>
          <w:rtl/>
          <w:lang w:bidi="fa-IR"/>
        </w:rPr>
        <w:t>خطِّيَّة</w:t>
      </w:r>
      <w:r>
        <w:rPr>
          <w:rtl/>
          <w:lang w:bidi="fa-IR"/>
        </w:rPr>
        <w:t xml:space="preserve"> المعتمدة (ورقة 11</w:t>
      </w:r>
      <w:r w:rsidR="00687311">
        <w:rPr>
          <w:rtl/>
          <w:lang w:bidi="fa-IR"/>
        </w:rPr>
        <w:t>،</w:t>
      </w:r>
      <w:r>
        <w:rPr>
          <w:rtl/>
          <w:lang w:bidi="fa-IR"/>
        </w:rPr>
        <w:t xml:space="preserve"> لوحة ب</w:t>
      </w:r>
      <w:r w:rsidR="00687311">
        <w:rPr>
          <w:rtl/>
          <w:lang w:bidi="fa-IR"/>
        </w:rPr>
        <w:t>،</w:t>
      </w:r>
      <w:r>
        <w:rPr>
          <w:rtl/>
          <w:lang w:bidi="fa-IR"/>
        </w:rPr>
        <w:t xml:space="preserve"> سطر 7): (كبين ذلك).</w:t>
      </w:r>
    </w:p>
    <w:p w:rsidR="00ED62DE" w:rsidRDefault="00ED62DE" w:rsidP="00ED62DE">
      <w:pPr>
        <w:pStyle w:val="libNormal"/>
        <w:rPr>
          <w:lang w:bidi="fa-IR"/>
        </w:rPr>
      </w:pPr>
      <w:r>
        <w:rPr>
          <w:rtl/>
          <w:lang w:bidi="fa-IR"/>
        </w:rPr>
        <w:br w:type="page"/>
      </w:r>
    </w:p>
    <w:p w:rsidR="00825CB9" w:rsidRDefault="00825CB9" w:rsidP="00722609">
      <w:pPr>
        <w:pStyle w:val="Heading3Center"/>
        <w:rPr>
          <w:lang w:bidi="fa-IR"/>
        </w:rPr>
      </w:pPr>
      <w:bookmarkStart w:id="56" w:name="_Toc499308805"/>
      <w:r>
        <w:rPr>
          <w:rtl/>
          <w:lang w:bidi="fa-IR"/>
        </w:rPr>
        <w:lastRenderedPageBreak/>
        <w:t>الحقل العاشر:</w:t>
      </w:r>
      <w:bookmarkEnd w:id="56"/>
    </w:p>
    <w:p w:rsidR="00ED62DE" w:rsidRDefault="00825CB9" w:rsidP="00722609">
      <w:pPr>
        <w:pStyle w:val="Heading3Center"/>
        <w:rPr>
          <w:rtl/>
          <w:lang w:bidi="fa-IR"/>
        </w:rPr>
      </w:pPr>
      <w:bookmarkStart w:id="57" w:name="_Toc499308806"/>
      <w:r>
        <w:rPr>
          <w:rtl/>
          <w:lang w:bidi="fa-IR"/>
        </w:rPr>
        <w:t>في</w:t>
      </w:r>
      <w:bookmarkEnd w:id="57"/>
    </w:p>
    <w:p w:rsidR="00ED62DE" w:rsidRDefault="00825CB9" w:rsidP="00722609">
      <w:pPr>
        <w:pStyle w:val="Heading3Center"/>
        <w:rPr>
          <w:rtl/>
          <w:lang w:bidi="fa-IR"/>
        </w:rPr>
      </w:pPr>
      <w:bookmarkStart w:id="58" w:name="_Toc499308807"/>
      <w:r>
        <w:rPr>
          <w:rtl/>
          <w:lang w:bidi="fa-IR"/>
        </w:rPr>
        <w:t>خطَّة البحث</w:t>
      </w:r>
      <w:r w:rsidRPr="00ED62DE">
        <w:rPr>
          <w:rStyle w:val="libFootnotenumChar"/>
          <w:rtl/>
        </w:rPr>
        <w:t>(1)</w:t>
      </w:r>
      <w:bookmarkEnd w:id="58"/>
    </w:p>
    <w:p w:rsidR="00825CB9" w:rsidRDefault="00825CB9" w:rsidP="00825CB9">
      <w:pPr>
        <w:pStyle w:val="libNormal"/>
        <w:rPr>
          <w:lang w:bidi="fa-IR"/>
        </w:rPr>
      </w:pPr>
      <w:r>
        <w:rPr>
          <w:rtl/>
          <w:lang w:bidi="fa-IR"/>
        </w:rPr>
        <w:t>وتحرير البحث عن ذلك في هذا العلم ؛ بذكر أوصافه وتمييز بعضها عن بعض</w:t>
      </w:r>
      <w:r w:rsidR="00687311">
        <w:rPr>
          <w:rtl/>
          <w:lang w:bidi="fa-IR"/>
        </w:rPr>
        <w:t>،</w:t>
      </w:r>
      <w:r>
        <w:rPr>
          <w:rtl/>
          <w:lang w:bidi="fa-IR"/>
        </w:rPr>
        <w:t xml:space="preserve"> ينجرُّ إلى: بيان أنواعه ؛ من الصحة وأضدادها</w:t>
      </w:r>
      <w:r w:rsidR="00687311">
        <w:rPr>
          <w:rtl/>
          <w:lang w:bidi="fa-IR"/>
        </w:rPr>
        <w:t>،</w:t>
      </w:r>
      <w:r>
        <w:rPr>
          <w:rtl/>
          <w:lang w:bidi="fa-IR"/>
        </w:rPr>
        <w:t xml:space="preserve"> من الحسن والثقة والضّعف</w:t>
      </w:r>
      <w:r w:rsidR="00687311">
        <w:rPr>
          <w:rtl/>
          <w:lang w:bidi="fa-IR"/>
        </w:rPr>
        <w:t>،</w:t>
      </w:r>
      <w:r>
        <w:rPr>
          <w:rtl/>
          <w:lang w:bidi="fa-IR"/>
        </w:rPr>
        <w:t xml:space="preserve"> وغيرها ؛ حتى يقال: حديث صحيح</w:t>
      </w:r>
      <w:r w:rsidR="00687311">
        <w:rPr>
          <w:rtl/>
          <w:lang w:bidi="fa-IR"/>
        </w:rPr>
        <w:t>،</w:t>
      </w:r>
      <w:r>
        <w:rPr>
          <w:rtl/>
          <w:lang w:bidi="fa-IR"/>
        </w:rPr>
        <w:t xml:space="preserve"> أو حسن</w:t>
      </w:r>
      <w:r w:rsidR="00687311">
        <w:rPr>
          <w:rtl/>
          <w:lang w:bidi="fa-IR"/>
        </w:rPr>
        <w:t>،</w:t>
      </w:r>
      <w:r>
        <w:rPr>
          <w:rtl/>
          <w:lang w:bidi="fa-IR"/>
        </w:rPr>
        <w:t xml:space="preserve"> أو موثَّق</w:t>
      </w:r>
      <w:r w:rsidR="00687311">
        <w:rPr>
          <w:rtl/>
          <w:lang w:bidi="fa-IR"/>
        </w:rPr>
        <w:t>،</w:t>
      </w:r>
      <w:r>
        <w:rPr>
          <w:rtl/>
          <w:lang w:bidi="fa-IR"/>
        </w:rPr>
        <w:t xml:space="preserve"> أو ضعيف</w:t>
      </w:r>
      <w:r w:rsidR="00E70D2F">
        <w:rPr>
          <w:rtl/>
          <w:lang w:bidi="fa-IR"/>
        </w:rPr>
        <w:t>.</w:t>
      </w:r>
      <w:r>
        <w:rPr>
          <w:rtl/>
          <w:lang w:bidi="fa-IR"/>
        </w:rPr>
        <w:t xml:space="preserve"> وينجرُّ إلى: </w:t>
      </w:r>
      <w:r w:rsidRPr="00722609">
        <w:rPr>
          <w:rStyle w:val="libBold1Char"/>
          <w:rtl/>
        </w:rPr>
        <w:t>بيان الجرح للرواة والتعديل لهم</w:t>
      </w:r>
      <w:r>
        <w:rPr>
          <w:rtl/>
          <w:lang w:bidi="fa-IR"/>
        </w:rPr>
        <w:t xml:space="preserve"> ؛ فيُقال: فلانٌ ثقة</w:t>
      </w:r>
      <w:r w:rsidR="00687311">
        <w:rPr>
          <w:rtl/>
          <w:lang w:bidi="fa-IR"/>
        </w:rPr>
        <w:t>،</w:t>
      </w:r>
      <w:r>
        <w:rPr>
          <w:rtl/>
          <w:lang w:bidi="fa-IR"/>
        </w:rPr>
        <w:t xml:space="preserve"> أو غير ثقة</w:t>
      </w:r>
      <w:r w:rsidR="00687311">
        <w:rPr>
          <w:rtl/>
          <w:lang w:bidi="fa-IR"/>
        </w:rPr>
        <w:t>،</w:t>
      </w:r>
      <w:r>
        <w:rPr>
          <w:rtl/>
          <w:lang w:bidi="fa-IR"/>
        </w:rPr>
        <w:t xml:space="preserve"> أو متَّهم</w:t>
      </w:r>
      <w:r w:rsidR="00687311">
        <w:rPr>
          <w:rtl/>
          <w:lang w:bidi="fa-IR"/>
        </w:rPr>
        <w:t>،</w:t>
      </w:r>
      <w:r>
        <w:rPr>
          <w:rtl/>
          <w:lang w:bidi="fa-IR"/>
        </w:rPr>
        <w:t xml:space="preserve"> أو مجهول</w:t>
      </w:r>
      <w:r w:rsidR="00687311">
        <w:rPr>
          <w:rtl/>
          <w:lang w:bidi="fa-IR"/>
        </w:rPr>
        <w:t>،</w:t>
      </w:r>
      <w:r>
        <w:rPr>
          <w:rtl/>
          <w:lang w:bidi="fa-IR"/>
        </w:rPr>
        <w:t xml:space="preserve"> أو كذوب</w:t>
      </w:r>
      <w:r w:rsidR="00687311">
        <w:rPr>
          <w:rtl/>
          <w:lang w:bidi="fa-IR"/>
        </w:rPr>
        <w:t>،</w:t>
      </w:r>
      <w:r>
        <w:rPr>
          <w:rtl/>
          <w:lang w:bidi="fa-IR"/>
        </w:rPr>
        <w:t xml:space="preserve"> ونحو ذلك ؛ ليترتَّب عليه ما سبق من الأنواع</w:t>
      </w:r>
      <w:r w:rsidRPr="00ED62DE">
        <w:rPr>
          <w:rStyle w:val="libFootnotenumChar"/>
          <w:rtl/>
        </w:rPr>
        <w:t>(1)</w:t>
      </w:r>
      <w:r>
        <w:rPr>
          <w:rtl/>
          <w:lang w:bidi="fa-IR"/>
        </w:rPr>
        <w:t>.</w:t>
      </w:r>
    </w:p>
    <w:p w:rsidR="00825CB9" w:rsidRDefault="00825CB9" w:rsidP="00825CB9">
      <w:pPr>
        <w:pStyle w:val="libNormal"/>
        <w:rPr>
          <w:lang w:bidi="fa-IR"/>
        </w:rPr>
      </w:pPr>
      <w:r>
        <w:rPr>
          <w:rtl/>
          <w:lang w:bidi="fa-IR"/>
        </w:rPr>
        <w:t>وإذا نُظِرَ إلى حال الطالب</w:t>
      </w:r>
      <w:r w:rsidR="00687311">
        <w:rPr>
          <w:rtl/>
          <w:lang w:bidi="fa-IR"/>
        </w:rPr>
        <w:t>،</w:t>
      </w:r>
      <w:r>
        <w:rPr>
          <w:rtl/>
          <w:lang w:bidi="fa-IR"/>
        </w:rPr>
        <w:t xml:space="preserve"> انجرَّ النظر إلى </w:t>
      </w:r>
      <w:r w:rsidRPr="00722609">
        <w:rPr>
          <w:rStyle w:val="libBold1Char"/>
          <w:rtl/>
        </w:rPr>
        <w:t>كيفيَّة أخذه ؛ وطُرُق تحمُّله</w:t>
      </w:r>
      <w:r>
        <w:rPr>
          <w:rtl/>
          <w:lang w:bidi="fa-IR"/>
        </w:rPr>
        <w:t xml:space="preserve"> من: القراءة</w:t>
      </w:r>
      <w:r w:rsidR="00687311">
        <w:rPr>
          <w:rtl/>
          <w:lang w:bidi="fa-IR"/>
        </w:rPr>
        <w:t>،</w:t>
      </w:r>
      <w:r>
        <w:rPr>
          <w:rtl/>
          <w:lang w:bidi="fa-IR"/>
        </w:rPr>
        <w:t xml:space="preserve"> والسماع</w:t>
      </w:r>
      <w:r w:rsidR="00687311">
        <w:rPr>
          <w:rtl/>
          <w:lang w:bidi="fa-IR"/>
        </w:rPr>
        <w:t>،</w:t>
      </w:r>
      <w:r>
        <w:rPr>
          <w:rtl/>
          <w:lang w:bidi="fa-IR"/>
        </w:rPr>
        <w:t xml:space="preserve"> والإجازة</w:t>
      </w:r>
      <w:r w:rsidR="00687311">
        <w:rPr>
          <w:rtl/>
          <w:lang w:bidi="fa-IR"/>
        </w:rPr>
        <w:t>،</w:t>
      </w:r>
      <w:r>
        <w:rPr>
          <w:rtl/>
          <w:lang w:bidi="fa-IR"/>
        </w:rPr>
        <w:t xml:space="preserve"> والمناولة</w:t>
      </w:r>
      <w:r w:rsidR="00687311">
        <w:rPr>
          <w:rtl/>
          <w:lang w:bidi="fa-IR"/>
        </w:rPr>
        <w:t>،</w:t>
      </w:r>
      <w:r>
        <w:rPr>
          <w:rtl/>
          <w:lang w:bidi="fa-IR"/>
        </w:rPr>
        <w:t xml:space="preserve"> وغيرها</w:t>
      </w:r>
      <w:r w:rsidR="00E70D2F">
        <w:rPr>
          <w:rtl/>
          <w:lang w:bidi="fa-IR"/>
        </w:rPr>
        <w:t>.</w:t>
      </w:r>
      <w:r>
        <w:rPr>
          <w:rtl/>
          <w:lang w:bidi="fa-IR"/>
        </w:rPr>
        <w:t xml:space="preserve"> وينجرُّ الكلام إلى البحث عن: </w:t>
      </w:r>
      <w:r w:rsidRPr="00722609">
        <w:rPr>
          <w:rStyle w:val="libBold1Char"/>
          <w:rtl/>
        </w:rPr>
        <w:t>أسماء الرواة المتَّفقة الإسم والمفترقة</w:t>
      </w:r>
      <w:r w:rsidR="00687311" w:rsidRPr="00722609">
        <w:rPr>
          <w:rStyle w:val="libBold1Char"/>
          <w:rtl/>
        </w:rPr>
        <w:t>،</w:t>
      </w:r>
      <w:r w:rsidRPr="00722609">
        <w:rPr>
          <w:rStyle w:val="libBold1Char"/>
          <w:rtl/>
        </w:rPr>
        <w:t xml:space="preserve"> وأنسابهم</w:t>
      </w:r>
      <w:r w:rsidR="00687311">
        <w:rPr>
          <w:rtl/>
          <w:lang w:bidi="fa-IR"/>
        </w:rPr>
        <w:t>،</w:t>
      </w:r>
      <w:r>
        <w:rPr>
          <w:rtl/>
          <w:lang w:bidi="fa-IR"/>
        </w:rPr>
        <w:t xml:space="preserve"> ونحو ذلك.</w:t>
      </w:r>
    </w:p>
    <w:p w:rsidR="00825CB9" w:rsidRDefault="00825CB9" w:rsidP="00825CB9">
      <w:pPr>
        <w:pStyle w:val="libNormal"/>
        <w:rPr>
          <w:lang w:bidi="fa-IR"/>
        </w:rPr>
      </w:pPr>
      <w:r>
        <w:rPr>
          <w:rtl/>
          <w:lang w:bidi="fa-IR"/>
        </w:rPr>
        <w:t>وهذا التقرير ؛ يُناسب إفرادَ كلِّ مطلبٍ منها ببابٍ يخصُّه ؛ فها هنا أبوابٌ أربعةٌ:</w:t>
      </w:r>
    </w:p>
    <w:p w:rsidR="00825CB9" w:rsidRDefault="00825CB9" w:rsidP="00825CB9">
      <w:pPr>
        <w:pStyle w:val="libNormal"/>
        <w:rPr>
          <w:lang w:bidi="fa-IR"/>
        </w:rPr>
      </w:pPr>
      <w:r w:rsidRPr="00722609">
        <w:rPr>
          <w:rStyle w:val="libBold1Char"/>
          <w:rtl/>
        </w:rPr>
        <w:t>الأوّل</w:t>
      </w:r>
      <w:r>
        <w:rPr>
          <w:rtl/>
          <w:lang w:bidi="fa-IR"/>
        </w:rPr>
        <w:t>: في أقسام الحديث.</w:t>
      </w:r>
    </w:p>
    <w:p w:rsidR="00825CB9" w:rsidRDefault="00825CB9" w:rsidP="00825CB9">
      <w:pPr>
        <w:pStyle w:val="libNormal"/>
        <w:rPr>
          <w:lang w:bidi="fa-IR"/>
        </w:rPr>
      </w:pPr>
      <w:r w:rsidRPr="00722609">
        <w:rPr>
          <w:rStyle w:val="libBold1Char"/>
          <w:rtl/>
        </w:rPr>
        <w:t>والثاني</w:t>
      </w:r>
      <w:r>
        <w:rPr>
          <w:rtl/>
          <w:lang w:bidi="fa-IR"/>
        </w:rPr>
        <w:t>: في مَن تُقبل روايتُه أو تُرَدُّ.</w:t>
      </w:r>
    </w:p>
    <w:p w:rsidR="00825CB9" w:rsidRDefault="00825CB9" w:rsidP="00825CB9">
      <w:pPr>
        <w:pStyle w:val="libNormal"/>
        <w:rPr>
          <w:lang w:bidi="fa-IR"/>
        </w:rPr>
      </w:pPr>
      <w:r w:rsidRPr="00722609">
        <w:rPr>
          <w:rStyle w:val="libBold1Char"/>
          <w:rtl/>
        </w:rPr>
        <w:t>والثالث</w:t>
      </w:r>
      <w:r>
        <w:rPr>
          <w:rtl/>
          <w:lang w:bidi="fa-IR"/>
        </w:rPr>
        <w:t>: في طُرق تحمُّله ومحلِّه وكيفية روايته.</w:t>
      </w:r>
    </w:p>
    <w:p w:rsidR="00825CB9" w:rsidRDefault="00825CB9" w:rsidP="00825CB9">
      <w:pPr>
        <w:pStyle w:val="libNormal"/>
        <w:rPr>
          <w:lang w:bidi="fa-IR"/>
        </w:rPr>
      </w:pPr>
      <w:r w:rsidRPr="00722609">
        <w:rPr>
          <w:rStyle w:val="libBold1Char"/>
          <w:rtl/>
        </w:rPr>
        <w:t>والرابع</w:t>
      </w:r>
      <w:r>
        <w:rPr>
          <w:rtl/>
          <w:lang w:bidi="fa-IR"/>
        </w:rPr>
        <w:t>: في أسماء الرجالِ وطبقاتهم.</w:t>
      </w:r>
    </w:p>
    <w:p w:rsidR="00825CB9" w:rsidRDefault="00ED62DE" w:rsidP="00ED62DE">
      <w:pPr>
        <w:pStyle w:val="libLine"/>
        <w:rPr>
          <w:lang w:bidi="fa-IR"/>
        </w:rPr>
      </w:pPr>
      <w:r w:rsidRPr="00ED62DE">
        <w:rPr>
          <w:rStyle w:val="libNormalChar"/>
          <w:rtl/>
        </w:rPr>
        <w:t>____________________</w:t>
      </w:r>
    </w:p>
    <w:p w:rsidR="00ED62DE"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(ورقة 11</w:t>
      </w:r>
      <w:r w:rsidR="00687311">
        <w:rPr>
          <w:rtl/>
          <w:lang w:bidi="fa-IR"/>
        </w:rPr>
        <w:t>،</w:t>
      </w:r>
      <w:r>
        <w:rPr>
          <w:rtl/>
          <w:lang w:bidi="fa-IR"/>
        </w:rPr>
        <w:t xml:space="preserve"> لوحة ب</w:t>
      </w:r>
      <w:r w:rsidR="00687311">
        <w:rPr>
          <w:rtl/>
          <w:lang w:bidi="fa-IR"/>
        </w:rPr>
        <w:t>،</w:t>
      </w:r>
      <w:r>
        <w:rPr>
          <w:rtl/>
          <w:lang w:bidi="fa-IR"/>
        </w:rPr>
        <w:t xml:space="preserve"> سطر8): (وتحرير البحث) فقط</w:t>
      </w:r>
      <w:r w:rsidR="00687311">
        <w:rPr>
          <w:rtl/>
          <w:lang w:bidi="fa-IR"/>
        </w:rPr>
        <w:t>،</w:t>
      </w:r>
      <w:r>
        <w:rPr>
          <w:rtl/>
          <w:lang w:bidi="fa-IR"/>
        </w:rPr>
        <w:t xml:space="preserve"> بدون: (الحقل العاشر: في خطَّة البحث).</w:t>
      </w:r>
    </w:p>
    <w:p w:rsidR="00ED62DE" w:rsidRDefault="00ED62DE" w:rsidP="00ED62DE">
      <w:pPr>
        <w:pStyle w:val="libNormal"/>
        <w:rPr>
          <w:lang w:bidi="fa-IR"/>
        </w:rPr>
      </w:pPr>
      <w:r>
        <w:rPr>
          <w:rtl/>
          <w:lang w:bidi="fa-IR"/>
        </w:rPr>
        <w:br w:type="page"/>
      </w:r>
    </w:p>
    <w:p w:rsidR="00825CB9" w:rsidRDefault="00825CB9" w:rsidP="00722609">
      <w:pPr>
        <w:pStyle w:val="Heading2Center"/>
        <w:rPr>
          <w:lang w:bidi="fa-IR"/>
        </w:rPr>
      </w:pPr>
      <w:bookmarkStart w:id="59" w:name="_Toc499308808"/>
      <w:r>
        <w:rPr>
          <w:rtl/>
          <w:lang w:bidi="fa-IR"/>
        </w:rPr>
        <w:lastRenderedPageBreak/>
        <w:t>الباب الأوَّل:</w:t>
      </w:r>
      <w:bookmarkEnd w:id="59"/>
    </w:p>
    <w:p w:rsidR="00825CB9" w:rsidRDefault="00825CB9" w:rsidP="00722609">
      <w:pPr>
        <w:pStyle w:val="Heading2Center"/>
        <w:rPr>
          <w:lang w:bidi="fa-IR"/>
        </w:rPr>
      </w:pPr>
      <w:bookmarkStart w:id="60" w:name="_Toc499308809"/>
      <w:r>
        <w:rPr>
          <w:rtl/>
          <w:lang w:bidi="fa-IR"/>
        </w:rPr>
        <w:t>في</w:t>
      </w:r>
      <w:bookmarkEnd w:id="60"/>
    </w:p>
    <w:p w:rsidR="00ED62DE" w:rsidRDefault="00825CB9" w:rsidP="00722609">
      <w:pPr>
        <w:pStyle w:val="Heading2Center"/>
        <w:rPr>
          <w:rtl/>
          <w:lang w:bidi="fa-IR"/>
        </w:rPr>
      </w:pPr>
      <w:bookmarkStart w:id="61" w:name="_Toc499308810"/>
      <w:r>
        <w:rPr>
          <w:rtl/>
          <w:lang w:bidi="fa-IR"/>
        </w:rPr>
        <w:t>أقسامِ الحديث</w:t>
      </w:r>
      <w:bookmarkEnd w:id="61"/>
    </w:p>
    <w:p w:rsidR="00ED62DE" w:rsidRDefault="00ED62DE" w:rsidP="00ED62DE">
      <w:pPr>
        <w:pStyle w:val="libNormal"/>
        <w:rPr>
          <w:rtl/>
          <w:lang w:bidi="fa-IR"/>
        </w:rPr>
      </w:pPr>
      <w:r>
        <w:rPr>
          <w:rtl/>
          <w:lang w:bidi="fa-IR"/>
        </w:rPr>
        <w:br w:type="page"/>
      </w:r>
    </w:p>
    <w:p w:rsidR="00ED62DE" w:rsidRDefault="00ED62DE" w:rsidP="00ED62DE">
      <w:pPr>
        <w:pStyle w:val="libNormal"/>
        <w:rPr>
          <w:lang w:bidi="fa-IR"/>
        </w:rPr>
      </w:pPr>
      <w:r>
        <w:rPr>
          <w:rtl/>
          <w:lang w:bidi="fa-IR"/>
        </w:rPr>
        <w:lastRenderedPageBreak/>
        <w:br w:type="page"/>
      </w:r>
    </w:p>
    <w:p w:rsidR="00825CB9" w:rsidRDefault="00825CB9" w:rsidP="00722609">
      <w:pPr>
        <w:pStyle w:val="Heading2Center"/>
        <w:rPr>
          <w:lang w:bidi="fa-IR"/>
        </w:rPr>
      </w:pPr>
      <w:bookmarkStart w:id="62" w:name="_Toc499308811"/>
      <w:r>
        <w:rPr>
          <w:rtl/>
          <w:lang w:bidi="fa-IR"/>
        </w:rPr>
        <w:lastRenderedPageBreak/>
        <w:t>القسم الأوَّل:</w:t>
      </w:r>
      <w:bookmarkEnd w:id="62"/>
    </w:p>
    <w:p w:rsidR="00825CB9" w:rsidRDefault="00825CB9" w:rsidP="00722609">
      <w:pPr>
        <w:pStyle w:val="Heading2Center"/>
        <w:rPr>
          <w:lang w:bidi="fa-IR"/>
        </w:rPr>
      </w:pPr>
      <w:bookmarkStart w:id="63" w:name="_Toc499308812"/>
      <w:r>
        <w:rPr>
          <w:rtl/>
          <w:lang w:bidi="fa-IR"/>
        </w:rPr>
        <w:t>في</w:t>
      </w:r>
      <w:bookmarkEnd w:id="63"/>
    </w:p>
    <w:p w:rsidR="00ED62DE" w:rsidRDefault="00825CB9" w:rsidP="00722609">
      <w:pPr>
        <w:pStyle w:val="Heading2Center"/>
        <w:rPr>
          <w:lang w:bidi="fa-IR"/>
        </w:rPr>
      </w:pPr>
      <w:bookmarkStart w:id="64" w:name="_Toc499308813"/>
      <w:r>
        <w:rPr>
          <w:rtl/>
          <w:lang w:bidi="fa-IR"/>
        </w:rPr>
        <w:t>الأحاديثِ الأصول</w:t>
      </w:r>
      <w:bookmarkEnd w:id="64"/>
    </w:p>
    <w:p w:rsidR="00825CB9" w:rsidRDefault="00825CB9" w:rsidP="00722609">
      <w:pPr>
        <w:pStyle w:val="libBold1"/>
        <w:rPr>
          <w:lang w:bidi="fa-IR"/>
        </w:rPr>
      </w:pPr>
      <w:r>
        <w:rPr>
          <w:rtl/>
          <w:lang w:bidi="fa-IR"/>
        </w:rPr>
        <w:t>وفيه نظران:</w:t>
      </w:r>
    </w:p>
    <w:p w:rsidR="00825CB9" w:rsidRDefault="00825CB9" w:rsidP="00722609">
      <w:pPr>
        <w:pStyle w:val="libBold1"/>
        <w:rPr>
          <w:lang w:bidi="fa-IR"/>
        </w:rPr>
      </w:pPr>
      <w:r>
        <w:rPr>
          <w:rtl/>
          <w:lang w:bidi="fa-IR"/>
        </w:rPr>
        <w:t>النظر الأوَّل: في درجات الأصول</w:t>
      </w:r>
    </w:p>
    <w:p w:rsidR="00825CB9" w:rsidRDefault="00825CB9" w:rsidP="00722609">
      <w:pPr>
        <w:pStyle w:val="libBold1"/>
        <w:rPr>
          <w:lang w:bidi="fa-IR"/>
        </w:rPr>
      </w:pPr>
      <w:r>
        <w:rPr>
          <w:rtl/>
          <w:lang w:bidi="fa-IR"/>
        </w:rPr>
        <w:t>وفيه حقول:</w:t>
      </w:r>
    </w:p>
    <w:p w:rsidR="00825CB9" w:rsidRDefault="00825CB9" w:rsidP="00722609">
      <w:pPr>
        <w:pStyle w:val="libCenterBold1"/>
        <w:rPr>
          <w:lang w:bidi="fa-IR"/>
        </w:rPr>
      </w:pPr>
      <w:r>
        <w:rPr>
          <w:rtl/>
          <w:lang w:bidi="fa-IR"/>
        </w:rPr>
        <w:t>الحقل الأوَّل:</w:t>
      </w:r>
    </w:p>
    <w:p w:rsidR="00ED62DE" w:rsidRDefault="00825CB9" w:rsidP="00722609">
      <w:pPr>
        <w:pStyle w:val="libCenterBold1"/>
        <w:rPr>
          <w:lang w:bidi="fa-IR"/>
        </w:rPr>
      </w:pPr>
      <w:r>
        <w:rPr>
          <w:rtl/>
          <w:lang w:bidi="fa-IR"/>
        </w:rPr>
        <w:t>في</w:t>
      </w:r>
      <w:r w:rsidR="00722609">
        <w:rPr>
          <w:rFonts w:hint="cs"/>
          <w:rtl/>
          <w:lang w:bidi="fa-IR"/>
        </w:rPr>
        <w:t xml:space="preserve"> </w:t>
      </w:r>
      <w:r>
        <w:rPr>
          <w:rtl/>
          <w:lang w:bidi="fa-IR"/>
        </w:rPr>
        <w:t>الصحيح</w:t>
      </w:r>
      <w:r w:rsidRPr="00ED62DE">
        <w:rPr>
          <w:rStyle w:val="libFootnotenumChar"/>
          <w:rtl/>
        </w:rPr>
        <w:t>(1)</w:t>
      </w:r>
    </w:p>
    <w:p w:rsidR="00825CB9" w:rsidRDefault="00825CB9" w:rsidP="00825CB9">
      <w:pPr>
        <w:pStyle w:val="libNormal"/>
        <w:rPr>
          <w:lang w:bidi="fa-IR"/>
        </w:rPr>
      </w:pPr>
      <w:r>
        <w:rPr>
          <w:rtl/>
          <w:lang w:bidi="fa-IR"/>
        </w:rPr>
        <w:t>وهو: ما اتّصل سندهُ إلى المعصوم</w:t>
      </w:r>
      <w:r w:rsidR="00687311">
        <w:rPr>
          <w:rtl/>
          <w:lang w:bidi="fa-IR"/>
        </w:rPr>
        <w:t>،</w:t>
      </w:r>
      <w:r>
        <w:rPr>
          <w:rtl/>
          <w:lang w:bidi="fa-IR"/>
        </w:rPr>
        <w:t xml:space="preserve"> بنقل العدل الإمامي عن مثله</w:t>
      </w:r>
      <w:r w:rsidR="00687311">
        <w:rPr>
          <w:rtl/>
          <w:lang w:bidi="fa-IR"/>
        </w:rPr>
        <w:t>،</w:t>
      </w:r>
      <w:r>
        <w:rPr>
          <w:rtl/>
          <w:lang w:bidi="fa-IR"/>
        </w:rPr>
        <w:t xml:space="preserve"> في جميع الطبقات</w:t>
      </w:r>
      <w:r w:rsidR="00687311">
        <w:rPr>
          <w:rtl/>
          <w:lang w:bidi="fa-IR"/>
        </w:rPr>
        <w:t>،</w:t>
      </w:r>
      <w:r>
        <w:rPr>
          <w:rtl/>
          <w:lang w:bidi="fa-IR"/>
        </w:rPr>
        <w:t xml:space="preserve"> حيث تكونُ متعدِّدة</w:t>
      </w:r>
      <w:r w:rsidR="00687311">
        <w:rPr>
          <w:rtl/>
          <w:lang w:bidi="fa-IR"/>
        </w:rPr>
        <w:t>،</w:t>
      </w:r>
      <w:r>
        <w:rPr>
          <w:rtl/>
          <w:lang w:bidi="fa-IR"/>
        </w:rPr>
        <w:t xml:space="preserve"> [وإنْ اعتراهُ شذوذٌ]</w:t>
      </w:r>
      <w:r w:rsidRPr="00ED62DE">
        <w:rPr>
          <w:rStyle w:val="libFootnotenumChar"/>
          <w:rtl/>
        </w:rPr>
        <w:t>(2)</w:t>
      </w:r>
      <w:r>
        <w:rPr>
          <w:rtl/>
          <w:lang w:bidi="fa-IR"/>
        </w:rPr>
        <w:t>.</w:t>
      </w:r>
    </w:p>
    <w:p w:rsidR="00825CB9" w:rsidRDefault="00825CB9" w:rsidP="00825CB9">
      <w:pPr>
        <w:pStyle w:val="libNormal"/>
        <w:rPr>
          <w:lang w:bidi="fa-IR"/>
        </w:rPr>
      </w:pPr>
      <w:r w:rsidRPr="00722609">
        <w:rPr>
          <w:rStyle w:val="libBold1Char"/>
          <w:rtl/>
        </w:rPr>
        <w:t xml:space="preserve">أ </w:t>
      </w:r>
      <w:r w:rsidR="00ED62DE" w:rsidRPr="00722609">
        <w:rPr>
          <w:rStyle w:val="libBold1Char"/>
          <w:rtl/>
        </w:rPr>
        <w:t>-</w:t>
      </w:r>
      <w:r w:rsidRPr="00722609">
        <w:rPr>
          <w:rStyle w:val="libBold1Char"/>
          <w:rtl/>
        </w:rPr>
        <w:t xml:space="preserve"> فخرج باتّصال السند</w:t>
      </w:r>
      <w:r>
        <w:rPr>
          <w:rtl/>
          <w:lang w:bidi="fa-IR"/>
        </w:rPr>
        <w:t xml:space="preserve">: المقطوع في أيِّ مرتبةٍ اتّفقت ؛ فإنَّه لا يُسمَّى </w:t>
      </w:r>
      <w:r w:rsidRPr="00722609">
        <w:rPr>
          <w:rStyle w:val="libBold1Char"/>
          <w:rtl/>
        </w:rPr>
        <w:t>صحيحاً</w:t>
      </w:r>
      <w:r w:rsidR="00687311">
        <w:rPr>
          <w:rtl/>
          <w:lang w:bidi="fa-IR"/>
        </w:rPr>
        <w:t>،</w:t>
      </w:r>
      <w:r>
        <w:rPr>
          <w:rtl/>
          <w:lang w:bidi="fa-IR"/>
        </w:rPr>
        <w:t xml:space="preserve"> وإن كان رواته من رجال الصحيح.</w:t>
      </w:r>
    </w:p>
    <w:p w:rsidR="00825CB9" w:rsidRDefault="00825CB9" w:rsidP="00825CB9">
      <w:pPr>
        <w:pStyle w:val="libNormal"/>
        <w:rPr>
          <w:lang w:bidi="fa-IR"/>
        </w:rPr>
      </w:pPr>
      <w:r>
        <w:rPr>
          <w:rtl/>
          <w:lang w:bidi="fa-IR"/>
        </w:rPr>
        <w:t xml:space="preserve">ب </w:t>
      </w:r>
      <w:r w:rsidR="00ED62DE">
        <w:rPr>
          <w:rtl/>
          <w:lang w:bidi="fa-IR"/>
        </w:rPr>
        <w:t>-</w:t>
      </w:r>
      <w:r>
        <w:rPr>
          <w:rtl/>
          <w:lang w:bidi="fa-IR"/>
        </w:rPr>
        <w:t xml:space="preserve"> وشمل قوله </w:t>
      </w:r>
      <w:r w:rsidRPr="00722609">
        <w:rPr>
          <w:rStyle w:val="libBold1Char"/>
          <w:rtl/>
        </w:rPr>
        <w:t>(إلى المعصوم)</w:t>
      </w:r>
      <w:r>
        <w:rPr>
          <w:rtl/>
          <w:lang w:bidi="fa-IR"/>
        </w:rPr>
        <w:t>: النبيّ</w:t>
      </w:r>
      <w:r w:rsidR="00687311">
        <w:rPr>
          <w:rtl/>
          <w:lang w:bidi="fa-IR"/>
        </w:rPr>
        <w:t>،</w:t>
      </w:r>
      <w:r>
        <w:rPr>
          <w:rtl/>
          <w:lang w:bidi="fa-IR"/>
        </w:rPr>
        <w:t xml:space="preserve"> والإمام.</w:t>
      </w:r>
    </w:p>
    <w:p w:rsidR="00825CB9" w:rsidRDefault="00825CB9" w:rsidP="00825CB9">
      <w:pPr>
        <w:pStyle w:val="libNormal"/>
        <w:rPr>
          <w:lang w:bidi="fa-IR"/>
        </w:rPr>
      </w:pPr>
      <w:r>
        <w:rPr>
          <w:rtl/>
          <w:lang w:bidi="fa-IR"/>
        </w:rPr>
        <w:t>ج</w:t>
      </w:r>
      <w:r w:rsidR="00ED62DE">
        <w:rPr>
          <w:rtl/>
          <w:lang w:bidi="fa-IR"/>
        </w:rPr>
        <w:t>-</w:t>
      </w:r>
      <w:r>
        <w:rPr>
          <w:rtl/>
          <w:lang w:bidi="fa-IR"/>
        </w:rPr>
        <w:t xml:space="preserve"> </w:t>
      </w:r>
      <w:r w:rsidR="00ED62DE">
        <w:rPr>
          <w:rtl/>
          <w:lang w:bidi="fa-IR"/>
        </w:rPr>
        <w:t>-</w:t>
      </w:r>
      <w:r>
        <w:rPr>
          <w:rtl/>
          <w:lang w:bidi="fa-IR"/>
        </w:rPr>
        <w:t xml:space="preserve"> وبقوله </w:t>
      </w:r>
      <w:r w:rsidRPr="00722609">
        <w:rPr>
          <w:rStyle w:val="libBold1Char"/>
          <w:rtl/>
        </w:rPr>
        <w:t>(بنقل العدل)</w:t>
      </w:r>
      <w:r>
        <w:rPr>
          <w:rtl/>
          <w:lang w:bidi="fa-IR"/>
        </w:rPr>
        <w:t>: الحسن.</w:t>
      </w:r>
    </w:p>
    <w:p w:rsidR="00825CB9" w:rsidRDefault="00825CB9" w:rsidP="00825CB9">
      <w:pPr>
        <w:pStyle w:val="libNormal"/>
        <w:rPr>
          <w:lang w:bidi="fa-IR"/>
        </w:rPr>
      </w:pPr>
      <w:r>
        <w:rPr>
          <w:rtl/>
          <w:lang w:bidi="fa-IR"/>
        </w:rPr>
        <w:t xml:space="preserve">د </w:t>
      </w:r>
      <w:r w:rsidR="00ED62DE">
        <w:rPr>
          <w:rtl/>
          <w:lang w:bidi="fa-IR"/>
        </w:rPr>
        <w:t>-</w:t>
      </w:r>
      <w:r>
        <w:rPr>
          <w:rtl/>
          <w:lang w:bidi="fa-IR"/>
        </w:rPr>
        <w:t xml:space="preserve"> وبقوله </w:t>
      </w:r>
      <w:r w:rsidRPr="00722609">
        <w:rPr>
          <w:rStyle w:val="libBold1Char"/>
          <w:rtl/>
        </w:rPr>
        <w:t>(الإمامي)</w:t>
      </w:r>
      <w:r>
        <w:rPr>
          <w:rtl/>
          <w:lang w:bidi="fa-IR"/>
        </w:rPr>
        <w:t>: الموثَّق.</w:t>
      </w:r>
    </w:p>
    <w:p w:rsidR="00825CB9" w:rsidRDefault="00825CB9" w:rsidP="00825CB9">
      <w:pPr>
        <w:pStyle w:val="libNormal"/>
        <w:rPr>
          <w:lang w:bidi="fa-IR"/>
        </w:rPr>
      </w:pPr>
      <w:r>
        <w:rPr>
          <w:rtl/>
          <w:lang w:bidi="fa-IR"/>
        </w:rPr>
        <w:t>ه</w:t>
      </w:r>
      <w:r w:rsidR="00ED62DE">
        <w:rPr>
          <w:rtl/>
          <w:lang w:bidi="fa-IR"/>
        </w:rPr>
        <w:t>-</w:t>
      </w:r>
      <w:r>
        <w:rPr>
          <w:rtl/>
          <w:lang w:bidi="fa-IR"/>
        </w:rPr>
        <w:t xml:space="preserve"> </w:t>
      </w:r>
      <w:r w:rsidR="00ED62DE">
        <w:rPr>
          <w:rtl/>
          <w:lang w:bidi="fa-IR"/>
        </w:rPr>
        <w:t>-</w:t>
      </w:r>
      <w:r>
        <w:rPr>
          <w:rtl/>
          <w:lang w:bidi="fa-IR"/>
        </w:rPr>
        <w:t xml:space="preserve">  وبقوله  </w:t>
      </w:r>
      <w:r w:rsidRPr="00722609">
        <w:rPr>
          <w:rStyle w:val="libBold1Char"/>
          <w:rtl/>
        </w:rPr>
        <w:t>(في جميع الطبقات)</w:t>
      </w:r>
      <w:r>
        <w:rPr>
          <w:rtl/>
          <w:lang w:bidi="fa-IR"/>
        </w:rPr>
        <w:t xml:space="preserve">: ما اتّفق فيه واحدٌ بغير الوصف المذكور ؛ فإنَّه </w:t>
      </w:r>
      <w:r w:rsidR="00ED62DE">
        <w:rPr>
          <w:rtl/>
          <w:lang w:bidi="fa-IR"/>
        </w:rPr>
        <w:t>-</w:t>
      </w:r>
      <w:r>
        <w:rPr>
          <w:rtl/>
          <w:lang w:bidi="fa-IR"/>
        </w:rPr>
        <w:t xml:space="preserve"> بسببه </w:t>
      </w:r>
      <w:r w:rsidR="00ED62DE">
        <w:rPr>
          <w:rtl/>
          <w:lang w:bidi="fa-IR"/>
        </w:rPr>
        <w:t>-</w:t>
      </w:r>
      <w:r>
        <w:rPr>
          <w:rtl/>
          <w:lang w:bidi="fa-IR"/>
        </w:rPr>
        <w:t xml:space="preserve"> يلحق بما يُناسبه من الأوصاف</w:t>
      </w:r>
      <w:r w:rsidR="00687311">
        <w:rPr>
          <w:rtl/>
          <w:lang w:bidi="fa-IR"/>
        </w:rPr>
        <w:t>،</w:t>
      </w:r>
      <w:r>
        <w:rPr>
          <w:rtl/>
          <w:lang w:bidi="fa-IR"/>
        </w:rPr>
        <w:t xml:space="preserve"> لا بالصحيح ؛ وهو واردٌ على مَن عرَّفه من أصحابنا </w:t>
      </w:r>
      <w:r w:rsidR="00ED62DE">
        <w:rPr>
          <w:rtl/>
          <w:lang w:bidi="fa-IR"/>
        </w:rPr>
        <w:t>-</w:t>
      </w:r>
      <w:r>
        <w:rPr>
          <w:rtl/>
          <w:lang w:bidi="fa-IR"/>
        </w:rPr>
        <w:t xml:space="preserve"> كالشّهيد</w:t>
      </w:r>
      <w:r w:rsidRPr="00ED62DE">
        <w:rPr>
          <w:rStyle w:val="libFootnotenumChar"/>
          <w:rtl/>
        </w:rPr>
        <w:t>(3)</w:t>
      </w:r>
      <w:r>
        <w:rPr>
          <w:rtl/>
          <w:lang w:bidi="fa-IR"/>
        </w:rPr>
        <w:t xml:space="preserve"> في الذكرى </w:t>
      </w:r>
      <w:r w:rsidR="00ED62DE">
        <w:rPr>
          <w:rtl/>
          <w:lang w:bidi="fa-IR"/>
        </w:rPr>
        <w:t>-</w:t>
      </w:r>
      <w:r>
        <w:rPr>
          <w:rtl/>
          <w:lang w:bidi="fa-IR"/>
        </w:rPr>
        <w:t xml:space="preserve"> بأنَّه: (ما اتّصلت روايتُهُ إلى المعصوم</w:t>
      </w:r>
      <w:r w:rsidR="00687311">
        <w:rPr>
          <w:rtl/>
          <w:lang w:bidi="fa-IR"/>
        </w:rPr>
        <w:t>،</w:t>
      </w:r>
      <w:r>
        <w:rPr>
          <w:rtl/>
          <w:lang w:bidi="fa-IR"/>
        </w:rPr>
        <w:t xml:space="preserve"> بعدلٍ إمامي)</w:t>
      </w:r>
      <w:r w:rsidRPr="00ED62DE">
        <w:rPr>
          <w:rStyle w:val="libFootnotenumChar"/>
          <w:rtl/>
        </w:rPr>
        <w:t>(4)</w:t>
      </w:r>
      <w:r>
        <w:rPr>
          <w:rtl/>
          <w:lang w:bidi="fa-IR"/>
        </w:rPr>
        <w:t xml:space="preserve"> ؛ فإنَّ اتّصالهُ</w:t>
      </w:r>
    </w:p>
    <w:p w:rsidR="00825CB9" w:rsidRDefault="00ED62DE" w:rsidP="00ED62DE">
      <w:pPr>
        <w:pStyle w:val="libLine"/>
        <w:rPr>
          <w:lang w:bidi="fa-IR"/>
        </w:rPr>
      </w:pPr>
      <w:r>
        <w:rPr>
          <w:rtl/>
          <w:lang w:bidi="fa-IR"/>
        </w:rPr>
        <w:t>____________________</w:t>
      </w:r>
    </w:p>
    <w:p w:rsidR="00825CB9" w:rsidRDefault="00825CB9" w:rsidP="00722609">
      <w:pPr>
        <w:pStyle w:val="libFootnote0"/>
        <w:rPr>
          <w:lang w:bidi="fa-IR"/>
        </w:rPr>
      </w:pPr>
      <w:r>
        <w:rPr>
          <w:rtl/>
          <w:lang w:bidi="fa-IR"/>
        </w:rPr>
        <w:t>(1) الذي في النسخة ال</w:t>
      </w:r>
      <w:r w:rsidR="00153E0D">
        <w:rPr>
          <w:rtl/>
          <w:lang w:bidi="fa-IR"/>
        </w:rPr>
        <w:t>خطِّيَّة</w:t>
      </w:r>
      <w:r>
        <w:rPr>
          <w:rtl/>
          <w:lang w:bidi="fa-IR"/>
        </w:rPr>
        <w:t xml:space="preserve"> (ورقة 12</w:t>
      </w:r>
      <w:r w:rsidR="00687311">
        <w:rPr>
          <w:rtl/>
          <w:lang w:bidi="fa-IR"/>
        </w:rPr>
        <w:t>،</w:t>
      </w:r>
      <w:r>
        <w:rPr>
          <w:rtl/>
          <w:lang w:bidi="fa-IR"/>
        </w:rPr>
        <w:t xml:space="preserve"> لوحة 1</w:t>
      </w:r>
      <w:r w:rsidR="00687311">
        <w:rPr>
          <w:rtl/>
          <w:lang w:bidi="fa-IR"/>
        </w:rPr>
        <w:t>،</w:t>
      </w:r>
      <w:r>
        <w:rPr>
          <w:rtl/>
          <w:lang w:bidi="fa-IR"/>
        </w:rPr>
        <w:t xml:space="preserve"> سطر 7): (الأوَّل: الصحيح) فقط</w:t>
      </w:r>
      <w:r w:rsidR="00687311">
        <w:rPr>
          <w:rtl/>
          <w:lang w:bidi="fa-IR"/>
        </w:rPr>
        <w:t>،</w:t>
      </w:r>
      <w:r>
        <w:rPr>
          <w:rtl/>
          <w:lang w:bidi="fa-IR"/>
        </w:rPr>
        <w:t xml:space="preserve"> بدون: (النظر الأول:  في درجات الأصول</w:t>
      </w:r>
      <w:r w:rsidR="00687311">
        <w:rPr>
          <w:rtl/>
          <w:lang w:bidi="fa-IR"/>
        </w:rPr>
        <w:t>،</w:t>
      </w:r>
      <w:r>
        <w:rPr>
          <w:rtl/>
          <w:lang w:bidi="fa-IR"/>
        </w:rPr>
        <w:t xml:space="preserve"> وفيه</w:t>
      </w:r>
      <w:r w:rsidR="00722609">
        <w:rPr>
          <w:rFonts w:hint="cs"/>
          <w:rtl/>
          <w:lang w:bidi="fa-IR"/>
        </w:rPr>
        <w:t xml:space="preserve"> </w:t>
      </w:r>
      <w:r>
        <w:rPr>
          <w:rtl/>
          <w:lang w:bidi="fa-IR"/>
        </w:rPr>
        <w:t>حقول</w:t>
      </w:r>
      <w:r w:rsidR="00687311">
        <w:rPr>
          <w:rtl/>
          <w:lang w:bidi="fa-IR"/>
        </w:rPr>
        <w:t>،</w:t>
      </w:r>
      <w:r>
        <w:rPr>
          <w:rtl/>
          <w:lang w:bidi="fa-IR"/>
        </w:rPr>
        <w:t xml:space="preserve"> الحقل الأول: في الصحيح).</w:t>
      </w:r>
    </w:p>
    <w:p w:rsidR="00825CB9" w:rsidRDefault="00825CB9" w:rsidP="00ED62DE">
      <w:pPr>
        <w:pStyle w:val="libFootnote0"/>
        <w:rPr>
          <w:lang w:bidi="fa-IR"/>
        </w:rPr>
      </w:pPr>
      <w:r>
        <w:rPr>
          <w:rtl/>
          <w:lang w:bidi="fa-IR"/>
        </w:rPr>
        <w:t>(2) هذه العبارة أضفناها</w:t>
      </w:r>
      <w:r w:rsidR="00687311">
        <w:rPr>
          <w:rtl/>
          <w:lang w:bidi="fa-IR"/>
        </w:rPr>
        <w:t>،</w:t>
      </w:r>
      <w:r>
        <w:rPr>
          <w:rtl/>
          <w:lang w:bidi="fa-IR"/>
        </w:rPr>
        <w:t xml:space="preserve"> وقد استفدناها من تنبيه المؤلِّف إليها ؛ حيث يجيء فيما بعد: (ونبّه بقوله: وإن اعتراه شذوذ) ؛ ويحتمل أن تكون قد سقطت من قلم الناسخ.</w:t>
      </w:r>
    </w:p>
    <w:p w:rsidR="00825CB9" w:rsidRDefault="00825CB9" w:rsidP="00ED62DE">
      <w:pPr>
        <w:pStyle w:val="libFootnote0"/>
        <w:rPr>
          <w:lang w:bidi="fa-IR"/>
        </w:rPr>
      </w:pPr>
      <w:r>
        <w:rPr>
          <w:rtl/>
          <w:lang w:bidi="fa-IR"/>
        </w:rPr>
        <w:t xml:space="preserve">(3) الشهيد الأوّل (734 </w:t>
      </w:r>
      <w:r w:rsidR="00ED62DE">
        <w:rPr>
          <w:rtl/>
          <w:lang w:bidi="fa-IR"/>
        </w:rPr>
        <w:t>-</w:t>
      </w:r>
      <w:r>
        <w:rPr>
          <w:rtl/>
          <w:lang w:bidi="fa-IR"/>
        </w:rPr>
        <w:t xml:space="preserve"> 786ه</w:t>
      </w:r>
      <w:r w:rsidR="00ED62DE">
        <w:rPr>
          <w:rtl/>
          <w:lang w:bidi="fa-IR"/>
        </w:rPr>
        <w:t>-</w:t>
      </w:r>
      <w:r w:rsidR="00687311">
        <w:rPr>
          <w:rtl/>
          <w:lang w:bidi="fa-IR"/>
        </w:rPr>
        <w:t>،</w:t>
      </w:r>
      <w:r>
        <w:rPr>
          <w:rtl/>
          <w:lang w:bidi="fa-IR"/>
        </w:rPr>
        <w:t xml:space="preserve"> 1333 </w:t>
      </w:r>
      <w:r w:rsidR="00ED62DE">
        <w:rPr>
          <w:rtl/>
          <w:lang w:bidi="fa-IR"/>
        </w:rPr>
        <w:t>-</w:t>
      </w:r>
      <w:r>
        <w:rPr>
          <w:rtl/>
          <w:lang w:bidi="fa-IR"/>
        </w:rPr>
        <w:t xml:space="preserve"> 1384م) محمد بن مكّي بن حامد العاملي النبطيّ الجِزّيني...</w:t>
      </w:r>
      <w:r w:rsidR="00E70D2F">
        <w:rPr>
          <w:rtl/>
          <w:lang w:bidi="fa-IR"/>
        </w:rPr>
        <w:t>.</w:t>
      </w:r>
      <w:r>
        <w:rPr>
          <w:rtl/>
          <w:lang w:bidi="fa-IR"/>
        </w:rPr>
        <w:t xml:space="preserve"> ينظر: الأعلام: 7/ 330.</w:t>
      </w:r>
    </w:p>
    <w:p w:rsidR="00ED62DE" w:rsidRDefault="00825CB9" w:rsidP="00ED62DE">
      <w:pPr>
        <w:pStyle w:val="libFootnote0"/>
        <w:rPr>
          <w:lang w:bidi="fa-IR"/>
        </w:rPr>
      </w:pPr>
      <w:r>
        <w:rPr>
          <w:rtl/>
          <w:lang w:bidi="fa-IR"/>
        </w:rPr>
        <w:t>(4) ذكرى الشيعة في أحكام الشريعة</w:t>
      </w:r>
      <w:r w:rsidR="00687311">
        <w:rPr>
          <w:rtl/>
          <w:lang w:bidi="fa-IR"/>
        </w:rPr>
        <w:t>،</w:t>
      </w:r>
      <w:r>
        <w:rPr>
          <w:rtl/>
          <w:lang w:bidi="fa-IR"/>
        </w:rPr>
        <w:t xml:space="preserve"> ص4.</w:t>
      </w:r>
    </w:p>
    <w:p w:rsidR="00825CB9" w:rsidRDefault="00ED62DE" w:rsidP="00ED62DE">
      <w:pPr>
        <w:pStyle w:val="libNormal"/>
        <w:rPr>
          <w:lang w:bidi="fa-IR"/>
        </w:rPr>
      </w:pPr>
      <w:r>
        <w:rPr>
          <w:rtl/>
          <w:lang w:bidi="fa-IR"/>
        </w:rPr>
        <w:br w:type="page"/>
      </w:r>
    </w:p>
    <w:p w:rsidR="00825CB9" w:rsidRDefault="00825CB9" w:rsidP="00BC781A">
      <w:pPr>
        <w:pStyle w:val="libNormal0"/>
        <w:rPr>
          <w:lang w:bidi="fa-IR"/>
        </w:rPr>
      </w:pPr>
      <w:r>
        <w:rPr>
          <w:rtl/>
          <w:lang w:bidi="fa-IR"/>
        </w:rPr>
        <w:lastRenderedPageBreak/>
        <w:t>بالعدلِ المذكور</w:t>
      </w:r>
      <w:r w:rsidR="00687311">
        <w:rPr>
          <w:rtl/>
          <w:lang w:bidi="fa-IR"/>
        </w:rPr>
        <w:t>،</w:t>
      </w:r>
      <w:r>
        <w:rPr>
          <w:rtl/>
          <w:lang w:bidi="fa-IR"/>
        </w:rPr>
        <w:t xml:space="preserve"> لا يلزم أن يكونَ في جميع الطبقات</w:t>
      </w:r>
      <w:r w:rsidR="00687311">
        <w:rPr>
          <w:rtl/>
          <w:lang w:bidi="fa-IR"/>
        </w:rPr>
        <w:t>،</w:t>
      </w:r>
      <w:r>
        <w:rPr>
          <w:rtl/>
          <w:lang w:bidi="fa-IR"/>
        </w:rPr>
        <w:t xml:space="preserve"> بحسبِ إطلاقِ اللّفظ</w:t>
      </w:r>
      <w:r w:rsidR="00687311">
        <w:rPr>
          <w:rtl/>
          <w:lang w:bidi="fa-IR"/>
        </w:rPr>
        <w:t>،</w:t>
      </w:r>
      <w:r>
        <w:rPr>
          <w:rtl/>
          <w:lang w:bidi="fa-IR"/>
        </w:rPr>
        <w:t xml:space="preserve"> وإنْ كانَ ذلك مُراداً.</w:t>
      </w:r>
    </w:p>
    <w:p w:rsidR="00825CB9" w:rsidRDefault="00825CB9" w:rsidP="00825CB9">
      <w:pPr>
        <w:pStyle w:val="libNormal"/>
        <w:rPr>
          <w:lang w:bidi="fa-IR"/>
        </w:rPr>
      </w:pPr>
      <w:r>
        <w:rPr>
          <w:rtl/>
          <w:lang w:bidi="fa-IR"/>
        </w:rPr>
        <w:t xml:space="preserve">و </w:t>
      </w:r>
      <w:r w:rsidR="00ED62DE">
        <w:rPr>
          <w:rtl/>
          <w:lang w:bidi="fa-IR"/>
        </w:rPr>
        <w:t>-</w:t>
      </w:r>
      <w:r>
        <w:rPr>
          <w:rtl/>
          <w:lang w:bidi="fa-IR"/>
        </w:rPr>
        <w:t xml:space="preserve"> ونبَّهَ بقوله </w:t>
      </w:r>
      <w:r w:rsidRPr="00BC781A">
        <w:rPr>
          <w:rStyle w:val="libBold1Char"/>
          <w:rtl/>
        </w:rPr>
        <w:t>(وإن اعتراه شذوذ)</w:t>
      </w:r>
      <w:r>
        <w:rPr>
          <w:rtl/>
          <w:lang w:bidi="fa-IR"/>
        </w:rPr>
        <w:t>: على خلافِ ما اصطلح عليه العامّة من تعريفه ؛ حيث اعتبروا سلامته من الشذوذ</w:t>
      </w:r>
      <w:r w:rsidR="00687311">
        <w:rPr>
          <w:rtl/>
          <w:lang w:bidi="fa-IR"/>
        </w:rPr>
        <w:t>،</w:t>
      </w:r>
      <w:r>
        <w:rPr>
          <w:rtl/>
          <w:lang w:bidi="fa-IR"/>
        </w:rPr>
        <w:t xml:space="preserve"> وقالوا في تعريفه: إنَّه (ما اتّصل سنده</w:t>
      </w:r>
      <w:r w:rsidR="00687311">
        <w:rPr>
          <w:rtl/>
          <w:lang w:bidi="fa-IR"/>
        </w:rPr>
        <w:t>،</w:t>
      </w:r>
      <w:r>
        <w:rPr>
          <w:rtl/>
          <w:lang w:bidi="fa-IR"/>
        </w:rPr>
        <w:t xml:space="preserve"> بنقل العدل الضابط</w:t>
      </w:r>
      <w:r w:rsidRPr="00ED62DE">
        <w:rPr>
          <w:rStyle w:val="libFootnotenumChar"/>
          <w:rtl/>
        </w:rPr>
        <w:t>(1)</w:t>
      </w:r>
      <w:r w:rsidR="00687311">
        <w:rPr>
          <w:rtl/>
          <w:lang w:bidi="fa-IR"/>
        </w:rPr>
        <w:t>،</w:t>
      </w:r>
      <w:r>
        <w:rPr>
          <w:rtl/>
          <w:lang w:bidi="fa-IR"/>
        </w:rPr>
        <w:t xml:space="preserve"> عن مثله</w:t>
      </w:r>
      <w:r w:rsidR="00687311">
        <w:rPr>
          <w:rtl/>
          <w:lang w:bidi="fa-IR"/>
        </w:rPr>
        <w:t>،</w:t>
      </w:r>
      <w:r>
        <w:rPr>
          <w:rtl/>
          <w:lang w:bidi="fa-IR"/>
        </w:rPr>
        <w:t xml:space="preserve"> وسَلِمَ عن شذوذٍ وعِلّة)</w:t>
      </w:r>
      <w:r w:rsidRPr="00ED62DE">
        <w:rPr>
          <w:rStyle w:val="libFootnotenumChar"/>
          <w:rtl/>
        </w:rPr>
        <w:t>(2)</w:t>
      </w:r>
      <w:r>
        <w:rPr>
          <w:rtl/>
          <w:lang w:bidi="fa-IR"/>
        </w:rPr>
        <w:t>.</w:t>
      </w:r>
    </w:p>
    <w:p w:rsidR="00825CB9" w:rsidRDefault="00825CB9" w:rsidP="00825CB9">
      <w:pPr>
        <w:pStyle w:val="libNormal"/>
        <w:rPr>
          <w:lang w:bidi="fa-IR"/>
        </w:rPr>
      </w:pPr>
      <w:r>
        <w:rPr>
          <w:rtl/>
          <w:lang w:bidi="fa-IR"/>
        </w:rPr>
        <w:t>وشمل تعريفهم بإطلاق العدل جميع فِرَقِ المسلمين ؛ فقبلوا روايةَ المُخالف العدل</w:t>
      </w:r>
      <w:r w:rsidR="00687311">
        <w:rPr>
          <w:rtl/>
          <w:lang w:bidi="fa-IR"/>
        </w:rPr>
        <w:t>،</w:t>
      </w:r>
      <w:r>
        <w:rPr>
          <w:rtl/>
          <w:lang w:bidi="fa-IR"/>
        </w:rPr>
        <w:t xml:space="preserve"> ما لم يبلغ خلافه حدَّ الكفر</w:t>
      </w:r>
      <w:r w:rsidRPr="00ED62DE">
        <w:rPr>
          <w:rStyle w:val="libFootnotenumChar"/>
          <w:rtl/>
        </w:rPr>
        <w:t>(3)</w:t>
      </w:r>
      <w:r w:rsidR="00687311">
        <w:rPr>
          <w:rtl/>
          <w:lang w:bidi="fa-IR"/>
        </w:rPr>
        <w:t>،</w:t>
      </w:r>
      <w:r>
        <w:rPr>
          <w:rtl/>
          <w:lang w:bidi="fa-IR"/>
        </w:rPr>
        <w:t xml:space="preserve"> أو يكن ذا بدعة ويروي ما يقوِّي بدعته</w:t>
      </w:r>
      <w:r w:rsidR="00687311">
        <w:rPr>
          <w:rtl/>
          <w:lang w:bidi="fa-IR"/>
        </w:rPr>
        <w:t>،</w:t>
      </w:r>
      <w:r>
        <w:rPr>
          <w:rtl/>
          <w:lang w:bidi="fa-IR"/>
        </w:rPr>
        <w:t xml:space="preserve"> على أصحّ أقوالهم</w:t>
      </w:r>
      <w:r w:rsidRPr="00ED62DE">
        <w:rPr>
          <w:rStyle w:val="libFootnotenumChar"/>
          <w:rtl/>
        </w:rPr>
        <w:t>(4)</w:t>
      </w:r>
      <w:r>
        <w:rPr>
          <w:rtl/>
          <w:lang w:bidi="fa-IR"/>
        </w:rPr>
        <w:t>.</w:t>
      </w:r>
    </w:p>
    <w:p w:rsidR="00825CB9" w:rsidRDefault="00825CB9" w:rsidP="00825CB9">
      <w:pPr>
        <w:pStyle w:val="libNormal"/>
        <w:rPr>
          <w:lang w:bidi="fa-IR"/>
        </w:rPr>
      </w:pPr>
      <w:r>
        <w:rPr>
          <w:rtl/>
          <w:lang w:bidi="fa-IR"/>
        </w:rPr>
        <w:t>وبهذا الاعتبار كثُرت أحاديثهم الصحيحةُ وقلّت أحاديثنا [الصحيحة]</w:t>
      </w:r>
      <w:r w:rsidR="00687311">
        <w:rPr>
          <w:rtl/>
          <w:lang w:bidi="fa-IR"/>
        </w:rPr>
        <w:t>،</w:t>
      </w:r>
      <w:r>
        <w:rPr>
          <w:rtl/>
          <w:lang w:bidi="fa-IR"/>
        </w:rPr>
        <w:t xml:space="preserve"> مُضافاً إلى ما اكتفوا به في العدالة ؛ من الاكتفاء بعدم ظهور الفسق</w:t>
      </w:r>
      <w:r w:rsidR="00687311">
        <w:rPr>
          <w:rtl/>
          <w:lang w:bidi="fa-IR"/>
        </w:rPr>
        <w:t>،</w:t>
      </w:r>
      <w:r>
        <w:rPr>
          <w:rtl/>
          <w:lang w:bidi="fa-IR"/>
        </w:rPr>
        <w:t xml:space="preserve"> والبناء على ظاهر حال المُسلم</w:t>
      </w:r>
      <w:r w:rsidRPr="00ED62DE">
        <w:rPr>
          <w:rStyle w:val="libFootnotenumChar"/>
          <w:rtl/>
        </w:rPr>
        <w:t>(5)</w:t>
      </w:r>
      <w:r>
        <w:rPr>
          <w:rtl/>
          <w:lang w:bidi="fa-IR"/>
        </w:rPr>
        <w:t xml:space="preserve"> ؛ فالأخبار الحسنة والموثّقة عندنا</w:t>
      </w:r>
      <w:r w:rsidR="00687311">
        <w:rPr>
          <w:rtl/>
          <w:lang w:bidi="fa-IR"/>
        </w:rPr>
        <w:t>،</w:t>
      </w:r>
      <w:r>
        <w:rPr>
          <w:rtl/>
          <w:lang w:bidi="fa-IR"/>
        </w:rPr>
        <w:t xml:space="preserve"> صحيحةٌ عندهم</w:t>
      </w:r>
      <w:r w:rsidR="00687311">
        <w:rPr>
          <w:rtl/>
          <w:lang w:bidi="fa-IR"/>
        </w:rPr>
        <w:t>،</w:t>
      </w:r>
      <w:r>
        <w:rPr>
          <w:rtl/>
          <w:lang w:bidi="fa-IR"/>
        </w:rPr>
        <w:t xml:space="preserve"> مع سلامتها من المانِعين المذكورين</w:t>
      </w:r>
      <w:r w:rsidRPr="00ED62DE">
        <w:rPr>
          <w:rStyle w:val="libFootnotenumChar"/>
          <w:rtl/>
        </w:rPr>
        <w:t>(6)</w:t>
      </w:r>
      <w:r>
        <w:rPr>
          <w:rtl/>
          <w:lang w:bidi="fa-IR"/>
        </w:rPr>
        <w:t>.</w:t>
      </w:r>
    </w:p>
    <w:p w:rsidR="00825CB9" w:rsidRDefault="00825CB9" w:rsidP="00825CB9">
      <w:pPr>
        <w:pStyle w:val="libNormal"/>
        <w:rPr>
          <w:lang w:bidi="fa-IR"/>
        </w:rPr>
      </w:pPr>
      <w:r>
        <w:rPr>
          <w:rtl/>
          <w:lang w:bidi="fa-IR"/>
        </w:rPr>
        <w:t>واحترزوا بالسلامة من الشذوذ</w:t>
      </w:r>
      <w:r w:rsidR="00687311">
        <w:rPr>
          <w:rtl/>
          <w:lang w:bidi="fa-IR"/>
        </w:rPr>
        <w:t>،</w:t>
      </w:r>
      <w:r>
        <w:rPr>
          <w:rtl/>
          <w:lang w:bidi="fa-IR"/>
        </w:rPr>
        <w:t xml:space="preserve"> عمَّا رواه الثقة</w:t>
      </w:r>
      <w:r w:rsidR="00687311">
        <w:rPr>
          <w:rtl/>
          <w:lang w:bidi="fa-IR"/>
        </w:rPr>
        <w:t>،</w:t>
      </w:r>
      <w:r>
        <w:rPr>
          <w:rtl/>
          <w:lang w:bidi="fa-IR"/>
        </w:rPr>
        <w:t xml:space="preserve"> مع مخالفته ما روى الناس</w:t>
      </w:r>
      <w:r w:rsidR="00687311">
        <w:rPr>
          <w:rtl/>
          <w:lang w:bidi="fa-IR"/>
        </w:rPr>
        <w:t>،</w:t>
      </w:r>
      <w:r>
        <w:rPr>
          <w:rtl/>
          <w:lang w:bidi="fa-IR"/>
        </w:rPr>
        <w:t xml:space="preserve"> فلا يكونُ صحيحاً.</w:t>
      </w:r>
    </w:p>
    <w:p w:rsidR="00825CB9" w:rsidRDefault="00825CB9" w:rsidP="00825CB9">
      <w:pPr>
        <w:pStyle w:val="libNormal"/>
        <w:rPr>
          <w:lang w:bidi="fa-IR"/>
        </w:rPr>
      </w:pPr>
      <w:r>
        <w:rPr>
          <w:rtl/>
          <w:lang w:bidi="fa-IR"/>
        </w:rPr>
        <w:t>وأرادوا بالعلّة: ما فيه أسباب خفيّةٌ قادِحةٌ</w:t>
      </w:r>
      <w:r w:rsidR="00687311">
        <w:rPr>
          <w:rtl/>
          <w:lang w:bidi="fa-IR"/>
        </w:rPr>
        <w:t>،</w:t>
      </w:r>
      <w:r>
        <w:rPr>
          <w:rtl/>
          <w:lang w:bidi="fa-IR"/>
        </w:rPr>
        <w:t xml:space="preserve"> يستخرجُها الماهر في الفنّ ؛ وأصحابنا لم يعتبروا في حدّ الصحيح ذلك.</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المرادُ بالضابط: مَن يكون حافظاً ميتقّظاً</w:t>
      </w:r>
      <w:r w:rsidR="00687311">
        <w:rPr>
          <w:rtl/>
          <w:lang w:bidi="fa-IR"/>
        </w:rPr>
        <w:t>،</w:t>
      </w:r>
      <w:r>
        <w:rPr>
          <w:rtl/>
          <w:lang w:bidi="fa-IR"/>
        </w:rPr>
        <w:t xml:space="preserve"> غيرَ مغفّلٍ ولا ساهٍ ولا شاكٍ</w:t>
      </w:r>
      <w:r w:rsidR="00687311">
        <w:rPr>
          <w:rtl/>
          <w:lang w:bidi="fa-IR"/>
        </w:rPr>
        <w:t>،</w:t>
      </w:r>
      <w:r>
        <w:rPr>
          <w:rtl/>
          <w:lang w:bidi="fa-IR"/>
        </w:rPr>
        <w:t xml:space="preserve"> حالةَ التحمّل</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ص13.</w:t>
      </w:r>
    </w:p>
    <w:p w:rsidR="00825CB9" w:rsidRDefault="00825CB9" w:rsidP="00ED62DE">
      <w:pPr>
        <w:pStyle w:val="libFootnote0"/>
        <w:rPr>
          <w:lang w:bidi="fa-IR"/>
        </w:rPr>
      </w:pPr>
      <w:r>
        <w:rPr>
          <w:rtl/>
          <w:lang w:bidi="fa-IR"/>
        </w:rPr>
        <w:t>(2) الخلاصة في أصول الحديث</w:t>
      </w:r>
      <w:r w:rsidR="00687311">
        <w:rPr>
          <w:rtl/>
          <w:lang w:bidi="fa-IR"/>
        </w:rPr>
        <w:t>،</w:t>
      </w:r>
      <w:r>
        <w:rPr>
          <w:rtl/>
          <w:lang w:bidi="fa-IR"/>
        </w:rPr>
        <w:t xml:space="preserve"> ص35</w:t>
      </w:r>
      <w:r w:rsidR="00687311">
        <w:rPr>
          <w:rtl/>
          <w:lang w:bidi="fa-IR"/>
        </w:rPr>
        <w:t>،</w:t>
      </w:r>
      <w:r>
        <w:rPr>
          <w:rtl/>
          <w:lang w:bidi="fa-IR"/>
        </w:rPr>
        <w:t xml:space="preserve"> وينظر: الباعث الحثيث شرح اختصار علوم الحديث</w:t>
      </w:r>
      <w:r w:rsidR="00687311">
        <w:rPr>
          <w:rtl/>
          <w:lang w:bidi="fa-IR"/>
        </w:rPr>
        <w:t>،</w:t>
      </w:r>
      <w:r>
        <w:rPr>
          <w:rtl/>
          <w:lang w:bidi="fa-IR"/>
        </w:rPr>
        <w:t xml:space="preserve"> ص22.</w:t>
      </w:r>
    </w:p>
    <w:p w:rsidR="00825CB9" w:rsidRDefault="00825CB9" w:rsidP="00ED62DE">
      <w:pPr>
        <w:pStyle w:val="libFootnote0"/>
        <w:rPr>
          <w:lang w:bidi="fa-IR"/>
        </w:rPr>
      </w:pPr>
      <w:r>
        <w:rPr>
          <w:rtl/>
          <w:lang w:bidi="fa-IR"/>
        </w:rPr>
        <w:t>(3) علَّق المددي هنا بقوله: (ادّعى النواوي الاتفاق على عدم الاحتجاج بحديث مَن كُفّر ببدعته من المسلمين ؛ وتعقّبه السيوطي كما في تدريب الراوي (1/ 324) بعدم ثبوت الاتفاق ؛ قال: فقد قيل أنَّه يُقبَل مُطلقاً</w:t>
      </w:r>
      <w:r w:rsidR="00687311">
        <w:rPr>
          <w:rtl/>
          <w:lang w:bidi="fa-IR"/>
        </w:rPr>
        <w:t>،</w:t>
      </w:r>
      <w:r>
        <w:rPr>
          <w:rtl/>
          <w:lang w:bidi="fa-IR"/>
        </w:rPr>
        <w:t xml:space="preserve"> وقيلَ: يُقبل إن اعتقدَ حُرمةَ الكذب</w:t>
      </w:r>
      <w:r w:rsidR="00687311">
        <w:rPr>
          <w:rtl/>
          <w:lang w:bidi="fa-IR"/>
        </w:rPr>
        <w:t>،</w:t>
      </w:r>
      <w:r>
        <w:rPr>
          <w:rtl/>
          <w:lang w:bidi="fa-IR"/>
        </w:rPr>
        <w:t xml:space="preserve"> وصحّحه صاحب (المحصول) ).</w:t>
      </w:r>
    </w:p>
    <w:p w:rsidR="00825CB9" w:rsidRDefault="00825CB9" w:rsidP="00ED62DE">
      <w:pPr>
        <w:pStyle w:val="libFootnote0"/>
        <w:rPr>
          <w:lang w:bidi="fa-IR"/>
        </w:rPr>
      </w:pPr>
      <w:r>
        <w:rPr>
          <w:rtl/>
          <w:lang w:bidi="fa-IR"/>
        </w:rPr>
        <w:t>(4) قال المددي: (حُكي عن مالك أنَّه لا يقبل أخبار أصحاب البدع والأهواء مُطلقاً ؛ والثوريّ والقاضي أبي يوسف وابن أبي ليلى: ما يُوافق ما في المتن ؛ وعن أحمد بن حنبل وابن حبّان والنواوي والسيوطي: أنَّه لا تُقبَلُ أخبارُ الداعية مُطلقاً</w:t>
      </w:r>
      <w:r w:rsidR="00687311">
        <w:rPr>
          <w:rtl/>
          <w:lang w:bidi="fa-IR"/>
        </w:rPr>
        <w:t>،</w:t>
      </w:r>
      <w:r>
        <w:rPr>
          <w:rtl/>
          <w:lang w:bidi="fa-IR"/>
        </w:rPr>
        <w:t xml:space="preserve"> وتُقبَل أخبار غير الدّعاة</w:t>
      </w:r>
      <w:r w:rsidR="00687311">
        <w:rPr>
          <w:rtl/>
          <w:lang w:bidi="fa-IR"/>
        </w:rPr>
        <w:t>،</w:t>
      </w:r>
      <w:r>
        <w:rPr>
          <w:rtl/>
          <w:lang w:bidi="fa-IR"/>
        </w:rPr>
        <w:t xml:space="preserve"> وقيل: هذا قولُ الأكثر عندهم</w:t>
      </w:r>
      <w:r w:rsidR="00E70D2F">
        <w:rPr>
          <w:rtl/>
          <w:lang w:bidi="fa-IR"/>
        </w:rPr>
        <w:t>.</w:t>
      </w:r>
      <w:r>
        <w:rPr>
          <w:rtl/>
          <w:lang w:bidi="fa-IR"/>
        </w:rPr>
        <w:t xml:space="preserve"> يُنظر: الكفاية للخطيب البغدادي</w:t>
      </w:r>
      <w:r w:rsidR="00687311">
        <w:rPr>
          <w:rtl/>
          <w:lang w:bidi="fa-IR"/>
        </w:rPr>
        <w:t>،</w:t>
      </w:r>
      <w:r>
        <w:rPr>
          <w:rtl/>
          <w:lang w:bidi="fa-IR"/>
        </w:rPr>
        <w:t xml:space="preserve"> ص194 </w:t>
      </w:r>
      <w:r w:rsidR="00ED62DE">
        <w:rPr>
          <w:rtl/>
          <w:lang w:bidi="fa-IR"/>
        </w:rPr>
        <w:t>-</w:t>
      </w:r>
      <w:r>
        <w:rPr>
          <w:rtl/>
          <w:lang w:bidi="fa-IR"/>
        </w:rPr>
        <w:t xml:space="preserve"> 195</w:t>
      </w:r>
      <w:r w:rsidR="00687311">
        <w:rPr>
          <w:rtl/>
          <w:lang w:bidi="fa-IR"/>
        </w:rPr>
        <w:t>،</w:t>
      </w:r>
      <w:r>
        <w:rPr>
          <w:rtl/>
          <w:lang w:bidi="fa-IR"/>
        </w:rPr>
        <w:t xml:space="preserve"> وتدريب الراوي: 1/ 324 </w:t>
      </w:r>
      <w:r w:rsidR="00ED62DE">
        <w:rPr>
          <w:rtl/>
          <w:lang w:bidi="fa-IR"/>
        </w:rPr>
        <w:t>-</w:t>
      </w:r>
      <w:r>
        <w:rPr>
          <w:rtl/>
          <w:lang w:bidi="fa-IR"/>
        </w:rPr>
        <w:t xml:space="preserve"> 325 ).</w:t>
      </w:r>
    </w:p>
    <w:p w:rsidR="00825CB9" w:rsidRDefault="00825CB9" w:rsidP="00ED62DE">
      <w:pPr>
        <w:pStyle w:val="libFootnote0"/>
        <w:rPr>
          <w:lang w:bidi="fa-IR"/>
        </w:rPr>
      </w:pPr>
      <w:r>
        <w:rPr>
          <w:rtl/>
          <w:lang w:bidi="fa-IR"/>
        </w:rPr>
        <w:t>(5) وعلَّق المددي هنا أيضاً بقوله: (نسبه الخطيب في الكفاية (ص141) إلى أهل العراق</w:t>
      </w:r>
      <w:r w:rsidR="00687311">
        <w:rPr>
          <w:rtl/>
          <w:lang w:bidi="fa-IR"/>
        </w:rPr>
        <w:t>،</w:t>
      </w:r>
      <w:r>
        <w:rPr>
          <w:rtl/>
          <w:lang w:bidi="fa-IR"/>
        </w:rPr>
        <w:t xml:space="preserve"> مخالفين بذلك الجمهور ؛ القائلين بعدم الاكتفاء بظاهر حال المسلم</w:t>
      </w:r>
      <w:r w:rsidR="00687311">
        <w:rPr>
          <w:rtl/>
          <w:lang w:bidi="fa-IR"/>
        </w:rPr>
        <w:t>،</w:t>
      </w:r>
      <w:r>
        <w:rPr>
          <w:rtl/>
          <w:lang w:bidi="fa-IR"/>
        </w:rPr>
        <w:t xml:space="preserve"> وللتفصيل ينظر: تدريب الراوي: 1/ 316 </w:t>
      </w:r>
      <w:r w:rsidR="00ED62DE">
        <w:rPr>
          <w:rtl/>
          <w:lang w:bidi="fa-IR"/>
        </w:rPr>
        <w:t>-</w:t>
      </w:r>
      <w:r>
        <w:rPr>
          <w:rtl/>
          <w:lang w:bidi="fa-IR"/>
        </w:rPr>
        <w:t xml:space="preserve"> 320 ).</w:t>
      </w:r>
    </w:p>
    <w:p w:rsidR="00ED62DE" w:rsidRDefault="00825CB9" w:rsidP="00ED62DE">
      <w:pPr>
        <w:pStyle w:val="libFootnote0"/>
        <w:rPr>
          <w:lang w:bidi="fa-IR"/>
        </w:rPr>
      </w:pPr>
      <w:r>
        <w:rPr>
          <w:rtl/>
          <w:lang w:bidi="fa-IR"/>
        </w:rPr>
        <w:t>(6) قال المددي: أي: الشذوذ</w:t>
      </w:r>
      <w:r w:rsidR="00687311">
        <w:rPr>
          <w:rtl/>
          <w:lang w:bidi="fa-IR"/>
        </w:rPr>
        <w:t>،</w:t>
      </w:r>
      <w:r>
        <w:rPr>
          <w:rtl/>
          <w:lang w:bidi="fa-IR"/>
        </w:rPr>
        <w:t xml:space="preserve"> والعِلّة.</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والخلافُ في مجرّد الاصطلاح ؛ وإلاّ فقد يقبلون الخبرَ الشاذّ</w:t>
      </w:r>
      <w:r w:rsidR="00687311">
        <w:rPr>
          <w:rtl/>
          <w:lang w:bidi="fa-IR"/>
        </w:rPr>
        <w:t>،</w:t>
      </w:r>
      <w:r>
        <w:rPr>
          <w:rtl/>
          <w:lang w:bidi="fa-IR"/>
        </w:rPr>
        <w:t xml:space="preserve"> والمعلَّل ؛ ونحن قد لا نقبلهما</w:t>
      </w:r>
      <w:r w:rsidR="00687311">
        <w:rPr>
          <w:rtl/>
          <w:lang w:bidi="fa-IR"/>
        </w:rPr>
        <w:t>،</w:t>
      </w:r>
      <w:r>
        <w:rPr>
          <w:rtl/>
          <w:lang w:bidi="fa-IR"/>
        </w:rPr>
        <w:t xml:space="preserve"> وإنْ دخلا في الصحيح بحسبِ العوارض.</w:t>
      </w:r>
    </w:p>
    <w:p w:rsidR="00825CB9" w:rsidRDefault="00825CB9" w:rsidP="00825CB9">
      <w:pPr>
        <w:pStyle w:val="libNormal"/>
        <w:rPr>
          <w:lang w:bidi="fa-IR"/>
        </w:rPr>
      </w:pPr>
      <w:r>
        <w:rPr>
          <w:rtl/>
          <w:lang w:bidi="fa-IR"/>
        </w:rPr>
        <w:t>وقد يُطلَقُ الصحيحُ عندنا على سليمِ الطريقِ من الطّعنِ</w:t>
      </w:r>
      <w:r w:rsidRPr="00ED62DE">
        <w:rPr>
          <w:rStyle w:val="libFootnotenumChar"/>
          <w:rtl/>
        </w:rPr>
        <w:t>(1)</w:t>
      </w:r>
      <w:r w:rsidR="00687311">
        <w:rPr>
          <w:rtl/>
          <w:lang w:bidi="fa-IR"/>
        </w:rPr>
        <w:t>،</w:t>
      </w:r>
      <w:r>
        <w:rPr>
          <w:rtl/>
          <w:lang w:bidi="fa-IR"/>
        </w:rPr>
        <w:t xml:space="preserve"> بما يُنافي الأمرين ؛ وهما: كون الراوي </w:t>
      </w:r>
      <w:r w:rsidRPr="00BC781A">
        <w:rPr>
          <w:rStyle w:val="libBold1Char"/>
          <w:rtl/>
        </w:rPr>
        <w:t>باتصالٍ</w:t>
      </w:r>
      <w:r w:rsidR="00687311" w:rsidRPr="00BC781A">
        <w:rPr>
          <w:rStyle w:val="libBold1Char"/>
          <w:rtl/>
        </w:rPr>
        <w:t>،</w:t>
      </w:r>
      <w:r w:rsidRPr="00BC781A">
        <w:rPr>
          <w:rStyle w:val="libBold1Char"/>
          <w:rtl/>
        </w:rPr>
        <w:t xml:space="preserve"> عدلاً إمامياً</w:t>
      </w:r>
      <w:r w:rsidR="00687311">
        <w:rPr>
          <w:rtl/>
          <w:lang w:bidi="fa-IR"/>
        </w:rPr>
        <w:t>،</w:t>
      </w:r>
      <w:r>
        <w:rPr>
          <w:rtl/>
          <w:lang w:bidi="fa-IR"/>
        </w:rPr>
        <w:t xml:space="preserve"> وإن اعتراه مع ذلك الطريقِ السالمِ إرسالٌ أو قطع</w:t>
      </w:r>
      <w:r w:rsidRPr="00ED62DE">
        <w:rPr>
          <w:rStyle w:val="libFootnotenumChar"/>
          <w:rtl/>
        </w:rPr>
        <w:t>(2)</w:t>
      </w:r>
      <w:r>
        <w:rPr>
          <w:rtl/>
          <w:lang w:bidi="fa-IR"/>
        </w:rPr>
        <w:t>.</w:t>
      </w:r>
    </w:p>
    <w:p w:rsidR="00825CB9" w:rsidRDefault="00825CB9" w:rsidP="00825CB9">
      <w:pPr>
        <w:pStyle w:val="libNormal"/>
        <w:rPr>
          <w:lang w:bidi="fa-IR"/>
        </w:rPr>
      </w:pPr>
      <w:r>
        <w:rPr>
          <w:rtl/>
          <w:lang w:bidi="fa-IR"/>
        </w:rPr>
        <w:t>وبهذا الاعتبار</w:t>
      </w:r>
      <w:r w:rsidR="00687311">
        <w:rPr>
          <w:rtl/>
          <w:lang w:bidi="fa-IR"/>
        </w:rPr>
        <w:t>،</w:t>
      </w:r>
      <w:r>
        <w:rPr>
          <w:rtl/>
          <w:lang w:bidi="fa-IR"/>
        </w:rPr>
        <w:t xml:space="preserve"> يقولونَ كثيراً: روى ابن أبي عُمير</w:t>
      </w:r>
      <w:r w:rsidRPr="00ED62DE">
        <w:rPr>
          <w:rStyle w:val="libFootnotenumChar"/>
          <w:rtl/>
        </w:rPr>
        <w:t>(3)</w:t>
      </w:r>
      <w:r>
        <w:rPr>
          <w:rtl/>
          <w:lang w:bidi="fa-IR"/>
        </w:rPr>
        <w:t xml:space="preserve"> في الصحيحِ كذا</w:t>
      </w:r>
      <w:r w:rsidR="00687311">
        <w:rPr>
          <w:rtl/>
          <w:lang w:bidi="fa-IR"/>
        </w:rPr>
        <w:t>،</w:t>
      </w:r>
      <w:r>
        <w:rPr>
          <w:rtl/>
          <w:lang w:bidi="fa-IR"/>
        </w:rPr>
        <w:t xml:space="preserve"> أو في صحيحتهِ كذا</w:t>
      </w:r>
      <w:r w:rsidRPr="00ED62DE">
        <w:rPr>
          <w:rStyle w:val="libFootnotenumChar"/>
          <w:rtl/>
        </w:rPr>
        <w:t>(4)</w:t>
      </w:r>
      <w:r w:rsidR="00687311">
        <w:rPr>
          <w:rtl/>
          <w:lang w:bidi="fa-IR"/>
        </w:rPr>
        <w:t>،</w:t>
      </w:r>
      <w:r>
        <w:rPr>
          <w:rtl/>
          <w:lang w:bidi="fa-IR"/>
        </w:rPr>
        <w:t xml:space="preserve"> مع كونِ روايته المنقولة كذلك مرسلَة.</w:t>
      </w:r>
    </w:p>
    <w:p w:rsidR="00825CB9" w:rsidRDefault="00825CB9" w:rsidP="00825CB9">
      <w:pPr>
        <w:pStyle w:val="libNormal"/>
        <w:rPr>
          <w:lang w:bidi="fa-IR"/>
        </w:rPr>
      </w:pPr>
      <w:r>
        <w:rPr>
          <w:rtl/>
          <w:lang w:bidi="fa-IR"/>
        </w:rPr>
        <w:t>ومثله وقع لهم في المقطوع كثيراً.</w:t>
      </w:r>
    </w:p>
    <w:p w:rsidR="00825CB9" w:rsidRDefault="00825CB9" w:rsidP="00825CB9">
      <w:pPr>
        <w:pStyle w:val="libNormal"/>
        <w:rPr>
          <w:lang w:bidi="fa-IR"/>
        </w:rPr>
      </w:pPr>
      <w:r>
        <w:rPr>
          <w:rtl/>
          <w:lang w:bidi="fa-IR"/>
        </w:rPr>
        <w:t>وبالجملة</w:t>
      </w:r>
      <w:r w:rsidR="00687311">
        <w:rPr>
          <w:rtl/>
          <w:lang w:bidi="fa-IR"/>
        </w:rPr>
        <w:t>،</w:t>
      </w:r>
      <w:r>
        <w:rPr>
          <w:rtl/>
          <w:lang w:bidi="fa-IR"/>
        </w:rPr>
        <w:t xml:space="preserve"> فيطلقون </w:t>
      </w:r>
      <w:r w:rsidRPr="00BC781A">
        <w:rPr>
          <w:rStyle w:val="libBold1Char"/>
          <w:rtl/>
        </w:rPr>
        <w:t>الصحيح</w:t>
      </w:r>
      <w:r>
        <w:rPr>
          <w:rtl/>
          <w:lang w:bidi="fa-IR"/>
        </w:rPr>
        <w:t xml:space="preserve"> على ما كان رجال طريقه</w:t>
      </w:r>
      <w:r w:rsidR="00687311">
        <w:rPr>
          <w:rtl/>
          <w:lang w:bidi="fa-IR"/>
        </w:rPr>
        <w:t>،</w:t>
      </w:r>
      <w:r>
        <w:rPr>
          <w:rtl/>
          <w:lang w:bidi="fa-IR"/>
        </w:rPr>
        <w:t xml:space="preserve"> المذكورين فيه</w:t>
      </w:r>
      <w:r w:rsidR="00687311">
        <w:rPr>
          <w:rtl/>
          <w:lang w:bidi="fa-IR"/>
        </w:rPr>
        <w:t>،</w:t>
      </w:r>
      <w:r>
        <w:rPr>
          <w:rtl/>
          <w:lang w:bidi="fa-IR"/>
        </w:rPr>
        <w:t xml:space="preserve"> عدولاً إمامية</w:t>
      </w:r>
      <w:r w:rsidR="00687311">
        <w:rPr>
          <w:rtl/>
          <w:lang w:bidi="fa-IR"/>
        </w:rPr>
        <w:t>،</w:t>
      </w:r>
      <w:r>
        <w:rPr>
          <w:rtl/>
          <w:lang w:bidi="fa-IR"/>
        </w:rPr>
        <w:t xml:space="preserve"> وإنْ اشتملَ على أمرٍ آخر بعد ذلك ؛ حتّى أطلقوا الصحيحَ على بعضِ الأحاديث المرويّة عن غير إمامي ؛ بسبب صحّةِ السّندِ إليه</w:t>
      </w:r>
      <w:r w:rsidR="00687311">
        <w:rPr>
          <w:rtl/>
          <w:lang w:bidi="fa-IR"/>
        </w:rPr>
        <w:t>،</w:t>
      </w:r>
      <w:r>
        <w:rPr>
          <w:rtl/>
          <w:lang w:bidi="fa-IR"/>
        </w:rPr>
        <w:t xml:space="preserve"> فقالوا في صحيحةِ فلان: وجدناها صحيحة بِمَن عداه.</w:t>
      </w:r>
    </w:p>
    <w:p w:rsidR="00825CB9" w:rsidRDefault="00825CB9" w:rsidP="00825CB9">
      <w:pPr>
        <w:pStyle w:val="libNormal"/>
        <w:rPr>
          <w:lang w:bidi="fa-IR"/>
        </w:rPr>
      </w:pPr>
      <w:r>
        <w:rPr>
          <w:rtl/>
          <w:lang w:bidi="fa-IR"/>
        </w:rPr>
        <w:t>وفي الخُلاصة وغيرها: إنَّ طريقَ الفقيهِ إلى معاوية بن ميسرة</w:t>
      </w:r>
      <w:r w:rsidRPr="00ED62DE">
        <w:rPr>
          <w:rStyle w:val="libFootnotenumChar"/>
          <w:rtl/>
        </w:rPr>
        <w:t>(5)</w:t>
      </w:r>
      <w:r w:rsidR="00687311">
        <w:rPr>
          <w:rtl/>
          <w:lang w:bidi="fa-IR"/>
        </w:rPr>
        <w:t>،</w:t>
      </w:r>
      <w:r>
        <w:rPr>
          <w:rtl/>
          <w:lang w:bidi="fa-IR"/>
        </w:rPr>
        <w:t xml:space="preserve"> وإلى عائذ الأحمَسيّ</w:t>
      </w:r>
      <w:r w:rsidRPr="00ED62DE">
        <w:rPr>
          <w:rStyle w:val="libFootnotenumChar"/>
          <w:rtl/>
        </w:rPr>
        <w:t>(6)</w:t>
      </w:r>
      <w:r w:rsidR="00687311">
        <w:rPr>
          <w:rtl/>
          <w:lang w:bidi="fa-IR"/>
        </w:rPr>
        <w:t>،</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ذكرى الشيعة إلى أحكام الشريعة</w:t>
      </w:r>
      <w:r w:rsidR="00687311">
        <w:rPr>
          <w:rtl/>
          <w:lang w:bidi="fa-IR"/>
        </w:rPr>
        <w:t>،</w:t>
      </w:r>
      <w:r>
        <w:rPr>
          <w:rtl/>
          <w:lang w:bidi="fa-IR"/>
        </w:rPr>
        <w:t xml:space="preserve"> ص4.</w:t>
      </w:r>
    </w:p>
    <w:p w:rsidR="00825CB9" w:rsidRDefault="00825CB9" w:rsidP="00ED62DE">
      <w:pPr>
        <w:pStyle w:val="libFootnote0"/>
        <w:rPr>
          <w:lang w:bidi="fa-IR"/>
        </w:rPr>
      </w:pPr>
      <w:r>
        <w:rPr>
          <w:rtl/>
          <w:lang w:bidi="fa-IR"/>
        </w:rPr>
        <w:t>(2) يُنظر: المصدر نفسه.</w:t>
      </w:r>
    </w:p>
    <w:p w:rsidR="00825CB9" w:rsidRDefault="00825CB9" w:rsidP="00ED62DE">
      <w:pPr>
        <w:pStyle w:val="libFootnote0"/>
        <w:rPr>
          <w:lang w:bidi="fa-IR"/>
        </w:rPr>
      </w:pPr>
      <w:r>
        <w:rPr>
          <w:rtl/>
          <w:lang w:bidi="fa-IR"/>
        </w:rPr>
        <w:t>وقد علَّق المددي هنا بقوله: (بحسب إطلاق اللفظ ؛ إذ الظاهر من (الاتّصال إلى المعصوم بعدلٍ إمامي)</w:t>
      </w:r>
      <w:r w:rsidR="00687311">
        <w:rPr>
          <w:rtl/>
          <w:lang w:bidi="fa-IR"/>
        </w:rPr>
        <w:t>،</w:t>
      </w:r>
      <w:r>
        <w:rPr>
          <w:rtl/>
          <w:lang w:bidi="fa-IR"/>
        </w:rPr>
        <w:t xml:space="preserve"> باعتبار العدالة والإيمان في الراوي</w:t>
      </w:r>
      <w:r w:rsidR="00687311">
        <w:rPr>
          <w:rtl/>
          <w:lang w:bidi="fa-IR"/>
        </w:rPr>
        <w:t>،</w:t>
      </w:r>
      <w:r>
        <w:rPr>
          <w:rtl/>
          <w:lang w:bidi="fa-IR"/>
        </w:rPr>
        <w:t xml:space="preserve"> عن المعصوم مباشرةً</w:t>
      </w:r>
      <w:r w:rsidR="00687311">
        <w:rPr>
          <w:rtl/>
          <w:lang w:bidi="fa-IR"/>
        </w:rPr>
        <w:t>،</w:t>
      </w:r>
      <w:r>
        <w:rPr>
          <w:rtl/>
          <w:lang w:bidi="fa-IR"/>
        </w:rPr>
        <w:t xml:space="preserve"> ولا يدلّ على اعتبار العدالة والإيمان في جميع الطبقات).</w:t>
      </w:r>
    </w:p>
    <w:p w:rsidR="00825CB9" w:rsidRDefault="00825CB9" w:rsidP="00ED62DE">
      <w:pPr>
        <w:pStyle w:val="libFootnote0"/>
        <w:rPr>
          <w:lang w:bidi="fa-IR"/>
        </w:rPr>
      </w:pPr>
      <w:r>
        <w:rPr>
          <w:rtl/>
          <w:lang w:bidi="fa-IR"/>
        </w:rPr>
        <w:t>(3) محمد</w:t>
      </w:r>
      <w:r w:rsidR="00E70D2F">
        <w:rPr>
          <w:rtl/>
          <w:lang w:bidi="fa-IR"/>
        </w:rPr>
        <w:t>.</w:t>
      </w:r>
      <w:r>
        <w:rPr>
          <w:rtl/>
          <w:lang w:bidi="fa-IR"/>
        </w:rPr>
        <w:t>..</w:t>
      </w:r>
      <w:r w:rsidR="00687311">
        <w:rPr>
          <w:rtl/>
          <w:lang w:bidi="fa-IR"/>
        </w:rPr>
        <w:t>،</w:t>
      </w:r>
      <w:r>
        <w:rPr>
          <w:rtl/>
          <w:lang w:bidi="fa-IR"/>
        </w:rPr>
        <w:t xml:space="preserve"> لقي أبا الحسن موسى</w:t>
      </w:r>
      <w:r w:rsidR="00BC781A">
        <w:rPr>
          <w:rFonts w:hint="cs"/>
          <w:rtl/>
          <w:lang w:bidi="fa-IR"/>
        </w:rPr>
        <w:t xml:space="preserve"> </w:t>
      </w:r>
      <w:r w:rsidR="00ED62DE" w:rsidRPr="00BC781A">
        <w:rPr>
          <w:rStyle w:val="libFootnoteAlaemChar"/>
          <w:rtl/>
        </w:rPr>
        <w:t>عليه‌السلام</w:t>
      </w:r>
      <w:r w:rsidR="00E70D2F">
        <w:rPr>
          <w:rtl/>
          <w:lang w:bidi="fa-IR"/>
        </w:rPr>
        <w:t>.</w:t>
      </w:r>
      <w:r>
        <w:rPr>
          <w:rtl/>
          <w:lang w:bidi="fa-IR"/>
        </w:rPr>
        <w:t>.. وروى عن الرِّضا</w:t>
      </w:r>
      <w:r w:rsidR="00BC781A">
        <w:rPr>
          <w:rFonts w:hint="cs"/>
          <w:rtl/>
          <w:lang w:bidi="fa-IR"/>
        </w:rPr>
        <w:t xml:space="preserve"> </w:t>
      </w:r>
      <w:r w:rsidR="00ED62DE" w:rsidRPr="00BC781A">
        <w:rPr>
          <w:rStyle w:val="libFootnoteAlaemChar"/>
          <w:rtl/>
        </w:rPr>
        <w:t>عليه‌السلام</w:t>
      </w:r>
      <w:r w:rsidR="00687311">
        <w:rPr>
          <w:rtl/>
          <w:lang w:bidi="fa-IR"/>
        </w:rPr>
        <w:t>،</w:t>
      </w:r>
      <w:r>
        <w:rPr>
          <w:rtl/>
          <w:lang w:bidi="fa-IR"/>
        </w:rPr>
        <w:t xml:space="preserve"> جليلُ القدر</w:t>
      </w:r>
      <w:r w:rsidR="00687311">
        <w:rPr>
          <w:rtl/>
          <w:lang w:bidi="fa-IR"/>
        </w:rPr>
        <w:t>،</w:t>
      </w:r>
      <w:r>
        <w:rPr>
          <w:rtl/>
          <w:lang w:bidi="fa-IR"/>
        </w:rPr>
        <w:t>...</w:t>
      </w:r>
      <w:r w:rsidR="00E70D2F">
        <w:rPr>
          <w:rtl/>
          <w:lang w:bidi="fa-IR"/>
        </w:rPr>
        <w:t>.</w:t>
      </w:r>
      <w:r>
        <w:rPr>
          <w:rtl/>
          <w:lang w:bidi="fa-IR"/>
        </w:rPr>
        <w:t xml:space="preserve"> ينظر: معجم رجال الحديث: 14/ 295 </w:t>
      </w:r>
      <w:r w:rsidR="00ED62DE">
        <w:rPr>
          <w:rtl/>
          <w:lang w:bidi="fa-IR"/>
        </w:rPr>
        <w:t>-</w:t>
      </w:r>
      <w:r>
        <w:rPr>
          <w:rtl/>
          <w:lang w:bidi="fa-IR"/>
        </w:rPr>
        <w:t xml:space="preserve"> 311.</w:t>
      </w:r>
    </w:p>
    <w:p w:rsidR="00825CB9" w:rsidRDefault="00825CB9" w:rsidP="00ED62DE">
      <w:pPr>
        <w:pStyle w:val="libFootnote0"/>
        <w:rPr>
          <w:lang w:bidi="fa-IR"/>
        </w:rPr>
      </w:pPr>
      <w:r>
        <w:rPr>
          <w:rtl/>
          <w:lang w:bidi="fa-IR"/>
        </w:rPr>
        <w:t>(4) قال المددي: هذه العبارات وقعت كثيراً</w:t>
      </w:r>
      <w:r w:rsidR="00687311">
        <w:rPr>
          <w:rtl/>
          <w:lang w:bidi="fa-IR"/>
        </w:rPr>
        <w:t>،</w:t>
      </w:r>
      <w:r>
        <w:rPr>
          <w:rtl/>
          <w:lang w:bidi="fa-IR"/>
        </w:rPr>
        <w:t xml:space="preserve"> في كلام مَن تأخّر عن العلاّمة الحليّ كثيراً</w:t>
      </w:r>
      <w:r w:rsidR="00E70D2F">
        <w:rPr>
          <w:rtl/>
          <w:lang w:bidi="fa-IR"/>
        </w:rPr>
        <w:t>.</w:t>
      </w:r>
      <w:r>
        <w:rPr>
          <w:rtl/>
          <w:lang w:bidi="fa-IR"/>
        </w:rPr>
        <w:t xml:space="preserve"> وأمَّا قبله</w:t>
      </w:r>
      <w:r w:rsidR="00687311">
        <w:rPr>
          <w:rtl/>
          <w:lang w:bidi="fa-IR"/>
        </w:rPr>
        <w:t>،</w:t>
      </w:r>
      <w:r>
        <w:rPr>
          <w:rtl/>
          <w:lang w:bidi="fa-IR"/>
        </w:rPr>
        <w:t xml:space="preserve"> فلم يكن مُتعارفاً عندَ الأصحاب</w:t>
      </w:r>
      <w:r w:rsidR="00E70D2F">
        <w:rPr>
          <w:rtl/>
          <w:lang w:bidi="fa-IR"/>
        </w:rPr>
        <w:t>.</w:t>
      </w:r>
      <w:r>
        <w:rPr>
          <w:rtl/>
          <w:lang w:bidi="fa-IR"/>
        </w:rPr>
        <w:t xml:space="preserve"> قالَ فخر المحقّقين </w:t>
      </w:r>
      <w:r w:rsidR="00ED62DE">
        <w:rPr>
          <w:rtl/>
          <w:lang w:bidi="fa-IR"/>
        </w:rPr>
        <w:t>-</w:t>
      </w:r>
      <w:r>
        <w:rPr>
          <w:rtl/>
          <w:lang w:bidi="fa-IR"/>
        </w:rPr>
        <w:t xml:space="preserve"> وهو نجلُ العلاّمة </w:t>
      </w:r>
      <w:r w:rsidR="00ED62DE">
        <w:rPr>
          <w:rtl/>
          <w:lang w:bidi="fa-IR"/>
        </w:rPr>
        <w:t>-</w:t>
      </w:r>
      <w:r>
        <w:rPr>
          <w:rtl/>
          <w:lang w:bidi="fa-IR"/>
        </w:rPr>
        <w:t xml:space="preserve"> في إيضاح الفوائد (1/ 25 </w:t>
      </w:r>
      <w:r w:rsidR="00ED62DE">
        <w:rPr>
          <w:rtl/>
          <w:lang w:bidi="fa-IR"/>
        </w:rPr>
        <w:t>-</w:t>
      </w:r>
      <w:r>
        <w:rPr>
          <w:rtl/>
          <w:lang w:bidi="fa-IR"/>
        </w:rPr>
        <w:t xml:space="preserve"> 26) في مسألة العجين النجس</w:t>
      </w:r>
      <w:r w:rsidR="00687311">
        <w:rPr>
          <w:rtl/>
          <w:lang w:bidi="fa-IR"/>
        </w:rPr>
        <w:t>،</w:t>
      </w:r>
      <w:r>
        <w:rPr>
          <w:rtl/>
          <w:lang w:bidi="fa-IR"/>
        </w:rPr>
        <w:t xml:space="preserve"> وأنَّه هل يجوز بيعه أم لا؟ قال </w:t>
      </w:r>
      <w:r w:rsidR="00590C21" w:rsidRPr="00590C21">
        <w:rPr>
          <w:rStyle w:val="libAlaemChar"/>
          <w:rtl/>
        </w:rPr>
        <w:t>قدس‌سره</w:t>
      </w:r>
      <w:r>
        <w:rPr>
          <w:rtl/>
          <w:lang w:bidi="fa-IR"/>
        </w:rPr>
        <w:t xml:space="preserve"> ما نصُّه: (أقولُ: رواية البيع هي رواية محمد بن عليّ بن محبوب في الصحيح</w:t>
      </w:r>
      <w:r w:rsidR="00687311">
        <w:rPr>
          <w:rtl/>
          <w:lang w:bidi="fa-IR"/>
        </w:rPr>
        <w:t>،</w:t>
      </w:r>
      <w:r>
        <w:rPr>
          <w:rtl/>
          <w:lang w:bidi="fa-IR"/>
        </w:rPr>
        <w:t xml:space="preserve"> عن محمد بن الحُسين</w:t>
      </w:r>
      <w:r w:rsidR="00687311">
        <w:rPr>
          <w:rtl/>
          <w:lang w:bidi="fa-IR"/>
        </w:rPr>
        <w:t>،</w:t>
      </w:r>
      <w:r>
        <w:rPr>
          <w:rtl/>
          <w:lang w:bidi="fa-IR"/>
        </w:rPr>
        <w:t xml:space="preserve"> عن ابن أبي عُمير</w:t>
      </w:r>
      <w:r w:rsidR="00687311">
        <w:rPr>
          <w:rtl/>
          <w:lang w:bidi="fa-IR"/>
        </w:rPr>
        <w:t>،</w:t>
      </w:r>
      <w:r>
        <w:rPr>
          <w:rtl/>
          <w:lang w:bidi="fa-IR"/>
        </w:rPr>
        <w:t xml:space="preserve"> عن بعض أصحابنا</w:t>
      </w:r>
      <w:r w:rsidR="00687311">
        <w:rPr>
          <w:rtl/>
          <w:lang w:bidi="fa-IR"/>
        </w:rPr>
        <w:t>،</w:t>
      </w:r>
      <w:r w:rsidR="00E70D2F">
        <w:rPr>
          <w:rtl/>
          <w:lang w:bidi="fa-IR"/>
        </w:rPr>
        <w:t>.</w:t>
      </w:r>
      <w:r>
        <w:rPr>
          <w:rtl/>
          <w:lang w:bidi="fa-IR"/>
        </w:rPr>
        <w:t>..</w:t>
      </w:r>
      <w:r w:rsidR="00687311">
        <w:rPr>
          <w:rtl/>
          <w:lang w:bidi="fa-IR"/>
        </w:rPr>
        <w:t>،</w:t>
      </w:r>
      <w:r>
        <w:rPr>
          <w:rtl/>
          <w:lang w:bidi="fa-IR"/>
        </w:rPr>
        <w:t xml:space="preserve"> قال: قيل لأبي عبد الله</w:t>
      </w:r>
      <w:r w:rsidR="00BC781A">
        <w:rPr>
          <w:rFonts w:hint="cs"/>
          <w:rtl/>
          <w:lang w:bidi="fa-IR"/>
        </w:rPr>
        <w:t xml:space="preserve"> </w:t>
      </w:r>
      <w:r w:rsidR="00ED62DE" w:rsidRPr="00BC781A">
        <w:rPr>
          <w:rStyle w:val="libFootnoteAlaemChar"/>
          <w:rtl/>
        </w:rPr>
        <w:t>عليه‌السلام</w:t>
      </w:r>
      <w:r>
        <w:rPr>
          <w:rtl/>
          <w:lang w:bidi="fa-IR"/>
        </w:rPr>
        <w:t>: العجين يُعجن من الماء النّجس كيف يُصنع به؟ قال: (يُباع ممَّن يستحِلُّ أكل الميتة)</w:t>
      </w:r>
      <w:r w:rsidR="00E70D2F">
        <w:rPr>
          <w:rtl/>
          <w:lang w:bidi="fa-IR"/>
        </w:rPr>
        <w:t>.</w:t>
      </w:r>
      <w:r>
        <w:rPr>
          <w:rtl/>
          <w:lang w:bidi="fa-IR"/>
        </w:rPr>
        <w:t xml:space="preserve"> وروى محمد بن أبي عُمير في الصحيح</w:t>
      </w:r>
      <w:r w:rsidR="00687311">
        <w:rPr>
          <w:rtl/>
          <w:lang w:bidi="fa-IR"/>
        </w:rPr>
        <w:t>،</w:t>
      </w:r>
      <w:r>
        <w:rPr>
          <w:rtl/>
          <w:lang w:bidi="fa-IR"/>
        </w:rPr>
        <w:t xml:space="preserve"> عن بعض أصحابنا</w:t>
      </w:r>
      <w:r w:rsidR="00687311">
        <w:rPr>
          <w:rtl/>
          <w:lang w:bidi="fa-IR"/>
        </w:rPr>
        <w:t>،</w:t>
      </w:r>
      <w:r>
        <w:rPr>
          <w:rtl/>
          <w:lang w:bidi="fa-IR"/>
        </w:rPr>
        <w:t xml:space="preserve"> عن أبي عبد الله</w:t>
      </w:r>
      <w:r w:rsidR="00BC781A">
        <w:rPr>
          <w:rFonts w:hint="cs"/>
          <w:rtl/>
          <w:lang w:bidi="fa-IR"/>
        </w:rPr>
        <w:t xml:space="preserve"> </w:t>
      </w:r>
      <w:r w:rsidR="00ED62DE" w:rsidRPr="00BC781A">
        <w:rPr>
          <w:rStyle w:val="libFootnoteAlaemChar"/>
          <w:rtl/>
        </w:rPr>
        <w:t>عليه‌السلام</w:t>
      </w:r>
      <w:r>
        <w:rPr>
          <w:rtl/>
          <w:lang w:bidi="fa-IR"/>
        </w:rPr>
        <w:t xml:space="preserve"> قال: (يُدفَن ولا يُباع</w:t>
      </w:r>
      <w:r w:rsidR="00687311">
        <w:rPr>
          <w:rtl/>
          <w:lang w:bidi="fa-IR"/>
        </w:rPr>
        <w:t>،</w:t>
      </w:r>
      <w:r w:rsidR="00E70D2F">
        <w:rPr>
          <w:rtl/>
          <w:lang w:bidi="fa-IR"/>
        </w:rPr>
        <w:t>.</w:t>
      </w:r>
      <w:r>
        <w:rPr>
          <w:rtl/>
          <w:lang w:bidi="fa-IR"/>
        </w:rPr>
        <w:t>..).</w:t>
      </w:r>
    </w:p>
    <w:p w:rsidR="00825CB9" w:rsidRDefault="00825CB9" w:rsidP="00ED62DE">
      <w:pPr>
        <w:pStyle w:val="libFootnote0"/>
        <w:rPr>
          <w:lang w:bidi="fa-IR"/>
        </w:rPr>
      </w:pPr>
      <w:r>
        <w:rPr>
          <w:rtl/>
          <w:lang w:bidi="fa-IR"/>
        </w:rPr>
        <w:t>(5) ابن شريح بن الحارث الكندي القاضي</w:t>
      </w:r>
      <w:r w:rsidR="00687311">
        <w:rPr>
          <w:rtl/>
          <w:lang w:bidi="fa-IR"/>
        </w:rPr>
        <w:t>،</w:t>
      </w:r>
      <w:r>
        <w:rPr>
          <w:rtl/>
          <w:lang w:bidi="fa-IR"/>
        </w:rPr>
        <w:t xml:space="preserve"> روى عن أبي عبد الله الصادق</w:t>
      </w:r>
      <w:r w:rsidR="00BC781A">
        <w:rPr>
          <w:rFonts w:hint="cs"/>
          <w:rtl/>
          <w:lang w:bidi="fa-IR"/>
        </w:rPr>
        <w:t xml:space="preserve"> </w:t>
      </w:r>
      <w:r w:rsidR="00ED62DE" w:rsidRPr="00BC781A">
        <w:rPr>
          <w:rStyle w:val="libFootnoteAlaemChar"/>
          <w:rtl/>
        </w:rPr>
        <w:t>عليه‌السلام</w:t>
      </w:r>
      <w:r>
        <w:rPr>
          <w:rtl/>
          <w:lang w:bidi="fa-IR"/>
        </w:rPr>
        <w:t>...</w:t>
      </w:r>
      <w:r w:rsidR="00E70D2F">
        <w:rPr>
          <w:rtl/>
          <w:lang w:bidi="fa-IR"/>
        </w:rPr>
        <w:t>.</w:t>
      </w:r>
      <w:r>
        <w:rPr>
          <w:rtl/>
          <w:lang w:bidi="fa-IR"/>
        </w:rPr>
        <w:t xml:space="preserve"> ينظر: رجال ابن داوود</w:t>
      </w:r>
      <w:r w:rsidR="00687311">
        <w:rPr>
          <w:rtl/>
          <w:lang w:bidi="fa-IR"/>
        </w:rPr>
        <w:t>،</w:t>
      </w:r>
      <w:r>
        <w:rPr>
          <w:rtl/>
          <w:lang w:bidi="fa-IR"/>
        </w:rPr>
        <w:t xml:space="preserve"> ق1</w:t>
      </w:r>
      <w:r w:rsidR="00687311">
        <w:rPr>
          <w:rtl/>
          <w:lang w:bidi="fa-IR"/>
        </w:rPr>
        <w:t>،</w:t>
      </w:r>
      <w:r>
        <w:rPr>
          <w:rtl/>
          <w:lang w:bidi="fa-IR"/>
        </w:rPr>
        <w:t xml:space="preserve"> عمود 350 </w:t>
      </w:r>
      <w:r w:rsidR="00ED62DE">
        <w:rPr>
          <w:rtl/>
          <w:lang w:bidi="fa-IR"/>
        </w:rPr>
        <w:t>-</w:t>
      </w:r>
      <w:r>
        <w:rPr>
          <w:rtl/>
          <w:lang w:bidi="fa-IR"/>
        </w:rPr>
        <w:t xml:space="preserve"> 351.</w:t>
      </w:r>
    </w:p>
    <w:p w:rsidR="00ED62DE" w:rsidRDefault="00825CB9" w:rsidP="00ED62DE">
      <w:pPr>
        <w:pStyle w:val="libFootnote0"/>
        <w:rPr>
          <w:lang w:bidi="fa-IR"/>
        </w:rPr>
      </w:pPr>
      <w:r>
        <w:rPr>
          <w:rtl/>
          <w:lang w:bidi="fa-IR"/>
        </w:rPr>
        <w:t>(6) من أصحاب السجّاد</w:t>
      </w:r>
      <w:r w:rsidR="00BC781A">
        <w:rPr>
          <w:rFonts w:hint="cs"/>
          <w:rtl/>
          <w:lang w:bidi="fa-IR"/>
        </w:rPr>
        <w:t xml:space="preserve"> </w:t>
      </w:r>
      <w:r w:rsidR="00ED62DE" w:rsidRPr="00BC781A">
        <w:rPr>
          <w:rStyle w:val="libFootnoteAlaemChar"/>
          <w:rtl/>
        </w:rPr>
        <w:t>عليه‌السلام</w:t>
      </w:r>
      <w:r w:rsidR="00687311">
        <w:rPr>
          <w:rtl/>
          <w:lang w:bidi="fa-IR"/>
        </w:rPr>
        <w:t>،</w:t>
      </w:r>
      <w:r>
        <w:rPr>
          <w:rtl/>
          <w:lang w:bidi="fa-IR"/>
        </w:rPr>
        <w:t>...</w:t>
      </w:r>
      <w:r w:rsidR="00E70D2F">
        <w:rPr>
          <w:rtl/>
          <w:lang w:bidi="fa-IR"/>
        </w:rPr>
        <w:t>.</w:t>
      </w:r>
      <w:r>
        <w:rPr>
          <w:rtl/>
          <w:lang w:bidi="fa-IR"/>
        </w:rPr>
        <w:t xml:space="preserve"> ينظر: معجم رجال الحديث: 9/ 213 </w:t>
      </w:r>
      <w:r w:rsidR="00ED62DE">
        <w:rPr>
          <w:rtl/>
          <w:lang w:bidi="fa-IR"/>
        </w:rPr>
        <w:t>-</w:t>
      </w:r>
      <w:r>
        <w:rPr>
          <w:rtl/>
          <w:lang w:bidi="fa-IR"/>
        </w:rPr>
        <w:t xml:space="preserve"> 214.</w:t>
      </w:r>
    </w:p>
    <w:p w:rsidR="00825CB9" w:rsidRDefault="00ED62DE" w:rsidP="00ED62DE">
      <w:pPr>
        <w:pStyle w:val="libNormal"/>
        <w:rPr>
          <w:lang w:bidi="fa-IR"/>
        </w:rPr>
      </w:pPr>
      <w:r>
        <w:rPr>
          <w:rtl/>
          <w:lang w:bidi="fa-IR"/>
        </w:rPr>
        <w:br w:type="page"/>
      </w:r>
    </w:p>
    <w:p w:rsidR="00825CB9" w:rsidRDefault="00825CB9" w:rsidP="00BC781A">
      <w:pPr>
        <w:pStyle w:val="libNormal0"/>
        <w:rPr>
          <w:lang w:bidi="fa-IR"/>
        </w:rPr>
      </w:pPr>
      <w:r>
        <w:rPr>
          <w:rtl/>
          <w:lang w:bidi="fa-IR"/>
        </w:rPr>
        <w:lastRenderedPageBreak/>
        <w:t>والِى خالدِ بن نجيح</w:t>
      </w:r>
      <w:r w:rsidRPr="00ED62DE">
        <w:rPr>
          <w:rStyle w:val="libFootnotenumChar"/>
          <w:rtl/>
        </w:rPr>
        <w:t>(1)</w:t>
      </w:r>
      <w:r w:rsidR="00687311">
        <w:rPr>
          <w:rtl/>
          <w:lang w:bidi="fa-IR"/>
        </w:rPr>
        <w:t>،</w:t>
      </w:r>
      <w:r>
        <w:rPr>
          <w:rtl/>
          <w:lang w:bidi="fa-IR"/>
        </w:rPr>
        <w:t xml:space="preserve"> وإلى عبدِ الأعلى مولى آل سام</w:t>
      </w:r>
      <w:r w:rsidRPr="00ED62DE">
        <w:rPr>
          <w:rStyle w:val="libFootnotenumChar"/>
          <w:rtl/>
        </w:rPr>
        <w:t>(2)</w:t>
      </w:r>
      <w:r w:rsidR="00687311">
        <w:rPr>
          <w:rtl/>
          <w:lang w:bidi="fa-IR"/>
        </w:rPr>
        <w:t>،</w:t>
      </w:r>
      <w:r>
        <w:rPr>
          <w:rtl/>
          <w:lang w:bidi="fa-IR"/>
        </w:rPr>
        <w:t xml:space="preserve"> صحيحٌ</w:t>
      </w:r>
      <w:r w:rsidRPr="00ED62DE">
        <w:rPr>
          <w:rStyle w:val="libFootnotenumChar"/>
          <w:rtl/>
        </w:rPr>
        <w:t>(3)</w:t>
      </w:r>
      <w:r>
        <w:rPr>
          <w:rtl/>
          <w:lang w:bidi="fa-IR"/>
        </w:rPr>
        <w:t xml:space="preserve"> ؛ مع أنَّ الثلاثةَ الأُوَلَ لم يُنَصّ عليهم بتوثيقٍ ولا غيره</w:t>
      </w:r>
      <w:r w:rsidR="00687311">
        <w:rPr>
          <w:rtl/>
          <w:lang w:bidi="fa-IR"/>
        </w:rPr>
        <w:t>،</w:t>
      </w:r>
      <w:r>
        <w:rPr>
          <w:rtl/>
          <w:lang w:bidi="fa-IR"/>
        </w:rPr>
        <w:t xml:space="preserve"> والرابع لم يوثِّقه</w:t>
      </w:r>
      <w:r w:rsidR="00687311">
        <w:rPr>
          <w:rtl/>
          <w:lang w:bidi="fa-IR"/>
        </w:rPr>
        <w:t>،</w:t>
      </w:r>
      <w:r>
        <w:rPr>
          <w:rtl/>
          <w:lang w:bidi="fa-IR"/>
        </w:rPr>
        <w:t xml:space="preserve"> وإنْ ذكرَهُ في القسم الأوَّل</w:t>
      </w:r>
      <w:r w:rsidRPr="00ED62DE">
        <w:rPr>
          <w:rStyle w:val="libFootnotenumChar"/>
          <w:rtl/>
        </w:rPr>
        <w:t>(4)</w:t>
      </w:r>
      <w:r>
        <w:rPr>
          <w:rtl/>
          <w:lang w:bidi="fa-IR"/>
        </w:rPr>
        <w:t>.</w:t>
      </w:r>
    </w:p>
    <w:p w:rsidR="00825CB9" w:rsidRDefault="00825CB9" w:rsidP="00825CB9">
      <w:pPr>
        <w:pStyle w:val="libNormal"/>
        <w:rPr>
          <w:lang w:bidi="fa-IR"/>
        </w:rPr>
      </w:pPr>
      <w:r>
        <w:rPr>
          <w:rtl/>
          <w:lang w:bidi="fa-IR"/>
        </w:rPr>
        <w:t>وكذلك نقلوا الإجماع</w:t>
      </w:r>
      <w:r w:rsidRPr="00ED62DE">
        <w:rPr>
          <w:rStyle w:val="libFootnotenumChar"/>
          <w:rtl/>
        </w:rPr>
        <w:t>(5)</w:t>
      </w:r>
      <w:r>
        <w:rPr>
          <w:rtl/>
          <w:lang w:bidi="fa-IR"/>
        </w:rPr>
        <w:t xml:space="preserve"> على تصحيح ما يصحُّ</w:t>
      </w:r>
      <w:r w:rsidR="00687311">
        <w:rPr>
          <w:rtl/>
          <w:lang w:bidi="fa-IR"/>
        </w:rPr>
        <w:t>،</w:t>
      </w:r>
      <w:r>
        <w:rPr>
          <w:rtl/>
          <w:lang w:bidi="fa-IR"/>
        </w:rPr>
        <w:t xml:space="preserve"> عن أبانِ بنِ عُثمان</w:t>
      </w:r>
      <w:r w:rsidRPr="00ED62DE">
        <w:rPr>
          <w:rStyle w:val="libFootnotenumChar"/>
          <w:rtl/>
        </w:rPr>
        <w:t>(6)</w:t>
      </w:r>
      <w:r w:rsidR="00687311">
        <w:rPr>
          <w:rtl/>
          <w:lang w:bidi="fa-IR"/>
        </w:rPr>
        <w:t>،</w:t>
      </w:r>
      <w:r>
        <w:rPr>
          <w:rtl/>
          <w:lang w:bidi="fa-IR"/>
        </w:rPr>
        <w:t xml:space="preserve"> مع كونِه فَطحِيّاً</w:t>
      </w:r>
      <w:r w:rsidRPr="00ED62DE">
        <w:rPr>
          <w:rStyle w:val="libFootnotenumChar"/>
          <w:rtl/>
        </w:rPr>
        <w:t>(7)</w:t>
      </w:r>
      <w:r>
        <w:rPr>
          <w:rtl/>
          <w:lang w:bidi="fa-IR"/>
        </w:rPr>
        <w:t>.</w:t>
      </w:r>
    </w:p>
    <w:p w:rsidR="00825CB9" w:rsidRDefault="00825CB9" w:rsidP="00825CB9">
      <w:pPr>
        <w:pStyle w:val="libNormal"/>
        <w:rPr>
          <w:lang w:bidi="fa-IR"/>
        </w:rPr>
      </w:pPr>
      <w:r>
        <w:rPr>
          <w:rtl/>
          <w:lang w:bidi="fa-IR"/>
        </w:rPr>
        <w:t>وهذا كلّهُ خارجٌ عن تعريفِ الصَّحيح الذي ذكروه في التعريفين ؛ خصوصاً الأوّلَ المشهور.</w:t>
      </w:r>
    </w:p>
    <w:p w:rsidR="00825CB9" w:rsidRDefault="00825CB9" w:rsidP="00825CB9">
      <w:pPr>
        <w:pStyle w:val="libNormal"/>
        <w:rPr>
          <w:lang w:bidi="fa-IR"/>
        </w:rPr>
      </w:pPr>
      <w:r>
        <w:rPr>
          <w:rtl/>
          <w:lang w:bidi="fa-IR"/>
        </w:rPr>
        <w:t>ثُمَّ في هذا الصحيح ما يُفيدُ فائدةَ الصحيح المشهور</w:t>
      </w:r>
      <w:r w:rsidRPr="00ED62DE">
        <w:rPr>
          <w:rStyle w:val="libFootnotenumChar"/>
          <w:rtl/>
        </w:rPr>
        <w:t>(8)</w:t>
      </w:r>
      <w:r w:rsidR="00687311">
        <w:rPr>
          <w:rtl/>
          <w:lang w:bidi="fa-IR"/>
        </w:rPr>
        <w:t>،</w:t>
      </w:r>
      <w:r>
        <w:rPr>
          <w:rtl/>
          <w:lang w:bidi="fa-IR"/>
        </w:rPr>
        <w:t xml:space="preserve"> كصحيحِ أبان.</w:t>
      </w:r>
    </w:p>
    <w:p w:rsidR="00825CB9" w:rsidRDefault="00825CB9" w:rsidP="00825CB9">
      <w:pPr>
        <w:pStyle w:val="libNormal"/>
        <w:rPr>
          <w:lang w:bidi="fa-IR"/>
        </w:rPr>
      </w:pPr>
      <w:r>
        <w:rPr>
          <w:rtl/>
          <w:lang w:bidi="fa-IR"/>
        </w:rPr>
        <w:t>ومنهُ ما يُرادُ منهُ وصفُ الصحَّةِ دونَ فائدتِها</w:t>
      </w:r>
      <w:r w:rsidRPr="00ED62DE">
        <w:rPr>
          <w:rStyle w:val="libFootnotenumChar"/>
          <w:rtl/>
        </w:rPr>
        <w:t>(9)</w:t>
      </w:r>
      <w:r w:rsidR="00687311">
        <w:rPr>
          <w:rtl/>
          <w:lang w:bidi="fa-IR"/>
        </w:rPr>
        <w:t>،</w:t>
      </w:r>
      <w:r>
        <w:rPr>
          <w:rtl/>
          <w:lang w:bidi="fa-IR"/>
        </w:rPr>
        <w:t xml:space="preserve"> كالسالم طريقُهُ مع لُحوقِ الإرسالِ به</w:t>
      </w:r>
      <w:r w:rsidR="00687311">
        <w:rPr>
          <w:rtl/>
          <w:lang w:bidi="fa-IR"/>
        </w:rPr>
        <w:t>،</w:t>
      </w:r>
      <w:r>
        <w:rPr>
          <w:rtl/>
          <w:lang w:bidi="fa-IR"/>
        </w:rPr>
        <w:t xml:space="preserve"> أو القطع</w:t>
      </w:r>
      <w:r w:rsidR="00687311">
        <w:rPr>
          <w:rtl/>
          <w:lang w:bidi="fa-IR"/>
        </w:rPr>
        <w:t>،</w:t>
      </w:r>
      <w:r>
        <w:rPr>
          <w:rtl/>
          <w:lang w:bidi="fa-IR"/>
        </w:rPr>
        <w:t xml:space="preserve"> أو الضعف</w:t>
      </w:r>
      <w:r w:rsidR="00687311">
        <w:rPr>
          <w:rtl/>
          <w:lang w:bidi="fa-IR"/>
        </w:rPr>
        <w:t>،</w:t>
      </w:r>
      <w:r>
        <w:rPr>
          <w:rtl/>
          <w:lang w:bidi="fa-IR"/>
        </w:rPr>
        <w:t xml:space="preserve"> أو الجهالة بِمَنْ اتَّصلَ بهِ الصحيحُ</w:t>
      </w:r>
      <w:r w:rsidR="00687311">
        <w:rPr>
          <w:rtl/>
          <w:lang w:bidi="fa-IR"/>
        </w:rPr>
        <w:t>،</w:t>
      </w:r>
      <w:r>
        <w:rPr>
          <w:rtl/>
          <w:lang w:bidi="fa-IR"/>
        </w:rPr>
        <w:t xml:space="preserve"> فينبغي التدبّر لذلك ؛ فقد زلّ فيه أقدامُ أقوامٍ.</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من أصحاب الصادق والكاظم</w:t>
      </w:r>
      <w:r w:rsidR="00BC781A">
        <w:rPr>
          <w:rFonts w:hint="cs"/>
          <w:rtl/>
          <w:lang w:bidi="fa-IR"/>
        </w:rPr>
        <w:t xml:space="preserve"> </w:t>
      </w:r>
      <w:r w:rsidR="00ED62DE" w:rsidRPr="00BC781A">
        <w:rPr>
          <w:rStyle w:val="libFootnoteAlaemChar"/>
          <w:rtl/>
        </w:rPr>
        <w:t>عليهما‌السلام</w:t>
      </w:r>
      <w:r>
        <w:rPr>
          <w:rtl/>
          <w:lang w:bidi="fa-IR"/>
        </w:rPr>
        <w:t>...</w:t>
      </w:r>
      <w:r w:rsidR="00E70D2F">
        <w:rPr>
          <w:rtl/>
          <w:lang w:bidi="fa-IR"/>
        </w:rPr>
        <w:t>.</w:t>
      </w:r>
      <w:r>
        <w:rPr>
          <w:rtl/>
          <w:lang w:bidi="fa-IR"/>
        </w:rPr>
        <w:t xml:space="preserve"> ينظر: معجم رجال الحديث: 7/ 38 </w:t>
      </w:r>
      <w:r w:rsidR="00ED62DE">
        <w:rPr>
          <w:rtl/>
          <w:lang w:bidi="fa-IR"/>
        </w:rPr>
        <w:t>-</w:t>
      </w:r>
      <w:r>
        <w:rPr>
          <w:rtl/>
          <w:lang w:bidi="fa-IR"/>
        </w:rPr>
        <w:t xml:space="preserve"> 40.</w:t>
      </w:r>
    </w:p>
    <w:p w:rsidR="00825CB9" w:rsidRDefault="00825CB9" w:rsidP="00ED62DE">
      <w:pPr>
        <w:pStyle w:val="libFootnote0"/>
        <w:rPr>
          <w:lang w:bidi="fa-IR"/>
        </w:rPr>
      </w:pPr>
      <w:r>
        <w:rPr>
          <w:rtl/>
          <w:lang w:bidi="fa-IR"/>
        </w:rPr>
        <w:t>(2) من أصحاب الصادق</w:t>
      </w:r>
      <w:r w:rsidR="00BC781A">
        <w:rPr>
          <w:rFonts w:hint="cs"/>
          <w:rtl/>
          <w:lang w:bidi="fa-IR"/>
        </w:rPr>
        <w:t xml:space="preserve"> </w:t>
      </w:r>
      <w:r w:rsidR="00ED62DE" w:rsidRPr="00BC781A">
        <w:rPr>
          <w:rStyle w:val="libFootnoteAlaemChar"/>
          <w:rtl/>
        </w:rPr>
        <w:t>عليه‌السلام</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معجم رجال الحديث: 9/ 265 </w:t>
      </w:r>
      <w:r w:rsidR="00ED62DE">
        <w:rPr>
          <w:rtl/>
          <w:lang w:bidi="fa-IR"/>
        </w:rPr>
        <w:t>-</w:t>
      </w:r>
      <w:r>
        <w:rPr>
          <w:rtl/>
          <w:lang w:bidi="fa-IR"/>
        </w:rPr>
        <w:t xml:space="preserve"> 267.</w:t>
      </w:r>
    </w:p>
    <w:p w:rsidR="00825CB9" w:rsidRDefault="00825CB9" w:rsidP="00ED62DE">
      <w:pPr>
        <w:pStyle w:val="libFootnote0"/>
        <w:rPr>
          <w:lang w:bidi="fa-IR"/>
        </w:rPr>
      </w:pPr>
      <w:r>
        <w:rPr>
          <w:rtl/>
          <w:lang w:bidi="fa-IR"/>
        </w:rPr>
        <w:t>(3) ينظر: خلاصة الأقوال في معرفة الرِّجال</w:t>
      </w:r>
      <w:r w:rsidR="00687311">
        <w:rPr>
          <w:rtl/>
          <w:lang w:bidi="fa-IR"/>
        </w:rPr>
        <w:t>،</w:t>
      </w:r>
      <w:r>
        <w:rPr>
          <w:rtl/>
          <w:lang w:bidi="fa-IR"/>
        </w:rPr>
        <w:t xml:space="preserve"> ص277 </w:t>
      </w:r>
      <w:r w:rsidR="00ED62DE">
        <w:rPr>
          <w:rtl/>
          <w:lang w:bidi="fa-IR"/>
        </w:rPr>
        <w:t>-</w:t>
      </w:r>
      <w:r>
        <w:rPr>
          <w:rtl/>
          <w:lang w:bidi="fa-IR"/>
        </w:rPr>
        <w:t xml:space="preserve"> 278.</w:t>
      </w:r>
    </w:p>
    <w:p w:rsidR="00825CB9" w:rsidRDefault="00825CB9" w:rsidP="00ED62DE">
      <w:pPr>
        <w:pStyle w:val="libFootnote0"/>
        <w:rPr>
          <w:lang w:bidi="fa-IR"/>
        </w:rPr>
      </w:pPr>
      <w:r>
        <w:rPr>
          <w:rtl/>
          <w:lang w:bidi="fa-IR"/>
        </w:rPr>
        <w:t>(4) ينظر: المصدر نفسه</w:t>
      </w:r>
      <w:r w:rsidR="00687311">
        <w:rPr>
          <w:rtl/>
          <w:lang w:bidi="fa-IR"/>
        </w:rPr>
        <w:t>،</w:t>
      </w:r>
      <w:r>
        <w:rPr>
          <w:rtl/>
          <w:lang w:bidi="fa-IR"/>
        </w:rPr>
        <w:t xml:space="preserve"> ص127.</w:t>
      </w:r>
    </w:p>
    <w:p w:rsidR="00825CB9" w:rsidRDefault="00825CB9" w:rsidP="00ED62DE">
      <w:pPr>
        <w:pStyle w:val="libFootnote0"/>
        <w:rPr>
          <w:lang w:bidi="fa-IR"/>
        </w:rPr>
      </w:pPr>
      <w:r>
        <w:rPr>
          <w:rtl/>
          <w:lang w:bidi="fa-IR"/>
        </w:rPr>
        <w:t>وأَضاف المددي هنا بقوله: (لكنَّ العلاّمة جعلَ القسمَ الأوّل مختصّاً بالثّقات).</w:t>
      </w:r>
    </w:p>
    <w:p w:rsidR="00ED62DE" w:rsidRDefault="00825CB9" w:rsidP="00ED62DE">
      <w:pPr>
        <w:pStyle w:val="libFootnote0"/>
        <w:rPr>
          <w:rtl/>
          <w:lang w:bidi="fa-IR"/>
        </w:rPr>
      </w:pPr>
      <w:r>
        <w:rPr>
          <w:rtl/>
          <w:lang w:bidi="fa-IR"/>
        </w:rPr>
        <w:t>(5) قال المددي: (الناقلُ هو الكشّيّ ؛ حيثُ قال: (أجمعت العُصابةُ على تصحيح ما يصحُّ عن هؤلاء</w:t>
      </w:r>
      <w:r w:rsidR="00687311">
        <w:rPr>
          <w:rtl/>
          <w:lang w:bidi="fa-IR"/>
        </w:rPr>
        <w:t>،</w:t>
      </w:r>
      <w:r>
        <w:rPr>
          <w:rtl/>
          <w:lang w:bidi="fa-IR"/>
        </w:rPr>
        <w:t xml:space="preserve"> وتصديقهم كما يقولون</w:t>
      </w:r>
      <w:r w:rsidR="00687311">
        <w:rPr>
          <w:rtl/>
          <w:lang w:bidi="fa-IR"/>
        </w:rPr>
        <w:t>،</w:t>
      </w:r>
      <w:r>
        <w:rPr>
          <w:rtl/>
          <w:lang w:bidi="fa-IR"/>
        </w:rPr>
        <w:t xml:space="preserve"> وأقرّوا لهم</w:t>
      </w:r>
    </w:p>
    <w:p w:rsidR="00825CB9" w:rsidRDefault="00825CB9" w:rsidP="00ED62DE">
      <w:pPr>
        <w:pStyle w:val="libFootnote0"/>
        <w:rPr>
          <w:lang w:bidi="fa-IR"/>
        </w:rPr>
      </w:pPr>
      <w:r>
        <w:rPr>
          <w:rtl/>
          <w:lang w:bidi="fa-IR"/>
        </w:rPr>
        <w:t>بالفقه...</w:t>
      </w:r>
      <w:r w:rsidR="00687311">
        <w:rPr>
          <w:rtl/>
          <w:lang w:bidi="fa-IR"/>
        </w:rPr>
        <w:t>،</w:t>
      </w:r>
      <w:r>
        <w:rPr>
          <w:rtl/>
          <w:lang w:bidi="fa-IR"/>
        </w:rPr>
        <w:t xml:space="preserve"> ستة نفر: جميل بن درّاج</w:t>
      </w:r>
      <w:r w:rsidR="00687311">
        <w:rPr>
          <w:rtl/>
          <w:lang w:bidi="fa-IR"/>
        </w:rPr>
        <w:t>،</w:t>
      </w:r>
      <w:r>
        <w:rPr>
          <w:rtl/>
          <w:lang w:bidi="fa-IR"/>
        </w:rPr>
        <w:t xml:space="preserve"> وعبدالله بن مسكان</w:t>
      </w:r>
      <w:r w:rsidR="00687311">
        <w:rPr>
          <w:rtl/>
          <w:lang w:bidi="fa-IR"/>
        </w:rPr>
        <w:t>،</w:t>
      </w:r>
      <w:r>
        <w:rPr>
          <w:rtl/>
          <w:lang w:bidi="fa-IR"/>
        </w:rPr>
        <w:t xml:space="preserve"> وعبدالله بن بكير</w:t>
      </w:r>
      <w:r w:rsidR="00687311">
        <w:rPr>
          <w:rtl/>
          <w:lang w:bidi="fa-IR"/>
        </w:rPr>
        <w:t>،</w:t>
      </w:r>
      <w:r>
        <w:rPr>
          <w:rtl/>
          <w:lang w:bidi="fa-IR"/>
        </w:rPr>
        <w:t xml:space="preserve"> وحمّاد بن عثمان</w:t>
      </w:r>
      <w:r w:rsidR="00687311">
        <w:rPr>
          <w:rtl/>
          <w:lang w:bidi="fa-IR"/>
        </w:rPr>
        <w:t>،</w:t>
      </w:r>
      <w:r>
        <w:rPr>
          <w:rtl/>
          <w:lang w:bidi="fa-IR"/>
        </w:rPr>
        <w:t xml:space="preserve"> وحمّاد بن عيسى</w:t>
      </w:r>
      <w:r w:rsidR="00687311">
        <w:rPr>
          <w:rtl/>
          <w:lang w:bidi="fa-IR"/>
        </w:rPr>
        <w:t>،</w:t>
      </w:r>
      <w:r>
        <w:rPr>
          <w:rtl/>
          <w:lang w:bidi="fa-IR"/>
        </w:rPr>
        <w:t xml:space="preserve"> وأبان بن عثمان)</w:t>
      </w:r>
      <w:r w:rsidR="00E70D2F">
        <w:rPr>
          <w:rtl/>
          <w:lang w:bidi="fa-IR"/>
        </w:rPr>
        <w:t>.</w:t>
      </w:r>
      <w:r>
        <w:rPr>
          <w:rtl/>
          <w:lang w:bidi="fa-IR"/>
        </w:rPr>
        <w:t xml:space="preserve"> وحولَ مغزَى هذا الإجماع وقعتْ أبحاث عميقةٌ في كتُب الرّجال</w:t>
      </w:r>
      <w:r w:rsidR="00687311">
        <w:rPr>
          <w:rtl/>
          <w:lang w:bidi="fa-IR"/>
        </w:rPr>
        <w:t>،</w:t>
      </w:r>
      <w:r>
        <w:rPr>
          <w:rtl/>
          <w:lang w:bidi="fa-IR"/>
        </w:rPr>
        <w:t xml:space="preserve"> ويُعَبّر عنهم ب</w:t>
      </w:r>
      <w:r w:rsidR="00ED62DE">
        <w:rPr>
          <w:rtl/>
          <w:lang w:bidi="fa-IR"/>
        </w:rPr>
        <w:t>-</w:t>
      </w:r>
      <w:r>
        <w:rPr>
          <w:rtl/>
          <w:lang w:bidi="fa-IR"/>
        </w:rPr>
        <w:t xml:space="preserve"> : أصحاب الإجماع ).</w:t>
      </w:r>
    </w:p>
    <w:p w:rsidR="00825CB9" w:rsidRDefault="00825CB9" w:rsidP="00ED62DE">
      <w:pPr>
        <w:pStyle w:val="libFootnote0"/>
        <w:rPr>
          <w:lang w:bidi="fa-IR"/>
        </w:rPr>
      </w:pPr>
      <w:r>
        <w:rPr>
          <w:rtl/>
          <w:lang w:bidi="fa-IR"/>
        </w:rPr>
        <w:t>(6) من أصحاب الصادق والكاظم</w:t>
      </w:r>
      <w:r w:rsidR="00BC781A">
        <w:rPr>
          <w:rFonts w:hint="cs"/>
          <w:rtl/>
          <w:lang w:bidi="fa-IR"/>
        </w:rPr>
        <w:t xml:space="preserve"> </w:t>
      </w:r>
      <w:r w:rsidR="00ED62DE" w:rsidRPr="00BC781A">
        <w:rPr>
          <w:rStyle w:val="libFootnoteAlaemChar"/>
          <w:rtl/>
        </w:rPr>
        <w:t>عليهما‌السلام</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معجم رجال الحديث: 1/ 32 </w:t>
      </w:r>
      <w:r w:rsidR="00ED62DE">
        <w:rPr>
          <w:rtl/>
          <w:lang w:bidi="fa-IR"/>
        </w:rPr>
        <w:t>-</w:t>
      </w:r>
      <w:r>
        <w:rPr>
          <w:rtl/>
          <w:lang w:bidi="fa-IR"/>
        </w:rPr>
        <w:t xml:space="preserve"> 40.</w:t>
      </w:r>
    </w:p>
    <w:p w:rsidR="00825CB9" w:rsidRDefault="00825CB9" w:rsidP="00ED62DE">
      <w:pPr>
        <w:pStyle w:val="libFootnote0"/>
        <w:rPr>
          <w:lang w:bidi="fa-IR"/>
        </w:rPr>
      </w:pPr>
      <w:r>
        <w:rPr>
          <w:rtl/>
          <w:lang w:bidi="fa-IR"/>
        </w:rPr>
        <w:t>(7) نسبةً إلى الفطحيَّة ؛ وهذه الفرقة القائلة بإمامة عبد الله بن جعفر</w:t>
      </w:r>
      <w:r w:rsidR="00E70D2F">
        <w:rPr>
          <w:rtl/>
          <w:lang w:bidi="fa-IR"/>
        </w:rPr>
        <w:t>.</w:t>
      </w:r>
      <w:r>
        <w:rPr>
          <w:rtl/>
          <w:lang w:bidi="fa-IR"/>
        </w:rPr>
        <w:t>.. ؛ سُمّوا بذلك لأنَّ عبد الله كان أفطح الرأس</w:t>
      </w:r>
      <w:r w:rsidR="00687311">
        <w:rPr>
          <w:rtl/>
          <w:lang w:bidi="fa-IR"/>
        </w:rPr>
        <w:t>،</w:t>
      </w:r>
      <w:r>
        <w:rPr>
          <w:rtl/>
          <w:lang w:bidi="fa-IR"/>
        </w:rPr>
        <w:t xml:space="preserve"> وقال بعضُهُم: كان أفطح الرِّجلين</w:t>
      </w:r>
      <w:r w:rsidR="00E70D2F">
        <w:rPr>
          <w:rtl/>
          <w:lang w:bidi="fa-IR"/>
        </w:rPr>
        <w:t>.</w:t>
      </w:r>
      <w:r>
        <w:rPr>
          <w:rtl/>
          <w:lang w:bidi="fa-IR"/>
        </w:rPr>
        <w:t>..</w:t>
      </w:r>
      <w:r w:rsidR="00E70D2F">
        <w:rPr>
          <w:rtl/>
          <w:lang w:bidi="fa-IR"/>
        </w:rPr>
        <w:t>.</w:t>
      </w:r>
      <w:r>
        <w:rPr>
          <w:rtl/>
          <w:lang w:bidi="fa-IR"/>
        </w:rPr>
        <w:t xml:space="preserve"> كتابُ المقالات والفِرَق</w:t>
      </w:r>
      <w:r w:rsidR="00687311">
        <w:rPr>
          <w:rtl/>
          <w:lang w:bidi="fa-IR"/>
        </w:rPr>
        <w:t>،</w:t>
      </w:r>
      <w:r>
        <w:rPr>
          <w:rtl/>
          <w:lang w:bidi="fa-IR"/>
        </w:rPr>
        <w:t xml:space="preserve"> ص87.</w:t>
      </w:r>
    </w:p>
    <w:p w:rsidR="00825CB9" w:rsidRDefault="00825CB9" w:rsidP="00ED62DE">
      <w:pPr>
        <w:pStyle w:val="libFootnote0"/>
        <w:rPr>
          <w:lang w:bidi="fa-IR"/>
        </w:rPr>
      </w:pPr>
      <w:r>
        <w:rPr>
          <w:rtl/>
          <w:lang w:bidi="fa-IR"/>
        </w:rPr>
        <w:t>(8) قال المددي: أي: يصحّ الاعتماد عليه</w:t>
      </w:r>
      <w:r w:rsidR="00687311">
        <w:rPr>
          <w:rtl/>
          <w:lang w:bidi="fa-IR"/>
        </w:rPr>
        <w:t>،</w:t>
      </w:r>
      <w:r>
        <w:rPr>
          <w:rtl/>
          <w:lang w:bidi="fa-IR"/>
        </w:rPr>
        <w:t xml:space="preserve"> والاحتجاج به</w:t>
      </w:r>
      <w:r w:rsidR="00687311">
        <w:rPr>
          <w:rtl/>
          <w:lang w:bidi="fa-IR"/>
        </w:rPr>
        <w:t>،</w:t>
      </w:r>
      <w:r>
        <w:rPr>
          <w:rtl/>
          <w:lang w:bidi="fa-IR"/>
        </w:rPr>
        <w:t xml:space="preserve"> كسائر الروايات الصحاح.</w:t>
      </w:r>
    </w:p>
    <w:p w:rsidR="00ED62DE" w:rsidRDefault="00825CB9" w:rsidP="00ED62DE">
      <w:pPr>
        <w:pStyle w:val="libFootnote0"/>
        <w:rPr>
          <w:rtl/>
          <w:lang w:bidi="fa-IR"/>
        </w:rPr>
      </w:pPr>
      <w:r>
        <w:rPr>
          <w:rtl/>
          <w:lang w:bidi="fa-IR"/>
        </w:rPr>
        <w:t>(9) وعلَّق المددي هنا بقوله: (يعني: هذا القسم</w:t>
      </w:r>
      <w:r w:rsidR="00687311">
        <w:rPr>
          <w:rtl/>
          <w:lang w:bidi="fa-IR"/>
        </w:rPr>
        <w:t>،</w:t>
      </w:r>
      <w:r>
        <w:rPr>
          <w:rtl/>
          <w:lang w:bidi="fa-IR"/>
        </w:rPr>
        <w:t xml:space="preserve"> وإنْ صدَقَ عليه أنَّه صحيحٌ</w:t>
      </w:r>
      <w:r w:rsidR="00687311">
        <w:rPr>
          <w:rtl/>
          <w:lang w:bidi="fa-IR"/>
        </w:rPr>
        <w:t>،</w:t>
      </w:r>
      <w:r>
        <w:rPr>
          <w:rtl/>
          <w:lang w:bidi="fa-IR"/>
        </w:rPr>
        <w:t xml:space="preserve"> إلاّ أنَّه لا يصح الاعتماد عليه</w:t>
      </w:r>
      <w:r w:rsidR="00687311">
        <w:rPr>
          <w:rtl/>
          <w:lang w:bidi="fa-IR"/>
        </w:rPr>
        <w:t>،</w:t>
      </w:r>
      <w:r>
        <w:rPr>
          <w:rtl/>
          <w:lang w:bidi="fa-IR"/>
        </w:rPr>
        <w:t xml:space="preserve"> والعملُ به ؛ للإرسال</w:t>
      </w:r>
      <w:r w:rsidR="00687311">
        <w:rPr>
          <w:rtl/>
          <w:lang w:bidi="fa-IR"/>
        </w:rPr>
        <w:t>،</w:t>
      </w:r>
      <w:r>
        <w:rPr>
          <w:rtl/>
          <w:lang w:bidi="fa-IR"/>
        </w:rPr>
        <w:t xml:space="preserve"> أو</w:t>
      </w:r>
    </w:p>
    <w:p w:rsidR="00ED62DE" w:rsidRDefault="00825CB9" w:rsidP="00ED62DE">
      <w:pPr>
        <w:pStyle w:val="libFootnote0"/>
        <w:rPr>
          <w:lang w:bidi="fa-IR"/>
        </w:rPr>
      </w:pPr>
      <w:r>
        <w:rPr>
          <w:rtl/>
          <w:lang w:bidi="fa-IR"/>
        </w:rPr>
        <w:t>الضعف</w:t>
      </w:r>
      <w:r w:rsidR="00687311">
        <w:rPr>
          <w:rtl/>
          <w:lang w:bidi="fa-IR"/>
        </w:rPr>
        <w:t>،</w:t>
      </w:r>
      <w:r>
        <w:rPr>
          <w:rtl/>
          <w:lang w:bidi="fa-IR"/>
        </w:rPr>
        <w:t xml:space="preserve"> أو غيرهما</w:t>
      </w:r>
      <w:r w:rsidR="00687311">
        <w:rPr>
          <w:rtl/>
          <w:lang w:bidi="fa-IR"/>
        </w:rPr>
        <w:t>،</w:t>
      </w:r>
      <w:r>
        <w:rPr>
          <w:rtl/>
          <w:lang w:bidi="fa-IR"/>
        </w:rPr>
        <w:t xml:space="preserve"> الطارئة له.</w:t>
      </w:r>
    </w:p>
    <w:p w:rsidR="00ED62DE" w:rsidRDefault="00ED62DE" w:rsidP="00ED62DE">
      <w:pPr>
        <w:pStyle w:val="libNormal"/>
        <w:rPr>
          <w:lang w:bidi="fa-IR"/>
        </w:rPr>
      </w:pPr>
      <w:r>
        <w:rPr>
          <w:rtl/>
          <w:lang w:bidi="fa-IR"/>
        </w:rPr>
        <w:br w:type="page"/>
      </w:r>
    </w:p>
    <w:p w:rsidR="00825CB9" w:rsidRDefault="00825CB9" w:rsidP="00590C21">
      <w:pPr>
        <w:pStyle w:val="libCenterBold1"/>
        <w:rPr>
          <w:lang w:bidi="fa-IR"/>
        </w:rPr>
      </w:pPr>
      <w:r>
        <w:rPr>
          <w:rtl/>
          <w:lang w:bidi="fa-IR"/>
        </w:rPr>
        <w:lastRenderedPageBreak/>
        <w:t>الحَقلُ الثاني:</w:t>
      </w:r>
    </w:p>
    <w:p w:rsidR="00ED62DE" w:rsidRDefault="00825CB9" w:rsidP="00590C21">
      <w:pPr>
        <w:pStyle w:val="libCenterBold1"/>
        <w:rPr>
          <w:lang w:bidi="fa-IR"/>
        </w:rPr>
      </w:pPr>
      <w:r>
        <w:rPr>
          <w:rtl/>
          <w:lang w:bidi="fa-IR"/>
        </w:rPr>
        <w:t>في</w:t>
      </w:r>
    </w:p>
    <w:p w:rsidR="00ED62DE" w:rsidRDefault="00825CB9" w:rsidP="00590C21">
      <w:pPr>
        <w:pStyle w:val="libCenterBold1"/>
        <w:rPr>
          <w:lang w:bidi="fa-IR"/>
        </w:rPr>
      </w:pPr>
      <w:r>
        <w:rPr>
          <w:rtl/>
          <w:lang w:bidi="fa-IR"/>
        </w:rPr>
        <w:t>الحَسَن</w:t>
      </w:r>
      <w:r w:rsidRPr="00ED62DE">
        <w:rPr>
          <w:rStyle w:val="libFootnotenumChar"/>
          <w:rtl/>
        </w:rPr>
        <w:t>(1)</w:t>
      </w:r>
    </w:p>
    <w:p w:rsidR="00825CB9" w:rsidRDefault="00825CB9" w:rsidP="00825CB9">
      <w:pPr>
        <w:pStyle w:val="libNormal"/>
        <w:rPr>
          <w:lang w:bidi="fa-IR"/>
        </w:rPr>
      </w:pPr>
      <w:r>
        <w:rPr>
          <w:rtl/>
          <w:lang w:bidi="fa-IR"/>
        </w:rPr>
        <w:t xml:space="preserve">وهو: ما اتّصلَ سندُهُ كذلك </w:t>
      </w:r>
      <w:r w:rsidR="00ED62DE">
        <w:rPr>
          <w:rtl/>
          <w:lang w:bidi="fa-IR"/>
        </w:rPr>
        <w:t>-</w:t>
      </w:r>
      <w:r>
        <w:rPr>
          <w:rtl/>
          <w:lang w:bidi="fa-IR"/>
        </w:rPr>
        <w:t xml:space="preserve"> أي إلى المعصوم </w:t>
      </w:r>
      <w:r w:rsidR="00ED62DE">
        <w:rPr>
          <w:rtl/>
          <w:lang w:bidi="fa-IR"/>
        </w:rPr>
        <w:t>-</w:t>
      </w:r>
      <w:r>
        <w:rPr>
          <w:rtl/>
          <w:lang w:bidi="fa-IR"/>
        </w:rPr>
        <w:t xml:space="preserve"> بإمامي ممدوحٍ</w:t>
      </w:r>
      <w:r w:rsidR="00687311">
        <w:rPr>
          <w:rtl/>
          <w:lang w:bidi="fa-IR"/>
        </w:rPr>
        <w:t>،</w:t>
      </w:r>
      <w:r>
        <w:rPr>
          <w:rtl/>
          <w:lang w:bidi="fa-IR"/>
        </w:rPr>
        <w:t xml:space="preserve"> من غير نصٍّ على عدالته</w:t>
      </w:r>
      <w:r w:rsidR="00687311">
        <w:rPr>
          <w:rtl/>
          <w:lang w:bidi="fa-IR"/>
        </w:rPr>
        <w:t>،</w:t>
      </w:r>
      <w:r>
        <w:rPr>
          <w:rtl/>
          <w:lang w:bidi="fa-IR"/>
        </w:rPr>
        <w:t xml:space="preserve"> مع تَحقُّق ذلك في جميع مراتبه </w:t>
      </w:r>
      <w:r w:rsidR="00ED62DE">
        <w:rPr>
          <w:rtl/>
          <w:lang w:bidi="fa-IR"/>
        </w:rPr>
        <w:t>-</w:t>
      </w:r>
      <w:r>
        <w:rPr>
          <w:rtl/>
          <w:lang w:bidi="fa-IR"/>
        </w:rPr>
        <w:t xml:space="preserve"> أي جميع [مراتب] رواة طريقه </w:t>
      </w:r>
      <w:r w:rsidR="00ED62DE">
        <w:rPr>
          <w:rtl/>
          <w:lang w:bidi="fa-IR"/>
        </w:rPr>
        <w:t>-</w:t>
      </w:r>
      <w:r>
        <w:rPr>
          <w:rtl/>
          <w:lang w:bidi="fa-IR"/>
        </w:rPr>
        <w:t xml:space="preserve"> أو تحقّق ذلك في بعضها ؛ بأن كانَ فيهم واحدٌ إمامي ممدوحٌ غير موثَّق</w:t>
      </w:r>
      <w:r w:rsidR="00687311">
        <w:rPr>
          <w:rtl/>
          <w:lang w:bidi="fa-IR"/>
        </w:rPr>
        <w:t>،</w:t>
      </w:r>
      <w:r>
        <w:rPr>
          <w:rtl/>
          <w:lang w:bidi="fa-IR"/>
        </w:rPr>
        <w:t xml:space="preserve"> مع كون الباقي من الطريقِ من رجالِ الصحيح ؛ فيُوصفُ الطريقُ بالحسَن لأجلِ ذلك الواحد.</w:t>
      </w:r>
    </w:p>
    <w:p w:rsidR="00825CB9" w:rsidRDefault="00825CB9" w:rsidP="00825CB9">
      <w:pPr>
        <w:pStyle w:val="libNormal"/>
        <w:rPr>
          <w:lang w:bidi="fa-IR"/>
        </w:rPr>
      </w:pPr>
      <w:r>
        <w:rPr>
          <w:rtl/>
          <w:lang w:bidi="fa-IR"/>
        </w:rPr>
        <w:t xml:space="preserve">واحترز بكون </w:t>
      </w:r>
      <w:r w:rsidRPr="00590C21">
        <w:rPr>
          <w:rStyle w:val="libBold1Char"/>
          <w:rtl/>
        </w:rPr>
        <w:t>الباقي من رجال الصحيح</w:t>
      </w:r>
      <w:r>
        <w:rPr>
          <w:rtl/>
          <w:lang w:bidi="fa-IR"/>
        </w:rPr>
        <w:t xml:space="preserve"> عمَّا لو كان دونه</w:t>
      </w:r>
      <w:r w:rsidR="00687311">
        <w:rPr>
          <w:rtl/>
          <w:lang w:bidi="fa-IR"/>
        </w:rPr>
        <w:t>،</w:t>
      </w:r>
      <w:r>
        <w:rPr>
          <w:rtl/>
          <w:lang w:bidi="fa-IR"/>
        </w:rPr>
        <w:t xml:space="preserve"> فإنَّه يلحق بالمرتبة الدُّنيا</w:t>
      </w:r>
      <w:r w:rsidR="00687311">
        <w:rPr>
          <w:rtl/>
          <w:lang w:bidi="fa-IR"/>
        </w:rPr>
        <w:t>،</w:t>
      </w:r>
      <w:r>
        <w:rPr>
          <w:rtl/>
          <w:lang w:bidi="fa-IR"/>
        </w:rPr>
        <w:t xml:space="preserve"> كما لو كان فيه واحدٌ ضعيفٌ فإنَّه يكون ضعيفاً</w:t>
      </w:r>
      <w:r w:rsidR="00687311">
        <w:rPr>
          <w:rtl/>
          <w:lang w:bidi="fa-IR"/>
        </w:rPr>
        <w:t>،</w:t>
      </w:r>
      <w:r>
        <w:rPr>
          <w:rtl/>
          <w:lang w:bidi="fa-IR"/>
        </w:rPr>
        <w:t xml:space="preserve"> أو واحدٌ غير إمامي عدلٌ فإنَّه يكونُ مِن الموثَّق.</w:t>
      </w:r>
    </w:p>
    <w:p w:rsidR="00825CB9" w:rsidRDefault="00825CB9" w:rsidP="00825CB9">
      <w:pPr>
        <w:pStyle w:val="libNormal"/>
        <w:rPr>
          <w:lang w:bidi="fa-IR"/>
        </w:rPr>
      </w:pPr>
      <w:r>
        <w:rPr>
          <w:rtl/>
          <w:lang w:bidi="fa-IR"/>
        </w:rPr>
        <w:t>وبالجملة</w:t>
      </w:r>
      <w:r w:rsidR="00687311">
        <w:rPr>
          <w:rtl/>
          <w:lang w:bidi="fa-IR"/>
        </w:rPr>
        <w:t>،</w:t>
      </w:r>
      <w:r>
        <w:rPr>
          <w:rtl/>
          <w:lang w:bidi="fa-IR"/>
        </w:rPr>
        <w:t xml:space="preserve"> فيَتْبع أخَسَّ ما فيه من الصفاتِ</w:t>
      </w:r>
      <w:r w:rsidR="00687311">
        <w:rPr>
          <w:rtl/>
          <w:lang w:bidi="fa-IR"/>
        </w:rPr>
        <w:t>،</w:t>
      </w:r>
      <w:r>
        <w:rPr>
          <w:rtl/>
          <w:lang w:bidi="fa-IR"/>
        </w:rPr>
        <w:t xml:space="preserve"> حيثُ تتعدَّد.</w:t>
      </w:r>
    </w:p>
    <w:p w:rsidR="00825CB9" w:rsidRDefault="00825CB9" w:rsidP="00825CB9">
      <w:pPr>
        <w:pStyle w:val="libNormal"/>
        <w:rPr>
          <w:lang w:bidi="fa-IR"/>
        </w:rPr>
      </w:pPr>
      <w:r>
        <w:rPr>
          <w:rtl/>
          <w:lang w:bidi="fa-IR"/>
        </w:rPr>
        <w:t xml:space="preserve">وهذا كُلُّهُ واردٌ على تعريفِ مَنْ عرَّفه من الأصحاب </w:t>
      </w:r>
      <w:r w:rsidR="00ED62DE">
        <w:rPr>
          <w:rtl/>
          <w:lang w:bidi="fa-IR"/>
        </w:rPr>
        <w:t>-</w:t>
      </w:r>
      <w:r>
        <w:rPr>
          <w:rtl/>
          <w:lang w:bidi="fa-IR"/>
        </w:rPr>
        <w:t xml:space="preserve"> كالشهيدِ </w:t>
      </w:r>
      <w:r w:rsidR="00ED62DE" w:rsidRPr="00ED62DE">
        <w:rPr>
          <w:rStyle w:val="libAlaemChar"/>
          <w:rtl/>
        </w:rPr>
        <w:t>رحمه‌الله</w:t>
      </w:r>
      <w:r>
        <w:rPr>
          <w:rtl/>
          <w:lang w:bidi="fa-IR"/>
        </w:rPr>
        <w:t xml:space="preserve"> </w:t>
      </w:r>
      <w:r w:rsidR="00ED62DE">
        <w:rPr>
          <w:rtl/>
          <w:lang w:bidi="fa-IR"/>
        </w:rPr>
        <w:t>-</w:t>
      </w:r>
      <w:r>
        <w:rPr>
          <w:rtl/>
          <w:lang w:bidi="fa-IR"/>
        </w:rPr>
        <w:t xml:space="preserve"> بأنَّه: (ما رواه الممدوح من غير نصٍّ على عدالته)</w:t>
      </w:r>
      <w:r w:rsidRPr="00ED62DE">
        <w:rPr>
          <w:rStyle w:val="libFootnotenumChar"/>
          <w:rtl/>
        </w:rPr>
        <w:t>(2)</w:t>
      </w:r>
      <w:r>
        <w:rPr>
          <w:rtl/>
          <w:lang w:bidi="fa-IR"/>
        </w:rPr>
        <w:t>.</w:t>
      </w:r>
    </w:p>
    <w:p w:rsidR="00825CB9" w:rsidRDefault="00825CB9" w:rsidP="00825CB9">
      <w:pPr>
        <w:pStyle w:val="libNormal"/>
        <w:rPr>
          <w:lang w:bidi="fa-IR"/>
        </w:rPr>
      </w:pPr>
      <w:r>
        <w:rPr>
          <w:rtl/>
          <w:lang w:bidi="fa-IR"/>
        </w:rPr>
        <w:t xml:space="preserve">أ </w:t>
      </w:r>
      <w:r w:rsidR="00ED62DE">
        <w:rPr>
          <w:rtl/>
          <w:lang w:bidi="fa-IR"/>
        </w:rPr>
        <w:t>-</w:t>
      </w:r>
      <w:r>
        <w:rPr>
          <w:rtl/>
          <w:lang w:bidi="fa-IR"/>
        </w:rPr>
        <w:t xml:space="preserve"> فإنَّه يشملُ: ما كان في طريقه واحدٌ كذلك</w:t>
      </w:r>
      <w:r w:rsidRPr="00ED62DE">
        <w:rPr>
          <w:rStyle w:val="libFootnotenumChar"/>
          <w:rtl/>
        </w:rPr>
        <w:t>(3)</w:t>
      </w:r>
      <w:r w:rsidR="00687311">
        <w:rPr>
          <w:rtl/>
          <w:lang w:bidi="fa-IR"/>
        </w:rPr>
        <w:t>،</w:t>
      </w:r>
      <w:r>
        <w:rPr>
          <w:rtl/>
          <w:lang w:bidi="fa-IR"/>
        </w:rPr>
        <w:t xml:space="preserve"> وإن كانَ الباقي ضعيفاً</w:t>
      </w:r>
      <w:r w:rsidR="00687311">
        <w:rPr>
          <w:rtl/>
          <w:lang w:bidi="fa-IR"/>
        </w:rPr>
        <w:t>،</w:t>
      </w:r>
      <w:r>
        <w:rPr>
          <w:rtl/>
          <w:lang w:bidi="fa-IR"/>
        </w:rPr>
        <w:t xml:space="preserve"> فضلاً عن غيرهِ.</w:t>
      </w:r>
    </w:p>
    <w:p w:rsidR="00825CB9" w:rsidRDefault="00825CB9" w:rsidP="00825CB9">
      <w:pPr>
        <w:pStyle w:val="libNormal"/>
        <w:rPr>
          <w:lang w:bidi="fa-IR"/>
        </w:rPr>
      </w:pPr>
      <w:r>
        <w:rPr>
          <w:rtl/>
          <w:lang w:bidi="fa-IR"/>
        </w:rPr>
        <w:t xml:space="preserve">ب </w:t>
      </w:r>
      <w:r w:rsidR="00ED62DE">
        <w:rPr>
          <w:rtl/>
          <w:lang w:bidi="fa-IR"/>
        </w:rPr>
        <w:t>-</w:t>
      </w:r>
      <w:r>
        <w:rPr>
          <w:rtl/>
          <w:lang w:bidi="fa-IR"/>
        </w:rPr>
        <w:t xml:space="preserve"> ويُزيد: أنَّهُ لم يُقيِّد الممدوحَ بكونه إمامياً</w:t>
      </w:r>
      <w:r w:rsidR="00687311">
        <w:rPr>
          <w:rtl/>
          <w:lang w:bidi="fa-IR"/>
        </w:rPr>
        <w:t>،</w:t>
      </w:r>
      <w:r>
        <w:rPr>
          <w:rtl/>
          <w:lang w:bidi="fa-IR"/>
        </w:rPr>
        <w:t xml:space="preserve"> مع أنَّه مُراداً.</w:t>
      </w:r>
    </w:p>
    <w:p w:rsidR="00ED62DE" w:rsidRDefault="00825CB9" w:rsidP="00825CB9">
      <w:pPr>
        <w:pStyle w:val="libNormal"/>
        <w:rPr>
          <w:rtl/>
          <w:lang w:bidi="fa-IR"/>
        </w:rPr>
      </w:pPr>
      <w:r>
        <w:rPr>
          <w:rtl/>
          <w:lang w:bidi="fa-IR"/>
        </w:rPr>
        <w:t xml:space="preserve">ويُطلقُ الحسنُ أيضاً على ما يشملُ الأمرين </w:t>
      </w:r>
      <w:r w:rsidR="00ED62DE">
        <w:rPr>
          <w:rtl/>
          <w:lang w:bidi="fa-IR"/>
        </w:rPr>
        <w:t>-</w:t>
      </w:r>
      <w:r>
        <w:rPr>
          <w:rtl/>
          <w:lang w:bidi="fa-IR"/>
        </w:rPr>
        <w:t xml:space="preserve"> وهما كونُ الوصفِ المذكور: </w:t>
      </w:r>
      <w:r w:rsidRPr="00590C21">
        <w:rPr>
          <w:rStyle w:val="libBold1Char"/>
          <w:rtl/>
        </w:rPr>
        <w:t>في جميعِ مراتبهِ</w:t>
      </w:r>
      <w:r w:rsidR="00687311" w:rsidRPr="00590C21">
        <w:rPr>
          <w:rStyle w:val="libBold1Char"/>
          <w:rtl/>
        </w:rPr>
        <w:t>،</w:t>
      </w:r>
      <w:r w:rsidRPr="00590C21">
        <w:rPr>
          <w:rStyle w:val="libBold1Char"/>
          <w:rtl/>
        </w:rPr>
        <w:t xml:space="preserve"> وفي بعضها</w:t>
      </w:r>
      <w:r>
        <w:rPr>
          <w:rtl/>
          <w:lang w:bidi="fa-IR"/>
        </w:rPr>
        <w:t xml:space="preserve"> ؛ بمعنى كونُ روَاتهِ متَّصِفين بوصفِ الحسَن </w:t>
      </w:r>
      <w:r w:rsidR="00ED62DE">
        <w:rPr>
          <w:rtl/>
          <w:lang w:bidi="fa-IR"/>
        </w:rPr>
        <w:t>-</w:t>
      </w:r>
      <w:r>
        <w:rPr>
          <w:rtl/>
          <w:lang w:bidi="fa-IR"/>
        </w:rPr>
        <w:t xml:space="preserve"> إلى واحدٍ مُعيَّن</w:t>
      </w:r>
      <w:r w:rsidR="00687311">
        <w:rPr>
          <w:rtl/>
          <w:lang w:bidi="fa-IR"/>
        </w:rPr>
        <w:t>،</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(ورقة 13</w:t>
      </w:r>
      <w:r w:rsidR="00687311">
        <w:rPr>
          <w:rtl/>
          <w:lang w:bidi="fa-IR"/>
        </w:rPr>
        <w:t>،</w:t>
      </w:r>
      <w:r>
        <w:rPr>
          <w:rtl/>
          <w:lang w:bidi="fa-IR"/>
        </w:rPr>
        <w:t xml:space="preserve"> لوحة ب</w:t>
      </w:r>
      <w:r w:rsidR="00687311">
        <w:rPr>
          <w:rtl/>
          <w:lang w:bidi="fa-IR"/>
        </w:rPr>
        <w:t>،</w:t>
      </w:r>
      <w:r>
        <w:rPr>
          <w:rtl/>
          <w:lang w:bidi="fa-IR"/>
        </w:rPr>
        <w:t xml:space="preserve"> سطر 10): (الثاني: الحسن) فقط</w:t>
      </w:r>
      <w:r w:rsidR="00687311">
        <w:rPr>
          <w:rtl/>
          <w:lang w:bidi="fa-IR"/>
        </w:rPr>
        <w:t>،</w:t>
      </w:r>
      <w:r>
        <w:rPr>
          <w:rtl/>
          <w:lang w:bidi="fa-IR"/>
        </w:rPr>
        <w:t xml:space="preserve"> بدون: (الحقل الثاني: في الحسن).</w:t>
      </w:r>
    </w:p>
    <w:p w:rsidR="00825CB9" w:rsidRDefault="00825CB9" w:rsidP="00ED62DE">
      <w:pPr>
        <w:pStyle w:val="libFootnote0"/>
        <w:rPr>
          <w:lang w:bidi="fa-IR"/>
        </w:rPr>
      </w:pPr>
      <w:r>
        <w:rPr>
          <w:rtl/>
          <w:lang w:bidi="fa-IR"/>
        </w:rPr>
        <w:t>(2) ذكرى الشيعة في أحكام الشريعة</w:t>
      </w:r>
      <w:r w:rsidR="00687311">
        <w:rPr>
          <w:rtl/>
          <w:lang w:bidi="fa-IR"/>
        </w:rPr>
        <w:t>،</w:t>
      </w:r>
      <w:r>
        <w:rPr>
          <w:rtl/>
          <w:lang w:bidi="fa-IR"/>
        </w:rPr>
        <w:t xml:space="preserve"> ص4.</w:t>
      </w:r>
    </w:p>
    <w:p w:rsidR="00ED62DE" w:rsidRDefault="00825CB9" w:rsidP="00ED62DE">
      <w:pPr>
        <w:pStyle w:val="libFootnote0"/>
        <w:rPr>
          <w:lang w:bidi="fa-IR"/>
        </w:rPr>
      </w:pPr>
      <w:r>
        <w:rPr>
          <w:rtl/>
          <w:lang w:bidi="fa-IR"/>
        </w:rPr>
        <w:t>(3) أي: الإمامي الممدوح</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ص14.</w:t>
      </w:r>
    </w:p>
    <w:p w:rsidR="00825CB9" w:rsidRDefault="00ED62DE" w:rsidP="00ED62DE">
      <w:pPr>
        <w:pStyle w:val="libNormal"/>
        <w:rPr>
          <w:lang w:bidi="fa-IR"/>
        </w:rPr>
      </w:pPr>
      <w:r>
        <w:rPr>
          <w:rtl/>
          <w:lang w:bidi="fa-IR"/>
        </w:rPr>
        <w:br w:type="page"/>
      </w:r>
    </w:p>
    <w:p w:rsidR="00825CB9" w:rsidRDefault="00825CB9" w:rsidP="00590C21">
      <w:pPr>
        <w:pStyle w:val="libNormal0"/>
        <w:rPr>
          <w:lang w:bidi="fa-IR"/>
        </w:rPr>
      </w:pPr>
      <w:r>
        <w:rPr>
          <w:rtl/>
          <w:lang w:bidi="fa-IR"/>
        </w:rPr>
        <w:lastRenderedPageBreak/>
        <w:t xml:space="preserve">ثم يصيرُ بعد ذلك ضعيفاً أو مقطوعاً أو مرسلاً </w:t>
      </w:r>
      <w:r w:rsidR="00ED62DE">
        <w:rPr>
          <w:rtl/>
          <w:lang w:bidi="fa-IR"/>
        </w:rPr>
        <w:t>-</w:t>
      </w:r>
      <w:r>
        <w:rPr>
          <w:rtl/>
          <w:lang w:bidi="fa-IR"/>
        </w:rPr>
        <w:t xml:space="preserve"> كما مرَّ في الصحيح </w:t>
      </w:r>
      <w:r w:rsidR="00ED62DE">
        <w:rPr>
          <w:rtl/>
          <w:lang w:bidi="fa-IR"/>
        </w:rPr>
        <w:t>-</w:t>
      </w:r>
      <w:r>
        <w:rPr>
          <w:rtl/>
          <w:lang w:bidi="fa-IR"/>
        </w:rPr>
        <w:t xml:space="preserve"> مع اتصاف رواته بالوصفين ؛ وهما: كونُ كُلِّ واحدٍ إمامياً</w:t>
      </w:r>
      <w:r w:rsidR="00687311">
        <w:rPr>
          <w:rtl/>
          <w:lang w:bidi="fa-IR"/>
        </w:rPr>
        <w:t>،</w:t>
      </w:r>
      <w:r>
        <w:rPr>
          <w:rtl/>
          <w:lang w:bidi="fa-IR"/>
        </w:rPr>
        <w:t xml:space="preserve"> وممدوحاً على وجهٍ لا تبلغُ العدالةُ كذلك ؛ أي كما أنَّ الصحيحَ يُطلقُ على سليمِ الطريقِ ممَّا يُنافي الأمرين </w:t>
      </w:r>
      <w:r w:rsidR="00ED62DE">
        <w:rPr>
          <w:rtl/>
          <w:lang w:bidi="fa-IR"/>
        </w:rPr>
        <w:t>-</w:t>
      </w:r>
      <w:r>
        <w:rPr>
          <w:rtl/>
          <w:lang w:bidi="fa-IR"/>
        </w:rPr>
        <w:t xml:space="preserve"> [وهما كونُ الراوي: عدلاً، إمامياً] </w:t>
      </w:r>
      <w:r w:rsidR="00ED62DE">
        <w:rPr>
          <w:rtl/>
          <w:lang w:bidi="fa-IR"/>
        </w:rPr>
        <w:t>-</w:t>
      </w:r>
      <w:r>
        <w:rPr>
          <w:rtl/>
          <w:lang w:bidi="fa-IR"/>
        </w:rPr>
        <w:t xml:space="preserve"> وإنْ لم يتّصلْ.</w:t>
      </w:r>
    </w:p>
    <w:p w:rsidR="00ED62DE" w:rsidRDefault="00825CB9" w:rsidP="00825CB9">
      <w:pPr>
        <w:pStyle w:val="libNormal"/>
        <w:rPr>
          <w:rtl/>
          <w:lang w:bidi="fa-IR"/>
        </w:rPr>
      </w:pPr>
      <w:r>
        <w:rPr>
          <w:rtl/>
          <w:lang w:bidi="fa-IR"/>
        </w:rPr>
        <w:t>ومن هذا القسم حُكْمُ العلاّمةِ</w:t>
      </w:r>
      <w:r w:rsidRPr="00ED62DE">
        <w:rPr>
          <w:rStyle w:val="libFootnotenumChar"/>
          <w:rtl/>
        </w:rPr>
        <w:t>(1)</w:t>
      </w:r>
      <w:r>
        <w:rPr>
          <w:rtl/>
          <w:lang w:bidi="fa-IR"/>
        </w:rPr>
        <w:t xml:space="preserve"> وغيرُهُ: بكونِ طريقِ الفقيهِ</w:t>
      </w:r>
      <w:r w:rsidRPr="00ED62DE">
        <w:rPr>
          <w:rStyle w:val="libFootnotenumChar"/>
          <w:rtl/>
        </w:rPr>
        <w:t>(2)</w:t>
      </w:r>
      <w:r>
        <w:rPr>
          <w:rtl/>
          <w:lang w:bidi="fa-IR"/>
        </w:rPr>
        <w:t xml:space="preserve"> إلى منذرِ بن جبير</w:t>
      </w:r>
      <w:r w:rsidRPr="00ED62DE">
        <w:rPr>
          <w:rStyle w:val="libFootnotenumChar"/>
          <w:rtl/>
        </w:rPr>
        <w:t>(3)</w:t>
      </w:r>
      <w:r>
        <w:rPr>
          <w:rtl/>
          <w:lang w:bidi="fa-IR"/>
        </w:rPr>
        <w:t xml:space="preserve"> حسَناً ؛ مع أنَّهم لم يذكروا حالَ منذرٍ بمدحٍ ولا قَدح</w:t>
      </w:r>
      <w:r w:rsidR="00ED62DE">
        <w:rPr>
          <w:rtl/>
          <w:lang w:bidi="fa-IR"/>
        </w:rPr>
        <w:t>.</w:t>
      </w:r>
    </w:p>
    <w:p w:rsidR="00825CB9" w:rsidRDefault="00825CB9" w:rsidP="00825CB9">
      <w:pPr>
        <w:pStyle w:val="libNormal"/>
        <w:rPr>
          <w:lang w:bidi="fa-IR"/>
        </w:rPr>
      </w:pPr>
      <w:r>
        <w:rPr>
          <w:rtl/>
          <w:lang w:bidi="fa-IR"/>
        </w:rPr>
        <w:t>ومثلهُ طريقُه إلى إدريسِ بن يزيد</w:t>
      </w:r>
      <w:r w:rsidRPr="00ED62DE">
        <w:rPr>
          <w:rStyle w:val="libFootnotenumChar"/>
          <w:rtl/>
        </w:rPr>
        <w:t>(4)</w:t>
      </w:r>
      <w:r>
        <w:rPr>
          <w:rtl/>
          <w:lang w:bidi="fa-IR"/>
        </w:rPr>
        <w:t>.</w:t>
      </w:r>
    </w:p>
    <w:p w:rsidR="00825CB9" w:rsidRDefault="00825CB9" w:rsidP="00825CB9">
      <w:pPr>
        <w:pStyle w:val="libNormal"/>
        <w:rPr>
          <w:lang w:bidi="fa-IR"/>
        </w:rPr>
      </w:pPr>
      <w:r>
        <w:rPr>
          <w:rtl/>
          <w:lang w:bidi="fa-IR"/>
        </w:rPr>
        <w:t>وإنَّ طريقَه إلى سُماعة بن مهران</w:t>
      </w:r>
      <w:r w:rsidRPr="00ED62DE">
        <w:rPr>
          <w:rStyle w:val="libFootnotenumChar"/>
          <w:rtl/>
        </w:rPr>
        <w:t>(5)</w:t>
      </w:r>
      <w:r>
        <w:rPr>
          <w:rtl/>
          <w:lang w:bidi="fa-IR"/>
        </w:rPr>
        <w:t xml:space="preserve"> حَسَنٌ</w:t>
      </w:r>
      <w:r w:rsidRPr="00ED62DE">
        <w:rPr>
          <w:rStyle w:val="libFootnotenumChar"/>
          <w:rtl/>
        </w:rPr>
        <w:t>(6)</w:t>
      </w:r>
      <w:r w:rsidR="00687311">
        <w:rPr>
          <w:rtl/>
          <w:lang w:bidi="fa-IR"/>
        </w:rPr>
        <w:t>،</w:t>
      </w:r>
      <w:r>
        <w:rPr>
          <w:rtl/>
          <w:lang w:bidi="fa-IR"/>
        </w:rPr>
        <w:t xml:space="preserve"> مع أنَّ سُماعةَ واقفي</w:t>
      </w:r>
      <w:r w:rsidRPr="00ED62DE">
        <w:rPr>
          <w:rStyle w:val="libFootnotenumChar"/>
          <w:rtl/>
        </w:rPr>
        <w:t>(7)</w:t>
      </w:r>
      <w:r w:rsidR="00E70D2F">
        <w:rPr>
          <w:rtl/>
          <w:lang w:bidi="fa-IR"/>
        </w:rPr>
        <w:t>.</w:t>
      </w:r>
      <w:r>
        <w:rPr>
          <w:rtl/>
          <w:lang w:bidi="fa-IR"/>
        </w:rPr>
        <w:t xml:space="preserve"> وإن كانَ ثقةً ؛ فيكون من الموثَّق</w:t>
      </w:r>
      <w:r w:rsidR="00687311">
        <w:rPr>
          <w:rtl/>
          <w:lang w:bidi="fa-IR"/>
        </w:rPr>
        <w:t>،</w:t>
      </w:r>
      <w:r>
        <w:rPr>
          <w:rtl/>
          <w:lang w:bidi="fa-IR"/>
        </w:rPr>
        <w:t xml:space="preserve"> لكنَّه حسنٌ بهذا المعنى.</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الحسنُ بنُ يوسف بنُ المطهَّر الحلّي(648ه</w:t>
      </w:r>
      <w:r w:rsidR="00ED62DE">
        <w:rPr>
          <w:rtl/>
          <w:lang w:bidi="fa-IR"/>
        </w:rPr>
        <w:t>-</w:t>
      </w:r>
      <w:r>
        <w:rPr>
          <w:rtl/>
          <w:lang w:bidi="fa-IR"/>
        </w:rPr>
        <w:t xml:space="preserve"> </w:t>
      </w:r>
      <w:r w:rsidR="00ED62DE">
        <w:rPr>
          <w:rtl/>
          <w:lang w:bidi="fa-IR"/>
        </w:rPr>
        <w:t>-</w:t>
      </w:r>
      <w:r>
        <w:rPr>
          <w:rtl/>
          <w:lang w:bidi="fa-IR"/>
        </w:rPr>
        <w:t xml:space="preserve"> 726ه</w:t>
      </w:r>
      <w:r w:rsidR="00ED62DE">
        <w:rPr>
          <w:rtl/>
          <w:lang w:bidi="fa-IR"/>
        </w:rPr>
        <w:t>-</w:t>
      </w:r>
      <w:r>
        <w:rPr>
          <w:rtl/>
          <w:lang w:bidi="fa-IR"/>
        </w:rPr>
        <w:t>)</w:t>
      </w:r>
      <w:r w:rsidR="00E70D2F">
        <w:rPr>
          <w:rtl/>
          <w:lang w:bidi="fa-IR"/>
        </w:rPr>
        <w:t>.</w:t>
      </w:r>
      <w:r>
        <w:rPr>
          <w:rtl/>
          <w:lang w:bidi="fa-IR"/>
        </w:rPr>
        <w:t>..</w:t>
      </w:r>
      <w:r w:rsidR="00E70D2F">
        <w:rPr>
          <w:rtl/>
          <w:lang w:bidi="fa-IR"/>
        </w:rPr>
        <w:t>.</w:t>
      </w:r>
      <w:r>
        <w:rPr>
          <w:rtl/>
          <w:lang w:bidi="fa-IR"/>
        </w:rPr>
        <w:t xml:space="preserve"> ينظر: الأعلام: 2/ 244.</w:t>
      </w:r>
    </w:p>
    <w:p w:rsidR="00825CB9" w:rsidRDefault="00825CB9" w:rsidP="00ED62DE">
      <w:pPr>
        <w:pStyle w:val="libFootnote0"/>
        <w:rPr>
          <w:lang w:bidi="fa-IR"/>
        </w:rPr>
      </w:pPr>
      <w:r>
        <w:rPr>
          <w:rtl/>
          <w:lang w:bidi="fa-IR"/>
        </w:rPr>
        <w:t>(2) أي طريق الصدوق في كتاب (مَن لا يحضره الفقيه)</w:t>
      </w:r>
      <w:r w:rsidR="00E70D2F">
        <w:rPr>
          <w:rtl/>
          <w:lang w:bidi="fa-IR"/>
        </w:rPr>
        <w:t>.</w:t>
      </w:r>
      <w:r>
        <w:rPr>
          <w:rtl/>
          <w:lang w:bidi="fa-IR"/>
        </w:rPr>
        <w:t xml:space="preserve"> ينظر: شرح مشيخة الفقيه: 4/ 99.</w:t>
      </w:r>
    </w:p>
    <w:p w:rsidR="00ED62DE" w:rsidRDefault="00825CB9" w:rsidP="00ED62DE">
      <w:pPr>
        <w:pStyle w:val="libFootnote0"/>
        <w:rPr>
          <w:rtl/>
          <w:lang w:bidi="fa-IR"/>
        </w:rPr>
      </w:pPr>
      <w:r>
        <w:rPr>
          <w:rtl/>
          <w:lang w:bidi="fa-IR"/>
        </w:rPr>
        <w:t>(3) يُنظر: خُلاصة الأقوال في معرفة الرّجال</w:t>
      </w:r>
      <w:r w:rsidR="00687311">
        <w:rPr>
          <w:rtl/>
          <w:lang w:bidi="fa-IR"/>
        </w:rPr>
        <w:t>،</w:t>
      </w:r>
      <w:r>
        <w:rPr>
          <w:rtl/>
          <w:lang w:bidi="fa-IR"/>
        </w:rPr>
        <w:t xml:space="preserve"> ص280</w:t>
      </w:r>
      <w:r w:rsidR="00E70D2F">
        <w:rPr>
          <w:rtl/>
          <w:lang w:bidi="fa-IR"/>
        </w:rPr>
        <w:t>.</w:t>
      </w:r>
      <w:r>
        <w:rPr>
          <w:rtl/>
          <w:lang w:bidi="fa-IR"/>
        </w:rPr>
        <w:t xml:space="preserve">  وفي مستدرك الوسائل(3/ 688): (الصحيح: أنَّ منذر هو ابن جيفر) ؛ حيثُ قد قيل أيضاً: جعفر</w:t>
      </w:r>
      <w:r w:rsidR="00687311">
        <w:rPr>
          <w:rtl/>
          <w:lang w:bidi="fa-IR"/>
        </w:rPr>
        <w:t>،</w:t>
      </w:r>
      <w:r>
        <w:rPr>
          <w:rtl/>
          <w:lang w:bidi="fa-IR"/>
        </w:rPr>
        <w:t xml:space="preserve"> وجيفر</w:t>
      </w:r>
      <w:r w:rsidR="00ED62DE">
        <w:rPr>
          <w:rtl/>
          <w:lang w:bidi="fa-IR"/>
        </w:rPr>
        <w:t>.</w:t>
      </w:r>
    </w:p>
    <w:p w:rsidR="00825CB9" w:rsidRDefault="00825CB9" w:rsidP="00ED62DE">
      <w:pPr>
        <w:pStyle w:val="libFootnote0"/>
        <w:rPr>
          <w:lang w:bidi="fa-IR"/>
        </w:rPr>
      </w:pPr>
      <w:r>
        <w:rPr>
          <w:rtl/>
          <w:lang w:bidi="fa-IR"/>
        </w:rPr>
        <w:t xml:space="preserve">ويُراجَع كذلك: معجم رجال الحديث(18/ 380 </w:t>
      </w:r>
      <w:r w:rsidR="00ED62DE">
        <w:rPr>
          <w:rtl/>
          <w:lang w:bidi="fa-IR"/>
        </w:rPr>
        <w:t>-</w:t>
      </w:r>
      <w:r>
        <w:rPr>
          <w:rtl/>
          <w:lang w:bidi="fa-IR"/>
        </w:rPr>
        <w:t xml:space="preserve"> 381).</w:t>
      </w:r>
    </w:p>
    <w:p w:rsidR="00825CB9" w:rsidRDefault="00825CB9" w:rsidP="00ED62DE">
      <w:pPr>
        <w:pStyle w:val="libFootnote0"/>
        <w:rPr>
          <w:lang w:bidi="fa-IR"/>
        </w:rPr>
      </w:pPr>
      <w:r>
        <w:rPr>
          <w:rtl/>
          <w:lang w:bidi="fa-IR"/>
        </w:rPr>
        <w:t>أمَّا في نسختنا ال</w:t>
      </w:r>
      <w:r w:rsidR="00153E0D">
        <w:rPr>
          <w:rtl/>
          <w:lang w:bidi="fa-IR"/>
        </w:rPr>
        <w:t>خطِّيَّة</w:t>
      </w:r>
      <w:r>
        <w:rPr>
          <w:rtl/>
          <w:lang w:bidi="fa-IR"/>
        </w:rPr>
        <w:t xml:space="preserve"> المعتمدة (ورقة 14</w:t>
      </w:r>
      <w:r w:rsidR="00687311">
        <w:rPr>
          <w:rtl/>
          <w:lang w:bidi="fa-IR"/>
        </w:rPr>
        <w:t>،</w:t>
      </w:r>
      <w:r>
        <w:rPr>
          <w:rtl/>
          <w:lang w:bidi="fa-IR"/>
        </w:rPr>
        <w:t xml:space="preserve"> لوحة ب</w:t>
      </w:r>
      <w:r w:rsidR="00687311">
        <w:rPr>
          <w:rtl/>
          <w:lang w:bidi="fa-IR"/>
        </w:rPr>
        <w:t>،</w:t>
      </w:r>
      <w:r>
        <w:rPr>
          <w:rtl/>
          <w:lang w:bidi="fa-IR"/>
        </w:rPr>
        <w:t xml:space="preserve"> سطر 2)</w:t>
      </w:r>
      <w:r w:rsidR="00687311">
        <w:rPr>
          <w:rtl/>
          <w:lang w:bidi="fa-IR"/>
        </w:rPr>
        <w:t>،</w:t>
      </w:r>
      <w:r>
        <w:rPr>
          <w:rtl/>
          <w:lang w:bidi="fa-IR"/>
        </w:rPr>
        <w:t xml:space="preserve"> فإنَّه: منذرُ بن جُبير</w:t>
      </w:r>
      <w:r w:rsidR="00687311">
        <w:rPr>
          <w:rtl/>
          <w:lang w:bidi="fa-IR"/>
        </w:rPr>
        <w:t>،</w:t>
      </w:r>
      <w:r>
        <w:rPr>
          <w:rtl/>
          <w:lang w:bidi="fa-IR"/>
        </w:rPr>
        <w:t xml:space="preserve"> بدلاً مِن كُلّ ما سَبَق.</w:t>
      </w:r>
    </w:p>
    <w:p w:rsidR="00825CB9" w:rsidRDefault="00825CB9" w:rsidP="00ED62DE">
      <w:pPr>
        <w:pStyle w:val="libFootnote0"/>
        <w:rPr>
          <w:lang w:bidi="fa-IR"/>
        </w:rPr>
      </w:pPr>
      <w:r>
        <w:rPr>
          <w:rtl/>
          <w:lang w:bidi="fa-IR"/>
        </w:rPr>
        <w:t>(4) مِن أصحابِ الصادق</w:t>
      </w:r>
      <w:r w:rsidR="00590C21">
        <w:rPr>
          <w:rFonts w:hint="cs"/>
          <w:rtl/>
          <w:lang w:bidi="fa-IR"/>
        </w:rPr>
        <w:t xml:space="preserve"> </w:t>
      </w:r>
      <w:r w:rsidR="00ED62DE" w:rsidRPr="00590C21">
        <w:rPr>
          <w:rStyle w:val="libFootnoteAlaemChar"/>
          <w:rtl/>
        </w:rPr>
        <w:t>عليه‌السلام</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معجم رجال الحديث: 4/ 14</w:t>
      </w:r>
      <w:r w:rsidR="00E70D2F">
        <w:rPr>
          <w:rtl/>
          <w:lang w:bidi="fa-IR"/>
        </w:rPr>
        <w:t>.</w:t>
      </w:r>
      <w:r>
        <w:rPr>
          <w:rtl/>
          <w:lang w:bidi="fa-IR"/>
        </w:rPr>
        <w:t xml:space="preserve"> والذي في النسخة المعتمدة (ورقة 14</w:t>
      </w:r>
      <w:r w:rsidR="00687311">
        <w:rPr>
          <w:rtl/>
          <w:lang w:bidi="fa-IR"/>
        </w:rPr>
        <w:t>،</w:t>
      </w:r>
      <w:r>
        <w:rPr>
          <w:rtl/>
          <w:lang w:bidi="fa-IR"/>
        </w:rPr>
        <w:t xml:space="preserve"> لوحة ب</w:t>
      </w:r>
      <w:r w:rsidR="00687311">
        <w:rPr>
          <w:rtl/>
          <w:lang w:bidi="fa-IR"/>
        </w:rPr>
        <w:t>،</w:t>
      </w:r>
      <w:r>
        <w:rPr>
          <w:rtl/>
          <w:lang w:bidi="fa-IR"/>
        </w:rPr>
        <w:t xml:space="preserve"> سطر 4) (إدريس بن زيد)</w:t>
      </w:r>
      <w:r w:rsidR="00687311">
        <w:rPr>
          <w:rtl/>
          <w:lang w:bidi="fa-IR"/>
        </w:rPr>
        <w:t>،</w:t>
      </w:r>
      <w:r>
        <w:rPr>
          <w:rtl/>
          <w:lang w:bidi="fa-IR"/>
        </w:rPr>
        <w:t xml:space="preserve"> بدلاً من إدريس بن يزيد.</w:t>
      </w:r>
    </w:p>
    <w:p w:rsidR="00825CB9" w:rsidRDefault="00825CB9" w:rsidP="00ED62DE">
      <w:pPr>
        <w:pStyle w:val="libFootnote0"/>
        <w:rPr>
          <w:lang w:bidi="fa-IR"/>
        </w:rPr>
      </w:pPr>
      <w:r>
        <w:rPr>
          <w:rtl/>
          <w:lang w:bidi="fa-IR"/>
        </w:rPr>
        <w:t xml:space="preserve">(5) روى عن أبي عبد الله وأبي الحسن </w:t>
      </w:r>
      <w:r w:rsidR="00ED62DE" w:rsidRPr="00590C21">
        <w:rPr>
          <w:rStyle w:val="libFootnoteAlaemChar"/>
          <w:rtl/>
        </w:rPr>
        <w:t>عليهما‌السلام</w:t>
      </w:r>
      <w:r w:rsidR="00687311">
        <w:rPr>
          <w:rtl/>
          <w:lang w:bidi="fa-IR"/>
        </w:rPr>
        <w:t>،</w:t>
      </w:r>
      <w:r>
        <w:rPr>
          <w:rtl/>
          <w:lang w:bidi="fa-IR"/>
        </w:rPr>
        <w:t>...</w:t>
      </w:r>
      <w:r w:rsidR="00E70D2F">
        <w:rPr>
          <w:rtl/>
          <w:lang w:bidi="fa-IR"/>
        </w:rPr>
        <w:t>.</w:t>
      </w:r>
      <w:r>
        <w:rPr>
          <w:rtl/>
          <w:lang w:bidi="fa-IR"/>
        </w:rPr>
        <w:t xml:space="preserve"> يُنظر: معجم رجال الحديث: 8/ 299 </w:t>
      </w:r>
      <w:r w:rsidR="00ED62DE">
        <w:rPr>
          <w:rtl/>
          <w:lang w:bidi="fa-IR"/>
        </w:rPr>
        <w:t>-</w:t>
      </w:r>
      <w:r>
        <w:rPr>
          <w:rtl/>
          <w:lang w:bidi="fa-IR"/>
        </w:rPr>
        <w:t xml:space="preserve"> 304.</w:t>
      </w:r>
    </w:p>
    <w:p w:rsidR="00825CB9" w:rsidRDefault="00825CB9" w:rsidP="00ED62DE">
      <w:pPr>
        <w:pStyle w:val="libFootnote0"/>
        <w:rPr>
          <w:lang w:bidi="fa-IR"/>
        </w:rPr>
      </w:pPr>
      <w:r>
        <w:rPr>
          <w:rtl/>
          <w:lang w:bidi="fa-IR"/>
        </w:rPr>
        <w:t>(6) يُنظر: خلاصةُ الأقوال في معرفة الرجال</w:t>
      </w:r>
      <w:r w:rsidR="00687311">
        <w:rPr>
          <w:rtl/>
          <w:lang w:bidi="fa-IR"/>
        </w:rPr>
        <w:t>،</w:t>
      </w:r>
      <w:r>
        <w:rPr>
          <w:rtl/>
          <w:lang w:bidi="fa-IR"/>
        </w:rPr>
        <w:t xml:space="preserve"> 277.</w:t>
      </w:r>
    </w:p>
    <w:p w:rsidR="00ED62DE" w:rsidRDefault="00825CB9" w:rsidP="00ED62DE">
      <w:pPr>
        <w:pStyle w:val="libFootnote0"/>
        <w:rPr>
          <w:lang w:bidi="fa-IR"/>
        </w:rPr>
      </w:pPr>
      <w:r>
        <w:rPr>
          <w:rtl/>
          <w:lang w:bidi="fa-IR"/>
        </w:rPr>
        <w:t>(7) نسبةً إلى الواقفة ؛ سُمُّوا بذلك: لوقوفهم على موسى بن جعفر</w:t>
      </w:r>
      <w:r w:rsidR="00687311">
        <w:rPr>
          <w:rtl/>
          <w:lang w:bidi="fa-IR"/>
        </w:rPr>
        <w:t>،</w:t>
      </w:r>
      <w:r>
        <w:rPr>
          <w:rtl/>
          <w:lang w:bidi="fa-IR"/>
        </w:rPr>
        <w:t xml:space="preserve"> أنَّه الإمام القائم</w:t>
      </w:r>
      <w:r w:rsidR="00687311">
        <w:rPr>
          <w:rtl/>
          <w:lang w:bidi="fa-IR"/>
        </w:rPr>
        <w:t>،</w:t>
      </w:r>
      <w:r>
        <w:rPr>
          <w:rtl/>
          <w:lang w:bidi="fa-IR"/>
        </w:rPr>
        <w:t xml:space="preserve"> ولم يأتمُّوا بعده</w:t>
      </w:r>
      <w:r w:rsidR="00687311">
        <w:rPr>
          <w:rtl/>
          <w:lang w:bidi="fa-IR"/>
        </w:rPr>
        <w:t>،</w:t>
      </w:r>
      <w:r>
        <w:rPr>
          <w:rtl/>
          <w:lang w:bidi="fa-IR"/>
        </w:rPr>
        <w:t xml:space="preserve"> ولم يتجاوزوا إلى غيره</w:t>
      </w:r>
      <w:r w:rsidR="00E70D2F">
        <w:rPr>
          <w:rtl/>
          <w:lang w:bidi="fa-IR"/>
        </w:rPr>
        <w:t>.</w:t>
      </w:r>
      <w:r>
        <w:rPr>
          <w:rtl/>
          <w:lang w:bidi="fa-IR"/>
        </w:rPr>
        <w:t xml:space="preserve"> ينظر: كتاب المقالات والفِرق</w:t>
      </w:r>
      <w:r w:rsidR="00687311">
        <w:rPr>
          <w:rtl/>
          <w:lang w:bidi="fa-IR"/>
        </w:rPr>
        <w:t>،</w:t>
      </w:r>
      <w:r>
        <w:rPr>
          <w:rtl/>
          <w:lang w:bidi="fa-IR"/>
        </w:rPr>
        <w:t xml:space="preserve"> ص90.</w:t>
      </w:r>
    </w:p>
    <w:p w:rsidR="00825CB9" w:rsidRDefault="00ED62DE" w:rsidP="00ED62DE">
      <w:pPr>
        <w:pStyle w:val="libNormal"/>
        <w:rPr>
          <w:lang w:bidi="fa-IR"/>
        </w:rPr>
      </w:pPr>
      <w:r>
        <w:rPr>
          <w:rtl/>
          <w:lang w:bidi="fa-IR"/>
        </w:rPr>
        <w:br w:type="page"/>
      </w:r>
    </w:p>
    <w:p w:rsidR="00825CB9" w:rsidRDefault="00825CB9" w:rsidP="00590C21">
      <w:pPr>
        <w:pStyle w:val="libNormal"/>
        <w:rPr>
          <w:lang w:bidi="fa-IR"/>
        </w:rPr>
      </w:pPr>
      <w:r>
        <w:rPr>
          <w:rtl/>
          <w:lang w:bidi="fa-IR"/>
        </w:rPr>
        <w:lastRenderedPageBreak/>
        <w:t>وقد ذكر جماعةٌ من الفقهاء</w:t>
      </w:r>
      <w:r w:rsidRPr="00ED62DE">
        <w:rPr>
          <w:rStyle w:val="libFootnotenumChar"/>
          <w:rtl/>
        </w:rPr>
        <w:t>(1)</w:t>
      </w:r>
      <w:r>
        <w:rPr>
          <w:rtl/>
          <w:lang w:bidi="fa-IR"/>
        </w:rPr>
        <w:t>: أنَّ روايةَ زرارةَ</w:t>
      </w:r>
      <w:r w:rsidRPr="00ED62DE">
        <w:rPr>
          <w:rStyle w:val="libFootnotenumChar"/>
          <w:rtl/>
        </w:rPr>
        <w:t>(2)</w:t>
      </w:r>
      <w:r>
        <w:rPr>
          <w:rtl/>
          <w:lang w:bidi="fa-IR"/>
        </w:rPr>
        <w:t xml:space="preserve"> </w:t>
      </w:r>
      <w:r w:rsidR="00ED62DE">
        <w:rPr>
          <w:rtl/>
          <w:lang w:bidi="fa-IR"/>
        </w:rPr>
        <w:t>-</w:t>
      </w:r>
      <w:r>
        <w:rPr>
          <w:rtl/>
          <w:lang w:bidi="fa-IR"/>
        </w:rPr>
        <w:t xml:space="preserve"> في مُفسدِ الحجِّ</w:t>
      </w:r>
      <w:r w:rsidR="00687311">
        <w:rPr>
          <w:rtl/>
          <w:lang w:bidi="fa-IR"/>
        </w:rPr>
        <w:t>،</w:t>
      </w:r>
      <w:r>
        <w:rPr>
          <w:rtl/>
          <w:lang w:bidi="fa-IR"/>
        </w:rPr>
        <w:t xml:space="preserve"> إذا قضاه ؛ أنَّ الأُولى حجّةُ الإسلام</w:t>
      </w:r>
      <w:r w:rsidRPr="00ED62DE">
        <w:rPr>
          <w:rStyle w:val="libFootnotenumChar"/>
          <w:rtl/>
        </w:rPr>
        <w:t>(3)</w:t>
      </w:r>
      <w:r>
        <w:rPr>
          <w:rtl/>
          <w:lang w:bidi="fa-IR"/>
        </w:rPr>
        <w:t xml:space="preserve"> </w:t>
      </w:r>
      <w:r w:rsidR="00ED62DE">
        <w:rPr>
          <w:rtl/>
          <w:lang w:bidi="fa-IR"/>
        </w:rPr>
        <w:t>-</w:t>
      </w:r>
      <w:r>
        <w:rPr>
          <w:rtl/>
          <w:lang w:bidi="fa-IR"/>
        </w:rPr>
        <w:t xml:space="preserve"> مِن الحسن</w:t>
      </w:r>
      <w:r w:rsidRPr="00ED62DE">
        <w:rPr>
          <w:rStyle w:val="libFootnotenumChar"/>
          <w:rtl/>
        </w:rPr>
        <w:t>(4)</w:t>
      </w:r>
      <w:r>
        <w:rPr>
          <w:rtl/>
          <w:lang w:bidi="fa-IR"/>
        </w:rPr>
        <w:t xml:space="preserve"> ؛ مع أنَّها</w:t>
      </w:r>
      <w:r w:rsidR="00590C21">
        <w:rPr>
          <w:rFonts w:hint="cs"/>
          <w:rtl/>
          <w:lang w:bidi="fa-IR"/>
        </w:rPr>
        <w:t xml:space="preserve"> </w:t>
      </w:r>
      <w:r>
        <w:rPr>
          <w:rtl/>
          <w:lang w:bidi="fa-IR"/>
        </w:rPr>
        <w:t>مقطوعةٌ</w:t>
      </w:r>
      <w:r w:rsidRPr="00ED62DE">
        <w:rPr>
          <w:rStyle w:val="libFootnotenumChar"/>
          <w:rtl/>
        </w:rPr>
        <w:t>(5)</w:t>
      </w:r>
      <w:r>
        <w:rPr>
          <w:rtl/>
          <w:lang w:bidi="fa-IR"/>
        </w:rPr>
        <w:t>.</w:t>
      </w:r>
    </w:p>
    <w:p w:rsidR="00825CB9" w:rsidRDefault="00825CB9" w:rsidP="00825CB9">
      <w:pPr>
        <w:pStyle w:val="libNormal"/>
        <w:rPr>
          <w:lang w:bidi="fa-IR"/>
        </w:rPr>
      </w:pPr>
      <w:r>
        <w:rPr>
          <w:rtl/>
          <w:lang w:bidi="fa-IR"/>
        </w:rPr>
        <w:t>ومثلُ هذا كثيرٌ</w:t>
      </w:r>
      <w:r w:rsidR="00687311">
        <w:rPr>
          <w:rtl/>
          <w:lang w:bidi="fa-IR"/>
        </w:rPr>
        <w:t>،</w:t>
      </w:r>
      <w:r>
        <w:rPr>
          <w:rtl/>
          <w:lang w:bidi="fa-IR"/>
        </w:rPr>
        <w:t xml:space="preserve"> فينبغي مراعاتُهُ كما مرَّ في الصحيح.</w:t>
      </w:r>
    </w:p>
    <w:p w:rsidR="00590C21" w:rsidRDefault="00590C21" w:rsidP="00590C21">
      <w:pPr>
        <w:pStyle w:val="libLine"/>
        <w:rPr>
          <w:lang w:bidi="fa-IR"/>
        </w:rPr>
      </w:pPr>
      <w:r>
        <w:rPr>
          <w:rFonts w:hint="cs"/>
          <w:rtl/>
          <w:lang w:bidi="fa-IR"/>
        </w:rPr>
        <w:t>_____________________</w:t>
      </w:r>
    </w:p>
    <w:p w:rsidR="00825CB9" w:rsidRDefault="00825CB9" w:rsidP="00590C21">
      <w:pPr>
        <w:pStyle w:val="libFootnote0"/>
        <w:rPr>
          <w:lang w:bidi="fa-IR"/>
        </w:rPr>
      </w:pPr>
      <w:r w:rsidRPr="00590C21">
        <w:rPr>
          <w:rtl/>
        </w:rPr>
        <w:t>(1)</w:t>
      </w:r>
      <w:r>
        <w:rPr>
          <w:rtl/>
          <w:lang w:bidi="fa-IR"/>
        </w:rPr>
        <w:t xml:space="preserve"> قالَ المددي: (منهم المحقق الثاني</w:t>
      </w:r>
      <w:r w:rsidR="00687311">
        <w:rPr>
          <w:rtl/>
          <w:lang w:bidi="fa-IR"/>
        </w:rPr>
        <w:t>،</w:t>
      </w:r>
      <w:r>
        <w:rPr>
          <w:rtl/>
          <w:lang w:bidi="fa-IR"/>
        </w:rPr>
        <w:t xml:space="preserve"> كما في (جامع المقاصد): 1/ 184 ).</w:t>
      </w:r>
    </w:p>
    <w:p w:rsidR="00825CB9" w:rsidRDefault="00825CB9" w:rsidP="00590C21">
      <w:pPr>
        <w:pStyle w:val="libFootnote0"/>
        <w:rPr>
          <w:lang w:bidi="fa-IR"/>
        </w:rPr>
      </w:pPr>
      <w:r w:rsidRPr="00590C21">
        <w:rPr>
          <w:rtl/>
        </w:rPr>
        <w:t>(2)</w:t>
      </w:r>
      <w:r>
        <w:rPr>
          <w:rtl/>
          <w:lang w:bidi="fa-IR"/>
        </w:rPr>
        <w:t xml:space="preserve"> مِن أصحابِ الباقر والصادق والكاظم </w:t>
      </w:r>
      <w:r w:rsidR="00ED62DE" w:rsidRPr="00590C21">
        <w:rPr>
          <w:rStyle w:val="libFootnoteAlaemChar"/>
          <w:rtl/>
        </w:rPr>
        <w:t>عليهم‌السلام</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معجم رجال الحديث: 7/ 218 </w:t>
      </w:r>
      <w:r w:rsidR="00ED62DE">
        <w:rPr>
          <w:rtl/>
          <w:lang w:bidi="fa-IR"/>
        </w:rPr>
        <w:t>-</w:t>
      </w:r>
      <w:r>
        <w:rPr>
          <w:rtl/>
          <w:lang w:bidi="fa-IR"/>
        </w:rPr>
        <w:t xml:space="preserve"> 240.</w:t>
      </w:r>
    </w:p>
    <w:p w:rsidR="00825CB9" w:rsidRDefault="00825CB9" w:rsidP="00590C21">
      <w:pPr>
        <w:pStyle w:val="libFootnote0"/>
        <w:rPr>
          <w:lang w:bidi="fa-IR"/>
        </w:rPr>
      </w:pPr>
      <w:r>
        <w:rPr>
          <w:rtl/>
          <w:lang w:bidi="fa-IR"/>
        </w:rPr>
        <w:t>أمَّا القولُ بكونه من أصحاب الكاظم</w:t>
      </w:r>
      <w:r w:rsidR="00590C21">
        <w:rPr>
          <w:rFonts w:hint="cs"/>
          <w:rtl/>
          <w:lang w:bidi="fa-IR"/>
        </w:rPr>
        <w:t xml:space="preserve"> </w:t>
      </w:r>
      <w:r w:rsidR="00ED62DE" w:rsidRPr="00590C21">
        <w:rPr>
          <w:rStyle w:val="libFootnoteAlaemChar"/>
          <w:rtl/>
        </w:rPr>
        <w:t>عليه‌السلام</w:t>
      </w:r>
      <w:r w:rsidR="00687311">
        <w:rPr>
          <w:rtl/>
          <w:lang w:bidi="fa-IR"/>
        </w:rPr>
        <w:t>،</w:t>
      </w:r>
      <w:r>
        <w:rPr>
          <w:rtl/>
          <w:lang w:bidi="fa-IR"/>
        </w:rPr>
        <w:t xml:space="preserve"> كما ذهبَ إلى ذلك مثلُ الشيخ الطوسيّ</w:t>
      </w:r>
      <w:r w:rsidR="00687311">
        <w:rPr>
          <w:rtl/>
          <w:lang w:bidi="fa-IR"/>
        </w:rPr>
        <w:t>،</w:t>
      </w:r>
      <w:r>
        <w:rPr>
          <w:rtl/>
          <w:lang w:bidi="fa-IR"/>
        </w:rPr>
        <w:t xml:space="preserve"> فإنَّما بلحاظ أنَّهُ أدرك زمانه (صلواتُ الله عليه)</w:t>
      </w:r>
      <w:r w:rsidR="00E70D2F">
        <w:rPr>
          <w:rtl/>
          <w:lang w:bidi="fa-IR"/>
        </w:rPr>
        <w:t>.</w:t>
      </w:r>
      <w:r>
        <w:rPr>
          <w:rtl/>
          <w:lang w:bidi="fa-IR"/>
        </w:rPr>
        <w:t xml:space="preserve"> وأمَّا مَن يَذهب إلى أنَّه لم يكن من أصحابه</w:t>
      </w:r>
      <w:r w:rsidR="00590C21">
        <w:rPr>
          <w:rFonts w:hint="cs"/>
          <w:rtl/>
          <w:lang w:bidi="fa-IR"/>
        </w:rPr>
        <w:t xml:space="preserve"> </w:t>
      </w:r>
      <w:r w:rsidR="00ED62DE" w:rsidRPr="00590C21">
        <w:rPr>
          <w:rStyle w:val="libFootnoteAlaemChar"/>
          <w:rtl/>
        </w:rPr>
        <w:t>عليه‌السلام</w:t>
      </w:r>
      <w:r w:rsidR="00687311">
        <w:rPr>
          <w:rtl/>
          <w:lang w:bidi="fa-IR"/>
        </w:rPr>
        <w:t>،</w:t>
      </w:r>
      <w:r>
        <w:rPr>
          <w:rtl/>
          <w:lang w:bidi="fa-IR"/>
        </w:rPr>
        <w:t xml:space="preserve"> فذلك بلحاظ كونه لم يروِ عنه</w:t>
      </w:r>
      <w:r w:rsidR="00590C21">
        <w:rPr>
          <w:rFonts w:hint="cs"/>
          <w:rtl/>
          <w:lang w:bidi="fa-IR"/>
        </w:rPr>
        <w:t xml:space="preserve"> </w:t>
      </w:r>
      <w:r w:rsidR="00ED62DE" w:rsidRPr="00590C21">
        <w:rPr>
          <w:rStyle w:val="libFootnoteAlaemChar"/>
          <w:rtl/>
        </w:rPr>
        <w:t>عليه‌السلام</w:t>
      </w:r>
      <w:r>
        <w:rPr>
          <w:rtl/>
          <w:lang w:bidi="fa-IR"/>
        </w:rPr>
        <w:t>.</w:t>
      </w:r>
    </w:p>
    <w:p w:rsidR="00825CB9" w:rsidRDefault="00825CB9" w:rsidP="00590C21">
      <w:pPr>
        <w:pStyle w:val="libFootnote0"/>
        <w:rPr>
          <w:lang w:bidi="fa-IR"/>
        </w:rPr>
      </w:pPr>
      <w:r w:rsidRPr="00590C21">
        <w:rPr>
          <w:rtl/>
        </w:rPr>
        <w:t>(3)</w:t>
      </w:r>
      <w:r>
        <w:rPr>
          <w:rtl/>
          <w:lang w:bidi="fa-IR"/>
        </w:rPr>
        <w:t xml:space="preserve"> وقد علَّق المددي هنا بقوله: (روايةُ زرارة ؛ هي ما رواه الكليني </w:t>
      </w:r>
      <w:r w:rsidR="00ED62DE">
        <w:rPr>
          <w:rtl/>
          <w:lang w:bidi="fa-IR"/>
        </w:rPr>
        <w:t>-</w:t>
      </w:r>
      <w:r>
        <w:rPr>
          <w:rtl/>
          <w:lang w:bidi="fa-IR"/>
        </w:rPr>
        <w:t xml:space="preserve"> والشيخ عنه </w:t>
      </w:r>
      <w:r w:rsidR="00ED62DE">
        <w:rPr>
          <w:rtl/>
          <w:lang w:bidi="fa-IR"/>
        </w:rPr>
        <w:t>-</w:t>
      </w:r>
      <w:r>
        <w:rPr>
          <w:rtl/>
          <w:lang w:bidi="fa-IR"/>
        </w:rPr>
        <w:t xml:space="preserve"> بإسناده عن زرارة ؛ وفي ذيلها: (قلتُ: فأيُّ الحجَّ</w:t>
      </w:r>
      <w:r w:rsidR="00ED62DE">
        <w:rPr>
          <w:rtl/>
          <w:lang w:bidi="fa-IR"/>
        </w:rPr>
        <w:t>-</w:t>
      </w:r>
      <w:r>
        <w:rPr>
          <w:rtl/>
          <w:lang w:bidi="fa-IR"/>
        </w:rPr>
        <w:t>تين لهما؟ قال: (الأولى التي أحدثا فيها ما أحدثا</w:t>
      </w:r>
      <w:r w:rsidR="00687311">
        <w:rPr>
          <w:rtl/>
          <w:lang w:bidi="fa-IR"/>
        </w:rPr>
        <w:t>،</w:t>
      </w:r>
      <w:r>
        <w:rPr>
          <w:rtl/>
          <w:lang w:bidi="fa-IR"/>
        </w:rPr>
        <w:t xml:space="preserve"> والأخرى عليها عقوبة)</w:t>
      </w:r>
      <w:r w:rsidR="00E70D2F">
        <w:rPr>
          <w:rtl/>
          <w:lang w:bidi="fa-IR"/>
        </w:rPr>
        <w:t>.</w:t>
      </w:r>
      <w:r>
        <w:rPr>
          <w:rtl/>
          <w:lang w:bidi="fa-IR"/>
        </w:rPr>
        <w:t xml:space="preserve"> ينظر: جامع أحاديث الشيعة: 11/ 177).</w:t>
      </w:r>
    </w:p>
    <w:p w:rsidR="00ED62DE" w:rsidRDefault="00825CB9" w:rsidP="00590C21">
      <w:pPr>
        <w:pStyle w:val="libFootnote0"/>
        <w:rPr>
          <w:rtl/>
          <w:lang w:bidi="fa-IR"/>
        </w:rPr>
      </w:pPr>
      <w:r w:rsidRPr="00590C21">
        <w:rPr>
          <w:rtl/>
        </w:rPr>
        <w:t>(4)</w:t>
      </w:r>
      <w:r>
        <w:rPr>
          <w:rtl/>
          <w:lang w:bidi="fa-IR"/>
        </w:rPr>
        <w:t xml:space="preserve"> وهنا علَّق المددي أيضاً بقوله: (باعتبار اشتمال السَّند على إبراهيم بن هاشم ؛ فهو وإن كان إمامياً</w:t>
      </w:r>
      <w:r w:rsidR="00687311">
        <w:rPr>
          <w:rtl/>
          <w:lang w:bidi="fa-IR"/>
        </w:rPr>
        <w:t>،</w:t>
      </w:r>
      <w:r>
        <w:rPr>
          <w:rtl/>
          <w:lang w:bidi="fa-IR"/>
        </w:rPr>
        <w:t xml:space="preserve"> ممدوحاً</w:t>
      </w:r>
      <w:r w:rsidR="00687311">
        <w:rPr>
          <w:rtl/>
          <w:lang w:bidi="fa-IR"/>
        </w:rPr>
        <w:t>،</w:t>
      </w:r>
      <w:r>
        <w:rPr>
          <w:rtl/>
          <w:lang w:bidi="fa-IR"/>
        </w:rPr>
        <w:t xml:space="preserve"> كثير الرواية</w:t>
      </w:r>
      <w:r w:rsidR="00687311">
        <w:rPr>
          <w:rtl/>
          <w:lang w:bidi="fa-IR"/>
        </w:rPr>
        <w:t>،</w:t>
      </w:r>
      <w:r>
        <w:rPr>
          <w:rtl/>
          <w:lang w:bidi="fa-IR"/>
        </w:rPr>
        <w:t xml:space="preserve"> حتى أنَّه لا يُوجد أكثر روايةٍ منه في الكتب الأربعة</w:t>
      </w:r>
      <w:r w:rsidR="00687311">
        <w:rPr>
          <w:rtl/>
          <w:lang w:bidi="fa-IR"/>
        </w:rPr>
        <w:t>،</w:t>
      </w:r>
      <w:r>
        <w:rPr>
          <w:rtl/>
          <w:lang w:bidi="fa-IR"/>
        </w:rPr>
        <w:t xml:space="preserve"> إلاّ أنَّه لم يُنص على توثيقه صريحاً ؛ وبذلك تكون الرواية باعتباره حسنة).</w:t>
      </w:r>
      <w:r>
        <w:rPr>
          <w:lang w:bidi="fa-IR"/>
        </w:rPr>
        <w:cr/>
      </w:r>
      <w:r w:rsidRPr="00590C21">
        <w:rPr>
          <w:rtl/>
        </w:rPr>
        <w:t>(5)</w:t>
      </w:r>
      <w:r>
        <w:rPr>
          <w:rtl/>
          <w:lang w:bidi="fa-IR"/>
        </w:rPr>
        <w:t xml:space="preserve"> كما علَّق المددي هنا أيضاً بقوله: (مرادهُ </w:t>
      </w:r>
      <w:r w:rsidR="00ED62DE" w:rsidRPr="00590C21">
        <w:rPr>
          <w:rStyle w:val="libFootnoteAlaemChar"/>
          <w:rtl/>
        </w:rPr>
        <w:t>رحمه‌الله</w:t>
      </w:r>
      <w:r>
        <w:rPr>
          <w:rtl/>
          <w:lang w:bidi="fa-IR"/>
        </w:rPr>
        <w:t xml:space="preserve"> من المقطوعة: المضمرَة</w:t>
      </w:r>
      <w:r w:rsidR="00687311">
        <w:rPr>
          <w:rtl/>
          <w:lang w:bidi="fa-IR"/>
        </w:rPr>
        <w:t>،</w:t>
      </w:r>
      <w:r>
        <w:rPr>
          <w:rtl/>
          <w:lang w:bidi="fa-IR"/>
        </w:rPr>
        <w:t xml:space="preserve"> وهذا دأبه في جميع مؤلَّفاته</w:t>
      </w:r>
      <w:r w:rsidR="00590C21">
        <w:rPr>
          <w:rFonts w:hint="cs"/>
          <w:rtl/>
          <w:lang w:bidi="fa-IR"/>
        </w:rPr>
        <w:t xml:space="preserve"> </w:t>
      </w:r>
      <w:r w:rsidR="00590C21" w:rsidRPr="00590C21">
        <w:rPr>
          <w:rStyle w:val="libFootnoteAlaemChar"/>
          <w:rtl/>
        </w:rPr>
        <w:t>قدس‌سره</w:t>
      </w:r>
      <w:r>
        <w:rPr>
          <w:rtl/>
          <w:lang w:bidi="fa-IR"/>
        </w:rPr>
        <w:t>.</w:t>
      </w:r>
    </w:p>
    <w:p w:rsidR="00825CB9" w:rsidRDefault="00825CB9" w:rsidP="00590C21">
      <w:pPr>
        <w:pStyle w:val="libFootnote0"/>
        <w:rPr>
          <w:lang w:bidi="fa-IR"/>
        </w:rPr>
      </w:pPr>
      <w:r>
        <w:rPr>
          <w:rtl/>
          <w:lang w:bidi="fa-IR"/>
        </w:rPr>
        <w:t>والمُضمرة: هي الروايةُ التي لم يُذكَر فيها المرويُّ عنه</w:t>
      </w:r>
      <w:r w:rsidR="00687311">
        <w:rPr>
          <w:rtl/>
          <w:lang w:bidi="fa-IR"/>
        </w:rPr>
        <w:t>،</w:t>
      </w:r>
      <w:r>
        <w:rPr>
          <w:rtl/>
          <w:lang w:bidi="fa-IR"/>
        </w:rPr>
        <w:t xml:space="preserve"> ولم يُعلَم مَنْ هو المسؤولُ عنه.</w:t>
      </w:r>
    </w:p>
    <w:p w:rsidR="00ED62DE" w:rsidRDefault="00825CB9" w:rsidP="00590C21">
      <w:pPr>
        <w:pStyle w:val="libFootnote0"/>
        <w:rPr>
          <w:lang w:bidi="fa-IR"/>
        </w:rPr>
      </w:pPr>
      <w:r>
        <w:rPr>
          <w:rtl/>
          <w:lang w:bidi="fa-IR"/>
        </w:rPr>
        <w:t>وهذه الرواية رُويت عن زُرارة</w:t>
      </w:r>
      <w:r w:rsidR="00687311">
        <w:rPr>
          <w:rtl/>
          <w:lang w:bidi="fa-IR"/>
        </w:rPr>
        <w:t>،</w:t>
      </w:r>
      <w:r>
        <w:rPr>
          <w:rtl/>
          <w:lang w:bidi="fa-IR"/>
        </w:rPr>
        <w:t xml:space="preserve"> قال: سألتهُ... إلخ</w:t>
      </w:r>
      <w:r w:rsidR="00687311">
        <w:rPr>
          <w:rtl/>
          <w:lang w:bidi="fa-IR"/>
        </w:rPr>
        <w:t>،</w:t>
      </w:r>
      <w:r>
        <w:rPr>
          <w:rtl/>
          <w:lang w:bidi="fa-IR"/>
        </w:rPr>
        <w:t xml:space="preserve"> ولم يُعيِّن المسؤول عنه</w:t>
      </w:r>
      <w:r w:rsidR="00E70D2F">
        <w:rPr>
          <w:rtl/>
          <w:lang w:bidi="fa-IR"/>
        </w:rPr>
        <w:t>.</w:t>
      </w:r>
      <w:r>
        <w:rPr>
          <w:rtl/>
          <w:lang w:bidi="fa-IR"/>
        </w:rPr>
        <w:t xml:space="preserve"> وسيأتي الكلامُ في حجيَّة هذا القسم من الرّوايات).</w:t>
      </w:r>
    </w:p>
    <w:p w:rsidR="00825CB9" w:rsidRDefault="00ED62DE" w:rsidP="00ED62DE">
      <w:pPr>
        <w:pStyle w:val="libNormal"/>
        <w:rPr>
          <w:lang w:bidi="fa-IR"/>
        </w:rPr>
      </w:pPr>
      <w:r>
        <w:rPr>
          <w:rtl/>
          <w:lang w:bidi="fa-IR"/>
        </w:rPr>
        <w:br w:type="page"/>
      </w:r>
    </w:p>
    <w:p w:rsidR="00825CB9" w:rsidRDefault="00825CB9" w:rsidP="00590C21">
      <w:pPr>
        <w:pStyle w:val="libCenterBold1"/>
        <w:rPr>
          <w:lang w:bidi="fa-IR"/>
        </w:rPr>
      </w:pPr>
      <w:r>
        <w:rPr>
          <w:rtl/>
          <w:lang w:bidi="fa-IR"/>
        </w:rPr>
        <w:lastRenderedPageBreak/>
        <w:t>الحقل الثالث:</w:t>
      </w:r>
    </w:p>
    <w:p w:rsidR="00ED62DE" w:rsidRDefault="00825CB9" w:rsidP="00590C21">
      <w:pPr>
        <w:pStyle w:val="libCenterBold1"/>
        <w:rPr>
          <w:lang w:bidi="fa-IR"/>
        </w:rPr>
      </w:pPr>
      <w:r>
        <w:rPr>
          <w:rtl/>
          <w:lang w:bidi="fa-IR"/>
        </w:rPr>
        <w:t>في</w:t>
      </w:r>
    </w:p>
    <w:p w:rsidR="00ED62DE" w:rsidRDefault="00825CB9" w:rsidP="00590C21">
      <w:pPr>
        <w:pStyle w:val="libCenterBold1"/>
        <w:rPr>
          <w:lang w:bidi="fa-IR"/>
        </w:rPr>
      </w:pPr>
      <w:r>
        <w:rPr>
          <w:rtl/>
          <w:lang w:bidi="fa-IR"/>
        </w:rPr>
        <w:t>الموثَّقِ</w:t>
      </w:r>
      <w:r w:rsidRPr="00ED62DE">
        <w:rPr>
          <w:rStyle w:val="libFootnotenumChar"/>
          <w:rtl/>
        </w:rPr>
        <w:t>(1)</w:t>
      </w:r>
    </w:p>
    <w:p w:rsidR="00825CB9" w:rsidRDefault="00825CB9" w:rsidP="00825CB9">
      <w:pPr>
        <w:pStyle w:val="libNormal"/>
        <w:rPr>
          <w:lang w:bidi="fa-IR"/>
        </w:rPr>
      </w:pPr>
      <w:r>
        <w:rPr>
          <w:rtl/>
          <w:lang w:bidi="fa-IR"/>
        </w:rPr>
        <w:t>سُمِّيَ بذلك لأنَّ راويه ثقة</w:t>
      </w:r>
      <w:r w:rsidR="00687311">
        <w:rPr>
          <w:rtl/>
          <w:lang w:bidi="fa-IR"/>
        </w:rPr>
        <w:t>،</w:t>
      </w:r>
      <w:r>
        <w:rPr>
          <w:rtl/>
          <w:lang w:bidi="fa-IR"/>
        </w:rPr>
        <w:t xml:space="preserve"> وإن كانَ مُخالفاً ؛ وبهذا فارقَ الصحيحَ مع اشتراكهما في الثقة</w:t>
      </w:r>
      <w:r w:rsidR="00687311">
        <w:rPr>
          <w:rtl/>
          <w:lang w:bidi="fa-IR"/>
        </w:rPr>
        <w:t>،</w:t>
      </w:r>
      <w:r>
        <w:rPr>
          <w:rtl/>
          <w:lang w:bidi="fa-IR"/>
        </w:rPr>
        <w:t xml:space="preserve"> ويُقالُ لهُ: القويُّ أيضاً ؛ لقُوّة الظنِّ بجانبه بسببِ توثيقهِ.</w:t>
      </w:r>
    </w:p>
    <w:p w:rsidR="00825CB9" w:rsidRDefault="00825CB9" w:rsidP="00825CB9">
      <w:pPr>
        <w:pStyle w:val="libNormal"/>
        <w:rPr>
          <w:lang w:bidi="fa-IR"/>
        </w:rPr>
      </w:pPr>
      <w:r>
        <w:rPr>
          <w:rtl/>
          <w:lang w:bidi="fa-IR"/>
        </w:rPr>
        <w:t>وهو:</w:t>
      </w:r>
    </w:p>
    <w:p w:rsidR="00825CB9" w:rsidRDefault="00825CB9" w:rsidP="00590C21">
      <w:pPr>
        <w:pStyle w:val="libBold1"/>
        <w:rPr>
          <w:lang w:bidi="fa-IR"/>
        </w:rPr>
      </w:pPr>
      <w:r>
        <w:rPr>
          <w:rtl/>
          <w:lang w:bidi="fa-IR"/>
        </w:rPr>
        <w:t>[</w:t>
      </w:r>
      <w:r w:rsidRPr="00590C21">
        <w:rPr>
          <w:rtl/>
        </w:rPr>
        <w:t>أوَّلاً</w:t>
      </w:r>
      <w:r>
        <w:rPr>
          <w:rtl/>
          <w:lang w:bidi="fa-IR"/>
        </w:rPr>
        <w:t>]:</w:t>
      </w:r>
    </w:p>
    <w:p w:rsidR="00825CB9" w:rsidRDefault="00825CB9" w:rsidP="00825CB9">
      <w:pPr>
        <w:pStyle w:val="libNormal"/>
        <w:rPr>
          <w:lang w:bidi="fa-IR"/>
        </w:rPr>
      </w:pPr>
      <w:r>
        <w:rPr>
          <w:rtl/>
          <w:lang w:bidi="fa-IR"/>
        </w:rPr>
        <w:t>ما دخلَ في طريقهِ (مَن نصَّ الأصحابُ على توثيقه</w:t>
      </w:r>
      <w:r w:rsidR="00687311">
        <w:rPr>
          <w:rtl/>
          <w:lang w:bidi="fa-IR"/>
        </w:rPr>
        <w:t>،</w:t>
      </w:r>
      <w:r>
        <w:rPr>
          <w:rtl/>
          <w:lang w:bidi="fa-IR"/>
        </w:rPr>
        <w:t xml:space="preserve"> مع فساد عقيدته)</w:t>
      </w:r>
      <w:r w:rsidRPr="00ED62DE">
        <w:rPr>
          <w:rStyle w:val="libFootnotenumChar"/>
          <w:rtl/>
        </w:rPr>
        <w:t>(2)</w:t>
      </w:r>
      <w:r>
        <w:rPr>
          <w:rtl/>
          <w:lang w:bidi="fa-IR"/>
        </w:rPr>
        <w:t xml:space="preserve"> ؛ بأن كان من إحدى الفرق المُخالفة للإمامية</w:t>
      </w:r>
      <w:r w:rsidR="00687311">
        <w:rPr>
          <w:rtl/>
          <w:lang w:bidi="fa-IR"/>
        </w:rPr>
        <w:t>،</w:t>
      </w:r>
      <w:r>
        <w:rPr>
          <w:rtl/>
          <w:lang w:bidi="fa-IR"/>
        </w:rPr>
        <w:t xml:space="preserve"> وإن كانَ من الشيعة.</w:t>
      </w:r>
    </w:p>
    <w:p w:rsidR="00825CB9" w:rsidRDefault="00825CB9" w:rsidP="00825CB9">
      <w:pPr>
        <w:pStyle w:val="libNormal"/>
        <w:rPr>
          <w:lang w:bidi="fa-IR"/>
        </w:rPr>
      </w:pPr>
      <w:r>
        <w:rPr>
          <w:rtl/>
          <w:lang w:bidi="fa-IR"/>
        </w:rPr>
        <w:t>واحترز بقوله</w:t>
      </w:r>
      <w:r w:rsidRPr="00ED62DE">
        <w:rPr>
          <w:rStyle w:val="libFootnotenumChar"/>
          <w:rtl/>
        </w:rPr>
        <w:t>(3)</w:t>
      </w:r>
      <w:r>
        <w:rPr>
          <w:rtl/>
          <w:lang w:bidi="fa-IR"/>
        </w:rPr>
        <w:t>: (نصَّ الأصحابُ على توثيقه) عمَّا لو رواه المخالفون في صحاحهم التي وثَّقوا رُواتها ؛ فإنَّها لا تدخلُ في الموثَّق عندنا ؛ لأنَّ العبرة بتوثيق أصحابنا للمُخالف</w:t>
      </w:r>
      <w:r w:rsidR="00687311">
        <w:rPr>
          <w:rtl/>
          <w:lang w:bidi="fa-IR"/>
        </w:rPr>
        <w:t>،</w:t>
      </w:r>
      <w:r>
        <w:rPr>
          <w:rtl/>
          <w:lang w:bidi="fa-IR"/>
        </w:rPr>
        <w:t xml:space="preserve"> لا بتوثيق غيرنا ؛ لأنَّا لم نقبلْ إخبارَهم بذلك</w:t>
      </w:r>
      <w:r w:rsidRPr="00ED62DE">
        <w:rPr>
          <w:rStyle w:val="libFootnotenumChar"/>
          <w:rtl/>
        </w:rPr>
        <w:t>(4)</w:t>
      </w:r>
      <w:r>
        <w:rPr>
          <w:rtl/>
          <w:lang w:bidi="fa-IR"/>
        </w:rPr>
        <w:t>.</w:t>
      </w:r>
    </w:p>
    <w:p w:rsidR="00825CB9" w:rsidRDefault="00825CB9" w:rsidP="00825CB9">
      <w:pPr>
        <w:pStyle w:val="libNormal"/>
        <w:rPr>
          <w:lang w:bidi="fa-IR"/>
        </w:rPr>
      </w:pPr>
      <w:r>
        <w:rPr>
          <w:rtl/>
          <w:lang w:bidi="fa-IR"/>
        </w:rPr>
        <w:t>وبهذا يندَفِعُ ما يُتَوَهَّمُ: من عدمِ الفرقِ بينَ رواية مَن خالفنا</w:t>
      </w:r>
      <w:r w:rsidR="00687311">
        <w:rPr>
          <w:rtl/>
          <w:lang w:bidi="fa-IR"/>
        </w:rPr>
        <w:t>،</w:t>
      </w:r>
      <w:r>
        <w:rPr>
          <w:rtl/>
          <w:lang w:bidi="fa-IR"/>
        </w:rPr>
        <w:t xml:space="preserve"> مِمَّن ذُكر في كتب حديثنا</w:t>
      </w:r>
      <w:r w:rsidR="00687311">
        <w:rPr>
          <w:rtl/>
          <w:lang w:bidi="fa-IR"/>
        </w:rPr>
        <w:t>،</w:t>
      </w:r>
      <w:r>
        <w:rPr>
          <w:rtl/>
          <w:lang w:bidi="fa-IR"/>
        </w:rPr>
        <w:t xml:space="preserve"> وما رووه في كتبهم.</w:t>
      </w:r>
    </w:p>
    <w:p w:rsidR="00ED62DE" w:rsidRDefault="00825CB9" w:rsidP="00825CB9">
      <w:pPr>
        <w:pStyle w:val="libNormal"/>
        <w:rPr>
          <w:lang w:bidi="fa-IR"/>
        </w:rPr>
      </w:pPr>
      <w:r>
        <w:rPr>
          <w:rtl/>
          <w:lang w:bidi="fa-IR"/>
        </w:rPr>
        <w:t>وحينئذٍ</w:t>
      </w:r>
      <w:r w:rsidR="00687311">
        <w:rPr>
          <w:rtl/>
          <w:lang w:bidi="fa-IR"/>
        </w:rPr>
        <w:t>،</w:t>
      </w:r>
      <w:r>
        <w:rPr>
          <w:rtl/>
          <w:lang w:bidi="fa-IR"/>
        </w:rPr>
        <w:t xml:space="preserve"> فذلك كلُّهُ يلحق بالضّعيف عندنا ؛ لِمَا سيأتي من صِدق تعريفه عليه</w:t>
      </w:r>
      <w:r w:rsidR="00687311">
        <w:rPr>
          <w:rtl/>
          <w:lang w:bidi="fa-IR"/>
        </w:rPr>
        <w:t>،</w:t>
      </w:r>
      <w:r>
        <w:rPr>
          <w:rtl/>
          <w:lang w:bidi="fa-IR"/>
        </w:rPr>
        <w:t xml:space="preserve"> فيُعمل منهُ بما يُعمل بهِ منه.</w:t>
      </w:r>
    </w:p>
    <w:p w:rsidR="00825CB9" w:rsidRDefault="00825CB9" w:rsidP="00590C21">
      <w:pPr>
        <w:pStyle w:val="libBold1"/>
        <w:rPr>
          <w:lang w:bidi="fa-IR"/>
        </w:rPr>
      </w:pPr>
      <w:r>
        <w:rPr>
          <w:rtl/>
          <w:lang w:bidi="fa-IR"/>
        </w:rPr>
        <w:t>[ثانياً]:</w:t>
      </w:r>
    </w:p>
    <w:p w:rsidR="00825CB9" w:rsidRDefault="00825CB9" w:rsidP="00825CB9">
      <w:pPr>
        <w:pStyle w:val="libNormal"/>
        <w:rPr>
          <w:lang w:bidi="fa-IR"/>
        </w:rPr>
      </w:pPr>
      <w:r>
        <w:rPr>
          <w:rtl/>
          <w:lang w:bidi="fa-IR"/>
        </w:rPr>
        <w:t>ولم يشتَمل باقيه ؛ أي باقي الطريق</w:t>
      </w:r>
      <w:r w:rsidR="00687311">
        <w:rPr>
          <w:rtl/>
          <w:lang w:bidi="fa-IR"/>
        </w:rPr>
        <w:t>،</w:t>
      </w:r>
      <w:r>
        <w:rPr>
          <w:rtl/>
          <w:lang w:bidi="fa-IR"/>
        </w:rPr>
        <w:t xml:space="preserve"> على ضعيف ؛ وإلاّ لكانَ الطريقُ ضعيفاً</w:t>
      </w:r>
      <w:r w:rsidR="00687311">
        <w:rPr>
          <w:rtl/>
          <w:lang w:bidi="fa-IR"/>
        </w:rPr>
        <w:t>،</w:t>
      </w:r>
      <w:r>
        <w:rPr>
          <w:rtl/>
          <w:lang w:bidi="fa-IR"/>
        </w:rPr>
        <w:t xml:space="preserve"> فإنّه يتبعُ الأَخسَّ كما سبَق.</w:t>
      </w:r>
    </w:p>
    <w:p w:rsidR="00825CB9" w:rsidRDefault="00590C21" w:rsidP="00590C21">
      <w:pPr>
        <w:pStyle w:val="libLine"/>
        <w:rPr>
          <w:lang w:bidi="fa-IR"/>
        </w:rPr>
      </w:pPr>
      <w:r>
        <w:rPr>
          <w:rFonts w:hint="cs"/>
          <w:rtl/>
          <w:lang w:bidi="fa-IR"/>
        </w:rPr>
        <w:t>____________________</w:t>
      </w:r>
    </w:p>
    <w:p w:rsidR="00825CB9" w:rsidRDefault="00825CB9" w:rsidP="00590C21">
      <w:pPr>
        <w:pStyle w:val="libFootnote0"/>
        <w:rPr>
          <w:lang w:bidi="fa-IR"/>
        </w:rPr>
      </w:pPr>
      <w:r w:rsidRPr="00590C21">
        <w:rPr>
          <w:rtl/>
        </w:rPr>
        <w:t>(1)</w:t>
      </w:r>
      <w:r>
        <w:rPr>
          <w:rtl/>
          <w:lang w:bidi="fa-IR"/>
        </w:rPr>
        <w:t xml:space="preserve"> الذي في النسخة ال</w:t>
      </w:r>
      <w:r w:rsidR="00153E0D">
        <w:rPr>
          <w:rtl/>
          <w:lang w:bidi="fa-IR"/>
        </w:rPr>
        <w:t>خطِّيَّة</w:t>
      </w:r>
      <w:r>
        <w:rPr>
          <w:rtl/>
          <w:lang w:bidi="fa-IR"/>
        </w:rPr>
        <w:t xml:space="preserve"> المعتمدة (ورقة 14</w:t>
      </w:r>
      <w:r w:rsidR="00687311">
        <w:rPr>
          <w:rtl/>
          <w:lang w:bidi="fa-IR"/>
        </w:rPr>
        <w:t>،</w:t>
      </w:r>
      <w:r>
        <w:rPr>
          <w:rtl/>
          <w:lang w:bidi="fa-IR"/>
        </w:rPr>
        <w:t xml:space="preserve"> لوحة ب</w:t>
      </w:r>
      <w:r w:rsidR="00687311">
        <w:rPr>
          <w:rtl/>
          <w:lang w:bidi="fa-IR"/>
        </w:rPr>
        <w:t>،</w:t>
      </w:r>
      <w:r>
        <w:rPr>
          <w:rtl/>
          <w:lang w:bidi="fa-IR"/>
        </w:rPr>
        <w:t xml:space="preserve"> سطر8): (الموثَّق) فقط</w:t>
      </w:r>
      <w:r w:rsidR="00687311">
        <w:rPr>
          <w:rtl/>
          <w:lang w:bidi="fa-IR"/>
        </w:rPr>
        <w:t>،</w:t>
      </w:r>
      <w:r>
        <w:rPr>
          <w:rtl/>
          <w:lang w:bidi="fa-IR"/>
        </w:rPr>
        <w:t xml:space="preserve"> بدون: (الحقل الثالث: في الموثَّق).</w:t>
      </w:r>
    </w:p>
    <w:p w:rsidR="00825CB9" w:rsidRDefault="00825CB9" w:rsidP="00590C21">
      <w:pPr>
        <w:pStyle w:val="libFootnote0"/>
        <w:rPr>
          <w:lang w:bidi="fa-IR"/>
        </w:rPr>
      </w:pPr>
      <w:r w:rsidRPr="00590C21">
        <w:rPr>
          <w:rtl/>
        </w:rPr>
        <w:t>(2)</w:t>
      </w:r>
      <w:r>
        <w:rPr>
          <w:rtl/>
          <w:lang w:bidi="fa-IR"/>
        </w:rPr>
        <w:t xml:space="preserve"> ذكرى الشيعة في أحكام الشريعة</w:t>
      </w:r>
      <w:r w:rsidR="00687311">
        <w:rPr>
          <w:rtl/>
          <w:lang w:bidi="fa-IR"/>
        </w:rPr>
        <w:t>،</w:t>
      </w:r>
      <w:r>
        <w:rPr>
          <w:rtl/>
          <w:lang w:bidi="fa-IR"/>
        </w:rPr>
        <w:t xml:space="preserve"> ص4.</w:t>
      </w:r>
    </w:p>
    <w:p w:rsidR="00825CB9" w:rsidRDefault="00825CB9" w:rsidP="00590C21">
      <w:pPr>
        <w:pStyle w:val="libFootnote0"/>
        <w:rPr>
          <w:lang w:bidi="fa-IR"/>
        </w:rPr>
      </w:pPr>
      <w:r w:rsidRPr="00590C21">
        <w:rPr>
          <w:rtl/>
        </w:rPr>
        <w:t>(3)</w:t>
      </w:r>
      <w:r>
        <w:rPr>
          <w:rtl/>
          <w:lang w:bidi="fa-IR"/>
        </w:rPr>
        <w:t xml:space="preserve"> فيما يبدو: أنَّ مرجع الضمير هو: المعرِّف</w:t>
      </w:r>
      <w:r w:rsidR="00687311">
        <w:rPr>
          <w:rtl/>
          <w:lang w:bidi="fa-IR"/>
        </w:rPr>
        <w:t>،</w:t>
      </w:r>
      <w:r>
        <w:rPr>
          <w:rtl/>
          <w:lang w:bidi="fa-IR"/>
        </w:rPr>
        <w:t xml:space="preserve"> وما شابه ذلك.</w:t>
      </w:r>
    </w:p>
    <w:p w:rsidR="00ED62DE" w:rsidRDefault="00825CB9" w:rsidP="00590C21">
      <w:pPr>
        <w:pStyle w:val="libFootnote0"/>
        <w:rPr>
          <w:lang w:bidi="fa-IR"/>
        </w:rPr>
      </w:pPr>
      <w:r w:rsidRPr="00590C21">
        <w:rPr>
          <w:rtl/>
        </w:rPr>
        <w:t>(4)</w:t>
      </w:r>
      <w:r>
        <w:rPr>
          <w:rtl/>
          <w:lang w:bidi="fa-IR"/>
        </w:rPr>
        <w:t xml:space="preserve"> وقد علَّق المددي هنا بقوله: (لأنَّ مرجع التوثيق </w:t>
      </w:r>
      <w:r w:rsidR="00ED62DE">
        <w:rPr>
          <w:rtl/>
          <w:lang w:bidi="fa-IR"/>
        </w:rPr>
        <w:t>-</w:t>
      </w:r>
      <w:r>
        <w:rPr>
          <w:rtl/>
          <w:lang w:bidi="fa-IR"/>
        </w:rPr>
        <w:t xml:space="preserve"> على ما هو المعروف عندهم </w:t>
      </w:r>
      <w:r w:rsidR="00ED62DE">
        <w:rPr>
          <w:rtl/>
          <w:lang w:bidi="fa-IR"/>
        </w:rPr>
        <w:t>-</w:t>
      </w:r>
      <w:r>
        <w:rPr>
          <w:rtl/>
          <w:lang w:bidi="fa-IR"/>
        </w:rPr>
        <w:t xml:space="preserve"> مردُّه إلى الشهادة</w:t>
      </w:r>
      <w:r w:rsidR="00687311">
        <w:rPr>
          <w:rtl/>
          <w:lang w:bidi="fa-IR"/>
        </w:rPr>
        <w:t>،</w:t>
      </w:r>
      <w:r>
        <w:rPr>
          <w:rtl/>
          <w:lang w:bidi="fa-IR"/>
        </w:rPr>
        <w:t xml:space="preserve"> والعدالة معتبرةٌ فيها).</w:t>
      </w:r>
    </w:p>
    <w:p w:rsidR="00825CB9" w:rsidRDefault="00ED62DE" w:rsidP="00ED62DE">
      <w:pPr>
        <w:pStyle w:val="libNormal"/>
        <w:rPr>
          <w:lang w:bidi="fa-IR"/>
        </w:rPr>
      </w:pPr>
      <w:r>
        <w:rPr>
          <w:rtl/>
          <w:lang w:bidi="fa-IR"/>
        </w:rPr>
        <w:br w:type="page"/>
      </w:r>
    </w:p>
    <w:p w:rsidR="00ED62DE" w:rsidRDefault="00825CB9" w:rsidP="00825CB9">
      <w:pPr>
        <w:pStyle w:val="libNormal"/>
        <w:rPr>
          <w:lang w:bidi="fa-IR"/>
        </w:rPr>
      </w:pPr>
      <w:r>
        <w:rPr>
          <w:rtl/>
          <w:lang w:bidi="fa-IR"/>
        </w:rPr>
        <w:lastRenderedPageBreak/>
        <w:t>وبهذا القيد سَلِمَ ممَّا يَرِد على تعريفِ الأصحاب لهُ بأنَّ الموثَّقَ: (ما رواهُ مَن نُصَّ على توثيقهِ</w:t>
      </w:r>
      <w:r w:rsidR="00687311">
        <w:rPr>
          <w:rtl/>
          <w:lang w:bidi="fa-IR"/>
        </w:rPr>
        <w:t>،</w:t>
      </w:r>
      <w:r>
        <w:rPr>
          <w:rtl/>
          <w:lang w:bidi="fa-IR"/>
        </w:rPr>
        <w:t xml:space="preserve"> مع فسادِ عقيدته)</w:t>
      </w:r>
      <w:r w:rsidRPr="00ED62DE">
        <w:rPr>
          <w:rStyle w:val="libFootnotenumChar"/>
          <w:rtl/>
        </w:rPr>
        <w:t>(1)</w:t>
      </w:r>
      <w:r>
        <w:rPr>
          <w:rtl/>
          <w:lang w:bidi="fa-IR"/>
        </w:rPr>
        <w:t xml:space="preserve"> ؛  فإنَّهُ يشتَمِلُ بإطلاقه ما لو كانَ في الطريقِ واحدٌ كذلك</w:t>
      </w:r>
      <w:r w:rsidR="00687311">
        <w:rPr>
          <w:rtl/>
          <w:lang w:bidi="fa-IR"/>
        </w:rPr>
        <w:t>،</w:t>
      </w:r>
      <w:r>
        <w:rPr>
          <w:rtl/>
          <w:lang w:bidi="fa-IR"/>
        </w:rPr>
        <w:t xml:space="preserve"> معَ ضعفِ الباقي</w:t>
      </w:r>
      <w:r w:rsidR="00687311">
        <w:rPr>
          <w:rtl/>
          <w:lang w:bidi="fa-IR"/>
        </w:rPr>
        <w:t>،</w:t>
      </w:r>
      <w:r>
        <w:rPr>
          <w:rtl/>
          <w:lang w:bidi="fa-IR"/>
        </w:rPr>
        <w:t xml:space="preserve"> وليس بِمُرادٍ كما مرَّ.</w:t>
      </w:r>
    </w:p>
    <w:p w:rsidR="00825CB9" w:rsidRDefault="00825CB9" w:rsidP="00825CB9">
      <w:pPr>
        <w:pStyle w:val="libNormal"/>
        <w:rPr>
          <w:lang w:bidi="fa-IR"/>
        </w:rPr>
      </w:pPr>
      <w:r>
        <w:rPr>
          <w:rtl/>
          <w:lang w:bidi="fa-IR"/>
        </w:rPr>
        <w:t>وقد يُطلق القويّ على مرويِّ الإمامي ؛ غير الممدوح ولا المذموم</w:t>
      </w:r>
      <w:r w:rsidRPr="00ED62DE">
        <w:rPr>
          <w:rStyle w:val="libFootnotenumChar"/>
          <w:rtl/>
        </w:rPr>
        <w:t>(2)</w:t>
      </w:r>
      <w:r w:rsidR="00687311">
        <w:rPr>
          <w:rtl/>
          <w:lang w:bidi="fa-IR"/>
        </w:rPr>
        <w:t>،</w:t>
      </w:r>
      <w:r>
        <w:rPr>
          <w:rtl/>
          <w:lang w:bidi="fa-IR"/>
        </w:rPr>
        <w:t xml:space="preserve"> ك</w:t>
      </w:r>
      <w:r w:rsidR="00ED62DE">
        <w:rPr>
          <w:rtl/>
          <w:lang w:bidi="fa-IR"/>
        </w:rPr>
        <w:t>-</w:t>
      </w:r>
      <w:r>
        <w:rPr>
          <w:rtl/>
          <w:lang w:bidi="fa-IR"/>
        </w:rPr>
        <w:t>: نوح بن درَّاج</w:t>
      </w:r>
      <w:r w:rsidRPr="00ED62DE">
        <w:rPr>
          <w:rStyle w:val="libFootnotenumChar"/>
          <w:rtl/>
        </w:rPr>
        <w:t>(3)</w:t>
      </w:r>
      <w:r w:rsidR="00687311">
        <w:rPr>
          <w:rtl/>
          <w:lang w:bidi="fa-IR"/>
        </w:rPr>
        <w:t>،</w:t>
      </w:r>
      <w:r>
        <w:rPr>
          <w:rtl/>
          <w:lang w:bidi="fa-IR"/>
        </w:rPr>
        <w:t xml:space="preserve"> وناجية بن أبي عُمارةَ الصيداويِّ</w:t>
      </w:r>
      <w:r w:rsidRPr="00ED62DE">
        <w:rPr>
          <w:rStyle w:val="libFootnotenumChar"/>
          <w:rtl/>
        </w:rPr>
        <w:t>(4)</w:t>
      </w:r>
      <w:r w:rsidR="00687311">
        <w:rPr>
          <w:rtl/>
          <w:lang w:bidi="fa-IR"/>
        </w:rPr>
        <w:t>،</w:t>
      </w:r>
      <w:r>
        <w:rPr>
          <w:rtl/>
          <w:lang w:bidi="fa-IR"/>
        </w:rPr>
        <w:t xml:space="preserve"> وأحمد بن عبد الله بن جعفرِ الحِميريِّ</w:t>
      </w:r>
      <w:r w:rsidRPr="00ED62DE">
        <w:rPr>
          <w:rStyle w:val="libFootnotenumChar"/>
          <w:rtl/>
        </w:rPr>
        <w:t>(5)</w:t>
      </w:r>
      <w:r w:rsidR="00687311">
        <w:rPr>
          <w:rtl/>
          <w:lang w:bidi="fa-IR"/>
        </w:rPr>
        <w:t>،</w:t>
      </w:r>
      <w:r>
        <w:rPr>
          <w:rtl/>
          <w:lang w:bidi="fa-IR"/>
        </w:rPr>
        <w:t xml:space="preserve"> وغيرهم</w:t>
      </w:r>
      <w:r w:rsidR="00687311">
        <w:rPr>
          <w:rtl/>
          <w:lang w:bidi="fa-IR"/>
        </w:rPr>
        <w:t>،</w:t>
      </w:r>
      <w:r>
        <w:rPr>
          <w:rtl/>
          <w:lang w:bidi="fa-IR"/>
        </w:rPr>
        <w:t xml:space="preserve"> وهُم كثيرون.</w:t>
      </w:r>
    </w:p>
    <w:p w:rsidR="00ED62DE" w:rsidRDefault="00825CB9" w:rsidP="00825CB9">
      <w:pPr>
        <w:pStyle w:val="libNormal"/>
        <w:rPr>
          <w:rtl/>
          <w:lang w:bidi="fa-IR"/>
        </w:rPr>
      </w:pPr>
      <w:r>
        <w:rPr>
          <w:rtl/>
          <w:lang w:bidi="fa-IR"/>
        </w:rPr>
        <w:t xml:space="preserve">وقولُنا: </w:t>
      </w:r>
      <w:r w:rsidRPr="00590C21">
        <w:rPr>
          <w:rStyle w:val="libBold1Char"/>
          <w:rtl/>
        </w:rPr>
        <w:t>(غيرُ المَمدوح ولا المَذموم)</w:t>
      </w:r>
    </w:p>
    <w:p w:rsidR="00ED62DE" w:rsidRDefault="00825CB9" w:rsidP="00590C21">
      <w:pPr>
        <w:pStyle w:val="libNormal"/>
        <w:rPr>
          <w:rtl/>
          <w:lang w:bidi="fa-IR"/>
        </w:rPr>
      </w:pPr>
      <w:r w:rsidRPr="00590C21">
        <w:rPr>
          <w:rStyle w:val="libBold1Char"/>
          <w:rtl/>
        </w:rPr>
        <w:t>[أ] خيرٌ</w:t>
      </w:r>
      <w:r>
        <w:rPr>
          <w:rtl/>
          <w:lang w:bidi="fa-IR"/>
        </w:rPr>
        <w:t xml:space="preserve"> من قولِ الشهيد</w:t>
      </w:r>
      <w:r w:rsidR="00ED62DE" w:rsidRPr="00ED62DE">
        <w:rPr>
          <w:rStyle w:val="libAlaemChar"/>
          <w:rtl/>
        </w:rPr>
        <w:t>رحمه‌الله</w:t>
      </w:r>
      <w:r>
        <w:rPr>
          <w:rtl/>
          <w:lang w:bidi="fa-IR"/>
        </w:rPr>
        <w:t xml:space="preserve"> وغيرهِ في تعريفهِ: </w:t>
      </w:r>
      <w:r w:rsidRPr="00590C21">
        <w:rPr>
          <w:rStyle w:val="libBold1Char"/>
          <w:rtl/>
        </w:rPr>
        <w:t>(... غيرُ المذموم)</w:t>
      </w:r>
      <w:r w:rsidRPr="00ED62DE">
        <w:rPr>
          <w:rStyle w:val="libFootnotenumChar"/>
          <w:rtl/>
        </w:rPr>
        <w:t>(6)</w:t>
      </w:r>
      <w:r w:rsidR="00687311">
        <w:rPr>
          <w:rtl/>
          <w:lang w:bidi="fa-IR"/>
        </w:rPr>
        <w:t>،</w:t>
      </w:r>
      <w:r>
        <w:rPr>
          <w:rtl/>
          <w:lang w:bidi="fa-IR"/>
        </w:rPr>
        <w:t xml:space="preserve"> مُقتصرين عليه ؛ لأنَّه يشمُلُ</w:t>
      </w:r>
      <w:r w:rsidR="00590C21">
        <w:rPr>
          <w:rFonts w:hint="cs"/>
          <w:rtl/>
          <w:lang w:bidi="fa-IR"/>
        </w:rPr>
        <w:t xml:space="preserve"> </w:t>
      </w:r>
      <w:r>
        <w:rPr>
          <w:rtl/>
          <w:lang w:bidi="fa-IR"/>
        </w:rPr>
        <w:t>الحَسَن</w:t>
      </w:r>
      <w:r w:rsidR="00687311">
        <w:rPr>
          <w:rtl/>
          <w:lang w:bidi="fa-IR"/>
        </w:rPr>
        <w:t>،</w:t>
      </w:r>
      <w:r>
        <w:rPr>
          <w:rtl/>
          <w:lang w:bidi="fa-IR"/>
        </w:rPr>
        <w:t xml:space="preserve"> فإنَّ الإمامي المَمدوحَ: غيرُ مذموم</w:t>
      </w:r>
      <w:r w:rsidR="00687311">
        <w:rPr>
          <w:rtl/>
          <w:lang w:bidi="fa-IR"/>
        </w:rPr>
        <w:t>،</w:t>
      </w:r>
      <w:r>
        <w:rPr>
          <w:rtl/>
          <w:lang w:bidi="fa-IR"/>
        </w:rPr>
        <w:t xml:space="preserve"> ولو فُرِضَ كونُهُ قد مُدِحَ وذُم كما اتّفق لكثير.</w:t>
      </w:r>
    </w:p>
    <w:p w:rsidR="00825CB9" w:rsidRDefault="00825CB9" w:rsidP="00825CB9">
      <w:pPr>
        <w:pStyle w:val="libNormal"/>
        <w:rPr>
          <w:lang w:bidi="fa-IR"/>
        </w:rPr>
      </w:pPr>
      <w:r>
        <w:rPr>
          <w:rtl/>
          <w:lang w:bidi="fa-IR"/>
        </w:rPr>
        <w:t>[ب] وردٌّ على تعريف الحسن أيضاً ؛ والأولى: أن يطلب حينئذ الترجيحُ</w:t>
      </w:r>
      <w:r w:rsidR="00687311">
        <w:rPr>
          <w:rtl/>
          <w:lang w:bidi="fa-IR"/>
        </w:rPr>
        <w:t>،</w:t>
      </w:r>
      <w:r>
        <w:rPr>
          <w:rtl/>
          <w:lang w:bidi="fa-IR"/>
        </w:rPr>
        <w:t xml:space="preserve"> ويُعملُ بِمُقتضاهُ</w:t>
      </w:r>
      <w:r w:rsidR="00687311">
        <w:rPr>
          <w:rtl/>
          <w:lang w:bidi="fa-IR"/>
        </w:rPr>
        <w:t>،</w:t>
      </w:r>
      <w:r>
        <w:rPr>
          <w:rtl/>
          <w:lang w:bidi="fa-IR"/>
        </w:rPr>
        <w:t xml:space="preserve">  فإن تحقَّقَ التعارضُ</w:t>
      </w:r>
      <w:r w:rsidR="00687311">
        <w:rPr>
          <w:rtl/>
          <w:lang w:bidi="fa-IR"/>
        </w:rPr>
        <w:t>،</w:t>
      </w:r>
      <w:r>
        <w:rPr>
          <w:rtl/>
          <w:lang w:bidi="fa-IR"/>
        </w:rPr>
        <w:t xml:space="preserve"> لم يكُن حسَناً</w:t>
      </w:r>
      <w:r w:rsidR="00E70D2F">
        <w:rPr>
          <w:rtl/>
          <w:lang w:bidi="fa-IR"/>
        </w:rPr>
        <w:t>.</w:t>
      </w:r>
      <w:r>
        <w:rPr>
          <w:rtl/>
          <w:lang w:bidi="fa-IR"/>
        </w:rPr>
        <w:t xml:space="preserve"> وعلى هذا ؛ فينبغي زيادة تعريفِ الحسن: بكونِ المدحِ مقبولاً ؛ فيُقالُ: ما اتّصلَ سندُهُ بإمامي ممدوحٍ مدحاً مقبولاً... إلخ </w:t>
      </w:r>
      <w:r w:rsidR="00687311">
        <w:rPr>
          <w:rtl/>
          <w:lang w:bidi="fa-IR"/>
        </w:rPr>
        <w:t>،</w:t>
      </w:r>
      <w:r>
        <w:rPr>
          <w:rtl/>
          <w:lang w:bidi="fa-IR"/>
        </w:rPr>
        <w:t xml:space="preserve"> أَو غير معارض بذمٍّ ؛ ونحو ذلك.</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ينظر: ذكرى الشيعة في أحكام الشريعة</w:t>
      </w:r>
      <w:r w:rsidR="00687311">
        <w:rPr>
          <w:rtl/>
          <w:lang w:bidi="fa-IR"/>
        </w:rPr>
        <w:t>،</w:t>
      </w:r>
      <w:r>
        <w:rPr>
          <w:rtl/>
          <w:lang w:bidi="fa-IR"/>
        </w:rPr>
        <w:t xml:space="preserve"> ص4.</w:t>
      </w:r>
    </w:p>
    <w:p w:rsidR="00825CB9" w:rsidRDefault="00825CB9" w:rsidP="00ED62DE">
      <w:pPr>
        <w:pStyle w:val="libFootnote0"/>
        <w:rPr>
          <w:lang w:bidi="fa-IR"/>
        </w:rPr>
      </w:pPr>
      <w:r>
        <w:rPr>
          <w:rtl/>
          <w:lang w:bidi="fa-IR"/>
        </w:rPr>
        <w:t>(2) ينظر: المصدر نفسه.</w:t>
      </w:r>
    </w:p>
    <w:p w:rsidR="00825CB9" w:rsidRDefault="00825CB9" w:rsidP="00ED62DE">
      <w:pPr>
        <w:pStyle w:val="libFootnote0"/>
        <w:rPr>
          <w:lang w:bidi="fa-IR"/>
        </w:rPr>
      </w:pPr>
      <w:r>
        <w:rPr>
          <w:rtl/>
          <w:lang w:bidi="fa-IR"/>
        </w:rPr>
        <w:t>(3) من أصحابِ الصادق</w:t>
      </w:r>
      <w:r w:rsidR="00590C21">
        <w:rPr>
          <w:rFonts w:hint="cs"/>
          <w:rtl/>
          <w:lang w:bidi="fa-IR"/>
        </w:rPr>
        <w:t xml:space="preserve"> </w:t>
      </w:r>
      <w:r w:rsidR="00ED62DE" w:rsidRPr="00590C21">
        <w:rPr>
          <w:rStyle w:val="libFootnoteAlaemChar"/>
          <w:rtl/>
        </w:rPr>
        <w:t>عليه‌السلام</w:t>
      </w:r>
      <w:r w:rsidR="00687311">
        <w:rPr>
          <w:rtl/>
          <w:lang w:bidi="fa-IR"/>
        </w:rPr>
        <w:t>،</w:t>
      </w:r>
      <w:r w:rsidR="00E70D2F">
        <w:rPr>
          <w:rtl/>
          <w:lang w:bidi="fa-IR"/>
        </w:rPr>
        <w:t>.</w:t>
      </w:r>
      <w:r>
        <w:rPr>
          <w:rtl/>
          <w:lang w:bidi="fa-IR"/>
        </w:rPr>
        <w:t>..</w:t>
      </w:r>
      <w:r w:rsidR="00E70D2F">
        <w:rPr>
          <w:rtl/>
          <w:lang w:bidi="fa-IR"/>
        </w:rPr>
        <w:t>.</w:t>
      </w:r>
      <w:r>
        <w:rPr>
          <w:rtl/>
          <w:lang w:bidi="fa-IR"/>
        </w:rPr>
        <w:t xml:space="preserve"> معجم رجال الحديث: 19/ 219 </w:t>
      </w:r>
      <w:r w:rsidR="00ED62DE">
        <w:rPr>
          <w:rtl/>
          <w:lang w:bidi="fa-IR"/>
        </w:rPr>
        <w:t>-</w:t>
      </w:r>
      <w:r>
        <w:rPr>
          <w:rtl/>
          <w:lang w:bidi="fa-IR"/>
        </w:rPr>
        <w:t xml:space="preserve"> 222.</w:t>
      </w:r>
    </w:p>
    <w:p w:rsidR="00825CB9" w:rsidRDefault="00825CB9" w:rsidP="00ED62DE">
      <w:pPr>
        <w:pStyle w:val="libFootnote0"/>
        <w:rPr>
          <w:lang w:bidi="fa-IR"/>
        </w:rPr>
      </w:pPr>
      <w:r>
        <w:rPr>
          <w:rtl/>
          <w:lang w:bidi="fa-IR"/>
        </w:rPr>
        <w:t>(4) من أصحاب الباقر</w:t>
      </w:r>
      <w:r w:rsidR="00590C21">
        <w:rPr>
          <w:rFonts w:hint="cs"/>
          <w:rtl/>
          <w:lang w:bidi="fa-IR"/>
        </w:rPr>
        <w:t xml:space="preserve"> </w:t>
      </w:r>
      <w:r w:rsidR="00ED62DE" w:rsidRPr="00590C21">
        <w:rPr>
          <w:rStyle w:val="libFootnoteAlaemChar"/>
          <w:rtl/>
        </w:rPr>
        <w:t>عليه‌السلام</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معجم رجال الحديث: 19/ 144 </w:t>
      </w:r>
      <w:r w:rsidR="00ED62DE">
        <w:rPr>
          <w:rtl/>
          <w:lang w:bidi="fa-IR"/>
        </w:rPr>
        <w:t>-</w:t>
      </w:r>
      <w:r>
        <w:rPr>
          <w:rtl/>
          <w:lang w:bidi="fa-IR"/>
        </w:rPr>
        <w:t xml:space="preserve"> 145.</w:t>
      </w:r>
    </w:p>
    <w:p w:rsidR="00825CB9" w:rsidRDefault="00825CB9" w:rsidP="00ED62DE">
      <w:pPr>
        <w:pStyle w:val="libFootnote0"/>
        <w:rPr>
          <w:lang w:bidi="fa-IR"/>
        </w:rPr>
      </w:pPr>
      <w:r>
        <w:rPr>
          <w:rtl/>
          <w:lang w:bidi="fa-IR"/>
        </w:rPr>
        <w:t>(5) كان له مكاتبة</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معجم رجال الحديث: 2/ 137.</w:t>
      </w:r>
    </w:p>
    <w:p w:rsidR="00ED62DE" w:rsidRDefault="00825CB9" w:rsidP="00ED62DE">
      <w:pPr>
        <w:pStyle w:val="libFootnote0"/>
        <w:rPr>
          <w:lang w:bidi="fa-IR"/>
        </w:rPr>
      </w:pPr>
      <w:r>
        <w:rPr>
          <w:rtl/>
          <w:lang w:bidi="fa-IR"/>
        </w:rPr>
        <w:t>(6) ويبدو أنّ في المقام اشتباهاً: إمَّا من الشهيد الثاني في نقله</w:t>
      </w:r>
      <w:r w:rsidR="00687311">
        <w:rPr>
          <w:rtl/>
          <w:lang w:bidi="fa-IR"/>
        </w:rPr>
        <w:t>،</w:t>
      </w:r>
      <w:r>
        <w:rPr>
          <w:rtl/>
          <w:lang w:bidi="fa-IR"/>
        </w:rPr>
        <w:t xml:space="preserve"> وإمَّا من قول الشهيد الأوَّل في نسخه ؛ ذلك لأنَّ الذي وردَ في الكتاب المطبوع (ذكرى الشيعة إلى أحكام الشريعة)(ص4) جاءَ فيه: (وقد يُرادُ بالقويّ: مرويّ الإمامي</w:t>
      </w:r>
      <w:r w:rsidR="00687311">
        <w:rPr>
          <w:rtl/>
          <w:lang w:bidi="fa-IR"/>
        </w:rPr>
        <w:t>،</w:t>
      </w:r>
      <w:r>
        <w:rPr>
          <w:rtl/>
          <w:lang w:bidi="fa-IR"/>
        </w:rPr>
        <w:t xml:space="preserve"> غير المذموم ولا الممدوح ؛ أو مرويّ المشهور في التقدُّم غير الموثّق ؛ والضعيف يقابلهُ ؛ وربَّما قابل الضعيف: القبيحُ</w:t>
      </w:r>
      <w:r w:rsidR="00687311">
        <w:rPr>
          <w:rtl/>
          <w:lang w:bidi="fa-IR"/>
        </w:rPr>
        <w:t>،</w:t>
      </w:r>
      <w:r>
        <w:rPr>
          <w:rtl/>
          <w:lang w:bidi="fa-IR"/>
        </w:rPr>
        <w:t xml:space="preserve"> والحسنُ</w:t>
      </w:r>
      <w:r w:rsidR="00687311">
        <w:rPr>
          <w:rtl/>
          <w:lang w:bidi="fa-IR"/>
        </w:rPr>
        <w:t>،</w:t>
      </w:r>
      <w:r>
        <w:rPr>
          <w:rtl/>
          <w:lang w:bidi="fa-IR"/>
        </w:rPr>
        <w:t xml:space="preserve"> والموثّقُ).</w:t>
      </w:r>
    </w:p>
    <w:p w:rsidR="00ED62DE" w:rsidRDefault="00ED62DE" w:rsidP="00ED62DE">
      <w:pPr>
        <w:pStyle w:val="libNormal"/>
        <w:rPr>
          <w:lang w:bidi="fa-IR"/>
        </w:rPr>
      </w:pPr>
      <w:r>
        <w:rPr>
          <w:rtl/>
          <w:lang w:bidi="fa-IR"/>
        </w:rPr>
        <w:br w:type="page"/>
      </w:r>
    </w:p>
    <w:p w:rsidR="00ED62DE" w:rsidRDefault="00825CB9" w:rsidP="00590C21">
      <w:pPr>
        <w:pStyle w:val="libCenterBold1"/>
        <w:rPr>
          <w:rtl/>
          <w:lang w:bidi="fa-IR"/>
        </w:rPr>
      </w:pPr>
      <w:r>
        <w:rPr>
          <w:rtl/>
          <w:lang w:bidi="fa-IR"/>
        </w:rPr>
        <w:lastRenderedPageBreak/>
        <w:t>الحقل الرابع:</w:t>
      </w:r>
    </w:p>
    <w:p w:rsidR="00ED62DE" w:rsidRDefault="00825CB9" w:rsidP="00590C21">
      <w:pPr>
        <w:pStyle w:val="libCenterBold1"/>
        <w:rPr>
          <w:lang w:bidi="fa-IR"/>
        </w:rPr>
      </w:pPr>
      <w:r>
        <w:rPr>
          <w:rtl/>
          <w:lang w:bidi="fa-IR"/>
        </w:rPr>
        <w:t>في</w:t>
      </w:r>
    </w:p>
    <w:p w:rsidR="00ED62DE" w:rsidRDefault="00825CB9" w:rsidP="00590C21">
      <w:pPr>
        <w:pStyle w:val="libCenterBold1"/>
        <w:rPr>
          <w:lang w:bidi="fa-IR"/>
        </w:rPr>
      </w:pPr>
      <w:r>
        <w:rPr>
          <w:rtl/>
          <w:lang w:bidi="fa-IR"/>
        </w:rPr>
        <w:t>الضعيف</w:t>
      </w:r>
      <w:r w:rsidRPr="00ED62DE">
        <w:rPr>
          <w:rStyle w:val="libFootnotenumChar"/>
          <w:rtl/>
        </w:rPr>
        <w:t>(1)</w:t>
      </w:r>
    </w:p>
    <w:p w:rsidR="00825CB9" w:rsidRDefault="00825CB9" w:rsidP="00825CB9">
      <w:pPr>
        <w:pStyle w:val="libNormal"/>
        <w:rPr>
          <w:lang w:bidi="fa-IR"/>
        </w:rPr>
      </w:pPr>
      <w:r>
        <w:rPr>
          <w:rtl/>
          <w:lang w:bidi="fa-IR"/>
        </w:rPr>
        <w:t>وهو ما لا يجتمع فيه شروط أحد الثلاثة المتقدِّمةِ ؛ بأن يشتملَ طريقُهُ على مجروح بالفسقِ ونحوه</w:t>
      </w:r>
      <w:r w:rsidR="00687311">
        <w:rPr>
          <w:rtl/>
          <w:lang w:bidi="fa-IR"/>
        </w:rPr>
        <w:t>،</w:t>
      </w:r>
      <w:r>
        <w:rPr>
          <w:rtl/>
          <w:lang w:bidi="fa-IR"/>
        </w:rPr>
        <w:t xml:space="preserve"> أو مجهول الحالِ</w:t>
      </w:r>
      <w:r w:rsidR="00687311">
        <w:rPr>
          <w:rtl/>
          <w:lang w:bidi="fa-IR"/>
        </w:rPr>
        <w:t>،</w:t>
      </w:r>
      <w:r>
        <w:rPr>
          <w:rtl/>
          <w:lang w:bidi="fa-IR"/>
        </w:rPr>
        <w:t xml:space="preserve"> أو ما دونَ ذلك ؛ كالوضَّاعِ.</w:t>
      </w:r>
    </w:p>
    <w:p w:rsidR="00825CB9" w:rsidRDefault="00825CB9" w:rsidP="00825CB9">
      <w:pPr>
        <w:pStyle w:val="libNormal"/>
        <w:rPr>
          <w:lang w:bidi="fa-IR"/>
        </w:rPr>
      </w:pPr>
      <w:r>
        <w:rPr>
          <w:rtl/>
          <w:lang w:bidi="fa-IR"/>
        </w:rPr>
        <w:t>ويُمكن اندراجهُ في المجروح</w:t>
      </w:r>
      <w:r w:rsidR="00687311">
        <w:rPr>
          <w:rtl/>
          <w:lang w:bidi="fa-IR"/>
        </w:rPr>
        <w:t>،</w:t>
      </w:r>
      <w:r>
        <w:rPr>
          <w:rtl/>
          <w:lang w:bidi="fa-IR"/>
        </w:rPr>
        <w:t xml:space="preserve"> فيُستغنَى به عنِ الشّقّ الأخير</w:t>
      </w:r>
      <w:r w:rsidRPr="00ED62DE">
        <w:rPr>
          <w:rStyle w:val="libFootnotenumChar"/>
          <w:rtl/>
        </w:rPr>
        <w:t>(2)</w:t>
      </w:r>
      <w:r>
        <w:rPr>
          <w:rtl/>
          <w:lang w:bidi="fa-IR"/>
        </w:rPr>
        <w:t>.</w:t>
      </w:r>
    </w:p>
    <w:p w:rsidR="00825CB9" w:rsidRDefault="00825CB9" w:rsidP="00825CB9">
      <w:pPr>
        <w:pStyle w:val="libNormal"/>
        <w:rPr>
          <w:lang w:bidi="fa-IR"/>
        </w:rPr>
      </w:pPr>
      <w:r>
        <w:rPr>
          <w:rtl/>
          <w:lang w:bidi="fa-IR"/>
        </w:rPr>
        <w:t xml:space="preserve">[أ] </w:t>
      </w:r>
      <w:r w:rsidR="00ED62DE">
        <w:rPr>
          <w:rtl/>
          <w:lang w:bidi="fa-IR"/>
        </w:rPr>
        <w:t>-</w:t>
      </w:r>
      <w:r>
        <w:rPr>
          <w:rtl/>
          <w:lang w:bidi="fa-IR"/>
        </w:rPr>
        <w:t xml:space="preserve"> ودرجاته في الضّعف متفاوتةٌ بحسبِ بُعده عن شروط الصحّة</w:t>
      </w:r>
      <w:r w:rsidR="00687311">
        <w:rPr>
          <w:rtl/>
          <w:lang w:bidi="fa-IR"/>
        </w:rPr>
        <w:t>،</w:t>
      </w:r>
      <w:r>
        <w:rPr>
          <w:rtl/>
          <w:lang w:bidi="fa-IR"/>
        </w:rPr>
        <w:t xml:space="preserve"> فكلَّما بعُدَ بعضُ رجاله عنها</w:t>
      </w:r>
      <w:r w:rsidR="00687311">
        <w:rPr>
          <w:rtl/>
          <w:lang w:bidi="fa-IR"/>
        </w:rPr>
        <w:t>،</w:t>
      </w:r>
      <w:r>
        <w:rPr>
          <w:rtl/>
          <w:lang w:bidi="fa-IR"/>
        </w:rPr>
        <w:t xml:space="preserve"> كانَ أقوى في الضّعف ؛ وكذا ما كثُر فيه الرواةُ المجروحون</w:t>
      </w:r>
      <w:r w:rsidR="00687311">
        <w:rPr>
          <w:rtl/>
          <w:lang w:bidi="fa-IR"/>
        </w:rPr>
        <w:t>،</w:t>
      </w:r>
      <w:r>
        <w:rPr>
          <w:rtl/>
          <w:lang w:bidi="fa-IR"/>
        </w:rPr>
        <w:t xml:space="preserve"> بالنِّسبةِ إلى ما قلّ فيه</w:t>
      </w:r>
      <w:r w:rsidRPr="00ED62DE">
        <w:rPr>
          <w:rStyle w:val="libFootnotenumChar"/>
          <w:rtl/>
        </w:rPr>
        <w:t>(3)</w:t>
      </w:r>
      <w:r>
        <w:rPr>
          <w:rtl/>
          <w:lang w:bidi="fa-IR"/>
        </w:rPr>
        <w:t>.</w:t>
      </w:r>
    </w:p>
    <w:p w:rsidR="00825CB9" w:rsidRDefault="00825CB9" w:rsidP="00825CB9">
      <w:pPr>
        <w:pStyle w:val="libNormal"/>
        <w:rPr>
          <w:lang w:bidi="fa-IR"/>
        </w:rPr>
      </w:pPr>
      <w:r>
        <w:rPr>
          <w:rtl/>
          <w:lang w:bidi="fa-IR"/>
        </w:rPr>
        <w:t>كما تتفاوتُ درجاتُ الصحيح</w:t>
      </w:r>
      <w:r w:rsidR="00687311">
        <w:rPr>
          <w:rtl/>
          <w:lang w:bidi="fa-IR"/>
        </w:rPr>
        <w:t>،</w:t>
      </w:r>
      <w:r>
        <w:rPr>
          <w:rtl/>
          <w:lang w:bidi="fa-IR"/>
        </w:rPr>
        <w:t xml:space="preserve"> وأخويه الحسن والمُوَثّق</w:t>
      </w:r>
      <w:r w:rsidR="00687311">
        <w:rPr>
          <w:rtl/>
          <w:lang w:bidi="fa-IR"/>
        </w:rPr>
        <w:t>،</w:t>
      </w:r>
      <w:r>
        <w:rPr>
          <w:rtl/>
          <w:lang w:bidi="fa-IR"/>
        </w:rPr>
        <w:t xml:space="preserve"> بحسبِ تمكُّنه من أوصافها</w:t>
      </w:r>
      <w:r w:rsidR="00E70D2F">
        <w:rPr>
          <w:rtl/>
          <w:lang w:bidi="fa-IR"/>
        </w:rPr>
        <w:t>.</w:t>
      </w:r>
      <w:r>
        <w:rPr>
          <w:rtl/>
          <w:lang w:bidi="fa-IR"/>
        </w:rPr>
        <w:t xml:space="preserve"> فما رواهُ الإمامي الثقةُ</w:t>
      </w:r>
      <w:r w:rsidR="00687311">
        <w:rPr>
          <w:rtl/>
          <w:lang w:bidi="fa-IR"/>
        </w:rPr>
        <w:t>،</w:t>
      </w:r>
      <w:r>
        <w:rPr>
          <w:rtl/>
          <w:lang w:bidi="fa-IR"/>
        </w:rPr>
        <w:t xml:space="preserve"> الفقيه الورع الضابطُ </w:t>
      </w:r>
      <w:r w:rsidR="00ED62DE">
        <w:rPr>
          <w:rtl/>
          <w:lang w:bidi="fa-IR"/>
        </w:rPr>
        <w:t>-</w:t>
      </w:r>
      <w:r>
        <w:rPr>
          <w:rtl/>
          <w:lang w:bidi="fa-IR"/>
        </w:rPr>
        <w:t xml:space="preserve"> كابنِ أبي عُميرٍ </w:t>
      </w:r>
      <w:r w:rsidR="00ED62DE">
        <w:rPr>
          <w:rtl/>
          <w:lang w:bidi="fa-IR"/>
        </w:rPr>
        <w:t>-</w:t>
      </w:r>
      <w:r>
        <w:rPr>
          <w:rtl/>
          <w:lang w:bidi="fa-IR"/>
        </w:rPr>
        <w:t xml:space="preserve">  أصحّ ممَّا رواه مَن نقصَ في بعضِ الأوصاف</w:t>
      </w:r>
      <w:r w:rsidR="00687311">
        <w:rPr>
          <w:rtl/>
          <w:lang w:bidi="fa-IR"/>
        </w:rPr>
        <w:t>،</w:t>
      </w:r>
      <w:r>
        <w:rPr>
          <w:rtl/>
          <w:lang w:bidi="fa-IR"/>
        </w:rPr>
        <w:t xml:space="preserve"> وهكذا إلى أن ينتهي إلى أقلِّ مراتبه.</w:t>
      </w:r>
    </w:p>
    <w:p w:rsidR="00825CB9" w:rsidRDefault="00825CB9" w:rsidP="00825CB9">
      <w:pPr>
        <w:pStyle w:val="libNormal"/>
        <w:rPr>
          <w:lang w:bidi="fa-IR"/>
        </w:rPr>
      </w:pPr>
      <w:r>
        <w:rPr>
          <w:rtl/>
          <w:lang w:bidi="fa-IR"/>
        </w:rPr>
        <w:t xml:space="preserve">وكذلك ما رواه الممدوح كثيراً </w:t>
      </w:r>
      <w:r w:rsidR="00ED62DE">
        <w:rPr>
          <w:rtl/>
          <w:lang w:bidi="fa-IR"/>
        </w:rPr>
        <w:t>-</w:t>
      </w:r>
      <w:r>
        <w:rPr>
          <w:rtl/>
          <w:lang w:bidi="fa-IR"/>
        </w:rPr>
        <w:t xml:space="preserve"> كإبراهيم بن هاشمٍ</w:t>
      </w:r>
      <w:r w:rsidRPr="00ED62DE">
        <w:rPr>
          <w:rStyle w:val="libFootnotenumChar"/>
          <w:rtl/>
        </w:rPr>
        <w:t>(4)</w:t>
      </w:r>
      <w:r>
        <w:rPr>
          <w:rtl/>
          <w:lang w:bidi="fa-IR"/>
        </w:rPr>
        <w:t xml:space="preserve"> </w:t>
      </w:r>
      <w:r w:rsidR="00ED62DE">
        <w:rPr>
          <w:rtl/>
          <w:lang w:bidi="fa-IR"/>
        </w:rPr>
        <w:t>-</w:t>
      </w:r>
      <w:r>
        <w:rPr>
          <w:rtl/>
          <w:lang w:bidi="fa-IR"/>
        </w:rPr>
        <w:t xml:space="preserve"> أحسنُ ممَّا رواه مَن هو دونه في المدح</w:t>
      </w:r>
      <w:r w:rsidR="00687311">
        <w:rPr>
          <w:rtl/>
          <w:lang w:bidi="fa-IR"/>
        </w:rPr>
        <w:t>،</w:t>
      </w:r>
      <w:r>
        <w:rPr>
          <w:rtl/>
          <w:lang w:bidi="fa-IR"/>
        </w:rPr>
        <w:t xml:space="preserve"> وهكذا إلى أن يتحقَّق مُسمَّاهُ.</w:t>
      </w:r>
    </w:p>
    <w:p w:rsidR="00825CB9" w:rsidRDefault="00825CB9" w:rsidP="00825CB9">
      <w:pPr>
        <w:pStyle w:val="libNormal"/>
        <w:rPr>
          <w:lang w:bidi="fa-IR"/>
        </w:rPr>
      </w:pPr>
      <w:r>
        <w:rPr>
          <w:rtl/>
          <w:lang w:bidi="fa-IR"/>
        </w:rPr>
        <w:t>وكذا القولُ في المُوَثّق ؛ فإنَّ ما كانَ في طريقه</w:t>
      </w:r>
      <w:r w:rsidR="00687311">
        <w:rPr>
          <w:rtl/>
          <w:lang w:bidi="fa-IR"/>
        </w:rPr>
        <w:t>،</w:t>
      </w:r>
      <w:r>
        <w:rPr>
          <w:rtl/>
          <w:lang w:bidi="fa-IR"/>
        </w:rPr>
        <w:t xml:space="preserve"> مثلُ عليّ بن فَضَّال</w:t>
      </w:r>
      <w:r w:rsidRPr="00ED62DE">
        <w:rPr>
          <w:rStyle w:val="libFootnotenumChar"/>
          <w:rtl/>
        </w:rPr>
        <w:t>(5)</w:t>
      </w:r>
      <w:r w:rsidR="00687311">
        <w:rPr>
          <w:rtl/>
          <w:lang w:bidi="fa-IR"/>
        </w:rPr>
        <w:t>،</w:t>
      </w:r>
      <w:r>
        <w:rPr>
          <w:rtl/>
          <w:lang w:bidi="fa-IR"/>
        </w:rPr>
        <w:t xml:space="preserve"> وأبانِ بن عثمان</w:t>
      </w:r>
      <w:r w:rsidRPr="00ED62DE">
        <w:rPr>
          <w:rStyle w:val="libFootnotenumChar"/>
          <w:rtl/>
        </w:rPr>
        <w:t>(6)</w:t>
      </w:r>
      <w:r w:rsidR="00687311">
        <w:rPr>
          <w:rtl/>
          <w:lang w:bidi="fa-IR"/>
        </w:rPr>
        <w:t>،</w:t>
      </w:r>
      <w:r>
        <w:rPr>
          <w:rtl/>
          <w:lang w:bidi="fa-IR"/>
        </w:rPr>
        <w:t xml:space="preserve"> أقوَى مِن غَيره</w:t>
      </w:r>
      <w:r w:rsidR="00687311">
        <w:rPr>
          <w:rtl/>
          <w:lang w:bidi="fa-IR"/>
        </w:rPr>
        <w:t>،</w:t>
      </w:r>
      <w:r>
        <w:rPr>
          <w:rtl/>
          <w:lang w:bidi="fa-IR"/>
        </w:rPr>
        <w:t xml:space="preserve"> وهكذا...</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15</w:t>
      </w:r>
      <w:r w:rsidR="00687311">
        <w:rPr>
          <w:rtl/>
          <w:lang w:bidi="fa-IR"/>
        </w:rPr>
        <w:t>،</w:t>
      </w:r>
      <w:r>
        <w:rPr>
          <w:rtl/>
          <w:lang w:bidi="fa-IR"/>
        </w:rPr>
        <w:t xml:space="preserve"> لوحة ب</w:t>
      </w:r>
      <w:r w:rsidR="00687311">
        <w:rPr>
          <w:rtl/>
          <w:lang w:bidi="fa-IR"/>
        </w:rPr>
        <w:t>،</w:t>
      </w:r>
      <w:r>
        <w:rPr>
          <w:rtl/>
          <w:lang w:bidi="fa-IR"/>
        </w:rPr>
        <w:t xml:space="preserve"> سطر 7): (الرابع الضعيف) فقط</w:t>
      </w:r>
      <w:r w:rsidR="00687311">
        <w:rPr>
          <w:rtl/>
          <w:lang w:bidi="fa-IR"/>
        </w:rPr>
        <w:t>،</w:t>
      </w:r>
      <w:r>
        <w:rPr>
          <w:rtl/>
          <w:lang w:bidi="fa-IR"/>
        </w:rPr>
        <w:t xml:space="preserve"> بدون: (الحقل الرابع: في الضعيف).</w:t>
      </w:r>
    </w:p>
    <w:p w:rsidR="00825CB9" w:rsidRDefault="00825CB9" w:rsidP="00ED62DE">
      <w:pPr>
        <w:pStyle w:val="libFootnote0"/>
        <w:rPr>
          <w:lang w:bidi="fa-IR"/>
        </w:rPr>
      </w:pPr>
      <w:r>
        <w:rPr>
          <w:rtl/>
          <w:lang w:bidi="fa-IR"/>
        </w:rPr>
        <w:t>(2) وقد علَّق المددي هنا بقوله: (ولعلّ الأحسنَ إبقاءه ؛ للفرق الواضح بينَ خبرِ شاربِ الخمر</w:t>
      </w:r>
      <w:r w:rsidR="00687311">
        <w:rPr>
          <w:rtl/>
          <w:lang w:bidi="fa-IR"/>
        </w:rPr>
        <w:t>،</w:t>
      </w:r>
      <w:r>
        <w:rPr>
          <w:rtl/>
          <w:lang w:bidi="fa-IR"/>
        </w:rPr>
        <w:t xml:space="preserve"> وخبرِ الكذَّاب الوضَّاع).</w:t>
      </w:r>
    </w:p>
    <w:p w:rsidR="00825CB9" w:rsidRDefault="00825CB9" w:rsidP="00ED62DE">
      <w:pPr>
        <w:pStyle w:val="libFootnote0"/>
        <w:rPr>
          <w:lang w:bidi="fa-IR"/>
        </w:rPr>
      </w:pPr>
      <w:r>
        <w:rPr>
          <w:rtl/>
          <w:lang w:bidi="fa-IR"/>
        </w:rPr>
        <w:t>(3) سيأتي مزيدُ بيانٍ عن أنواعِ الحديثِ الضعيف في النظرِ الثاني من القسمِ الثاني مِن البابِ الأوّلِ</w:t>
      </w:r>
      <w:r w:rsidR="00687311">
        <w:rPr>
          <w:rtl/>
          <w:lang w:bidi="fa-IR"/>
        </w:rPr>
        <w:t>،</w:t>
      </w:r>
      <w:r>
        <w:rPr>
          <w:rtl/>
          <w:lang w:bidi="fa-IR"/>
        </w:rPr>
        <w:t xml:space="preserve"> حسبَ الهيكل العامّ المعدَّل</w:t>
      </w:r>
      <w:r w:rsidR="00687311">
        <w:rPr>
          <w:rtl/>
          <w:lang w:bidi="fa-IR"/>
        </w:rPr>
        <w:t>،</w:t>
      </w:r>
      <w:r>
        <w:rPr>
          <w:rtl/>
          <w:lang w:bidi="fa-IR"/>
        </w:rPr>
        <w:t xml:space="preserve"> الذي عملنا على رسمه.</w:t>
      </w:r>
    </w:p>
    <w:p w:rsidR="00825CB9" w:rsidRDefault="00825CB9" w:rsidP="00ED62DE">
      <w:pPr>
        <w:pStyle w:val="libFootnote0"/>
        <w:rPr>
          <w:lang w:bidi="fa-IR"/>
        </w:rPr>
      </w:pPr>
      <w:r>
        <w:rPr>
          <w:rtl/>
          <w:lang w:bidi="fa-IR"/>
        </w:rPr>
        <w:t xml:space="preserve">(4) من أصحاب الرّضا </w:t>
      </w:r>
      <w:r w:rsidR="00ED62DE" w:rsidRPr="00590C21">
        <w:rPr>
          <w:rStyle w:val="libFootnoteAlaemChar"/>
          <w:rtl/>
        </w:rPr>
        <w:t>عليه‌السلام</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معجم رجال الحديث: 1/ 177 </w:t>
      </w:r>
      <w:r w:rsidR="00ED62DE">
        <w:rPr>
          <w:rtl/>
          <w:lang w:bidi="fa-IR"/>
        </w:rPr>
        <w:t>-</w:t>
      </w:r>
      <w:r>
        <w:rPr>
          <w:rtl/>
          <w:lang w:bidi="fa-IR"/>
        </w:rPr>
        <w:t xml:space="preserve"> 191.</w:t>
      </w:r>
    </w:p>
    <w:p w:rsidR="00825CB9" w:rsidRDefault="00825CB9" w:rsidP="00ED62DE">
      <w:pPr>
        <w:pStyle w:val="libFootnote0"/>
        <w:rPr>
          <w:lang w:bidi="fa-IR"/>
        </w:rPr>
      </w:pPr>
      <w:r>
        <w:rPr>
          <w:rtl/>
          <w:lang w:bidi="fa-IR"/>
        </w:rPr>
        <w:t>(5) هو عليُّ بن الحسَن بن فضّال الفطحيّ</w:t>
      </w:r>
      <w:r w:rsidR="00687311">
        <w:rPr>
          <w:rtl/>
          <w:lang w:bidi="fa-IR"/>
        </w:rPr>
        <w:t>،</w:t>
      </w:r>
      <w:r>
        <w:rPr>
          <w:rtl/>
          <w:lang w:bidi="fa-IR"/>
        </w:rPr>
        <w:t>...</w:t>
      </w:r>
      <w:r w:rsidR="00E70D2F">
        <w:rPr>
          <w:rtl/>
          <w:lang w:bidi="fa-IR"/>
        </w:rPr>
        <w:t>.</w:t>
      </w:r>
      <w:r>
        <w:rPr>
          <w:rtl/>
          <w:lang w:bidi="fa-IR"/>
        </w:rPr>
        <w:t xml:space="preserve"> يُنظر: معجم رجال الحديث: 12/ 123.</w:t>
      </w:r>
    </w:p>
    <w:p w:rsidR="00825CB9" w:rsidRDefault="00825CB9" w:rsidP="00ED62DE">
      <w:pPr>
        <w:pStyle w:val="libFootnote0"/>
        <w:rPr>
          <w:lang w:bidi="fa-IR"/>
        </w:rPr>
      </w:pPr>
      <w:r>
        <w:rPr>
          <w:rtl/>
          <w:lang w:bidi="fa-IR"/>
        </w:rPr>
        <w:t>(6) وقد علَّق المددي هنا بقوله: (أبانُ بن عثمان: ثِقةٌ جليلٌ ؛ وقد عُدَّ مِن أصحابِ الإجماع ؛ إلاّ أنَّه نوقشَ في مذهبه ؛ فعَنْ بعضِ نُسَخِ الكشّي: وكان من الناووسيّة</w:t>
      </w:r>
      <w:r w:rsidR="00E70D2F">
        <w:rPr>
          <w:rtl/>
          <w:lang w:bidi="fa-IR"/>
        </w:rPr>
        <w:t>.</w:t>
      </w:r>
      <w:r>
        <w:rPr>
          <w:rtl/>
          <w:lang w:bidi="fa-IR"/>
        </w:rPr>
        <w:t xml:space="preserve"> وعن المحقِّق </w:t>
      </w:r>
      <w:r w:rsidR="00ED62DE">
        <w:rPr>
          <w:rtl/>
          <w:lang w:bidi="fa-IR"/>
        </w:rPr>
        <w:t>-</w:t>
      </w:r>
      <w:r>
        <w:rPr>
          <w:rtl/>
          <w:lang w:bidi="fa-IR"/>
        </w:rPr>
        <w:t xml:space="preserve"> والعلاّمة في خاتمة الخلاصةِ </w:t>
      </w:r>
      <w:r w:rsidR="00ED62DE">
        <w:rPr>
          <w:rtl/>
          <w:lang w:bidi="fa-IR"/>
        </w:rPr>
        <w:t>-</w:t>
      </w:r>
      <w:r>
        <w:rPr>
          <w:rtl/>
          <w:lang w:bidi="fa-IR"/>
        </w:rPr>
        <w:t xml:space="preserve"> : أنَّهُ فطحيُّ</w:t>
      </w:r>
      <w:r w:rsidR="00E70D2F">
        <w:rPr>
          <w:rtl/>
          <w:lang w:bidi="fa-IR"/>
        </w:rPr>
        <w:t>.</w:t>
      </w:r>
      <w:r>
        <w:rPr>
          <w:rtl/>
          <w:lang w:bidi="fa-IR"/>
        </w:rPr>
        <w:t xml:space="preserve"> كما نُسِبَ إلى العلاّمةِ في محكيّ المختلَف: أنَّه واقفيّ.</w:t>
      </w:r>
    </w:p>
    <w:p w:rsidR="00ED62DE" w:rsidRDefault="00825CB9" w:rsidP="00ED62DE">
      <w:pPr>
        <w:pStyle w:val="libFootnote0"/>
        <w:rPr>
          <w:lang w:bidi="fa-IR"/>
        </w:rPr>
      </w:pPr>
      <w:r>
        <w:rPr>
          <w:rtl/>
          <w:lang w:bidi="fa-IR"/>
        </w:rPr>
        <w:t>ولم يثبت شيءٌ من ذلك كُلّهِ</w:t>
      </w:r>
      <w:r w:rsidR="00687311">
        <w:rPr>
          <w:rtl/>
          <w:lang w:bidi="fa-IR"/>
        </w:rPr>
        <w:t>،</w:t>
      </w:r>
      <w:r>
        <w:rPr>
          <w:rtl/>
          <w:lang w:bidi="fa-IR"/>
        </w:rPr>
        <w:t xml:space="preserve"> وللتفصيلِ مجالٌ آخر، لا يسعه هذا المختصر).</w:t>
      </w:r>
    </w:p>
    <w:p w:rsidR="00825CB9" w:rsidRDefault="00ED62DE" w:rsidP="00ED62DE">
      <w:pPr>
        <w:pStyle w:val="libNormal"/>
        <w:rPr>
          <w:lang w:bidi="fa-IR"/>
        </w:rPr>
      </w:pPr>
      <w:r>
        <w:rPr>
          <w:rtl/>
          <w:lang w:bidi="fa-IR"/>
        </w:rPr>
        <w:br w:type="page"/>
      </w:r>
    </w:p>
    <w:p w:rsidR="00825CB9" w:rsidRDefault="00590C21" w:rsidP="00825CB9">
      <w:pPr>
        <w:pStyle w:val="libNormal"/>
        <w:rPr>
          <w:lang w:bidi="fa-IR"/>
        </w:rPr>
      </w:pPr>
      <w:r>
        <w:rPr>
          <w:rtl/>
          <w:lang w:bidi="fa-IR"/>
        </w:rPr>
        <w:lastRenderedPageBreak/>
        <w:t>[ب]. وَيَظهر</w:t>
      </w:r>
      <w:r w:rsidR="00825CB9">
        <w:rPr>
          <w:rtl/>
          <w:lang w:bidi="fa-IR"/>
        </w:rPr>
        <w:t xml:space="preserve">ٌ أثر القوّة </w:t>
      </w:r>
      <w:r w:rsidR="00825CB9" w:rsidRPr="0093318F">
        <w:rPr>
          <w:rStyle w:val="libBold1Char"/>
          <w:rtl/>
        </w:rPr>
        <w:t>عندَ التعارضِ</w:t>
      </w:r>
      <w:r w:rsidR="00825CB9">
        <w:rPr>
          <w:rtl/>
          <w:lang w:bidi="fa-IR"/>
        </w:rPr>
        <w:t xml:space="preserve"> ؛ حيث يعمَل بالأقسام الثلاثة</w:t>
      </w:r>
      <w:r w:rsidR="00687311">
        <w:rPr>
          <w:rtl/>
          <w:lang w:bidi="fa-IR"/>
        </w:rPr>
        <w:t>،</w:t>
      </w:r>
      <w:r w:rsidR="00825CB9">
        <w:rPr>
          <w:rtl/>
          <w:lang w:bidi="fa-IR"/>
        </w:rPr>
        <w:t xml:space="preserve"> ويخرج أحد الأخيرين شاهداً</w:t>
      </w:r>
      <w:r w:rsidR="00825CB9" w:rsidRPr="00ED62DE">
        <w:rPr>
          <w:rStyle w:val="libFootnotenumChar"/>
          <w:rtl/>
        </w:rPr>
        <w:t>(1)</w:t>
      </w:r>
      <w:r w:rsidR="00687311">
        <w:rPr>
          <w:rtl/>
          <w:lang w:bidi="fa-IR"/>
        </w:rPr>
        <w:t>،</w:t>
      </w:r>
      <w:r w:rsidR="00825CB9">
        <w:rPr>
          <w:rtl/>
          <w:lang w:bidi="fa-IR"/>
        </w:rPr>
        <w:t xml:space="preserve"> أو يتعارضُ صحيحان أو حسنان</w:t>
      </w:r>
      <w:r w:rsidR="00687311">
        <w:rPr>
          <w:rtl/>
          <w:lang w:bidi="fa-IR"/>
        </w:rPr>
        <w:t>،</w:t>
      </w:r>
      <w:r w:rsidR="00825CB9">
        <w:rPr>
          <w:rtl/>
          <w:lang w:bidi="fa-IR"/>
        </w:rPr>
        <w:t xml:space="preserve"> حيثُ يجوزُ العملُ بهِ</w:t>
      </w:r>
      <w:r w:rsidR="00825CB9" w:rsidRPr="00ED62DE">
        <w:rPr>
          <w:rStyle w:val="libFootnotenumChar"/>
          <w:rtl/>
        </w:rPr>
        <w:t>(2)</w:t>
      </w:r>
      <w:r w:rsidR="00825CB9">
        <w:rPr>
          <w:rtl/>
          <w:lang w:bidi="fa-IR"/>
        </w:rPr>
        <w:t>.</w:t>
      </w:r>
    </w:p>
    <w:p w:rsidR="00825CB9" w:rsidRDefault="00825CB9" w:rsidP="00825CB9">
      <w:pPr>
        <w:pStyle w:val="libNormal"/>
        <w:rPr>
          <w:lang w:bidi="fa-IR"/>
        </w:rPr>
      </w:pPr>
      <w:r>
        <w:rPr>
          <w:rtl/>
          <w:lang w:bidi="fa-IR"/>
        </w:rPr>
        <w:t>وكثيراً ما يُطلَق الضعيفُ في كلام الفُقهاء على روايةِ المجروحِ خاصة</w:t>
      </w:r>
      <w:r w:rsidR="00687311">
        <w:rPr>
          <w:rtl/>
          <w:lang w:bidi="fa-IR"/>
        </w:rPr>
        <w:t>،</w:t>
      </w:r>
      <w:r>
        <w:rPr>
          <w:rtl/>
          <w:lang w:bidi="fa-IR"/>
        </w:rPr>
        <w:t xml:space="preserve"> وهو استعمالُ الضعيفِ في بعضِ مواردهِ</w:t>
      </w:r>
      <w:r w:rsidR="00687311">
        <w:rPr>
          <w:rtl/>
          <w:lang w:bidi="fa-IR"/>
        </w:rPr>
        <w:t>،</w:t>
      </w:r>
      <w:r>
        <w:rPr>
          <w:rtl/>
          <w:lang w:bidi="fa-IR"/>
        </w:rPr>
        <w:t xml:space="preserve"> وأمرُهُ سهلٌ.</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أي: الحسن أو الموثّق</w:t>
      </w:r>
      <w:r w:rsidR="00687311">
        <w:rPr>
          <w:rtl/>
          <w:lang w:bidi="fa-IR"/>
        </w:rPr>
        <w:t>،</w:t>
      </w:r>
      <w:r>
        <w:rPr>
          <w:rtl/>
          <w:lang w:bidi="fa-IR"/>
        </w:rPr>
        <w:t xml:space="preserve"> بأن جعله شاهداً للصحيح</w:t>
      </w:r>
      <w:r w:rsidR="00687311">
        <w:rPr>
          <w:rtl/>
          <w:lang w:bidi="fa-IR"/>
        </w:rPr>
        <w:t>،</w:t>
      </w:r>
      <w:r>
        <w:rPr>
          <w:rtl/>
          <w:lang w:bidi="fa-IR"/>
        </w:rPr>
        <w:t xml:space="preserve"> بدون العمل به</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ص17.</w:t>
      </w:r>
    </w:p>
    <w:p w:rsidR="00ED62DE" w:rsidRDefault="00825CB9" w:rsidP="00ED62DE">
      <w:pPr>
        <w:pStyle w:val="libFootnote0"/>
        <w:rPr>
          <w:lang w:bidi="fa-IR"/>
        </w:rPr>
      </w:pPr>
      <w:r>
        <w:rPr>
          <w:rtl/>
          <w:lang w:bidi="fa-IR"/>
        </w:rPr>
        <w:t>(2) وقد علَّق المددي هنا بقوله: (أي: بالقويّ (الموثَّق) ؛ فعند تعارضِ الصحيحين أو الحسنين</w:t>
      </w:r>
      <w:r w:rsidR="00687311">
        <w:rPr>
          <w:rtl/>
          <w:lang w:bidi="fa-IR"/>
        </w:rPr>
        <w:t>،</w:t>
      </w:r>
      <w:r>
        <w:rPr>
          <w:rtl/>
          <w:lang w:bidi="fa-IR"/>
        </w:rPr>
        <w:t xml:space="preserve"> يُرجعُ إلى الموثَّق</w:t>
      </w:r>
      <w:r w:rsidR="00687311">
        <w:rPr>
          <w:rtl/>
          <w:lang w:bidi="fa-IR"/>
        </w:rPr>
        <w:t>،</w:t>
      </w:r>
      <w:r>
        <w:rPr>
          <w:rtl/>
          <w:lang w:bidi="fa-IR"/>
        </w:rPr>
        <w:t xml:space="preserve"> ويُعمل به ِ؛ ويكونُ مُرَجِّحاً لأحدهما على الآخر).</w:t>
      </w:r>
    </w:p>
    <w:p w:rsidR="00ED62DE" w:rsidRDefault="00ED62DE" w:rsidP="00ED62DE">
      <w:pPr>
        <w:pStyle w:val="libNormal"/>
        <w:rPr>
          <w:lang w:bidi="fa-IR"/>
        </w:rPr>
      </w:pPr>
      <w:r>
        <w:rPr>
          <w:rtl/>
          <w:lang w:bidi="fa-IR"/>
        </w:rPr>
        <w:br w:type="page"/>
      </w:r>
    </w:p>
    <w:p w:rsidR="00825CB9" w:rsidRDefault="00825CB9" w:rsidP="0093318F">
      <w:pPr>
        <w:pStyle w:val="libCenterBold1"/>
        <w:rPr>
          <w:lang w:bidi="fa-IR"/>
        </w:rPr>
      </w:pPr>
      <w:r>
        <w:rPr>
          <w:rtl/>
          <w:lang w:bidi="fa-IR"/>
        </w:rPr>
        <w:lastRenderedPageBreak/>
        <w:t>النظرُ الثاني:  في حُجِّيَّةِ العملِ بها</w:t>
      </w:r>
    </w:p>
    <w:p w:rsidR="00825CB9" w:rsidRDefault="00825CB9" w:rsidP="0093318F">
      <w:pPr>
        <w:pStyle w:val="libCenterBold1"/>
        <w:rPr>
          <w:lang w:bidi="fa-IR"/>
        </w:rPr>
      </w:pPr>
      <w:r>
        <w:rPr>
          <w:rtl/>
          <w:lang w:bidi="fa-IR"/>
        </w:rPr>
        <w:t>وفيه حُقول:</w:t>
      </w:r>
    </w:p>
    <w:p w:rsidR="00825CB9" w:rsidRDefault="00825CB9" w:rsidP="0093318F">
      <w:pPr>
        <w:pStyle w:val="libCenterBold1"/>
        <w:rPr>
          <w:lang w:bidi="fa-IR"/>
        </w:rPr>
      </w:pPr>
      <w:r>
        <w:rPr>
          <w:rtl/>
          <w:lang w:bidi="fa-IR"/>
        </w:rPr>
        <w:t>الحقل الأوَّل:</w:t>
      </w:r>
    </w:p>
    <w:p w:rsidR="00ED62DE" w:rsidRDefault="00825CB9" w:rsidP="0093318F">
      <w:pPr>
        <w:pStyle w:val="libCenterBold1"/>
        <w:rPr>
          <w:lang w:bidi="fa-IR"/>
        </w:rPr>
      </w:pPr>
      <w:r>
        <w:rPr>
          <w:rtl/>
          <w:lang w:bidi="fa-IR"/>
        </w:rPr>
        <w:t>في</w:t>
      </w:r>
    </w:p>
    <w:p w:rsidR="00825CB9" w:rsidRDefault="00825CB9" w:rsidP="0093318F">
      <w:pPr>
        <w:pStyle w:val="libCenterBold1"/>
        <w:rPr>
          <w:lang w:bidi="fa-IR"/>
        </w:rPr>
      </w:pPr>
      <w:r>
        <w:rPr>
          <w:rtl/>
          <w:lang w:bidi="fa-IR"/>
        </w:rPr>
        <w:t>العملِ بخبرِ الواحد</w:t>
      </w:r>
      <w:r w:rsidRPr="00ED62DE">
        <w:rPr>
          <w:rStyle w:val="libFootnotenumChar"/>
          <w:rtl/>
        </w:rPr>
        <w:t>(1)</w:t>
      </w:r>
    </w:p>
    <w:p w:rsidR="00825CB9" w:rsidRDefault="00825CB9" w:rsidP="00825CB9">
      <w:pPr>
        <w:pStyle w:val="libNormal"/>
        <w:rPr>
          <w:lang w:bidi="fa-IR"/>
        </w:rPr>
      </w:pPr>
      <w:r>
        <w:rPr>
          <w:rtl/>
          <w:lang w:bidi="fa-IR"/>
        </w:rPr>
        <w:t>وأعلَم: أنَّ مَن منعَ العملَ بخبر الواحد مُطلقاً</w:t>
      </w:r>
      <w:r w:rsidR="00687311">
        <w:rPr>
          <w:rtl/>
          <w:lang w:bidi="fa-IR"/>
        </w:rPr>
        <w:t>،</w:t>
      </w:r>
      <w:r>
        <w:rPr>
          <w:rtl/>
          <w:lang w:bidi="fa-IR"/>
        </w:rPr>
        <w:t xml:space="preserve"> كالسيِّدِ المرتضى</w:t>
      </w:r>
      <w:r w:rsidR="00687311">
        <w:rPr>
          <w:rtl/>
          <w:lang w:bidi="fa-IR"/>
        </w:rPr>
        <w:t>،</w:t>
      </w:r>
      <w:r>
        <w:rPr>
          <w:rtl/>
          <w:lang w:bidi="fa-IR"/>
        </w:rPr>
        <w:t xml:space="preserve"> تنتَفي عندَهُ فائدةُ البحثِ عن الحديثِ غير المتواتر مُطلَقاً ؛ ومَنْ جوَّزَ العملَ بخبرِ الواحدِ</w:t>
      </w:r>
      <w:r w:rsidR="00687311">
        <w:rPr>
          <w:rtl/>
          <w:lang w:bidi="fa-IR"/>
        </w:rPr>
        <w:t>،</w:t>
      </w:r>
      <w:r>
        <w:rPr>
          <w:rtl/>
          <w:lang w:bidi="fa-IR"/>
        </w:rPr>
        <w:t xml:space="preserve"> كأكثرِ المتأخّرين في الجُملة.</w:t>
      </w:r>
    </w:p>
    <w:p w:rsidR="00825CB9" w:rsidRDefault="00825CB9" w:rsidP="00825CB9">
      <w:pPr>
        <w:pStyle w:val="libNormal"/>
        <w:rPr>
          <w:lang w:bidi="fa-IR"/>
        </w:rPr>
      </w:pPr>
      <w:r>
        <w:rPr>
          <w:rtl/>
          <w:lang w:bidi="fa-IR"/>
        </w:rPr>
        <w:t>فائدةُ القيد: التنبيه</w:t>
      </w:r>
      <w:r w:rsidR="00687311">
        <w:rPr>
          <w:rtl/>
          <w:lang w:bidi="fa-IR"/>
        </w:rPr>
        <w:t>،</w:t>
      </w:r>
      <w:r>
        <w:rPr>
          <w:rtl/>
          <w:lang w:bidi="fa-IR"/>
        </w:rPr>
        <w:t xml:space="preserve"> على أنَّ مَن عمِل بخبر الواحد</w:t>
      </w:r>
      <w:r w:rsidR="00687311">
        <w:rPr>
          <w:rtl/>
          <w:lang w:bidi="fa-IR"/>
        </w:rPr>
        <w:t>،</w:t>
      </w:r>
      <w:r>
        <w:rPr>
          <w:rtl/>
          <w:lang w:bidi="fa-IR"/>
        </w:rPr>
        <w:t xml:space="preserve"> لم يعمل به مُطلقاً ؛ بَل </w:t>
      </w:r>
      <w:r w:rsidRPr="0093318F">
        <w:rPr>
          <w:rStyle w:val="libBold1Char"/>
          <w:rtl/>
        </w:rPr>
        <w:t>منهم</w:t>
      </w:r>
      <w:r>
        <w:rPr>
          <w:rtl/>
          <w:lang w:bidi="fa-IR"/>
        </w:rPr>
        <w:t xml:space="preserve"> مَن خصَّه بالصحيح</w:t>
      </w:r>
      <w:r w:rsidR="00687311">
        <w:rPr>
          <w:rtl/>
          <w:lang w:bidi="fa-IR"/>
        </w:rPr>
        <w:t>،</w:t>
      </w:r>
      <w:r>
        <w:rPr>
          <w:rtl/>
          <w:lang w:bidi="fa-IR"/>
        </w:rPr>
        <w:t xml:space="preserve"> </w:t>
      </w:r>
      <w:r w:rsidRPr="0093318F">
        <w:rPr>
          <w:rStyle w:val="libBold1Char"/>
          <w:rtl/>
        </w:rPr>
        <w:t>ومنهم</w:t>
      </w:r>
      <w:r>
        <w:rPr>
          <w:rtl/>
          <w:lang w:bidi="fa-IR"/>
        </w:rPr>
        <w:t xml:space="preserve"> من أضاف الحسَن</w:t>
      </w:r>
      <w:r w:rsidR="00687311">
        <w:rPr>
          <w:rtl/>
          <w:lang w:bidi="fa-IR"/>
        </w:rPr>
        <w:t>،</w:t>
      </w:r>
      <w:r>
        <w:rPr>
          <w:rtl/>
          <w:lang w:bidi="fa-IR"/>
        </w:rPr>
        <w:t xml:space="preserve"> </w:t>
      </w:r>
      <w:r w:rsidRPr="0093318F">
        <w:rPr>
          <w:rStyle w:val="libBold1Char"/>
          <w:rtl/>
        </w:rPr>
        <w:t>ومنهم</w:t>
      </w:r>
      <w:r>
        <w:rPr>
          <w:rtl/>
          <w:lang w:bidi="fa-IR"/>
        </w:rPr>
        <w:t xml:space="preserve"> من أضافَ الموثَّق</w:t>
      </w:r>
      <w:r w:rsidR="00687311">
        <w:rPr>
          <w:rtl/>
          <w:lang w:bidi="fa-IR"/>
        </w:rPr>
        <w:t>،</w:t>
      </w:r>
      <w:r>
        <w:rPr>
          <w:rtl/>
          <w:lang w:bidi="fa-IR"/>
        </w:rPr>
        <w:t xml:space="preserve"> </w:t>
      </w:r>
      <w:r w:rsidRPr="0093318F">
        <w:rPr>
          <w:rStyle w:val="libBold1Char"/>
          <w:rtl/>
        </w:rPr>
        <w:t>ومنهم</w:t>
      </w:r>
      <w:r>
        <w:rPr>
          <w:rtl/>
          <w:lang w:bidi="fa-IR"/>
        </w:rPr>
        <w:t xml:space="preserve"> من أضافَ الضعيفَ على بَعض الوجوه كما سننبّه عليهِ.</w:t>
      </w:r>
    </w:p>
    <w:p w:rsidR="00825CB9" w:rsidRDefault="00825CB9" w:rsidP="00825CB9">
      <w:pPr>
        <w:pStyle w:val="libNormal"/>
        <w:rPr>
          <w:lang w:bidi="fa-IR"/>
        </w:rPr>
      </w:pPr>
      <w:r>
        <w:rPr>
          <w:rtl/>
          <w:lang w:bidi="fa-IR"/>
        </w:rPr>
        <w:t>فالعاملُ بخبر الواحدِ على أيّ وجهٍ كان: قَطَعَ بالعمل بالخبر الصحيح ؛ لِعدم المانع منه</w:t>
      </w:r>
      <w:r w:rsidR="00687311">
        <w:rPr>
          <w:rtl/>
          <w:lang w:bidi="fa-IR"/>
        </w:rPr>
        <w:t>،</w:t>
      </w:r>
      <w:r>
        <w:rPr>
          <w:rtl/>
          <w:lang w:bidi="fa-IR"/>
        </w:rPr>
        <w:t xml:space="preserve"> فإنَّ رواته عُدول</w:t>
      </w:r>
      <w:r w:rsidR="00687311">
        <w:rPr>
          <w:rtl/>
          <w:lang w:bidi="fa-IR"/>
        </w:rPr>
        <w:t>،</w:t>
      </w:r>
      <w:r>
        <w:rPr>
          <w:rtl/>
          <w:lang w:bidi="fa-IR"/>
        </w:rPr>
        <w:t xml:space="preserve"> صحيحو العقايد ؛ لكن لم يُعمل به مطلقاً ؛ بل حيثُ لا يكون شاذّاً</w:t>
      </w:r>
      <w:r w:rsidR="00687311">
        <w:rPr>
          <w:rtl/>
          <w:lang w:bidi="fa-IR"/>
        </w:rPr>
        <w:t>،</w:t>
      </w:r>
      <w:r>
        <w:rPr>
          <w:rtl/>
          <w:lang w:bidi="fa-IR"/>
        </w:rPr>
        <w:t xml:space="preserve"> أو معارضاً بغيره من الأخبارِ الصحيحة</w:t>
      </w:r>
      <w:r w:rsidR="00687311">
        <w:rPr>
          <w:rtl/>
          <w:lang w:bidi="fa-IR"/>
        </w:rPr>
        <w:t>،</w:t>
      </w:r>
      <w:r>
        <w:rPr>
          <w:rtl/>
          <w:lang w:bidi="fa-IR"/>
        </w:rPr>
        <w:t xml:space="preserve"> فإنَّه حينئذٍ يُطلبُ المُرَجِّحُ.</w:t>
      </w:r>
    </w:p>
    <w:p w:rsidR="00825CB9" w:rsidRDefault="00825CB9" w:rsidP="00825CB9">
      <w:pPr>
        <w:pStyle w:val="libNormal"/>
        <w:rPr>
          <w:lang w:bidi="fa-IR"/>
        </w:rPr>
      </w:pPr>
      <w:r>
        <w:rPr>
          <w:rtl/>
          <w:lang w:bidi="fa-IR"/>
        </w:rPr>
        <w:t>ورُبَّما عمِل بعضهم بالشاذِّ أيضاً</w:t>
      </w:r>
      <w:r w:rsidR="00687311">
        <w:rPr>
          <w:rtl/>
          <w:lang w:bidi="fa-IR"/>
        </w:rPr>
        <w:t>،</w:t>
      </w:r>
      <w:r>
        <w:rPr>
          <w:rtl/>
          <w:lang w:bidi="fa-IR"/>
        </w:rPr>
        <w:t xml:space="preserve"> كما اتّفقَ للشيخين</w:t>
      </w:r>
      <w:r w:rsidRPr="00ED62DE">
        <w:rPr>
          <w:rStyle w:val="libFootnotenumChar"/>
          <w:rtl/>
        </w:rPr>
        <w:t>(2)</w:t>
      </w:r>
      <w:r>
        <w:rPr>
          <w:rtl/>
          <w:lang w:bidi="fa-IR"/>
        </w:rPr>
        <w:t xml:space="preserve"> في صحيحة زُرارة ؛ في مَن دخل في الصلاة بتيمُّم ثُمّ أحدثَ؟</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16</w:t>
      </w:r>
      <w:r w:rsidR="00687311">
        <w:rPr>
          <w:rtl/>
          <w:lang w:bidi="fa-IR"/>
        </w:rPr>
        <w:t>،</w:t>
      </w:r>
      <w:r>
        <w:rPr>
          <w:rtl/>
          <w:lang w:bidi="fa-IR"/>
        </w:rPr>
        <w:t xml:space="preserve"> لوحة ب</w:t>
      </w:r>
      <w:r w:rsidR="00687311">
        <w:rPr>
          <w:rtl/>
          <w:lang w:bidi="fa-IR"/>
        </w:rPr>
        <w:t>،</w:t>
      </w:r>
      <w:r>
        <w:rPr>
          <w:rtl/>
          <w:lang w:bidi="fa-IR"/>
        </w:rPr>
        <w:t xml:space="preserve"> سطر 10): (النظر الثاني: في حُجِّ</w:t>
      </w:r>
      <w:r w:rsidR="00ED62DE">
        <w:rPr>
          <w:rtl/>
          <w:lang w:bidi="fa-IR"/>
        </w:rPr>
        <w:t>-</w:t>
      </w:r>
      <w:r>
        <w:rPr>
          <w:rtl/>
          <w:lang w:bidi="fa-IR"/>
        </w:rPr>
        <w:t>يَّةِ العمل بها</w:t>
      </w:r>
      <w:r w:rsidR="00E70D2F">
        <w:rPr>
          <w:rtl/>
          <w:lang w:bidi="fa-IR"/>
        </w:rPr>
        <w:t>.</w:t>
      </w:r>
      <w:r>
        <w:rPr>
          <w:rtl/>
          <w:lang w:bidi="fa-IR"/>
        </w:rPr>
        <w:t xml:space="preserve"> وفيه حقول: الحقل الأول: في العمل بخبر الواحد) غير موجود ؛ وإنَّما أضفناه للضرورة المنهجية والإخراجيَّة.</w:t>
      </w:r>
    </w:p>
    <w:p w:rsidR="00ED62DE" w:rsidRDefault="00825CB9" w:rsidP="00ED62DE">
      <w:pPr>
        <w:pStyle w:val="libFootnote0"/>
        <w:rPr>
          <w:lang w:bidi="fa-IR"/>
        </w:rPr>
      </w:pPr>
      <w:r>
        <w:rPr>
          <w:rtl/>
          <w:lang w:bidi="fa-IR"/>
        </w:rPr>
        <w:t>(2) يقول الفقيه المقداد السيوريّ في مقدِّمة كتابه (التنقيح الرائع لمختصر الشرائع)</w:t>
      </w:r>
      <w:r w:rsidR="00687311">
        <w:rPr>
          <w:rtl/>
          <w:lang w:bidi="fa-IR"/>
        </w:rPr>
        <w:t>،</w:t>
      </w:r>
      <w:r>
        <w:rPr>
          <w:rtl/>
          <w:lang w:bidi="fa-IR"/>
        </w:rPr>
        <w:t xml:space="preserve"> وهو مخطوطٌ محفوظ في (مكتبة آية الله الحكيم العامّة) في النجف الأشرف</w:t>
      </w:r>
      <w:r w:rsidR="00687311">
        <w:rPr>
          <w:rtl/>
          <w:lang w:bidi="fa-IR"/>
        </w:rPr>
        <w:t>،</w:t>
      </w:r>
      <w:r>
        <w:rPr>
          <w:rtl/>
          <w:lang w:bidi="fa-IR"/>
        </w:rPr>
        <w:t xml:space="preserve"> تحت رقم 306</w:t>
      </w:r>
      <w:r w:rsidR="00687311">
        <w:rPr>
          <w:rtl/>
          <w:lang w:bidi="fa-IR"/>
        </w:rPr>
        <w:t>،</w:t>
      </w:r>
      <w:r>
        <w:rPr>
          <w:rtl/>
          <w:lang w:bidi="fa-IR"/>
        </w:rPr>
        <w:t xml:space="preserve"> يقول المقدادُ: (المرادُ بالشيخ هو: الطوسي </w:t>
      </w:r>
      <w:r w:rsidR="00ED62DE" w:rsidRPr="0093318F">
        <w:rPr>
          <w:rStyle w:val="libFootnoteAlaemChar"/>
          <w:rtl/>
        </w:rPr>
        <w:t>رحمه‌الله</w:t>
      </w:r>
      <w:r w:rsidR="00E70D2F">
        <w:rPr>
          <w:rtl/>
          <w:lang w:bidi="fa-IR"/>
        </w:rPr>
        <w:t>.</w:t>
      </w:r>
      <w:r>
        <w:rPr>
          <w:rtl/>
          <w:lang w:bidi="fa-IR"/>
        </w:rPr>
        <w:t xml:space="preserve"> وبالشيخين: هو مع المفيد</w:t>
      </w:r>
      <w:r w:rsidR="00E70D2F">
        <w:rPr>
          <w:rtl/>
          <w:lang w:bidi="fa-IR"/>
        </w:rPr>
        <w:t>.</w:t>
      </w:r>
      <w:r>
        <w:rPr>
          <w:rtl/>
          <w:lang w:bidi="fa-IR"/>
        </w:rPr>
        <w:t xml:space="preserve"> والثلاثة: هما مع المُرتضى</w:t>
      </w:r>
      <w:r w:rsidR="00E70D2F">
        <w:rPr>
          <w:rtl/>
          <w:lang w:bidi="fa-IR"/>
        </w:rPr>
        <w:t>.</w:t>
      </w:r>
      <w:r>
        <w:rPr>
          <w:rtl/>
          <w:lang w:bidi="fa-IR"/>
        </w:rPr>
        <w:t xml:space="preserve"> وعلَمُ الهدى: هو المُرتضى).</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إنَّه: يتوضأُ حيث الماء</w:t>
      </w:r>
      <w:r w:rsidR="00687311">
        <w:rPr>
          <w:rtl/>
          <w:lang w:bidi="fa-IR"/>
        </w:rPr>
        <w:t>،</w:t>
      </w:r>
      <w:r>
        <w:rPr>
          <w:rtl/>
          <w:lang w:bidi="fa-IR"/>
        </w:rPr>
        <w:t xml:space="preserve"> ويبني على الصلاة ؛ وإنْ خصَّاها بحالة الحدث ناسياً</w:t>
      </w:r>
      <w:r w:rsidRPr="00ED62DE">
        <w:rPr>
          <w:rStyle w:val="libFootnotenumChar"/>
          <w:rtl/>
        </w:rPr>
        <w:t>(1)</w:t>
      </w:r>
      <w:r>
        <w:rPr>
          <w:rtl/>
          <w:lang w:bidi="fa-IR"/>
        </w:rPr>
        <w:t xml:space="preserve"> ؛ ومثل ذلك كثيرٌ.</w:t>
      </w:r>
    </w:p>
    <w:p w:rsidR="00825CB9" w:rsidRDefault="0093318F" w:rsidP="00ED62DE">
      <w:pPr>
        <w:pStyle w:val="libLine"/>
        <w:rPr>
          <w:lang w:bidi="fa-IR"/>
        </w:rPr>
      </w:pPr>
      <w:r>
        <w:rPr>
          <w:rStyle w:val="libNormalChar"/>
          <w:rFonts w:hint="cs"/>
          <w:rtl/>
        </w:rPr>
        <w:t>___________________</w:t>
      </w:r>
    </w:p>
    <w:p w:rsidR="00825CB9" w:rsidRDefault="00825CB9" w:rsidP="00ED62DE">
      <w:pPr>
        <w:pStyle w:val="libFootnote0"/>
        <w:rPr>
          <w:lang w:bidi="fa-IR"/>
        </w:rPr>
      </w:pPr>
      <w:r>
        <w:rPr>
          <w:rtl/>
          <w:lang w:bidi="fa-IR"/>
        </w:rPr>
        <w:t>(1) قلتُ: صحيحة زرارة هذه</w:t>
      </w:r>
      <w:r w:rsidR="00687311">
        <w:rPr>
          <w:rtl/>
          <w:lang w:bidi="fa-IR"/>
        </w:rPr>
        <w:t>،</w:t>
      </w:r>
      <w:r>
        <w:rPr>
          <w:rtl/>
          <w:lang w:bidi="fa-IR"/>
        </w:rPr>
        <w:t xml:space="preserve"> إنَّما هي من الشاذ بالتفسير الذي فسَّره به بعضُ العامَّة ؛ وهو ما انفرد به راوٍ واحد.</w:t>
      </w:r>
    </w:p>
    <w:p w:rsidR="00825CB9" w:rsidRDefault="00825CB9" w:rsidP="00ED62DE">
      <w:pPr>
        <w:pStyle w:val="libFootnote0"/>
        <w:rPr>
          <w:lang w:bidi="fa-IR"/>
        </w:rPr>
      </w:pPr>
      <w:r>
        <w:rPr>
          <w:rtl/>
          <w:lang w:bidi="fa-IR"/>
        </w:rPr>
        <w:t>وأمَّا الشذوذ بالتفسير الذي ذكره أكثرهم</w:t>
      </w:r>
      <w:r w:rsidR="00687311">
        <w:rPr>
          <w:rtl/>
          <w:lang w:bidi="fa-IR"/>
        </w:rPr>
        <w:t>،</w:t>
      </w:r>
      <w:r>
        <w:rPr>
          <w:rtl/>
          <w:lang w:bidi="fa-IR"/>
        </w:rPr>
        <w:t xml:space="preserve"> واعتمده الوالد </w:t>
      </w:r>
      <w:r w:rsidR="00590C21" w:rsidRPr="0093318F">
        <w:rPr>
          <w:rStyle w:val="libFootnoteAlaemChar"/>
          <w:rtl/>
        </w:rPr>
        <w:t>قدس‌سره</w:t>
      </w:r>
      <w:r>
        <w:rPr>
          <w:rtl/>
          <w:lang w:bidi="fa-IR"/>
        </w:rPr>
        <w:t xml:space="preserve"> فيما يأتي</w:t>
      </w:r>
      <w:r w:rsidR="00687311">
        <w:rPr>
          <w:rtl/>
          <w:lang w:bidi="fa-IR"/>
        </w:rPr>
        <w:t>،</w:t>
      </w:r>
      <w:r>
        <w:rPr>
          <w:rtl/>
          <w:lang w:bidi="fa-IR"/>
        </w:rPr>
        <w:t xml:space="preserve"> وهو: (ما رواه الثقة مخالفاً لِمَا رواه الأكثرُ)</w:t>
      </w:r>
      <w:r w:rsidR="00687311">
        <w:rPr>
          <w:rtl/>
          <w:lang w:bidi="fa-IR"/>
        </w:rPr>
        <w:t>،</w:t>
      </w:r>
      <w:r>
        <w:rPr>
          <w:rtl/>
          <w:lang w:bidi="fa-IR"/>
        </w:rPr>
        <w:t xml:space="preserve"> فليسَ ذلك بمتحقِّق فيها ؛ إذ لم يرد بخلافها رواية</w:t>
      </w:r>
      <w:r w:rsidR="00687311">
        <w:rPr>
          <w:rtl/>
          <w:lang w:bidi="fa-IR"/>
        </w:rPr>
        <w:t>،</w:t>
      </w:r>
      <w:r>
        <w:rPr>
          <w:rtl/>
          <w:lang w:bidi="fa-IR"/>
        </w:rPr>
        <w:t xml:space="preserve"> فضلاً عن رواية الأكثر له.</w:t>
      </w:r>
    </w:p>
    <w:p w:rsidR="00ED62DE" w:rsidRDefault="00825CB9" w:rsidP="00ED62DE">
      <w:pPr>
        <w:pStyle w:val="libFootnote0"/>
        <w:rPr>
          <w:rtl/>
          <w:lang w:bidi="fa-IR"/>
        </w:rPr>
      </w:pPr>
      <w:r>
        <w:rPr>
          <w:rtl/>
          <w:lang w:bidi="fa-IR"/>
        </w:rPr>
        <w:t>نعم</w:t>
      </w:r>
      <w:r w:rsidR="00687311">
        <w:rPr>
          <w:rtl/>
          <w:lang w:bidi="fa-IR"/>
        </w:rPr>
        <w:t>،</w:t>
      </w:r>
      <w:r>
        <w:rPr>
          <w:rtl/>
          <w:lang w:bidi="fa-IR"/>
        </w:rPr>
        <w:t xml:space="preserve"> هي مخالفة للمعهود في نظائر الحكم من منافيات الصلاة ؛ ولفظُ التفسير كما لا يخفى</w:t>
      </w:r>
      <w:r w:rsidR="00687311">
        <w:rPr>
          <w:rtl/>
          <w:lang w:bidi="fa-IR"/>
        </w:rPr>
        <w:t>،</w:t>
      </w:r>
      <w:r>
        <w:rPr>
          <w:rtl/>
          <w:lang w:bidi="fa-IR"/>
        </w:rPr>
        <w:t xml:space="preserve"> غير متناول لمثل هذه المخالفة</w:t>
      </w:r>
      <w:r w:rsidR="00687311">
        <w:rPr>
          <w:rtl/>
          <w:lang w:bidi="fa-IR"/>
        </w:rPr>
        <w:t>،</w:t>
      </w:r>
      <w:r>
        <w:rPr>
          <w:rtl/>
          <w:lang w:bidi="fa-IR"/>
        </w:rPr>
        <w:t xml:space="preserve"> فليُنظر.</w:t>
      </w:r>
    </w:p>
    <w:p w:rsidR="00825CB9" w:rsidRDefault="00825CB9" w:rsidP="00ED62DE">
      <w:pPr>
        <w:pStyle w:val="libFootnote0"/>
        <w:rPr>
          <w:lang w:bidi="fa-IR"/>
        </w:rPr>
      </w:pPr>
      <w:r>
        <w:rPr>
          <w:rtl/>
          <w:lang w:bidi="fa-IR"/>
        </w:rPr>
        <w:t xml:space="preserve">حسن </w:t>
      </w:r>
      <w:r w:rsidR="00ED62DE" w:rsidRPr="0093318F">
        <w:rPr>
          <w:rStyle w:val="libFootnoteAlaemChar"/>
          <w:rtl/>
        </w:rPr>
        <w:t>رحمه‌الله</w:t>
      </w:r>
      <w:r>
        <w:rPr>
          <w:rtl/>
          <w:lang w:bidi="fa-IR"/>
        </w:rPr>
        <w:t xml:space="preserve"> (هامش ال</w:t>
      </w:r>
      <w:r w:rsidR="00153E0D">
        <w:rPr>
          <w:rtl/>
          <w:lang w:bidi="fa-IR"/>
        </w:rPr>
        <w:t>خطِّيَّة</w:t>
      </w:r>
      <w:r>
        <w:rPr>
          <w:rtl/>
          <w:lang w:bidi="fa-IR"/>
        </w:rPr>
        <w:t xml:space="preserve"> المعتمدة: روقة 16</w:t>
      </w:r>
      <w:r w:rsidR="00687311">
        <w:rPr>
          <w:rtl/>
          <w:lang w:bidi="fa-IR"/>
        </w:rPr>
        <w:t>،</w:t>
      </w:r>
      <w:r>
        <w:rPr>
          <w:rtl/>
          <w:lang w:bidi="fa-IR"/>
        </w:rPr>
        <w:t xml:space="preserve"> لوحة ب)</w:t>
      </w:r>
    </w:p>
    <w:p w:rsidR="00825CB9" w:rsidRDefault="00825CB9" w:rsidP="00ED62DE">
      <w:pPr>
        <w:pStyle w:val="libFootnote0"/>
        <w:rPr>
          <w:lang w:bidi="fa-IR"/>
        </w:rPr>
      </w:pPr>
      <w:r>
        <w:rPr>
          <w:rtl/>
          <w:lang w:bidi="fa-IR"/>
        </w:rPr>
        <w:t xml:space="preserve">والمقصود بعبارة (حسن </w:t>
      </w:r>
      <w:r w:rsidR="00ED62DE" w:rsidRPr="0093318F">
        <w:rPr>
          <w:rStyle w:val="libFootnoteAlaemChar"/>
          <w:rtl/>
        </w:rPr>
        <w:t>رحمه‌الله</w:t>
      </w:r>
      <w:r>
        <w:rPr>
          <w:rtl/>
          <w:lang w:bidi="fa-IR"/>
        </w:rPr>
        <w:t>) هو: الشيخ حسن صاحب كتاب (المعالم)</w:t>
      </w:r>
      <w:r w:rsidR="00687311">
        <w:rPr>
          <w:rtl/>
          <w:lang w:bidi="fa-IR"/>
        </w:rPr>
        <w:t>،</w:t>
      </w:r>
      <w:r>
        <w:rPr>
          <w:rtl/>
          <w:lang w:bidi="fa-IR"/>
        </w:rPr>
        <w:t xml:space="preserve"> وهو ابن الشهيد الثاني صاحبٍ (الدراية).</w:t>
      </w:r>
    </w:p>
    <w:p w:rsidR="00ED62DE" w:rsidRDefault="00825CB9" w:rsidP="00ED62DE">
      <w:pPr>
        <w:pStyle w:val="libFootnote0"/>
        <w:rPr>
          <w:lang w:bidi="fa-IR"/>
        </w:rPr>
      </w:pPr>
      <w:r>
        <w:rPr>
          <w:rtl/>
          <w:lang w:bidi="fa-IR"/>
        </w:rPr>
        <w:t>وأمَّا بخصوص الصحيحة</w:t>
      </w:r>
      <w:r w:rsidR="00687311">
        <w:rPr>
          <w:rtl/>
          <w:lang w:bidi="fa-IR"/>
        </w:rPr>
        <w:t>،</w:t>
      </w:r>
      <w:r>
        <w:rPr>
          <w:rtl/>
          <w:lang w:bidi="fa-IR"/>
        </w:rPr>
        <w:t xml:space="preserve"> فينظر: مَن لا يحضرهُ الفقيه: 1/ 58</w:t>
      </w:r>
      <w:r w:rsidR="00687311">
        <w:rPr>
          <w:rtl/>
          <w:lang w:bidi="fa-IR"/>
        </w:rPr>
        <w:t>،</w:t>
      </w:r>
      <w:r>
        <w:rPr>
          <w:rtl/>
          <w:lang w:bidi="fa-IR"/>
        </w:rPr>
        <w:t xml:space="preserve"> باب التيمّم</w:t>
      </w:r>
      <w:r w:rsidR="00687311">
        <w:rPr>
          <w:rtl/>
          <w:lang w:bidi="fa-IR"/>
        </w:rPr>
        <w:t>،</w:t>
      </w:r>
      <w:r>
        <w:rPr>
          <w:rtl/>
          <w:lang w:bidi="fa-IR"/>
        </w:rPr>
        <w:t xml:space="preserve"> حديث 214/ 4</w:t>
      </w:r>
      <w:r w:rsidR="00687311">
        <w:rPr>
          <w:rtl/>
          <w:lang w:bidi="fa-IR"/>
        </w:rPr>
        <w:t>،</w:t>
      </w:r>
      <w:r>
        <w:rPr>
          <w:rtl/>
          <w:lang w:bidi="fa-IR"/>
        </w:rPr>
        <w:t xml:space="preserve"> وتهذيب الأحكام (للشيخ الطوسي</w:t>
      </w:r>
      <w:r w:rsidR="00687311">
        <w:rPr>
          <w:rtl/>
          <w:lang w:bidi="fa-IR"/>
        </w:rPr>
        <w:t>،</w:t>
      </w:r>
      <w:r>
        <w:rPr>
          <w:rtl/>
          <w:lang w:bidi="fa-IR"/>
        </w:rPr>
        <w:t xml:space="preserve"> في شرحِ المقنعة للشيخ المفيد): 1/ 205</w:t>
      </w:r>
      <w:r w:rsidR="00687311">
        <w:rPr>
          <w:rtl/>
          <w:lang w:bidi="fa-IR"/>
        </w:rPr>
        <w:t>،</w:t>
      </w:r>
      <w:r>
        <w:rPr>
          <w:rtl/>
          <w:lang w:bidi="fa-IR"/>
        </w:rPr>
        <w:t xml:space="preserve"> باب التيمّم وأحكامه</w:t>
      </w:r>
      <w:r w:rsidR="00687311">
        <w:rPr>
          <w:rtl/>
          <w:lang w:bidi="fa-IR"/>
        </w:rPr>
        <w:t>،</w:t>
      </w:r>
      <w:r>
        <w:rPr>
          <w:rtl/>
          <w:lang w:bidi="fa-IR"/>
        </w:rPr>
        <w:t xml:space="preserve"> حديث 595/ 69</w:t>
      </w:r>
      <w:r w:rsidR="00687311">
        <w:rPr>
          <w:rtl/>
          <w:lang w:bidi="fa-IR"/>
        </w:rPr>
        <w:t>،</w:t>
      </w:r>
      <w:r>
        <w:rPr>
          <w:rtl/>
          <w:lang w:bidi="fa-IR"/>
        </w:rPr>
        <w:t xml:space="preserve"> والاستبصار: 1/ 167</w:t>
      </w:r>
      <w:r w:rsidR="00687311">
        <w:rPr>
          <w:rtl/>
          <w:lang w:bidi="fa-IR"/>
        </w:rPr>
        <w:t>،</w:t>
      </w:r>
      <w:r>
        <w:rPr>
          <w:rtl/>
          <w:lang w:bidi="fa-IR"/>
        </w:rPr>
        <w:t xml:space="preserve"> بابُ مَن دخلَ في الصلاةِ بتيمّم ثُمَّ وجدَ الماءَ</w:t>
      </w:r>
      <w:r w:rsidR="00687311">
        <w:rPr>
          <w:rtl/>
          <w:lang w:bidi="fa-IR"/>
        </w:rPr>
        <w:t>،</w:t>
      </w:r>
      <w:r>
        <w:rPr>
          <w:rtl/>
          <w:lang w:bidi="fa-IR"/>
        </w:rPr>
        <w:t xml:space="preserve"> حديثُ 580/ 6.</w:t>
      </w:r>
    </w:p>
    <w:p w:rsidR="00ED62DE" w:rsidRDefault="00ED62DE" w:rsidP="00ED62DE">
      <w:pPr>
        <w:pStyle w:val="libNormal"/>
        <w:rPr>
          <w:lang w:bidi="fa-IR"/>
        </w:rPr>
      </w:pPr>
      <w:r>
        <w:rPr>
          <w:rtl/>
          <w:lang w:bidi="fa-IR"/>
        </w:rPr>
        <w:br w:type="page"/>
      </w:r>
    </w:p>
    <w:p w:rsidR="00825CB9" w:rsidRDefault="00825CB9" w:rsidP="0093318F">
      <w:pPr>
        <w:pStyle w:val="libCenterBold1"/>
        <w:rPr>
          <w:lang w:bidi="fa-IR"/>
        </w:rPr>
      </w:pPr>
      <w:r>
        <w:rPr>
          <w:rtl/>
          <w:lang w:bidi="fa-IR"/>
        </w:rPr>
        <w:lastRenderedPageBreak/>
        <w:t>الحقل الثاني:</w:t>
      </w:r>
    </w:p>
    <w:p w:rsidR="00ED62DE" w:rsidRDefault="00825CB9" w:rsidP="0093318F">
      <w:pPr>
        <w:pStyle w:val="libCenterBold1"/>
        <w:rPr>
          <w:lang w:bidi="fa-IR"/>
        </w:rPr>
      </w:pPr>
      <w:r>
        <w:rPr>
          <w:rtl/>
          <w:lang w:bidi="fa-IR"/>
        </w:rPr>
        <w:t>في</w:t>
      </w:r>
    </w:p>
    <w:p w:rsidR="00825CB9" w:rsidRDefault="00825CB9" w:rsidP="0093318F">
      <w:pPr>
        <w:pStyle w:val="libCenterBold1"/>
        <w:rPr>
          <w:lang w:bidi="fa-IR"/>
        </w:rPr>
      </w:pPr>
      <w:r>
        <w:rPr>
          <w:rtl/>
          <w:lang w:bidi="fa-IR"/>
        </w:rPr>
        <w:t>العمل بالخبر الحسن</w:t>
      </w:r>
      <w:r w:rsidRPr="00ED62DE">
        <w:rPr>
          <w:rStyle w:val="libFootnotenumChar"/>
          <w:rtl/>
        </w:rPr>
        <w:t>(1)</w:t>
      </w:r>
    </w:p>
    <w:p w:rsidR="00825CB9" w:rsidRDefault="00825CB9" w:rsidP="00825CB9">
      <w:pPr>
        <w:pStyle w:val="libNormal"/>
        <w:rPr>
          <w:lang w:bidi="fa-IR"/>
        </w:rPr>
      </w:pPr>
      <w:r>
        <w:rPr>
          <w:rtl/>
          <w:lang w:bidi="fa-IR"/>
        </w:rPr>
        <w:t>واختلفوا في العمل بالحسن:</w:t>
      </w:r>
    </w:p>
    <w:p w:rsidR="00825CB9" w:rsidRDefault="00825CB9" w:rsidP="00825CB9">
      <w:pPr>
        <w:pStyle w:val="libNormal"/>
        <w:rPr>
          <w:lang w:bidi="fa-IR"/>
        </w:rPr>
      </w:pPr>
      <w:r>
        <w:rPr>
          <w:rtl/>
          <w:lang w:bidi="fa-IR"/>
        </w:rPr>
        <w:t xml:space="preserve">فمنهم مَن </w:t>
      </w:r>
      <w:r w:rsidRPr="0093318F">
        <w:rPr>
          <w:rStyle w:val="libBold1Char"/>
          <w:rtl/>
        </w:rPr>
        <w:t>عمل به مطلقاً</w:t>
      </w:r>
      <w:r>
        <w:rPr>
          <w:rtl/>
          <w:lang w:bidi="fa-IR"/>
        </w:rPr>
        <w:t xml:space="preserve"> كالصحيح</w:t>
      </w:r>
      <w:r w:rsidR="00687311">
        <w:rPr>
          <w:rtl/>
          <w:lang w:bidi="fa-IR"/>
        </w:rPr>
        <w:t>،</w:t>
      </w:r>
      <w:r>
        <w:rPr>
          <w:rtl/>
          <w:lang w:bidi="fa-IR"/>
        </w:rPr>
        <w:t xml:space="preserve"> وهو الشيخ </w:t>
      </w:r>
      <w:r w:rsidR="00ED62DE" w:rsidRPr="00ED62DE">
        <w:rPr>
          <w:rStyle w:val="libAlaemChar"/>
          <w:rtl/>
        </w:rPr>
        <w:t>رحمه‌الله</w:t>
      </w:r>
      <w:r>
        <w:rPr>
          <w:rtl/>
          <w:lang w:bidi="fa-IR"/>
        </w:rPr>
        <w:t xml:space="preserve"> </w:t>
      </w:r>
      <w:r w:rsidR="00ED62DE">
        <w:rPr>
          <w:rtl/>
          <w:lang w:bidi="fa-IR"/>
        </w:rPr>
        <w:t>-</w:t>
      </w:r>
      <w:r>
        <w:rPr>
          <w:rtl/>
          <w:lang w:bidi="fa-IR"/>
        </w:rPr>
        <w:t xml:space="preserve"> على ما يظهر من عمله </w:t>
      </w:r>
      <w:r w:rsidR="00ED62DE">
        <w:rPr>
          <w:rtl/>
          <w:lang w:bidi="fa-IR"/>
        </w:rPr>
        <w:t>-</w:t>
      </w:r>
      <w:r>
        <w:rPr>
          <w:rtl/>
          <w:lang w:bidi="fa-IR"/>
        </w:rPr>
        <w:t xml:space="preserve"> وكلّ مَن اكتفى في العدالة بظاهر الإسلام</w:t>
      </w:r>
      <w:r w:rsidR="00687311">
        <w:rPr>
          <w:rtl/>
          <w:lang w:bidi="fa-IR"/>
        </w:rPr>
        <w:t>،</w:t>
      </w:r>
      <w:r>
        <w:rPr>
          <w:rtl/>
          <w:lang w:bidi="fa-IR"/>
        </w:rPr>
        <w:t xml:space="preserve"> ولم يشترط ظهورها.</w:t>
      </w:r>
    </w:p>
    <w:p w:rsidR="00825CB9" w:rsidRDefault="00825CB9" w:rsidP="00825CB9">
      <w:pPr>
        <w:pStyle w:val="libNormal"/>
        <w:rPr>
          <w:lang w:bidi="fa-IR"/>
        </w:rPr>
      </w:pPr>
      <w:r>
        <w:rPr>
          <w:rtl/>
          <w:lang w:bidi="fa-IR"/>
        </w:rPr>
        <w:t xml:space="preserve">ومنهم مَن ردَّه </w:t>
      </w:r>
      <w:r w:rsidRPr="0093318F">
        <w:rPr>
          <w:rStyle w:val="libBold1Char"/>
          <w:rtl/>
        </w:rPr>
        <w:t>مطلقاً</w:t>
      </w:r>
      <w:r w:rsidR="00687311">
        <w:rPr>
          <w:rtl/>
          <w:lang w:bidi="fa-IR"/>
        </w:rPr>
        <w:t>،</w:t>
      </w:r>
      <w:r>
        <w:rPr>
          <w:rtl/>
          <w:lang w:bidi="fa-IR"/>
        </w:rPr>
        <w:t xml:space="preserve"> وهم الأكثرون ؛ حيث أشترطوا في قبول الرواية: (الإيمانَ</w:t>
      </w:r>
      <w:r w:rsidR="00687311">
        <w:rPr>
          <w:rtl/>
          <w:lang w:bidi="fa-IR"/>
        </w:rPr>
        <w:t>،</w:t>
      </w:r>
      <w:r>
        <w:rPr>
          <w:rtl/>
          <w:lang w:bidi="fa-IR"/>
        </w:rPr>
        <w:t xml:space="preserve"> والعدالةَ)</w:t>
      </w:r>
      <w:r w:rsidR="00687311">
        <w:rPr>
          <w:rtl/>
          <w:lang w:bidi="fa-IR"/>
        </w:rPr>
        <w:t>،</w:t>
      </w:r>
      <w:r>
        <w:rPr>
          <w:rtl/>
          <w:lang w:bidi="fa-IR"/>
        </w:rPr>
        <w:t xml:space="preserve"> كما قطَع به </w:t>
      </w:r>
      <w:r w:rsidRPr="0093318F">
        <w:rPr>
          <w:rStyle w:val="libBold1Char"/>
          <w:rtl/>
        </w:rPr>
        <w:t>العلاّمةُ</w:t>
      </w:r>
      <w:r>
        <w:rPr>
          <w:rtl/>
          <w:lang w:bidi="fa-IR"/>
        </w:rPr>
        <w:t xml:space="preserve"> في كتبه الأُصوليَّة</w:t>
      </w:r>
      <w:r w:rsidR="00687311">
        <w:rPr>
          <w:rtl/>
          <w:lang w:bidi="fa-IR"/>
        </w:rPr>
        <w:t>،</w:t>
      </w:r>
      <w:r>
        <w:rPr>
          <w:rtl/>
          <w:lang w:bidi="fa-IR"/>
        </w:rPr>
        <w:t xml:space="preserve"> </w:t>
      </w:r>
      <w:r w:rsidRPr="0093318F">
        <w:rPr>
          <w:rStyle w:val="libBold1Char"/>
          <w:rtl/>
        </w:rPr>
        <w:t>وغيره</w:t>
      </w:r>
      <w:r>
        <w:rPr>
          <w:rtl/>
          <w:lang w:bidi="fa-IR"/>
        </w:rPr>
        <w:t>.</w:t>
      </w:r>
    </w:p>
    <w:p w:rsidR="00825CB9" w:rsidRDefault="00825CB9" w:rsidP="00825CB9">
      <w:pPr>
        <w:pStyle w:val="libNormal"/>
        <w:rPr>
          <w:lang w:bidi="fa-IR"/>
        </w:rPr>
      </w:pPr>
      <w:r w:rsidRPr="0093318F">
        <w:rPr>
          <w:rStyle w:val="libBold1Char"/>
          <w:rtl/>
        </w:rPr>
        <w:t>والعجبُ</w:t>
      </w:r>
      <w:r>
        <w:rPr>
          <w:rtl/>
          <w:lang w:bidi="fa-IR"/>
        </w:rPr>
        <w:t xml:space="preserve"> أنَّ الشيخ </w:t>
      </w:r>
      <w:r w:rsidR="00ED62DE" w:rsidRPr="00ED62DE">
        <w:rPr>
          <w:rStyle w:val="libAlaemChar"/>
          <w:rtl/>
        </w:rPr>
        <w:t>رحمه‌الله</w:t>
      </w:r>
      <w:r>
        <w:rPr>
          <w:rtl/>
          <w:lang w:bidi="fa-IR"/>
        </w:rPr>
        <w:t xml:space="preserve"> اشترطَ ذلك أيضاً في كتبِ الأصولِ</w:t>
      </w:r>
      <w:r w:rsidR="00687311">
        <w:rPr>
          <w:rtl/>
          <w:lang w:bidi="fa-IR"/>
        </w:rPr>
        <w:t>،</w:t>
      </w:r>
      <w:r>
        <w:rPr>
          <w:rtl/>
          <w:lang w:bidi="fa-IR"/>
        </w:rPr>
        <w:t xml:space="preserve"> ووقع له في الحديث وكتب الفروع الغرائب ؛ فتارة يعمل بالخبر الضعيف مطلقاً</w:t>
      </w:r>
      <w:r w:rsidR="00687311">
        <w:rPr>
          <w:rtl/>
          <w:lang w:bidi="fa-IR"/>
        </w:rPr>
        <w:t>،</w:t>
      </w:r>
      <w:r>
        <w:rPr>
          <w:rtl/>
          <w:lang w:bidi="fa-IR"/>
        </w:rPr>
        <w:t xml:space="preserve"> حتّى أنَّه يُخصِّص به أخباراً كثيرةً صحيحةً</w:t>
      </w:r>
      <w:r w:rsidR="00687311">
        <w:rPr>
          <w:rtl/>
          <w:lang w:bidi="fa-IR"/>
        </w:rPr>
        <w:t>،</w:t>
      </w:r>
      <w:r>
        <w:rPr>
          <w:rtl/>
          <w:lang w:bidi="fa-IR"/>
        </w:rPr>
        <w:t xml:space="preserve"> حيث تعارضه بإطلاقها</w:t>
      </w:r>
      <w:r w:rsidR="00687311">
        <w:rPr>
          <w:rtl/>
          <w:lang w:bidi="fa-IR"/>
        </w:rPr>
        <w:t>،</w:t>
      </w:r>
      <w:r>
        <w:rPr>
          <w:rtl/>
          <w:lang w:bidi="fa-IR"/>
        </w:rPr>
        <w:t xml:space="preserve"> وتارةً يُصرِّح بردِّ الحديث لضعفه</w:t>
      </w:r>
      <w:r w:rsidR="00687311">
        <w:rPr>
          <w:rtl/>
          <w:lang w:bidi="fa-IR"/>
        </w:rPr>
        <w:t>،</w:t>
      </w:r>
      <w:r>
        <w:rPr>
          <w:rtl/>
          <w:lang w:bidi="fa-IR"/>
        </w:rPr>
        <w:t xml:space="preserve"> وأخرى يردّ الصحيح ؛ معلِّلاً بأنَّه خبر واحد</w:t>
      </w:r>
      <w:r w:rsidR="00687311">
        <w:rPr>
          <w:rtl/>
          <w:lang w:bidi="fa-IR"/>
        </w:rPr>
        <w:t>،</w:t>
      </w:r>
      <w:r>
        <w:rPr>
          <w:rtl/>
          <w:lang w:bidi="fa-IR"/>
        </w:rPr>
        <w:t xml:space="preserve"> لا يوجب علماً ولا عملاً كما هي عبارة المرتضى.</w:t>
      </w:r>
    </w:p>
    <w:p w:rsidR="00825CB9" w:rsidRDefault="00825CB9" w:rsidP="00825CB9">
      <w:pPr>
        <w:pStyle w:val="libNormal"/>
        <w:rPr>
          <w:lang w:bidi="fa-IR"/>
        </w:rPr>
      </w:pPr>
      <w:r w:rsidRPr="0093318F">
        <w:rPr>
          <w:rStyle w:val="libBold1Char"/>
          <w:rtl/>
        </w:rPr>
        <w:t>وفصّل آخرون</w:t>
      </w:r>
      <w:r>
        <w:rPr>
          <w:rtl/>
          <w:lang w:bidi="fa-IR"/>
        </w:rPr>
        <w:t xml:space="preserve"> في الحسن: كالمحقِّق في المُعتبر، والشهيد في الذّكرى ؛ فقبلوا الحسن</w:t>
      </w:r>
      <w:r w:rsidR="00687311">
        <w:rPr>
          <w:rtl/>
          <w:lang w:bidi="fa-IR"/>
        </w:rPr>
        <w:t>،</w:t>
      </w:r>
      <w:r>
        <w:rPr>
          <w:rtl/>
          <w:lang w:bidi="fa-IR"/>
        </w:rPr>
        <w:t xml:space="preserve"> بل الموثَّق ؛ وربَّما ترقّوا إلى الضعيف أيضاً إذا كان العمل بمضمونه مشتهراً بين الأصحاب ؛ حتّى قدّموهُ حينئذٍ على الخبرِ الصحيحِ حيثُ لا يكونُ العملُ بمضمونهِ مشتهِراً.</w:t>
      </w:r>
    </w:p>
    <w:p w:rsidR="00825CB9" w:rsidRDefault="00ED62DE" w:rsidP="00ED62DE">
      <w:pPr>
        <w:pStyle w:val="libLine"/>
        <w:rPr>
          <w:lang w:bidi="fa-IR"/>
        </w:rPr>
      </w:pPr>
      <w:r w:rsidRPr="00ED62DE">
        <w:rPr>
          <w:rStyle w:val="libNormalChar"/>
          <w:rtl/>
        </w:rPr>
        <w:t>____________________</w:t>
      </w:r>
    </w:p>
    <w:p w:rsidR="00ED62DE"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(روقة 16</w:t>
      </w:r>
      <w:r w:rsidR="00687311">
        <w:rPr>
          <w:rtl/>
          <w:lang w:bidi="fa-IR"/>
        </w:rPr>
        <w:t>،</w:t>
      </w:r>
      <w:r>
        <w:rPr>
          <w:rtl/>
          <w:lang w:bidi="fa-IR"/>
        </w:rPr>
        <w:t xml:space="preserve"> لوحة ب</w:t>
      </w:r>
      <w:r w:rsidR="00687311">
        <w:rPr>
          <w:rtl/>
          <w:lang w:bidi="fa-IR"/>
        </w:rPr>
        <w:t>،</w:t>
      </w:r>
      <w:r>
        <w:rPr>
          <w:rtl/>
          <w:lang w:bidi="fa-IR"/>
        </w:rPr>
        <w:t xml:space="preserve"> سطر 9): (الحقل الثاني: في العمل بالخبر الحسن)</w:t>
      </w:r>
      <w:r w:rsidR="00687311">
        <w:rPr>
          <w:rtl/>
          <w:lang w:bidi="fa-IR"/>
        </w:rPr>
        <w:t>،</w:t>
      </w:r>
      <w:r>
        <w:rPr>
          <w:rtl/>
          <w:lang w:bidi="fa-IR"/>
        </w:rPr>
        <w:t xml:space="preserve"> غير موجود.</w:t>
      </w:r>
    </w:p>
    <w:p w:rsidR="00ED62DE" w:rsidRDefault="00ED62DE" w:rsidP="00ED62DE">
      <w:pPr>
        <w:pStyle w:val="libNormal"/>
        <w:rPr>
          <w:lang w:bidi="fa-IR"/>
        </w:rPr>
      </w:pPr>
      <w:r>
        <w:rPr>
          <w:rtl/>
          <w:lang w:bidi="fa-IR"/>
        </w:rPr>
        <w:br w:type="page"/>
      </w:r>
    </w:p>
    <w:p w:rsidR="00825CB9" w:rsidRDefault="00825CB9" w:rsidP="0093318F">
      <w:pPr>
        <w:pStyle w:val="libCenterBold1"/>
        <w:rPr>
          <w:lang w:bidi="fa-IR"/>
        </w:rPr>
      </w:pPr>
      <w:r>
        <w:rPr>
          <w:rtl/>
          <w:lang w:bidi="fa-IR"/>
        </w:rPr>
        <w:lastRenderedPageBreak/>
        <w:t>الحقل الثالث:</w:t>
      </w:r>
    </w:p>
    <w:p w:rsidR="00ED62DE" w:rsidRDefault="00825CB9" w:rsidP="0093318F">
      <w:pPr>
        <w:pStyle w:val="libCenterBold1"/>
        <w:rPr>
          <w:lang w:bidi="fa-IR"/>
        </w:rPr>
      </w:pPr>
      <w:r>
        <w:rPr>
          <w:rtl/>
          <w:lang w:bidi="fa-IR"/>
        </w:rPr>
        <w:t>في</w:t>
      </w:r>
    </w:p>
    <w:p w:rsidR="00825CB9" w:rsidRDefault="00825CB9" w:rsidP="0093318F">
      <w:pPr>
        <w:pStyle w:val="libCenterBold1"/>
        <w:rPr>
          <w:lang w:bidi="fa-IR"/>
        </w:rPr>
      </w:pPr>
      <w:r>
        <w:rPr>
          <w:rtl/>
          <w:lang w:bidi="fa-IR"/>
        </w:rPr>
        <w:t>العمل بالخبرِ الموثَّق</w:t>
      </w:r>
      <w:r w:rsidRPr="00ED62DE">
        <w:rPr>
          <w:rStyle w:val="libFootnotenumChar"/>
          <w:rtl/>
        </w:rPr>
        <w:t>(1)</w:t>
      </w:r>
    </w:p>
    <w:p w:rsidR="00825CB9" w:rsidRDefault="00825CB9" w:rsidP="00825CB9">
      <w:pPr>
        <w:pStyle w:val="libNormal"/>
        <w:rPr>
          <w:lang w:bidi="fa-IR"/>
        </w:rPr>
      </w:pPr>
      <w:r>
        <w:rPr>
          <w:rtl/>
          <w:lang w:bidi="fa-IR"/>
        </w:rPr>
        <w:t>وكذا اختلفوا في العمل بالموثّق نحو اختلافهم في الحسن</w:t>
      </w:r>
      <w:r w:rsidR="00687311">
        <w:rPr>
          <w:rtl/>
          <w:lang w:bidi="fa-IR"/>
        </w:rPr>
        <w:t>،</w:t>
      </w:r>
      <w:r>
        <w:rPr>
          <w:rtl/>
          <w:lang w:bidi="fa-IR"/>
        </w:rPr>
        <w:t xml:space="preserve"> </w:t>
      </w:r>
      <w:r w:rsidRPr="0093318F">
        <w:rPr>
          <w:rStyle w:val="libBold1Char"/>
          <w:rtl/>
        </w:rPr>
        <w:t>فقبله قوم مطلقاً</w:t>
      </w:r>
      <w:r w:rsidR="00687311">
        <w:rPr>
          <w:rtl/>
          <w:lang w:bidi="fa-IR"/>
        </w:rPr>
        <w:t>،</w:t>
      </w:r>
      <w:r>
        <w:rPr>
          <w:rtl/>
          <w:lang w:bidi="fa-IR"/>
        </w:rPr>
        <w:t xml:space="preserve"> </w:t>
      </w:r>
      <w:r w:rsidRPr="0093318F">
        <w:rPr>
          <w:rStyle w:val="libBold1Char"/>
          <w:rtl/>
        </w:rPr>
        <w:t>وردَّه آخرون</w:t>
      </w:r>
      <w:r w:rsidR="00687311" w:rsidRPr="0093318F">
        <w:rPr>
          <w:rStyle w:val="libBold1Char"/>
          <w:rtl/>
        </w:rPr>
        <w:t>،</w:t>
      </w:r>
      <w:r w:rsidRPr="0093318F">
        <w:rPr>
          <w:rStyle w:val="libBold1Char"/>
          <w:rtl/>
        </w:rPr>
        <w:t xml:space="preserve"> وفصّل ثالث</w:t>
      </w:r>
      <w:r>
        <w:rPr>
          <w:rtl/>
          <w:lang w:bidi="fa-IR"/>
        </w:rPr>
        <w:t xml:space="preserve"> [بالشهرة وعدمِها]</w:t>
      </w:r>
      <w:r w:rsidRPr="00ED62DE">
        <w:rPr>
          <w:rStyle w:val="libFootnotenumChar"/>
          <w:rtl/>
        </w:rPr>
        <w:t>(2)</w:t>
      </w:r>
      <w:r>
        <w:rPr>
          <w:rtl/>
          <w:lang w:bidi="fa-IR"/>
        </w:rPr>
        <w:t>.</w:t>
      </w:r>
    </w:p>
    <w:p w:rsidR="00825CB9" w:rsidRDefault="00825CB9" w:rsidP="00825CB9">
      <w:pPr>
        <w:pStyle w:val="libNormal"/>
        <w:rPr>
          <w:lang w:bidi="fa-IR"/>
        </w:rPr>
      </w:pPr>
      <w:r w:rsidRPr="0093318F">
        <w:rPr>
          <w:rStyle w:val="libBold1Char"/>
          <w:rtl/>
        </w:rPr>
        <w:t>ويُمكنُ اشتراكُ الثلاثة في دليل واحدٍ يدلّ على جواز العمل بها مطلقاً</w:t>
      </w:r>
      <w:r>
        <w:rPr>
          <w:rtl/>
          <w:lang w:bidi="fa-IR"/>
        </w:rPr>
        <w:t xml:space="preserve"> ؛ وهو: أنَّ المانعَ من قبول خبرِ الفاسق هو فسقه ؛ لقوله تعالى: </w:t>
      </w:r>
      <w:r w:rsidRPr="0093318F">
        <w:rPr>
          <w:rStyle w:val="libAlaemChar"/>
          <w:rtl/>
        </w:rPr>
        <w:t>(</w:t>
      </w:r>
      <w:r w:rsidRPr="0093318F">
        <w:rPr>
          <w:rStyle w:val="libAieChar"/>
          <w:rtl/>
        </w:rPr>
        <w:t>إِن جَاءكُمْ فَاسِقٌ بِنَبَأٍ فَتَبَيَّنُوا...</w:t>
      </w:r>
      <w:r w:rsidRPr="0093318F">
        <w:rPr>
          <w:rStyle w:val="libAlaemChar"/>
          <w:rtl/>
        </w:rPr>
        <w:t>)</w:t>
      </w:r>
      <w:r w:rsidRPr="00ED62DE">
        <w:rPr>
          <w:rStyle w:val="libFootnotenumChar"/>
          <w:rtl/>
        </w:rPr>
        <w:t>(3)</w:t>
      </w:r>
      <w:r w:rsidR="00E70D2F">
        <w:rPr>
          <w:rtl/>
          <w:lang w:bidi="fa-IR"/>
        </w:rPr>
        <w:t>.</w:t>
      </w:r>
      <w:r>
        <w:rPr>
          <w:rtl/>
          <w:lang w:bidi="fa-IR"/>
        </w:rPr>
        <w:t xml:space="preserve"> فمتى لم يُعلم الفسق</w:t>
      </w:r>
      <w:r w:rsidR="00687311">
        <w:rPr>
          <w:rtl/>
          <w:lang w:bidi="fa-IR"/>
        </w:rPr>
        <w:t>،</w:t>
      </w:r>
      <w:r>
        <w:rPr>
          <w:rtl/>
          <w:lang w:bidi="fa-IR"/>
        </w:rPr>
        <w:t xml:space="preserve"> لا يجب التثبُّت عند خبر المُخبر مع جهل حاله ؛ فكيف مع توثيقه ومدحه</w:t>
      </w:r>
      <w:r w:rsidR="00687311">
        <w:rPr>
          <w:rtl/>
          <w:lang w:bidi="fa-IR"/>
        </w:rPr>
        <w:t>،</w:t>
      </w:r>
      <w:r>
        <w:rPr>
          <w:rtl/>
          <w:lang w:bidi="fa-IR"/>
        </w:rPr>
        <w:t xml:space="preserve"> وإن لم يبلُغ حدَّ التعديل؟ وبهذا احتجَّ مَن قبل المراسيل.</w:t>
      </w:r>
    </w:p>
    <w:p w:rsidR="00ED62DE" w:rsidRDefault="00825CB9" w:rsidP="00825CB9">
      <w:pPr>
        <w:pStyle w:val="libNormal"/>
        <w:rPr>
          <w:rtl/>
          <w:lang w:bidi="fa-IR"/>
        </w:rPr>
      </w:pPr>
      <w:r>
        <w:rPr>
          <w:rtl/>
          <w:lang w:bidi="fa-IR"/>
        </w:rPr>
        <w:t xml:space="preserve">وقد </w:t>
      </w:r>
      <w:r w:rsidRPr="0093318F">
        <w:rPr>
          <w:rStyle w:val="libBold1Char"/>
          <w:rtl/>
        </w:rPr>
        <w:t>أجابوا عنه</w:t>
      </w:r>
      <w:r>
        <w:rPr>
          <w:rtl/>
          <w:lang w:bidi="fa-IR"/>
        </w:rPr>
        <w:t xml:space="preserve"> ب</w:t>
      </w:r>
      <w:r w:rsidR="00ED62DE">
        <w:rPr>
          <w:rtl/>
          <w:lang w:bidi="fa-IR"/>
        </w:rPr>
        <w:t>-</w:t>
      </w:r>
      <w:r>
        <w:rPr>
          <w:rtl/>
          <w:lang w:bidi="fa-IR"/>
        </w:rPr>
        <w:t>: أنَّ الفسقَ لمَّا كان علَّة التثبُّتِ</w:t>
      </w:r>
      <w:r w:rsidR="00687311">
        <w:rPr>
          <w:rtl/>
          <w:lang w:bidi="fa-IR"/>
        </w:rPr>
        <w:t>،</w:t>
      </w:r>
      <w:r>
        <w:rPr>
          <w:rtl/>
          <w:lang w:bidi="fa-IR"/>
        </w:rPr>
        <w:t xml:space="preserve"> وجبَ العلمُ بنفيه ؛ حتّى يُعلم وجود انتفاء التثبُّت</w:t>
      </w:r>
      <w:r w:rsidR="00687311">
        <w:rPr>
          <w:rtl/>
          <w:lang w:bidi="fa-IR"/>
        </w:rPr>
        <w:t>،</w:t>
      </w:r>
      <w:r>
        <w:rPr>
          <w:rtl/>
          <w:lang w:bidi="fa-IR"/>
        </w:rPr>
        <w:t xml:space="preserve"> فيجب التفحُّصُ عن الفسق</w:t>
      </w:r>
      <w:r w:rsidR="00687311">
        <w:rPr>
          <w:rtl/>
          <w:lang w:bidi="fa-IR"/>
        </w:rPr>
        <w:t>،</w:t>
      </w:r>
      <w:r>
        <w:rPr>
          <w:rtl/>
          <w:lang w:bidi="fa-IR"/>
        </w:rPr>
        <w:t xml:space="preserve"> ليُعلَم أو</w:t>
      </w:r>
    </w:p>
    <w:p w:rsidR="00825CB9" w:rsidRDefault="00825CB9" w:rsidP="00825CB9">
      <w:pPr>
        <w:pStyle w:val="libNormal"/>
        <w:rPr>
          <w:lang w:bidi="fa-IR"/>
        </w:rPr>
      </w:pPr>
      <w:r>
        <w:rPr>
          <w:rtl/>
          <w:lang w:bidi="fa-IR"/>
        </w:rPr>
        <w:t>عدمه</w:t>
      </w:r>
      <w:r w:rsidR="00687311">
        <w:rPr>
          <w:rtl/>
          <w:lang w:bidi="fa-IR"/>
        </w:rPr>
        <w:t>،</w:t>
      </w:r>
      <w:r>
        <w:rPr>
          <w:rtl/>
          <w:lang w:bidi="fa-IR"/>
        </w:rPr>
        <w:t xml:space="preserve"> حتّى يُعلَم التثبُّت أو عدمه.</w:t>
      </w:r>
    </w:p>
    <w:p w:rsidR="00825CB9" w:rsidRDefault="00825CB9" w:rsidP="00825CB9">
      <w:pPr>
        <w:pStyle w:val="libNormal"/>
        <w:rPr>
          <w:lang w:bidi="fa-IR"/>
        </w:rPr>
      </w:pPr>
      <w:r w:rsidRPr="0093318F">
        <w:rPr>
          <w:rStyle w:val="libBold1Char"/>
          <w:rtl/>
        </w:rPr>
        <w:t>وفيه نظرٌ</w:t>
      </w:r>
      <w:r>
        <w:rPr>
          <w:rtl/>
          <w:lang w:bidi="fa-IR"/>
        </w:rPr>
        <w:t xml:space="preserve"> ؛ لأنّ الأصل عدمُ وجودِ المانع في المُسلمِ</w:t>
      </w:r>
      <w:r w:rsidR="00E70D2F">
        <w:rPr>
          <w:rtl/>
          <w:lang w:bidi="fa-IR"/>
        </w:rPr>
        <w:t>.</w:t>
      </w:r>
      <w:r>
        <w:rPr>
          <w:rtl/>
          <w:lang w:bidi="fa-IR"/>
        </w:rPr>
        <w:t xml:space="preserve"> ولأنَّ مجهولَ الحال</w:t>
      </w:r>
      <w:r w:rsidR="00687311">
        <w:rPr>
          <w:rtl/>
          <w:lang w:bidi="fa-IR"/>
        </w:rPr>
        <w:t>،</w:t>
      </w:r>
      <w:r>
        <w:rPr>
          <w:rtl/>
          <w:lang w:bidi="fa-IR"/>
        </w:rPr>
        <w:t xml:space="preserve"> لا يُمكن الحكمُ عليهِ بالفسقِ ؛ والمُرادُ في الآية: المحكومُ عليهِ بالفسقِ.</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المعتمدةِ (ورقة 17</w:t>
      </w:r>
      <w:r w:rsidR="00687311">
        <w:rPr>
          <w:rtl/>
          <w:lang w:bidi="fa-IR"/>
        </w:rPr>
        <w:t>،</w:t>
      </w:r>
      <w:r>
        <w:rPr>
          <w:rtl/>
          <w:lang w:bidi="fa-IR"/>
        </w:rPr>
        <w:t xml:space="preserve"> لوحة أ</w:t>
      </w:r>
      <w:r w:rsidR="00687311">
        <w:rPr>
          <w:rtl/>
          <w:lang w:bidi="fa-IR"/>
        </w:rPr>
        <w:t>،</w:t>
      </w:r>
      <w:r>
        <w:rPr>
          <w:rtl/>
          <w:lang w:bidi="fa-IR"/>
        </w:rPr>
        <w:t xml:space="preserve"> سطر 9): (الحقل الثالث: في العمل بالخبر الموثق) غير موجود.</w:t>
      </w:r>
    </w:p>
    <w:p w:rsidR="00825CB9" w:rsidRDefault="00825CB9" w:rsidP="00ED62DE">
      <w:pPr>
        <w:pStyle w:val="libFootnote0"/>
        <w:rPr>
          <w:lang w:bidi="fa-IR"/>
        </w:rPr>
      </w:pPr>
      <w:r>
        <w:rPr>
          <w:rtl/>
          <w:lang w:bidi="fa-IR"/>
        </w:rPr>
        <w:t>(2) هذه الزيادة غير موجودة في النسخة ال</w:t>
      </w:r>
      <w:r w:rsidR="00153E0D">
        <w:rPr>
          <w:rtl/>
          <w:lang w:bidi="fa-IR"/>
        </w:rPr>
        <w:t>خطِّيَّة</w:t>
      </w:r>
      <w:r>
        <w:rPr>
          <w:rtl/>
          <w:lang w:bidi="fa-IR"/>
        </w:rPr>
        <w:t xml:space="preserve"> المتداولة (ورقة 17</w:t>
      </w:r>
      <w:r w:rsidR="00687311">
        <w:rPr>
          <w:rtl/>
          <w:lang w:bidi="fa-IR"/>
        </w:rPr>
        <w:t>،</w:t>
      </w:r>
      <w:r>
        <w:rPr>
          <w:rtl/>
          <w:lang w:bidi="fa-IR"/>
        </w:rPr>
        <w:t xml:space="preserve"> لوحة ب</w:t>
      </w:r>
      <w:r w:rsidR="00687311">
        <w:rPr>
          <w:rtl/>
          <w:lang w:bidi="fa-IR"/>
        </w:rPr>
        <w:t>،</w:t>
      </w:r>
      <w:r>
        <w:rPr>
          <w:rtl/>
          <w:lang w:bidi="fa-IR"/>
        </w:rPr>
        <w:t xml:space="preserve"> سطر 10)</w:t>
      </w:r>
      <w:r w:rsidR="00687311">
        <w:rPr>
          <w:rtl/>
          <w:lang w:bidi="fa-IR"/>
        </w:rPr>
        <w:t>،</w:t>
      </w:r>
      <w:r>
        <w:rPr>
          <w:rtl/>
          <w:lang w:bidi="fa-IR"/>
        </w:rPr>
        <w:t xml:space="preserve"> وإنَّما هي موجودة في طبعة النعمان المتداولة</w:t>
      </w:r>
      <w:r w:rsidR="00687311">
        <w:rPr>
          <w:rtl/>
          <w:lang w:bidi="fa-IR"/>
        </w:rPr>
        <w:t>،</w:t>
      </w:r>
      <w:r>
        <w:rPr>
          <w:rtl/>
          <w:lang w:bidi="fa-IR"/>
        </w:rPr>
        <w:t xml:space="preserve"> وقد أثبتناها هنا لمزيد إيضاح وتوضيح.</w:t>
      </w:r>
    </w:p>
    <w:p w:rsidR="00ED62DE" w:rsidRDefault="00825CB9" w:rsidP="00ED62DE">
      <w:pPr>
        <w:pStyle w:val="libFootnote0"/>
        <w:rPr>
          <w:lang w:bidi="fa-IR"/>
        </w:rPr>
      </w:pPr>
      <w:r>
        <w:rPr>
          <w:rtl/>
          <w:lang w:bidi="fa-IR"/>
        </w:rPr>
        <w:t>(3) سورة الحجرات</w:t>
      </w:r>
      <w:r w:rsidR="00687311">
        <w:rPr>
          <w:rtl/>
          <w:lang w:bidi="fa-IR"/>
        </w:rPr>
        <w:t>،</w:t>
      </w:r>
      <w:r>
        <w:rPr>
          <w:rtl/>
          <w:lang w:bidi="fa-IR"/>
        </w:rPr>
        <w:t xml:space="preserve"> آية 7.</w:t>
      </w:r>
    </w:p>
    <w:p w:rsidR="00ED62DE" w:rsidRDefault="00ED62DE" w:rsidP="00ED62DE">
      <w:pPr>
        <w:pStyle w:val="libNormal"/>
        <w:rPr>
          <w:lang w:bidi="fa-IR"/>
        </w:rPr>
      </w:pPr>
      <w:r>
        <w:rPr>
          <w:rtl/>
          <w:lang w:bidi="fa-IR"/>
        </w:rPr>
        <w:br w:type="page"/>
      </w:r>
    </w:p>
    <w:p w:rsidR="00825CB9" w:rsidRDefault="00825CB9" w:rsidP="0093318F">
      <w:pPr>
        <w:pStyle w:val="libCenterBold1"/>
        <w:rPr>
          <w:lang w:bidi="fa-IR"/>
        </w:rPr>
      </w:pPr>
      <w:r>
        <w:rPr>
          <w:rtl/>
          <w:lang w:bidi="fa-IR"/>
        </w:rPr>
        <w:lastRenderedPageBreak/>
        <w:t>الحقل الرابع:</w:t>
      </w:r>
    </w:p>
    <w:p w:rsidR="00ED62DE" w:rsidRDefault="00825CB9" w:rsidP="0093318F">
      <w:pPr>
        <w:pStyle w:val="libCenterBold1"/>
        <w:rPr>
          <w:lang w:bidi="fa-IR"/>
        </w:rPr>
      </w:pPr>
      <w:r>
        <w:rPr>
          <w:rtl/>
          <w:lang w:bidi="fa-IR"/>
        </w:rPr>
        <w:t>في</w:t>
      </w:r>
    </w:p>
    <w:p w:rsidR="00825CB9" w:rsidRDefault="00825CB9" w:rsidP="0093318F">
      <w:pPr>
        <w:pStyle w:val="libCenterBold1"/>
        <w:rPr>
          <w:lang w:bidi="fa-IR"/>
        </w:rPr>
      </w:pPr>
      <w:r>
        <w:rPr>
          <w:rtl/>
          <w:lang w:bidi="fa-IR"/>
        </w:rPr>
        <w:t>العمل في الخبر الضعيف</w:t>
      </w:r>
      <w:r w:rsidRPr="00ED62DE">
        <w:rPr>
          <w:rStyle w:val="libFootnotenumChar"/>
          <w:rtl/>
        </w:rPr>
        <w:t>(1)</w:t>
      </w:r>
    </w:p>
    <w:p w:rsidR="00825CB9" w:rsidRDefault="00825CB9" w:rsidP="00825CB9">
      <w:pPr>
        <w:pStyle w:val="libNormal"/>
        <w:rPr>
          <w:lang w:bidi="fa-IR"/>
        </w:rPr>
      </w:pPr>
      <w:r>
        <w:rPr>
          <w:rtl/>
          <w:lang w:bidi="fa-IR"/>
        </w:rPr>
        <w:t xml:space="preserve">وأمَّا الضعيف ؛ </w:t>
      </w:r>
      <w:r w:rsidRPr="0093318F">
        <w:rPr>
          <w:rStyle w:val="libBold1Char"/>
          <w:rtl/>
        </w:rPr>
        <w:t>فذهبَ الأكثر إلى منع العمل به مُطلقاً</w:t>
      </w:r>
      <w:r>
        <w:rPr>
          <w:rtl/>
          <w:lang w:bidi="fa-IR"/>
        </w:rPr>
        <w:t xml:space="preserve"> ؛ للأمر بالتثبُّت عندَ إخبارِ الفاسق المُوجبِ لردِّهِ.</w:t>
      </w:r>
    </w:p>
    <w:p w:rsidR="00825CB9" w:rsidRDefault="00825CB9" w:rsidP="00825CB9">
      <w:pPr>
        <w:pStyle w:val="libNormal"/>
        <w:rPr>
          <w:lang w:bidi="fa-IR"/>
        </w:rPr>
      </w:pPr>
      <w:r w:rsidRPr="0093318F">
        <w:rPr>
          <w:rStyle w:val="libBold1Char"/>
          <w:rtl/>
        </w:rPr>
        <w:t>وأجازَهُ آخرون</w:t>
      </w:r>
      <w:r>
        <w:rPr>
          <w:rtl/>
          <w:lang w:bidi="fa-IR"/>
        </w:rPr>
        <w:t xml:space="preserve"> </w:t>
      </w:r>
      <w:r w:rsidR="00ED62DE">
        <w:rPr>
          <w:rtl/>
          <w:lang w:bidi="fa-IR"/>
        </w:rPr>
        <w:t>-</w:t>
      </w:r>
      <w:r>
        <w:rPr>
          <w:rtl/>
          <w:lang w:bidi="fa-IR"/>
        </w:rPr>
        <w:t xml:space="preserve"> وهُم جماعةٌ كثيرةٌ: منهم مَن ذكرناه </w:t>
      </w:r>
      <w:r w:rsidR="00ED62DE">
        <w:rPr>
          <w:rtl/>
          <w:lang w:bidi="fa-IR"/>
        </w:rPr>
        <w:t>-</w:t>
      </w:r>
      <w:r>
        <w:rPr>
          <w:rtl/>
          <w:lang w:bidi="fa-IR"/>
        </w:rPr>
        <w:t xml:space="preserve"> مع اعتضادِه بالشّهرة روايةً ؛ بأن يكثر تدوينها وروايتها: بلفظٍ واحدٍ</w:t>
      </w:r>
      <w:r w:rsidR="00687311">
        <w:rPr>
          <w:rtl/>
          <w:lang w:bidi="fa-IR"/>
        </w:rPr>
        <w:t>،</w:t>
      </w:r>
      <w:r>
        <w:rPr>
          <w:rtl/>
          <w:lang w:bidi="fa-IR"/>
        </w:rPr>
        <w:t xml:space="preserve"> أو ألفاظٍ متغايرةٍ متقاربة المعنى</w:t>
      </w:r>
      <w:r w:rsidR="00687311">
        <w:rPr>
          <w:rtl/>
          <w:lang w:bidi="fa-IR"/>
        </w:rPr>
        <w:t>،</w:t>
      </w:r>
      <w:r>
        <w:rPr>
          <w:rtl/>
          <w:lang w:bidi="fa-IR"/>
        </w:rPr>
        <w:t xml:space="preserve"> أو </w:t>
      </w:r>
      <w:r w:rsidRPr="0093318F">
        <w:rPr>
          <w:rStyle w:val="libBold1Char"/>
          <w:rtl/>
        </w:rPr>
        <w:t>فتوىً</w:t>
      </w:r>
      <w:r>
        <w:rPr>
          <w:rtl/>
          <w:lang w:bidi="fa-IR"/>
        </w:rPr>
        <w:t xml:space="preserve"> بمضمونها في كتب الفقه ؛ لقوَّة الظنّ بصدق الرّاوي في جانبها </w:t>
      </w:r>
      <w:r w:rsidR="00ED62DE">
        <w:rPr>
          <w:rtl/>
          <w:lang w:bidi="fa-IR"/>
        </w:rPr>
        <w:t>-</w:t>
      </w:r>
      <w:r>
        <w:rPr>
          <w:rtl/>
          <w:lang w:bidi="fa-IR"/>
        </w:rPr>
        <w:t xml:space="preserve"> أي جانب الشّهرة </w:t>
      </w:r>
      <w:r w:rsidR="00ED62DE">
        <w:rPr>
          <w:rtl/>
          <w:lang w:bidi="fa-IR"/>
        </w:rPr>
        <w:t>-</w:t>
      </w:r>
      <w:r>
        <w:rPr>
          <w:rtl/>
          <w:lang w:bidi="fa-IR"/>
        </w:rPr>
        <w:t xml:space="preserve"> وإن ضعُفَ الطريقُ ؛ فإنَّ الطريقَ الضعيفَ</w:t>
      </w:r>
      <w:r w:rsidR="00687311">
        <w:rPr>
          <w:rtl/>
          <w:lang w:bidi="fa-IR"/>
        </w:rPr>
        <w:t>،</w:t>
      </w:r>
      <w:r>
        <w:rPr>
          <w:rtl/>
          <w:lang w:bidi="fa-IR"/>
        </w:rPr>
        <w:t xml:space="preserve"> قد يثبُتُ بهِ الخبرُ مع اشتهارِ مضمونِهِ ؛ كما تُعلَمُ مذاهبُ الفِرَقِ الإسلاميَّة </w:t>
      </w:r>
      <w:r w:rsidR="00ED62DE">
        <w:rPr>
          <w:rtl/>
          <w:lang w:bidi="fa-IR"/>
        </w:rPr>
        <w:t>-</w:t>
      </w:r>
      <w:r>
        <w:rPr>
          <w:rtl/>
          <w:lang w:bidi="fa-IR"/>
        </w:rPr>
        <w:t xml:space="preserve"> كقول: أبي حنيفة</w:t>
      </w:r>
      <w:r w:rsidRPr="00ED62DE">
        <w:rPr>
          <w:rStyle w:val="libFootnotenumChar"/>
          <w:rtl/>
        </w:rPr>
        <w:t>(2)</w:t>
      </w:r>
      <w:r w:rsidR="00687311">
        <w:rPr>
          <w:rtl/>
          <w:lang w:bidi="fa-IR"/>
        </w:rPr>
        <w:t>،</w:t>
      </w:r>
      <w:r>
        <w:rPr>
          <w:rtl/>
          <w:lang w:bidi="fa-IR"/>
        </w:rPr>
        <w:t xml:space="preserve"> والشافعيِّ</w:t>
      </w:r>
      <w:r w:rsidRPr="00ED62DE">
        <w:rPr>
          <w:rStyle w:val="libFootnotenumChar"/>
          <w:rtl/>
        </w:rPr>
        <w:t>(3)</w:t>
      </w:r>
      <w:r w:rsidR="00687311">
        <w:rPr>
          <w:rtl/>
          <w:lang w:bidi="fa-IR"/>
        </w:rPr>
        <w:t>،</w:t>
      </w:r>
      <w:r>
        <w:rPr>
          <w:rtl/>
          <w:lang w:bidi="fa-IR"/>
        </w:rPr>
        <w:t xml:space="preserve"> ومالك</w:t>
      </w:r>
      <w:r w:rsidRPr="00ED62DE">
        <w:rPr>
          <w:rStyle w:val="libFootnotenumChar"/>
          <w:rtl/>
        </w:rPr>
        <w:t>(4)</w:t>
      </w:r>
      <w:r w:rsidR="00687311">
        <w:rPr>
          <w:rtl/>
          <w:lang w:bidi="fa-IR"/>
        </w:rPr>
        <w:t>،</w:t>
      </w:r>
      <w:r>
        <w:rPr>
          <w:rtl/>
          <w:lang w:bidi="fa-IR"/>
        </w:rPr>
        <w:t xml:space="preserve"> و أحمد </w:t>
      </w:r>
      <w:r w:rsidR="00ED62DE">
        <w:rPr>
          <w:rtl/>
          <w:lang w:bidi="fa-IR"/>
        </w:rPr>
        <w:t>-</w:t>
      </w:r>
      <w:r>
        <w:rPr>
          <w:rtl/>
          <w:lang w:bidi="fa-IR"/>
        </w:rPr>
        <w:t xml:space="preserve"> بإخبار أهلها  </w:t>
      </w:r>
      <w:r w:rsidR="00ED62DE">
        <w:rPr>
          <w:rtl/>
          <w:lang w:bidi="fa-IR"/>
        </w:rPr>
        <w:t>-</w:t>
      </w:r>
      <w:r>
        <w:rPr>
          <w:rtl/>
          <w:lang w:bidi="fa-IR"/>
        </w:rPr>
        <w:t xml:space="preserve"> مع الحكم بضعفهم عندَنا </w:t>
      </w:r>
      <w:r w:rsidR="00ED62DE">
        <w:rPr>
          <w:rtl/>
          <w:lang w:bidi="fa-IR"/>
        </w:rPr>
        <w:t>-</w:t>
      </w:r>
      <w:r>
        <w:rPr>
          <w:rtl/>
          <w:lang w:bidi="fa-IR"/>
        </w:rPr>
        <w:t xml:space="preserve"> وإن لم يبلغوا حدَّ التواتر.</w:t>
      </w:r>
    </w:p>
    <w:p w:rsidR="00825CB9" w:rsidRDefault="00825CB9" w:rsidP="00825CB9">
      <w:pPr>
        <w:pStyle w:val="libNormal"/>
        <w:rPr>
          <w:lang w:bidi="fa-IR"/>
        </w:rPr>
      </w:pPr>
      <w:r>
        <w:rPr>
          <w:rtl/>
          <w:lang w:bidi="fa-IR"/>
        </w:rPr>
        <w:t xml:space="preserve">وبهذا اعتُذر للشيخ </w:t>
      </w:r>
      <w:r w:rsidR="00ED62DE" w:rsidRPr="00ED62DE">
        <w:rPr>
          <w:rStyle w:val="libAlaemChar"/>
          <w:rtl/>
        </w:rPr>
        <w:t>رحمه‌الله</w:t>
      </w:r>
      <w:r>
        <w:rPr>
          <w:rtl/>
          <w:lang w:bidi="fa-IR"/>
        </w:rPr>
        <w:t xml:space="preserve"> في عمَله بالخبر الضّعيفِ.</w:t>
      </w:r>
    </w:p>
    <w:p w:rsidR="00825CB9" w:rsidRDefault="00825CB9" w:rsidP="00825CB9">
      <w:pPr>
        <w:pStyle w:val="libNormal"/>
        <w:rPr>
          <w:lang w:bidi="fa-IR"/>
        </w:rPr>
      </w:pPr>
      <w:r>
        <w:rPr>
          <w:rtl/>
          <w:lang w:bidi="fa-IR"/>
        </w:rPr>
        <w:t>وهذهِ</w:t>
      </w:r>
      <w:r w:rsidR="00687311">
        <w:rPr>
          <w:rtl/>
          <w:lang w:bidi="fa-IR"/>
        </w:rPr>
        <w:t>،</w:t>
      </w:r>
      <w:r>
        <w:rPr>
          <w:rtl/>
          <w:lang w:bidi="fa-IR"/>
        </w:rPr>
        <w:t xml:space="preserve"> حجّةُ مَنْ عمِلَ بالموثّق أيضاً</w:t>
      </w:r>
      <w:r w:rsidR="00687311">
        <w:rPr>
          <w:rtl/>
          <w:lang w:bidi="fa-IR"/>
        </w:rPr>
        <w:t>،</w:t>
      </w:r>
      <w:r>
        <w:rPr>
          <w:rtl/>
          <w:lang w:bidi="fa-IR"/>
        </w:rPr>
        <w:t xml:space="preserve"> بطريقٍ أولى.</w:t>
      </w:r>
    </w:p>
    <w:p w:rsidR="00825CB9" w:rsidRDefault="00825CB9" w:rsidP="00825CB9">
      <w:pPr>
        <w:pStyle w:val="libNormal"/>
        <w:rPr>
          <w:lang w:bidi="fa-IR"/>
        </w:rPr>
      </w:pPr>
      <w:r w:rsidRPr="0093318F">
        <w:rPr>
          <w:rStyle w:val="libBold1Char"/>
          <w:rtl/>
        </w:rPr>
        <w:t>وفيه نظرٌ</w:t>
      </w:r>
      <w:r w:rsidR="00687311">
        <w:rPr>
          <w:rtl/>
          <w:lang w:bidi="fa-IR"/>
        </w:rPr>
        <w:t>،</w:t>
      </w:r>
      <w:r>
        <w:rPr>
          <w:rtl/>
          <w:lang w:bidi="fa-IR"/>
        </w:rPr>
        <w:t xml:space="preserve"> يخرج تحريره عن وضع الرسالة ؛ فإنَّها مبنيةٌ على الاختصار</w:t>
      </w:r>
      <w:r w:rsidR="00687311">
        <w:rPr>
          <w:rtl/>
          <w:lang w:bidi="fa-IR"/>
        </w:rPr>
        <w:t>،</w:t>
      </w:r>
      <w:r>
        <w:rPr>
          <w:rtl/>
          <w:lang w:bidi="fa-IR"/>
        </w:rPr>
        <w:t xml:space="preserve"> ووجهُهُ على وجه الإيجاز: إنَّا نمنع من كون هذه الشُّهرة التي ادّعوها مؤثِّرةً في جبر الخبر الضّعيف ؛ فإنَّ هذا إنّما يتمّ لو كانت الشّهرة متحقّقةٌ قبلَ زمنِ الشيخ </w:t>
      </w:r>
      <w:r w:rsidR="00ED62DE" w:rsidRPr="00ED62DE">
        <w:rPr>
          <w:rStyle w:val="libAlaemChar"/>
          <w:rtl/>
        </w:rPr>
        <w:t>رحمه‌الله</w:t>
      </w:r>
      <w:r w:rsidR="00687311">
        <w:rPr>
          <w:rtl/>
          <w:lang w:bidi="fa-IR"/>
        </w:rPr>
        <w:t>،</w:t>
      </w:r>
      <w:r>
        <w:rPr>
          <w:rtl/>
          <w:lang w:bidi="fa-IR"/>
        </w:rPr>
        <w:t xml:space="preserve"> والأمرُ ليس كذلك ؛ فإنَّ مَنْ قبله من العلماء كانوا بينَ مانع من خبر الواحد مُطلقاً </w:t>
      </w:r>
      <w:r w:rsidR="00ED62DE">
        <w:rPr>
          <w:rtl/>
          <w:lang w:bidi="fa-IR"/>
        </w:rPr>
        <w:t>-</w:t>
      </w:r>
      <w:r>
        <w:rPr>
          <w:rtl/>
          <w:lang w:bidi="fa-IR"/>
        </w:rPr>
        <w:t xml:space="preserve"> كالمرتضى والأكثر</w:t>
      </w:r>
      <w:r w:rsidR="00687311">
        <w:rPr>
          <w:rtl/>
          <w:lang w:bidi="fa-IR"/>
        </w:rPr>
        <w:t>،</w:t>
      </w:r>
      <w:r>
        <w:rPr>
          <w:rtl/>
          <w:lang w:bidi="fa-IR"/>
        </w:rPr>
        <w:t xml:space="preserve"> على ما نقله جماعة </w:t>
      </w:r>
      <w:r w:rsidR="00ED62DE">
        <w:rPr>
          <w:rtl/>
          <w:lang w:bidi="fa-IR"/>
        </w:rPr>
        <w:t>-</w:t>
      </w:r>
      <w:r>
        <w:rPr>
          <w:rtl/>
          <w:lang w:bidi="fa-IR"/>
        </w:rPr>
        <w:t xml:space="preserve"> وبين جامع للأحاديث</w:t>
      </w:r>
      <w:r w:rsidR="00687311">
        <w:rPr>
          <w:rtl/>
          <w:lang w:bidi="fa-IR"/>
        </w:rPr>
        <w:t>،</w:t>
      </w:r>
      <w:r>
        <w:rPr>
          <w:rtl/>
          <w:lang w:bidi="fa-IR"/>
        </w:rPr>
        <w:t xml:space="preserve"> من غير التفات إلى تصحيح ما يصحُّ</w:t>
      </w:r>
      <w:r w:rsidR="00687311">
        <w:rPr>
          <w:rtl/>
          <w:lang w:bidi="fa-IR"/>
        </w:rPr>
        <w:t>،</w:t>
      </w:r>
      <w:r>
        <w:rPr>
          <w:rtl/>
          <w:lang w:bidi="fa-IR"/>
        </w:rPr>
        <w:t xml:space="preserve"> وردِّ ما يُرَدُّ</w:t>
      </w:r>
      <w:r w:rsidR="00E70D2F">
        <w:rPr>
          <w:rtl/>
          <w:lang w:bidi="fa-IR"/>
        </w:rPr>
        <w:t>.</w:t>
      </w:r>
      <w:r>
        <w:rPr>
          <w:rtl/>
          <w:lang w:bidi="fa-IR"/>
        </w:rPr>
        <w:t xml:space="preserve"> وكانَ البحثُ عن الفتوى مُجرَّدةً </w:t>
      </w:r>
      <w:r w:rsidR="00ED62DE">
        <w:rPr>
          <w:rtl/>
          <w:lang w:bidi="fa-IR"/>
        </w:rPr>
        <w:t>-</w:t>
      </w:r>
      <w:r>
        <w:rPr>
          <w:rtl/>
          <w:lang w:bidi="fa-IR"/>
        </w:rPr>
        <w:t xml:space="preserve"> لغيرِ الفريقين </w:t>
      </w:r>
      <w:r w:rsidR="00ED62DE">
        <w:rPr>
          <w:rtl/>
          <w:lang w:bidi="fa-IR"/>
        </w:rPr>
        <w:t>-</w:t>
      </w:r>
      <w:r>
        <w:rPr>
          <w:rtl/>
          <w:lang w:bidi="fa-IR"/>
        </w:rPr>
        <w:t xml:space="preserve"> قليلاً جداً كما لا يخفَى على مَن اطّلعَ على حالِهِم.</w:t>
      </w:r>
    </w:p>
    <w:p w:rsidR="00825CB9" w:rsidRDefault="00ED62DE" w:rsidP="0093318F">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17</w:t>
      </w:r>
      <w:r w:rsidR="00687311">
        <w:rPr>
          <w:rtl/>
          <w:lang w:bidi="fa-IR"/>
        </w:rPr>
        <w:t>،</w:t>
      </w:r>
      <w:r>
        <w:rPr>
          <w:rtl/>
          <w:lang w:bidi="fa-IR"/>
        </w:rPr>
        <w:t xml:space="preserve"> لوحة ب</w:t>
      </w:r>
      <w:r w:rsidR="00687311">
        <w:rPr>
          <w:rtl/>
          <w:lang w:bidi="fa-IR"/>
        </w:rPr>
        <w:t>،</w:t>
      </w:r>
      <w:r>
        <w:rPr>
          <w:rtl/>
          <w:lang w:bidi="fa-IR"/>
        </w:rPr>
        <w:t xml:space="preserve"> سطر 6): (الحقل الرابع: في العمل بالخبر الضعيف) غير موجود.</w:t>
      </w:r>
    </w:p>
    <w:p w:rsidR="00825CB9" w:rsidRDefault="00825CB9" w:rsidP="00ED62DE">
      <w:pPr>
        <w:pStyle w:val="libFootnote0"/>
        <w:rPr>
          <w:lang w:bidi="fa-IR"/>
        </w:rPr>
      </w:pPr>
      <w:r>
        <w:rPr>
          <w:rtl/>
          <w:lang w:bidi="fa-IR"/>
        </w:rPr>
        <w:t xml:space="preserve">(2) النعمان بن ثابت: 80 </w:t>
      </w:r>
      <w:r w:rsidR="00ED62DE">
        <w:rPr>
          <w:rtl/>
          <w:lang w:bidi="fa-IR"/>
        </w:rPr>
        <w:t>-</w:t>
      </w:r>
      <w:r>
        <w:rPr>
          <w:rtl/>
          <w:lang w:bidi="fa-IR"/>
        </w:rPr>
        <w:t xml:space="preserve"> 150ه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9/ 4 </w:t>
      </w:r>
      <w:r w:rsidR="00ED62DE">
        <w:rPr>
          <w:rtl/>
          <w:lang w:bidi="fa-IR"/>
        </w:rPr>
        <w:t>-</w:t>
      </w:r>
      <w:r>
        <w:rPr>
          <w:rtl/>
          <w:lang w:bidi="fa-IR"/>
        </w:rPr>
        <w:t xml:space="preserve"> 5.</w:t>
      </w:r>
    </w:p>
    <w:p w:rsidR="00825CB9" w:rsidRDefault="00825CB9" w:rsidP="00ED62DE">
      <w:pPr>
        <w:pStyle w:val="libFootnote0"/>
        <w:rPr>
          <w:lang w:bidi="fa-IR"/>
        </w:rPr>
      </w:pPr>
      <w:r>
        <w:rPr>
          <w:rtl/>
          <w:lang w:bidi="fa-IR"/>
        </w:rPr>
        <w:t xml:space="preserve">(3) محمد بن إدريس: 150 </w:t>
      </w:r>
      <w:r w:rsidR="00ED62DE">
        <w:rPr>
          <w:rtl/>
          <w:lang w:bidi="fa-IR"/>
        </w:rPr>
        <w:t>-</w:t>
      </w:r>
      <w:r>
        <w:rPr>
          <w:rtl/>
          <w:lang w:bidi="fa-IR"/>
        </w:rPr>
        <w:t xml:space="preserve"> 204ه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6/ 249 </w:t>
      </w:r>
      <w:r w:rsidR="00ED62DE">
        <w:rPr>
          <w:rtl/>
          <w:lang w:bidi="fa-IR"/>
        </w:rPr>
        <w:t>-</w:t>
      </w:r>
      <w:r>
        <w:rPr>
          <w:rtl/>
          <w:lang w:bidi="fa-IR"/>
        </w:rPr>
        <w:t xml:space="preserve"> 250.</w:t>
      </w:r>
    </w:p>
    <w:p w:rsidR="00ED62DE" w:rsidRDefault="00825CB9" w:rsidP="00ED62DE">
      <w:pPr>
        <w:pStyle w:val="libFootnote0"/>
        <w:rPr>
          <w:lang w:bidi="fa-IR"/>
        </w:rPr>
      </w:pPr>
      <w:r>
        <w:rPr>
          <w:rtl/>
          <w:lang w:bidi="fa-IR"/>
        </w:rPr>
        <w:t xml:space="preserve">(4) مالك بن أنس: 93 </w:t>
      </w:r>
      <w:r w:rsidR="00ED62DE">
        <w:rPr>
          <w:rtl/>
          <w:lang w:bidi="fa-IR"/>
        </w:rPr>
        <w:t>-</w:t>
      </w:r>
      <w:r>
        <w:rPr>
          <w:rtl/>
          <w:lang w:bidi="fa-IR"/>
        </w:rPr>
        <w:t xml:space="preserve"> 179</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6/ 128.</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فالعمل بمضمون الخبر الضّعيف قبل زمن الشيخ</w:t>
      </w:r>
      <w:r w:rsidR="00687311">
        <w:rPr>
          <w:rtl/>
          <w:lang w:bidi="fa-IR"/>
        </w:rPr>
        <w:t>،</w:t>
      </w:r>
      <w:r>
        <w:rPr>
          <w:rtl/>
          <w:lang w:bidi="fa-IR"/>
        </w:rPr>
        <w:t xml:space="preserve"> على وجه يجبر ضعفه</w:t>
      </w:r>
      <w:r w:rsidR="00687311">
        <w:rPr>
          <w:rtl/>
          <w:lang w:bidi="fa-IR"/>
        </w:rPr>
        <w:t>،</w:t>
      </w:r>
      <w:r>
        <w:rPr>
          <w:rtl/>
          <w:lang w:bidi="fa-IR"/>
        </w:rPr>
        <w:t xml:space="preserve"> ليس بمتحقّقٍ</w:t>
      </w:r>
      <w:r w:rsidR="00E70D2F">
        <w:rPr>
          <w:rtl/>
          <w:lang w:bidi="fa-IR"/>
        </w:rPr>
        <w:t>.</w:t>
      </w:r>
      <w:r>
        <w:rPr>
          <w:rtl/>
          <w:lang w:bidi="fa-IR"/>
        </w:rPr>
        <w:t xml:space="preserve"> ولمّا عمل الشيخ بمضمونه</w:t>
      </w:r>
      <w:r w:rsidR="00687311">
        <w:rPr>
          <w:rtl/>
          <w:lang w:bidi="fa-IR"/>
        </w:rPr>
        <w:t>،</w:t>
      </w:r>
      <w:r>
        <w:rPr>
          <w:rtl/>
          <w:lang w:bidi="fa-IR"/>
        </w:rPr>
        <w:t xml:space="preserve"> في كتبه الفقهيَّة</w:t>
      </w:r>
      <w:r w:rsidR="00687311">
        <w:rPr>
          <w:rtl/>
          <w:lang w:bidi="fa-IR"/>
        </w:rPr>
        <w:t>،</w:t>
      </w:r>
      <w:r>
        <w:rPr>
          <w:rtl/>
          <w:lang w:bidi="fa-IR"/>
        </w:rPr>
        <w:t xml:space="preserve"> جاء مَن بعده من الفقهاء واتّبعه منهم عليها الأكثر ؛ تقليداً له</w:t>
      </w:r>
      <w:r w:rsidR="00687311">
        <w:rPr>
          <w:rtl/>
          <w:lang w:bidi="fa-IR"/>
        </w:rPr>
        <w:t>،</w:t>
      </w:r>
      <w:r>
        <w:rPr>
          <w:rtl/>
          <w:lang w:bidi="fa-IR"/>
        </w:rPr>
        <w:t xml:space="preserve"> إلاّ مَن شذّ منهم</w:t>
      </w:r>
      <w:r w:rsidR="00E70D2F">
        <w:rPr>
          <w:rtl/>
          <w:lang w:bidi="fa-IR"/>
        </w:rPr>
        <w:t>.</w:t>
      </w:r>
      <w:r>
        <w:rPr>
          <w:rtl/>
          <w:lang w:bidi="fa-IR"/>
        </w:rPr>
        <w:t xml:space="preserve"> ولم يكن فيهم مَن يسبر الأحاديث</w:t>
      </w:r>
      <w:r w:rsidR="00687311">
        <w:rPr>
          <w:rtl/>
          <w:lang w:bidi="fa-IR"/>
        </w:rPr>
        <w:t>،</w:t>
      </w:r>
      <w:r>
        <w:rPr>
          <w:rtl/>
          <w:lang w:bidi="fa-IR"/>
        </w:rPr>
        <w:t xml:space="preserve"> وينقِّب على الأدلّة بنفسه سوى الشيخ المحقِّق ابن إدريس</w:t>
      </w:r>
      <w:r w:rsidRPr="00ED62DE">
        <w:rPr>
          <w:rStyle w:val="libFootnotenumChar"/>
          <w:rtl/>
        </w:rPr>
        <w:t>(1)</w:t>
      </w:r>
      <w:r w:rsidR="00687311">
        <w:rPr>
          <w:rtl/>
          <w:lang w:bidi="fa-IR"/>
        </w:rPr>
        <w:t>،</w:t>
      </w:r>
      <w:r>
        <w:rPr>
          <w:rtl/>
          <w:lang w:bidi="fa-IR"/>
        </w:rPr>
        <w:t xml:space="preserve"> وقد كان لا يجيز العمل بخبر الواحد مطلقاً.</w:t>
      </w:r>
    </w:p>
    <w:p w:rsidR="00825CB9" w:rsidRDefault="00825CB9" w:rsidP="00D667CE">
      <w:pPr>
        <w:pStyle w:val="libNormal"/>
        <w:rPr>
          <w:lang w:bidi="fa-IR"/>
        </w:rPr>
      </w:pPr>
      <w:r>
        <w:rPr>
          <w:rtl/>
          <w:lang w:bidi="fa-IR"/>
        </w:rPr>
        <w:t>فجاء المتأخّرون بعد ذلك</w:t>
      </w:r>
      <w:r w:rsidR="00687311">
        <w:rPr>
          <w:rtl/>
          <w:lang w:bidi="fa-IR"/>
        </w:rPr>
        <w:t>،</w:t>
      </w:r>
      <w:r>
        <w:rPr>
          <w:rtl/>
          <w:lang w:bidi="fa-IR"/>
        </w:rPr>
        <w:t xml:space="preserve"> ووجدوا الشيخ ومَن تبعه قد عملوا بمضمون ذلك الخبر الضّعيف ؛ لأمر ما رأوه في ذلك</w:t>
      </w:r>
      <w:r w:rsidR="00687311">
        <w:rPr>
          <w:rtl/>
          <w:lang w:bidi="fa-IR"/>
        </w:rPr>
        <w:t>،</w:t>
      </w:r>
      <w:r>
        <w:rPr>
          <w:rtl/>
          <w:lang w:bidi="fa-IR"/>
        </w:rPr>
        <w:t xml:space="preserve"> لعلّ الله تعالى يعذرهم</w:t>
      </w:r>
      <w:r w:rsidR="00D667CE">
        <w:rPr>
          <w:rFonts w:hint="cs"/>
          <w:rtl/>
          <w:lang w:bidi="fa-IR"/>
        </w:rPr>
        <w:t xml:space="preserve"> </w:t>
      </w:r>
      <w:r>
        <w:rPr>
          <w:rtl/>
          <w:lang w:bidi="fa-IR"/>
        </w:rPr>
        <w:t>فيه ؛ فحسبوا العلم به مشهوراً</w:t>
      </w:r>
      <w:r w:rsidR="00687311">
        <w:rPr>
          <w:rtl/>
          <w:lang w:bidi="fa-IR"/>
        </w:rPr>
        <w:t>،</w:t>
      </w:r>
      <w:r>
        <w:rPr>
          <w:rtl/>
          <w:lang w:bidi="fa-IR"/>
        </w:rPr>
        <w:t xml:space="preserve"> وجعلوا هذه الشّهرة جابرةً لضعفه</w:t>
      </w:r>
      <w:r w:rsidR="00E70D2F">
        <w:rPr>
          <w:rtl/>
          <w:lang w:bidi="fa-IR"/>
        </w:rPr>
        <w:t>.</w:t>
      </w:r>
      <w:r>
        <w:rPr>
          <w:rtl/>
          <w:lang w:bidi="fa-IR"/>
        </w:rPr>
        <w:t xml:space="preserve"> ولو تأمّل المنصف</w:t>
      </w:r>
      <w:r w:rsidR="00687311">
        <w:rPr>
          <w:rtl/>
          <w:lang w:bidi="fa-IR"/>
        </w:rPr>
        <w:t>،</w:t>
      </w:r>
      <w:r>
        <w:rPr>
          <w:rtl/>
          <w:lang w:bidi="fa-IR"/>
        </w:rPr>
        <w:t xml:space="preserve"> وحرَّر المنقِّب</w:t>
      </w:r>
      <w:r w:rsidR="00687311">
        <w:rPr>
          <w:rtl/>
          <w:lang w:bidi="fa-IR"/>
        </w:rPr>
        <w:t>،</w:t>
      </w:r>
      <w:r>
        <w:rPr>
          <w:rtl/>
          <w:lang w:bidi="fa-IR"/>
        </w:rPr>
        <w:t xml:space="preserve"> لوجد مرجع ذلك كلّه إلى الشيخ</w:t>
      </w:r>
      <w:r w:rsidR="00687311">
        <w:rPr>
          <w:rtl/>
          <w:lang w:bidi="fa-IR"/>
        </w:rPr>
        <w:t>،</w:t>
      </w:r>
      <w:r>
        <w:rPr>
          <w:rtl/>
          <w:lang w:bidi="fa-IR"/>
        </w:rPr>
        <w:t xml:space="preserve"> ومثل هذه الشّهرة</w:t>
      </w:r>
      <w:r w:rsidR="00687311">
        <w:rPr>
          <w:rtl/>
          <w:lang w:bidi="fa-IR"/>
        </w:rPr>
        <w:t>،</w:t>
      </w:r>
      <w:r>
        <w:rPr>
          <w:rtl/>
          <w:lang w:bidi="fa-IR"/>
        </w:rPr>
        <w:t xml:space="preserve"> لا تكفي في جبر الخبر الضّعيف.</w:t>
      </w:r>
    </w:p>
    <w:p w:rsidR="00825CB9" w:rsidRDefault="00825CB9" w:rsidP="00825CB9">
      <w:pPr>
        <w:pStyle w:val="libNormal"/>
        <w:rPr>
          <w:lang w:bidi="fa-IR"/>
        </w:rPr>
      </w:pPr>
      <w:r>
        <w:rPr>
          <w:rtl/>
          <w:lang w:bidi="fa-IR"/>
        </w:rPr>
        <w:t>ومن هنا</w:t>
      </w:r>
      <w:r w:rsidR="00687311">
        <w:rPr>
          <w:rtl/>
          <w:lang w:bidi="fa-IR"/>
        </w:rPr>
        <w:t>،</w:t>
      </w:r>
      <w:r>
        <w:rPr>
          <w:rtl/>
          <w:lang w:bidi="fa-IR"/>
        </w:rPr>
        <w:t xml:space="preserve"> يظهر الفرق بينه وبين ثبوت فتوى المخالفين بأخبار أصحابهم ؛ فإنَّهم كانوا منتشرين في أقطار الأرض من أوّل زمانهم</w:t>
      </w:r>
      <w:r w:rsidR="00687311">
        <w:rPr>
          <w:rtl/>
          <w:lang w:bidi="fa-IR"/>
        </w:rPr>
        <w:t>،</w:t>
      </w:r>
      <w:r>
        <w:rPr>
          <w:rtl/>
          <w:lang w:bidi="fa-IR"/>
        </w:rPr>
        <w:t xml:space="preserve"> ولم يزالوا في أزياد</w:t>
      </w:r>
      <w:r w:rsidRPr="00ED62DE">
        <w:rPr>
          <w:rStyle w:val="libFootnotenumChar"/>
          <w:rtl/>
        </w:rPr>
        <w:t>(2)</w:t>
      </w:r>
      <w:r>
        <w:rPr>
          <w:rtl/>
          <w:lang w:bidi="fa-IR"/>
        </w:rPr>
        <w:t>.</w:t>
      </w:r>
    </w:p>
    <w:p w:rsidR="00825CB9" w:rsidRDefault="00825CB9" w:rsidP="00825CB9">
      <w:pPr>
        <w:pStyle w:val="libNormal"/>
        <w:rPr>
          <w:lang w:bidi="fa-IR"/>
        </w:rPr>
      </w:pPr>
      <w:r>
        <w:rPr>
          <w:rtl/>
          <w:lang w:bidi="fa-IR"/>
        </w:rPr>
        <w:t xml:space="preserve">وممَّن اطّلع على أصل هذه القاعدة </w:t>
      </w:r>
      <w:r w:rsidR="00ED62DE">
        <w:rPr>
          <w:rtl/>
          <w:lang w:bidi="fa-IR"/>
        </w:rPr>
        <w:t>-</w:t>
      </w:r>
      <w:r w:rsidR="0093318F">
        <w:rPr>
          <w:rtl/>
          <w:lang w:bidi="fa-IR"/>
        </w:rPr>
        <w:t xml:space="preserve"> التي بيَّنتُها وتحقَّقتُ</w:t>
      </w:r>
      <w:r>
        <w:rPr>
          <w:rtl/>
          <w:lang w:bidi="fa-IR"/>
        </w:rPr>
        <w:t xml:space="preserve">ها </w:t>
      </w:r>
      <w:r w:rsidR="00ED62DE">
        <w:rPr>
          <w:rtl/>
          <w:lang w:bidi="fa-IR"/>
        </w:rPr>
        <w:t>-</w:t>
      </w:r>
      <w:r>
        <w:rPr>
          <w:rtl/>
          <w:lang w:bidi="fa-IR"/>
        </w:rPr>
        <w:t xml:space="preserve"> من غير تقليدٍ: الشيخ الفاضل المحقِّق سديد الدّين محمود الحُمُّصي</w:t>
      </w:r>
      <w:r w:rsidRPr="00ED62DE">
        <w:rPr>
          <w:rStyle w:val="libFootnotenumChar"/>
          <w:rtl/>
        </w:rPr>
        <w:t>(3)</w:t>
      </w:r>
      <w:r w:rsidR="00687311">
        <w:rPr>
          <w:rtl/>
          <w:lang w:bidi="fa-IR"/>
        </w:rPr>
        <w:t>،</w:t>
      </w:r>
      <w:r>
        <w:rPr>
          <w:rtl/>
          <w:lang w:bidi="fa-IR"/>
        </w:rPr>
        <w:t xml:space="preserve"> والسيّد رضيّ الدّين ابن طاووس</w:t>
      </w:r>
      <w:r w:rsidRPr="00ED62DE">
        <w:rPr>
          <w:rStyle w:val="libFootnotenumChar"/>
          <w:rtl/>
        </w:rPr>
        <w:t>(4)</w:t>
      </w:r>
      <w:r w:rsidR="00687311">
        <w:rPr>
          <w:rtl/>
          <w:lang w:bidi="fa-IR"/>
        </w:rPr>
        <w:t>،</w:t>
      </w:r>
      <w:r>
        <w:rPr>
          <w:rtl/>
          <w:lang w:bidi="fa-IR"/>
        </w:rPr>
        <w:t xml:space="preserve"> وجماعة.</w:t>
      </w:r>
    </w:p>
    <w:p w:rsidR="00825CB9" w:rsidRDefault="00825CB9" w:rsidP="00825CB9">
      <w:pPr>
        <w:pStyle w:val="libNormal"/>
        <w:rPr>
          <w:lang w:bidi="fa-IR"/>
        </w:rPr>
      </w:pPr>
      <w:r>
        <w:rPr>
          <w:rtl/>
          <w:lang w:bidi="fa-IR"/>
        </w:rPr>
        <w:t xml:space="preserve">قالَ السيّد </w:t>
      </w:r>
      <w:r w:rsidR="00ED62DE" w:rsidRPr="00ED62DE">
        <w:rPr>
          <w:rStyle w:val="libAlaemChar"/>
          <w:rtl/>
        </w:rPr>
        <w:t>رحمه‌الله</w:t>
      </w:r>
      <w:r>
        <w:rPr>
          <w:rtl/>
          <w:lang w:bidi="fa-IR"/>
        </w:rPr>
        <w:t xml:space="preserve"> في كتابه (البهجة لثمرة المهجة): (أخبرني جدّي الصالح</w:t>
      </w:r>
      <w:r w:rsidR="00687311">
        <w:rPr>
          <w:rtl/>
          <w:lang w:bidi="fa-IR"/>
        </w:rPr>
        <w:t>،</w:t>
      </w:r>
      <w:r>
        <w:rPr>
          <w:rtl/>
          <w:lang w:bidi="fa-IR"/>
        </w:rPr>
        <w:t xml:space="preserve"> ورّام بن أبي فراس (قدّس الله سرّه)</w:t>
      </w:r>
      <w:r w:rsidRPr="00ED62DE">
        <w:rPr>
          <w:rStyle w:val="libFootnotenumChar"/>
          <w:rtl/>
        </w:rPr>
        <w:t>(5)</w:t>
      </w:r>
      <w:r w:rsidR="00687311">
        <w:rPr>
          <w:rtl/>
          <w:lang w:bidi="fa-IR"/>
        </w:rPr>
        <w:t>،</w:t>
      </w:r>
      <w:r>
        <w:rPr>
          <w:rtl/>
          <w:lang w:bidi="fa-IR"/>
        </w:rPr>
        <w:t xml:space="preserve"> أنَّ الحُمُّصي حدَّثه: أنَّه لم يبق للإماميّة مفتٍ على التّحقيق</w:t>
      </w:r>
      <w:r w:rsidR="00687311">
        <w:rPr>
          <w:rtl/>
          <w:lang w:bidi="fa-IR"/>
        </w:rPr>
        <w:t>،</w:t>
      </w:r>
      <w:r>
        <w:rPr>
          <w:rtl/>
          <w:lang w:bidi="fa-IR"/>
        </w:rPr>
        <w:t xml:space="preserve"> بل كلّهم حاكٍ.</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صاحب كتاب: (السرائر الحاوي لتحرير الفتاوي)</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روضات الجنَّات: 6/ 274 </w:t>
      </w:r>
      <w:r w:rsidR="00ED62DE">
        <w:rPr>
          <w:rtl/>
          <w:lang w:bidi="fa-IR"/>
        </w:rPr>
        <w:t>-</w:t>
      </w:r>
      <w:r>
        <w:rPr>
          <w:rtl/>
          <w:lang w:bidi="fa-IR"/>
        </w:rPr>
        <w:t xml:space="preserve"> 290.</w:t>
      </w:r>
    </w:p>
    <w:p w:rsidR="00825CB9" w:rsidRDefault="00825CB9" w:rsidP="00ED62DE">
      <w:pPr>
        <w:pStyle w:val="libFootnote0"/>
        <w:rPr>
          <w:lang w:bidi="fa-IR"/>
        </w:rPr>
      </w:pPr>
      <w:r>
        <w:rPr>
          <w:rtl/>
          <w:lang w:bidi="fa-IR"/>
        </w:rPr>
        <w:t>(2) أي: العلم بمذاهب المخالفين وفتاويهم مستفادٌ من أصحابهم</w:t>
      </w:r>
      <w:r w:rsidR="00687311">
        <w:rPr>
          <w:rtl/>
          <w:lang w:bidi="fa-IR"/>
        </w:rPr>
        <w:t>،</w:t>
      </w:r>
      <w:r>
        <w:rPr>
          <w:rtl/>
          <w:lang w:bidi="fa-IR"/>
        </w:rPr>
        <w:t xml:space="preserve"> وحيثُ لم يكونوا ثقة عندنا</w:t>
      </w:r>
      <w:r w:rsidR="00687311">
        <w:rPr>
          <w:rtl/>
          <w:lang w:bidi="fa-IR"/>
        </w:rPr>
        <w:t>،</w:t>
      </w:r>
      <w:r>
        <w:rPr>
          <w:rtl/>
          <w:lang w:bidi="fa-IR"/>
        </w:rPr>
        <w:t xml:space="preserve"> كان إخبارُهم بمذاهبهم من باب الأخبار الضعيفة</w:t>
      </w:r>
      <w:r w:rsidR="00687311">
        <w:rPr>
          <w:rtl/>
          <w:lang w:bidi="fa-IR"/>
        </w:rPr>
        <w:t>،</w:t>
      </w:r>
      <w:r>
        <w:rPr>
          <w:rtl/>
          <w:lang w:bidi="fa-IR"/>
        </w:rPr>
        <w:t xml:space="preserve"> لكن اعتبرها أصحابنا</w:t>
      </w:r>
      <w:r w:rsidR="00687311">
        <w:rPr>
          <w:rtl/>
          <w:lang w:bidi="fa-IR"/>
        </w:rPr>
        <w:t>،</w:t>
      </w:r>
      <w:r>
        <w:rPr>
          <w:rtl/>
          <w:lang w:bidi="fa-IR"/>
        </w:rPr>
        <w:t xml:space="preserve"> وحكموا بأنَّ هذا القول لأبي حنيفة</w:t>
      </w:r>
      <w:r w:rsidR="00687311">
        <w:rPr>
          <w:rtl/>
          <w:lang w:bidi="fa-IR"/>
        </w:rPr>
        <w:t>،</w:t>
      </w:r>
      <w:r>
        <w:rPr>
          <w:rtl/>
          <w:lang w:bidi="fa-IR"/>
        </w:rPr>
        <w:t xml:space="preserve"> وهذا للشافعي</w:t>
      </w:r>
      <w:r w:rsidR="00687311">
        <w:rPr>
          <w:rtl/>
          <w:lang w:bidi="fa-IR"/>
        </w:rPr>
        <w:t>،</w:t>
      </w:r>
      <w:r>
        <w:rPr>
          <w:rtl/>
          <w:lang w:bidi="fa-IR"/>
        </w:rPr>
        <w:t xml:space="preserve"> وغيرهما</w:t>
      </w:r>
      <w:r w:rsidR="00687311">
        <w:rPr>
          <w:rtl/>
          <w:lang w:bidi="fa-IR"/>
        </w:rPr>
        <w:t>،</w:t>
      </w:r>
      <w:r>
        <w:rPr>
          <w:rtl/>
          <w:lang w:bidi="fa-IR"/>
        </w:rPr>
        <w:t xml:space="preserve"> استناداً إلى الشهرة التي انجبر الضعيف بها</w:t>
      </w:r>
      <w:r w:rsidR="00E70D2F">
        <w:rPr>
          <w:rtl/>
          <w:lang w:bidi="fa-IR"/>
        </w:rPr>
        <w:t>.</w:t>
      </w:r>
      <w:r>
        <w:rPr>
          <w:rtl/>
          <w:lang w:bidi="fa-IR"/>
        </w:rPr>
        <w:t xml:space="preserve"> وليس تلك الشّهرة كالشهرة التي ادّعاها أصحابنا في بعض الأخبار ؛ لِمَا عرفت أصلها</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ص20.</w:t>
      </w:r>
    </w:p>
    <w:p w:rsidR="00825CB9" w:rsidRDefault="00825CB9" w:rsidP="00ED62DE">
      <w:pPr>
        <w:pStyle w:val="libFootnote0"/>
        <w:rPr>
          <w:lang w:bidi="fa-IR"/>
        </w:rPr>
      </w:pPr>
      <w:r>
        <w:rPr>
          <w:rtl/>
          <w:lang w:bidi="fa-IR"/>
        </w:rPr>
        <w:t>(3) علاّمةُ زمانه في الأُصولَين</w:t>
      </w:r>
      <w:r w:rsidR="00687311">
        <w:rPr>
          <w:rtl/>
          <w:lang w:bidi="fa-IR"/>
        </w:rPr>
        <w:t>،</w:t>
      </w:r>
      <w:r>
        <w:rPr>
          <w:rtl/>
          <w:lang w:bidi="fa-IR"/>
        </w:rPr>
        <w:t xml:space="preserve"> ورع ثقة</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روضات الجنَّات: 7/ 158 </w:t>
      </w:r>
      <w:r w:rsidR="00ED62DE">
        <w:rPr>
          <w:rtl/>
          <w:lang w:bidi="fa-IR"/>
        </w:rPr>
        <w:t>-</w:t>
      </w:r>
      <w:r>
        <w:rPr>
          <w:rtl/>
          <w:lang w:bidi="fa-IR"/>
        </w:rPr>
        <w:t xml:space="preserve"> 164.</w:t>
      </w:r>
    </w:p>
    <w:p w:rsidR="00825CB9" w:rsidRDefault="00825CB9" w:rsidP="00ED62DE">
      <w:pPr>
        <w:pStyle w:val="libFootnote0"/>
        <w:rPr>
          <w:lang w:bidi="fa-IR"/>
        </w:rPr>
      </w:pPr>
      <w:r>
        <w:rPr>
          <w:rtl/>
          <w:lang w:bidi="fa-IR"/>
        </w:rPr>
        <w:t>(4) السيّد الشريف: رضيّ الدين أبو القاسم علي</w:t>
      </w:r>
      <w:r w:rsidR="00687311">
        <w:rPr>
          <w:rtl/>
          <w:lang w:bidi="fa-IR"/>
        </w:rPr>
        <w:t>،</w:t>
      </w:r>
      <w:r>
        <w:rPr>
          <w:rtl/>
          <w:lang w:bidi="fa-IR"/>
        </w:rPr>
        <w:t xml:space="preserve"> بن سعد الدين أبي إبراهيم موسى</w:t>
      </w:r>
      <w:r w:rsidR="00687311">
        <w:rPr>
          <w:rtl/>
          <w:lang w:bidi="fa-IR"/>
        </w:rPr>
        <w:t>،</w:t>
      </w:r>
      <w:r>
        <w:rPr>
          <w:rtl/>
          <w:lang w:bidi="fa-IR"/>
        </w:rPr>
        <w:t xml:space="preserve"> بن جعفر</w:t>
      </w:r>
      <w:r w:rsidR="00687311">
        <w:rPr>
          <w:rtl/>
          <w:lang w:bidi="fa-IR"/>
        </w:rPr>
        <w:t>،</w:t>
      </w:r>
      <w:r>
        <w:rPr>
          <w:rtl/>
          <w:lang w:bidi="fa-IR"/>
        </w:rPr>
        <w:t xml:space="preserve"> بن محمد</w:t>
      </w:r>
      <w:r w:rsidR="00687311">
        <w:rPr>
          <w:rtl/>
          <w:lang w:bidi="fa-IR"/>
        </w:rPr>
        <w:t>،</w:t>
      </w:r>
      <w:r>
        <w:rPr>
          <w:rtl/>
          <w:lang w:bidi="fa-IR"/>
        </w:rPr>
        <w:t xml:space="preserve"> بن أحمد</w:t>
      </w:r>
      <w:r w:rsidR="00687311">
        <w:rPr>
          <w:rtl/>
          <w:lang w:bidi="fa-IR"/>
        </w:rPr>
        <w:t>،</w:t>
      </w:r>
      <w:r>
        <w:rPr>
          <w:rtl/>
          <w:lang w:bidi="fa-IR"/>
        </w:rPr>
        <w:t xml:space="preserve"> بن محمد</w:t>
      </w:r>
      <w:r w:rsidR="00687311">
        <w:rPr>
          <w:rtl/>
          <w:lang w:bidi="fa-IR"/>
        </w:rPr>
        <w:t>،</w:t>
      </w:r>
      <w:r>
        <w:rPr>
          <w:rtl/>
          <w:lang w:bidi="fa-IR"/>
        </w:rPr>
        <w:t xml:space="preserve"> بن أحمد</w:t>
      </w:r>
      <w:r w:rsidR="00687311">
        <w:rPr>
          <w:rtl/>
          <w:lang w:bidi="fa-IR"/>
        </w:rPr>
        <w:t>،</w:t>
      </w:r>
      <w:r>
        <w:rPr>
          <w:rtl/>
          <w:lang w:bidi="fa-IR"/>
        </w:rPr>
        <w:t xml:space="preserve"> بن أبي عبد الله محمد</w:t>
      </w:r>
      <w:r w:rsidR="00687311">
        <w:rPr>
          <w:rtl/>
          <w:lang w:bidi="fa-IR"/>
        </w:rPr>
        <w:t>،</w:t>
      </w:r>
      <w:r>
        <w:rPr>
          <w:rtl/>
          <w:lang w:bidi="fa-IR"/>
        </w:rPr>
        <w:t xml:space="preserve"> بن الطاووس ؛ ينتهي نسبه الشريف إلى الحسن المثنّى</w:t>
      </w:r>
      <w:r w:rsidR="00E70D2F">
        <w:rPr>
          <w:rtl/>
          <w:lang w:bidi="fa-IR"/>
        </w:rPr>
        <w:t>.</w:t>
      </w:r>
      <w:r>
        <w:rPr>
          <w:rtl/>
          <w:lang w:bidi="fa-IR"/>
        </w:rPr>
        <w:t>..</w:t>
      </w:r>
      <w:r w:rsidR="00E70D2F">
        <w:rPr>
          <w:rtl/>
          <w:lang w:bidi="fa-IR"/>
        </w:rPr>
        <w:t>.</w:t>
      </w:r>
      <w:r>
        <w:rPr>
          <w:rtl/>
          <w:lang w:bidi="fa-IR"/>
        </w:rPr>
        <w:t xml:space="preserve"> ينظر: البحار: 1/ 143 </w:t>
      </w:r>
      <w:r w:rsidR="00ED62DE">
        <w:rPr>
          <w:rtl/>
          <w:lang w:bidi="fa-IR"/>
        </w:rPr>
        <w:t>-</w:t>
      </w:r>
      <w:r>
        <w:rPr>
          <w:rtl/>
          <w:lang w:bidi="fa-IR"/>
        </w:rPr>
        <w:t xml:space="preserve"> 146.</w:t>
      </w:r>
    </w:p>
    <w:p w:rsidR="00825CB9" w:rsidRDefault="00825CB9" w:rsidP="00ED62DE">
      <w:pPr>
        <w:pStyle w:val="libFootnote0"/>
        <w:rPr>
          <w:lang w:bidi="fa-IR"/>
        </w:rPr>
      </w:pPr>
      <w:r>
        <w:rPr>
          <w:rtl/>
          <w:lang w:bidi="fa-IR"/>
        </w:rPr>
        <w:t>وكذلك له ترجمةٌ ضافيةٌ في مقدِّمة: كشف المحجّة لثمرة المهجة</w:t>
      </w:r>
      <w:r w:rsidR="00687311">
        <w:rPr>
          <w:rtl/>
          <w:lang w:bidi="fa-IR"/>
        </w:rPr>
        <w:t>،</w:t>
      </w:r>
      <w:r>
        <w:rPr>
          <w:rtl/>
          <w:lang w:bidi="fa-IR"/>
        </w:rPr>
        <w:t xml:space="preserve"> المطبوع في النجف الأشرف</w:t>
      </w:r>
      <w:r w:rsidR="00687311">
        <w:rPr>
          <w:rtl/>
          <w:lang w:bidi="fa-IR"/>
        </w:rPr>
        <w:t>،</w:t>
      </w:r>
      <w:r>
        <w:rPr>
          <w:rtl/>
          <w:lang w:bidi="fa-IR"/>
        </w:rPr>
        <w:t xml:space="preserve"> بقلم البحّاثة الكبير آغا بزرگ الطهراني.</w:t>
      </w:r>
    </w:p>
    <w:p w:rsidR="00ED62DE" w:rsidRDefault="00825CB9" w:rsidP="00ED62DE">
      <w:pPr>
        <w:pStyle w:val="libFootnote0"/>
        <w:rPr>
          <w:lang w:bidi="fa-IR"/>
        </w:rPr>
      </w:pPr>
      <w:r>
        <w:rPr>
          <w:rtl/>
          <w:lang w:bidi="fa-IR"/>
        </w:rPr>
        <w:t>(5) من أولاد مالك الأشتر النخعيّ</w:t>
      </w:r>
      <w:r w:rsidR="00687311">
        <w:rPr>
          <w:rtl/>
          <w:lang w:bidi="fa-IR"/>
        </w:rPr>
        <w:t>،</w:t>
      </w:r>
      <w:r>
        <w:rPr>
          <w:rtl/>
          <w:lang w:bidi="fa-IR"/>
        </w:rPr>
        <w:t xml:space="preserve"> عالم فقيه</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روضات الجنَّات: 8/ 177 </w:t>
      </w:r>
      <w:r w:rsidR="00ED62DE">
        <w:rPr>
          <w:rtl/>
          <w:lang w:bidi="fa-IR"/>
        </w:rPr>
        <w:t>-</w:t>
      </w:r>
      <w:r>
        <w:rPr>
          <w:rtl/>
          <w:lang w:bidi="fa-IR"/>
        </w:rPr>
        <w:t xml:space="preserve"> 179.</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وقالَ السيّد عقيبه: والآن</w:t>
      </w:r>
      <w:r w:rsidR="00687311">
        <w:rPr>
          <w:rtl/>
          <w:lang w:bidi="fa-IR"/>
        </w:rPr>
        <w:t>،</w:t>
      </w:r>
      <w:r>
        <w:rPr>
          <w:rtl/>
          <w:lang w:bidi="fa-IR"/>
        </w:rPr>
        <w:t xml:space="preserve"> فقد ظهر أنَّ الذي يُفتى به ويُجاب عنه</w:t>
      </w:r>
      <w:r w:rsidR="00687311">
        <w:rPr>
          <w:rtl/>
          <w:lang w:bidi="fa-IR"/>
        </w:rPr>
        <w:t>،</w:t>
      </w:r>
      <w:r>
        <w:rPr>
          <w:rtl/>
          <w:lang w:bidi="fa-IR"/>
        </w:rPr>
        <w:t xml:space="preserve"> على سبيل ما حُفظ من كلام العلماء المتقدّمين)</w:t>
      </w:r>
      <w:r w:rsidRPr="00ED62DE">
        <w:rPr>
          <w:rStyle w:val="libFootnotenumChar"/>
          <w:rtl/>
        </w:rPr>
        <w:t>(1)</w:t>
      </w:r>
      <w:r>
        <w:rPr>
          <w:rtl/>
          <w:lang w:bidi="fa-IR"/>
        </w:rPr>
        <w:t xml:space="preserve"> انتهى.</w:t>
      </w:r>
    </w:p>
    <w:p w:rsidR="00825CB9" w:rsidRDefault="00825CB9" w:rsidP="00825CB9">
      <w:pPr>
        <w:pStyle w:val="libNormal"/>
        <w:rPr>
          <w:lang w:bidi="fa-IR"/>
        </w:rPr>
      </w:pPr>
      <w:r>
        <w:rPr>
          <w:rtl/>
          <w:lang w:bidi="fa-IR"/>
        </w:rPr>
        <w:t>وقد كشفتُ لك بذلك بعضَ الحال</w:t>
      </w:r>
      <w:r w:rsidR="00687311">
        <w:rPr>
          <w:rtl/>
          <w:lang w:bidi="fa-IR"/>
        </w:rPr>
        <w:t>،</w:t>
      </w:r>
      <w:r>
        <w:rPr>
          <w:rtl/>
          <w:lang w:bidi="fa-IR"/>
        </w:rPr>
        <w:t xml:space="preserve"> وبقيَ الباقي في الخَيال</w:t>
      </w:r>
      <w:r w:rsidR="00687311">
        <w:rPr>
          <w:rtl/>
          <w:lang w:bidi="fa-IR"/>
        </w:rPr>
        <w:t>،</w:t>
      </w:r>
      <w:r>
        <w:rPr>
          <w:rtl/>
          <w:lang w:bidi="fa-IR"/>
        </w:rPr>
        <w:t xml:space="preserve"> وإنَّما يتنبّه لهذا المقال</w:t>
      </w:r>
      <w:r w:rsidR="00687311">
        <w:rPr>
          <w:rtl/>
          <w:lang w:bidi="fa-IR"/>
        </w:rPr>
        <w:t>،</w:t>
      </w:r>
      <w:r>
        <w:rPr>
          <w:rtl/>
          <w:lang w:bidi="fa-IR"/>
        </w:rPr>
        <w:t xml:space="preserve"> مَن عرف الرِّجال بالحقّ</w:t>
      </w:r>
      <w:r w:rsidR="00687311">
        <w:rPr>
          <w:rtl/>
          <w:lang w:bidi="fa-IR"/>
        </w:rPr>
        <w:t>،</w:t>
      </w:r>
      <w:r>
        <w:rPr>
          <w:rtl/>
          <w:lang w:bidi="fa-IR"/>
        </w:rPr>
        <w:t xml:space="preserve"> وينكره مَن عرف الحقّ بالرّجال</w:t>
      </w:r>
      <w:r w:rsidRPr="00ED62DE">
        <w:rPr>
          <w:rStyle w:val="libFootnotenumChar"/>
          <w:rtl/>
        </w:rPr>
        <w:t>(2)</w:t>
      </w:r>
      <w:r>
        <w:rPr>
          <w:rtl/>
          <w:lang w:bidi="fa-IR"/>
        </w:rPr>
        <w:t>.</w:t>
      </w:r>
    </w:p>
    <w:p w:rsidR="00ED62DE" w:rsidRDefault="00825CB9" w:rsidP="00825CB9">
      <w:pPr>
        <w:pStyle w:val="libNormal"/>
        <w:rPr>
          <w:lang w:bidi="fa-IR"/>
        </w:rPr>
      </w:pPr>
      <w:r w:rsidRPr="0093318F">
        <w:rPr>
          <w:rStyle w:val="libBold1Char"/>
          <w:rtl/>
        </w:rPr>
        <w:t>وجوّزَ الأكثر العمل به</w:t>
      </w:r>
      <w:r>
        <w:rPr>
          <w:rtl/>
          <w:lang w:bidi="fa-IR"/>
        </w:rPr>
        <w:t xml:space="preserve"> </w:t>
      </w:r>
      <w:r w:rsidR="00ED62DE">
        <w:rPr>
          <w:rtl/>
          <w:lang w:bidi="fa-IR"/>
        </w:rPr>
        <w:t>-</w:t>
      </w:r>
      <w:r>
        <w:rPr>
          <w:rtl/>
          <w:lang w:bidi="fa-IR"/>
        </w:rPr>
        <w:t xml:space="preserve"> أي بالخبر الضعيف </w:t>
      </w:r>
      <w:r w:rsidR="00ED62DE">
        <w:rPr>
          <w:rtl/>
          <w:lang w:bidi="fa-IR"/>
        </w:rPr>
        <w:t>-</w:t>
      </w:r>
      <w:r>
        <w:rPr>
          <w:rtl/>
          <w:lang w:bidi="fa-IR"/>
        </w:rPr>
        <w:t xml:space="preserve"> في نحو: القصص</w:t>
      </w:r>
      <w:r w:rsidR="00687311">
        <w:rPr>
          <w:rtl/>
          <w:lang w:bidi="fa-IR"/>
        </w:rPr>
        <w:t>،</w:t>
      </w:r>
      <w:r>
        <w:rPr>
          <w:rtl/>
          <w:lang w:bidi="fa-IR"/>
        </w:rPr>
        <w:t xml:space="preserve"> والمواعظ</w:t>
      </w:r>
      <w:r w:rsidR="00687311">
        <w:rPr>
          <w:rtl/>
          <w:lang w:bidi="fa-IR"/>
        </w:rPr>
        <w:t>،</w:t>
      </w:r>
      <w:r>
        <w:rPr>
          <w:rtl/>
          <w:lang w:bidi="fa-IR"/>
        </w:rPr>
        <w:t xml:space="preserve"> وفضائل الأعمال</w:t>
      </w:r>
      <w:r w:rsidR="00687311">
        <w:rPr>
          <w:rtl/>
          <w:lang w:bidi="fa-IR"/>
        </w:rPr>
        <w:t>،</w:t>
      </w:r>
      <w:r>
        <w:rPr>
          <w:rtl/>
          <w:lang w:bidi="fa-IR"/>
        </w:rPr>
        <w:t xml:space="preserve"> لا في نحو: صفات الله المُتعال</w:t>
      </w:r>
      <w:r w:rsidR="00687311">
        <w:rPr>
          <w:rtl/>
          <w:lang w:bidi="fa-IR"/>
        </w:rPr>
        <w:t>،</w:t>
      </w:r>
      <w:r>
        <w:rPr>
          <w:rtl/>
          <w:lang w:bidi="fa-IR"/>
        </w:rPr>
        <w:t xml:space="preserve"> وأحكام الحلال والحرام.</w:t>
      </w:r>
    </w:p>
    <w:p w:rsidR="00825CB9" w:rsidRDefault="00825CB9" w:rsidP="00825CB9">
      <w:pPr>
        <w:pStyle w:val="libNormal"/>
        <w:rPr>
          <w:lang w:bidi="fa-IR"/>
        </w:rPr>
      </w:pPr>
      <w:r w:rsidRPr="0093318F">
        <w:rPr>
          <w:rStyle w:val="libBold1Char"/>
          <w:rtl/>
        </w:rPr>
        <w:t>وهو حسن</w:t>
      </w:r>
      <w:r>
        <w:rPr>
          <w:rtl/>
          <w:lang w:bidi="fa-IR"/>
        </w:rPr>
        <w:t xml:space="preserve"> حيث لا يبلغ الضعف حدّ الوضع والاختلاق ؛ لِمَا اشتهر بين العلماء المحقِّقين من التساهل بأدلَّة السُّنن</w:t>
      </w:r>
      <w:r w:rsidR="00687311">
        <w:rPr>
          <w:rtl/>
          <w:lang w:bidi="fa-IR"/>
        </w:rPr>
        <w:t>،</w:t>
      </w:r>
      <w:r>
        <w:rPr>
          <w:rtl/>
          <w:lang w:bidi="fa-IR"/>
        </w:rPr>
        <w:t xml:space="preserve"> وليس في المواعظ والقصص غير محض الخير</w:t>
      </w:r>
      <w:r w:rsidR="00687311">
        <w:rPr>
          <w:rtl/>
          <w:lang w:bidi="fa-IR"/>
        </w:rPr>
        <w:t>،</w:t>
      </w:r>
      <w:r>
        <w:rPr>
          <w:rtl/>
          <w:lang w:bidi="fa-IR"/>
        </w:rPr>
        <w:t xml:space="preserve"> لِمَا ورد عن النبيّ</w:t>
      </w:r>
      <w:r w:rsidR="00ED62DE" w:rsidRPr="00ED62DE">
        <w:rPr>
          <w:rStyle w:val="libAlaemChar"/>
          <w:rtl/>
        </w:rPr>
        <w:t>صلى‌الله‌عليه‌وآله</w:t>
      </w:r>
      <w:r>
        <w:rPr>
          <w:rtl/>
          <w:lang w:bidi="fa-IR"/>
        </w:rPr>
        <w:t xml:space="preserve"> </w:t>
      </w:r>
      <w:r w:rsidR="00ED62DE">
        <w:rPr>
          <w:rtl/>
          <w:lang w:bidi="fa-IR"/>
        </w:rPr>
        <w:t>-</w:t>
      </w:r>
      <w:r>
        <w:rPr>
          <w:rtl/>
          <w:lang w:bidi="fa-IR"/>
        </w:rPr>
        <w:t xml:space="preserve"> من طريق الخاصّة والعامّة </w:t>
      </w:r>
      <w:r w:rsidR="00ED62DE">
        <w:rPr>
          <w:rtl/>
          <w:lang w:bidi="fa-IR"/>
        </w:rPr>
        <w:t>-</w:t>
      </w:r>
      <w:r>
        <w:rPr>
          <w:rtl/>
          <w:lang w:bidi="fa-IR"/>
        </w:rPr>
        <w:t xml:space="preserve"> أنَّه قال: (مَن بلغه عن الله تعالى فضيلةً</w:t>
      </w:r>
      <w:r w:rsidR="00687311">
        <w:rPr>
          <w:rtl/>
          <w:lang w:bidi="fa-IR"/>
        </w:rPr>
        <w:t>،</w:t>
      </w:r>
      <w:r>
        <w:rPr>
          <w:rtl/>
          <w:lang w:bidi="fa-IR"/>
        </w:rPr>
        <w:t xml:space="preserve"> فأخذها وعمل بما فيها إيماناً بالله ورجاء ثوابه</w:t>
      </w:r>
      <w:r w:rsidR="00687311">
        <w:rPr>
          <w:rtl/>
          <w:lang w:bidi="fa-IR"/>
        </w:rPr>
        <w:t>،</w:t>
      </w:r>
      <w:r>
        <w:rPr>
          <w:rtl/>
          <w:lang w:bidi="fa-IR"/>
        </w:rPr>
        <w:t xml:space="preserve"> أعطاه الله تعالى ذلك وإنْ لم يكن كذلك)</w:t>
      </w:r>
      <w:r w:rsidRPr="00ED62DE">
        <w:rPr>
          <w:rStyle w:val="libFootnotenumChar"/>
          <w:rtl/>
        </w:rPr>
        <w:t>(3)</w:t>
      </w:r>
      <w:r w:rsidR="00E70D2F">
        <w:rPr>
          <w:rtl/>
          <w:lang w:bidi="fa-IR"/>
        </w:rPr>
        <w:t>.</w:t>
      </w:r>
      <w:r>
        <w:rPr>
          <w:rtl/>
          <w:lang w:bidi="fa-IR"/>
        </w:rPr>
        <w:t xml:space="preserve"> وروى هشام بن سالم </w:t>
      </w:r>
      <w:r w:rsidR="00ED62DE">
        <w:rPr>
          <w:rtl/>
          <w:lang w:bidi="fa-IR"/>
        </w:rPr>
        <w:t>-</w:t>
      </w:r>
      <w:r>
        <w:rPr>
          <w:rtl/>
          <w:lang w:bidi="fa-IR"/>
        </w:rPr>
        <w:t xml:space="preserve"> في الحسن</w:t>
      </w:r>
      <w:r w:rsidRPr="00ED62DE">
        <w:rPr>
          <w:rStyle w:val="libFootnotenumChar"/>
          <w:rtl/>
        </w:rPr>
        <w:t>(4)</w:t>
      </w:r>
      <w:r>
        <w:rPr>
          <w:rtl/>
          <w:lang w:bidi="fa-IR"/>
        </w:rPr>
        <w:t xml:space="preserve"> </w:t>
      </w:r>
      <w:r w:rsidR="00ED62DE">
        <w:rPr>
          <w:rtl/>
          <w:lang w:bidi="fa-IR"/>
        </w:rPr>
        <w:t>-</w:t>
      </w:r>
      <w:r w:rsidR="00687311">
        <w:rPr>
          <w:rtl/>
          <w:lang w:bidi="fa-IR"/>
        </w:rPr>
        <w:t>،</w:t>
      </w:r>
      <w:r>
        <w:rPr>
          <w:rtl/>
          <w:lang w:bidi="fa-IR"/>
        </w:rPr>
        <w:t xml:space="preserve"> عن أبي عبد الله</w:t>
      </w:r>
      <w:r w:rsidR="00ED62DE" w:rsidRPr="00ED62DE">
        <w:rPr>
          <w:rStyle w:val="libAlaemChar"/>
          <w:rtl/>
        </w:rPr>
        <w:t>عليه‌السلام</w:t>
      </w:r>
      <w:r>
        <w:rPr>
          <w:rtl/>
          <w:lang w:bidi="fa-IR"/>
        </w:rPr>
        <w:t xml:space="preserve"> قال: (مَن سمع شيئاً من الثواب على شيء</w:t>
      </w:r>
      <w:r w:rsidR="00687311">
        <w:rPr>
          <w:rtl/>
          <w:lang w:bidi="fa-IR"/>
        </w:rPr>
        <w:t>،</w:t>
      </w:r>
      <w:r>
        <w:rPr>
          <w:rtl/>
          <w:lang w:bidi="fa-IR"/>
        </w:rPr>
        <w:t xml:space="preserve"> فصنعه</w:t>
      </w:r>
      <w:r w:rsidR="00687311">
        <w:rPr>
          <w:rtl/>
          <w:lang w:bidi="fa-IR"/>
        </w:rPr>
        <w:t>،</w:t>
      </w:r>
      <w:r>
        <w:rPr>
          <w:rtl/>
          <w:lang w:bidi="fa-IR"/>
        </w:rPr>
        <w:t xml:space="preserve"> كان له أجر</w:t>
      </w:r>
      <w:r w:rsidR="00687311">
        <w:rPr>
          <w:rtl/>
          <w:lang w:bidi="fa-IR"/>
        </w:rPr>
        <w:t>،</w:t>
      </w:r>
      <w:r>
        <w:rPr>
          <w:rtl/>
          <w:lang w:bidi="fa-IR"/>
        </w:rPr>
        <w:t xml:space="preserve"> وإن لم يكن على ما بلغه)</w:t>
      </w:r>
      <w:r w:rsidRPr="00ED62DE">
        <w:rPr>
          <w:rStyle w:val="libFootnotenumChar"/>
          <w:rtl/>
        </w:rPr>
        <w:t>(5)</w:t>
      </w:r>
      <w:r>
        <w:rPr>
          <w:rtl/>
          <w:lang w:bidi="fa-IR"/>
        </w:rPr>
        <w:t>.</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وقد علّق المددي هنا بقوله: (إنَّ كتاب (البهجة لثمرة المهجة) لم يصل إلينا</w:t>
      </w:r>
      <w:r w:rsidR="00687311">
        <w:rPr>
          <w:rtl/>
          <w:lang w:bidi="fa-IR"/>
        </w:rPr>
        <w:t>،</w:t>
      </w:r>
      <w:r>
        <w:rPr>
          <w:rtl/>
          <w:lang w:bidi="fa-IR"/>
        </w:rPr>
        <w:t xml:space="preserve"> ولكنّ السيّد ابن طاووس ذكر هذا الكلام بعينه في كتابه: (كشف المحجّة لثمرة المهجة)(ص127)</w:t>
      </w:r>
      <w:r w:rsidR="00687311">
        <w:rPr>
          <w:rtl/>
          <w:lang w:bidi="fa-IR"/>
        </w:rPr>
        <w:t>،</w:t>
      </w:r>
      <w:r>
        <w:rPr>
          <w:rtl/>
          <w:lang w:bidi="fa-IR"/>
        </w:rPr>
        <w:t xml:space="preserve"> المطبوع في النجف الأشرف).</w:t>
      </w:r>
    </w:p>
    <w:p w:rsidR="00825CB9" w:rsidRDefault="00825CB9" w:rsidP="00ED62DE">
      <w:pPr>
        <w:pStyle w:val="libFootnote0"/>
        <w:rPr>
          <w:lang w:bidi="fa-IR"/>
        </w:rPr>
      </w:pPr>
      <w:r>
        <w:rPr>
          <w:rtl/>
          <w:lang w:bidi="fa-IR"/>
        </w:rPr>
        <w:t xml:space="preserve">(2) هذه العبارة </w:t>
      </w:r>
      <w:r w:rsidR="00ED62DE">
        <w:rPr>
          <w:rtl/>
          <w:lang w:bidi="fa-IR"/>
        </w:rPr>
        <w:t>-</w:t>
      </w:r>
      <w:r>
        <w:rPr>
          <w:rtl/>
          <w:lang w:bidi="fa-IR"/>
        </w:rPr>
        <w:t xml:space="preserve"> فيما يبدو </w:t>
      </w:r>
      <w:r w:rsidR="00ED62DE">
        <w:rPr>
          <w:rtl/>
          <w:lang w:bidi="fa-IR"/>
        </w:rPr>
        <w:t>-</w:t>
      </w:r>
      <w:r>
        <w:rPr>
          <w:rtl/>
          <w:lang w:bidi="fa-IR"/>
        </w:rPr>
        <w:t xml:space="preserve"> مستلهمّة من قول أمير المؤمنين</w:t>
      </w:r>
      <w:r w:rsidR="0093318F">
        <w:rPr>
          <w:rFonts w:hint="cs"/>
          <w:rtl/>
          <w:lang w:bidi="fa-IR"/>
        </w:rPr>
        <w:t xml:space="preserve"> </w:t>
      </w:r>
      <w:r w:rsidR="00ED62DE" w:rsidRPr="0093318F">
        <w:rPr>
          <w:rStyle w:val="libFootnoteAlaemChar"/>
          <w:rtl/>
        </w:rPr>
        <w:t>عليه‌السلام</w:t>
      </w:r>
      <w:r>
        <w:rPr>
          <w:rtl/>
          <w:lang w:bidi="fa-IR"/>
        </w:rPr>
        <w:t>: (يا حَار</w:t>
      </w:r>
      <w:r w:rsidR="00E70D2F">
        <w:rPr>
          <w:rtl/>
          <w:lang w:bidi="fa-IR"/>
        </w:rPr>
        <w:t>.</w:t>
      </w:r>
      <w:r>
        <w:rPr>
          <w:rtl/>
          <w:lang w:bidi="fa-IR"/>
        </w:rPr>
        <w:t>.. إنَّه ملبوس عليك ؛ إنَّ الحقّ لا يُعرف بالرجال</w:t>
      </w:r>
      <w:r w:rsidR="00687311">
        <w:rPr>
          <w:rtl/>
          <w:lang w:bidi="fa-IR"/>
        </w:rPr>
        <w:t>،</w:t>
      </w:r>
      <w:r>
        <w:rPr>
          <w:rtl/>
          <w:lang w:bidi="fa-IR"/>
        </w:rPr>
        <w:t xml:space="preserve"> فاعرف الحقّ تعرف أهله)</w:t>
      </w:r>
      <w:r w:rsidR="00687311">
        <w:rPr>
          <w:rtl/>
          <w:lang w:bidi="fa-IR"/>
        </w:rPr>
        <w:t>،</w:t>
      </w:r>
      <w:r>
        <w:rPr>
          <w:rtl/>
          <w:lang w:bidi="fa-IR"/>
        </w:rPr>
        <w:t xml:space="preserve"> وهذا من التضمين الجميل</w:t>
      </w:r>
      <w:r w:rsidR="00E70D2F">
        <w:rPr>
          <w:rtl/>
          <w:lang w:bidi="fa-IR"/>
        </w:rPr>
        <w:t>.</w:t>
      </w:r>
      <w:r>
        <w:rPr>
          <w:rtl/>
          <w:lang w:bidi="fa-IR"/>
        </w:rPr>
        <w:t xml:space="preserve"> يُنظر: البيان والتبيين للجاحظ: 3/ 136.</w:t>
      </w:r>
    </w:p>
    <w:p w:rsidR="00825CB9" w:rsidRDefault="00825CB9" w:rsidP="00ED62DE">
      <w:pPr>
        <w:pStyle w:val="libFootnote0"/>
        <w:rPr>
          <w:lang w:bidi="fa-IR"/>
        </w:rPr>
      </w:pPr>
      <w:r>
        <w:rPr>
          <w:rtl/>
          <w:lang w:bidi="fa-IR"/>
        </w:rPr>
        <w:t>(3) ينظر: عُدّة الدّاعي</w:t>
      </w:r>
      <w:r w:rsidR="00687311">
        <w:rPr>
          <w:rtl/>
          <w:lang w:bidi="fa-IR"/>
        </w:rPr>
        <w:t>،</w:t>
      </w:r>
      <w:r>
        <w:rPr>
          <w:rtl/>
          <w:lang w:bidi="fa-IR"/>
        </w:rPr>
        <w:t xml:space="preserve"> ص4.</w:t>
      </w:r>
    </w:p>
    <w:p w:rsidR="00825CB9" w:rsidRDefault="00825CB9" w:rsidP="00ED62DE">
      <w:pPr>
        <w:pStyle w:val="libFootnote0"/>
        <w:rPr>
          <w:lang w:bidi="fa-IR"/>
        </w:rPr>
      </w:pPr>
      <w:r>
        <w:rPr>
          <w:rtl/>
          <w:lang w:bidi="fa-IR"/>
        </w:rPr>
        <w:t>(4) وقد علّق المددي هنا بقوله: (وصفه ب</w:t>
      </w:r>
      <w:r w:rsidR="00ED62DE">
        <w:rPr>
          <w:rtl/>
          <w:lang w:bidi="fa-IR"/>
        </w:rPr>
        <w:t>-</w:t>
      </w:r>
      <w:r>
        <w:rPr>
          <w:rtl/>
          <w:lang w:bidi="fa-IR"/>
        </w:rPr>
        <w:t>: الحسن ؛ باعتبار أنَّ الكليني رواه بإسناد فيه إبراهيم بن هاشم</w:t>
      </w:r>
      <w:r w:rsidR="00687311">
        <w:rPr>
          <w:rtl/>
          <w:lang w:bidi="fa-IR"/>
        </w:rPr>
        <w:t>،</w:t>
      </w:r>
      <w:r>
        <w:rPr>
          <w:rtl/>
          <w:lang w:bidi="fa-IR"/>
        </w:rPr>
        <w:t xml:space="preserve"> وهو إماميّ ممدوح ؛ إلاّ أنَّ البرقي رواه في المحاسن (ص25) بسند صحيحٍ عن هشام بن سالم</w:t>
      </w:r>
      <w:r w:rsidR="00687311">
        <w:rPr>
          <w:rtl/>
          <w:lang w:bidi="fa-IR"/>
        </w:rPr>
        <w:t>،</w:t>
      </w:r>
      <w:r>
        <w:rPr>
          <w:rtl/>
          <w:lang w:bidi="fa-IR"/>
        </w:rPr>
        <w:t xml:space="preserve"> مع اختلاف يسير في الألفاظ.</w:t>
      </w:r>
    </w:p>
    <w:p w:rsidR="00825CB9" w:rsidRDefault="00825CB9" w:rsidP="00ED62DE">
      <w:pPr>
        <w:pStyle w:val="libFootnote0"/>
        <w:rPr>
          <w:lang w:bidi="fa-IR"/>
        </w:rPr>
      </w:pPr>
      <w:r>
        <w:rPr>
          <w:rtl/>
          <w:lang w:bidi="fa-IR"/>
        </w:rPr>
        <w:t>وقال السيّد ابن طاووس: ووجدنا هذا الحديث في أصل هشام بن سالم</w:t>
      </w:r>
      <w:r w:rsidR="00687311">
        <w:rPr>
          <w:rtl/>
          <w:lang w:bidi="fa-IR"/>
        </w:rPr>
        <w:t>،</w:t>
      </w:r>
      <w:r>
        <w:rPr>
          <w:rtl/>
          <w:lang w:bidi="fa-IR"/>
        </w:rPr>
        <w:t xml:space="preserve"> رواه عن الصادق</w:t>
      </w:r>
      <w:r w:rsidR="0093318F">
        <w:rPr>
          <w:rFonts w:hint="cs"/>
          <w:rtl/>
          <w:lang w:bidi="fa-IR"/>
        </w:rPr>
        <w:t xml:space="preserve"> </w:t>
      </w:r>
      <w:r w:rsidR="00ED62DE" w:rsidRPr="0093318F">
        <w:rPr>
          <w:rStyle w:val="libFootnoteAlaemChar"/>
          <w:rtl/>
        </w:rPr>
        <w:t>عليه‌السلام</w:t>
      </w:r>
      <w:r>
        <w:rPr>
          <w:rtl/>
          <w:lang w:bidi="fa-IR"/>
        </w:rPr>
        <w:t xml:space="preserve"> )</w:t>
      </w:r>
      <w:r w:rsidR="00E70D2F">
        <w:rPr>
          <w:rtl/>
          <w:lang w:bidi="fa-IR"/>
        </w:rPr>
        <w:t>.</w:t>
      </w:r>
      <w:r>
        <w:rPr>
          <w:rtl/>
          <w:lang w:bidi="fa-IR"/>
        </w:rPr>
        <w:t xml:space="preserve"> ينظر: البحار: 2/ 256.</w:t>
      </w:r>
    </w:p>
    <w:p w:rsidR="00ED62DE" w:rsidRDefault="00825CB9" w:rsidP="00ED62DE">
      <w:pPr>
        <w:pStyle w:val="libFootnote0"/>
        <w:rPr>
          <w:lang w:bidi="fa-IR"/>
        </w:rPr>
      </w:pPr>
      <w:r>
        <w:rPr>
          <w:rtl/>
          <w:lang w:bidi="fa-IR"/>
        </w:rPr>
        <w:t>(5) ينظر: الأُصول من الكافي: 2/ 87</w:t>
      </w:r>
      <w:r w:rsidR="00687311">
        <w:rPr>
          <w:rtl/>
          <w:lang w:bidi="fa-IR"/>
        </w:rPr>
        <w:t>،</w:t>
      </w:r>
      <w:r>
        <w:rPr>
          <w:rtl/>
          <w:lang w:bidi="fa-IR"/>
        </w:rPr>
        <w:t xml:space="preserve"> وعُدّة الدَّاعي</w:t>
      </w:r>
      <w:r w:rsidR="00687311">
        <w:rPr>
          <w:rtl/>
          <w:lang w:bidi="fa-IR"/>
        </w:rPr>
        <w:t>،</w:t>
      </w:r>
      <w:r>
        <w:rPr>
          <w:rtl/>
          <w:lang w:bidi="fa-IR"/>
        </w:rPr>
        <w:t xml:space="preserve"> ص3، والبحار: 2/ 256</w:t>
      </w:r>
      <w:r w:rsidR="00687311">
        <w:rPr>
          <w:rtl/>
          <w:lang w:bidi="fa-IR"/>
        </w:rPr>
        <w:t>،</w:t>
      </w:r>
      <w:r>
        <w:rPr>
          <w:rtl/>
          <w:lang w:bidi="fa-IR"/>
        </w:rPr>
        <w:t xml:space="preserve"> وجامع أحاديث الشيعة: ج1</w:t>
      </w:r>
      <w:r w:rsidR="00687311">
        <w:rPr>
          <w:rtl/>
          <w:lang w:bidi="fa-IR"/>
        </w:rPr>
        <w:t>،</w:t>
      </w:r>
      <w:r>
        <w:rPr>
          <w:rtl/>
          <w:lang w:bidi="fa-IR"/>
        </w:rPr>
        <w:t xml:space="preserve"> المقدّمات</w:t>
      </w:r>
      <w:r w:rsidR="00687311">
        <w:rPr>
          <w:rtl/>
          <w:lang w:bidi="fa-IR"/>
        </w:rPr>
        <w:t>،</w:t>
      </w:r>
      <w:r>
        <w:rPr>
          <w:rtl/>
          <w:lang w:bidi="fa-IR"/>
        </w:rPr>
        <w:t xml:space="preserve"> الباب9.</w:t>
      </w:r>
    </w:p>
    <w:p w:rsidR="00ED62DE" w:rsidRDefault="00ED62DE" w:rsidP="00ED62DE">
      <w:pPr>
        <w:pStyle w:val="libNormal"/>
        <w:rPr>
          <w:lang w:bidi="fa-IR"/>
        </w:rPr>
      </w:pPr>
      <w:r>
        <w:rPr>
          <w:rtl/>
          <w:lang w:bidi="fa-IR"/>
        </w:rPr>
        <w:br w:type="page"/>
      </w:r>
    </w:p>
    <w:p w:rsidR="00825CB9" w:rsidRDefault="00825CB9" w:rsidP="0093318F">
      <w:pPr>
        <w:pStyle w:val="Heading2Center"/>
        <w:rPr>
          <w:lang w:bidi="fa-IR"/>
        </w:rPr>
      </w:pPr>
      <w:bookmarkStart w:id="65" w:name="_Toc499308814"/>
      <w:r>
        <w:rPr>
          <w:rtl/>
          <w:lang w:bidi="fa-IR"/>
        </w:rPr>
        <w:lastRenderedPageBreak/>
        <w:t>القسم الثاني:</w:t>
      </w:r>
      <w:bookmarkEnd w:id="65"/>
    </w:p>
    <w:p w:rsidR="00825CB9" w:rsidRDefault="00825CB9" w:rsidP="0093318F">
      <w:pPr>
        <w:pStyle w:val="Heading2Center"/>
        <w:rPr>
          <w:lang w:bidi="fa-IR"/>
        </w:rPr>
      </w:pPr>
      <w:bookmarkStart w:id="66" w:name="_Toc499308815"/>
      <w:r>
        <w:rPr>
          <w:rtl/>
          <w:lang w:bidi="fa-IR"/>
        </w:rPr>
        <w:t>في</w:t>
      </w:r>
      <w:bookmarkEnd w:id="66"/>
    </w:p>
    <w:p w:rsidR="00825CB9" w:rsidRDefault="00825CB9" w:rsidP="0093318F">
      <w:pPr>
        <w:pStyle w:val="Heading2Center"/>
        <w:rPr>
          <w:lang w:bidi="fa-IR"/>
        </w:rPr>
      </w:pPr>
      <w:bookmarkStart w:id="67" w:name="_Toc499308816"/>
      <w:r>
        <w:rPr>
          <w:rtl/>
          <w:lang w:bidi="fa-IR"/>
        </w:rPr>
        <w:t>الأنواعِ والفُروع</w:t>
      </w:r>
      <w:bookmarkEnd w:id="67"/>
    </w:p>
    <w:p w:rsidR="00825CB9" w:rsidRDefault="00825CB9" w:rsidP="00825CB9">
      <w:pPr>
        <w:pStyle w:val="libNormal"/>
        <w:rPr>
          <w:lang w:bidi="fa-IR"/>
        </w:rPr>
      </w:pPr>
      <w:r>
        <w:rPr>
          <w:rtl/>
          <w:lang w:bidi="fa-IR"/>
        </w:rPr>
        <w:t>أمَّا وقد عرَفتَ تلكَ المعاني الأربعة</w:t>
      </w:r>
      <w:r w:rsidRPr="00ED62DE">
        <w:rPr>
          <w:rStyle w:val="libFootnotenumChar"/>
          <w:rtl/>
        </w:rPr>
        <w:t>(1)</w:t>
      </w:r>
      <w:r w:rsidR="00687311">
        <w:rPr>
          <w:rtl/>
          <w:lang w:bidi="fa-IR"/>
        </w:rPr>
        <w:t>،</w:t>
      </w:r>
      <w:r>
        <w:rPr>
          <w:rtl/>
          <w:lang w:bidi="fa-IR"/>
        </w:rPr>
        <w:t xml:space="preserve"> التي هي أصول علم الحديث</w:t>
      </w:r>
      <w:r w:rsidR="00687311">
        <w:rPr>
          <w:rtl/>
          <w:lang w:bidi="fa-IR"/>
        </w:rPr>
        <w:t>،</w:t>
      </w:r>
      <w:r>
        <w:rPr>
          <w:rtl/>
          <w:lang w:bidi="fa-IR"/>
        </w:rPr>
        <w:t xml:space="preserve"> بقي هنا عبارات لمعانٍ شتّى:</w:t>
      </w:r>
    </w:p>
    <w:p w:rsidR="00825CB9" w:rsidRDefault="00825CB9" w:rsidP="00825CB9">
      <w:pPr>
        <w:pStyle w:val="libNormal"/>
        <w:rPr>
          <w:lang w:bidi="fa-IR"/>
        </w:rPr>
      </w:pPr>
      <w:r w:rsidRPr="0093318F">
        <w:rPr>
          <w:rStyle w:val="libBold1Char"/>
          <w:rtl/>
        </w:rPr>
        <w:t>منها: ما يشترك فيها الأقسام الأربعة</w:t>
      </w:r>
      <w:r w:rsidR="00687311">
        <w:rPr>
          <w:rtl/>
          <w:lang w:bidi="fa-IR"/>
        </w:rPr>
        <w:t>،</w:t>
      </w:r>
      <w:r>
        <w:rPr>
          <w:rtl/>
          <w:lang w:bidi="fa-IR"/>
        </w:rPr>
        <w:t xml:space="preserve"> إمَّا جميعها أو بعضها</w:t>
      </w:r>
      <w:r w:rsidR="00687311">
        <w:rPr>
          <w:rtl/>
          <w:lang w:bidi="fa-IR"/>
        </w:rPr>
        <w:t>،</w:t>
      </w:r>
      <w:r>
        <w:rPr>
          <w:rtl/>
          <w:lang w:bidi="fa-IR"/>
        </w:rPr>
        <w:t xml:space="preserve"> بحيث لا يختصّ بالضعيف ؛ ليدخل فيه المقبول</w:t>
      </w:r>
      <w:r w:rsidR="00687311">
        <w:rPr>
          <w:rtl/>
          <w:lang w:bidi="fa-IR"/>
        </w:rPr>
        <w:t>،</w:t>
      </w:r>
      <w:r>
        <w:rPr>
          <w:rtl/>
          <w:lang w:bidi="fa-IR"/>
        </w:rPr>
        <w:t xml:space="preserve"> فإنَّه ليس من أقسام الصحيح</w:t>
      </w:r>
      <w:r w:rsidR="00687311">
        <w:rPr>
          <w:rtl/>
          <w:lang w:bidi="fa-IR"/>
        </w:rPr>
        <w:t>،</w:t>
      </w:r>
      <w:r>
        <w:rPr>
          <w:rtl/>
          <w:lang w:bidi="fa-IR"/>
        </w:rPr>
        <w:t xml:space="preserve"> وإنَّما يشترك فيه الثلاثة الأخيرة</w:t>
      </w:r>
      <w:r w:rsidR="00687311">
        <w:rPr>
          <w:rtl/>
          <w:lang w:bidi="fa-IR"/>
        </w:rPr>
        <w:t>،</w:t>
      </w:r>
      <w:r>
        <w:rPr>
          <w:rtl/>
          <w:lang w:bidi="fa-IR"/>
        </w:rPr>
        <w:t xml:space="preserve"> على ظاهر الاستعمال ؛ وإن كان إطلاق مفهومه</w:t>
      </w:r>
      <w:r w:rsidR="00687311">
        <w:rPr>
          <w:rtl/>
          <w:lang w:bidi="fa-IR"/>
        </w:rPr>
        <w:t>،</w:t>
      </w:r>
      <w:r>
        <w:rPr>
          <w:rtl/>
          <w:lang w:bidi="fa-IR"/>
        </w:rPr>
        <w:t xml:space="preserve"> قد يفهم منه كونه أعمُّ من الصحيح أيضاً.</w:t>
      </w:r>
    </w:p>
    <w:p w:rsidR="00825CB9" w:rsidRDefault="00825CB9" w:rsidP="00825CB9">
      <w:pPr>
        <w:pStyle w:val="libNormal"/>
        <w:rPr>
          <w:lang w:bidi="fa-IR"/>
        </w:rPr>
      </w:pPr>
      <w:r>
        <w:rPr>
          <w:rtl/>
          <w:lang w:bidi="fa-IR"/>
        </w:rPr>
        <w:t>وجملةُ المشتركِ: ثمانيةَ عشرَ نوعاً.</w:t>
      </w:r>
    </w:p>
    <w:p w:rsidR="00825CB9" w:rsidRDefault="00825CB9" w:rsidP="00825CB9">
      <w:pPr>
        <w:pStyle w:val="libNormal"/>
        <w:rPr>
          <w:lang w:bidi="fa-IR"/>
        </w:rPr>
      </w:pPr>
      <w:r w:rsidRPr="0093318F">
        <w:rPr>
          <w:rStyle w:val="libBold1Char"/>
          <w:rtl/>
        </w:rPr>
        <w:t>ومنها: ما يختصُّ بالضعيف</w:t>
      </w:r>
      <w:r>
        <w:rPr>
          <w:rtl/>
          <w:lang w:bidi="fa-IR"/>
        </w:rPr>
        <w:t xml:space="preserve"> ؛ وهو: ثمانية.</w:t>
      </w:r>
    </w:p>
    <w:p w:rsidR="00825CB9" w:rsidRDefault="00825CB9" w:rsidP="0093318F">
      <w:pPr>
        <w:pStyle w:val="libNormal"/>
        <w:rPr>
          <w:lang w:bidi="fa-IR"/>
        </w:rPr>
      </w:pPr>
      <w:r>
        <w:rPr>
          <w:rtl/>
          <w:lang w:bidi="fa-IR"/>
        </w:rPr>
        <w:t>فجملة الأنواع الفروع: ستّة وعشرون</w:t>
      </w:r>
      <w:r w:rsidR="00687311">
        <w:rPr>
          <w:rtl/>
          <w:lang w:bidi="fa-IR"/>
        </w:rPr>
        <w:t>،</w:t>
      </w:r>
      <w:r>
        <w:rPr>
          <w:rtl/>
          <w:lang w:bidi="fa-IR"/>
        </w:rPr>
        <w:t xml:space="preserve"> ومع الأصول: ثلاثون نوعاً ؛ وذلك على وجه الحصر </w:t>
      </w:r>
      <w:r w:rsidRPr="0093318F">
        <w:rPr>
          <w:rStyle w:val="libBold1Char"/>
          <w:rtl/>
        </w:rPr>
        <w:t>الجعليّ</w:t>
      </w:r>
      <w:r w:rsidR="00687311">
        <w:rPr>
          <w:rtl/>
          <w:lang w:bidi="fa-IR"/>
        </w:rPr>
        <w:t>،</w:t>
      </w:r>
      <w:r>
        <w:rPr>
          <w:rtl/>
          <w:lang w:bidi="fa-IR"/>
        </w:rPr>
        <w:t xml:space="preserve"> أو </w:t>
      </w:r>
      <w:r w:rsidRPr="0093318F">
        <w:rPr>
          <w:rStyle w:val="libBold1Char"/>
          <w:rtl/>
        </w:rPr>
        <w:t>الاستقرائي</w:t>
      </w:r>
      <w:r>
        <w:rPr>
          <w:rtl/>
          <w:lang w:bidi="fa-IR"/>
        </w:rPr>
        <w:t xml:space="preserve"> ؛ لإمكان إبداء أقسامٍ</w:t>
      </w:r>
      <w:r w:rsidR="0093318F">
        <w:rPr>
          <w:rFonts w:hint="cs"/>
          <w:rtl/>
          <w:lang w:bidi="fa-IR"/>
        </w:rPr>
        <w:t xml:space="preserve"> </w:t>
      </w:r>
      <w:r>
        <w:rPr>
          <w:rtl/>
          <w:lang w:bidi="fa-IR"/>
        </w:rPr>
        <w:t>أخر</w:t>
      </w:r>
      <w:r w:rsidRPr="00ED62DE">
        <w:rPr>
          <w:rStyle w:val="libFootnotenumChar"/>
          <w:rtl/>
        </w:rPr>
        <w:t>(2)</w:t>
      </w:r>
      <w:r>
        <w:rPr>
          <w:rtl/>
          <w:lang w:bidi="fa-IR"/>
        </w:rPr>
        <w:t>.</w:t>
      </w:r>
    </w:p>
    <w:p w:rsidR="00825CB9" w:rsidRDefault="00825CB9" w:rsidP="00825CB9">
      <w:pPr>
        <w:pStyle w:val="libNormal"/>
        <w:rPr>
          <w:lang w:bidi="fa-IR"/>
        </w:rPr>
      </w:pPr>
      <w:r>
        <w:rPr>
          <w:rtl/>
          <w:lang w:bidi="fa-IR"/>
        </w:rPr>
        <w:t>[وعليه</w:t>
      </w:r>
      <w:r w:rsidR="00687311">
        <w:rPr>
          <w:rtl/>
          <w:lang w:bidi="fa-IR"/>
        </w:rPr>
        <w:t>،</w:t>
      </w:r>
      <w:r>
        <w:rPr>
          <w:rtl/>
          <w:lang w:bidi="fa-IR"/>
        </w:rPr>
        <w:t xml:space="preserve"> ففي هذا القسم: نظران]</w:t>
      </w:r>
      <w:r w:rsidRPr="00ED62DE">
        <w:rPr>
          <w:rStyle w:val="libFootnotenumChar"/>
          <w:rtl/>
        </w:rPr>
        <w:t>(3)</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19</w:t>
      </w:r>
      <w:r w:rsidR="00687311">
        <w:rPr>
          <w:rtl/>
          <w:lang w:bidi="fa-IR"/>
        </w:rPr>
        <w:t>،</w:t>
      </w:r>
      <w:r>
        <w:rPr>
          <w:rtl/>
          <w:lang w:bidi="fa-IR"/>
        </w:rPr>
        <w:t xml:space="preserve"> لوحة ب</w:t>
      </w:r>
      <w:r w:rsidR="00687311">
        <w:rPr>
          <w:rtl/>
          <w:lang w:bidi="fa-IR"/>
        </w:rPr>
        <w:t>،</w:t>
      </w:r>
      <w:r>
        <w:rPr>
          <w:rtl/>
          <w:lang w:bidi="fa-IR"/>
        </w:rPr>
        <w:t xml:space="preserve"> سطر 2): (وإذ قد عرفت هذه المعاني الأربعة)</w:t>
      </w:r>
      <w:r w:rsidR="00687311">
        <w:rPr>
          <w:rtl/>
          <w:lang w:bidi="fa-IR"/>
        </w:rPr>
        <w:t>،</w:t>
      </w:r>
      <w:r>
        <w:rPr>
          <w:rtl/>
          <w:lang w:bidi="fa-IR"/>
        </w:rPr>
        <w:t xml:space="preserve"> بدلاً من: (القسم الثاني: في الأنواع والفروع</w:t>
      </w:r>
      <w:r w:rsidR="00E70D2F">
        <w:rPr>
          <w:rtl/>
          <w:lang w:bidi="fa-IR"/>
        </w:rPr>
        <w:t>.</w:t>
      </w:r>
      <w:r>
        <w:rPr>
          <w:rtl/>
          <w:lang w:bidi="fa-IR"/>
        </w:rPr>
        <w:t xml:space="preserve"> أمَّا وقد عرفت تلك المعاني الأربعة).</w:t>
      </w:r>
    </w:p>
    <w:p w:rsidR="00825CB9" w:rsidRDefault="00825CB9" w:rsidP="00ED62DE">
      <w:pPr>
        <w:pStyle w:val="libFootnote0"/>
        <w:rPr>
          <w:lang w:bidi="fa-IR"/>
        </w:rPr>
      </w:pPr>
      <w:r>
        <w:rPr>
          <w:rtl/>
          <w:lang w:bidi="fa-IR"/>
        </w:rPr>
        <w:t>(2) قال أبو عمرو بن الصلاح بعد ذكر تعداد أنواع الحديث: وليس بآخر الممكن في ذلك</w:t>
      </w:r>
      <w:r w:rsidR="00687311">
        <w:rPr>
          <w:rtl/>
          <w:lang w:bidi="fa-IR"/>
        </w:rPr>
        <w:t>،</w:t>
      </w:r>
      <w:r>
        <w:rPr>
          <w:rtl/>
          <w:lang w:bidi="fa-IR"/>
        </w:rPr>
        <w:t xml:space="preserve"> فإنَّه قابل للتنويع إلى ما لا يُحصى  ؛ إذ لا تُحصى أحوال الرواة وصفاتهم</w:t>
      </w:r>
      <w:r w:rsidR="00687311">
        <w:rPr>
          <w:rtl/>
          <w:lang w:bidi="fa-IR"/>
        </w:rPr>
        <w:t>،</w:t>
      </w:r>
      <w:r>
        <w:rPr>
          <w:rtl/>
          <w:lang w:bidi="fa-IR"/>
        </w:rPr>
        <w:t xml:space="preserve"> وأحوال متون الحديث وصفاتها</w:t>
      </w:r>
      <w:r w:rsidR="00E70D2F">
        <w:rPr>
          <w:rtl/>
          <w:lang w:bidi="fa-IR"/>
        </w:rPr>
        <w:t>.</w:t>
      </w:r>
      <w:r>
        <w:rPr>
          <w:rtl/>
          <w:lang w:bidi="fa-IR"/>
        </w:rPr>
        <w:t xml:space="preserve"> ينظر: مقدمة ابن الصلاح</w:t>
      </w:r>
      <w:r w:rsidR="00687311">
        <w:rPr>
          <w:rtl/>
          <w:lang w:bidi="fa-IR"/>
        </w:rPr>
        <w:t>،</w:t>
      </w:r>
      <w:r>
        <w:rPr>
          <w:rtl/>
          <w:lang w:bidi="fa-IR"/>
        </w:rPr>
        <w:t xml:space="preserve"> ص81.</w:t>
      </w:r>
    </w:p>
    <w:p w:rsidR="00ED62DE" w:rsidRDefault="00825CB9" w:rsidP="00ED62DE">
      <w:pPr>
        <w:pStyle w:val="libFootnote0"/>
        <w:rPr>
          <w:rtl/>
          <w:lang w:bidi="fa-IR"/>
        </w:rPr>
      </w:pPr>
      <w:r>
        <w:rPr>
          <w:rtl/>
          <w:lang w:bidi="fa-IR"/>
        </w:rPr>
        <w:t>وقال ابن كثير في تعقيبه على ابن الصّلاح: وفي هذا كلّه نظر</w:t>
      </w:r>
      <w:r w:rsidR="00687311">
        <w:rPr>
          <w:rtl/>
          <w:lang w:bidi="fa-IR"/>
        </w:rPr>
        <w:t>،</w:t>
      </w:r>
      <w:r>
        <w:rPr>
          <w:rtl/>
          <w:lang w:bidi="fa-IR"/>
        </w:rPr>
        <w:t xml:space="preserve"> بل في بسطه هذه الأنواع إلى هذا العدد نظر ؛ إذ يمكن إدماج بعضها في</w:t>
      </w:r>
    </w:p>
    <w:p w:rsidR="00825CB9" w:rsidRDefault="00825CB9" w:rsidP="00ED62DE">
      <w:pPr>
        <w:pStyle w:val="libFootnote0"/>
        <w:rPr>
          <w:lang w:bidi="fa-IR"/>
        </w:rPr>
      </w:pPr>
      <w:r>
        <w:rPr>
          <w:rtl/>
          <w:lang w:bidi="fa-IR"/>
        </w:rPr>
        <w:t>بعض</w:t>
      </w:r>
      <w:r w:rsidR="00687311">
        <w:rPr>
          <w:rtl/>
          <w:lang w:bidi="fa-IR"/>
        </w:rPr>
        <w:t>،</w:t>
      </w:r>
      <w:r>
        <w:rPr>
          <w:rtl/>
          <w:lang w:bidi="fa-IR"/>
        </w:rPr>
        <w:t xml:space="preserve"> وكان أليق ممَّا ذكره</w:t>
      </w:r>
      <w:r w:rsidR="00E70D2F">
        <w:rPr>
          <w:rtl/>
          <w:lang w:bidi="fa-IR"/>
        </w:rPr>
        <w:t>.</w:t>
      </w:r>
      <w:r>
        <w:rPr>
          <w:rtl/>
          <w:lang w:bidi="fa-IR"/>
        </w:rPr>
        <w:t xml:space="preserve">  الباعث الحثيث</w:t>
      </w:r>
      <w:r w:rsidR="00687311">
        <w:rPr>
          <w:rtl/>
          <w:lang w:bidi="fa-IR"/>
        </w:rPr>
        <w:t>،</w:t>
      </w:r>
      <w:r>
        <w:rPr>
          <w:rtl/>
          <w:lang w:bidi="fa-IR"/>
        </w:rPr>
        <w:t xml:space="preserve"> ص21.</w:t>
      </w:r>
    </w:p>
    <w:p w:rsidR="00ED62DE" w:rsidRDefault="00825CB9" w:rsidP="00ED62DE">
      <w:pPr>
        <w:pStyle w:val="libFootnote0"/>
        <w:rPr>
          <w:lang w:bidi="fa-IR"/>
        </w:rPr>
      </w:pPr>
      <w:r>
        <w:rPr>
          <w:rtl/>
          <w:lang w:bidi="fa-IR"/>
        </w:rPr>
        <w:t>(3) هذه الزيادة غير موجودة في النسخة ال</w:t>
      </w:r>
      <w:r w:rsidR="00153E0D">
        <w:rPr>
          <w:rtl/>
          <w:lang w:bidi="fa-IR"/>
        </w:rPr>
        <w:t>خطِّيَّة</w:t>
      </w:r>
      <w:r>
        <w:rPr>
          <w:rtl/>
          <w:lang w:bidi="fa-IR"/>
        </w:rPr>
        <w:t xml:space="preserve"> المعتمدة (ورقة 19</w:t>
      </w:r>
      <w:r w:rsidR="00687311">
        <w:rPr>
          <w:rtl/>
          <w:lang w:bidi="fa-IR"/>
        </w:rPr>
        <w:t>،</w:t>
      </w:r>
      <w:r>
        <w:rPr>
          <w:rtl/>
          <w:lang w:bidi="fa-IR"/>
        </w:rPr>
        <w:t xml:space="preserve"> لوحة ب</w:t>
      </w:r>
      <w:r w:rsidR="00687311">
        <w:rPr>
          <w:rtl/>
          <w:lang w:bidi="fa-IR"/>
        </w:rPr>
        <w:t>،</w:t>
      </w:r>
      <w:r>
        <w:rPr>
          <w:rtl/>
          <w:lang w:bidi="fa-IR"/>
        </w:rPr>
        <w:t xml:space="preserve"> سطر 10) وإنَّما أثبتناها هنا للضرورة المنهجيَّة.</w:t>
      </w:r>
    </w:p>
    <w:p w:rsidR="00ED62DE" w:rsidRDefault="00ED62DE" w:rsidP="00ED62DE">
      <w:pPr>
        <w:pStyle w:val="libNormal"/>
        <w:rPr>
          <w:lang w:bidi="fa-IR"/>
        </w:rPr>
      </w:pPr>
      <w:r>
        <w:rPr>
          <w:rtl/>
          <w:lang w:bidi="fa-IR"/>
        </w:rPr>
        <w:br w:type="page"/>
      </w:r>
    </w:p>
    <w:p w:rsidR="00825CB9" w:rsidRDefault="00825CB9" w:rsidP="0093318F">
      <w:pPr>
        <w:pStyle w:val="libCenterBold1"/>
        <w:rPr>
          <w:lang w:bidi="fa-IR"/>
        </w:rPr>
      </w:pPr>
      <w:r>
        <w:rPr>
          <w:rtl/>
          <w:lang w:bidi="fa-IR"/>
        </w:rPr>
        <w:lastRenderedPageBreak/>
        <w:t>النظر الأوَّل: في أنواع المشترك</w:t>
      </w:r>
    </w:p>
    <w:p w:rsidR="00825CB9" w:rsidRDefault="00825CB9" w:rsidP="0093318F">
      <w:pPr>
        <w:pStyle w:val="libBold1"/>
        <w:rPr>
          <w:lang w:bidi="fa-IR"/>
        </w:rPr>
      </w:pPr>
      <w:r>
        <w:rPr>
          <w:rtl/>
          <w:lang w:bidi="fa-IR"/>
        </w:rPr>
        <w:t>وفيه حقول:</w:t>
      </w:r>
    </w:p>
    <w:p w:rsidR="00825CB9" w:rsidRDefault="00825CB9" w:rsidP="0093318F">
      <w:pPr>
        <w:pStyle w:val="libCenterBold1"/>
        <w:rPr>
          <w:lang w:bidi="fa-IR"/>
        </w:rPr>
      </w:pPr>
      <w:r>
        <w:rPr>
          <w:rtl/>
          <w:lang w:bidi="fa-IR"/>
        </w:rPr>
        <w:t>الحقل الأوَّل:</w:t>
      </w:r>
    </w:p>
    <w:p w:rsidR="00ED62DE" w:rsidRDefault="00825CB9" w:rsidP="0093318F">
      <w:pPr>
        <w:pStyle w:val="libCenterBold1"/>
        <w:rPr>
          <w:lang w:bidi="fa-IR"/>
        </w:rPr>
      </w:pPr>
      <w:r>
        <w:rPr>
          <w:rtl/>
          <w:lang w:bidi="fa-IR"/>
        </w:rPr>
        <w:t>في</w:t>
      </w:r>
    </w:p>
    <w:p w:rsidR="00825CB9" w:rsidRDefault="00825CB9" w:rsidP="0093318F">
      <w:pPr>
        <w:pStyle w:val="libCenterBold1"/>
        <w:rPr>
          <w:lang w:bidi="fa-IR"/>
        </w:rPr>
      </w:pPr>
      <w:r>
        <w:rPr>
          <w:rtl/>
          <w:lang w:bidi="fa-IR"/>
        </w:rPr>
        <w:t>المسند</w:t>
      </w:r>
      <w:r w:rsidRPr="00ED62DE">
        <w:rPr>
          <w:rStyle w:val="libFootnotenumChar"/>
          <w:rtl/>
        </w:rPr>
        <w:t>(1)</w:t>
      </w:r>
    </w:p>
    <w:p w:rsidR="00825CB9" w:rsidRDefault="00825CB9" w:rsidP="00825CB9">
      <w:pPr>
        <w:pStyle w:val="libNormal"/>
        <w:rPr>
          <w:lang w:bidi="fa-IR"/>
        </w:rPr>
      </w:pPr>
      <w:r>
        <w:rPr>
          <w:rtl/>
          <w:lang w:bidi="fa-IR"/>
        </w:rPr>
        <w:t>وهو ما اتّصل سنده مرفوعاً</w:t>
      </w:r>
      <w:r w:rsidR="00687311">
        <w:rPr>
          <w:rtl/>
          <w:lang w:bidi="fa-IR"/>
        </w:rPr>
        <w:t>،</w:t>
      </w:r>
      <w:r>
        <w:rPr>
          <w:rtl/>
          <w:lang w:bidi="fa-IR"/>
        </w:rPr>
        <w:t xml:space="preserve"> من راويه إلى منتهاه</w:t>
      </w:r>
      <w:r w:rsidR="00687311">
        <w:rPr>
          <w:rtl/>
          <w:lang w:bidi="fa-IR"/>
        </w:rPr>
        <w:t>،</w:t>
      </w:r>
      <w:r>
        <w:rPr>
          <w:rtl/>
          <w:lang w:bidi="fa-IR"/>
        </w:rPr>
        <w:t xml:space="preserve"> إلى المعصوم.</w:t>
      </w:r>
    </w:p>
    <w:p w:rsidR="00825CB9" w:rsidRDefault="00825CB9" w:rsidP="00825CB9">
      <w:pPr>
        <w:pStyle w:val="libNormal"/>
        <w:rPr>
          <w:lang w:bidi="fa-IR"/>
        </w:rPr>
      </w:pPr>
      <w:r>
        <w:rPr>
          <w:rtl/>
          <w:lang w:bidi="fa-IR"/>
        </w:rPr>
        <w:t>وأكثر ما يُستعمل في ما جاء عن النبيّ</w:t>
      </w:r>
      <w:r w:rsidR="00ED62DE" w:rsidRPr="00ED62DE">
        <w:rPr>
          <w:rStyle w:val="libAlaemChar"/>
          <w:rtl/>
        </w:rPr>
        <w:t>صلى‌الله‌عليه‌وآله</w:t>
      </w:r>
      <w:r w:rsidRPr="00ED62DE">
        <w:rPr>
          <w:rStyle w:val="libFootnotenumChar"/>
          <w:rtl/>
        </w:rPr>
        <w:t>(2)</w:t>
      </w:r>
      <w:r>
        <w:rPr>
          <w:rtl/>
          <w:lang w:bidi="fa-IR"/>
        </w:rPr>
        <w:t>.</w:t>
      </w:r>
    </w:p>
    <w:p w:rsidR="00825CB9" w:rsidRDefault="00825CB9" w:rsidP="00825CB9">
      <w:pPr>
        <w:pStyle w:val="libNormal"/>
        <w:rPr>
          <w:lang w:bidi="fa-IR"/>
        </w:rPr>
      </w:pPr>
      <w:r>
        <w:rPr>
          <w:rtl/>
          <w:lang w:bidi="fa-IR"/>
        </w:rPr>
        <w:t>فخرج باتّصال السّند: المرسل، والمعلّق، والمعضل.</w:t>
      </w:r>
    </w:p>
    <w:p w:rsidR="00825CB9" w:rsidRDefault="00825CB9" w:rsidP="00825CB9">
      <w:pPr>
        <w:pStyle w:val="libNormal"/>
        <w:rPr>
          <w:lang w:bidi="fa-IR"/>
        </w:rPr>
      </w:pPr>
      <w:r>
        <w:rPr>
          <w:rtl/>
          <w:lang w:bidi="fa-IR"/>
        </w:rPr>
        <w:t>وبالغاية: الموقوف</w:t>
      </w:r>
      <w:r w:rsidR="00687311">
        <w:rPr>
          <w:rtl/>
          <w:lang w:bidi="fa-IR"/>
        </w:rPr>
        <w:t>،</w:t>
      </w:r>
      <w:r>
        <w:rPr>
          <w:rtl/>
          <w:lang w:bidi="fa-IR"/>
        </w:rPr>
        <w:t xml:space="preserve"> إذا جاء بسند متّصل</w:t>
      </w:r>
      <w:r w:rsidR="00687311">
        <w:rPr>
          <w:rtl/>
          <w:lang w:bidi="fa-IR"/>
        </w:rPr>
        <w:t>،</w:t>
      </w:r>
      <w:r>
        <w:rPr>
          <w:rtl/>
          <w:lang w:bidi="fa-IR"/>
        </w:rPr>
        <w:t xml:space="preserve"> فإنَّه لا يسمَّى في الاصطلاح مسنداً.</w:t>
      </w:r>
    </w:p>
    <w:p w:rsidR="00825CB9" w:rsidRDefault="00825CB9" w:rsidP="00825CB9">
      <w:pPr>
        <w:pStyle w:val="libNormal"/>
        <w:rPr>
          <w:lang w:bidi="fa-IR"/>
        </w:rPr>
      </w:pPr>
      <w:r>
        <w:rPr>
          <w:rtl/>
          <w:lang w:bidi="fa-IR"/>
        </w:rPr>
        <w:t>وربَّما أطلقه بعضهم على المتّصل مطلقاً</w:t>
      </w:r>
      <w:r w:rsidRPr="00ED62DE">
        <w:rPr>
          <w:rStyle w:val="libFootnotenumChar"/>
          <w:rtl/>
        </w:rPr>
        <w:t>(3)</w:t>
      </w:r>
      <w:r>
        <w:rPr>
          <w:rtl/>
          <w:lang w:bidi="fa-IR"/>
        </w:rPr>
        <w:t xml:space="preserve"> ؛ وآخرون: على ما رُفع إلى النبيّ</w:t>
      </w:r>
      <w:r w:rsidR="00ED62DE" w:rsidRPr="00ED62DE">
        <w:rPr>
          <w:rStyle w:val="libAlaemChar"/>
          <w:rtl/>
        </w:rPr>
        <w:t>صلى‌الله‌عليه‌وآله</w:t>
      </w:r>
      <w:r>
        <w:rPr>
          <w:rtl/>
          <w:lang w:bidi="fa-IR"/>
        </w:rPr>
        <w:t xml:space="preserve"> وإنْ كان منقطعاً.</w:t>
      </w:r>
    </w:p>
    <w:p w:rsidR="00825CB9" w:rsidRDefault="00ED62DE" w:rsidP="007869C1">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19</w:t>
      </w:r>
      <w:r w:rsidR="00687311">
        <w:rPr>
          <w:rtl/>
          <w:lang w:bidi="fa-IR"/>
        </w:rPr>
        <w:t>،</w:t>
      </w:r>
      <w:r>
        <w:rPr>
          <w:rtl/>
          <w:lang w:bidi="fa-IR"/>
        </w:rPr>
        <w:t xml:space="preserve"> لوحة ب</w:t>
      </w:r>
      <w:r w:rsidR="00687311">
        <w:rPr>
          <w:rtl/>
          <w:lang w:bidi="fa-IR"/>
        </w:rPr>
        <w:t>،</w:t>
      </w:r>
      <w:r>
        <w:rPr>
          <w:rtl/>
          <w:lang w:bidi="fa-IR"/>
        </w:rPr>
        <w:t xml:space="preserve"> سطر 11): (فمن القسم الأول </w:t>
      </w:r>
      <w:r w:rsidR="00ED62DE">
        <w:rPr>
          <w:rtl/>
          <w:lang w:bidi="fa-IR"/>
        </w:rPr>
        <w:t>-</w:t>
      </w:r>
      <w:r>
        <w:rPr>
          <w:rtl/>
          <w:lang w:bidi="fa-IR"/>
        </w:rPr>
        <w:t xml:space="preserve"> وهو المشترك </w:t>
      </w:r>
      <w:r w:rsidR="00ED62DE">
        <w:rPr>
          <w:rtl/>
          <w:lang w:bidi="fa-IR"/>
        </w:rPr>
        <w:t>-</w:t>
      </w:r>
      <w:r>
        <w:rPr>
          <w:rtl/>
          <w:lang w:bidi="fa-IR"/>
        </w:rPr>
        <w:t xml:space="preserve"> أمور ؛ أحدها: المسند)</w:t>
      </w:r>
      <w:r w:rsidR="00687311">
        <w:rPr>
          <w:rtl/>
          <w:lang w:bidi="fa-IR"/>
        </w:rPr>
        <w:t>،</w:t>
      </w:r>
      <w:r>
        <w:rPr>
          <w:rtl/>
          <w:lang w:bidi="fa-IR"/>
        </w:rPr>
        <w:t xml:space="preserve"> بدلاً من (النظر الأوّل: في أنواع المشترك</w:t>
      </w:r>
      <w:r w:rsidR="00687311">
        <w:rPr>
          <w:rtl/>
          <w:lang w:bidi="fa-IR"/>
        </w:rPr>
        <w:t>،</w:t>
      </w:r>
      <w:r>
        <w:rPr>
          <w:rtl/>
          <w:lang w:bidi="fa-IR"/>
        </w:rPr>
        <w:t xml:space="preserve"> وفيه حقول</w:t>
      </w:r>
      <w:r w:rsidR="00687311">
        <w:rPr>
          <w:rtl/>
          <w:lang w:bidi="fa-IR"/>
        </w:rPr>
        <w:t>،</w:t>
      </w:r>
      <w:r>
        <w:rPr>
          <w:rtl/>
          <w:lang w:bidi="fa-IR"/>
        </w:rPr>
        <w:t xml:space="preserve"> الحقل الأوّل: في المسند)</w:t>
      </w:r>
      <w:r w:rsidR="00687311">
        <w:rPr>
          <w:rtl/>
          <w:lang w:bidi="fa-IR"/>
        </w:rPr>
        <w:t>،</w:t>
      </w:r>
      <w:r>
        <w:rPr>
          <w:rtl/>
          <w:lang w:bidi="fa-IR"/>
        </w:rPr>
        <w:t xml:space="preserve"> وهذا ممَّا وضعناه للضرورة المنهجيَّة.</w:t>
      </w:r>
    </w:p>
    <w:p w:rsidR="00ED62DE" w:rsidRDefault="00825CB9" w:rsidP="00ED62DE">
      <w:pPr>
        <w:pStyle w:val="libFootnote0"/>
        <w:rPr>
          <w:rtl/>
          <w:lang w:bidi="fa-IR"/>
        </w:rPr>
      </w:pPr>
      <w:r>
        <w:rPr>
          <w:rtl/>
          <w:lang w:bidi="fa-IR"/>
        </w:rPr>
        <w:t>(2) قال الحاكم: هو ما اتّصل إسناده إلى رسول الله</w:t>
      </w:r>
      <w:r w:rsidR="007869C1">
        <w:rPr>
          <w:rFonts w:hint="cs"/>
          <w:rtl/>
          <w:lang w:bidi="fa-IR"/>
        </w:rPr>
        <w:t xml:space="preserve"> </w:t>
      </w:r>
      <w:r w:rsidR="0043022C" w:rsidRPr="007869C1">
        <w:rPr>
          <w:rStyle w:val="libFootnoteAlaemChar"/>
          <w:rtl/>
        </w:rPr>
        <w:t>صلى‌الله‌عليه‌وآله‌وسلم</w:t>
      </w:r>
      <w:r>
        <w:rPr>
          <w:rtl/>
          <w:lang w:bidi="fa-IR"/>
        </w:rPr>
        <w:t>.</w:t>
      </w:r>
    </w:p>
    <w:p w:rsidR="00ED62DE" w:rsidRDefault="00825CB9" w:rsidP="00ED62DE">
      <w:pPr>
        <w:pStyle w:val="libFootnote0"/>
        <w:rPr>
          <w:rtl/>
          <w:lang w:bidi="fa-IR"/>
        </w:rPr>
      </w:pPr>
      <w:r>
        <w:rPr>
          <w:rtl/>
          <w:lang w:bidi="fa-IR"/>
        </w:rPr>
        <w:t>وقال الخطيب: هو ما اتّصل إلى منتهاه.</w:t>
      </w:r>
    </w:p>
    <w:p w:rsidR="00825CB9" w:rsidRDefault="00825CB9" w:rsidP="00ED62DE">
      <w:pPr>
        <w:pStyle w:val="libFootnote0"/>
        <w:rPr>
          <w:lang w:bidi="fa-IR"/>
        </w:rPr>
      </w:pPr>
      <w:r>
        <w:rPr>
          <w:rtl/>
          <w:lang w:bidi="fa-IR"/>
        </w:rPr>
        <w:t>وحكى ابن عبد البرّ: إنَّه المرويّ عن رسول الله</w:t>
      </w:r>
      <w:r w:rsidR="007869C1">
        <w:rPr>
          <w:rFonts w:hint="cs"/>
          <w:rtl/>
          <w:lang w:bidi="fa-IR"/>
        </w:rPr>
        <w:t xml:space="preserve"> </w:t>
      </w:r>
      <w:r w:rsidR="007869C1" w:rsidRPr="007869C1">
        <w:rPr>
          <w:rStyle w:val="libFootnoteAlaemChar"/>
          <w:rtl/>
        </w:rPr>
        <w:t>صلى‌الله‌عليه‌وآله‌وسلم</w:t>
      </w:r>
      <w:r w:rsidR="00687311">
        <w:rPr>
          <w:rtl/>
          <w:lang w:bidi="fa-IR"/>
        </w:rPr>
        <w:t>،</w:t>
      </w:r>
      <w:r>
        <w:rPr>
          <w:rtl/>
          <w:lang w:bidi="fa-IR"/>
        </w:rPr>
        <w:t xml:space="preserve"> سواء كان متّصلاً أم منقطعاً.</w:t>
      </w:r>
    </w:p>
    <w:p w:rsidR="00825CB9" w:rsidRDefault="00825CB9" w:rsidP="00ED62DE">
      <w:pPr>
        <w:pStyle w:val="libFootnote0"/>
        <w:rPr>
          <w:lang w:bidi="fa-IR"/>
        </w:rPr>
      </w:pPr>
      <w:r>
        <w:rPr>
          <w:rtl/>
          <w:lang w:bidi="fa-IR"/>
        </w:rPr>
        <w:t xml:space="preserve">وقال أحمد محمد شاكر: وعلى تعريف الخطيب يدخل الموقوف </w:t>
      </w:r>
      <w:r w:rsidR="00ED62DE">
        <w:rPr>
          <w:rtl/>
          <w:lang w:bidi="fa-IR"/>
        </w:rPr>
        <w:t>-</w:t>
      </w:r>
      <w:r>
        <w:rPr>
          <w:rtl/>
          <w:lang w:bidi="fa-IR"/>
        </w:rPr>
        <w:t xml:space="preserve"> على الصحابة إذا روي بسند </w:t>
      </w:r>
      <w:r w:rsidR="00ED62DE">
        <w:rPr>
          <w:rtl/>
          <w:lang w:bidi="fa-IR"/>
        </w:rPr>
        <w:t>-</w:t>
      </w:r>
      <w:r>
        <w:rPr>
          <w:rtl/>
          <w:lang w:bidi="fa-IR"/>
        </w:rPr>
        <w:t xml:space="preserve"> في تعريف المسند</w:t>
      </w:r>
      <w:r w:rsidR="00687311">
        <w:rPr>
          <w:rtl/>
          <w:lang w:bidi="fa-IR"/>
        </w:rPr>
        <w:t>،</w:t>
      </w:r>
      <w:r>
        <w:rPr>
          <w:rtl/>
          <w:lang w:bidi="fa-IR"/>
        </w:rPr>
        <w:t xml:space="preserve"> وكذلك يدخل فيه ما روي عن التابعين بسندٍ أيضاً</w:t>
      </w:r>
      <w:r w:rsidR="00687311">
        <w:rPr>
          <w:rtl/>
          <w:lang w:bidi="fa-IR"/>
        </w:rPr>
        <w:t>،</w:t>
      </w:r>
      <w:r>
        <w:rPr>
          <w:rtl/>
          <w:lang w:bidi="fa-IR"/>
        </w:rPr>
        <w:t xml:space="preserve"> ولا يدخلان فيه على تعريف الحاكم وابن عبد البرّ.</w:t>
      </w:r>
    </w:p>
    <w:p w:rsidR="00825CB9" w:rsidRDefault="00825CB9" w:rsidP="00ED62DE">
      <w:pPr>
        <w:pStyle w:val="libFootnote0"/>
        <w:rPr>
          <w:lang w:bidi="fa-IR"/>
        </w:rPr>
      </w:pPr>
      <w:r>
        <w:rPr>
          <w:rtl/>
          <w:lang w:bidi="fa-IR"/>
        </w:rPr>
        <w:t>ويدخل المنقطع والمعضل على تعريف ابن عبد البرّ</w:t>
      </w:r>
      <w:r w:rsidR="00687311">
        <w:rPr>
          <w:rtl/>
          <w:lang w:bidi="fa-IR"/>
        </w:rPr>
        <w:t>،</w:t>
      </w:r>
      <w:r>
        <w:rPr>
          <w:rtl/>
          <w:lang w:bidi="fa-IR"/>
        </w:rPr>
        <w:t xml:space="preserve"> ولا يدخل على تعريف الحاكم</w:t>
      </w:r>
      <w:r w:rsidR="00E70D2F">
        <w:rPr>
          <w:rtl/>
          <w:lang w:bidi="fa-IR"/>
        </w:rPr>
        <w:t>.</w:t>
      </w:r>
      <w:r>
        <w:rPr>
          <w:rtl/>
          <w:lang w:bidi="fa-IR"/>
        </w:rPr>
        <w:t xml:space="preserve"> ينظر: الباعث الحثيث</w:t>
      </w:r>
      <w:r w:rsidR="00687311">
        <w:rPr>
          <w:rtl/>
          <w:lang w:bidi="fa-IR"/>
        </w:rPr>
        <w:t>،</w:t>
      </w:r>
      <w:r>
        <w:rPr>
          <w:rtl/>
          <w:lang w:bidi="fa-IR"/>
        </w:rPr>
        <w:t xml:space="preserve"> ص44 </w:t>
      </w:r>
      <w:r w:rsidR="00ED62DE">
        <w:rPr>
          <w:rtl/>
          <w:lang w:bidi="fa-IR"/>
        </w:rPr>
        <w:t>-</w:t>
      </w:r>
      <w:r>
        <w:rPr>
          <w:rtl/>
          <w:lang w:bidi="fa-IR"/>
        </w:rPr>
        <w:t xml:space="preserve"> 45 (جمعاً بين المتن والهامش)</w:t>
      </w:r>
      <w:r w:rsidR="00687311">
        <w:rPr>
          <w:rtl/>
          <w:lang w:bidi="fa-IR"/>
        </w:rPr>
        <w:t>،</w:t>
      </w:r>
      <w:r>
        <w:rPr>
          <w:rtl/>
          <w:lang w:bidi="fa-IR"/>
        </w:rPr>
        <w:t xml:space="preserve"> وينظر: كتاب الكفاية في علم الرواية</w:t>
      </w:r>
      <w:r w:rsidR="00687311">
        <w:rPr>
          <w:rtl/>
          <w:lang w:bidi="fa-IR"/>
        </w:rPr>
        <w:t>،</w:t>
      </w:r>
      <w:r>
        <w:rPr>
          <w:rtl/>
          <w:lang w:bidi="fa-IR"/>
        </w:rPr>
        <w:t xml:space="preserve"> ص21، ومعرفة علوم الحديث (مقدمة ابن الصلاح)</w:t>
      </w:r>
      <w:r w:rsidR="00687311">
        <w:rPr>
          <w:rtl/>
          <w:lang w:bidi="fa-IR"/>
        </w:rPr>
        <w:t>،</w:t>
      </w:r>
      <w:r>
        <w:rPr>
          <w:rtl/>
          <w:lang w:bidi="fa-IR"/>
        </w:rPr>
        <w:t xml:space="preserve"> ص17.</w:t>
      </w:r>
    </w:p>
    <w:p w:rsidR="00825CB9" w:rsidRDefault="00825CB9" w:rsidP="00ED62DE">
      <w:pPr>
        <w:pStyle w:val="libFootnote0"/>
        <w:rPr>
          <w:lang w:bidi="fa-IR"/>
        </w:rPr>
      </w:pPr>
      <w:r>
        <w:rPr>
          <w:rtl/>
          <w:lang w:bidi="fa-IR"/>
        </w:rPr>
        <w:t>(3) وقد علّق المددي هنا بقوله:</w:t>
      </w:r>
    </w:p>
    <w:p w:rsidR="00ED62DE" w:rsidRDefault="00825CB9" w:rsidP="00ED62DE">
      <w:pPr>
        <w:pStyle w:val="libFootnote0"/>
        <w:rPr>
          <w:lang w:bidi="fa-IR"/>
        </w:rPr>
      </w:pPr>
      <w:r>
        <w:rPr>
          <w:rtl/>
          <w:lang w:bidi="fa-IR"/>
        </w:rPr>
        <w:t>أي: سواءٌ أكان مسنداً إلى رسول الله</w:t>
      </w:r>
      <w:r w:rsidR="007869C1">
        <w:rPr>
          <w:rFonts w:hint="cs"/>
          <w:rtl/>
          <w:lang w:bidi="fa-IR"/>
        </w:rPr>
        <w:t xml:space="preserve"> </w:t>
      </w:r>
      <w:r w:rsidR="00ED62DE" w:rsidRPr="007869C1">
        <w:rPr>
          <w:rStyle w:val="libFootnoteAlaemChar"/>
          <w:rtl/>
        </w:rPr>
        <w:t>صلى‌الله‌عليه‌وآله</w:t>
      </w:r>
      <w:r w:rsidR="00687311">
        <w:rPr>
          <w:rtl/>
          <w:lang w:bidi="fa-IR"/>
        </w:rPr>
        <w:t>،</w:t>
      </w:r>
      <w:r>
        <w:rPr>
          <w:rtl/>
          <w:lang w:bidi="fa-IR"/>
        </w:rPr>
        <w:t xml:space="preserve"> أم إلى الصحابة ؛ وهو المسمَّى: بالموقوف.</w:t>
      </w:r>
    </w:p>
    <w:p w:rsidR="00825CB9" w:rsidRDefault="00ED62DE" w:rsidP="00ED62DE">
      <w:pPr>
        <w:pStyle w:val="libNormal"/>
        <w:rPr>
          <w:lang w:bidi="fa-IR"/>
        </w:rPr>
      </w:pPr>
      <w:r>
        <w:rPr>
          <w:rtl/>
          <w:lang w:bidi="fa-IR"/>
        </w:rPr>
        <w:br w:type="page"/>
      </w:r>
    </w:p>
    <w:p w:rsidR="00825CB9" w:rsidRDefault="00825CB9" w:rsidP="007869C1">
      <w:pPr>
        <w:pStyle w:val="libCenterBold1"/>
        <w:rPr>
          <w:lang w:bidi="fa-IR"/>
        </w:rPr>
      </w:pPr>
      <w:r>
        <w:rPr>
          <w:rtl/>
          <w:lang w:bidi="fa-IR"/>
        </w:rPr>
        <w:lastRenderedPageBreak/>
        <w:t>الحقل الثاني:</w:t>
      </w:r>
    </w:p>
    <w:p w:rsidR="00ED62DE" w:rsidRDefault="00825CB9" w:rsidP="007869C1">
      <w:pPr>
        <w:pStyle w:val="libCenterBold1"/>
        <w:rPr>
          <w:lang w:bidi="fa-IR"/>
        </w:rPr>
      </w:pPr>
      <w:r>
        <w:rPr>
          <w:rtl/>
          <w:lang w:bidi="fa-IR"/>
        </w:rPr>
        <w:t>في</w:t>
      </w:r>
    </w:p>
    <w:p w:rsidR="00825CB9" w:rsidRDefault="00825CB9" w:rsidP="007869C1">
      <w:pPr>
        <w:pStyle w:val="libCenterBold1"/>
        <w:rPr>
          <w:lang w:bidi="fa-IR"/>
        </w:rPr>
      </w:pPr>
      <w:r>
        <w:rPr>
          <w:rtl/>
          <w:lang w:bidi="fa-IR"/>
        </w:rPr>
        <w:t>المتَّصل</w:t>
      </w:r>
      <w:r w:rsidRPr="00ED62DE">
        <w:rPr>
          <w:rStyle w:val="libFootnotenumChar"/>
          <w:rtl/>
        </w:rPr>
        <w:t>(1)</w:t>
      </w:r>
    </w:p>
    <w:p w:rsidR="00825CB9" w:rsidRDefault="00825CB9" w:rsidP="00825CB9">
      <w:pPr>
        <w:pStyle w:val="libNormal"/>
        <w:rPr>
          <w:lang w:bidi="fa-IR"/>
        </w:rPr>
      </w:pPr>
      <w:r>
        <w:rPr>
          <w:rtl/>
          <w:lang w:bidi="fa-IR"/>
        </w:rPr>
        <w:t>ويُسمَّى أيضاً: الموصول</w:t>
      </w:r>
      <w:r w:rsidRPr="00ED62DE">
        <w:rPr>
          <w:rStyle w:val="libFootnotenumChar"/>
          <w:rtl/>
        </w:rPr>
        <w:t>(2)</w:t>
      </w:r>
      <w:r>
        <w:rPr>
          <w:rtl/>
          <w:lang w:bidi="fa-IR"/>
        </w:rPr>
        <w:t>.</w:t>
      </w:r>
    </w:p>
    <w:p w:rsidR="00825CB9" w:rsidRDefault="00825CB9" w:rsidP="00825CB9">
      <w:pPr>
        <w:pStyle w:val="libNormal"/>
        <w:rPr>
          <w:lang w:bidi="fa-IR"/>
        </w:rPr>
      </w:pPr>
      <w:r>
        <w:rPr>
          <w:rtl/>
          <w:lang w:bidi="fa-IR"/>
        </w:rPr>
        <w:t>وهو ما اتّصل إسناده إلى المعصوم أو غيره</w:t>
      </w:r>
      <w:r w:rsidR="00687311">
        <w:rPr>
          <w:rtl/>
          <w:lang w:bidi="fa-IR"/>
        </w:rPr>
        <w:t>،</w:t>
      </w:r>
      <w:r>
        <w:rPr>
          <w:rtl/>
          <w:lang w:bidi="fa-IR"/>
        </w:rPr>
        <w:t xml:space="preserve"> وكان كلّ واحد من رواته</w:t>
      </w:r>
      <w:r w:rsidR="00687311">
        <w:rPr>
          <w:rtl/>
          <w:lang w:bidi="fa-IR"/>
        </w:rPr>
        <w:t>،</w:t>
      </w:r>
      <w:r>
        <w:rPr>
          <w:rtl/>
          <w:lang w:bidi="fa-IR"/>
        </w:rPr>
        <w:t xml:space="preserve"> قد سمعه ممَّن فوقه</w:t>
      </w:r>
      <w:r w:rsidR="00687311">
        <w:rPr>
          <w:rtl/>
          <w:lang w:bidi="fa-IR"/>
        </w:rPr>
        <w:t>،</w:t>
      </w:r>
      <w:r>
        <w:rPr>
          <w:rtl/>
          <w:lang w:bidi="fa-IR"/>
        </w:rPr>
        <w:t xml:space="preserve"> أو ما هو في معنى السماع: كالإجارة</w:t>
      </w:r>
      <w:r w:rsidR="00687311">
        <w:rPr>
          <w:rtl/>
          <w:lang w:bidi="fa-IR"/>
        </w:rPr>
        <w:t>،</w:t>
      </w:r>
      <w:r>
        <w:rPr>
          <w:rtl/>
          <w:lang w:bidi="fa-IR"/>
        </w:rPr>
        <w:t xml:space="preserve"> والمناولة.</w:t>
      </w:r>
    </w:p>
    <w:p w:rsidR="00825CB9" w:rsidRDefault="00825CB9" w:rsidP="00825CB9">
      <w:pPr>
        <w:pStyle w:val="libNormal"/>
        <w:rPr>
          <w:lang w:bidi="fa-IR"/>
        </w:rPr>
      </w:pPr>
      <w:r>
        <w:rPr>
          <w:rtl/>
          <w:lang w:bidi="fa-IR"/>
        </w:rPr>
        <w:t>وهذا القيد</w:t>
      </w:r>
      <w:r w:rsidRPr="00ED62DE">
        <w:rPr>
          <w:rStyle w:val="libFootnotenumChar"/>
          <w:rtl/>
        </w:rPr>
        <w:t>(3)</w:t>
      </w:r>
      <w:r w:rsidR="00687311">
        <w:rPr>
          <w:rtl/>
          <w:lang w:bidi="fa-IR"/>
        </w:rPr>
        <w:t>،</w:t>
      </w:r>
      <w:r>
        <w:rPr>
          <w:rtl/>
          <w:lang w:bidi="fa-IR"/>
        </w:rPr>
        <w:t xml:space="preserve"> أخلّ به كثيرٌ</w:t>
      </w:r>
      <w:r w:rsidR="00687311">
        <w:rPr>
          <w:rtl/>
          <w:lang w:bidi="fa-IR"/>
        </w:rPr>
        <w:t>،</w:t>
      </w:r>
      <w:r>
        <w:rPr>
          <w:rtl/>
          <w:lang w:bidi="fa-IR"/>
        </w:rPr>
        <w:t xml:space="preserve"> فورد عليهم ما تناوله ؛ سواءٌ كانَ مرفوعاً إلى المعصوم</w:t>
      </w:r>
      <w:r w:rsidR="00687311">
        <w:rPr>
          <w:rtl/>
          <w:lang w:bidi="fa-IR"/>
        </w:rPr>
        <w:t>،</w:t>
      </w:r>
      <w:r>
        <w:rPr>
          <w:rtl/>
          <w:lang w:bidi="fa-IR"/>
        </w:rPr>
        <w:t xml:space="preserve"> أم موقوفاً على غيره.</w:t>
      </w:r>
    </w:p>
    <w:p w:rsidR="00825CB9" w:rsidRDefault="00825CB9" w:rsidP="00825CB9">
      <w:pPr>
        <w:pStyle w:val="libNormal"/>
        <w:rPr>
          <w:lang w:bidi="fa-IR"/>
        </w:rPr>
      </w:pPr>
      <w:r>
        <w:rPr>
          <w:rtl/>
          <w:lang w:bidi="fa-IR"/>
        </w:rPr>
        <w:t>وقد يُخص بما اتّصل إسناده إلى المعصوم</w:t>
      </w:r>
      <w:r w:rsidR="00687311">
        <w:rPr>
          <w:rtl/>
          <w:lang w:bidi="fa-IR"/>
        </w:rPr>
        <w:t>،</w:t>
      </w:r>
      <w:r>
        <w:rPr>
          <w:rtl/>
          <w:lang w:bidi="fa-IR"/>
        </w:rPr>
        <w:t xml:space="preserve"> أو الصحابيّ</w:t>
      </w:r>
      <w:r w:rsidR="00687311">
        <w:rPr>
          <w:rtl/>
          <w:lang w:bidi="fa-IR"/>
        </w:rPr>
        <w:t>،</w:t>
      </w:r>
      <w:r>
        <w:rPr>
          <w:rtl/>
          <w:lang w:bidi="fa-IR"/>
        </w:rPr>
        <w:t xml:space="preserve"> دون غيرهم.</w:t>
      </w:r>
    </w:p>
    <w:p w:rsidR="00825CB9" w:rsidRDefault="00825CB9" w:rsidP="00825CB9">
      <w:pPr>
        <w:pStyle w:val="libNormal"/>
        <w:rPr>
          <w:lang w:bidi="fa-IR"/>
        </w:rPr>
      </w:pPr>
      <w:r>
        <w:rPr>
          <w:rtl/>
          <w:lang w:bidi="fa-IR"/>
        </w:rPr>
        <w:t>هذا مع الإطلاق</w:t>
      </w:r>
      <w:r w:rsidR="00687311">
        <w:rPr>
          <w:rtl/>
          <w:lang w:bidi="fa-IR"/>
        </w:rPr>
        <w:t>،</w:t>
      </w:r>
      <w:r>
        <w:rPr>
          <w:rtl/>
          <w:lang w:bidi="fa-IR"/>
        </w:rPr>
        <w:t xml:space="preserve"> أمَّا مع التقييد</w:t>
      </w:r>
      <w:r w:rsidR="00687311">
        <w:rPr>
          <w:rtl/>
          <w:lang w:bidi="fa-IR"/>
        </w:rPr>
        <w:t>،</w:t>
      </w:r>
      <w:r>
        <w:rPr>
          <w:rtl/>
          <w:lang w:bidi="fa-IR"/>
        </w:rPr>
        <w:t xml:space="preserve"> فجائز مطلقاً [و] واقع ؛ كقولهم: هذا متّصل الإسناد بفلانٍ</w:t>
      </w:r>
      <w:r w:rsidR="00687311">
        <w:rPr>
          <w:rtl/>
          <w:lang w:bidi="fa-IR"/>
        </w:rPr>
        <w:t>،</w:t>
      </w:r>
      <w:r>
        <w:rPr>
          <w:rtl/>
          <w:lang w:bidi="fa-IR"/>
        </w:rPr>
        <w:t xml:space="preserve"> ونحو ذلك.</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20</w:t>
      </w:r>
      <w:r w:rsidR="00687311">
        <w:rPr>
          <w:rtl/>
          <w:lang w:bidi="fa-IR"/>
        </w:rPr>
        <w:t>،</w:t>
      </w:r>
      <w:r>
        <w:rPr>
          <w:rtl/>
          <w:lang w:bidi="fa-IR"/>
        </w:rPr>
        <w:t xml:space="preserve"> لوحة أ</w:t>
      </w:r>
      <w:r w:rsidR="00687311">
        <w:rPr>
          <w:rtl/>
          <w:lang w:bidi="fa-IR"/>
        </w:rPr>
        <w:t>،</w:t>
      </w:r>
      <w:r>
        <w:rPr>
          <w:rtl/>
          <w:lang w:bidi="fa-IR"/>
        </w:rPr>
        <w:t xml:space="preserve"> سطر 3): (وثانيها المتّصل) فقط</w:t>
      </w:r>
      <w:r w:rsidR="00687311">
        <w:rPr>
          <w:rtl/>
          <w:lang w:bidi="fa-IR"/>
        </w:rPr>
        <w:t>،</w:t>
      </w:r>
      <w:r>
        <w:rPr>
          <w:rtl/>
          <w:lang w:bidi="fa-IR"/>
        </w:rPr>
        <w:t xml:space="preserve"> بدون (الحقل الثاني: في المتَّصل).</w:t>
      </w:r>
    </w:p>
    <w:p w:rsidR="00825CB9" w:rsidRDefault="00825CB9" w:rsidP="00ED62DE">
      <w:pPr>
        <w:pStyle w:val="libFootnote0"/>
        <w:rPr>
          <w:lang w:bidi="fa-IR"/>
        </w:rPr>
      </w:pPr>
      <w:r>
        <w:rPr>
          <w:rtl/>
          <w:lang w:bidi="fa-IR"/>
        </w:rPr>
        <w:t>(2) الخلاصةُ في أصول الحديث</w:t>
      </w:r>
      <w:r w:rsidR="00687311">
        <w:rPr>
          <w:rtl/>
          <w:lang w:bidi="fa-IR"/>
        </w:rPr>
        <w:t>،</w:t>
      </w:r>
      <w:r>
        <w:rPr>
          <w:rtl/>
          <w:lang w:bidi="fa-IR"/>
        </w:rPr>
        <w:t xml:space="preserve"> ص46</w:t>
      </w:r>
      <w:r w:rsidR="00687311">
        <w:rPr>
          <w:rtl/>
          <w:lang w:bidi="fa-IR"/>
        </w:rPr>
        <w:t>،</w:t>
      </w:r>
      <w:r>
        <w:rPr>
          <w:rtl/>
          <w:lang w:bidi="fa-IR"/>
        </w:rPr>
        <w:t xml:space="preserve"> وينظر: الباعث الحثيث</w:t>
      </w:r>
      <w:r w:rsidR="00687311">
        <w:rPr>
          <w:rtl/>
          <w:lang w:bidi="fa-IR"/>
        </w:rPr>
        <w:t>،</w:t>
      </w:r>
      <w:r>
        <w:rPr>
          <w:rtl/>
          <w:lang w:bidi="fa-IR"/>
        </w:rPr>
        <w:t xml:space="preserve"> ص45.</w:t>
      </w:r>
    </w:p>
    <w:p w:rsidR="00ED62DE" w:rsidRDefault="00825CB9" w:rsidP="00ED62DE">
      <w:pPr>
        <w:pStyle w:val="libFootnote0"/>
        <w:rPr>
          <w:lang w:bidi="fa-IR"/>
        </w:rPr>
      </w:pPr>
      <w:r>
        <w:rPr>
          <w:rtl/>
          <w:lang w:bidi="fa-IR"/>
        </w:rPr>
        <w:t>(3) أي: قوله: أو ما هو في معنى السماع</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ص22.</w:t>
      </w:r>
    </w:p>
    <w:p w:rsidR="00ED62DE" w:rsidRDefault="00ED62DE" w:rsidP="00ED62DE">
      <w:pPr>
        <w:pStyle w:val="libNormal"/>
        <w:rPr>
          <w:lang w:bidi="fa-IR"/>
        </w:rPr>
      </w:pPr>
      <w:r>
        <w:rPr>
          <w:rtl/>
          <w:lang w:bidi="fa-IR"/>
        </w:rPr>
        <w:br w:type="page"/>
      </w:r>
    </w:p>
    <w:p w:rsidR="00825CB9" w:rsidRDefault="00825CB9" w:rsidP="007869C1">
      <w:pPr>
        <w:pStyle w:val="libCenterBold1"/>
        <w:rPr>
          <w:lang w:bidi="fa-IR"/>
        </w:rPr>
      </w:pPr>
      <w:r>
        <w:rPr>
          <w:rtl/>
          <w:lang w:bidi="fa-IR"/>
        </w:rPr>
        <w:lastRenderedPageBreak/>
        <w:t>الحقل الثالث:</w:t>
      </w:r>
    </w:p>
    <w:p w:rsidR="00ED62DE" w:rsidRDefault="00825CB9" w:rsidP="007869C1">
      <w:pPr>
        <w:pStyle w:val="libCenterBold1"/>
        <w:rPr>
          <w:lang w:bidi="fa-IR"/>
        </w:rPr>
      </w:pPr>
      <w:r>
        <w:rPr>
          <w:rtl/>
          <w:lang w:bidi="fa-IR"/>
        </w:rPr>
        <w:t>في</w:t>
      </w:r>
    </w:p>
    <w:p w:rsidR="00825CB9" w:rsidRDefault="00825CB9" w:rsidP="007869C1">
      <w:pPr>
        <w:pStyle w:val="libCenterBold1"/>
        <w:rPr>
          <w:lang w:bidi="fa-IR"/>
        </w:rPr>
      </w:pPr>
      <w:r>
        <w:rPr>
          <w:rtl/>
          <w:lang w:bidi="fa-IR"/>
        </w:rPr>
        <w:t>المرفوعِ</w:t>
      </w:r>
      <w:r w:rsidRPr="00ED62DE">
        <w:rPr>
          <w:rStyle w:val="libFootnotenumChar"/>
          <w:rtl/>
        </w:rPr>
        <w:t>(1)</w:t>
      </w:r>
    </w:p>
    <w:p w:rsidR="00825CB9" w:rsidRDefault="00ED62DE" w:rsidP="007869C1">
      <w:pPr>
        <w:pStyle w:val="libCenterBold1"/>
        <w:rPr>
          <w:lang w:bidi="fa-IR"/>
        </w:rPr>
      </w:pPr>
      <w:r>
        <w:rPr>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tl/>
          <w:lang w:bidi="fa-IR"/>
        </w:rPr>
        <w:t>وهو ما أضيف إلى المعصوم</w:t>
      </w:r>
      <w:r w:rsidRPr="00ED62DE">
        <w:rPr>
          <w:rStyle w:val="libFootnotenumChar"/>
          <w:rtl/>
        </w:rPr>
        <w:t>(2)</w:t>
      </w:r>
      <w:r>
        <w:rPr>
          <w:rtl/>
          <w:lang w:bidi="fa-IR"/>
        </w:rPr>
        <w:t xml:space="preserve"> ؛ من قولٍ</w:t>
      </w:r>
      <w:r w:rsidR="00687311">
        <w:rPr>
          <w:rtl/>
          <w:lang w:bidi="fa-IR"/>
        </w:rPr>
        <w:t>،</w:t>
      </w:r>
      <w:r>
        <w:rPr>
          <w:rtl/>
          <w:lang w:bidi="fa-IR"/>
        </w:rPr>
        <w:t xml:space="preserve"> بأن يقول في الرواية: أنَّه </w:t>
      </w:r>
      <w:r w:rsidR="00ED62DE" w:rsidRPr="00ED62DE">
        <w:rPr>
          <w:rStyle w:val="libAlaemChar"/>
          <w:rtl/>
        </w:rPr>
        <w:t>عليه‌السلام</w:t>
      </w:r>
      <w:r>
        <w:rPr>
          <w:rtl/>
          <w:lang w:bidi="fa-IR"/>
        </w:rPr>
        <w:t xml:space="preserve"> قال كذا</w:t>
      </w:r>
      <w:r w:rsidR="00687311">
        <w:rPr>
          <w:rtl/>
          <w:lang w:bidi="fa-IR"/>
        </w:rPr>
        <w:t>،</w:t>
      </w:r>
      <w:r>
        <w:rPr>
          <w:rtl/>
          <w:lang w:bidi="fa-IR"/>
        </w:rPr>
        <w:t xml:space="preserve"> أو </w:t>
      </w:r>
      <w:r w:rsidRPr="007869C1">
        <w:rPr>
          <w:rStyle w:val="libBold1Char"/>
          <w:rtl/>
        </w:rPr>
        <w:t>فعل</w:t>
      </w:r>
      <w:r w:rsidR="00687311">
        <w:rPr>
          <w:rtl/>
          <w:lang w:bidi="fa-IR"/>
        </w:rPr>
        <w:t>،</w:t>
      </w:r>
      <w:r>
        <w:rPr>
          <w:rtl/>
          <w:lang w:bidi="fa-IR"/>
        </w:rPr>
        <w:t xml:space="preserve"> بأن يقول: فعل كذا</w:t>
      </w:r>
      <w:r w:rsidR="00687311">
        <w:rPr>
          <w:rtl/>
          <w:lang w:bidi="fa-IR"/>
        </w:rPr>
        <w:t>،</w:t>
      </w:r>
      <w:r>
        <w:rPr>
          <w:rtl/>
          <w:lang w:bidi="fa-IR"/>
        </w:rPr>
        <w:t xml:space="preserve"> أو </w:t>
      </w:r>
      <w:r w:rsidRPr="007869C1">
        <w:rPr>
          <w:rStyle w:val="libBold1Char"/>
          <w:rtl/>
        </w:rPr>
        <w:t>تقرير</w:t>
      </w:r>
      <w:r w:rsidR="00687311">
        <w:rPr>
          <w:rtl/>
          <w:lang w:bidi="fa-IR"/>
        </w:rPr>
        <w:t>،</w:t>
      </w:r>
      <w:r>
        <w:rPr>
          <w:rtl/>
          <w:lang w:bidi="fa-IR"/>
        </w:rPr>
        <w:t xml:space="preserve"> بأن يقول: فعل فلان بحضرته كذا ولم ينكره عليه</w:t>
      </w:r>
      <w:r w:rsidR="00687311">
        <w:rPr>
          <w:rtl/>
          <w:lang w:bidi="fa-IR"/>
        </w:rPr>
        <w:t>،</w:t>
      </w:r>
      <w:r>
        <w:rPr>
          <w:rtl/>
          <w:lang w:bidi="fa-IR"/>
        </w:rPr>
        <w:t xml:space="preserve"> فإنَّه يكون قد أقرَّه عليه</w:t>
      </w:r>
      <w:r w:rsidR="00687311">
        <w:rPr>
          <w:rtl/>
          <w:lang w:bidi="fa-IR"/>
        </w:rPr>
        <w:t>،</w:t>
      </w:r>
      <w:r>
        <w:rPr>
          <w:rtl/>
          <w:lang w:bidi="fa-IR"/>
        </w:rPr>
        <w:t xml:space="preserve"> وأولى منه: ما لو صُرِّح بالتقرير.</w:t>
      </w:r>
    </w:p>
    <w:p w:rsidR="00825CB9" w:rsidRDefault="00825CB9" w:rsidP="00825CB9">
      <w:pPr>
        <w:pStyle w:val="libNormal"/>
        <w:rPr>
          <w:lang w:bidi="fa-IR"/>
        </w:rPr>
      </w:pPr>
      <w:r>
        <w:rPr>
          <w:rtl/>
          <w:lang w:bidi="fa-IR"/>
        </w:rPr>
        <w:t>سواء كان إسناده متَّصلاً بالمعصوم بالمعنى السابق</w:t>
      </w:r>
      <w:r w:rsidR="00687311">
        <w:rPr>
          <w:rtl/>
          <w:lang w:bidi="fa-IR"/>
        </w:rPr>
        <w:t>،</w:t>
      </w:r>
      <w:r>
        <w:rPr>
          <w:rtl/>
          <w:lang w:bidi="fa-IR"/>
        </w:rPr>
        <w:t xml:space="preserve"> أم منقطعاً: بترك بعض الرواة</w:t>
      </w:r>
      <w:r w:rsidR="00687311">
        <w:rPr>
          <w:rtl/>
          <w:lang w:bidi="fa-IR"/>
        </w:rPr>
        <w:t>،</w:t>
      </w:r>
      <w:r>
        <w:rPr>
          <w:rtl/>
          <w:lang w:bidi="fa-IR"/>
        </w:rPr>
        <w:t xml:space="preserve"> أو إبهامه</w:t>
      </w:r>
      <w:r w:rsidR="00687311">
        <w:rPr>
          <w:rtl/>
          <w:lang w:bidi="fa-IR"/>
        </w:rPr>
        <w:t>،</w:t>
      </w:r>
      <w:r>
        <w:rPr>
          <w:rtl/>
          <w:lang w:bidi="fa-IR"/>
        </w:rPr>
        <w:t xml:space="preserve"> أو رواية بعض رجال سنده عمَّن لم يلقه</w:t>
      </w:r>
      <w:r w:rsidRPr="00ED62DE">
        <w:rPr>
          <w:rStyle w:val="libFootnotenumChar"/>
          <w:rtl/>
        </w:rPr>
        <w:t>(3)</w:t>
      </w:r>
      <w:r>
        <w:rPr>
          <w:rtl/>
          <w:lang w:bidi="fa-IR"/>
        </w:rPr>
        <w:t>.</w:t>
      </w:r>
    </w:p>
    <w:p w:rsidR="00825CB9" w:rsidRDefault="00825CB9" w:rsidP="00825CB9">
      <w:pPr>
        <w:pStyle w:val="libNormal"/>
        <w:rPr>
          <w:lang w:bidi="fa-IR"/>
        </w:rPr>
      </w:pPr>
      <w:r>
        <w:rPr>
          <w:rtl/>
          <w:lang w:bidi="fa-IR"/>
        </w:rPr>
        <w:t>وقد تبيَّن من التعريفات الثلاثة: أنَّ بين الأخيرين منها عموماً من وجه</w:t>
      </w:r>
      <w:r w:rsidRPr="00ED62DE">
        <w:rPr>
          <w:rStyle w:val="libFootnotenumChar"/>
          <w:rtl/>
        </w:rPr>
        <w:t>(4)</w:t>
      </w:r>
      <w:r>
        <w:rPr>
          <w:rtl/>
          <w:lang w:bidi="fa-IR"/>
        </w:rPr>
        <w:t xml:space="preserve"> ؛ بمعنى: صدق كلٍّ منهما على شيء ممَّا صدق عليه الآخر</w:t>
      </w:r>
      <w:r w:rsidR="00687311">
        <w:rPr>
          <w:rtl/>
          <w:lang w:bidi="fa-IR"/>
        </w:rPr>
        <w:t>،</w:t>
      </w:r>
      <w:r>
        <w:rPr>
          <w:rtl/>
          <w:lang w:bidi="fa-IR"/>
        </w:rPr>
        <w:t xml:space="preserve"> مع عدم استلزام صدق شيءٍ منهما صدق الآخر.</w:t>
      </w:r>
    </w:p>
    <w:p w:rsidR="00825CB9" w:rsidRDefault="00825CB9" w:rsidP="00825CB9">
      <w:pPr>
        <w:pStyle w:val="libNormal"/>
        <w:rPr>
          <w:lang w:bidi="fa-IR"/>
        </w:rPr>
      </w:pPr>
      <w:r>
        <w:rPr>
          <w:rtl/>
          <w:lang w:bidi="fa-IR"/>
        </w:rPr>
        <w:t>ومادّة تصادقهما هنا: فيما إذا كان الحديث متّصل الإسناد بالمعصوم</w:t>
      </w:r>
      <w:r w:rsidR="00687311">
        <w:rPr>
          <w:rtl/>
          <w:lang w:bidi="fa-IR"/>
        </w:rPr>
        <w:t>،</w:t>
      </w:r>
      <w:r>
        <w:rPr>
          <w:rtl/>
          <w:lang w:bidi="fa-IR"/>
        </w:rPr>
        <w:t xml:space="preserve"> فإنَّه يصدق عليه الاتصال والرَّفع ؛ لشمول تعريفهما له.</w:t>
      </w:r>
    </w:p>
    <w:p w:rsidR="00825CB9" w:rsidRDefault="00825CB9" w:rsidP="00825CB9">
      <w:pPr>
        <w:pStyle w:val="libNormal"/>
        <w:rPr>
          <w:lang w:bidi="fa-IR"/>
        </w:rPr>
      </w:pPr>
      <w:r>
        <w:rPr>
          <w:rtl/>
          <w:lang w:bidi="fa-IR"/>
        </w:rPr>
        <w:t>ويختص المتّصل: بمتّصل الإسناد</w:t>
      </w:r>
      <w:r w:rsidR="00687311">
        <w:rPr>
          <w:rtl/>
          <w:lang w:bidi="fa-IR"/>
        </w:rPr>
        <w:t>،</w:t>
      </w:r>
      <w:r>
        <w:rPr>
          <w:rtl/>
          <w:lang w:bidi="fa-IR"/>
        </w:rPr>
        <w:t xml:space="preserve"> على الوجه المقرَّر</w:t>
      </w:r>
      <w:r w:rsidR="00687311">
        <w:rPr>
          <w:rtl/>
          <w:lang w:bidi="fa-IR"/>
        </w:rPr>
        <w:t>،</w:t>
      </w:r>
      <w:r>
        <w:rPr>
          <w:rtl/>
          <w:lang w:bidi="fa-IR"/>
        </w:rPr>
        <w:t xml:space="preserve"> مع كونه موقوفاً على غير المعصوم.</w:t>
      </w:r>
    </w:p>
    <w:p w:rsidR="00825CB9" w:rsidRDefault="00825CB9" w:rsidP="00825CB9">
      <w:pPr>
        <w:pStyle w:val="libNormal"/>
        <w:rPr>
          <w:lang w:bidi="fa-IR"/>
        </w:rPr>
      </w:pPr>
      <w:r>
        <w:rPr>
          <w:rtl/>
          <w:lang w:bidi="fa-IR"/>
        </w:rPr>
        <w:t>ويختصّ المرفوع: بما أضيف إلى المعصوم بإسناد منقطعٍ.</w:t>
      </w:r>
    </w:p>
    <w:p w:rsidR="00825CB9" w:rsidRDefault="00ED62DE" w:rsidP="007869C1">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20</w:t>
      </w:r>
      <w:r w:rsidR="00687311">
        <w:rPr>
          <w:rtl/>
          <w:lang w:bidi="fa-IR"/>
        </w:rPr>
        <w:t>،</w:t>
      </w:r>
      <w:r>
        <w:rPr>
          <w:rtl/>
          <w:lang w:bidi="fa-IR"/>
        </w:rPr>
        <w:t xml:space="preserve"> لوحة أ</w:t>
      </w:r>
      <w:r w:rsidR="00687311">
        <w:rPr>
          <w:rtl/>
          <w:lang w:bidi="fa-IR"/>
        </w:rPr>
        <w:t>،</w:t>
      </w:r>
      <w:r>
        <w:rPr>
          <w:rtl/>
          <w:lang w:bidi="fa-IR"/>
        </w:rPr>
        <w:t xml:space="preserve"> سطر 10): (وثالثها: المرفوع) فقط</w:t>
      </w:r>
      <w:r w:rsidR="00687311">
        <w:rPr>
          <w:rtl/>
          <w:lang w:bidi="fa-IR"/>
        </w:rPr>
        <w:t>،</w:t>
      </w:r>
      <w:r>
        <w:rPr>
          <w:rtl/>
          <w:lang w:bidi="fa-IR"/>
        </w:rPr>
        <w:t xml:space="preserve"> بدون:(الحقل الثالث: في المرفوع).</w:t>
      </w:r>
    </w:p>
    <w:p w:rsidR="00825CB9" w:rsidRDefault="00825CB9" w:rsidP="00ED62DE">
      <w:pPr>
        <w:pStyle w:val="libFootnote0"/>
        <w:rPr>
          <w:lang w:bidi="fa-IR"/>
        </w:rPr>
      </w:pPr>
      <w:r>
        <w:rPr>
          <w:rtl/>
          <w:lang w:bidi="fa-IR"/>
        </w:rPr>
        <w:t>(2) وقد علَّقَ المددي هنا بقوله: (وعند العامّة: خصوص ما أُضيفَ إلى النبيّ</w:t>
      </w:r>
      <w:r w:rsidR="007869C1">
        <w:rPr>
          <w:rFonts w:hint="cs"/>
          <w:rtl/>
          <w:lang w:bidi="fa-IR"/>
        </w:rPr>
        <w:t xml:space="preserve"> </w:t>
      </w:r>
      <w:r w:rsidR="00ED62DE" w:rsidRPr="007869C1">
        <w:rPr>
          <w:rStyle w:val="libFootnoteAlaemChar"/>
          <w:rtl/>
        </w:rPr>
        <w:t>صلى‌الله‌عليه‌وآله</w:t>
      </w:r>
      <w:r>
        <w:rPr>
          <w:rtl/>
          <w:lang w:bidi="fa-IR"/>
        </w:rPr>
        <w:t xml:space="preserve"> ).</w:t>
      </w:r>
    </w:p>
    <w:p w:rsidR="00825CB9" w:rsidRDefault="00825CB9" w:rsidP="00ED62DE">
      <w:pPr>
        <w:pStyle w:val="libFootnote0"/>
        <w:rPr>
          <w:lang w:bidi="fa-IR"/>
        </w:rPr>
      </w:pPr>
      <w:r>
        <w:rPr>
          <w:rtl/>
          <w:lang w:bidi="fa-IR"/>
        </w:rPr>
        <w:t>(3) ينظر: الخلاصة في أصول الحديث</w:t>
      </w:r>
      <w:r w:rsidR="00687311">
        <w:rPr>
          <w:rtl/>
          <w:lang w:bidi="fa-IR"/>
        </w:rPr>
        <w:t>،</w:t>
      </w:r>
      <w:r>
        <w:rPr>
          <w:rtl/>
          <w:lang w:bidi="fa-IR"/>
        </w:rPr>
        <w:t xml:space="preserve"> ص46</w:t>
      </w:r>
      <w:r w:rsidR="00687311">
        <w:rPr>
          <w:rtl/>
          <w:lang w:bidi="fa-IR"/>
        </w:rPr>
        <w:t>،</w:t>
      </w:r>
      <w:r>
        <w:rPr>
          <w:rtl/>
          <w:lang w:bidi="fa-IR"/>
        </w:rPr>
        <w:t xml:space="preserve"> والباعث الحثيث</w:t>
      </w:r>
      <w:r w:rsidR="00687311">
        <w:rPr>
          <w:rtl/>
          <w:lang w:bidi="fa-IR"/>
        </w:rPr>
        <w:t>،</w:t>
      </w:r>
      <w:r>
        <w:rPr>
          <w:rtl/>
          <w:lang w:bidi="fa-IR"/>
        </w:rPr>
        <w:t xml:space="preserve"> ص45.</w:t>
      </w:r>
    </w:p>
    <w:p w:rsidR="00825CB9" w:rsidRDefault="00825CB9" w:rsidP="00ED62DE">
      <w:pPr>
        <w:pStyle w:val="libFootnote0"/>
        <w:rPr>
          <w:lang w:bidi="fa-IR"/>
        </w:rPr>
      </w:pPr>
      <w:r>
        <w:rPr>
          <w:rtl/>
          <w:lang w:bidi="fa-IR"/>
        </w:rPr>
        <w:t>وقد علّق المددي هنا بقوله: (مثاله: ما رواه الشيخ في التهذيب(9/ 26) بإسناده عن ابن أبي عُمير</w:t>
      </w:r>
      <w:r w:rsidR="00687311">
        <w:rPr>
          <w:rtl/>
          <w:lang w:bidi="fa-IR"/>
        </w:rPr>
        <w:t>،</w:t>
      </w:r>
      <w:r>
        <w:rPr>
          <w:rtl/>
          <w:lang w:bidi="fa-IR"/>
        </w:rPr>
        <w:t xml:space="preserve"> عن زرارة</w:t>
      </w:r>
      <w:r w:rsidR="00687311">
        <w:rPr>
          <w:rtl/>
          <w:lang w:bidi="fa-IR"/>
        </w:rPr>
        <w:t>،</w:t>
      </w:r>
      <w:r>
        <w:rPr>
          <w:rtl/>
          <w:lang w:bidi="fa-IR"/>
        </w:rPr>
        <w:t xml:space="preserve"> عن محمد بن مسلم</w:t>
      </w:r>
      <w:r w:rsidR="00E70D2F">
        <w:rPr>
          <w:rtl/>
          <w:lang w:bidi="fa-IR"/>
        </w:rPr>
        <w:t>.</w:t>
      </w:r>
      <w:r>
        <w:rPr>
          <w:rtl/>
          <w:lang w:bidi="fa-IR"/>
        </w:rPr>
        <w:t>..</w:t>
      </w:r>
      <w:r w:rsidR="00687311">
        <w:rPr>
          <w:rtl/>
          <w:lang w:bidi="fa-IR"/>
        </w:rPr>
        <w:t>،</w:t>
      </w:r>
      <w:r>
        <w:rPr>
          <w:rtl/>
          <w:lang w:bidi="fa-IR"/>
        </w:rPr>
        <w:t xml:space="preserve"> فإنَّ ابن أبي عُمير</w:t>
      </w:r>
      <w:r w:rsidR="00687311">
        <w:rPr>
          <w:rtl/>
          <w:lang w:bidi="fa-IR"/>
        </w:rPr>
        <w:t>،</w:t>
      </w:r>
      <w:r>
        <w:rPr>
          <w:rtl/>
          <w:lang w:bidi="fa-IR"/>
        </w:rPr>
        <w:t xml:space="preserve"> لم يلقِ زرارة ؛ فحديثه عنه مرفوع).</w:t>
      </w:r>
    </w:p>
    <w:p w:rsidR="00ED62DE" w:rsidRDefault="00825CB9" w:rsidP="00ED62DE">
      <w:pPr>
        <w:pStyle w:val="libFootnote0"/>
        <w:rPr>
          <w:rtl/>
          <w:lang w:bidi="fa-IR"/>
        </w:rPr>
      </w:pPr>
      <w:r>
        <w:rPr>
          <w:rtl/>
          <w:lang w:bidi="fa-IR"/>
        </w:rPr>
        <w:t>(4) العموم المطلق</w:t>
      </w:r>
      <w:r w:rsidR="00687311">
        <w:rPr>
          <w:rtl/>
          <w:lang w:bidi="fa-IR"/>
        </w:rPr>
        <w:t>،</w:t>
      </w:r>
      <w:r>
        <w:rPr>
          <w:rtl/>
          <w:lang w:bidi="fa-IR"/>
        </w:rPr>
        <w:t xml:space="preserve"> والعموم من وجه</w:t>
      </w:r>
      <w:r w:rsidR="00687311">
        <w:rPr>
          <w:rtl/>
          <w:lang w:bidi="fa-IR"/>
        </w:rPr>
        <w:t>،</w:t>
      </w:r>
      <w:r>
        <w:rPr>
          <w:rtl/>
          <w:lang w:bidi="fa-IR"/>
        </w:rPr>
        <w:t xml:space="preserve"> والخصوص المطلق</w:t>
      </w:r>
      <w:r w:rsidR="00687311">
        <w:rPr>
          <w:rtl/>
          <w:lang w:bidi="fa-IR"/>
        </w:rPr>
        <w:t>،</w:t>
      </w:r>
      <w:r>
        <w:rPr>
          <w:rtl/>
          <w:lang w:bidi="fa-IR"/>
        </w:rPr>
        <w:t xml:space="preserve"> والخصوص من وجه</w:t>
      </w:r>
      <w:r w:rsidR="00687311">
        <w:rPr>
          <w:rtl/>
          <w:lang w:bidi="fa-IR"/>
        </w:rPr>
        <w:t>،</w:t>
      </w:r>
      <w:r>
        <w:rPr>
          <w:rtl/>
          <w:lang w:bidi="fa-IR"/>
        </w:rPr>
        <w:t xml:space="preserve"> بل كذلك العموم والخصوص من وجه</w:t>
      </w:r>
      <w:r w:rsidR="00687311">
        <w:rPr>
          <w:rtl/>
          <w:lang w:bidi="fa-IR"/>
        </w:rPr>
        <w:t>،</w:t>
      </w:r>
      <w:r>
        <w:rPr>
          <w:rtl/>
          <w:lang w:bidi="fa-IR"/>
        </w:rPr>
        <w:t xml:space="preserve"> كلّ هذه وغيرها اصطلاحات منطقيَّة</w:t>
      </w:r>
      <w:r w:rsidR="00E70D2F">
        <w:rPr>
          <w:rtl/>
          <w:lang w:bidi="fa-IR"/>
        </w:rPr>
        <w:t>.</w:t>
      </w:r>
      <w:r>
        <w:rPr>
          <w:rtl/>
          <w:lang w:bidi="fa-IR"/>
        </w:rPr>
        <w:t xml:space="preserve"> ينظر من مثل: (كتاب المنطق)</w:t>
      </w:r>
      <w:r w:rsidR="00687311">
        <w:rPr>
          <w:rtl/>
          <w:lang w:bidi="fa-IR"/>
        </w:rPr>
        <w:t>،</w:t>
      </w:r>
      <w:r>
        <w:rPr>
          <w:rtl/>
          <w:lang w:bidi="fa-IR"/>
        </w:rPr>
        <w:t xml:space="preserve"> للشيخ المظفَّر</w:t>
      </w:r>
      <w:r w:rsidR="00ED62DE">
        <w:rPr>
          <w:rtl/>
          <w:lang w:bidi="fa-IR"/>
        </w:rPr>
        <w:t>.</w:t>
      </w:r>
    </w:p>
    <w:p w:rsidR="00ED62DE" w:rsidRDefault="00825CB9" w:rsidP="00ED62DE">
      <w:pPr>
        <w:pStyle w:val="libFootnote0"/>
        <w:rPr>
          <w:rtl/>
          <w:lang w:bidi="fa-IR"/>
        </w:rPr>
      </w:pPr>
      <w:r>
        <w:rPr>
          <w:rtl/>
          <w:lang w:bidi="fa-IR"/>
        </w:rPr>
        <w:t>ويظهر من هذا الحقل: كيف أنَّ علمَ المنطق يدخل في خدمة الحديث ؛ وكيف أنَّ العلوم في مباحثها بلحاظٍ ولحاظٍ متداخلةٌ</w:t>
      </w:r>
      <w:r w:rsidR="00E70D2F">
        <w:rPr>
          <w:rtl/>
          <w:lang w:bidi="fa-IR"/>
        </w:rPr>
        <w:t>.</w:t>
      </w:r>
      <w:r>
        <w:rPr>
          <w:rtl/>
          <w:lang w:bidi="fa-IR"/>
        </w:rPr>
        <w:t>..</w:t>
      </w:r>
      <w:r w:rsidR="00ED62DE">
        <w:rPr>
          <w:rtl/>
          <w:lang w:bidi="fa-IR"/>
        </w:rPr>
        <w:t>.</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وتبيَّن أيضاً: أنَّهما أعمُّ من الأوَّل مطلقاً ؛ بمعنى: استلزامُ صدقهِ صدقُهما، من غيرِ عكسٍ.</w:t>
      </w:r>
    </w:p>
    <w:p w:rsidR="00ED62DE" w:rsidRDefault="00825CB9" w:rsidP="00825CB9">
      <w:pPr>
        <w:pStyle w:val="libNormal"/>
        <w:rPr>
          <w:lang w:bidi="fa-IR"/>
        </w:rPr>
      </w:pPr>
      <w:r>
        <w:rPr>
          <w:rtl/>
          <w:lang w:bidi="fa-IR"/>
        </w:rPr>
        <w:t>ووجهُ عمومهما كذلك</w:t>
      </w:r>
      <w:r w:rsidR="00687311">
        <w:rPr>
          <w:rtl/>
          <w:lang w:bidi="fa-IR"/>
        </w:rPr>
        <w:t>،</w:t>
      </w:r>
      <w:r>
        <w:rPr>
          <w:rtl/>
          <w:lang w:bidi="fa-IR"/>
        </w:rPr>
        <w:t xml:space="preserve"> اشتراك الثلاثة في الحديث المتّصل الإسناد </w:t>
      </w:r>
      <w:r w:rsidR="00ED62DE">
        <w:rPr>
          <w:rtl/>
          <w:lang w:bidi="fa-IR"/>
        </w:rPr>
        <w:t>-</w:t>
      </w:r>
      <w:r>
        <w:rPr>
          <w:rtl/>
          <w:lang w:bidi="fa-IR"/>
        </w:rPr>
        <w:t xml:space="preserve"> على الوجه السابق </w:t>
      </w:r>
      <w:r w:rsidR="00ED62DE">
        <w:rPr>
          <w:rtl/>
          <w:lang w:bidi="fa-IR"/>
        </w:rPr>
        <w:t>-</w:t>
      </w:r>
      <w:r>
        <w:rPr>
          <w:rtl/>
          <w:lang w:bidi="fa-IR"/>
        </w:rPr>
        <w:t xml:space="preserve"> إلى المعصوم</w:t>
      </w:r>
      <w:r w:rsidR="00687311">
        <w:rPr>
          <w:rtl/>
          <w:lang w:bidi="fa-IR"/>
        </w:rPr>
        <w:t>،</w:t>
      </w:r>
      <w:r>
        <w:rPr>
          <w:rtl/>
          <w:lang w:bidi="fa-IR"/>
        </w:rPr>
        <w:t xml:space="preserve"> واختصاص المتّصل بحالة كونه موقوفاً</w:t>
      </w:r>
      <w:r w:rsidR="00687311">
        <w:rPr>
          <w:rtl/>
          <w:lang w:bidi="fa-IR"/>
        </w:rPr>
        <w:t>،</w:t>
      </w:r>
      <w:r>
        <w:rPr>
          <w:rtl/>
          <w:lang w:bidi="fa-IR"/>
        </w:rPr>
        <w:t xml:space="preserve"> والمرفوع بحالة انقطاعه.</w:t>
      </w:r>
    </w:p>
    <w:p w:rsidR="00825CB9" w:rsidRDefault="00ED62DE" w:rsidP="00ED62DE">
      <w:pPr>
        <w:pStyle w:val="libNormal"/>
        <w:rPr>
          <w:lang w:bidi="fa-IR"/>
        </w:rPr>
      </w:pPr>
      <w:r>
        <w:rPr>
          <w:rtl/>
          <w:lang w:bidi="fa-IR"/>
        </w:rPr>
        <w:br w:type="page"/>
      </w:r>
    </w:p>
    <w:p w:rsidR="00825CB9" w:rsidRDefault="00825CB9" w:rsidP="007869C1">
      <w:pPr>
        <w:pStyle w:val="libCenterBold1"/>
        <w:rPr>
          <w:lang w:bidi="fa-IR"/>
        </w:rPr>
      </w:pPr>
      <w:r>
        <w:rPr>
          <w:rtl/>
          <w:lang w:bidi="fa-IR"/>
        </w:rPr>
        <w:lastRenderedPageBreak/>
        <w:t>الحقل الرابع:</w:t>
      </w:r>
    </w:p>
    <w:p w:rsidR="00ED62DE" w:rsidRDefault="00825CB9" w:rsidP="007869C1">
      <w:pPr>
        <w:pStyle w:val="libCenterBold1"/>
        <w:rPr>
          <w:lang w:bidi="fa-IR"/>
        </w:rPr>
      </w:pPr>
      <w:r>
        <w:rPr>
          <w:rtl/>
          <w:lang w:bidi="fa-IR"/>
        </w:rPr>
        <w:t>في</w:t>
      </w:r>
    </w:p>
    <w:p w:rsidR="00825CB9" w:rsidRDefault="00825CB9" w:rsidP="007869C1">
      <w:pPr>
        <w:pStyle w:val="libCenterBold1"/>
        <w:rPr>
          <w:lang w:bidi="fa-IR"/>
        </w:rPr>
      </w:pPr>
      <w:r>
        <w:rPr>
          <w:rtl/>
          <w:lang w:bidi="fa-IR"/>
        </w:rPr>
        <w:t>المُعَنْعَن</w:t>
      </w:r>
      <w:r w:rsidRPr="00ED62DE">
        <w:rPr>
          <w:rStyle w:val="libFootnotenumChar"/>
          <w:rtl/>
        </w:rPr>
        <w:t>(1)</w:t>
      </w:r>
    </w:p>
    <w:p w:rsidR="00ED62DE" w:rsidRDefault="00825CB9" w:rsidP="00825CB9">
      <w:pPr>
        <w:pStyle w:val="libNormal"/>
        <w:rPr>
          <w:lang w:bidi="fa-IR"/>
        </w:rPr>
      </w:pPr>
      <w:r>
        <w:rPr>
          <w:rtl/>
          <w:lang w:bidi="fa-IR"/>
        </w:rPr>
        <w:t>وهو ما يقال في سنده: فلان عن فلان</w:t>
      </w:r>
      <w:r w:rsidRPr="00ED62DE">
        <w:rPr>
          <w:rStyle w:val="libFootnotenumChar"/>
          <w:rtl/>
        </w:rPr>
        <w:t>(2)</w:t>
      </w:r>
      <w:r w:rsidR="00687311">
        <w:rPr>
          <w:rtl/>
          <w:lang w:bidi="fa-IR"/>
        </w:rPr>
        <w:t>،</w:t>
      </w:r>
      <w:r>
        <w:rPr>
          <w:rtl/>
          <w:lang w:bidi="fa-IR"/>
        </w:rPr>
        <w:t xml:space="preserve"> من غير بيان للتّحديث والإخبار والسّماع ؛ وبذلك يظهر وجه تسميته: معنعناً.</w:t>
      </w:r>
    </w:p>
    <w:p w:rsidR="00825CB9" w:rsidRDefault="00825CB9" w:rsidP="00825CB9">
      <w:pPr>
        <w:pStyle w:val="libNormal"/>
        <w:rPr>
          <w:lang w:bidi="fa-IR"/>
        </w:rPr>
      </w:pPr>
      <w:r>
        <w:rPr>
          <w:rtl/>
          <w:lang w:bidi="fa-IR"/>
        </w:rPr>
        <w:t>وقد اختلفوا في حكم الإسناد المُعَنْعَن:</w:t>
      </w:r>
    </w:p>
    <w:p w:rsidR="00825CB9" w:rsidRDefault="00825CB9" w:rsidP="00825CB9">
      <w:pPr>
        <w:pStyle w:val="libNormal"/>
        <w:rPr>
          <w:lang w:bidi="fa-IR"/>
        </w:rPr>
      </w:pPr>
      <w:r w:rsidRPr="007869C1">
        <w:rPr>
          <w:rStyle w:val="libBold1Char"/>
          <w:rtl/>
        </w:rPr>
        <w:t xml:space="preserve">[أ </w:t>
      </w:r>
      <w:r w:rsidR="00ED62DE" w:rsidRPr="007869C1">
        <w:rPr>
          <w:rStyle w:val="libBold1Char"/>
          <w:rtl/>
        </w:rPr>
        <w:t>-</w:t>
      </w:r>
      <w:r w:rsidRPr="007869C1">
        <w:rPr>
          <w:rStyle w:val="libBold1Char"/>
          <w:rtl/>
        </w:rPr>
        <w:t>]</w:t>
      </w:r>
      <w:r>
        <w:rPr>
          <w:rtl/>
          <w:lang w:bidi="fa-IR"/>
        </w:rPr>
        <w:t xml:space="preserve"> فقيل: هو من قبيل المرسَل</w:t>
      </w:r>
      <w:r w:rsidRPr="00ED62DE">
        <w:rPr>
          <w:rStyle w:val="libFootnotenumChar"/>
          <w:rtl/>
        </w:rPr>
        <w:t>(3)</w:t>
      </w:r>
      <w:r>
        <w:rPr>
          <w:rtl/>
          <w:lang w:bidi="fa-IR"/>
        </w:rPr>
        <w:t xml:space="preserve"> والمنقطِع</w:t>
      </w:r>
      <w:r w:rsidRPr="00ED62DE">
        <w:rPr>
          <w:rStyle w:val="libFootnotenumChar"/>
          <w:rtl/>
        </w:rPr>
        <w:t>(4)</w:t>
      </w:r>
      <w:r w:rsidR="00687311">
        <w:rPr>
          <w:rtl/>
          <w:lang w:bidi="fa-IR"/>
        </w:rPr>
        <w:t>،</w:t>
      </w:r>
      <w:r>
        <w:rPr>
          <w:rtl/>
          <w:lang w:bidi="fa-IR"/>
        </w:rPr>
        <w:t xml:space="preserve"> حتّى يتبيَّن اتّصاله بغيره ؛ لأنَّ العنعنة أعمّ من الاتّصال لغةً.</w:t>
      </w:r>
    </w:p>
    <w:p w:rsidR="00ED62DE" w:rsidRDefault="00825CB9" w:rsidP="00825CB9">
      <w:pPr>
        <w:pStyle w:val="libNormal"/>
        <w:rPr>
          <w:rtl/>
          <w:lang w:bidi="fa-IR"/>
        </w:rPr>
      </w:pPr>
      <w:r w:rsidRPr="007869C1">
        <w:rPr>
          <w:rStyle w:val="libBold1Char"/>
          <w:rtl/>
        </w:rPr>
        <w:t xml:space="preserve">[ب </w:t>
      </w:r>
      <w:r w:rsidR="00ED62DE" w:rsidRPr="007869C1">
        <w:rPr>
          <w:rStyle w:val="libBold1Char"/>
          <w:rtl/>
        </w:rPr>
        <w:t>-</w:t>
      </w:r>
      <w:r w:rsidRPr="007869C1">
        <w:rPr>
          <w:rStyle w:val="libBold1Char"/>
          <w:rtl/>
        </w:rPr>
        <w:t>]</w:t>
      </w:r>
      <w:r>
        <w:rPr>
          <w:rtl/>
          <w:lang w:bidi="fa-IR"/>
        </w:rPr>
        <w:t xml:space="preserve">  والصحيح </w:t>
      </w:r>
      <w:r w:rsidR="00ED62DE">
        <w:rPr>
          <w:rtl/>
          <w:lang w:bidi="fa-IR"/>
        </w:rPr>
        <w:t>-</w:t>
      </w:r>
      <w:r>
        <w:rPr>
          <w:rtl/>
          <w:lang w:bidi="fa-IR"/>
        </w:rPr>
        <w:t xml:space="preserve"> الذي عليه جمهور المحدِّثين</w:t>
      </w:r>
      <w:r w:rsidR="00687311">
        <w:rPr>
          <w:rtl/>
          <w:lang w:bidi="fa-IR"/>
        </w:rPr>
        <w:t>،</w:t>
      </w:r>
      <w:r>
        <w:rPr>
          <w:rtl/>
          <w:lang w:bidi="fa-IR"/>
        </w:rPr>
        <w:t xml:space="preserve"> بل كاد يكون إجماعاً </w:t>
      </w:r>
      <w:r w:rsidR="00ED62DE">
        <w:rPr>
          <w:rtl/>
          <w:lang w:bidi="fa-IR"/>
        </w:rPr>
        <w:t>-</w:t>
      </w:r>
      <w:r>
        <w:rPr>
          <w:rtl/>
          <w:lang w:bidi="fa-IR"/>
        </w:rPr>
        <w:t xml:space="preserve"> أنَّه: متّصل إذا أمكن اللّقاء </w:t>
      </w:r>
      <w:r w:rsidR="00ED62DE">
        <w:rPr>
          <w:rtl/>
          <w:lang w:bidi="fa-IR"/>
        </w:rPr>
        <w:t>-</w:t>
      </w:r>
      <w:r>
        <w:rPr>
          <w:rtl/>
          <w:lang w:bidi="fa-IR"/>
        </w:rPr>
        <w:t xml:space="preserve"> أي: ملاقاة الراوي بالعنعنة لمَن رواه</w:t>
      </w:r>
    </w:p>
    <w:p w:rsidR="00825CB9" w:rsidRDefault="00825CB9" w:rsidP="00825CB9">
      <w:pPr>
        <w:pStyle w:val="libNormal"/>
        <w:rPr>
          <w:lang w:bidi="fa-IR"/>
        </w:rPr>
      </w:pPr>
      <w:r>
        <w:rPr>
          <w:rtl/>
          <w:lang w:bidi="fa-IR"/>
        </w:rPr>
        <w:t xml:space="preserve">عنه </w:t>
      </w:r>
      <w:r w:rsidR="00ED62DE">
        <w:rPr>
          <w:rtl/>
          <w:lang w:bidi="fa-IR"/>
        </w:rPr>
        <w:t>-</w:t>
      </w:r>
      <w:r w:rsidR="00687311">
        <w:rPr>
          <w:rtl/>
          <w:lang w:bidi="fa-IR"/>
        </w:rPr>
        <w:t>،</w:t>
      </w:r>
      <w:r>
        <w:rPr>
          <w:rtl/>
          <w:lang w:bidi="fa-IR"/>
        </w:rPr>
        <w:t xml:space="preserve"> مع البراءة ؛ أي: براءته أيضاً من التدليس: بأن لا يكون معروفاً به</w:t>
      </w:r>
      <w:r w:rsidRPr="00ED62DE">
        <w:rPr>
          <w:rStyle w:val="libFootnotenumChar"/>
          <w:rtl/>
        </w:rPr>
        <w:t>(5)</w:t>
      </w:r>
      <w:r>
        <w:rPr>
          <w:rtl/>
          <w:lang w:bidi="fa-IR"/>
        </w:rPr>
        <w:t>.</w:t>
      </w:r>
    </w:p>
    <w:p w:rsidR="00ED62DE" w:rsidRDefault="00825CB9" w:rsidP="00825CB9">
      <w:pPr>
        <w:pStyle w:val="libNormal"/>
        <w:rPr>
          <w:lang w:bidi="fa-IR"/>
        </w:rPr>
      </w:pPr>
      <w:r>
        <w:rPr>
          <w:rtl/>
          <w:lang w:bidi="fa-IR"/>
        </w:rPr>
        <w:t>وإلاّ لم يكْفِ اللقاء ؛ لأنَّ من عُرِفَ بالتدليس قد يتجوَّز في العنعنة مع عدم الاتّصال</w:t>
      </w:r>
      <w:r w:rsidR="00687311">
        <w:rPr>
          <w:rtl/>
          <w:lang w:bidi="fa-IR"/>
        </w:rPr>
        <w:t>،</w:t>
      </w:r>
      <w:r>
        <w:rPr>
          <w:rtl/>
          <w:lang w:bidi="fa-IR"/>
        </w:rPr>
        <w:t xml:space="preserve"> نظراً إلى: ظهور صدقه في الإطلاق</w:t>
      </w:r>
      <w:r w:rsidR="00687311">
        <w:rPr>
          <w:rtl/>
          <w:lang w:bidi="fa-IR"/>
        </w:rPr>
        <w:t>،</w:t>
      </w:r>
      <w:r>
        <w:rPr>
          <w:rtl/>
          <w:lang w:bidi="fa-IR"/>
        </w:rPr>
        <w:t xml:space="preserve"> وإنْ كان خلاف الاصطلاح</w:t>
      </w:r>
      <w:r w:rsidR="00687311">
        <w:rPr>
          <w:rtl/>
          <w:lang w:bidi="fa-IR"/>
        </w:rPr>
        <w:t>،</w:t>
      </w:r>
      <w:r>
        <w:rPr>
          <w:rtl/>
          <w:lang w:bidi="fa-IR"/>
        </w:rPr>
        <w:t xml:space="preserve"> والمتبادر من معناه</w:t>
      </w:r>
      <w:r w:rsidRPr="00ED62DE">
        <w:rPr>
          <w:rStyle w:val="libFootnotenumChar"/>
          <w:rtl/>
        </w:rPr>
        <w:t>(6)</w:t>
      </w:r>
      <w:r>
        <w:rPr>
          <w:rtl/>
          <w:lang w:bidi="fa-IR"/>
        </w:rPr>
        <w:t>.</w:t>
      </w:r>
    </w:p>
    <w:p w:rsidR="00ED62DE" w:rsidRDefault="00825CB9" w:rsidP="00825CB9">
      <w:pPr>
        <w:pStyle w:val="libNormal"/>
        <w:rPr>
          <w:rtl/>
          <w:lang w:bidi="fa-IR"/>
        </w:rPr>
      </w:pPr>
      <w:r>
        <w:rPr>
          <w:rtl/>
          <w:lang w:bidi="fa-IR"/>
        </w:rPr>
        <w:t xml:space="preserve">وقد استعمله </w:t>
      </w:r>
      <w:r w:rsidR="00ED62DE">
        <w:rPr>
          <w:rtl/>
          <w:lang w:bidi="fa-IR"/>
        </w:rPr>
        <w:t>-</w:t>
      </w:r>
      <w:r>
        <w:rPr>
          <w:rtl/>
          <w:lang w:bidi="fa-IR"/>
        </w:rPr>
        <w:t xml:space="preserve"> أي المُعَنْعَن </w:t>
      </w:r>
      <w:r w:rsidR="00ED62DE">
        <w:rPr>
          <w:rtl/>
          <w:lang w:bidi="fa-IR"/>
        </w:rPr>
        <w:t>-</w:t>
      </w:r>
      <w:r>
        <w:rPr>
          <w:rtl/>
          <w:lang w:bidi="fa-IR"/>
        </w:rPr>
        <w:t xml:space="preserve"> والمراد استعمال المصدر</w:t>
      </w:r>
      <w:r w:rsidR="00687311">
        <w:rPr>
          <w:rtl/>
          <w:lang w:bidi="fa-IR"/>
        </w:rPr>
        <w:t>،</w:t>
      </w:r>
      <w:r>
        <w:rPr>
          <w:rtl/>
          <w:lang w:bidi="fa-IR"/>
        </w:rPr>
        <w:t xml:space="preserve"> وهو العنعنة في الأحاديث</w:t>
      </w:r>
      <w:r w:rsidR="00ED62DE">
        <w:rPr>
          <w:rtl/>
          <w:lang w:bidi="fa-IR"/>
        </w:rPr>
        <w:t>.</w:t>
      </w:r>
    </w:p>
    <w:p w:rsidR="00825CB9" w:rsidRDefault="00825CB9" w:rsidP="00825CB9">
      <w:pPr>
        <w:pStyle w:val="libNormal"/>
        <w:rPr>
          <w:lang w:bidi="fa-IR"/>
        </w:rPr>
      </w:pPr>
      <w:r>
        <w:rPr>
          <w:rtl/>
          <w:lang w:bidi="fa-IR"/>
        </w:rPr>
        <w:t>[ نعم</w:t>
      </w:r>
      <w:r w:rsidR="00687311">
        <w:rPr>
          <w:rtl/>
          <w:lang w:bidi="fa-IR"/>
        </w:rPr>
        <w:t>،</w:t>
      </w:r>
      <w:r>
        <w:rPr>
          <w:rtl/>
          <w:lang w:bidi="fa-IR"/>
        </w:rPr>
        <w:t xml:space="preserve"> قد استعمله] أكثر المحدِّثين</w:t>
      </w:r>
      <w:r w:rsidR="00687311">
        <w:rPr>
          <w:rtl/>
          <w:lang w:bidi="fa-IR"/>
        </w:rPr>
        <w:t>،</w:t>
      </w:r>
      <w:r>
        <w:rPr>
          <w:rtl/>
          <w:lang w:bidi="fa-IR"/>
        </w:rPr>
        <w:t xml:space="preserve"> مريدين به: الاتّصال</w:t>
      </w:r>
      <w:r w:rsidR="00687311">
        <w:rPr>
          <w:rtl/>
          <w:lang w:bidi="fa-IR"/>
        </w:rPr>
        <w:t>،</w:t>
      </w:r>
      <w:r>
        <w:rPr>
          <w:rtl/>
          <w:lang w:bidi="fa-IR"/>
        </w:rPr>
        <w:t xml:space="preserve"> وأكثرهم لا يقول بالمرسل</w:t>
      </w:r>
      <w:r w:rsidRPr="00ED62DE">
        <w:rPr>
          <w:rStyle w:val="libFootnotenumChar"/>
          <w:rtl/>
        </w:rPr>
        <w:t>(7)</w:t>
      </w:r>
      <w:r>
        <w:rPr>
          <w:rtl/>
          <w:lang w:bidi="fa-IR"/>
        </w:rPr>
        <w:t>.</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20</w:t>
      </w:r>
      <w:r w:rsidR="00687311">
        <w:rPr>
          <w:rtl/>
          <w:lang w:bidi="fa-IR"/>
        </w:rPr>
        <w:t>،</w:t>
      </w:r>
      <w:r>
        <w:rPr>
          <w:rtl/>
          <w:lang w:bidi="fa-IR"/>
        </w:rPr>
        <w:t xml:space="preserve"> لوحة ب</w:t>
      </w:r>
      <w:r w:rsidR="00687311">
        <w:rPr>
          <w:rtl/>
          <w:lang w:bidi="fa-IR"/>
        </w:rPr>
        <w:t>،</w:t>
      </w:r>
      <w:r>
        <w:rPr>
          <w:rtl/>
          <w:lang w:bidi="fa-IR"/>
        </w:rPr>
        <w:t xml:space="preserve"> سطر 12 </w:t>
      </w:r>
      <w:r w:rsidR="00ED62DE">
        <w:rPr>
          <w:rtl/>
          <w:lang w:bidi="fa-IR"/>
        </w:rPr>
        <w:t>-</w:t>
      </w:r>
      <w:r>
        <w:rPr>
          <w:rtl/>
          <w:lang w:bidi="fa-IR"/>
        </w:rPr>
        <w:t xml:space="preserve"> 13): (ورابعها: المعنعن) فقط</w:t>
      </w:r>
      <w:r w:rsidR="00687311">
        <w:rPr>
          <w:rtl/>
          <w:lang w:bidi="fa-IR"/>
        </w:rPr>
        <w:t>،</w:t>
      </w:r>
      <w:r>
        <w:rPr>
          <w:rtl/>
          <w:lang w:bidi="fa-IR"/>
        </w:rPr>
        <w:t xml:space="preserve"> بدون: (الحقل الرابع: في المعنعن).</w:t>
      </w:r>
    </w:p>
    <w:p w:rsidR="00825CB9" w:rsidRDefault="00825CB9" w:rsidP="00ED62DE">
      <w:pPr>
        <w:pStyle w:val="libFootnote0"/>
        <w:rPr>
          <w:lang w:bidi="fa-IR"/>
        </w:rPr>
      </w:pPr>
      <w:r>
        <w:rPr>
          <w:rtl/>
          <w:lang w:bidi="fa-IR"/>
        </w:rPr>
        <w:t>(2) ينظر: الخلاصة في أصول الحديث</w:t>
      </w:r>
      <w:r w:rsidR="00687311">
        <w:rPr>
          <w:rtl/>
          <w:lang w:bidi="fa-IR"/>
        </w:rPr>
        <w:t>،</w:t>
      </w:r>
      <w:r>
        <w:rPr>
          <w:rtl/>
          <w:lang w:bidi="fa-IR"/>
        </w:rPr>
        <w:t xml:space="preserve"> ص47.</w:t>
      </w:r>
    </w:p>
    <w:p w:rsidR="00825CB9" w:rsidRDefault="00825CB9" w:rsidP="00ED62DE">
      <w:pPr>
        <w:pStyle w:val="libFootnote0"/>
        <w:rPr>
          <w:lang w:bidi="fa-IR"/>
        </w:rPr>
      </w:pPr>
      <w:r>
        <w:rPr>
          <w:rtl/>
          <w:lang w:bidi="fa-IR"/>
        </w:rPr>
        <w:t>(3) ينظر: المصدر نفسه.</w:t>
      </w:r>
    </w:p>
    <w:p w:rsidR="00825CB9" w:rsidRDefault="00825CB9" w:rsidP="00ED62DE">
      <w:pPr>
        <w:pStyle w:val="libFootnote0"/>
        <w:rPr>
          <w:lang w:bidi="fa-IR"/>
        </w:rPr>
      </w:pPr>
      <w:r>
        <w:rPr>
          <w:rtl/>
          <w:lang w:bidi="fa-IR"/>
        </w:rPr>
        <w:t>(4) ينظر: معرفة علوم الحديث</w:t>
      </w:r>
      <w:r w:rsidR="00687311">
        <w:rPr>
          <w:rtl/>
          <w:lang w:bidi="fa-IR"/>
        </w:rPr>
        <w:t>،</w:t>
      </w:r>
      <w:r>
        <w:rPr>
          <w:rtl/>
          <w:lang w:bidi="fa-IR"/>
        </w:rPr>
        <w:t xml:space="preserve"> ص28.</w:t>
      </w:r>
    </w:p>
    <w:p w:rsidR="00825CB9" w:rsidRDefault="00825CB9" w:rsidP="00ED62DE">
      <w:pPr>
        <w:pStyle w:val="libFootnote0"/>
        <w:rPr>
          <w:lang w:bidi="fa-IR"/>
        </w:rPr>
      </w:pPr>
      <w:r>
        <w:rPr>
          <w:rtl/>
          <w:lang w:bidi="fa-IR"/>
        </w:rPr>
        <w:t>(5) ينظر: الخلاصة في أصول الحديث</w:t>
      </w:r>
      <w:r w:rsidR="00687311">
        <w:rPr>
          <w:rtl/>
          <w:lang w:bidi="fa-IR"/>
        </w:rPr>
        <w:t>،</w:t>
      </w:r>
      <w:r>
        <w:rPr>
          <w:rtl/>
          <w:lang w:bidi="fa-IR"/>
        </w:rPr>
        <w:t xml:space="preserve"> ص47.</w:t>
      </w:r>
    </w:p>
    <w:p w:rsidR="00825CB9" w:rsidRDefault="00825CB9" w:rsidP="00ED62DE">
      <w:pPr>
        <w:pStyle w:val="libFootnote0"/>
        <w:rPr>
          <w:lang w:bidi="fa-IR"/>
        </w:rPr>
      </w:pPr>
      <w:r>
        <w:rPr>
          <w:rtl/>
          <w:lang w:bidi="fa-IR"/>
        </w:rPr>
        <w:t>(6) التبادُر والمتبادَر: من الألفاظ المستعملة في  مباحث أصول الفقه الإماميَّة</w:t>
      </w:r>
      <w:r w:rsidR="00E70D2F">
        <w:rPr>
          <w:rtl/>
          <w:lang w:bidi="fa-IR"/>
        </w:rPr>
        <w:t>.</w:t>
      </w:r>
      <w:r>
        <w:rPr>
          <w:rtl/>
          <w:lang w:bidi="fa-IR"/>
        </w:rPr>
        <w:t xml:space="preserve"> ينظر من مثل: أصول الفقه</w:t>
      </w:r>
      <w:r w:rsidR="00687311">
        <w:rPr>
          <w:rtl/>
          <w:lang w:bidi="fa-IR"/>
        </w:rPr>
        <w:t>،</w:t>
      </w:r>
      <w:r>
        <w:rPr>
          <w:rtl/>
          <w:lang w:bidi="fa-IR"/>
        </w:rPr>
        <w:t xml:space="preserve"> الشيخ المظفّر</w:t>
      </w:r>
      <w:r w:rsidR="00687311">
        <w:rPr>
          <w:rtl/>
          <w:lang w:bidi="fa-IR"/>
        </w:rPr>
        <w:t>،</w:t>
      </w:r>
      <w:r>
        <w:rPr>
          <w:rtl/>
          <w:lang w:bidi="fa-IR"/>
        </w:rPr>
        <w:t xml:space="preserve"> والأصول العامّة للفقه المقارن</w:t>
      </w:r>
      <w:r w:rsidR="00687311">
        <w:rPr>
          <w:rtl/>
          <w:lang w:bidi="fa-IR"/>
        </w:rPr>
        <w:t>،</w:t>
      </w:r>
      <w:r>
        <w:rPr>
          <w:rtl/>
          <w:lang w:bidi="fa-IR"/>
        </w:rPr>
        <w:t xml:space="preserve"> السيد محمد تقي الحكيم.</w:t>
      </w:r>
    </w:p>
    <w:p w:rsidR="00ED62DE" w:rsidRDefault="00825CB9" w:rsidP="00ED62DE">
      <w:pPr>
        <w:pStyle w:val="libFootnote0"/>
        <w:rPr>
          <w:lang w:bidi="fa-IR"/>
        </w:rPr>
      </w:pPr>
      <w:r>
        <w:rPr>
          <w:rtl/>
          <w:lang w:bidi="fa-IR"/>
        </w:rPr>
        <w:t>(7) قالَ الحاكم: لا يسمَّى مُرسلاً</w:t>
      </w:r>
      <w:r w:rsidR="00687311">
        <w:rPr>
          <w:rtl/>
          <w:lang w:bidi="fa-IR"/>
        </w:rPr>
        <w:t>،</w:t>
      </w:r>
      <w:r>
        <w:rPr>
          <w:rtl/>
          <w:lang w:bidi="fa-IR"/>
        </w:rPr>
        <w:t xml:space="preserve"> بل منقطعاً</w:t>
      </w:r>
      <w:r w:rsidR="00E70D2F">
        <w:rPr>
          <w:rtl/>
          <w:lang w:bidi="fa-IR"/>
        </w:rPr>
        <w:t>.</w:t>
      </w:r>
      <w:r>
        <w:rPr>
          <w:rtl/>
          <w:lang w:bidi="fa-IR"/>
        </w:rPr>
        <w:t xml:space="preserve"> معرفة علوم الحديث</w:t>
      </w:r>
      <w:r w:rsidR="00687311">
        <w:rPr>
          <w:rtl/>
          <w:lang w:bidi="fa-IR"/>
        </w:rPr>
        <w:t>،</w:t>
      </w:r>
      <w:r>
        <w:rPr>
          <w:rtl/>
          <w:lang w:bidi="fa-IR"/>
        </w:rPr>
        <w:t xml:space="preserve"> ص47.</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وزادَ آخرونَ في الشرائط: كون الراوي قد أدرك المرويّ عنه بالعنعنة إدراكاً بيِّناً</w:t>
      </w:r>
      <w:r w:rsidR="00E70D2F">
        <w:rPr>
          <w:rtl/>
          <w:lang w:bidi="fa-IR"/>
        </w:rPr>
        <w:t>.</w:t>
      </w:r>
      <w:r>
        <w:rPr>
          <w:rtl/>
          <w:lang w:bidi="fa-IR"/>
        </w:rPr>
        <w:t xml:space="preserve"> وآخرون على ذلك: كونه معروفاً بالرواية عنه.</w:t>
      </w:r>
    </w:p>
    <w:p w:rsidR="00825CB9" w:rsidRDefault="00825CB9" w:rsidP="00825CB9">
      <w:pPr>
        <w:pStyle w:val="libNormal"/>
        <w:rPr>
          <w:lang w:bidi="fa-IR"/>
        </w:rPr>
      </w:pPr>
      <w:r>
        <w:rPr>
          <w:rtl/>
          <w:lang w:bidi="fa-IR"/>
        </w:rPr>
        <w:t>والأظهر: عدمُ اشتراطِهما</w:t>
      </w:r>
      <w:r w:rsidRPr="00ED62DE">
        <w:rPr>
          <w:rStyle w:val="libFootnotenumChar"/>
          <w:rtl/>
        </w:rPr>
        <w:t>(1)</w:t>
      </w:r>
      <w:r>
        <w:rPr>
          <w:rtl/>
          <w:lang w:bidi="fa-IR"/>
        </w:rPr>
        <w:t>.</w:t>
      </w:r>
    </w:p>
    <w:p w:rsidR="00825CB9" w:rsidRDefault="00ED62DE" w:rsidP="007869C1">
      <w:pPr>
        <w:pStyle w:val="libLine"/>
        <w:rPr>
          <w:lang w:bidi="fa-IR"/>
        </w:rPr>
      </w:pPr>
      <w:r w:rsidRPr="00ED62DE">
        <w:rPr>
          <w:rStyle w:val="libNormalChar"/>
          <w:rtl/>
        </w:rPr>
        <w:t>____________________</w:t>
      </w:r>
    </w:p>
    <w:p w:rsidR="00ED62DE" w:rsidRDefault="00825CB9" w:rsidP="00ED62DE">
      <w:pPr>
        <w:pStyle w:val="libFootnote0"/>
        <w:rPr>
          <w:lang w:bidi="fa-IR"/>
        </w:rPr>
      </w:pPr>
      <w:r>
        <w:rPr>
          <w:rtl/>
          <w:lang w:bidi="fa-IR"/>
        </w:rPr>
        <w:t xml:space="preserve">(1) </w:t>
      </w:r>
      <w:r w:rsidRPr="007869C1">
        <w:rPr>
          <w:rStyle w:val="libFootnoteBoldChar"/>
          <w:rtl/>
        </w:rPr>
        <w:t>(الأظهر)</w:t>
      </w:r>
      <w:r w:rsidR="00687311">
        <w:rPr>
          <w:rtl/>
          <w:lang w:bidi="fa-IR"/>
        </w:rPr>
        <w:t>،</w:t>
      </w:r>
      <w:r>
        <w:rPr>
          <w:rtl/>
          <w:lang w:bidi="fa-IR"/>
        </w:rPr>
        <w:t xml:space="preserve"> إنَّ هذه اللفظة كثيراً ما تستعمل في أوساط الفقه الإماميّة ؛ وخاصّةً من لدن المحقّق الحلّي</w:t>
      </w:r>
      <w:r w:rsidR="00687311">
        <w:rPr>
          <w:rtl/>
          <w:lang w:bidi="fa-IR"/>
        </w:rPr>
        <w:t>،</w:t>
      </w:r>
      <w:r>
        <w:rPr>
          <w:rtl/>
          <w:lang w:bidi="fa-IR"/>
        </w:rPr>
        <w:t xml:space="preserve"> وحتّى اليوم</w:t>
      </w:r>
      <w:r w:rsidR="00687311">
        <w:rPr>
          <w:rtl/>
          <w:lang w:bidi="fa-IR"/>
        </w:rPr>
        <w:t>،</w:t>
      </w:r>
      <w:r>
        <w:rPr>
          <w:rtl/>
          <w:lang w:bidi="fa-IR"/>
        </w:rPr>
        <w:t xml:space="preserve"> وقد جاء على بيان المراد منها</w:t>
      </w:r>
      <w:r w:rsidR="00687311">
        <w:rPr>
          <w:rtl/>
          <w:lang w:bidi="fa-IR"/>
        </w:rPr>
        <w:t>،</w:t>
      </w:r>
      <w:r>
        <w:rPr>
          <w:rtl/>
          <w:lang w:bidi="fa-IR"/>
        </w:rPr>
        <w:t xml:space="preserve"> وأخواتٍ لها</w:t>
      </w:r>
      <w:r w:rsidR="00687311">
        <w:rPr>
          <w:rtl/>
          <w:lang w:bidi="fa-IR"/>
        </w:rPr>
        <w:t>،</w:t>
      </w:r>
      <w:r>
        <w:rPr>
          <w:rtl/>
          <w:lang w:bidi="fa-IR"/>
        </w:rPr>
        <w:t xml:space="preserve"> الشيخُ المقداد السيوريّ</w:t>
      </w:r>
      <w:r w:rsidR="00687311">
        <w:rPr>
          <w:rtl/>
          <w:lang w:bidi="fa-IR"/>
        </w:rPr>
        <w:t>،</w:t>
      </w:r>
      <w:r>
        <w:rPr>
          <w:rtl/>
          <w:lang w:bidi="fa-IR"/>
        </w:rPr>
        <w:t xml:space="preserve"> كما ذكرنا ذلك في مقدِّمتنا لكتاب: شرائع الإسلام في مسائل الحلال والحرام.</w:t>
      </w:r>
    </w:p>
    <w:p w:rsidR="00ED62DE" w:rsidRDefault="00ED62DE" w:rsidP="00ED62DE">
      <w:pPr>
        <w:pStyle w:val="libNormal"/>
        <w:rPr>
          <w:lang w:bidi="fa-IR"/>
        </w:rPr>
      </w:pPr>
      <w:r>
        <w:rPr>
          <w:rtl/>
          <w:lang w:bidi="fa-IR"/>
        </w:rPr>
        <w:br w:type="page"/>
      </w:r>
    </w:p>
    <w:p w:rsidR="00825CB9" w:rsidRDefault="00825CB9" w:rsidP="007869C1">
      <w:pPr>
        <w:pStyle w:val="libCenterBold1"/>
        <w:rPr>
          <w:lang w:bidi="fa-IR"/>
        </w:rPr>
      </w:pPr>
      <w:r>
        <w:rPr>
          <w:rtl/>
          <w:lang w:bidi="fa-IR"/>
        </w:rPr>
        <w:lastRenderedPageBreak/>
        <w:t>الحقل الخامس:</w:t>
      </w:r>
    </w:p>
    <w:p w:rsidR="00ED62DE" w:rsidRDefault="00825CB9" w:rsidP="007869C1">
      <w:pPr>
        <w:pStyle w:val="libCenterBold1"/>
        <w:rPr>
          <w:lang w:bidi="fa-IR"/>
        </w:rPr>
      </w:pPr>
      <w:r>
        <w:rPr>
          <w:rtl/>
          <w:lang w:bidi="fa-IR"/>
        </w:rPr>
        <w:t>في</w:t>
      </w:r>
    </w:p>
    <w:p w:rsidR="00825CB9" w:rsidRDefault="00825CB9" w:rsidP="007869C1">
      <w:pPr>
        <w:pStyle w:val="libCenterBold1"/>
        <w:rPr>
          <w:lang w:bidi="fa-IR"/>
        </w:rPr>
      </w:pPr>
      <w:r>
        <w:rPr>
          <w:rtl/>
          <w:lang w:bidi="fa-IR"/>
        </w:rPr>
        <w:t>المعلَّق</w:t>
      </w:r>
      <w:r w:rsidRPr="00ED62DE">
        <w:rPr>
          <w:rStyle w:val="libFootnotenumChar"/>
          <w:rtl/>
        </w:rPr>
        <w:t>(1)</w:t>
      </w:r>
    </w:p>
    <w:p w:rsidR="00825CB9" w:rsidRDefault="00ED62DE" w:rsidP="007869C1">
      <w:pPr>
        <w:pStyle w:val="libCenterBold1"/>
        <w:rPr>
          <w:lang w:bidi="fa-IR"/>
        </w:rPr>
      </w:pPr>
      <w:r>
        <w:rPr>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tl/>
          <w:lang w:bidi="fa-IR"/>
        </w:rPr>
        <w:t>وهو ما حذف من مبدء إسناده</w:t>
      </w:r>
      <w:r w:rsidR="00687311">
        <w:rPr>
          <w:rtl/>
          <w:lang w:bidi="fa-IR"/>
        </w:rPr>
        <w:t>،</w:t>
      </w:r>
      <w:r>
        <w:rPr>
          <w:rtl/>
          <w:lang w:bidi="fa-IR"/>
        </w:rPr>
        <w:t xml:space="preserve"> واحدٌ فأكثر</w:t>
      </w:r>
      <w:r w:rsidRPr="00ED62DE">
        <w:rPr>
          <w:rStyle w:val="libFootnotenumChar"/>
          <w:rtl/>
        </w:rPr>
        <w:t>(2)</w:t>
      </w:r>
      <w:r>
        <w:rPr>
          <w:rtl/>
          <w:lang w:bidi="fa-IR"/>
        </w:rPr>
        <w:t xml:space="preserve"> ؛ كقول الشيخ</w:t>
      </w:r>
      <w:r w:rsidR="00ED62DE" w:rsidRPr="00ED62DE">
        <w:rPr>
          <w:rStyle w:val="libAlaemChar"/>
          <w:rtl/>
        </w:rPr>
        <w:t>رحمه‌الله</w:t>
      </w:r>
      <w:r>
        <w:rPr>
          <w:rtl/>
          <w:lang w:bidi="fa-IR"/>
        </w:rPr>
        <w:t>: محمد بن أحمد</w:t>
      </w:r>
      <w:r w:rsidRPr="00ED62DE">
        <w:rPr>
          <w:rStyle w:val="libFootnotenumChar"/>
          <w:rtl/>
        </w:rPr>
        <w:t>(3)</w:t>
      </w:r>
      <w:r w:rsidR="00E70D2F">
        <w:rPr>
          <w:rtl/>
          <w:lang w:bidi="fa-IR"/>
        </w:rPr>
        <w:t>.</w:t>
      </w:r>
      <w:r>
        <w:rPr>
          <w:rtl/>
          <w:lang w:bidi="fa-IR"/>
        </w:rPr>
        <w:t>.. إلخ</w:t>
      </w:r>
      <w:r w:rsidR="00687311">
        <w:rPr>
          <w:rtl/>
          <w:lang w:bidi="fa-IR"/>
        </w:rPr>
        <w:t>،</w:t>
      </w:r>
      <w:r>
        <w:rPr>
          <w:rtl/>
          <w:lang w:bidi="fa-IR"/>
        </w:rPr>
        <w:t xml:space="preserve"> أو محمد بن يعقوب</w:t>
      </w:r>
      <w:r w:rsidR="00687311">
        <w:rPr>
          <w:rtl/>
          <w:lang w:bidi="fa-IR"/>
        </w:rPr>
        <w:t>،</w:t>
      </w:r>
      <w:r>
        <w:rPr>
          <w:rtl/>
          <w:lang w:bidi="fa-IR"/>
        </w:rPr>
        <w:t xml:space="preserve"> أو روى زرارة عن الباقر</w:t>
      </w:r>
      <w:r w:rsidR="00ED62DE" w:rsidRPr="00ED62DE">
        <w:rPr>
          <w:rStyle w:val="libAlaemChar"/>
          <w:rtl/>
        </w:rPr>
        <w:t>عليه‌السلام</w:t>
      </w:r>
      <w:r>
        <w:rPr>
          <w:rtl/>
          <w:lang w:bidi="fa-IR"/>
        </w:rPr>
        <w:t xml:space="preserve"> أو الصادق</w:t>
      </w:r>
      <w:r w:rsidR="00ED62DE" w:rsidRPr="00ED62DE">
        <w:rPr>
          <w:rStyle w:val="libAlaemChar"/>
          <w:rtl/>
        </w:rPr>
        <w:t>عليه‌السلام</w:t>
      </w:r>
      <w:r w:rsidR="00687311">
        <w:rPr>
          <w:rtl/>
          <w:lang w:bidi="fa-IR"/>
        </w:rPr>
        <w:t>،</w:t>
      </w:r>
      <w:r>
        <w:rPr>
          <w:rtl/>
          <w:lang w:bidi="fa-IR"/>
        </w:rPr>
        <w:t xml:space="preserve"> أو قال النبيّ</w:t>
      </w:r>
      <w:r w:rsidR="00ED62DE" w:rsidRPr="00ED62DE">
        <w:rPr>
          <w:rStyle w:val="libAlaemChar"/>
          <w:rtl/>
        </w:rPr>
        <w:t>صلى‌الله‌عليه‌وآله</w:t>
      </w:r>
      <w:r>
        <w:rPr>
          <w:rtl/>
          <w:lang w:bidi="fa-IR"/>
        </w:rPr>
        <w:t xml:space="preserve"> أو الصادق</w:t>
      </w:r>
      <w:r w:rsidR="00ED62DE" w:rsidRPr="00ED62DE">
        <w:rPr>
          <w:rStyle w:val="libAlaemChar"/>
          <w:rtl/>
        </w:rPr>
        <w:t>عليه‌السلام</w:t>
      </w:r>
      <w:r w:rsidR="00687311">
        <w:rPr>
          <w:rtl/>
          <w:lang w:bidi="fa-IR"/>
        </w:rPr>
        <w:t>،</w:t>
      </w:r>
      <w:r>
        <w:rPr>
          <w:rtl/>
          <w:lang w:bidi="fa-IR"/>
        </w:rPr>
        <w:t xml:space="preserve"> أو نحو ذلك.</w:t>
      </w:r>
    </w:p>
    <w:p w:rsidR="00825CB9" w:rsidRDefault="00825CB9" w:rsidP="00825CB9">
      <w:pPr>
        <w:pStyle w:val="libNormal"/>
        <w:rPr>
          <w:lang w:bidi="fa-IR"/>
        </w:rPr>
      </w:pPr>
      <w:r>
        <w:rPr>
          <w:rtl/>
          <w:lang w:bidi="fa-IR"/>
        </w:rPr>
        <w:t>مأخوذ من تعليق الجدار أو الطّلاق ؛ لاشتراكهما في قطع الاتّصال</w:t>
      </w:r>
      <w:r w:rsidR="00687311">
        <w:rPr>
          <w:rtl/>
          <w:lang w:bidi="fa-IR"/>
        </w:rPr>
        <w:t>،</w:t>
      </w:r>
      <w:r>
        <w:rPr>
          <w:rtl/>
          <w:lang w:bidi="fa-IR"/>
        </w:rPr>
        <w:t xml:space="preserve"> ولم يستعملوه فيما سقط وسطُ إسناده</w:t>
      </w:r>
      <w:r w:rsidR="00687311">
        <w:rPr>
          <w:rtl/>
          <w:lang w:bidi="fa-IR"/>
        </w:rPr>
        <w:t>،</w:t>
      </w:r>
      <w:r>
        <w:rPr>
          <w:rtl/>
          <w:lang w:bidi="fa-IR"/>
        </w:rPr>
        <w:t xml:space="preserve"> أو آخره ؛ لتسميتها ب</w:t>
      </w:r>
      <w:r w:rsidR="00ED62DE">
        <w:rPr>
          <w:rtl/>
          <w:lang w:bidi="fa-IR"/>
        </w:rPr>
        <w:t>-</w:t>
      </w:r>
      <w:r>
        <w:rPr>
          <w:rtl/>
          <w:lang w:bidi="fa-IR"/>
        </w:rPr>
        <w:t>: المنقطع</w:t>
      </w:r>
      <w:r w:rsidR="00687311">
        <w:rPr>
          <w:rtl/>
          <w:lang w:bidi="fa-IR"/>
        </w:rPr>
        <w:t>،</w:t>
      </w:r>
      <w:r>
        <w:rPr>
          <w:rtl/>
          <w:lang w:bidi="fa-IR"/>
        </w:rPr>
        <w:t xml:space="preserve"> والمرسل</w:t>
      </w:r>
      <w:r w:rsidRPr="00ED62DE">
        <w:rPr>
          <w:rStyle w:val="libFootnotenumChar"/>
          <w:rtl/>
        </w:rPr>
        <w:t>(4)</w:t>
      </w:r>
      <w:r>
        <w:rPr>
          <w:rtl/>
          <w:lang w:bidi="fa-IR"/>
        </w:rPr>
        <w:t>.</w:t>
      </w:r>
    </w:p>
    <w:p w:rsidR="00825CB9" w:rsidRDefault="00825CB9" w:rsidP="00825CB9">
      <w:pPr>
        <w:pStyle w:val="libNormal"/>
        <w:rPr>
          <w:lang w:bidi="fa-IR"/>
        </w:rPr>
      </w:pPr>
      <w:r>
        <w:rPr>
          <w:rtl/>
          <w:lang w:bidi="fa-IR"/>
        </w:rPr>
        <w:t>ولا يخرج المعلَّق عن الصحيح ؛ إذا عرِف المحذوف من جهةِ ثقةٍ</w:t>
      </w:r>
      <w:r w:rsidR="00687311">
        <w:rPr>
          <w:rtl/>
          <w:lang w:bidi="fa-IR"/>
        </w:rPr>
        <w:t>،</w:t>
      </w:r>
      <w:r>
        <w:rPr>
          <w:rtl/>
          <w:lang w:bidi="fa-IR"/>
        </w:rPr>
        <w:t xml:space="preserve"> خصوصاً إذا كان العلمُ من جهة الراوي</w:t>
      </w:r>
      <w:r w:rsidR="00687311">
        <w:rPr>
          <w:rtl/>
          <w:lang w:bidi="fa-IR"/>
        </w:rPr>
        <w:t>،</w:t>
      </w:r>
      <w:r>
        <w:rPr>
          <w:rtl/>
          <w:lang w:bidi="fa-IR"/>
        </w:rPr>
        <w:t xml:space="preserve"> كقول الشيخ في كتابيه والصدوق في الفقيه: محمد بن يعقوب</w:t>
      </w:r>
      <w:r w:rsidR="00687311">
        <w:rPr>
          <w:rtl/>
          <w:lang w:bidi="fa-IR"/>
        </w:rPr>
        <w:t>،</w:t>
      </w:r>
      <w:r>
        <w:rPr>
          <w:rtl/>
          <w:lang w:bidi="fa-IR"/>
        </w:rPr>
        <w:t xml:space="preserve"> أو أحمد بن محمّد</w:t>
      </w:r>
      <w:r w:rsidRPr="00ED62DE">
        <w:rPr>
          <w:rStyle w:val="libFootnotenumChar"/>
          <w:rtl/>
        </w:rPr>
        <w:t>(5)</w:t>
      </w:r>
      <w:r w:rsidR="00687311">
        <w:rPr>
          <w:rtl/>
          <w:lang w:bidi="fa-IR"/>
        </w:rPr>
        <w:t>،</w:t>
      </w:r>
      <w:r>
        <w:rPr>
          <w:rtl/>
          <w:lang w:bidi="fa-IR"/>
        </w:rPr>
        <w:t xml:space="preserve"> أو غيرهما ممَّن لم يدركه</w:t>
      </w:r>
      <w:r w:rsidR="00687311">
        <w:rPr>
          <w:rtl/>
          <w:lang w:bidi="fa-IR"/>
        </w:rPr>
        <w:t>،</w:t>
      </w:r>
      <w:r>
        <w:rPr>
          <w:rtl/>
          <w:lang w:bidi="fa-IR"/>
        </w:rPr>
        <w:t xml:space="preserve"> ثمّ يذكر في آخر الكتاب طريقه إلى كلّ واحد</w:t>
      </w:r>
      <w:r w:rsidR="00687311">
        <w:rPr>
          <w:rtl/>
          <w:lang w:bidi="fa-IR"/>
        </w:rPr>
        <w:t>،</w:t>
      </w:r>
      <w:r>
        <w:rPr>
          <w:rtl/>
          <w:lang w:bidi="fa-IR"/>
        </w:rPr>
        <w:t xml:space="preserve"> ممّنَ ذَكَرَ في أوَّل الإسناد</w:t>
      </w:r>
      <w:r w:rsidRPr="00ED62DE">
        <w:rPr>
          <w:rStyle w:val="libFootnotenumChar"/>
          <w:rtl/>
        </w:rPr>
        <w:t>(6)</w:t>
      </w:r>
      <w:r>
        <w:rPr>
          <w:rtl/>
          <w:lang w:bidi="fa-IR"/>
        </w:rPr>
        <w:t>.</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21</w:t>
      </w:r>
      <w:r w:rsidR="00687311">
        <w:rPr>
          <w:rtl/>
          <w:lang w:bidi="fa-IR"/>
        </w:rPr>
        <w:t>،</w:t>
      </w:r>
      <w:r>
        <w:rPr>
          <w:rtl/>
          <w:lang w:bidi="fa-IR"/>
        </w:rPr>
        <w:t xml:space="preserve"> لوحة أ</w:t>
      </w:r>
      <w:r w:rsidR="00687311">
        <w:rPr>
          <w:rtl/>
          <w:lang w:bidi="fa-IR"/>
        </w:rPr>
        <w:t>،</w:t>
      </w:r>
      <w:r>
        <w:rPr>
          <w:rtl/>
          <w:lang w:bidi="fa-IR"/>
        </w:rPr>
        <w:t xml:space="preserve"> سطر 13): (وخامسها المعلّق) فقط</w:t>
      </w:r>
      <w:r w:rsidR="00687311">
        <w:rPr>
          <w:rtl/>
          <w:lang w:bidi="fa-IR"/>
        </w:rPr>
        <w:t>،</w:t>
      </w:r>
      <w:r>
        <w:rPr>
          <w:rtl/>
          <w:lang w:bidi="fa-IR"/>
        </w:rPr>
        <w:t xml:space="preserve"> بدون: (الحقل الخامس: في المعلَّق).</w:t>
      </w:r>
    </w:p>
    <w:p w:rsidR="00825CB9" w:rsidRDefault="00825CB9" w:rsidP="00ED62DE">
      <w:pPr>
        <w:pStyle w:val="libFootnote0"/>
        <w:rPr>
          <w:lang w:bidi="fa-IR"/>
        </w:rPr>
      </w:pPr>
      <w:r>
        <w:rPr>
          <w:rtl/>
          <w:lang w:bidi="fa-IR"/>
        </w:rPr>
        <w:t>(2) الخلاصة في أصول الحديث</w:t>
      </w:r>
      <w:r w:rsidR="00687311">
        <w:rPr>
          <w:rtl/>
          <w:lang w:bidi="fa-IR"/>
        </w:rPr>
        <w:t>،</w:t>
      </w:r>
      <w:r>
        <w:rPr>
          <w:rtl/>
          <w:lang w:bidi="fa-IR"/>
        </w:rPr>
        <w:t xml:space="preserve"> ص47.</w:t>
      </w:r>
    </w:p>
    <w:p w:rsidR="00825CB9" w:rsidRDefault="00825CB9" w:rsidP="00ED62DE">
      <w:pPr>
        <w:pStyle w:val="libFootnote0"/>
        <w:rPr>
          <w:lang w:bidi="fa-IR"/>
        </w:rPr>
      </w:pPr>
      <w:r>
        <w:rPr>
          <w:rtl/>
          <w:lang w:bidi="fa-IR"/>
        </w:rPr>
        <w:t>(3) قال السيد الخوئيّ: (وقع بهذا العنوان في إسناد كثير من الروايات تبلغ ثلاثمائة وسبعة وتسعون مورداً</w:t>
      </w:r>
      <w:r w:rsidR="00687311">
        <w:rPr>
          <w:rtl/>
          <w:lang w:bidi="fa-IR"/>
        </w:rPr>
        <w:t>،</w:t>
      </w:r>
      <w:r w:rsidR="00E70D2F">
        <w:rPr>
          <w:rtl/>
          <w:lang w:bidi="fa-IR"/>
        </w:rPr>
        <w:t>.</w:t>
      </w:r>
      <w:r>
        <w:rPr>
          <w:rtl/>
          <w:lang w:bidi="fa-IR"/>
        </w:rPr>
        <w:t>.. )</w:t>
      </w:r>
      <w:r w:rsidR="00E70D2F">
        <w:rPr>
          <w:rtl/>
          <w:lang w:bidi="fa-IR"/>
        </w:rPr>
        <w:t>.</w:t>
      </w:r>
      <w:r>
        <w:rPr>
          <w:rtl/>
          <w:lang w:bidi="fa-IR"/>
        </w:rPr>
        <w:t xml:space="preserve"> ينظر: معجم رحال الحديث: 14/ 318 </w:t>
      </w:r>
      <w:r w:rsidR="00ED62DE">
        <w:rPr>
          <w:rtl/>
          <w:lang w:bidi="fa-IR"/>
        </w:rPr>
        <w:t>-</w:t>
      </w:r>
      <w:r>
        <w:rPr>
          <w:rtl/>
          <w:lang w:bidi="fa-IR"/>
        </w:rPr>
        <w:t xml:space="preserve"> 326.</w:t>
      </w:r>
    </w:p>
    <w:p w:rsidR="00825CB9" w:rsidRDefault="00825CB9" w:rsidP="00ED62DE">
      <w:pPr>
        <w:pStyle w:val="libFootnote0"/>
        <w:rPr>
          <w:lang w:bidi="fa-IR"/>
        </w:rPr>
      </w:pPr>
      <w:r>
        <w:rPr>
          <w:rtl/>
          <w:lang w:bidi="fa-IR"/>
        </w:rPr>
        <w:t>(4) الخلاصة في أصول الحديث</w:t>
      </w:r>
      <w:r w:rsidR="00687311">
        <w:rPr>
          <w:rtl/>
          <w:lang w:bidi="fa-IR"/>
        </w:rPr>
        <w:t>،</w:t>
      </w:r>
      <w:r>
        <w:rPr>
          <w:rtl/>
          <w:lang w:bidi="fa-IR"/>
        </w:rPr>
        <w:t xml:space="preserve"> ص48.</w:t>
      </w:r>
    </w:p>
    <w:p w:rsidR="00825CB9" w:rsidRDefault="00825CB9" w:rsidP="00ED62DE">
      <w:pPr>
        <w:pStyle w:val="libFootnote0"/>
        <w:rPr>
          <w:lang w:bidi="fa-IR"/>
        </w:rPr>
      </w:pPr>
      <w:r>
        <w:rPr>
          <w:rtl/>
          <w:lang w:bidi="fa-IR"/>
        </w:rPr>
        <w:t>(5) قال السيد الخوئيّ: (وقع بهذا العنوان في إسناد عِدّة من الروايات تبلغ زهاء 7164 مورداً</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معجم رجال الحديث: 2/ 197.</w:t>
      </w:r>
    </w:p>
    <w:p w:rsidR="00ED62DE" w:rsidRDefault="00825CB9" w:rsidP="00ED62DE">
      <w:pPr>
        <w:pStyle w:val="libFootnote0"/>
        <w:rPr>
          <w:lang w:bidi="fa-IR"/>
        </w:rPr>
      </w:pPr>
      <w:r>
        <w:rPr>
          <w:rtl/>
          <w:lang w:bidi="fa-IR"/>
        </w:rPr>
        <w:t xml:space="preserve">(6) قال الشيخ الطوسيّ في مشيخته: (فما ذكرناهُ في هذا الكتاب عن محمد بن يعقوب الكليني </w:t>
      </w:r>
      <w:r w:rsidR="00ED62DE" w:rsidRPr="007869C1">
        <w:rPr>
          <w:rStyle w:val="libFootnoteAlaemChar"/>
          <w:rtl/>
        </w:rPr>
        <w:t>رحمه‌الله</w:t>
      </w:r>
      <w:r w:rsidR="00687311">
        <w:rPr>
          <w:rtl/>
          <w:lang w:bidi="fa-IR"/>
        </w:rPr>
        <w:t>،</w:t>
      </w:r>
      <w:r>
        <w:rPr>
          <w:rtl/>
          <w:lang w:bidi="fa-IR"/>
        </w:rPr>
        <w:t xml:space="preserve"> فقد أخبرنا به الشيخ: أبو عبد الله محمد بن محمد بن النعمان </w:t>
      </w:r>
      <w:r w:rsidR="00ED62DE" w:rsidRPr="007869C1">
        <w:rPr>
          <w:rStyle w:val="libFootnoteAlaemChar"/>
          <w:rtl/>
        </w:rPr>
        <w:t>رحمه‌الله</w:t>
      </w:r>
      <w:r>
        <w:rPr>
          <w:rtl/>
          <w:lang w:bidi="fa-IR"/>
        </w:rPr>
        <w:t xml:space="preserve"> عن أبي القاسم جعفر بن محمد بن قولويه </w:t>
      </w:r>
      <w:r w:rsidR="00ED62DE" w:rsidRPr="007869C1">
        <w:rPr>
          <w:rStyle w:val="libFootnoteAlaemChar"/>
          <w:rtl/>
        </w:rPr>
        <w:t>رحمه‌الله</w:t>
      </w:r>
      <w:r w:rsidR="00687311">
        <w:rPr>
          <w:rtl/>
          <w:lang w:bidi="fa-IR"/>
        </w:rPr>
        <w:t>،</w:t>
      </w:r>
      <w:r>
        <w:rPr>
          <w:rtl/>
          <w:lang w:bidi="fa-IR"/>
        </w:rPr>
        <w:t xml:space="preserve"> عن محمد بن يعقوب </w:t>
      </w:r>
      <w:r w:rsidR="00ED62DE" w:rsidRPr="007869C1">
        <w:rPr>
          <w:rStyle w:val="libFootnoteAlaemChar"/>
          <w:rtl/>
        </w:rPr>
        <w:t>رحمه‌الله</w:t>
      </w:r>
      <w:r>
        <w:rPr>
          <w:rtl/>
          <w:lang w:bidi="fa-IR"/>
        </w:rPr>
        <w:t xml:space="preserve"> )</w:t>
      </w:r>
      <w:r w:rsidR="00E70D2F">
        <w:rPr>
          <w:rtl/>
          <w:lang w:bidi="fa-IR"/>
        </w:rPr>
        <w:t>.</w:t>
      </w:r>
      <w:r>
        <w:rPr>
          <w:rtl/>
          <w:lang w:bidi="fa-IR"/>
        </w:rPr>
        <w:t xml:space="preserve"> ينظر: شرح مشيخة تهذيب الأحكام</w:t>
      </w:r>
      <w:r w:rsidR="00687311">
        <w:rPr>
          <w:rtl/>
          <w:lang w:bidi="fa-IR"/>
        </w:rPr>
        <w:t>،</w:t>
      </w:r>
      <w:r>
        <w:rPr>
          <w:rtl/>
          <w:lang w:bidi="fa-IR"/>
        </w:rPr>
        <w:t xml:space="preserve"> ص8</w:t>
      </w:r>
      <w:r w:rsidR="00687311">
        <w:rPr>
          <w:rtl/>
          <w:lang w:bidi="fa-IR"/>
        </w:rPr>
        <w:t>،</w:t>
      </w:r>
      <w:r>
        <w:rPr>
          <w:rtl/>
          <w:lang w:bidi="fa-IR"/>
        </w:rPr>
        <w:t xml:space="preserve"> في نهاية كتاب تهذيب الأحكام</w:t>
      </w:r>
      <w:r w:rsidR="00687311">
        <w:rPr>
          <w:rtl/>
          <w:lang w:bidi="fa-IR"/>
        </w:rPr>
        <w:t>،</w:t>
      </w:r>
      <w:r>
        <w:rPr>
          <w:rtl/>
          <w:lang w:bidi="fa-IR"/>
        </w:rPr>
        <w:t xml:space="preserve"> ط دار الكتب الإسلامية.</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 xml:space="preserve">وهو حينئذٍ </w:t>
      </w:r>
      <w:r w:rsidR="00ED62DE">
        <w:rPr>
          <w:rtl/>
          <w:lang w:bidi="fa-IR"/>
        </w:rPr>
        <w:t>-</w:t>
      </w:r>
      <w:r>
        <w:rPr>
          <w:rtl/>
          <w:lang w:bidi="fa-IR"/>
        </w:rPr>
        <w:t xml:space="preserve"> أي حين يُعلم المحذوف </w:t>
      </w:r>
      <w:r w:rsidR="00ED62DE">
        <w:rPr>
          <w:rtl/>
          <w:lang w:bidi="fa-IR"/>
        </w:rPr>
        <w:t>-</w:t>
      </w:r>
      <w:r>
        <w:rPr>
          <w:rtl/>
          <w:lang w:bidi="fa-IR"/>
        </w:rPr>
        <w:t xml:space="preserve"> في قوّة المذكور ؛ لأنَّ الحذف إنََّما هو من الكتابة أو اللفظ</w:t>
      </w:r>
      <w:r w:rsidR="00687311">
        <w:rPr>
          <w:rtl/>
          <w:lang w:bidi="fa-IR"/>
        </w:rPr>
        <w:t>،</w:t>
      </w:r>
      <w:r>
        <w:rPr>
          <w:rtl/>
          <w:lang w:bidi="fa-IR"/>
        </w:rPr>
        <w:t xml:space="preserve"> حيثُ تكون الرواية به</w:t>
      </w:r>
      <w:r w:rsidR="00687311">
        <w:rPr>
          <w:rtl/>
          <w:lang w:bidi="fa-IR"/>
        </w:rPr>
        <w:t>،</w:t>
      </w:r>
      <w:r>
        <w:rPr>
          <w:rtl/>
          <w:lang w:bidi="fa-IR"/>
        </w:rPr>
        <w:t xml:space="preserve"> والقصد ما ذُكر.</w:t>
      </w:r>
    </w:p>
    <w:p w:rsidR="00825CB9" w:rsidRDefault="00825CB9" w:rsidP="00825CB9">
      <w:pPr>
        <w:pStyle w:val="libNormal"/>
        <w:rPr>
          <w:lang w:bidi="fa-IR"/>
        </w:rPr>
      </w:pPr>
      <w:r>
        <w:rPr>
          <w:rtl/>
          <w:lang w:bidi="fa-IR"/>
        </w:rPr>
        <w:t>وإلاّ يُعلم المحذوف من جهة ثقةٍ، خرج المعلّق عن الصحيح إلى الإرسال</w:t>
      </w:r>
      <w:r w:rsidRPr="00ED62DE">
        <w:rPr>
          <w:rStyle w:val="libFootnotenumChar"/>
          <w:rtl/>
        </w:rPr>
        <w:t>(1)</w:t>
      </w:r>
      <w:r w:rsidR="00687311">
        <w:rPr>
          <w:rtl/>
          <w:lang w:bidi="fa-IR"/>
        </w:rPr>
        <w:t>،</w:t>
      </w:r>
      <w:r>
        <w:rPr>
          <w:rtl/>
          <w:lang w:bidi="fa-IR"/>
        </w:rPr>
        <w:t xml:space="preserve"> وما في حُكمهِ.</w:t>
      </w:r>
    </w:p>
    <w:p w:rsidR="00825CB9" w:rsidRDefault="00ED62DE" w:rsidP="000B692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وقال أيضاً: (ومن جملةٍ ما ذكرته عن أحمد بن محمد بن عيسى: ما رويته بهذه الأسانيد</w:t>
      </w:r>
      <w:r w:rsidR="00687311">
        <w:rPr>
          <w:rtl/>
          <w:lang w:bidi="fa-IR"/>
        </w:rPr>
        <w:t>،</w:t>
      </w:r>
      <w:r>
        <w:rPr>
          <w:rtl/>
          <w:lang w:bidi="fa-IR"/>
        </w:rPr>
        <w:t xml:space="preserve"> عن محمد بن يعقوب</w:t>
      </w:r>
      <w:r w:rsidR="00687311">
        <w:rPr>
          <w:rtl/>
          <w:lang w:bidi="fa-IR"/>
        </w:rPr>
        <w:t>،</w:t>
      </w:r>
      <w:r>
        <w:rPr>
          <w:rtl/>
          <w:lang w:bidi="fa-IR"/>
        </w:rPr>
        <w:t xml:space="preserve"> عن عدَّةٍ من أصحابنا</w:t>
      </w:r>
      <w:r w:rsidR="00687311">
        <w:rPr>
          <w:rtl/>
          <w:lang w:bidi="fa-IR"/>
        </w:rPr>
        <w:t>،</w:t>
      </w:r>
      <w:r>
        <w:rPr>
          <w:rtl/>
          <w:lang w:bidi="fa-IR"/>
        </w:rPr>
        <w:t xml:space="preserve"> عن أحمد بن محمد بن عيسى.</w:t>
      </w:r>
    </w:p>
    <w:p w:rsidR="00825CB9" w:rsidRDefault="00825CB9" w:rsidP="00ED62DE">
      <w:pPr>
        <w:pStyle w:val="libFootnote0"/>
        <w:rPr>
          <w:lang w:bidi="fa-IR"/>
        </w:rPr>
      </w:pPr>
      <w:r>
        <w:rPr>
          <w:rtl/>
          <w:lang w:bidi="fa-IR"/>
        </w:rPr>
        <w:t>ومن جملة ما ذكرته عن أحمد بن محمد بن خالد: ما رويته بهذه الأسانيد</w:t>
      </w:r>
      <w:r w:rsidR="00687311">
        <w:rPr>
          <w:rtl/>
          <w:lang w:bidi="fa-IR"/>
        </w:rPr>
        <w:t>،</w:t>
      </w:r>
      <w:r>
        <w:rPr>
          <w:rtl/>
          <w:lang w:bidi="fa-IR"/>
        </w:rPr>
        <w:t xml:space="preserve"> عن محمد بن يعقوب</w:t>
      </w:r>
      <w:r w:rsidR="00687311">
        <w:rPr>
          <w:rtl/>
          <w:lang w:bidi="fa-IR"/>
        </w:rPr>
        <w:t>،</w:t>
      </w:r>
      <w:r>
        <w:rPr>
          <w:rtl/>
          <w:lang w:bidi="fa-IR"/>
        </w:rPr>
        <w:t xml:space="preserve"> عن عدّةٍ من أصحابنا</w:t>
      </w:r>
      <w:r w:rsidR="00687311">
        <w:rPr>
          <w:rtl/>
          <w:lang w:bidi="fa-IR"/>
        </w:rPr>
        <w:t>،</w:t>
      </w:r>
      <w:r>
        <w:rPr>
          <w:rtl/>
          <w:lang w:bidi="fa-IR"/>
        </w:rPr>
        <w:t xml:space="preserve"> عن أحمد بن محمد بن خالد )</w:t>
      </w:r>
      <w:r w:rsidR="00E70D2F">
        <w:rPr>
          <w:rtl/>
          <w:lang w:bidi="fa-IR"/>
        </w:rPr>
        <w:t>.</w:t>
      </w:r>
      <w:r>
        <w:rPr>
          <w:rtl/>
          <w:lang w:bidi="fa-IR"/>
        </w:rPr>
        <w:t xml:space="preserve">  ينظر: المصدر السابق نفسه</w:t>
      </w:r>
      <w:r w:rsidR="00687311">
        <w:rPr>
          <w:rtl/>
          <w:lang w:bidi="fa-IR"/>
        </w:rPr>
        <w:t>،</w:t>
      </w:r>
      <w:r>
        <w:rPr>
          <w:rtl/>
          <w:lang w:bidi="fa-IR"/>
        </w:rPr>
        <w:t xml:space="preserve"> ص42 </w:t>
      </w:r>
      <w:r w:rsidR="00ED62DE">
        <w:rPr>
          <w:rtl/>
          <w:lang w:bidi="fa-IR"/>
        </w:rPr>
        <w:t>-</w:t>
      </w:r>
      <w:r>
        <w:rPr>
          <w:rtl/>
          <w:lang w:bidi="fa-IR"/>
        </w:rPr>
        <w:t xml:space="preserve"> 44.</w:t>
      </w:r>
    </w:p>
    <w:p w:rsidR="00825CB9" w:rsidRDefault="00825CB9" w:rsidP="00ED62DE">
      <w:pPr>
        <w:pStyle w:val="libFootnote0"/>
        <w:rPr>
          <w:lang w:bidi="fa-IR"/>
        </w:rPr>
      </w:pPr>
      <w:r>
        <w:rPr>
          <w:rtl/>
          <w:lang w:bidi="fa-IR"/>
        </w:rPr>
        <w:t>ومثل ذلك قال الطوسيّ: في الاستبصار، ط دار الكتب الإسلاميّة</w:t>
      </w:r>
      <w:r w:rsidR="00E70D2F">
        <w:rPr>
          <w:rtl/>
          <w:lang w:bidi="fa-IR"/>
        </w:rPr>
        <w:t>.</w:t>
      </w:r>
      <w:r>
        <w:rPr>
          <w:rtl/>
          <w:lang w:bidi="fa-IR"/>
        </w:rPr>
        <w:t xml:space="preserve"> ينظر: سند الكتاب: 4/ 313 </w:t>
      </w:r>
      <w:r w:rsidR="00ED62DE">
        <w:rPr>
          <w:rtl/>
          <w:lang w:bidi="fa-IR"/>
        </w:rPr>
        <w:t>-</w:t>
      </w:r>
      <w:r>
        <w:rPr>
          <w:rtl/>
          <w:lang w:bidi="fa-IR"/>
        </w:rPr>
        <w:t xml:space="preserve"> 324.</w:t>
      </w:r>
    </w:p>
    <w:p w:rsidR="00825CB9" w:rsidRDefault="00825CB9" w:rsidP="00ED62DE">
      <w:pPr>
        <w:pStyle w:val="libFootnote0"/>
        <w:rPr>
          <w:lang w:bidi="fa-IR"/>
        </w:rPr>
      </w:pPr>
      <w:r>
        <w:rPr>
          <w:rtl/>
          <w:lang w:bidi="fa-IR"/>
        </w:rPr>
        <w:t>كما قال الشيخ الصدوق في مشيخته: (وما كان فيه عن محمّد بن يعقوب (رحمة الله عليه)</w:t>
      </w:r>
      <w:r w:rsidR="00687311">
        <w:rPr>
          <w:rtl/>
          <w:lang w:bidi="fa-IR"/>
        </w:rPr>
        <w:t>،</w:t>
      </w:r>
      <w:r>
        <w:rPr>
          <w:rtl/>
          <w:lang w:bidi="fa-IR"/>
        </w:rPr>
        <w:t xml:space="preserve"> فقد رويته عن محمّد بن عصام الكليني</w:t>
      </w:r>
      <w:r w:rsidR="00687311">
        <w:rPr>
          <w:rtl/>
          <w:lang w:bidi="fa-IR"/>
        </w:rPr>
        <w:t>،</w:t>
      </w:r>
      <w:r>
        <w:rPr>
          <w:rtl/>
          <w:lang w:bidi="fa-IR"/>
        </w:rPr>
        <w:t xml:space="preserve"> وعليّ بن أحمد بن موسى</w:t>
      </w:r>
      <w:r w:rsidR="00687311">
        <w:rPr>
          <w:rtl/>
          <w:lang w:bidi="fa-IR"/>
        </w:rPr>
        <w:t>،</w:t>
      </w:r>
      <w:r>
        <w:rPr>
          <w:rtl/>
          <w:lang w:bidi="fa-IR"/>
        </w:rPr>
        <w:t xml:space="preserve"> ومحمد بن أحمد السِّنانيّ </w:t>
      </w:r>
      <w:r w:rsidRPr="000B692E">
        <w:rPr>
          <w:rtl/>
        </w:rPr>
        <w:t>(</w:t>
      </w:r>
      <w:r w:rsidR="00ED62DE" w:rsidRPr="000B692E">
        <w:rPr>
          <w:rtl/>
        </w:rPr>
        <w:t>رضي</w:t>
      </w:r>
      <w:r w:rsidR="000B692E">
        <w:rPr>
          <w:rFonts w:hint="cs"/>
          <w:rtl/>
        </w:rPr>
        <w:t xml:space="preserve"> </w:t>
      </w:r>
      <w:r w:rsidR="00ED62DE" w:rsidRPr="000B692E">
        <w:rPr>
          <w:rtl/>
        </w:rPr>
        <w:t>‌الله‌</w:t>
      </w:r>
      <w:r w:rsidR="000B692E">
        <w:rPr>
          <w:rFonts w:hint="cs"/>
          <w:rtl/>
        </w:rPr>
        <w:t xml:space="preserve"> </w:t>
      </w:r>
      <w:r w:rsidR="00ED62DE" w:rsidRPr="000B692E">
        <w:rPr>
          <w:rtl/>
        </w:rPr>
        <w:t>عنه</w:t>
      </w:r>
      <w:r w:rsidRPr="000B692E">
        <w:rPr>
          <w:rtl/>
        </w:rPr>
        <w:t>م)</w:t>
      </w:r>
      <w:r w:rsidR="00687311" w:rsidRPr="000B692E">
        <w:rPr>
          <w:rtl/>
        </w:rPr>
        <w:t>،</w:t>
      </w:r>
      <w:r>
        <w:rPr>
          <w:rtl/>
          <w:lang w:bidi="fa-IR"/>
        </w:rPr>
        <w:t xml:space="preserve"> عن محمد بن يعقوبٍ كذلك) ؛ يُنظر: شرح مشيخة الفقيه</w:t>
      </w:r>
      <w:r w:rsidR="00687311">
        <w:rPr>
          <w:rtl/>
          <w:lang w:bidi="fa-IR"/>
        </w:rPr>
        <w:t>،</w:t>
      </w:r>
      <w:r>
        <w:rPr>
          <w:rtl/>
          <w:lang w:bidi="fa-IR"/>
        </w:rPr>
        <w:t xml:space="preserve"> ص116</w:t>
      </w:r>
      <w:r w:rsidR="00687311">
        <w:rPr>
          <w:rtl/>
          <w:lang w:bidi="fa-IR"/>
        </w:rPr>
        <w:t>،</w:t>
      </w:r>
      <w:r>
        <w:rPr>
          <w:rtl/>
          <w:lang w:bidi="fa-IR"/>
        </w:rPr>
        <w:t xml:space="preserve"> في نهاية كتاب من لا يحضره الفقيه</w:t>
      </w:r>
      <w:r w:rsidR="00687311">
        <w:rPr>
          <w:rtl/>
          <w:lang w:bidi="fa-IR"/>
        </w:rPr>
        <w:t>،</w:t>
      </w:r>
      <w:r>
        <w:rPr>
          <w:rtl/>
          <w:lang w:bidi="fa-IR"/>
        </w:rPr>
        <w:t xml:space="preserve"> طبعة دار الكتب الإسلاميّة.</w:t>
      </w:r>
    </w:p>
    <w:p w:rsidR="00825CB9" w:rsidRDefault="00825CB9" w:rsidP="00ED62DE">
      <w:pPr>
        <w:pStyle w:val="libFootnote0"/>
        <w:rPr>
          <w:lang w:bidi="fa-IR"/>
        </w:rPr>
      </w:pPr>
      <w:r>
        <w:rPr>
          <w:rtl/>
          <w:lang w:bidi="fa-IR"/>
        </w:rPr>
        <w:t>وقال ايضاً: (وما كان فيه عن أحمد بن محمد بن آبي نصر البزنطي...)</w:t>
      </w:r>
      <w:r w:rsidR="00E70D2F">
        <w:rPr>
          <w:rtl/>
          <w:lang w:bidi="fa-IR"/>
        </w:rPr>
        <w:t>.</w:t>
      </w:r>
      <w:r>
        <w:rPr>
          <w:rtl/>
          <w:lang w:bidi="fa-IR"/>
        </w:rPr>
        <w:t xml:space="preserve"> ينظر: المصدر السابق نفسه</w:t>
      </w:r>
      <w:r w:rsidR="00687311">
        <w:rPr>
          <w:rtl/>
          <w:lang w:bidi="fa-IR"/>
        </w:rPr>
        <w:t>،</w:t>
      </w:r>
      <w:r>
        <w:rPr>
          <w:rtl/>
          <w:lang w:bidi="fa-IR"/>
        </w:rPr>
        <w:t xml:space="preserve"> ص18.</w:t>
      </w:r>
    </w:p>
    <w:p w:rsidR="00825CB9" w:rsidRDefault="00825CB9" w:rsidP="00ED62DE">
      <w:pPr>
        <w:pStyle w:val="libFootnote0"/>
        <w:rPr>
          <w:lang w:bidi="fa-IR"/>
        </w:rPr>
      </w:pPr>
      <w:r>
        <w:rPr>
          <w:rtl/>
          <w:lang w:bidi="fa-IR"/>
        </w:rPr>
        <w:t>وقال أيضاً: (وما كان فيه عن أحمد بن أبي عبد الله محمد البرقي...)، ص26.</w:t>
      </w:r>
    </w:p>
    <w:p w:rsidR="00825CB9" w:rsidRDefault="00825CB9" w:rsidP="00ED62DE">
      <w:pPr>
        <w:pStyle w:val="libFootnote0"/>
        <w:rPr>
          <w:lang w:bidi="fa-IR"/>
        </w:rPr>
      </w:pPr>
      <w:r>
        <w:rPr>
          <w:rtl/>
          <w:lang w:bidi="fa-IR"/>
        </w:rPr>
        <w:t>وقال أيضاً: (وما كان فيه عن أحمد بن محمد بن عيسى...)</w:t>
      </w:r>
      <w:r w:rsidR="00687311">
        <w:rPr>
          <w:rtl/>
          <w:lang w:bidi="fa-IR"/>
        </w:rPr>
        <w:t>،</w:t>
      </w:r>
      <w:r>
        <w:rPr>
          <w:rtl/>
          <w:lang w:bidi="fa-IR"/>
        </w:rPr>
        <w:t xml:space="preserve"> ص112.</w:t>
      </w:r>
    </w:p>
    <w:p w:rsidR="00825CB9" w:rsidRDefault="00825CB9" w:rsidP="00ED62DE">
      <w:pPr>
        <w:pStyle w:val="libFootnote0"/>
        <w:rPr>
          <w:lang w:bidi="fa-IR"/>
        </w:rPr>
      </w:pPr>
      <w:r>
        <w:rPr>
          <w:rtl/>
          <w:lang w:bidi="fa-IR"/>
        </w:rPr>
        <w:t>وقال أيضاً: (وما كان فيه عن أحمد بن محمد بن المطهَّر...)</w:t>
      </w:r>
      <w:r w:rsidR="00687311">
        <w:rPr>
          <w:rtl/>
          <w:lang w:bidi="fa-IR"/>
        </w:rPr>
        <w:t>،</w:t>
      </w:r>
      <w:r>
        <w:rPr>
          <w:rtl/>
          <w:lang w:bidi="fa-IR"/>
        </w:rPr>
        <w:t xml:space="preserve">  ص119.</w:t>
      </w:r>
    </w:p>
    <w:p w:rsidR="00ED62DE" w:rsidRDefault="00825CB9" w:rsidP="00ED62DE">
      <w:pPr>
        <w:pStyle w:val="libFootnote0"/>
        <w:rPr>
          <w:lang w:bidi="fa-IR"/>
        </w:rPr>
      </w:pPr>
      <w:r>
        <w:rPr>
          <w:rtl/>
          <w:lang w:bidi="fa-IR"/>
        </w:rPr>
        <w:t xml:space="preserve">(1) وقد علّق المددي هنا بقوله: (كما أنَّ الشيخ الصّدوق </w:t>
      </w:r>
      <w:r w:rsidR="00590C21" w:rsidRPr="000B692E">
        <w:rPr>
          <w:rStyle w:val="libFootnoteAlaemChar"/>
          <w:rtl/>
        </w:rPr>
        <w:t>قدس‌سره</w:t>
      </w:r>
      <w:r>
        <w:rPr>
          <w:rtl/>
          <w:lang w:bidi="fa-IR"/>
        </w:rPr>
        <w:t xml:space="preserve"> روى في الفقيه عن جماعةٍ كثيرةٍ </w:t>
      </w:r>
      <w:r w:rsidR="00ED62DE">
        <w:rPr>
          <w:rtl/>
          <w:lang w:bidi="fa-IR"/>
        </w:rPr>
        <w:t>-</w:t>
      </w:r>
      <w:r>
        <w:rPr>
          <w:rtl/>
          <w:lang w:bidi="fa-IR"/>
        </w:rPr>
        <w:t xml:space="preserve"> يبلغ عددهم 120 راوياً </w:t>
      </w:r>
      <w:r w:rsidR="00ED62DE">
        <w:rPr>
          <w:rtl/>
          <w:lang w:bidi="fa-IR"/>
        </w:rPr>
        <w:t>-</w:t>
      </w:r>
      <w:r>
        <w:rPr>
          <w:rtl/>
          <w:lang w:bidi="fa-IR"/>
        </w:rPr>
        <w:t xml:space="preserve"> لم يذكر طريقه إليهم</w:t>
      </w:r>
      <w:r w:rsidR="00687311">
        <w:rPr>
          <w:rtl/>
          <w:lang w:bidi="fa-IR"/>
        </w:rPr>
        <w:t>،</w:t>
      </w:r>
      <w:r>
        <w:rPr>
          <w:rtl/>
          <w:lang w:bidi="fa-IR"/>
        </w:rPr>
        <w:t xml:space="preserve"> فتصبح تلك الروايات مُرسلة ؛ وللوقوف على أسمائهم )</w:t>
      </w:r>
      <w:r w:rsidR="00E70D2F">
        <w:rPr>
          <w:rtl/>
          <w:lang w:bidi="fa-IR"/>
        </w:rPr>
        <w:t>.</w:t>
      </w:r>
      <w:r>
        <w:rPr>
          <w:rtl/>
          <w:lang w:bidi="fa-IR"/>
        </w:rPr>
        <w:t xml:space="preserve"> يُنظر: المُستدرك: 3/ 717 </w:t>
      </w:r>
      <w:r w:rsidR="00ED62DE">
        <w:rPr>
          <w:rtl/>
          <w:lang w:bidi="fa-IR"/>
        </w:rPr>
        <w:t>-</w:t>
      </w:r>
      <w:r>
        <w:rPr>
          <w:rtl/>
          <w:lang w:bidi="fa-IR"/>
        </w:rPr>
        <w:t xml:space="preserve"> 718.</w:t>
      </w:r>
    </w:p>
    <w:p w:rsidR="00ED62DE" w:rsidRDefault="00ED62DE" w:rsidP="00ED62DE">
      <w:pPr>
        <w:pStyle w:val="libNormal"/>
        <w:rPr>
          <w:lang w:bidi="fa-IR"/>
        </w:rPr>
      </w:pPr>
      <w:r>
        <w:rPr>
          <w:rtl/>
          <w:lang w:bidi="fa-IR"/>
        </w:rPr>
        <w:br w:type="page"/>
      </w:r>
    </w:p>
    <w:p w:rsidR="00825CB9" w:rsidRDefault="00825CB9" w:rsidP="000B692E">
      <w:pPr>
        <w:pStyle w:val="libCenterBold1"/>
        <w:rPr>
          <w:lang w:bidi="fa-IR"/>
        </w:rPr>
      </w:pPr>
      <w:r>
        <w:rPr>
          <w:rtl/>
          <w:lang w:bidi="fa-IR"/>
        </w:rPr>
        <w:lastRenderedPageBreak/>
        <w:t>الحقل السادس:</w:t>
      </w:r>
    </w:p>
    <w:p w:rsidR="00825CB9" w:rsidRDefault="00825CB9" w:rsidP="000B692E">
      <w:pPr>
        <w:pStyle w:val="libCenterBold1"/>
        <w:rPr>
          <w:lang w:bidi="fa-IR"/>
        </w:rPr>
      </w:pPr>
      <w:r>
        <w:rPr>
          <w:rtl/>
          <w:lang w:bidi="fa-IR"/>
        </w:rPr>
        <w:t>في</w:t>
      </w:r>
    </w:p>
    <w:p w:rsidR="00825CB9" w:rsidRDefault="00825CB9" w:rsidP="000B692E">
      <w:pPr>
        <w:pStyle w:val="libCenterBold1"/>
        <w:rPr>
          <w:lang w:bidi="fa-IR"/>
        </w:rPr>
      </w:pPr>
      <w:r>
        <w:rPr>
          <w:rtl/>
          <w:lang w:bidi="fa-IR"/>
        </w:rPr>
        <w:t>المُفرد</w:t>
      </w:r>
      <w:r w:rsidRPr="00ED62DE">
        <w:rPr>
          <w:rStyle w:val="libFootnotenumChar"/>
          <w:rtl/>
        </w:rPr>
        <w:t>(1)</w:t>
      </w:r>
    </w:p>
    <w:p w:rsidR="00825CB9" w:rsidRDefault="00825CB9" w:rsidP="00825CB9">
      <w:pPr>
        <w:pStyle w:val="libNormal"/>
        <w:rPr>
          <w:lang w:bidi="fa-IR"/>
        </w:rPr>
      </w:pPr>
      <w:r>
        <w:rPr>
          <w:rtl/>
          <w:lang w:bidi="fa-IR"/>
        </w:rPr>
        <w:t>وهو قسمان:</w:t>
      </w:r>
    </w:p>
    <w:p w:rsidR="00825CB9" w:rsidRDefault="00825CB9" w:rsidP="000B692E">
      <w:pPr>
        <w:pStyle w:val="libNormal"/>
        <w:rPr>
          <w:lang w:bidi="fa-IR"/>
        </w:rPr>
      </w:pPr>
      <w:r w:rsidRPr="000B692E">
        <w:rPr>
          <w:rStyle w:val="libBold1Char"/>
          <w:rtl/>
        </w:rPr>
        <w:t xml:space="preserve">[أ </w:t>
      </w:r>
      <w:r w:rsidR="00ED62DE" w:rsidRPr="000B692E">
        <w:rPr>
          <w:rStyle w:val="libBold1Char"/>
          <w:rtl/>
        </w:rPr>
        <w:t>-</w:t>
      </w:r>
      <w:r w:rsidRPr="000B692E">
        <w:rPr>
          <w:rStyle w:val="libBold1Char"/>
          <w:rtl/>
        </w:rPr>
        <w:t>]</w:t>
      </w:r>
      <w:r>
        <w:rPr>
          <w:rtl/>
          <w:lang w:bidi="fa-IR"/>
        </w:rPr>
        <w:t xml:space="preserve"> لأنَّه إمَّا أن ينفرد به [راويه] عن جميع الرواة</w:t>
      </w:r>
      <w:r w:rsidR="00687311">
        <w:rPr>
          <w:rtl/>
          <w:lang w:bidi="fa-IR"/>
        </w:rPr>
        <w:t>،</w:t>
      </w:r>
      <w:r>
        <w:rPr>
          <w:rtl/>
          <w:lang w:bidi="fa-IR"/>
        </w:rPr>
        <w:t xml:space="preserve"> وهو: الإنفراد المطلق</w:t>
      </w:r>
      <w:r w:rsidRPr="00ED62DE">
        <w:rPr>
          <w:rStyle w:val="libFootnotenumChar"/>
          <w:rtl/>
        </w:rPr>
        <w:t>(2)</w:t>
      </w:r>
      <w:r w:rsidR="00687311">
        <w:rPr>
          <w:rtl/>
          <w:lang w:bidi="fa-IR"/>
        </w:rPr>
        <w:t>،</w:t>
      </w:r>
      <w:r>
        <w:rPr>
          <w:rtl/>
          <w:lang w:bidi="fa-IR"/>
        </w:rPr>
        <w:t xml:space="preserve"> وألحقه بعضهم بالشاذّ</w:t>
      </w:r>
      <w:r w:rsidR="00687311">
        <w:rPr>
          <w:rtl/>
          <w:lang w:bidi="fa-IR"/>
        </w:rPr>
        <w:t>،</w:t>
      </w:r>
      <w:r>
        <w:rPr>
          <w:rtl/>
          <w:lang w:bidi="fa-IR"/>
        </w:rPr>
        <w:t xml:space="preserve"> وسيأتي أنَّه يخالفه.</w:t>
      </w:r>
    </w:p>
    <w:p w:rsidR="00825CB9" w:rsidRDefault="00825CB9" w:rsidP="00825CB9">
      <w:pPr>
        <w:pStyle w:val="libNormal"/>
        <w:rPr>
          <w:lang w:bidi="fa-IR"/>
        </w:rPr>
      </w:pPr>
      <w:r w:rsidRPr="000B692E">
        <w:rPr>
          <w:rStyle w:val="libBold1Char"/>
          <w:rtl/>
        </w:rPr>
        <w:t xml:space="preserve">[ب </w:t>
      </w:r>
      <w:r w:rsidR="00ED62DE" w:rsidRPr="000B692E">
        <w:rPr>
          <w:rStyle w:val="libBold1Char"/>
          <w:rtl/>
        </w:rPr>
        <w:t>-</w:t>
      </w:r>
      <w:r w:rsidRPr="000B692E">
        <w:rPr>
          <w:rStyle w:val="libBold1Char"/>
          <w:rtl/>
        </w:rPr>
        <w:t>]</w:t>
      </w:r>
      <w:r>
        <w:rPr>
          <w:rtl/>
          <w:lang w:bidi="fa-IR"/>
        </w:rPr>
        <w:t xml:space="preserve"> أو ينفرد به بالنسبة إلى جهةٍ: وهو النسبيّ</w:t>
      </w:r>
      <w:r w:rsidRPr="00ED62DE">
        <w:rPr>
          <w:rStyle w:val="libFootnotenumChar"/>
          <w:rtl/>
        </w:rPr>
        <w:t>(3)</w:t>
      </w:r>
      <w:r w:rsidR="00687311">
        <w:rPr>
          <w:rtl/>
          <w:lang w:bidi="fa-IR"/>
        </w:rPr>
        <w:t>،</w:t>
      </w:r>
      <w:r>
        <w:rPr>
          <w:rtl/>
          <w:lang w:bidi="fa-IR"/>
        </w:rPr>
        <w:t xml:space="preserve"> كتفرُّد أهل بلد معيّنٍ كمكّة والبصرة والكوفةَ</w:t>
      </w:r>
      <w:r w:rsidR="00687311">
        <w:rPr>
          <w:rtl/>
          <w:lang w:bidi="fa-IR"/>
        </w:rPr>
        <w:t>،</w:t>
      </w:r>
      <w:r>
        <w:rPr>
          <w:rtl/>
          <w:lang w:bidi="fa-IR"/>
        </w:rPr>
        <w:t xml:space="preserve"> أو تفرُّد واحدٍ من أهلها به.</w:t>
      </w:r>
    </w:p>
    <w:p w:rsidR="00825CB9" w:rsidRDefault="00825CB9" w:rsidP="00825CB9">
      <w:pPr>
        <w:pStyle w:val="libNormal"/>
        <w:rPr>
          <w:lang w:bidi="fa-IR"/>
        </w:rPr>
      </w:pPr>
      <w:r>
        <w:rPr>
          <w:rtl/>
          <w:lang w:bidi="fa-IR"/>
        </w:rPr>
        <w:t>ولا يضعف الحديث بذلك ؛ من حيث كونه إفراداً</w:t>
      </w:r>
      <w:r w:rsidR="00687311">
        <w:rPr>
          <w:rtl/>
          <w:lang w:bidi="fa-IR"/>
        </w:rPr>
        <w:t>،</w:t>
      </w:r>
      <w:r>
        <w:rPr>
          <w:rtl/>
          <w:lang w:bidi="fa-IR"/>
        </w:rPr>
        <w:t xml:space="preserve"> إلاّ أن يلحق بالشاذّ</w:t>
      </w:r>
      <w:r w:rsidR="00687311">
        <w:rPr>
          <w:rtl/>
          <w:lang w:bidi="fa-IR"/>
        </w:rPr>
        <w:t>،</w:t>
      </w:r>
      <w:r>
        <w:rPr>
          <w:rtl/>
          <w:lang w:bidi="fa-IR"/>
        </w:rPr>
        <w:t xml:space="preserve"> فيردّ لذلك</w:t>
      </w:r>
      <w:r w:rsidRPr="00ED62DE">
        <w:rPr>
          <w:rStyle w:val="libFootnotenumChar"/>
          <w:rtl/>
        </w:rPr>
        <w:t>(4)</w:t>
      </w:r>
      <w:r>
        <w:rPr>
          <w:rtl/>
          <w:lang w:bidi="fa-IR"/>
        </w:rPr>
        <w:t>.</w:t>
      </w:r>
    </w:p>
    <w:p w:rsidR="00825CB9" w:rsidRDefault="00ED62DE" w:rsidP="00ED62DE">
      <w:pPr>
        <w:pStyle w:val="libLine"/>
        <w:rPr>
          <w:lang w:bidi="fa-IR"/>
        </w:rPr>
      </w:pPr>
      <w:r w:rsidRPr="00ED62DE">
        <w:rPr>
          <w:rStyle w:val="libNormalChar"/>
          <w:rtl/>
        </w:rPr>
        <w:t>____________________</w:t>
      </w:r>
      <w:r>
        <w:rPr>
          <w:rtl/>
          <w:lang w:bidi="fa-IR"/>
        </w:rPr>
        <w:t>-</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21</w:t>
      </w:r>
      <w:r w:rsidR="00687311">
        <w:rPr>
          <w:rtl/>
          <w:lang w:bidi="fa-IR"/>
        </w:rPr>
        <w:t>،</w:t>
      </w:r>
      <w:r>
        <w:rPr>
          <w:rtl/>
          <w:lang w:bidi="fa-IR"/>
        </w:rPr>
        <w:t xml:space="preserve"> لوحة ب</w:t>
      </w:r>
      <w:r w:rsidR="00687311">
        <w:rPr>
          <w:rtl/>
          <w:lang w:bidi="fa-IR"/>
        </w:rPr>
        <w:t>،</w:t>
      </w:r>
      <w:r>
        <w:rPr>
          <w:rtl/>
          <w:lang w:bidi="fa-IR"/>
        </w:rPr>
        <w:t xml:space="preserve"> سطر 12): (وسادسها: المفرد) فقط</w:t>
      </w:r>
      <w:r w:rsidR="00687311">
        <w:rPr>
          <w:rtl/>
          <w:lang w:bidi="fa-IR"/>
        </w:rPr>
        <w:t>،</w:t>
      </w:r>
      <w:r>
        <w:rPr>
          <w:rtl/>
          <w:lang w:bidi="fa-IR"/>
        </w:rPr>
        <w:t xml:space="preserve"> بدون: (الحقل السادس: في المفرد).</w:t>
      </w:r>
    </w:p>
    <w:p w:rsidR="00825CB9" w:rsidRDefault="00825CB9" w:rsidP="00ED62DE">
      <w:pPr>
        <w:pStyle w:val="libFootnote0"/>
        <w:rPr>
          <w:lang w:bidi="fa-IR"/>
        </w:rPr>
      </w:pPr>
      <w:r>
        <w:rPr>
          <w:rtl/>
          <w:lang w:bidi="fa-IR"/>
        </w:rPr>
        <w:t>قال الأستاذ صبحي السامرائيّ: (صنَّف الإمام أبو الحسن الدّارقطني(المتوفّى سنة 385ه</w:t>
      </w:r>
      <w:r w:rsidR="00ED62DE">
        <w:rPr>
          <w:rtl/>
          <w:lang w:bidi="fa-IR"/>
        </w:rPr>
        <w:t>-</w:t>
      </w:r>
      <w:r>
        <w:rPr>
          <w:rtl/>
          <w:lang w:bidi="fa-IR"/>
        </w:rPr>
        <w:t>) كتاباً حافلاً في الإفراد</w:t>
      </w:r>
      <w:r w:rsidR="00687311">
        <w:rPr>
          <w:rtl/>
          <w:lang w:bidi="fa-IR"/>
        </w:rPr>
        <w:t>،</w:t>
      </w:r>
      <w:r>
        <w:rPr>
          <w:rtl/>
          <w:lang w:bidi="fa-IR"/>
        </w:rPr>
        <w:t xml:space="preserve"> يوجد الجزء الثاني والثالث منه  في المكتبة الظاهرية</w:t>
      </w:r>
      <w:r w:rsidR="00687311">
        <w:rPr>
          <w:rtl/>
          <w:lang w:bidi="fa-IR"/>
        </w:rPr>
        <w:t>،</w:t>
      </w:r>
      <w:r>
        <w:rPr>
          <w:rtl/>
          <w:lang w:bidi="fa-IR"/>
        </w:rPr>
        <w:t xml:space="preserve"> وقد رتَّبه على الأطراف الحافظُ أبو الفضل بن طاهر المقدسيّ في مجلَّدين مخطوط</w:t>
      </w:r>
      <w:r w:rsidR="00687311">
        <w:rPr>
          <w:rtl/>
          <w:lang w:bidi="fa-IR"/>
        </w:rPr>
        <w:t>،</w:t>
      </w:r>
      <w:r>
        <w:rPr>
          <w:rtl/>
          <w:lang w:bidi="fa-IR"/>
        </w:rPr>
        <w:t xml:space="preserve"> نسخة منه في دار الكتب المصرية</w:t>
      </w:r>
      <w:r w:rsidR="00687311">
        <w:rPr>
          <w:rtl/>
          <w:lang w:bidi="fa-IR"/>
        </w:rPr>
        <w:t>،</w:t>
      </w:r>
      <w:r>
        <w:rPr>
          <w:rtl/>
          <w:lang w:bidi="fa-IR"/>
        </w:rPr>
        <w:t xml:space="preserve"> رقم 697 حديث</w:t>
      </w:r>
      <w:r w:rsidR="00687311">
        <w:rPr>
          <w:rtl/>
          <w:lang w:bidi="fa-IR"/>
        </w:rPr>
        <w:t>،</w:t>
      </w:r>
      <w:r>
        <w:rPr>
          <w:rtl/>
          <w:lang w:bidi="fa-IR"/>
        </w:rPr>
        <w:t xml:space="preserve"> وهو مهمّ جدّاً.</w:t>
      </w:r>
    </w:p>
    <w:p w:rsidR="00825CB9" w:rsidRDefault="00825CB9" w:rsidP="00ED62DE">
      <w:pPr>
        <w:pStyle w:val="libFootnote0"/>
        <w:rPr>
          <w:lang w:bidi="fa-IR"/>
        </w:rPr>
      </w:pPr>
      <w:r>
        <w:rPr>
          <w:rtl/>
          <w:lang w:bidi="fa-IR"/>
        </w:rPr>
        <w:t>والإفراد لأبي حفص بن شاهين(المتوفّى سنة 385ه</w:t>
      </w:r>
      <w:r w:rsidR="00ED62DE">
        <w:rPr>
          <w:rtl/>
          <w:lang w:bidi="fa-IR"/>
        </w:rPr>
        <w:t>-</w:t>
      </w:r>
      <w:r>
        <w:rPr>
          <w:rtl/>
          <w:lang w:bidi="fa-IR"/>
        </w:rPr>
        <w:t>)</w:t>
      </w:r>
      <w:r w:rsidR="00687311">
        <w:rPr>
          <w:rtl/>
          <w:lang w:bidi="fa-IR"/>
        </w:rPr>
        <w:t>،</w:t>
      </w:r>
      <w:r>
        <w:rPr>
          <w:rtl/>
          <w:lang w:bidi="fa-IR"/>
        </w:rPr>
        <w:t xml:space="preserve"> يوجد منه أجزاء في الظاهرية)</w:t>
      </w:r>
      <w:r w:rsidR="00E70D2F">
        <w:rPr>
          <w:rtl/>
          <w:lang w:bidi="fa-IR"/>
        </w:rPr>
        <w:t>.</w:t>
      </w:r>
      <w:r>
        <w:rPr>
          <w:rtl/>
          <w:lang w:bidi="fa-IR"/>
        </w:rPr>
        <w:t xml:space="preserve"> ينظر: الخلاصة في أصول الحديث</w:t>
      </w:r>
      <w:r w:rsidR="00687311">
        <w:rPr>
          <w:rtl/>
          <w:lang w:bidi="fa-IR"/>
        </w:rPr>
        <w:t>،</w:t>
      </w:r>
      <w:r>
        <w:rPr>
          <w:rtl/>
          <w:lang w:bidi="fa-IR"/>
        </w:rPr>
        <w:t xml:space="preserve"> ص49 (الهامش).</w:t>
      </w:r>
    </w:p>
    <w:p w:rsidR="00825CB9" w:rsidRDefault="00825CB9" w:rsidP="00ED62DE">
      <w:pPr>
        <w:pStyle w:val="libFootnote0"/>
        <w:rPr>
          <w:lang w:bidi="fa-IR"/>
        </w:rPr>
      </w:pPr>
      <w:r>
        <w:rPr>
          <w:rtl/>
          <w:lang w:bidi="fa-IR"/>
        </w:rPr>
        <w:t>(2) وقد علّق المددي هنا بقوله: (مثاله: ما انفرد بنقله أحمد بن هلال العبرتائي</w:t>
      </w:r>
      <w:r w:rsidR="00687311">
        <w:rPr>
          <w:rtl/>
          <w:lang w:bidi="fa-IR"/>
        </w:rPr>
        <w:t>،</w:t>
      </w:r>
      <w:r>
        <w:rPr>
          <w:rtl/>
          <w:lang w:bidi="fa-IR"/>
        </w:rPr>
        <w:t xml:space="preserve"> فإنّ المشهور عدم العمل بما ينفرد به من الروايات</w:t>
      </w:r>
      <w:r w:rsidR="00E70D2F">
        <w:rPr>
          <w:rtl/>
          <w:lang w:bidi="fa-IR"/>
        </w:rPr>
        <w:t>.</w:t>
      </w:r>
      <w:r>
        <w:rPr>
          <w:rtl/>
          <w:lang w:bidi="fa-IR"/>
        </w:rPr>
        <w:t xml:space="preserve"> قال الشيخ في الإستبصار(3/ 28 </w:t>
      </w:r>
      <w:r w:rsidR="00ED62DE">
        <w:rPr>
          <w:rtl/>
          <w:lang w:bidi="fa-IR"/>
        </w:rPr>
        <w:t>-</w:t>
      </w:r>
      <w:r>
        <w:rPr>
          <w:rtl/>
          <w:lang w:bidi="fa-IR"/>
        </w:rPr>
        <w:t xml:space="preserve"> ذيل الحديث 90) ما نصُّه:</w:t>
      </w:r>
      <w:r w:rsidR="00E70D2F">
        <w:rPr>
          <w:rtl/>
          <w:lang w:bidi="fa-IR"/>
        </w:rPr>
        <w:t>.</w:t>
      </w:r>
      <w:r>
        <w:rPr>
          <w:rtl/>
          <w:lang w:bidi="fa-IR"/>
        </w:rPr>
        <w:t>.. لأنَّ راويه أحمد بن هلال</w:t>
      </w:r>
      <w:r w:rsidR="00687311">
        <w:rPr>
          <w:rtl/>
          <w:lang w:bidi="fa-IR"/>
        </w:rPr>
        <w:t>،</w:t>
      </w:r>
      <w:r>
        <w:rPr>
          <w:rtl/>
          <w:lang w:bidi="fa-IR"/>
        </w:rPr>
        <w:t xml:space="preserve"> وهو ضعيفٌ فاسد المذهب</w:t>
      </w:r>
      <w:r w:rsidR="00687311">
        <w:rPr>
          <w:rtl/>
          <w:lang w:bidi="fa-IR"/>
        </w:rPr>
        <w:t>،</w:t>
      </w:r>
      <w:r>
        <w:rPr>
          <w:rtl/>
          <w:lang w:bidi="fa-IR"/>
        </w:rPr>
        <w:t xml:space="preserve"> لا يلتفت إلى حديثه فيما يختص بنقله</w:t>
      </w:r>
      <w:r w:rsidR="00E70D2F">
        <w:rPr>
          <w:rtl/>
          <w:lang w:bidi="fa-IR"/>
        </w:rPr>
        <w:t>.</w:t>
      </w:r>
      <w:r>
        <w:rPr>
          <w:rtl/>
          <w:lang w:bidi="fa-IR"/>
        </w:rPr>
        <w:t xml:space="preserve"> وقاله أيضا في ذيل الحديث 812</w:t>
      </w:r>
      <w:r w:rsidR="00687311">
        <w:rPr>
          <w:rtl/>
          <w:lang w:bidi="fa-IR"/>
        </w:rPr>
        <w:t>،</w:t>
      </w:r>
      <w:r>
        <w:rPr>
          <w:rtl/>
          <w:lang w:bidi="fa-IR"/>
        </w:rPr>
        <w:t xml:space="preserve"> من الجزء التاسع من التهذيب).</w:t>
      </w:r>
    </w:p>
    <w:p w:rsidR="00825CB9" w:rsidRDefault="00825CB9" w:rsidP="00ED62DE">
      <w:pPr>
        <w:pStyle w:val="libFootnote0"/>
        <w:rPr>
          <w:lang w:bidi="fa-IR"/>
        </w:rPr>
      </w:pPr>
      <w:r>
        <w:rPr>
          <w:rtl/>
          <w:lang w:bidi="fa-IR"/>
        </w:rPr>
        <w:t>(3) وقد علّق المددي هنا بقوله: (مثاله: ما ينفرد بنقله الفطحيّة ؛ فهناك روايات كثيرة بهذا السند: أحمد بن الحسن بن علي بن فضال</w:t>
      </w:r>
      <w:r w:rsidR="00687311">
        <w:rPr>
          <w:rtl/>
          <w:lang w:bidi="fa-IR"/>
        </w:rPr>
        <w:t>،</w:t>
      </w:r>
      <w:r>
        <w:rPr>
          <w:rtl/>
          <w:lang w:bidi="fa-IR"/>
        </w:rPr>
        <w:t xml:space="preserve"> عن عمرو بن سعيد</w:t>
      </w:r>
      <w:r w:rsidR="00687311">
        <w:rPr>
          <w:rtl/>
          <w:lang w:bidi="fa-IR"/>
        </w:rPr>
        <w:t>،</w:t>
      </w:r>
      <w:r>
        <w:rPr>
          <w:rtl/>
          <w:lang w:bidi="fa-IR"/>
        </w:rPr>
        <w:t xml:space="preserve"> عن مصدّق بن صدقه</w:t>
      </w:r>
      <w:r w:rsidR="00687311">
        <w:rPr>
          <w:rtl/>
          <w:lang w:bidi="fa-IR"/>
        </w:rPr>
        <w:t>،</w:t>
      </w:r>
      <w:r>
        <w:rPr>
          <w:rtl/>
          <w:lang w:bidi="fa-IR"/>
        </w:rPr>
        <w:t xml:space="preserve"> عن عمار الساباطي</w:t>
      </w:r>
      <w:r w:rsidR="00E70D2F">
        <w:rPr>
          <w:rtl/>
          <w:lang w:bidi="fa-IR"/>
        </w:rPr>
        <w:t>.</w:t>
      </w:r>
      <w:r>
        <w:rPr>
          <w:rtl/>
          <w:lang w:bidi="fa-IR"/>
        </w:rPr>
        <w:t xml:space="preserve"> وهؤلاء كلهم من الفطحية ؛ ولذا اشتهر حديثهم ب</w:t>
      </w:r>
      <w:r w:rsidR="00ED62DE">
        <w:rPr>
          <w:rtl/>
          <w:lang w:bidi="fa-IR"/>
        </w:rPr>
        <w:t>-</w:t>
      </w:r>
      <w:r>
        <w:rPr>
          <w:rtl/>
          <w:lang w:bidi="fa-IR"/>
        </w:rPr>
        <w:t>: (حديث الفطحية).</w:t>
      </w:r>
    </w:p>
    <w:p w:rsidR="00ED62DE" w:rsidRDefault="00825CB9" w:rsidP="00ED62DE">
      <w:pPr>
        <w:pStyle w:val="libFootnote0"/>
        <w:rPr>
          <w:lang w:bidi="fa-IR"/>
        </w:rPr>
      </w:pPr>
      <w:r>
        <w:rPr>
          <w:rtl/>
          <w:lang w:bidi="fa-IR"/>
        </w:rPr>
        <w:t>(4) ينظر: الخلاصة في أصول الحديث</w:t>
      </w:r>
      <w:r w:rsidR="00687311">
        <w:rPr>
          <w:rtl/>
          <w:lang w:bidi="fa-IR"/>
        </w:rPr>
        <w:t>،</w:t>
      </w:r>
      <w:r>
        <w:rPr>
          <w:rtl/>
          <w:lang w:bidi="fa-IR"/>
        </w:rPr>
        <w:t xml:space="preserve"> ص49.</w:t>
      </w:r>
    </w:p>
    <w:p w:rsidR="00ED62DE" w:rsidRDefault="00ED62DE" w:rsidP="00ED62DE">
      <w:pPr>
        <w:pStyle w:val="libNormal"/>
        <w:rPr>
          <w:lang w:bidi="fa-IR"/>
        </w:rPr>
      </w:pPr>
      <w:r>
        <w:rPr>
          <w:rtl/>
          <w:lang w:bidi="fa-IR"/>
        </w:rPr>
        <w:br w:type="page"/>
      </w:r>
    </w:p>
    <w:p w:rsidR="00825CB9" w:rsidRDefault="00825CB9" w:rsidP="000B692E">
      <w:pPr>
        <w:pStyle w:val="libCenterBold1"/>
        <w:rPr>
          <w:lang w:bidi="fa-IR"/>
        </w:rPr>
      </w:pPr>
      <w:r>
        <w:rPr>
          <w:rtl/>
          <w:lang w:bidi="fa-IR"/>
        </w:rPr>
        <w:lastRenderedPageBreak/>
        <w:t>الحقل السابع:</w:t>
      </w:r>
    </w:p>
    <w:p w:rsidR="00ED62DE" w:rsidRDefault="00825CB9" w:rsidP="000B692E">
      <w:pPr>
        <w:pStyle w:val="libCenterBold1"/>
        <w:rPr>
          <w:lang w:bidi="fa-IR"/>
        </w:rPr>
      </w:pPr>
      <w:r>
        <w:rPr>
          <w:rtl/>
          <w:lang w:bidi="fa-IR"/>
        </w:rPr>
        <w:t>في</w:t>
      </w:r>
    </w:p>
    <w:p w:rsidR="00825CB9" w:rsidRDefault="00825CB9" w:rsidP="000B692E">
      <w:pPr>
        <w:pStyle w:val="libCenterBold1"/>
        <w:rPr>
          <w:lang w:bidi="fa-IR"/>
        </w:rPr>
      </w:pPr>
      <w:r>
        <w:rPr>
          <w:rtl/>
          <w:lang w:bidi="fa-IR"/>
        </w:rPr>
        <w:t>المُدرَج</w:t>
      </w:r>
      <w:r w:rsidRPr="00ED62DE">
        <w:rPr>
          <w:rStyle w:val="libFootnotenumChar"/>
          <w:rtl/>
        </w:rPr>
        <w:t>(1)</w:t>
      </w:r>
    </w:p>
    <w:p w:rsidR="00825CB9" w:rsidRDefault="00825CB9" w:rsidP="00825CB9">
      <w:pPr>
        <w:pStyle w:val="libNormal"/>
        <w:rPr>
          <w:lang w:bidi="fa-IR"/>
        </w:rPr>
      </w:pPr>
      <w:r>
        <w:rPr>
          <w:rtl/>
          <w:lang w:bidi="fa-IR"/>
        </w:rPr>
        <w:t>وهو ما أدرج فيه كلام بعض الرواة</w:t>
      </w:r>
      <w:r w:rsidR="00687311">
        <w:rPr>
          <w:rtl/>
          <w:lang w:bidi="fa-IR"/>
        </w:rPr>
        <w:t>،</w:t>
      </w:r>
      <w:r>
        <w:rPr>
          <w:rtl/>
          <w:lang w:bidi="fa-IR"/>
        </w:rPr>
        <w:t xml:space="preserve"> فيُظَنُّ لذلك أنَّه منه ؛ أي: من الحديث.</w:t>
      </w:r>
    </w:p>
    <w:p w:rsidR="00825CB9" w:rsidRDefault="00825CB9" w:rsidP="00825CB9">
      <w:pPr>
        <w:pStyle w:val="libNormal"/>
        <w:rPr>
          <w:lang w:bidi="fa-IR"/>
        </w:rPr>
      </w:pPr>
      <w:r>
        <w:rPr>
          <w:rtl/>
          <w:lang w:bidi="fa-IR"/>
        </w:rPr>
        <w:t>أو يكون عنده متنان بإسنادين</w:t>
      </w:r>
      <w:r w:rsidR="00687311">
        <w:rPr>
          <w:rtl/>
          <w:lang w:bidi="fa-IR"/>
        </w:rPr>
        <w:t>،</w:t>
      </w:r>
      <w:r>
        <w:rPr>
          <w:rtl/>
          <w:lang w:bidi="fa-IR"/>
        </w:rPr>
        <w:t xml:space="preserve"> فيدرجهما في أحدهما</w:t>
      </w:r>
      <w:r w:rsidRPr="00ED62DE">
        <w:rPr>
          <w:rStyle w:val="libFootnotenumChar"/>
          <w:rtl/>
        </w:rPr>
        <w:t>(2)</w:t>
      </w:r>
      <w:r>
        <w:rPr>
          <w:rtl/>
          <w:lang w:bidi="fa-IR"/>
        </w:rPr>
        <w:t xml:space="preserve"> </w:t>
      </w:r>
      <w:r w:rsidR="00ED62DE">
        <w:rPr>
          <w:rtl/>
          <w:lang w:bidi="fa-IR"/>
        </w:rPr>
        <w:t>-</w:t>
      </w:r>
      <w:r>
        <w:rPr>
          <w:rtl/>
          <w:lang w:bidi="fa-IR"/>
        </w:rPr>
        <w:t xml:space="preserve"> أي: أحد إسنادي الحديثين </w:t>
      </w:r>
      <w:r w:rsidR="00ED62DE">
        <w:rPr>
          <w:rtl/>
          <w:lang w:bidi="fa-IR"/>
        </w:rPr>
        <w:t>-</w:t>
      </w:r>
      <w:r>
        <w:rPr>
          <w:rtl/>
          <w:lang w:bidi="fa-IR"/>
        </w:rPr>
        <w:t xml:space="preserve"> ويترك الآخر.</w:t>
      </w:r>
    </w:p>
    <w:p w:rsidR="00825CB9" w:rsidRDefault="00825CB9" w:rsidP="00825CB9">
      <w:pPr>
        <w:pStyle w:val="libNormal"/>
        <w:rPr>
          <w:lang w:bidi="fa-IR"/>
        </w:rPr>
      </w:pPr>
      <w:r>
        <w:rPr>
          <w:rtl/>
          <w:lang w:bidi="fa-IR"/>
        </w:rPr>
        <w:t>أو يسمع حديث واحد من جماعة مختلفين في سنده</w:t>
      </w:r>
      <w:r w:rsidRPr="00ED62DE">
        <w:rPr>
          <w:rStyle w:val="libFootnotenumChar"/>
          <w:rtl/>
        </w:rPr>
        <w:t>(3)</w:t>
      </w:r>
      <w:r>
        <w:rPr>
          <w:rtl/>
          <w:lang w:bidi="fa-IR"/>
        </w:rPr>
        <w:t xml:space="preserve"> ؛ بأن رواه بعضهم بسند</w:t>
      </w:r>
      <w:r w:rsidR="00687311">
        <w:rPr>
          <w:rtl/>
          <w:lang w:bidi="fa-IR"/>
        </w:rPr>
        <w:t>،</w:t>
      </w:r>
      <w:r>
        <w:rPr>
          <w:rtl/>
          <w:lang w:bidi="fa-IR"/>
        </w:rPr>
        <w:t xml:space="preserve"> ورواه غيره بغيره.</w:t>
      </w:r>
    </w:p>
    <w:p w:rsidR="00825CB9" w:rsidRDefault="00825CB9" w:rsidP="00825CB9">
      <w:pPr>
        <w:pStyle w:val="libNormal"/>
        <w:rPr>
          <w:lang w:bidi="fa-IR"/>
        </w:rPr>
      </w:pPr>
      <w:r>
        <w:rPr>
          <w:rtl/>
          <w:lang w:bidi="fa-IR"/>
        </w:rPr>
        <w:t>أو مختلفين في متنه</w:t>
      </w:r>
      <w:r w:rsidR="00687311">
        <w:rPr>
          <w:rtl/>
          <w:lang w:bidi="fa-IR"/>
        </w:rPr>
        <w:t>،</w:t>
      </w:r>
      <w:r>
        <w:rPr>
          <w:rtl/>
          <w:lang w:bidi="fa-IR"/>
        </w:rPr>
        <w:t xml:space="preserve"> مع اتّفاقهم على سنده ؛ فيدرج روايتهم جميعاً</w:t>
      </w:r>
      <w:r w:rsidR="00687311">
        <w:rPr>
          <w:rtl/>
          <w:lang w:bidi="fa-IR"/>
        </w:rPr>
        <w:t>،</w:t>
      </w:r>
      <w:r>
        <w:rPr>
          <w:rtl/>
          <w:lang w:bidi="fa-IR"/>
        </w:rPr>
        <w:t xml:space="preserve"> على الاتّفاق في المتن أو السند</w:t>
      </w:r>
      <w:r w:rsidR="00687311">
        <w:rPr>
          <w:rtl/>
          <w:lang w:bidi="fa-IR"/>
        </w:rPr>
        <w:t>،</w:t>
      </w:r>
      <w:r>
        <w:rPr>
          <w:rtl/>
          <w:lang w:bidi="fa-IR"/>
        </w:rPr>
        <w:t xml:space="preserve"> ولا يذكر الاختلاف.</w:t>
      </w:r>
    </w:p>
    <w:p w:rsidR="00825CB9" w:rsidRDefault="00825CB9" w:rsidP="00825CB9">
      <w:pPr>
        <w:pStyle w:val="libNormal"/>
        <w:rPr>
          <w:lang w:bidi="fa-IR"/>
        </w:rPr>
      </w:pPr>
      <w:r>
        <w:rPr>
          <w:rtl/>
          <w:lang w:bidi="fa-IR"/>
        </w:rPr>
        <w:t>وتعمُّد كلّ واحد من الأقسام الثلاثة حرام</w:t>
      </w:r>
      <w:r w:rsidRPr="00ED62DE">
        <w:rPr>
          <w:rStyle w:val="libFootnotenumChar"/>
          <w:rtl/>
        </w:rPr>
        <w:t>(4)</w:t>
      </w:r>
      <w:r>
        <w:rPr>
          <w:rtl/>
          <w:lang w:bidi="fa-IR"/>
        </w:rPr>
        <w:t>.</w:t>
      </w:r>
    </w:p>
    <w:p w:rsidR="00825CB9" w:rsidRDefault="00ED62DE" w:rsidP="000B692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22</w:t>
      </w:r>
      <w:r w:rsidR="00687311">
        <w:rPr>
          <w:rtl/>
          <w:lang w:bidi="fa-IR"/>
        </w:rPr>
        <w:t>،</w:t>
      </w:r>
      <w:r>
        <w:rPr>
          <w:rtl/>
          <w:lang w:bidi="fa-IR"/>
        </w:rPr>
        <w:t xml:space="preserve"> لوحة أ</w:t>
      </w:r>
      <w:r w:rsidR="00687311">
        <w:rPr>
          <w:rtl/>
          <w:lang w:bidi="fa-IR"/>
        </w:rPr>
        <w:t>،</w:t>
      </w:r>
      <w:r>
        <w:rPr>
          <w:rtl/>
          <w:lang w:bidi="fa-IR"/>
        </w:rPr>
        <w:t xml:space="preserve"> سطر 3): (وسابعها: المدرج) فقط</w:t>
      </w:r>
      <w:r w:rsidR="00687311">
        <w:rPr>
          <w:rtl/>
          <w:lang w:bidi="fa-IR"/>
        </w:rPr>
        <w:t>،</w:t>
      </w:r>
      <w:r>
        <w:rPr>
          <w:rtl/>
          <w:lang w:bidi="fa-IR"/>
        </w:rPr>
        <w:t xml:space="preserve"> بدون: (الحقل السابع: في المدرج).</w:t>
      </w:r>
    </w:p>
    <w:p w:rsidR="00825CB9" w:rsidRDefault="00825CB9" w:rsidP="00ED62DE">
      <w:pPr>
        <w:pStyle w:val="libFootnote0"/>
        <w:rPr>
          <w:lang w:bidi="fa-IR"/>
        </w:rPr>
      </w:pPr>
      <w:r>
        <w:rPr>
          <w:rtl/>
          <w:lang w:bidi="fa-IR"/>
        </w:rPr>
        <w:t>وقال الأستاذ صبحي السامرائي: أفرَدَ المدرج بالتأليف الخطيبُ البغدادي في كتابه الجليل: الفصلُ للوصل المدرج في النقل</w:t>
      </w:r>
      <w:r w:rsidR="00687311">
        <w:rPr>
          <w:rtl/>
          <w:lang w:bidi="fa-IR"/>
        </w:rPr>
        <w:t>،</w:t>
      </w:r>
      <w:r>
        <w:rPr>
          <w:rtl/>
          <w:lang w:bidi="fa-IR"/>
        </w:rPr>
        <w:t xml:space="preserve"> مخطوط</w:t>
      </w:r>
      <w:r w:rsidR="00687311">
        <w:rPr>
          <w:rtl/>
          <w:lang w:bidi="fa-IR"/>
        </w:rPr>
        <w:t>،</w:t>
      </w:r>
      <w:r>
        <w:rPr>
          <w:rtl/>
          <w:lang w:bidi="fa-IR"/>
        </w:rPr>
        <w:t xml:space="preserve"> نسخة منه في مكتبة أحمد الثالث</w:t>
      </w:r>
      <w:r w:rsidR="00687311">
        <w:rPr>
          <w:rtl/>
          <w:lang w:bidi="fa-IR"/>
        </w:rPr>
        <w:t>،</w:t>
      </w:r>
      <w:r>
        <w:rPr>
          <w:rtl/>
          <w:lang w:bidi="fa-IR"/>
        </w:rPr>
        <w:t xml:space="preserve"> رقم 612</w:t>
      </w:r>
      <w:r w:rsidR="00687311">
        <w:rPr>
          <w:rtl/>
          <w:lang w:bidi="fa-IR"/>
        </w:rPr>
        <w:t>،</w:t>
      </w:r>
      <w:r>
        <w:rPr>
          <w:rtl/>
          <w:lang w:bidi="fa-IR"/>
        </w:rPr>
        <w:t xml:space="preserve"> والسيوطي في كتابه: المدرج إلى المدرج</w:t>
      </w:r>
      <w:r w:rsidR="00687311">
        <w:rPr>
          <w:rtl/>
          <w:lang w:bidi="fa-IR"/>
        </w:rPr>
        <w:t>،</w:t>
      </w:r>
      <w:r>
        <w:rPr>
          <w:rtl/>
          <w:lang w:bidi="fa-IR"/>
        </w:rPr>
        <w:t xml:space="preserve"> مخطوط</w:t>
      </w:r>
      <w:r w:rsidR="00687311">
        <w:rPr>
          <w:rtl/>
          <w:lang w:bidi="fa-IR"/>
        </w:rPr>
        <w:t>،</w:t>
      </w:r>
      <w:r>
        <w:rPr>
          <w:rtl/>
          <w:lang w:bidi="fa-IR"/>
        </w:rPr>
        <w:t xml:space="preserve"> نسخة منه في دار الكتب المصريّة</w:t>
      </w:r>
      <w:r w:rsidR="00687311">
        <w:rPr>
          <w:rtl/>
          <w:lang w:bidi="fa-IR"/>
        </w:rPr>
        <w:t>،</w:t>
      </w:r>
      <w:r>
        <w:rPr>
          <w:rtl/>
          <w:lang w:bidi="fa-IR"/>
        </w:rPr>
        <w:t xml:space="preserve"> رقم 1885 حديث</w:t>
      </w:r>
      <w:r w:rsidR="00E70D2F">
        <w:rPr>
          <w:rtl/>
          <w:lang w:bidi="fa-IR"/>
        </w:rPr>
        <w:t>.</w:t>
      </w:r>
      <w:r>
        <w:rPr>
          <w:rtl/>
          <w:lang w:bidi="fa-IR"/>
        </w:rPr>
        <w:t xml:space="preserve"> ينظر: الخلاصة في أصول الحديث</w:t>
      </w:r>
      <w:r w:rsidR="00687311">
        <w:rPr>
          <w:rtl/>
          <w:lang w:bidi="fa-IR"/>
        </w:rPr>
        <w:t>،</w:t>
      </w:r>
      <w:r>
        <w:rPr>
          <w:rtl/>
          <w:lang w:bidi="fa-IR"/>
        </w:rPr>
        <w:t xml:space="preserve"> ص50 (الهامش).</w:t>
      </w:r>
    </w:p>
    <w:p w:rsidR="00825CB9" w:rsidRDefault="00825CB9" w:rsidP="00ED62DE">
      <w:pPr>
        <w:pStyle w:val="libFootnote0"/>
        <w:rPr>
          <w:lang w:bidi="fa-IR"/>
        </w:rPr>
      </w:pPr>
      <w:r>
        <w:rPr>
          <w:rtl/>
          <w:lang w:bidi="fa-IR"/>
        </w:rPr>
        <w:t>(2) مثاله: رواية سعد بن أبي مريم</w:t>
      </w:r>
      <w:r w:rsidR="00687311">
        <w:rPr>
          <w:rtl/>
          <w:lang w:bidi="fa-IR"/>
        </w:rPr>
        <w:t>،</w:t>
      </w:r>
      <w:r>
        <w:rPr>
          <w:rtl/>
          <w:lang w:bidi="fa-IR"/>
        </w:rPr>
        <w:t xml:space="preserve"> عن مالك</w:t>
      </w:r>
      <w:r w:rsidR="00687311">
        <w:rPr>
          <w:rtl/>
          <w:lang w:bidi="fa-IR"/>
        </w:rPr>
        <w:t>،</w:t>
      </w:r>
      <w:r>
        <w:rPr>
          <w:rtl/>
          <w:lang w:bidi="fa-IR"/>
        </w:rPr>
        <w:t xml:space="preserve"> عن الزّهري</w:t>
      </w:r>
      <w:r w:rsidR="00687311">
        <w:rPr>
          <w:rtl/>
          <w:lang w:bidi="fa-IR"/>
        </w:rPr>
        <w:t>،</w:t>
      </w:r>
      <w:r>
        <w:rPr>
          <w:rtl/>
          <w:lang w:bidi="fa-IR"/>
        </w:rPr>
        <w:t xml:space="preserve"> عن أنس: أنَّ رسول الله</w:t>
      </w:r>
      <w:r w:rsidR="000B692E">
        <w:rPr>
          <w:rFonts w:hint="cs"/>
          <w:rtl/>
          <w:lang w:bidi="fa-IR"/>
        </w:rPr>
        <w:t xml:space="preserve"> </w:t>
      </w:r>
      <w:r w:rsidR="00ED62DE" w:rsidRPr="000B692E">
        <w:rPr>
          <w:rStyle w:val="libFootnoteAlaemChar"/>
          <w:rtl/>
        </w:rPr>
        <w:t>صلى‌الله‌عليه‌وآله</w:t>
      </w:r>
      <w:r>
        <w:rPr>
          <w:rtl/>
          <w:lang w:bidi="fa-IR"/>
        </w:rPr>
        <w:t xml:space="preserve"> قال: (لا تباغضوا</w:t>
      </w:r>
      <w:r w:rsidR="00687311">
        <w:rPr>
          <w:rtl/>
          <w:lang w:bidi="fa-IR"/>
        </w:rPr>
        <w:t>،</w:t>
      </w:r>
      <w:r>
        <w:rPr>
          <w:rtl/>
          <w:lang w:bidi="fa-IR"/>
        </w:rPr>
        <w:t xml:space="preserve"> ولا تحاسدوا</w:t>
      </w:r>
      <w:r w:rsidR="00687311">
        <w:rPr>
          <w:rtl/>
          <w:lang w:bidi="fa-IR"/>
        </w:rPr>
        <w:t>،</w:t>
      </w:r>
      <w:r>
        <w:rPr>
          <w:rtl/>
          <w:lang w:bidi="fa-IR"/>
        </w:rPr>
        <w:t xml:space="preserve"> ولا تدابروا</w:t>
      </w:r>
      <w:r w:rsidR="00687311">
        <w:rPr>
          <w:rtl/>
          <w:lang w:bidi="fa-IR"/>
        </w:rPr>
        <w:t>،</w:t>
      </w:r>
      <w:r>
        <w:rPr>
          <w:rtl/>
          <w:lang w:bidi="fa-IR"/>
        </w:rPr>
        <w:t xml:space="preserve"> ولا تنافسوا) الحديث.</w:t>
      </w:r>
    </w:p>
    <w:p w:rsidR="00825CB9" w:rsidRDefault="00825CB9" w:rsidP="00ED62DE">
      <w:pPr>
        <w:pStyle w:val="libFootnote0"/>
        <w:rPr>
          <w:lang w:bidi="fa-IR"/>
        </w:rPr>
      </w:pPr>
      <w:r>
        <w:rPr>
          <w:rtl/>
          <w:lang w:bidi="fa-IR"/>
        </w:rPr>
        <w:t>فقوله: (لا تنافسوا)</w:t>
      </w:r>
      <w:r w:rsidR="00687311">
        <w:rPr>
          <w:rtl/>
          <w:lang w:bidi="fa-IR"/>
        </w:rPr>
        <w:t>،</w:t>
      </w:r>
      <w:r>
        <w:rPr>
          <w:rtl/>
          <w:lang w:bidi="fa-IR"/>
        </w:rPr>
        <w:t xml:space="preserve"> أدرجه ابن أبي مريم في متن حديثٍ آخر رواه مالك: عن أبي الزناد</w:t>
      </w:r>
      <w:r w:rsidR="00687311">
        <w:rPr>
          <w:rtl/>
          <w:lang w:bidi="fa-IR"/>
        </w:rPr>
        <w:t>،</w:t>
      </w:r>
      <w:r>
        <w:rPr>
          <w:rtl/>
          <w:lang w:bidi="fa-IR"/>
        </w:rPr>
        <w:t xml:space="preserve"> عن الأعرج</w:t>
      </w:r>
      <w:r w:rsidR="00687311">
        <w:rPr>
          <w:rtl/>
          <w:lang w:bidi="fa-IR"/>
        </w:rPr>
        <w:t>،</w:t>
      </w:r>
      <w:r>
        <w:rPr>
          <w:rtl/>
          <w:lang w:bidi="fa-IR"/>
        </w:rPr>
        <w:t xml:space="preserve"> عن أبي هريرة</w:t>
      </w:r>
      <w:r w:rsidR="00687311">
        <w:rPr>
          <w:rtl/>
          <w:lang w:bidi="fa-IR"/>
        </w:rPr>
        <w:t>،</w:t>
      </w:r>
      <w:r>
        <w:rPr>
          <w:rtl/>
          <w:lang w:bidi="fa-IR"/>
        </w:rPr>
        <w:t xml:space="preserve"> وفيه: (ولا تجسّسوا</w:t>
      </w:r>
      <w:r w:rsidR="00687311">
        <w:rPr>
          <w:rtl/>
          <w:lang w:bidi="fa-IR"/>
        </w:rPr>
        <w:t>،</w:t>
      </w:r>
      <w:r>
        <w:rPr>
          <w:rtl/>
          <w:lang w:bidi="fa-IR"/>
        </w:rPr>
        <w:t xml:space="preserve"> ولا تحسّسوا</w:t>
      </w:r>
      <w:r w:rsidR="00687311">
        <w:rPr>
          <w:rtl/>
          <w:lang w:bidi="fa-IR"/>
        </w:rPr>
        <w:t>،</w:t>
      </w:r>
      <w:r>
        <w:rPr>
          <w:rtl/>
          <w:lang w:bidi="fa-IR"/>
        </w:rPr>
        <w:t xml:space="preserve"> ولا تنافسوا</w:t>
      </w:r>
      <w:r w:rsidR="00687311">
        <w:rPr>
          <w:rtl/>
          <w:lang w:bidi="fa-IR"/>
        </w:rPr>
        <w:t>،</w:t>
      </w:r>
      <w:r>
        <w:rPr>
          <w:rtl/>
          <w:lang w:bidi="fa-IR"/>
        </w:rPr>
        <w:t xml:space="preserve"> ولا تحاسدوا)</w:t>
      </w:r>
      <w:r w:rsidR="00E70D2F">
        <w:rPr>
          <w:rtl/>
          <w:lang w:bidi="fa-IR"/>
        </w:rPr>
        <w:t>.</w:t>
      </w:r>
      <w:r>
        <w:rPr>
          <w:rtl/>
          <w:lang w:bidi="fa-IR"/>
        </w:rPr>
        <w:t xml:space="preserve"> ينظر: مقدَّمة ابن الصلاح</w:t>
      </w:r>
      <w:r w:rsidR="00687311">
        <w:rPr>
          <w:rtl/>
          <w:lang w:bidi="fa-IR"/>
        </w:rPr>
        <w:t>،</w:t>
      </w:r>
      <w:r>
        <w:rPr>
          <w:rtl/>
          <w:lang w:bidi="fa-IR"/>
        </w:rPr>
        <w:t xml:space="preserve"> ص210</w:t>
      </w:r>
      <w:r w:rsidR="00687311">
        <w:rPr>
          <w:rtl/>
          <w:lang w:bidi="fa-IR"/>
        </w:rPr>
        <w:t>،</w:t>
      </w:r>
      <w:r>
        <w:rPr>
          <w:rtl/>
          <w:lang w:bidi="fa-IR"/>
        </w:rPr>
        <w:t xml:space="preserve"> و</w:t>
      </w:r>
      <w:r w:rsidR="00153E0D">
        <w:rPr>
          <w:rtl/>
          <w:lang w:bidi="fa-IR"/>
        </w:rPr>
        <w:t>خطِّيَّة</w:t>
      </w:r>
      <w:r>
        <w:rPr>
          <w:rtl/>
          <w:lang w:bidi="fa-IR"/>
        </w:rPr>
        <w:t xml:space="preserve"> الدكتور محفوظ</w:t>
      </w:r>
      <w:r w:rsidR="00687311">
        <w:rPr>
          <w:rtl/>
          <w:lang w:bidi="fa-IR"/>
        </w:rPr>
        <w:t>،</w:t>
      </w:r>
      <w:r>
        <w:rPr>
          <w:rtl/>
          <w:lang w:bidi="fa-IR"/>
        </w:rPr>
        <w:t xml:space="preserve"> ص25</w:t>
      </w:r>
      <w:r w:rsidR="00687311">
        <w:rPr>
          <w:rtl/>
          <w:lang w:bidi="fa-IR"/>
        </w:rPr>
        <w:t>،</w:t>
      </w:r>
      <w:r>
        <w:rPr>
          <w:rtl/>
          <w:lang w:bidi="fa-IR"/>
        </w:rPr>
        <w:t xml:space="preserve"> والخلاصة في أصول الحديث</w:t>
      </w:r>
      <w:r w:rsidR="00687311">
        <w:rPr>
          <w:rtl/>
          <w:lang w:bidi="fa-IR"/>
        </w:rPr>
        <w:t>،</w:t>
      </w:r>
      <w:r>
        <w:rPr>
          <w:rtl/>
          <w:lang w:bidi="fa-IR"/>
        </w:rPr>
        <w:t xml:space="preserve"> ص49</w:t>
      </w:r>
      <w:r w:rsidR="00687311">
        <w:rPr>
          <w:rtl/>
          <w:lang w:bidi="fa-IR"/>
        </w:rPr>
        <w:t>،</w:t>
      </w:r>
      <w:r>
        <w:rPr>
          <w:rtl/>
          <w:lang w:bidi="fa-IR"/>
        </w:rPr>
        <w:t xml:space="preserve"> وصحيح البخاري: 8/ 23</w:t>
      </w:r>
      <w:r w:rsidR="00687311">
        <w:rPr>
          <w:rtl/>
          <w:lang w:bidi="fa-IR"/>
        </w:rPr>
        <w:t>،</w:t>
      </w:r>
      <w:r>
        <w:rPr>
          <w:rtl/>
          <w:lang w:bidi="fa-IR"/>
        </w:rPr>
        <w:t xml:space="preserve"> كتاب: الأدب.</w:t>
      </w:r>
    </w:p>
    <w:p w:rsidR="00825CB9" w:rsidRDefault="00825CB9" w:rsidP="00ED62DE">
      <w:pPr>
        <w:pStyle w:val="libFootnote0"/>
        <w:rPr>
          <w:lang w:bidi="fa-IR"/>
        </w:rPr>
      </w:pPr>
      <w:r>
        <w:rPr>
          <w:rtl/>
          <w:lang w:bidi="fa-IR"/>
        </w:rPr>
        <w:t>(3) أي يروي الراوي حديثاً عن جماعة بينهم اختلاف في إسناده</w:t>
      </w:r>
      <w:r w:rsidR="00687311">
        <w:rPr>
          <w:rtl/>
          <w:lang w:bidi="fa-IR"/>
        </w:rPr>
        <w:t>،</w:t>
      </w:r>
      <w:r>
        <w:rPr>
          <w:rtl/>
          <w:lang w:bidi="fa-IR"/>
        </w:rPr>
        <w:t xml:space="preserve"> فلا يذكر الاختلاف</w:t>
      </w:r>
      <w:r w:rsidR="00687311">
        <w:rPr>
          <w:rtl/>
          <w:lang w:bidi="fa-IR"/>
        </w:rPr>
        <w:t>،</w:t>
      </w:r>
      <w:r>
        <w:rPr>
          <w:rtl/>
          <w:lang w:bidi="fa-IR"/>
        </w:rPr>
        <w:t xml:space="preserve"> بل يدرج روايتهم على الاتّفاق</w:t>
      </w:r>
      <w:r w:rsidR="00687311">
        <w:rPr>
          <w:rtl/>
          <w:lang w:bidi="fa-IR"/>
        </w:rPr>
        <w:t>،</w:t>
      </w:r>
      <w:r>
        <w:rPr>
          <w:rtl/>
          <w:lang w:bidi="fa-IR"/>
        </w:rPr>
        <w:t xml:space="preserve"> مثاله: رواية عبد الرحمن بن مهدي</w:t>
      </w:r>
      <w:r w:rsidR="00687311">
        <w:rPr>
          <w:rtl/>
          <w:lang w:bidi="fa-IR"/>
        </w:rPr>
        <w:t>،</w:t>
      </w:r>
      <w:r>
        <w:rPr>
          <w:rtl/>
          <w:lang w:bidi="fa-IR"/>
        </w:rPr>
        <w:t xml:space="preserve"> ومحمد بن كثير العبدي</w:t>
      </w:r>
      <w:r w:rsidR="00687311">
        <w:rPr>
          <w:rtl/>
          <w:lang w:bidi="fa-IR"/>
        </w:rPr>
        <w:t>،</w:t>
      </w:r>
      <w:r>
        <w:rPr>
          <w:rtl/>
          <w:lang w:bidi="fa-IR"/>
        </w:rPr>
        <w:t xml:space="preserve"> عن الثوري</w:t>
      </w:r>
      <w:r w:rsidR="00687311">
        <w:rPr>
          <w:rtl/>
          <w:lang w:bidi="fa-IR"/>
        </w:rPr>
        <w:t>،</w:t>
      </w:r>
      <w:r>
        <w:rPr>
          <w:rtl/>
          <w:lang w:bidi="fa-IR"/>
        </w:rPr>
        <w:t xml:space="preserve"> عن منصور والأعمش وواصل الأحدب</w:t>
      </w:r>
      <w:r w:rsidR="00687311">
        <w:rPr>
          <w:rtl/>
          <w:lang w:bidi="fa-IR"/>
        </w:rPr>
        <w:t>،</w:t>
      </w:r>
      <w:r>
        <w:rPr>
          <w:rtl/>
          <w:lang w:bidi="fa-IR"/>
        </w:rPr>
        <w:t xml:space="preserve"> عن أبي وائل</w:t>
      </w:r>
      <w:r w:rsidR="00687311">
        <w:rPr>
          <w:rtl/>
          <w:lang w:bidi="fa-IR"/>
        </w:rPr>
        <w:t>،</w:t>
      </w:r>
      <w:r>
        <w:rPr>
          <w:rtl/>
          <w:lang w:bidi="fa-IR"/>
        </w:rPr>
        <w:t xml:space="preserve"> عن عمرو بن شُرحبيل</w:t>
      </w:r>
      <w:r w:rsidR="00687311">
        <w:rPr>
          <w:rtl/>
          <w:lang w:bidi="fa-IR"/>
        </w:rPr>
        <w:t>،</w:t>
      </w:r>
      <w:r>
        <w:rPr>
          <w:rtl/>
          <w:lang w:bidi="fa-IR"/>
        </w:rPr>
        <w:t xml:space="preserve"> عن ابن مسعود</w:t>
      </w:r>
      <w:r w:rsidR="00687311">
        <w:rPr>
          <w:rtl/>
          <w:lang w:bidi="fa-IR"/>
        </w:rPr>
        <w:t>،</w:t>
      </w:r>
      <w:r>
        <w:rPr>
          <w:rtl/>
          <w:lang w:bidi="fa-IR"/>
        </w:rPr>
        <w:t xml:space="preserve"> قلت: يا رسول اللهَ! أيّ الذّنب أعظم؟ الحديث</w:t>
      </w:r>
      <w:r w:rsidR="00687311">
        <w:rPr>
          <w:rtl/>
          <w:lang w:bidi="fa-IR"/>
        </w:rPr>
        <w:t>،</w:t>
      </w:r>
      <w:r>
        <w:rPr>
          <w:rtl/>
          <w:lang w:bidi="fa-IR"/>
        </w:rPr>
        <w:t xml:space="preserve"> وواصل إنَّما رواه: عن أبي وائل، عن عبد الله</w:t>
      </w:r>
      <w:r w:rsidR="00687311">
        <w:rPr>
          <w:rtl/>
          <w:lang w:bidi="fa-IR"/>
        </w:rPr>
        <w:t>،</w:t>
      </w:r>
      <w:r>
        <w:rPr>
          <w:rtl/>
          <w:lang w:bidi="fa-IR"/>
        </w:rPr>
        <w:t xml:space="preserve"> من غير ذكر عمرو بن شرحبيل بينهما.</w:t>
      </w:r>
    </w:p>
    <w:p w:rsidR="00825CB9" w:rsidRDefault="00825CB9" w:rsidP="00ED62DE">
      <w:pPr>
        <w:pStyle w:val="libFootnote0"/>
        <w:rPr>
          <w:lang w:bidi="fa-IR"/>
        </w:rPr>
      </w:pPr>
      <w:r>
        <w:rPr>
          <w:rtl/>
          <w:lang w:bidi="fa-IR"/>
        </w:rPr>
        <w:t xml:space="preserve">ينظر: مقدمة ابن الصلاح (209 </w:t>
      </w:r>
      <w:r w:rsidR="00ED62DE">
        <w:rPr>
          <w:rtl/>
          <w:lang w:bidi="fa-IR"/>
        </w:rPr>
        <w:t>-</w:t>
      </w:r>
      <w:r>
        <w:rPr>
          <w:rtl/>
          <w:lang w:bidi="fa-IR"/>
        </w:rPr>
        <w:t xml:space="preserve"> 210)</w:t>
      </w:r>
      <w:r w:rsidR="00687311">
        <w:rPr>
          <w:rtl/>
          <w:lang w:bidi="fa-IR"/>
        </w:rPr>
        <w:t>،</w:t>
      </w:r>
      <w:r>
        <w:rPr>
          <w:rtl/>
          <w:lang w:bidi="fa-IR"/>
        </w:rPr>
        <w:t xml:space="preserve"> و</w:t>
      </w:r>
      <w:r w:rsidR="00153E0D">
        <w:rPr>
          <w:rtl/>
          <w:lang w:bidi="fa-IR"/>
        </w:rPr>
        <w:t>خطِّيَّة</w:t>
      </w:r>
      <w:r>
        <w:rPr>
          <w:rtl/>
          <w:lang w:bidi="fa-IR"/>
        </w:rPr>
        <w:t xml:space="preserve"> الدكتور محفوظ</w:t>
      </w:r>
      <w:r w:rsidR="00687311">
        <w:rPr>
          <w:rtl/>
          <w:lang w:bidi="fa-IR"/>
        </w:rPr>
        <w:t>،</w:t>
      </w:r>
      <w:r>
        <w:rPr>
          <w:rtl/>
          <w:lang w:bidi="fa-IR"/>
        </w:rPr>
        <w:t xml:space="preserve"> ص25.</w:t>
      </w:r>
    </w:p>
    <w:p w:rsidR="00ED62DE" w:rsidRDefault="00825CB9" w:rsidP="00ED62DE">
      <w:pPr>
        <w:pStyle w:val="libFootnote0"/>
        <w:rPr>
          <w:lang w:bidi="fa-IR"/>
        </w:rPr>
      </w:pPr>
      <w:r>
        <w:rPr>
          <w:rtl/>
          <w:lang w:bidi="fa-IR"/>
        </w:rPr>
        <w:t>(4) يُنظر: الخلاصة في أصول الحديث</w:t>
      </w:r>
      <w:r w:rsidR="00687311">
        <w:rPr>
          <w:rtl/>
          <w:lang w:bidi="fa-IR"/>
        </w:rPr>
        <w:t>،</w:t>
      </w:r>
      <w:r>
        <w:rPr>
          <w:rtl/>
          <w:lang w:bidi="fa-IR"/>
        </w:rPr>
        <w:t xml:space="preserve"> ص49 </w:t>
      </w:r>
      <w:r w:rsidR="00ED62DE">
        <w:rPr>
          <w:rtl/>
          <w:lang w:bidi="fa-IR"/>
        </w:rPr>
        <w:t>-</w:t>
      </w:r>
      <w:r>
        <w:rPr>
          <w:rtl/>
          <w:lang w:bidi="fa-IR"/>
        </w:rPr>
        <w:t xml:space="preserve"> 50.</w:t>
      </w:r>
    </w:p>
    <w:p w:rsidR="00825CB9" w:rsidRDefault="00ED62DE" w:rsidP="00ED62DE">
      <w:pPr>
        <w:pStyle w:val="libNormal"/>
        <w:rPr>
          <w:lang w:bidi="fa-IR"/>
        </w:rPr>
      </w:pPr>
      <w:r>
        <w:rPr>
          <w:rtl/>
          <w:lang w:bidi="fa-IR"/>
        </w:rPr>
        <w:br w:type="page"/>
      </w:r>
    </w:p>
    <w:p w:rsidR="00825CB9" w:rsidRDefault="00825CB9" w:rsidP="000B692E">
      <w:pPr>
        <w:pStyle w:val="libCenterBold1"/>
        <w:rPr>
          <w:lang w:bidi="fa-IR"/>
        </w:rPr>
      </w:pPr>
      <w:r>
        <w:rPr>
          <w:rtl/>
          <w:lang w:bidi="fa-IR"/>
        </w:rPr>
        <w:lastRenderedPageBreak/>
        <w:t>الحقل الثامن:</w:t>
      </w:r>
    </w:p>
    <w:p w:rsidR="00825CB9" w:rsidRDefault="00825CB9" w:rsidP="000B692E">
      <w:pPr>
        <w:pStyle w:val="libCenterBold1"/>
        <w:rPr>
          <w:lang w:bidi="fa-IR"/>
        </w:rPr>
      </w:pPr>
      <w:r>
        <w:rPr>
          <w:rtl/>
          <w:lang w:bidi="fa-IR"/>
        </w:rPr>
        <w:t>في: المشهور</w:t>
      </w:r>
      <w:r w:rsidRPr="00ED62DE">
        <w:rPr>
          <w:rStyle w:val="libFootnotenumChar"/>
          <w:rtl/>
        </w:rPr>
        <w:t>(1)</w:t>
      </w:r>
    </w:p>
    <w:p w:rsidR="00ED62DE" w:rsidRDefault="00825CB9" w:rsidP="00825CB9">
      <w:pPr>
        <w:pStyle w:val="libNormal"/>
        <w:rPr>
          <w:lang w:bidi="fa-IR"/>
        </w:rPr>
      </w:pPr>
      <w:r>
        <w:rPr>
          <w:rtl/>
          <w:lang w:bidi="fa-IR"/>
        </w:rPr>
        <w:t xml:space="preserve">وهو </w:t>
      </w:r>
      <w:r w:rsidRPr="000B692E">
        <w:rPr>
          <w:rStyle w:val="libBold1Char"/>
          <w:rtl/>
        </w:rPr>
        <w:t>ما شاع عند أهل الحديث</w:t>
      </w:r>
      <w:r>
        <w:rPr>
          <w:rtl/>
          <w:lang w:bidi="fa-IR"/>
        </w:rPr>
        <w:t xml:space="preserve"> خاصّة</w:t>
      </w:r>
      <w:r w:rsidR="00687311">
        <w:rPr>
          <w:rtl/>
          <w:lang w:bidi="fa-IR"/>
        </w:rPr>
        <w:t>،</w:t>
      </w:r>
      <w:r>
        <w:rPr>
          <w:rtl/>
          <w:lang w:bidi="fa-IR"/>
        </w:rPr>
        <w:t xml:space="preserve"> دون غيرهم ؛ بأن نقله منهم رواة كثيرون</w:t>
      </w:r>
      <w:r w:rsidRPr="00ED62DE">
        <w:rPr>
          <w:rStyle w:val="libFootnotenumChar"/>
          <w:rtl/>
        </w:rPr>
        <w:t>(2)</w:t>
      </w:r>
      <w:r>
        <w:rPr>
          <w:rtl/>
          <w:lang w:bidi="fa-IR"/>
        </w:rPr>
        <w:t xml:space="preserve"> ؛ ولا يعلم هذا القسم إلاّ أهل الصّناعة</w:t>
      </w:r>
      <w:r w:rsidR="00E70D2F">
        <w:rPr>
          <w:rtl/>
          <w:lang w:bidi="fa-IR"/>
        </w:rPr>
        <w:t>.</w:t>
      </w:r>
      <w:r>
        <w:rPr>
          <w:rtl/>
          <w:lang w:bidi="fa-IR"/>
        </w:rPr>
        <w:t xml:space="preserve"> أو </w:t>
      </w:r>
      <w:r w:rsidRPr="000B692E">
        <w:rPr>
          <w:rStyle w:val="libBold1Char"/>
          <w:rtl/>
        </w:rPr>
        <w:t>عندهم وعند غيرهم</w:t>
      </w:r>
      <w:r w:rsidR="00687311">
        <w:rPr>
          <w:rtl/>
          <w:lang w:bidi="fa-IR"/>
        </w:rPr>
        <w:t>،</w:t>
      </w:r>
      <w:r>
        <w:rPr>
          <w:rtl/>
          <w:lang w:bidi="fa-IR"/>
        </w:rPr>
        <w:t xml:space="preserve"> كحديث: (إنَّما الأعمال بالنيَّات)</w:t>
      </w:r>
      <w:r w:rsidR="00687311">
        <w:rPr>
          <w:rtl/>
          <w:lang w:bidi="fa-IR"/>
        </w:rPr>
        <w:t>،</w:t>
      </w:r>
      <w:r>
        <w:rPr>
          <w:rtl/>
          <w:lang w:bidi="fa-IR"/>
        </w:rPr>
        <w:t xml:space="preserve"> وأمره واضح</w:t>
      </w:r>
      <w:r w:rsidR="00687311">
        <w:rPr>
          <w:rtl/>
          <w:lang w:bidi="fa-IR"/>
        </w:rPr>
        <w:t>،</w:t>
      </w:r>
      <w:r>
        <w:rPr>
          <w:rtl/>
          <w:lang w:bidi="fa-IR"/>
        </w:rPr>
        <w:t xml:space="preserve"> وهو بهذا المعنى أعمُّ من الصّحيح</w:t>
      </w:r>
      <w:r w:rsidR="00E70D2F">
        <w:rPr>
          <w:rtl/>
          <w:lang w:bidi="fa-IR"/>
        </w:rPr>
        <w:t>.</w:t>
      </w:r>
      <w:r>
        <w:rPr>
          <w:rtl/>
          <w:lang w:bidi="fa-IR"/>
        </w:rPr>
        <w:t xml:space="preserve"> أو </w:t>
      </w:r>
      <w:r w:rsidRPr="00C95CAE">
        <w:rPr>
          <w:rStyle w:val="libBold1Char"/>
          <w:rtl/>
        </w:rPr>
        <w:t>عند غيرهم خاصّة</w:t>
      </w:r>
      <w:r w:rsidR="00687311" w:rsidRPr="00C95CAE">
        <w:rPr>
          <w:rStyle w:val="libBold1Char"/>
          <w:rtl/>
        </w:rPr>
        <w:t>،</w:t>
      </w:r>
      <w:r>
        <w:rPr>
          <w:rtl/>
          <w:lang w:bidi="fa-IR"/>
        </w:rPr>
        <w:t xml:space="preserve"> ولا أصل له عندهم</w:t>
      </w:r>
      <w:r w:rsidR="00687311">
        <w:rPr>
          <w:rtl/>
          <w:lang w:bidi="fa-IR"/>
        </w:rPr>
        <w:t>،</w:t>
      </w:r>
      <w:r>
        <w:rPr>
          <w:rtl/>
          <w:lang w:bidi="fa-IR"/>
        </w:rPr>
        <w:t xml:space="preserve"> وهو كثير</w:t>
      </w:r>
      <w:r w:rsidRPr="00ED62DE">
        <w:rPr>
          <w:rStyle w:val="libFootnotenumChar"/>
          <w:rtl/>
        </w:rPr>
        <w:t>(3)</w:t>
      </w:r>
      <w:r>
        <w:rPr>
          <w:rtl/>
          <w:lang w:bidi="fa-IR"/>
        </w:rPr>
        <w:t>.</w:t>
      </w:r>
    </w:p>
    <w:p w:rsidR="00825CB9" w:rsidRDefault="00825CB9" w:rsidP="00825CB9">
      <w:pPr>
        <w:pStyle w:val="libNormal"/>
        <w:rPr>
          <w:lang w:bidi="fa-IR"/>
        </w:rPr>
      </w:pPr>
      <w:r>
        <w:rPr>
          <w:rtl/>
          <w:lang w:bidi="fa-IR"/>
        </w:rPr>
        <w:t>قال بعض العلماء: أربعة أحاديث تدور على الألسن وليس لها أصل</w:t>
      </w:r>
      <w:r w:rsidRPr="00ED62DE">
        <w:rPr>
          <w:rStyle w:val="libFootnotenumChar"/>
          <w:rtl/>
        </w:rPr>
        <w:t>(4)</w:t>
      </w:r>
      <w:r>
        <w:rPr>
          <w:rtl/>
          <w:lang w:bidi="fa-IR"/>
        </w:rPr>
        <w:t>:</w:t>
      </w:r>
    </w:p>
    <w:p w:rsidR="00825CB9" w:rsidRDefault="00ED62DE" w:rsidP="000B692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22</w:t>
      </w:r>
      <w:r w:rsidR="00687311">
        <w:rPr>
          <w:rtl/>
          <w:lang w:bidi="fa-IR"/>
        </w:rPr>
        <w:t>،</w:t>
      </w:r>
      <w:r>
        <w:rPr>
          <w:rtl/>
          <w:lang w:bidi="fa-IR"/>
        </w:rPr>
        <w:t xml:space="preserve"> لوحة أ</w:t>
      </w:r>
      <w:r w:rsidR="00687311">
        <w:rPr>
          <w:rtl/>
          <w:lang w:bidi="fa-IR"/>
        </w:rPr>
        <w:t>،</w:t>
      </w:r>
      <w:r>
        <w:rPr>
          <w:rtl/>
          <w:lang w:bidi="fa-IR"/>
        </w:rPr>
        <w:t xml:space="preserve"> سطر 9): (وثامنها: المشهور) فقط</w:t>
      </w:r>
      <w:r w:rsidR="00687311">
        <w:rPr>
          <w:rtl/>
          <w:lang w:bidi="fa-IR"/>
        </w:rPr>
        <w:t>،</w:t>
      </w:r>
      <w:r>
        <w:rPr>
          <w:rtl/>
          <w:lang w:bidi="fa-IR"/>
        </w:rPr>
        <w:t xml:space="preserve"> بدون: (الحقل الثامن: في المشهور).</w:t>
      </w:r>
    </w:p>
    <w:p w:rsidR="00825CB9" w:rsidRDefault="00825CB9" w:rsidP="00ED62DE">
      <w:pPr>
        <w:pStyle w:val="libFootnote0"/>
        <w:rPr>
          <w:lang w:bidi="fa-IR"/>
        </w:rPr>
      </w:pPr>
      <w:r>
        <w:rPr>
          <w:rtl/>
          <w:lang w:bidi="fa-IR"/>
        </w:rPr>
        <w:t>قال الأستاذ صبحي السامرّائيّ: (ومَن أراد الوقوف على الأحاديث المشتهرة على الألسنة</w:t>
      </w:r>
      <w:r w:rsidR="00687311">
        <w:rPr>
          <w:rtl/>
          <w:lang w:bidi="fa-IR"/>
        </w:rPr>
        <w:t>،</w:t>
      </w:r>
      <w:r>
        <w:rPr>
          <w:rtl/>
          <w:lang w:bidi="fa-IR"/>
        </w:rPr>
        <w:t xml:space="preserve"> فليراجع: المقاصد الحسنة للسخاوي </w:t>
      </w:r>
      <w:r w:rsidR="00ED62DE">
        <w:rPr>
          <w:rtl/>
          <w:lang w:bidi="fa-IR"/>
        </w:rPr>
        <w:t>-</w:t>
      </w:r>
      <w:r>
        <w:rPr>
          <w:rtl/>
          <w:lang w:bidi="fa-IR"/>
        </w:rPr>
        <w:t xml:space="preserve"> طُبِع</w:t>
      </w:r>
      <w:r w:rsidR="00687311">
        <w:rPr>
          <w:rtl/>
          <w:lang w:bidi="fa-IR"/>
        </w:rPr>
        <w:t>،</w:t>
      </w:r>
      <w:r>
        <w:rPr>
          <w:rtl/>
          <w:lang w:bidi="fa-IR"/>
        </w:rPr>
        <w:t xml:space="preserve"> والتذكرة في الأحاديث المشتهرة </w:t>
      </w:r>
      <w:r w:rsidR="00ED62DE">
        <w:rPr>
          <w:rtl/>
          <w:lang w:bidi="fa-IR"/>
        </w:rPr>
        <w:t>-</w:t>
      </w:r>
      <w:r>
        <w:rPr>
          <w:rtl/>
          <w:lang w:bidi="fa-IR"/>
        </w:rPr>
        <w:t xml:space="preserve"> مخطوط</w:t>
      </w:r>
      <w:r w:rsidR="00687311">
        <w:rPr>
          <w:rtl/>
          <w:lang w:bidi="fa-IR"/>
        </w:rPr>
        <w:t>،</w:t>
      </w:r>
      <w:r>
        <w:rPr>
          <w:rtl/>
          <w:lang w:bidi="fa-IR"/>
        </w:rPr>
        <w:t xml:space="preserve"> والبدر المنير للإمام الشعرانيّ</w:t>
      </w:r>
      <w:r w:rsidR="00687311">
        <w:rPr>
          <w:rtl/>
          <w:lang w:bidi="fa-IR"/>
        </w:rPr>
        <w:t>،</w:t>
      </w:r>
      <w:r>
        <w:rPr>
          <w:rtl/>
          <w:lang w:bidi="fa-IR"/>
        </w:rPr>
        <w:t xml:space="preserve"> وكشف الخفاء للعجلوني </w:t>
      </w:r>
      <w:r w:rsidR="00ED62DE">
        <w:rPr>
          <w:rtl/>
          <w:lang w:bidi="fa-IR"/>
        </w:rPr>
        <w:t>-</w:t>
      </w:r>
      <w:r>
        <w:rPr>
          <w:rtl/>
          <w:lang w:bidi="fa-IR"/>
        </w:rPr>
        <w:t xml:space="preserve"> مطبوع</w:t>
      </w:r>
      <w:r w:rsidR="00687311">
        <w:rPr>
          <w:rtl/>
          <w:lang w:bidi="fa-IR"/>
        </w:rPr>
        <w:t>،</w:t>
      </w:r>
      <w:r>
        <w:rPr>
          <w:rtl/>
          <w:lang w:bidi="fa-IR"/>
        </w:rPr>
        <w:t xml:space="preserve"> وأسنى المطالب للبيروني </w:t>
      </w:r>
      <w:r w:rsidR="00ED62DE">
        <w:rPr>
          <w:rtl/>
          <w:lang w:bidi="fa-IR"/>
        </w:rPr>
        <w:t>-</w:t>
      </w:r>
      <w:r>
        <w:rPr>
          <w:rtl/>
          <w:lang w:bidi="fa-IR"/>
        </w:rPr>
        <w:t xml:space="preserve"> طبع )</w:t>
      </w:r>
      <w:r w:rsidR="00E70D2F">
        <w:rPr>
          <w:rtl/>
          <w:lang w:bidi="fa-IR"/>
        </w:rPr>
        <w:t>.</w:t>
      </w:r>
      <w:r>
        <w:rPr>
          <w:rtl/>
          <w:lang w:bidi="fa-IR"/>
        </w:rPr>
        <w:t xml:space="preserve"> يُنظر: الخلاصة في أصول الحديث</w:t>
      </w:r>
      <w:r w:rsidR="00687311">
        <w:rPr>
          <w:rtl/>
          <w:lang w:bidi="fa-IR"/>
        </w:rPr>
        <w:t>،</w:t>
      </w:r>
      <w:r>
        <w:rPr>
          <w:rtl/>
          <w:lang w:bidi="fa-IR"/>
        </w:rPr>
        <w:t xml:space="preserve"> ص51 (الهامش)</w:t>
      </w:r>
      <w:r w:rsidR="00687311">
        <w:rPr>
          <w:rtl/>
          <w:lang w:bidi="fa-IR"/>
        </w:rPr>
        <w:t>،</w:t>
      </w:r>
      <w:r>
        <w:rPr>
          <w:rtl/>
          <w:lang w:bidi="fa-IR"/>
        </w:rPr>
        <w:t xml:space="preserve"> ويُنظر: الباعث الحثيث</w:t>
      </w:r>
      <w:r w:rsidR="00687311">
        <w:rPr>
          <w:rtl/>
          <w:lang w:bidi="fa-IR"/>
        </w:rPr>
        <w:t>،</w:t>
      </w:r>
      <w:r>
        <w:rPr>
          <w:rtl/>
          <w:lang w:bidi="fa-IR"/>
        </w:rPr>
        <w:t xml:space="preserve"> ص165 </w:t>
      </w:r>
      <w:r w:rsidR="00ED62DE">
        <w:rPr>
          <w:rtl/>
          <w:lang w:bidi="fa-IR"/>
        </w:rPr>
        <w:t>-</w:t>
      </w:r>
      <w:r>
        <w:rPr>
          <w:rtl/>
          <w:lang w:bidi="fa-IR"/>
        </w:rPr>
        <w:t xml:space="preserve"> 166 (الهامش).</w:t>
      </w:r>
    </w:p>
    <w:p w:rsidR="00825CB9" w:rsidRDefault="00825CB9" w:rsidP="00ED62DE">
      <w:pPr>
        <w:pStyle w:val="libFootnote0"/>
        <w:rPr>
          <w:lang w:bidi="fa-IR"/>
        </w:rPr>
      </w:pPr>
      <w:r>
        <w:rPr>
          <w:rtl/>
          <w:lang w:bidi="fa-IR"/>
        </w:rPr>
        <w:t>(2) الخلاصة في أصول الحديث</w:t>
      </w:r>
      <w:r w:rsidR="00687311">
        <w:rPr>
          <w:rtl/>
          <w:lang w:bidi="fa-IR"/>
        </w:rPr>
        <w:t>،</w:t>
      </w:r>
      <w:r>
        <w:rPr>
          <w:rtl/>
          <w:lang w:bidi="fa-IR"/>
        </w:rPr>
        <w:t xml:space="preserve"> ص50.</w:t>
      </w:r>
    </w:p>
    <w:p w:rsidR="00825CB9" w:rsidRDefault="00825CB9" w:rsidP="00ED62DE">
      <w:pPr>
        <w:pStyle w:val="libFootnote0"/>
        <w:rPr>
          <w:lang w:bidi="fa-IR"/>
        </w:rPr>
      </w:pPr>
      <w:r>
        <w:rPr>
          <w:rtl/>
          <w:lang w:bidi="fa-IR"/>
        </w:rPr>
        <w:t>(3) وقد علّق المددي هنا بقوله:</w:t>
      </w:r>
    </w:p>
    <w:p w:rsidR="00825CB9" w:rsidRDefault="00825CB9" w:rsidP="00ED62DE">
      <w:pPr>
        <w:pStyle w:val="libFootnote0"/>
        <w:rPr>
          <w:lang w:bidi="fa-IR"/>
        </w:rPr>
      </w:pPr>
      <w:r>
        <w:rPr>
          <w:rtl/>
          <w:lang w:bidi="fa-IR"/>
        </w:rPr>
        <w:t>كحديث: (إقرار العقلاء على أنفسهم جائزٌ) المشهور على ألسنة الفقهاء (كما في الوسائل: 16/ 111)</w:t>
      </w:r>
      <w:r w:rsidR="00687311">
        <w:rPr>
          <w:rtl/>
          <w:lang w:bidi="fa-IR"/>
        </w:rPr>
        <w:t>،</w:t>
      </w:r>
      <w:r>
        <w:rPr>
          <w:rtl/>
          <w:lang w:bidi="fa-IR"/>
        </w:rPr>
        <w:t xml:space="preserve"> بل عدَّه البعض من الحديث النبوي المستفيض أو المتواتر(كما في جواهر الكلام: 35/ 3)</w:t>
      </w:r>
      <w:r w:rsidR="00687311">
        <w:rPr>
          <w:rtl/>
          <w:lang w:bidi="fa-IR"/>
        </w:rPr>
        <w:t>،</w:t>
      </w:r>
      <w:r>
        <w:rPr>
          <w:rtl/>
          <w:lang w:bidi="fa-IR"/>
        </w:rPr>
        <w:t xml:space="preserve"> مع أنَّه لا أصل له في كتب الحديث إطلاقاً </w:t>
      </w:r>
      <w:r w:rsidR="00687311">
        <w:rPr>
          <w:rtl/>
          <w:lang w:bidi="fa-IR"/>
        </w:rPr>
        <w:t>،</w:t>
      </w:r>
      <w:r>
        <w:rPr>
          <w:rtl/>
          <w:lang w:bidi="fa-IR"/>
        </w:rPr>
        <w:t xml:space="preserve"> بل يبدو من (السرائر) أنَّه معقد إجماعهم.</w:t>
      </w:r>
    </w:p>
    <w:p w:rsidR="00825CB9" w:rsidRDefault="00825CB9" w:rsidP="00ED62DE">
      <w:pPr>
        <w:pStyle w:val="libFootnote0"/>
        <w:rPr>
          <w:lang w:bidi="fa-IR"/>
        </w:rPr>
      </w:pPr>
      <w:r>
        <w:rPr>
          <w:rtl/>
          <w:lang w:bidi="fa-IR"/>
        </w:rPr>
        <w:t>وكذا حديث: (الصلاة لا تترك بحال)</w:t>
      </w:r>
      <w:r w:rsidR="00687311">
        <w:rPr>
          <w:rtl/>
          <w:lang w:bidi="fa-IR"/>
        </w:rPr>
        <w:t>،</w:t>
      </w:r>
      <w:r>
        <w:rPr>
          <w:rtl/>
          <w:lang w:bidi="fa-IR"/>
        </w:rPr>
        <w:t xml:space="preserve"> فإنَّه مع شهرته على ألسنة الفقهاء</w:t>
      </w:r>
      <w:r w:rsidR="00687311">
        <w:rPr>
          <w:rtl/>
          <w:lang w:bidi="fa-IR"/>
        </w:rPr>
        <w:t>،</w:t>
      </w:r>
      <w:r>
        <w:rPr>
          <w:rtl/>
          <w:lang w:bidi="fa-IR"/>
        </w:rPr>
        <w:t xml:space="preserve"> إلاّ أنَّه لا أصل له</w:t>
      </w:r>
      <w:r w:rsidR="00687311">
        <w:rPr>
          <w:rtl/>
          <w:lang w:bidi="fa-IR"/>
        </w:rPr>
        <w:t>،</w:t>
      </w:r>
      <w:r>
        <w:rPr>
          <w:rtl/>
          <w:lang w:bidi="fa-IR"/>
        </w:rPr>
        <w:t xml:space="preserve"> بل هو ذيل لصحيحة زرارة عن أبي جعفر</w:t>
      </w:r>
      <w:r w:rsidR="000B692E">
        <w:rPr>
          <w:rFonts w:hint="cs"/>
          <w:rtl/>
          <w:lang w:bidi="fa-IR"/>
        </w:rPr>
        <w:t xml:space="preserve"> </w:t>
      </w:r>
      <w:r w:rsidR="00ED62DE" w:rsidRPr="000B692E">
        <w:rPr>
          <w:rStyle w:val="libFootnoteAlaemChar"/>
          <w:rtl/>
        </w:rPr>
        <w:t>عليه‌السلام</w:t>
      </w:r>
      <w:r w:rsidR="00687311">
        <w:rPr>
          <w:rtl/>
          <w:lang w:bidi="fa-IR"/>
        </w:rPr>
        <w:t>،</w:t>
      </w:r>
      <w:r w:rsidR="00E70D2F">
        <w:rPr>
          <w:rtl/>
          <w:lang w:bidi="fa-IR"/>
        </w:rPr>
        <w:t>.</w:t>
      </w:r>
      <w:r>
        <w:rPr>
          <w:rtl/>
          <w:lang w:bidi="fa-IR"/>
        </w:rPr>
        <w:t>..</w:t>
      </w:r>
      <w:r w:rsidR="00687311">
        <w:rPr>
          <w:rtl/>
          <w:lang w:bidi="fa-IR"/>
        </w:rPr>
        <w:t>،</w:t>
      </w:r>
      <w:r>
        <w:rPr>
          <w:rtl/>
          <w:lang w:bidi="fa-IR"/>
        </w:rPr>
        <w:t xml:space="preserve"> (وإلاّ فهي مستحاضة تصنع مثل النُفساء</w:t>
      </w:r>
      <w:r w:rsidR="00687311">
        <w:rPr>
          <w:rtl/>
          <w:lang w:bidi="fa-IR"/>
        </w:rPr>
        <w:t>،</w:t>
      </w:r>
      <w:r>
        <w:rPr>
          <w:rtl/>
          <w:lang w:bidi="fa-IR"/>
        </w:rPr>
        <w:t xml:space="preserve"> ثُمّ تصلِّي ولا تدع الصلاة على حال).</w:t>
      </w:r>
    </w:p>
    <w:p w:rsidR="00825CB9" w:rsidRDefault="00825CB9" w:rsidP="00ED62DE">
      <w:pPr>
        <w:pStyle w:val="libFootnote0"/>
        <w:rPr>
          <w:lang w:bidi="fa-IR"/>
        </w:rPr>
      </w:pPr>
      <w:r>
        <w:rPr>
          <w:rtl/>
          <w:lang w:bidi="fa-IR"/>
        </w:rPr>
        <w:t>فهذه الجملة الأخيرة حرِّقت وأصحبت هكذا: (الصلاة لا تترك بحال).</w:t>
      </w:r>
    </w:p>
    <w:p w:rsidR="00825CB9" w:rsidRDefault="00825CB9" w:rsidP="00ED62DE">
      <w:pPr>
        <w:pStyle w:val="libFootnote0"/>
        <w:rPr>
          <w:lang w:bidi="fa-IR"/>
        </w:rPr>
      </w:pPr>
      <w:r>
        <w:rPr>
          <w:rtl/>
          <w:lang w:bidi="fa-IR"/>
        </w:rPr>
        <w:t>(4) وقد رُوي عن الإمام أحمد أنَّه قاَل: (أربعة أحاديثٍ تدور بين الناس في الأسواق لا أصل لها)</w:t>
      </w:r>
      <w:r w:rsidR="00E70D2F">
        <w:rPr>
          <w:rtl/>
          <w:lang w:bidi="fa-IR"/>
        </w:rPr>
        <w:t>.</w:t>
      </w:r>
      <w:r>
        <w:rPr>
          <w:rtl/>
          <w:lang w:bidi="fa-IR"/>
        </w:rPr>
        <w:t xml:space="preserve"> ينظر: مقدَّمة ابن الصلاح</w:t>
      </w:r>
      <w:r w:rsidR="00687311">
        <w:rPr>
          <w:rtl/>
          <w:lang w:bidi="fa-IR"/>
        </w:rPr>
        <w:t>،</w:t>
      </w:r>
      <w:r>
        <w:rPr>
          <w:rtl/>
          <w:lang w:bidi="fa-IR"/>
        </w:rPr>
        <w:t xml:space="preserve"> ص389 </w:t>
      </w:r>
      <w:r w:rsidR="00ED62DE">
        <w:rPr>
          <w:rtl/>
          <w:lang w:bidi="fa-IR"/>
        </w:rPr>
        <w:t>-</w:t>
      </w:r>
      <w:r>
        <w:rPr>
          <w:rtl/>
          <w:lang w:bidi="fa-IR"/>
        </w:rPr>
        <w:t xml:space="preserve"> 390</w:t>
      </w:r>
      <w:r w:rsidR="00687311">
        <w:rPr>
          <w:rtl/>
          <w:lang w:bidi="fa-IR"/>
        </w:rPr>
        <w:t>،</w:t>
      </w:r>
      <w:r>
        <w:rPr>
          <w:rtl/>
          <w:lang w:bidi="fa-IR"/>
        </w:rPr>
        <w:t xml:space="preserve"> والباعث الحثيث</w:t>
      </w:r>
      <w:r w:rsidR="00687311">
        <w:rPr>
          <w:rtl/>
          <w:lang w:bidi="fa-IR"/>
        </w:rPr>
        <w:t>،</w:t>
      </w:r>
      <w:r>
        <w:rPr>
          <w:rtl/>
          <w:lang w:bidi="fa-IR"/>
        </w:rPr>
        <w:t xml:space="preserve"> ص166.</w:t>
      </w:r>
    </w:p>
    <w:p w:rsidR="00ED62DE" w:rsidRDefault="00825CB9" w:rsidP="00ED62DE">
      <w:pPr>
        <w:pStyle w:val="libFootnote0"/>
        <w:rPr>
          <w:lang w:bidi="fa-IR"/>
        </w:rPr>
      </w:pPr>
      <w:r>
        <w:rPr>
          <w:rtl/>
          <w:lang w:bidi="fa-IR"/>
        </w:rPr>
        <w:t>وقد صرّح السيوطيّ بوضعها</w:t>
      </w:r>
      <w:r w:rsidR="00687311">
        <w:rPr>
          <w:rtl/>
          <w:lang w:bidi="fa-IR"/>
        </w:rPr>
        <w:t>،</w:t>
      </w:r>
      <w:r>
        <w:rPr>
          <w:rtl/>
          <w:lang w:bidi="fa-IR"/>
        </w:rPr>
        <w:t xml:space="preserve"> فقال: (وكلُّها باطلة لا أصل بها)</w:t>
      </w:r>
      <w:r w:rsidR="00687311">
        <w:rPr>
          <w:rtl/>
          <w:lang w:bidi="fa-IR"/>
        </w:rPr>
        <w:t>،</w:t>
      </w:r>
      <w:r>
        <w:rPr>
          <w:rtl/>
          <w:lang w:bidi="fa-IR"/>
        </w:rPr>
        <w:t xml:space="preserve"> ينظر: تدريب الراوي</w:t>
      </w:r>
      <w:r w:rsidR="00687311">
        <w:rPr>
          <w:rtl/>
          <w:lang w:bidi="fa-IR"/>
        </w:rPr>
        <w:t>،</w:t>
      </w:r>
      <w:r>
        <w:rPr>
          <w:rtl/>
          <w:lang w:bidi="fa-IR"/>
        </w:rPr>
        <w:t xml:space="preserve"> ص189.</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 xml:space="preserve">[أ </w:t>
      </w:r>
      <w:r w:rsidR="00ED62DE">
        <w:rPr>
          <w:rtl/>
          <w:lang w:bidi="fa-IR"/>
        </w:rPr>
        <w:t>-</w:t>
      </w:r>
      <w:r>
        <w:rPr>
          <w:rtl/>
          <w:lang w:bidi="fa-IR"/>
        </w:rPr>
        <w:t>] مَن بشَّرني بخروج آذار</w:t>
      </w:r>
      <w:r w:rsidRPr="00ED62DE">
        <w:rPr>
          <w:rStyle w:val="libFootnotenumChar"/>
          <w:rtl/>
        </w:rPr>
        <w:t>(1)</w:t>
      </w:r>
      <w:r>
        <w:rPr>
          <w:rtl/>
          <w:lang w:bidi="fa-IR"/>
        </w:rPr>
        <w:t xml:space="preserve"> بشّرته بالجنّة</w:t>
      </w:r>
      <w:r w:rsidRPr="00ED62DE">
        <w:rPr>
          <w:rStyle w:val="libFootnotenumChar"/>
          <w:rtl/>
        </w:rPr>
        <w:t>(2)</w:t>
      </w:r>
      <w:r>
        <w:rPr>
          <w:rtl/>
          <w:lang w:bidi="fa-IR"/>
        </w:rPr>
        <w:t>.</w:t>
      </w:r>
    </w:p>
    <w:p w:rsidR="00825CB9" w:rsidRDefault="00825CB9" w:rsidP="00825CB9">
      <w:pPr>
        <w:pStyle w:val="libNormal"/>
        <w:rPr>
          <w:lang w:bidi="fa-IR"/>
        </w:rPr>
      </w:pPr>
      <w:r>
        <w:rPr>
          <w:rtl/>
          <w:lang w:bidi="fa-IR"/>
        </w:rPr>
        <w:t xml:space="preserve">[ب </w:t>
      </w:r>
      <w:r w:rsidR="00ED62DE">
        <w:rPr>
          <w:rtl/>
          <w:lang w:bidi="fa-IR"/>
        </w:rPr>
        <w:t>-</w:t>
      </w:r>
      <w:r>
        <w:rPr>
          <w:rtl/>
          <w:lang w:bidi="fa-IR"/>
        </w:rPr>
        <w:t>] ومَن آذى ذمِّياً فأنا خصمه يوم القيامة</w:t>
      </w:r>
      <w:r w:rsidRPr="00ED62DE">
        <w:rPr>
          <w:rStyle w:val="libFootnotenumChar"/>
          <w:rtl/>
        </w:rPr>
        <w:t>(3)</w:t>
      </w:r>
      <w:r>
        <w:rPr>
          <w:rtl/>
          <w:lang w:bidi="fa-IR"/>
        </w:rPr>
        <w:t>.</w:t>
      </w:r>
    </w:p>
    <w:p w:rsidR="00825CB9" w:rsidRDefault="00825CB9" w:rsidP="00C95CAE">
      <w:pPr>
        <w:pStyle w:val="libNormal"/>
        <w:rPr>
          <w:lang w:bidi="fa-IR"/>
        </w:rPr>
      </w:pPr>
      <w:r>
        <w:rPr>
          <w:rtl/>
          <w:lang w:bidi="fa-IR"/>
        </w:rPr>
        <w:t>[ج</w:t>
      </w:r>
      <w:r w:rsidR="00C95CAE">
        <w:rPr>
          <w:rFonts w:hint="cs"/>
          <w:rtl/>
          <w:lang w:bidi="fa-IR"/>
        </w:rPr>
        <w:t xml:space="preserve"> </w:t>
      </w:r>
      <w:r w:rsidR="00ED62DE">
        <w:rPr>
          <w:rtl/>
          <w:lang w:bidi="fa-IR"/>
        </w:rPr>
        <w:t>-</w:t>
      </w:r>
      <w:r>
        <w:rPr>
          <w:rtl/>
          <w:lang w:bidi="fa-IR"/>
        </w:rPr>
        <w:t>] ويوم نحركم يوم صومكم</w:t>
      </w:r>
      <w:r w:rsidRPr="00ED62DE">
        <w:rPr>
          <w:rStyle w:val="libFootnotenumChar"/>
          <w:rtl/>
        </w:rPr>
        <w:t>(4)</w:t>
      </w:r>
      <w:r>
        <w:rPr>
          <w:rtl/>
          <w:lang w:bidi="fa-IR"/>
        </w:rPr>
        <w:t>.</w:t>
      </w:r>
    </w:p>
    <w:p w:rsidR="00825CB9" w:rsidRDefault="00825CB9" w:rsidP="00825CB9">
      <w:pPr>
        <w:pStyle w:val="libNormal"/>
        <w:rPr>
          <w:lang w:bidi="fa-IR"/>
        </w:rPr>
      </w:pPr>
      <w:r>
        <w:rPr>
          <w:rtl/>
          <w:lang w:bidi="fa-IR"/>
        </w:rPr>
        <w:t xml:space="preserve">[د </w:t>
      </w:r>
      <w:r w:rsidR="00ED62DE">
        <w:rPr>
          <w:rtl/>
          <w:lang w:bidi="fa-IR"/>
        </w:rPr>
        <w:t>-</w:t>
      </w:r>
      <w:r>
        <w:rPr>
          <w:rtl/>
          <w:lang w:bidi="fa-IR"/>
        </w:rPr>
        <w:t>] وللسائل حقّ وإنْ جاء على فرس</w:t>
      </w:r>
      <w:r w:rsidRPr="00ED62DE">
        <w:rPr>
          <w:rStyle w:val="libFootnotenumChar"/>
          <w:rtl/>
        </w:rPr>
        <w:t>(5)</w:t>
      </w:r>
      <w:r>
        <w:rPr>
          <w:rtl/>
          <w:lang w:bidi="fa-IR"/>
        </w:rPr>
        <w:t>.</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قيل: هو شهر صفر</w:t>
      </w:r>
      <w:r w:rsidR="00687311">
        <w:rPr>
          <w:rtl/>
          <w:lang w:bidi="fa-IR"/>
        </w:rPr>
        <w:t>،</w:t>
      </w:r>
      <w:r>
        <w:rPr>
          <w:rtl/>
          <w:lang w:bidi="fa-IR"/>
        </w:rPr>
        <w:t xml:space="preserve"> وقيل: هو اسم الأول من شهور الرّبيع بالسريانية</w:t>
      </w:r>
      <w:r w:rsidR="00687311">
        <w:rPr>
          <w:rtl/>
          <w:lang w:bidi="fa-IR"/>
        </w:rPr>
        <w:t>،</w:t>
      </w:r>
      <w:r>
        <w:rPr>
          <w:rtl/>
          <w:lang w:bidi="fa-IR"/>
        </w:rPr>
        <w:t xml:space="preserve"> نقلاً عن الخلاصة</w:t>
      </w:r>
      <w:r w:rsidR="00E70D2F">
        <w:rPr>
          <w:rtl/>
          <w:lang w:bidi="fa-IR"/>
        </w:rPr>
        <w:t>.</w:t>
      </w:r>
      <w:r>
        <w:rPr>
          <w:rtl/>
          <w:lang w:bidi="fa-IR"/>
        </w:rPr>
        <w:t xml:space="preserve"> ينظر: </w:t>
      </w:r>
      <w:r w:rsidR="00153E0D">
        <w:rPr>
          <w:rtl/>
          <w:lang w:bidi="fa-IR"/>
        </w:rPr>
        <w:t>خطِّيَّة</w:t>
      </w:r>
      <w:r>
        <w:rPr>
          <w:rtl/>
          <w:lang w:bidi="fa-IR"/>
        </w:rPr>
        <w:t xml:space="preserve"> الدكتور محفوظ</w:t>
      </w:r>
      <w:r w:rsidR="00687311">
        <w:rPr>
          <w:rtl/>
          <w:lang w:bidi="fa-IR"/>
        </w:rPr>
        <w:t>،</w:t>
      </w:r>
      <w:r>
        <w:rPr>
          <w:rtl/>
          <w:lang w:bidi="fa-IR"/>
        </w:rPr>
        <w:t xml:space="preserve"> ص25.</w:t>
      </w:r>
    </w:p>
    <w:p w:rsidR="00825CB9" w:rsidRDefault="00825CB9" w:rsidP="00ED62DE">
      <w:pPr>
        <w:pStyle w:val="libFootnote0"/>
        <w:rPr>
          <w:lang w:bidi="fa-IR"/>
        </w:rPr>
      </w:pPr>
      <w:r>
        <w:rPr>
          <w:rtl/>
          <w:lang w:bidi="fa-IR"/>
        </w:rPr>
        <w:t>وقال الأب لويس معلوف: أذار وآذار: شهر بعد شباط وقبل نيسان ؛ عدد أيَّامه: 31</w:t>
      </w:r>
      <w:r w:rsidR="00687311">
        <w:rPr>
          <w:rtl/>
          <w:lang w:bidi="fa-IR"/>
        </w:rPr>
        <w:t>،</w:t>
      </w:r>
      <w:r>
        <w:rPr>
          <w:rtl/>
          <w:lang w:bidi="fa-IR"/>
        </w:rPr>
        <w:t xml:space="preserve"> وهو الثالث من السنة الشمسية</w:t>
      </w:r>
      <w:r w:rsidR="00687311">
        <w:rPr>
          <w:rtl/>
          <w:lang w:bidi="fa-IR"/>
        </w:rPr>
        <w:t>،</w:t>
      </w:r>
      <w:r>
        <w:rPr>
          <w:rtl/>
          <w:lang w:bidi="fa-IR"/>
        </w:rPr>
        <w:t xml:space="preserve"> يقال له أيضاً: مارس</w:t>
      </w:r>
      <w:r w:rsidR="00687311">
        <w:rPr>
          <w:rtl/>
          <w:lang w:bidi="fa-IR"/>
        </w:rPr>
        <w:t>،</w:t>
      </w:r>
      <w:r>
        <w:rPr>
          <w:rtl/>
          <w:lang w:bidi="fa-IR"/>
        </w:rPr>
        <w:t xml:space="preserve"> وكلمةُ آذار: سريانيّة</w:t>
      </w:r>
      <w:r w:rsidR="00E70D2F">
        <w:rPr>
          <w:rtl/>
          <w:lang w:bidi="fa-IR"/>
        </w:rPr>
        <w:t>.</w:t>
      </w:r>
      <w:r>
        <w:rPr>
          <w:rtl/>
          <w:lang w:bidi="fa-IR"/>
        </w:rPr>
        <w:t xml:space="preserve"> ينظر: المنجد في اللّغة</w:t>
      </w:r>
      <w:r w:rsidR="00687311">
        <w:rPr>
          <w:rtl/>
          <w:lang w:bidi="fa-IR"/>
        </w:rPr>
        <w:t>،</w:t>
      </w:r>
      <w:r>
        <w:rPr>
          <w:rtl/>
          <w:lang w:bidi="fa-IR"/>
        </w:rPr>
        <w:t xml:space="preserve"> ص6.</w:t>
      </w:r>
    </w:p>
    <w:p w:rsidR="00825CB9" w:rsidRDefault="00825CB9" w:rsidP="00ED62DE">
      <w:pPr>
        <w:pStyle w:val="libFootnote0"/>
        <w:rPr>
          <w:lang w:bidi="fa-IR"/>
        </w:rPr>
      </w:pPr>
      <w:r>
        <w:rPr>
          <w:rtl/>
          <w:lang w:bidi="fa-IR"/>
        </w:rPr>
        <w:t>وقال المجمعيُّون اللُّغويون: آذار: الشهر السادس من الشهور السّريانية</w:t>
      </w:r>
      <w:r w:rsidR="00687311">
        <w:rPr>
          <w:rtl/>
          <w:lang w:bidi="fa-IR"/>
        </w:rPr>
        <w:t>،</w:t>
      </w:r>
      <w:r>
        <w:rPr>
          <w:rtl/>
          <w:lang w:bidi="fa-IR"/>
        </w:rPr>
        <w:t xml:space="preserve"> يقابله: مارس من الشهور الرّومية (الميلاديّة)(م1</w:t>
      </w:r>
      <w:r w:rsidR="00687311">
        <w:rPr>
          <w:rtl/>
          <w:lang w:bidi="fa-IR"/>
        </w:rPr>
        <w:t>،</w:t>
      </w:r>
      <w:r>
        <w:rPr>
          <w:rtl/>
          <w:lang w:bidi="fa-IR"/>
        </w:rPr>
        <w:t xml:space="preserve"> ص1).</w:t>
      </w:r>
    </w:p>
    <w:p w:rsidR="00825CB9" w:rsidRDefault="00825CB9" w:rsidP="00ED62DE">
      <w:pPr>
        <w:pStyle w:val="libFootnote0"/>
        <w:rPr>
          <w:lang w:bidi="fa-IR"/>
        </w:rPr>
      </w:pPr>
      <w:r>
        <w:rPr>
          <w:rtl/>
          <w:lang w:bidi="fa-IR"/>
        </w:rPr>
        <w:t>(2) يُنظر: اللآلئ المصنوعة في الأحاديث الموضوعة: 1/ 484.</w:t>
      </w:r>
    </w:p>
    <w:p w:rsidR="00825CB9" w:rsidRDefault="00825CB9" w:rsidP="00ED62DE">
      <w:pPr>
        <w:pStyle w:val="libFootnote0"/>
        <w:rPr>
          <w:lang w:bidi="fa-IR"/>
        </w:rPr>
      </w:pPr>
      <w:r>
        <w:rPr>
          <w:rtl/>
          <w:lang w:bidi="fa-IR"/>
        </w:rPr>
        <w:t>(3) قال الأستاذ أحمد محمد شاكر في الباعث الحثيث شرح اختصار علوم الحديث (ص 166)</w:t>
      </w:r>
      <w:r w:rsidR="00687311">
        <w:rPr>
          <w:rtl/>
          <w:lang w:bidi="fa-IR"/>
        </w:rPr>
        <w:t>،</w:t>
      </w:r>
      <w:r>
        <w:rPr>
          <w:rtl/>
          <w:lang w:bidi="fa-IR"/>
        </w:rPr>
        <w:t xml:space="preserve"> قال:  (هو بهذا اللفظ لا أصل له</w:t>
      </w:r>
      <w:r w:rsidR="00687311">
        <w:rPr>
          <w:rtl/>
          <w:lang w:bidi="fa-IR"/>
        </w:rPr>
        <w:t>،</w:t>
      </w:r>
      <w:r>
        <w:rPr>
          <w:rtl/>
          <w:lang w:bidi="fa-IR"/>
        </w:rPr>
        <w:t xml:space="preserve"> كما قال الإمام أحمد</w:t>
      </w:r>
      <w:r w:rsidR="00687311">
        <w:rPr>
          <w:rtl/>
          <w:lang w:bidi="fa-IR"/>
        </w:rPr>
        <w:t>،</w:t>
      </w:r>
      <w:r>
        <w:rPr>
          <w:rtl/>
          <w:lang w:bidi="fa-IR"/>
        </w:rPr>
        <w:t xml:space="preserve"> ولكن ورد معناه بأسانيد لا بأس بها</w:t>
      </w:r>
      <w:r w:rsidR="00687311">
        <w:rPr>
          <w:rtl/>
          <w:lang w:bidi="fa-IR"/>
        </w:rPr>
        <w:t>،</w:t>
      </w:r>
      <w:r>
        <w:rPr>
          <w:rtl/>
          <w:lang w:bidi="fa-IR"/>
        </w:rPr>
        <w:t xml:space="preserve"> أنظر الكلام عليه في: كشف الخفا</w:t>
      </w:r>
      <w:r w:rsidR="00687311">
        <w:rPr>
          <w:rtl/>
          <w:lang w:bidi="fa-IR"/>
        </w:rPr>
        <w:t>،</w:t>
      </w:r>
      <w:r>
        <w:rPr>
          <w:rtl/>
          <w:lang w:bidi="fa-IR"/>
        </w:rPr>
        <w:t xml:space="preserve"> ج2</w:t>
      </w:r>
      <w:r w:rsidR="00687311">
        <w:rPr>
          <w:rtl/>
          <w:lang w:bidi="fa-IR"/>
        </w:rPr>
        <w:t>،</w:t>
      </w:r>
      <w:r>
        <w:rPr>
          <w:rtl/>
          <w:lang w:bidi="fa-IR"/>
        </w:rPr>
        <w:t xml:space="preserve"> ص218</w:t>
      </w:r>
      <w:r w:rsidR="00687311">
        <w:rPr>
          <w:rtl/>
          <w:lang w:bidi="fa-IR"/>
        </w:rPr>
        <w:t>،</w:t>
      </w:r>
      <w:r>
        <w:rPr>
          <w:rtl/>
          <w:lang w:bidi="fa-IR"/>
        </w:rPr>
        <w:t xml:space="preserve"> برقم 2341).</w:t>
      </w:r>
    </w:p>
    <w:p w:rsidR="00825CB9" w:rsidRDefault="00825CB9" w:rsidP="00ED62DE">
      <w:pPr>
        <w:pStyle w:val="libFootnote0"/>
        <w:rPr>
          <w:lang w:bidi="fa-IR"/>
        </w:rPr>
      </w:pPr>
      <w:r>
        <w:rPr>
          <w:rtl/>
          <w:lang w:bidi="fa-IR"/>
        </w:rPr>
        <w:t>(4) قال الأستاذ أحمد محمد شاكر في نفس المصدر السابق: (لفظه المعروف: يوم صومكم يوم نحركم</w:t>
      </w:r>
      <w:r w:rsidR="00687311">
        <w:rPr>
          <w:rtl/>
          <w:lang w:bidi="fa-IR"/>
        </w:rPr>
        <w:t>،</w:t>
      </w:r>
      <w:r>
        <w:rPr>
          <w:rtl/>
          <w:lang w:bidi="fa-IR"/>
        </w:rPr>
        <w:t xml:space="preserve"> وهو أصل له</w:t>
      </w:r>
      <w:r w:rsidR="00687311">
        <w:rPr>
          <w:rtl/>
          <w:lang w:bidi="fa-IR"/>
        </w:rPr>
        <w:t>،</w:t>
      </w:r>
      <w:r>
        <w:rPr>
          <w:rtl/>
          <w:lang w:bidi="fa-IR"/>
        </w:rPr>
        <w:t xml:space="preserve"> أنظر: كشف الخفا: ج2</w:t>
      </w:r>
      <w:r w:rsidR="00687311">
        <w:rPr>
          <w:rtl/>
          <w:lang w:bidi="fa-IR"/>
        </w:rPr>
        <w:t>،</w:t>
      </w:r>
      <w:r>
        <w:rPr>
          <w:rtl/>
          <w:lang w:bidi="fa-IR"/>
        </w:rPr>
        <w:t xml:space="preserve"> ص398</w:t>
      </w:r>
      <w:r w:rsidR="00687311">
        <w:rPr>
          <w:rtl/>
          <w:lang w:bidi="fa-IR"/>
        </w:rPr>
        <w:t>،</w:t>
      </w:r>
      <w:r>
        <w:rPr>
          <w:rtl/>
          <w:lang w:bidi="fa-IR"/>
        </w:rPr>
        <w:t xml:space="preserve"> برقم 3264).</w:t>
      </w:r>
    </w:p>
    <w:p w:rsidR="00ED62DE" w:rsidRDefault="00825CB9" w:rsidP="00ED62DE">
      <w:pPr>
        <w:pStyle w:val="libFootnote0"/>
        <w:rPr>
          <w:lang w:bidi="fa-IR"/>
        </w:rPr>
      </w:pPr>
      <w:r>
        <w:rPr>
          <w:rtl/>
          <w:lang w:bidi="fa-IR"/>
        </w:rPr>
        <w:t>(5) قال الأستاذ أحمد في المصدر السابق نفسه: (هذا الحديث له أصل</w:t>
      </w:r>
      <w:r w:rsidR="00687311">
        <w:rPr>
          <w:rtl/>
          <w:lang w:bidi="fa-IR"/>
        </w:rPr>
        <w:t>،</w:t>
      </w:r>
      <w:r>
        <w:rPr>
          <w:rtl/>
          <w:lang w:bidi="fa-IR"/>
        </w:rPr>
        <w:t xml:space="preserve"> فقد رواه أحمد في المسند (ج1</w:t>
      </w:r>
      <w:r w:rsidR="00687311">
        <w:rPr>
          <w:rtl/>
          <w:lang w:bidi="fa-IR"/>
        </w:rPr>
        <w:t>،</w:t>
      </w:r>
      <w:r>
        <w:rPr>
          <w:rtl/>
          <w:lang w:bidi="fa-IR"/>
        </w:rPr>
        <w:t xml:space="preserve"> ص201</w:t>
      </w:r>
      <w:r w:rsidR="00687311">
        <w:rPr>
          <w:rtl/>
          <w:lang w:bidi="fa-IR"/>
        </w:rPr>
        <w:t>،</w:t>
      </w:r>
      <w:r>
        <w:rPr>
          <w:rtl/>
          <w:lang w:bidi="fa-IR"/>
        </w:rPr>
        <w:t xml:space="preserve"> برقم 1730) من حديث الحسين بن علي</w:t>
      </w:r>
      <w:r w:rsidR="00687311">
        <w:rPr>
          <w:rtl/>
          <w:lang w:bidi="fa-IR"/>
        </w:rPr>
        <w:t>،</w:t>
      </w:r>
      <w:r>
        <w:rPr>
          <w:rtl/>
          <w:lang w:bidi="fa-IR"/>
        </w:rPr>
        <w:t xml:space="preserve"> ورواه أبو داوود من حديثه أيضاً</w:t>
      </w:r>
      <w:r w:rsidR="00687311">
        <w:rPr>
          <w:rtl/>
          <w:lang w:bidi="fa-IR"/>
        </w:rPr>
        <w:t>،</w:t>
      </w:r>
      <w:r>
        <w:rPr>
          <w:rtl/>
          <w:lang w:bidi="fa-IR"/>
        </w:rPr>
        <w:t xml:space="preserve"> ومن حديث الحسن عن أبيه علي بن أبي طالب</w:t>
      </w:r>
      <w:r w:rsidR="00E70D2F">
        <w:rPr>
          <w:rtl/>
          <w:lang w:bidi="fa-IR"/>
        </w:rPr>
        <w:t>.</w:t>
      </w:r>
      <w:r>
        <w:rPr>
          <w:rtl/>
          <w:lang w:bidi="fa-IR"/>
        </w:rPr>
        <w:t xml:space="preserve"> وأنظر الكلام عليه في ذيل: القولُ المسدَّد في الذبِّ عن المسند (ص68 </w:t>
      </w:r>
      <w:r w:rsidR="00ED62DE">
        <w:rPr>
          <w:rtl/>
          <w:lang w:bidi="fa-IR"/>
        </w:rPr>
        <w:t>-</w:t>
      </w:r>
      <w:r>
        <w:rPr>
          <w:rtl/>
          <w:lang w:bidi="fa-IR"/>
        </w:rPr>
        <w:t xml:space="preserve"> 70)</w:t>
      </w:r>
      <w:r w:rsidR="00687311">
        <w:rPr>
          <w:rtl/>
          <w:lang w:bidi="fa-IR"/>
        </w:rPr>
        <w:t>،</w:t>
      </w:r>
      <w:r>
        <w:rPr>
          <w:rtl/>
          <w:lang w:bidi="fa-IR"/>
        </w:rPr>
        <w:t xml:space="preserve"> وفي تعليقات الأستاذ العلاّمة الشيخ محمد حامد الفقي على منتقى الأخبار: ج2</w:t>
      </w:r>
      <w:r w:rsidR="00687311">
        <w:rPr>
          <w:rtl/>
          <w:lang w:bidi="fa-IR"/>
        </w:rPr>
        <w:t>،</w:t>
      </w:r>
      <w:r>
        <w:rPr>
          <w:rtl/>
          <w:lang w:bidi="fa-IR"/>
        </w:rPr>
        <w:t xml:space="preserve"> ص144</w:t>
      </w:r>
      <w:r w:rsidR="00687311">
        <w:rPr>
          <w:rtl/>
          <w:lang w:bidi="fa-IR"/>
        </w:rPr>
        <w:t>،</w:t>
      </w:r>
      <w:r>
        <w:rPr>
          <w:rtl/>
          <w:lang w:bidi="fa-IR"/>
        </w:rPr>
        <w:t xml:space="preserve"> برقم 2043 ).</w:t>
      </w:r>
    </w:p>
    <w:p w:rsidR="00ED62DE" w:rsidRDefault="00ED62DE" w:rsidP="00ED62DE">
      <w:pPr>
        <w:pStyle w:val="libNormal"/>
        <w:rPr>
          <w:lang w:bidi="fa-IR"/>
        </w:rPr>
      </w:pPr>
      <w:r>
        <w:rPr>
          <w:rtl/>
          <w:lang w:bidi="fa-IR"/>
        </w:rPr>
        <w:br w:type="page"/>
      </w:r>
    </w:p>
    <w:p w:rsidR="00825CB9" w:rsidRDefault="00825CB9" w:rsidP="00C95CAE">
      <w:pPr>
        <w:pStyle w:val="libCenterBold1"/>
        <w:rPr>
          <w:lang w:bidi="fa-IR"/>
        </w:rPr>
      </w:pPr>
      <w:r>
        <w:rPr>
          <w:rtl/>
          <w:lang w:bidi="fa-IR"/>
        </w:rPr>
        <w:lastRenderedPageBreak/>
        <w:t>الحقل التاسع:</w:t>
      </w:r>
    </w:p>
    <w:p w:rsidR="00825CB9" w:rsidRDefault="00825CB9" w:rsidP="00C95CAE">
      <w:pPr>
        <w:pStyle w:val="libCenterBold1"/>
        <w:rPr>
          <w:lang w:bidi="fa-IR"/>
        </w:rPr>
      </w:pPr>
      <w:r>
        <w:rPr>
          <w:rtl/>
          <w:lang w:bidi="fa-IR"/>
        </w:rPr>
        <w:t>في</w:t>
      </w:r>
    </w:p>
    <w:p w:rsidR="00825CB9" w:rsidRDefault="00825CB9" w:rsidP="00C95CAE">
      <w:pPr>
        <w:pStyle w:val="libCenterBold1"/>
        <w:rPr>
          <w:lang w:bidi="fa-IR"/>
        </w:rPr>
      </w:pPr>
      <w:r>
        <w:rPr>
          <w:rtl/>
          <w:lang w:bidi="fa-IR"/>
        </w:rPr>
        <w:t>الغريبِ بقولٍ مُطلق</w:t>
      </w:r>
      <w:r w:rsidRPr="00ED62DE">
        <w:rPr>
          <w:rStyle w:val="libFootnotenumChar"/>
          <w:rtl/>
        </w:rPr>
        <w:t>(1)</w:t>
      </w:r>
    </w:p>
    <w:p w:rsidR="00ED62DE" w:rsidRDefault="00825CB9" w:rsidP="00825CB9">
      <w:pPr>
        <w:pStyle w:val="libNormal"/>
        <w:rPr>
          <w:rtl/>
          <w:lang w:bidi="fa-IR"/>
        </w:rPr>
      </w:pPr>
      <w:r>
        <w:rPr>
          <w:rtl/>
          <w:lang w:bidi="fa-IR"/>
        </w:rPr>
        <w:t xml:space="preserve">وهو إمَّا </w:t>
      </w:r>
      <w:r w:rsidRPr="00C95CAE">
        <w:rPr>
          <w:rStyle w:val="libBold1Char"/>
          <w:rtl/>
        </w:rPr>
        <w:t>غريب إسناداً ومتناً</w:t>
      </w:r>
      <w:r>
        <w:rPr>
          <w:rtl/>
          <w:lang w:bidi="fa-IR"/>
        </w:rPr>
        <w:t xml:space="preserve"> </w:t>
      </w:r>
      <w:r w:rsidRPr="00C95CAE">
        <w:rPr>
          <w:rStyle w:val="libBold1Char"/>
          <w:rtl/>
        </w:rPr>
        <w:t>معاً</w:t>
      </w:r>
      <w:r w:rsidR="00687311">
        <w:rPr>
          <w:rtl/>
          <w:lang w:bidi="fa-IR"/>
        </w:rPr>
        <w:t>،</w:t>
      </w:r>
      <w:r>
        <w:rPr>
          <w:rtl/>
          <w:lang w:bidi="fa-IR"/>
        </w:rPr>
        <w:t xml:space="preserve"> وهو ما تفَرَّد برواية متنه واحدٌ.</w:t>
      </w:r>
    </w:p>
    <w:p w:rsidR="00ED62DE" w:rsidRDefault="00825CB9" w:rsidP="00825CB9">
      <w:pPr>
        <w:pStyle w:val="libNormal"/>
        <w:rPr>
          <w:rtl/>
          <w:lang w:bidi="fa-IR"/>
        </w:rPr>
      </w:pPr>
      <w:r>
        <w:rPr>
          <w:rtl/>
          <w:lang w:bidi="fa-IR"/>
        </w:rPr>
        <w:t xml:space="preserve">أو </w:t>
      </w:r>
      <w:r w:rsidRPr="00C95CAE">
        <w:rPr>
          <w:rStyle w:val="libBold1Char"/>
          <w:rtl/>
        </w:rPr>
        <w:t>غريب إسناداً خاصّةً لا متناً</w:t>
      </w:r>
      <w:r w:rsidR="00687311">
        <w:rPr>
          <w:rtl/>
          <w:lang w:bidi="fa-IR"/>
        </w:rPr>
        <w:t>،</w:t>
      </w:r>
      <w:r>
        <w:rPr>
          <w:rtl/>
          <w:lang w:bidi="fa-IR"/>
        </w:rPr>
        <w:t xml:space="preserve"> كحديثٍ يُعرف متنه عن جماعةٍ من الصحابة مثلاً</w:t>
      </w:r>
      <w:r w:rsidR="00687311">
        <w:rPr>
          <w:rtl/>
          <w:lang w:bidi="fa-IR"/>
        </w:rPr>
        <w:t>،</w:t>
      </w:r>
      <w:r>
        <w:rPr>
          <w:rtl/>
          <w:lang w:bidi="fa-IR"/>
        </w:rPr>
        <w:t xml:space="preserve"> أو ما في حُكمهم</w:t>
      </w:r>
      <w:r w:rsidRPr="00ED62DE">
        <w:rPr>
          <w:rStyle w:val="libFootnotenumChar"/>
          <w:rtl/>
        </w:rPr>
        <w:t>(2)</w:t>
      </w:r>
      <w:r w:rsidR="00687311">
        <w:rPr>
          <w:rtl/>
          <w:lang w:bidi="fa-IR"/>
        </w:rPr>
        <w:t>،</w:t>
      </w:r>
      <w:r>
        <w:rPr>
          <w:rtl/>
          <w:lang w:bidi="fa-IR"/>
        </w:rPr>
        <w:t xml:space="preserve"> إذا انفرد واحدٌ بروايته عن آخر</w:t>
      </w:r>
    </w:p>
    <w:p w:rsidR="00ED62DE" w:rsidRDefault="00825CB9" w:rsidP="00825CB9">
      <w:pPr>
        <w:pStyle w:val="libNormal"/>
        <w:rPr>
          <w:lang w:bidi="fa-IR"/>
        </w:rPr>
      </w:pPr>
      <w:r>
        <w:rPr>
          <w:rtl/>
          <w:lang w:bidi="fa-IR"/>
        </w:rPr>
        <w:t>غيرهم</w:t>
      </w:r>
      <w:r w:rsidRPr="00ED62DE">
        <w:rPr>
          <w:rStyle w:val="libFootnotenumChar"/>
          <w:rtl/>
        </w:rPr>
        <w:t>(3)</w:t>
      </w:r>
      <w:r>
        <w:rPr>
          <w:rtl/>
          <w:lang w:bidi="fa-IR"/>
        </w:rPr>
        <w:t xml:space="preserve"> ؛ ويُعبَّر عنه: بأنَّه غريب من هذا الوجه</w:t>
      </w:r>
      <w:r w:rsidRPr="00ED62DE">
        <w:rPr>
          <w:rStyle w:val="libFootnotenumChar"/>
          <w:rtl/>
        </w:rPr>
        <w:t>(4)</w:t>
      </w:r>
      <w:r w:rsidR="00687311">
        <w:rPr>
          <w:rtl/>
          <w:lang w:bidi="fa-IR"/>
        </w:rPr>
        <w:t>،</w:t>
      </w:r>
      <w:r>
        <w:rPr>
          <w:rtl/>
          <w:lang w:bidi="fa-IR"/>
        </w:rPr>
        <w:t xml:space="preserve"> ومنه: غرائب المخرِّجين في أسانيد المتون الصحيحة</w:t>
      </w:r>
      <w:r w:rsidRPr="00ED62DE">
        <w:rPr>
          <w:rStyle w:val="libFootnotenumChar"/>
          <w:rtl/>
        </w:rPr>
        <w:t>(5)</w:t>
      </w:r>
      <w:r>
        <w:rPr>
          <w:rtl/>
          <w:lang w:bidi="fa-IR"/>
        </w:rPr>
        <w:t>.</w:t>
      </w:r>
    </w:p>
    <w:p w:rsidR="00825CB9" w:rsidRDefault="00825CB9" w:rsidP="00825CB9">
      <w:pPr>
        <w:pStyle w:val="libNormal"/>
        <w:rPr>
          <w:lang w:bidi="fa-IR"/>
        </w:rPr>
      </w:pPr>
      <w:r w:rsidRPr="00C95CAE">
        <w:rPr>
          <w:rStyle w:val="libBold1Char"/>
          <w:rtl/>
        </w:rPr>
        <w:t>أو غريب متناً خاصّة</w:t>
      </w:r>
      <w:r>
        <w:rPr>
          <w:rtl/>
          <w:lang w:bidi="fa-IR"/>
        </w:rPr>
        <w:t xml:space="preserve"> ؛ بأن اشتهر الحديث المفرد</w:t>
      </w:r>
      <w:r w:rsidR="00687311">
        <w:rPr>
          <w:rtl/>
          <w:lang w:bidi="fa-IR"/>
        </w:rPr>
        <w:t>،</w:t>
      </w:r>
      <w:r>
        <w:rPr>
          <w:rtl/>
          <w:lang w:bidi="fa-IR"/>
        </w:rPr>
        <w:t xml:space="preserve"> فرواه </w:t>
      </w:r>
      <w:r w:rsidR="00ED62DE">
        <w:rPr>
          <w:rtl/>
          <w:lang w:bidi="fa-IR"/>
        </w:rPr>
        <w:t>-</w:t>
      </w:r>
      <w:r>
        <w:rPr>
          <w:rtl/>
          <w:lang w:bidi="fa-IR"/>
        </w:rPr>
        <w:t xml:space="preserve"> عمَّن تفرَّد به </w:t>
      </w:r>
      <w:r w:rsidR="00ED62DE">
        <w:rPr>
          <w:rtl/>
          <w:lang w:bidi="fa-IR"/>
        </w:rPr>
        <w:t>-</w:t>
      </w:r>
      <w:r>
        <w:rPr>
          <w:rtl/>
          <w:lang w:bidi="fa-IR"/>
        </w:rPr>
        <w:t xml:space="preserve"> جماعة كثيرة ؛ فإنَّه حينئذ يصير غريباً مشهوراً.</w:t>
      </w:r>
    </w:p>
    <w:p w:rsidR="00ED62DE" w:rsidRDefault="00825CB9" w:rsidP="00825CB9">
      <w:pPr>
        <w:pStyle w:val="libNormal"/>
        <w:rPr>
          <w:lang w:bidi="fa-IR"/>
        </w:rPr>
      </w:pPr>
      <w:r w:rsidRPr="00C95CAE">
        <w:rPr>
          <w:rStyle w:val="libBold1Char"/>
          <w:rtl/>
        </w:rPr>
        <w:t>أو غريب متناً لا إسناداً</w:t>
      </w:r>
      <w:r w:rsidR="00687311">
        <w:rPr>
          <w:rtl/>
          <w:lang w:bidi="fa-IR"/>
        </w:rPr>
        <w:t>،</w:t>
      </w:r>
      <w:r>
        <w:rPr>
          <w:rtl/>
          <w:lang w:bidi="fa-IR"/>
        </w:rPr>
        <w:t xml:space="preserve"> بالنسبة إلى أحد طرفي الإسناد</w:t>
      </w:r>
      <w:r w:rsidR="00687311">
        <w:rPr>
          <w:rtl/>
          <w:lang w:bidi="fa-IR"/>
        </w:rPr>
        <w:t>،</w:t>
      </w:r>
      <w:r>
        <w:rPr>
          <w:rtl/>
          <w:lang w:bidi="fa-IR"/>
        </w:rPr>
        <w:t xml:space="preserve"> فإنَّ إسناده متَّصف بالغرابة في طرفه الأوَّل</w:t>
      </w:r>
      <w:r w:rsidR="00687311">
        <w:rPr>
          <w:rtl/>
          <w:lang w:bidi="fa-IR"/>
        </w:rPr>
        <w:t>،</w:t>
      </w:r>
      <w:r>
        <w:rPr>
          <w:rtl/>
          <w:lang w:bidi="fa-IR"/>
        </w:rPr>
        <w:t xml:space="preserve"> وبالشّهرة في طرفه الآخر</w:t>
      </w:r>
      <w:r w:rsidRPr="00ED62DE">
        <w:rPr>
          <w:rStyle w:val="libFootnotenumChar"/>
          <w:rtl/>
        </w:rPr>
        <w:t>(6)</w:t>
      </w:r>
      <w:r>
        <w:rPr>
          <w:rtl/>
          <w:lang w:bidi="fa-IR"/>
        </w:rPr>
        <w:t>.</w:t>
      </w:r>
    </w:p>
    <w:p w:rsidR="00825CB9" w:rsidRDefault="00825CB9" w:rsidP="00825CB9">
      <w:pPr>
        <w:pStyle w:val="libNormal"/>
        <w:rPr>
          <w:lang w:bidi="fa-IR"/>
        </w:rPr>
      </w:pPr>
      <w:r>
        <w:rPr>
          <w:rtl/>
          <w:lang w:bidi="fa-IR"/>
        </w:rPr>
        <w:t>وحديثُ: (إنَّما الأعمال بالنيَّات)</w:t>
      </w:r>
      <w:r w:rsidR="00687311">
        <w:rPr>
          <w:rtl/>
          <w:lang w:bidi="fa-IR"/>
        </w:rPr>
        <w:t>،</w:t>
      </w:r>
      <w:r>
        <w:rPr>
          <w:rtl/>
          <w:lang w:bidi="fa-IR"/>
        </w:rPr>
        <w:t xml:space="preserve"> من هذا الباب ؛ فإنَّه:</w:t>
      </w:r>
    </w:p>
    <w:p w:rsidR="00825CB9" w:rsidRDefault="00825CB9" w:rsidP="00825CB9">
      <w:pPr>
        <w:pStyle w:val="libNormal"/>
        <w:rPr>
          <w:lang w:bidi="fa-IR"/>
        </w:rPr>
      </w:pPr>
      <w:r>
        <w:rPr>
          <w:rtl/>
          <w:lang w:bidi="fa-IR"/>
        </w:rPr>
        <w:t xml:space="preserve">[أ </w:t>
      </w:r>
      <w:r w:rsidR="00ED62DE">
        <w:rPr>
          <w:rtl/>
          <w:lang w:bidi="fa-IR"/>
        </w:rPr>
        <w:t>-</w:t>
      </w:r>
      <w:r>
        <w:rPr>
          <w:rtl/>
          <w:lang w:bidi="fa-IR"/>
        </w:rPr>
        <w:t>] غريبٌ: في طرفه الأوّل ؛ لأنَّه ممَّا تفرَّد به من الصحابة عمر</w:t>
      </w:r>
      <w:r w:rsidRPr="00ED62DE">
        <w:rPr>
          <w:rStyle w:val="libFootnotenumChar"/>
          <w:rtl/>
        </w:rPr>
        <w:t>(7)</w:t>
      </w:r>
      <w:r w:rsidR="00687311">
        <w:rPr>
          <w:rtl/>
          <w:lang w:bidi="fa-IR"/>
        </w:rPr>
        <w:t>،</w:t>
      </w:r>
      <w:r>
        <w:rPr>
          <w:rtl/>
          <w:lang w:bidi="fa-IR"/>
        </w:rPr>
        <w:t xml:space="preserve"> وإن كان قد خطب به على المنبر فلم يُنكر عليه ؛ فإنَّ ذلك أعمّ من كونهم سمعوه من غيره [أم لم يسمعوه</w:t>
      </w:r>
      <w:r w:rsidRPr="00ED62DE">
        <w:rPr>
          <w:rStyle w:val="libFootnotenumChar"/>
          <w:rtl/>
        </w:rPr>
        <w:t>(8)</w:t>
      </w:r>
      <w:r>
        <w:rPr>
          <w:rtl/>
          <w:lang w:bidi="fa-IR"/>
        </w:rPr>
        <w:t>].</w:t>
      </w:r>
    </w:p>
    <w:p w:rsidR="00825CB9" w:rsidRDefault="00ED62DE" w:rsidP="00C95CA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22</w:t>
      </w:r>
      <w:r w:rsidR="00687311">
        <w:rPr>
          <w:rtl/>
          <w:lang w:bidi="fa-IR"/>
        </w:rPr>
        <w:t>،</w:t>
      </w:r>
      <w:r>
        <w:rPr>
          <w:rtl/>
          <w:lang w:bidi="fa-IR"/>
        </w:rPr>
        <w:t xml:space="preserve"> لوحة ب</w:t>
      </w:r>
      <w:r w:rsidR="00687311">
        <w:rPr>
          <w:rtl/>
          <w:lang w:bidi="fa-IR"/>
        </w:rPr>
        <w:t>،</w:t>
      </w:r>
      <w:r>
        <w:rPr>
          <w:rtl/>
          <w:lang w:bidi="fa-IR"/>
        </w:rPr>
        <w:t xml:space="preserve"> سطر 4): (وتاسعها: الغريب بقول مطلق) فقط</w:t>
      </w:r>
      <w:r w:rsidR="00687311">
        <w:rPr>
          <w:rtl/>
          <w:lang w:bidi="fa-IR"/>
        </w:rPr>
        <w:t>،</w:t>
      </w:r>
      <w:r>
        <w:rPr>
          <w:rtl/>
          <w:lang w:bidi="fa-IR"/>
        </w:rPr>
        <w:t xml:space="preserve"> بدون: (الحقل التاسع: في الغريب بقول مطلق).</w:t>
      </w:r>
    </w:p>
    <w:p w:rsidR="00825CB9" w:rsidRDefault="00825CB9" w:rsidP="00ED62DE">
      <w:pPr>
        <w:pStyle w:val="libFootnote0"/>
        <w:rPr>
          <w:lang w:bidi="fa-IR"/>
        </w:rPr>
      </w:pPr>
      <w:r>
        <w:rPr>
          <w:rtl/>
          <w:lang w:bidi="fa-IR"/>
        </w:rPr>
        <w:t xml:space="preserve">(2) من أصحاب الأئمة </w:t>
      </w:r>
      <w:r w:rsidR="00ED62DE" w:rsidRPr="00C95CAE">
        <w:rPr>
          <w:rStyle w:val="libFootnoteAlaemChar"/>
          <w:rtl/>
        </w:rPr>
        <w:t>عليهم‌السلام</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ص25.</w:t>
      </w:r>
    </w:p>
    <w:p w:rsidR="00825CB9" w:rsidRDefault="00825CB9" w:rsidP="00ED62DE">
      <w:pPr>
        <w:pStyle w:val="libFootnote0"/>
        <w:rPr>
          <w:lang w:bidi="fa-IR"/>
        </w:rPr>
      </w:pPr>
      <w:r>
        <w:rPr>
          <w:rtl/>
          <w:lang w:bidi="fa-IR"/>
        </w:rPr>
        <w:t>(3) ينظر: مقدِّمة ابن الصلاح</w:t>
      </w:r>
      <w:r w:rsidR="00687311">
        <w:rPr>
          <w:rtl/>
          <w:lang w:bidi="fa-IR"/>
        </w:rPr>
        <w:t>،</w:t>
      </w:r>
      <w:r>
        <w:rPr>
          <w:rtl/>
          <w:lang w:bidi="fa-IR"/>
        </w:rPr>
        <w:t xml:space="preserve"> ص395.</w:t>
      </w:r>
    </w:p>
    <w:p w:rsidR="00825CB9" w:rsidRDefault="00825CB9" w:rsidP="00ED62DE">
      <w:pPr>
        <w:pStyle w:val="libFootnote0"/>
        <w:rPr>
          <w:lang w:bidi="fa-IR"/>
        </w:rPr>
      </w:pPr>
      <w:r>
        <w:rPr>
          <w:rtl/>
          <w:lang w:bidi="fa-IR"/>
        </w:rPr>
        <w:t>(4) وقد علّق المددي هنا بقوله: (عبَّر الترمذيّ بهذا التعبير عن قيمة كثير من الأحاديث في سننه).</w:t>
      </w:r>
    </w:p>
    <w:p w:rsidR="00825CB9" w:rsidRDefault="00825CB9" w:rsidP="00ED62DE">
      <w:pPr>
        <w:pStyle w:val="libFootnote0"/>
        <w:rPr>
          <w:lang w:bidi="fa-IR"/>
        </w:rPr>
      </w:pPr>
      <w:r>
        <w:rPr>
          <w:rtl/>
          <w:lang w:bidi="fa-IR"/>
        </w:rPr>
        <w:t xml:space="preserve">(5) قال محيي السنُّة: (ما ذكرتُ في المصابيح </w:t>
      </w:r>
      <w:r w:rsidR="00ED62DE">
        <w:rPr>
          <w:rtl/>
          <w:lang w:bidi="fa-IR"/>
        </w:rPr>
        <w:t>-</w:t>
      </w:r>
      <w:r>
        <w:rPr>
          <w:rtl/>
          <w:lang w:bidi="fa-IR"/>
        </w:rPr>
        <w:t xml:space="preserve"> في آخر الأحاديث </w:t>
      </w:r>
      <w:r w:rsidR="00ED62DE">
        <w:rPr>
          <w:rtl/>
          <w:lang w:bidi="fa-IR"/>
        </w:rPr>
        <w:t>-</w:t>
      </w:r>
      <w:r>
        <w:rPr>
          <w:rtl/>
          <w:lang w:bidi="fa-IR"/>
        </w:rPr>
        <w:t>: غريبٌ ؛ وهو: ما تفرَّد به واحد من الرواة</w:t>
      </w:r>
      <w:r w:rsidR="00687311">
        <w:rPr>
          <w:rtl/>
          <w:lang w:bidi="fa-IR"/>
        </w:rPr>
        <w:t>،</w:t>
      </w:r>
      <w:r>
        <w:rPr>
          <w:rtl/>
          <w:lang w:bidi="fa-IR"/>
        </w:rPr>
        <w:t xml:space="preserve"> ولم يروه غيره</w:t>
      </w:r>
      <w:r w:rsidR="00687311">
        <w:rPr>
          <w:rtl/>
          <w:lang w:bidi="fa-IR"/>
        </w:rPr>
        <w:t>،</w:t>
      </w:r>
      <w:r>
        <w:rPr>
          <w:rtl/>
          <w:lang w:bidi="fa-IR"/>
        </w:rPr>
        <w:t xml:space="preserve"> وهو مع ذلك صحيح ؛ لكون كلّ واحد من نَقَلَته ثقة مأموناً)</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ص25.</w:t>
      </w:r>
    </w:p>
    <w:p w:rsidR="00825CB9" w:rsidRDefault="00825CB9" w:rsidP="00ED62DE">
      <w:pPr>
        <w:pStyle w:val="libFootnote0"/>
        <w:rPr>
          <w:lang w:bidi="fa-IR"/>
        </w:rPr>
      </w:pPr>
      <w:r>
        <w:rPr>
          <w:rtl/>
          <w:lang w:bidi="fa-IR"/>
        </w:rPr>
        <w:t>(6) ينظر: الخلاصة في أصول الحديث</w:t>
      </w:r>
      <w:r w:rsidR="00687311">
        <w:rPr>
          <w:rtl/>
          <w:lang w:bidi="fa-IR"/>
        </w:rPr>
        <w:t>،</w:t>
      </w:r>
      <w:r>
        <w:rPr>
          <w:rtl/>
          <w:lang w:bidi="fa-IR"/>
        </w:rPr>
        <w:t xml:space="preserve"> ص51 </w:t>
      </w:r>
      <w:r w:rsidR="00ED62DE">
        <w:rPr>
          <w:rtl/>
          <w:lang w:bidi="fa-IR"/>
        </w:rPr>
        <w:t>-</w:t>
      </w:r>
      <w:r>
        <w:rPr>
          <w:rtl/>
          <w:lang w:bidi="fa-IR"/>
        </w:rPr>
        <w:t xml:space="preserve"> 52.</w:t>
      </w:r>
    </w:p>
    <w:p w:rsidR="00825CB9" w:rsidRDefault="00825CB9" w:rsidP="00ED62DE">
      <w:pPr>
        <w:pStyle w:val="libFootnote0"/>
        <w:rPr>
          <w:lang w:bidi="fa-IR"/>
        </w:rPr>
      </w:pPr>
      <w:r>
        <w:rPr>
          <w:rtl/>
          <w:lang w:bidi="fa-IR"/>
        </w:rPr>
        <w:t>(7) ينظر: مقدِّمة ابن الصّلاح</w:t>
      </w:r>
      <w:r w:rsidR="00687311">
        <w:rPr>
          <w:rtl/>
          <w:lang w:bidi="fa-IR"/>
        </w:rPr>
        <w:t>،</w:t>
      </w:r>
      <w:r>
        <w:rPr>
          <w:rtl/>
          <w:lang w:bidi="fa-IR"/>
        </w:rPr>
        <w:t xml:space="preserve"> ص174</w:t>
      </w:r>
      <w:r w:rsidR="00687311">
        <w:rPr>
          <w:rtl/>
          <w:lang w:bidi="fa-IR"/>
        </w:rPr>
        <w:t>،</w:t>
      </w:r>
      <w:r>
        <w:rPr>
          <w:rtl/>
          <w:lang w:bidi="fa-IR"/>
        </w:rPr>
        <w:t xml:space="preserve"> 389.</w:t>
      </w:r>
    </w:p>
    <w:p w:rsidR="00ED62DE" w:rsidRDefault="00825CB9" w:rsidP="00ED62DE">
      <w:pPr>
        <w:pStyle w:val="libFootnote0"/>
        <w:rPr>
          <w:lang w:bidi="fa-IR"/>
        </w:rPr>
      </w:pPr>
      <w:r>
        <w:rPr>
          <w:rtl/>
          <w:lang w:bidi="fa-IR"/>
        </w:rPr>
        <w:t>(8) هذه الزيادة لم ترد في النسخة المعتمدة (ورقة 23</w:t>
      </w:r>
      <w:r w:rsidR="00687311">
        <w:rPr>
          <w:rtl/>
          <w:lang w:bidi="fa-IR"/>
        </w:rPr>
        <w:t>،</w:t>
      </w:r>
      <w:r>
        <w:rPr>
          <w:rtl/>
          <w:lang w:bidi="fa-IR"/>
        </w:rPr>
        <w:t xml:space="preserve"> لوحة أ</w:t>
      </w:r>
      <w:r w:rsidR="00687311">
        <w:rPr>
          <w:rtl/>
          <w:lang w:bidi="fa-IR"/>
        </w:rPr>
        <w:t>،</w:t>
      </w:r>
      <w:r>
        <w:rPr>
          <w:rtl/>
          <w:lang w:bidi="fa-IR"/>
        </w:rPr>
        <w:t xml:space="preserve"> سطر 2)</w:t>
      </w:r>
      <w:r w:rsidR="00687311">
        <w:rPr>
          <w:rtl/>
          <w:lang w:bidi="fa-IR"/>
        </w:rPr>
        <w:t>،</w:t>
      </w:r>
      <w:r>
        <w:rPr>
          <w:rtl/>
          <w:lang w:bidi="fa-IR"/>
        </w:rPr>
        <w:t xml:space="preserve"> وإنَّما وردت في طبعة النعمان المتداولة.</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ثمّ تفرّد به عنه علقمة</w:t>
      </w:r>
      <w:r w:rsidRPr="00ED62DE">
        <w:rPr>
          <w:rStyle w:val="libFootnotenumChar"/>
          <w:rtl/>
        </w:rPr>
        <w:t>(1)</w:t>
      </w:r>
      <w:r w:rsidR="00687311">
        <w:rPr>
          <w:rtl/>
          <w:lang w:bidi="fa-IR"/>
        </w:rPr>
        <w:t>،</w:t>
      </w:r>
      <w:r>
        <w:rPr>
          <w:rtl/>
          <w:lang w:bidi="fa-IR"/>
        </w:rPr>
        <w:t xml:space="preserve"> ثمَّ تفرَّد به عن علقمة: محمد بن إبراهيم</w:t>
      </w:r>
      <w:r w:rsidRPr="00ED62DE">
        <w:rPr>
          <w:rStyle w:val="libFootnotenumChar"/>
          <w:rtl/>
        </w:rPr>
        <w:t>(2)</w:t>
      </w:r>
      <w:r w:rsidR="00687311">
        <w:rPr>
          <w:rtl/>
          <w:lang w:bidi="fa-IR"/>
        </w:rPr>
        <w:t>،</w:t>
      </w:r>
      <w:r>
        <w:rPr>
          <w:rtl/>
          <w:lang w:bidi="fa-IR"/>
        </w:rPr>
        <w:t xml:space="preserve"> ثمّ تفرَّد به يحيى بن سعيد</w:t>
      </w:r>
      <w:r w:rsidRPr="00ED62DE">
        <w:rPr>
          <w:rStyle w:val="libFootnotenumChar"/>
          <w:rtl/>
        </w:rPr>
        <w:t>(3)</w:t>
      </w:r>
      <w:r>
        <w:rPr>
          <w:rtl/>
          <w:lang w:bidi="fa-IR"/>
        </w:rPr>
        <w:t>: عن محمد.</w:t>
      </w:r>
    </w:p>
    <w:p w:rsidR="00825CB9" w:rsidRDefault="00825CB9" w:rsidP="00825CB9">
      <w:pPr>
        <w:pStyle w:val="libNormal"/>
        <w:rPr>
          <w:lang w:bidi="fa-IR"/>
        </w:rPr>
      </w:pPr>
      <w:r>
        <w:rPr>
          <w:rtl/>
          <w:lang w:bidi="fa-IR"/>
        </w:rPr>
        <w:t xml:space="preserve">[ب </w:t>
      </w:r>
      <w:r w:rsidR="00ED62DE">
        <w:rPr>
          <w:rtl/>
          <w:lang w:bidi="fa-IR"/>
        </w:rPr>
        <w:t>-</w:t>
      </w:r>
      <w:r>
        <w:rPr>
          <w:rtl/>
          <w:lang w:bidi="fa-IR"/>
        </w:rPr>
        <w:t>] مشهور في طرفه الآخر ؛ لتعدُّد رواته بعد مَن ذكرنا</w:t>
      </w:r>
      <w:r w:rsidR="00687311">
        <w:rPr>
          <w:rtl/>
          <w:lang w:bidi="fa-IR"/>
        </w:rPr>
        <w:t>،</w:t>
      </w:r>
      <w:r>
        <w:rPr>
          <w:rtl/>
          <w:lang w:bidi="fa-IR"/>
        </w:rPr>
        <w:t xml:space="preserve"> واشتهاره</w:t>
      </w:r>
      <w:r w:rsidR="00687311">
        <w:rPr>
          <w:rtl/>
          <w:lang w:bidi="fa-IR"/>
        </w:rPr>
        <w:t>،</w:t>
      </w:r>
      <w:r>
        <w:rPr>
          <w:rtl/>
          <w:lang w:bidi="fa-IR"/>
        </w:rPr>
        <w:t xml:space="preserve"> حتّى قيل: إنَّه رواه عن يحيى بن سعيدٍ</w:t>
      </w:r>
      <w:r w:rsidRPr="00ED62DE">
        <w:rPr>
          <w:rStyle w:val="libFootnotenumChar"/>
          <w:rtl/>
        </w:rPr>
        <w:t>(4)</w:t>
      </w:r>
      <w:r>
        <w:rPr>
          <w:rtl/>
          <w:lang w:bidi="fa-IR"/>
        </w:rPr>
        <w:t xml:space="preserve"> أكثر من مئتي نفسٍ</w:t>
      </w:r>
      <w:r w:rsidR="00687311">
        <w:rPr>
          <w:rtl/>
          <w:lang w:bidi="fa-IR"/>
        </w:rPr>
        <w:t>،</w:t>
      </w:r>
      <w:r>
        <w:rPr>
          <w:rtl/>
          <w:lang w:bidi="fa-IR"/>
        </w:rPr>
        <w:t xml:space="preserve"> وحُكي عن إسماعيل الهرويّ</w:t>
      </w:r>
      <w:r w:rsidRPr="00ED62DE">
        <w:rPr>
          <w:rStyle w:val="libFootnotenumChar"/>
          <w:rtl/>
        </w:rPr>
        <w:t>(5)</w:t>
      </w:r>
      <w:r>
        <w:rPr>
          <w:rtl/>
          <w:lang w:bidi="fa-IR"/>
        </w:rPr>
        <w:t>: أنَّه كتبه من سبعمائة طريقٍ</w:t>
      </w:r>
      <w:r w:rsidR="00687311">
        <w:rPr>
          <w:rtl/>
          <w:lang w:bidi="fa-IR"/>
        </w:rPr>
        <w:t>،</w:t>
      </w:r>
      <w:r>
        <w:rPr>
          <w:rtl/>
          <w:lang w:bidi="fa-IR"/>
        </w:rPr>
        <w:t xml:space="preserve"> عن يحيى بن سعيد.</w:t>
      </w:r>
    </w:p>
    <w:p w:rsidR="00825CB9" w:rsidRDefault="00825CB9" w:rsidP="00825CB9">
      <w:pPr>
        <w:pStyle w:val="libNormal"/>
        <w:rPr>
          <w:lang w:bidi="fa-IR"/>
        </w:rPr>
      </w:pPr>
      <w:r>
        <w:rPr>
          <w:rtl/>
          <w:lang w:bidi="fa-IR"/>
        </w:rPr>
        <w:t>وما ذكرناه من تفرُّد الأربعة بهذا الحديث</w:t>
      </w:r>
      <w:r w:rsidR="00687311">
        <w:rPr>
          <w:rtl/>
          <w:lang w:bidi="fa-IR"/>
        </w:rPr>
        <w:t>،</w:t>
      </w:r>
      <w:r>
        <w:rPr>
          <w:rtl/>
          <w:lang w:bidi="fa-IR"/>
        </w:rPr>
        <w:t xml:space="preserve"> هو المشهور بين المحدّثين</w:t>
      </w:r>
      <w:r w:rsidR="00687311">
        <w:rPr>
          <w:rtl/>
          <w:lang w:bidi="fa-IR"/>
        </w:rPr>
        <w:t>،</w:t>
      </w:r>
      <w:r>
        <w:rPr>
          <w:rtl/>
          <w:lang w:bidi="fa-IR"/>
        </w:rPr>
        <w:t xml:space="preserve"> ولكن ادّعى بعض المتأخّرين أنَّه روي أيضاً عن: عليٍّ</w:t>
      </w:r>
      <w:r w:rsidR="00C95CAE">
        <w:rPr>
          <w:rFonts w:hint="cs"/>
          <w:rtl/>
          <w:lang w:bidi="fa-IR"/>
        </w:rPr>
        <w:t xml:space="preserve"> </w:t>
      </w:r>
      <w:r w:rsidR="00ED62DE" w:rsidRPr="00ED62DE">
        <w:rPr>
          <w:rStyle w:val="libAlaemChar"/>
          <w:rtl/>
        </w:rPr>
        <w:t>عليه‌السلام</w:t>
      </w:r>
      <w:r w:rsidR="00687311">
        <w:rPr>
          <w:rtl/>
          <w:lang w:bidi="fa-IR"/>
        </w:rPr>
        <w:t>،</w:t>
      </w:r>
      <w:r>
        <w:rPr>
          <w:rtl/>
          <w:lang w:bidi="fa-IR"/>
        </w:rPr>
        <w:t xml:space="preserve"> وأبي سعيد الخُدريّ</w:t>
      </w:r>
      <w:r w:rsidRPr="00ED62DE">
        <w:rPr>
          <w:rStyle w:val="libFootnotenumChar"/>
          <w:rtl/>
        </w:rPr>
        <w:t>(6)</w:t>
      </w:r>
      <w:r w:rsidR="00687311">
        <w:rPr>
          <w:rtl/>
          <w:lang w:bidi="fa-IR"/>
        </w:rPr>
        <w:t>،</w:t>
      </w:r>
      <w:r>
        <w:rPr>
          <w:rtl/>
          <w:lang w:bidi="fa-IR"/>
        </w:rPr>
        <w:t xml:space="preserve"> وأنس</w:t>
      </w:r>
      <w:r w:rsidRPr="00ED62DE">
        <w:rPr>
          <w:rStyle w:val="libFootnotenumChar"/>
          <w:rtl/>
        </w:rPr>
        <w:t>(7)</w:t>
      </w:r>
      <w:r>
        <w:rPr>
          <w:rtl/>
          <w:lang w:bidi="fa-IR"/>
        </w:rPr>
        <w:t xml:space="preserve"> </w:t>
      </w:r>
      <w:r w:rsidR="00ED62DE">
        <w:rPr>
          <w:rtl/>
          <w:lang w:bidi="fa-IR"/>
        </w:rPr>
        <w:t>-</w:t>
      </w:r>
      <w:r>
        <w:rPr>
          <w:rtl/>
          <w:lang w:bidi="fa-IR"/>
        </w:rPr>
        <w:t xml:space="preserve"> </w:t>
      </w:r>
      <w:r w:rsidRPr="00C95CAE">
        <w:rPr>
          <w:rStyle w:val="libBold1Char"/>
          <w:rtl/>
        </w:rPr>
        <w:t>بلفظه</w:t>
      </w:r>
      <w:r w:rsidR="00687311">
        <w:rPr>
          <w:rtl/>
          <w:lang w:bidi="fa-IR"/>
        </w:rPr>
        <w:t>،</w:t>
      </w:r>
      <w:r>
        <w:rPr>
          <w:rtl/>
          <w:lang w:bidi="fa-IR"/>
        </w:rPr>
        <w:t xml:space="preserve"> ومن حديث جمع من الصحابة </w:t>
      </w:r>
      <w:r w:rsidR="00ED62DE">
        <w:rPr>
          <w:rtl/>
          <w:lang w:bidi="fa-IR"/>
        </w:rPr>
        <w:t>-</w:t>
      </w:r>
      <w:r>
        <w:rPr>
          <w:rtl/>
          <w:lang w:bidi="fa-IR"/>
        </w:rPr>
        <w:t xml:space="preserve"> </w:t>
      </w:r>
      <w:r w:rsidRPr="00C95CAE">
        <w:rPr>
          <w:rStyle w:val="libBold1Char"/>
          <w:rtl/>
        </w:rPr>
        <w:t>بمعناه</w:t>
      </w:r>
      <w:r w:rsidR="00687311">
        <w:rPr>
          <w:rtl/>
          <w:lang w:bidi="fa-IR"/>
        </w:rPr>
        <w:t>،</w:t>
      </w:r>
      <w:r>
        <w:rPr>
          <w:rtl/>
          <w:lang w:bidi="fa-IR"/>
        </w:rPr>
        <w:t xml:space="preserve"> وعلى هذا فيخرج عن حدِّ الغرابة.</w:t>
      </w:r>
    </w:p>
    <w:p w:rsidR="00825CB9" w:rsidRDefault="00825CB9" w:rsidP="00C95CAE">
      <w:pPr>
        <w:pStyle w:val="libNormal"/>
        <w:rPr>
          <w:lang w:bidi="fa-IR"/>
        </w:rPr>
      </w:pPr>
      <w:r>
        <w:rPr>
          <w:rtl/>
          <w:lang w:bidi="fa-IR"/>
        </w:rPr>
        <w:t>ونظائره في الأحاديث كثيرة ؛ فإنَّ كثيراً من الأحاديث ينفرد به واحدٌ</w:t>
      </w:r>
      <w:r w:rsidR="00687311">
        <w:rPr>
          <w:rtl/>
          <w:lang w:bidi="fa-IR"/>
        </w:rPr>
        <w:t>،</w:t>
      </w:r>
      <w:r>
        <w:rPr>
          <w:rtl/>
          <w:lang w:bidi="fa-IR"/>
        </w:rPr>
        <w:t xml:space="preserve"> ثمّ تتعدَّد رواته</w:t>
      </w:r>
      <w:r w:rsidR="00687311">
        <w:rPr>
          <w:rtl/>
          <w:lang w:bidi="fa-IR"/>
        </w:rPr>
        <w:t>،</w:t>
      </w:r>
      <w:r>
        <w:rPr>
          <w:rtl/>
          <w:lang w:bidi="fa-IR"/>
        </w:rPr>
        <w:t xml:space="preserve"> خصوصاً بعد الكتب المصنَّفة التي يودع الحديث</w:t>
      </w:r>
      <w:r w:rsidR="00C95CAE">
        <w:rPr>
          <w:rFonts w:hint="cs"/>
          <w:rtl/>
          <w:lang w:bidi="fa-IR"/>
        </w:rPr>
        <w:t xml:space="preserve"> </w:t>
      </w:r>
      <w:r>
        <w:rPr>
          <w:rtl/>
          <w:lang w:bidi="fa-IR"/>
        </w:rPr>
        <w:t>فيها</w:t>
      </w:r>
      <w:r w:rsidRPr="00ED62DE">
        <w:rPr>
          <w:rStyle w:val="libFootnotenumChar"/>
          <w:rtl/>
        </w:rPr>
        <w:t>(8)</w:t>
      </w:r>
      <w:r w:rsidR="00687311">
        <w:rPr>
          <w:rtl/>
          <w:lang w:bidi="fa-IR"/>
        </w:rPr>
        <w:t>،</w:t>
      </w:r>
      <w:r>
        <w:rPr>
          <w:rtl/>
          <w:lang w:bidi="fa-IR"/>
        </w:rPr>
        <w:t xml:space="preserve"> كما لا يخفى.</w:t>
      </w:r>
    </w:p>
    <w:p w:rsidR="00825CB9" w:rsidRDefault="00825CB9" w:rsidP="00825CB9">
      <w:pPr>
        <w:pStyle w:val="libNormal"/>
        <w:rPr>
          <w:lang w:bidi="fa-IR"/>
        </w:rPr>
      </w:pPr>
      <w:r>
        <w:rPr>
          <w:rtl/>
          <w:lang w:bidi="fa-IR"/>
        </w:rPr>
        <w:t>وقد يطلق على الغريب اسم: الشاذّ.</w:t>
      </w:r>
    </w:p>
    <w:p w:rsidR="00825CB9" w:rsidRDefault="00825CB9" w:rsidP="00825CB9">
      <w:pPr>
        <w:pStyle w:val="libNormal"/>
        <w:rPr>
          <w:lang w:bidi="fa-IR"/>
        </w:rPr>
      </w:pPr>
      <w:r>
        <w:rPr>
          <w:rtl/>
          <w:lang w:bidi="fa-IR"/>
        </w:rPr>
        <w:t>والمشهور المُغايرة بينهما</w:t>
      </w:r>
      <w:r w:rsidR="00687311">
        <w:rPr>
          <w:rtl/>
          <w:lang w:bidi="fa-IR"/>
        </w:rPr>
        <w:t>،</w:t>
      </w:r>
      <w:r>
        <w:rPr>
          <w:rtl/>
          <w:lang w:bidi="fa-IR"/>
        </w:rPr>
        <w:t xml:space="preserve"> على ما ستعرفه في تعريف الشاذّ.</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ابن أبي وقّاص الليثيّ المدني التابعي</w:t>
      </w:r>
      <w:r w:rsidR="00E70D2F">
        <w:rPr>
          <w:rtl/>
          <w:lang w:bidi="fa-IR"/>
        </w:rPr>
        <w:t>.</w:t>
      </w:r>
      <w:r>
        <w:rPr>
          <w:rtl/>
          <w:lang w:bidi="fa-IR"/>
        </w:rPr>
        <w:t xml:space="preserve"> ينظر: مقدِّمة ابن الصلاح</w:t>
      </w:r>
      <w:r w:rsidR="00687311">
        <w:rPr>
          <w:rtl/>
          <w:lang w:bidi="fa-IR"/>
        </w:rPr>
        <w:t>،</w:t>
      </w:r>
      <w:r>
        <w:rPr>
          <w:rtl/>
          <w:lang w:bidi="fa-IR"/>
        </w:rPr>
        <w:t xml:space="preserve"> ص174 (الهامش).</w:t>
      </w:r>
    </w:p>
    <w:p w:rsidR="00825CB9" w:rsidRDefault="00825CB9" w:rsidP="00ED62DE">
      <w:pPr>
        <w:pStyle w:val="libFootnote0"/>
        <w:rPr>
          <w:lang w:bidi="fa-IR"/>
        </w:rPr>
      </w:pPr>
      <w:r>
        <w:rPr>
          <w:rtl/>
          <w:lang w:bidi="fa-IR"/>
        </w:rPr>
        <w:t>(2) ابن الحارث التيميّ</w:t>
      </w:r>
      <w:r w:rsidR="00687311">
        <w:rPr>
          <w:rtl/>
          <w:lang w:bidi="fa-IR"/>
        </w:rPr>
        <w:t>،</w:t>
      </w:r>
      <w:r>
        <w:rPr>
          <w:rtl/>
          <w:lang w:bidi="fa-IR"/>
        </w:rPr>
        <w:t xml:space="preserve"> تابع صغير</w:t>
      </w:r>
      <w:r w:rsidR="00687311">
        <w:rPr>
          <w:rtl/>
          <w:lang w:bidi="fa-IR"/>
        </w:rPr>
        <w:t>،</w:t>
      </w:r>
      <w:r>
        <w:rPr>
          <w:rtl/>
          <w:lang w:bidi="fa-IR"/>
        </w:rPr>
        <w:t xml:space="preserve"> مدنيّ</w:t>
      </w:r>
      <w:r w:rsidR="00687311">
        <w:rPr>
          <w:rtl/>
          <w:lang w:bidi="fa-IR"/>
        </w:rPr>
        <w:t>،</w:t>
      </w:r>
      <w:r>
        <w:rPr>
          <w:rtl/>
          <w:lang w:bidi="fa-IR"/>
        </w:rPr>
        <w:t xml:space="preserve"> وثقَّه الجمهور</w:t>
      </w:r>
      <w:r w:rsidR="00687311">
        <w:rPr>
          <w:rtl/>
          <w:lang w:bidi="fa-IR"/>
        </w:rPr>
        <w:t>،</w:t>
      </w:r>
      <w:r>
        <w:rPr>
          <w:rtl/>
          <w:lang w:bidi="fa-IR"/>
        </w:rPr>
        <w:t xml:space="preserve"> مات سنة 120ه</w:t>
      </w:r>
      <w:r w:rsidR="00ED62DE">
        <w:rPr>
          <w:rtl/>
          <w:lang w:bidi="fa-IR"/>
        </w:rPr>
        <w:t>-</w:t>
      </w:r>
      <w:r w:rsidR="00687311">
        <w:rPr>
          <w:rtl/>
          <w:lang w:bidi="fa-IR"/>
        </w:rPr>
        <w:t>،</w:t>
      </w:r>
      <w:r>
        <w:rPr>
          <w:rtl/>
          <w:lang w:bidi="fa-IR"/>
        </w:rPr>
        <w:t>...</w:t>
      </w:r>
      <w:r w:rsidR="00E70D2F">
        <w:rPr>
          <w:rtl/>
          <w:lang w:bidi="fa-IR"/>
        </w:rPr>
        <w:t>.</w:t>
      </w:r>
      <w:r>
        <w:rPr>
          <w:rtl/>
          <w:lang w:bidi="fa-IR"/>
        </w:rPr>
        <w:t xml:space="preserve"> ينظر: تذكرة الحُفَّاظ: ج1/ 124.</w:t>
      </w:r>
    </w:p>
    <w:p w:rsidR="00825CB9" w:rsidRDefault="00825CB9" w:rsidP="00ED62DE">
      <w:pPr>
        <w:pStyle w:val="libFootnote0"/>
        <w:rPr>
          <w:lang w:bidi="fa-IR"/>
        </w:rPr>
      </w:pPr>
      <w:r>
        <w:rPr>
          <w:rtl/>
          <w:lang w:bidi="fa-IR"/>
        </w:rPr>
        <w:t>(3) مِن أكابر أهل الحديث</w:t>
      </w:r>
      <w:r w:rsidR="00687311">
        <w:rPr>
          <w:rtl/>
          <w:lang w:bidi="fa-IR"/>
        </w:rPr>
        <w:t>،</w:t>
      </w:r>
      <w:r>
        <w:rPr>
          <w:rtl/>
          <w:lang w:bidi="fa-IR"/>
        </w:rPr>
        <w:t xml:space="preserve"> من أهل المدينة</w:t>
      </w:r>
      <w:r w:rsidR="00687311">
        <w:rPr>
          <w:rtl/>
          <w:lang w:bidi="fa-IR"/>
        </w:rPr>
        <w:t>،</w:t>
      </w:r>
      <w:r>
        <w:rPr>
          <w:rtl/>
          <w:lang w:bidi="fa-IR"/>
        </w:rPr>
        <w:t xml:space="preserve"> توفي 143ه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للزركلي: 9/ 181.</w:t>
      </w:r>
    </w:p>
    <w:p w:rsidR="00ED62DE" w:rsidRDefault="00825CB9" w:rsidP="00ED62DE">
      <w:pPr>
        <w:pStyle w:val="libFootnote0"/>
        <w:rPr>
          <w:rtl/>
          <w:lang w:bidi="fa-IR"/>
        </w:rPr>
      </w:pPr>
      <w:r>
        <w:rPr>
          <w:rtl/>
          <w:lang w:bidi="fa-IR"/>
        </w:rPr>
        <w:t>(4) الذي في النسخة ال</w:t>
      </w:r>
      <w:r w:rsidR="00153E0D">
        <w:rPr>
          <w:rtl/>
          <w:lang w:bidi="fa-IR"/>
        </w:rPr>
        <w:t>خطِّيَّة</w:t>
      </w:r>
      <w:r>
        <w:rPr>
          <w:rtl/>
          <w:lang w:bidi="fa-IR"/>
        </w:rPr>
        <w:t xml:space="preserve"> المعتمدة (ورقة 23</w:t>
      </w:r>
      <w:r w:rsidR="00687311">
        <w:rPr>
          <w:rtl/>
          <w:lang w:bidi="fa-IR"/>
        </w:rPr>
        <w:t>،</w:t>
      </w:r>
      <w:r>
        <w:rPr>
          <w:rtl/>
          <w:lang w:bidi="fa-IR"/>
        </w:rPr>
        <w:t xml:space="preserve"> لوحة أ</w:t>
      </w:r>
      <w:r w:rsidR="00687311">
        <w:rPr>
          <w:rtl/>
          <w:lang w:bidi="fa-IR"/>
        </w:rPr>
        <w:t>،</w:t>
      </w:r>
      <w:r>
        <w:rPr>
          <w:rtl/>
          <w:lang w:bidi="fa-IR"/>
        </w:rPr>
        <w:t xml:space="preserve"> سطر 4): (محمد بن سعيد) ؛ والظاهر: أنَّه اشتباه في النسخ</w:t>
      </w:r>
      <w:r w:rsidR="00687311">
        <w:rPr>
          <w:rtl/>
          <w:lang w:bidi="fa-IR"/>
        </w:rPr>
        <w:t>،</w:t>
      </w:r>
      <w:r>
        <w:rPr>
          <w:rtl/>
          <w:lang w:bidi="fa-IR"/>
        </w:rPr>
        <w:t xml:space="preserve"> والصحيح كما</w:t>
      </w:r>
    </w:p>
    <w:p w:rsidR="00825CB9" w:rsidRDefault="00825CB9" w:rsidP="00ED62DE">
      <w:pPr>
        <w:pStyle w:val="libFootnote0"/>
        <w:rPr>
          <w:lang w:bidi="fa-IR"/>
        </w:rPr>
      </w:pPr>
      <w:r>
        <w:rPr>
          <w:rtl/>
          <w:lang w:bidi="fa-IR"/>
        </w:rPr>
        <w:t>ذكرناه</w:t>
      </w:r>
      <w:r w:rsidR="00687311">
        <w:rPr>
          <w:rtl/>
          <w:lang w:bidi="fa-IR"/>
        </w:rPr>
        <w:t>،</w:t>
      </w:r>
      <w:r>
        <w:rPr>
          <w:rtl/>
          <w:lang w:bidi="fa-IR"/>
        </w:rPr>
        <w:t xml:space="preserve"> اعتماداً على ما ورد أعلاه.</w:t>
      </w:r>
    </w:p>
    <w:p w:rsidR="00825CB9" w:rsidRDefault="00825CB9" w:rsidP="00ED62DE">
      <w:pPr>
        <w:pStyle w:val="libFootnote0"/>
        <w:rPr>
          <w:lang w:bidi="fa-IR"/>
        </w:rPr>
      </w:pPr>
      <w:r>
        <w:rPr>
          <w:rtl/>
          <w:lang w:bidi="fa-IR"/>
        </w:rPr>
        <w:t>(5) وقد علَّق المددي هنا بقوله: (قال ابن حجر في فتح الباري(1/ 9): وروى أبو موسى المدينيّ</w:t>
      </w:r>
      <w:r w:rsidR="00687311">
        <w:rPr>
          <w:rtl/>
          <w:lang w:bidi="fa-IR"/>
        </w:rPr>
        <w:t>،</w:t>
      </w:r>
      <w:r>
        <w:rPr>
          <w:rtl/>
          <w:lang w:bidi="fa-IR"/>
        </w:rPr>
        <w:t xml:space="preserve"> عن بعض مشايخه</w:t>
      </w:r>
      <w:r w:rsidR="00687311">
        <w:rPr>
          <w:rtl/>
          <w:lang w:bidi="fa-IR"/>
        </w:rPr>
        <w:t>،</w:t>
      </w:r>
      <w:r>
        <w:rPr>
          <w:rtl/>
          <w:lang w:bidi="fa-IR"/>
        </w:rPr>
        <w:t xml:space="preserve"> مذاكرة عن الحافظ أبي إسماعيل الأنصاري الهرويّ</w:t>
      </w:r>
      <w:r w:rsidR="00687311">
        <w:rPr>
          <w:rtl/>
          <w:lang w:bidi="fa-IR"/>
        </w:rPr>
        <w:t>،</w:t>
      </w:r>
      <w:r>
        <w:rPr>
          <w:rtl/>
          <w:lang w:bidi="fa-IR"/>
        </w:rPr>
        <w:t xml:space="preserve"> قال: كتبته من حديث سبعمائةٍ من أصحاب يحيى.</w:t>
      </w:r>
    </w:p>
    <w:p w:rsidR="00825CB9" w:rsidRDefault="00825CB9" w:rsidP="00ED62DE">
      <w:pPr>
        <w:pStyle w:val="libFootnote0"/>
        <w:rPr>
          <w:lang w:bidi="fa-IR"/>
        </w:rPr>
      </w:pPr>
      <w:r>
        <w:rPr>
          <w:rtl/>
          <w:lang w:bidi="fa-IR"/>
        </w:rPr>
        <w:t>ثم قال ابن حجر: قلت: وأنا استبعد صحّة هذا</w:t>
      </w:r>
      <w:r w:rsidR="00687311">
        <w:rPr>
          <w:rtl/>
          <w:lang w:bidi="fa-IR"/>
        </w:rPr>
        <w:t>،</w:t>
      </w:r>
      <w:r>
        <w:rPr>
          <w:rtl/>
          <w:lang w:bidi="fa-IR"/>
        </w:rPr>
        <w:t xml:space="preserve"> فقد تتبَّعت طرقه من الروايات المشهورة والأجزاء المنثورة</w:t>
      </w:r>
      <w:r w:rsidR="00687311">
        <w:rPr>
          <w:rtl/>
          <w:lang w:bidi="fa-IR"/>
        </w:rPr>
        <w:t>،</w:t>
      </w:r>
      <w:r>
        <w:rPr>
          <w:rtl/>
          <w:lang w:bidi="fa-IR"/>
        </w:rPr>
        <w:t xml:space="preserve"> منذ طلبت الحديث إلى وقتي هذا</w:t>
      </w:r>
      <w:r w:rsidR="00687311">
        <w:rPr>
          <w:rtl/>
          <w:lang w:bidi="fa-IR"/>
        </w:rPr>
        <w:t>،</w:t>
      </w:r>
      <w:r>
        <w:rPr>
          <w:rtl/>
          <w:lang w:bidi="fa-IR"/>
        </w:rPr>
        <w:t xml:space="preserve"> فما قدرت على تكميل المائة).</w:t>
      </w:r>
    </w:p>
    <w:p w:rsidR="00825CB9" w:rsidRDefault="00825CB9" w:rsidP="00ED62DE">
      <w:pPr>
        <w:pStyle w:val="libFootnote0"/>
        <w:rPr>
          <w:lang w:bidi="fa-IR"/>
        </w:rPr>
      </w:pPr>
      <w:r>
        <w:rPr>
          <w:rtl/>
          <w:lang w:bidi="fa-IR"/>
        </w:rPr>
        <w:t>(6) سعد بن مالك بن سنان الخدري</w:t>
      </w:r>
      <w:r w:rsidR="00687311">
        <w:rPr>
          <w:rtl/>
          <w:lang w:bidi="fa-IR"/>
        </w:rPr>
        <w:t>،</w:t>
      </w:r>
      <w:r>
        <w:rPr>
          <w:rtl/>
          <w:lang w:bidi="fa-IR"/>
        </w:rPr>
        <w:t xml:space="preserve"> 10 ق ه</w:t>
      </w:r>
      <w:r w:rsidR="00ED62DE">
        <w:rPr>
          <w:rtl/>
          <w:lang w:bidi="fa-IR"/>
        </w:rPr>
        <w:t>-</w:t>
      </w:r>
      <w:r>
        <w:rPr>
          <w:rtl/>
          <w:lang w:bidi="fa-IR"/>
        </w:rPr>
        <w:t xml:space="preserve"> </w:t>
      </w:r>
      <w:r w:rsidR="00ED62DE">
        <w:rPr>
          <w:rtl/>
          <w:lang w:bidi="fa-IR"/>
        </w:rPr>
        <w:t>-</w:t>
      </w:r>
      <w:r>
        <w:rPr>
          <w:rtl/>
          <w:lang w:bidi="fa-IR"/>
        </w:rPr>
        <w:t xml:space="preserve"> 74ه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3/ 138.</w:t>
      </w:r>
    </w:p>
    <w:p w:rsidR="00825CB9" w:rsidRDefault="00825CB9" w:rsidP="00ED62DE">
      <w:pPr>
        <w:pStyle w:val="libFootnote0"/>
        <w:rPr>
          <w:lang w:bidi="fa-IR"/>
        </w:rPr>
      </w:pPr>
      <w:r>
        <w:rPr>
          <w:rtl/>
          <w:lang w:bidi="fa-IR"/>
        </w:rPr>
        <w:t>(7) ابن مالك</w:t>
      </w:r>
      <w:r w:rsidR="00687311">
        <w:rPr>
          <w:rtl/>
          <w:lang w:bidi="fa-IR"/>
        </w:rPr>
        <w:t>،</w:t>
      </w:r>
      <w:r>
        <w:rPr>
          <w:rtl/>
          <w:lang w:bidi="fa-IR"/>
        </w:rPr>
        <w:t xml:space="preserve"> صاحب رسول الله</w:t>
      </w:r>
      <w:r w:rsidR="00687311">
        <w:rPr>
          <w:rtl/>
          <w:lang w:bidi="fa-IR"/>
        </w:rPr>
        <w:t>،</w:t>
      </w:r>
      <w:r>
        <w:rPr>
          <w:rtl/>
          <w:lang w:bidi="fa-IR"/>
        </w:rPr>
        <w:t xml:space="preserve"> 10 ق ه</w:t>
      </w:r>
      <w:r w:rsidR="00ED62DE">
        <w:rPr>
          <w:rtl/>
          <w:lang w:bidi="fa-IR"/>
        </w:rPr>
        <w:t>-</w:t>
      </w:r>
      <w:r>
        <w:rPr>
          <w:rtl/>
          <w:lang w:bidi="fa-IR"/>
        </w:rPr>
        <w:t xml:space="preserve"> </w:t>
      </w:r>
      <w:r w:rsidR="00ED62DE">
        <w:rPr>
          <w:rtl/>
          <w:lang w:bidi="fa-IR"/>
        </w:rPr>
        <w:t>-</w:t>
      </w:r>
      <w:r>
        <w:rPr>
          <w:rtl/>
          <w:lang w:bidi="fa-IR"/>
        </w:rPr>
        <w:t xml:space="preserve"> 93ه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1/ 365 </w:t>
      </w:r>
      <w:r w:rsidR="00ED62DE">
        <w:rPr>
          <w:rtl/>
          <w:lang w:bidi="fa-IR"/>
        </w:rPr>
        <w:t>-</w:t>
      </w:r>
      <w:r>
        <w:rPr>
          <w:rtl/>
          <w:lang w:bidi="fa-IR"/>
        </w:rPr>
        <w:t xml:space="preserve"> 366.</w:t>
      </w:r>
    </w:p>
    <w:p w:rsidR="00ED62DE" w:rsidRDefault="00825CB9" w:rsidP="00ED62DE">
      <w:pPr>
        <w:pStyle w:val="libFootnote0"/>
        <w:rPr>
          <w:lang w:bidi="fa-IR"/>
        </w:rPr>
      </w:pPr>
      <w:r>
        <w:rPr>
          <w:rtl/>
          <w:lang w:bidi="fa-IR"/>
        </w:rPr>
        <w:t>(8) الذي في النسخة ال</w:t>
      </w:r>
      <w:r w:rsidR="00153E0D">
        <w:rPr>
          <w:rtl/>
          <w:lang w:bidi="fa-IR"/>
        </w:rPr>
        <w:t>خطِّيَّة</w:t>
      </w:r>
      <w:r>
        <w:rPr>
          <w:rtl/>
          <w:lang w:bidi="fa-IR"/>
        </w:rPr>
        <w:t xml:space="preserve"> (ورقة 23</w:t>
      </w:r>
      <w:r w:rsidR="00687311">
        <w:rPr>
          <w:rtl/>
          <w:lang w:bidi="fa-IR"/>
        </w:rPr>
        <w:t>،</w:t>
      </w:r>
      <w:r>
        <w:rPr>
          <w:rtl/>
          <w:lang w:bidi="fa-IR"/>
        </w:rPr>
        <w:t xml:space="preserve"> لوحة أ</w:t>
      </w:r>
      <w:r w:rsidR="00687311">
        <w:rPr>
          <w:rtl/>
          <w:lang w:bidi="fa-IR"/>
        </w:rPr>
        <w:t>،</w:t>
      </w:r>
      <w:r>
        <w:rPr>
          <w:rtl/>
          <w:lang w:bidi="fa-IR"/>
        </w:rPr>
        <w:t xml:space="preserve"> سطر 10): (التي يروغ الحديث فيها)</w:t>
      </w:r>
      <w:r w:rsidR="00687311">
        <w:rPr>
          <w:rtl/>
          <w:lang w:bidi="fa-IR"/>
        </w:rPr>
        <w:t>،</w:t>
      </w:r>
      <w:r>
        <w:rPr>
          <w:rtl/>
          <w:lang w:bidi="fa-IR"/>
        </w:rPr>
        <w:t xml:space="preserve"> بدلاً ممَّا أثبتناه: التي يودع الحديث فيها.</w:t>
      </w:r>
    </w:p>
    <w:p w:rsidR="00ED62DE" w:rsidRDefault="00ED62DE" w:rsidP="00ED62DE">
      <w:pPr>
        <w:pStyle w:val="libNormal"/>
        <w:rPr>
          <w:lang w:bidi="fa-IR"/>
        </w:rPr>
      </w:pPr>
      <w:r>
        <w:rPr>
          <w:rtl/>
          <w:lang w:bidi="fa-IR"/>
        </w:rPr>
        <w:br w:type="page"/>
      </w:r>
    </w:p>
    <w:p w:rsidR="00825CB9" w:rsidRDefault="00825CB9" w:rsidP="00C95CAE">
      <w:pPr>
        <w:pStyle w:val="libCenterBold1"/>
        <w:rPr>
          <w:lang w:bidi="fa-IR"/>
        </w:rPr>
      </w:pPr>
      <w:r>
        <w:rPr>
          <w:rtl/>
          <w:lang w:bidi="fa-IR"/>
        </w:rPr>
        <w:lastRenderedPageBreak/>
        <w:t>الحقل العاشر:</w:t>
      </w:r>
    </w:p>
    <w:p w:rsidR="00ED62DE" w:rsidRDefault="00825CB9" w:rsidP="00C95CAE">
      <w:pPr>
        <w:pStyle w:val="libCenterBold1"/>
        <w:rPr>
          <w:lang w:bidi="fa-IR"/>
        </w:rPr>
      </w:pPr>
      <w:r>
        <w:rPr>
          <w:rtl/>
          <w:lang w:bidi="fa-IR"/>
        </w:rPr>
        <w:t>في</w:t>
      </w:r>
    </w:p>
    <w:p w:rsidR="00825CB9" w:rsidRDefault="00825CB9" w:rsidP="00C95CAE">
      <w:pPr>
        <w:pStyle w:val="libCenterBold1"/>
        <w:rPr>
          <w:lang w:bidi="fa-IR"/>
        </w:rPr>
      </w:pPr>
      <w:r>
        <w:rPr>
          <w:rtl/>
          <w:lang w:bidi="fa-IR"/>
        </w:rPr>
        <w:t>المُصحَّفِ</w:t>
      </w:r>
      <w:r w:rsidRPr="00ED62DE">
        <w:rPr>
          <w:rStyle w:val="libFootnotenumChar"/>
          <w:rtl/>
        </w:rPr>
        <w:t>(1)</w:t>
      </w:r>
    </w:p>
    <w:p w:rsidR="00ED62DE" w:rsidRDefault="00825CB9" w:rsidP="00825CB9">
      <w:pPr>
        <w:pStyle w:val="libNormal"/>
        <w:rPr>
          <w:rtl/>
          <w:lang w:bidi="fa-IR"/>
        </w:rPr>
      </w:pPr>
      <w:r>
        <w:rPr>
          <w:rtl/>
          <w:lang w:bidi="fa-IR"/>
        </w:rPr>
        <w:t>وهذا فنّ جليل</w:t>
      </w:r>
      <w:r w:rsidR="00687311">
        <w:rPr>
          <w:rtl/>
          <w:lang w:bidi="fa-IR"/>
        </w:rPr>
        <w:t>،</w:t>
      </w:r>
      <w:r>
        <w:rPr>
          <w:rtl/>
          <w:lang w:bidi="fa-IR"/>
        </w:rPr>
        <w:t xml:space="preserve"> إنَّما ينهض بأعبائه الحُذَّاق من العلماء</w:t>
      </w:r>
      <w:r w:rsidRPr="00ED62DE">
        <w:rPr>
          <w:rStyle w:val="libFootnotenumChar"/>
          <w:rtl/>
        </w:rPr>
        <w:t>(2)</w:t>
      </w:r>
      <w:r>
        <w:rPr>
          <w:rtl/>
          <w:lang w:bidi="fa-IR"/>
        </w:rPr>
        <w:t>.</w:t>
      </w:r>
    </w:p>
    <w:p w:rsidR="00825CB9" w:rsidRDefault="00825CB9" w:rsidP="00825CB9">
      <w:pPr>
        <w:pStyle w:val="libNormal"/>
        <w:rPr>
          <w:lang w:bidi="fa-IR"/>
        </w:rPr>
      </w:pPr>
      <w:r>
        <w:rPr>
          <w:rtl/>
          <w:lang w:bidi="fa-IR"/>
        </w:rPr>
        <w:t>[والتصحيفُ بعدُ: نوعان.</w:t>
      </w:r>
    </w:p>
    <w:p w:rsidR="00825CB9" w:rsidRDefault="00825CB9" w:rsidP="00C95CAE">
      <w:pPr>
        <w:pStyle w:val="libCenterBold1"/>
        <w:rPr>
          <w:lang w:bidi="fa-IR"/>
        </w:rPr>
      </w:pPr>
      <w:r>
        <w:rPr>
          <w:rtl/>
          <w:lang w:bidi="fa-IR"/>
        </w:rPr>
        <w:t xml:space="preserve">أ </w:t>
      </w:r>
      <w:r w:rsidR="00ED62DE">
        <w:rPr>
          <w:rtl/>
          <w:lang w:bidi="fa-IR"/>
        </w:rPr>
        <w:t>-</w:t>
      </w:r>
      <w:r>
        <w:rPr>
          <w:rtl/>
          <w:lang w:bidi="fa-IR"/>
        </w:rPr>
        <w:t xml:space="preserve"> اللفظي</w:t>
      </w:r>
    </w:p>
    <w:p w:rsidR="00825CB9" w:rsidRDefault="00825CB9" w:rsidP="00825CB9">
      <w:pPr>
        <w:pStyle w:val="libNormal"/>
        <w:rPr>
          <w:lang w:bidi="fa-IR"/>
        </w:rPr>
      </w:pPr>
      <w:r>
        <w:rPr>
          <w:rtl/>
          <w:lang w:bidi="fa-IR"/>
        </w:rPr>
        <w:t>وهو ما يكون: في اللفظ، وقد وقع]</w:t>
      </w:r>
      <w:r w:rsidRPr="00ED62DE">
        <w:rPr>
          <w:rStyle w:val="libFootnotenumChar"/>
          <w:rtl/>
        </w:rPr>
        <w:t>(3)</w:t>
      </w:r>
      <w:r>
        <w:rPr>
          <w:rtl/>
          <w:lang w:bidi="fa-IR"/>
        </w:rPr>
        <w:t xml:space="preserve"> في:</w:t>
      </w:r>
    </w:p>
    <w:p w:rsidR="00825CB9" w:rsidRDefault="00ED62DE" w:rsidP="00C95CAE">
      <w:pPr>
        <w:pStyle w:val="libCenterBold1"/>
        <w:rPr>
          <w:lang w:bidi="fa-IR"/>
        </w:rPr>
      </w:pPr>
      <w:r>
        <w:rPr>
          <w:rtl/>
          <w:lang w:bidi="fa-IR"/>
        </w:rPr>
        <w:t>-</w:t>
      </w:r>
      <w:r w:rsidR="00825CB9">
        <w:rPr>
          <w:rtl/>
          <w:lang w:bidi="fa-IR"/>
        </w:rPr>
        <w:t xml:space="preserve"> 1 </w:t>
      </w:r>
      <w:r>
        <w:rPr>
          <w:rtl/>
          <w:lang w:bidi="fa-IR"/>
        </w:rPr>
        <w:t>-</w:t>
      </w:r>
    </w:p>
    <w:p w:rsidR="00825CB9" w:rsidRDefault="00825CB9" w:rsidP="00825CB9">
      <w:pPr>
        <w:pStyle w:val="libNormal"/>
        <w:rPr>
          <w:lang w:bidi="fa-IR"/>
        </w:rPr>
      </w:pPr>
      <w:r w:rsidRPr="00C95CAE">
        <w:rPr>
          <w:rStyle w:val="libBold1Char"/>
          <w:rtl/>
        </w:rPr>
        <w:t>الراوي</w:t>
      </w:r>
      <w:r>
        <w:rPr>
          <w:rtl/>
          <w:lang w:bidi="fa-IR"/>
        </w:rPr>
        <w:t xml:space="preserve"> ؛ كتصحيف مراجم</w:t>
      </w:r>
      <w:r w:rsidR="00687311">
        <w:rPr>
          <w:rtl/>
          <w:lang w:bidi="fa-IR"/>
        </w:rPr>
        <w:t>،</w:t>
      </w:r>
      <w:r>
        <w:rPr>
          <w:rtl/>
          <w:lang w:bidi="fa-IR"/>
        </w:rPr>
        <w:t xml:space="preserve"> بالراء المهملة والجيم</w:t>
      </w:r>
      <w:r w:rsidR="00687311">
        <w:rPr>
          <w:rtl/>
          <w:lang w:bidi="fa-IR"/>
        </w:rPr>
        <w:t>،</w:t>
      </w:r>
      <w:r>
        <w:rPr>
          <w:rtl/>
          <w:lang w:bidi="fa-IR"/>
        </w:rPr>
        <w:t xml:space="preserve"> أبو العوام</w:t>
      </w:r>
      <w:r w:rsidR="00687311">
        <w:rPr>
          <w:rtl/>
          <w:lang w:bidi="fa-IR"/>
        </w:rPr>
        <w:t>،</w:t>
      </w:r>
      <w:r>
        <w:rPr>
          <w:rtl/>
          <w:lang w:bidi="fa-IR"/>
        </w:rPr>
        <w:t xml:space="preserve"> بمزاحم بالزاي</w:t>
      </w:r>
      <w:r w:rsidRPr="00ED62DE">
        <w:rPr>
          <w:rStyle w:val="libFootnotenumChar"/>
          <w:rtl/>
        </w:rPr>
        <w:t>(4)</w:t>
      </w:r>
      <w:r>
        <w:rPr>
          <w:rtl/>
          <w:lang w:bidi="fa-IR"/>
        </w:rPr>
        <w:t xml:space="preserve"> والحاء</w:t>
      </w:r>
      <w:r w:rsidRPr="00ED62DE">
        <w:rPr>
          <w:rStyle w:val="libFootnotenumChar"/>
          <w:rtl/>
        </w:rPr>
        <w:t>(5)</w:t>
      </w:r>
      <w:r w:rsidR="00E70D2F">
        <w:rPr>
          <w:rtl/>
          <w:lang w:bidi="fa-IR"/>
        </w:rPr>
        <w:t>.</w:t>
      </w:r>
      <w:r>
        <w:rPr>
          <w:rtl/>
          <w:lang w:bidi="fa-IR"/>
        </w:rPr>
        <w:t xml:space="preserve"> وتصحيف: حُريزٍ</w:t>
      </w:r>
      <w:r w:rsidR="00687311">
        <w:rPr>
          <w:rtl/>
          <w:lang w:bidi="fa-IR"/>
        </w:rPr>
        <w:t>،</w:t>
      </w:r>
      <w:r>
        <w:rPr>
          <w:rtl/>
          <w:lang w:bidi="fa-IR"/>
        </w:rPr>
        <w:t xml:space="preserve"> بجرير</w:t>
      </w:r>
      <w:r w:rsidR="00E70D2F">
        <w:rPr>
          <w:rtl/>
          <w:lang w:bidi="fa-IR"/>
        </w:rPr>
        <w:t>.</w:t>
      </w:r>
      <w:r>
        <w:rPr>
          <w:rtl/>
          <w:lang w:bidi="fa-IR"/>
        </w:rPr>
        <w:t xml:space="preserve"> وبريدٍ</w:t>
      </w:r>
      <w:r w:rsidR="00687311">
        <w:rPr>
          <w:rtl/>
          <w:lang w:bidi="fa-IR"/>
        </w:rPr>
        <w:t>،</w:t>
      </w:r>
      <w:r>
        <w:rPr>
          <w:rtl/>
          <w:lang w:bidi="fa-IR"/>
        </w:rPr>
        <w:t xml:space="preserve"> بيزيد</w:t>
      </w:r>
      <w:r w:rsidR="00687311">
        <w:rPr>
          <w:rtl/>
          <w:lang w:bidi="fa-IR"/>
        </w:rPr>
        <w:t>،</w:t>
      </w:r>
      <w:r>
        <w:rPr>
          <w:rtl/>
          <w:lang w:bidi="fa-IR"/>
        </w:rPr>
        <w:t xml:space="preserve"> ونحو ذلك.</w:t>
      </w:r>
    </w:p>
    <w:p w:rsidR="00ED62DE" w:rsidRDefault="00825CB9" w:rsidP="00825CB9">
      <w:pPr>
        <w:pStyle w:val="libNormal"/>
        <w:rPr>
          <w:rtl/>
          <w:lang w:bidi="fa-IR"/>
        </w:rPr>
      </w:pPr>
      <w:r>
        <w:rPr>
          <w:rtl/>
          <w:lang w:bidi="fa-IR"/>
        </w:rPr>
        <w:t>وقد صحَّف العلاّمة في كتب الرّجال كثيراً من الأسماء</w:t>
      </w:r>
      <w:r w:rsidR="00687311">
        <w:rPr>
          <w:rtl/>
          <w:lang w:bidi="fa-IR"/>
        </w:rPr>
        <w:t>،</w:t>
      </w:r>
      <w:r>
        <w:rPr>
          <w:rtl/>
          <w:lang w:bidi="fa-IR"/>
        </w:rPr>
        <w:t xml:space="preserve"> مَن أراد الوقوف عليها</w:t>
      </w:r>
      <w:r w:rsidR="00687311">
        <w:rPr>
          <w:rtl/>
          <w:lang w:bidi="fa-IR"/>
        </w:rPr>
        <w:t>،</w:t>
      </w:r>
      <w:r>
        <w:rPr>
          <w:rtl/>
          <w:lang w:bidi="fa-IR"/>
        </w:rPr>
        <w:t xml:space="preserve"> فليطالع: </w:t>
      </w:r>
      <w:r w:rsidRPr="00C95CAE">
        <w:rPr>
          <w:rStyle w:val="libBold1Char"/>
          <w:rtl/>
        </w:rPr>
        <w:t>الخُلاصة</w:t>
      </w:r>
      <w:r w:rsidRPr="00ED62DE">
        <w:rPr>
          <w:rStyle w:val="libFootnotenumChar"/>
          <w:rtl/>
        </w:rPr>
        <w:t>(6)</w:t>
      </w:r>
      <w:r>
        <w:rPr>
          <w:rtl/>
          <w:lang w:bidi="fa-IR"/>
        </w:rPr>
        <w:t xml:space="preserve"> له</w:t>
      </w:r>
      <w:r w:rsidR="00687311">
        <w:rPr>
          <w:rtl/>
          <w:lang w:bidi="fa-IR"/>
        </w:rPr>
        <w:t>،</w:t>
      </w:r>
      <w:r>
        <w:rPr>
          <w:rtl/>
          <w:lang w:bidi="fa-IR"/>
        </w:rPr>
        <w:t xml:space="preserve"> وإيضاح الاشتباه في أسماء</w:t>
      </w:r>
    </w:p>
    <w:p w:rsidR="00825CB9" w:rsidRDefault="00825CB9" w:rsidP="00825CB9">
      <w:pPr>
        <w:pStyle w:val="libNormal"/>
        <w:rPr>
          <w:lang w:bidi="fa-IR"/>
        </w:rPr>
      </w:pPr>
      <w:r>
        <w:rPr>
          <w:rtl/>
          <w:lang w:bidi="fa-IR"/>
        </w:rPr>
        <w:t>الرّواة</w:t>
      </w:r>
      <w:r w:rsidRPr="00ED62DE">
        <w:rPr>
          <w:rStyle w:val="libFootnotenumChar"/>
          <w:rtl/>
        </w:rPr>
        <w:t>(7)</w:t>
      </w:r>
      <w:r w:rsidR="00687311">
        <w:rPr>
          <w:rtl/>
          <w:lang w:bidi="fa-IR"/>
        </w:rPr>
        <w:t>،</w:t>
      </w:r>
      <w:r>
        <w:rPr>
          <w:rtl/>
          <w:lang w:bidi="fa-IR"/>
        </w:rPr>
        <w:t xml:space="preserve"> وينظر ما بينهما من الاختلاف.</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ال</w:t>
      </w:r>
      <w:r w:rsidR="00153E0D">
        <w:rPr>
          <w:rtl/>
          <w:lang w:bidi="fa-IR"/>
        </w:rPr>
        <w:t>خطِّيَّة</w:t>
      </w:r>
      <w:r>
        <w:rPr>
          <w:rtl/>
          <w:lang w:bidi="fa-IR"/>
        </w:rPr>
        <w:t xml:space="preserve"> (ورقة 23</w:t>
      </w:r>
      <w:r w:rsidR="00687311">
        <w:rPr>
          <w:rtl/>
          <w:lang w:bidi="fa-IR"/>
        </w:rPr>
        <w:t>،</w:t>
      </w:r>
      <w:r>
        <w:rPr>
          <w:rtl/>
          <w:lang w:bidi="fa-IR"/>
        </w:rPr>
        <w:t xml:space="preserve"> لوحة أ</w:t>
      </w:r>
      <w:r w:rsidR="00687311">
        <w:rPr>
          <w:rtl/>
          <w:lang w:bidi="fa-IR"/>
        </w:rPr>
        <w:t>،</w:t>
      </w:r>
      <w:r>
        <w:rPr>
          <w:rtl/>
          <w:lang w:bidi="fa-IR"/>
        </w:rPr>
        <w:t xml:space="preserve"> سطر 12): (وعاشرها: المصحَّف) فقط</w:t>
      </w:r>
      <w:r w:rsidR="00687311">
        <w:rPr>
          <w:rtl/>
          <w:lang w:bidi="fa-IR"/>
        </w:rPr>
        <w:t>،</w:t>
      </w:r>
      <w:r>
        <w:rPr>
          <w:rtl/>
          <w:lang w:bidi="fa-IR"/>
        </w:rPr>
        <w:t xml:space="preserve"> بدون: (الحقل العاشر: في المصحَّف).</w:t>
      </w:r>
    </w:p>
    <w:p w:rsidR="00825CB9" w:rsidRDefault="00825CB9" w:rsidP="00ED62DE">
      <w:pPr>
        <w:pStyle w:val="libFootnote0"/>
        <w:rPr>
          <w:lang w:bidi="fa-IR"/>
        </w:rPr>
      </w:pPr>
      <w:r>
        <w:rPr>
          <w:rtl/>
          <w:lang w:bidi="fa-IR"/>
        </w:rPr>
        <w:t xml:space="preserve">قال الأستاذ صبحي السامرّائيّ: ووقفتُ على كتاب تصحيفات المحدِّثين للعسكري </w:t>
      </w:r>
      <w:r w:rsidR="00ED62DE">
        <w:rPr>
          <w:rtl/>
          <w:lang w:bidi="fa-IR"/>
        </w:rPr>
        <w:t>-</w:t>
      </w:r>
      <w:r>
        <w:rPr>
          <w:rtl/>
          <w:lang w:bidi="fa-IR"/>
        </w:rPr>
        <w:t xml:space="preserve"> وهو مخطوط</w:t>
      </w:r>
      <w:r w:rsidR="00687311">
        <w:rPr>
          <w:rtl/>
          <w:lang w:bidi="fa-IR"/>
        </w:rPr>
        <w:t>،</w:t>
      </w:r>
      <w:r>
        <w:rPr>
          <w:rtl/>
          <w:lang w:bidi="fa-IR"/>
        </w:rPr>
        <w:t xml:space="preserve"> في دار الكتب المصريّة</w:t>
      </w:r>
      <w:r w:rsidR="00687311">
        <w:rPr>
          <w:rtl/>
          <w:lang w:bidi="fa-IR"/>
        </w:rPr>
        <w:t>،</w:t>
      </w:r>
      <w:r>
        <w:rPr>
          <w:rtl/>
          <w:lang w:bidi="fa-IR"/>
        </w:rPr>
        <w:t xml:space="preserve"> رقم 2 مصطلح الحديث</w:t>
      </w:r>
      <w:r w:rsidR="00687311">
        <w:rPr>
          <w:rtl/>
          <w:lang w:bidi="fa-IR"/>
        </w:rPr>
        <w:t>،</w:t>
      </w:r>
      <w:r>
        <w:rPr>
          <w:rtl/>
          <w:lang w:bidi="fa-IR"/>
        </w:rPr>
        <w:t xml:space="preserve"> وهو كتاب مهمّ)</w:t>
      </w:r>
      <w:r w:rsidR="00E70D2F">
        <w:rPr>
          <w:rtl/>
          <w:lang w:bidi="fa-IR"/>
        </w:rPr>
        <w:t>.</w:t>
      </w:r>
      <w:r>
        <w:rPr>
          <w:rtl/>
          <w:lang w:bidi="fa-IR"/>
        </w:rPr>
        <w:t xml:space="preserve"> ينظر: الخلاصة في أصول الحديث</w:t>
      </w:r>
      <w:r w:rsidR="00687311">
        <w:rPr>
          <w:rtl/>
          <w:lang w:bidi="fa-IR"/>
        </w:rPr>
        <w:t>،</w:t>
      </w:r>
      <w:r>
        <w:rPr>
          <w:rtl/>
          <w:lang w:bidi="fa-IR"/>
        </w:rPr>
        <w:t xml:space="preserve"> ص52 (الهامش)</w:t>
      </w:r>
      <w:r w:rsidR="00687311">
        <w:rPr>
          <w:rtl/>
          <w:lang w:bidi="fa-IR"/>
        </w:rPr>
        <w:t>،</w:t>
      </w:r>
      <w:r>
        <w:rPr>
          <w:rtl/>
          <w:lang w:bidi="fa-IR"/>
        </w:rPr>
        <w:t xml:space="preserve"> وينظر: الباعث الحثيث</w:t>
      </w:r>
      <w:r w:rsidR="00687311">
        <w:rPr>
          <w:rtl/>
          <w:lang w:bidi="fa-IR"/>
        </w:rPr>
        <w:t>،</w:t>
      </w:r>
      <w:r>
        <w:rPr>
          <w:rtl/>
          <w:lang w:bidi="fa-IR"/>
        </w:rPr>
        <w:t xml:space="preserve"> ص171 (الهامش).</w:t>
      </w:r>
    </w:p>
    <w:p w:rsidR="00825CB9" w:rsidRDefault="00825CB9" w:rsidP="00ED62DE">
      <w:pPr>
        <w:pStyle w:val="libFootnote0"/>
        <w:rPr>
          <w:lang w:bidi="fa-IR"/>
        </w:rPr>
      </w:pPr>
      <w:r>
        <w:rPr>
          <w:rtl/>
          <w:lang w:bidi="fa-IR"/>
        </w:rPr>
        <w:t>(2) ينظر: الخلاصة في أصول الحديث</w:t>
      </w:r>
      <w:r w:rsidR="00687311">
        <w:rPr>
          <w:rtl/>
          <w:lang w:bidi="fa-IR"/>
        </w:rPr>
        <w:t>،</w:t>
      </w:r>
      <w:r>
        <w:rPr>
          <w:rtl/>
          <w:lang w:bidi="fa-IR"/>
        </w:rPr>
        <w:t xml:space="preserve"> ص52.</w:t>
      </w:r>
    </w:p>
    <w:p w:rsidR="00825CB9" w:rsidRDefault="00825CB9" w:rsidP="00ED62DE">
      <w:pPr>
        <w:pStyle w:val="libFootnote0"/>
        <w:rPr>
          <w:lang w:bidi="fa-IR"/>
        </w:rPr>
      </w:pPr>
      <w:r>
        <w:rPr>
          <w:rtl/>
          <w:lang w:bidi="fa-IR"/>
        </w:rPr>
        <w:t>(3) الذي في ال</w:t>
      </w:r>
      <w:r w:rsidR="00153E0D">
        <w:rPr>
          <w:rtl/>
          <w:lang w:bidi="fa-IR"/>
        </w:rPr>
        <w:t>خطِّيَّة</w:t>
      </w:r>
      <w:r>
        <w:rPr>
          <w:rtl/>
          <w:lang w:bidi="fa-IR"/>
        </w:rPr>
        <w:t xml:space="preserve"> المعتمدة (ورقة 23</w:t>
      </w:r>
      <w:r w:rsidR="00687311">
        <w:rPr>
          <w:rtl/>
          <w:lang w:bidi="fa-IR"/>
        </w:rPr>
        <w:t>،</w:t>
      </w:r>
      <w:r>
        <w:rPr>
          <w:rtl/>
          <w:lang w:bidi="fa-IR"/>
        </w:rPr>
        <w:t xml:space="preserve"> لوح أ</w:t>
      </w:r>
      <w:r w:rsidR="00687311">
        <w:rPr>
          <w:rtl/>
          <w:lang w:bidi="fa-IR"/>
        </w:rPr>
        <w:t>،</w:t>
      </w:r>
      <w:r>
        <w:rPr>
          <w:rtl/>
          <w:lang w:bidi="fa-IR"/>
        </w:rPr>
        <w:t xml:space="preserve"> سطر 13): (والتصحيف يكون)</w:t>
      </w:r>
      <w:r w:rsidR="00687311">
        <w:rPr>
          <w:rtl/>
          <w:lang w:bidi="fa-IR"/>
        </w:rPr>
        <w:t>،</w:t>
      </w:r>
      <w:r>
        <w:rPr>
          <w:rtl/>
          <w:lang w:bidi="fa-IR"/>
        </w:rPr>
        <w:t xml:space="preserve"> فقط.</w:t>
      </w:r>
    </w:p>
    <w:p w:rsidR="00825CB9" w:rsidRDefault="00825CB9" w:rsidP="00ED62DE">
      <w:pPr>
        <w:pStyle w:val="libFootnote0"/>
        <w:rPr>
          <w:lang w:bidi="fa-IR"/>
        </w:rPr>
      </w:pPr>
      <w:r>
        <w:rPr>
          <w:rtl/>
          <w:lang w:bidi="fa-IR"/>
        </w:rPr>
        <w:t>(4) سمِّي هذا الحرف في الغالب: زاي</w:t>
      </w:r>
      <w:r w:rsidR="00687311">
        <w:rPr>
          <w:rtl/>
          <w:lang w:bidi="fa-IR"/>
        </w:rPr>
        <w:t>،</w:t>
      </w:r>
      <w:r>
        <w:rPr>
          <w:rtl/>
          <w:lang w:bidi="fa-IR"/>
        </w:rPr>
        <w:t xml:space="preserve"> بياءٍ متطرِّفةٍ</w:t>
      </w:r>
      <w:r w:rsidR="00687311">
        <w:rPr>
          <w:rtl/>
          <w:lang w:bidi="fa-IR"/>
        </w:rPr>
        <w:t>،</w:t>
      </w:r>
      <w:r>
        <w:rPr>
          <w:rtl/>
          <w:lang w:bidi="fa-IR"/>
        </w:rPr>
        <w:t xml:space="preserve"> وقيل أحياناً: زاء بهمزةٍ ومتطرِّفة: لغة في زاي</w:t>
      </w:r>
      <w:r w:rsidR="00E70D2F">
        <w:rPr>
          <w:rtl/>
          <w:lang w:bidi="fa-IR"/>
        </w:rPr>
        <w:t>.</w:t>
      </w:r>
      <w:r>
        <w:rPr>
          <w:rtl/>
          <w:lang w:bidi="fa-IR"/>
        </w:rPr>
        <w:t xml:space="preserve"> ينظر: القاموس المحيط: 1/ 18.</w:t>
      </w:r>
    </w:p>
    <w:p w:rsidR="00825CB9" w:rsidRDefault="00825CB9" w:rsidP="00ED62DE">
      <w:pPr>
        <w:pStyle w:val="libFootnote0"/>
        <w:rPr>
          <w:lang w:bidi="fa-IR"/>
        </w:rPr>
      </w:pPr>
      <w:r>
        <w:rPr>
          <w:rtl/>
          <w:lang w:bidi="fa-IR"/>
        </w:rPr>
        <w:t>(5) يُنظر: مقدِّمة ابن الصلاح</w:t>
      </w:r>
      <w:r w:rsidR="00687311">
        <w:rPr>
          <w:rtl/>
          <w:lang w:bidi="fa-IR"/>
        </w:rPr>
        <w:t>،</w:t>
      </w:r>
      <w:r>
        <w:rPr>
          <w:rtl/>
          <w:lang w:bidi="fa-IR"/>
        </w:rPr>
        <w:t xml:space="preserve"> ص410</w:t>
      </w:r>
      <w:r w:rsidR="00687311">
        <w:rPr>
          <w:rtl/>
          <w:lang w:bidi="fa-IR"/>
        </w:rPr>
        <w:t>،</w:t>
      </w:r>
      <w:r>
        <w:rPr>
          <w:rtl/>
          <w:lang w:bidi="fa-IR"/>
        </w:rPr>
        <w:t xml:space="preserve"> والباعث الحثيث</w:t>
      </w:r>
      <w:r w:rsidR="00687311">
        <w:rPr>
          <w:rtl/>
          <w:lang w:bidi="fa-IR"/>
        </w:rPr>
        <w:t>،</w:t>
      </w:r>
      <w:r>
        <w:rPr>
          <w:rtl/>
          <w:lang w:bidi="fa-IR"/>
        </w:rPr>
        <w:t xml:space="preserve"> ص172</w:t>
      </w:r>
      <w:r w:rsidR="00687311">
        <w:rPr>
          <w:rtl/>
          <w:lang w:bidi="fa-IR"/>
        </w:rPr>
        <w:t>،</w:t>
      </w:r>
      <w:r>
        <w:rPr>
          <w:rtl/>
          <w:lang w:bidi="fa-IR"/>
        </w:rPr>
        <w:t xml:space="preserve"> والخلاصة في أصول الحديث</w:t>
      </w:r>
      <w:r w:rsidR="00687311">
        <w:rPr>
          <w:rtl/>
          <w:lang w:bidi="fa-IR"/>
        </w:rPr>
        <w:t>،</w:t>
      </w:r>
      <w:r>
        <w:rPr>
          <w:rtl/>
          <w:lang w:bidi="fa-IR"/>
        </w:rPr>
        <w:t xml:space="preserve"> ص52.</w:t>
      </w:r>
    </w:p>
    <w:p w:rsidR="00825CB9" w:rsidRDefault="00825CB9" w:rsidP="00ED62DE">
      <w:pPr>
        <w:pStyle w:val="libFootnote0"/>
        <w:rPr>
          <w:lang w:bidi="fa-IR"/>
        </w:rPr>
      </w:pPr>
      <w:r>
        <w:rPr>
          <w:rtl/>
          <w:lang w:bidi="fa-IR"/>
        </w:rPr>
        <w:t>(6) أي: خلاصة الأقوال في معرفة الرّجال</w:t>
      </w:r>
      <w:r w:rsidR="00687311">
        <w:rPr>
          <w:rtl/>
          <w:lang w:bidi="fa-IR"/>
        </w:rPr>
        <w:t>،</w:t>
      </w:r>
      <w:r>
        <w:rPr>
          <w:rtl/>
          <w:lang w:bidi="fa-IR"/>
        </w:rPr>
        <w:t xml:space="preserve"> للعلاّمة.</w:t>
      </w:r>
    </w:p>
    <w:p w:rsidR="00ED62DE" w:rsidRDefault="00825CB9" w:rsidP="00ED62DE">
      <w:pPr>
        <w:pStyle w:val="libFootnote0"/>
        <w:rPr>
          <w:lang w:bidi="fa-IR"/>
        </w:rPr>
      </w:pPr>
      <w:r>
        <w:rPr>
          <w:rtl/>
          <w:lang w:bidi="fa-IR"/>
        </w:rPr>
        <w:t>(7) وهو: للعلاّمة أيضاً.</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وقد نبّه الشيخ تقيّ الدّين بن داوود</w:t>
      </w:r>
      <w:r w:rsidRPr="00ED62DE">
        <w:rPr>
          <w:rStyle w:val="libFootnotenumChar"/>
          <w:rtl/>
        </w:rPr>
        <w:t>(1)</w:t>
      </w:r>
      <w:r>
        <w:rPr>
          <w:rtl/>
          <w:lang w:bidi="fa-IR"/>
        </w:rPr>
        <w:t xml:space="preserve"> على كثيرٍ من ذلك</w:t>
      </w:r>
      <w:r w:rsidRPr="00ED62DE">
        <w:rPr>
          <w:rStyle w:val="libFootnotenumChar"/>
          <w:rtl/>
        </w:rPr>
        <w:t>(2)</w:t>
      </w:r>
      <w:r>
        <w:rPr>
          <w:rtl/>
          <w:lang w:bidi="fa-IR"/>
        </w:rPr>
        <w:t>.</w:t>
      </w:r>
    </w:p>
    <w:p w:rsidR="00825CB9" w:rsidRDefault="00ED62DE" w:rsidP="00C95CAE">
      <w:pPr>
        <w:pStyle w:val="libCenterBold1"/>
        <w:rPr>
          <w:lang w:bidi="fa-IR"/>
        </w:rPr>
      </w:pPr>
      <w:r>
        <w:rPr>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tl/>
          <w:lang w:bidi="fa-IR"/>
        </w:rPr>
        <w:t>وفي المتن ؛ كحديث: (مَن صام رمضان وأتبعه ستَّاً من شوّال)</w:t>
      </w:r>
      <w:r w:rsidR="00687311">
        <w:rPr>
          <w:rtl/>
          <w:lang w:bidi="fa-IR"/>
        </w:rPr>
        <w:t>،</w:t>
      </w:r>
      <w:r>
        <w:rPr>
          <w:rtl/>
          <w:lang w:bidi="fa-IR"/>
        </w:rPr>
        <w:t xml:space="preserve"> صحَّ</w:t>
      </w:r>
      <w:r w:rsidR="00ED62DE">
        <w:rPr>
          <w:rtl/>
          <w:lang w:bidi="fa-IR"/>
        </w:rPr>
        <w:t>-</w:t>
      </w:r>
      <w:r>
        <w:rPr>
          <w:rtl/>
          <w:lang w:bidi="fa-IR"/>
        </w:rPr>
        <w:t>فه بعضهم: بالشين المعجمةِ</w:t>
      </w:r>
      <w:r w:rsidR="00687311">
        <w:rPr>
          <w:rtl/>
          <w:lang w:bidi="fa-IR"/>
        </w:rPr>
        <w:t>،</w:t>
      </w:r>
      <w:r>
        <w:rPr>
          <w:rtl/>
          <w:lang w:bidi="fa-IR"/>
        </w:rPr>
        <w:t xml:space="preserve"> ورواه كذلك)</w:t>
      </w:r>
      <w:r w:rsidRPr="00ED62DE">
        <w:rPr>
          <w:rStyle w:val="libFootnotenumChar"/>
          <w:rtl/>
        </w:rPr>
        <w:t>(3)</w:t>
      </w:r>
      <w:r>
        <w:rPr>
          <w:rtl/>
          <w:lang w:bidi="fa-IR"/>
        </w:rPr>
        <w:t>.</w:t>
      </w:r>
    </w:p>
    <w:p w:rsidR="00825CB9" w:rsidRDefault="00ED62DE" w:rsidP="00C95CAE">
      <w:pPr>
        <w:pStyle w:val="libCenterBold1"/>
        <w:rPr>
          <w:lang w:bidi="fa-IR"/>
        </w:rPr>
      </w:pPr>
      <w:r>
        <w:rPr>
          <w:rtl/>
          <w:lang w:bidi="fa-IR"/>
        </w:rPr>
        <w:t>-</w:t>
      </w:r>
      <w:r w:rsidR="00825CB9">
        <w:rPr>
          <w:rtl/>
          <w:lang w:bidi="fa-IR"/>
        </w:rPr>
        <w:t xml:space="preserve"> 3 </w:t>
      </w:r>
      <w:r>
        <w:rPr>
          <w:rtl/>
          <w:lang w:bidi="fa-IR"/>
        </w:rPr>
        <w:t>-</w:t>
      </w:r>
    </w:p>
    <w:p w:rsidR="00825CB9" w:rsidRDefault="00825CB9" w:rsidP="00825CB9">
      <w:pPr>
        <w:pStyle w:val="libNormal"/>
        <w:rPr>
          <w:lang w:bidi="fa-IR"/>
        </w:rPr>
      </w:pPr>
      <w:r w:rsidRPr="00C95CAE">
        <w:rPr>
          <w:rStyle w:val="libBold1Char"/>
          <w:rtl/>
        </w:rPr>
        <w:t>ومتعلقه</w:t>
      </w:r>
      <w:r>
        <w:rPr>
          <w:rtl/>
          <w:lang w:bidi="fa-IR"/>
        </w:rPr>
        <w:t xml:space="preserve"> ؛ أي التصحيف: أمَّا البصر</w:t>
      </w:r>
      <w:r w:rsidR="00687311">
        <w:rPr>
          <w:rtl/>
          <w:lang w:bidi="fa-IR"/>
        </w:rPr>
        <w:t>،</w:t>
      </w:r>
      <w:r>
        <w:rPr>
          <w:rtl/>
          <w:lang w:bidi="fa-IR"/>
        </w:rPr>
        <w:t xml:space="preserve"> أو السمع.</w:t>
      </w:r>
    </w:p>
    <w:p w:rsidR="00825CB9" w:rsidRDefault="00825CB9" w:rsidP="00825CB9">
      <w:pPr>
        <w:pStyle w:val="libNormal"/>
        <w:rPr>
          <w:lang w:bidi="fa-IR"/>
        </w:rPr>
      </w:pPr>
      <w:r w:rsidRPr="00C95CAE">
        <w:rPr>
          <w:rStyle w:val="libBold1Char"/>
          <w:rtl/>
        </w:rPr>
        <w:t>والأوّل</w:t>
      </w:r>
      <w:r>
        <w:rPr>
          <w:rtl/>
          <w:lang w:bidi="fa-IR"/>
        </w:rPr>
        <w:t>: كما ذكر من الأمثلة</w:t>
      </w:r>
      <w:r w:rsidR="00687311">
        <w:rPr>
          <w:rtl/>
          <w:lang w:bidi="fa-IR"/>
        </w:rPr>
        <w:t>،</w:t>
      </w:r>
      <w:r>
        <w:rPr>
          <w:rtl/>
          <w:lang w:bidi="fa-IR"/>
        </w:rPr>
        <w:t xml:space="preserve"> متناً وإسناداً ؛ لأنَّ ذلك التصحيف إنَّما يعرض للبصر لتقارب الحروف</w:t>
      </w:r>
      <w:r w:rsidR="00687311">
        <w:rPr>
          <w:rtl/>
          <w:lang w:bidi="fa-IR"/>
        </w:rPr>
        <w:t>،</w:t>
      </w:r>
      <w:r>
        <w:rPr>
          <w:rtl/>
          <w:lang w:bidi="fa-IR"/>
        </w:rPr>
        <w:t xml:space="preserve"> لا للسمع ؛ إذ لا يلتبس عليه مثل ذلك.</w:t>
      </w:r>
    </w:p>
    <w:p w:rsidR="00825CB9" w:rsidRDefault="00825CB9" w:rsidP="00825CB9">
      <w:pPr>
        <w:pStyle w:val="libNormal"/>
        <w:rPr>
          <w:lang w:bidi="fa-IR"/>
        </w:rPr>
      </w:pPr>
      <w:r w:rsidRPr="00C95CAE">
        <w:rPr>
          <w:rStyle w:val="libBold1Char"/>
          <w:rtl/>
        </w:rPr>
        <w:t>والثّاني</w:t>
      </w:r>
      <w:r>
        <w:rPr>
          <w:rtl/>
          <w:lang w:bidi="fa-IR"/>
        </w:rPr>
        <w:t>: تصحيف بعضهم: عاصم الأحول</w:t>
      </w:r>
      <w:r w:rsidRPr="00ED62DE">
        <w:rPr>
          <w:rStyle w:val="libFootnotenumChar"/>
          <w:rtl/>
        </w:rPr>
        <w:t>(4)</w:t>
      </w:r>
      <w:r w:rsidR="00687311">
        <w:rPr>
          <w:rtl/>
          <w:lang w:bidi="fa-IR"/>
        </w:rPr>
        <w:t>،</w:t>
      </w:r>
      <w:r>
        <w:rPr>
          <w:rtl/>
          <w:lang w:bidi="fa-IR"/>
        </w:rPr>
        <w:t xml:space="preserve"> بواصل الأحدب</w:t>
      </w:r>
      <w:r w:rsidRPr="00ED62DE">
        <w:rPr>
          <w:rStyle w:val="libFootnotenumChar"/>
          <w:rtl/>
        </w:rPr>
        <w:t>(5)</w:t>
      </w:r>
      <w:r w:rsidR="00687311">
        <w:rPr>
          <w:rtl/>
          <w:lang w:bidi="fa-IR"/>
        </w:rPr>
        <w:t>،</w:t>
      </w:r>
      <w:r>
        <w:rPr>
          <w:rtl/>
          <w:lang w:bidi="fa-IR"/>
        </w:rPr>
        <w:t xml:space="preserve"> فإنَّ ذلك لا يشتبه في الكتابة على البصر</w:t>
      </w:r>
      <w:r w:rsidR="00687311">
        <w:rPr>
          <w:rtl/>
          <w:lang w:bidi="fa-IR"/>
        </w:rPr>
        <w:t>،</w:t>
      </w:r>
      <w:r>
        <w:rPr>
          <w:rtl/>
          <w:lang w:bidi="fa-IR"/>
        </w:rPr>
        <w:t xml:space="preserve"> وأشباه ذلك.</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مصنف كتاب (الرّجال)</w:t>
      </w:r>
      <w:r w:rsidR="00687311">
        <w:rPr>
          <w:rtl/>
          <w:lang w:bidi="fa-IR"/>
        </w:rPr>
        <w:t>،</w:t>
      </w:r>
      <w:r>
        <w:rPr>
          <w:rtl/>
          <w:lang w:bidi="fa-IR"/>
        </w:rPr>
        <w:t xml:space="preserve"> مولده خامس جمادى الآخرة سنة سبع وأربعين وستمائة</w:t>
      </w:r>
      <w:r w:rsidR="00E70D2F">
        <w:rPr>
          <w:rtl/>
          <w:lang w:bidi="fa-IR"/>
        </w:rPr>
        <w:t>.</w:t>
      </w:r>
      <w:r>
        <w:rPr>
          <w:rtl/>
          <w:lang w:bidi="fa-IR"/>
        </w:rPr>
        <w:t>..</w:t>
      </w:r>
      <w:r w:rsidR="00E70D2F">
        <w:rPr>
          <w:rtl/>
          <w:lang w:bidi="fa-IR"/>
        </w:rPr>
        <w:t>.</w:t>
      </w:r>
      <w:r>
        <w:rPr>
          <w:rtl/>
          <w:lang w:bidi="fa-IR"/>
        </w:rPr>
        <w:t xml:space="preserve"> ينظر: كتاب الرّجال: ق 1/ عمود 111 </w:t>
      </w:r>
      <w:r w:rsidR="00ED62DE">
        <w:rPr>
          <w:rtl/>
          <w:lang w:bidi="fa-IR"/>
        </w:rPr>
        <w:t>-</w:t>
      </w:r>
      <w:r>
        <w:rPr>
          <w:rtl/>
          <w:lang w:bidi="fa-IR"/>
        </w:rPr>
        <w:t xml:space="preserve"> 113.</w:t>
      </w:r>
    </w:p>
    <w:p w:rsidR="00825CB9" w:rsidRDefault="00825CB9" w:rsidP="00ED62DE">
      <w:pPr>
        <w:pStyle w:val="libFootnote0"/>
        <w:rPr>
          <w:lang w:bidi="fa-IR"/>
        </w:rPr>
      </w:pPr>
      <w:r>
        <w:rPr>
          <w:rtl/>
          <w:lang w:bidi="fa-IR"/>
        </w:rPr>
        <w:t>(2) وممَّا يجدر ذكره هنا: أنَّ السيّد مصطفى التفريشي ذكر ابن داوود وذكر اعتراضاته على العلاّمة</w:t>
      </w:r>
      <w:r w:rsidR="00687311">
        <w:rPr>
          <w:rtl/>
          <w:lang w:bidi="fa-IR"/>
        </w:rPr>
        <w:t>،</w:t>
      </w:r>
      <w:r>
        <w:rPr>
          <w:rtl/>
          <w:lang w:bidi="fa-IR"/>
        </w:rPr>
        <w:t xml:space="preserve"> فقال(بعد أن أثنى عليه): وله في علم الرّجال كتاب حسن الترتيب</w:t>
      </w:r>
      <w:r w:rsidR="00687311">
        <w:rPr>
          <w:rtl/>
          <w:lang w:bidi="fa-IR"/>
        </w:rPr>
        <w:t>،</w:t>
      </w:r>
      <w:r>
        <w:rPr>
          <w:rtl/>
          <w:lang w:bidi="fa-IR"/>
        </w:rPr>
        <w:t xml:space="preserve"> إلاّ أنَّ فيه أغلاطاً كثيرةً ؛ ينظر: كتاب الرّجال (لابن داوود)</w:t>
      </w:r>
      <w:r w:rsidR="00687311">
        <w:rPr>
          <w:rtl/>
          <w:lang w:bidi="fa-IR"/>
        </w:rPr>
        <w:t>،</w:t>
      </w:r>
      <w:r>
        <w:rPr>
          <w:rtl/>
          <w:lang w:bidi="fa-IR"/>
        </w:rPr>
        <w:t xml:space="preserve"> ص3.</w:t>
      </w:r>
    </w:p>
    <w:p w:rsidR="00825CB9" w:rsidRDefault="00825CB9" w:rsidP="00ED62DE">
      <w:pPr>
        <w:pStyle w:val="libFootnote0"/>
        <w:rPr>
          <w:lang w:bidi="fa-IR"/>
        </w:rPr>
      </w:pPr>
      <w:r>
        <w:rPr>
          <w:rtl/>
          <w:lang w:bidi="fa-IR"/>
        </w:rPr>
        <w:t>ثم جاء بعد ذلك الحجَّة المامغاني ليقول: وأنت خبير بما فيه</w:t>
      </w:r>
      <w:r w:rsidR="00687311">
        <w:rPr>
          <w:rtl/>
          <w:lang w:bidi="fa-IR"/>
        </w:rPr>
        <w:t>،</w:t>
      </w:r>
      <w:r>
        <w:rPr>
          <w:rtl/>
          <w:lang w:bidi="fa-IR"/>
        </w:rPr>
        <w:t xml:space="preserve"> فإنَّ تعريضاته على العلاّمة أغلبها متين</w:t>
      </w:r>
      <w:r w:rsidR="00687311">
        <w:rPr>
          <w:rtl/>
          <w:lang w:bidi="fa-IR"/>
        </w:rPr>
        <w:t>،</w:t>
      </w:r>
      <w:r>
        <w:rPr>
          <w:rtl/>
          <w:lang w:bidi="fa-IR"/>
        </w:rPr>
        <w:t xml:space="preserve"> وليست بأغلاط</w:t>
      </w:r>
      <w:r w:rsidR="00E70D2F">
        <w:rPr>
          <w:rtl/>
          <w:lang w:bidi="fa-IR"/>
        </w:rPr>
        <w:t>.</w:t>
      </w:r>
      <w:r>
        <w:rPr>
          <w:rtl/>
          <w:lang w:bidi="fa-IR"/>
        </w:rPr>
        <w:t xml:space="preserve"> وإنَّما غرضه من الأغلاط ما أشار إليه الحائريّ ؛ من كون كتابه مشتملاً على الخبط وعدم الضبط</w:t>
      </w:r>
      <w:r w:rsidR="00687311">
        <w:rPr>
          <w:rtl/>
          <w:lang w:bidi="fa-IR"/>
        </w:rPr>
        <w:t>،</w:t>
      </w:r>
      <w:r>
        <w:rPr>
          <w:rtl/>
          <w:lang w:bidi="fa-IR"/>
        </w:rPr>
        <w:t xml:space="preserve"> فإنَّك تراه كثيراً ما يقول: (جش)</w:t>
      </w:r>
      <w:r w:rsidR="00687311">
        <w:rPr>
          <w:rtl/>
          <w:lang w:bidi="fa-IR"/>
        </w:rPr>
        <w:t>،</w:t>
      </w:r>
      <w:r>
        <w:rPr>
          <w:rtl/>
          <w:lang w:bidi="fa-IR"/>
        </w:rPr>
        <w:t xml:space="preserve"> والذي ينبغي: (كش) ؛ أو يقول: (كش)</w:t>
      </w:r>
      <w:r w:rsidR="00687311">
        <w:rPr>
          <w:rtl/>
          <w:lang w:bidi="fa-IR"/>
        </w:rPr>
        <w:t>،</w:t>
      </w:r>
      <w:r>
        <w:rPr>
          <w:rtl/>
          <w:lang w:bidi="fa-IR"/>
        </w:rPr>
        <w:t xml:space="preserve"> وهو (جش) أو (جخ) ؛ أو يقول: (جخ)</w:t>
      </w:r>
      <w:r w:rsidR="00687311">
        <w:rPr>
          <w:rtl/>
          <w:lang w:bidi="fa-IR"/>
        </w:rPr>
        <w:t>،</w:t>
      </w:r>
      <w:r>
        <w:rPr>
          <w:rtl/>
          <w:lang w:bidi="fa-IR"/>
        </w:rPr>
        <w:t xml:space="preserve"> وليس منه فيه أثر</w:t>
      </w:r>
      <w:r w:rsidR="00E70D2F">
        <w:rPr>
          <w:rtl/>
          <w:lang w:bidi="fa-IR"/>
        </w:rPr>
        <w:t>.</w:t>
      </w:r>
      <w:r>
        <w:rPr>
          <w:rtl/>
          <w:lang w:bidi="fa-IR"/>
        </w:rPr>
        <w:t xml:space="preserve"> وربّما يستنبط المدح</w:t>
      </w:r>
      <w:r w:rsidR="00687311">
        <w:rPr>
          <w:rtl/>
          <w:lang w:bidi="fa-IR"/>
        </w:rPr>
        <w:t>،</w:t>
      </w:r>
      <w:r>
        <w:rPr>
          <w:rtl/>
          <w:lang w:bidi="fa-IR"/>
        </w:rPr>
        <w:t xml:space="preserve"> بل الوثاقة</w:t>
      </w:r>
      <w:r w:rsidR="00687311">
        <w:rPr>
          <w:rtl/>
          <w:lang w:bidi="fa-IR"/>
        </w:rPr>
        <w:t>،</w:t>
      </w:r>
      <w:r>
        <w:rPr>
          <w:rtl/>
          <w:lang w:bidi="fa-IR"/>
        </w:rPr>
        <w:t xml:space="preserve"> ممَّا لا رائحة منه فيه</w:t>
      </w:r>
      <w:r w:rsidR="00E70D2F">
        <w:rPr>
          <w:rtl/>
          <w:lang w:bidi="fa-IR"/>
        </w:rPr>
        <w:t>.</w:t>
      </w:r>
      <w:r>
        <w:rPr>
          <w:rtl/>
          <w:lang w:bidi="fa-IR"/>
        </w:rPr>
        <w:t xml:space="preserve"> وربَّما يستنبط من موضع آخر</w:t>
      </w:r>
      <w:r w:rsidR="00687311">
        <w:rPr>
          <w:rtl/>
          <w:lang w:bidi="fa-IR"/>
        </w:rPr>
        <w:t>،</w:t>
      </w:r>
      <w:r>
        <w:rPr>
          <w:rtl/>
          <w:lang w:bidi="fa-IR"/>
        </w:rPr>
        <w:t xml:space="preserve"> وينسبه إليها إلى غير ذلك.</w:t>
      </w:r>
    </w:p>
    <w:p w:rsidR="00825CB9" w:rsidRDefault="00825CB9" w:rsidP="00ED62DE">
      <w:pPr>
        <w:pStyle w:val="libFootnote0"/>
        <w:rPr>
          <w:lang w:bidi="fa-IR"/>
        </w:rPr>
      </w:pPr>
      <w:r>
        <w:rPr>
          <w:rtl/>
          <w:lang w:bidi="fa-IR"/>
        </w:rPr>
        <w:t>ولعلَّ خطَّه(ره) كان رديئاً</w:t>
      </w:r>
      <w:r w:rsidR="00687311">
        <w:rPr>
          <w:rtl/>
          <w:lang w:bidi="fa-IR"/>
        </w:rPr>
        <w:t>،</w:t>
      </w:r>
      <w:r>
        <w:rPr>
          <w:rtl/>
          <w:lang w:bidi="fa-IR"/>
        </w:rPr>
        <w:t xml:space="preserve"> وكان كلُّ ناسخ يكتب حسبما يفهمه منه</w:t>
      </w:r>
      <w:r w:rsidR="00687311">
        <w:rPr>
          <w:rtl/>
          <w:lang w:bidi="fa-IR"/>
        </w:rPr>
        <w:t>،</w:t>
      </w:r>
      <w:r>
        <w:rPr>
          <w:rtl/>
          <w:lang w:bidi="fa-IR"/>
        </w:rPr>
        <w:t xml:space="preserve"> ولم تعرض النسخة عليه ؛ فبقيت سقيمةً ولم تصحَّح.</w:t>
      </w:r>
    </w:p>
    <w:p w:rsidR="00825CB9" w:rsidRDefault="00825CB9" w:rsidP="00ED62DE">
      <w:pPr>
        <w:pStyle w:val="libFootnote0"/>
        <w:rPr>
          <w:lang w:bidi="fa-IR"/>
        </w:rPr>
      </w:pPr>
      <w:r>
        <w:rPr>
          <w:rtl/>
          <w:lang w:bidi="fa-IR"/>
        </w:rPr>
        <w:t>وأمَّا اعتراضاته وتعريضاته</w:t>
      </w:r>
      <w:r w:rsidR="00687311">
        <w:rPr>
          <w:rtl/>
          <w:lang w:bidi="fa-IR"/>
        </w:rPr>
        <w:t>،</w:t>
      </w:r>
      <w:r>
        <w:rPr>
          <w:rtl/>
          <w:lang w:bidi="fa-IR"/>
        </w:rPr>
        <w:t xml:space="preserve"> فهي في تراجم الكلمات لا غير</w:t>
      </w:r>
      <w:r w:rsidR="00687311">
        <w:rPr>
          <w:rtl/>
          <w:lang w:bidi="fa-IR"/>
        </w:rPr>
        <w:t>،</w:t>
      </w:r>
      <w:r>
        <w:rPr>
          <w:rtl/>
          <w:lang w:bidi="fa-IR"/>
        </w:rPr>
        <w:t xml:space="preserve"> وهو مصيب في جلِّها</w:t>
      </w:r>
      <w:r w:rsidR="00687311">
        <w:rPr>
          <w:rtl/>
          <w:lang w:bidi="fa-IR"/>
        </w:rPr>
        <w:t>،</w:t>
      </w:r>
      <w:r>
        <w:rPr>
          <w:rtl/>
          <w:lang w:bidi="fa-IR"/>
        </w:rPr>
        <w:t xml:space="preserve"> إن لم نقل في كلها كم يظهر من الإيضاح وغيره</w:t>
      </w:r>
      <w:r w:rsidR="00687311">
        <w:rPr>
          <w:rtl/>
          <w:lang w:bidi="fa-IR"/>
        </w:rPr>
        <w:t>،</w:t>
      </w:r>
      <w:r>
        <w:rPr>
          <w:rtl/>
          <w:lang w:bidi="fa-IR"/>
        </w:rPr>
        <w:t xml:space="preserve"> فلا اعتراض عليه من جهتها</w:t>
      </w:r>
      <w:r w:rsidR="00687311">
        <w:rPr>
          <w:rtl/>
          <w:lang w:bidi="fa-IR"/>
        </w:rPr>
        <w:t>،</w:t>
      </w:r>
      <w:r>
        <w:rPr>
          <w:rtl/>
          <w:lang w:bidi="fa-IR"/>
        </w:rPr>
        <w:t xml:space="preserve"> ولا هي أغلاط</w:t>
      </w:r>
      <w:r w:rsidR="00687311">
        <w:rPr>
          <w:rtl/>
          <w:lang w:bidi="fa-IR"/>
        </w:rPr>
        <w:t>،</w:t>
      </w:r>
      <w:r>
        <w:rPr>
          <w:rtl/>
          <w:lang w:bidi="fa-IR"/>
        </w:rPr>
        <w:t xml:space="preserve"> فافهم</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تنقيح المقال: 1/ 293.</w:t>
      </w:r>
    </w:p>
    <w:p w:rsidR="00ED62DE" w:rsidRDefault="00825CB9" w:rsidP="00ED62DE">
      <w:pPr>
        <w:pStyle w:val="libFootnote0"/>
        <w:rPr>
          <w:rtl/>
          <w:lang w:bidi="fa-IR"/>
        </w:rPr>
      </w:pPr>
      <w:r>
        <w:rPr>
          <w:rtl/>
          <w:lang w:bidi="fa-IR"/>
        </w:rPr>
        <w:t>(3) وعن الدارقطني أيضاً: أنَّ أبا بكر  الصوليّ أملى في الجامع حديث أبي أيُّوب: (مَن صام رمضان واتبعه ستّاً من شوّال)</w:t>
      </w:r>
      <w:r w:rsidR="00687311">
        <w:rPr>
          <w:rtl/>
          <w:lang w:bidi="fa-IR"/>
        </w:rPr>
        <w:t>،</w:t>
      </w:r>
      <w:r>
        <w:rPr>
          <w:rtl/>
          <w:lang w:bidi="fa-IR"/>
        </w:rPr>
        <w:t xml:space="preserve"> فقال فيه:</w:t>
      </w:r>
    </w:p>
    <w:p w:rsidR="00825CB9" w:rsidRDefault="00825CB9" w:rsidP="00ED62DE">
      <w:pPr>
        <w:pStyle w:val="libFootnote0"/>
        <w:rPr>
          <w:lang w:bidi="fa-IR"/>
        </w:rPr>
      </w:pPr>
      <w:r>
        <w:rPr>
          <w:rtl/>
          <w:lang w:bidi="fa-IR"/>
        </w:rPr>
        <w:t>شيئاً</w:t>
      </w:r>
      <w:r w:rsidR="00687311">
        <w:rPr>
          <w:rtl/>
          <w:lang w:bidi="fa-IR"/>
        </w:rPr>
        <w:t>،</w:t>
      </w:r>
      <w:r>
        <w:rPr>
          <w:rtl/>
          <w:lang w:bidi="fa-IR"/>
        </w:rPr>
        <w:t xml:space="preserve"> بالشين والياء</w:t>
      </w:r>
      <w:r w:rsidR="00E70D2F">
        <w:rPr>
          <w:rtl/>
          <w:lang w:bidi="fa-IR"/>
        </w:rPr>
        <w:t>.</w:t>
      </w:r>
      <w:r>
        <w:rPr>
          <w:rtl/>
          <w:lang w:bidi="fa-IR"/>
        </w:rPr>
        <w:t xml:space="preserve"> ينظر: مقدِّمة ابن الصلاح</w:t>
      </w:r>
      <w:r w:rsidR="00687311">
        <w:rPr>
          <w:rtl/>
          <w:lang w:bidi="fa-IR"/>
        </w:rPr>
        <w:t>،</w:t>
      </w:r>
      <w:r>
        <w:rPr>
          <w:rtl/>
          <w:lang w:bidi="fa-IR"/>
        </w:rPr>
        <w:t xml:space="preserve"> ص412</w:t>
      </w:r>
      <w:r w:rsidR="00687311">
        <w:rPr>
          <w:rtl/>
          <w:lang w:bidi="fa-IR"/>
        </w:rPr>
        <w:t>،</w:t>
      </w:r>
      <w:r>
        <w:rPr>
          <w:rtl/>
          <w:lang w:bidi="fa-IR"/>
        </w:rPr>
        <w:t xml:space="preserve"> وينظر أيضاً: الخلاصة في أصول الحديث</w:t>
      </w:r>
      <w:r w:rsidR="00687311">
        <w:rPr>
          <w:rtl/>
          <w:lang w:bidi="fa-IR"/>
        </w:rPr>
        <w:t>،</w:t>
      </w:r>
      <w:r>
        <w:rPr>
          <w:rtl/>
          <w:lang w:bidi="fa-IR"/>
        </w:rPr>
        <w:t xml:space="preserve"> ص52</w:t>
      </w:r>
      <w:r w:rsidR="00687311">
        <w:rPr>
          <w:rtl/>
          <w:lang w:bidi="fa-IR"/>
        </w:rPr>
        <w:t>،</w:t>
      </w:r>
      <w:r>
        <w:rPr>
          <w:rtl/>
          <w:lang w:bidi="fa-IR"/>
        </w:rPr>
        <w:t xml:space="preserve"> وصحيح مسلم: ج1/ ص822.</w:t>
      </w:r>
    </w:p>
    <w:p w:rsidR="00825CB9" w:rsidRDefault="00825CB9" w:rsidP="00ED62DE">
      <w:pPr>
        <w:pStyle w:val="libFootnote0"/>
        <w:rPr>
          <w:lang w:bidi="fa-IR"/>
        </w:rPr>
      </w:pPr>
      <w:r>
        <w:rPr>
          <w:rtl/>
          <w:lang w:bidi="fa-IR"/>
        </w:rPr>
        <w:t>(4) عاصم بن سليمان الأحول البصريّ</w:t>
      </w:r>
      <w:r w:rsidR="00687311">
        <w:rPr>
          <w:rtl/>
          <w:lang w:bidi="fa-IR"/>
        </w:rPr>
        <w:t>،</w:t>
      </w:r>
      <w:r>
        <w:rPr>
          <w:rtl/>
          <w:lang w:bidi="fa-IR"/>
        </w:rPr>
        <w:t xml:space="preserve"> توفي 142ه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4/ 13.</w:t>
      </w:r>
    </w:p>
    <w:p w:rsidR="00ED62DE" w:rsidRDefault="00825CB9" w:rsidP="00ED62DE">
      <w:pPr>
        <w:pStyle w:val="libFootnote0"/>
        <w:rPr>
          <w:lang w:bidi="fa-IR"/>
        </w:rPr>
      </w:pPr>
      <w:r>
        <w:rPr>
          <w:rtl/>
          <w:lang w:bidi="fa-IR"/>
        </w:rPr>
        <w:t>(5) يُنظر: مقدِّمة ابن الصّلاح</w:t>
      </w:r>
      <w:r w:rsidR="00687311">
        <w:rPr>
          <w:rtl/>
          <w:lang w:bidi="fa-IR"/>
        </w:rPr>
        <w:t>،</w:t>
      </w:r>
      <w:r>
        <w:rPr>
          <w:rtl/>
          <w:lang w:bidi="fa-IR"/>
        </w:rPr>
        <w:t xml:space="preserve"> ص 413.</w:t>
      </w:r>
    </w:p>
    <w:p w:rsidR="00825CB9" w:rsidRDefault="00ED62DE" w:rsidP="00ED62DE">
      <w:pPr>
        <w:pStyle w:val="libNormal"/>
        <w:rPr>
          <w:lang w:bidi="fa-IR"/>
        </w:rPr>
      </w:pPr>
      <w:r>
        <w:rPr>
          <w:rtl/>
          <w:lang w:bidi="fa-IR"/>
        </w:rPr>
        <w:br w:type="page"/>
      </w:r>
    </w:p>
    <w:p w:rsidR="00825CB9" w:rsidRDefault="00825CB9" w:rsidP="00C95CAE">
      <w:pPr>
        <w:pStyle w:val="libCenterBold1"/>
        <w:rPr>
          <w:lang w:bidi="fa-IR"/>
        </w:rPr>
      </w:pPr>
      <w:r>
        <w:rPr>
          <w:rtl/>
          <w:lang w:bidi="fa-IR"/>
        </w:rPr>
        <w:lastRenderedPageBreak/>
        <w:t xml:space="preserve">[ب </w:t>
      </w:r>
      <w:r w:rsidR="00ED62DE">
        <w:rPr>
          <w:rtl/>
          <w:lang w:bidi="fa-IR"/>
        </w:rPr>
        <w:t>-</w:t>
      </w:r>
      <w:r>
        <w:rPr>
          <w:rtl/>
          <w:lang w:bidi="fa-IR"/>
        </w:rPr>
        <w:t xml:space="preserve"> المعنوي</w:t>
      </w:r>
    </w:p>
    <w:p w:rsidR="00825CB9" w:rsidRDefault="00825CB9" w:rsidP="00825CB9">
      <w:pPr>
        <w:pStyle w:val="libNormal"/>
        <w:rPr>
          <w:lang w:bidi="fa-IR"/>
        </w:rPr>
      </w:pPr>
      <w:r>
        <w:rPr>
          <w:rtl/>
          <w:lang w:bidi="fa-IR"/>
        </w:rPr>
        <w:t>وهو ما يكون:]</w:t>
      </w:r>
      <w:r w:rsidRPr="00ED62DE">
        <w:rPr>
          <w:rStyle w:val="libFootnotenumChar"/>
          <w:rtl/>
        </w:rPr>
        <w:t>(1)</w:t>
      </w:r>
      <w:r>
        <w:rPr>
          <w:rtl/>
          <w:lang w:bidi="fa-IR"/>
        </w:rPr>
        <w:t xml:space="preserve"> في المعنى</w:t>
      </w:r>
      <w:r w:rsidR="00687311">
        <w:rPr>
          <w:rtl/>
          <w:lang w:bidi="fa-IR"/>
        </w:rPr>
        <w:t>،</w:t>
      </w:r>
      <w:r>
        <w:rPr>
          <w:rtl/>
          <w:lang w:bidi="fa-IR"/>
        </w:rPr>
        <w:t xml:space="preserve"> كما حُكي عن أبي موسى </w:t>
      </w:r>
      <w:r w:rsidR="00ED62DE">
        <w:rPr>
          <w:rtl/>
          <w:lang w:bidi="fa-IR"/>
        </w:rPr>
        <w:t>-</w:t>
      </w:r>
      <w:r>
        <w:rPr>
          <w:rtl/>
          <w:lang w:bidi="fa-IR"/>
        </w:rPr>
        <w:t xml:space="preserve"> محمّد بن المثنّى العنزيّ</w:t>
      </w:r>
      <w:r w:rsidRPr="00ED62DE">
        <w:rPr>
          <w:rStyle w:val="libFootnotenumChar"/>
          <w:rtl/>
        </w:rPr>
        <w:t>(2)</w:t>
      </w:r>
      <w:r>
        <w:rPr>
          <w:rtl/>
          <w:lang w:bidi="fa-IR"/>
        </w:rPr>
        <w:t xml:space="preserve"> </w:t>
      </w:r>
      <w:r w:rsidR="00ED62DE">
        <w:rPr>
          <w:rtl/>
          <w:lang w:bidi="fa-IR"/>
        </w:rPr>
        <w:t>-</w:t>
      </w:r>
      <w:r>
        <w:rPr>
          <w:rtl/>
          <w:lang w:bidi="fa-IR"/>
        </w:rPr>
        <w:t xml:space="preserve"> أنَّه قال: نحن قوم لنا شرف ؛ نحن من عنزة</w:t>
      </w:r>
      <w:r w:rsidR="00687311">
        <w:rPr>
          <w:rtl/>
          <w:lang w:bidi="fa-IR"/>
        </w:rPr>
        <w:t>،</w:t>
      </w:r>
      <w:r>
        <w:rPr>
          <w:rtl/>
          <w:lang w:bidi="fa-IR"/>
        </w:rPr>
        <w:t xml:space="preserve"> صلَّى إلينا رسول الله</w:t>
      </w:r>
      <w:r w:rsidR="00ED62DE" w:rsidRPr="00ED62DE">
        <w:rPr>
          <w:rStyle w:val="libAlaemChar"/>
          <w:rtl/>
        </w:rPr>
        <w:t>صلى‌الله‌عليه‌وآله</w:t>
      </w:r>
      <w:r>
        <w:rPr>
          <w:rtl/>
          <w:lang w:bidi="fa-IR"/>
        </w:rPr>
        <w:t>.</w:t>
      </w:r>
    </w:p>
    <w:p w:rsidR="00825CB9" w:rsidRDefault="00825CB9" w:rsidP="00825CB9">
      <w:pPr>
        <w:pStyle w:val="libNormal"/>
        <w:rPr>
          <w:lang w:bidi="fa-IR"/>
        </w:rPr>
      </w:pPr>
      <w:r>
        <w:rPr>
          <w:rtl/>
          <w:lang w:bidi="fa-IR"/>
        </w:rPr>
        <w:t>يريد بذلك ما روي: أنَّه</w:t>
      </w:r>
      <w:r w:rsidR="00ED62DE" w:rsidRPr="00ED62DE">
        <w:rPr>
          <w:rStyle w:val="libAlaemChar"/>
          <w:rtl/>
        </w:rPr>
        <w:t>صلى‌الله‌عليه‌وآله</w:t>
      </w:r>
      <w:r>
        <w:rPr>
          <w:rtl/>
          <w:lang w:bidi="fa-IR"/>
        </w:rPr>
        <w:t xml:space="preserve"> صلّى إلى عنزة ؛ وهي: حَربةٌ تُنْصَب بين يديه</w:t>
      </w:r>
      <w:r w:rsidR="00687311">
        <w:rPr>
          <w:rtl/>
          <w:lang w:bidi="fa-IR"/>
        </w:rPr>
        <w:t>،</w:t>
      </w:r>
      <w:r>
        <w:rPr>
          <w:rtl/>
          <w:lang w:bidi="fa-IR"/>
        </w:rPr>
        <w:t xml:space="preserve"> سترةً ؛ فتوهَّم أنَّه</w:t>
      </w:r>
      <w:r w:rsidR="00ED62DE" w:rsidRPr="00ED62DE">
        <w:rPr>
          <w:rStyle w:val="libAlaemChar"/>
          <w:rtl/>
        </w:rPr>
        <w:t>صلى‌الله‌عليه‌وآله</w:t>
      </w:r>
      <w:r>
        <w:rPr>
          <w:rtl/>
          <w:lang w:bidi="fa-IR"/>
        </w:rPr>
        <w:t xml:space="preserve"> صلَّى إلى قبيلتهم بني عنزة</w:t>
      </w:r>
      <w:r w:rsidRPr="00ED62DE">
        <w:rPr>
          <w:rStyle w:val="libFootnotenumChar"/>
          <w:rtl/>
        </w:rPr>
        <w:t>(3)</w:t>
      </w:r>
      <w:r>
        <w:rPr>
          <w:rtl/>
          <w:lang w:bidi="fa-IR"/>
        </w:rPr>
        <w:t xml:space="preserve"> ؛ وهو: تصحيفٌ معنويٌّ عجيبٌ.</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الذي في النسخة اال</w:t>
      </w:r>
      <w:r w:rsidR="00153E0D">
        <w:rPr>
          <w:rtl/>
          <w:lang w:bidi="fa-IR"/>
        </w:rPr>
        <w:t>خطِّيَّة</w:t>
      </w:r>
      <w:r>
        <w:rPr>
          <w:rtl/>
          <w:lang w:bidi="fa-IR"/>
        </w:rPr>
        <w:t xml:space="preserve"> المعتمدة (ورقة 23</w:t>
      </w:r>
      <w:r w:rsidR="00687311">
        <w:rPr>
          <w:rtl/>
          <w:lang w:bidi="fa-IR"/>
        </w:rPr>
        <w:t>،</w:t>
      </w:r>
      <w:r>
        <w:rPr>
          <w:rtl/>
          <w:lang w:bidi="fa-IR"/>
        </w:rPr>
        <w:t xml:space="preserve"> لوحة ب</w:t>
      </w:r>
      <w:r w:rsidR="00687311">
        <w:rPr>
          <w:rtl/>
          <w:lang w:bidi="fa-IR"/>
        </w:rPr>
        <w:t>،</w:t>
      </w:r>
      <w:r>
        <w:rPr>
          <w:rtl/>
          <w:lang w:bidi="fa-IR"/>
        </w:rPr>
        <w:t xml:space="preserve"> سطر 11): (والتصحيف أيضاً يكون في اللفظ كما ذكروا في المعنى)</w:t>
      </w:r>
      <w:r w:rsidR="00687311">
        <w:rPr>
          <w:rtl/>
          <w:lang w:bidi="fa-IR"/>
        </w:rPr>
        <w:t>،</w:t>
      </w:r>
      <w:r>
        <w:rPr>
          <w:rtl/>
          <w:lang w:bidi="fa-IR"/>
        </w:rPr>
        <w:t xml:space="preserve"> بدلاً ممَّا أثبتناه ؛ ممَّا تستدعيه ضرورةُ المنهجة والإخراج.</w:t>
      </w:r>
    </w:p>
    <w:p w:rsidR="00825CB9" w:rsidRDefault="00825CB9" w:rsidP="00ED62DE">
      <w:pPr>
        <w:pStyle w:val="libFootnote0"/>
        <w:rPr>
          <w:lang w:bidi="fa-IR"/>
        </w:rPr>
      </w:pPr>
      <w:r>
        <w:rPr>
          <w:rtl/>
          <w:lang w:bidi="fa-IR"/>
        </w:rPr>
        <w:t>(2) أبو موسى العنزي: 167ه</w:t>
      </w:r>
      <w:r w:rsidR="00ED62DE">
        <w:rPr>
          <w:rtl/>
          <w:lang w:bidi="fa-IR"/>
        </w:rPr>
        <w:t>-</w:t>
      </w:r>
      <w:r>
        <w:rPr>
          <w:rtl/>
          <w:lang w:bidi="fa-IR"/>
        </w:rPr>
        <w:t xml:space="preserve"> </w:t>
      </w:r>
      <w:r w:rsidR="00ED62DE">
        <w:rPr>
          <w:rtl/>
          <w:lang w:bidi="fa-IR"/>
        </w:rPr>
        <w:t>-</w:t>
      </w:r>
      <w:r>
        <w:rPr>
          <w:rtl/>
          <w:lang w:bidi="fa-IR"/>
        </w:rPr>
        <w:t xml:space="preserve"> 252ه</w:t>
      </w:r>
      <w:r w:rsidR="00ED62DE">
        <w:rPr>
          <w:rtl/>
          <w:lang w:bidi="fa-IR"/>
        </w:rPr>
        <w:t>-</w:t>
      </w:r>
      <w:r w:rsidR="00687311">
        <w:rPr>
          <w:rtl/>
          <w:lang w:bidi="fa-IR"/>
        </w:rPr>
        <w:t>،</w:t>
      </w:r>
      <w:r>
        <w:rPr>
          <w:rtl/>
          <w:lang w:bidi="fa-IR"/>
        </w:rPr>
        <w:t xml:space="preserve">... </w:t>
      </w:r>
      <w:r w:rsidR="00E70D2F">
        <w:rPr>
          <w:rtl/>
          <w:lang w:bidi="fa-IR"/>
        </w:rPr>
        <w:t>.</w:t>
      </w:r>
      <w:r>
        <w:rPr>
          <w:rtl/>
          <w:lang w:bidi="fa-IR"/>
        </w:rPr>
        <w:t xml:space="preserve"> ينظر: الأعلام: 7/ 240.</w:t>
      </w:r>
    </w:p>
    <w:p w:rsidR="00ED62DE" w:rsidRDefault="00825CB9" w:rsidP="00ED62DE">
      <w:pPr>
        <w:pStyle w:val="libFootnote0"/>
        <w:rPr>
          <w:lang w:bidi="fa-IR"/>
        </w:rPr>
      </w:pPr>
      <w:r>
        <w:rPr>
          <w:rtl/>
          <w:lang w:bidi="fa-IR"/>
        </w:rPr>
        <w:t>(3) ينظر: مقدِّمة ابن الصلاح</w:t>
      </w:r>
      <w:r w:rsidR="00687311">
        <w:rPr>
          <w:rtl/>
          <w:lang w:bidi="fa-IR"/>
        </w:rPr>
        <w:t>،</w:t>
      </w:r>
      <w:r>
        <w:rPr>
          <w:rtl/>
          <w:lang w:bidi="fa-IR"/>
        </w:rPr>
        <w:t xml:space="preserve"> ص412</w:t>
      </w:r>
      <w:r w:rsidR="00687311">
        <w:rPr>
          <w:rtl/>
          <w:lang w:bidi="fa-IR"/>
        </w:rPr>
        <w:t>،</w:t>
      </w:r>
      <w:r>
        <w:rPr>
          <w:rtl/>
          <w:lang w:bidi="fa-IR"/>
        </w:rPr>
        <w:t xml:space="preserve"> وتدريب الراوي</w:t>
      </w:r>
      <w:r w:rsidR="00687311">
        <w:rPr>
          <w:rtl/>
          <w:lang w:bidi="fa-IR"/>
        </w:rPr>
        <w:t>،</w:t>
      </w:r>
      <w:r>
        <w:rPr>
          <w:rtl/>
          <w:lang w:bidi="fa-IR"/>
        </w:rPr>
        <w:t xml:space="preserve"> ص167</w:t>
      </w:r>
      <w:r w:rsidR="00687311">
        <w:rPr>
          <w:rtl/>
          <w:lang w:bidi="fa-IR"/>
        </w:rPr>
        <w:t>،</w:t>
      </w:r>
      <w:r>
        <w:rPr>
          <w:rtl/>
          <w:lang w:bidi="fa-IR"/>
        </w:rPr>
        <w:t xml:space="preserve"> والخلاصة في أصول الحديث</w:t>
      </w:r>
      <w:r w:rsidR="00687311">
        <w:rPr>
          <w:rtl/>
          <w:lang w:bidi="fa-IR"/>
        </w:rPr>
        <w:t>،</w:t>
      </w:r>
      <w:r>
        <w:rPr>
          <w:rtl/>
          <w:lang w:bidi="fa-IR"/>
        </w:rPr>
        <w:t xml:space="preserve"> ص52 </w:t>
      </w:r>
      <w:r w:rsidR="00ED62DE">
        <w:rPr>
          <w:rtl/>
          <w:lang w:bidi="fa-IR"/>
        </w:rPr>
        <w:t>-</w:t>
      </w:r>
      <w:r>
        <w:rPr>
          <w:rtl/>
          <w:lang w:bidi="fa-IR"/>
        </w:rPr>
        <w:t xml:space="preserve"> 53.</w:t>
      </w:r>
    </w:p>
    <w:p w:rsidR="00ED62DE" w:rsidRDefault="00ED62DE" w:rsidP="00ED62DE">
      <w:pPr>
        <w:pStyle w:val="libNormal"/>
        <w:rPr>
          <w:lang w:bidi="fa-IR"/>
        </w:rPr>
      </w:pPr>
      <w:r>
        <w:rPr>
          <w:rtl/>
          <w:lang w:bidi="fa-IR"/>
        </w:rPr>
        <w:br w:type="page"/>
      </w:r>
    </w:p>
    <w:p w:rsidR="00825CB9" w:rsidRDefault="00825CB9" w:rsidP="00C95CAE">
      <w:pPr>
        <w:pStyle w:val="libCenterBold1"/>
        <w:rPr>
          <w:lang w:bidi="fa-IR"/>
        </w:rPr>
      </w:pPr>
      <w:r>
        <w:rPr>
          <w:rtl/>
          <w:lang w:bidi="fa-IR"/>
        </w:rPr>
        <w:lastRenderedPageBreak/>
        <w:t>الحقل الحادي عشر:</w:t>
      </w:r>
    </w:p>
    <w:p w:rsidR="00ED62DE" w:rsidRDefault="00825CB9" w:rsidP="00C95CAE">
      <w:pPr>
        <w:pStyle w:val="libCenterBold1"/>
        <w:rPr>
          <w:lang w:bidi="fa-IR"/>
        </w:rPr>
      </w:pPr>
      <w:r>
        <w:rPr>
          <w:rtl/>
          <w:lang w:bidi="fa-IR"/>
        </w:rPr>
        <w:t>في</w:t>
      </w:r>
    </w:p>
    <w:p w:rsidR="00825CB9" w:rsidRDefault="00825CB9" w:rsidP="00C95CAE">
      <w:pPr>
        <w:pStyle w:val="libCenterBold1"/>
        <w:rPr>
          <w:lang w:bidi="fa-IR"/>
        </w:rPr>
      </w:pPr>
      <w:r>
        <w:rPr>
          <w:rtl/>
          <w:lang w:bidi="fa-IR"/>
        </w:rPr>
        <w:t>العالي سنداً</w:t>
      </w:r>
      <w:r w:rsidRPr="00ED62DE">
        <w:rPr>
          <w:rStyle w:val="libFootnotenumChar"/>
          <w:rtl/>
        </w:rPr>
        <w:t>(1)</w:t>
      </w:r>
    </w:p>
    <w:p w:rsidR="00825CB9" w:rsidRDefault="00825CB9" w:rsidP="00825CB9">
      <w:pPr>
        <w:pStyle w:val="libNormal"/>
        <w:rPr>
          <w:lang w:bidi="fa-IR"/>
        </w:rPr>
      </w:pPr>
      <w:r>
        <w:rPr>
          <w:rtl/>
          <w:lang w:bidi="fa-IR"/>
        </w:rPr>
        <w:t>وهو قليل الواسطة مع اتِّصاله</w:t>
      </w:r>
      <w:r w:rsidRPr="00ED62DE">
        <w:rPr>
          <w:rStyle w:val="libFootnotenumChar"/>
          <w:rtl/>
        </w:rPr>
        <w:t>(2)</w:t>
      </w:r>
      <w:r>
        <w:rPr>
          <w:rtl/>
          <w:lang w:bidi="fa-IR"/>
        </w:rPr>
        <w:t>.</w:t>
      </w:r>
    </w:p>
    <w:p w:rsidR="00ED62DE" w:rsidRDefault="00825CB9" w:rsidP="00825CB9">
      <w:pPr>
        <w:pStyle w:val="libNormal"/>
        <w:rPr>
          <w:rtl/>
          <w:lang w:bidi="fa-IR"/>
        </w:rPr>
      </w:pPr>
      <w:r>
        <w:rPr>
          <w:rtl/>
          <w:lang w:bidi="fa-IR"/>
        </w:rPr>
        <w:t xml:space="preserve">وطلبه </w:t>
      </w:r>
      <w:r w:rsidR="00ED62DE">
        <w:rPr>
          <w:rtl/>
          <w:lang w:bidi="fa-IR"/>
        </w:rPr>
        <w:t>-</w:t>
      </w:r>
      <w:r>
        <w:rPr>
          <w:rtl/>
          <w:lang w:bidi="fa-IR"/>
        </w:rPr>
        <w:t xml:space="preserve"> أي طلبُ علوِّ الإسناد </w:t>
      </w:r>
      <w:r w:rsidR="00ED62DE">
        <w:rPr>
          <w:rtl/>
          <w:lang w:bidi="fa-IR"/>
        </w:rPr>
        <w:t>-</w:t>
      </w:r>
      <w:r>
        <w:rPr>
          <w:rtl/>
          <w:lang w:bidi="fa-IR"/>
        </w:rPr>
        <w:t xml:space="preserve"> سُ</w:t>
      </w:r>
      <w:r w:rsidR="00ED62DE">
        <w:rPr>
          <w:rtl/>
          <w:lang w:bidi="fa-IR"/>
        </w:rPr>
        <w:t>-</w:t>
      </w:r>
      <w:r>
        <w:rPr>
          <w:rtl/>
          <w:lang w:bidi="fa-IR"/>
        </w:rPr>
        <w:t>نَّة عند أكثر السّلف</w:t>
      </w:r>
      <w:r w:rsidR="00687311">
        <w:rPr>
          <w:rtl/>
          <w:lang w:bidi="fa-IR"/>
        </w:rPr>
        <w:t>،</w:t>
      </w:r>
      <w:r>
        <w:rPr>
          <w:rtl/>
          <w:lang w:bidi="fa-IR"/>
        </w:rPr>
        <w:t xml:space="preserve"> وقد كانوا يرحلون إلى المشايخ في أقصى البلاد ؛ لأجل ذلك</w:t>
      </w:r>
      <w:r w:rsidRPr="00ED62DE">
        <w:rPr>
          <w:rStyle w:val="libFootnotenumChar"/>
          <w:rtl/>
        </w:rPr>
        <w:t>(3)</w:t>
      </w:r>
      <w:r w:rsidR="00687311">
        <w:rPr>
          <w:rtl/>
          <w:lang w:bidi="fa-IR"/>
        </w:rPr>
        <w:t>،</w:t>
      </w:r>
      <w:r>
        <w:rPr>
          <w:rtl/>
          <w:lang w:bidi="fa-IR"/>
        </w:rPr>
        <w:t xml:space="preserve"> فبعلوِّه </w:t>
      </w:r>
      <w:r w:rsidR="00ED62DE">
        <w:rPr>
          <w:rtl/>
          <w:lang w:bidi="fa-IR"/>
        </w:rPr>
        <w:t>-</w:t>
      </w:r>
      <w:r>
        <w:rPr>
          <w:rtl/>
          <w:lang w:bidi="fa-IR"/>
        </w:rPr>
        <w:t xml:space="preserve"> أي</w:t>
      </w:r>
    </w:p>
    <w:p w:rsidR="00825CB9" w:rsidRDefault="00825CB9" w:rsidP="00825CB9">
      <w:pPr>
        <w:pStyle w:val="libNormal"/>
        <w:rPr>
          <w:lang w:bidi="fa-IR"/>
        </w:rPr>
      </w:pPr>
      <w:r>
        <w:rPr>
          <w:rtl/>
          <w:lang w:bidi="fa-IR"/>
        </w:rPr>
        <w:t xml:space="preserve">السند </w:t>
      </w:r>
      <w:r w:rsidR="00ED62DE">
        <w:rPr>
          <w:rtl/>
          <w:lang w:bidi="fa-IR"/>
        </w:rPr>
        <w:t>-</w:t>
      </w:r>
      <w:r>
        <w:rPr>
          <w:rtl/>
          <w:lang w:bidi="fa-IR"/>
        </w:rPr>
        <w:t xml:space="preserve"> يبعد الحديث عن الخلل المتطرّق إلى كلّ راوٍ [من الرواة] ؛ إذ ما من راوٍ من رجال الإسناد إلاّ والخطأ جائزٌ عليه</w:t>
      </w:r>
      <w:r w:rsidRPr="00ED62DE">
        <w:rPr>
          <w:rStyle w:val="libFootnotenumChar"/>
          <w:rtl/>
        </w:rPr>
        <w:t>(4)</w:t>
      </w:r>
      <w:r w:rsidR="00E70D2F">
        <w:rPr>
          <w:rtl/>
          <w:lang w:bidi="fa-IR"/>
        </w:rPr>
        <w:t>.</w:t>
      </w:r>
      <w:r>
        <w:rPr>
          <w:rtl/>
          <w:lang w:bidi="fa-IR"/>
        </w:rPr>
        <w:t xml:space="preserve"> فكُلّما كثرت الوسائط وطال السند</w:t>
      </w:r>
      <w:r w:rsidR="00687311">
        <w:rPr>
          <w:rtl/>
          <w:lang w:bidi="fa-IR"/>
        </w:rPr>
        <w:t>،</w:t>
      </w:r>
      <w:r>
        <w:rPr>
          <w:rtl/>
          <w:lang w:bidi="fa-IR"/>
        </w:rPr>
        <w:t xml:space="preserve"> كثرت مظانُّ التجويز</w:t>
      </w:r>
      <w:r w:rsidR="00687311">
        <w:rPr>
          <w:rtl/>
          <w:lang w:bidi="fa-IR"/>
        </w:rPr>
        <w:t>،</w:t>
      </w:r>
      <w:r>
        <w:rPr>
          <w:rtl/>
          <w:lang w:bidi="fa-IR"/>
        </w:rPr>
        <w:t xml:space="preserve"> وكلّما قلّت قلّت</w:t>
      </w:r>
      <w:r w:rsidR="00687311">
        <w:rPr>
          <w:rtl/>
          <w:lang w:bidi="fa-IR"/>
        </w:rPr>
        <w:t>،</w:t>
      </w:r>
      <w:r>
        <w:rPr>
          <w:rtl/>
          <w:lang w:bidi="fa-IR"/>
        </w:rPr>
        <w:t xml:space="preserve"> ولكن قد يتّفق في النزول مزيَّةٌ ليست في العلوِّ ؛ كأن يكون رواتُه أوثق أو أحفظ أو أضبط</w:t>
      </w:r>
      <w:r w:rsidRPr="00ED62DE">
        <w:rPr>
          <w:rStyle w:val="libFootnotenumChar"/>
          <w:rtl/>
        </w:rPr>
        <w:t>(5)</w:t>
      </w:r>
      <w:r>
        <w:rPr>
          <w:rtl/>
          <w:lang w:bidi="fa-IR"/>
        </w:rPr>
        <w:t>.</w:t>
      </w:r>
    </w:p>
    <w:p w:rsidR="00825CB9" w:rsidRDefault="00C95CAE" w:rsidP="00C95CAE">
      <w:pPr>
        <w:pStyle w:val="libLine"/>
        <w:rPr>
          <w:lang w:bidi="fa-IR"/>
        </w:rPr>
      </w:pPr>
      <w:r>
        <w:rPr>
          <w:rFonts w:hint="cs"/>
          <w:rtl/>
          <w:lang w:bidi="fa-IR"/>
        </w:rPr>
        <w:t>____________________</w:t>
      </w:r>
    </w:p>
    <w:p w:rsidR="00825CB9" w:rsidRDefault="00825CB9" w:rsidP="00C95CAE">
      <w:pPr>
        <w:pStyle w:val="libFootnote0"/>
        <w:rPr>
          <w:lang w:bidi="fa-IR"/>
        </w:rPr>
      </w:pPr>
      <w:r w:rsidRPr="00C95CAE">
        <w:rPr>
          <w:rtl/>
        </w:rPr>
        <w:t>(1)</w:t>
      </w:r>
      <w:r>
        <w:rPr>
          <w:rtl/>
          <w:lang w:bidi="fa-IR"/>
        </w:rPr>
        <w:t xml:space="preserve"> الذي في النسخة ال</w:t>
      </w:r>
      <w:r w:rsidR="00153E0D">
        <w:rPr>
          <w:rtl/>
          <w:lang w:bidi="fa-IR"/>
        </w:rPr>
        <w:t>خطِّيَّة</w:t>
      </w:r>
      <w:r>
        <w:rPr>
          <w:rtl/>
          <w:lang w:bidi="fa-IR"/>
        </w:rPr>
        <w:t xml:space="preserve"> المعتمدة (ورقة 24</w:t>
      </w:r>
      <w:r w:rsidR="00687311">
        <w:rPr>
          <w:rtl/>
          <w:lang w:bidi="fa-IR"/>
        </w:rPr>
        <w:t>،</w:t>
      </w:r>
      <w:r>
        <w:rPr>
          <w:rtl/>
          <w:lang w:bidi="fa-IR"/>
        </w:rPr>
        <w:t xml:space="preserve"> لوحة أ</w:t>
      </w:r>
      <w:r w:rsidR="00687311">
        <w:rPr>
          <w:rtl/>
          <w:lang w:bidi="fa-IR"/>
        </w:rPr>
        <w:t>،</w:t>
      </w:r>
      <w:r>
        <w:rPr>
          <w:rtl/>
          <w:lang w:bidi="fa-IR"/>
        </w:rPr>
        <w:t xml:space="preserve"> سطر 3): (وحادي عشرها العالي سنداً) فقط</w:t>
      </w:r>
      <w:r w:rsidR="00687311">
        <w:rPr>
          <w:rtl/>
          <w:lang w:bidi="fa-IR"/>
        </w:rPr>
        <w:t>،</w:t>
      </w:r>
      <w:r>
        <w:rPr>
          <w:rtl/>
          <w:lang w:bidi="fa-IR"/>
        </w:rPr>
        <w:t xml:space="preserve"> بدون: (الحقل الحادي عشر: في العالي سنداً).</w:t>
      </w:r>
    </w:p>
    <w:p w:rsidR="00ED62DE" w:rsidRDefault="00825CB9" w:rsidP="00C95CAE">
      <w:pPr>
        <w:pStyle w:val="libFootnote0"/>
        <w:rPr>
          <w:rtl/>
          <w:lang w:bidi="fa-IR"/>
        </w:rPr>
      </w:pPr>
      <w:r w:rsidRPr="00C95CAE">
        <w:rPr>
          <w:rtl/>
        </w:rPr>
        <w:t>(2)</w:t>
      </w:r>
      <w:r>
        <w:rPr>
          <w:rtl/>
          <w:lang w:bidi="fa-IR"/>
        </w:rPr>
        <w:t xml:space="preserve"> وقال البهائي (كما في الوجيزة في الدراية</w:t>
      </w:r>
      <w:r w:rsidR="00687311">
        <w:rPr>
          <w:rtl/>
          <w:lang w:bidi="fa-IR"/>
        </w:rPr>
        <w:t>،</w:t>
      </w:r>
      <w:r>
        <w:rPr>
          <w:rtl/>
          <w:lang w:bidi="fa-IR"/>
        </w:rPr>
        <w:t xml:space="preserve"> ص4 </w:t>
      </w:r>
      <w:r w:rsidR="00ED62DE">
        <w:rPr>
          <w:rtl/>
          <w:lang w:bidi="fa-IR"/>
        </w:rPr>
        <w:t>-</w:t>
      </w:r>
      <w:r>
        <w:rPr>
          <w:rtl/>
          <w:lang w:bidi="fa-IR"/>
        </w:rPr>
        <w:t xml:space="preserve"> 5): (وقصير السلسلة عال) </w:t>
      </w:r>
      <w:r w:rsidR="00687311">
        <w:rPr>
          <w:rtl/>
          <w:lang w:bidi="fa-IR"/>
        </w:rPr>
        <w:t>،</w:t>
      </w:r>
      <w:r>
        <w:rPr>
          <w:rtl/>
          <w:lang w:bidi="fa-IR"/>
        </w:rPr>
        <w:t xml:space="preserve"> وقال الطيبي: من قبيل: ثلاثيَّات البخاري ؛ وهي الأحاديث التي يكونُ عددُ رواتها إلى الصحابة ثلاثةَ رواة.</w:t>
      </w:r>
    </w:p>
    <w:p w:rsidR="00ED62DE" w:rsidRDefault="00825CB9" w:rsidP="00C95CAE">
      <w:pPr>
        <w:pStyle w:val="libFootnote0"/>
        <w:rPr>
          <w:rtl/>
          <w:lang w:bidi="fa-IR"/>
        </w:rPr>
      </w:pPr>
      <w:r>
        <w:rPr>
          <w:rtl/>
          <w:lang w:bidi="fa-IR"/>
        </w:rPr>
        <w:t>وقال الكتّاني: (والثلاثيَّات للبُخاري هي اثنان وعشرون حديثاً</w:t>
      </w:r>
      <w:r w:rsidR="00687311">
        <w:rPr>
          <w:rtl/>
          <w:lang w:bidi="fa-IR"/>
        </w:rPr>
        <w:t>،</w:t>
      </w:r>
      <w:r>
        <w:rPr>
          <w:rtl/>
          <w:lang w:bidi="fa-IR"/>
        </w:rPr>
        <w:t xml:space="preserve"> جمعها الحافظُ ابنُ حجر وغيرهُ</w:t>
      </w:r>
      <w:r w:rsidR="00687311">
        <w:rPr>
          <w:rtl/>
          <w:lang w:bidi="fa-IR"/>
        </w:rPr>
        <w:t>،</w:t>
      </w:r>
      <w:r>
        <w:rPr>
          <w:rtl/>
          <w:lang w:bidi="fa-IR"/>
        </w:rPr>
        <w:t xml:space="preserve"> وشرحها غير واحدٍ) (الرسالة</w:t>
      </w:r>
    </w:p>
    <w:p w:rsidR="00825CB9" w:rsidRDefault="00825CB9" w:rsidP="00C95CAE">
      <w:pPr>
        <w:pStyle w:val="libFootnote0"/>
        <w:rPr>
          <w:lang w:bidi="fa-IR"/>
        </w:rPr>
      </w:pPr>
      <w:r>
        <w:rPr>
          <w:rtl/>
          <w:lang w:bidi="fa-IR"/>
        </w:rPr>
        <w:t>المستطرفة</w:t>
      </w:r>
      <w:r w:rsidR="00687311">
        <w:rPr>
          <w:rtl/>
          <w:lang w:bidi="fa-IR"/>
        </w:rPr>
        <w:t>،</w:t>
      </w:r>
      <w:r>
        <w:rPr>
          <w:rtl/>
          <w:lang w:bidi="fa-IR"/>
        </w:rPr>
        <w:t xml:space="preserve"> ص97).</w:t>
      </w:r>
    </w:p>
    <w:p w:rsidR="00ED62DE" w:rsidRDefault="00825CB9" w:rsidP="00C95CAE">
      <w:pPr>
        <w:pStyle w:val="libFootnote0"/>
        <w:rPr>
          <w:rtl/>
          <w:lang w:bidi="fa-IR"/>
        </w:rPr>
      </w:pPr>
      <w:r>
        <w:rPr>
          <w:rtl/>
          <w:lang w:bidi="fa-IR"/>
        </w:rPr>
        <w:t>وقال السامرائي أيضاً: (ولم أقف على كتاب ابن حجر</w:t>
      </w:r>
      <w:r w:rsidR="00687311">
        <w:rPr>
          <w:rtl/>
          <w:lang w:bidi="fa-IR"/>
        </w:rPr>
        <w:t>،</w:t>
      </w:r>
      <w:r>
        <w:rPr>
          <w:rtl/>
          <w:lang w:bidi="fa-IR"/>
        </w:rPr>
        <w:t xml:space="preserve"> ولكنِّي وقفت على ثلاثيَّات البخاريّ لصفّار </w:t>
      </w:r>
      <w:r w:rsidR="00ED62DE">
        <w:rPr>
          <w:rtl/>
          <w:lang w:bidi="fa-IR"/>
        </w:rPr>
        <w:t>-</w:t>
      </w:r>
      <w:r>
        <w:rPr>
          <w:rtl/>
          <w:lang w:bidi="fa-IR"/>
        </w:rPr>
        <w:t xml:space="preserve"> مخطوطٌ</w:t>
      </w:r>
      <w:r w:rsidR="00687311">
        <w:rPr>
          <w:rtl/>
          <w:lang w:bidi="fa-IR"/>
        </w:rPr>
        <w:t>،</w:t>
      </w:r>
      <w:r>
        <w:rPr>
          <w:rtl/>
          <w:lang w:bidi="fa-IR"/>
        </w:rPr>
        <w:t xml:space="preserve"> نسخة منه في المكتبة</w:t>
      </w:r>
    </w:p>
    <w:p w:rsidR="00825CB9" w:rsidRDefault="00825CB9" w:rsidP="00C95CAE">
      <w:pPr>
        <w:pStyle w:val="libFootnote0"/>
        <w:rPr>
          <w:lang w:bidi="fa-IR"/>
        </w:rPr>
      </w:pPr>
      <w:r>
        <w:rPr>
          <w:rtl/>
          <w:lang w:bidi="fa-IR"/>
        </w:rPr>
        <w:t>الظاهريّة)</w:t>
      </w:r>
      <w:r w:rsidR="00E70D2F">
        <w:rPr>
          <w:rtl/>
          <w:lang w:bidi="fa-IR"/>
        </w:rPr>
        <w:t>.</w:t>
      </w:r>
      <w:r>
        <w:rPr>
          <w:rtl/>
          <w:lang w:bidi="fa-IR"/>
        </w:rPr>
        <w:t xml:space="preserve"> ينظر: الخلاصة في أصول الحديث</w:t>
      </w:r>
      <w:r w:rsidR="00687311">
        <w:rPr>
          <w:rtl/>
          <w:lang w:bidi="fa-IR"/>
        </w:rPr>
        <w:t>،</w:t>
      </w:r>
      <w:r>
        <w:rPr>
          <w:rtl/>
          <w:lang w:bidi="fa-IR"/>
        </w:rPr>
        <w:t xml:space="preserve"> ص53 (الهامش).</w:t>
      </w:r>
    </w:p>
    <w:p w:rsidR="00825CB9" w:rsidRDefault="00825CB9" w:rsidP="00C95CAE">
      <w:pPr>
        <w:pStyle w:val="libFootnote0"/>
        <w:rPr>
          <w:lang w:bidi="fa-IR"/>
        </w:rPr>
      </w:pPr>
      <w:r>
        <w:rPr>
          <w:rtl/>
          <w:lang w:bidi="fa-IR"/>
        </w:rPr>
        <w:t>وعلّق المددي هنا بقوله: (من قبيل ثلاثيَّات الكُلَيني ؛ فإنَّه يروي رواياتٍ بهذا الإسناد: (علي بن إبراهيم</w:t>
      </w:r>
      <w:r w:rsidR="00687311">
        <w:rPr>
          <w:rtl/>
          <w:lang w:bidi="fa-IR"/>
        </w:rPr>
        <w:t>،</w:t>
      </w:r>
      <w:r>
        <w:rPr>
          <w:rtl/>
          <w:lang w:bidi="fa-IR"/>
        </w:rPr>
        <w:t xml:space="preserve"> عن هارون بن مسلم</w:t>
      </w:r>
      <w:r w:rsidR="00687311">
        <w:rPr>
          <w:rtl/>
          <w:lang w:bidi="fa-IR"/>
        </w:rPr>
        <w:t>،</w:t>
      </w:r>
      <w:r>
        <w:rPr>
          <w:rtl/>
          <w:lang w:bidi="fa-IR"/>
        </w:rPr>
        <w:t xml:space="preserve"> عن مسعدة بن صدقة</w:t>
      </w:r>
      <w:r w:rsidR="00687311">
        <w:rPr>
          <w:rtl/>
          <w:lang w:bidi="fa-IR"/>
        </w:rPr>
        <w:t>،</w:t>
      </w:r>
      <w:r>
        <w:rPr>
          <w:rtl/>
          <w:lang w:bidi="fa-IR"/>
        </w:rPr>
        <w:t xml:space="preserve"> عن أبي عبد الله</w:t>
      </w:r>
      <w:r w:rsidR="00C95CAE">
        <w:rPr>
          <w:rFonts w:hint="cs"/>
          <w:rtl/>
          <w:lang w:bidi="fa-IR"/>
        </w:rPr>
        <w:t xml:space="preserve"> </w:t>
      </w:r>
      <w:r w:rsidR="00ED62DE" w:rsidRPr="00C95CAE">
        <w:rPr>
          <w:rStyle w:val="libFootnoteAlaemChar"/>
          <w:rtl/>
        </w:rPr>
        <w:t>عليه‌السلام</w:t>
      </w:r>
      <w:r>
        <w:rPr>
          <w:rtl/>
          <w:lang w:bidi="fa-IR"/>
        </w:rPr>
        <w:t xml:space="preserve"> ؛ مع العلم</w:t>
      </w:r>
      <w:r w:rsidR="00687311">
        <w:rPr>
          <w:rtl/>
          <w:lang w:bidi="fa-IR"/>
        </w:rPr>
        <w:t>،</w:t>
      </w:r>
      <w:r>
        <w:rPr>
          <w:rtl/>
          <w:lang w:bidi="fa-IR"/>
        </w:rPr>
        <w:t xml:space="preserve"> بأنَّ الكُليني توفِّي بعدَ الإمام الصادق</w:t>
      </w:r>
      <w:r w:rsidR="00C95CAE">
        <w:rPr>
          <w:rFonts w:hint="cs"/>
          <w:rtl/>
          <w:lang w:bidi="fa-IR"/>
        </w:rPr>
        <w:t xml:space="preserve"> </w:t>
      </w:r>
      <w:r w:rsidR="00ED62DE" w:rsidRPr="00C95CAE">
        <w:rPr>
          <w:rStyle w:val="libFootnoteAlaemChar"/>
          <w:rtl/>
        </w:rPr>
        <w:t>عليه‌السلام</w:t>
      </w:r>
      <w:r>
        <w:rPr>
          <w:rtl/>
          <w:lang w:bidi="fa-IR"/>
        </w:rPr>
        <w:t xml:space="preserve"> بمأة وثمانين عاماً).</w:t>
      </w:r>
    </w:p>
    <w:p w:rsidR="00825CB9" w:rsidRDefault="00825CB9" w:rsidP="00C95CAE">
      <w:pPr>
        <w:pStyle w:val="libFootnote0"/>
        <w:rPr>
          <w:lang w:bidi="fa-IR"/>
        </w:rPr>
      </w:pPr>
      <w:r w:rsidRPr="00C95CAE">
        <w:rPr>
          <w:rtl/>
        </w:rPr>
        <w:t>(3)</w:t>
      </w:r>
      <w:r>
        <w:rPr>
          <w:rtl/>
          <w:lang w:bidi="fa-IR"/>
        </w:rPr>
        <w:t xml:space="preserve"> ينظر: الباعث الحثيث</w:t>
      </w:r>
      <w:r w:rsidR="00687311">
        <w:rPr>
          <w:rtl/>
          <w:lang w:bidi="fa-IR"/>
        </w:rPr>
        <w:t>،</w:t>
      </w:r>
      <w:r>
        <w:rPr>
          <w:rtl/>
          <w:lang w:bidi="fa-IR"/>
        </w:rPr>
        <w:t xml:space="preserve"> ص160، 161.</w:t>
      </w:r>
    </w:p>
    <w:p w:rsidR="00825CB9" w:rsidRDefault="00825CB9" w:rsidP="00C95CAE">
      <w:pPr>
        <w:pStyle w:val="libFootnote0"/>
        <w:rPr>
          <w:lang w:bidi="fa-IR"/>
        </w:rPr>
      </w:pPr>
      <w:r w:rsidRPr="00C95CAE">
        <w:rPr>
          <w:rtl/>
        </w:rPr>
        <w:t>(4)</w:t>
      </w:r>
      <w:r>
        <w:rPr>
          <w:rtl/>
          <w:lang w:bidi="fa-IR"/>
        </w:rPr>
        <w:t xml:space="preserve"> ينظر: مقدِّمة ابن الصلاح</w:t>
      </w:r>
      <w:r w:rsidR="00687311">
        <w:rPr>
          <w:rtl/>
          <w:lang w:bidi="fa-IR"/>
        </w:rPr>
        <w:t>،</w:t>
      </w:r>
      <w:r>
        <w:rPr>
          <w:rtl/>
          <w:lang w:bidi="fa-IR"/>
        </w:rPr>
        <w:t xml:space="preserve"> ص316</w:t>
      </w:r>
      <w:r w:rsidR="00687311">
        <w:rPr>
          <w:rtl/>
          <w:lang w:bidi="fa-IR"/>
        </w:rPr>
        <w:t>،</w:t>
      </w:r>
      <w:r>
        <w:rPr>
          <w:rtl/>
          <w:lang w:bidi="fa-IR"/>
        </w:rPr>
        <w:t xml:space="preserve"> والخلاصة في أصول الحديث</w:t>
      </w:r>
      <w:r w:rsidR="00687311">
        <w:rPr>
          <w:rtl/>
          <w:lang w:bidi="fa-IR"/>
        </w:rPr>
        <w:t>،</w:t>
      </w:r>
      <w:r>
        <w:rPr>
          <w:rtl/>
          <w:lang w:bidi="fa-IR"/>
        </w:rPr>
        <w:t xml:space="preserve"> ص53.</w:t>
      </w:r>
    </w:p>
    <w:p w:rsidR="00ED62DE" w:rsidRDefault="00825CB9" w:rsidP="00C95CAE">
      <w:pPr>
        <w:pStyle w:val="libFootnote0"/>
        <w:rPr>
          <w:lang w:bidi="fa-IR"/>
        </w:rPr>
      </w:pPr>
      <w:r w:rsidRPr="00C95CAE">
        <w:rPr>
          <w:rtl/>
        </w:rPr>
        <w:t>(5)</w:t>
      </w:r>
      <w:r>
        <w:rPr>
          <w:rtl/>
          <w:lang w:bidi="fa-IR"/>
        </w:rPr>
        <w:t xml:space="preserve"> ينظر: تدريب الراوي</w:t>
      </w:r>
      <w:r w:rsidR="00687311">
        <w:rPr>
          <w:rtl/>
          <w:lang w:bidi="fa-IR"/>
        </w:rPr>
        <w:t>،</w:t>
      </w:r>
      <w:r>
        <w:rPr>
          <w:rtl/>
          <w:lang w:bidi="fa-IR"/>
        </w:rPr>
        <w:t xml:space="preserve"> ص180.</w:t>
      </w:r>
    </w:p>
    <w:p w:rsidR="00825CB9" w:rsidRDefault="00ED62DE" w:rsidP="00ED62DE">
      <w:pPr>
        <w:pStyle w:val="libNormal"/>
        <w:rPr>
          <w:lang w:bidi="fa-IR"/>
        </w:rPr>
      </w:pPr>
      <w:r>
        <w:rPr>
          <w:rtl/>
          <w:lang w:bidi="fa-IR"/>
        </w:rPr>
        <w:br w:type="page"/>
      </w:r>
    </w:p>
    <w:p w:rsidR="00825CB9" w:rsidRDefault="00825CB9" w:rsidP="00C95CAE">
      <w:pPr>
        <w:pStyle w:val="libNormal"/>
        <w:rPr>
          <w:lang w:bidi="fa-IR"/>
        </w:rPr>
      </w:pPr>
      <w:r>
        <w:rPr>
          <w:rtl/>
          <w:lang w:bidi="fa-IR"/>
        </w:rPr>
        <w:lastRenderedPageBreak/>
        <w:t>أو الاتّصال فيه أظهر ؛ للتصريح فيه باللقاء</w:t>
      </w:r>
      <w:r w:rsidR="00687311">
        <w:rPr>
          <w:rtl/>
          <w:lang w:bidi="fa-IR"/>
        </w:rPr>
        <w:t>،</w:t>
      </w:r>
      <w:r>
        <w:rPr>
          <w:rtl/>
          <w:lang w:bidi="fa-IR"/>
        </w:rPr>
        <w:t xml:space="preserve"> واشتمال العالي على ما يحتمله وعدمه</w:t>
      </w:r>
      <w:r w:rsidR="00687311">
        <w:rPr>
          <w:rtl/>
          <w:lang w:bidi="fa-IR"/>
        </w:rPr>
        <w:t>،</w:t>
      </w:r>
      <w:r>
        <w:rPr>
          <w:rtl/>
          <w:lang w:bidi="fa-IR"/>
        </w:rPr>
        <w:t xml:space="preserve"> كعن فلان ؛ فيكون النزول حينئذٍ أولى.</w:t>
      </w:r>
      <w:r w:rsidR="00C95CAE">
        <w:rPr>
          <w:rFonts w:hint="cs"/>
          <w:rtl/>
          <w:lang w:bidi="fa-IR"/>
        </w:rPr>
        <w:t xml:space="preserve"> </w:t>
      </w:r>
      <w:r>
        <w:rPr>
          <w:rtl/>
          <w:lang w:bidi="fa-IR"/>
        </w:rPr>
        <w:t>ومنهم مَن رجَّح النزول مطلقاً ؛ استناداً إلى أنَّ كثرة البحث يقتضي المشقّة</w:t>
      </w:r>
      <w:r w:rsidR="00687311">
        <w:rPr>
          <w:rtl/>
          <w:lang w:bidi="fa-IR"/>
        </w:rPr>
        <w:t>،</w:t>
      </w:r>
      <w:r>
        <w:rPr>
          <w:rtl/>
          <w:lang w:bidi="fa-IR"/>
        </w:rPr>
        <w:t xml:space="preserve"> فيعظمُ الأجر</w:t>
      </w:r>
      <w:r w:rsidR="00687311">
        <w:rPr>
          <w:rtl/>
          <w:lang w:bidi="fa-IR"/>
        </w:rPr>
        <w:t>،</w:t>
      </w:r>
      <w:r>
        <w:rPr>
          <w:rtl/>
          <w:lang w:bidi="fa-IR"/>
        </w:rPr>
        <w:t xml:space="preserve"> وذلك ترجيح بأمرٍ أجنبيٍّ عمَّا يتعلَّق بالتصحيح والتضعيف.</w:t>
      </w:r>
    </w:p>
    <w:p w:rsidR="00825CB9" w:rsidRDefault="00825CB9" w:rsidP="00C95CAE">
      <w:pPr>
        <w:pStyle w:val="libBold1"/>
        <w:rPr>
          <w:lang w:bidi="fa-IR"/>
        </w:rPr>
      </w:pPr>
      <w:r>
        <w:rPr>
          <w:rtl/>
          <w:lang w:bidi="fa-IR"/>
        </w:rPr>
        <w:t>والعلوّ: أقسام</w:t>
      </w:r>
    </w:p>
    <w:p w:rsidR="00825CB9" w:rsidRDefault="00ED62DE" w:rsidP="00C95CAE">
      <w:pPr>
        <w:pStyle w:val="libCenterBold1"/>
        <w:rPr>
          <w:lang w:bidi="fa-IR"/>
        </w:rPr>
      </w:pPr>
      <w:r>
        <w:rPr>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tl/>
          <w:lang w:bidi="fa-IR"/>
        </w:rPr>
        <w:t>أعلاه وأشرفه قرب الإسناد من المعصوم</w:t>
      </w:r>
      <w:r w:rsidR="00687311">
        <w:rPr>
          <w:rtl/>
          <w:lang w:bidi="fa-IR"/>
        </w:rPr>
        <w:t>،</w:t>
      </w:r>
      <w:r>
        <w:rPr>
          <w:rtl/>
          <w:lang w:bidi="fa-IR"/>
        </w:rPr>
        <w:t xml:space="preserve"> بالنسبة إلى سند آخر يروى به ذلك الحديث بعينه بعددٍ كثيرٍ ؛ وهو: العلوّ المطلق</w:t>
      </w:r>
      <w:r w:rsidR="00E70D2F">
        <w:rPr>
          <w:rtl/>
          <w:lang w:bidi="fa-IR"/>
        </w:rPr>
        <w:t>.</w:t>
      </w:r>
      <w:r>
        <w:rPr>
          <w:rtl/>
          <w:lang w:bidi="fa-IR"/>
        </w:rPr>
        <w:t xml:space="preserve"> فإن اتّفق مع ذلك أن يكون سنده صحيحاً</w:t>
      </w:r>
      <w:r w:rsidR="00687311">
        <w:rPr>
          <w:rtl/>
          <w:lang w:bidi="fa-IR"/>
        </w:rPr>
        <w:t>،</w:t>
      </w:r>
      <w:r>
        <w:rPr>
          <w:rtl/>
          <w:lang w:bidi="fa-IR"/>
        </w:rPr>
        <w:t xml:space="preserve"> ولم يرجح غيره عليه بما تقدّم ؛ فهو الغايةُ القصوى</w:t>
      </w:r>
      <w:r w:rsidR="00687311">
        <w:rPr>
          <w:rtl/>
          <w:lang w:bidi="fa-IR"/>
        </w:rPr>
        <w:t>،</w:t>
      </w:r>
      <w:r>
        <w:rPr>
          <w:rtl/>
          <w:lang w:bidi="fa-IR"/>
        </w:rPr>
        <w:t xml:space="preserve"> وإلاَّ فصورةُ العلوِّ فيه موجودة</w:t>
      </w:r>
      <w:r w:rsidR="00687311">
        <w:rPr>
          <w:rtl/>
          <w:lang w:bidi="fa-IR"/>
        </w:rPr>
        <w:t>،</w:t>
      </w:r>
      <w:r>
        <w:rPr>
          <w:rtl/>
          <w:lang w:bidi="fa-IR"/>
        </w:rPr>
        <w:t xml:space="preserve"> ما لم يكن موضوعاً فيكون كالمعدوم.</w:t>
      </w:r>
    </w:p>
    <w:p w:rsidR="00825CB9" w:rsidRDefault="00ED62DE" w:rsidP="00C95CAE">
      <w:pPr>
        <w:pStyle w:val="libCenterBold1"/>
        <w:rPr>
          <w:lang w:bidi="fa-IR"/>
        </w:rPr>
      </w:pPr>
      <w:r>
        <w:rPr>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tl/>
          <w:lang w:bidi="fa-IR"/>
        </w:rPr>
        <w:t>ثُمَّ بعد هذه المرتبة في العلوِّ: قرب الإسناد المذكور من أحد أئمَّة الحديث</w:t>
      </w:r>
      <w:r w:rsidRPr="00ED62DE">
        <w:rPr>
          <w:rStyle w:val="libFootnotenumChar"/>
          <w:rtl/>
        </w:rPr>
        <w:t>(1)</w:t>
      </w:r>
      <w:r>
        <w:rPr>
          <w:rtl/>
          <w:lang w:bidi="fa-IR"/>
        </w:rPr>
        <w:t xml:space="preserve"> ؛ ك</w:t>
      </w:r>
      <w:r w:rsidR="00ED62DE">
        <w:rPr>
          <w:rtl/>
          <w:lang w:bidi="fa-IR"/>
        </w:rPr>
        <w:t>-</w:t>
      </w:r>
      <w:r>
        <w:rPr>
          <w:rtl/>
          <w:lang w:bidi="fa-IR"/>
        </w:rPr>
        <w:t>: الشيخ</w:t>
      </w:r>
      <w:r w:rsidR="00687311">
        <w:rPr>
          <w:rtl/>
          <w:lang w:bidi="fa-IR"/>
        </w:rPr>
        <w:t>،</w:t>
      </w:r>
      <w:r>
        <w:rPr>
          <w:rtl/>
          <w:lang w:bidi="fa-IR"/>
        </w:rPr>
        <w:t xml:space="preserve"> والصدوق</w:t>
      </w:r>
      <w:r w:rsidR="00687311">
        <w:rPr>
          <w:rtl/>
          <w:lang w:bidi="fa-IR"/>
        </w:rPr>
        <w:t>،</w:t>
      </w:r>
      <w:r>
        <w:rPr>
          <w:rtl/>
          <w:lang w:bidi="fa-IR"/>
        </w:rPr>
        <w:t xml:space="preserve"> والكلينيّ</w:t>
      </w:r>
      <w:r w:rsidR="00687311">
        <w:rPr>
          <w:rtl/>
          <w:lang w:bidi="fa-IR"/>
        </w:rPr>
        <w:t>،</w:t>
      </w:r>
      <w:r>
        <w:rPr>
          <w:rtl/>
          <w:lang w:bidi="fa-IR"/>
        </w:rPr>
        <w:t xml:space="preserve"> والحسين بن سعيد</w:t>
      </w:r>
      <w:r w:rsidRPr="00ED62DE">
        <w:rPr>
          <w:rStyle w:val="libFootnotenumChar"/>
          <w:rtl/>
        </w:rPr>
        <w:t>(2)</w:t>
      </w:r>
      <w:r w:rsidR="00687311">
        <w:rPr>
          <w:rtl/>
          <w:lang w:bidi="fa-IR"/>
        </w:rPr>
        <w:t>،</w:t>
      </w:r>
      <w:r>
        <w:rPr>
          <w:rtl/>
          <w:lang w:bidi="fa-IR"/>
        </w:rPr>
        <w:t xml:space="preserve"> وأشكالهم.</w:t>
      </w:r>
    </w:p>
    <w:p w:rsidR="00825CB9" w:rsidRDefault="00ED62DE" w:rsidP="00C95CAE">
      <w:pPr>
        <w:pStyle w:val="libCenterBold1"/>
        <w:rPr>
          <w:lang w:bidi="fa-IR"/>
        </w:rPr>
      </w:pPr>
      <w:r>
        <w:rPr>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tl/>
          <w:lang w:bidi="fa-IR"/>
        </w:rPr>
        <w:t xml:space="preserve">ثمّ بعده يتقدَّم زمان سماع أحدهما </w:t>
      </w:r>
      <w:r w:rsidR="00ED62DE">
        <w:rPr>
          <w:rtl/>
          <w:lang w:bidi="fa-IR"/>
        </w:rPr>
        <w:t>-</w:t>
      </w:r>
      <w:r>
        <w:rPr>
          <w:rtl/>
          <w:lang w:bidi="fa-IR"/>
        </w:rPr>
        <w:t xml:space="preserve"> أي: أحد الرَّاويين في الإسنادين </w:t>
      </w:r>
      <w:r w:rsidR="00ED62DE">
        <w:rPr>
          <w:rtl/>
          <w:lang w:bidi="fa-IR"/>
        </w:rPr>
        <w:t>-</w:t>
      </w:r>
      <w:r>
        <w:rPr>
          <w:rtl/>
          <w:lang w:bidi="fa-IR"/>
        </w:rPr>
        <w:t xml:space="preserve"> على زمان سماع الآخر</w:t>
      </w:r>
      <w:r w:rsidR="00687311">
        <w:rPr>
          <w:rtl/>
          <w:lang w:bidi="fa-IR"/>
        </w:rPr>
        <w:t>،</w:t>
      </w:r>
      <w:r>
        <w:rPr>
          <w:rtl/>
          <w:lang w:bidi="fa-IR"/>
        </w:rPr>
        <w:t xml:space="preserve"> وإنْ اتّفقا في العدد الواقع في الإسناد</w:t>
      </w:r>
      <w:r w:rsidR="00687311">
        <w:rPr>
          <w:rtl/>
          <w:lang w:bidi="fa-IR"/>
        </w:rPr>
        <w:t>،</w:t>
      </w:r>
      <w:r>
        <w:rPr>
          <w:rtl/>
          <w:lang w:bidi="fa-IR"/>
        </w:rPr>
        <w:t xml:space="preserve"> أو في عدم الواسطة ؛ بأن كانا قد رويا عن واحد</w:t>
      </w:r>
      <w:r w:rsidR="00687311">
        <w:rPr>
          <w:rtl/>
          <w:lang w:bidi="fa-IR"/>
        </w:rPr>
        <w:t>،</w:t>
      </w:r>
      <w:r>
        <w:rPr>
          <w:rtl/>
          <w:lang w:bidi="fa-IR"/>
        </w:rPr>
        <w:t xml:space="preserve"> في زمانين مختلفين ؛ فأوّلهما سماعاً أعلى من الآخر ؛ لقرب زمانه من المعصوم بالنسبة إلى الآخر.</w:t>
      </w:r>
    </w:p>
    <w:p w:rsidR="00825CB9" w:rsidRDefault="00825CB9" w:rsidP="00825CB9">
      <w:pPr>
        <w:pStyle w:val="libNormal"/>
        <w:rPr>
          <w:lang w:bidi="fa-IR"/>
        </w:rPr>
      </w:pPr>
      <w:r>
        <w:rPr>
          <w:rtl/>
          <w:lang w:bidi="fa-IR"/>
        </w:rPr>
        <w:t>والعلوّ، بهذين المعنيين يُعبَّر عنه بالعلو النسبيِّ</w:t>
      </w:r>
      <w:r w:rsidR="00687311">
        <w:rPr>
          <w:rtl/>
          <w:lang w:bidi="fa-IR"/>
        </w:rPr>
        <w:t>،</w:t>
      </w:r>
      <w:r>
        <w:rPr>
          <w:rtl/>
          <w:lang w:bidi="fa-IR"/>
        </w:rPr>
        <w:t xml:space="preserve"> وشرف اعتباره قليل</w:t>
      </w:r>
      <w:r w:rsidR="00687311">
        <w:rPr>
          <w:rtl/>
          <w:lang w:bidi="fa-IR"/>
        </w:rPr>
        <w:t>،</w:t>
      </w:r>
      <w:r>
        <w:rPr>
          <w:rtl/>
          <w:lang w:bidi="fa-IR"/>
        </w:rPr>
        <w:t xml:space="preserve"> خصوصاً الأخير</w:t>
      </w:r>
      <w:r w:rsidR="00687311">
        <w:rPr>
          <w:rtl/>
          <w:lang w:bidi="fa-IR"/>
        </w:rPr>
        <w:t>،</w:t>
      </w:r>
      <w:r>
        <w:rPr>
          <w:rtl/>
          <w:lang w:bidi="fa-IR"/>
        </w:rPr>
        <w:t xml:space="preserve"> لكن قد اعتبره جماعة من أئمَّة الحديث ؛ فذكرناه لذلك.</w:t>
      </w:r>
    </w:p>
    <w:p w:rsidR="00825CB9" w:rsidRDefault="00ED62DE" w:rsidP="00C95CAE">
      <w:pPr>
        <w:pStyle w:val="libCenterBold1"/>
        <w:rPr>
          <w:lang w:bidi="fa-IR"/>
        </w:rPr>
      </w:pPr>
      <w:r>
        <w:rPr>
          <w:rtl/>
          <w:lang w:bidi="fa-IR"/>
        </w:rPr>
        <w:t>-</w:t>
      </w:r>
      <w:r w:rsidR="00825CB9">
        <w:rPr>
          <w:rtl/>
          <w:lang w:bidi="fa-IR"/>
        </w:rPr>
        <w:t xml:space="preserve"> 4 </w:t>
      </w:r>
      <w:r>
        <w:rPr>
          <w:rtl/>
          <w:lang w:bidi="fa-IR"/>
        </w:rPr>
        <w:t>-</w:t>
      </w:r>
    </w:p>
    <w:p w:rsidR="00825CB9" w:rsidRDefault="00825CB9" w:rsidP="00825CB9">
      <w:pPr>
        <w:pStyle w:val="libNormal"/>
        <w:rPr>
          <w:lang w:bidi="fa-IR"/>
        </w:rPr>
      </w:pPr>
      <w:r>
        <w:rPr>
          <w:rtl/>
          <w:lang w:bidi="fa-IR"/>
        </w:rPr>
        <w:t>وزاد بعضهم للعلوِّ معنى رابعاً</w:t>
      </w:r>
      <w:r w:rsidR="00687311">
        <w:rPr>
          <w:rtl/>
          <w:lang w:bidi="fa-IR"/>
        </w:rPr>
        <w:t>،</w:t>
      </w:r>
      <w:r>
        <w:rPr>
          <w:rtl/>
          <w:lang w:bidi="fa-IR"/>
        </w:rPr>
        <w:t xml:space="preserve"> وهو: تقدُّم وفاة الرّاوي ؛ فإنَّه أعلى من إسناد آخر</w:t>
      </w:r>
      <w:r w:rsidR="00687311">
        <w:rPr>
          <w:rtl/>
          <w:lang w:bidi="fa-IR"/>
        </w:rPr>
        <w:t>،</w:t>
      </w:r>
    </w:p>
    <w:p w:rsidR="00825CB9" w:rsidRDefault="00C95CAE" w:rsidP="00C95CAE">
      <w:pPr>
        <w:pStyle w:val="libLine"/>
        <w:rPr>
          <w:lang w:bidi="fa-IR"/>
        </w:rPr>
      </w:pPr>
      <w:r>
        <w:rPr>
          <w:rFonts w:hint="cs"/>
          <w:rtl/>
          <w:lang w:bidi="fa-IR"/>
        </w:rPr>
        <w:t>____________________</w:t>
      </w:r>
    </w:p>
    <w:p w:rsidR="00825CB9" w:rsidRDefault="00825CB9" w:rsidP="00C95CAE">
      <w:pPr>
        <w:pStyle w:val="libFootnote0"/>
        <w:rPr>
          <w:lang w:bidi="fa-IR"/>
        </w:rPr>
      </w:pPr>
      <w:r w:rsidRPr="00C95CAE">
        <w:rPr>
          <w:rtl/>
        </w:rPr>
        <w:t>(1)</w:t>
      </w:r>
      <w:r>
        <w:rPr>
          <w:rtl/>
          <w:lang w:bidi="fa-IR"/>
        </w:rPr>
        <w:t xml:space="preserve"> وقد علّق المددي هنا بقوله: (ويكثر ذلك في سلسلة إجازات العلماء</w:t>
      </w:r>
      <w:r w:rsidR="00687311">
        <w:rPr>
          <w:rtl/>
          <w:lang w:bidi="fa-IR"/>
        </w:rPr>
        <w:t>،</w:t>
      </w:r>
      <w:r>
        <w:rPr>
          <w:rtl/>
          <w:lang w:bidi="fa-IR"/>
        </w:rPr>
        <w:t xml:space="preserve"> وطرقهم إلى مصنّفات الأصحاب وكتبهم</w:t>
      </w:r>
      <w:r w:rsidR="00687311">
        <w:rPr>
          <w:rtl/>
          <w:lang w:bidi="fa-IR"/>
        </w:rPr>
        <w:t>،</w:t>
      </w:r>
      <w:r>
        <w:rPr>
          <w:rtl/>
          <w:lang w:bidi="fa-IR"/>
        </w:rPr>
        <w:t xml:space="preserve"> كما يظهر من مراجعة إجازات  البحار</w:t>
      </w:r>
      <w:r w:rsidR="00687311">
        <w:rPr>
          <w:rtl/>
          <w:lang w:bidi="fa-IR"/>
        </w:rPr>
        <w:t>،</w:t>
      </w:r>
      <w:r>
        <w:rPr>
          <w:rtl/>
          <w:lang w:bidi="fa-IR"/>
        </w:rPr>
        <w:t xml:space="preserve"> و مستدرك الوسائل).</w:t>
      </w:r>
    </w:p>
    <w:p w:rsidR="00ED62DE" w:rsidRDefault="00825CB9" w:rsidP="00C95CAE">
      <w:pPr>
        <w:pStyle w:val="libFootnote0"/>
        <w:rPr>
          <w:lang w:bidi="fa-IR"/>
        </w:rPr>
      </w:pPr>
      <w:r w:rsidRPr="00C95CAE">
        <w:rPr>
          <w:rtl/>
        </w:rPr>
        <w:t>(2)</w:t>
      </w:r>
      <w:r>
        <w:rPr>
          <w:rtl/>
          <w:lang w:bidi="fa-IR"/>
        </w:rPr>
        <w:t xml:space="preserve"> من موالي علي بن الحسين</w:t>
      </w:r>
      <w:r w:rsidR="00C95CAE">
        <w:rPr>
          <w:rFonts w:hint="cs"/>
          <w:rtl/>
          <w:lang w:bidi="fa-IR"/>
        </w:rPr>
        <w:t xml:space="preserve"> </w:t>
      </w:r>
      <w:r w:rsidR="00ED62DE" w:rsidRPr="00C95CAE">
        <w:rPr>
          <w:rStyle w:val="libFootnoteAlaemChar"/>
          <w:rtl/>
        </w:rPr>
        <w:t>عليه‌السلام</w:t>
      </w:r>
      <w:r>
        <w:rPr>
          <w:rtl/>
          <w:lang w:bidi="fa-IR"/>
        </w:rPr>
        <w:t>: ثقة</w:t>
      </w:r>
      <w:r w:rsidR="00687311">
        <w:rPr>
          <w:rtl/>
          <w:lang w:bidi="fa-IR"/>
        </w:rPr>
        <w:t>،</w:t>
      </w:r>
      <w:r>
        <w:rPr>
          <w:rtl/>
          <w:lang w:bidi="fa-IR"/>
        </w:rPr>
        <w:t xml:space="preserve"> روى عن الرضا</w:t>
      </w:r>
      <w:r w:rsidR="00687311">
        <w:rPr>
          <w:rtl/>
          <w:lang w:bidi="fa-IR"/>
        </w:rPr>
        <w:t>،</w:t>
      </w:r>
      <w:r>
        <w:rPr>
          <w:rtl/>
          <w:lang w:bidi="fa-IR"/>
        </w:rPr>
        <w:t xml:space="preserve"> وأبي جعفر الثاني</w:t>
      </w:r>
      <w:r w:rsidR="00687311">
        <w:rPr>
          <w:rtl/>
          <w:lang w:bidi="fa-IR"/>
        </w:rPr>
        <w:t>،</w:t>
      </w:r>
      <w:r>
        <w:rPr>
          <w:rtl/>
          <w:lang w:bidi="fa-IR"/>
        </w:rPr>
        <w:t xml:space="preserve"> وأبي الحسن الثالث </w:t>
      </w:r>
      <w:r w:rsidR="00ED62DE" w:rsidRPr="00C95CAE">
        <w:rPr>
          <w:rStyle w:val="libFootnoteAlaemChar"/>
          <w:rtl/>
        </w:rPr>
        <w:t>عليهم‌السلام</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معجم رجال الحديث: 5/ 248 </w:t>
      </w:r>
      <w:r w:rsidR="00ED62DE">
        <w:rPr>
          <w:rtl/>
          <w:lang w:bidi="fa-IR"/>
        </w:rPr>
        <w:t>-</w:t>
      </w:r>
      <w:r>
        <w:rPr>
          <w:rtl/>
          <w:lang w:bidi="fa-IR"/>
        </w:rPr>
        <w:t xml:space="preserve"> 270.</w:t>
      </w:r>
    </w:p>
    <w:p w:rsidR="00825CB9" w:rsidRDefault="00ED62DE" w:rsidP="00ED62DE">
      <w:pPr>
        <w:pStyle w:val="libNormal"/>
        <w:rPr>
          <w:lang w:bidi="fa-IR"/>
        </w:rPr>
      </w:pPr>
      <w:r>
        <w:rPr>
          <w:rtl/>
          <w:lang w:bidi="fa-IR"/>
        </w:rPr>
        <w:br w:type="page"/>
      </w:r>
    </w:p>
    <w:p w:rsidR="00825CB9" w:rsidRDefault="00825CB9" w:rsidP="00C95CAE">
      <w:pPr>
        <w:pStyle w:val="libNormal0"/>
        <w:rPr>
          <w:lang w:bidi="fa-IR"/>
        </w:rPr>
      </w:pPr>
      <w:r>
        <w:rPr>
          <w:rtl/>
          <w:lang w:bidi="fa-IR"/>
        </w:rPr>
        <w:lastRenderedPageBreak/>
        <w:t>يساويه في العدد</w:t>
      </w:r>
      <w:r w:rsidR="00687311">
        <w:rPr>
          <w:rtl/>
          <w:lang w:bidi="fa-IR"/>
        </w:rPr>
        <w:t>،</w:t>
      </w:r>
      <w:r>
        <w:rPr>
          <w:rtl/>
          <w:lang w:bidi="fa-IR"/>
        </w:rPr>
        <w:t xml:space="preserve"> مع تأخُّر وفاة مَن هو في طبقته عنه</w:t>
      </w:r>
      <w:r w:rsidRPr="00ED62DE">
        <w:rPr>
          <w:rStyle w:val="libFootnotenumChar"/>
          <w:rtl/>
        </w:rPr>
        <w:t>(1)</w:t>
      </w:r>
      <w:r>
        <w:rPr>
          <w:rtl/>
          <w:lang w:bidi="fa-IR"/>
        </w:rPr>
        <w:t>.</w:t>
      </w:r>
    </w:p>
    <w:p w:rsidR="00825CB9" w:rsidRDefault="00825CB9" w:rsidP="00825CB9">
      <w:pPr>
        <w:pStyle w:val="libNormal"/>
        <w:rPr>
          <w:lang w:bidi="fa-IR"/>
        </w:rPr>
      </w:pPr>
      <w:r>
        <w:rPr>
          <w:rtl/>
          <w:lang w:bidi="fa-IR"/>
        </w:rPr>
        <w:t>مثاله: ما نرويه بإسنادنا</w:t>
      </w:r>
      <w:r w:rsidR="00687311">
        <w:rPr>
          <w:rtl/>
          <w:lang w:bidi="fa-IR"/>
        </w:rPr>
        <w:t>،</w:t>
      </w:r>
      <w:r>
        <w:rPr>
          <w:rtl/>
          <w:lang w:bidi="fa-IR"/>
        </w:rPr>
        <w:t xml:space="preserve"> إلى الشيخ الشهيد</w:t>
      </w:r>
      <w:r w:rsidR="00687311">
        <w:rPr>
          <w:rtl/>
          <w:lang w:bidi="fa-IR"/>
        </w:rPr>
        <w:t>،</w:t>
      </w:r>
      <w:r>
        <w:rPr>
          <w:rtl/>
          <w:lang w:bidi="fa-IR"/>
        </w:rPr>
        <w:t xml:space="preserve"> عن السيّد عميد الدّين</w:t>
      </w:r>
      <w:r w:rsidRPr="00ED62DE">
        <w:rPr>
          <w:rStyle w:val="libFootnotenumChar"/>
          <w:rtl/>
        </w:rPr>
        <w:t>(2)</w:t>
      </w:r>
      <w:r w:rsidR="00687311">
        <w:rPr>
          <w:rtl/>
          <w:lang w:bidi="fa-IR"/>
        </w:rPr>
        <w:t>،</w:t>
      </w:r>
      <w:r>
        <w:rPr>
          <w:rtl/>
          <w:lang w:bidi="fa-IR"/>
        </w:rPr>
        <w:t xml:space="preserve"> عن العلاّمة جمال الدين بن المطهَّر ؛ فإنَّه أعلى ممَّا نرويه عن الشهيد</w:t>
      </w:r>
      <w:r w:rsidR="00687311">
        <w:rPr>
          <w:rtl/>
          <w:lang w:bidi="fa-IR"/>
        </w:rPr>
        <w:t>،</w:t>
      </w:r>
      <w:r>
        <w:rPr>
          <w:rtl/>
          <w:lang w:bidi="fa-IR"/>
        </w:rPr>
        <w:t xml:space="preserve"> عن فخر الدين بن المطهّر</w:t>
      </w:r>
      <w:r w:rsidRPr="00ED62DE">
        <w:rPr>
          <w:rStyle w:val="libFootnotenumChar"/>
          <w:rtl/>
        </w:rPr>
        <w:t>(3)</w:t>
      </w:r>
      <w:r w:rsidR="00687311">
        <w:rPr>
          <w:rtl/>
          <w:lang w:bidi="fa-IR"/>
        </w:rPr>
        <w:t>،</w:t>
      </w:r>
      <w:r>
        <w:rPr>
          <w:rtl/>
          <w:lang w:bidi="fa-IR"/>
        </w:rPr>
        <w:t xml:space="preserve"> عن والده جمال الدين</w:t>
      </w:r>
      <w:r w:rsidR="00687311">
        <w:rPr>
          <w:rtl/>
          <w:lang w:bidi="fa-IR"/>
        </w:rPr>
        <w:t>،</w:t>
      </w:r>
      <w:r>
        <w:rPr>
          <w:rtl/>
          <w:lang w:bidi="fa-IR"/>
        </w:rPr>
        <w:t xml:space="preserve"> وإن تساوى الإسنادان في العدد ؛ لتقدّم وفاة السيد عميد الدين على وفاة فخر الدين بنحو خمس عشرة سنة.</w:t>
      </w:r>
    </w:p>
    <w:p w:rsidR="00825CB9" w:rsidRDefault="00825CB9" w:rsidP="00825CB9">
      <w:pPr>
        <w:pStyle w:val="libNormal"/>
        <w:rPr>
          <w:rFonts w:hint="cs"/>
          <w:rtl/>
          <w:lang w:bidi="fa-IR"/>
        </w:rPr>
      </w:pPr>
      <w:r>
        <w:rPr>
          <w:rtl/>
          <w:lang w:bidi="fa-IR"/>
        </w:rPr>
        <w:t>والكلام في هذا العلوِّ: كالذي قبله وأضعف.</w:t>
      </w:r>
    </w:p>
    <w:p w:rsidR="00D667CE" w:rsidRDefault="00D667CE" w:rsidP="00D667CE">
      <w:pPr>
        <w:pStyle w:val="libLine"/>
        <w:rPr>
          <w:lang w:bidi="fa-IR"/>
        </w:rPr>
      </w:pPr>
      <w:r>
        <w:rPr>
          <w:rFonts w:hint="cs"/>
          <w:rtl/>
          <w:lang w:bidi="fa-IR"/>
        </w:rPr>
        <w:t>____________________</w:t>
      </w:r>
    </w:p>
    <w:p w:rsidR="00825CB9" w:rsidRDefault="00825CB9" w:rsidP="00ED62DE">
      <w:pPr>
        <w:pStyle w:val="libFootnote0"/>
        <w:rPr>
          <w:lang w:bidi="fa-IR"/>
        </w:rPr>
      </w:pPr>
      <w:r>
        <w:rPr>
          <w:rtl/>
          <w:lang w:bidi="fa-IR"/>
        </w:rPr>
        <w:t>(1) قال ابن الصلاح: (مثاله: ما أرويه عن شيخ ؛ أخبرني به عن واحدٍ</w:t>
      </w:r>
      <w:r w:rsidR="00687311">
        <w:rPr>
          <w:rtl/>
          <w:lang w:bidi="fa-IR"/>
        </w:rPr>
        <w:t>،</w:t>
      </w:r>
      <w:r>
        <w:rPr>
          <w:rtl/>
          <w:lang w:bidi="fa-IR"/>
        </w:rPr>
        <w:t xml:space="preserve"> عن البيهقيّ الحافظ</w:t>
      </w:r>
      <w:r w:rsidR="00687311">
        <w:rPr>
          <w:rtl/>
          <w:lang w:bidi="fa-IR"/>
        </w:rPr>
        <w:t>،</w:t>
      </w:r>
      <w:r>
        <w:rPr>
          <w:rtl/>
          <w:lang w:bidi="fa-IR"/>
        </w:rPr>
        <w:t xml:space="preserve"> عن الحاكم أبي عبد الله الحافظ ؛ أعلى من روايتي لذلك: عن شيخ أخبرني به عن واحدٍ</w:t>
      </w:r>
      <w:r w:rsidR="00687311">
        <w:rPr>
          <w:rtl/>
          <w:lang w:bidi="fa-IR"/>
        </w:rPr>
        <w:t>،</w:t>
      </w:r>
      <w:r>
        <w:rPr>
          <w:rtl/>
          <w:lang w:bidi="fa-IR"/>
        </w:rPr>
        <w:t xml:space="preserve"> عن أبي بكر عبد الله بن خَلَف</w:t>
      </w:r>
      <w:r w:rsidR="00687311">
        <w:rPr>
          <w:rtl/>
          <w:lang w:bidi="fa-IR"/>
        </w:rPr>
        <w:t>،</w:t>
      </w:r>
      <w:r>
        <w:rPr>
          <w:rtl/>
          <w:lang w:bidi="fa-IR"/>
        </w:rPr>
        <w:t xml:space="preserve"> عن الحاكم</w:t>
      </w:r>
      <w:r w:rsidR="00687311">
        <w:rPr>
          <w:rtl/>
          <w:lang w:bidi="fa-IR"/>
        </w:rPr>
        <w:t>،</w:t>
      </w:r>
      <w:r>
        <w:rPr>
          <w:rtl/>
          <w:lang w:bidi="fa-IR"/>
        </w:rPr>
        <w:t xml:space="preserve"> وإن تساوى الإسنادان في العدد ؛ لتقدّم وفاة البيهقي على وفاة ابن خلف</w:t>
      </w:r>
      <w:r w:rsidR="00687311">
        <w:rPr>
          <w:rtl/>
          <w:lang w:bidi="fa-IR"/>
        </w:rPr>
        <w:t>،</w:t>
      </w:r>
      <w:r>
        <w:rPr>
          <w:rtl/>
          <w:lang w:bidi="fa-IR"/>
        </w:rPr>
        <w:t xml:space="preserve"> بنحو تسع وعشرين سنة) مقدِّمة ابن الصلاح</w:t>
      </w:r>
      <w:r w:rsidR="00687311">
        <w:rPr>
          <w:rtl/>
          <w:lang w:bidi="fa-IR"/>
        </w:rPr>
        <w:t>،</w:t>
      </w:r>
      <w:r>
        <w:rPr>
          <w:rtl/>
          <w:lang w:bidi="fa-IR"/>
        </w:rPr>
        <w:t xml:space="preserve"> ص235.</w:t>
      </w:r>
    </w:p>
    <w:p w:rsidR="00825CB9" w:rsidRDefault="00825CB9" w:rsidP="00ED62DE">
      <w:pPr>
        <w:pStyle w:val="libFootnote0"/>
        <w:rPr>
          <w:lang w:bidi="fa-IR"/>
        </w:rPr>
      </w:pPr>
      <w:r>
        <w:rPr>
          <w:rtl/>
          <w:lang w:bidi="fa-IR"/>
        </w:rPr>
        <w:t>(2) عبد المطَّلب بن محمد بن علي</w:t>
      </w:r>
      <w:r w:rsidR="00687311">
        <w:rPr>
          <w:rtl/>
          <w:lang w:bidi="fa-IR"/>
        </w:rPr>
        <w:t>،</w:t>
      </w:r>
      <w:r>
        <w:rPr>
          <w:rtl/>
          <w:lang w:bidi="fa-IR"/>
        </w:rPr>
        <w:t xml:space="preserve"> الأعرج الحسينيّ عميد الدين</w:t>
      </w:r>
      <w:r w:rsidR="00687311">
        <w:rPr>
          <w:rtl/>
          <w:lang w:bidi="fa-IR"/>
        </w:rPr>
        <w:t>،</w:t>
      </w:r>
      <w:r>
        <w:rPr>
          <w:rtl/>
          <w:lang w:bidi="fa-IR"/>
        </w:rPr>
        <w:t xml:space="preserve"> ابن أخت العلاّمة (قدس سرّهما)</w:t>
      </w:r>
      <w:r w:rsidR="00687311">
        <w:rPr>
          <w:rtl/>
          <w:lang w:bidi="fa-IR"/>
        </w:rPr>
        <w:t>،</w:t>
      </w:r>
      <w:r>
        <w:rPr>
          <w:rtl/>
          <w:lang w:bidi="fa-IR"/>
        </w:rPr>
        <w:t xml:space="preserve"> له كتاب: منية اللّبيب في شرح التهذيب</w:t>
      </w:r>
      <w:r w:rsidR="00687311">
        <w:rPr>
          <w:rtl/>
          <w:lang w:bidi="fa-IR"/>
        </w:rPr>
        <w:t>،</w:t>
      </w:r>
      <w:r w:rsidR="00E70D2F">
        <w:rPr>
          <w:rtl/>
          <w:lang w:bidi="fa-IR"/>
        </w:rPr>
        <w:t>.</w:t>
      </w:r>
      <w:r>
        <w:rPr>
          <w:rtl/>
          <w:lang w:bidi="fa-IR"/>
        </w:rPr>
        <w:t>..</w:t>
      </w:r>
      <w:r w:rsidR="00687311">
        <w:rPr>
          <w:rtl/>
          <w:lang w:bidi="fa-IR"/>
        </w:rPr>
        <w:t>،</w:t>
      </w:r>
      <w:r>
        <w:rPr>
          <w:rtl/>
          <w:lang w:bidi="fa-IR"/>
        </w:rPr>
        <w:t xml:space="preserve"> وفاته بعاشر شعبان سنة أربع وخمسين وسبعمائة</w:t>
      </w:r>
      <w:r w:rsidR="00E70D2F">
        <w:rPr>
          <w:rtl/>
          <w:lang w:bidi="fa-IR"/>
        </w:rPr>
        <w:t>.</w:t>
      </w:r>
      <w:r>
        <w:rPr>
          <w:rtl/>
          <w:lang w:bidi="fa-IR"/>
        </w:rPr>
        <w:t>..</w:t>
      </w:r>
      <w:r w:rsidR="00E70D2F">
        <w:rPr>
          <w:rtl/>
          <w:lang w:bidi="fa-IR"/>
        </w:rPr>
        <w:t>.</w:t>
      </w:r>
      <w:r>
        <w:rPr>
          <w:rtl/>
          <w:lang w:bidi="fa-IR"/>
        </w:rPr>
        <w:t xml:space="preserve"> ينظر: تنقيح المقال: 2/ 227.</w:t>
      </w:r>
    </w:p>
    <w:p w:rsidR="00ED62DE" w:rsidRDefault="00825CB9" w:rsidP="00ED62DE">
      <w:pPr>
        <w:pStyle w:val="libFootnote0"/>
        <w:rPr>
          <w:lang w:bidi="fa-IR"/>
        </w:rPr>
      </w:pPr>
      <w:r>
        <w:rPr>
          <w:rtl/>
          <w:lang w:bidi="fa-IR"/>
        </w:rPr>
        <w:t>(3) كما لقبَّه بذلك: والد العلاّمة الحلّي</w:t>
      </w:r>
      <w:r w:rsidR="00E70D2F">
        <w:rPr>
          <w:rtl/>
          <w:lang w:bidi="fa-IR"/>
        </w:rPr>
        <w:t>.</w:t>
      </w:r>
      <w:r>
        <w:rPr>
          <w:rtl/>
          <w:lang w:bidi="fa-IR"/>
        </w:rPr>
        <w:t>..</w:t>
      </w:r>
      <w:r w:rsidR="00E70D2F">
        <w:rPr>
          <w:rtl/>
          <w:lang w:bidi="fa-IR"/>
        </w:rPr>
        <w:t>.</w:t>
      </w:r>
      <w:r>
        <w:rPr>
          <w:rtl/>
          <w:lang w:bidi="fa-IR"/>
        </w:rPr>
        <w:t xml:space="preserve"> ينظر: روضات الجنَّات: 6/ 330.</w:t>
      </w:r>
    </w:p>
    <w:p w:rsidR="00825CB9" w:rsidRDefault="00ED62DE" w:rsidP="00ED62DE">
      <w:pPr>
        <w:pStyle w:val="libNormal"/>
        <w:rPr>
          <w:lang w:bidi="fa-IR"/>
        </w:rPr>
      </w:pPr>
      <w:r>
        <w:rPr>
          <w:rtl/>
          <w:lang w:bidi="fa-IR"/>
        </w:rPr>
        <w:br w:type="page"/>
      </w:r>
    </w:p>
    <w:p w:rsidR="00825CB9" w:rsidRDefault="00825CB9" w:rsidP="00C95CAE">
      <w:pPr>
        <w:pStyle w:val="libCenterBold1"/>
        <w:rPr>
          <w:lang w:bidi="fa-IR"/>
        </w:rPr>
      </w:pPr>
      <w:r>
        <w:rPr>
          <w:rtl/>
          <w:lang w:bidi="fa-IR"/>
        </w:rPr>
        <w:lastRenderedPageBreak/>
        <w:t>الحقل الثاني عشر:</w:t>
      </w:r>
    </w:p>
    <w:p w:rsidR="00ED62DE" w:rsidRDefault="00825CB9" w:rsidP="00C95CAE">
      <w:pPr>
        <w:pStyle w:val="libCenterBold1"/>
        <w:rPr>
          <w:rtl/>
          <w:lang w:bidi="fa-IR"/>
        </w:rPr>
      </w:pPr>
      <w:r>
        <w:rPr>
          <w:rtl/>
          <w:lang w:bidi="fa-IR"/>
        </w:rPr>
        <w:t>في</w:t>
      </w:r>
    </w:p>
    <w:p w:rsidR="00825CB9" w:rsidRDefault="00825CB9" w:rsidP="00C95CAE">
      <w:pPr>
        <w:pStyle w:val="libCenterBold1"/>
        <w:rPr>
          <w:lang w:bidi="fa-IR"/>
        </w:rPr>
      </w:pPr>
      <w:r>
        <w:rPr>
          <w:rtl/>
          <w:lang w:bidi="fa-IR"/>
        </w:rPr>
        <w:t>الشاذّ</w:t>
      </w:r>
      <w:r w:rsidRPr="00ED62DE">
        <w:rPr>
          <w:rStyle w:val="libFootnotenumChar"/>
          <w:rtl/>
        </w:rPr>
        <w:t>(1)</w:t>
      </w:r>
    </w:p>
    <w:p w:rsidR="00825CB9" w:rsidRDefault="00825CB9" w:rsidP="00825CB9">
      <w:pPr>
        <w:pStyle w:val="libNormal"/>
        <w:rPr>
          <w:lang w:bidi="fa-IR"/>
        </w:rPr>
      </w:pPr>
      <w:r>
        <w:rPr>
          <w:rtl/>
          <w:lang w:bidi="fa-IR"/>
        </w:rPr>
        <w:t>وهو ما رواه الراوي الثقةُ</w:t>
      </w:r>
      <w:r w:rsidR="00687311">
        <w:rPr>
          <w:rtl/>
          <w:lang w:bidi="fa-IR"/>
        </w:rPr>
        <w:t>،</w:t>
      </w:r>
      <w:r>
        <w:rPr>
          <w:rtl/>
          <w:lang w:bidi="fa-IR"/>
        </w:rPr>
        <w:t xml:space="preserve"> مخالفاً لِمَا رواه الجمهور</w:t>
      </w:r>
      <w:r w:rsidR="00687311">
        <w:rPr>
          <w:rtl/>
          <w:lang w:bidi="fa-IR"/>
        </w:rPr>
        <w:t>،</w:t>
      </w:r>
      <w:r>
        <w:rPr>
          <w:rtl/>
          <w:lang w:bidi="fa-IR"/>
        </w:rPr>
        <w:t xml:space="preserve"> أي: الأكثر</w:t>
      </w:r>
      <w:r w:rsidRPr="00ED62DE">
        <w:rPr>
          <w:rStyle w:val="libFootnotenumChar"/>
          <w:rtl/>
        </w:rPr>
        <w:t>(2)</w:t>
      </w:r>
      <w:r>
        <w:rPr>
          <w:rtl/>
          <w:lang w:bidi="fa-IR"/>
        </w:rPr>
        <w:t xml:space="preserve"> ؛ سمِّي شاذَّاً: باعتبار ما قابله</w:t>
      </w:r>
      <w:r w:rsidR="00687311">
        <w:rPr>
          <w:rtl/>
          <w:lang w:bidi="fa-IR"/>
        </w:rPr>
        <w:t>،</w:t>
      </w:r>
      <w:r>
        <w:rPr>
          <w:rtl/>
          <w:lang w:bidi="fa-IR"/>
        </w:rPr>
        <w:t xml:space="preserve"> فإنَّه مشهور</w:t>
      </w:r>
      <w:r w:rsidR="00E70D2F">
        <w:rPr>
          <w:rtl/>
          <w:lang w:bidi="fa-IR"/>
        </w:rPr>
        <w:t>.</w:t>
      </w:r>
      <w:r>
        <w:rPr>
          <w:rtl/>
          <w:lang w:bidi="fa-IR"/>
        </w:rPr>
        <w:t xml:space="preserve"> ويقال للطّرف الرّاجح: المحفوظ.</w:t>
      </w:r>
    </w:p>
    <w:p w:rsidR="00825CB9" w:rsidRDefault="00ED62DE" w:rsidP="00C95CAE">
      <w:pPr>
        <w:pStyle w:val="libCenterBold1"/>
        <w:rPr>
          <w:lang w:bidi="fa-IR"/>
        </w:rPr>
      </w:pPr>
      <w:r>
        <w:rPr>
          <w:rtl/>
          <w:lang w:bidi="fa-IR"/>
        </w:rPr>
        <w:t>-</w:t>
      </w:r>
      <w:r w:rsidR="00825CB9">
        <w:rPr>
          <w:rtl/>
          <w:lang w:bidi="fa-IR"/>
        </w:rPr>
        <w:t xml:space="preserve"> 1 </w:t>
      </w:r>
      <w:r>
        <w:rPr>
          <w:rtl/>
          <w:lang w:bidi="fa-IR"/>
        </w:rPr>
        <w:t>-</w:t>
      </w:r>
    </w:p>
    <w:p w:rsidR="00825CB9" w:rsidRDefault="00825CB9" w:rsidP="00C95CAE">
      <w:pPr>
        <w:pStyle w:val="libNormal"/>
        <w:rPr>
          <w:lang w:bidi="fa-IR"/>
        </w:rPr>
      </w:pPr>
      <w:r>
        <w:rPr>
          <w:rtl/>
          <w:lang w:bidi="fa-IR"/>
        </w:rPr>
        <w:t>ثمَّ إن كان المخالف له الراجح أحفظ أو أضبط أو أعدل من راوي الشاذّ</w:t>
      </w:r>
      <w:r w:rsidR="00687311">
        <w:rPr>
          <w:rtl/>
          <w:lang w:bidi="fa-IR"/>
        </w:rPr>
        <w:t>،</w:t>
      </w:r>
      <w:r>
        <w:rPr>
          <w:rtl/>
          <w:lang w:bidi="fa-IR"/>
        </w:rPr>
        <w:t xml:space="preserve"> فشاذ مردود ؛ لشذوذه ومرجوحيَّ</w:t>
      </w:r>
      <w:r w:rsidR="00ED62DE">
        <w:rPr>
          <w:rtl/>
          <w:lang w:bidi="fa-IR"/>
        </w:rPr>
        <w:t>-</w:t>
      </w:r>
      <w:r>
        <w:rPr>
          <w:rtl/>
          <w:lang w:bidi="fa-IR"/>
        </w:rPr>
        <w:t>ته</w:t>
      </w:r>
      <w:r w:rsidR="00687311">
        <w:rPr>
          <w:rtl/>
          <w:lang w:bidi="fa-IR"/>
        </w:rPr>
        <w:t>،</w:t>
      </w:r>
      <w:r>
        <w:rPr>
          <w:rtl/>
          <w:lang w:bidi="fa-IR"/>
        </w:rPr>
        <w:t xml:space="preserve"> لفقد أحد الأوصاف الثلاثة</w:t>
      </w:r>
      <w:r w:rsidR="00E70D2F">
        <w:rPr>
          <w:rtl/>
          <w:lang w:bidi="fa-IR"/>
        </w:rPr>
        <w:t>.</w:t>
      </w:r>
      <w:r>
        <w:rPr>
          <w:rtl/>
          <w:lang w:bidi="fa-IR"/>
        </w:rPr>
        <w:t xml:space="preserve"> وإن انعكس</w:t>
      </w:r>
      <w:r w:rsidR="00687311">
        <w:rPr>
          <w:rtl/>
          <w:lang w:bidi="fa-IR"/>
        </w:rPr>
        <w:t>،</w:t>
      </w:r>
      <w:r>
        <w:rPr>
          <w:rtl/>
          <w:lang w:bidi="fa-IR"/>
        </w:rPr>
        <w:t xml:space="preserve"> فكان الراوي للشاذّ أحفظ للحديث</w:t>
      </w:r>
      <w:r w:rsidR="00687311">
        <w:rPr>
          <w:rtl/>
          <w:lang w:bidi="fa-IR"/>
        </w:rPr>
        <w:t>،</w:t>
      </w:r>
      <w:r>
        <w:rPr>
          <w:rtl/>
          <w:lang w:bidi="fa-IR"/>
        </w:rPr>
        <w:t xml:space="preserve"> أو أضبط له</w:t>
      </w:r>
      <w:r w:rsidR="00687311">
        <w:rPr>
          <w:rtl/>
          <w:lang w:bidi="fa-IR"/>
        </w:rPr>
        <w:t>،</w:t>
      </w:r>
      <w:r>
        <w:rPr>
          <w:rtl/>
          <w:lang w:bidi="fa-IR"/>
        </w:rPr>
        <w:t xml:space="preserve"> أو أعدل من غيره</w:t>
      </w:r>
      <w:r w:rsidR="00687311">
        <w:rPr>
          <w:rtl/>
          <w:lang w:bidi="fa-IR"/>
        </w:rPr>
        <w:t>،</w:t>
      </w:r>
      <w:r>
        <w:rPr>
          <w:rtl/>
          <w:lang w:bidi="fa-IR"/>
        </w:rPr>
        <w:t xml:space="preserve"> من رواة مقابلة</w:t>
      </w:r>
      <w:r w:rsidR="00687311">
        <w:rPr>
          <w:rtl/>
          <w:lang w:bidi="fa-IR"/>
        </w:rPr>
        <w:t>،</w:t>
      </w:r>
      <w:r>
        <w:rPr>
          <w:rtl/>
          <w:lang w:bidi="fa-IR"/>
        </w:rPr>
        <w:t xml:space="preserve"> فلا يردّ ؛ لأنَّ في كل مهما صفة راجحةً وصفةً مرجوحةً</w:t>
      </w:r>
      <w:r w:rsidR="00687311">
        <w:rPr>
          <w:rtl/>
          <w:lang w:bidi="fa-IR"/>
        </w:rPr>
        <w:t>،</w:t>
      </w:r>
      <w:r>
        <w:rPr>
          <w:rtl/>
          <w:lang w:bidi="fa-IR"/>
        </w:rPr>
        <w:t xml:space="preserve"> فيتعارضان</w:t>
      </w:r>
      <w:r w:rsidR="00687311">
        <w:rPr>
          <w:rtl/>
          <w:lang w:bidi="fa-IR"/>
        </w:rPr>
        <w:t>،</w:t>
      </w:r>
      <w:r>
        <w:rPr>
          <w:rtl/>
          <w:lang w:bidi="fa-IR"/>
        </w:rPr>
        <w:t xml:space="preserve"> فلا ترجيح.</w:t>
      </w:r>
      <w:r w:rsidR="00C95CAE">
        <w:rPr>
          <w:rFonts w:hint="cs"/>
          <w:rtl/>
          <w:lang w:bidi="fa-IR"/>
        </w:rPr>
        <w:t xml:space="preserve"> </w:t>
      </w:r>
      <w:r>
        <w:rPr>
          <w:rtl/>
          <w:lang w:bidi="fa-IR"/>
        </w:rPr>
        <w:t>وكذا إن كان المخالف</w:t>
      </w:r>
      <w:r w:rsidR="00687311">
        <w:rPr>
          <w:rtl/>
          <w:lang w:bidi="fa-IR"/>
        </w:rPr>
        <w:t>،</w:t>
      </w:r>
      <w:r>
        <w:rPr>
          <w:rtl/>
          <w:lang w:bidi="fa-IR"/>
        </w:rPr>
        <w:t xml:space="preserve"> أو راوي الشاذّ مثله ؛ أي مثل الآخر في: الحفظ والضبط والعدالة</w:t>
      </w:r>
      <w:r w:rsidR="00687311">
        <w:rPr>
          <w:rtl/>
          <w:lang w:bidi="fa-IR"/>
        </w:rPr>
        <w:t>،</w:t>
      </w:r>
      <w:r>
        <w:rPr>
          <w:rtl/>
          <w:lang w:bidi="fa-IR"/>
        </w:rPr>
        <w:t xml:space="preserve"> فلا يردُّ ؛ لأنَّ ما معه من الثقة يوجب قبوله</w:t>
      </w:r>
      <w:r w:rsidR="00687311">
        <w:rPr>
          <w:rtl/>
          <w:lang w:bidi="fa-IR"/>
        </w:rPr>
        <w:t>،</w:t>
      </w:r>
      <w:r>
        <w:rPr>
          <w:rtl/>
          <w:lang w:bidi="fa-IR"/>
        </w:rPr>
        <w:t xml:space="preserve"> ولا رجحان للآخر عليه من تلك الجهة.</w:t>
      </w:r>
    </w:p>
    <w:p w:rsidR="00825CB9" w:rsidRDefault="00ED62DE" w:rsidP="00C95CAE">
      <w:pPr>
        <w:pStyle w:val="libCenterBold1"/>
        <w:rPr>
          <w:lang w:bidi="fa-IR"/>
        </w:rPr>
      </w:pPr>
      <w:r>
        <w:rPr>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tl/>
          <w:lang w:bidi="fa-IR"/>
        </w:rPr>
        <w:t>ومنهم مَن ردَّه مطلقاً ؛ نظراً إلى شذوذه</w:t>
      </w:r>
      <w:r w:rsidR="00687311">
        <w:rPr>
          <w:rtl/>
          <w:lang w:bidi="fa-IR"/>
        </w:rPr>
        <w:t>،</w:t>
      </w:r>
      <w:r>
        <w:rPr>
          <w:rtl/>
          <w:lang w:bidi="fa-IR"/>
        </w:rPr>
        <w:t xml:space="preserve"> وقوّة الظنِّ بصحّة جانب المشهور.</w:t>
      </w:r>
    </w:p>
    <w:p w:rsidR="00825CB9" w:rsidRDefault="00ED62DE" w:rsidP="00C95CAE">
      <w:pPr>
        <w:pStyle w:val="libCenterBold1"/>
        <w:rPr>
          <w:lang w:bidi="fa-IR"/>
        </w:rPr>
      </w:pPr>
      <w:r>
        <w:rPr>
          <w:rtl/>
          <w:lang w:bidi="fa-IR"/>
        </w:rPr>
        <w:t>-</w:t>
      </w:r>
      <w:r w:rsidR="00825CB9">
        <w:rPr>
          <w:rtl/>
          <w:lang w:bidi="fa-IR"/>
        </w:rPr>
        <w:t xml:space="preserve"> 3 </w:t>
      </w:r>
      <w:r>
        <w:rPr>
          <w:rtl/>
          <w:lang w:bidi="fa-IR"/>
        </w:rPr>
        <w:t>-</w:t>
      </w:r>
    </w:p>
    <w:p w:rsidR="00825CB9" w:rsidRDefault="00825CB9" w:rsidP="00C95CAE">
      <w:pPr>
        <w:pStyle w:val="libNormal"/>
        <w:rPr>
          <w:lang w:bidi="fa-IR"/>
        </w:rPr>
      </w:pPr>
      <w:r>
        <w:rPr>
          <w:rtl/>
          <w:lang w:bidi="fa-IR"/>
        </w:rPr>
        <w:t>ومنهم مَن قبله مطلقاً</w:t>
      </w:r>
      <w:r w:rsidR="00687311">
        <w:rPr>
          <w:rtl/>
          <w:lang w:bidi="fa-IR"/>
        </w:rPr>
        <w:t>،</w:t>
      </w:r>
      <w:r>
        <w:rPr>
          <w:rtl/>
          <w:lang w:bidi="fa-IR"/>
        </w:rPr>
        <w:t xml:space="preserve"> نظراً إلى كون راويه ثقةً في الجملة.</w:t>
      </w:r>
      <w:r w:rsidR="00C95CAE">
        <w:rPr>
          <w:rFonts w:hint="cs"/>
          <w:rtl/>
          <w:lang w:bidi="fa-IR"/>
        </w:rPr>
        <w:t xml:space="preserve"> </w:t>
      </w:r>
      <w:r>
        <w:rPr>
          <w:rtl/>
          <w:lang w:bidi="fa-IR"/>
        </w:rPr>
        <w:t>ولو كان راوي الشاذّ المخالف لغيره : غير ثقةٍ</w:t>
      </w:r>
      <w:r w:rsidR="00687311">
        <w:rPr>
          <w:rtl/>
          <w:lang w:bidi="fa-IR"/>
        </w:rPr>
        <w:t>،</w:t>
      </w:r>
      <w:r>
        <w:rPr>
          <w:rtl/>
          <w:lang w:bidi="fa-IR"/>
        </w:rPr>
        <w:t xml:space="preserve"> فحديثه منكر مردود ؛ لجمعه بين الشذوذ وعدم الثِّقة.</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25</w:t>
      </w:r>
      <w:r w:rsidR="00687311">
        <w:rPr>
          <w:rtl/>
          <w:lang w:bidi="fa-IR"/>
        </w:rPr>
        <w:t>،</w:t>
      </w:r>
      <w:r>
        <w:rPr>
          <w:rtl/>
          <w:lang w:bidi="fa-IR"/>
        </w:rPr>
        <w:t xml:space="preserve"> لوحة أ</w:t>
      </w:r>
      <w:r w:rsidR="00687311">
        <w:rPr>
          <w:rtl/>
          <w:lang w:bidi="fa-IR"/>
        </w:rPr>
        <w:t>،</w:t>
      </w:r>
      <w:r>
        <w:rPr>
          <w:rtl/>
          <w:lang w:bidi="fa-IR"/>
        </w:rPr>
        <w:t xml:space="preserve"> سطر 6): (ثاني عشرها: الشاذّ) فقط</w:t>
      </w:r>
      <w:r w:rsidR="00687311">
        <w:rPr>
          <w:rtl/>
          <w:lang w:bidi="fa-IR"/>
        </w:rPr>
        <w:t>،</w:t>
      </w:r>
      <w:r>
        <w:rPr>
          <w:rtl/>
          <w:lang w:bidi="fa-IR"/>
        </w:rPr>
        <w:t xml:space="preserve"> بدون: (الحقل الثاني عشر: في الشاذّ).</w:t>
      </w:r>
    </w:p>
    <w:p w:rsidR="00ED62DE" w:rsidRDefault="00825CB9" w:rsidP="00C95CAE">
      <w:pPr>
        <w:pStyle w:val="libFootnote0"/>
        <w:rPr>
          <w:lang w:bidi="fa-IR"/>
        </w:rPr>
      </w:pPr>
      <w:r>
        <w:rPr>
          <w:rtl/>
          <w:lang w:bidi="fa-IR"/>
        </w:rPr>
        <w:t>(2) يُنظر: ذكرى الشيعة في أحكام الشريعة</w:t>
      </w:r>
      <w:r w:rsidR="00687311">
        <w:rPr>
          <w:rtl/>
          <w:lang w:bidi="fa-IR"/>
        </w:rPr>
        <w:t>،</w:t>
      </w:r>
      <w:r>
        <w:rPr>
          <w:rtl/>
          <w:lang w:bidi="fa-IR"/>
        </w:rPr>
        <w:t xml:space="preserve"> ص4</w:t>
      </w:r>
      <w:r w:rsidR="00687311">
        <w:rPr>
          <w:rtl/>
          <w:lang w:bidi="fa-IR"/>
        </w:rPr>
        <w:t>،</w:t>
      </w:r>
      <w:r>
        <w:rPr>
          <w:rtl/>
          <w:lang w:bidi="fa-IR"/>
        </w:rPr>
        <w:t xml:space="preserve"> والخُلاصة في أُصول الحديث</w:t>
      </w:r>
      <w:r w:rsidR="00687311">
        <w:rPr>
          <w:rtl/>
          <w:lang w:bidi="fa-IR"/>
        </w:rPr>
        <w:t>،</w:t>
      </w:r>
      <w:r>
        <w:rPr>
          <w:rtl/>
          <w:lang w:bidi="fa-IR"/>
        </w:rPr>
        <w:t xml:space="preserve"> ص69.</w:t>
      </w:r>
      <w:r w:rsidR="00C95CAE">
        <w:rPr>
          <w:rFonts w:hint="cs"/>
          <w:rtl/>
          <w:lang w:bidi="fa-IR"/>
        </w:rPr>
        <w:t xml:space="preserve"> </w:t>
      </w:r>
      <w:r>
        <w:rPr>
          <w:rtl/>
          <w:lang w:bidi="fa-IR"/>
        </w:rPr>
        <w:t>وقال الشيخ البهائي (كما في الوجيزة</w:t>
      </w:r>
      <w:r w:rsidR="00687311">
        <w:rPr>
          <w:rtl/>
          <w:lang w:bidi="fa-IR"/>
        </w:rPr>
        <w:t>،</w:t>
      </w:r>
      <w:r>
        <w:rPr>
          <w:rtl/>
          <w:lang w:bidi="fa-IR"/>
        </w:rPr>
        <w:t xml:space="preserve"> ص5): (ومخالف المشهور شاذّ).</w:t>
      </w:r>
      <w:r w:rsidR="00C95CAE">
        <w:rPr>
          <w:rFonts w:hint="cs"/>
          <w:rtl/>
          <w:lang w:bidi="fa-IR"/>
        </w:rPr>
        <w:t xml:space="preserve"> </w:t>
      </w:r>
      <w:r>
        <w:rPr>
          <w:rtl/>
          <w:lang w:bidi="fa-IR"/>
        </w:rPr>
        <w:t>وقد علَّق المددي هنا بقوله: (مثاله: ما رواه الشيخ في التهذيب والاستبصار بأسانيد متعدّدةٍ</w:t>
      </w:r>
      <w:r w:rsidR="00687311">
        <w:rPr>
          <w:rtl/>
          <w:lang w:bidi="fa-IR"/>
        </w:rPr>
        <w:t>،</w:t>
      </w:r>
      <w:r>
        <w:rPr>
          <w:rtl/>
          <w:lang w:bidi="fa-IR"/>
        </w:rPr>
        <w:t xml:space="preserve"> بعضها صحيح</w:t>
      </w:r>
      <w:r w:rsidR="00687311">
        <w:rPr>
          <w:rtl/>
          <w:lang w:bidi="fa-IR"/>
        </w:rPr>
        <w:t>،</w:t>
      </w:r>
      <w:r>
        <w:rPr>
          <w:rtl/>
          <w:lang w:bidi="fa-IR"/>
        </w:rPr>
        <w:t xml:space="preserve"> عن أبي عبد الله</w:t>
      </w:r>
      <w:r w:rsidR="00C95CAE">
        <w:rPr>
          <w:rFonts w:hint="cs"/>
          <w:rtl/>
          <w:lang w:bidi="fa-IR"/>
        </w:rPr>
        <w:t xml:space="preserve"> </w:t>
      </w:r>
      <w:r w:rsidR="00ED62DE" w:rsidRPr="00C95CAE">
        <w:rPr>
          <w:rStyle w:val="libFootnoteAlaemChar"/>
          <w:rtl/>
        </w:rPr>
        <w:t>عليه‌السلام</w:t>
      </w:r>
      <w:r w:rsidR="00687311">
        <w:rPr>
          <w:rtl/>
          <w:lang w:bidi="fa-IR"/>
        </w:rPr>
        <w:t>،</w:t>
      </w:r>
      <w:r>
        <w:rPr>
          <w:rtl/>
          <w:lang w:bidi="fa-IR"/>
        </w:rPr>
        <w:t xml:space="preserve"> أنَّه سئل عن رجل كان في أرض باردةٍ</w:t>
      </w:r>
      <w:r w:rsidR="00687311">
        <w:rPr>
          <w:rtl/>
          <w:lang w:bidi="fa-IR"/>
        </w:rPr>
        <w:t>،</w:t>
      </w:r>
      <w:r>
        <w:rPr>
          <w:rtl/>
          <w:lang w:bidi="fa-IR"/>
        </w:rPr>
        <w:t xml:space="preserve"> فتخوَّف إنْ هو اغتسل أن يصيبه عنت من الغسل</w:t>
      </w:r>
      <w:r w:rsidR="00687311">
        <w:rPr>
          <w:rtl/>
          <w:lang w:bidi="fa-IR"/>
        </w:rPr>
        <w:t>،</w:t>
      </w:r>
      <w:r>
        <w:rPr>
          <w:rtl/>
          <w:lang w:bidi="fa-IR"/>
        </w:rPr>
        <w:t xml:space="preserve"> كيف يصنع؟ قال: يغتسل وإن أصابه ما أصابه</w:t>
      </w:r>
      <w:r w:rsidR="00E70D2F">
        <w:rPr>
          <w:rtl/>
          <w:lang w:bidi="fa-IR"/>
        </w:rPr>
        <w:t>.</w:t>
      </w:r>
      <w:r>
        <w:rPr>
          <w:rtl/>
          <w:lang w:bidi="fa-IR"/>
        </w:rPr>
        <w:t xml:space="preserve">.. إلى آخر  الحديث) كما في جامع أحاديث الشيعة(3/ 50 </w:t>
      </w:r>
      <w:r w:rsidR="00ED62DE">
        <w:rPr>
          <w:rtl/>
          <w:lang w:bidi="fa-IR"/>
        </w:rPr>
        <w:t>-</w:t>
      </w:r>
      <w:r>
        <w:rPr>
          <w:rtl/>
          <w:lang w:bidi="fa-IR"/>
        </w:rPr>
        <w:t xml:space="preserve"> 51)</w:t>
      </w:r>
      <w:r w:rsidR="00687311">
        <w:rPr>
          <w:rtl/>
          <w:lang w:bidi="fa-IR"/>
        </w:rPr>
        <w:t>،</w:t>
      </w:r>
      <w:r>
        <w:rPr>
          <w:rtl/>
          <w:lang w:bidi="fa-IR"/>
        </w:rPr>
        <w:t xml:space="preserve"> فإنَّه مع صحَّة سنده</w:t>
      </w:r>
      <w:r w:rsidR="00687311">
        <w:rPr>
          <w:rtl/>
          <w:lang w:bidi="fa-IR"/>
        </w:rPr>
        <w:t>،</w:t>
      </w:r>
      <w:r>
        <w:rPr>
          <w:rtl/>
          <w:lang w:bidi="fa-IR"/>
        </w:rPr>
        <w:t xml:space="preserve"> وكثرة طرقه ؛ أعرض عنه الجمهور</w:t>
      </w:r>
      <w:r w:rsidR="00687311">
        <w:rPr>
          <w:rtl/>
          <w:lang w:bidi="fa-IR"/>
        </w:rPr>
        <w:t>،</w:t>
      </w:r>
      <w:r>
        <w:rPr>
          <w:rtl/>
          <w:lang w:bidi="fa-IR"/>
        </w:rPr>
        <w:t xml:space="preserve"> ولم يفتوا بمضمونه.</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ويقال لمقابله: المعروف.</w:t>
      </w:r>
    </w:p>
    <w:p w:rsidR="00825CB9" w:rsidRDefault="00ED62DE" w:rsidP="00477338">
      <w:pPr>
        <w:pStyle w:val="libCenterBold1"/>
        <w:rPr>
          <w:lang w:bidi="fa-IR"/>
        </w:rPr>
      </w:pPr>
      <w:r>
        <w:rPr>
          <w:rtl/>
          <w:lang w:bidi="fa-IR"/>
        </w:rPr>
        <w:t>-</w:t>
      </w:r>
      <w:r w:rsidR="00825CB9">
        <w:rPr>
          <w:rtl/>
          <w:lang w:bidi="fa-IR"/>
        </w:rPr>
        <w:t xml:space="preserve"> 4 </w:t>
      </w:r>
      <w:r>
        <w:rPr>
          <w:rtl/>
          <w:lang w:bidi="fa-IR"/>
        </w:rPr>
        <w:t>-</w:t>
      </w:r>
    </w:p>
    <w:p w:rsidR="00825CB9" w:rsidRDefault="00825CB9" w:rsidP="00825CB9">
      <w:pPr>
        <w:pStyle w:val="libNormal"/>
        <w:rPr>
          <w:lang w:bidi="fa-IR"/>
        </w:rPr>
      </w:pPr>
      <w:r>
        <w:rPr>
          <w:rtl/>
          <w:lang w:bidi="fa-IR"/>
        </w:rPr>
        <w:t xml:space="preserve">ومنهم مَن جعلهما </w:t>
      </w:r>
      <w:r w:rsidR="00ED62DE">
        <w:rPr>
          <w:rtl/>
          <w:lang w:bidi="fa-IR"/>
        </w:rPr>
        <w:t>-</w:t>
      </w:r>
      <w:r>
        <w:rPr>
          <w:rtl/>
          <w:lang w:bidi="fa-IR"/>
        </w:rPr>
        <w:t xml:space="preserve"> أي الشاذّ</w:t>
      </w:r>
      <w:r w:rsidR="00687311">
        <w:rPr>
          <w:rtl/>
          <w:lang w:bidi="fa-IR"/>
        </w:rPr>
        <w:t>،</w:t>
      </w:r>
      <w:r>
        <w:rPr>
          <w:rtl/>
          <w:lang w:bidi="fa-IR"/>
        </w:rPr>
        <w:t xml:space="preserve"> والمنكَر </w:t>
      </w:r>
      <w:r w:rsidR="00ED62DE">
        <w:rPr>
          <w:rtl/>
          <w:lang w:bidi="fa-IR"/>
        </w:rPr>
        <w:t>-</w:t>
      </w:r>
      <w:r>
        <w:rPr>
          <w:rtl/>
          <w:lang w:bidi="fa-IR"/>
        </w:rPr>
        <w:t>: مترادفين</w:t>
      </w:r>
      <w:r w:rsidRPr="00ED62DE">
        <w:rPr>
          <w:rStyle w:val="libFootnotenumChar"/>
          <w:rtl/>
        </w:rPr>
        <w:t>(1)</w:t>
      </w:r>
      <w:r>
        <w:rPr>
          <w:rtl/>
          <w:lang w:bidi="fa-IR"/>
        </w:rPr>
        <w:t xml:space="preserve"> ؛ بمعنى: الشاذّ المذكور.</w:t>
      </w:r>
    </w:p>
    <w:p w:rsidR="00825CB9" w:rsidRDefault="00ED62DE" w:rsidP="00477338">
      <w:pPr>
        <w:pStyle w:val="libCenterBold1"/>
        <w:rPr>
          <w:lang w:bidi="fa-IR"/>
        </w:rPr>
      </w:pPr>
      <w:r>
        <w:rPr>
          <w:rtl/>
          <w:lang w:bidi="fa-IR"/>
        </w:rPr>
        <w:t>-</w:t>
      </w:r>
      <w:r w:rsidR="00825CB9">
        <w:rPr>
          <w:rtl/>
          <w:lang w:bidi="fa-IR"/>
        </w:rPr>
        <w:t xml:space="preserve"> 5 </w:t>
      </w:r>
      <w:r>
        <w:rPr>
          <w:rtl/>
          <w:lang w:bidi="fa-IR"/>
        </w:rPr>
        <w:t>-</w:t>
      </w:r>
    </w:p>
    <w:p w:rsidR="00825CB9" w:rsidRDefault="00825CB9" w:rsidP="00825CB9">
      <w:pPr>
        <w:pStyle w:val="libNormal"/>
        <w:rPr>
          <w:lang w:bidi="fa-IR"/>
        </w:rPr>
      </w:pPr>
      <w:r>
        <w:rPr>
          <w:rtl/>
          <w:lang w:bidi="fa-IR"/>
        </w:rPr>
        <w:t>وما ذكرناه من الفَرقِ أضبط.</w:t>
      </w:r>
    </w:p>
    <w:p w:rsidR="00D667CE" w:rsidRDefault="00D667CE" w:rsidP="00D667CE">
      <w:pPr>
        <w:pStyle w:val="libLine"/>
        <w:rPr>
          <w:lang w:bidi="fa-IR"/>
        </w:rPr>
      </w:pPr>
      <w:r>
        <w:rPr>
          <w:rFonts w:hint="cs"/>
          <w:rtl/>
          <w:lang w:bidi="fa-IR"/>
        </w:rPr>
        <w:t>____________________</w:t>
      </w:r>
    </w:p>
    <w:p w:rsidR="00ED62DE" w:rsidRDefault="00825CB9" w:rsidP="00D667CE">
      <w:pPr>
        <w:pStyle w:val="libFootnote0"/>
        <w:rPr>
          <w:lang w:bidi="fa-IR"/>
        </w:rPr>
      </w:pPr>
      <w:r>
        <w:rPr>
          <w:rtl/>
          <w:lang w:bidi="fa-IR"/>
        </w:rPr>
        <w:t>(1) يُنظر: الباعث الحثيث</w:t>
      </w:r>
      <w:r w:rsidR="00687311">
        <w:rPr>
          <w:rtl/>
          <w:lang w:bidi="fa-IR"/>
        </w:rPr>
        <w:t>،</w:t>
      </w:r>
      <w:r>
        <w:rPr>
          <w:rtl/>
          <w:lang w:bidi="fa-IR"/>
        </w:rPr>
        <w:t xml:space="preserve"> ص58.</w:t>
      </w:r>
    </w:p>
    <w:p w:rsidR="00825CB9" w:rsidRDefault="00ED62DE" w:rsidP="00ED62DE">
      <w:pPr>
        <w:pStyle w:val="libNormal"/>
        <w:rPr>
          <w:lang w:bidi="fa-IR"/>
        </w:rPr>
      </w:pPr>
      <w:r>
        <w:rPr>
          <w:rtl/>
          <w:lang w:bidi="fa-IR"/>
        </w:rPr>
        <w:br w:type="page"/>
      </w:r>
    </w:p>
    <w:p w:rsidR="00825CB9" w:rsidRDefault="00825CB9" w:rsidP="00477338">
      <w:pPr>
        <w:pStyle w:val="libCenterBold1"/>
        <w:rPr>
          <w:lang w:bidi="fa-IR"/>
        </w:rPr>
      </w:pPr>
      <w:r>
        <w:rPr>
          <w:rtl/>
          <w:lang w:bidi="fa-IR"/>
        </w:rPr>
        <w:lastRenderedPageBreak/>
        <w:t>الحقل الثالث عشر:</w:t>
      </w:r>
    </w:p>
    <w:p w:rsidR="00ED62DE" w:rsidRDefault="00825CB9" w:rsidP="00477338">
      <w:pPr>
        <w:pStyle w:val="libCenterBold1"/>
        <w:rPr>
          <w:rtl/>
          <w:lang w:bidi="fa-IR"/>
        </w:rPr>
      </w:pPr>
      <w:r>
        <w:rPr>
          <w:rtl/>
          <w:lang w:bidi="fa-IR"/>
        </w:rPr>
        <w:t>في</w:t>
      </w:r>
    </w:p>
    <w:p w:rsidR="00825CB9" w:rsidRDefault="00825CB9" w:rsidP="00477338">
      <w:pPr>
        <w:pStyle w:val="libCenterBold1"/>
        <w:rPr>
          <w:lang w:bidi="fa-IR"/>
        </w:rPr>
      </w:pPr>
      <w:r>
        <w:rPr>
          <w:rtl/>
          <w:lang w:bidi="fa-IR"/>
        </w:rPr>
        <w:t>المُسَلسلِ</w:t>
      </w:r>
      <w:r w:rsidRPr="00ED62DE">
        <w:rPr>
          <w:rStyle w:val="libFootnotenumChar"/>
          <w:rtl/>
        </w:rPr>
        <w:t>(1)</w:t>
      </w:r>
    </w:p>
    <w:p w:rsidR="00ED62DE" w:rsidRDefault="00ED62DE" w:rsidP="00477338">
      <w:pPr>
        <w:pStyle w:val="libCenterBold1"/>
        <w:rPr>
          <w:lang w:bidi="fa-IR"/>
        </w:rPr>
      </w:pPr>
      <w:r>
        <w:rPr>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tl/>
          <w:lang w:bidi="fa-IR"/>
        </w:rPr>
        <w:t xml:space="preserve">وهو ما تتابع فيه رجال الإسناد على </w:t>
      </w:r>
      <w:r w:rsidRPr="00DD75ED">
        <w:rPr>
          <w:rStyle w:val="libBold1Char"/>
          <w:rtl/>
        </w:rPr>
        <w:t>صفة</w:t>
      </w:r>
      <w:r w:rsidRPr="00ED62DE">
        <w:rPr>
          <w:rStyle w:val="libFootnotenumChar"/>
          <w:rtl/>
        </w:rPr>
        <w:t>(2)</w:t>
      </w:r>
      <w:r w:rsidR="00687311">
        <w:rPr>
          <w:rtl/>
          <w:lang w:bidi="fa-IR"/>
        </w:rPr>
        <w:t>،</w:t>
      </w:r>
      <w:r>
        <w:rPr>
          <w:rtl/>
          <w:lang w:bidi="fa-IR"/>
        </w:rPr>
        <w:t xml:space="preserve"> كالتشبيك بالأصابع</w:t>
      </w:r>
      <w:r w:rsidRPr="00ED62DE">
        <w:rPr>
          <w:rStyle w:val="libFootnotenumChar"/>
          <w:rtl/>
        </w:rPr>
        <w:t>(3)</w:t>
      </w:r>
      <w:r w:rsidR="00687311">
        <w:rPr>
          <w:rtl/>
          <w:lang w:bidi="fa-IR"/>
        </w:rPr>
        <w:t>،</w:t>
      </w:r>
      <w:r>
        <w:rPr>
          <w:rtl/>
          <w:lang w:bidi="fa-IR"/>
        </w:rPr>
        <w:t xml:space="preserve"> أو </w:t>
      </w:r>
      <w:r w:rsidRPr="00DD75ED">
        <w:rPr>
          <w:rStyle w:val="libBold1Char"/>
          <w:rtl/>
        </w:rPr>
        <w:t>حالة</w:t>
      </w:r>
      <w:r w:rsidRPr="00ED62DE">
        <w:rPr>
          <w:rStyle w:val="libFootnotenumChar"/>
          <w:rtl/>
        </w:rPr>
        <w:t>(4)</w:t>
      </w:r>
      <w:r w:rsidR="00687311">
        <w:rPr>
          <w:rtl/>
          <w:lang w:bidi="fa-IR"/>
        </w:rPr>
        <w:t>،</w:t>
      </w:r>
      <w:r>
        <w:rPr>
          <w:rtl/>
          <w:lang w:bidi="fa-IR"/>
        </w:rPr>
        <w:t xml:space="preserve"> كالقيام في الراوي للحديث</w:t>
      </w:r>
      <w:r w:rsidRPr="00ED62DE">
        <w:rPr>
          <w:rStyle w:val="libFootnotenumChar"/>
          <w:rtl/>
        </w:rPr>
        <w:t>(5)</w:t>
      </w:r>
      <w:r>
        <w:rPr>
          <w:rtl/>
          <w:lang w:bidi="fa-IR"/>
        </w:rPr>
        <w:t xml:space="preserve"> ؛ سواء كانت تلك الصفة أو الحالة:</w:t>
      </w:r>
    </w:p>
    <w:p w:rsidR="00825CB9" w:rsidRDefault="00825CB9" w:rsidP="00825CB9">
      <w:pPr>
        <w:pStyle w:val="libNormal"/>
        <w:rPr>
          <w:lang w:bidi="fa-IR"/>
        </w:rPr>
      </w:pPr>
      <w:r w:rsidRPr="00DD75ED">
        <w:rPr>
          <w:rStyle w:val="libBold1Char"/>
          <w:rtl/>
        </w:rPr>
        <w:t>قولاً</w:t>
      </w:r>
      <w:r>
        <w:rPr>
          <w:rtl/>
          <w:lang w:bidi="fa-IR"/>
        </w:rPr>
        <w:t>:</w:t>
      </w:r>
    </w:p>
    <w:p w:rsidR="00825CB9" w:rsidRDefault="00825CB9" w:rsidP="00825CB9">
      <w:pPr>
        <w:pStyle w:val="libNormal"/>
        <w:rPr>
          <w:lang w:bidi="fa-IR"/>
        </w:rPr>
      </w:pPr>
      <w:r>
        <w:rPr>
          <w:rtl/>
          <w:lang w:bidi="fa-IR"/>
        </w:rPr>
        <w:t>كقوله: سمعت فلاناً يقول: سمعت فلاناً يقول</w:t>
      </w:r>
      <w:r w:rsidR="00687311">
        <w:rPr>
          <w:rtl/>
          <w:lang w:bidi="fa-IR"/>
        </w:rPr>
        <w:t>،</w:t>
      </w:r>
      <w:r>
        <w:rPr>
          <w:rtl/>
          <w:lang w:bidi="fa-IR"/>
        </w:rPr>
        <w:t xml:space="preserve"> إلى المنتهى</w:t>
      </w:r>
      <w:r w:rsidR="00687311">
        <w:rPr>
          <w:rtl/>
          <w:lang w:bidi="fa-IR"/>
        </w:rPr>
        <w:t>،</w:t>
      </w:r>
      <w:r>
        <w:rPr>
          <w:rtl/>
          <w:lang w:bidi="fa-IR"/>
        </w:rPr>
        <w:t xml:space="preserve"> أي منتهى الإسناد</w:t>
      </w:r>
      <w:r w:rsidR="00687311">
        <w:rPr>
          <w:rtl/>
          <w:lang w:bidi="fa-IR"/>
        </w:rPr>
        <w:t>،</w:t>
      </w:r>
      <w:r>
        <w:rPr>
          <w:rtl/>
          <w:lang w:bidi="fa-IR"/>
        </w:rPr>
        <w:t xml:space="preserve"> أو أخبرنا فلان والله</w:t>
      </w:r>
      <w:r w:rsidR="00687311">
        <w:rPr>
          <w:rtl/>
          <w:lang w:bidi="fa-IR"/>
        </w:rPr>
        <w:t>،</w:t>
      </w:r>
      <w:r>
        <w:rPr>
          <w:rtl/>
          <w:lang w:bidi="fa-IR"/>
        </w:rPr>
        <w:t xml:space="preserve"> قال: أخبرنا فلان والله</w:t>
      </w:r>
      <w:r w:rsidR="00687311">
        <w:rPr>
          <w:rtl/>
          <w:lang w:bidi="fa-IR"/>
        </w:rPr>
        <w:t>،</w:t>
      </w:r>
      <w:r>
        <w:rPr>
          <w:rtl/>
          <w:lang w:bidi="fa-IR"/>
        </w:rPr>
        <w:t xml:space="preserve"> إلى آخر</w:t>
      </w:r>
    </w:p>
    <w:p w:rsidR="00825CB9" w:rsidRDefault="00825CB9" w:rsidP="00825CB9">
      <w:pPr>
        <w:pStyle w:val="libNormal"/>
        <w:rPr>
          <w:lang w:bidi="fa-IR"/>
        </w:rPr>
      </w:pPr>
      <w:r>
        <w:rPr>
          <w:rtl/>
          <w:lang w:bidi="fa-IR"/>
        </w:rPr>
        <w:t>الإسناد</w:t>
      </w:r>
      <w:r w:rsidRPr="00ED62DE">
        <w:rPr>
          <w:rStyle w:val="libFootnotenumChar"/>
          <w:rtl/>
        </w:rPr>
        <w:t>(6)</w:t>
      </w:r>
      <w:r w:rsidR="00687311">
        <w:rPr>
          <w:rtl/>
          <w:lang w:bidi="fa-IR"/>
        </w:rPr>
        <w:t>،</w:t>
      </w:r>
      <w:r>
        <w:rPr>
          <w:rtl/>
          <w:lang w:bidi="fa-IR"/>
        </w:rPr>
        <w:t xml:space="preserve"> وكالمسلسل: بقراءة سورة الصف.</w:t>
      </w:r>
    </w:p>
    <w:p w:rsidR="00825CB9" w:rsidRDefault="00825CB9" w:rsidP="00DD75ED">
      <w:pPr>
        <w:pStyle w:val="libBold1"/>
        <w:rPr>
          <w:lang w:bidi="fa-IR"/>
        </w:rPr>
      </w:pPr>
      <w:r>
        <w:rPr>
          <w:rtl/>
          <w:lang w:bidi="fa-IR"/>
        </w:rPr>
        <w:t>أو فعلاً:</w:t>
      </w:r>
    </w:p>
    <w:p w:rsidR="00ED62DE" w:rsidRDefault="00825CB9" w:rsidP="00825CB9">
      <w:pPr>
        <w:pStyle w:val="libNormal"/>
        <w:rPr>
          <w:rtl/>
          <w:lang w:bidi="fa-IR"/>
        </w:rPr>
      </w:pPr>
      <w:r>
        <w:rPr>
          <w:rtl/>
          <w:lang w:bidi="fa-IR"/>
        </w:rPr>
        <w:t>كحديث التشبيك باليد</w:t>
      </w:r>
      <w:r w:rsidRPr="00ED62DE">
        <w:rPr>
          <w:rStyle w:val="libFootnotenumChar"/>
          <w:rtl/>
        </w:rPr>
        <w:t>(7)</w:t>
      </w:r>
      <w:r w:rsidR="00687311">
        <w:rPr>
          <w:rtl/>
          <w:lang w:bidi="fa-IR"/>
        </w:rPr>
        <w:t>،</w:t>
      </w:r>
      <w:r>
        <w:rPr>
          <w:rtl/>
          <w:lang w:bidi="fa-IR"/>
        </w:rPr>
        <w:t xml:space="preserve"> والقيام حالة الرواية</w:t>
      </w:r>
      <w:r w:rsidRPr="00ED62DE">
        <w:rPr>
          <w:rStyle w:val="libFootnotenumChar"/>
          <w:rtl/>
        </w:rPr>
        <w:t>(8)</w:t>
      </w:r>
      <w:r w:rsidR="00687311">
        <w:rPr>
          <w:rtl/>
          <w:lang w:bidi="fa-IR"/>
        </w:rPr>
        <w:t>،</w:t>
      </w:r>
      <w:r>
        <w:rPr>
          <w:rtl/>
          <w:lang w:bidi="fa-IR"/>
        </w:rPr>
        <w:t xml:space="preserve"> والاتكاء حالتُه</w:t>
      </w:r>
      <w:r w:rsidR="00687311">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25</w:t>
      </w:r>
      <w:r w:rsidR="00687311">
        <w:rPr>
          <w:rtl/>
          <w:lang w:bidi="fa-IR"/>
        </w:rPr>
        <w:t>،</w:t>
      </w:r>
      <w:r>
        <w:rPr>
          <w:rtl/>
          <w:lang w:bidi="fa-IR"/>
        </w:rPr>
        <w:t xml:space="preserve"> لوحة ب</w:t>
      </w:r>
      <w:r w:rsidR="00687311">
        <w:rPr>
          <w:rtl/>
          <w:lang w:bidi="fa-IR"/>
        </w:rPr>
        <w:t>،</w:t>
      </w:r>
      <w:r>
        <w:rPr>
          <w:rtl/>
          <w:lang w:bidi="fa-IR"/>
        </w:rPr>
        <w:t xml:space="preserve"> سطر 8): (ثالث عشرها: المسلسل) فقط</w:t>
      </w:r>
      <w:r w:rsidR="00687311">
        <w:rPr>
          <w:rtl/>
          <w:lang w:bidi="fa-IR"/>
        </w:rPr>
        <w:t>،</w:t>
      </w:r>
      <w:r>
        <w:rPr>
          <w:rtl/>
          <w:lang w:bidi="fa-IR"/>
        </w:rPr>
        <w:t xml:space="preserve"> بدون: (الحقل الثالث عشر: في المسلسل).</w:t>
      </w:r>
    </w:p>
    <w:p w:rsidR="00825CB9" w:rsidRDefault="00825CB9" w:rsidP="00ED62DE">
      <w:pPr>
        <w:pStyle w:val="libFootnote0"/>
        <w:rPr>
          <w:lang w:bidi="fa-IR"/>
        </w:rPr>
      </w:pPr>
      <w:r>
        <w:rPr>
          <w:rtl/>
          <w:lang w:bidi="fa-IR"/>
        </w:rPr>
        <w:t>(2) ينظر: الخلاصة في أصول الحديث</w:t>
      </w:r>
      <w:r w:rsidR="00687311">
        <w:rPr>
          <w:rtl/>
          <w:lang w:bidi="fa-IR"/>
        </w:rPr>
        <w:t>،</w:t>
      </w:r>
      <w:r>
        <w:rPr>
          <w:rtl/>
          <w:lang w:bidi="fa-IR"/>
        </w:rPr>
        <w:t xml:space="preserve"> ص54.</w:t>
      </w:r>
    </w:p>
    <w:p w:rsidR="00825CB9" w:rsidRDefault="00825CB9" w:rsidP="00ED62DE">
      <w:pPr>
        <w:pStyle w:val="libFootnote0"/>
        <w:rPr>
          <w:lang w:bidi="fa-IR"/>
        </w:rPr>
      </w:pPr>
      <w:r>
        <w:rPr>
          <w:rtl/>
          <w:lang w:bidi="fa-IR"/>
        </w:rPr>
        <w:t>(3) قال الحاكم النيسابوري: (... شبَّك بيدي أحمد بن الحسين المُقرئ وقالَ: شبَّك بيدي أبو عمر عبد العزيز بن عمر بن الحسن بن بكر الشّرود الصنعاني وقال: شبَّك بيدي أبي وقال:</w:t>
      </w:r>
      <w:r w:rsidR="00E70D2F">
        <w:rPr>
          <w:rtl/>
          <w:lang w:bidi="fa-IR"/>
        </w:rPr>
        <w:t>.</w:t>
      </w:r>
      <w:r>
        <w:rPr>
          <w:rtl/>
          <w:lang w:bidi="fa-IR"/>
        </w:rPr>
        <w:t>..)</w:t>
      </w:r>
      <w:r w:rsidR="00E70D2F">
        <w:rPr>
          <w:rtl/>
          <w:lang w:bidi="fa-IR"/>
        </w:rPr>
        <w:t>.</w:t>
      </w:r>
      <w:r>
        <w:rPr>
          <w:rtl/>
          <w:lang w:bidi="fa-IR"/>
        </w:rPr>
        <w:t xml:space="preserve"> ينظر: معرفة علوم الحديث</w:t>
      </w:r>
      <w:r w:rsidR="00687311">
        <w:rPr>
          <w:rtl/>
          <w:lang w:bidi="fa-IR"/>
        </w:rPr>
        <w:t>،</w:t>
      </w:r>
      <w:r>
        <w:rPr>
          <w:rtl/>
          <w:lang w:bidi="fa-IR"/>
        </w:rPr>
        <w:t xml:space="preserve"> ص33 </w:t>
      </w:r>
      <w:r w:rsidR="00ED62DE">
        <w:rPr>
          <w:rtl/>
          <w:lang w:bidi="fa-IR"/>
        </w:rPr>
        <w:t>-</w:t>
      </w:r>
      <w:r>
        <w:rPr>
          <w:rtl/>
          <w:lang w:bidi="fa-IR"/>
        </w:rPr>
        <w:t xml:space="preserve"> 34</w:t>
      </w:r>
      <w:r w:rsidR="00687311">
        <w:rPr>
          <w:rtl/>
          <w:lang w:bidi="fa-IR"/>
        </w:rPr>
        <w:t>،</w:t>
      </w:r>
      <w:r>
        <w:rPr>
          <w:rtl/>
          <w:lang w:bidi="fa-IR"/>
        </w:rPr>
        <w:t xml:space="preserve"> وتدريب الراوي</w:t>
      </w:r>
      <w:r w:rsidR="00687311">
        <w:rPr>
          <w:rtl/>
          <w:lang w:bidi="fa-IR"/>
        </w:rPr>
        <w:t>،</w:t>
      </w:r>
      <w:r>
        <w:rPr>
          <w:rtl/>
          <w:lang w:bidi="fa-IR"/>
        </w:rPr>
        <w:t xml:space="preserve"> ص380.</w:t>
      </w:r>
    </w:p>
    <w:p w:rsidR="00825CB9" w:rsidRDefault="00825CB9" w:rsidP="00ED62DE">
      <w:pPr>
        <w:pStyle w:val="libFootnote0"/>
        <w:rPr>
          <w:lang w:bidi="fa-IR"/>
        </w:rPr>
      </w:pPr>
      <w:r>
        <w:rPr>
          <w:rtl/>
          <w:lang w:bidi="fa-IR"/>
        </w:rPr>
        <w:t>(4) ينظر: الخلاصة في أصول الحديث</w:t>
      </w:r>
      <w:r w:rsidR="00687311">
        <w:rPr>
          <w:rtl/>
          <w:lang w:bidi="fa-IR"/>
        </w:rPr>
        <w:t>،</w:t>
      </w:r>
      <w:r>
        <w:rPr>
          <w:rtl/>
          <w:lang w:bidi="fa-IR"/>
        </w:rPr>
        <w:t xml:space="preserve"> ص54.</w:t>
      </w:r>
    </w:p>
    <w:p w:rsidR="00825CB9" w:rsidRDefault="00825CB9" w:rsidP="00ED62DE">
      <w:pPr>
        <w:pStyle w:val="libFootnote0"/>
        <w:rPr>
          <w:lang w:bidi="fa-IR"/>
        </w:rPr>
      </w:pPr>
      <w:r>
        <w:rPr>
          <w:rtl/>
          <w:lang w:bidi="fa-IR"/>
        </w:rPr>
        <w:t>(5) قال النيسابوري: (... منه: ما حدَّثناه أبو بكر محمد بن داوود بن سليمان الزاهد</w:t>
      </w:r>
      <w:r w:rsidR="00687311">
        <w:rPr>
          <w:rtl/>
          <w:lang w:bidi="fa-IR"/>
        </w:rPr>
        <w:t>،</w:t>
      </w:r>
      <w:r>
        <w:rPr>
          <w:rtl/>
          <w:lang w:bidi="fa-IR"/>
        </w:rPr>
        <w:t xml:space="preserve"> حدَّثنا أبو عبد الله محمد بن المؤمَّل الضرير</w:t>
      </w:r>
      <w:r w:rsidR="00687311">
        <w:rPr>
          <w:rtl/>
          <w:lang w:bidi="fa-IR"/>
        </w:rPr>
        <w:t>،</w:t>
      </w:r>
      <w:r>
        <w:rPr>
          <w:rtl/>
          <w:lang w:bidi="fa-IR"/>
        </w:rPr>
        <w:t xml:space="preserve"> حدَّثني إبراهيم بن راشد الآدمي</w:t>
      </w:r>
      <w:r w:rsidR="00687311">
        <w:rPr>
          <w:rtl/>
          <w:lang w:bidi="fa-IR"/>
        </w:rPr>
        <w:t>،</w:t>
      </w:r>
      <w:r>
        <w:rPr>
          <w:rtl/>
          <w:lang w:bidi="fa-IR"/>
        </w:rPr>
        <w:t xml:space="preserve"> حدَّثني محمد بن يحيى الواسطي خادم أبي منصور الشنابزي قال: قال لي أبو منصور: قم فصبّ عليَّ حتى أريك وضوء منصور</w:t>
      </w:r>
      <w:r w:rsidR="00687311">
        <w:rPr>
          <w:rtl/>
          <w:lang w:bidi="fa-IR"/>
        </w:rPr>
        <w:t>،</w:t>
      </w:r>
      <w:r>
        <w:rPr>
          <w:rtl/>
          <w:lang w:bidi="fa-IR"/>
        </w:rPr>
        <w:t xml:space="preserve"> فإنَّ منصوراً قال لي: قم فُصبّ عليَّ حتى أريك وضوء إبراهيم</w:t>
      </w:r>
      <w:r w:rsidR="00687311">
        <w:rPr>
          <w:rtl/>
          <w:lang w:bidi="fa-IR"/>
        </w:rPr>
        <w:t>،</w:t>
      </w:r>
      <w:r w:rsidR="00E70D2F">
        <w:rPr>
          <w:rtl/>
          <w:lang w:bidi="fa-IR"/>
        </w:rPr>
        <w:t>.</w:t>
      </w:r>
      <w:r>
        <w:rPr>
          <w:rtl/>
          <w:lang w:bidi="fa-IR"/>
        </w:rPr>
        <w:t>.. )</w:t>
      </w:r>
      <w:r w:rsidR="00E70D2F">
        <w:rPr>
          <w:rtl/>
          <w:lang w:bidi="fa-IR"/>
        </w:rPr>
        <w:t>.</w:t>
      </w:r>
      <w:r>
        <w:rPr>
          <w:rtl/>
          <w:lang w:bidi="fa-IR"/>
        </w:rPr>
        <w:t xml:space="preserve"> ينظر: معرفة علوم الحديث</w:t>
      </w:r>
      <w:r w:rsidR="00687311">
        <w:rPr>
          <w:rtl/>
          <w:lang w:bidi="fa-IR"/>
        </w:rPr>
        <w:t>،</w:t>
      </w:r>
      <w:r>
        <w:rPr>
          <w:rtl/>
          <w:lang w:bidi="fa-IR"/>
        </w:rPr>
        <w:t xml:space="preserve"> ص30.</w:t>
      </w:r>
    </w:p>
    <w:p w:rsidR="00825CB9" w:rsidRDefault="00825CB9" w:rsidP="00ED62DE">
      <w:pPr>
        <w:pStyle w:val="libFootnote0"/>
        <w:rPr>
          <w:lang w:bidi="fa-IR"/>
        </w:rPr>
      </w:pPr>
      <w:r>
        <w:rPr>
          <w:rtl/>
          <w:lang w:bidi="fa-IR"/>
        </w:rPr>
        <w:t>(6) ينظر: الخلاصة في أصول الحديث</w:t>
      </w:r>
      <w:r w:rsidR="00687311">
        <w:rPr>
          <w:rtl/>
          <w:lang w:bidi="fa-IR"/>
        </w:rPr>
        <w:t>،</w:t>
      </w:r>
      <w:r>
        <w:rPr>
          <w:rtl/>
          <w:lang w:bidi="fa-IR"/>
        </w:rPr>
        <w:t xml:space="preserve"> ص54.</w:t>
      </w:r>
    </w:p>
    <w:p w:rsidR="00825CB9" w:rsidRDefault="00825CB9" w:rsidP="00ED62DE">
      <w:pPr>
        <w:pStyle w:val="libFootnote0"/>
        <w:rPr>
          <w:lang w:bidi="fa-IR"/>
        </w:rPr>
      </w:pPr>
      <w:r>
        <w:rPr>
          <w:rtl/>
          <w:lang w:bidi="fa-IR"/>
        </w:rPr>
        <w:t>(7) ينظر: معرفة علوم الحديث</w:t>
      </w:r>
      <w:r w:rsidR="00687311">
        <w:rPr>
          <w:rtl/>
          <w:lang w:bidi="fa-IR"/>
        </w:rPr>
        <w:t>،</w:t>
      </w:r>
      <w:r>
        <w:rPr>
          <w:rtl/>
          <w:lang w:bidi="fa-IR"/>
        </w:rPr>
        <w:t xml:space="preserve"> ص33 </w:t>
      </w:r>
      <w:r w:rsidR="00ED62DE">
        <w:rPr>
          <w:rtl/>
          <w:lang w:bidi="fa-IR"/>
        </w:rPr>
        <w:t>-</w:t>
      </w:r>
      <w:r>
        <w:rPr>
          <w:rtl/>
          <w:lang w:bidi="fa-IR"/>
        </w:rPr>
        <w:t xml:space="preserve"> 34</w:t>
      </w:r>
      <w:r w:rsidR="00687311">
        <w:rPr>
          <w:rtl/>
          <w:lang w:bidi="fa-IR"/>
        </w:rPr>
        <w:t>،</w:t>
      </w:r>
      <w:r>
        <w:rPr>
          <w:rtl/>
          <w:lang w:bidi="fa-IR"/>
        </w:rPr>
        <w:t xml:space="preserve"> كما مرَّ سابقاً.</w:t>
      </w:r>
    </w:p>
    <w:p w:rsidR="00ED62DE" w:rsidRDefault="00825CB9" w:rsidP="00ED62DE">
      <w:pPr>
        <w:pStyle w:val="libFootnote0"/>
        <w:rPr>
          <w:lang w:bidi="fa-IR"/>
        </w:rPr>
      </w:pPr>
      <w:r>
        <w:rPr>
          <w:rtl/>
          <w:lang w:bidi="fa-IR"/>
        </w:rPr>
        <w:t>(8) ينظر: المصدر نفسه</w:t>
      </w:r>
      <w:r w:rsidR="00687311">
        <w:rPr>
          <w:rtl/>
          <w:lang w:bidi="fa-IR"/>
        </w:rPr>
        <w:t>،</w:t>
      </w:r>
      <w:r>
        <w:rPr>
          <w:rtl/>
          <w:lang w:bidi="fa-IR"/>
        </w:rPr>
        <w:t xml:space="preserve"> ص30</w:t>
      </w:r>
      <w:r w:rsidR="00687311">
        <w:rPr>
          <w:rtl/>
          <w:lang w:bidi="fa-IR"/>
        </w:rPr>
        <w:t>،</w:t>
      </w:r>
      <w:r>
        <w:rPr>
          <w:rtl/>
          <w:lang w:bidi="fa-IR"/>
        </w:rPr>
        <w:t xml:space="preserve"> كما مرَّ سابقاً.</w:t>
      </w:r>
    </w:p>
    <w:p w:rsidR="00825CB9" w:rsidRDefault="00ED62DE" w:rsidP="00ED62DE">
      <w:pPr>
        <w:pStyle w:val="libNormal"/>
        <w:rPr>
          <w:lang w:bidi="fa-IR"/>
        </w:rPr>
      </w:pPr>
      <w:r>
        <w:rPr>
          <w:rtl/>
          <w:lang w:bidi="fa-IR"/>
        </w:rPr>
        <w:br w:type="page"/>
      </w:r>
    </w:p>
    <w:p w:rsidR="00825CB9" w:rsidRDefault="00825CB9" w:rsidP="00DD75ED">
      <w:pPr>
        <w:pStyle w:val="libNormal0"/>
        <w:rPr>
          <w:lang w:bidi="fa-IR"/>
        </w:rPr>
      </w:pPr>
      <w:r>
        <w:rPr>
          <w:rtl/>
          <w:lang w:bidi="fa-IR"/>
        </w:rPr>
        <w:lastRenderedPageBreak/>
        <w:t>والعدّ باليد في حديث تعليم الصّلاة على آل النبيّ</w:t>
      </w:r>
      <w:r w:rsidR="00ED62DE" w:rsidRPr="00ED62DE">
        <w:rPr>
          <w:rStyle w:val="libAlaemChar"/>
          <w:rtl/>
        </w:rPr>
        <w:t>صلى‌الله‌عليه‌وآله</w:t>
      </w:r>
      <w:r w:rsidRPr="00ED62DE">
        <w:rPr>
          <w:rStyle w:val="libFootnotenumChar"/>
          <w:rtl/>
        </w:rPr>
        <w:t>(1)</w:t>
      </w:r>
      <w:r>
        <w:rPr>
          <w:rtl/>
          <w:lang w:bidi="fa-IR"/>
        </w:rPr>
        <w:t>.</w:t>
      </w:r>
    </w:p>
    <w:p w:rsidR="00825CB9" w:rsidRDefault="00825CB9" w:rsidP="00DD75ED">
      <w:pPr>
        <w:pStyle w:val="libBold1"/>
        <w:rPr>
          <w:lang w:bidi="fa-IR"/>
        </w:rPr>
      </w:pPr>
      <w:r>
        <w:rPr>
          <w:rtl/>
          <w:lang w:bidi="fa-IR"/>
        </w:rPr>
        <w:t>أو بهما ؛ أي بالقول والفعل:</w:t>
      </w:r>
    </w:p>
    <w:p w:rsidR="00825CB9" w:rsidRDefault="00825CB9" w:rsidP="00825CB9">
      <w:pPr>
        <w:pStyle w:val="libNormal"/>
        <w:rPr>
          <w:lang w:bidi="fa-IR"/>
        </w:rPr>
      </w:pPr>
      <w:r>
        <w:rPr>
          <w:rtl/>
          <w:lang w:bidi="fa-IR"/>
        </w:rPr>
        <w:t xml:space="preserve">1 </w:t>
      </w:r>
      <w:r w:rsidR="00ED62DE">
        <w:rPr>
          <w:rtl/>
          <w:lang w:bidi="fa-IR"/>
        </w:rPr>
        <w:t>-</w:t>
      </w:r>
      <w:r>
        <w:rPr>
          <w:rtl/>
          <w:lang w:bidi="fa-IR"/>
        </w:rPr>
        <w:t xml:space="preserve"> كالمسلسل بالمصافحة ؛ فإنَّه تضمَّن الوصف </w:t>
      </w:r>
      <w:r w:rsidRPr="00DD75ED">
        <w:rPr>
          <w:rStyle w:val="libBold1Char"/>
          <w:rtl/>
        </w:rPr>
        <w:t>بالقول</w:t>
      </w:r>
      <w:r w:rsidR="00687311">
        <w:rPr>
          <w:rtl/>
          <w:lang w:bidi="fa-IR"/>
        </w:rPr>
        <w:t>،</w:t>
      </w:r>
      <w:r>
        <w:rPr>
          <w:rtl/>
          <w:lang w:bidi="fa-IR"/>
        </w:rPr>
        <w:t xml:space="preserve"> في قول كلّ واحد: صافحني بالكفّ التي صافحت بها فلاناً</w:t>
      </w:r>
      <w:r w:rsidR="00E70D2F">
        <w:rPr>
          <w:rtl/>
          <w:lang w:bidi="fa-IR"/>
        </w:rPr>
        <w:t>.</w:t>
      </w:r>
      <w:r>
        <w:rPr>
          <w:rtl/>
          <w:lang w:bidi="fa-IR"/>
        </w:rPr>
        <w:t xml:space="preserve"> وقوله: فما مسست خزَّاً ولا حريراً ألين من كفِّه.</w:t>
      </w:r>
    </w:p>
    <w:p w:rsidR="00825CB9" w:rsidRDefault="00825CB9" w:rsidP="00825CB9">
      <w:pPr>
        <w:pStyle w:val="libNormal"/>
        <w:rPr>
          <w:lang w:bidi="fa-IR"/>
        </w:rPr>
      </w:pPr>
      <w:r w:rsidRPr="00DD75ED">
        <w:rPr>
          <w:rStyle w:val="libBold1Char"/>
          <w:rtl/>
        </w:rPr>
        <w:t>والفعل</w:t>
      </w:r>
      <w:r>
        <w:rPr>
          <w:rtl/>
          <w:lang w:bidi="fa-IR"/>
        </w:rPr>
        <w:t xml:space="preserve"> ؛ وهو: نفس المصافحة</w:t>
      </w:r>
      <w:r w:rsidR="00687311">
        <w:rPr>
          <w:rtl/>
          <w:lang w:bidi="fa-IR"/>
        </w:rPr>
        <w:t>،</w:t>
      </w:r>
      <w:r>
        <w:rPr>
          <w:rtl/>
          <w:lang w:bidi="fa-IR"/>
        </w:rPr>
        <w:t xml:space="preserve"> من كلِّ واحد من رجال الإسناد.</w:t>
      </w:r>
    </w:p>
    <w:p w:rsidR="00825CB9" w:rsidRDefault="00825CB9" w:rsidP="00825CB9">
      <w:pPr>
        <w:pStyle w:val="libNormal"/>
        <w:rPr>
          <w:lang w:bidi="fa-IR"/>
        </w:rPr>
      </w:pPr>
      <w:r>
        <w:rPr>
          <w:rtl/>
          <w:lang w:bidi="fa-IR"/>
        </w:rPr>
        <w:t xml:space="preserve">2 </w:t>
      </w:r>
      <w:r w:rsidR="00ED62DE">
        <w:rPr>
          <w:rtl/>
          <w:lang w:bidi="fa-IR"/>
        </w:rPr>
        <w:t>-</w:t>
      </w:r>
      <w:r>
        <w:rPr>
          <w:rtl/>
          <w:lang w:bidi="fa-IR"/>
        </w:rPr>
        <w:t xml:space="preserve"> والمُسلسل بالتَّلقيم ؛ فإنَّه تضمَّن الوصف بالقول</w:t>
      </w:r>
      <w:r w:rsidR="00687311">
        <w:rPr>
          <w:rtl/>
          <w:lang w:bidi="fa-IR"/>
        </w:rPr>
        <w:t>،</w:t>
      </w:r>
      <w:r>
        <w:rPr>
          <w:rtl/>
          <w:lang w:bidi="fa-IR"/>
        </w:rPr>
        <w:t xml:space="preserve"> كقول كلّ واحدٍ: لقمني فلان بيده لقمةً لقمةً</w:t>
      </w:r>
      <w:r w:rsidR="00E70D2F">
        <w:rPr>
          <w:rtl/>
          <w:lang w:bidi="fa-IR"/>
        </w:rPr>
        <w:t>.</w:t>
      </w:r>
      <w:r>
        <w:rPr>
          <w:rtl/>
          <w:lang w:bidi="fa-IR"/>
        </w:rPr>
        <w:t xml:space="preserve"> </w:t>
      </w:r>
      <w:r w:rsidRPr="00DD75ED">
        <w:rPr>
          <w:rStyle w:val="libBold1Char"/>
          <w:rtl/>
        </w:rPr>
        <w:t>والفعل</w:t>
      </w:r>
      <w:r>
        <w:rPr>
          <w:rtl/>
          <w:lang w:bidi="fa-IR"/>
        </w:rPr>
        <w:t xml:space="preserve"> ؛ وهو: التلقيم.</w:t>
      </w:r>
    </w:p>
    <w:p w:rsidR="00825CB9" w:rsidRDefault="00825CB9" w:rsidP="00825CB9">
      <w:pPr>
        <w:pStyle w:val="libNormal"/>
        <w:rPr>
          <w:lang w:bidi="fa-IR"/>
        </w:rPr>
      </w:pPr>
      <w:r>
        <w:rPr>
          <w:rtl/>
          <w:lang w:bidi="fa-IR"/>
        </w:rPr>
        <w:t xml:space="preserve">3 </w:t>
      </w:r>
      <w:r w:rsidR="00ED62DE">
        <w:rPr>
          <w:rtl/>
          <w:lang w:bidi="fa-IR"/>
        </w:rPr>
        <w:t>-</w:t>
      </w:r>
      <w:r>
        <w:rPr>
          <w:rtl/>
          <w:lang w:bidi="fa-IR"/>
        </w:rPr>
        <w:t xml:space="preserve"> ومثله: المسلسل</w:t>
      </w:r>
      <w:r w:rsidR="00687311">
        <w:rPr>
          <w:rtl/>
          <w:lang w:bidi="fa-IR"/>
        </w:rPr>
        <w:t>،</w:t>
      </w:r>
      <w:r>
        <w:rPr>
          <w:rtl/>
          <w:lang w:bidi="fa-IR"/>
        </w:rPr>
        <w:t xml:space="preserve"> بقرِّب إليَّ جُبناً وجَوزاً.</w:t>
      </w:r>
    </w:p>
    <w:p w:rsidR="00825CB9" w:rsidRDefault="00825CB9" w:rsidP="00825CB9">
      <w:pPr>
        <w:pStyle w:val="libNormal"/>
        <w:rPr>
          <w:lang w:bidi="fa-IR"/>
        </w:rPr>
      </w:pPr>
      <w:r>
        <w:rPr>
          <w:rtl/>
          <w:lang w:bidi="fa-IR"/>
        </w:rPr>
        <w:t xml:space="preserve">4 </w:t>
      </w:r>
      <w:r w:rsidR="00ED62DE">
        <w:rPr>
          <w:rtl/>
          <w:lang w:bidi="fa-IR"/>
        </w:rPr>
        <w:t>-</w:t>
      </w:r>
      <w:r>
        <w:rPr>
          <w:rtl/>
          <w:lang w:bidi="fa-IR"/>
        </w:rPr>
        <w:t xml:space="preserve"> والمسلسل</w:t>
      </w:r>
      <w:r w:rsidR="00687311">
        <w:rPr>
          <w:rtl/>
          <w:lang w:bidi="fa-IR"/>
        </w:rPr>
        <w:t>،</w:t>
      </w:r>
      <w:r>
        <w:rPr>
          <w:rtl/>
          <w:lang w:bidi="fa-IR"/>
        </w:rPr>
        <w:t xml:space="preserve"> بأطعَمَني وسقاني.</w:t>
      </w:r>
    </w:p>
    <w:p w:rsidR="00ED62DE" w:rsidRDefault="00825CB9" w:rsidP="00825CB9">
      <w:pPr>
        <w:pStyle w:val="libNormal"/>
        <w:rPr>
          <w:lang w:bidi="fa-IR"/>
        </w:rPr>
      </w:pPr>
      <w:r>
        <w:rPr>
          <w:rtl/>
          <w:lang w:bidi="fa-IR"/>
        </w:rPr>
        <w:t xml:space="preserve">5 </w:t>
      </w:r>
      <w:r w:rsidR="00ED62DE">
        <w:rPr>
          <w:rtl/>
          <w:lang w:bidi="fa-IR"/>
        </w:rPr>
        <w:t>-</w:t>
      </w:r>
      <w:r>
        <w:rPr>
          <w:rtl/>
          <w:lang w:bidi="fa-IR"/>
        </w:rPr>
        <w:t xml:space="preserve"> والمسلسل</w:t>
      </w:r>
      <w:r w:rsidR="00687311">
        <w:rPr>
          <w:rtl/>
          <w:lang w:bidi="fa-IR"/>
        </w:rPr>
        <w:t>،</w:t>
      </w:r>
      <w:r>
        <w:rPr>
          <w:rtl/>
          <w:lang w:bidi="fa-IR"/>
        </w:rPr>
        <w:t xml:space="preserve"> بالضيافة على الأسودين ؛ التمر والماء.</w:t>
      </w:r>
    </w:p>
    <w:p w:rsidR="00ED62DE" w:rsidRDefault="00825CB9" w:rsidP="00DD75ED">
      <w:pPr>
        <w:pStyle w:val="libBold1"/>
        <w:rPr>
          <w:lang w:bidi="fa-IR"/>
        </w:rPr>
      </w:pPr>
      <w:r>
        <w:rPr>
          <w:rtl/>
          <w:lang w:bidi="fa-IR"/>
        </w:rPr>
        <w:t>أو حالة في الرواية:</w:t>
      </w:r>
    </w:p>
    <w:p w:rsidR="00825CB9" w:rsidRDefault="00825CB9" w:rsidP="00825CB9">
      <w:pPr>
        <w:pStyle w:val="libNormal"/>
        <w:rPr>
          <w:lang w:bidi="fa-IR"/>
        </w:rPr>
      </w:pPr>
      <w:r>
        <w:rPr>
          <w:rtl/>
          <w:lang w:bidi="fa-IR"/>
        </w:rPr>
        <w:t>كالحدث المسلسل باتّفاق أسماء الرّواة ؛ كالمسلسل بالمحمّدين</w:t>
      </w:r>
      <w:r w:rsidRPr="00ED62DE">
        <w:rPr>
          <w:rStyle w:val="libFootnotenumChar"/>
          <w:rtl/>
        </w:rPr>
        <w:t>(2)</w:t>
      </w:r>
      <w:r w:rsidR="00687311">
        <w:rPr>
          <w:rtl/>
          <w:lang w:bidi="fa-IR"/>
        </w:rPr>
        <w:t>،</w:t>
      </w:r>
      <w:r>
        <w:rPr>
          <w:rtl/>
          <w:lang w:bidi="fa-IR"/>
        </w:rPr>
        <w:t xml:space="preserve"> والأحمدين.</w:t>
      </w:r>
    </w:p>
    <w:p w:rsidR="00ED62DE" w:rsidRDefault="00825CB9" w:rsidP="00825CB9">
      <w:pPr>
        <w:pStyle w:val="libNormal"/>
        <w:rPr>
          <w:rtl/>
          <w:lang w:bidi="fa-IR"/>
        </w:rPr>
      </w:pPr>
      <w:r>
        <w:rPr>
          <w:rtl/>
          <w:lang w:bidi="fa-IR"/>
        </w:rPr>
        <w:t>وأسماء آبائهم</w:t>
      </w:r>
      <w:r w:rsidR="00687311">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قال النيسابوري: (من المسلسل ما عدَّهُنَّ في يدي أبو بكر بن أبي دارم الحافظ بالكوفة</w:t>
      </w:r>
      <w:r w:rsidR="00687311">
        <w:rPr>
          <w:rtl/>
          <w:lang w:bidi="fa-IR"/>
        </w:rPr>
        <w:t>،</w:t>
      </w:r>
      <w:r>
        <w:rPr>
          <w:rtl/>
          <w:lang w:bidi="fa-IR"/>
        </w:rPr>
        <w:t xml:space="preserve"> وقال لي: عدَّهُنَّ في يدي علي بن أحمد بن الحسين العجلي</w:t>
      </w:r>
      <w:r w:rsidR="00687311">
        <w:rPr>
          <w:rtl/>
          <w:lang w:bidi="fa-IR"/>
        </w:rPr>
        <w:t>،</w:t>
      </w:r>
      <w:r>
        <w:rPr>
          <w:rtl/>
          <w:lang w:bidi="fa-IR"/>
        </w:rPr>
        <w:t xml:space="preserve"> وقال لي: عدَّهُنَّ في يدي حرب بن الحسن الطحّان</w:t>
      </w:r>
      <w:r w:rsidR="00687311">
        <w:rPr>
          <w:rtl/>
          <w:lang w:bidi="fa-IR"/>
        </w:rPr>
        <w:t>،</w:t>
      </w:r>
      <w:r>
        <w:rPr>
          <w:rtl/>
          <w:lang w:bidi="fa-IR"/>
        </w:rPr>
        <w:t xml:space="preserve"> وقال لي: عدَّهُنَّ في يدي يحيى بن المساور الحنَّاط</w:t>
      </w:r>
      <w:r w:rsidR="00687311">
        <w:rPr>
          <w:rtl/>
          <w:lang w:bidi="fa-IR"/>
        </w:rPr>
        <w:t>،</w:t>
      </w:r>
      <w:r>
        <w:rPr>
          <w:rtl/>
          <w:lang w:bidi="fa-IR"/>
        </w:rPr>
        <w:t xml:space="preserve"> وقال لي: عدَّهُنَّ في يدي عمرو بن خالد</w:t>
      </w:r>
      <w:r w:rsidR="00687311">
        <w:rPr>
          <w:rtl/>
          <w:lang w:bidi="fa-IR"/>
        </w:rPr>
        <w:t>،</w:t>
      </w:r>
      <w:r>
        <w:rPr>
          <w:rtl/>
          <w:lang w:bidi="fa-IR"/>
        </w:rPr>
        <w:t xml:space="preserve"> وقال لي: عدَّهُنَّ في يدي زيد بن علي بن الحسين</w:t>
      </w:r>
      <w:r w:rsidR="00687311">
        <w:rPr>
          <w:rtl/>
          <w:lang w:bidi="fa-IR"/>
        </w:rPr>
        <w:t>،</w:t>
      </w:r>
      <w:r>
        <w:rPr>
          <w:rtl/>
          <w:lang w:bidi="fa-IR"/>
        </w:rPr>
        <w:t xml:space="preserve"> وقال لي: عدَّهُنَّ في يدي عليّ بن الحسين</w:t>
      </w:r>
      <w:r w:rsidR="00687311">
        <w:rPr>
          <w:rtl/>
          <w:lang w:bidi="fa-IR"/>
        </w:rPr>
        <w:t>،</w:t>
      </w:r>
      <w:r>
        <w:rPr>
          <w:rtl/>
          <w:lang w:bidi="fa-IR"/>
        </w:rPr>
        <w:t xml:space="preserve"> وقال لي: عدَّهُنَّ في يدي أبي الحسين بن علي</w:t>
      </w:r>
      <w:r w:rsidR="00687311">
        <w:rPr>
          <w:rtl/>
          <w:lang w:bidi="fa-IR"/>
        </w:rPr>
        <w:t>،</w:t>
      </w:r>
      <w:r>
        <w:rPr>
          <w:rtl/>
          <w:lang w:bidi="fa-IR"/>
        </w:rPr>
        <w:t xml:space="preserve"> وقال لي: عدَّهُنَّ في يدي علي بن أبي طالب</w:t>
      </w:r>
      <w:r w:rsidR="00687311">
        <w:rPr>
          <w:rtl/>
          <w:lang w:bidi="fa-IR"/>
        </w:rPr>
        <w:t>،</w:t>
      </w:r>
      <w:r>
        <w:rPr>
          <w:rtl/>
          <w:lang w:bidi="fa-IR"/>
        </w:rPr>
        <w:t xml:space="preserve"> وقال لي: عدَّهُنَّ في يدي رسول الله</w:t>
      </w:r>
      <w:r w:rsidR="00DD75ED">
        <w:rPr>
          <w:rFonts w:hint="cs"/>
          <w:rtl/>
          <w:lang w:bidi="fa-IR"/>
        </w:rPr>
        <w:t xml:space="preserve"> </w:t>
      </w:r>
      <w:r w:rsidR="0043022C" w:rsidRPr="00DD75ED">
        <w:rPr>
          <w:rStyle w:val="libFootnoteAlaemChar"/>
          <w:rtl/>
        </w:rPr>
        <w:t>صلى‌الله‌عليه‌وآله‌وسلم</w:t>
      </w:r>
      <w:r w:rsidR="00687311">
        <w:rPr>
          <w:rtl/>
          <w:lang w:bidi="fa-IR"/>
        </w:rPr>
        <w:t>،</w:t>
      </w:r>
      <w:r>
        <w:rPr>
          <w:rtl/>
          <w:lang w:bidi="fa-IR"/>
        </w:rPr>
        <w:t xml:space="preserve"> وقال رسول الله</w:t>
      </w:r>
      <w:r w:rsidR="00DD75ED">
        <w:rPr>
          <w:rFonts w:hint="cs"/>
          <w:rtl/>
          <w:lang w:bidi="fa-IR"/>
        </w:rPr>
        <w:t xml:space="preserve"> </w:t>
      </w:r>
      <w:r w:rsidR="0043022C" w:rsidRPr="00DD75ED">
        <w:rPr>
          <w:rStyle w:val="libFootnoteAlaemChar"/>
          <w:rtl/>
        </w:rPr>
        <w:t>صلى‌الله‌عليه‌وآله‌وسلم</w:t>
      </w:r>
      <w:r>
        <w:rPr>
          <w:rtl/>
          <w:lang w:bidi="fa-IR"/>
        </w:rPr>
        <w:t>: عدَّهُنَّ في يدي جبريل</w:t>
      </w:r>
      <w:r w:rsidR="00687311">
        <w:rPr>
          <w:rtl/>
          <w:lang w:bidi="fa-IR"/>
        </w:rPr>
        <w:t>،</w:t>
      </w:r>
      <w:r>
        <w:rPr>
          <w:rtl/>
          <w:lang w:bidi="fa-IR"/>
        </w:rPr>
        <w:t xml:space="preserve"> وقال جبريل: هكذا نزلتُ بهنَّ من عند ربِّ العزّة: (اللهمَّ صلّي على محمد وعلى آل محمّد</w:t>
      </w:r>
      <w:r w:rsidR="00687311">
        <w:rPr>
          <w:rtl/>
          <w:lang w:bidi="fa-IR"/>
        </w:rPr>
        <w:t>،</w:t>
      </w:r>
      <w:r>
        <w:rPr>
          <w:rtl/>
          <w:lang w:bidi="fa-IR"/>
        </w:rPr>
        <w:t xml:space="preserve"> كما صلّيت على إبراهيم وعلى آل إبراهيم</w:t>
      </w:r>
      <w:r w:rsidR="00687311">
        <w:rPr>
          <w:rtl/>
          <w:lang w:bidi="fa-IR"/>
        </w:rPr>
        <w:t>،</w:t>
      </w:r>
      <w:r>
        <w:rPr>
          <w:rtl/>
          <w:lang w:bidi="fa-IR"/>
        </w:rPr>
        <w:t xml:space="preserve"> إنّك حميدٌ مجيد</w:t>
      </w:r>
      <w:r w:rsidR="00687311">
        <w:rPr>
          <w:rtl/>
          <w:lang w:bidi="fa-IR"/>
        </w:rPr>
        <w:t>،</w:t>
      </w:r>
      <w:r>
        <w:rPr>
          <w:rtl/>
          <w:lang w:bidi="fa-IR"/>
        </w:rPr>
        <w:t>...)</w:t>
      </w:r>
      <w:r w:rsidR="00E70D2F">
        <w:rPr>
          <w:rtl/>
          <w:lang w:bidi="fa-IR"/>
        </w:rPr>
        <w:t>.</w:t>
      </w:r>
      <w:r>
        <w:rPr>
          <w:rtl/>
          <w:lang w:bidi="fa-IR"/>
        </w:rPr>
        <w:t xml:space="preserve"> ينظر: معرفة علوم الحديث</w:t>
      </w:r>
      <w:r w:rsidR="00687311">
        <w:rPr>
          <w:rtl/>
          <w:lang w:bidi="fa-IR"/>
        </w:rPr>
        <w:t>،</w:t>
      </w:r>
      <w:r>
        <w:rPr>
          <w:rtl/>
          <w:lang w:bidi="fa-IR"/>
        </w:rPr>
        <w:t xml:space="preserve"> 32 </w:t>
      </w:r>
      <w:r w:rsidR="00ED62DE">
        <w:rPr>
          <w:rtl/>
          <w:lang w:bidi="fa-IR"/>
        </w:rPr>
        <w:t>-</w:t>
      </w:r>
      <w:r>
        <w:rPr>
          <w:rtl/>
          <w:lang w:bidi="fa-IR"/>
        </w:rPr>
        <w:t xml:space="preserve"> 33</w:t>
      </w:r>
      <w:r w:rsidR="00687311">
        <w:rPr>
          <w:rtl/>
          <w:lang w:bidi="fa-IR"/>
        </w:rPr>
        <w:t>،</w:t>
      </w:r>
      <w:r>
        <w:rPr>
          <w:rtl/>
          <w:lang w:bidi="fa-IR"/>
        </w:rPr>
        <w:t xml:space="preserve"> وينظر: تدريب الراوي</w:t>
      </w:r>
      <w:r w:rsidR="00687311">
        <w:rPr>
          <w:rtl/>
          <w:lang w:bidi="fa-IR"/>
        </w:rPr>
        <w:t>،</w:t>
      </w:r>
      <w:r>
        <w:rPr>
          <w:rtl/>
          <w:lang w:bidi="fa-IR"/>
        </w:rPr>
        <w:t xml:space="preserve"> ص: 380.</w:t>
      </w:r>
    </w:p>
    <w:p w:rsidR="00ED62DE" w:rsidRDefault="00825CB9" w:rsidP="00ED62DE">
      <w:pPr>
        <w:pStyle w:val="libFootnote0"/>
        <w:rPr>
          <w:lang w:bidi="fa-IR"/>
        </w:rPr>
      </w:pPr>
      <w:r>
        <w:rPr>
          <w:rtl/>
          <w:lang w:bidi="fa-IR"/>
        </w:rPr>
        <w:t>(2) من باب التغليب ؛ كقوله: عن محمّد</w:t>
      </w:r>
      <w:r w:rsidR="00687311">
        <w:rPr>
          <w:rtl/>
          <w:lang w:bidi="fa-IR"/>
        </w:rPr>
        <w:t>،</w:t>
      </w:r>
      <w:r>
        <w:rPr>
          <w:rtl/>
          <w:lang w:bidi="fa-IR"/>
        </w:rPr>
        <w:t xml:space="preserve"> عن محمّد</w:t>
      </w:r>
      <w:r w:rsidR="00687311">
        <w:rPr>
          <w:rtl/>
          <w:lang w:bidi="fa-IR"/>
        </w:rPr>
        <w:t>،</w:t>
      </w:r>
      <w:r>
        <w:rPr>
          <w:rtl/>
          <w:lang w:bidi="fa-IR"/>
        </w:rPr>
        <w:t xml:space="preserve"> عن محمّد</w:t>
      </w:r>
      <w:r w:rsidR="00687311">
        <w:rPr>
          <w:rtl/>
          <w:lang w:bidi="fa-IR"/>
        </w:rPr>
        <w:t>،</w:t>
      </w:r>
      <w:r>
        <w:rPr>
          <w:rtl/>
          <w:lang w:bidi="fa-IR"/>
        </w:rPr>
        <w:t xml:space="preserve"> عن محمّد</w:t>
      </w:r>
      <w:r w:rsidR="00687311">
        <w:rPr>
          <w:rtl/>
          <w:lang w:bidi="fa-IR"/>
        </w:rPr>
        <w:t>،</w:t>
      </w:r>
      <w:r>
        <w:rPr>
          <w:rtl/>
          <w:lang w:bidi="fa-IR"/>
        </w:rPr>
        <w:t xml:space="preserve"> إلخ</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ص29.</w:t>
      </w:r>
    </w:p>
    <w:p w:rsidR="00825CB9" w:rsidRDefault="00ED62DE" w:rsidP="00ED62DE">
      <w:pPr>
        <w:pStyle w:val="libNormal"/>
        <w:rPr>
          <w:lang w:bidi="fa-IR"/>
        </w:rPr>
      </w:pPr>
      <w:r>
        <w:rPr>
          <w:rtl/>
          <w:lang w:bidi="fa-IR"/>
        </w:rPr>
        <w:br w:type="page"/>
      </w:r>
    </w:p>
    <w:p w:rsidR="00825CB9" w:rsidRDefault="00825CB9" w:rsidP="00DD75ED">
      <w:pPr>
        <w:pStyle w:val="libNormal0"/>
        <w:rPr>
          <w:lang w:bidi="fa-IR"/>
        </w:rPr>
      </w:pPr>
      <w:r>
        <w:rPr>
          <w:rtl/>
          <w:lang w:bidi="fa-IR"/>
        </w:rPr>
        <w:lastRenderedPageBreak/>
        <w:t>أو كُناهم</w:t>
      </w:r>
      <w:r w:rsidRPr="00ED62DE">
        <w:rPr>
          <w:rStyle w:val="libFootnotenumChar"/>
          <w:rtl/>
        </w:rPr>
        <w:t>(1)</w:t>
      </w:r>
      <w:r w:rsidR="00687311">
        <w:rPr>
          <w:rtl/>
          <w:lang w:bidi="fa-IR"/>
        </w:rPr>
        <w:t>،</w:t>
      </w:r>
      <w:r>
        <w:rPr>
          <w:rtl/>
          <w:lang w:bidi="fa-IR"/>
        </w:rPr>
        <w:t xml:space="preserve"> أو أنسابهم</w:t>
      </w:r>
      <w:r w:rsidR="00687311">
        <w:rPr>
          <w:rtl/>
          <w:lang w:bidi="fa-IR"/>
        </w:rPr>
        <w:t>،</w:t>
      </w:r>
      <w:r>
        <w:rPr>
          <w:rtl/>
          <w:lang w:bidi="fa-IR"/>
        </w:rPr>
        <w:t xml:space="preserve"> أو بلدانهم</w:t>
      </w:r>
      <w:r w:rsidRPr="00ED62DE">
        <w:rPr>
          <w:rStyle w:val="libFootnotenumChar"/>
          <w:rtl/>
        </w:rPr>
        <w:t>(2)</w:t>
      </w:r>
      <w:r>
        <w:rPr>
          <w:rtl/>
          <w:lang w:bidi="fa-IR"/>
        </w:rPr>
        <w:t>.</w:t>
      </w:r>
    </w:p>
    <w:p w:rsidR="00825CB9" w:rsidRDefault="00825CB9" w:rsidP="00825CB9">
      <w:pPr>
        <w:pStyle w:val="libNormal"/>
        <w:rPr>
          <w:lang w:bidi="fa-IR"/>
        </w:rPr>
      </w:pPr>
      <w:r>
        <w:rPr>
          <w:rtl/>
          <w:lang w:bidi="fa-IR"/>
        </w:rPr>
        <w:t>وتسلسل هذه المذكورات</w:t>
      </w:r>
      <w:r w:rsidR="00687311">
        <w:rPr>
          <w:rtl/>
          <w:lang w:bidi="fa-IR"/>
        </w:rPr>
        <w:t>،</w:t>
      </w:r>
      <w:r>
        <w:rPr>
          <w:rtl/>
          <w:lang w:bidi="fa-IR"/>
        </w:rPr>
        <w:t xml:space="preserve"> وقع في جميع الإسناد.</w:t>
      </w:r>
    </w:p>
    <w:p w:rsidR="00825CB9" w:rsidRDefault="00ED62DE" w:rsidP="00DD75ED">
      <w:pPr>
        <w:pStyle w:val="libCenterBold1"/>
        <w:rPr>
          <w:lang w:bidi="fa-IR"/>
        </w:rPr>
      </w:pPr>
      <w:r>
        <w:rPr>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tl/>
          <w:lang w:bidi="fa-IR"/>
        </w:rPr>
        <w:t>وقد يقع التسلسل في معظم الإسناد دون جميعه</w:t>
      </w:r>
      <w:r w:rsidR="00687311">
        <w:rPr>
          <w:rtl/>
          <w:lang w:bidi="fa-IR"/>
        </w:rPr>
        <w:t>،</w:t>
      </w:r>
      <w:r>
        <w:rPr>
          <w:rtl/>
          <w:lang w:bidi="fa-IR"/>
        </w:rPr>
        <w:t xml:space="preserve"> كالمسلسل بالأوَّلية ؛ وهو: أوّل ما يسمعه كلّ واحد منهم من شيخه من الأحاديث</w:t>
      </w:r>
      <w:r w:rsidR="00687311">
        <w:rPr>
          <w:rtl/>
          <w:lang w:bidi="fa-IR"/>
        </w:rPr>
        <w:t>،</w:t>
      </w:r>
      <w:r>
        <w:rPr>
          <w:rtl/>
          <w:lang w:bidi="fa-IR"/>
        </w:rPr>
        <w:t xml:space="preserve"> فإنَّ تسلسله بهذا الوصف</w:t>
      </w:r>
      <w:r w:rsidR="00687311">
        <w:rPr>
          <w:rtl/>
          <w:lang w:bidi="fa-IR"/>
        </w:rPr>
        <w:t>،</w:t>
      </w:r>
      <w:r>
        <w:rPr>
          <w:rtl/>
          <w:lang w:bidi="fa-IR"/>
        </w:rPr>
        <w:t xml:space="preserve"> ينتهي إلى سفيان بن عيينة</w:t>
      </w:r>
      <w:r w:rsidRPr="00ED62DE">
        <w:rPr>
          <w:rStyle w:val="libFootnotenumChar"/>
          <w:rtl/>
        </w:rPr>
        <w:t>(3)</w:t>
      </w:r>
      <w:r w:rsidR="00687311">
        <w:rPr>
          <w:rtl/>
          <w:lang w:bidi="fa-IR"/>
        </w:rPr>
        <w:t>،</w:t>
      </w:r>
      <w:r>
        <w:rPr>
          <w:rtl/>
          <w:lang w:bidi="fa-IR"/>
        </w:rPr>
        <w:t xml:space="preserve"> فقط</w:t>
      </w:r>
      <w:r w:rsidR="00687311">
        <w:rPr>
          <w:rtl/>
          <w:lang w:bidi="fa-IR"/>
        </w:rPr>
        <w:t>،</w:t>
      </w:r>
      <w:r>
        <w:rPr>
          <w:rtl/>
          <w:lang w:bidi="fa-IR"/>
        </w:rPr>
        <w:t xml:space="preserve"> وانقطع: في سماعه من عمرو</w:t>
      </w:r>
      <w:r w:rsidRPr="00ED62DE">
        <w:rPr>
          <w:rStyle w:val="libFootnotenumChar"/>
          <w:rtl/>
        </w:rPr>
        <w:t>(4)</w:t>
      </w:r>
      <w:r w:rsidR="00687311">
        <w:rPr>
          <w:rtl/>
          <w:lang w:bidi="fa-IR"/>
        </w:rPr>
        <w:t>،</w:t>
      </w:r>
      <w:r>
        <w:rPr>
          <w:rtl/>
          <w:lang w:bidi="fa-IR"/>
        </w:rPr>
        <w:t xml:space="preserve"> وفي</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قال الصدوق في كتاب الخصال(1/ 29): حدَّثنا أبو الحسن عليّ بن عبد الله بن أحمد الأسواريّ قال: حدَّثنا أبو يوسف أحمد بن محمد بن قيس السِّجزي المذكِّر قال: حدَّثني أبو محمد عبد العزيز بن علي السرخسيّ بمرو الروز قال: حدَّثني أبو بكر أحمد بن عمران البغداديّ</w:t>
      </w:r>
      <w:r w:rsidR="00687311">
        <w:rPr>
          <w:rtl/>
          <w:lang w:bidi="fa-IR"/>
        </w:rPr>
        <w:t>،</w:t>
      </w:r>
      <w:r>
        <w:rPr>
          <w:rtl/>
          <w:lang w:bidi="fa-IR"/>
        </w:rPr>
        <w:t xml:space="preserve"> قال: حدَّثنا أبو الحسن ؛ قال: حدَّثنا أبو الحسن ؛ قال: حدَّثنا أبو الحسن ؛ قال: حدَّثنا الحسن</w:t>
      </w:r>
      <w:r w:rsidR="00687311">
        <w:rPr>
          <w:rtl/>
          <w:lang w:bidi="fa-IR"/>
        </w:rPr>
        <w:t>،</w:t>
      </w:r>
      <w:r>
        <w:rPr>
          <w:rtl/>
          <w:lang w:bidi="fa-IR"/>
        </w:rPr>
        <w:t xml:space="preserve"> عن الحسن</w:t>
      </w:r>
      <w:r w:rsidR="00687311">
        <w:rPr>
          <w:rtl/>
          <w:lang w:bidi="fa-IR"/>
        </w:rPr>
        <w:t>،</w:t>
      </w:r>
      <w:r>
        <w:rPr>
          <w:rtl/>
          <w:lang w:bidi="fa-IR"/>
        </w:rPr>
        <w:t xml:space="preserve"> عن الحسن: (أنَّ أحسن الحسن الخلُق الحسن).</w:t>
      </w:r>
    </w:p>
    <w:p w:rsidR="00825CB9" w:rsidRDefault="00825CB9" w:rsidP="00DD75ED">
      <w:pPr>
        <w:pStyle w:val="libFootnote0"/>
        <w:rPr>
          <w:lang w:bidi="fa-IR"/>
        </w:rPr>
      </w:pPr>
      <w:r>
        <w:rPr>
          <w:rtl/>
          <w:lang w:bidi="fa-IR"/>
        </w:rPr>
        <w:t>فأمَّا أبو الحسن الأوَّل</w:t>
      </w:r>
      <w:r w:rsidR="00687311">
        <w:rPr>
          <w:rtl/>
          <w:lang w:bidi="fa-IR"/>
        </w:rPr>
        <w:t>،</w:t>
      </w:r>
      <w:r>
        <w:rPr>
          <w:rtl/>
          <w:lang w:bidi="fa-IR"/>
        </w:rPr>
        <w:t xml:space="preserve"> فمحمّد بن عبد الرحمن التستريّ</w:t>
      </w:r>
      <w:r w:rsidR="00687311">
        <w:rPr>
          <w:rtl/>
          <w:lang w:bidi="fa-IR"/>
        </w:rPr>
        <w:t>،</w:t>
      </w:r>
      <w:r>
        <w:rPr>
          <w:rtl/>
          <w:lang w:bidi="fa-IR"/>
        </w:rPr>
        <w:t xml:space="preserve"> وأمَّا أبو الحسن الثاني</w:t>
      </w:r>
      <w:r w:rsidR="00687311">
        <w:rPr>
          <w:rtl/>
          <w:lang w:bidi="fa-IR"/>
        </w:rPr>
        <w:t>،</w:t>
      </w:r>
      <w:r>
        <w:rPr>
          <w:rtl/>
          <w:lang w:bidi="fa-IR"/>
        </w:rPr>
        <w:t xml:space="preserve"> فعليّ بن أحمد البصريّ التمَّار</w:t>
      </w:r>
      <w:r w:rsidR="00687311">
        <w:rPr>
          <w:rtl/>
          <w:lang w:bidi="fa-IR"/>
        </w:rPr>
        <w:t>،</w:t>
      </w:r>
      <w:r>
        <w:rPr>
          <w:rtl/>
          <w:lang w:bidi="fa-IR"/>
        </w:rPr>
        <w:t xml:space="preserve"> وأمَّا أبو الحسن الثالث</w:t>
      </w:r>
      <w:r w:rsidR="00687311">
        <w:rPr>
          <w:rtl/>
          <w:lang w:bidi="fa-IR"/>
        </w:rPr>
        <w:t>،</w:t>
      </w:r>
      <w:r>
        <w:rPr>
          <w:rtl/>
          <w:lang w:bidi="fa-IR"/>
        </w:rPr>
        <w:t xml:space="preserve"> فعليّ بن محمّد الواقديّ.</w:t>
      </w:r>
      <w:r w:rsidR="00DD75ED">
        <w:rPr>
          <w:rFonts w:hint="cs"/>
          <w:rtl/>
          <w:lang w:bidi="fa-IR"/>
        </w:rPr>
        <w:t xml:space="preserve"> </w:t>
      </w:r>
      <w:r>
        <w:rPr>
          <w:rtl/>
          <w:lang w:bidi="fa-IR"/>
        </w:rPr>
        <w:t>وأمَّا الحسن الأوّل</w:t>
      </w:r>
      <w:r w:rsidR="00687311">
        <w:rPr>
          <w:rtl/>
          <w:lang w:bidi="fa-IR"/>
        </w:rPr>
        <w:t>،</w:t>
      </w:r>
      <w:r>
        <w:rPr>
          <w:rtl/>
          <w:lang w:bidi="fa-IR"/>
        </w:rPr>
        <w:t xml:space="preserve"> فالحسن بن عرفة العبديّ</w:t>
      </w:r>
      <w:r w:rsidR="00687311">
        <w:rPr>
          <w:rtl/>
          <w:lang w:bidi="fa-IR"/>
        </w:rPr>
        <w:t>،</w:t>
      </w:r>
      <w:r>
        <w:rPr>
          <w:rtl/>
          <w:lang w:bidi="fa-IR"/>
        </w:rPr>
        <w:t xml:space="preserve"> وأمَّا الحسن الثاني</w:t>
      </w:r>
      <w:r w:rsidR="00687311">
        <w:rPr>
          <w:rtl/>
          <w:lang w:bidi="fa-IR"/>
        </w:rPr>
        <w:t>،</w:t>
      </w:r>
      <w:r>
        <w:rPr>
          <w:rtl/>
          <w:lang w:bidi="fa-IR"/>
        </w:rPr>
        <w:t xml:space="preserve"> فالحسن بن أبي الحسن البصري</w:t>
      </w:r>
      <w:r w:rsidR="00687311">
        <w:rPr>
          <w:rtl/>
          <w:lang w:bidi="fa-IR"/>
        </w:rPr>
        <w:t>،</w:t>
      </w:r>
      <w:r>
        <w:rPr>
          <w:rtl/>
          <w:lang w:bidi="fa-IR"/>
        </w:rPr>
        <w:t xml:space="preserve"> وأمَّا الحسن الثالث</w:t>
      </w:r>
      <w:r w:rsidR="00687311">
        <w:rPr>
          <w:rtl/>
          <w:lang w:bidi="fa-IR"/>
        </w:rPr>
        <w:t>،</w:t>
      </w:r>
      <w:r>
        <w:rPr>
          <w:rtl/>
          <w:lang w:bidi="fa-IR"/>
        </w:rPr>
        <w:t xml:space="preserve"> فالحسن بن عليّ بن أبي طالب</w:t>
      </w:r>
      <w:r w:rsidR="00DD75ED">
        <w:rPr>
          <w:rFonts w:hint="cs"/>
          <w:rtl/>
          <w:lang w:bidi="fa-IR"/>
        </w:rPr>
        <w:t xml:space="preserve"> </w:t>
      </w:r>
      <w:r w:rsidR="00ED62DE" w:rsidRPr="00DD75ED">
        <w:rPr>
          <w:rStyle w:val="libFootnoteAlaemChar"/>
          <w:rtl/>
        </w:rPr>
        <w:t>عليهما‌السلام</w:t>
      </w:r>
      <w:r>
        <w:rPr>
          <w:rtl/>
          <w:lang w:bidi="fa-IR"/>
        </w:rPr>
        <w:t>.</w:t>
      </w:r>
    </w:p>
    <w:p w:rsidR="00825CB9" w:rsidRDefault="00825CB9" w:rsidP="00ED62DE">
      <w:pPr>
        <w:pStyle w:val="libFootnote0"/>
        <w:rPr>
          <w:lang w:bidi="fa-IR"/>
        </w:rPr>
      </w:pPr>
      <w:r>
        <w:rPr>
          <w:rtl/>
          <w:lang w:bidi="fa-IR"/>
        </w:rPr>
        <w:t>(2) قال مسلم في صحيحه(4/ 1994): (حدَّثنا عبد الله بن عبد الرحمن بن بهرام الدارميّ</w:t>
      </w:r>
      <w:r w:rsidR="00687311">
        <w:rPr>
          <w:rtl/>
          <w:lang w:bidi="fa-IR"/>
        </w:rPr>
        <w:t>،</w:t>
      </w:r>
      <w:r>
        <w:rPr>
          <w:rtl/>
          <w:lang w:bidi="fa-IR"/>
        </w:rPr>
        <w:t xml:space="preserve"> حدَّثنا مروان (يعني ابن محمد الدمشقي)</w:t>
      </w:r>
      <w:r w:rsidR="00687311">
        <w:rPr>
          <w:rtl/>
          <w:lang w:bidi="fa-IR"/>
        </w:rPr>
        <w:t>،</w:t>
      </w:r>
      <w:r>
        <w:rPr>
          <w:rtl/>
          <w:lang w:bidi="fa-IR"/>
        </w:rPr>
        <w:t xml:space="preserve"> حدَّثنا سعيد بن عبد العزيز عن ربيعة بن يزيد</w:t>
      </w:r>
      <w:r w:rsidR="00687311">
        <w:rPr>
          <w:rtl/>
          <w:lang w:bidi="fa-IR"/>
        </w:rPr>
        <w:t>،</w:t>
      </w:r>
      <w:r>
        <w:rPr>
          <w:rtl/>
          <w:lang w:bidi="fa-IR"/>
        </w:rPr>
        <w:t xml:space="preserve"> عن أبي إدريس الخولاني</w:t>
      </w:r>
      <w:r w:rsidR="00687311">
        <w:rPr>
          <w:rtl/>
          <w:lang w:bidi="fa-IR"/>
        </w:rPr>
        <w:t>،</w:t>
      </w:r>
      <w:r>
        <w:rPr>
          <w:rtl/>
          <w:lang w:bidi="fa-IR"/>
        </w:rPr>
        <w:t xml:space="preserve"> عن أبي ذرّ</w:t>
      </w:r>
      <w:r w:rsidR="00687311">
        <w:rPr>
          <w:rtl/>
          <w:lang w:bidi="fa-IR"/>
        </w:rPr>
        <w:t>،</w:t>
      </w:r>
      <w:r>
        <w:rPr>
          <w:rtl/>
          <w:lang w:bidi="fa-IR"/>
        </w:rPr>
        <w:t xml:space="preserve"> عن النبي</w:t>
      </w:r>
      <w:r w:rsidR="00DD75ED">
        <w:rPr>
          <w:rFonts w:hint="cs"/>
          <w:rtl/>
          <w:lang w:bidi="fa-IR"/>
        </w:rPr>
        <w:t xml:space="preserve"> </w:t>
      </w:r>
      <w:r w:rsidR="0043022C" w:rsidRPr="00DD75ED">
        <w:rPr>
          <w:rStyle w:val="libFootnoteAlaemChar"/>
          <w:rtl/>
        </w:rPr>
        <w:t>صلى‌الله‌عليه‌وآله‌وسلم</w:t>
      </w:r>
      <w:r>
        <w:rPr>
          <w:rtl/>
          <w:lang w:bidi="fa-IR"/>
        </w:rPr>
        <w:t xml:space="preserve"> فيما روى عن الله تبارك وتعالى</w:t>
      </w:r>
      <w:r w:rsidR="00687311">
        <w:rPr>
          <w:rtl/>
          <w:lang w:bidi="fa-IR"/>
        </w:rPr>
        <w:t>،</w:t>
      </w:r>
      <w:r>
        <w:rPr>
          <w:rtl/>
          <w:lang w:bidi="fa-IR"/>
        </w:rPr>
        <w:t xml:space="preserve"> أنَّه قال: (يا عبادي</w:t>
      </w:r>
      <w:r w:rsidR="00687311">
        <w:rPr>
          <w:rtl/>
          <w:lang w:bidi="fa-IR"/>
        </w:rPr>
        <w:t>،</w:t>
      </w:r>
      <w:r>
        <w:rPr>
          <w:rtl/>
          <w:lang w:bidi="fa-IR"/>
        </w:rPr>
        <w:t xml:space="preserve"> إنِّي حرَّمت الظلم على نفسي</w:t>
      </w:r>
      <w:r w:rsidR="00687311">
        <w:rPr>
          <w:rtl/>
          <w:lang w:bidi="fa-IR"/>
        </w:rPr>
        <w:t>،</w:t>
      </w:r>
      <w:r>
        <w:rPr>
          <w:rtl/>
          <w:lang w:bidi="fa-IR"/>
        </w:rPr>
        <w:t xml:space="preserve"> وجعلته بينكم محرَّماً ؛ فلا تَظالموا</w:t>
      </w:r>
      <w:r w:rsidR="00E70D2F">
        <w:rPr>
          <w:rtl/>
          <w:lang w:bidi="fa-IR"/>
        </w:rPr>
        <w:t>.</w:t>
      </w:r>
      <w:r>
        <w:rPr>
          <w:rtl/>
          <w:lang w:bidi="fa-IR"/>
        </w:rPr>
        <w:t xml:space="preserve"> يا عبادي</w:t>
      </w:r>
      <w:r w:rsidR="00687311">
        <w:rPr>
          <w:rtl/>
          <w:lang w:bidi="fa-IR"/>
        </w:rPr>
        <w:t>،</w:t>
      </w:r>
      <w:r>
        <w:rPr>
          <w:rtl/>
          <w:lang w:bidi="fa-IR"/>
        </w:rPr>
        <w:t xml:space="preserve"> كلُّكم ضالٌّ إلاّ مَن هديته ؛ فاستهدوني أهدكم</w:t>
      </w:r>
      <w:r w:rsidR="00E70D2F">
        <w:rPr>
          <w:rtl/>
          <w:lang w:bidi="fa-IR"/>
        </w:rPr>
        <w:t>.</w:t>
      </w:r>
      <w:r>
        <w:rPr>
          <w:rtl/>
          <w:lang w:bidi="fa-IR"/>
        </w:rPr>
        <w:t xml:space="preserve"> يا عبادي</w:t>
      </w:r>
      <w:r w:rsidR="00687311">
        <w:rPr>
          <w:rtl/>
          <w:lang w:bidi="fa-IR"/>
        </w:rPr>
        <w:t>،</w:t>
      </w:r>
      <w:r>
        <w:rPr>
          <w:rtl/>
          <w:lang w:bidi="fa-IR"/>
        </w:rPr>
        <w:t xml:space="preserve"> كلُّكم جائع إلاّ مَن أطعمته ؛ فاستطعموني أطعمكم</w:t>
      </w:r>
      <w:r w:rsidR="00E70D2F">
        <w:rPr>
          <w:rtl/>
          <w:lang w:bidi="fa-IR"/>
        </w:rPr>
        <w:t>.</w:t>
      </w:r>
      <w:r>
        <w:rPr>
          <w:rtl/>
          <w:lang w:bidi="fa-IR"/>
        </w:rPr>
        <w:t xml:space="preserve"> يا عبادي</w:t>
      </w:r>
      <w:r w:rsidR="00687311">
        <w:rPr>
          <w:rtl/>
          <w:lang w:bidi="fa-IR"/>
        </w:rPr>
        <w:t>،</w:t>
      </w:r>
      <w:r>
        <w:rPr>
          <w:rtl/>
          <w:lang w:bidi="fa-IR"/>
        </w:rPr>
        <w:t xml:space="preserve"> كلُّكم عارٍ إلاّ مَن كسوته ؛ فاستكسوني أكسكم</w:t>
      </w:r>
      <w:r w:rsidR="00E70D2F">
        <w:rPr>
          <w:rtl/>
          <w:lang w:bidi="fa-IR"/>
        </w:rPr>
        <w:t>.</w:t>
      </w:r>
      <w:r>
        <w:rPr>
          <w:rtl/>
          <w:lang w:bidi="fa-IR"/>
        </w:rPr>
        <w:t xml:space="preserve"> يا عبادي</w:t>
      </w:r>
      <w:r w:rsidR="00687311">
        <w:rPr>
          <w:rtl/>
          <w:lang w:bidi="fa-IR"/>
        </w:rPr>
        <w:t>،</w:t>
      </w:r>
      <w:r>
        <w:rPr>
          <w:rtl/>
          <w:lang w:bidi="fa-IR"/>
        </w:rPr>
        <w:t xml:space="preserve"> إنَّكم تخطئون بالليل والنهار</w:t>
      </w:r>
      <w:r w:rsidR="00687311">
        <w:rPr>
          <w:rtl/>
          <w:lang w:bidi="fa-IR"/>
        </w:rPr>
        <w:t>،</w:t>
      </w:r>
      <w:r>
        <w:rPr>
          <w:rtl/>
          <w:lang w:bidi="fa-IR"/>
        </w:rPr>
        <w:t xml:space="preserve"> وأنا أغفر الذنوب جميعاً</w:t>
      </w:r>
      <w:r w:rsidR="00687311">
        <w:rPr>
          <w:rtl/>
          <w:lang w:bidi="fa-IR"/>
        </w:rPr>
        <w:t>،</w:t>
      </w:r>
      <w:r>
        <w:rPr>
          <w:rtl/>
          <w:lang w:bidi="fa-IR"/>
        </w:rPr>
        <w:t xml:space="preserve"> فاستغفروني أغفر لكم</w:t>
      </w:r>
      <w:r w:rsidR="00E70D2F">
        <w:rPr>
          <w:rtl/>
          <w:lang w:bidi="fa-IR"/>
        </w:rPr>
        <w:t>.</w:t>
      </w:r>
      <w:r>
        <w:rPr>
          <w:rtl/>
          <w:lang w:bidi="fa-IR"/>
        </w:rPr>
        <w:t xml:space="preserve"> يا عبادي</w:t>
      </w:r>
      <w:r w:rsidR="00687311">
        <w:rPr>
          <w:rtl/>
          <w:lang w:bidi="fa-IR"/>
        </w:rPr>
        <w:t>،</w:t>
      </w:r>
      <w:r>
        <w:rPr>
          <w:rtl/>
          <w:lang w:bidi="fa-IR"/>
        </w:rPr>
        <w:t xml:space="preserve"> إنَّكم لن تبلغوا ضرّي فتضرُّوني</w:t>
      </w:r>
      <w:r w:rsidR="00687311">
        <w:rPr>
          <w:rtl/>
          <w:lang w:bidi="fa-IR"/>
        </w:rPr>
        <w:t>،</w:t>
      </w:r>
      <w:r>
        <w:rPr>
          <w:rtl/>
          <w:lang w:bidi="fa-IR"/>
        </w:rPr>
        <w:t xml:space="preserve"> ولن تبلغوا نفعي فتنفعوني</w:t>
      </w:r>
      <w:r w:rsidR="00E70D2F">
        <w:rPr>
          <w:rtl/>
          <w:lang w:bidi="fa-IR"/>
        </w:rPr>
        <w:t>.</w:t>
      </w:r>
      <w:r>
        <w:rPr>
          <w:rtl/>
          <w:lang w:bidi="fa-IR"/>
        </w:rPr>
        <w:t xml:space="preserve"> يا عبادي</w:t>
      </w:r>
      <w:r w:rsidR="00687311">
        <w:rPr>
          <w:rtl/>
          <w:lang w:bidi="fa-IR"/>
        </w:rPr>
        <w:t>،</w:t>
      </w:r>
      <w:r>
        <w:rPr>
          <w:rtl/>
          <w:lang w:bidi="fa-IR"/>
        </w:rPr>
        <w:t xml:space="preserve"> لو أنَّ أوَّلكم و آخركم</w:t>
      </w:r>
      <w:r w:rsidR="00687311">
        <w:rPr>
          <w:rtl/>
          <w:lang w:bidi="fa-IR"/>
        </w:rPr>
        <w:t>،</w:t>
      </w:r>
      <w:r>
        <w:rPr>
          <w:rtl/>
          <w:lang w:bidi="fa-IR"/>
        </w:rPr>
        <w:t xml:space="preserve"> وإنسكم وجنِّكم</w:t>
      </w:r>
      <w:r w:rsidR="00687311">
        <w:rPr>
          <w:rtl/>
          <w:lang w:bidi="fa-IR"/>
        </w:rPr>
        <w:t>،</w:t>
      </w:r>
      <w:r>
        <w:rPr>
          <w:rtl/>
          <w:lang w:bidi="fa-IR"/>
        </w:rPr>
        <w:t xml:space="preserve"> كانوا على أتقى قلب رجل واحد منكم</w:t>
      </w:r>
      <w:r w:rsidR="00687311">
        <w:rPr>
          <w:rtl/>
          <w:lang w:bidi="fa-IR"/>
        </w:rPr>
        <w:t>،</w:t>
      </w:r>
      <w:r>
        <w:rPr>
          <w:rtl/>
          <w:lang w:bidi="fa-IR"/>
        </w:rPr>
        <w:t xml:space="preserve"> ما زاد ذلك في ملكي شيئاً</w:t>
      </w:r>
      <w:r w:rsidR="00E70D2F">
        <w:rPr>
          <w:rtl/>
          <w:lang w:bidi="fa-IR"/>
        </w:rPr>
        <w:t>.</w:t>
      </w:r>
      <w:r>
        <w:rPr>
          <w:rtl/>
          <w:lang w:bidi="fa-IR"/>
        </w:rPr>
        <w:t xml:space="preserve"> يا عبادي</w:t>
      </w:r>
      <w:r w:rsidR="00687311">
        <w:rPr>
          <w:rtl/>
          <w:lang w:bidi="fa-IR"/>
        </w:rPr>
        <w:t>،</w:t>
      </w:r>
      <w:r>
        <w:rPr>
          <w:rtl/>
          <w:lang w:bidi="fa-IR"/>
        </w:rPr>
        <w:t xml:space="preserve"> لو أنَّ أوَّلكم وأخركم</w:t>
      </w:r>
      <w:r w:rsidR="00687311">
        <w:rPr>
          <w:rtl/>
          <w:lang w:bidi="fa-IR"/>
        </w:rPr>
        <w:t>،</w:t>
      </w:r>
      <w:r>
        <w:rPr>
          <w:rtl/>
          <w:lang w:bidi="fa-IR"/>
        </w:rPr>
        <w:t xml:space="preserve"> وإنسكم وجنِّكم</w:t>
      </w:r>
      <w:r w:rsidR="00687311">
        <w:rPr>
          <w:rtl/>
          <w:lang w:bidi="fa-IR"/>
        </w:rPr>
        <w:t>،</w:t>
      </w:r>
      <w:r>
        <w:rPr>
          <w:rtl/>
          <w:lang w:bidi="fa-IR"/>
        </w:rPr>
        <w:t xml:space="preserve"> كانوا على أفجر قلب رجل واحد</w:t>
      </w:r>
      <w:r w:rsidR="00687311">
        <w:rPr>
          <w:rtl/>
          <w:lang w:bidi="fa-IR"/>
        </w:rPr>
        <w:t>،</w:t>
      </w:r>
      <w:r>
        <w:rPr>
          <w:rtl/>
          <w:lang w:bidi="fa-IR"/>
        </w:rPr>
        <w:t xml:space="preserve"> ما نقص ذلك من ملكي شيئاً</w:t>
      </w:r>
      <w:r w:rsidR="00E70D2F">
        <w:rPr>
          <w:rtl/>
          <w:lang w:bidi="fa-IR"/>
        </w:rPr>
        <w:t>.</w:t>
      </w:r>
      <w:r>
        <w:rPr>
          <w:rtl/>
          <w:lang w:bidi="fa-IR"/>
        </w:rPr>
        <w:t xml:space="preserve"> يا عبادي</w:t>
      </w:r>
      <w:r w:rsidR="00687311">
        <w:rPr>
          <w:rtl/>
          <w:lang w:bidi="fa-IR"/>
        </w:rPr>
        <w:t>،</w:t>
      </w:r>
      <w:r>
        <w:rPr>
          <w:rtl/>
          <w:lang w:bidi="fa-IR"/>
        </w:rPr>
        <w:t xml:space="preserve"> لو أنَّ أوَّلكم وأخركم</w:t>
      </w:r>
      <w:r w:rsidR="00687311">
        <w:rPr>
          <w:rtl/>
          <w:lang w:bidi="fa-IR"/>
        </w:rPr>
        <w:t>،</w:t>
      </w:r>
      <w:r>
        <w:rPr>
          <w:rtl/>
          <w:lang w:bidi="fa-IR"/>
        </w:rPr>
        <w:t xml:space="preserve"> وإنسكم وجنِّكم</w:t>
      </w:r>
      <w:r w:rsidR="00687311">
        <w:rPr>
          <w:rtl/>
          <w:lang w:bidi="fa-IR"/>
        </w:rPr>
        <w:t>،</w:t>
      </w:r>
      <w:r>
        <w:rPr>
          <w:rtl/>
          <w:lang w:bidi="fa-IR"/>
        </w:rPr>
        <w:t xml:space="preserve"> قاموا صعيداً واحداً فسألوني</w:t>
      </w:r>
      <w:r w:rsidR="00687311">
        <w:rPr>
          <w:rtl/>
          <w:lang w:bidi="fa-IR"/>
        </w:rPr>
        <w:t>،</w:t>
      </w:r>
      <w:r>
        <w:rPr>
          <w:rtl/>
          <w:lang w:bidi="fa-IR"/>
        </w:rPr>
        <w:t xml:space="preserve"> فأعطيت كلّ إنسان مسألته</w:t>
      </w:r>
      <w:r w:rsidR="00687311">
        <w:rPr>
          <w:rtl/>
          <w:lang w:bidi="fa-IR"/>
        </w:rPr>
        <w:t>،</w:t>
      </w:r>
      <w:r>
        <w:rPr>
          <w:rtl/>
          <w:lang w:bidi="fa-IR"/>
        </w:rPr>
        <w:t xml:space="preserve"> ما نقص ذلك ممَّا عندي إلاّ كما ينقص المخيط إذا أدخل البحر</w:t>
      </w:r>
      <w:r w:rsidR="00E70D2F">
        <w:rPr>
          <w:rtl/>
          <w:lang w:bidi="fa-IR"/>
        </w:rPr>
        <w:t>.</w:t>
      </w:r>
      <w:r>
        <w:rPr>
          <w:rtl/>
          <w:lang w:bidi="fa-IR"/>
        </w:rPr>
        <w:t xml:space="preserve"> يا عبادي</w:t>
      </w:r>
      <w:r w:rsidR="00687311">
        <w:rPr>
          <w:rtl/>
          <w:lang w:bidi="fa-IR"/>
        </w:rPr>
        <w:t>،</w:t>
      </w:r>
      <w:r>
        <w:rPr>
          <w:rtl/>
          <w:lang w:bidi="fa-IR"/>
        </w:rPr>
        <w:t xml:space="preserve"> إنَّما هي أعمالكم أحصيها لكم</w:t>
      </w:r>
      <w:r w:rsidR="00687311">
        <w:rPr>
          <w:rtl/>
          <w:lang w:bidi="fa-IR"/>
        </w:rPr>
        <w:t>،</w:t>
      </w:r>
      <w:r>
        <w:rPr>
          <w:rtl/>
          <w:lang w:bidi="fa-IR"/>
        </w:rPr>
        <w:t xml:space="preserve"> ثم أوفِّيكم إيَّاها</w:t>
      </w:r>
      <w:r w:rsidR="00687311">
        <w:rPr>
          <w:rtl/>
          <w:lang w:bidi="fa-IR"/>
        </w:rPr>
        <w:t>،</w:t>
      </w:r>
      <w:r>
        <w:rPr>
          <w:rtl/>
          <w:lang w:bidi="fa-IR"/>
        </w:rPr>
        <w:t xml:space="preserve"> فمَن وجد خيراً فليحمد الله</w:t>
      </w:r>
      <w:r w:rsidR="00687311">
        <w:rPr>
          <w:rtl/>
          <w:lang w:bidi="fa-IR"/>
        </w:rPr>
        <w:t>،</w:t>
      </w:r>
      <w:r>
        <w:rPr>
          <w:rtl/>
          <w:lang w:bidi="fa-IR"/>
        </w:rPr>
        <w:t xml:space="preserve"> ومَن وجد غير ذلك فلا يلومنَّ إلاّ نفسه).</w:t>
      </w:r>
    </w:p>
    <w:p w:rsidR="00825CB9" w:rsidRDefault="00825CB9" w:rsidP="00ED62DE">
      <w:pPr>
        <w:pStyle w:val="libFootnote0"/>
        <w:rPr>
          <w:lang w:bidi="fa-IR"/>
        </w:rPr>
      </w:pPr>
      <w:r>
        <w:rPr>
          <w:rtl/>
          <w:lang w:bidi="fa-IR"/>
        </w:rPr>
        <w:t>قال سعيد: كان أبو إدريس الخولانيّ</w:t>
      </w:r>
      <w:r w:rsidR="00687311">
        <w:rPr>
          <w:rtl/>
          <w:lang w:bidi="fa-IR"/>
        </w:rPr>
        <w:t>،</w:t>
      </w:r>
      <w:r>
        <w:rPr>
          <w:rtl/>
          <w:lang w:bidi="fa-IR"/>
        </w:rPr>
        <w:t xml:space="preserve"> إذا حدَّث بهذا الحديث</w:t>
      </w:r>
      <w:r w:rsidR="00687311">
        <w:rPr>
          <w:rtl/>
          <w:lang w:bidi="fa-IR"/>
        </w:rPr>
        <w:t>،</w:t>
      </w:r>
      <w:r>
        <w:rPr>
          <w:rtl/>
          <w:lang w:bidi="fa-IR"/>
        </w:rPr>
        <w:t xml:space="preserve"> جثا على ركبتيه.</w:t>
      </w:r>
    </w:p>
    <w:p w:rsidR="00825CB9" w:rsidRDefault="00825CB9" w:rsidP="00ED62DE">
      <w:pPr>
        <w:pStyle w:val="libFootnote0"/>
        <w:rPr>
          <w:lang w:bidi="fa-IR"/>
        </w:rPr>
      </w:pPr>
      <w:r>
        <w:rPr>
          <w:rtl/>
          <w:lang w:bidi="fa-IR"/>
        </w:rPr>
        <w:t>قال أبو زكريا النواويّ: (... فحديث أبي ذرّ: (... يا عبادي كلّكم...)</w:t>
      </w:r>
      <w:r w:rsidR="00687311">
        <w:rPr>
          <w:rtl/>
          <w:lang w:bidi="fa-IR"/>
        </w:rPr>
        <w:t>،</w:t>
      </w:r>
      <w:r>
        <w:rPr>
          <w:rtl/>
          <w:lang w:bidi="fa-IR"/>
        </w:rPr>
        <w:t xml:space="preserve"> وقع لي مسلسلاً بالبلد</w:t>
      </w:r>
      <w:r w:rsidR="00687311">
        <w:rPr>
          <w:rtl/>
          <w:lang w:bidi="fa-IR"/>
        </w:rPr>
        <w:t>،</w:t>
      </w:r>
      <w:r>
        <w:rPr>
          <w:rtl/>
          <w:lang w:bidi="fa-IR"/>
        </w:rPr>
        <w:t xml:space="preserve"> كلّهم دمشقيُّون، وأنا دمشقيّ ؛ وهذا نادر في هذه الأزمان</w:t>
      </w:r>
      <w:r w:rsidR="00E70D2F">
        <w:rPr>
          <w:rtl/>
          <w:lang w:bidi="fa-IR"/>
        </w:rPr>
        <w:t>.</w:t>
      </w:r>
      <w:r>
        <w:rPr>
          <w:rtl/>
          <w:lang w:bidi="fa-IR"/>
        </w:rPr>
        <w:t>..)</w:t>
      </w:r>
      <w:r w:rsidR="00E70D2F">
        <w:rPr>
          <w:rtl/>
          <w:lang w:bidi="fa-IR"/>
        </w:rPr>
        <w:t>.</w:t>
      </w:r>
      <w:r w:rsidR="00DD75ED">
        <w:rPr>
          <w:rtl/>
          <w:lang w:bidi="fa-IR"/>
        </w:rPr>
        <w:t xml:space="preserve"> ينظر: مقدّ</w:t>
      </w:r>
      <w:r>
        <w:rPr>
          <w:rtl/>
          <w:lang w:bidi="fa-IR"/>
        </w:rPr>
        <w:t>ِمة ابن الصلاح</w:t>
      </w:r>
      <w:r w:rsidR="00687311">
        <w:rPr>
          <w:rtl/>
          <w:lang w:bidi="fa-IR"/>
        </w:rPr>
        <w:t>،</w:t>
      </w:r>
      <w:r>
        <w:rPr>
          <w:rtl/>
          <w:lang w:bidi="fa-IR"/>
        </w:rPr>
        <w:t xml:space="preserve"> ص401 (الهامش).</w:t>
      </w:r>
    </w:p>
    <w:p w:rsidR="00825CB9" w:rsidRDefault="00825CB9" w:rsidP="00ED62DE">
      <w:pPr>
        <w:pStyle w:val="libFootnote0"/>
        <w:rPr>
          <w:lang w:bidi="fa-IR"/>
        </w:rPr>
      </w:pPr>
      <w:r>
        <w:rPr>
          <w:rtl/>
          <w:lang w:bidi="fa-IR"/>
        </w:rPr>
        <w:t>(3) محدِّث الحرم المكي</w:t>
      </w:r>
      <w:r w:rsidR="00687311">
        <w:rPr>
          <w:rtl/>
          <w:lang w:bidi="fa-IR"/>
        </w:rPr>
        <w:t>،</w:t>
      </w:r>
      <w:r>
        <w:rPr>
          <w:rtl/>
          <w:lang w:bidi="fa-IR"/>
        </w:rPr>
        <w:t xml:space="preserve"> 107 </w:t>
      </w:r>
      <w:r w:rsidR="00ED62DE">
        <w:rPr>
          <w:rtl/>
          <w:lang w:bidi="fa-IR"/>
        </w:rPr>
        <w:t>-</w:t>
      </w:r>
      <w:r>
        <w:rPr>
          <w:rtl/>
          <w:lang w:bidi="fa-IR"/>
        </w:rPr>
        <w:t xml:space="preserve"> 198ه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للزركلي: 3/ 159.</w:t>
      </w:r>
    </w:p>
    <w:p w:rsidR="00ED62DE" w:rsidRDefault="00825CB9" w:rsidP="00ED62DE">
      <w:pPr>
        <w:pStyle w:val="libFootnote0"/>
        <w:rPr>
          <w:lang w:bidi="fa-IR"/>
        </w:rPr>
      </w:pPr>
      <w:r>
        <w:rPr>
          <w:rtl/>
          <w:lang w:bidi="fa-IR"/>
        </w:rPr>
        <w:t>(4) ابن دينار الجمحيّ بالولاء</w:t>
      </w:r>
      <w:r w:rsidR="00687311">
        <w:rPr>
          <w:rtl/>
          <w:lang w:bidi="fa-IR"/>
        </w:rPr>
        <w:t>،</w:t>
      </w:r>
      <w:r>
        <w:rPr>
          <w:rtl/>
          <w:lang w:bidi="fa-IR"/>
        </w:rPr>
        <w:t xml:space="preserve"> 46 </w:t>
      </w:r>
      <w:r w:rsidR="00ED62DE">
        <w:rPr>
          <w:rtl/>
          <w:lang w:bidi="fa-IR"/>
        </w:rPr>
        <w:t>-</w:t>
      </w:r>
      <w:r>
        <w:rPr>
          <w:rtl/>
          <w:lang w:bidi="fa-IR"/>
        </w:rPr>
        <w:t xml:space="preserve"> 126ه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5/ 245.</w:t>
      </w:r>
    </w:p>
    <w:p w:rsidR="00825CB9" w:rsidRDefault="00ED62DE" w:rsidP="00ED62DE">
      <w:pPr>
        <w:pStyle w:val="libNormal"/>
        <w:rPr>
          <w:lang w:bidi="fa-IR"/>
        </w:rPr>
      </w:pPr>
      <w:r>
        <w:rPr>
          <w:rtl/>
          <w:lang w:bidi="fa-IR"/>
        </w:rPr>
        <w:br w:type="page"/>
      </w:r>
    </w:p>
    <w:p w:rsidR="00825CB9" w:rsidRDefault="00825CB9" w:rsidP="00DD75ED">
      <w:pPr>
        <w:pStyle w:val="libNormal0"/>
        <w:rPr>
          <w:lang w:bidi="fa-IR"/>
        </w:rPr>
      </w:pPr>
      <w:r>
        <w:rPr>
          <w:rtl/>
          <w:lang w:bidi="fa-IR"/>
        </w:rPr>
        <w:lastRenderedPageBreak/>
        <w:t>سماعه عن أبي قابوس</w:t>
      </w:r>
      <w:r w:rsidRPr="00ED62DE">
        <w:rPr>
          <w:rStyle w:val="libFootnotenumChar"/>
          <w:rtl/>
        </w:rPr>
        <w:t>(1)</w:t>
      </w:r>
      <w:r w:rsidR="00687311">
        <w:rPr>
          <w:rtl/>
          <w:lang w:bidi="fa-IR"/>
        </w:rPr>
        <w:t>،</w:t>
      </w:r>
      <w:r>
        <w:rPr>
          <w:rtl/>
          <w:lang w:bidi="fa-IR"/>
        </w:rPr>
        <w:t xml:space="preserve"> وفي سماعه من عبد الله</w:t>
      </w:r>
      <w:r w:rsidR="00687311">
        <w:rPr>
          <w:rtl/>
          <w:lang w:bidi="fa-IR"/>
        </w:rPr>
        <w:t>،</w:t>
      </w:r>
      <w:r>
        <w:rPr>
          <w:rtl/>
          <w:lang w:bidi="fa-IR"/>
        </w:rPr>
        <w:t xml:space="preserve"> وفي سماعه عن النبيّ</w:t>
      </w:r>
      <w:r w:rsidR="00ED62DE" w:rsidRPr="00ED62DE">
        <w:rPr>
          <w:rStyle w:val="libAlaemChar"/>
          <w:rtl/>
        </w:rPr>
        <w:t>صلى‌الله‌عليه‌وآله</w:t>
      </w:r>
      <w:r>
        <w:rPr>
          <w:rtl/>
          <w:lang w:bidi="fa-IR"/>
        </w:rPr>
        <w:t>.</w:t>
      </w:r>
    </w:p>
    <w:p w:rsidR="00825CB9" w:rsidRDefault="00825CB9" w:rsidP="00825CB9">
      <w:pPr>
        <w:pStyle w:val="libNormal"/>
        <w:rPr>
          <w:lang w:bidi="fa-IR"/>
        </w:rPr>
      </w:pPr>
      <w:r>
        <w:rPr>
          <w:rtl/>
          <w:lang w:bidi="fa-IR"/>
        </w:rPr>
        <w:t>ومَن رواه</w:t>
      </w:r>
      <w:r w:rsidR="00687311">
        <w:rPr>
          <w:rtl/>
          <w:lang w:bidi="fa-IR"/>
        </w:rPr>
        <w:t>،</w:t>
      </w:r>
      <w:r>
        <w:rPr>
          <w:rtl/>
          <w:lang w:bidi="fa-IR"/>
        </w:rPr>
        <w:t xml:space="preserve"> مسلسلاً إلى منتهاه</w:t>
      </w:r>
      <w:r w:rsidR="00687311">
        <w:rPr>
          <w:rtl/>
          <w:lang w:bidi="fa-IR"/>
        </w:rPr>
        <w:t>،</w:t>
      </w:r>
      <w:r>
        <w:rPr>
          <w:rtl/>
          <w:lang w:bidi="fa-IR"/>
        </w:rPr>
        <w:t xml:space="preserve"> فقد وهم.</w:t>
      </w:r>
    </w:p>
    <w:p w:rsidR="00825CB9" w:rsidRDefault="00ED62DE" w:rsidP="00DD75ED">
      <w:pPr>
        <w:pStyle w:val="libCenterBold1"/>
        <w:rPr>
          <w:lang w:bidi="fa-IR"/>
        </w:rPr>
      </w:pPr>
      <w:r>
        <w:rPr>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tl/>
          <w:lang w:bidi="fa-IR"/>
        </w:rPr>
        <w:t>وهذا الوصف</w:t>
      </w:r>
      <w:r w:rsidR="00687311">
        <w:rPr>
          <w:rtl/>
          <w:lang w:bidi="fa-IR"/>
        </w:rPr>
        <w:t>،</w:t>
      </w:r>
      <w:r>
        <w:rPr>
          <w:rtl/>
          <w:lang w:bidi="fa-IR"/>
        </w:rPr>
        <w:t xml:space="preserve"> وهو التسلسل</w:t>
      </w:r>
      <w:r w:rsidR="00687311">
        <w:rPr>
          <w:rtl/>
          <w:lang w:bidi="fa-IR"/>
        </w:rPr>
        <w:t>،</w:t>
      </w:r>
      <w:r>
        <w:rPr>
          <w:rtl/>
          <w:lang w:bidi="fa-IR"/>
        </w:rPr>
        <w:t xml:space="preserve"> ليس له مدخل في قبول الحديث وعدمه</w:t>
      </w:r>
      <w:r w:rsidR="00687311">
        <w:rPr>
          <w:rtl/>
          <w:lang w:bidi="fa-IR"/>
        </w:rPr>
        <w:t>،</w:t>
      </w:r>
      <w:r>
        <w:rPr>
          <w:rtl/>
          <w:lang w:bidi="fa-IR"/>
        </w:rPr>
        <w:t xml:space="preserve"> وإنَّما هو فنٌّ من فنون الرواية</w:t>
      </w:r>
      <w:r w:rsidR="00687311">
        <w:rPr>
          <w:rtl/>
          <w:lang w:bidi="fa-IR"/>
        </w:rPr>
        <w:t>،</w:t>
      </w:r>
      <w:r>
        <w:rPr>
          <w:rtl/>
          <w:lang w:bidi="fa-IR"/>
        </w:rPr>
        <w:t xml:space="preserve"> وضروب المحافظة عليها</w:t>
      </w:r>
      <w:r w:rsidR="00687311">
        <w:rPr>
          <w:rtl/>
          <w:lang w:bidi="fa-IR"/>
        </w:rPr>
        <w:t>،</w:t>
      </w:r>
      <w:r>
        <w:rPr>
          <w:rtl/>
          <w:lang w:bidi="fa-IR"/>
        </w:rPr>
        <w:t xml:space="preserve"> والاهتمام بها.</w:t>
      </w:r>
    </w:p>
    <w:p w:rsidR="00825CB9" w:rsidRDefault="00825CB9" w:rsidP="00DD75ED">
      <w:pPr>
        <w:pStyle w:val="libNormal"/>
        <w:rPr>
          <w:lang w:bidi="fa-IR"/>
        </w:rPr>
      </w:pPr>
      <w:r>
        <w:rPr>
          <w:rtl/>
          <w:lang w:bidi="fa-IR"/>
        </w:rPr>
        <w:t>وفضيلته: اشتماله على مزيد الضبط</w:t>
      </w:r>
      <w:r w:rsidRPr="00ED62DE">
        <w:rPr>
          <w:rStyle w:val="libFootnotenumChar"/>
          <w:rtl/>
        </w:rPr>
        <w:t>(2)</w:t>
      </w:r>
      <w:r w:rsidR="00687311">
        <w:rPr>
          <w:rtl/>
          <w:lang w:bidi="fa-IR"/>
        </w:rPr>
        <w:t>،</w:t>
      </w:r>
      <w:r>
        <w:rPr>
          <w:rtl/>
          <w:lang w:bidi="fa-IR"/>
        </w:rPr>
        <w:t xml:space="preserve"> والحرص على أداء الحديث بالحالة التي اتّفق بها من النبيّ </w:t>
      </w:r>
      <w:r w:rsidR="00DD75ED" w:rsidRPr="00DD75ED">
        <w:rPr>
          <w:rStyle w:val="libAlaemChar"/>
          <w:rFonts w:eastAsiaTheme="minorHAnsi"/>
          <w:rtl/>
        </w:rPr>
        <w:t>صلى‌الله‌عليه‌وآله‌وسلم</w:t>
      </w:r>
      <w:r>
        <w:rPr>
          <w:rtl/>
          <w:lang w:bidi="fa-IR"/>
        </w:rPr>
        <w:t>.</w:t>
      </w:r>
    </w:p>
    <w:p w:rsidR="00825CB9" w:rsidRDefault="00825CB9" w:rsidP="00825CB9">
      <w:pPr>
        <w:pStyle w:val="libNormal"/>
        <w:rPr>
          <w:lang w:bidi="fa-IR"/>
        </w:rPr>
      </w:pPr>
      <w:r>
        <w:rPr>
          <w:rtl/>
          <w:lang w:bidi="fa-IR"/>
        </w:rPr>
        <w:t>وأفضله: ما دلَّ على اتّصال السماع</w:t>
      </w:r>
      <w:r w:rsidRPr="00ED62DE">
        <w:rPr>
          <w:rStyle w:val="libFootnotenumChar"/>
          <w:rtl/>
        </w:rPr>
        <w:t>(3)</w:t>
      </w:r>
      <w:r>
        <w:rPr>
          <w:rtl/>
          <w:lang w:bidi="fa-IR"/>
        </w:rPr>
        <w:t xml:space="preserve"> ؛ لأنَّه أعلى مراتب الرواية على ما سيجيء.</w:t>
      </w:r>
    </w:p>
    <w:p w:rsidR="00825CB9" w:rsidRDefault="00825CB9" w:rsidP="00825CB9">
      <w:pPr>
        <w:pStyle w:val="libNormal"/>
        <w:rPr>
          <w:lang w:bidi="fa-IR"/>
        </w:rPr>
      </w:pPr>
      <w:r>
        <w:rPr>
          <w:rtl/>
          <w:lang w:bidi="fa-IR"/>
        </w:rPr>
        <w:t>وقلّما تسلم المسلسلات عن ضعف في الوصف بالتسلسل</w:t>
      </w:r>
      <w:r w:rsidR="00687311">
        <w:rPr>
          <w:rtl/>
          <w:lang w:bidi="fa-IR"/>
        </w:rPr>
        <w:t>،</w:t>
      </w:r>
      <w:r>
        <w:rPr>
          <w:rtl/>
          <w:lang w:bidi="fa-IR"/>
        </w:rPr>
        <w:t xml:space="preserve"> فقد طُعن في وصف كثير منها</w:t>
      </w:r>
      <w:r w:rsidR="00687311">
        <w:rPr>
          <w:rtl/>
          <w:lang w:bidi="fa-IR"/>
        </w:rPr>
        <w:t>،</w:t>
      </w:r>
      <w:r>
        <w:rPr>
          <w:rtl/>
          <w:lang w:bidi="fa-IR"/>
        </w:rPr>
        <w:t xml:space="preserve"> لا في أصل المتن.</w:t>
      </w:r>
    </w:p>
    <w:p w:rsidR="00825CB9" w:rsidRDefault="00ED62DE" w:rsidP="00A91B2D">
      <w:pPr>
        <w:pStyle w:val="libCenterBold1"/>
        <w:rPr>
          <w:lang w:bidi="fa-IR"/>
        </w:rPr>
      </w:pPr>
      <w:r>
        <w:rPr>
          <w:rtl/>
          <w:lang w:bidi="fa-IR"/>
        </w:rPr>
        <w:t>-</w:t>
      </w:r>
      <w:r w:rsidR="00825CB9">
        <w:rPr>
          <w:rtl/>
          <w:lang w:bidi="fa-IR"/>
        </w:rPr>
        <w:t xml:space="preserve"> 4 </w:t>
      </w:r>
      <w:r>
        <w:rPr>
          <w:rtl/>
          <w:lang w:bidi="fa-IR"/>
        </w:rPr>
        <w:t>-</w:t>
      </w:r>
    </w:p>
    <w:p w:rsidR="00825CB9" w:rsidRDefault="00825CB9" w:rsidP="00825CB9">
      <w:pPr>
        <w:pStyle w:val="libNormal"/>
        <w:rPr>
          <w:lang w:bidi="fa-IR"/>
        </w:rPr>
      </w:pPr>
      <w:r>
        <w:rPr>
          <w:rtl/>
          <w:lang w:bidi="fa-IR"/>
        </w:rPr>
        <w:t>ومن الحديث المسلسل ما ينقطع تسلسله في وسط إسناده</w:t>
      </w:r>
      <w:r w:rsidR="00687311">
        <w:rPr>
          <w:rtl/>
          <w:lang w:bidi="fa-IR"/>
        </w:rPr>
        <w:t>،</w:t>
      </w:r>
      <w:r>
        <w:rPr>
          <w:rtl/>
          <w:lang w:bidi="fa-IR"/>
        </w:rPr>
        <w:t xml:space="preserve"> كالمسلسل بالأوَّليَّة</w:t>
      </w:r>
      <w:r w:rsidR="00687311">
        <w:rPr>
          <w:rtl/>
          <w:lang w:bidi="fa-IR"/>
        </w:rPr>
        <w:t>،</w:t>
      </w:r>
      <w:r>
        <w:rPr>
          <w:rtl/>
          <w:lang w:bidi="fa-IR"/>
        </w:rPr>
        <w:t xml:space="preserve"> على الصحيح عند الناقدين</w:t>
      </w:r>
      <w:r w:rsidR="00687311">
        <w:rPr>
          <w:rtl/>
          <w:lang w:bidi="fa-IR"/>
        </w:rPr>
        <w:t>،</w:t>
      </w:r>
      <w:r>
        <w:rPr>
          <w:rtl/>
          <w:lang w:bidi="fa-IR"/>
        </w:rPr>
        <w:t xml:space="preserve"> وإنْ كان المشهور بينهم خلافه.</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وقد علّق المددي هنا بقوله:</w:t>
      </w:r>
    </w:p>
    <w:p w:rsidR="00825CB9" w:rsidRDefault="00825CB9" w:rsidP="00ED62DE">
      <w:pPr>
        <w:pStyle w:val="libFootnote0"/>
        <w:rPr>
          <w:lang w:bidi="fa-IR"/>
        </w:rPr>
      </w:pPr>
      <w:r>
        <w:rPr>
          <w:rtl/>
          <w:lang w:bidi="fa-IR"/>
        </w:rPr>
        <w:t>(رواه السيوطيّ في بغية الوعاة (2/ 396): حدَّثنا شيخنا الإمام</w:t>
      </w:r>
      <w:r w:rsidR="00687311">
        <w:rPr>
          <w:rtl/>
          <w:lang w:bidi="fa-IR"/>
        </w:rPr>
        <w:t>،</w:t>
      </w:r>
      <w:r>
        <w:rPr>
          <w:rtl/>
          <w:lang w:bidi="fa-IR"/>
        </w:rPr>
        <w:t xml:space="preserve"> نحويّ العصر</w:t>
      </w:r>
      <w:r w:rsidR="00687311">
        <w:rPr>
          <w:rtl/>
          <w:lang w:bidi="fa-IR"/>
        </w:rPr>
        <w:t>،</w:t>
      </w:r>
      <w:r>
        <w:rPr>
          <w:rtl/>
          <w:lang w:bidi="fa-IR"/>
        </w:rPr>
        <w:t xml:space="preserve"> تقيّ الدين أحمد بن محمّد الشمّنيّ من لفظه (وهو أوّل حديث سمعته منه)</w:t>
      </w:r>
      <w:r w:rsidR="00687311">
        <w:rPr>
          <w:rtl/>
          <w:lang w:bidi="fa-IR"/>
        </w:rPr>
        <w:t>،</w:t>
      </w:r>
      <w:r>
        <w:rPr>
          <w:rtl/>
          <w:lang w:bidi="fa-IR"/>
        </w:rPr>
        <w:t xml:space="preserve"> حدَّثنا الشيخ الفقيه النحويّ</w:t>
      </w:r>
      <w:r w:rsidR="00687311">
        <w:rPr>
          <w:rtl/>
          <w:lang w:bidi="fa-IR"/>
        </w:rPr>
        <w:t>،</w:t>
      </w:r>
      <w:r>
        <w:rPr>
          <w:rtl/>
          <w:lang w:bidi="fa-IR"/>
        </w:rPr>
        <w:t xml:space="preserve"> ناصر الدين سليمان بن عبد الناصر الأبشيطي (وهو أوّل حديث سمعته منه)</w:t>
      </w:r>
      <w:r w:rsidR="00687311">
        <w:rPr>
          <w:rtl/>
          <w:lang w:bidi="fa-IR"/>
        </w:rPr>
        <w:t>،</w:t>
      </w:r>
      <w:r w:rsidR="00E70D2F">
        <w:rPr>
          <w:rtl/>
          <w:lang w:bidi="fa-IR"/>
        </w:rPr>
        <w:t>.</w:t>
      </w:r>
      <w:r>
        <w:rPr>
          <w:rtl/>
          <w:lang w:bidi="fa-IR"/>
        </w:rPr>
        <w:t>..</w:t>
      </w:r>
      <w:r w:rsidR="00E70D2F">
        <w:rPr>
          <w:rtl/>
          <w:lang w:bidi="fa-IR"/>
        </w:rPr>
        <w:t>.</w:t>
      </w:r>
      <w:r>
        <w:rPr>
          <w:rtl/>
          <w:lang w:bidi="fa-IR"/>
        </w:rPr>
        <w:t xml:space="preserve"> [إلى أن يقول:] حدَّثنا سفيان بن عيينة (وهو أوّل حديث سمعته منه)</w:t>
      </w:r>
      <w:r w:rsidR="00687311">
        <w:rPr>
          <w:rtl/>
          <w:lang w:bidi="fa-IR"/>
        </w:rPr>
        <w:t>،</w:t>
      </w:r>
      <w:r>
        <w:rPr>
          <w:rtl/>
          <w:lang w:bidi="fa-IR"/>
        </w:rPr>
        <w:t xml:space="preserve"> عن عمرو بن دينار</w:t>
      </w:r>
      <w:r w:rsidR="00687311">
        <w:rPr>
          <w:rtl/>
          <w:lang w:bidi="fa-IR"/>
        </w:rPr>
        <w:t>،</w:t>
      </w:r>
      <w:r>
        <w:rPr>
          <w:rtl/>
          <w:lang w:bidi="fa-IR"/>
        </w:rPr>
        <w:t xml:space="preserve"> عن أبي قابوس </w:t>
      </w:r>
      <w:r w:rsidR="00ED62DE">
        <w:rPr>
          <w:rtl/>
          <w:lang w:bidi="fa-IR"/>
        </w:rPr>
        <w:t>-</w:t>
      </w:r>
      <w:r>
        <w:rPr>
          <w:rtl/>
          <w:lang w:bidi="fa-IR"/>
        </w:rPr>
        <w:t xml:space="preserve"> مولى عبد الله بن عمرو بن العاص</w:t>
      </w:r>
      <w:r w:rsidR="00687311">
        <w:rPr>
          <w:rtl/>
          <w:lang w:bidi="fa-IR"/>
        </w:rPr>
        <w:t>،</w:t>
      </w:r>
      <w:r>
        <w:rPr>
          <w:rtl/>
          <w:lang w:bidi="fa-IR"/>
        </w:rPr>
        <w:t xml:space="preserve"> عن عبد الله بن عمرو بن العاص</w:t>
      </w:r>
      <w:r w:rsidR="00687311">
        <w:rPr>
          <w:rtl/>
          <w:lang w:bidi="fa-IR"/>
        </w:rPr>
        <w:t>،</w:t>
      </w:r>
      <w:r>
        <w:rPr>
          <w:rtl/>
          <w:lang w:bidi="fa-IR"/>
        </w:rPr>
        <w:t xml:space="preserve"> أنَّ رسول الله </w:t>
      </w:r>
      <w:r w:rsidR="00ED62DE" w:rsidRPr="00DD75ED">
        <w:rPr>
          <w:rStyle w:val="libFootnoteAlaemChar"/>
          <w:rtl/>
        </w:rPr>
        <w:t>صلى‌الله‌عليه‌وآله</w:t>
      </w:r>
      <w:r>
        <w:rPr>
          <w:rtl/>
          <w:lang w:bidi="fa-IR"/>
        </w:rPr>
        <w:t xml:space="preserve"> قال: (الراحمون يرحمهم الرحمن تبارك وتعالى</w:t>
      </w:r>
      <w:r w:rsidR="00687311">
        <w:rPr>
          <w:rtl/>
          <w:lang w:bidi="fa-IR"/>
        </w:rPr>
        <w:t>،</w:t>
      </w:r>
      <w:r>
        <w:rPr>
          <w:rtl/>
          <w:lang w:bidi="fa-IR"/>
        </w:rPr>
        <w:t xml:space="preserve"> ارحموا مَن في الأرض يرحمكم مَن في السماء</w:t>
      </w:r>
      <w:r w:rsidR="00687311">
        <w:rPr>
          <w:rtl/>
          <w:lang w:bidi="fa-IR"/>
        </w:rPr>
        <w:t>،</w:t>
      </w:r>
      <w:r w:rsidR="00E70D2F">
        <w:rPr>
          <w:rtl/>
          <w:lang w:bidi="fa-IR"/>
        </w:rPr>
        <w:t>.</w:t>
      </w:r>
      <w:r>
        <w:rPr>
          <w:rtl/>
          <w:lang w:bidi="fa-IR"/>
        </w:rPr>
        <w:t>..)</w:t>
      </w:r>
      <w:r w:rsidR="00E70D2F">
        <w:rPr>
          <w:rtl/>
          <w:lang w:bidi="fa-IR"/>
        </w:rPr>
        <w:t>.</w:t>
      </w:r>
      <w:r>
        <w:rPr>
          <w:rtl/>
          <w:lang w:bidi="fa-IR"/>
        </w:rPr>
        <w:t xml:space="preserve"> ثم عقّب عليه السيوطيّ بقوله: (حديث صحيح</w:t>
      </w:r>
      <w:r w:rsidR="00687311">
        <w:rPr>
          <w:rtl/>
          <w:lang w:bidi="fa-IR"/>
        </w:rPr>
        <w:t>،</w:t>
      </w:r>
      <w:r>
        <w:rPr>
          <w:rtl/>
          <w:lang w:bidi="fa-IR"/>
        </w:rPr>
        <w:t xml:space="preserve"> مسلسل بالأوّلية).</w:t>
      </w:r>
    </w:p>
    <w:p w:rsidR="00825CB9" w:rsidRDefault="00825CB9" w:rsidP="00ED62DE">
      <w:pPr>
        <w:pStyle w:val="libFootnote0"/>
        <w:rPr>
          <w:lang w:bidi="fa-IR"/>
        </w:rPr>
      </w:pPr>
      <w:r>
        <w:rPr>
          <w:rtl/>
          <w:lang w:bidi="fa-IR"/>
        </w:rPr>
        <w:t>(2) ينظر: الخلاصة في أصول الحديث</w:t>
      </w:r>
      <w:r w:rsidR="00687311">
        <w:rPr>
          <w:rtl/>
          <w:lang w:bidi="fa-IR"/>
        </w:rPr>
        <w:t>،</w:t>
      </w:r>
      <w:r>
        <w:rPr>
          <w:rtl/>
          <w:lang w:bidi="fa-IR"/>
        </w:rPr>
        <w:t xml:space="preserve"> ص56.</w:t>
      </w:r>
    </w:p>
    <w:p w:rsidR="00825CB9" w:rsidRDefault="00825CB9" w:rsidP="00ED62DE">
      <w:pPr>
        <w:pStyle w:val="libFootnote0"/>
        <w:rPr>
          <w:lang w:bidi="fa-IR"/>
        </w:rPr>
      </w:pPr>
      <w:r>
        <w:rPr>
          <w:rtl/>
          <w:lang w:bidi="fa-IR"/>
        </w:rPr>
        <w:t>(3) ينظر: المصدر نفسه.</w:t>
      </w:r>
    </w:p>
    <w:p w:rsidR="00ED62DE" w:rsidRDefault="00825CB9" w:rsidP="00ED62DE">
      <w:pPr>
        <w:pStyle w:val="libFootnote0"/>
        <w:rPr>
          <w:lang w:bidi="fa-IR"/>
        </w:rPr>
      </w:pPr>
      <w:r>
        <w:rPr>
          <w:rtl/>
          <w:lang w:bidi="fa-IR"/>
        </w:rPr>
        <w:t>(4) الذي في النسخة ال</w:t>
      </w:r>
      <w:r w:rsidR="00153E0D">
        <w:rPr>
          <w:rtl/>
          <w:lang w:bidi="fa-IR"/>
        </w:rPr>
        <w:t>خطِّيَّة</w:t>
      </w:r>
      <w:r>
        <w:rPr>
          <w:rtl/>
          <w:lang w:bidi="fa-IR"/>
        </w:rPr>
        <w:t xml:space="preserve"> المعتمدة (ورقة 26</w:t>
      </w:r>
      <w:r w:rsidR="00687311">
        <w:rPr>
          <w:rtl/>
          <w:lang w:bidi="fa-IR"/>
        </w:rPr>
        <w:t>،</w:t>
      </w:r>
      <w:r>
        <w:rPr>
          <w:rtl/>
          <w:lang w:bidi="fa-IR"/>
        </w:rPr>
        <w:t xml:space="preserve"> لوحة ب</w:t>
      </w:r>
      <w:r w:rsidR="00687311">
        <w:rPr>
          <w:rtl/>
          <w:lang w:bidi="fa-IR"/>
        </w:rPr>
        <w:t>،</w:t>
      </w:r>
      <w:r>
        <w:rPr>
          <w:rtl/>
          <w:lang w:bidi="fa-IR"/>
        </w:rPr>
        <w:t xml:space="preserve"> سطر 9): (ومنه </w:t>
      </w:r>
      <w:r w:rsidR="00ED62DE">
        <w:rPr>
          <w:rtl/>
          <w:lang w:bidi="fa-IR"/>
        </w:rPr>
        <w:t>-</w:t>
      </w:r>
      <w:r>
        <w:rPr>
          <w:rtl/>
          <w:lang w:bidi="fa-IR"/>
        </w:rPr>
        <w:t xml:space="preserve"> أي من الحديث المسلسل </w:t>
      </w:r>
      <w:r w:rsidR="00ED62DE">
        <w:rPr>
          <w:rtl/>
          <w:lang w:bidi="fa-IR"/>
        </w:rPr>
        <w:t>-</w:t>
      </w:r>
      <w:r>
        <w:rPr>
          <w:rtl/>
          <w:lang w:bidi="fa-IR"/>
        </w:rPr>
        <w:t xml:space="preserve"> ما ينقطع)</w:t>
      </w:r>
      <w:r w:rsidR="00687311">
        <w:rPr>
          <w:rtl/>
          <w:lang w:bidi="fa-IR"/>
        </w:rPr>
        <w:t>،</w:t>
      </w:r>
      <w:r>
        <w:rPr>
          <w:rtl/>
          <w:lang w:bidi="fa-IR"/>
        </w:rPr>
        <w:t xml:space="preserve"> غير أنَّنا حذفنا من المتن عبارة: (ومنه أي) ؛ لضرورة العنونة والتنسيق.</w:t>
      </w:r>
    </w:p>
    <w:p w:rsidR="00ED62DE" w:rsidRDefault="00ED62DE" w:rsidP="00ED62DE">
      <w:pPr>
        <w:pStyle w:val="libNormal"/>
        <w:rPr>
          <w:lang w:bidi="fa-IR"/>
        </w:rPr>
      </w:pPr>
      <w:r>
        <w:rPr>
          <w:rtl/>
          <w:lang w:bidi="fa-IR"/>
        </w:rPr>
        <w:br w:type="page"/>
      </w:r>
    </w:p>
    <w:p w:rsidR="00825CB9" w:rsidRDefault="00825CB9" w:rsidP="00A91B2D">
      <w:pPr>
        <w:pStyle w:val="libCenterBold1"/>
        <w:rPr>
          <w:lang w:bidi="fa-IR"/>
        </w:rPr>
      </w:pPr>
      <w:r>
        <w:rPr>
          <w:rtl/>
          <w:lang w:bidi="fa-IR"/>
        </w:rPr>
        <w:lastRenderedPageBreak/>
        <w:t>الحقل الرابع عشر:</w:t>
      </w:r>
    </w:p>
    <w:p w:rsidR="00825CB9" w:rsidRDefault="00825CB9" w:rsidP="00A91B2D">
      <w:pPr>
        <w:pStyle w:val="libCenterBold1"/>
        <w:rPr>
          <w:lang w:bidi="fa-IR"/>
        </w:rPr>
      </w:pPr>
      <w:r>
        <w:rPr>
          <w:rtl/>
          <w:lang w:bidi="fa-IR"/>
        </w:rPr>
        <w:t>في</w:t>
      </w:r>
    </w:p>
    <w:p w:rsidR="00ED62DE" w:rsidRDefault="00825CB9" w:rsidP="00A91B2D">
      <w:pPr>
        <w:pStyle w:val="libCenterBold1"/>
        <w:rPr>
          <w:lang w:bidi="fa-IR"/>
        </w:rPr>
      </w:pPr>
      <w:r>
        <w:rPr>
          <w:rtl/>
          <w:lang w:bidi="fa-IR"/>
        </w:rPr>
        <w:t>المُزِيد</w:t>
      </w:r>
    </w:p>
    <w:p w:rsidR="00825CB9" w:rsidRDefault="00825CB9" w:rsidP="00825CB9">
      <w:pPr>
        <w:pStyle w:val="libNormal"/>
        <w:rPr>
          <w:lang w:bidi="fa-IR"/>
        </w:rPr>
      </w:pPr>
      <w:r>
        <w:rPr>
          <w:rtl/>
          <w:lang w:bidi="fa-IR"/>
        </w:rPr>
        <w:t>بمعنى: المُزيد</w:t>
      </w:r>
      <w:r w:rsidRPr="00ED62DE">
        <w:rPr>
          <w:rStyle w:val="libFootnotenumChar"/>
          <w:rtl/>
        </w:rPr>
        <w:t>(1)</w:t>
      </w:r>
      <w:r>
        <w:rPr>
          <w:rtl/>
          <w:lang w:bidi="fa-IR"/>
        </w:rPr>
        <w:t xml:space="preserve"> على غيره من الأحاديث المرويّة في معناه.</w:t>
      </w:r>
    </w:p>
    <w:p w:rsidR="00825CB9" w:rsidRDefault="00825CB9" w:rsidP="00A91B2D">
      <w:pPr>
        <w:pStyle w:val="libNormal"/>
        <w:rPr>
          <w:lang w:bidi="fa-IR"/>
        </w:rPr>
      </w:pPr>
      <w:r>
        <w:rPr>
          <w:rtl/>
          <w:lang w:bidi="fa-IR"/>
        </w:rPr>
        <w:t>والزيادةُ تقع:</w:t>
      </w:r>
      <w:r w:rsidR="00A91B2D">
        <w:rPr>
          <w:rFonts w:hint="cs"/>
          <w:rtl/>
          <w:lang w:bidi="fa-IR"/>
        </w:rPr>
        <w:t xml:space="preserve"> </w:t>
      </w:r>
      <w:r>
        <w:rPr>
          <w:rtl/>
          <w:lang w:bidi="fa-IR"/>
        </w:rPr>
        <w:t xml:space="preserve">في </w:t>
      </w:r>
      <w:r w:rsidRPr="00A91B2D">
        <w:rPr>
          <w:rStyle w:val="libBold1Char"/>
          <w:rtl/>
        </w:rPr>
        <w:t>المتن</w:t>
      </w:r>
      <w:r>
        <w:rPr>
          <w:rtl/>
          <w:lang w:bidi="fa-IR"/>
        </w:rPr>
        <w:t xml:space="preserve"> ؛ بأن يروي فيه كلمةً زائدةً، تتضمَّن معنى لا يستفادُ من غيره</w:t>
      </w:r>
      <w:r w:rsidRPr="00ED62DE">
        <w:rPr>
          <w:rStyle w:val="libFootnotenumChar"/>
          <w:rtl/>
        </w:rPr>
        <w:t>(2)</w:t>
      </w:r>
      <w:r>
        <w:rPr>
          <w:rtl/>
          <w:lang w:bidi="fa-IR"/>
        </w:rPr>
        <w:t>.</w:t>
      </w:r>
    </w:p>
    <w:p w:rsidR="00ED62DE" w:rsidRDefault="00825CB9" w:rsidP="00825CB9">
      <w:pPr>
        <w:pStyle w:val="libNormal"/>
        <w:rPr>
          <w:lang w:bidi="fa-IR"/>
        </w:rPr>
      </w:pPr>
      <w:r>
        <w:rPr>
          <w:rtl/>
          <w:lang w:bidi="fa-IR"/>
        </w:rPr>
        <w:t xml:space="preserve">وفي </w:t>
      </w:r>
      <w:r w:rsidRPr="00A91B2D">
        <w:rPr>
          <w:rStyle w:val="libBold1Char"/>
          <w:rtl/>
        </w:rPr>
        <w:t>الإسناد</w:t>
      </w:r>
      <w:r w:rsidRPr="00ED62DE">
        <w:rPr>
          <w:rStyle w:val="libFootnotenumChar"/>
          <w:rtl/>
        </w:rPr>
        <w:t>(3)</w:t>
      </w:r>
      <w:r>
        <w:rPr>
          <w:rtl/>
          <w:lang w:bidi="fa-IR"/>
        </w:rPr>
        <w:t xml:space="preserve"> ؛ كأن يرويه بعضهم بإسنادٍ مشتملٍ على ثلاثة رجال معيَّنين</w:t>
      </w:r>
      <w:r w:rsidR="00687311">
        <w:rPr>
          <w:rtl/>
          <w:lang w:bidi="fa-IR"/>
        </w:rPr>
        <w:t>،</w:t>
      </w:r>
      <w:r>
        <w:rPr>
          <w:rtl/>
          <w:lang w:bidi="fa-IR"/>
        </w:rPr>
        <w:t xml:space="preserve"> مثلاً</w:t>
      </w:r>
      <w:r w:rsidR="00687311">
        <w:rPr>
          <w:rtl/>
          <w:lang w:bidi="fa-IR"/>
        </w:rPr>
        <w:t>،</w:t>
      </w:r>
      <w:r>
        <w:rPr>
          <w:rtl/>
          <w:lang w:bidi="fa-IR"/>
        </w:rPr>
        <w:t xml:space="preserve"> فيرويه المُزيد بأربعة</w:t>
      </w:r>
      <w:r w:rsidRPr="00ED62DE">
        <w:rPr>
          <w:rStyle w:val="libFootnotenumChar"/>
          <w:rtl/>
        </w:rPr>
        <w:t>(4)</w:t>
      </w:r>
      <w:r w:rsidR="00687311">
        <w:rPr>
          <w:rtl/>
          <w:lang w:bidi="fa-IR"/>
        </w:rPr>
        <w:t>،</w:t>
      </w:r>
      <w:r>
        <w:rPr>
          <w:rtl/>
          <w:lang w:bidi="fa-IR"/>
        </w:rPr>
        <w:t xml:space="preserve"> [بتخلُّل الرَّابع بين الثلاثة]</w:t>
      </w:r>
      <w:r w:rsidRPr="00ED62DE">
        <w:rPr>
          <w:rStyle w:val="libFootnotenumChar"/>
          <w:rtl/>
        </w:rPr>
        <w:t>(5)</w:t>
      </w:r>
      <w:r>
        <w:rPr>
          <w:rtl/>
          <w:lang w:bidi="fa-IR"/>
        </w:rPr>
        <w:t>.</w:t>
      </w:r>
    </w:p>
    <w:p w:rsidR="00825CB9" w:rsidRDefault="00825CB9" w:rsidP="00A91B2D">
      <w:pPr>
        <w:pStyle w:val="libBold1"/>
        <w:rPr>
          <w:lang w:bidi="fa-IR"/>
        </w:rPr>
      </w:pPr>
      <w:r>
        <w:rPr>
          <w:rtl/>
          <w:lang w:bidi="fa-IR"/>
        </w:rPr>
        <w:t>والأوّل: وهو المزيد في المتن</w:t>
      </w:r>
    </w:p>
    <w:p w:rsidR="00825CB9" w:rsidRDefault="00ED62DE" w:rsidP="00A91B2D">
      <w:pPr>
        <w:pStyle w:val="libCenterBold1"/>
        <w:rPr>
          <w:lang w:bidi="fa-IR"/>
        </w:rPr>
      </w:pPr>
      <w:r>
        <w:rPr>
          <w:rtl/>
          <w:lang w:bidi="fa-IR"/>
        </w:rPr>
        <w:t>-</w:t>
      </w:r>
      <w:r w:rsidR="00825CB9">
        <w:rPr>
          <w:rtl/>
          <w:lang w:bidi="fa-IR"/>
        </w:rPr>
        <w:t xml:space="preserve"> 1 </w:t>
      </w:r>
      <w:r>
        <w:rPr>
          <w:rtl/>
          <w:lang w:bidi="fa-IR"/>
        </w:rPr>
        <w:t>-</w:t>
      </w:r>
    </w:p>
    <w:p w:rsidR="00ED62DE" w:rsidRDefault="00825CB9" w:rsidP="00825CB9">
      <w:pPr>
        <w:pStyle w:val="libNormal"/>
        <w:rPr>
          <w:rtl/>
          <w:lang w:bidi="fa-IR"/>
        </w:rPr>
      </w:pPr>
      <w:r>
        <w:rPr>
          <w:rtl/>
          <w:lang w:bidi="fa-IR"/>
        </w:rPr>
        <w:t>مقبولٌ إذا وقعت الزيادة من الثقة</w:t>
      </w:r>
      <w:r w:rsidRPr="00ED62DE">
        <w:rPr>
          <w:rStyle w:val="libFootnotenumChar"/>
          <w:rtl/>
        </w:rPr>
        <w:t>(6)</w:t>
      </w:r>
      <w:r>
        <w:rPr>
          <w:rtl/>
          <w:lang w:bidi="fa-IR"/>
        </w:rPr>
        <w:t xml:space="preserve"> ؛ لأنَّ ذلك لا يزيد على إيراد حديثٍ مستقلٍّ</w:t>
      </w:r>
      <w:r w:rsidR="00687311">
        <w:rPr>
          <w:rtl/>
          <w:lang w:bidi="fa-IR"/>
        </w:rPr>
        <w:t>،</w:t>
      </w:r>
      <w:r>
        <w:rPr>
          <w:rtl/>
          <w:lang w:bidi="fa-IR"/>
        </w:rPr>
        <w:t xml:space="preserve"> حيث</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26</w:t>
      </w:r>
      <w:r w:rsidR="00687311">
        <w:rPr>
          <w:rtl/>
          <w:lang w:bidi="fa-IR"/>
        </w:rPr>
        <w:t>،</w:t>
      </w:r>
      <w:r>
        <w:rPr>
          <w:rtl/>
          <w:lang w:bidi="fa-IR"/>
        </w:rPr>
        <w:t xml:space="preserve"> لوحة ب</w:t>
      </w:r>
      <w:r w:rsidR="00687311">
        <w:rPr>
          <w:rtl/>
          <w:lang w:bidi="fa-IR"/>
        </w:rPr>
        <w:t>،</w:t>
      </w:r>
      <w:r>
        <w:rPr>
          <w:rtl/>
          <w:lang w:bidi="fa-IR"/>
        </w:rPr>
        <w:t xml:space="preserve"> سطر 11 </w:t>
      </w:r>
      <w:r w:rsidR="00ED62DE">
        <w:rPr>
          <w:rtl/>
          <w:lang w:bidi="fa-IR"/>
        </w:rPr>
        <w:t>-</w:t>
      </w:r>
      <w:r>
        <w:rPr>
          <w:rtl/>
          <w:lang w:bidi="fa-IR"/>
        </w:rPr>
        <w:t xml:space="preserve"> 12): (رابع عشرها: المزيد على غيره)  فقط</w:t>
      </w:r>
      <w:r w:rsidR="00687311">
        <w:rPr>
          <w:rtl/>
          <w:lang w:bidi="fa-IR"/>
        </w:rPr>
        <w:t>،</w:t>
      </w:r>
      <w:r>
        <w:rPr>
          <w:rtl/>
          <w:lang w:bidi="fa-IR"/>
        </w:rPr>
        <w:t xml:space="preserve"> بدون: (الحقل الرابع عشر: في المزيد بمعنى المزيد).</w:t>
      </w:r>
    </w:p>
    <w:p w:rsidR="00ED62DE" w:rsidRDefault="00825CB9" w:rsidP="00ED62DE">
      <w:pPr>
        <w:pStyle w:val="libFootnote0"/>
        <w:rPr>
          <w:rtl/>
          <w:lang w:bidi="fa-IR"/>
        </w:rPr>
      </w:pPr>
      <w:r>
        <w:rPr>
          <w:rtl/>
          <w:lang w:bidi="fa-IR"/>
        </w:rPr>
        <w:t>(2) وقد علّق المددي هنا بقوله: (كحديث أمّ عطيَّة الماشطة ؛ فإنّ ابن أبي عمير رواه مرسلاً عن أبي عبد الله</w:t>
      </w:r>
      <w:r w:rsidR="00687311">
        <w:rPr>
          <w:rtl/>
          <w:lang w:bidi="fa-IR"/>
        </w:rPr>
        <w:t>،</w:t>
      </w:r>
      <w:r>
        <w:rPr>
          <w:rtl/>
          <w:lang w:bidi="fa-IR"/>
        </w:rPr>
        <w:t xml:space="preserve"> وفي ذيله: (ولاتَصِلي الشَّعرَ</w:t>
      </w:r>
    </w:p>
    <w:p w:rsidR="00825CB9" w:rsidRDefault="00825CB9" w:rsidP="00ED62DE">
      <w:pPr>
        <w:pStyle w:val="libFootnote0"/>
        <w:rPr>
          <w:lang w:bidi="fa-IR"/>
        </w:rPr>
      </w:pPr>
      <w:r>
        <w:rPr>
          <w:rtl/>
          <w:lang w:bidi="fa-IR"/>
        </w:rPr>
        <w:t>بالشعر)</w:t>
      </w:r>
      <w:r w:rsidR="00E70D2F">
        <w:rPr>
          <w:rtl/>
          <w:lang w:bidi="fa-IR"/>
        </w:rPr>
        <w:t>.</w:t>
      </w:r>
      <w:r>
        <w:rPr>
          <w:rtl/>
          <w:lang w:bidi="fa-IR"/>
        </w:rPr>
        <w:t xml:space="preserve"> ورواه محمد بن مسلم عن أبي عبد الله </w:t>
      </w:r>
      <w:r w:rsidR="00ED62DE" w:rsidRPr="00A91B2D">
        <w:rPr>
          <w:rStyle w:val="libFootnoteAlaemChar"/>
          <w:rtl/>
        </w:rPr>
        <w:t>عليه‌السلام</w:t>
      </w:r>
      <w:r w:rsidR="00687311">
        <w:rPr>
          <w:rtl/>
          <w:lang w:bidi="fa-IR"/>
        </w:rPr>
        <w:t>،</w:t>
      </w:r>
      <w:r>
        <w:rPr>
          <w:rtl/>
          <w:lang w:bidi="fa-IR"/>
        </w:rPr>
        <w:t xml:space="preserve"> وليس فيه هذا الذيل)</w:t>
      </w:r>
      <w:r w:rsidR="00E70D2F">
        <w:rPr>
          <w:rtl/>
          <w:lang w:bidi="fa-IR"/>
        </w:rPr>
        <w:t>.</w:t>
      </w:r>
      <w:r>
        <w:rPr>
          <w:rtl/>
          <w:lang w:bidi="fa-IR"/>
        </w:rPr>
        <w:t xml:space="preserve"> ينظر: وسائل الشيعة: 12/ 92 </w:t>
      </w:r>
      <w:r w:rsidR="00ED62DE">
        <w:rPr>
          <w:rtl/>
          <w:lang w:bidi="fa-IR"/>
        </w:rPr>
        <w:t>-</w:t>
      </w:r>
      <w:r>
        <w:rPr>
          <w:rtl/>
          <w:lang w:bidi="fa-IR"/>
        </w:rPr>
        <w:t xml:space="preserve"> 94.</w:t>
      </w:r>
    </w:p>
    <w:p w:rsidR="00825CB9" w:rsidRDefault="00825CB9" w:rsidP="00ED62DE">
      <w:pPr>
        <w:pStyle w:val="libFootnote0"/>
        <w:rPr>
          <w:lang w:bidi="fa-IR"/>
        </w:rPr>
      </w:pPr>
      <w:r>
        <w:rPr>
          <w:rtl/>
          <w:lang w:bidi="fa-IR"/>
        </w:rPr>
        <w:t>(3) وقد علّق المددي هنا بقوله: (مثاله: ما رواه الكليني في الكافي(4/ 306): بإسناده عن أيّوب</w:t>
      </w:r>
      <w:r w:rsidR="00687311">
        <w:rPr>
          <w:rtl/>
          <w:lang w:bidi="fa-IR"/>
        </w:rPr>
        <w:t>،</w:t>
      </w:r>
      <w:r>
        <w:rPr>
          <w:rtl/>
          <w:lang w:bidi="fa-IR"/>
        </w:rPr>
        <w:t xml:space="preserve"> عن بريد العجليّ</w:t>
      </w:r>
      <w:r w:rsidR="00E70D2F">
        <w:rPr>
          <w:rtl/>
          <w:lang w:bidi="fa-IR"/>
        </w:rPr>
        <w:t>.</w:t>
      </w:r>
      <w:r>
        <w:rPr>
          <w:rtl/>
          <w:lang w:bidi="fa-IR"/>
        </w:rPr>
        <w:t xml:space="preserve"> ورواه الشيخ في التهذيب (5/ 416): بإسناده عن أيّوب</w:t>
      </w:r>
      <w:r w:rsidR="00687311">
        <w:rPr>
          <w:rtl/>
          <w:lang w:bidi="fa-IR"/>
        </w:rPr>
        <w:t>،</w:t>
      </w:r>
      <w:r>
        <w:rPr>
          <w:rtl/>
          <w:lang w:bidi="fa-IR"/>
        </w:rPr>
        <w:t xml:space="preserve"> عن حريز</w:t>
      </w:r>
      <w:r w:rsidR="00687311">
        <w:rPr>
          <w:rtl/>
          <w:lang w:bidi="fa-IR"/>
        </w:rPr>
        <w:t>،</w:t>
      </w:r>
      <w:r>
        <w:rPr>
          <w:rtl/>
          <w:lang w:bidi="fa-IR"/>
        </w:rPr>
        <w:t xml:space="preserve"> عن بريد العلجي</w:t>
      </w:r>
      <w:r w:rsidR="00E70D2F">
        <w:rPr>
          <w:rtl/>
          <w:lang w:bidi="fa-IR"/>
        </w:rPr>
        <w:t>.</w:t>
      </w:r>
      <w:r>
        <w:rPr>
          <w:rtl/>
          <w:lang w:bidi="fa-IR"/>
        </w:rPr>
        <w:t>.. فزاد في السند حريزاً</w:t>
      </w:r>
      <w:r w:rsidR="00687311">
        <w:rPr>
          <w:rtl/>
          <w:lang w:bidi="fa-IR"/>
        </w:rPr>
        <w:t>،</w:t>
      </w:r>
      <w:r>
        <w:rPr>
          <w:rtl/>
          <w:lang w:bidi="fa-IR"/>
        </w:rPr>
        <w:t xml:space="preserve"> وأمثال ذلك كثير في روايات حريز</w:t>
      </w:r>
      <w:r w:rsidR="00687311">
        <w:rPr>
          <w:rtl/>
          <w:lang w:bidi="fa-IR"/>
        </w:rPr>
        <w:t>،</w:t>
      </w:r>
      <w:r>
        <w:rPr>
          <w:rtl/>
          <w:lang w:bidi="fa-IR"/>
        </w:rPr>
        <w:t xml:space="preserve"> وأبن أبي عمير</w:t>
      </w:r>
      <w:r w:rsidR="00687311">
        <w:rPr>
          <w:rtl/>
          <w:lang w:bidi="fa-IR"/>
        </w:rPr>
        <w:t>،</w:t>
      </w:r>
      <w:r>
        <w:rPr>
          <w:rtl/>
          <w:lang w:bidi="fa-IR"/>
        </w:rPr>
        <w:t xml:space="preserve"> والبرقيّ</w:t>
      </w:r>
      <w:r w:rsidR="00687311">
        <w:rPr>
          <w:rtl/>
          <w:lang w:bidi="fa-IR"/>
        </w:rPr>
        <w:t>،</w:t>
      </w:r>
      <w:r>
        <w:rPr>
          <w:rtl/>
          <w:lang w:bidi="fa-IR"/>
        </w:rPr>
        <w:t xml:space="preserve"> وغيرهم).</w:t>
      </w:r>
    </w:p>
    <w:p w:rsidR="00825CB9" w:rsidRDefault="00825CB9" w:rsidP="00ED62DE">
      <w:pPr>
        <w:pStyle w:val="libFootnote0"/>
        <w:rPr>
          <w:lang w:bidi="fa-IR"/>
        </w:rPr>
      </w:pPr>
      <w:r>
        <w:rPr>
          <w:rtl/>
          <w:lang w:bidi="fa-IR"/>
        </w:rPr>
        <w:t>(4) قال ابن الصّلاح: (روى بعضهم عن عبد الله بن المبارك</w:t>
      </w:r>
      <w:r w:rsidR="00687311">
        <w:rPr>
          <w:rtl/>
          <w:lang w:bidi="fa-IR"/>
        </w:rPr>
        <w:t>،</w:t>
      </w:r>
      <w:r>
        <w:rPr>
          <w:rtl/>
          <w:lang w:bidi="fa-IR"/>
        </w:rPr>
        <w:t xml:space="preserve"> عن سفيان</w:t>
      </w:r>
      <w:r w:rsidR="00687311">
        <w:rPr>
          <w:rtl/>
          <w:lang w:bidi="fa-IR"/>
        </w:rPr>
        <w:t>،</w:t>
      </w:r>
      <w:r>
        <w:rPr>
          <w:rtl/>
          <w:lang w:bidi="fa-IR"/>
        </w:rPr>
        <w:t xml:space="preserve"> عن عبد الله بن يزيد بن جابر</w:t>
      </w:r>
      <w:r w:rsidR="00687311">
        <w:rPr>
          <w:rtl/>
          <w:lang w:bidi="fa-IR"/>
        </w:rPr>
        <w:t>،</w:t>
      </w:r>
      <w:r>
        <w:rPr>
          <w:rtl/>
          <w:lang w:bidi="fa-IR"/>
        </w:rPr>
        <w:t xml:space="preserve"> حدَّثني بسر بن عبد الله</w:t>
      </w:r>
      <w:r w:rsidR="00687311">
        <w:rPr>
          <w:rtl/>
          <w:lang w:bidi="fa-IR"/>
        </w:rPr>
        <w:t>،</w:t>
      </w:r>
      <w:r>
        <w:rPr>
          <w:rtl/>
          <w:lang w:bidi="fa-IR"/>
        </w:rPr>
        <w:t xml:space="preserve"> سمعت أبا إدريس يقول: سمعت وائلة بن الأسقع</w:t>
      </w:r>
      <w:r w:rsidR="00687311">
        <w:rPr>
          <w:rtl/>
          <w:lang w:bidi="fa-IR"/>
        </w:rPr>
        <w:t>،</w:t>
      </w:r>
      <w:r>
        <w:rPr>
          <w:rtl/>
          <w:lang w:bidi="fa-IR"/>
        </w:rPr>
        <w:t xml:space="preserve"> سمعت أبا مرثد الغنويّ يقول: سمعت رسول الله</w:t>
      </w:r>
      <w:r w:rsidR="00A91B2D">
        <w:rPr>
          <w:rFonts w:hint="cs"/>
          <w:rtl/>
          <w:lang w:bidi="fa-IR"/>
        </w:rPr>
        <w:t xml:space="preserve"> </w:t>
      </w:r>
      <w:r w:rsidR="0043022C" w:rsidRPr="00A91B2D">
        <w:rPr>
          <w:rStyle w:val="libFootnoteAlaemChar"/>
          <w:rtl/>
        </w:rPr>
        <w:t>صلى‌الله‌عليه‌وآله‌وسلم</w:t>
      </w:r>
      <w:r>
        <w:rPr>
          <w:rtl/>
          <w:lang w:bidi="fa-IR"/>
        </w:rPr>
        <w:t xml:space="preserve"> يقول: (لا تجلسوا على القبور</w:t>
      </w:r>
      <w:r w:rsidR="00687311">
        <w:rPr>
          <w:rtl/>
          <w:lang w:bidi="fa-IR"/>
        </w:rPr>
        <w:t>،</w:t>
      </w:r>
      <w:r>
        <w:rPr>
          <w:rtl/>
          <w:lang w:bidi="fa-IR"/>
        </w:rPr>
        <w:t xml:space="preserve"> ولا تصلُّوا إليها).</w:t>
      </w:r>
    </w:p>
    <w:p w:rsidR="00825CB9" w:rsidRDefault="00825CB9" w:rsidP="00ED62DE">
      <w:pPr>
        <w:pStyle w:val="libFootnote0"/>
        <w:rPr>
          <w:lang w:bidi="fa-IR"/>
        </w:rPr>
      </w:pPr>
      <w:r>
        <w:rPr>
          <w:rtl/>
          <w:lang w:bidi="fa-IR"/>
        </w:rPr>
        <w:t>ورواه آخرون عن ابن المبارك</w:t>
      </w:r>
      <w:r w:rsidR="00687311">
        <w:rPr>
          <w:rtl/>
          <w:lang w:bidi="fa-IR"/>
        </w:rPr>
        <w:t>،</w:t>
      </w:r>
      <w:r>
        <w:rPr>
          <w:rtl/>
          <w:lang w:bidi="fa-IR"/>
        </w:rPr>
        <w:t xml:space="preserve"> فلم يذكروا (سفيان)</w:t>
      </w:r>
      <w:r w:rsidR="00E70D2F">
        <w:rPr>
          <w:rtl/>
          <w:lang w:bidi="fa-IR"/>
        </w:rPr>
        <w:t>.</w:t>
      </w:r>
      <w:r>
        <w:rPr>
          <w:rtl/>
          <w:lang w:bidi="fa-IR"/>
        </w:rPr>
        <w:t xml:space="preserve"> وقال أبو حاتم الرازي: وهم ابن المبارك في إدخاله أبا إدريس في الإسناد</w:t>
      </w:r>
      <w:r w:rsidR="00687311">
        <w:rPr>
          <w:rtl/>
          <w:lang w:bidi="fa-IR"/>
        </w:rPr>
        <w:t>،</w:t>
      </w:r>
      <w:r>
        <w:rPr>
          <w:rtl/>
          <w:lang w:bidi="fa-IR"/>
        </w:rPr>
        <w:t xml:space="preserve"> وهاتان زيادتان). ينظر: الباعث الحثيث</w:t>
      </w:r>
      <w:r w:rsidR="00687311">
        <w:rPr>
          <w:rtl/>
          <w:lang w:bidi="fa-IR"/>
        </w:rPr>
        <w:t>،</w:t>
      </w:r>
      <w:r>
        <w:rPr>
          <w:rtl/>
          <w:lang w:bidi="fa-IR"/>
        </w:rPr>
        <w:t xml:space="preserve"> ص176 </w:t>
      </w:r>
      <w:r w:rsidR="00ED62DE">
        <w:rPr>
          <w:rtl/>
          <w:lang w:bidi="fa-IR"/>
        </w:rPr>
        <w:t>-</w:t>
      </w:r>
      <w:r>
        <w:rPr>
          <w:rtl/>
          <w:lang w:bidi="fa-IR"/>
        </w:rPr>
        <w:t xml:space="preserve"> 177.</w:t>
      </w:r>
    </w:p>
    <w:p w:rsidR="00825CB9" w:rsidRDefault="00825CB9" w:rsidP="00ED62DE">
      <w:pPr>
        <w:pStyle w:val="libFootnote0"/>
        <w:rPr>
          <w:lang w:bidi="fa-IR"/>
        </w:rPr>
      </w:pPr>
      <w:r>
        <w:rPr>
          <w:rtl/>
          <w:lang w:bidi="fa-IR"/>
        </w:rPr>
        <w:t>(5) هذه الزيادة وردت في طبعة النعمان المتداولة</w:t>
      </w:r>
      <w:r w:rsidR="00687311">
        <w:rPr>
          <w:rtl/>
          <w:lang w:bidi="fa-IR"/>
        </w:rPr>
        <w:t>،</w:t>
      </w:r>
      <w:r>
        <w:rPr>
          <w:rtl/>
          <w:lang w:bidi="fa-IR"/>
        </w:rPr>
        <w:t xml:space="preserve"> وليست هي موجودة في النسخة ال</w:t>
      </w:r>
      <w:r w:rsidR="00153E0D">
        <w:rPr>
          <w:rtl/>
          <w:lang w:bidi="fa-IR"/>
        </w:rPr>
        <w:t>خطِّيَّة</w:t>
      </w:r>
      <w:r>
        <w:rPr>
          <w:rtl/>
          <w:lang w:bidi="fa-IR"/>
        </w:rPr>
        <w:t xml:space="preserve"> المعتمدة (ورقة 27</w:t>
      </w:r>
      <w:r w:rsidR="00687311">
        <w:rPr>
          <w:rtl/>
          <w:lang w:bidi="fa-IR"/>
        </w:rPr>
        <w:t>،</w:t>
      </w:r>
      <w:r>
        <w:rPr>
          <w:rtl/>
          <w:lang w:bidi="fa-IR"/>
        </w:rPr>
        <w:t xml:space="preserve"> لوحة أ</w:t>
      </w:r>
      <w:r w:rsidR="00687311">
        <w:rPr>
          <w:rtl/>
          <w:lang w:bidi="fa-IR"/>
        </w:rPr>
        <w:t>،</w:t>
      </w:r>
      <w:r>
        <w:rPr>
          <w:rtl/>
          <w:lang w:bidi="fa-IR"/>
        </w:rPr>
        <w:t xml:space="preserve"> سطر 2).</w:t>
      </w:r>
    </w:p>
    <w:p w:rsidR="00ED62DE" w:rsidRDefault="00825CB9" w:rsidP="00ED62DE">
      <w:pPr>
        <w:pStyle w:val="libFootnote0"/>
        <w:rPr>
          <w:lang w:bidi="fa-IR"/>
        </w:rPr>
      </w:pPr>
      <w:r>
        <w:rPr>
          <w:rtl/>
          <w:lang w:bidi="fa-IR"/>
        </w:rPr>
        <w:t>(6) قال الخطيب: (مذهب الجمهور من الفقهاء وأهل الحديث: أنَّ الزيادة من الثقة مقبولة إذا انفرد بها)</w:t>
      </w:r>
      <w:r w:rsidR="00E70D2F">
        <w:rPr>
          <w:rtl/>
          <w:lang w:bidi="fa-IR"/>
        </w:rPr>
        <w:t>.</w:t>
      </w:r>
      <w:r>
        <w:rPr>
          <w:rtl/>
          <w:lang w:bidi="fa-IR"/>
        </w:rPr>
        <w:t xml:space="preserve"> كتاب الكفاية في علم الدراية</w:t>
      </w:r>
      <w:r w:rsidR="00687311">
        <w:rPr>
          <w:rtl/>
          <w:lang w:bidi="fa-IR"/>
        </w:rPr>
        <w:t>،</w:t>
      </w:r>
      <w:r>
        <w:rPr>
          <w:rtl/>
          <w:lang w:bidi="fa-IR"/>
        </w:rPr>
        <w:t xml:space="preserve"> ص424.</w:t>
      </w:r>
    </w:p>
    <w:p w:rsidR="00825CB9" w:rsidRDefault="00ED62DE" w:rsidP="00ED62DE">
      <w:pPr>
        <w:pStyle w:val="libNormal"/>
        <w:rPr>
          <w:lang w:bidi="fa-IR"/>
        </w:rPr>
      </w:pPr>
      <w:r>
        <w:rPr>
          <w:rtl/>
          <w:lang w:bidi="fa-IR"/>
        </w:rPr>
        <w:br w:type="page"/>
      </w:r>
    </w:p>
    <w:p w:rsidR="00825CB9" w:rsidRDefault="00825CB9" w:rsidP="00224174">
      <w:pPr>
        <w:pStyle w:val="libNormal0"/>
        <w:rPr>
          <w:lang w:bidi="fa-IR"/>
        </w:rPr>
      </w:pPr>
      <w:r>
        <w:rPr>
          <w:rtl/>
          <w:lang w:bidi="fa-IR"/>
        </w:rPr>
        <w:lastRenderedPageBreak/>
        <w:t>لا يقع المزيد منافياً لِمَا رواه غيره من الثقات.</w:t>
      </w:r>
    </w:p>
    <w:p w:rsidR="00825CB9" w:rsidRDefault="00ED62DE" w:rsidP="00224174">
      <w:pPr>
        <w:pStyle w:val="libCenterBold1"/>
        <w:rPr>
          <w:lang w:bidi="fa-IR"/>
        </w:rPr>
      </w:pPr>
      <w:r>
        <w:rPr>
          <w:rtl/>
          <w:lang w:bidi="fa-IR"/>
        </w:rPr>
        <w:t>-</w:t>
      </w:r>
      <w:r w:rsidR="00825CB9">
        <w:rPr>
          <w:rtl/>
          <w:lang w:bidi="fa-IR"/>
        </w:rPr>
        <w:t xml:space="preserve"> 2 </w:t>
      </w:r>
      <w:r>
        <w:rPr>
          <w:rtl/>
          <w:lang w:bidi="fa-IR"/>
        </w:rPr>
        <w:t>-</w:t>
      </w:r>
    </w:p>
    <w:p w:rsidR="00ED62DE" w:rsidRDefault="00825CB9" w:rsidP="00825CB9">
      <w:pPr>
        <w:pStyle w:val="libNormal"/>
        <w:rPr>
          <w:rtl/>
          <w:lang w:bidi="fa-IR"/>
        </w:rPr>
      </w:pPr>
      <w:r>
        <w:rPr>
          <w:rtl/>
          <w:lang w:bidi="fa-IR"/>
        </w:rPr>
        <w:t>ولو كانت المنافاة في العموم والخصوص ؛ بأن يكون المرويّ بغير زيادة</w:t>
      </w:r>
      <w:r w:rsidR="00687311">
        <w:rPr>
          <w:rtl/>
          <w:lang w:bidi="fa-IR"/>
        </w:rPr>
        <w:t>،</w:t>
      </w:r>
      <w:r>
        <w:rPr>
          <w:rtl/>
          <w:lang w:bidi="fa-IR"/>
        </w:rPr>
        <w:t xml:space="preserve"> عامَّاً بدونها</w:t>
      </w:r>
      <w:r w:rsidR="00687311">
        <w:rPr>
          <w:rtl/>
          <w:lang w:bidi="fa-IR"/>
        </w:rPr>
        <w:t>،</w:t>
      </w:r>
      <w:r>
        <w:rPr>
          <w:rtl/>
          <w:lang w:bidi="fa-IR"/>
        </w:rPr>
        <w:t xml:space="preserve"> فيصير بها خاصّاً أو بالعكس ؛ فيكون المزيد حينئذٍ</w:t>
      </w:r>
    </w:p>
    <w:p w:rsidR="00825CB9" w:rsidRDefault="00825CB9" w:rsidP="00825CB9">
      <w:pPr>
        <w:pStyle w:val="libNormal"/>
        <w:rPr>
          <w:lang w:bidi="fa-IR"/>
        </w:rPr>
      </w:pPr>
      <w:r>
        <w:rPr>
          <w:rtl/>
          <w:lang w:bidi="fa-IR"/>
        </w:rPr>
        <w:t>كالشاذّ</w:t>
      </w:r>
      <w:r w:rsidR="00687311">
        <w:rPr>
          <w:rtl/>
          <w:lang w:bidi="fa-IR"/>
        </w:rPr>
        <w:t>،</w:t>
      </w:r>
      <w:r>
        <w:rPr>
          <w:rtl/>
          <w:lang w:bidi="fa-IR"/>
        </w:rPr>
        <w:t xml:space="preserve"> وقد تقدَّم حكمه.</w:t>
      </w:r>
    </w:p>
    <w:p w:rsidR="00825CB9" w:rsidRDefault="00ED62DE" w:rsidP="00224174">
      <w:pPr>
        <w:pStyle w:val="libCenterBold1"/>
        <w:rPr>
          <w:lang w:bidi="fa-IR"/>
        </w:rPr>
      </w:pPr>
      <w:r>
        <w:rPr>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tl/>
          <w:lang w:bidi="fa-IR"/>
        </w:rPr>
        <w:t>مثاله: حديث (وجُعِلت لنا الأرض مسجداً</w:t>
      </w:r>
      <w:r w:rsidR="00687311">
        <w:rPr>
          <w:rtl/>
          <w:lang w:bidi="fa-IR"/>
        </w:rPr>
        <w:t>،</w:t>
      </w:r>
      <w:r>
        <w:rPr>
          <w:rtl/>
          <w:lang w:bidi="fa-IR"/>
        </w:rPr>
        <w:t xml:space="preserve"> وترابها طهوراً) فهذه الزِّيادة: تفرَّد بها بعض الرواة</w:t>
      </w:r>
      <w:r w:rsidR="00687311">
        <w:rPr>
          <w:rtl/>
          <w:lang w:bidi="fa-IR"/>
        </w:rPr>
        <w:t>،</w:t>
      </w:r>
      <w:r>
        <w:rPr>
          <w:rtl/>
          <w:lang w:bidi="fa-IR"/>
        </w:rPr>
        <w:t xml:space="preserve"> ورواية الأكثر </w:t>
      </w:r>
      <w:r w:rsidR="00ED62DE">
        <w:rPr>
          <w:rtl/>
          <w:lang w:bidi="fa-IR"/>
        </w:rPr>
        <w:t>-</w:t>
      </w:r>
      <w:r>
        <w:rPr>
          <w:rtl/>
          <w:lang w:bidi="fa-IR"/>
        </w:rPr>
        <w:t xml:space="preserve"> لفظها: (جعلت لنا الأرض مسجداً وطهوراً)</w:t>
      </w:r>
      <w:r w:rsidRPr="00ED62DE">
        <w:rPr>
          <w:rStyle w:val="libFootnotenumChar"/>
          <w:rtl/>
        </w:rPr>
        <w:t>(1)</w:t>
      </w:r>
      <w:r>
        <w:rPr>
          <w:rtl/>
          <w:lang w:bidi="fa-IR"/>
        </w:rPr>
        <w:t>.</w:t>
      </w:r>
    </w:p>
    <w:p w:rsidR="00825CB9" w:rsidRDefault="00825CB9" w:rsidP="00825CB9">
      <w:pPr>
        <w:pStyle w:val="libNormal"/>
        <w:rPr>
          <w:lang w:bidi="fa-IR"/>
        </w:rPr>
      </w:pPr>
      <w:r>
        <w:rPr>
          <w:rtl/>
          <w:lang w:bidi="fa-IR"/>
        </w:rPr>
        <w:t>فما رواه الجماعة</w:t>
      </w:r>
      <w:r w:rsidR="00687311">
        <w:rPr>
          <w:rtl/>
          <w:lang w:bidi="fa-IR"/>
        </w:rPr>
        <w:t>،</w:t>
      </w:r>
      <w:r>
        <w:rPr>
          <w:rtl/>
          <w:lang w:bidi="fa-IR"/>
        </w:rPr>
        <w:t xml:space="preserve"> عامٌّ ؛ لتناوله لأصناف الأرض من الحجر والرّمل والتّراب.</w:t>
      </w:r>
    </w:p>
    <w:p w:rsidR="00ED62DE" w:rsidRDefault="00825CB9" w:rsidP="00825CB9">
      <w:pPr>
        <w:pStyle w:val="libNormal"/>
        <w:rPr>
          <w:lang w:bidi="fa-IR"/>
        </w:rPr>
      </w:pPr>
      <w:r>
        <w:rPr>
          <w:rtl/>
          <w:lang w:bidi="fa-IR"/>
        </w:rPr>
        <w:t>وما رواه المتفرِّد بالزيادة</w:t>
      </w:r>
      <w:r w:rsidR="00687311">
        <w:rPr>
          <w:rtl/>
          <w:lang w:bidi="fa-IR"/>
        </w:rPr>
        <w:t>،</w:t>
      </w:r>
      <w:r>
        <w:rPr>
          <w:rtl/>
          <w:lang w:bidi="fa-IR"/>
        </w:rPr>
        <w:t xml:space="preserve"> مخصوصٌ بالتراب ؛ وذلك نوعٌ من المخالفة</w:t>
      </w:r>
      <w:r w:rsidR="00687311">
        <w:rPr>
          <w:rtl/>
          <w:lang w:bidi="fa-IR"/>
        </w:rPr>
        <w:t>،</w:t>
      </w:r>
      <w:r>
        <w:rPr>
          <w:rtl/>
          <w:lang w:bidi="fa-IR"/>
        </w:rPr>
        <w:t xml:space="preserve"> يختلف به الحكم</w:t>
      </w:r>
      <w:r w:rsidRPr="00ED62DE">
        <w:rPr>
          <w:rStyle w:val="libFootnotenumChar"/>
          <w:rtl/>
        </w:rPr>
        <w:t>(2)</w:t>
      </w:r>
      <w:r>
        <w:rPr>
          <w:rtl/>
          <w:lang w:bidi="fa-IR"/>
        </w:rPr>
        <w:t>.</w:t>
      </w:r>
    </w:p>
    <w:p w:rsidR="00825CB9" w:rsidRDefault="00825CB9" w:rsidP="00224174">
      <w:pPr>
        <w:pStyle w:val="libBold1"/>
        <w:rPr>
          <w:lang w:bidi="fa-IR"/>
        </w:rPr>
      </w:pPr>
      <w:r>
        <w:rPr>
          <w:rtl/>
          <w:lang w:bidi="fa-IR"/>
        </w:rPr>
        <w:t>والثاني: وهو المزيد في الإسناد</w:t>
      </w:r>
    </w:p>
    <w:p w:rsidR="00825CB9" w:rsidRDefault="00825CB9" w:rsidP="00825CB9">
      <w:pPr>
        <w:pStyle w:val="libNormal"/>
        <w:rPr>
          <w:lang w:bidi="fa-IR"/>
        </w:rPr>
      </w:pPr>
      <w:r>
        <w:rPr>
          <w:rtl/>
          <w:lang w:bidi="fa-IR"/>
        </w:rPr>
        <w:t>كما إذا أسنده وأرسلوه</w:t>
      </w:r>
      <w:r w:rsidR="00687311">
        <w:rPr>
          <w:rtl/>
          <w:lang w:bidi="fa-IR"/>
        </w:rPr>
        <w:t>،</w:t>
      </w:r>
      <w:r>
        <w:rPr>
          <w:rtl/>
          <w:lang w:bidi="fa-IR"/>
        </w:rPr>
        <w:t xml:space="preserve"> أو وصله وقطعوه</w:t>
      </w:r>
      <w:r w:rsidR="00687311">
        <w:rPr>
          <w:rtl/>
          <w:lang w:bidi="fa-IR"/>
        </w:rPr>
        <w:t>،</w:t>
      </w:r>
      <w:r>
        <w:rPr>
          <w:rtl/>
          <w:lang w:bidi="fa-IR"/>
        </w:rPr>
        <w:t xml:space="preserve"> أو رفعه إلى المعصوم</w:t>
      </w:r>
      <w:r w:rsidR="00687311">
        <w:rPr>
          <w:rtl/>
          <w:lang w:bidi="fa-IR"/>
        </w:rPr>
        <w:t>،</w:t>
      </w:r>
      <w:r>
        <w:rPr>
          <w:rtl/>
          <w:lang w:bidi="fa-IR"/>
        </w:rPr>
        <w:t xml:space="preserve"> ووقفوه على مَن دونه</w:t>
      </w:r>
      <w:r w:rsidR="00687311">
        <w:rPr>
          <w:rtl/>
          <w:lang w:bidi="fa-IR"/>
        </w:rPr>
        <w:t>،</w:t>
      </w:r>
      <w:r>
        <w:rPr>
          <w:rtl/>
          <w:lang w:bidi="fa-IR"/>
        </w:rPr>
        <w:t xml:space="preserve"> ونحو ذلك.</w:t>
      </w:r>
    </w:p>
    <w:p w:rsidR="00825CB9" w:rsidRDefault="00825CB9" w:rsidP="00825CB9">
      <w:pPr>
        <w:pStyle w:val="libNormal"/>
        <w:rPr>
          <w:lang w:bidi="fa-IR"/>
        </w:rPr>
      </w:pPr>
      <w:r>
        <w:rPr>
          <w:rtl/>
          <w:lang w:bidi="fa-IR"/>
        </w:rPr>
        <w:t xml:space="preserve">وهو مقبول كالأوّل </w:t>
      </w:r>
      <w:r w:rsidR="00ED62DE">
        <w:rPr>
          <w:rtl/>
          <w:lang w:bidi="fa-IR"/>
        </w:rPr>
        <w:t>-</w:t>
      </w:r>
      <w:r>
        <w:rPr>
          <w:rtl/>
          <w:lang w:bidi="fa-IR"/>
        </w:rPr>
        <w:t xml:space="preserve"> [وهو] غير المنافي </w:t>
      </w:r>
      <w:r w:rsidR="00ED62DE">
        <w:rPr>
          <w:rtl/>
          <w:lang w:bidi="fa-IR"/>
        </w:rPr>
        <w:t>-</w:t>
      </w:r>
      <w:r>
        <w:rPr>
          <w:rtl/>
          <w:lang w:bidi="fa-IR"/>
        </w:rPr>
        <w:t xml:space="preserve"> لعدم المنافاة ؛ إذ يجوز اطِّلاع المُسنِد والمُوصِل والرَّافع على ما لم يطّلع عليه غيره</w:t>
      </w:r>
      <w:r w:rsidR="00687311">
        <w:rPr>
          <w:rtl/>
          <w:lang w:bidi="fa-IR"/>
        </w:rPr>
        <w:t>،</w:t>
      </w:r>
      <w:r>
        <w:rPr>
          <w:rtl/>
          <w:lang w:bidi="fa-IR"/>
        </w:rPr>
        <w:t xml:space="preserve"> أو تحريره لِمَا لم يحرِّروه ؛ وبالجملة: فهو كالزيادة غير المنافية</w:t>
      </w:r>
      <w:r w:rsidR="00687311">
        <w:rPr>
          <w:rtl/>
          <w:lang w:bidi="fa-IR"/>
        </w:rPr>
        <w:t>،</w:t>
      </w:r>
      <w:r>
        <w:rPr>
          <w:rtl/>
          <w:lang w:bidi="fa-IR"/>
        </w:rPr>
        <w:t xml:space="preserve"> فيقبل.</w:t>
      </w:r>
    </w:p>
    <w:p w:rsidR="00825CB9" w:rsidRDefault="00825CB9" w:rsidP="00825CB9">
      <w:pPr>
        <w:pStyle w:val="libNormal"/>
        <w:rPr>
          <w:lang w:bidi="fa-IR"/>
        </w:rPr>
      </w:pPr>
      <w:r>
        <w:rPr>
          <w:rtl/>
          <w:lang w:bidi="fa-IR"/>
        </w:rPr>
        <w:t>وقيل: الإرسال نوع قدح في الحديث ؛ بناءً على ردّ المُرْسل</w:t>
      </w:r>
      <w:r w:rsidR="00687311">
        <w:rPr>
          <w:rtl/>
          <w:lang w:bidi="fa-IR"/>
        </w:rPr>
        <w:t>،</w:t>
      </w:r>
      <w:r>
        <w:rPr>
          <w:rtl/>
          <w:lang w:bidi="fa-IR"/>
        </w:rPr>
        <w:t xml:space="preserve"> فيرجَّح على الموصول</w:t>
      </w:r>
      <w:r w:rsidR="00687311">
        <w:rPr>
          <w:rtl/>
          <w:lang w:bidi="fa-IR"/>
        </w:rPr>
        <w:t>،</w:t>
      </w:r>
      <w:r>
        <w:rPr>
          <w:rtl/>
          <w:lang w:bidi="fa-IR"/>
        </w:rPr>
        <w:t xml:space="preserve"> كما يقدَّم الجرح على التعديل</w:t>
      </w:r>
      <w:r w:rsidR="00687311">
        <w:rPr>
          <w:rtl/>
          <w:lang w:bidi="fa-IR"/>
        </w:rPr>
        <w:t>،</w:t>
      </w:r>
      <w:r>
        <w:rPr>
          <w:rtl/>
          <w:lang w:bidi="fa-IR"/>
        </w:rPr>
        <w:t xml:space="preserve"> عند تعارضهما.</w:t>
      </w:r>
    </w:p>
    <w:p w:rsidR="00825CB9" w:rsidRDefault="00ED62DE" w:rsidP="00ED62DE">
      <w:pPr>
        <w:pStyle w:val="libLine"/>
        <w:rPr>
          <w:lang w:bidi="fa-IR"/>
        </w:rPr>
      </w:pPr>
      <w:r w:rsidRPr="00ED62DE">
        <w:rPr>
          <w:rStyle w:val="libNormalChar"/>
          <w:rtl/>
        </w:rPr>
        <w:t>____________________</w:t>
      </w:r>
    </w:p>
    <w:p w:rsidR="00ED62DE" w:rsidRDefault="00825CB9" w:rsidP="00ED62DE">
      <w:pPr>
        <w:pStyle w:val="libFootnote0"/>
        <w:rPr>
          <w:rtl/>
          <w:lang w:bidi="fa-IR"/>
        </w:rPr>
      </w:pPr>
      <w:r>
        <w:rPr>
          <w:rtl/>
          <w:lang w:bidi="fa-IR"/>
        </w:rPr>
        <w:t>(1) ينظر: دعائم الإسلام</w:t>
      </w:r>
      <w:r w:rsidR="00687311">
        <w:rPr>
          <w:rtl/>
          <w:lang w:bidi="fa-IR"/>
        </w:rPr>
        <w:t>،</w:t>
      </w:r>
      <w:r>
        <w:rPr>
          <w:rtl/>
          <w:lang w:bidi="fa-IR"/>
        </w:rPr>
        <w:t xml:space="preserve"> ص146</w:t>
      </w:r>
      <w:r w:rsidR="00687311">
        <w:rPr>
          <w:rtl/>
          <w:lang w:bidi="fa-IR"/>
        </w:rPr>
        <w:t>،</w:t>
      </w:r>
      <w:r>
        <w:rPr>
          <w:rtl/>
          <w:lang w:bidi="fa-IR"/>
        </w:rPr>
        <w:t xml:space="preserve"> ومستدرك الوسائل: 1/ 156</w:t>
      </w:r>
      <w:r w:rsidR="00687311">
        <w:rPr>
          <w:rtl/>
          <w:lang w:bidi="fa-IR"/>
        </w:rPr>
        <w:t>،</w:t>
      </w:r>
      <w:r>
        <w:rPr>
          <w:rtl/>
          <w:lang w:bidi="fa-IR"/>
        </w:rPr>
        <w:t xml:space="preserve"> بإبدال: (جعلت لي)</w:t>
      </w:r>
      <w:r w:rsidR="00687311">
        <w:rPr>
          <w:rtl/>
          <w:lang w:bidi="fa-IR"/>
        </w:rPr>
        <w:t>،</w:t>
      </w:r>
      <w:r>
        <w:rPr>
          <w:rtl/>
          <w:lang w:bidi="fa-IR"/>
        </w:rPr>
        <w:t xml:space="preserve"> بدلاً من: (جعلت لنا)</w:t>
      </w:r>
      <w:r w:rsidR="00E70D2F">
        <w:rPr>
          <w:rtl/>
          <w:lang w:bidi="fa-IR"/>
        </w:rPr>
        <w:t>.</w:t>
      </w:r>
      <w:r>
        <w:rPr>
          <w:rtl/>
          <w:lang w:bidi="fa-IR"/>
        </w:rPr>
        <w:t xml:space="preserve"> نعم</w:t>
      </w:r>
      <w:r w:rsidR="00687311">
        <w:rPr>
          <w:rtl/>
          <w:lang w:bidi="fa-IR"/>
        </w:rPr>
        <w:t>،</w:t>
      </w:r>
      <w:r>
        <w:rPr>
          <w:rtl/>
          <w:lang w:bidi="fa-IR"/>
        </w:rPr>
        <w:t xml:space="preserve"> في لفظ الحديث</w:t>
      </w:r>
    </w:p>
    <w:p w:rsidR="00825CB9" w:rsidRDefault="00825CB9" w:rsidP="00ED62DE">
      <w:pPr>
        <w:pStyle w:val="libFootnote0"/>
        <w:rPr>
          <w:lang w:bidi="fa-IR"/>
        </w:rPr>
      </w:pPr>
      <w:r>
        <w:rPr>
          <w:rtl/>
          <w:lang w:bidi="fa-IR"/>
        </w:rPr>
        <w:t>اختلاف</w:t>
      </w:r>
      <w:r w:rsidR="00687311">
        <w:rPr>
          <w:rtl/>
          <w:lang w:bidi="fa-IR"/>
        </w:rPr>
        <w:t>،</w:t>
      </w:r>
      <w:r>
        <w:rPr>
          <w:rtl/>
          <w:lang w:bidi="fa-IR"/>
        </w:rPr>
        <w:t xml:space="preserve"> يُلاحظ في ذلك: جامع أحاديث الشيعة: 3/ 53 </w:t>
      </w:r>
      <w:r w:rsidR="00ED62DE">
        <w:rPr>
          <w:rtl/>
          <w:lang w:bidi="fa-IR"/>
        </w:rPr>
        <w:t>-</w:t>
      </w:r>
      <w:r>
        <w:rPr>
          <w:rtl/>
          <w:lang w:bidi="fa-IR"/>
        </w:rPr>
        <w:t xml:space="preserve"> 56.</w:t>
      </w:r>
    </w:p>
    <w:p w:rsidR="00825CB9" w:rsidRDefault="00825CB9" w:rsidP="00ED62DE">
      <w:pPr>
        <w:pStyle w:val="libFootnote0"/>
        <w:rPr>
          <w:lang w:bidi="fa-IR"/>
        </w:rPr>
      </w:pPr>
      <w:r>
        <w:rPr>
          <w:rtl/>
          <w:lang w:bidi="fa-IR"/>
        </w:rPr>
        <w:t>ورواه البخاري بلفظ: (وجُعلت لي الأرض مسجداً وطهوراً)</w:t>
      </w:r>
      <w:r w:rsidR="00687311">
        <w:rPr>
          <w:rtl/>
          <w:lang w:bidi="fa-IR"/>
        </w:rPr>
        <w:t>،</w:t>
      </w:r>
      <w:r>
        <w:rPr>
          <w:rtl/>
          <w:lang w:bidi="fa-IR"/>
        </w:rPr>
        <w:t xml:space="preserve"> صحيح البخاري: ج1/ ص90</w:t>
      </w:r>
      <w:r w:rsidR="00687311">
        <w:rPr>
          <w:rtl/>
          <w:lang w:bidi="fa-IR"/>
        </w:rPr>
        <w:t>،</w:t>
      </w:r>
      <w:r>
        <w:rPr>
          <w:rtl/>
          <w:lang w:bidi="fa-IR"/>
        </w:rPr>
        <w:t xml:space="preserve"> باب: التيمّم.</w:t>
      </w:r>
    </w:p>
    <w:p w:rsidR="00825CB9" w:rsidRDefault="00825CB9" w:rsidP="00ED62DE">
      <w:pPr>
        <w:pStyle w:val="libFootnote0"/>
        <w:rPr>
          <w:lang w:bidi="fa-IR"/>
        </w:rPr>
      </w:pPr>
      <w:r>
        <w:rPr>
          <w:rtl/>
          <w:lang w:bidi="fa-IR"/>
        </w:rPr>
        <w:t>وروى مسلم أصل الحديث وزيادته</w:t>
      </w:r>
      <w:r w:rsidR="00687311">
        <w:rPr>
          <w:rtl/>
          <w:lang w:bidi="fa-IR"/>
        </w:rPr>
        <w:t>،</w:t>
      </w:r>
      <w:r>
        <w:rPr>
          <w:rtl/>
          <w:lang w:bidi="fa-IR"/>
        </w:rPr>
        <w:t xml:space="preserve"> صحيح مسلم: ج1/ ص371</w:t>
      </w:r>
      <w:r w:rsidR="00687311">
        <w:rPr>
          <w:rtl/>
          <w:lang w:bidi="fa-IR"/>
        </w:rPr>
        <w:t>،</w:t>
      </w:r>
      <w:r>
        <w:rPr>
          <w:rtl/>
          <w:lang w:bidi="fa-IR"/>
        </w:rPr>
        <w:t xml:space="preserve"> كتاب: المساجد.</w:t>
      </w:r>
    </w:p>
    <w:p w:rsidR="00825CB9" w:rsidRDefault="00825CB9" w:rsidP="00ED62DE">
      <w:pPr>
        <w:pStyle w:val="libFootnote0"/>
        <w:rPr>
          <w:lang w:bidi="fa-IR"/>
        </w:rPr>
      </w:pPr>
      <w:r>
        <w:rPr>
          <w:rtl/>
          <w:lang w:bidi="fa-IR"/>
        </w:rPr>
        <w:t>وينظر: كتاب الكفاية في علم الرواية</w:t>
      </w:r>
      <w:r w:rsidR="00687311">
        <w:rPr>
          <w:rtl/>
          <w:lang w:bidi="fa-IR"/>
        </w:rPr>
        <w:t>،</w:t>
      </w:r>
      <w:r>
        <w:rPr>
          <w:rtl/>
          <w:lang w:bidi="fa-IR"/>
        </w:rPr>
        <w:t xml:space="preserve"> ص428.</w:t>
      </w:r>
    </w:p>
    <w:p w:rsidR="00ED62DE" w:rsidRDefault="00825CB9" w:rsidP="00ED62DE">
      <w:pPr>
        <w:pStyle w:val="libFootnote0"/>
        <w:rPr>
          <w:lang w:bidi="fa-IR"/>
        </w:rPr>
      </w:pPr>
      <w:r>
        <w:rPr>
          <w:rtl/>
          <w:lang w:bidi="fa-IR"/>
        </w:rPr>
        <w:t>(2) ينظر: الخلاصة في أصول الحديث</w:t>
      </w:r>
      <w:r w:rsidR="00687311">
        <w:rPr>
          <w:rtl/>
          <w:lang w:bidi="fa-IR"/>
        </w:rPr>
        <w:t>،</w:t>
      </w:r>
      <w:r>
        <w:rPr>
          <w:rtl/>
          <w:lang w:bidi="fa-IR"/>
        </w:rPr>
        <w:t xml:space="preserve"> ص56.</w:t>
      </w:r>
    </w:p>
    <w:p w:rsidR="00825CB9" w:rsidRDefault="00ED62DE" w:rsidP="00ED62DE">
      <w:pPr>
        <w:pStyle w:val="libNormal"/>
        <w:rPr>
          <w:lang w:bidi="fa-IR"/>
        </w:rPr>
      </w:pPr>
      <w:r>
        <w:rPr>
          <w:rtl/>
          <w:lang w:bidi="fa-IR"/>
        </w:rPr>
        <w:br w:type="page"/>
      </w:r>
    </w:p>
    <w:p w:rsidR="00ED62DE" w:rsidRDefault="00825CB9" w:rsidP="00825CB9">
      <w:pPr>
        <w:pStyle w:val="libNormal"/>
        <w:rPr>
          <w:rtl/>
          <w:lang w:bidi="fa-IR"/>
        </w:rPr>
      </w:pPr>
      <w:r>
        <w:rPr>
          <w:rtl/>
          <w:lang w:bidi="fa-IR"/>
        </w:rPr>
        <w:lastRenderedPageBreak/>
        <w:t xml:space="preserve">وفيه </w:t>
      </w:r>
      <w:r w:rsidR="00ED62DE">
        <w:rPr>
          <w:rtl/>
          <w:lang w:bidi="fa-IR"/>
        </w:rPr>
        <w:t>-</w:t>
      </w:r>
      <w:r>
        <w:rPr>
          <w:rtl/>
          <w:lang w:bidi="fa-IR"/>
        </w:rPr>
        <w:t xml:space="preserve"> أي في هذا الدليل </w:t>
      </w:r>
      <w:r w:rsidR="00ED62DE">
        <w:rPr>
          <w:rtl/>
          <w:lang w:bidi="fa-IR"/>
        </w:rPr>
        <w:t>-</w:t>
      </w:r>
      <w:r>
        <w:rPr>
          <w:rtl/>
          <w:lang w:bidi="fa-IR"/>
        </w:rPr>
        <w:t xml:space="preserve"> : منع الملازمة بين تقديم الجرح على التعديل</w:t>
      </w:r>
      <w:r w:rsidR="00687311">
        <w:rPr>
          <w:rtl/>
          <w:lang w:bidi="fa-IR"/>
        </w:rPr>
        <w:t>،</w:t>
      </w:r>
      <w:r>
        <w:rPr>
          <w:rtl/>
          <w:lang w:bidi="fa-IR"/>
        </w:rPr>
        <w:t xml:space="preserve"> وتقديم الإرسال على الوصل</w:t>
      </w:r>
      <w:r w:rsidR="00687311">
        <w:rPr>
          <w:rtl/>
          <w:lang w:bidi="fa-IR"/>
        </w:rPr>
        <w:t>،</w:t>
      </w:r>
      <w:r>
        <w:rPr>
          <w:rtl/>
          <w:lang w:bidi="fa-IR"/>
        </w:rPr>
        <w:t xml:space="preserve"> مع وجود الفارق بينهما ؛ فإنَّ الجرح إنَّما قُدِّم على التعديل بسبب زيادة العلم من الجارح على المعدِّل</w:t>
      </w:r>
      <w:r w:rsidR="00687311">
        <w:rPr>
          <w:rtl/>
          <w:lang w:bidi="fa-IR"/>
        </w:rPr>
        <w:t>،</w:t>
      </w:r>
      <w:r>
        <w:rPr>
          <w:rtl/>
          <w:lang w:bidi="fa-IR"/>
        </w:rPr>
        <w:t xml:space="preserve"> لأنَّه بنى على الظّاهر</w:t>
      </w:r>
      <w:r w:rsidR="00687311">
        <w:rPr>
          <w:rtl/>
          <w:lang w:bidi="fa-IR"/>
        </w:rPr>
        <w:t>،</w:t>
      </w:r>
      <w:r>
        <w:rPr>
          <w:rtl/>
          <w:lang w:bidi="fa-IR"/>
        </w:rPr>
        <w:t xml:space="preserve"> واطَّلع الجارح على ما لم يطَّلع عليه المعدِّل.</w:t>
      </w:r>
    </w:p>
    <w:p w:rsidR="00825CB9" w:rsidRDefault="00825CB9" w:rsidP="00825CB9">
      <w:pPr>
        <w:pStyle w:val="libNormal"/>
        <w:rPr>
          <w:lang w:bidi="fa-IR"/>
        </w:rPr>
      </w:pPr>
      <w:r>
        <w:rPr>
          <w:rtl/>
          <w:lang w:bidi="fa-IR"/>
        </w:rPr>
        <w:t xml:space="preserve">وهي </w:t>
      </w:r>
      <w:r w:rsidR="00ED62DE">
        <w:rPr>
          <w:rtl/>
          <w:lang w:bidi="fa-IR"/>
        </w:rPr>
        <w:t>-</w:t>
      </w:r>
      <w:r>
        <w:rPr>
          <w:rtl/>
          <w:lang w:bidi="fa-IR"/>
        </w:rPr>
        <w:t xml:space="preserve"> أي زيادة العلم التي أو جبت تقديم الجارح </w:t>
      </w:r>
      <w:r w:rsidR="00ED62DE">
        <w:rPr>
          <w:rtl/>
          <w:lang w:bidi="fa-IR"/>
        </w:rPr>
        <w:t>-</w:t>
      </w:r>
      <w:r>
        <w:rPr>
          <w:rtl/>
          <w:lang w:bidi="fa-IR"/>
        </w:rPr>
        <w:t xml:space="preserve"> هنا ؛ أي في صورة تعارض الإرسال والوصل</w:t>
      </w:r>
      <w:r w:rsidR="00687311">
        <w:rPr>
          <w:rtl/>
          <w:lang w:bidi="fa-IR"/>
        </w:rPr>
        <w:t>،</w:t>
      </w:r>
      <w:r>
        <w:rPr>
          <w:rtl/>
          <w:lang w:bidi="fa-IR"/>
        </w:rPr>
        <w:t xml:space="preserve"> مع مَن وصل</w:t>
      </w:r>
      <w:r w:rsidR="00687311">
        <w:rPr>
          <w:rtl/>
          <w:lang w:bidi="fa-IR"/>
        </w:rPr>
        <w:t>،</w:t>
      </w:r>
      <w:r>
        <w:rPr>
          <w:rtl/>
          <w:lang w:bidi="fa-IR"/>
        </w:rPr>
        <w:t xml:space="preserve"> لا مع مَن أرسل</w:t>
      </w:r>
      <w:r w:rsidRPr="00ED62DE">
        <w:rPr>
          <w:rStyle w:val="libFootnotenumChar"/>
          <w:rtl/>
        </w:rPr>
        <w:t>(1)</w:t>
      </w:r>
      <w:r>
        <w:rPr>
          <w:rtl/>
          <w:lang w:bidi="fa-IR"/>
        </w:rPr>
        <w:t xml:space="preserve"> ؛ لانَّ مَن وصل اطّلع على أنَّ الراوي للحديث: فلان عن فلان</w:t>
      </w:r>
      <w:r w:rsidR="00E70D2F">
        <w:rPr>
          <w:rtl/>
          <w:lang w:bidi="fa-IR"/>
        </w:rPr>
        <w:t>.</w:t>
      </w:r>
      <w:r>
        <w:rPr>
          <w:rtl/>
          <w:lang w:bidi="fa-IR"/>
        </w:rPr>
        <w:t>.. إلخ.</w:t>
      </w:r>
    </w:p>
    <w:p w:rsidR="00825CB9" w:rsidRDefault="00825CB9" w:rsidP="00825CB9">
      <w:pPr>
        <w:pStyle w:val="libNormal"/>
        <w:rPr>
          <w:lang w:bidi="fa-IR"/>
        </w:rPr>
      </w:pPr>
      <w:r>
        <w:rPr>
          <w:rtl/>
          <w:lang w:bidi="fa-IR"/>
        </w:rPr>
        <w:t>ومَن أرسل لم يطّلع على ذلك كلّه</w:t>
      </w:r>
      <w:r w:rsidR="00687311">
        <w:rPr>
          <w:rtl/>
          <w:lang w:bidi="fa-IR"/>
        </w:rPr>
        <w:t>،</w:t>
      </w:r>
      <w:r>
        <w:rPr>
          <w:rtl/>
          <w:lang w:bidi="fa-IR"/>
        </w:rPr>
        <w:t xml:space="preserve"> فترك بعض السند لجهله له.</w:t>
      </w:r>
    </w:p>
    <w:p w:rsidR="00825CB9" w:rsidRDefault="00825CB9" w:rsidP="00825CB9">
      <w:pPr>
        <w:pStyle w:val="libNormal"/>
        <w:rPr>
          <w:lang w:bidi="fa-IR"/>
        </w:rPr>
      </w:pPr>
      <w:r>
        <w:rPr>
          <w:rtl/>
          <w:lang w:bidi="fa-IR"/>
        </w:rPr>
        <w:t>وذلك يقتضي ترجيح مَن وصل على مَن أرسل</w:t>
      </w:r>
      <w:r w:rsidR="00687311">
        <w:rPr>
          <w:rtl/>
          <w:lang w:bidi="fa-IR"/>
        </w:rPr>
        <w:t>،</w:t>
      </w:r>
      <w:r>
        <w:rPr>
          <w:rtl/>
          <w:lang w:bidi="fa-IR"/>
        </w:rPr>
        <w:t xml:space="preserve"> كما يُقدَّم الجارح على المعدِّل بقلب الدَّليل.</w:t>
      </w:r>
    </w:p>
    <w:p w:rsidR="00825CB9" w:rsidRDefault="00ED62DE" w:rsidP="00ED62DE">
      <w:pPr>
        <w:pStyle w:val="libLine"/>
        <w:rPr>
          <w:lang w:bidi="fa-IR"/>
        </w:rPr>
      </w:pPr>
      <w:r w:rsidRPr="00ED62DE">
        <w:rPr>
          <w:rStyle w:val="libNormalChar"/>
          <w:rtl/>
        </w:rPr>
        <w:t>____________________</w:t>
      </w:r>
    </w:p>
    <w:p w:rsidR="00825CB9" w:rsidRDefault="00825CB9" w:rsidP="00ED62DE">
      <w:pPr>
        <w:pStyle w:val="libFootnote0"/>
        <w:rPr>
          <w:lang w:bidi="fa-IR"/>
        </w:rPr>
      </w:pPr>
      <w:r>
        <w:rPr>
          <w:rtl/>
          <w:lang w:bidi="fa-IR"/>
        </w:rPr>
        <w:t>(1) بمعنى: أنَّ زيادة العلم التي أوجبت تقديم الجارح في صورة تعارض الإرسال والوصل</w:t>
      </w:r>
      <w:r w:rsidR="00687311">
        <w:rPr>
          <w:rtl/>
          <w:lang w:bidi="fa-IR"/>
        </w:rPr>
        <w:t>،</w:t>
      </w:r>
      <w:r>
        <w:rPr>
          <w:rtl/>
          <w:lang w:bidi="fa-IR"/>
        </w:rPr>
        <w:t xml:space="preserve"> هي مع مَن وصل</w:t>
      </w:r>
      <w:r w:rsidR="00687311">
        <w:rPr>
          <w:rtl/>
          <w:lang w:bidi="fa-IR"/>
        </w:rPr>
        <w:t>،</w:t>
      </w:r>
      <w:r>
        <w:rPr>
          <w:rtl/>
          <w:lang w:bidi="fa-IR"/>
        </w:rPr>
        <w:t xml:space="preserve"> لا مع مَن أرسل.</w:t>
      </w:r>
    </w:p>
    <w:p w:rsidR="00ED62DE" w:rsidRDefault="00825CB9" w:rsidP="00ED62DE">
      <w:pPr>
        <w:pStyle w:val="libFootnote0"/>
        <w:rPr>
          <w:rtl/>
          <w:lang w:bidi="fa-IR"/>
        </w:rPr>
      </w:pPr>
      <w:r>
        <w:rPr>
          <w:rtl/>
          <w:lang w:bidi="fa-IR"/>
        </w:rPr>
        <w:t>وقال الطيبي في الخلاصة في أصول الحديث(ص57):</w:t>
      </w:r>
    </w:p>
    <w:p w:rsidR="00ED62DE" w:rsidRDefault="00825CB9" w:rsidP="00ED62DE">
      <w:pPr>
        <w:pStyle w:val="libFootnote0"/>
        <w:rPr>
          <w:rtl/>
          <w:lang w:bidi="fa-IR"/>
        </w:rPr>
      </w:pPr>
      <w:r>
        <w:rPr>
          <w:rtl/>
          <w:lang w:bidi="fa-IR"/>
        </w:rPr>
        <w:t>(قيل: الإرسال نوع قدح في حديث الواصل</w:t>
      </w:r>
      <w:r w:rsidR="00687311">
        <w:rPr>
          <w:rtl/>
          <w:lang w:bidi="fa-IR"/>
        </w:rPr>
        <w:t>،</w:t>
      </w:r>
      <w:r>
        <w:rPr>
          <w:rtl/>
          <w:lang w:bidi="fa-IR"/>
        </w:rPr>
        <w:t xml:space="preserve"> فترجيحه وتقديمه من قبيل تقديم الجّرح على التعديل</w:t>
      </w:r>
      <w:r w:rsidR="00ED62DE">
        <w:rPr>
          <w:rtl/>
          <w:lang w:bidi="fa-IR"/>
        </w:rPr>
        <w:t>.</w:t>
      </w:r>
    </w:p>
    <w:p w:rsidR="00ED62DE" w:rsidRDefault="00825CB9" w:rsidP="00ED62DE">
      <w:pPr>
        <w:pStyle w:val="libFootnote0"/>
        <w:rPr>
          <w:lang w:bidi="fa-IR"/>
        </w:rPr>
      </w:pPr>
      <w:r>
        <w:rPr>
          <w:rtl/>
          <w:lang w:bidi="fa-IR"/>
        </w:rPr>
        <w:t>ويجاب عنه: بأنَّ الجرح قُدِّم لِمَا فيه من زيادة العلم</w:t>
      </w:r>
      <w:r w:rsidR="00687311">
        <w:rPr>
          <w:rtl/>
          <w:lang w:bidi="fa-IR"/>
        </w:rPr>
        <w:t>،</w:t>
      </w:r>
      <w:r>
        <w:rPr>
          <w:rtl/>
          <w:lang w:bidi="fa-IR"/>
        </w:rPr>
        <w:t xml:space="preserve"> والزيادة ها هنا مع مَن وصل).</w:t>
      </w:r>
    </w:p>
    <w:p w:rsidR="00ED62DE" w:rsidRDefault="00ED62DE" w:rsidP="00ED62DE">
      <w:pPr>
        <w:pStyle w:val="libNormal"/>
        <w:rPr>
          <w:lang w:bidi="fa-IR"/>
        </w:rPr>
      </w:pPr>
      <w:r>
        <w:rPr>
          <w:rtl/>
          <w:lang w:bidi="fa-IR"/>
        </w:rPr>
        <w:br w:type="page"/>
      </w:r>
    </w:p>
    <w:p w:rsidR="00825CB9" w:rsidRDefault="00825CB9" w:rsidP="00224174">
      <w:pPr>
        <w:pStyle w:val="libCenterBold1"/>
        <w:rPr>
          <w:lang w:bidi="fa-IR"/>
        </w:rPr>
      </w:pPr>
      <w:r>
        <w:rPr>
          <w:rtl/>
          <w:lang w:bidi="fa-IR"/>
        </w:rPr>
        <w:lastRenderedPageBreak/>
        <w:t>الحقل الخامس عشر:</w:t>
      </w:r>
    </w:p>
    <w:p w:rsidR="00ED62DE" w:rsidRDefault="00825CB9" w:rsidP="00224174">
      <w:pPr>
        <w:pStyle w:val="libCenterBold1"/>
        <w:rPr>
          <w:lang w:bidi="fa-IR"/>
        </w:rPr>
      </w:pPr>
      <w:r>
        <w:rPr>
          <w:rtl/>
          <w:lang w:bidi="fa-IR"/>
        </w:rPr>
        <w:t>في</w:t>
      </w:r>
    </w:p>
    <w:p w:rsidR="00ED62DE" w:rsidRDefault="00825CB9" w:rsidP="00224174">
      <w:pPr>
        <w:pStyle w:val="libCenterBold1"/>
        <w:rPr>
          <w:lang w:bidi="fa-IR"/>
        </w:rPr>
      </w:pPr>
      <w:r>
        <w:rPr>
          <w:rtl/>
          <w:lang w:bidi="fa-IR"/>
        </w:rPr>
        <w:t>المختلَف</w:t>
      </w:r>
      <w:r w:rsidRPr="00ED62DE">
        <w:rPr>
          <w:rStyle w:val="libFootnotenumChar"/>
          <w:rtl/>
        </w:rPr>
        <w:t>(1)</w:t>
      </w:r>
    </w:p>
    <w:p w:rsidR="00825CB9" w:rsidRDefault="00825CB9" w:rsidP="00825CB9">
      <w:pPr>
        <w:pStyle w:val="libNormal"/>
        <w:rPr>
          <w:lang w:bidi="fa-IR"/>
        </w:rPr>
      </w:pPr>
      <w:r w:rsidRPr="00224174">
        <w:rPr>
          <w:rStyle w:val="libBold1Char"/>
          <w:rtl/>
        </w:rPr>
        <w:t>وَصْفُه</w:t>
      </w:r>
      <w:r>
        <w:rPr>
          <w:rtl/>
          <w:lang w:bidi="fa-IR"/>
        </w:rPr>
        <w:t xml:space="preserve"> بالاختلاف نظراً إلى صنفه</w:t>
      </w:r>
      <w:r w:rsidR="00687311">
        <w:rPr>
          <w:rtl/>
          <w:lang w:bidi="fa-IR"/>
        </w:rPr>
        <w:t>،</w:t>
      </w:r>
      <w:r>
        <w:rPr>
          <w:rtl/>
          <w:lang w:bidi="fa-IR"/>
        </w:rPr>
        <w:t xml:space="preserve"> لا إلى شخصه ؛ فإنَّ الحديث الواحد نفسه ليس بمختلَف</w:t>
      </w:r>
      <w:r w:rsidR="00687311">
        <w:rPr>
          <w:rtl/>
          <w:lang w:bidi="fa-IR"/>
        </w:rPr>
        <w:t>،</w:t>
      </w:r>
      <w:r>
        <w:rPr>
          <w:rtl/>
          <w:lang w:bidi="fa-IR"/>
        </w:rPr>
        <w:t xml:space="preserve"> إنَّما هو مخالف لغيره ممَّا قد أدَّى معناه</w:t>
      </w:r>
      <w:r w:rsidR="00687311">
        <w:rPr>
          <w:rtl/>
          <w:lang w:bidi="fa-IR"/>
        </w:rPr>
        <w:t>،</w:t>
      </w:r>
      <w:r>
        <w:rPr>
          <w:rtl/>
          <w:lang w:bidi="fa-IR"/>
        </w:rPr>
        <w:t xml:space="preserve"> كما ينبِّه عليه قوله: وهو أن يوجد حديثان متضادّان في المعنى ظاهراً</w:t>
      </w:r>
      <w:r w:rsidRPr="00ED62DE">
        <w:rPr>
          <w:rStyle w:val="libFootnotenumChar"/>
          <w:rtl/>
        </w:rPr>
        <w:t>(2)</w:t>
      </w:r>
      <w:r>
        <w:rPr>
          <w:rtl/>
          <w:lang w:bidi="fa-IR"/>
        </w:rPr>
        <w:t>.</w:t>
      </w:r>
    </w:p>
    <w:p w:rsidR="00825CB9" w:rsidRDefault="00825CB9" w:rsidP="00825CB9">
      <w:pPr>
        <w:pStyle w:val="libNormal"/>
        <w:rPr>
          <w:lang w:bidi="fa-IR"/>
        </w:rPr>
      </w:pPr>
      <w:r>
        <w:rPr>
          <w:rtl/>
          <w:lang w:bidi="fa-IR"/>
        </w:rPr>
        <w:t>قيِّد به</w:t>
      </w:r>
      <w:r w:rsidRPr="00ED62DE">
        <w:rPr>
          <w:rStyle w:val="libFootnotenumChar"/>
          <w:rtl/>
        </w:rPr>
        <w:t>(3)</w:t>
      </w:r>
      <w:r>
        <w:rPr>
          <w:rtl/>
          <w:lang w:bidi="fa-IR"/>
        </w:rPr>
        <w:t>: لأنَّ الاختلاف قد يمكن معه الجمع بينهما</w:t>
      </w:r>
      <w:r w:rsidR="00687311">
        <w:rPr>
          <w:rtl/>
          <w:lang w:bidi="fa-IR"/>
        </w:rPr>
        <w:t>،</w:t>
      </w:r>
      <w:r>
        <w:rPr>
          <w:rtl/>
          <w:lang w:bidi="fa-IR"/>
        </w:rPr>
        <w:t xml:space="preserve"> فيكون الاختلاف ظاهراً خاصّة</w:t>
      </w:r>
      <w:r w:rsidR="00687311">
        <w:rPr>
          <w:rtl/>
          <w:lang w:bidi="fa-IR"/>
        </w:rPr>
        <w:t>،</w:t>
      </w:r>
      <w:r>
        <w:rPr>
          <w:rtl/>
          <w:lang w:bidi="fa-IR"/>
        </w:rPr>
        <w:t xml:space="preserve"> وقد لا يمكن</w:t>
      </w:r>
      <w:r w:rsidR="00687311">
        <w:rPr>
          <w:rtl/>
          <w:lang w:bidi="fa-IR"/>
        </w:rPr>
        <w:t>،</w:t>
      </w:r>
      <w:r>
        <w:rPr>
          <w:rtl/>
          <w:lang w:bidi="fa-IR"/>
        </w:rPr>
        <w:t xml:space="preserve"> فيكون ظاهراً وباطناً</w:t>
      </w:r>
      <w:r w:rsidR="00687311">
        <w:rPr>
          <w:rtl/>
          <w:lang w:bidi="fa-IR"/>
        </w:rPr>
        <w:t>،</w:t>
      </w:r>
      <w:r>
        <w:rPr>
          <w:rtl/>
          <w:lang w:bidi="fa-IR"/>
        </w:rPr>
        <w:t xml:space="preserve"> وعلى التقديرين: فالاختلاف </w:t>
      </w:r>
      <w:r w:rsidR="00ED62DE">
        <w:rPr>
          <w:rtl/>
          <w:lang w:bidi="fa-IR"/>
        </w:rPr>
        <w:t>-</w:t>
      </w:r>
      <w:r>
        <w:rPr>
          <w:rtl/>
          <w:lang w:bidi="fa-IR"/>
        </w:rPr>
        <w:t xml:space="preserve"> ظاهراً </w:t>
      </w:r>
      <w:r w:rsidR="00ED62DE">
        <w:rPr>
          <w:rtl/>
          <w:lang w:bidi="fa-IR"/>
        </w:rPr>
        <w:t>-</w:t>
      </w:r>
      <w:r>
        <w:rPr>
          <w:rtl/>
          <w:lang w:bidi="fa-IR"/>
        </w:rPr>
        <w:t xml:space="preserve"> متحقِّق.</w:t>
      </w:r>
    </w:p>
    <w:p w:rsidR="00825CB9" w:rsidRDefault="00825CB9" w:rsidP="00825CB9">
      <w:pPr>
        <w:pStyle w:val="libNormal"/>
        <w:rPr>
          <w:lang w:bidi="fa-IR"/>
        </w:rPr>
      </w:pPr>
      <w:r w:rsidRPr="00224174">
        <w:rPr>
          <w:rStyle w:val="libBold1Char"/>
          <w:rtl/>
        </w:rPr>
        <w:t>وحكمُه</w:t>
      </w:r>
      <w:r>
        <w:rPr>
          <w:rtl/>
          <w:lang w:bidi="fa-IR"/>
        </w:rPr>
        <w:t xml:space="preserve"> ؛ أي حكم الحديث المختلف</w:t>
      </w:r>
      <w:r w:rsidR="00687311">
        <w:rPr>
          <w:rtl/>
          <w:lang w:bidi="fa-IR"/>
        </w:rPr>
        <w:t>،</w:t>
      </w:r>
      <w:r>
        <w:rPr>
          <w:rtl/>
          <w:lang w:bidi="fa-IR"/>
        </w:rPr>
        <w:t xml:space="preserve"> الجمع بينهما حيث يمكن الجمع</w:t>
      </w:r>
      <w:r w:rsidR="00687311">
        <w:rPr>
          <w:rtl/>
          <w:lang w:bidi="fa-IR"/>
        </w:rPr>
        <w:t>،</w:t>
      </w:r>
      <w:r>
        <w:rPr>
          <w:rtl/>
          <w:lang w:bidi="fa-IR"/>
        </w:rPr>
        <w:t xml:space="preserve"> ولو بوجهٍ بعيدٍ يوجب تخصيص العامّ منهما</w:t>
      </w:r>
      <w:r w:rsidR="00687311">
        <w:rPr>
          <w:rtl/>
          <w:lang w:bidi="fa-IR"/>
        </w:rPr>
        <w:t>،</w:t>
      </w:r>
      <w:r>
        <w:rPr>
          <w:rtl/>
          <w:lang w:bidi="fa-IR"/>
        </w:rPr>
        <w:t xml:space="preserve"> أو تقييد مطلقه</w:t>
      </w:r>
      <w:r w:rsidR="00687311">
        <w:rPr>
          <w:rtl/>
          <w:lang w:bidi="fa-IR"/>
        </w:rPr>
        <w:t>،</w:t>
      </w:r>
      <w:r>
        <w:rPr>
          <w:rtl/>
          <w:lang w:bidi="fa-IR"/>
        </w:rPr>
        <w:t xml:space="preserve"> أو حمله على خلاف ظاهره</w:t>
      </w:r>
      <w:r w:rsidRPr="00ED62DE">
        <w:rPr>
          <w:rStyle w:val="libFootnotenumChar"/>
          <w:rtl/>
        </w:rPr>
        <w:t>(4)</w:t>
      </w:r>
      <w:r>
        <w:rPr>
          <w:rtl/>
          <w:lang w:bidi="fa-IR"/>
        </w:rPr>
        <w:t>.</w:t>
      </w:r>
    </w:p>
    <w:p w:rsidR="00825CB9" w:rsidRDefault="00825CB9" w:rsidP="001A473A">
      <w:pPr>
        <w:pStyle w:val="libBold1"/>
        <w:rPr>
          <w:lang w:bidi="fa-IR"/>
        </w:rPr>
      </w:pPr>
      <w:r>
        <w:rPr>
          <w:rtl/>
          <w:lang w:bidi="fa-IR"/>
        </w:rPr>
        <w:t>[المثال الأول:]</w:t>
      </w:r>
    </w:p>
    <w:p w:rsidR="00825CB9" w:rsidRDefault="00825CB9" w:rsidP="00825CB9">
      <w:pPr>
        <w:pStyle w:val="libNormal"/>
        <w:rPr>
          <w:lang w:bidi="fa-IR"/>
        </w:rPr>
      </w:pPr>
      <w:r>
        <w:rPr>
          <w:rtl/>
          <w:lang w:bidi="fa-IR"/>
        </w:rPr>
        <w:t>كحديث: (لا عدوى...)</w:t>
      </w:r>
      <w:r w:rsidRPr="00ED62DE">
        <w:rPr>
          <w:rStyle w:val="libFootnotenumChar"/>
          <w:rtl/>
        </w:rPr>
        <w:t>(5)</w:t>
      </w:r>
      <w:r w:rsidR="00687311">
        <w:rPr>
          <w:rtl/>
          <w:lang w:bidi="fa-IR"/>
        </w:rPr>
        <w:t>،</w:t>
      </w:r>
      <w:r>
        <w:rPr>
          <w:rtl/>
          <w:lang w:bidi="fa-IR"/>
        </w:rPr>
        <w:t xml:space="preserve"> وحديث: (لا يُورِد (بكسر الرّاء) مُمْرِض (بإسكان الميم</w:t>
      </w:r>
    </w:p>
    <w:p w:rsidR="00825CB9" w:rsidRDefault="00224174" w:rsidP="00224174">
      <w:pPr>
        <w:pStyle w:val="libLine"/>
        <w:rPr>
          <w:lang w:bidi="fa-IR"/>
        </w:rPr>
      </w:pPr>
      <w:r>
        <w:rPr>
          <w:rFonts w:hint="cs"/>
          <w:rtl/>
          <w:lang w:bidi="fa-IR"/>
        </w:rPr>
        <w:t>____________________</w:t>
      </w:r>
    </w:p>
    <w:p w:rsidR="00825CB9" w:rsidRDefault="00825CB9" w:rsidP="00224174">
      <w:pPr>
        <w:pStyle w:val="libFootnote0"/>
        <w:rPr>
          <w:lang w:bidi="fa-IR"/>
        </w:rPr>
      </w:pPr>
      <w:r w:rsidRPr="00224174">
        <w:rPr>
          <w:rtl/>
        </w:rPr>
        <w:t>(1)</w:t>
      </w:r>
      <w:r>
        <w:rPr>
          <w:rtl/>
          <w:lang w:bidi="fa-IR"/>
        </w:rPr>
        <w:t xml:space="preserve"> الذي في النسخة ال</w:t>
      </w:r>
      <w:r w:rsidR="00153E0D">
        <w:rPr>
          <w:rtl/>
          <w:lang w:bidi="fa-IR"/>
        </w:rPr>
        <w:t>خطِّيَّة</w:t>
      </w:r>
      <w:r>
        <w:rPr>
          <w:rtl/>
          <w:lang w:bidi="fa-IR"/>
        </w:rPr>
        <w:t xml:space="preserve"> المعتمدة (ورقة 28</w:t>
      </w:r>
      <w:r w:rsidR="00687311">
        <w:rPr>
          <w:rtl/>
          <w:lang w:bidi="fa-IR"/>
        </w:rPr>
        <w:t>،</w:t>
      </w:r>
      <w:r>
        <w:rPr>
          <w:rtl/>
          <w:lang w:bidi="fa-IR"/>
        </w:rPr>
        <w:t xml:space="preserve"> لوحة أ</w:t>
      </w:r>
      <w:r w:rsidR="00687311">
        <w:rPr>
          <w:rtl/>
          <w:lang w:bidi="fa-IR"/>
        </w:rPr>
        <w:t>،</w:t>
      </w:r>
      <w:r>
        <w:rPr>
          <w:rtl/>
          <w:lang w:bidi="fa-IR"/>
        </w:rPr>
        <w:t xml:space="preserve"> سطر 2): (وخامس عشرها: المختلف) فقط</w:t>
      </w:r>
      <w:r w:rsidR="00687311">
        <w:rPr>
          <w:rtl/>
          <w:lang w:bidi="fa-IR"/>
        </w:rPr>
        <w:t>،</w:t>
      </w:r>
      <w:r>
        <w:rPr>
          <w:rtl/>
          <w:lang w:bidi="fa-IR"/>
        </w:rPr>
        <w:t xml:space="preserve"> بدون: (الحقل الخامس عشر: في المختلف).</w:t>
      </w:r>
    </w:p>
    <w:p w:rsidR="00825CB9" w:rsidRDefault="00825CB9" w:rsidP="00224174">
      <w:pPr>
        <w:pStyle w:val="libFootnote0"/>
        <w:rPr>
          <w:lang w:bidi="fa-IR"/>
        </w:rPr>
      </w:pPr>
      <w:r w:rsidRPr="00224174">
        <w:rPr>
          <w:rtl/>
        </w:rPr>
        <w:t>(2)</w:t>
      </w:r>
      <w:r>
        <w:rPr>
          <w:rtl/>
          <w:lang w:bidi="fa-IR"/>
        </w:rPr>
        <w:t xml:space="preserve"> ينظر: تدريب الراوي</w:t>
      </w:r>
      <w:r w:rsidR="00687311">
        <w:rPr>
          <w:rtl/>
          <w:lang w:bidi="fa-IR"/>
        </w:rPr>
        <w:t>،</w:t>
      </w:r>
      <w:r>
        <w:rPr>
          <w:rtl/>
          <w:lang w:bidi="fa-IR"/>
        </w:rPr>
        <w:t xml:space="preserve"> ص197</w:t>
      </w:r>
      <w:r w:rsidR="00687311">
        <w:rPr>
          <w:rtl/>
          <w:lang w:bidi="fa-IR"/>
        </w:rPr>
        <w:t>،</w:t>
      </w:r>
      <w:r>
        <w:rPr>
          <w:rtl/>
          <w:lang w:bidi="fa-IR"/>
        </w:rPr>
        <w:t xml:space="preserve"> والخلاصة في أصول الحديث</w:t>
      </w:r>
      <w:r w:rsidR="00687311">
        <w:rPr>
          <w:rtl/>
          <w:lang w:bidi="fa-IR"/>
        </w:rPr>
        <w:t>،</w:t>
      </w:r>
      <w:r>
        <w:rPr>
          <w:rtl/>
          <w:lang w:bidi="fa-IR"/>
        </w:rPr>
        <w:t xml:space="preserve"> ص59.</w:t>
      </w:r>
    </w:p>
    <w:p w:rsidR="00825CB9" w:rsidRDefault="00825CB9" w:rsidP="00224174">
      <w:pPr>
        <w:pStyle w:val="libFootnote0"/>
        <w:rPr>
          <w:lang w:bidi="fa-IR"/>
        </w:rPr>
      </w:pPr>
      <w:r w:rsidRPr="00224174">
        <w:rPr>
          <w:rtl/>
        </w:rPr>
        <w:t>(3)</w:t>
      </w:r>
      <w:r>
        <w:rPr>
          <w:rtl/>
          <w:lang w:bidi="fa-IR"/>
        </w:rPr>
        <w:t xml:space="preserve"> مرجع الضمير فيما يبدو كلمة: (ظاهراً).</w:t>
      </w:r>
    </w:p>
    <w:p w:rsidR="00ED62DE" w:rsidRDefault="00825CB9" w:rsidP="00224174">
      <w:pPr>
        <w:pStyle w:val="libFootnote0"/>
        <w:rPr>
          <w:rtl/>
          <w:lang w:bidi="fa-IR"/>
        </w:rPr>
      </w:pPr>
      <w:r w:rsidRPr="00224174">
        <w:rPr>
          <w:rtl/>
        </w:rPr>
        <w:t>(4)</w:t>
      </w:r>
      <w:r>
        <w:rPr>
          <w:rtl/>
          <w:lang w:bidi="fa-IR"/>
        </w:rPr>
        <w:t xml:space="preserve"> قال الأستاذ أحمد محمد شاكر: (وقد كان الإمام أبو بكر بن خزيمة يقول: ليس ثمََّ حديثان متعارضان من كلّ وجه</w:t>
      </w:r>
      <w:r w:rsidR="00687311">
        <w:rPr>
          <w:rtl/>
          <w:lang w:bidi="fa-IR"/>
        </w:rPr>
        <w:t>،</w:t>
      </w:r>
      <w:r>
        <w:rPr>
          <w:rtl/>
          <w:lang w:bidi="fa-IR"/>
        </w:rPr>
        <w:t xml:space="preserve"> ومَن وجد شيئاً من</w:t>
      </w:r>
    </w:p>
    <w:p w:rsidR="00825CB9" w:rsidRDefault="00825CB9" w:rsidP="00224174">
      <w:pPr>
        <w:pStyle w:val="libFootnote0"/>
        <w:rPr>
          <w:lang w:bidi="fa-IR"/>
        </w:rPr>
      </w:pPr>
      <w:r>
        <w:rPr>
          <w:rtl/>
          <w:lang w:bidi="fa-IR"/>
        </w:rPr>
        <w:t>ذلك فليأتني لأؤلِّف له بينهما)</w:t>
      </w:r>
      <w:r w:rsidR="00E70D2F">
        <w:rPr>
          <w:rtl/>
          <w:lang w:bidi="fa-IR"/>
        </w:rPr>
        <w:t>.</w:t>
      </w:r>
      <w:r>
        <w:rPr>
          <w:rtl/>
          <w:lang w:bidi="fa-IR"/>
        </w:rPr>
        <w:t xml:space="preserve"> الباعث الحثيث</w:t>
      </w:r>
      <w:r w:rsidR="00687311">
        <w:rPr>
          <w:rtl/>
          <w:lang w:bidi="fa-IR"/>
        </w:rPr>
        <w:t>،</w:t>
      </w:r>
      <w:r>
        <w:rPr>
          <w:rtl/>
          <w:lang w:bidi="fa-IR"/>
        </w:rPr>
        <w:t xml:space="preserve"> ص175 (الهامش).</w:t>
      </w:r>
    </w:p>
    <w:p w:rsidR="00ED62DE" w:rsidRDefault="00825CB9" w:rsidP="00224174">
      <w:pPr>
        <w:pStyle w:val="libFootnote0"/>
        <w:rPr>
          <w:rtl/>
          <w:lang w:bidi="fa-IR"/>
        </w:rPr>
      </w:pPr>
      <w:r>
        <w:rPr>
          <w:rtl/>
          <w:lang w:bidi="fa-IR"/>
        </w:rPr>
        <w:t>وقال الحسن الطيبيّ: (قال ابن خزيمة: لا أعرف حديثين صحيحين متضادّين</w:t>
      </w:r>
      <w:r w:rsidR="00687311">
        <w:rPr>
          <w:rtl/>
          <w:lang w:bidi="fa-IR"/>
        </w:rPr>
        <w:t>،</w:t>
      </w:r>
      <w:r>
        <w:rPr>
          <w:rtl/>
          <w:lang w:bidi="fa-IR"/>
        </w:rPr>
        <w:t xml:space="preserve"> فمَن كان عنده فليأتني لأؤلِّف بينهما)</w:t>
      </w:r>
      <w:r w:rsidR="00E70D2F">
        <w:rPr>
          <w:rtl/>
          <w:lang w:bidi="fa-IR"/>
        </w:rPr>
        <w:t>.</w:t>
      </w:r>
      <w:r>
        <w:rPr>
          <w:rtl/>
          <w:lang w:bidi="fa-IR"/>
        </w:rPr>
        <w:t xml:space="preserve"> الخلاصة في أصول</w:t>
      </w:r>
    </w:p>
    <w:p w:rsidR="00825CB9" w:rsidRDefault="00825CB9" w:rsidP="00224174">
      <w:pPr>
        <w:pStyle w:val="libFootnote0"/>
        <w:rPr>
          <w:lang w:bidi="fa-IR"/>
        </w:rPr>
      </w:pPr>
      <w:r>
        <w:rPr>
          <w:rtl/>
          <w:lang w:bidi="fa-IR"/>
        </w:rPr>
        <w:t>الحديث</w:t>
      </w:r>
      <w:r w:rsidR="00687311">
        <w:rPr>
          <w:rtl/>
          <w:lang w:bidi="fa-IR"/>
        </w:rPr>
        <w:t>،</w:t>
      </w:r>
      <w:r>
        <w:rPr>
          <w:rtl/>
          <w:lang w:bidi="fa-IR"/>
        </w:rPr>
        <w:t xml:space="preserve"> ص59.</w:t>
      </w:r>
    </w:p>
    <w:p w:rsidR="00ED62DE" w:rsidRDefault="00825CB9" w:rsidP="00224174">
      <w:pPr>
        <w:pStyle w:val="libFootnote0"/>
        <w:rPr>
          <w:lang w:bidi="fa-IR"/>
        </w:rPr>
      </w:pPr>
      <w:r w:rsidRPr="00224174">
        <w:rPr>
          <w:rtl/>
        </w:rPr>
        <w:t>(5)</w:t>
      </w:r>
      <w:r>
        <w:rPr>
          <w:rtl/>
          <w:lang w:bidi="fa-IR"/>
        </w:rPr>
        <w:t xml:space="preserve"> قال مسلم: (حدَّثني أبو الطاهر وحرملة بن يحيى (واللفظ لأبي الطّاهر)</w:t>
      </w:r>
      <w:r w:rsidR="00687311">
        <w:rPr>
          <w:rtl/>
          <w:lang w:bidi="fa-IR"/>
        </w:rPr>
        <w:t>،</w:t>
      </w:r>
      <w:r>
        <w:rPr>
          <w:rtl/>
          <w:lang w:bidi="fa-IR"/>
        </w:rPr>
        <w:t xml:space="preserve"> قالا: أخبرنا ابن وهب</w:t>
      </w:r>
      <w:r w:rsidR="00687311">
        <w:rPr>
          <w:rtl/>
          <w:lang w:bidi="fa-IR"/>
        </w:rPr>
        <w:t>،</w:t>
      </w:r>
      <w:r>
        <w:rPr>
          <w:rtl/>
          <w:lang w:bidi="fa-IR"/>
        </w:rPr>
        <w:t xml:space="preserve"> أخبرني يونس</w:t>
      </w:r>
      <w:r w:rsidR="00687311">
        <w:rPr>
          <w:rtl/>
          <w:lang w:bidi="fa-IR"/>
        </w:rPr>
        <w:t>،</w:t>
      </w:r>
      <w:r>
        <w:rPr>
          <w:rtl/>
          <w:lang w:bidi="fa-IR"/>
        </w:rPr>
        <w:t xml:space="preserve"> قال ابن شهاب: فحدَّثني أبو سلمة بن عبد الرحمن</w:t>
      </w:r>
      <w:r w:rsidR="00687311">
        <w:rPr>
          <w:rtl/>
          <w:lang w:bidi="fa-IR"/>
        </w:rPr>
        <w:t>،</w:t>
      </w:r>
      <w:r>
        <w:rPr>
          <w:rtl/>
          <w:lang w:bidi="fa-IR"/>
        </w:rPr>
        <w:t xml:space="preserve"> عن أبي هريرة</w:t>
      </w:r>
      <w:r w:rsidR="00687311">
        <w:rPr>
          <w:rtl/>
          <w:lang w:bidi="fa-IR"/>
        </w:rPr>
        <w:t>،</w:t>
      </w:r>
      <w:r>
        <w:rPr>
          <w:rtl/>
          <w:lang w:bidi="fa-IR"/>
        </w:rPr>
        <w:t xml:space="preserve"> حين قال رسول الله</w:t>
      </w:r>
      <w:r w:rsidR="00224174">
        <w:rPr>
          <w:rFonts w:hint="cs"/>
          <w:rtl/>
          <w:lang w:bidi="fa-IR"/>
        </w:rPr>
        <w:t xml:space="preserve"> </w:t>
      </w:r>
      <w:r w:rsidR="00ED62DE" w:rsidRPr="00224174">
        <w:rPr>
          <w:rStyle w:val="libFootnoteAlaemChar"/>
          <w:rtl/>
        </w:rPr>
        <w:t>صلى‌الله‌عليه‌وآله</w:t>
      </w:r>
      <w:r>
        <w:rPr>
          <w:rtl/>
          <w:lang w:bidi="fa-IR"/>
        </w:rPr>
        <w:t>: (لا عدوى</w:t>
      </w:r>
      <w:r w:rsidR="00687311">
        <w:rPr>
          <w:rtl/>
          <w:lang w:bidi="fa-IR"/>
        </w:rPr>
        <w:t>،</w:t>
      </w:r>
      <w:r>
        <w:rPr>
          <w:rtl/>
          <w:lang w:bidi="fa-IR"/>
        </w:rPr>
        <w:t xml:space="preserve"> ولا صفر</w:t>
      </w:r>
      <w:r w:rsidR="00687311">
        <w:rPr>
          <w:rtl/>
          <w:lang w:bidi="fa-IR"/>
        </w:rPr>
        <w:t>،</w:t>
      </w:r>
      <w:r>
        <w:rPr>
          <w:rtl/>
          <w:lang w:bidi="fa-IR"/>
        </w:rPr>
        <w:t xml:space="preserve"> ولا هامة) ؛ فقال أعرابي: يا رسول الله</w:t>
      </w:r>
      <w:r w:rsidR="00687311">
        <w:rPr>
          <w:rtl/>
          <w:lang w:bidi="fa-IR"/>
        </w:rPr>
        <w:t>،</w:t>
      </w:r>
      <w:r>
        <w:rPr>
          <w:rtl/>
          <w:lang w:bidi="fa-IR"/>
        </w:rPr>
        <w:t xml:space="preserve"> فما بال الإبل تكون في الرّمل كأنَّها الظِّباء</w:t>
      </w:r>
      <w:r w:rsidR="00687311">
        <w:rPr>
          <w:rtl/>
          <w:lang w:bidi="fa-IR"/>
        </w:rPr>
        <w:t>،</w:t>
      </w:r>
      <w:r>
        <w:rPr>
          <w:rtl/>
          <w:lang w:bidi="fa-IR"/>
        </w:rPr>
        <w:t xml:space="preserve"> فيجيء البعير الأجرب فيدخل فيها فيجربها كلّها؟ قال: (فمَن أعدى الأوّل؟!) ). صحيح مسلم: 4/ 1742 </w:t>
      </w:r>
      <w:r w:rsidR="00ED62DE">
        <w:rPr>
          <w:rtl/>
          <w:lang w:bidi="fa-IR"/>
        </w:rPr>
        <w:t>-</w:t>
      </w:r>
      <w:r>
        <w:rPr>
          <w:rtl/>
          <w:lang w:bidi="fa-IR"/>
        </w:rPr>
        <w:t xml:space="preserve"> 1743 </w:t>
      </w:r>
      <w:r w:rsidR="00687311">
        <w:rPr>
          <w:rtl/>
          <w:lang w:bidi="fa-IR"/>
        </w:rPr>
        <w:t>،</w:t>
      </w:r>
      <w:r>
        <w:rPr>
          <w:rtl/>
          <w:lang w:bidi="fa-IR"/>
        </w:rPr>
        <w:t xml:space="preserve"> وينظر: النهاية في غريب الحديث والأثر: 3/ 73.</w:t>
      </w:r>
    </w:p>
    <w:p w:rsidR="00825CB9" w:rsidRDefault="00ED62DE" w:rsidP="00ED62DE">
      <w:pPr>
        <w:pStyle w:val="libNormal"/>
        <w:rPr>
          <w:lang w:bidi="fa-IR"/>
        </w:rPr>
      </w:pPr>
      <w:r>
        <w:rPr>
          <w:rtl/>
          <w:lang w:bidi="fa-IR"/>
        </w:rPr>
        <w:br w:type="page"/>
      </w:r>
    </w:p>
    <w:p w:rsidR="00825CB9" w:rsidRDefault="00825CB9" w:rsidP="00224174">
      <w:pPr>
        <w:pStyle w:val="libNormal0"/>
        <w:rPr>
          <w:lang w:bidi="fa-IR"/>
        </w:rPr>
      </w:pPr>
      <w:r>
        <w:rPr>
          <w:rtl/>
          <w:lang w:bidi="fa-IR"/>
        </w:rPr>
        <w:lastRenderedPageBreak/>
        <w:t>الثانية وكسر الرّاء) على مُصِحٍ (بكسر  الصاد) )</w:t>
      </w:r>
      <w:r w:rsidRPr="00ED62DE">
        <w:rPr>
          <w:rStyle w:val="libFootnotenumChar"/>
          <w:rtl/>
        </w:rPr>
        <w:t>(1)</w:t>
      </w:r>
      <w:r>
        <w:rPr>
          <w:rtl/>
          <w:lang w:bidi="fa-IR"/>
        </w:rPr>
        <w:t>.</w:t>
      </w:r>
    </w:p>
    <w:p w:rsidR="00825CB9" w:rsidRDefault="00825CB9" w:rsidP="00825CB9">
      <w:pPr>
        <w:pStyle w:val="libNormal"/>
        <w:rPr>
          <w:lang w:bidi="fa-IR"/>
        </w:rPr>
      </w:pPr>
      <w:r>
        <w:rPr>
          <w:rtl/>
          <w:lang w:bidi="fa-IR"/>
        </w:rPr>
        <w:t>ومفعول  يُورِد محذوف ؛ أي: لا يورد إبِلَه المِراض.</w:t>
      </w:r>
    </w:p>
    <w:p w:rsidR="00825CB9" w:rsidRDefault="00825CB9" w:rsidP="00825CB9">
      <w:pPr>
        <w:pStyle w:val="libNormal"/>
        <w:rPr>
          <w:lang w:bidi="fa-IR"/>
        </w:rPr>
      </w:pPr>
      <w:r>
        <w:rPr>
          <w:rtl/>
          <w:lang w:bidi="fa-IR"/>
        </w:rPr>
        <w:t>فالمُمْرِض صاحب الإبل [المريضة] ؛ مِن أُمْرِض الرجل: إذا وقع في ماله المرض</w:t>
      </w:r>
      <w:r w:rsidR="00E70D2F">
        <w:rPr>
          <w:rtl/>
          <w:lang w:bidi="fa-IR"/>
        </w:rPr>
        <w:t>.</w:t>
      </w:r>
      <w:r>
        <w:rPr>
          <w:rtl/>
          <w:lang w:bidi="fa-IR"/>
        </w:rPr>
        <w:t>..</w:t>
      </w:r>
    </w:p>
    <w:p w:rsidR="00825CB9" w:rsidRDefault="00825CB9" w:rsidP="00825CB9">
      <w:pPr>
        <w:pStyle w:val="libNormal"/>
        <w:rPr>
          <w:lang w:bidi="fa-IR"/>
        </w:rPr>
      </w:pPr>
      <w:r>
        <w:rPr>
          <w:rtl/>
          <w:lang w:bidi="fa-IR"/>
        </w:rPr>
        <w:t>والمُصح: صاحب الإبل الصِّحاح.</w:t>
      </w:r>
    </w:p>
    <w:p w:rsidR="00825CB9" w:rsidRDefault="00825CB9" w:rsidP="00825CB9">
      <w:pPr>
        <w:pStyle w:val="libNormal"/>
        <w:rPr>
          <w:lang w:bidi="fa-IR"/>
        </w:rPr>
      </w:pPr>
      <w:r w:rsidRPr="001A473A">
        <w:rPr>
          <w:rStyle w:val="libBold1Char"/>
          <w:rtl/>
        </w:rPr>
        <w:t xml:space="preserve">[1 </w:t>
      </w:r>
      <w:r w:rsidR="00ED62DE" w:rsidRPr="001A473A">
        <w:rPr>
          <w:rStyle w:val="libBold1Char"/>
          <w:rtl/>
        </w:rPr>
        <w:t>-</w:t>
      </w:r>
      <w:r w:rsidRPr="001A473A">
        <w:rPr>
          <w:rStyle w:val="libBold1Char"/>
          <w:rtl/>
        </w:rPr>
        <w:t>]</w:t>
      </w:r>
      <w:r>
        <w:rPr>
          <w:rtl/>
          <w:lang w:bidi="fa-IR"/>
        </w:rPr>
        <w:t xml:space="preserve"> فظاهر الخبرين: الاختلاف ؛ من حيث دلالة الأوّل على نفي العدوى</w:t>
      </w:r>
      <w:r w:rsidR="00687311">
        <w:rPr>
          <w:rtl/>
          <w:lang w:bidi="fa-IR"/>
        </w:rPr>
        <w:t>،</w:t>
      </w:r>
      <w:r>
        <w:rPr>
          <w:rtl/>
          <w:lang w:bidi="fa-IR"/>
        </w:rPr>
        <w:t xml:space="preserve"> والثاني على إثباتها.</w:t>
      </w:r>
    </w:p>
    <w:p w:rsidR="00825CB9" w:rsidRDefault="00825CB9" w:rsidP="00825CB9">
      <w:pPr>
        <w:pStyle w:val="libNormal"/>
        <w:rPr>
          <w:lang w:bidi="fa-IR"/>
        </w:rPr>
      </w:pPr>
      <w:r w:rsidRPr="001A473A">
        <w:rPr>
          <w:rStyle w:val="libBold1Char"/>
          <w:rtl/>
        </w:rPr>
        <w:t xml:space="preserve">[2 </w:t>
      </w:r>
      <w:r w:rsidR="00ED62DE" w:rsidRPr="001A473A">
        <w:rPr>
          <w:rStyle w:val="libBold1Char"/>
          <w:rtl/>
        </w:rPr>
        <w:t>-</w:t>
      </w:r>
      <w:r w:rsidRPr="001A473A">
        <w:rPr>
          <w:rStyle w:val="libBold1Char"/>
          <w:rtl/>
        </w:rPr>
        <w:t>]</w:t>
      </w:r>
      <w:r>
        <w:rPr>
          <w:rtl/>
          <w:lang w:bidi="fa-IR"/>
        </w:rPr>
        <w:t xml:space="preserve"> ووجه الجمع:</w:t>
      </w:r>
    </w:p>
    <w:p w:rsidR="00825CB9" w:rsidRDefault="00825CB9" w:rsidP="00825CB9">
      <w:pPr>
        <w:pStyle w:val="libNormal"/>
        <w:rPr>
          <w:lang w:bidi="fa-IR"/>
        </w:rPr>
      </w:pPr>
      <w:r>
        <w:rPr>
          <w:rtl/>
          <w:lang w:bidi="fa-IR"/>
        </w:rPr>
        <w:t>بحمل الأوّل على أنَّ العدوى المنفيّة عدوى الطبع ؛ بمعنى: كون المريض يُعدِي بطبعه</w:t>
      </w:r>
      <w:r w:rsidR="00687311">
        <w:rPr>
          <w:rtl/>
          <w:lang w:bidi="fa-IR"/>
        </w:rPr>
        <w:t>،</w:t>
      </w:r>
      <w:r>
        <w:rPr>
          <w:rtl/>
          <w:lang w:bidi="fa-IR"/>
        </w:rPr>
        <w:t xml:space="preserve"> لا بفعل الله تعالى</w:t>
      </w:r>
      <w:r w:rsidR="00687311">
        <w:rPr>
          <w:rtl/>
          <w:lang w:bidi="fa-IR"/>
        </w:rPr>
        <w:t>،</w:t>
      </w:r>
      <w:r>
        <w:rPr>
          <w:rtl/>
          <w:lang w:bidi="fa-IR"/>
        </w:rPr>
        <w:t xml:space="preserve"> وهو الذي يعتقده الجاهل ؛ ولهذا قال النبيّ</w:t>
      </w:r>
      <w:r w:rsidR="00ED62DE" w:rsidRPr="00ED62DE">
        <w:rPr>
          <w:rStyle w:val="libAlaemChar"/>
          <w:rtl/>
        </w:rPr>
        <w:t>صلى‌الله‌عليه‌وآله</w:t>
      </w:r>
      <w:r>
        <w:rPr>
          <w:rtl/>
          <w:lang w:bidi="fa-IR"/>
        </w:rPr>
        <w:t>: (فمَن أعدى الأوّل؟!).</w:t>
      </w:r>
    </w:p>
    <w:p w:rsidR="00825CB9" w:rsidRDefault="00825CB9" w:rsidP="00825CB9">
      <w:pPr>
        <w:pStyle w:val="libNormal"/>
        <w:rPr>
          <w:lang w:bidi="fa-IR"/>
        </w:rPr>
      </w:pPr>
      <w:r w:rsidRPr="001A473A">
        <w:rPr>
          <w:rStyle w:val="libBold1Char"/>
          <w:rtl/>
        </w:rPr>
        <w:t>والثاني</w:t>
      </w:r>
      <w:r>
        <w:rPr>
          <w:rtl/>
          <w:lang w:bidi="fa-IR"/>
        </w:rPr>
        <w:t>: على الإعلام بأنَّ الله تعالى جعل ذلك سبباً لذلك</w:t>
      </w:r>
      <w:r w:rsidR="00687311">
        <w:rPr>
          <w:rtl/>
          <w:lang w:bidi="fa-IR"/>
        </w:rPr>
        <w:t>،</w:t>
      </w:r>
      <w:r>
        <w:rPr>
          <w:rtl/>
          <w:lang w:bidi="fa-IR"/>
        </w:rPr>
        <w:t xml:space="preserve"> وحذَّر من الضّرر الذي يغلب وجوده عند وجوده</w:t>
      </w:r>
      <w:r w:rsidR="00687311">
        <w:rPr>
          <w:rtl/>
          <w:lang w:bidi="fa-IR"/>
        </w:rPr>
        <w:t>،</w:t>
      </w:r>
      <w:r>
        <w:rPr>
          <w:rtl/>
          <w:lang w:bidi="fa-IR"/>
        </w:rPr>
        <w:t xml:space="preserve"> مع أنَّ المؤثِّر هو الله تعالى</w:t>
      </w:r>
      <w:r w:rsidRPr="00ED62DE">
        <w:rPr>
          <w:rStyle w:val="libFootnotenumChar"/>
          <w:rtl/>
        </w:rPr>
        <w:t>(2)</w:t>
      </w:r>
      <w:r>
        <w:rPr>
          <w:rtl/>
          <w:lang w:bidi="fa-IR"/>
        </w:rPr>
        <w:t>.</w:t>
      </w:r>
    </w:p>
    <w:p w:rsidR="00825CB9" w:rsidRDefault="00825CB9" w:rsidP="001A473A">
      <w:pPr>
        <w:pStyle w:val="libBold1"/>
        <w:rPr>
          <w:lang w:bidi="fa-IR"/>
        </w:rPr>
      </w:pPr>
      <w:r>
        <w:rPr>
          <w:rtl/>
          <w:lang w:bidi="fa-IR"/>
        </w:rPr>
        <w:t>[المثال الثاني]</w:t>
      </w:r>
    </w:p>
    <w:p w:rsidR="00ED62DE" w:rsidRDefault="00825CB9" w:rsidP="00825CB9">
      <w:pPr>
        <w:pStyle w:val="libNormal"/>
        <w:rPr>
          <w:rtl/>
          <w:lang w:bidi="fa-IR"/>
        </w:rPr>
      </w:pPr>
      <w:r>
        <w:rPr>
          <w:rtl/>
          <w:lang w:bidi="fa-IR"/>
        </w:rPr>
        <w:t>ومثله قوله</w:t>
      </w:r>
      <w:r w:rsidR="00ED62DE" w:rsidRPr="00ED62DE">
        <w:rPr>
          <w:rStyle w:val="libAlaemChar"/>
          <w:rtl/>
        </w:rPr>
        <w:t>صلى‌الله‌عليه‌وآله</w:t>
      </w:r>
      <w:r>
        <w:rPr>
          <w:rtl/>
          <w:lang w:bidi="fa-IR"/>
        </w:rPr>
        <w:t>: (فِر مِن المجذوم فرارك من الأسد)</w:t>
      </w:r>
      <w:r w:rsidRPr="00ED62DE">
        <w:rPr>
          <w:rStyle w:val="libFootnotenumChar"/>
          <w:rtl/>
        </w:rPr>
        <w:t>(3)</w:t>
      </w:r>
      <w:r>
        <w:rPr>
          <w:rtl/>
          <w:lang w:bidi="fa-IR"/>
        </w:rPr>
        <w:t xml:space="preserve"> ؛ ونهيه عن دخول بلد يكون فيه الوباء</w:t>
      </w:r>
      <w:r w:rsidRPr="00ED62DE">
        <w:rPr>
          <w:rStyle w:val="libFootnotenumChar"/>
          <w:rtl/>
        </w:rPr>
        <w:t>(4)</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قال مسلم: (وحدَّثني أبو الطاهر وحرملة (وتقاربا في اللفظ) قالا: أخبرنا ابن وهب</w:t>
      </w:r>
      <w:r w:rsidR="00687311">
        <w:rPr>
          <w:rtl/>
          <w:lang w:bidi="fa-IR"/>
        </w:rPr>
        <w:t>،</w:t>
      </w:r>
      <w:r>
        <w:rPr>
          <w:rtl/>
          <w:lang w:bidi="fa-IR"/>
        </w:rPr>
        <w:t xml:space="preserve"> أخبرني يونس عن ابن شهاب: أنَّ أبا سلمة بن عبد الرحمن بن عوف حدَّثه: أنَّ رسول الله</w:t>
      </w:r>
      <w:r w:rsidR="001A473A">
        <w:rPr>
          <w:rFonts w:hint="cs"/>
          <w:rtl/>
          <w:lang w:bidi="fa-IR"/>
        </w:rPr>
        <w:t xml:space="preserve"> </w:t>
      </w:r>
      <w:r w:rsidR="00ED62DE" w:rsidRPr="001A473A">
        <w:rPr>
          <w:rStyle w:val="libFootnoteAlaemChar"/>
          <w:rtl/>
        </w:rPr>
        <w:t>صلى‌الله‌عليه‌وآله</w:t>
      </w:r>
      <w:r w:rsidRPr="001A473A">
        <w:rPr>
          <w:rStyle w:val="libFootnoteAlaemChar"/>
          <w:rtl/>
        </w:rPr>
        <w:t xml:space="preserve"> </w:t>
      </w:r>
      <w:r>
        <w:rPr>
          <w:rtl/>
          <w:lang w:bidi="fa-IR"/>
        </w:rPr>
        <w:t>قال: (لا عدوى)</w:t>
      </w:r>
      <w:r w:rsidR="00687311">
        <w:rPr>
          <w:rtl/>
          <w:lang w:bidi="fa-IR"/>
        </w:rPr>
        <w:t>،</w:t>
      </w:r>
      <w:r>
        <w:rPr>
          <w:rtl/>
          <w:lang w:bidi="fa-IR"/>
        </w:rPr>
        <w:t xml:space="preserve"> ويحدِّث: أنِّ رسول الله قال: (لا يُورِد مُمْرِض على مُصِحّ) )</w:t>
      </w:r>
      <w:r w:rsidR="00E70D2F">
        <w:rPr>
          <w:rtl/>
          <w:lang w:bidi="fa-IR"/>
        </w:rPr>
        <w:t>.</w:t>
      </w:r>
      <w:r>
        <w:rPr>
          <w:rtl/>
          <w:lang w:bidi="fa-IR"/>
        </w:rPr>
        <w:t xml:space="preserve"> صحيح مسلم: 4/ 1743؛ وينظر: 4/ 89.</w:t>
      </w:r>
    </w:p>
    <w:p w:rsidR="00825CB9" w:rsidRDefault="00825CB9" w:rsidP="00ED62DE">
      <w:pPr>
        <w:pStyle w:val="libFootnote0"/>
        <w:rPr>
          <w:lang w:bidi="fa-IR"/>
        </w:rPr>
      </w:pPr>
      <w:r>
        <w:rPr>
          <w:rtl/>
          <w:lang w:bidi="fa-IR"/>
        </w:rPr>
        <w:t>(2) ينظر: الخلاصة في أصول الحديث</w:t>
      </w:r>
      <w:r w:rsidR="00687311">
        <w:rPr>
          <w:rtl/>
          <w:lang w:bidi="fa-IR"/>
        </w:rPr>
        <w:t>،</w:t>
      </w:r>
      <w:r>
        <w:rPr>
          <w:rtl/>
          <w:lang w:bidi="fa-IR"/>
        </w:rPr>
        <w:t xml:space="preserve"> ص59 </w:t>
      </w:r>
      <w:r w:rsidR="00ED62DE">
        <w:rPr>
          <w:rtl/>
          <w:lang w:bidi="fa-IR"/>
        </w:rPr>
        <w:t>-</w:t>
      </w:r>
      <w:r>
        <w:rPr>
          <w:rtl/>
          <w:lang w:bidi="fa-IR"/>
        </w:rPr>
        <w:t xml:space="preserve"> 60.</w:t>
      </w:r>
    </w:p>
    <w:p w:rsidR="00825CB9" w:rsidRDefault="00825CB9" w:rsidP="00ED62DE">
      <w:pPr>
        <w:pStyle w:val="libFootnote0"/>
        <w:rPr>
          <w:lang w:bidi="fa-IR"/>
        </w:rPr>
      </w:pPr>
      <w:r>
        <w:rPr>
          <w:rtl/>
          <w:lang w:bidi="fa-IR"/>
        </w:rPr>
        <w:t>(3) قال أحمد: (حدَّثنا عبد الله</w:t>
      </w:r>
      <w:r w:rsidR="00687311">
        <w:rPr>
          <w:rtl/>
          <w:lang w:bidi="fa-IR"/>
        </w:rPr>
        <w:t>،</w:t>
      </w:r>
      <w:r>
        <w:rPr>
          <w:rtl/>
          <w:lang w:bidi="fa-IR"/>
        </w:rPr>
        <w:t xml:space="preserve"> حدّثني أبي</w:t>
      </w:r>
      <w:r w:rsidR="00687311">
        <w:rPr>
          <w:rtl/>
          <w:lang w:bidi="fa-IR"/>
        </w:rPr>
        <w:t>،</w:t>
      </w:r>
      <w:r>
        <w:rPr>
          <w:rtl/>
          <w:lang w:bidi="fa-IR"/>
        </w:rPr>
        <w:t xml:space="preserve"> حدَّثنا وكيع قال: حدَّثنا النهَّاس عن شيخ بمكّة</w:t>
      </w:r>
      <w:r w:rsidR="00687311">
        <w:rPr>
          <w:rtl/>
          <w:lang w:bidi="fa-IR"/>
        </w:rPr>
        <w:t>،</w:t>
      </w:r>
      <w:r>
        <w:rPr>
          <w:rtl/>
          <w:lang w:bidi="fa-IR"/>
        </w:rPr>
        <w:t xml:space="preserve"> عن أبي هريرة قال: سمعت رسول الله</w:t>
      </w:r>
      <w:r w:rsidR="001A473A">
        <w:rPr>
          <w:rFonts w:hint="cs"/>
          <w:rtl/>
          <w:lang w:bidi="fa-IR"/>
        </w:rPr>
        <w:t xml:space="preserve"> </w:t>
      </w:r>
      <w:r w:rsidR="0043022C" w:rsidRPr="001A473A">
        <w:rPr>
          <w:rStyle w:val="libFootnoteAlaemChar"/>
          <w:rtl/>
        </w:rPr>
        <w:t>صلى‌الله‌عليه‌وآله‌وسلم</w:t>
      </w:r>
      <w:r w:rsidRPr="001A473A">
        <w:rPr>
          <w:rStyle w:val="libFootnoteAlaemChar"/>
          <w:rtl/>
        </w:rPr>
        <w:t xml:space="preserve"> </w:t>
      </w:r>
      <w:r>
        <w:rPr>
          <w:rtl/>
          <w:lang w:bidi="fa-IR"/>
        </w:rPr>
        <w:t>يقول: (فِر مِن المجذوم فرارك من الأسد) ). مسند أحمد بن حنبل: ج2/ ص443</w:t>
      </w:r>
      <w:r w:rsidR="00687311">
        <w:rPr>
          <w:rtl/>
          <w:lang w:bidi="fa-IR"/>
        </w:rPr>
        <w:t>،</w:t>
      </w:r>
      <w:r>
        <w:rPr>
          <w:rtl/>
          <w:lang w:bidi="fa-IR"/>
        </w:rPr>
        <w:t xml:space="preserve"> ورواه البخاري عن أبي هريرة: ج7/ ص164</w:t>
      </w:r>
      <w:r w:rsidR="00687311">
        <w:rPr>
          <w:rtl/>
          <w:lang w:bidi="fa-IR"/>
        </w:rPr>
        <w:t>،</w:t>
      </w:r>
      <w:r>
        <w:rPr>
          <w:rtl/>
          <w:lang w:bidi="fa-IR"/>
        </w:rPr>
        <w:t xml:space="preserve"> كتاب الطبّ</w:t>
      </w:r>
      <w:r w:rsidR="00687311">
        <w:rPr>
          <w:rtl/>
          <w:lang w:bidi="fa-IR"/>
        </w:rPr>
        <w:t>،</w:t>
      </w:r>
      <w:r>
        <w:rPr>
          <w:rtl/>
          <w:lang w:bidi="fa-IR"/>
        </w:rPr>
        <w:t xml:space="preserve"> ورواه عن ابن عمر: ج7/ ص180</w:t>
      </w:r>
      <w:r w:rsidR="00687311">
        <w:rPr>
          <w:rtl/>
          <w:lang w:bidi="fa-IR"/>
        </w:rPr>
        <w:t>،</w:t>
      </w:r>
      <w:r>
        <w:rPr>
          <w:rtl/>
          <w:lang w:bidi="fa-IR"/>
        </w:rPr>
        <w:t xml:space="preserve"> ورواه عن أنس: ج7/ ص180</w:t>
      </w:r>
      <w:r w:rsidR="00687311">
        <w:rPr>
          <w:rtl/>
          <w:lang w:bidi="fa-IR"/>
        </w:rPr>
        <w:t>،</w:t>
      </w:r>
      <w:r>
        <w:rPr>
          <w:rtl/>
          <w:lang w:bidi="fa-IR"/>
        </w:rPr>
        <w:t xml:space="preserve"> وينظر: سفينة البحار: 1/ 147</w:t>
      </w:r>
      <w:r w:rsidR="00687311">
        <w:rPr>
          <w:rtl/>
          <w:lang w:bidi="fa-IR"/>
        </w:rPr>
        <w:t>،</w:t>
      </w:r>
      <w:r>
        <w:rPr>
          <w:rtl/>
          <w:lang w:bidi="fa-IR"/>
        </w:rPr>
        <w:t xml:space="preserve"> ومَن لا يحضره الفقيه: 2/ 258.</w:t>
      </w:r>
    </w:p>
    <w:p w:rsidR="00ED62DE" w:rsidRDefault="00825CB9" w:rsidP="00ED62DE">
      <w:pPr>
        <w:pStyle w:val="libFootnote0"/>
        <w:rPr>
          <w:rtl/>
          <w:lang w:bidi="fa-IR"/>
        </w:rPr>
      </w:pPr>
      <w:r>
        <w:rPr>
          <w:rtl/>
          <w:lang w:bidi="fa-IR"/>
        </w:rPr>
        <w:t>(4) قال ابن قتيبة: (وقال رسول الله</w:t>
      </w:r>
      <w:r w:rsidR="001A473A">
        <w:rPr>
          <w:rFonts w:hint="cs"/>
          <w:rtl/>
          <w:lang w:bidi="fa-IR"/>
        </w:rPr>
        <w:t xml:space="preserve"> </w:t>
      </w:r>
      <w:r w:rsidR="00ED62DE" w:rsidRPr="001A473A">
        <w:rPr>
          <w:rStyle w:val="libFootnoteAlaemChar"/>
          <w:rtl/>
        </w:rPr>
        <w:t>صلى‌الله‌عليه‌وآله</w:t>
      </w:r>
      <w:r>
        <w:rPr>
          <w:rtl/>
          <w:lang w:bidi="fa-IR"/>
        </w:rPr>
        <w:t>: (إذا كان بالبلد الذي أنتم به</w:t>
      </w:r>
      <w:r w:rsidR="00687311">
        <w:rPr>
          <w:rtl/>
          <w:lang w:bidi="fa-IR"/>
        </w:rPr>
        <w:t>،</w:t>
      </w:r>
      <w:r>
        <w:rPr>
          <w:rtl/>
          <w:lang w:bidi="fa-IR"/>
        </w:rPr>
        <w:t xml:space="preserve"> فلا تخرجوا منه)</w:t>
      </w:r>
      <w:r w:rsidR="00E70D2F">
        <w:rPr>
          <w:rtl/>
          <w:lang w:bidi="fa-IR"/>
        </w:rPr>
        <w:t>.</w:t>
      </w:r>
      <w:r>
        <w:rPr>
          <w:rtl/>
          <w:lang w:bidi="fa-IR"/>
        </w:rPr>
        <w:t xml:space="preserve"> وقال أيضاً: (إذا كان ببلد</w:t>
      </w:r>
      <w:r w:rsidR="00687311">
        <w:rPr>
          <w:rtl/>
          <w:lang w:bidi="fa-IR"/>
        </w:rPr>
        <w:t>،</w:t>
      </w:r>
    </w:p>
    <w:p w:rsidR="00ED62DE" w:rsidRDefault="00825CB9" w:rsidP="00ED62DE">
      <w:pPr>
        <w:pStyle w:val="libFootnote0"/>
        <w:rPr>
          <w:rtl/>
          <w:lang w:bidi="fa-IR"/>
        </w:rPr>
      </w:pPr>
      <w:r>
        <w:rPr>
          <w:rtl/>
          <w:lang w:bidi="fa-IR"/>
        </w:rPr>
        <w:t>فلا تدخلوه)</w:t>
      </w:r>
      <w:r w:rsidR="00ED62DE">
        <w:rPr>
          <w:rtl/>
          <w:lang w:bidi="fa-IR"/>
        </w:rPr>
        <w:t>.</w:t>
      </w:r>
    </w:p>
    <w:p w:rsidR="00825CB9" w:rsidRDefault="00825CB9" w:rsidP="00ED62DE">
      <w:pPr>
        <w:pStyle w:val="libFootnote0"/>
        <w:rPr>
          <w:lang w:bidi="fa-IR"/>
        </w:rPr>
      </w:pPr>
      <w:r>
        <w:rPr>
          <w:rtl/>
          <w:lang w:bidi="fa-IR"/>
        </w:rPr>
        <w:t>يريد بقوله: (لا تخرجوا من البلد) إذا كان فيه</w:t>
      </w:r>
      <w:r w:rsidR="00687311">
        <w:rPr>
          <w:rtl/>
          <w:lang w:bidi="fa-IR"/>
        </w:rPr>
        <w:t>،</w:t>
      </w:r>
      <w:r>
        <w:rPr>
          <w:rtl/>
          <w:lang w:bidi="fa-IR"/>
        </w:rPr>
        <w:t xml:space="preserve"> كأنَّكم تظنُّون أنَّ الفرار من قدر الله تعالى ينجيكم من الله.</w:t>
      </w:r>
    </w:p>
    <w:p w:rsidR="00ED62DE" w:rsidRDefault="00825CB9" w:rsidP="00ED62DE">
      <w:pPr>
        <w:pStyle w:val="libFootnote0"/>
        <w:rPr>
          <w:rtl/>
          <w:lang w:bidi="fa-IR"/>
        </w:rPr>
      </w:pPr>
      <w:r>
        <w:rPr>
          <w:rtl/>
          <w:lang w:bidi="fa-IR"/>
        </w:rPr>
        <w:t>ويريد بقوله: (وإذا كان ببلد</w:t>
      </w:r>
      <w:r w:rsidR="00687311">
        <w:rPr>
          <w:rtl/>
          <w:lang w:bidi="fa-IR"/>
        </w:rPr>
        <w:t>،</w:t>
      </w:r>
      <w:r>
        <w:rPr>
          <w:rtl/>
          <w:lang w:bidi="fa-IR"/>
        </w:rPr>
        <w:t xml:space="preserve"> فلا تدخلوه) إنَّ مقامكم بالموضع الذي لا طاعون فيه أسكن لأنفسكم وأطيب لعيشكم).</w:t>
      </w:r>
    </w:p>
    <w:p w:rsidR="00ED62DE" w:rsidRDefault="00825CB9" w:rsidP="00ED62DE">
      <w:pPr>
        <w:pStyle w:val="libFootnote0"/>
        <w:rPr>
          <w:lang w:bidi="fa-IR"/>
        </w:rPr>
      </w:pPr>
      <w:r>
        <w:rPr>
          <w:rtl/>
          <w:lang w:bidi="fa-IR"/>
        </w:rPr>
        <w:t>كتاب تأويل مختلف الحديث</w:t>
      </w:r>
      <w:r w:rsidR="00687311">
        <w:rPr>
          <w:rtl/>
          <w:lang w:bidi="fa-IR"/>
        </w:rPr>
        <w:t>،</w:t>
      </w:r>
      <w:r>
        <w:rPr>
          <w:rtl/>
          <w:lang w:bidi="fa-IR"/>
        </w:rPr>
        <w:t xml:space="preserve"> ص70 </w:t>
      </w:r>
      <w:r w:rsidR="00ED62DE">
        <w:rPr>
          <w:rtl/>
          <w:lang w:bidi="fa-IR"/>
        </w:rPr>
        <w:t>-</w:t>
      </w:r>
      <w:r>
        <w:rPr>
          <w:rtl/>
          <w:lang w:bidi="fa-IR"/>
        </w:rPr>
        <w:t xml:space="preserve"> 71.</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ونحو ذلك.</w:t>
      </w:r>
    </w:p>
    <w:p w:rsidR="00825CB9" w:rsidRDefault="00825CB9" w:rsidP="00825CB9">
      <w:pPr>
        <w:pStyle w:val="libNormal"/>
        <w:rPr>
          <w:lang w:bidi="fa-IR"/>
        </w:rPr>
      </w:pPr>
      <w:r w:rsidRPr="001A473A">
        <w:rPr>
          <w:rStyle w:val="libBold1Char"/>
          <w:rtl/>
        </w:rPr>
        <w:t>وإلاّ يمكن الجمع بينهما</w:t>
      </w:r>
      <w:r w:rsidR="00687311">
        <w:rPr>
          <w:rtl/>
          <w:lang w:bidi="fa-IR"/>
        </w:rPr>
        <w:t>،</w:t>
      </w:r>
      <w:r>
        <w:rPr>
          <w:rtl/>
          <w:lang w:bidi="fa-IR"/>
        </w:rPr>
        <w:t xml:space="preserve"> فإنَّ علمنا أنَّ أحدهما ناسخٌ</w:t>
      </w:r>
      <w:r w:rsidR="00687311">
        <w:rPr>
          <w:rtl/>
          <w:lang w:bidi="fa-IR"/>
        </w:rPr>
        <w:t>،</w:t>
      </w:r>
      <w:r>
        <w:rPr>
          <w:rtl/>
          <w:lang w:bidi="fa-IR"/>
        </w:rPr>
        <w:t xml:space="preserve"> قدَّمناه ؛ وإلاّ رُجِّح أحدهما بمرجِّحه المُقرَّر في علم الأصول ؛ من صفة الرّاوي و</w:t>
      </w:r>
    </w:p>
    <w:p w:rsidR="00ED62DE" w:rsidRDefault="00825CB9" w:rsidP="00825CB9">
      <w:pPr>
        <w:pStyle w:val="libNormal"/>
        <w:rPr>
          <w:lang w:bidi="fa-IR"/>
        </w:rPr>
      </w:pPr>
      <w:r>
        <w:rPr>
          <w:rtl/>
          <w:lang w:bidi="fa-IR"/>
        </w:rPr>
        <w:t>الرِّواية</w:t>
      </w:r>
      <w:r w:rsidR="00687311">
        <w:rPr>
          <w:rtl/>
          <w:lang w:bidi="fa-IR"/>
        </w:rPr>
        <w:t>،</w:t>
      </w:r>
      <w:r>
        <w:rPr>
          <w:rtl/>
          <w:lang w:bidi="fa-IR"/>
        </w:rPr>
        <w:t xml:space="preserve"> والكثرة</w:t>
      </w:r>
      <w:r w:rsidR="00687311">
        <w:rPr>
          <w:rtl/>
          <w:lang w:bidi="fa-IR"/>
        </w:rPr>
        <w:t>،</w:t>
      </w:r>
      <w:r>
        <w:rPr>
          <w:rtl/>
          <w:lang w:bidi="fa-IR"/>
        </w:rPr>
        <w:t xml:space="preserve"> وغيرهما</w:t>
      </w:r>
      <w:r w:rsidRPr="00ED62DE">
        <w:rPr>
          <w:rStyle w:val="libFootnotenumChar"/>
          <w:rtl/>
        </w:rPr>
        <w:t>(1)</w:t>
      </w:r>
      <w:r>
        <w:rPr>
          <w:rtl/>
          <w:lang w:bidi="fa-IR"/>
        </w:rPr>
        <w:t>.</w:t>
      </w:r>
    </w:p>
    <w:p w:rsidR="00825CB9" w:rsidRDefault="00825CB9" w:rsidP="00825CB9">
      <w:pPr>
        <w:pStyle w:val="libNormal"/>
        <w:rPr>
          <w:lang w:bidi="fa-IR"/>
        </w:rPr>
      </w:pPr>
      <w:r w:rsidRPr="001A473A">
        <w:rPr>
          <w:rStyle w:val="libBold1Char"/>
          <w:rtl/>
        </w:rPr>
        <w:t>وهو أهمُّ فنون علم الحديث</w:t>
      </w:r>
      <w:r>
        <w:rPr>
          <w:rtl/>
          <w:lang w:bidi="fa-IR"/>
        </w:rPr>
        <w:t xml:space="preserve"> ؛ لأنَّه يضطَرُّ إليه جميع طوائف العلماء</w:t>
      </w:r>
      <w:r w:rsidR="00687311">
        <w:rPr>
          <w:rtl/>
          <w:lang w:bidi="fa-IR"/>
        </w:rPr>
        <w:t>،</w:t>
      </w:r>
      <w:r>
        <w:rPr>
          <w:rtl/>
          <w:lang w:bidi="fa-IR"/>
        </w:rPr>
        <w:t xml:space="preserve"> خصوصاً الفقهاء.</w:t>
      </w:r>
    </w:p>
    <w:p w:rsidR="00825CB9" w:rsidRDefault="00825CB9" w:rsidP="00825CB9">
      <w:pPr>
        <w:pStyle w:val="libNormal"/>
        <w:rPr>
          <w:lang w:bidi="fa-IR"/>
        </w:rPr>
      </w:pPr>
      <w:r>
        <w:rPr>
          <w:rtl/>
          <w:lang w:bidi="fa-IR"/>
        </w:rPr>
        <w:t>ولا يمكن القيام به إلاّ المحقّقون من أهل البصائر</w:t>
      </w:r>
      <w:r w:rsidR="00687311">
        <w:rPr>
          <w:rtl/>
          <w:lang w:bidi="fa-IR"/>
        </w:rPr>
        <w:t>،</w:t>
      </w:r>
      <w:r>
        <w:rPr>
          <w:rtl/>
          <w:lang w:bidi="fa-IR"/>
        </w:rPr>
        <w:t xml:space="preserve"> الغوَّاصون على المعاني والبيان</w:t>
      </w:r>
      <w:r w:rsidR="00687311">
        <w:rPr>
          <w:rtl/>
          <w:lang w:bidi="fa-IR"/>
        </w:rPr>
        <w:t>،</w:t>
      </w:r>
      <w:r>
        <w:rPr>
          <w:rtl/>
          <w:lang w:bidi="fa-IR"/>
        </w:rPr>
        <w:t xml:space="preserve"> المتضلِّعون </w:t>
      </w:r>
      <w:r w:rsidR="00ED62DE">
        <w:rPr>
          <w:rtl/>
          <w:lang w:bidi="fa-IR"/>
        </w:rPr>
        <w:t>-</w:t>
      </w:r>
      <w:r>
        <w:rPr>
          <w:rtl/>
          <w:lang w:bidi="fa-IR"/>
        </w:rPr>
        <w:t xml:space="preserve"> أي المكثِرون </w:t>
      </w:r>
      <w:r w:rsidR="00ED62DE">
        <w:rPr>
          <w:rtl/>
          <w:lang w:bidi="fa-IR"/>
        </w:rPr>
        <w:t>-</w:t>
      </w:r>
      <w:r>
        <w:rPr>
          <w:rtl/>
          <w:lang w:bidi="fa-IR"/>
        </w:rPr>
        <w:t xml:space="preserve"> بقوّة من الفقه والأصول</w:t>
      </w:r>
    </w:p>
    <w:p w:rsidR="00825CB9" w:rsidRDefault="00825CB9" w:rsidP="00825CB9">
      <w:pPr>
        <w:pStyle w:val="libNormal"/>
        <w:rPr>
          <w:lang w:bidi="fa-IR"/>
        </w:rPr>
      </w:pPr>
      <w:r>
        <w:rPr>
          <w:rtl/>
          <w:lang w:bidi="fa-IR"/>
        </w:rPr>
        <w:t>الفقهيّة</w:t>
      </w:r>
      <w:r w:rsidRPr="00ED62DE">
        <w:rPr>
          <w:rStyle w:val="libFootnotenumChar"/>
          <w:rtl/>
        </w:rPr>
        <w:t>(2)</w:t>
      </w:r>
      <w:r>
        <w:rPr>
          <w:rtl/>
          <w:lang w:bidi="fa-IR"/>
        </w:rPr>
        <w:t>.</w:t>
      </w:r>
    </w:p>
    <w:p w:rsidR="00825CB9" w:rsidRDefault="00825CB9" w:rsidP="00825CB9">
      <w:pPr>
        <w:pStyle w:val="libNormal"/>
        <w:rPr>
          <w:lang w:bidi="fa-IR"/>
        </w:rPr>
      </w:pPr>
      <w:r w:rsidRPr="00174D82">
        <w:rPr>
          <w:rStyle w:val="libBold1Char"/>
          <w:rtl/>
        </w:rPr>
        <w:t>وقد صنّف فيه الناس كثيراً</w:t>
      </w:r>
      <w:r>
        <w:rPr>
          <w:rtl/>
          <w:lang w:bidi="fa-IR"/>
        </w:rPr>
        <w:t xml:space="preserve"> ؛ وأوّلهم: الشافعيّ</w:t>
      </w:r>
      <w:r w:rsidRPr="00ED62DE">
        <w:rPr>
          <w:rStyle w:val="libFootnotenumChar"/>
          <w:rtl/>
        </w:rPr>
        <w:t>(3)</w:t>
      </w:r>
      <w:r w:rsidR="00687311">
        <w:rPr>
          <w:rtl/>
          <w:lang w:bidi="fa-IR"/>
        </w:rPr>
        <w:t>،</w:t>
      </w:r>
      <w:r>
        <w:rPr>
          <w:rtl/>
          <w:lang w:bidi="fa-IR"/>
        </w:rPr>
        <w:t xml:space="preserve"> ثُمَّ ابن قتيبة</w:t>
      </w:r>
      <w:r w:rsidRPr="00ED62DE">
        <w:rPr>
          <w:rStyle w:val="libFootnotenumChar"/>
          <w:rtl/>
        </w:rPr>
        <w:t>(4)</w:t>
      </w:r>
      <w:r>
        <w:rPr>
          <w:rtl/>
          <w:lang w:bidi="fa-IR"/>
        </w:rPr>
        <w:t>.</w:t>
      </w:r>
    </w:p>
    <w:p w:rsidR="00825CB9" w:rsidRDefault="00825CB9" w:rsidP="00825CB9">
      <w:pPr>
        <w:pStyle w:val="libNormal"/>
        <w:rPr>
          <w:lang w:bidi="fa-IR"/>
        </w:rPr>
      </w:pPr>
      <w:r>
        <w:rPr>
          <w:rtl/>
          <w:lang w:bidi="fa-IR"/>
        </w:rPr>
        <w:t>ومن أصحابنا: الشيخ أبو جعفر الطوسيّ</w:t>
      </w:r>
      <w:r w:rsidR="00687311">
        <w:rPr>
          <w:rtl/>
          <w:lang w:bidi="fa-IR"/>
        </w:rPr>
        <w:t>،</w:t>
      </w:r>
      <w:r>
        <w:rPr>
          <w:rtl/>
          <w:lang w:bidi="fa-IR"/>
        </w:rPr>
        <w:t xml:space="preserve"> في كتاب: (الاستبصار فيما اختلف من الأخبار).</w:t>
      </w:r>
    </w:p>
    <w:p w:rsidR="00ED62DE" w:rsidRDefault="00825CB9" w:rsidP="00825CB9">
      <w:pPr>
        <w:pStyle w:val="libNormal"/>
        <w:rPr>
          <w:rtl/>
          <w:lang w:bidi="fa-IR"/>
        </w:rPr>
      </w:pPr>
      <w:r>
        <w:rPr>
          <w:rtl/>
          <w:lang w:bidi="fa-IR"/>
        </w:rPr>
        <w:t>وجمعوا بين الأحاديث على حسب ما فهموه منه</w:t>
      </w:r>
      <w:r w:rsidR="00687311">
        <w:rPr>
          <w:rtl/>
          <w:lang w:bidi="fa-IR"/>
        </w:rPr>
        <w:t>،</w:t>
      </w:r>
      <w:r>
        <w:rPr>
          <w:rtl/>
          <w:lang w:bidi="fa-IR"/>
        </w:rPr>
        <w:t xml:space="preserve"> وقلَّما يتّفق فهمان على جمع واحد</w:t>
      </w:r>
      <w:r w:rsidR="00ED62DE">
        <w:rPr>
          <w:rtl/>
          <w:lang w:bidi="fa-IR"/>
        </w:rPr>
        <w:t>.</w:t>
      </w:r>
    </w:p>
    <w:p w:rsidR="00825CB9" w:rsidRDefault="00825CB9" w:rsidP="00825CB9">
      <w:pPr>
        <w:pStyle w:val="libNormal"/>
        <w:rPr>
          <w:lang w:bidi="fa-IR"/>
        </w:rPr>
      </w:pPr>
      <w:r>
        <w:rPr>
          <w:rtl/>
          <w:lang w:bidi="fa-IR"/>
        </w:rPr>
        <w:t>ومَن أراد الوقوف على جليَّة الحال</w:t>
      </w:r>
      <w:r w:rsidR="00687311">
        <w:rPr>
          <w:rtl/>
          <w:lang w:bidi="fa-IR"/>
        </w:rPr>
        <w:t>،</w:t>
      </w:r>
      <w:r>
        <w:rPr>
          <w:rtl/>
          <w:lang w:bidi="fa-IR"/>
        </w:rPr>
        <w:t xml:space="preserve"> فليطالع المسائل الفقهيّة الخلافيّة التي ورد فيها أخبار مختلفة ؛ ليطَّلع على ما ذكرناه</w:t>
      </w:r>
      <w:r w:rsidRPr="00ED62DE">
        <w:rPr>
          <w:rStyle w:val="libFootnotenumChar"/>
          <w:rtl/>
        </w:rPr>
        <w:t>(5)</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ينظر: كتاب الكفاية في علم الدراية</w:t>
      </w:r>
      <w:r w:rsidR="00687311">
        <w:rPr>
          <w:rtl/>
          <w:lang w:bidi="fa-IR"/>
        </w:rPr>
        <w:t>،</w:t>
      </w:r>
      <w:r>
        <w:rPr>
          <w:rtl/>
          <w:lang w:bidi="fa-IR"/>
        </w:rPr>
        <w:t xml:space="preserve"> 433 </w:t>
      </w:r>
      <w:r w:rsidR="00ED62DE">
        <w:rPr>
          <w:rtl/>
          <w:lang w:bidi="fa-IR"/>
        </w:rPr>
        <w:t>-</w:t>
      </w:r>
      <w:r>
        <w:rPr>
          <w:rtl/>
          <w:lang w:bidi="fa-IR"/>
        </w:rPr>
        <w:t xml:space="preserve"> 437</w:t>
      </w:r>
      <w:r w:rsidR="00687311">
        <w:rPr>
          <w:rtl/>
          <w:lang w:bidi="fa-IR"/>
        </w:rPr>
        <w:t>،</w:t>
      </w:r>
      <w:r>
        <w:rPr>
          <w:rtl/>
          <w:lang w:bidi="fa-IR"/>
        </w:rPr>
        <w:t xml:space="preserve"> والباعث الحثيث</w:t>
      </w:r>
      <w:r w:rsidR="00687311">
        <w:rPr>
          <w:rtl/>
          <w:lang w:bidi="fa-IR"/>
        </w:rPr>
        <w:t>،</w:t>
      </w:r>
      <w:r>
        <w:rPr>
          <w:rtl/>
          <w:lang w:bidi="fa-IR"/>
        </w:rPr>
        <w:t xml:space="preserve"> ص175 </w:t>
      </w:r>
      <w:r w:rsidR="00ED62DE">
        <w:rPr>
          <w:rtl/>
          <w:lang w:bidi="fa-IR"/>
        </w:rPr>
        <w:t>-</w:t>
      </w:r>
      <w:r>
        <w:rPr>
          <w:rtl/>
          <w:lang w:bidi="fa-IR"/>
        </w:rPr>
        <w:t xml:space="preserve"> 176 (الهامش)</w:t>
      </w:r>
      <w:r w:rsidR="00687311">
        <w:rPr>
          <w:rtl/>
          <w:lang w:bidi="fa-IR"/>
        </w:rPr>
        <w:t>،</w:t>
      </w:r>
      <w:r>
        <w:rPr>
          <w:rtl/>
          <w:lang w:bidi="fa-IR"/>
        </w:rPr>
        <w:t xml:space="preserve"> والخلاصة في أصول الحديث</w:t>
      </w:r>
      <w:r w:rsidR="00687311">
        <w:rPr>
          <w:rtl/>
          <w:lang w:bidi="fa-IR"/>
        </w:rPr>
        <w:t>،</w:t>
      </w:r>
      <w:r>
        <w:rPr>
          <w:rtl/>
          <w:lang w:bidi="fa-IR"/>
        </w:rPr>
        <w:t xml:space="preserve"> ص60.</w:t>
      </w:r>
    </w:p>
    <w:p w:rsidR="00825CB9" w:rsidRDefault="00825CB9" w:rsidP="00ED62DE">
      <w:pPr>
        <w:pStyle w:val="libFootnote0"/>
        <w:rPr>
          <w:lang w:bidi="fa-IR"/>
        </w:rPr>
      </w:pPr>
      <w:r>
        <w:rPr>
          <w:rtl/>
          <w:lang w:bidi="fa-IR"/>
        </w:rPr>
        <w:t>(2) ينظر: مقدِّمة ابن الصّلاح</w:t>
      </w:r>
      <w:r w:rsidR="00687311">
        <w:rPr>
          <w:rtl/>
          <w:lang w:bidi="fa-IR"/>
        </w:rPr>
        <w:t>،</w:t>
      </w:r>
      <w:r>
        <w:rPr>
          <w:rtl/>
          <w:lang w:bidi="fa-IR"/>
        </w:rPr>
        <w:t xml:space="preserve"> ص414</w:t>
      </w:r>
      <w:r w:rsidR="00687311">
        <w:rPr>
          <w:rtl/>
          <w:lang w:bidi="fa-IR"/>
        </w:rPr>
        <w:t>،</w:t>
      </w:r>
      <w:r>
        <w:rPr>
          <w:rtl/>
          <w:lang w:bidi="fa-IR"/>
        </w:rPr>
        <w:t xml:space="preserve"> والباعث الحثيث</w:t>
      </w:r>
      <w:r w:rsidR="00687311">
        <w:rPr>
          <w:rtl/>
          <w:lang w:bidi="fa-IR"/>
        </w:rPr>
        <w:t>،</w:t>
      </w:r>
      <w:r>
        <w:rPr>
          <w:rtl/>
          <w:lang w:bidi="fa-IR"/>
        </w:rPr>
        <w:t xml:space="preserve"> ص174</w:t>
      </w:r>
      <w:r w:rsidR="00687311">
        <w:rPr>
          <w:rtl/>
          <w:lang w:bidi="fa-IR"/>
        </w:rPr>
        <w:t>،</w:t>
      </w:r>
      <w:r>
        <w:rPr>
          <w:rtl/>
          <w:lang w:bidi="fa-IR"/>
        </w:rPr>
        <w:t xml:space="preserve"> والخلاصة في أصول الحديث</w:t>
      </w:r>
      <w:r w:rsidR="00687311">
        <w:rPr>
          <w:rtl/>
          <w:lang w:bidi="fa-IR"/>
        </w:rPr>
        <w:t>،</w:t>
      </w:r>
      <w:r>
        <w:rPr>
          <w:rtl/>
          <w:lang w:bidi="fa-IR"/>
        </w:rPr>
        <w:t xml:space="preserve"> ص59.</w:t>
      </w:r>
    </w:p>
    <w:p w:rsidR="00825CB9" w:rsidRDefault="00825CB9" w:rsidP="00ED62DE">
      <w:pPr>
        <w:pStyle w:val="libFootnote0"/>
        <w:rPr>
          <w:lang w:bidi="fa-IR"/>
        </w:rPr>
      </w:pPr>
      <w:r>
        <w:rPr>
          <w:rtl/>
          <w:lang w:bidi="fa-IR"/>
        </w:rPr>
        <w:t>(3) قال الأستاذ أحمد محمد شاكر: (إنَّ الشافعيّ كتب في الأمّ كثيراً من أبحاث اختلاف الحديث</w:t>
      </w:r>
      <w:r w:rsidR="00687311">
        <w:rPr>
          <w:rtl/>
          <w:lang w:bidi="fa-IR"/>
        </w:rPr>
        <w:t>،</w:t>
      </w:r>
      <w:r>
        <w:rPr>
          <w:rtl/>
          <w:lang w:bidi="fa-IR"/>
        </w:rPr>
        <w:t xml:space="preserve"> وألَّف فيه كتاباً خاصّاً بهذا الاسم ؛ وهو مطبوع بهامش الجزء السابع من الأمّ</w:t>
      </w:r>
      <w:r w:rsidR="00687311">
        <w:rPr>
          <w:rtl/>
          <w:lang w:bidi="fa-IR"/>
        </w:rPr>
        <w:t>،</w:t>
      </w:r>
      <w:r>
        <w:rPr>
          <w:rtl/>
          <w:lang w:bidi="fa-IR"/>
        </w:rPr>
        <w:t xml:space="preserve"> وذكره محمد بن إسحاق النديم في كتاب (الفهرست) ضمن مؤلَّف الشافعي (ص295) ؛ وابن النديم من أقدم المؤرِّخين الذين ذكروا العلوم والمؤلِّفين</w:t>
      </w:r>
      <w:r w:rsidR="00687311">
        <w:rPr>
          <w:rtl/>
          <w:lang w:bidi="fa-IR"/>
        </w:rPr>
        <w:t>،</w:t>
      </w:r>
      <w:r>
        <w:rPr>
          <w:rtl/>
          <w:lang w:bidi="fa-IR"/>
        </w:rPr>
        <w:t xml:space="preserve"> فإنَّه ألّف كتاب (الفهرست) حوالي سنة 377 ؛ وقد ذكره الحافظ بن حجر في ترجمة الشافعي</w:t>
      </w:r>
      <w:r w:rsidR="00687311">
        <w:rPr>
          <w:rtl/>
          <w:lang w:bidi="fa-IR"/>
        </w:rPr>
        <w:t>،</w:t>
      </w:r>
      <w:r>
        <w:rPr>
          <w:rtl/>
          <w:lang w:bidi="fa-IR"/>
        </w:rPr>
        <w:t xml:space="preserve"> التي سمّاها: (توالي التأسيس بمعالي ابن إدريس)</w:t>
      </w:r>
      <w:r w:rsidR="00687311">
        <w:rPr>
          <w:rtl/>
          <w:lang w:bidi="fa-IR"/>
        </w:rPr>
        <w:t>،</w:t>
      </w:r>
      <w:r>
        <w:rPr>
          <w:rtl/>
          <w:lang w:bidi="fa-IR"/>
        </w:rPr>
        <w:t xml:space="preserve"> ضمن مؤلَّفاته التي سردها نقلاً عن البيهقي (ص78)</w:t>
      </w:r>
      <w:r w:rsidR="00687311">
        <w:rPr>
          <w:rtl/>
          <w:lang w:bidi="fa-IR"/>
        </w:rPr>
        <w:t>،</w:t>
      </w:r>
      <w:r>
        <w:rPr>
          <w:rtl/>
          <w:lang w:bidi="fa-IR"/>
        </w:rPr>
        <w:t xml:space="preserve"> والبيهقي من أعلم الناس بالشافعي وكتبه</w:t>
      </w:r>
      <w:r w:rsidR="00687311">
        <w:rPr>
          <w:rtl/>
          <w:lang w:bidi="fa-IR"/>
        </w:rPr>
        <w:t>،</w:t>
      </w:r>
      <w:r>
        <w:rPr>
          <w:rtl/>
          <w:lang w:bidi="fa-IR"/>
        </w:rPr>
        <w:t xml:space="preserve"> وذكره ابن حجر أيضاً في شرح النخبة)</w:t>
      </w:r>
      <w:r w:rsidR="00E70D2F">
        <w:rPr>
          <w:rtl/>
          <w:lang w:bidi="fa-IR"/>
        </w:rPr>
        <w:t>.</w:t>
      </w:r>
      <w:r>
        <w:rPr>
          <w:rtl/>
          <w:lang w:bidi="fa-IR"/>
        </w:rPr>
        <w:t xml:space="preserve"> الباعث الحثيث</w:t>
      </w:r>
      <w:r w:rsidR="00687311">
        <w:rPr>
          <w:rtl/>
          <w:lang w:bidi="fa-IR"/>
        </w:rPr>
        <w:t>،</w:t>
      </w:r>
      <w:r>
        <w:rPr>
          <w:rtl/>
          <w:lang w:bidi="fa-IR"/>
        </w:rPr>
        <w:t xml:space="preserve"> ص174.</w:t>
      </w:r>
    </w:p>
    <w:p w:rsidR="00825CB9" w:rsidRDefault="00825CB9" w:rsidP="00ED62DE">
      <w:pPr>
        <w:pStyle w:val="libFootnote0"/>
        <w:rPr>
          <w:lang w:bidi="fa-IR"/>
        </w:rPr>
      </w:pPr>
      <w:r>
        <w:rPr>
          <w:rtl/>
          <w:lang w:bidi="fa-IR"/>
        </w:rPr>
        <w:t>(4) كتاب ابن قتيبة طبع في مصر سنة 1326</w:t>
      </w:r>
      <w:r w:rsidR="00687311">
        <w:rPr>
          <w:rtl/>
          <w:lang w:bidi="fa-IR"/>
        </w:rPr>
        <w:t>،</w:t>
      </w:r>
      <w:r>
        <w:rPr>
          <w:rtl/>
          <w:lang w:bidi="fa-IR"/>
        </w:rPr>
        <w:t xml:space="preserve"> باسم: تأويل مختلف الحديث </w:t>
      </w:r>
      <w:r w:rsidR="00687311">
        <w:rPr>
          <w:rtl/>
          <w:lang w:bidi="fa-IR"/>
        </w:rPr>
        <w:t>،</w:t>
      </w:r>
      <w:r>
        <w:rPr>
          <w:rtl/>
          <w:lang w:bidi="fa-IR"/>
        </w:rPr>
        <w:t xml:space="preserve"> وتُنظر ترجمته في مثل: الأعلام للزركلي: 4/ 280.</w:t>
      </w:r>
    </w:p>
    <w:p w:rsidR="00ED62DE" w:rsidRDefault="00825CB9" w:rsidP="00ED62DE">
      <w:pPr>
        <w:pStyle w:val="libFootnote0"/>
        <w:rPr>
          <w:lang w:bidi="fa-IR"/>
        </w:rPr>
      </w:pPr>
      <w:r>
        <w:rPr>
          <w:rtl/>
          <w:lang w:bidi="fa-IR"/>
        </w:rPr>
        <w:t>(5) من قبيل: الخلاف للشيخ الطوسيّ</w:t>
      </w:r>
      <w:r w:rsidR="00687311">
        <w:rPr>
          <w:rtl/>
          <w:lang w:bidi="fa-IR"/>
        </w:rPr>
        <w:t>،</w:t>
      </w:r>
      <w:r>
        <w:rPr>
          <w:rtl/>
          <w:lang w:bidi="fa-IR"/>
        </w:rPr>
        <w:t xml:space="preserve"> وتذكرة الفقهاء للعلاّمة الحلّي.</w:t>
      </w:r>
    </w:p>
    <w:p w:rsidR="00ED62DE" w:rsidRDefault="00ED62DE" w:rsidP="00ED62DE">
      <w:pPr>
        <w:pStyle w:val="libNormal"/>
        <w:rPr>
          <w:lang w:bidi="fa-IR"/>
        </w:rPr>
      </w:pPr>
      <w:r>
        <w:rPr>
          <w:rtl/>
          <w:lang w:bidi="fa-IR"/>
        </w:rPr>
        <w:br w:type="page"/>
      </w:r>
    </w:p>
    <w:p w:rsidR="00825CB9" w:rsidRDefault="00825CB9" w:rsidP="00174D82">
      <w:pPr>
        <w:pStyle w:val="libCenterBold1"/>
        <w:rPr>
          <w:lang w:bidi="fa-IR"/>
        </w:rPr>
      </w:pPr>
      <w:r>
        <w:rPr>
          <w:rtl/>
          <w:lang w:bidi="fa-IR"/>
        </w:rPr>
        <w:lastRenderedPageBreak/>
        <w:t>الحقل السادس عشر:</w:t>
      </w:r>
    </w:p>
    <w:p w:rsidR="00ED62DE" w:rsidRDefault="00825CB9" w:rsidP="00174D82">
      <w:pPr>
        <w:pStyle w:val="libCenterBold1"/>
        <w:rPr>
          <w:lang w:bidi="fa-IR"/>
        </w:rPr>
      </w:pPr>
      <w:r>
        <w:rPr>
          <w:rtl/>
          <w:lang w:bidi="fa-IR"/>
        </w:rPr>
        <w:t>في</w:t>
      </w:r>
    </w:p>
    <w:p w:rsidR="00ED62DE" w:rsidRDefault="00825CB9" w:rsidP="00174D82">
      <w:pPr>
        <w:pStyle w:val="libCenterBold1"/>
        <w:rPr>
          <w:lang w:bidi="fa-IR"/>
        </w:rPr>
      </w:pPr>
      <w:r>
        <w:rPr>
          <w:rtl/>
          <w:lang w:bidi="fa-IR"/>
        </w:rPr>
        <w:t>الناسخِ والمنسوخِ</w:t>
      </w:r>
      <w:r w:rsidRPr="00ED62DE">
        <w:rPr>
          <w:rStyle w:val="libFootnotenumChar"/>
          <w:rtl/>
        </w:rPr>
        <w:t>(1)</w:t>
      </w:r>
    </w:p>
    <w:p w:rsidR="00ED62DE" w:rsidRDefault="00825CB9" w:rsidP="00825CB9">
      <w:pPr>
        <w:pStyle w:val="libNormal"/>
        <w:rPr>
          <w:lang w:bidi="fa-IR"/>
        </w:rPr>
      </w:pPr>
      <w:r>
        <w:rPr>
          <w:rtl/>
          <w:lang w:bidi="fa-IR"/>
        </w:rPr>
        <w:t>فإنَّ من الأحاديث ما ينسخ بعضها بعضاً</w:t>
      </w:r>
      <w:r w:rsidR="00687311">
        <w:rPr>
          <w:rtl/>
          <w:lang w:bidi="fa-IR"/>
        </w:rPr>
        <w:t>،</w:t>
      </w:r>
      <w:r>
        <w:rPr>
          <w:rtl/>
          <w:lang w:bidi="fa-IR"/>
        </w:rPr>
        <w:t xml:space="preserve"> كالقرآن.</w:t>
      </w:r>
    </w:p>
    <w:p w:rsidR="00825CB9" w:rsidRDefault="00825CB9" w:rsidP="00AC4DBA">
      <w:pPr>
        <w:pStyle w:val="libBold1"/>
        <w:rPr>
          <w:lang w:bidi="fa-IR"/>
        </w:rPr>
      </w:pPr>
      <w:r>
        <w:rPr>
          <w:rtl/>
          <w:lang w:bidi="fa-IR"/>
        </w:rPr>
        <w:t>والأوّل: وهو الناسخ</w:t>
      </w:r>
    </w:p>
    <w:p w:rsidR="00825CB9" w:rsidRDefault="00825CB9" w:rsidP="00825CB9">
      <w:pPr>
        <w:pStyle w:val="libNormal"/>
        <w:rPr>
          <w:lang w:bidi="fa-IR"/>
        </w:rPr>
      </w:pPr>
      <w:r>
        <w:rPr>
          <w:rtl/>
          <w:lang w:bidi="fa-IR"/>
        </w:rPr>
        <w:t xml:space="preserve">ما </w:t>
      </w:r>
      <w:r w:rsidR="00ED62DE">
        <w:rPr>
          <w:rtl/>
          <w:lang w:bidi="fa-IR"/>
        </w:rPr>
        <w:t>-</w:t>
      </w:r>
      <w:r>
        <w:rPr>
          <w:rtl/>
          <w:lang w:bidi="fa-IR"/>
        </w:rPr>
        <w:t xml:space="preserve"> أي حديث </w:t>
      </w:r>
      <w:r w:rsidR="00ED62DE">
        <w:rPr>
          <w:rtl/>
          <w:lang w:bidi="fa-IR"/>
        </w:rPr>
        <w:t>-</w:t>
      </w:r>
      <w:r>
        <w:rPr>
          <w:rtl/>
          <w:lang w:bidi="fa-IR"/>
        </w:rPr>
        <w:t xml:space="preserve"> دلّ على رفع حكم شرعيٍّ سابق.</w:t>
      </w:r>
    </w:p>
    <w:p w:rsidR="00825CB9" w:rsidRDefault="00825CB9" w:rsidP="00825CB9">
      <w:pPr>
        <w:pStyle w:val="libNormal"/>
        <w:rPr>
          <w:lang w:bidi="fa-IR"/>
        </w:rPr>
      </w:pPr>
      <w:r>
        <w:rPr>
          <w:rtl/>
          <w:lang w:bidi="fa-IR"/>
        </w:rPr>
        <w:t>فالحديث المدلول عليه ب</w:t>
      </w:r>
      <w:r w:rsidR="00ED62DE">
        <w:rPr>
          <w:rtl/>
          <w:lang w:bidi="fa-IR"/>
        </w:rPr>
        <w:t>-</w:t>
      </w:r>
      <w:r>
        <w:rPr>
          <w:rtl/>
          <w:lang w:bidi="fa-IR"/>
        </w:rPr>
        <w:t>: ما</w:t>
      </w:r>
      <w:r w:rsidR="00687311">
        <w:rPr>
          <w:rtl/>
          <w:lang w:bidi="fa-IR"/>
        </w:rPr>
        <w:t>،</w:t>
      </w:r>
      <w:r>
        <w:rPr>
          <w:rtl/>
          <w:lang w:bidi="fa-IR"/>
        </w:rPr>
        <w:t xml:space="preserve"> بمنزلة الجنس ؛ يشمل الناسخ وغيره</w:t>
      </w:r>
      <w:r w:rsidR="00687311">
        <w:rPr>
          <w:rtl/>
          <w:lang w:bidi="fa-IR"/>
        </w:rPr>
        <w:t>،</w:t>
      </w:r>
      <w:r>
        <w:rPr>
          <w:rtl/>
          <w:lang w:bidi="fa-IR"/>
        </w:rPr>
        <w:t xml:space="preserve"> ومع ذلك</w:t>
      </w:r>
      <w:r w:rsidR="00687311">
        <w:rPr>
          <w:rtl/>
          <w:lang w:bidi="fa-IR"/>
        </w:rPr>
        <w:t>،</w:t>
      </w:r>
      <w:r>
        <w:rPr>
          <w:rtl/>
          <w:lang w:bidi="fa-IR"/>
        </w:rPr>
        <w:t xml:space="preserve"> خرج به ناسخ القرآن.</w:t>
      </w:r>
    </w:p>
    <w:p w:rsidR="00825CB9" w:rsidRDefault="00825CB9" w:rsidP="00825CB9">
      <w:pPr>
        <w:pStyle w:val="libNormal"/>
        <w:rPr>
          <w:lang w:bidi="fa-IR"/>
        </w:rPr>
      </w:pPr>
      <w:r>
        <w:rPr>
          <w:rtl/>
          <w:lang w:bidi="fa-IR"/>
        </w:rPr>
        <w:t>والحكم المرفوع: شامل للوجوديّ والعدميّ.</w:t>
      </w:r>
    </w:p>
    <w:p w:rsidR="00825CB9" w:rsidRDefault="00825CB9" w:rsidP="00825CB9">
      <w:pPr>
        <w:pStyle w:val="libNormal"/>
        <w:rPr>
          <w:lang w:bidi="fa-IR"/>
        </w:rPr>
      </w:pPr>
      <w:r>
        <w:rPr>
          <w:rtl/>
          <w:lang w:bidi="fa-IR"/>
        </w:rPr>
        <w:t xml:space="preserve">وخرج بالشرعيّ </w:t>
      </w:r>
      <w:r w:rsidR="00ED62DE">
        <w:rPr>
          <w:rtl/>
          <w:lang w:bidi="fa-IR"/>
        </w:rPr>
        <w:t>-</w:t>
      </w:r>
      <w:r>
        <w:rPr>
          <w:rtl/>
          <w:lang w:bidi="fa-IR"/>
        </w:rPr>
        <w:t xml:space="preserve"> الذي هو صفة الحكم </w:t>
      </w:r>
      <w:r w:rsidR="00ED62DE">
        <w:rPr>
          <w:rtl/>
          <w:lang w:bidi="fa-IR"/>
        </w:rPr>
        <w:t>-</w:t>
      </w:r>
      <w:r>
        <w:rPr>
          <w:rtl/>
          <w:lang w:bidi="fa-IR"/>
        </w:rPr>
        <w:t xml:space="preserve"> : الشرع المبتدأ بالحديث</w:t>
      </w:r>
      <w:r w:rsidR="00687311">
        <w:rPr>
          <w:rtl/>
          <w:lang w:bidi="fa-IR"/>
        </w:rPr>
        <w:t>،</w:t>
      </w:r>
      <w:r>
        <w:rPr>
          <w:rtl/>
          <w:lang w:bidi="fa-IR"/>
        </w:rPr>
        <w:t xml:space="preserve"> فإنّه يرفع به الإباحة الأصليّة</w:t>
      </w:r>
      <w:r w:rsidR="00687311">
        <w:rPr>
          <w:rtl/>
          <w:lang w:bidi="fa-IR"/>
        </w:rPr>
        <w:t>،</w:t>
      </w:r>
      <w:r>
        <w:rPr>
          <w:rtl/>
          <w:lang w:bidi="fa-IR"/>
        </w:rPr>
        <w:t xml:space="preserve"> لكن لا يسمَّى شرعيَّاً.</w:t>
      </w:r>
    </w:p>
    <w:p w:rsidR="00ED62DE" w:rsidRDefault="00825CB9" w:rsidP="00825CB9">
      <w:pPr>
        <w:pStyle w:val="libNormal"/>
        <w:rPr>
          <w:lang w:bidi="fa-IR"/>
        </w:rPr>
      </w:pPr>
      <w:r>
        <w:rPr>
          <w:rtl/>
          <w:lang w:bidi="fa-IR"/>
        </w:rPr>
        <w:t>وخرج بالسابق: الاستثناء</w:t>
      </w:r>
      <w:r w:rsidR="00687311">
        <w:rPr>
          <w:rtl/>
          <w:lang w:bidi="fa-IR"/>
        </w:rPr>
        <w:t>،</w:t>
      </w:r>
      <w:r>
        <w:rPr>
          <w:rtl/>
          <w:lang w:bidi="fa-IR"/>
        </w:rPr>
        <w:t xml:space="preserve"> والصفة</w:t>
      </w:r>
      <w:r w:rsidR="00687311">
        <w:rPr>
          <w:rtl/>
          <w:lang w:bidi="fa-IR"/>
        </w:rPr>
        <w:t>،</w:t>
      </w:r>
      <w:r>
        <w:rPr>
          <w:rtl/>
          <w:lang w:bidi="fa-IR"/>
        </w:rPr>
        <w:t xml:space="preserve"> والشّرط</w:t>
      </w:r>
      <w:r w:rsidR="00687311">
        <w:rPr>
          <w:rtl/>
          <w:lang w:bidi="fa-IR"/>
        </w:rPr>
        <w:t>،</w:t>
      </w:r>
      <w:r>
        <w:rPr>
          <w:rtl/>
          <w:lang w:bidi="fa-IR"/>
        </w:rPr>
        <w:t xml:space="preserve"> والغاية الواقعة في الحديث ؛ فإنَّها قد ترفَع حكماً شرعيّاً</w:t>
      </w:r>
      <w:r w:rsidR="00687311">
        <w:rPr>
          <w:rtl/>
          <w:lang w:bidi="fa-IR"/>
        </w:rPr>
        <w:t>،</w:t>
      </w:r>
      <w:r>
        <w:rPr>
          <w:rtl/>
          <w:lang w:bidi="fa-IR"/>
        </w:rPr>
        <w:t xml:space="preserve"> لكن ليس سابقاً.</w:t>
      </w:r>
    </w:p>
    <w:p w:rsidR="00825CB9" w:rsidRDefault="00825CB9" w:rsidP="00AC4DBA">
      <w:pPr>
        <w:pStyle w:val="libBold1"/>
        <w:rPr>
          <w:lang w:bidi="fa-IR"/>
        </w:rPr>
      </w:pPr>
      <w:r>
        <w:rPr>
          <w:rtl/>
          <w:lang w:bidi="fa-IR"/>
        </w:rPr>
        <w:t>والثاني: هو المنسوخ</w:t>
      </w:r>
    </w:p>
    <w:p w:rsidR="00825CB9" w:rsidRDefault="00825CB9" w:rsidP="00825CB9">
      <w:pPr>
        <w:pStyle w:val="libNormal"/>
        <w:rPr>
          <w:lang w:bidi="fa-IR"/>
        </w:rPr>
      </w:pPr>
      <w:r>
        <w:rPr>
          <w:rtl/>
          <w:lang w:bidi="fa-IR"/>
        </w:rPr>
        <w:t>ما رُفِع حكمه الشرعيّ</w:t>
      </w:r>
      <w:r w:rsidR="00687311">
        <w:rPr>
          <w:rtl/>
          <w:lang w:bidi="fa-IR"/>
        </w:rPr>
        <w:t>،</w:t>
      </w:r>
      <w:r>
        <w:rPr>
          <w:rtl/>
          <w:lang w:bidi="fa-IR"/>
        </w:rPr>
        <w:t xml:space="preserve"> بدليل شرعيٍّ متأخّر عنه</w:t>
      </w:r>
      <w:r w:rsidRPr="00ED62DE">
        <w:rPr>
          <w:rStyle w:val="libFootnotenumChar"/>
          <w:rtl/>
        </w:rPr>
        <w:t>(2)</w:t>
      </w:r>
      <w:r>
        <w:rPr>
          <w:rtl/>
          <w:lang w:bidi="fa-IR"/>
        </w:rPr>
        <w:t>.</w:t>
      </w:r>
    </w:p>
    <w:p w:rsidR="00825CB9" w:rsidRDefault="00825CB9" w:rsidP="00825CB9">
      <w:pPr>
        <w:pStyle w:val="libNormal"/>
        <w:rPr>
          <w:lang w:bidi="fa-IR"/>
        </w:rPr>
      </w:pPr>
      <w:r>
        <w:rPr>
          <w:rtl/>
          <w:lang w:bidi="fa-IR"/>
        </w:rPr>
        <w:t>وقيوده تعلم بالمقايسة على الأوّل.</w:t>
      </w:r>
    </w:p>
    <w:p w:rsidR="00825CB9" w:rsidRDefault="00825CB9" w:rsidP="00825CB9">
      <w:pPr>
        <w:pStyle w:val="libNormal"/>
        <w:rPr>
          <w:lang w:bidi="fa-IR"/>
        </w:rPr>
      </w:pPr>
      <w:r>
        <w:rPr>
          <w:rtl/>
          <w:lang w:bidi="fa-IR"/>
        </w:rPr>
        <w:t>وهذا فنّ صعب مهمّ</w:t>
      </w:r>
      <w:r w:rsidRPr="00ED62DE">
        <w:rPr>
          <w:rStyle w:val="libFootnotenumChar"/>
          <w:rtl/>
        </w:rPr>
        <w:t>(3)</w:t>
      </w:r>
      <w:r>
        <w:rPr>
          <w:rtl/>
          <w:lang w:bidi="fa-IR"/>
        </w:rPr>
        <w:t xml:space="preserve"> ؛ حتّى أدخل بعض أهل الحديث فيه ما ليس منه ؛ لخفاء معناه</w:t>
      </w:r>
      <w:r w:rsidRPr="00ED62DE">
        <w:rPr>
          <w:rStyle w:val="libFootnotenumChar"/>
          <w:rtl/>
        </w:rPr>
        <w:t>(4)</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29</w:t>
      </w:r>
      <w:r w:rsidR="00687311">
        <w:rPr>
          <w:rtl/>
          <w:lang w:bidi="fa-IR"/>
        </w:rPr>
        <w:t>،</w:t>
      </w:r>
      <w:r>
        <w:rPr>
          <w:rtl/>
          <w:lang w:bidi="fa-IR"/>
        </w:rPr>
        <w:t xml:space="preserve"> لوحة أ</w:t>
      </w:r>
      <w:r w:rsidR="00687311">
        <w:rPr>
          <w:rtl/>
          <w:lang w:bidi="fa-IR"/>
        </w:rPr>
        <w:t>،</w:t>
      </w:r>
      <w:r>
        <w:rPr>
          <w:rtl/>
          <w:lang w:bidi="fa-IR"/>
        </w:rPr>
        <w:t xml:space="preserve"> سطر 6): (وسادس عشرها: الناسخ والمنسوخ) فقط</w:t>
      </w:r>
      <w:r w:rsidR="00687311">
        <w:rPr>
          <w:rtl/>
          <w:lang w:bidi="fa-IR"/>
        </w:rPr>
        <w:t>،</w:t>
      </w:r>
      <w:r>
        <w:rPr>
          <w:rtl/>
          <w:lang w:bidi="fa-IR"/>
        </w:rPr>
        <w:t xml:space="preserve"> بدون: (الحقل السادس عشر: في الناسخ والمنسوخ).</w:t>
      </w:r>
    </w:p>
    <w:p w:rsidR="00825CB9" w:rsidRDefault="00825CB9" w:rsidP="00ED62DE">
      <w:pPr>
        <w:pStyle w:val="libFootnote0"/>
        <w:rPr>
          <w:lang w:bidi="fa-IR"/>
        </w:rPr>
      </w:pPr>
      <w:r>
        <w:rPr>
          <w:rtl/>
          <w:lang w:bidi="fa-IR"/>
        </w:rPr>
        <w:t>(2) ينظر: الخلاصة في أصول الحديث</w:t>
      </w:r>
      <w:r w:rsidR="00687311">
        <w:rPr>
          <w:rtl/>
          <w:lang w:bidi="fa-IR"/>
        </w:rPr>
        <w:t>،</w:t>
      </w:r>
      <w:r>
        <w:rPr>
          <w:rtl/>
          <w:lang w:bidi="fa-IR"/>
        </w:rPr>
        <w:t xml:space="preserve"> ص60.</w:t>
      </w:r>
    </w:p>
    <w:p w:rsidR="00825CB9" w:rsidRDefault="00825CB9" w:rsidP="00ED62DE">
      <w:pPr>
        <w:pStyle w:val="libFootnote0"/>
        <w:rPr>
          <w:lang w:bidi="fa-IR"/>
        </w:rPr>
      </w:pPr>
      <w:r>
        <w:rPr>
          <w:rtl/>
          <w:lang w:bidi="fa-IR"/>
        </w:rPr>
        <w:t>(3) قال الزهريّ: (أعيا الفقهاء وأعجزهم</w:t>
      </w:r>
      <w:r w:rsidR="00687311">
        <w:rPr>
          <w:rtl/>
          <w:lang w:bidi="fa-IR"/>
        </w:rPr>
        <w:t>،</w:t>
      </w:r>
      <w:r>
        <w:rPr>
          <w:rtl/>
          <w:lang w:bidi="fa-IR"/>
        </w:rPr>
        <w:t xml:space="preserve"> أن يعرفوا ناسخ الحديث من منسوخه)</w:t>
      </w:r>
      <w:r w:rsidR="00E70D2F">
        <w:rPr>
          <w:rtl/>
          <w:lang w:bidi="fa-IR"/>
        </w:rPr>
        <w:t>.</w:t>
      </w:r>
      <w:r>
        <w:rPr>
          <w:rtl/>
          <w:lang w:bidi="fa-IR"/>
        </w:rPr>
        <w:t xml:space="preserve"> مقدِّمة ابن الصلاح</w:t>
      </w:r>
      <w:r w:rsidR="00687311">
        <w:rPr>
          <w:rtl/>
          <w:lang w:bidi="fa-IR"/>
        </w:rPr>
        <w:t>،</w:t>
      </w:r>
      <w:r>
        <w:rPr>
          <w:rtl/>
          <w:lang w:bidi="fa-IR"/>
        </w:rPr>
        <w:t xml:space="preserve"> ص405.</w:t>
      </w:r>
    </w:p>
    <w:p w:rsidR="00ED62DE" w:rsidRDefault="00825CB9" w:rsidP="00ED62DE">
      <w:pPr>
        <w:pStyle w:val="libFootnote0"/>
        <w:rPr>
          <w:lang w:bidi="fa-IR"/>
        </w:rPr>
      </w:pPr>
      <w:r>
        <w:rPr>
          <w:rtl/>
          <w:lang w:bidi="fa-IR"/>
        </w:rPr>
        <w:t>(4) الخُلاصة في أصول الحديث</w:t>
      </w:r>
      <w:r w:rsidR="00687311">
        <w:rPr>
          <w:rtl/>
          <w:lang w:bidi="fa-IR"/>
        </w:rPr>
        <w:t>،</w:t>
      </w:r>
      <w:r>
        <w:rPr>
          <w:rtl/>
          <w:lang w:bidi="fa-IR"/>
        </w:rPr>
        <w:t xml:space="preserve"> ص60.</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وطريق معرفته:</w:t>
      </w:r>
    </w:p>
    <w:p w:rsidR="00825CB9" w:rsidRDefault="00825CB9" w:rsidP="00825CB9">
      <w:pPr>
        <w:pStyle w:val="libNormal"/>
        <w:rPr>
          <w:lang w:bidi="fa-IR"/>
        </w:rPr>
      </w:pPr>
      <w:r w:rsidRPr="00AC4DBA">
        <w:rPr>
          <w:rStyle w:val="libBold1Char"/>
          <w:rtl/>
        </w:rPr>
        <w:t xml:space="preserve">[1 </w:t>
      </w:r>
      <w:r w:rsidR="00ED62DE" w:rsidRPr="00AC4DBA">
        <w:rPr>
          <w:rStyle w:val="libBold1Char"/>
          <w:rtl/>
        </w:rPr>
        <w:t>-</w:t>
      </w:r>
      <w:r w:rsidRPr="00AC4DBA">
        <w:rPr>
          <w:rStyle w:val="libBold1Char"/>
          <w:rtl/>
        </w:rPr>
        <w:t>]</w:t>
      </w:r>
      <w:r>
        <w:rPr>
          <w:rtl/>
          <w:lang w:bidi="fa-IR"/>
        </w:rPr>
        <w:t xml:space="preserve"> النصّ من النبيِّ</w:t>
      </w:r>
      <w:r w:rsidR="00ED62DE" w:rsidRPr="00ED62DE">
        <w:rPr>
          <w:rStyle w:val="libAlaemChar"/>
          <w:rtl/>
        </w:rPr>
        <w:t>صلى‌الله‌عليه‌وآله</w:t>
      </w:r>
      <w:r w:rsidR="00687311">
        <w:rPr>
          <w:rtl/>
          <w:lang w:bidi="fa-IR"/>
        </w:rPr>
        <w:t>،</w:t>
      </w:r>
      <w:r>
        <w:rPr>
          <w:rtl/>
          <w:lang w:bidi="fa-IR"/>
        </w:rPr>
        <w:t xml:space="preserve"> مثل: (كنتُ نهيتكم عن زيارة القبور</w:t>
      </w:r>
      <w:r w:rsidR="00687311">
        <w:rPr>
          <w:rtl/>
          <w:lang w:bidi="fa-IR"/>
        </w:rPr>
        <w:t>،</w:t>
      </w:r>
      <w:r>
        <w:rPr>
          <w:rtl/>
          <w:lang w:bidi="fa-IR"/>
        </w:rPr>
        <w:t xml:space="preserve"> فزوروها...)</w:t>
      </w:r>
      <w:r w:rsidRPr="00ED62DE">
        <w:rPr>
          <w:rStyle w:val="libFootnotenumChar"/>
          <w:rtl/>
        </w:rPr>
        <w:t>(1)</w:t>
      </w:r>
    </w:p>
    <w:p w:rsidR="00825CB9" w:rsidRDefault="00825CB9" w:rsidP="00825CB9">
      <w:pPr>
        <w:pStyle w:val="libNormal"/>
        <w:rPr>
          <w:lang w:bidi="fa-IR"/>
        </w:rPr>
      </w:pPr>
      <w:r w:rsidRPr="00AC4DBA">
        <w:rPr>
          <w:rStyle w:val="libBold1Char"/>
          <w:rtl/>
        </w:rPr>
        <w:t xml:space="preserve">[2 </w:t>
      </w:r>
      <w:r w:rsidR="00ED62DE" w:rsidRPr="00AC4DBA">
        <w:rPr>
          <w:rStyle w:val="libBold1Char"/>
          <w:rtl/>
        </w:rPr>
        <w:t>-</w:t>
      </w:r>
      <w:r w:rsidRPr="00AC4DBA">
        <w:rPr>
          <w:rStyle w:val="libBold1Char"/>
          <w:rtl/>
        </w:rPr>
        <w:t>]</w:t>
      </w:r>
      <w:r>
        <w:rPr>
          <w:rtl/>
          <w:lang w:bidi="fa-IR"/>
        </w:rPr>
        <w:t xml:space="preserve"> أو نقل الصحابي</w:t>
      </w:r>
      <w:r w:rsidR="00687311">
        <w:rPr>
          <w:rtl/>
          <w:lang w:bidi="fa-IR"/>
        </w:rPr>
        <w:t>،</w:t>
      </w:r>
      <w:r>
        <w:rPr>
          <w:rtl/>
          <w:lang w:bidi="fa-IR"/>
        </w:rPr>
        <w:t xml:space="preserve"> مثل: كان آخر الأمرين من رسول الله</w:t>
      </w:r>
      <w:r w:rsidR="00ED62DE" w:rsidRPr="00ED62DE">
        <w:rPr>
          <w:rStyle w:val="libAlaemChar"/>
          <w:rtl/>
        </w:rPr>
        <w:t>صلى‌الله‌عليه‌وآله</w:t>
      </w:r>
      <w:r>
        <w:rPr>
          <w:rtl/>
          <w:lang w:bidi="fa-IR"/>
        </w:rPr>
        <w:t xml:space="preserve"> ترك الوضوء ممَّا مسَّت النار</w:t>
      </w:r>
      <w:r w:rsidRPr="00ED62DE">
        <w:rPr>
          <w:rStyle w:val="libFootnotenumChar"/>
          <w:rtl/>
        </w:rPr>
        <w:t>(2)</w:t>
      </w:r>
      <w:r>
        <w:rPr>
          <w:rtl/>
          <w:lang w:bidi="fa-IR"/>
        </w:rPr>
        <w:t>.</w:t>
      </w:r>
    </w:p>
    <w:p w:rsidR="00825CB9" w:rsidRDefault="00825CB9" w:rsidP="00825CB9">
      <w:pPr>
        <w:pStyle w:val="libNormal"/>
        <w:rPr>
          <w:lang w:bidi="fa-IR"/>
        </w:rPr>
      </w:pPr>
      <w:r w:rsidRPr="00AC4DBA">
        <w:rPr>
          <w:rStyle w:val="libBold1Char"/>
          <w:rtl/>
        </w:rPr>
        <w:t xml:space="preserve">[3 </w:t>
      </w:r>
      <w:r w:rsidR="00ED62DE" w:rsidRPr="00AC4DBA">
        <w:rPr>
          <w:rStyle w:val="libBold1Char"/>
          <w:rtl/>
        </w:rPr>
        <w:t>-</w:t>
      </w:r>
      <w:r w:rsidRPr="00AC4DBA">
        <w:rPr>
          <w:rStyle w:val="libBold1Char"/>
          <w:rtl/>
        </w:rPr>
        <w:t>]</w:t>
      </w:r>
      <w:r>
        <w:rPr>
          <w:rtl/>
          <w:lang w:bidi="fa-IR"/>
        </w:rPr>
        <w:t xml:space="preserve"> أو التأريخ</w:t>
      </w:r>
      <w:r w:rsidR="00687311">
        <w:rPr>
          <w:rtl/>
          <w:lang w:bidi="fa-IR"/>
        </w:rPr>
        <w:t>،</w:t>
      </w:r>
      <w:r>
        <w:rPr>
          <w:rtl/>
          <w:lang w:bidi="fa-IR"/>
        </w:rPr>
        <w:t xml:space="preserve"> فإن ّ المتأخِّر منهما يكون ناسخاً للمتقدِّم</w:t>
      </w:r>
      <w:r w:rsidRPr="00ED62DE">
        <w:rPr>
          <w:rStyle w:val="libFootnotenumChar"/>
          <w:rtl/>
        </w:rPr>
        <w:t>(3)</w:t>
      </w:r>
      <w:r>
        <w:rPr>
          <w:rtl/>
          <w:lang w:bidi="fa-IR"/>
        </w:rPr>
        <w:t xml:space="preserve"> ؛ لِمَا روي عن الضحّاك</w:t>
      </w:r>
      <w:r w:rsidRPr="00ED62DE">
        <w:rPr>
          <w:rStyle w:val="libFootnotenumChar"/>
          <w:rtl/>
        </w:rPr>
        <w:t>(4)</w:t>
      </w:r>
      <w:r>
        <w:rPr>
          <w:rtl/>
          <w:lang w:bidi="fa-IR"/>
        </w:rPr>
        <w:t>: نعمل بالأحدث فالأحدث</w:t>
      </w:r>
      <w:r w:rsidRPr="00ED62DE">
        <w:rPr>
          <w:rStyle w:val="libFootnotenumChar"/>
          <w:rtl/>
        </w:rPr>
        <w:t>(5)</w:t>
      </w:r>
      <w:r>
        <w:rPr>
          <w:rtl/>
          <w:lang w:bidi="fa-IR"/>
        </w:rPr>
        <w:t>.</w:t>
      </w:r>
    </w:p>
    <w:p w:rsidR="00ED62DE" w:rsidRDefault="00825CB9" w:rsidP="00825CB9">
      <w:pPr>
        <w:pStyle w:val="libNormal"/>
        <w:rPr>
          <w:rtl/>
          <w:lang w:bidi="fa-IR"/>
        </w:rPr>
      </w:pPr>
      <w:r w:rsidRPr="00AC4DBA">
        <w:rPr>
          <w:rStyle w:val="libBold1Char"/>
          <w:rtl/>
        </w:rPr>
        <w:t xml:space="preserve">[4 </w:t>
      </w:r>
      <w:r w:rsidR="00ED62DE" w:rsidRPr="00AC4DBA">
        <w:rPr>
          <w:rStyle w:val="libBold1Char"/>
          <w:rtl/>
        </w:rPr>
        <w:t>-</w:t>
      </w:r>
      <w:r w:rsidRPr="00AC4DBA">
        <w:rPr>
          <w:rStyle w:val="libBold1Char"/>
          <w:rtl/>
        </w:rPr>
        <w:t>]</w:t>
      </w:r>
      <w:r>
        <w:rPr>
          <w:rtl/>
          <w:lang w:bidi="fa-IR"/>
        </w:rPr>
        <w:t xml:space="preserve"> أو الإجماع</w:t>
      </w:r>
      <w:r w:rsidR="00687311">
        <w:rPr>
          <w:rtl/>
          <w:lang w:bidi="fa-IR"/>
        </w:rPr>
        <w:t>،</w:t>
      </w:r>
      <w:r>
        <w:rPr>
          <w:rtl/>
          <w:lang w:bidi="fa-IR"/>
        </w:rPr>
        <w:t xml:space="preserve"> كحديث قتل شارب الخمر في المرّة الرابعة</w:t>
      </w:r>
      <w:r w:rsidRPr="00ED62DE">
        <w:rPr>
          <w:rStyle w:val="libFootnotenumChar"/>
          <w:rtl/>
        </w:rPr>
        <w:t>(6)</w:t>
      </w:r>
      <w:r>
        <w:rPr>
          <w:rtl/>
          <w:lang w:bidi="fa-IR"/>
        </w:rPr>
        <w:t xml:space="preserve"> ؛ نسخه الإجماع على خلافه ؛ حيث لا يتخلَّل الحدّ</w:t>
      </w:r>
      <w:r w:rsidR="00687311">
        <w:rPr>
          <w:rtl/>
          <w:lang w:bidi="fa-IR"/>
        </w:rPr>
        <w:t>،</w:t>
      </w:r>
      <w:r>
        <w:rPr>
          <w:rtl/>
          <w:lang w:bidi="fa-IR"/>
        </w:rPr>
        <w:t xml:space="preserve"> والإجماع لا ينسخ</w:t>
      </w:r>
    </w:p>
    <w:p w:rsidR="00825CB9" w:rsidRDefault="00825CB9" w:rsidP="00825CB9">
      <w:pPr>
        <w:pStyle w:val="libNormal"/>
        <w:rPr>
          <w:lang w:bidi="fa-IR"/>
        </w:rPr>
      </w:pPr>
      <w:r>
        <w:rPr>
          <w:rtl/>
          <w:lang w:bidi="fa-IR"/>
        </w:rPr>
        <w:t>بنفسه</w:t>
      </w:r>
      <w:r w:rsidR="00687311">
        <w:rPr>
          <w:rtl/>
          <w:lang w:bidi="fa-IR"/>
        </w:rPr>
        <w:t>،</w:t>
      </w:r>
      <w:r>
        <w:rPr>
          <w:rtl/>
          <w:lang w:bidi="fa-IR"/>
        </w:rPr>
        <w:t xml:space="preserve"> وإنَّما يدلُّ على النَّسخ.</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أخرجه: الإمام مالك</w:t>
      </w:r>
      <w:r w:rsidR="00687311">
        <w:rPr>
          <w:rtl/>
          <w:lang w:bidi="fa-IR"/>
        </w:rPr>
        <w:t>،</w:t>
      </w:r>
      <w:r>
        <w:rPr>
          <w:rtl/>
          <w:lang w:bidi="fa-IR"/>
        </w:rPr>
        <w:t xml:space="preserve"> ومسلم</w:t>
      </w:r>
      <w:r w:rsidR="00687311">
        <w:rPr>
          <w:rtl/>
          <w:lang w:bidi="fa-IR"/>
        </w:rPr>
        <w:t>،</w:t>
      </w:r>
      <w:r>
        <w:rPr>
          <w:rtl/>
          <w:lang w:bidi="fa-IR"/>
        </w:rPr>
        <w:t xml:space="preserve"> وأبو داوود</w:t>
      </w:r>
      <w:r w:rsidR="00687311">
        <w:rPr>
          <w:rtl/>
          <w:lang w:bidi="fa-IR"/>
        </w:rPr>
        <w:t>،</w:t>
      </w:r>
      <w:r>
        <w:rPr>
          <w:rtl/>
          <w:lang w:bidi="fa-IR"/>
        </w:rPr>
        <w:t xml:space="preserve"> والنّسائيّ</w:t>
      </w:r>
      <w:r w:rsidR="00687311">
        <w:rPr>
          <w:rtl/>
          <w:lang w:bidi="fa-IR"/>
        </w:rPr>
        <w:t>،</w:t>
      </w:r>
      <w:r>
        <w:rPr>
          <w:rtl/>
          <w:lang w:bidi="fa-IR"/>
        </w:rPr>
        <w:t xml:space="preserve"> والترمذيّ.</w:t>
      </w:r>
    </w:p>
    <w:p w:rsidR="00825CB9" w:rsidRDefault="00825CB9" w:rsidP="00ED62DE">
      <w:pPr>
        <w:pStyle w:val="libFootnote0"/>
        <w:rPr>
          <w:lang w:bidi="fa-IR"/>
        </w:rPr>
      </w:pPr>
      <w:r>
        <w:rPr>
          <w:rtl/>
          <w:lang w:bidi="fa-IR"/>
        </w:rPr>
        <w:t>يُنظر: تيسير الوصول: 4/ 184</w:t>
      </w:r>
      <w:r w:rsidR="00687311">
        <w:rPr>
          <w:rtl/>
          <w:lang w:bidi="fa-IR"/>
        </w:rPr>
        <w:t>،</w:t>
      </w:r>
      <w:r>
        <w:rPr>
          <w:rtl/>
          <w:lang w:bidi="fa-IR"/>
        </w:rPr>
        <w:t xml:space="preserve"> وناسخ الحديث ومنسوخه لابن شاهين</w:t>
      </w:r>
      <w:r w:rsidR="00687311">
        <w:rPr>
          <w:rtl/>
          <w:lang w:bidi="fa-IR"/>
        </w:rPr>
        <w:t>،</w:t>
      </w:r>
      <w:r>
        <w:rPr>
          <w:rtl/>
          <w:lang w:bidi="fa-IR"/>
        </w:rPr>
        <w:t xml:space="preserve"> ص34</w:t>
      </w:r>
      <w:r w:rsidR="00687311">
        <w:rPr>
          <w:rtl/>
          <w:lang w:bidi="fa-IR"/>
        </w:rPr>
        <w:t>،</w:t>
      </w:r>
      <w:r>
        <w:rPr>
          <w:rtl/>
          <w:lang w:bidi="fa-IR"/>
        </w:rPr>
        <w:t xml:space="preserve"> وشرح النخبة</w:t>
      </w:r>
      <w:r w:rsidR="00687311">
        <w:rPr>
          <w:rtl/>
          <w:lang w:bidi="fa-IR"/>
        </w:rPr>
        <w:t>،</w:t>
      </w:r>
      <w:r>
        <w:rPr>
          <w:rtl/>
          <w:lang w:bidi="fa-IR"/>
        </w:rPr>
        <w:t xml:space="preserve"> ص16</w:t>
      </w:r>
      <w:r w:rsidR="00687311">
        <w:rPr>
          <w:rtl/>
          <w:lang w:bidi="fa-IR"/>
        </w:rPr>
        <w:t>،</w:t>
      </w:r>
      <w:r>
        <w:rPr>
          <w:rtl/>
          <w:lang w:bidi="fa-IR"/>
        </w:rPr>
        <w:t xml:space="preserve"> ومسند أحمد بن حنبل: 2/ ص1235/ ط2</w:t>
      </w:r>
      <w:r w:rsidR="00687311">
        <w:rPr>
          <w:rtl/>
          <w:lang w:bidi="fa-IR"/>
        </w:rPr>
        <w:t>،</w:t>
      </w:r>
      <w:r>
        <w:rPr>
          <w:rtl/>
          <w:lang w:bidi="fa-IR"/>
        </w:rPr>
        <w:t xml:space="preserve"> وصحيح مسلم: 2/ 672</w:t>
      </w:r>
      <w:r w:rsidR="00687311">
        <w:rPr>
          <w:rtl/>
          <w:lang w:bidi="fa-IR"/>
        </w:rPr>
        <w:t>،</w:t>
      </w:r>
      <w:r>
        <w:rPr>
          <w:rtl/>
          <w:lang w:bidi="fa-IR"/>
        </w:rPr>
        <w:t xml:space="preserve"> 3/ 1564</w:t>
      </w:r>
      <w:r w:rsidR="00687311">
        <w:rPr>
          <w:rtl/>
          <w:lang w:bidi="fa-IR"/>
        </w:rPr>
        <w:t>،</w:t>
      </w:r>
      <w:r>
        <w:rPr>
          <w:rtl/>
          <w:lang w:bidi="fa-IR"/>
        </w:rPr>
        <w:t xml:space="preserve"> ورواه ابن ماجة عن مسعود: ج1/ ص501/ رقم الحديث1571</w:t>
      </w:r>
      <w:r w:rsidR="00687311">
        <w:rPr>
          <w:rtl/>
          <w:lang w:bidi="fa-IR"/>
        </w:rPr>
        <w:t>،</w:t>
      </w:r>
      <w:r>
        <w:rPr>
          <w:rtl/>
          <w:lang w:bidi="fa-IR"/>
        </w:rPr>
        <w:t xml:space="preserve"> وينظر: جامع أحاديث الشيعة: 3/ 529.</w:t>
      </w:r>
    </w:p>
    <w:p w:rsidR="00825CB9" w:rsidRDefault="00825CB9" w:rsidP="00ED62DE">
      <w:pPr>
        <w:pStyle w:val="libFootnote0"/>
        <w:rPr>
          <w:lang w:bidi="fa-IR"/>
        </w:rPr>
      </w:pPr>
      <w:r>
        <w:rPr>
          <w:rtl/>
          <w:lang w:bidi="fa-IR"/>
        </w:rPr>
        <w:t>(2) ينظر: مقدِّمة ابن الصلاح</w:t>
      </w:r>
      <w:r w:rsidR="00687311">
        <w:rPr>
          <w:rtl/>
          <w:lang w:bidi="fa-IR"/>
        </w:rPr>
        <w:t>،</w:t>
      </w:r>
      <w:r>
        <w:rPr>
          <w:rtl/>
          <w:lang w:bidi="fa-IR"/>
        </w:rPr>
        <w:t xml:space="preserve"> ص406</w:t>
      </w:r>
      <w:r w:rsidR="00687311">
        <w:rPr>
          <w:rtl/>
          <w:lang w:bidi="fa-IR"/>
        </w:rPr>
        <w:t>،</w:t>
      </w:r>
      <w:r>
        <w:rPr>
          <w:rtl/>
          <w:lang w:bidi="fa-IR"/>
        </w:rPr>
        <w:t xml:space="preserve"> ورواه أبو داوود: ج1/ ص88/ كتاب الطهارة</w:t>
      </w:r>
      <w:r w:rsidR="00687311">
        <w:rPr>
          <w:rtl/>
          <w:lang w:bidi="fa-IR"/>
        </w:rPr>
        <w:t>،</w:t>
      </w:r>
      <w:r>
        <w:rPr>
          <w:rtl/>
          <w:lang w:bidi="fa-IR"/>
        </w:rPr>
        <w:t xml:space="preserve"> ورواه النسائي: ج1/ ص108</w:t>
      </w:r>
      <w:r w:rsidR="00687311">
        <w:rPr>
          <w:rtl/>
          <w:lang w:bidi="fa-IR"/>
        </w:rPr>
        <w:t>،</w:t>
      </w:r>
      <w:r>
        <w:rPr>
          <w:rtl/>
          <w:lang w:bidi="fa-IR"/>
        </w:rPr>
        <w:t xml:space="preserve"> كلاهما عن جابر بن عبد الله.</w:t>
      </w:r>
    </w:p>
    <w:p w:rsidR="00825CB9" w:rsidRDefault="00825CB9" w:rsidP="00ED62DE">
      <w:pPr>
        <w:pStyle w:val="libFootnote0"/>
        <w:rPr>
          <w:lang w:bidi="fa-IR"/>
        </w:rPr>
      </w:pPr>
      <w:r>
        <w:rPr>
          <w:rtl/>
          <w:lang w:bidi="fa-IR"/>
        </w:rPr>
        <w:t>(3) قال الحافظ ابن كثير: (كما سلكه الشافعيّ في حديث: (أفطر الحاجم والمحجوم)</w:t>
      </w:r>
      <w:r w:rsidR="00687311">
        <w:rPr>
          <w:rtl/>
          <w:lang w:bidi="fa-IR"/>
        </w:rPr>
        <w:t>،</w:t>
      </w:r>
      <w:r>
        <w:rPr>
          <w:rtl/>
          <w:lang w:bidi="fa-IR"/>
        </w:rPr>
        <w:t xml:space="preserve"> وذلك قبل الفتح</w:t>
      </w:r>
      <w:r w:rsidR="00687311">
        <w:rPr>
          <w:rtl/>
          <w:lang w:bidi="fa-IR"/>
        </w:rPr>
        <w:t>،</w:t>
      </w:r>
      <w:r>
        <w:rPr>
          <w:rtl/>
          <w:lang w:bidi="fa-IR"/>
        </w:rPr>
        <w:t xml:space="preserve"> في شأن جعفر بن أبي طالب</w:t>
      </w:r>
      <w:r w:rsidR="00687311">
        <w:rPr>
          <w:rtl/>
          <w:lang w:bidi="fa-IR"/>
        </w:rPr>
        <w:t>،</w:t>
      </w:r>
      <w:r>
        <w:rPr>
          <w:rtl/>
          <w:lang w:bidi="fa-IR"/>
        </w:rPr>
        <w:t xml:space="preserve"> وقد قُتل بمؤتة</w:t>
      </w:r>
      <w:r w:rsidR="00687311">
        <w:rPr>
          <w:rtl/>
          <w:lang w:bidi="fa-IR"/>
        </w:rPr>
        <w:t>،</w:t>
      </w:r>
      <w:r>
        <w:rPr>
          <w:rtl/>
          <w:lang w:bidi="fa-IR"/>
        </w:rPr>
        <w:t xml:space="preserve"> قبل الفتح بأشهر ؛ وقول ابن عبَّاس: (احتجم وهو صائم محرم)</w:t>
      </w:r>
      <w:r w:rsidR="00687311">
        <w:rPr>
          <w:rtl/>
          <w:lang w:bidi="fa-IR"/>
        </w:rPr>
        <w:t>،</w:t>
      </w:r>
      <w:r>
        <w:rPr>
          <w:rtl/>
          <w:lang w:bidi="fa-IR"/>
        </w:rPr>
        <w:t xml:space="preserve"> وإنَّما أسلم ابن عبَّاس مع أبيه في الفتح)</w:t>
      </w:r>
      <w:r w:rsidR="00E70D2F">
        <w:rPr>
          <w:rtl/>
          <w:lang w:bidi="fa-IR"/>
        </w:rPr>
        <w:t>.</w:t>
      </w:r>
      <w:r>
        <w:rPr>
          <w:rtl/>
          <w:lang w:bidi="fa-IR"/>
        </w:rPr>
        <w:t xml:space="preserve"> ينظر: الباعث الحثيث شرح اختصار علوم الحديث</w:t>
      </w:r>
      <w:r w:rsidR="00687311">
        <w:rPr>
          <w:rtl/>
          <w:lang w:bidi="fa-IR"/>
        </w:rPr>
        <w:t>،</w:t>
      </w:r>
      <w:r>
        <w:rPr>
          <w:rtl/>
          <w:lang w:bidi="fa-IR"/>
        </w:rPr>
        <w:t xml:space="preserve"> ص 170</w:t>
      </w:r>
      <w:r w:rsidR="00687311">
        <w:rPr>
          <w:rtl/>
          <w:lang w:bidi="fa-IR"/>
        </w:rPr>
        <w:t>،</w:t>
      </w:r>
      <w:r>
        <w:rPr>
          <w:rtl/>
          <w:lang w:bidi="fa-IR"/>
        </w:rPr>
        <w:t xml:space="preserve"> ومقدِّمة ابن الصلاح</w:t>
      </w:r>
      <w:r w:rsidR="00687311">
        <w:rPr>
          <w:rtl/>
          <w:lang w:bidi="fa-IR"/>
        </w:rPr>
        <w:t>،</w:t>
      </w:r>
      <w:r>
        <w:rPr>
          <w:rtl/>
          <w:lang w:bidi="fa-IR"/>
        </w:rPr>
        <w:t xml:space="preserve"> ص407</w:t>
      </w:r>
      <w:r w:rsidR="00687311">
        <w:rPr>
          <w:rtl/>
          <w:lang w:bidi="fa-IR"/>
        </w:rPr>
        <w:t>،</w:t>
      </w:r>
      <w:r>
        <w:rPr>
          <w:rtl/>
          <w:lang w:bidi="fa-IR"/>
        </w:rPr>
        <w:t xml:space="preserve"> ورواه الإمام أحمد في مسنده: ج5/ ص276</w:t>
      </w:r>
      <w:r w:rsidR="00687311">
        <w:rPr>
          <w:rtl/>
          <w:lang w:bidi="fa-IR"/>
        </w:rPr>
        <w:t>،</w:t>
      </w:r>
      <w:r>
        <w:rPr>
          <w:rtl/>
          <w:lang w:bidi="fa-IR"/>
        </w:rPr>
        <w:t xml:space="preserve"> وأبو داوود: ج2/ ص414/ كتاب الصوم</w:t>
      </w:r>
      <w:r w:rsidR="00687311">
        <w:rPr>
          <w:rtl/>
          <w:lang w:bidi="fa-IR"/>
        </w:rPr>
        <w:t>،</w:t>
      </w:r>
      <w:r>
        <w:rPr>
          <w:rtl/>
          <w:lang w:bidi="fa-IR"/>
        </w:rPr>
        <w:t xml:space="preserve"> رقم الحديث 2367</w:t>
      </w:r>
      <w:r w:rsidR="00687311">
        <w:rPr>
          <w:rtl/>
          <w:lang w:bidi="fa-IR"/>
        </w:rPr>
        <w:t>،</w:t>
      </w:r>
      <w:r>
        <w:rPr>
          <w:rtl/>
          <w:lang w:bidi="fa-IR"/>
        </w:rPr>
        <w:t xml:space="preserve"> وينظر: صحيح البخاري: ج3/ ص43/ كتاب الصيام.</w:t>
      </w:r>
    </w:p>
    <w:p w:rsidR="00825CB9" w:rsidRDefault="00825CB9" w:rsidP="00ED62DE">
      <w:pPr>
        <w:pStyle w:val="libFootnote0"/>
        <w:rPr>
          <w:lang w:bidi="fa-IR"/>
        </w:rPr>
      </w:pPr>
      <w:r>
        <w:rPr>
          <w:rtl/>
          <w:lang w:bidi="fa-IR"/>
        </w:rPr>
        <w:t>(4) في هامش النسخة ال</w:t>
      </w:r>
      <w:r w:rsidR="00153E0D">
        <w:rPr>
          <w:rtl/>
          <w:lang w:bidi="fa-IR"/>
        </w:rPr>
        <w:t>خطِّيَّة</w:t>
      </w:r>
      <w:r>
        <w:rPr>
          <w:rtl/>
          <w:lang w:bidi="fa-IR"/>
        </w:rPr>
        <w:t xml:space="preserve"> المعتمدة (روقة 29</w:t>
      </w:r>
      <w:r w:rsidR="00687311">
        <w:rPr>
          <w:rtl/>
          <w:lang w:bidi="fa-IR"/>
        </w:rPr>
        <w:t>،</w:t>
      </w:r>
      <w:r>
        <w:rPr>
          <w:rtl/>
          <w:lang w:bidi="fa-IR"/>
        </w:rPr>
        <w:t xml:space="preserve"> لوحة ب</w:t>
      </w:r>
      <w:r w:rsidR="00687311">
        <w:rPr>
          <w:rtl/>
          <w:lang w:bidi="fa-IR"/>
        </w:rPr>
        <w:t>،</w:t>
      </w:r>
      <w:r>
        <w:rPr>
          <w:rtl/>
          <w:lang w:bidi="fa-IR"/>
        </w:rPr>
        <w:t xml:space="preserve"> مقابل سطر6) عبارة: (كأنَّه الصحابة كنا)</w:t>
      </w:r>
      <w:r w:rsidR="00687311">
        <w:rPr>
          <w:rtl/>
          <w:lang w:bidi="fa-IR"/>
        </w:rPr>
        <w:t>،</w:t>
      </w:r>
      <w:r>
        <w:rPr>
          <w:rtl/>
          <w:lang w:bidi="fa-IR"/>
        </w:rPr>
        <w:t xml:space="preserve"> وفي طبعة النعمان: (لِمَا روي عن الصحابة: كنا نعمل بالأحدث فالأحدث).</w:t>
      </w:r>
    </w:p>
    <w:p w:rsidR="00825CB9" w:rsidRDefault="00825CB9" w:rsidP="00ED62DE">
      <w:pPr>
        <w:pStyle w:val="libFootnote0"/>
        <w:rPr>
          <w:lang w:bidi="fa-IR"/>
        </w:rPr>
      </w:pPr>
      <w:r>
        <w:rPr>
          <w:rtl/>
          <w:lang w:bidi="fa-IR"/>
        </w:rPr>
        <w:t>(5) رواه الخطيب البغدادي عن الزهري في: الفقيه والمتفقِّه: 1/ 126.</w:t>
      </w:r>
    </w:p>
    <w:p w:rsidR="00825CB9" w:rsidRDefault="00825CB9" w:rsidP="00ED62DE">
      <w:pPr>
        <w:pStyle w:val="libFootnote0"/>
        <w:rPr>
          <w:lang w:bidi="fa-IR"/>
        </w:rPr>
      </w:pPr>
      <w:r>
        <w:rPr>
          <w:rtl/>
          <w:lang w:bidi="fa-IR"/>
        </w:rPr>
        <w:t xml:space="preserve">ووقع نظيره في أحاديث أهل البيت </w:t>
      </w:r>
      <w:r w:rsidR="00ED62DE" w:rsidRPr="00AC4DBA">
        <w:rPr>
          <w:rStyle w:val="libFootnoteAlaemChar"/>
          <w:rtl/>
        </w:rPr>
        <w:t>عليهم‌السلام</w:t>
      </w:r>
      <w:r w:rsidR="00687311">
        <w:rPr>
          <w:rtl/>
          <w:lang w:bidi="fa-IR"/>
        </w:rPr>
        <w:t>،</w:t>
      </w:r>
      <w:r>
        <w:rPr>
          <w:rtl/>
          <w:lang w:bidi="fa-IR"/>
        </w:rPr>
        <w:t xml:space="preserve"> ينظر: جامع أحاديث الشيعة: 1/ 267 </w:t>
      </w:r>
      <w:r w:rsidR="00ED62DE">
        <w:rPr>
          <w:rtl/>
          <w:lang w:bidi="fa-IR"/>
        </w:rPr>
        <w:t>-</w:t>
      </w:r>
      <w:r>
        <w:rPr>
          <w:rtl/>
          <w:lang w:bidi="fa-IR"/>
        </w:rPr>
        <w:t xml:space="preserve"> 268/ المقدِّمات/ الباب 6</w:t>
      </w:r>
      <w:r w:rsidR="00687311">
        <w:rPr>
          <w:rtl/>
          <w:lang w:bidi="fa-IR"/>
        </w:rPr>
        <w:t>،</w:t>
      </w:r>
      <w:r>
        <w:rPr>
          <w:rtl/>
          <w:lang w:bidi="fa-IR"/>
        </w:rPr>
        <w:t xml:space="preserve"> ما يعالج به تعارضُ الروايات.</w:t>
      </w:r>
    </w:p>
    <w:p w:rsidR="00825CB9" w:rsidRDefault="00825CB9" w:rsidP="00ED62DE">
      <w:pPr>
        <w:pStyle w:val="libFootnote0"/>
        <w:rPr>
          <w:lang w:bidi="fa-IR"/>
        </w:rPr>
      </w:pPr>
      <w:r>
        <w:rPr>
          <w:rtl/>
          <w:lang w:bidi="fa-IR"/>
        </w:rPr>
        <w:t>(6) رواه الإمامُ أحمد في المسند عن معاوية: ج4/ ص93</w:t>
      </w:r>
      <w:r w:rsidR="00687311">
        <w:rPr>
          <w:rtl/>
          <w:lang w:bidi="fa-IR"/>
        </w:rPr>
        <w:t>،</w:t>
      </w:r>
      <w:r>
        <w:rPr>
          <w:rtl/>
          <w:lang w:bidi="fa-IR"/>
        </w:rPr>
        <w:t xml:space="preserve"> ورواه الشافعيّ والدارميّ وابن المنذر وابن حبّان وأهل السنن عن معاوية</w:t>
      </w:r>
      <w:r w:rsidR="00687311">
        <w:rPr>
          <w:rtl/>
          <w:lang w:bidi="fa-IR"/>
        </w:rPr>
        <w:t>،</w:t>
      </w:r>
      <w:r>
        <w:rPr>
          <w:rtl/>
          <w:lang w:bidi="fa-IR"/>
        </w:rPr>
        <w:t xml:space="preserve"> ينظر: نيل الأوطار: ج7/ ص325.</w:t>
      </w:r>
    </w:p>
    <w:p w:rsidR="00ED62DE" w:rsidRDefault="00825CB9" w:rsidP="00ED62DE">
      <w:pPr>
        <w:pStyle w:val="libFootnote0"/>
        <w:rPr>
          <w:lang w:bidi="fa-IR"/>
        </w:rPr>
      </w:pPr>
      <w:r>
        <w:rPr>
          <w:rtl/>
          <w:lang w:bidi="fa-IR"/>
        </w:rPr>
        <w:t>(7) يُنظر: الخلاصة في أصول الحديث</w:t>
      </w:r>
      <w:r w:rsidR="00687311">
        <w:rPr>
          <w:rtl/>
          <w:lang w:bidi="fa-IR"/>
        </w:rPr>
        <w:t>،</w:t>
      </w:r>
      <w:r>
        <w:rPr>
          <w:rtl/>
          <w:lang w:bidi="fa-IR"/>
        </w:rPr>
        <w:t xml:space="preserve"> ص61.</w:t>
      </w:r>
    </w:p>
    <w:p w:rsidR="00825CB9" w:rsidRDefault="00ED62DE" w:rsidP="00ED62DE">
      <w:pPr>
        <w:pStyle w:val="libNormal"/>
        <w:rPr>
          <w:lang w:bidi="fa-IR"/>
        </w:rPr>
      </w:pPr>
      <w:r>
        <w:rPr>
          <w:rtl/>
          <w:lang w:bidi="fa-IR"/>
        </w:rPr>
        <w:br w:type="page"/>
      </w:r>
    </w:p>
    <w:p w:rsidR="00825CB9" w:rsidRDefault="00825CB9" w:rsidP="00AC4DBA">
      <w:pPr>
        <w:pStyle w:val="libCenterBold1"/>
        <w:rPr>
          <w:lang w:bidi="fa-IR"/>
        </w:rPr>
      </w:pPr>
      <w:r>
        <w:rPr>
          <w:rtl/>
          <w:lang w:bidi="fa-IR"/>
        </w:rPr>
        <w:lastRenderedPageBreak/>
        <w:t>الحقل السابع عشر:</w:t>
      </w:r>
    </w:p>
    <w:p w:rsidR="00ED62DE" w:rsidRDefault="00825CB9" w:rsidP="00AC4DBA">
      <w:pPr>
        <w:pStyle w:val="libCenterBold1"/>
        <w:rPr>
          <w:lang w:bidi="fa-IR"/>
        </w:rPr>
      </w:pPr>
      <w:r>
        <w:rPr>
          <w:rtl/>
          <w:lang w:bidi="fa-IR"/>
        </w:rPr>
        <w:t>في</w:t>
      </w:r>
    </w:p>
    <w:p w:rsidR="00825CB9" w:rsidRDefault="00825CB9" w:rsidP="00AC4DBA">
      <w:pPr>
        <w:pStyle w:val="libCenterBold1"/>
        <w:rPr>
          <w:lang w:bidi="fa-IR"/>
        </w:rPr>
      </w:pPr>
      <w:r>
        <w:rPr>
          <w:rtl/>
          <w:lang w:bidi="fa-IR"/>
        </w:rPr>
        <w:t>الغريب لفظاً</w:t>
      </w:r>
      <w:r w:rsidRPr="00ED62DE">
        <w:rPr>
          <w:rStyle w:val="libFootnotenumChar"/>
          <w:rtl/>
        </w:rPr>
        <w:t>(1)</w:t>
      </w:r>
    </w:p>
    <w:p w:rsidR="00825CB9" w:rsidRDefault="00825CB9" w:rsidP="00825CB9">
      <w:pPr>
        <w:pStyle w:val="libNormal"/>
        <w:rPr>
          <w:lang w:bidi="fa-IR"/>
        </w:rPr>
      </w:pPr>
      <w:r>
        <w:rPr>
          <w:rtl/>
          <w:lang w:bidi="fa-IR"/>
        </w:rPr>
        <w:t>احتُرز به عن: الغريب المطلق</w:t>
      </w:r>
      <w:r w:rsidR="00687311">
        <w:rPr>
          <w:rtl/>
          <w:lang w:bidi="fa-IR"/>
        </w:rPr>
        <w:t>،</w:t>
      </w:r>
      <w:r>
        <w:rPr>
          <w:rtl/>
          <w:lang w:bidi="fa-IR"/>
        </w:rPr>
        <w:t xml:space="preserve"> متناً أو إسناداً ؛ وقد تقدَّم</w:t>
      </w:r>
      <w:r w:rsidRPr="00ED62DE">
        <w:rPr>
          <w:rStyle w:val="libFootnotenumChar"/>
          <w:rtl/>
        </w:rPr>
        <w:t>(2)</w:t>
      </w:r>
      <w:r>
        <w:rPr>
          <w:rtl/>
          <w:lang w:bidi="fa-IR"/>
        </w:rPr>
        <w:t>.</w:t>
      </w:r>
    </w:p>
    <w:p w:rsidR="00825CB9" w:rsidRDefault="00825CB9" w:rsidP="00825CB9">
      <w:pPr>
        <w:pStyle w:val="libNormal"/>
        <w:rPr>
          <w:lang w:bidi="fa-IR"/>
        </w:rPr>
      </w:pPr>
      <w:r>
        <w:rPr>
          <w:rtl/>
          <w:lang w:bidi="fa-IR"/>
        </w:rPr>
        <w:t>وهو: ما اشتمل متنه على لفظ غامض</w:t>
      </w:r>
      <w:r w:rsidR="00687311">
        <w:rPr>
          <w:rtl/>
          <w:lang w:bidi="fa-IR"/>
        </w:rPr>
        <w:t>،</w:t>
      </w:r>
      <w:r>
        <w:rPr>
          <w:rtl/>
          <w:lang w:bidi="fa-IR"/>
        </w:rPr>
        <w:t xml:space="preserve"> بعيد عن الفهم ؛ لقلّة استعماله في الشائع من اللُّغة.</w:t>
      </w:r>
    </w:p>
    <w:p w:rsidR="00825CB9" w:rsidRDefault="00825CB9" w:rsidP="00AC4DBA">
      <w:pPr>
        <w:pStyle w:val="libNormal"/>
        <w:rPr>
          <w:lang w:bidi="fa-IR"/>
        </w:rPr>
      </w:pPr>
      <w:r>
        <w:rPr>
          <w:rtl/>
          <w:lang w:bidi="fa-IR"/>
        </w:rPr>
        <w:t>وهو فنٌّ مهمٌّ من علوم الحديث</w:t>
      </w:r>
      <w:r w:rsidR="00687311">
        <w:rPr>
          <w:rtl/>
          <w:lang w:bidi="fa-IR"/>
        </w:rPr>
        <w:t>،</w:t>
      </w:r>
      <w:r>
        <w:rPr>
          <w:rtl/>
          <w:lang w:bidi="fa-IR"/>
        </w:rPr>
        <w:t xml:space="preserve"> يجب أن يُتثبَّت فيه أشدّ تثبُّت</w:t>
      </w:r>
      <w:r w:rsidRPr="00ED62DE">
        <w:rPr>
          <w:rStyle w:val="libFootnotenumChar"/>
          <w:rtl/>
        </w:rPr>
        <w:t>(3)</w:t>
      </w:r>
      <w:r>
        <w:rPr>
          <w:rtl/>
          <w:lang w:bidi="fa-IR"/>
        </w:rPr>
        <w:t xml:space="preserve"> ؛ لانتشار اللُّغة</w:t>
      </w:r>
      <w:r w:rsidR="00687311">
        <w:rPr>
          <w:rtl/>
          <w:lang w:bidi="fa-IR"/>
        </w:rPr>
        <w:t>،</w:t>
      </w:r>
      <w:r>
        <w:rPr>
          <w:rtl/>
          <w:lang w:bidi="fa-IR"/>
        </w:rPr>
        <w:t xml:space="preserve"> وكثرة معاني الألفاظ العربيّة</w:t>
      </w:r>
      <w:r w:rsidR="00687311">
        <w:rPr>
          <w:rtl/>
          <w:lang w:bidi="fa-IR"/>
        </w:rPr>
        <w:t>،</w:t>
      </w:r>
      <w:r>
        <w:rPr>
          <w:rtl/>
          <w:lang w:bidi="fa-IR"/>
        </w:rPr>
        <w:t xml:space="preserve"> فربَّما ظهر معنى مناسب</w:t>
      </w:r>
      <w:r w:rsidR="00AC4DBA">
        <w:rPr>
          <w:rFonts w:hint="cs"/>
          <w:rtl/>
          <w:lang w:bidi="fa-IR"/>
        </w:rPr>
        <w:t xml:space="preserve"> </w:t>
      </w:r>
      <w:r>
        <w:rPr>
          <w:rtl/>
          <w:lang w:bidi="fa-IR"/>
        </w:rPr>
        <w:t>للمراد</w:t>
      </w:r>
      <w:r w:rsidR="00687311">
        <w:rPr>
          <w:rtl/>
          <w:lang w:bidi="fa-IR"/>
        </w:rPr>
        <w:t>،</w:t>
      </w:r>
      <w:r>
        <w:rPr>
          <w:rtl/>
          <w:lang w:bidi="fa-IR"/>
        </w:rPr>
        <w:t xml:space="preserve"> والمقصودُ غيرُه ممَّا لم يصل إليه.</w:t>
      </w:r>
    </w:p>
    <w:p w:rsidR="00825CB9" w:rsidRDefault="00825CB9" w:rsidP="00825CB9">
      <w:pPr>
        <w:pStyle w:val="libNormal"/>
        <w:rPr>
          <w:lang w:bidi="fa-IR"/>
        </w:rPr>
      </w:pPr>
      <w:r>
        <w:rPr>
          <w:rtl/>
          <w:lang w:bidi="fa-IR"/>
        </w:rPr>
        <w:t>وقد صنَّف فيه جماعةٌ من العلماء ؛ قيل: أوَّل مَن صنَّف فيه: النّضر بن شُمَيْل</w:t>
      </w:r>
      <w:r w:rsidRPr="00ED62DE">
        <w:rPr>
          <w:rStyle w:val="libFootnotenumChar"/>
          <w:rtl/>
        </w:rPr>
        <w:t>(4)</w:t>
      </w:r>
      <w:r>
        <w:rPr>
          <w:rtl/>
          <w:lang w:bidi="fa-IR"/>
        </w:rPr>
        <w:t xml:space="preserve"> ؛ وقيل: أبو عبيدة مَعْمَر بن المثنّى</w:t>
      </w:r>
      <w:r w:rsidRPr="00ED62DE">
        <w:rPr>
          <w:rStyle w:val="libFootnotenumChar"/>
          <w:rtl/>
        </w:rPr>
        <w:t>(5)</w:t>
      </w:r>
      <w:r w:rsidR="00687311">
        <w:rPr>
          <w:rtl/>
          <w:lang w:bidi="fa-IR"/>
        </w:rPr>
        <w:t>،</w:t>
      </w:r>
      <w:r>
        <w:rPr>
          <w:rtl/>
          <w:lang w:bidi="fa-IR"/>
        </w:rPr>
        <w:t xml:space="preserve"> وبعدهما: أبو عبيد القاسم بن سلام</w:t>
      </w:r>
      <w:r w:rsidRPr="00ED62DE">
        <w:rPr>
          <w:rStyle w:val="libFootnotenumChar"/>
          <w:rtl/>
        </w:rPr>
        <w:t>(6)</w:t>
      </w:r>
      <w:r w:rsidR="00687311">
        <w:rPr>
          <w:rtl/>
          <w:lang w:bidi="fa-IR"/>
        </w:rPr>
        <w:t>،</w:t>
      </w:r>
      <w:r>
        <w:rPr>
          <w:rtl/>
          <w:lang w:bidi="fa-IR"/>
        </w:rPr>
        <w:t xml:space="preserve"> ثُمَّ ابن قتيبة</w:t>
      </w:r>
      <w:r w:rsidR="00687311">
        <w:rPr>
          <w:rtl/>
          <w:lang w:bidi="fa-IR"/>
        </w:rPr>
        <w:t>،</w:t>
      </w:r>
      <w:r>
        <w:rPr>
          <w:rtl/>
          <w:lang w:bidi="fa-IR"/>
        </w:rPr>
        <w:t xml:space="preserve"> ثُمَّ الخطَّابي</w:t>
      </w:r>
      <w:r w:rsidRPr="00ED62DE">
        <w:rPr>
          <w:rStyle w:val="libFootnotenumChar"/>
          <w:rtl/>
        </w:rPr>
        <w:t>(7)</w:t>
      </w:r>
      <w:r w:rsidR="00687311">
        <w:rPr>
          <w:rtl/>
          <w:lang w:bidi="fa-IR"/>
        </w:rPr>
        <w:t>،</w:t>
      </w:r>
      <w:r>
        <w:rPr>
          <w:rtl/>
          <w:lang w:bidi="fa-IR"/>
        </w:rPr>
        <w:t xml:space="preserve"> فهذه أمَّهاتُه</w:t>
      </w:r>
      <w:r w:rsidRPr="00ED62DE">
        <w:rPr>
          <w:rStyle w:val="libFootnotenumChar"/>
          <w:rtl/>
        </w:rPr>
        <w:t>(8)</w:t>
      </w:r>
      <w:r>
        <w:rPr>
          <w:rtl/>
          <w:lang w:bidi="fa-IR"/>
        </w:rPr>
        <w:t>.</w:t>
      </w:r>
    </w:p>
    <w:p w:rsidR="00825CB9" w:rsidRDefault="00825CB9" w:rsidP="00825CB9">
      <w:pPr>
        <w:pStyle w:val="libNormal"/>
        <w:rPr>
          <w:lang w:bidi="fa-IR"/>
        </w:rPr>
      </w:pPr>
      <w:r>
        <w:rPr>
          <w:rtl/>
          <w:lang w:bidi="fa-IR"/>
        </w:rPr>
        <w:t>ثم تبعهم غيرهم بزوائد وفوائد</w:t>
      </w:r>
      <w:r w:rsidR="00687311">
        <w:rPr>
          <w:rtl/>
          <w:lang w:bidi="fa-IR"/>
        </w:rPr>
        <w:t>،</w:t>
      </w:r>
      <w:r>
        <w:rPr>
          <w:rtl/>
          <w:lang w:bidi="fa-IR"/>
        </w:rPr>
        <w:t xml:space="preserve"> كابن الأثير</w:t>
      </w:r>
      <w:r w:rsidRPr="00ED62DE">
        <w:rPr>
          <w:rStyle w:val="libFootnotenumChar"/>
          <w:rtl/>
        </w:rPr>
        <w:t>(9)</w:t>
      </w:r>
      <w:r>
        <w:rPr>
          <w:rtl/>
          <w:lang w:bidi="fa-IR"/>
        </w:rPr>
        <w:t xml:space="preserve"> ؛ فإنَّه قد بلغ (بنهايته) النهاية</w:t>
      </w:r>
      <w:r w:rsidR="00687311">
        <w:rPr>
          <w:rtl/>
          <w:lang w:bidi="fa-IR"/>
        </w:rPr>
        <w:t>،</w:t>
      </w:r>
      <w:r>
        <w:rPr>
          <w:rtl/>
          <w:lang w:bidi="fa-IR"/>
        </w:rPr>
        <w:t xml:space="preserve"> ثُمَّ الزمخشري</w:t>
      </w:r>
      <w:r w:rsidRPr="00AC4DBA">
        <w:rPr>
          <w:rStyle w:val="libFootnotenumChar"/>
          <w:rtl/>
        </w:rPr>
        <w:t>(10)</w:t>
      </w:r>
      <w:r w:rsidR="00687311">
        <w:rPr>
          <w:rtl/>
          <w:lang w:bidi="fa-IR"/>
        </w:rPr>
        <w:t>،</w:t>
      </w:r>
      <w:r>
        <w:rPr>
          <w:rtl/>
          <w:lang w:bidi="fa-IR"/>
        </w:rPr>
        <w:t xml:space="preserve"> ففاق في (الفائق) كلّ غاية</w:t>
      </w:r>
      <w:r w:rsidR="00687311">
        <w:rPr>
          <w:rtl/>
          <w:lang w:bidi="fa-IR"/>
        </w:rPr>
        <w:t>،</w:t>
      </w:r>
      <w:r>
        <w:rPr>
          <w:rtl/>
          <w:lang w:bidi="fa-IR"/>
        </w:rPr>
        <w:t xml:space="preserve"> والهرويّ</w:t>
      </w:r>
      <w:r w:rsidRPr="00AC4DBA">
        <w:rPr>
          <w:rStyle w:val="libFootnotenumChar"/>
          <w:rtl/>
        </w:rPr>
        <w:t>(11)</w:t>
      </w:r>
      <w:r w:rsidR="00687311">
        <w:rPr>
          <w:rtl/>
          <w:lang w:bidi="fa-IR"/>
        </w:rPr>
        <w:t>،</w:t>
      </w:r>
      <w:r>
        <w:rPr>
          <w:rtl/>
          <w:lang w:bidi="fa-IR"/>
        </w:rPr>
        <w:t xml:space="preserve"> فزاد في (غريبه) غريب القرآن مع الحديث ؛ وغير مَن ذُكر من العلماء</w:t>
      </w:r>
      <w:r w:rsidR="00687311">
        <w:rPr>
          <w:rtl/>
          <w:lang w:bidi="fa-IR"/>
        </w:rPr>
        <w:t>،</w:t>
      </w:r>
      <w:r>
        <w:rPr>
          <w:rtl/>
          <w:lang w:bidi="fa-IR"/>
        </w:rPr>
        <w:t xml:space="preserve"> شكر الله سعيهم.</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29</w:t>
      </w:r>
      <w:r w:rsidR="00687311">
        <w:rPr>
          <w:rtl/>
          <w:lang w:bidi="fa-IR"/>
        </w:rPr>
        <w:t>،</w:t>
      </w:r>
      <w:r>
        <w:rPr>
          <w:rtl/>
          <w:lang w:bidi="fa-IR"/>
        </w:rPr>
        <w:t xml:space="preserve"> لوحة ب</w:t>
      </w:r>
      <w:r w:rsidR="00687311">
        <w:rPr>
          <w:rtl/>
          <w:lang w:bidi="fa-IR"/>
        </w:rPr>
        <w:t>،</w:t>
      </w:r>
      <w:r>
        <w:rPr>
          <w:rtl/>
          <w:lang w:bidi="fa-IR"/>
        </w:rPr>
        <w:t xml:space="preserve"> سطر 8 </w:t>
      </w:r>
      <w:r w:rsidR="00ED62DE">
        <w:rPr>
          <w:rtl/>
          <w:lang w:bidi="fa-IR"/>
        </w:rPr>
        <w:t>-</w:t>
      </w:r>
      <w:r>
        <w:rPr>
          <w:rtl/>
          <w:lang w:bidi="fa-IR"/>
        </w:rPr>
        <w:t xml:space="preserve"> 9): (وسابع عشرها: الغريب لفظاً) فقط</w:t>
      </w:r>
      <w:r w:rsidR="00687311">
        <w:rPr>
          <w:rtl/>
          <w:lang w:bidi="fa-IR"/>
        </w:rPr>
        <w:t>،</w:t>
      </w:r>
      <w:r>
        <w:rPr>
          <w:rtl/>
          <w:lang w:bidi="fa-IR"/>
        </w:rPr>
        <w:t xml:space="preserve"> بدون: (الحقل السابع عشر: في الغريب لفظاً).</w:t>
      </w:r>
    </w:p>
    <w:p w:rsidR="00825CB9" w:rsidRDefault="00825CB9" w:rsidP="00ED62DE">
      <w:pPr>
        <w:pStyle w:val="libFootnote0"/>
        <w:rPr>
          <w:lang w:bidi="fa-IR"/>
        </w:rPr>
      </w:pPr>
      <w:r>
        <w:rPr>
          <w:rtl/>
          <w:lang w:bidi="fa-IR"/>
        </w:rPr>
        <w:t>(2) في صفحة</w:t>
      </w:r>
      <w:r w:rsidR="00E70D2F">
        <w:rPr>
          <w:rtl/>
          <w:lang w:bidi="fa-IR"/>
        </w:rPr>
        <w:t>.</w:t>
      </w:r>
      <w:r>
        <w:rPr>
          <w:rtl/>
          <w:lang w:bidi="fa-IR"/>
        </w:rPr>
        <w:t>..</w:t>
      </w:r>
      <w:r w:rsidR="00687311">
        <w:rPr>
          <w:rtl/>
          <w:lang w:bidi="fa-IR"/>
        </w:rPr>
        <w:t>،</w:t>
      </w:r>
      <w:r>
        <w:rPr>
          <w:rtl/>
          <w:lang w:bidi="fa-IR"/>
        </w:rPr>
        <w:t xml:space="preserve"> الحقل التاسع</w:t>
      </w:r>
      <w:r w:rsidR="00687311">
        <w:rPr>
          <w:rtl/>
          <w:lang w:bidi="fa-IR"/>
        </w:rPr>
        <w:t>،</w:t>
      </w:r>
      <w:r>
        <w:rPr>
          <w:rtl/>
          <w:lang w:bidi="fa-IR"/>
        </w:rPr>
        <w:t xml:space="preserve"> من النظر الأوّل</w:t>
      </w:r>
      <w:r w:rsidR="00687311">
        <w:rPr>
          <w:rtl/>
          <w:lang w:bidi="fa-IR"/>
        </w:rPr>
        <w:t>،</w:t>
      </w:r>
      <w:r>
        <w:rPr>
          <w:rtl/>
          <w:lang w:bidi="fa-IR"/>
        </w:rPr>
        <w:t xml:space="preserve"> في القسم الثاني</w:t>
      </w:r>
      <w:r w:rsidR="00687311">
        <w:rPr>
          <w:rtl/>
          <w:lang w:bidi="fa-IR"/>
        </w:rPr>
        <w:t>،</w:t>
      </w:r>
      <w:r>
        <w:rPr>
          <w:rtl/>
          <w:lang w:bidi="fa-IR"/>
        </w:rPr>
        <w:t xml:space="preserve"> أحد قسمي الباب الأوَّل من الكتاب.</w:t>
      </w:r>
    </w:p>
    <w:p w:rsidR="00825CB9" w:rsidRDefault="00825CB9" w:rsidP="00ED62DE">
      <w:pPr>
        <w:pStyle w:val="libFootnote0"/>
        <w:rPr>
          <w:lang w:bidi="fa-IR"/>
        </w:rPr>
      </w:pPr>
      <w:r>
        <w:rPr>
          <w:rtl/>
          <w:lang w:bidi="fa-IR"/>
        </w:rPr>
        <w:t>(3) يُنظر: الخُلاصة في أصول الحديث</w:t>
      </w:r>
      <w:r w:rsidR="00687311">
        <w:rPr>
          <w:rtl/>
          <w:lang w:bidi="fa-IR"/>
        </w:rPr>
        <w:t>،</w:t>
      </w:r>
      <w:r>
        <w:rPr>
          <w:rtl/>
          <w:lang w:bidi="fa-IR"/>
        </w:rPr>
        <w:t xml:space="preserve"> ص62.</w:t>
      </w:r>
    </w:p>
    <w:p w:rsidR="00825CB9" w:rsidRDefault="00825CB9" w:rsidP="00ED62DE">
      <w:pPr>
        <w:pStyle w:val="libFootnote0"/>
        <w:rPr>
          <w:lang w:bidi="fa-IR"/>
        </w:rPr>
      </w:pPr>
      <w:r>
        <w:rPr>
          <w:rtl/>
          <w:lang w:bidi="fa-IR"/>
        </w:rPr>
        <w:t>(4) أحد الأعلام بمعرفة أيَّام العرب</w:t>
      </w:r>
      <w:r w:rsidR="00687311">
        <w:rPr>
          <w:rtl/>
          <w:lang w:bidi="fa-IR"/>
        </w:rPr>
        <w:t>،</w:t>
      </w:r>
      <w:r>
        <w:rPr>
          <w:rtl/>
          <w:lang w:bidi="fa-IR"/>
        </w:rPr>
        <w:t xml:space="preserve"> ورواية الحديث</w:t>
      </w:r>
      <w:r w:rsidR="00687311">
        <w:rPr>
          <w:rtl/>
          <w:lang w:bidi="fa-IR"/>
        </w:rPr>
        <w:t>،</w:t>
      </w:r>
      <w:r>
        <w:rPr>
          <w:rtl/>
          <w:lang w:bidi="fa-IR"/>
        </w:rPr>
        <w:t xml:space="preserve"> وفقه اللغة</w:t>
      </w:r>
      <w:r w:rsidR="00687311">
        <w:rPr>
          <w:rtl/>
          <w:lang w:bidi="fa-IR"/>
        </w:rPr>
        <w:t>،</w:t>
      </w:r>
      <w:r>
        <w:rPr>
          <w:rtl/>
          <w:lang w:bidi="fa-IR"/>
        </w:rPr>
        <w:t xml:space="preserve"> 122ه</w:t>
      </w:r>
      <w:r w:rsidR="00ED62DE">
        <w:rPr>
          <w:rtl/>
          <w:lang w:bidi="fa-IR"/>
        </w:rPr>
        <w:t>-</w:t>
      </w:r>
      <w:r>
        <w:rPr>
          <w:rtl/>
          <w:lang w:bidi="fa-IR"/>
        </w:rPr>
        <w:t xml:space="preserve"> </w:t>
      </w:r>
      <w:r w:rsidR="00ED62DE">
        <w:rPr>
          <w:rtl/>
          <w:lang w:bidi="fa-IR"/>
        </w:rPr>
        <w:t>-</w:t>
      </w:r>
      <w:r>
        <w:rPr>
          <w:rtl/>
          <w:lang w:bidi="fa-IR"/>
        </w:rPr>
        <w:t xml:space="preserve"> 203ه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للزركلي: 8/ 357 </w:t>
      </w:r>
      <w:r w:rsidR="00ED62DE">
        <w:rPr>
          <w:rtl/>
          <w:lang w:bidi="fa-IR"/>
        </w:rPr>
        <w:t>-</w:t>
      </w:r>
      <w:r>
        <w:rPr>
          <w:rtl/>
          <w:lang w:bidi="fa-IR"/>
        </w:rPr>
        <w:t xml:space="preserve"> 358.</w:t>
      </w:r>
    </w:p>
    <w:p w:rsidR="00825CB9" w:rsidRDefault="00825CB9" w:rsidP="00ED62DE">
      <w:pPr>
        <w:pStyle w:val="libFootnote0"/>
        <w:rPr>
          <w:lang w:bidi="fa-IR"/>
        </w:rPr>
      </w:pPr>
      <w:r>
        <w:rPr>
          <w:rtl/>
          <w:lang w:bidi="fa-IR"/>
        </w:rPr>
        <w:t>(5) من أئمَّة العلم بالأدب واللغة</w:t>
      </w:r>
      <w:r w:rsidR="00687311">
        <w:rPr>
          <w:rtl/>
          <w:lang w:bidi="fa-IR"/>
        </w:rPr>
        <w:t>،</w:t>
      </w:r>
      <w:r>
        <w:rPr>
          <w:rtl/>
          <w:lang w:bidi="fa-IR"/>
        </w:rPr>
        <w:t xml:space="preserve"> 110 </w:t>
      </w:r>
      <w:r w:rsidR="00ED62DE">
        <w:rPr>
          <w:rtl/>
          <w:lang w:bidi="fa-IR"/>
        </w:rPr>
        <w:t>-</w:t>
      </w:r>
      <w:r>
        <w:rPr>
          <w:rtl/>
          <w:lang w:bidi="fa-IR"/>
        </w:rPr>
        <w:t xml:space="preserve"> 209ه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8/ 191.</w:t>
      </w:r>
    </w:p>
    <w:p w:rsidR="00825CB9" w:rsidRDefault="00825CB9" w:rsidP="00ED62DE">
      <w:pPr>
        <w:pStyle w:val="libFootnote0"/>
        <w:rPr>
          <w:lang w:bidi="fa-IR"/>
        </w:rPr>
      </w:pPr>
      <w:r>
        <w:rPr>
          <w:rtl/>
          <w:lang w:bidi="fa-IR"/>
        </w:rPr>
        <w:t>(6) من كبار العلماء بالحديث والأدب والفقه</w:t>
      </w:r>
      <w:r w:rsidR="00687311">
        <w:rPr>
          <w:rtl/>
          <w:lang w:bidi="fa-IR"/>
        </w:rPr>
        <w:t>،</w:t>
      </w:r>
      <w:r>
        <w:rPr>
          <w:rtl/>
          <w:lang w:bidi="fa-IR"/>
        </w:rPr>
        <w:t xml:space="preserve"> 157 </w:t>
      </w:r>
      <w:r w:rsidR="00ED62DE">
        <w:rPr>
          <w:rtl/>
          <w:lang w:bidi="fa-IR"/>
        </w:rPr>
        <w:t>-</w:t>
      </w:r>
      <w:r>
        <w:rPr>
          <w:rtl/>
          <w:lang w:bidi="fa-IR"/>
        </w:rPr>
        <w:t xml:space="preserve"> 224ه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6/ 10.</w:t>
      </w:r>
    </w:p>
    <w:p w:rsidR="00825CB9" w:rsidRDefault="00825CB9" w:rsidP="00ED62DE">
      <w:pPr>
        <w:pStyle w:val="libFootnote0"/>
        <w:rPr>
          <w:lang w:bidi="fa-IR"/>
        </w:rPr>
      </w:pPr>
      <w:r>
        <w:rPr>
          <w:rtl/>
          <w:lang w:bidi="fa-IR"/>
        </w:rPr>
        <w:t>(7) حمدُ بن محمد بن إبراهيم بن الخطَّاب</w:t>
      </w:r>
      <w:r w:rsidR="00687311">
        <w:rPr>
          <w:rtl/>
          <w:lang w:bidi="fa-IR"/>
        </w:rPr>
        <w:t>،</w:t>
      </w:r>
      <w:r>
        <w:rPr>
          <w:rtl/>
          <w:lang w:bidi="fa-IR"/>
        </w:rPr>
        <w:t xml:space="preserve"> 319 </w:t>
      </w:r>
      <w:r w:rsidR="00ED62DE">
        <w:rPr>
          <w:rtl/>
          <w:lang w:bidi="fa-IR"/>
        </w:rPr>
        <w:t>-</w:t>
      </w:r>
      <w:r>
        <w:rPr>
          <w:rtl/>
          <w:lang w:bidi="fa-IR"/>
        </w:rPr>
        <w:t xml:space="preserve"> 388ه</w:t>
      </w:r>
      <w:r w:rsidR="00ED62DE">
        <w:rPr>
          <w:rtl/>
          <w:lang w:bidi="fa-IR"/>
        </w:rPr>
        <w:t>-</w:t>
      </w:r>
      <w:r w:rsidR="00687311">
        <w:rPr>
          <w:rtl/>
          <w:lang w:bidi="fa-IR"/>
        </w:rPr>
        <w:t>،</w:t>
      </w:r>
      <w:r>
        <w:rPr>
          <w:rtl/>
          <w:lang w:bidi="fa-IR"/>
        </w:rPr>
        <w:t xml:space="preserve"> فقيه محدِّث</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للزركلي: 2/ 304.</w:t>
      </w:r>
    </w:p>
    <w:p w:rsidR="00825CB9" w:rsidRDefault="00825CB9" w:rsidP="00ED62DE">
      <w:pPr>
        <w:pStyle w:val="libFootnote0"/>
        <w:rPr>
          <w:lang w:bidi="fa-IR"/>
        </w:rPr>
      </w:pPr>
      <w:r>
        <w:rPr>
          <w:rtl/>
          <w:lang w:bidi="fa-IR"/>
        </w:rPr>
        <w:t>(8) ينظر: الباعث الحثيث</w:t>
      </w:r>
      <w:r w:rsidR="00687311">
        <w:rPr>
          <w:rtl/>
          <w:lang w:bidi="fa-IR"/>
        </w:rPr>
        <w:t>،</w:t>
      </w:r>
      <w:r>
        <w:rPr>
          <w:rtl/>
          <w:lang w:bidi="fa-IR"/>
        </w:rPr>
        <w:t xml:space="preserve"> ص167</w:t>
      </w:r>
      <w:r w:rsidR="00687311">
        <w:rPr>
          <w:rtl/>
          <w:lang w:bidi="fa-IR"/>
        </w:rPr>
        <w:t>،</w:t>
      </w:r>
      <w:r>
        <w:rPr>
          <w:rtl/>
          <w:lang w:bidi="fa-IR"/>
        </w:rPr>
        <w:t xml:space="preserve"> والخلاصة في أصول الحديث</w:t>
      </w:r>
      <w:r w:rsidR="00687311">
        <w:rPr>
          <w:rtl/>
          <w:lang w:bidi="fa-IR"/>
        </w:rPr>
        <w:t>،</w:t>
      </w:r>
      <w:r>
        <w:rPr>
          <w:rtl/>
          <w:lang w:bidi="fa-IR"/>
        </w:rPr>
        <w:t xml:space="preserve"> ص62</w:t>
      </w:r>
      <w:r w:rsidR="00687311">
        <w:rPr>
          <w:rtl/>
          <w:lang w:bidi="fa-IR"/>
        </w:rPr>
        <w:t>،</w:t>
      </w:r>
      <w:r>
        <w:rPr>
          <w:rtl/>
          <w:lang w:bidi="fa-IR"/>
        </w:rPr>
        <w:t xml:space="preserve"> وكشف الظنون: 2/ 155 </w:t>
      </w:r>
      <w:r w:rsidR="00ED62DE">
        <w:rPr>
          <w:rtl/>
          <w:lang w:bidi="fa-IR"/>
        </w:rPr>
        <w:t>-</w:t>
      </w:r>
      <w:r>
        <w:rPr>
          <w:rtl/>
          <w:lang w:bidi="fa-IR"/>
        </w:rPr>
        <w:t xml:space="preserve"> 157</w:t>
      </w:r>
      <w:r w:rsidR="00687311">
        <w:rPr>
          <w:rtl/>
          <w:lang w:bidi="fa-IR"/>
        </w:rPr>
        <w:t>،</w:t>
      </w:r>
      <w:r>
        <w:rPr>
          <w:rtl/>
          <w:lang w:bidi="fa-IR"/>
        </w:rPr>
        <w:t xml:space="preserve"> والنهاية في غريب الحديث والأثر: 1/ 4 </w:t>
      </w:r>
      <w:r w:rsidR="00ED62DE">
        <w:rPr>
          <w:rtl/>
          <w:lang w:bidi="fa-IR"/>
        </w:rPr>
        <w:t>-</w:t>
      </w:r>
      <w:r>
        <w:rPr>
          <w:rtl/>
          <w:lang w:bidi="fa-IR"/>
        </w:rPr>
        <w:t xml:space="preserve"> 6</w:t>
      </w:r>
      <w:r w:rsidR="00687311">
        <w:rPr>
          <w:rtl/>
          <w:lang w:bidi="fa-IR"/>
        </w:rPr>
        <w:t>،</w:t>
      </w:r>
      <w:r>
        <w:rPr>
          <w:rtl/>
          <w:lang w:bidi="fa-IR"/>
        </w:rPr>
        <w:t xml:space="preserve"> وفيه استعراض لأوَّل مَن ألَّف</w:t>
      </w:r>
      <w:r w:rsidR="00687311">
        <w:rPr>
          <w:rtl/>
          <w:lang w:bidi="fa-IR"/>
        </w:rPr>
        <w:t>،</w:t>
      </w:r>
      <w:r>
        <w:rPr>
          <w:rtl/>
          <w:lang w:bidi="fa-IR"/>
        </w:rPr>
        <w:t xml:space="preserve"> وتدرَّج التأليف في غريب الحديث.</w:t>
      </w:r>
    </w:p>
    <w:p w:rsidR="00825CB9" w:rsidRDefault="00825CB9" w:rsidP="00ED62DE">
      <w:pPr>
        <w:pStyle w:val="libFootnote0"/>
        <w:rPr>
          <w:lang w:bidi="fa-IR"/>
        </w:rPr>
      </w:pPr>
      <w:r>
        <w:rPr>
          <w:rtl/>
          <w:lang w:bidi="fa-IR"/>
        </w:rPr>
        <w:t>(9) المبارك بن محمد بن محمد</w:t>
      </w:r>
      <w:r w:rsidR="00687311">
        <w:rPr>
          <w:rtl/>
          <w:lang w:bidi="fa-IR"/>
        </w:rPr>
        <w:t>،</w:t>
      </w:r>
      <w:r>
        <w:rPr>
          <w:rtl/>
          <w:lang w:bidi="fa-IR"/>
        </w:rPr>
        <w:t xml:space="preserve"> المحدِّث اللغوي الأصولي</w:t>
      </w:r>
      <w:r w:rsidR="00687311">
        <w:rPr>
          <w:rtl/>
          <w:lang w:bidi="fa-IR"/>
        </w:rPr>
        <w:t>،</w:t>
      </w:r>
      <w:r>
        <w:rPr>
          <w:rtl/>
          <w:lang w:bidi="fa-IR"/>
        </w:rPr>
        <w:t xml:space="preserve"> 544 </w:t>
      </w:r>
      <w:r w:rsidR="00ED62DE">
        <w:rPr>
          <w:rtl/>
          <w:lang w:bidi="fa-IR"/>
        </w:rPr>
        <w:t>-</w:t>
      </w:r>
      <w:r>
        <w:rPr>
          <w:rtl/>
          <w:lang w:bidi="fa-IR"/>
        </w:rPr>
        <w:t xml:space="preserve"> 606ه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6/ 152.</w:t>
      </w:r>
    </w:p>
    <w:p w:rsidR="00825CB9" w:rsidRDefault="00825CB9" w:rsidP="00ED62DE">
      <w:pPr>
        <w:pStyle w:val="libFootnote0"/>
        <w:rPr>
          <w:lang w:bidi="fa-IR"/>
        </w:rPr>
      </w:pPr>
      <w:r>
        <w:rPr>
          <w:rtl/>
          <w:lang w:bidi="fa-IR"/>
        </w:rPr>
        <w:t>(10) محمود بن عمر الخوارزمي</w:t>
      </w:r>
      <w:r w:rsidR="00687311">
        <w:rPr>
          <w:rtl/>
          <w:lang w:bidi="fa-IR"/>
        </w:rPr>
        <w:t>،</w:t>
      </w:r>
      <w:r>
        <w:rPr>
          <w:rtl/>
          <w:lang w:bidi="fa-IR"/>
        </w:rPr>
        <w:t xml:space="preserve"> 467 </w:t>
      </w:r>
      <w:r w:rsidR="00ED62DE">
        <w:rPr>
          <w:rtl/>
          <w:lang w:bidi="fa-IR"/>
        </w:rPr>
        <w:t>-</w:t>
      </w:r>
      <w:r>
        <w:rPr>
          <w:rtl/>
          <w:lang w:bidi="fa-IR"/>
        </w:rPr>
        <w:t xml:space="preserve"> 538</w:t>
      </w:r>
      <w:r w:rsidR="00687311">
        <w:rPr>
          <w:rtl/>
          <w:lang w:bidi="fa-IR"/>
        </w:rPr>
        <w:t>،</w:t>
      </w:r>
      <w:r w:rsidR="00E70D2F">
        <w:rPr>
          <w:rtl/>
          <w:lang w:bidi="fa-IR"/>
        </w:rPr>
        <w:t>.</w:t>
      </w:r>
      <w:r>
        <w:rPr>
          <w:rtl/>
          <w:lang w:bidi="fa-IR"/>
        </w:rPr>
        <w:t>..</w:t>
      </w:r>
      <w:r w:rsidR="00687311">
        <w:rPr>
          <w:rtl/>
          <w:lang w:bidi="fa-IR"/>
        </w:rPr>
        <w:t>،</w:t>
      </w:r>
      <w:r>
        <w:rPr>
          <w:rtl/>
          <w:lang w:bidi="fa-IR"/>
        </w:rPr>
        <w:t xml:space="preserve"> ينظر: الأعلام: 8/ 55.</w:t>
      </w:r>
    </w:p>
    <w:p w:rsidR="00ED62DE" w:rsidRDefault="00825CB9" w:rsidP="00ED62DE">
      <w:pPr>
        <w:pStyle w:val="libFootnote0"/>
        <w:rPr>
          <w:lang w:bidi="fa-IR"/>
        </w:rPr>
      </w:pPr>
      <w:r>
        <w:rPr>
          <w:rtl/>
          <w:lang w:bidi="fa-IR"/>
        </w:rPr>
        <w:t>(11) أحمد بن محمد بن عبد الرحمن</w:t>
      </w:r>
      <w:r w:rsidR="00687311">
        <w:rPr>
          <w:rtl/>
          <w:lang w:bidi="fa-IR"/>
        </w:rPr>
        <w:t>،</w:t>
      </w:r>
      <w:r>
        <w:rPr>
          <w:rtl/>
          <w:lang w:bidi="fa-IR"/>
        </w:rPr>
        <w:t xml:space="preserve"> توفِّي سنة 401ه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1/ 203.</w:t>
      </w:r>
    </w:p>
    <w:p w:rsidR="00825CB9" w:rsidRDefault="00ED62DE" w:rsidP="00ED62DE">
      <w:pPr>
        <w:pStyle w:val="libNormal"/>
        <w:rPr>
          <w:lang w:bidi="fa-IR"/>
        </w:rPr>
      </w:pPr>
      <w:r>
        <w:rPr>
          <w:rtl/>
          <w:lang w:bidi="fa-IR"/>
        </w:rPr>
        <w:br w:type="page"/>
      </w:r>
    </w:p>
    <w:p w:rsidR="00825CB9" w:rsidRDefault="00825CB9" w:rsidP="00AC4DBA">
      <w:pPr>
        <w:pStyle w:val="libCenterBold1"/>
        <w:rPr>
          <w:lang w:bidi="fa-IR"/>
        </w:rPr>
      </w:pPr>
      <w:r>
        <w:rPr>
          <w:rtl/>
          <w:lang w:bidi="fa-IR"/>
        </w:rPr>
        <w:lastRenderedPageBreak/>
        <w:t>الحقل الثامن عشر:</w:t>
      </w:r>
    </w:p>
    <w:p w:rsidR="00ED62DE" w:rsidRDefault="00825CB9" w:rsidP="00AC4DBA">
      <w:pPr>
        <w:pStyle w:val="libCenterBold1"/>
        <w:rPr>
          <w:lang w:bidi="fa-IR"/>
        </w:rPr>
      </w:pPr>
      <w:r>
        <w:rPr>
          <w:rtl/>
          <w:lang w:bidi="fa-IR"/>
        </w:rPr>
        <w:t>في</w:t>
      </w:r>
    </w:p>
    <w:p w:rsidR="00825CB9" w:rsidRDefault="00825CB9" w:rsidP="00AC4DBA">
      <w:pPr>
        <w:pStyle w:val="libCenterBold1"/>
        <w:rPr>
          <w:lang w:bidi="fa-IR"/>
        </w:rPr>
      </w:pPr>
      <w:r>
        <w:rPr>
          <w:rtl/>
          <w:lang w:bidi="fa-IR"/>
        </w:rPr>
        <w:t>المقبول</w:t>
      </w:r>
      <w:r w:rsidRPr="00ED62DE">
        <w:rPr>
          <w:rStyle w:val="libFootnotenumChar"/>
          <w:rtl/>
        </w:rPr>
        <w:t>(1)</w:t>
      </w:r>
    </w:p>
    <w:p w:rsidR="00825CB9" w:rsidRDefault="00ED62DE" w:rsidP="00AC4DBA">
      <w:pPr>
        <w:pStyle w:val="libCenterBold1"/>
        <w:rPr>
          <w:lang w:bidi="fa-IR"/>
        </w:rPr>
      </w:pPr>
      <w:r>
        <w:rPr>
          <w:rtl/>
          <w:lang w:bidi="fa-IR"/>
        </w:rPr>
        <w:t>-</w:t>
      </w:r>
      <w:r w:rsidR="00825CB9">
        <w:rPr>
          <w:rtl/>
          <w:lang w:bidi="fa-IR"/>
        </w:rPr>
        <w:t xml:space="preserve"> 1 </w:t>
      </w:r>
      <w:r>
        <w:rPr>
          <w:rtl/>
          <w:lang w:bidi="fa-IR"/>
        </w:rPr>
        <w:t>-</w:t>
      </w:r>
    </w:p>
    <w:p w:rsidR="00825CB9" w:rsidRDefault="00825CB9" w:rsidP="00AC4DBA">
      <w:pPr>
        <w:pStyle w:val="libNormal"/>
        <w:rPr>
          <w:lang w:bidi="fa-IR"/>
        </w:rPr>
      </w:pPr>
      <w:r>
        <w:rPr>
          <w:rtl/>
          <w:lang w:bidi="fa-IR"/>
        </w:rPr>
        <w:t xml:space="preserve">وهو ما </w:t>
      </w:r>
      <w:r w:rsidR="00ED62DE">
        <w:rPr>
          <w:rtl/>
          <w:lang w:bidi="fa-IR"/>
        </w:rPr>
        <w:t>-</w:t>
      </w:r>
      <w:r>
        <w:rPr>
          <w:rtl/>
          <w:lang w:bidi="fa-IR"/>
        </w:rPr>
        <w:t xml:space="preserve"> أي الحديث الذي </w:t>
      </w:r>
      <w:r w:rsidR="00ED62DE">
        <w:rPr>
          <w:rtl/>
          <w:lang w:bidi="fa-IR"/>
        </w:rPr>
        <w:t>-</w:t>
      </w:r>
      <w:r>
        <w:rPr>
          <w:rtl/>
          <w:lang w:bidi="fa-IR"/>
        </w:rPr>
        <w:t xml:space="preserve"> تلقُّوه بالقبول</w:t>
      </w:r>
      <w:r w:rsidR="00687311">
        <w:rPr>
          <w:rtl/>
          <w:lang w:bidi="fa-IR"/>
        </w:rPr>
        <w:t>،</w:t>
      </w:r>
      <w:r>
        <w:rPr>
          <w:rtl/>
          <w:lang w:bidi="fa-IR"/>
        </w:rPr>
        <w:t xml:space="preserve"> والعمل بالمضمون</w:t>
      </w:r>
      <w:r w:rsidRPr="00ED62DE">
        <w:rPr>
          <w:rStyle w:val="libFootnotenumChar"/>
          <w:rtl/>
        </w:rPr>
        <w:t>(2)</w:t>
      </w:r>
      <w:r>
        <w:rPr>
          <w:rtl/>
          <w:lang w:bidi="fa-IR"/>
        </w:rPr>
        <w:t xml:space="preserve"> </w:t>
      </w:r>
      <w:r w:rsidR="00ED62DE">
        <w:rPr>
          <w:rtl/>
          <w:lang w:bidi="fa-IR"/>
        </w:rPr>
        <w:t>-</w:t>
      </w:r>
      <w:r>
        <w:rPr>
          <w:rtl/>
          <w:lang w:bidi="fa-IR"/>
        </w:rPr>
        <w:t xml:space="preserve"> اللاّم عوض عن المضاف إليه ؛ أي: مضمونه </w:t>
      </w:r>
      <w:r w:rsidR="00ED62DE">
        <w:rPr>
          <w:rtl/>
          <w:lang w:bidi="fa-IR"/>
        </w:rPr>
        <w:t>-</w:t>
      </w:r>
      <w:r w:rsidR="00687311">
        <w:rPr>
          <w:rtl/>
          <w:lang w:bidi="fa-IR"/>
        </w:rPr>
        <w:t>،</w:t>
      </w:r>
      <w:r>
        <w:rPr>
          <w:rtl/>
          <w:lang w:bidi="fa-IR"/>
        </w:rPr>
        <w:t xml:space="preserve"> من غير التفات إلى صحَّ</w:t>
      </w:r>
      <w:r w:rsidR="00ED62DE">
        <w:rPr>
          <w:rtl/>
          <w:lang w:bidi="fa-IR"/>
        </w:rPr>
        <w:t>-</w:t>
      </w:r>
      <w:r>
        <w:rPr>
          <w:rtl/>
          <w:lang w:bidi="fa-IR"/>
        </w:rPr>
        <w:t>ته وعدمها.</w:t>
      </w:r>
      <w:r w:rsidR="00AC4DBA">
        <w:rPr>
          <w:rFonts w:hint="cs"/>
          <w:rtl/>
          <w:lang w:bidi="fa-IR"/>
        </w:rPr>
        <w:t xml:space="preserve"> </w:t>
      </w:r>
      <w:r>
        <w:rPr>
          <w:rtl/>
          <w:lang w:bidi="fa-IR"/>
        </w:rPr>
        <w:t>وبهذا الاعتبار دخل هذا النوع في القسم المشترك بين الصحيح وغيره.</w:t>
      </w:r>
      <w:r w:rsidR="00AC4DBA">
        <w:rPr>
          <w:rFonts w:hint="cs"/>
          <w:rtl/>
          <w:lang w:bidi="fa-IR"/>
        </w:rPr>
        <w:t xml:space="preserve"> </w:t>
      </w:r>
      <w:r>
        <w:rPr>
          <w:rtl/>
          <w:lang w:bidi="fa-IR"/>
        </w:rPr>
        <w:t>ويمكن جعله من أنواع الضعيف ؛ لأنَّ الصحيح مقبول مطلقاً إلاّ لعارض</w:t>
      </w:r>
      <w:r w:rsidR="00687311">
        <w:rPr>
          <w:rtl/>
          <w:lang w:bidi="fa-IR"/>
        </w:rPr>
        <w:t>،</w:t>
      </w:r>
      <w:r>
        <w:rPr>
          <w:rtl/>
          <w:lang w:bidi="fa-IR"/>
        </w:rPr>
        <w:t xml:space="preserve"> بخلاف الضعيف ؛ فإنَّ منه المقبول وغيره.</w:t>
      </w:r>
      <w:r w:rsidR="00AC4DBA">
        <w:rPr>
          <w:rFonts w:hint="cs"/>
          <w:rtl/>
          <w:lang w:bidi="fa-IR"/>
        </w:rPr>
        <w:t xml:space="preserve"> </w:t>
      </w:r>
      <w:r>
        <w:rPr>
          <w:rtl/>
          <w:lang w:bidi="fa-IR"/>
        </w:rPr>
        <w:t>وممَّا يُرجِّح دخوله في القسم الأوّل ؛ أنَّه يشمل الحسن والموثَّق عند مَن لا يعمل بهما مطلقاً</w:t>
      </w:r>
      <w:r w:rsidR="00687311">
        <w:rPr>
          <w:rtl/>
          <w:lang w:bidi="fa-IR"/>
        </w:rPr>
        <w:t>،</w:t>
      </w:r>
      <w:r>
        <w:rPr>
          <w:rtl/>
          <w:lang w:bidi="fa-IR"/>
        </w:rPr>
        <w:t xml:space="preserve"> فقد يُعمل بالمقبول منهما </w:t>
      </w:r>
      <w:r w:rsidR="00ED62DE">
        <w:rPr>
          <w:rtl/>
          <w:lang w:bidi="fa-IR"/>
        </w:rPr>
        <w:t>-</w:t>
      </w:r>
      <w:r>
        <w:rPr>
          <w:rtl/>
          <w:lang w:bidi="fa-IR"/>
        </w:rPr>
        <w:t xml:space="preserve"> حيث يعمل بالمقبول من الضعيف </w:t>
      </w:r>
      <w:r w:rsidR="00ED62DE">
        <w:rPr>
          <w:rtl/>
          <w:lang w:bidi="fa-IR"/>
        </w:rPr>
        <w:t>-</w:t>
      </w:r>
      <w:r>
        <w:rPr>
          <w:rtl/>
          <w:lang w:bidi="fa-IR"/>
        </w:rPr>
        <w:t xml:space="preserve"> بطريق أولى</w:t>
      </w:r>
      <w:r w:rsidR="00687311">
        <w:rPr>
          <w:rtl/>
          <w:lang w:bidi="fa-IR"/>
        </w:rPr>
        <w:t>،</w:t>
      </w:r>
      <w:r>
        <w:rPr>
          <w:rtl/>
          <w:lang w:bidi="fa-IR"/>
        </w:rPr>
        <w:t xml:space="preserve"> فيكون حينئذ من القسم العامّ</w:t>
      </w:r>
      <w:r w:rsidR="00687311">
        <w:rPr>
          <w:rtl/>
          <w:lang w:bidi="fa-IR"/>
        </w:rPr>
        <w:t>،</w:t>
      </w:r>
      <w:r>
        <w:rPr>
          <w:rtl/>
          <w:lang w:bidi="fa-IR"/>
        </w:rPr>
        <w:t xml:space="preserve"> وإن لم يشمل الصحيح ؛ إذ ليس ثَمَّ قسم ثالث.</w:t>
      </w:r>
    </w:p>
    <w:p w:rsidR="00825CB9" w:rsidRDefault="00ED62DE" w:rsidP="00AC4DBA">
      <w:pPr>
        <w:pStyle w:val="libCenterBold1"/>
        <w:rPr>
          <w:lang w:bidi="fa-IR"/>
        </w:rPr>
      </w:pPr>
      <w:r>
        <w:rPr>
          <w:rtl/>
          <w:lang w:bidi="fa-IR"/>
        </w:rPr>
        <w:t>-</w:t>
      </w:r>
      <w:r w:rsidR="00825CB9">
        <w:rPr>
          <w:rtl/>
          <w:lang w:bidi="fa-IR"/>
        </w:rPr>
        <w:t xml:space="preserve"> 2 </w:t>
      </w:r>
      <w:r>
        <w:rPr>
          <w:rtl/>
          <w:lang w:bidi="fa-IR"/>
        </w:rPr>
        <w:t>-</w:t>
      </w:r>
    </w:p>
    <w:p w:rsidR="00825CB9" w:rsidRDefault="00825CB9" w:rsidP="00AC4DBA">
      <w:pPr>
        <w:pStyle w:val="libNormal"/>
        <w:rPr>
          <w:lang w:bidi="fa-IR"/>
        </w:rPr>
      </w:pPr>
      <w:r>
        <w:rPr>
          <w:rtl/>
          <w:lang w:bidi="fa-IR"/>
        </w:rPr>
        <w:t>والمقبول: كحديث عمر بن حنظلة</w:t>
      </w:r>
      <w:r w:rsidRPr="00ED62DE">
        <w:rPr>
          <w:rStyle w:val="libFootnotenumChar"/>
          <w:rtl/>
        </w:rPr>
        <w:t>(3)</w:t>
      </w:r>
      <w:r w:rsidR="00687311">
        <w:rPr>
          <w:rtl/>
          <w:lang w:bidi="fa-IR"/>
        </w:rPr>
        <w:t>،</w:t>
      </w:r>
      <w:r>
        <w:rPr>
          <w:rtl/>
          <w:lang w:bidi="fa-IR"/>
        </w:rPr>
        <w:t xml:space="preserve"> في حال المتخاصمين من أصحابنا</w:t>
      </w:r>
      <w:r w:rsidR="00687311">
        <w:rPr>
          <w:rtl/>
          <w:lang w:bidi="fa-IR"/>
        </w:rPr>
        <w:t>،</w:t>
      </w:r>
      <w:r>
        <w:rPr>
          <w:rtl/>
          <w:lang w:bidi="fa-IR"/>
        </w:rPr>
        <w:t xml:space="preserve"> وأمرهما بالرجوع إلى رجل قد روى حديثهم</w:t>
      </w:r>
      <w:r w:rsidR="00687311">
        <w:rPr>
          <w:rtl/>
          <w:lang w:bidi="fa-IR"/>
        </w:rPr>
        <w:t>،</w:t>
      </w:r>
      <w:r>
        <w:rPr>
          <w:rtl/>
          <w:lang w:bidi="fa-IR"/>
        </w:rPr>
        <w:t xml:space="preserve"> وعرف</w:t>
      </w:r>
      <w:r w:rsidR="00AC4DBA">
        <w:rPr>
          <w:rFonts w:hint="cs"/>
          <w:rtl/>
          <w:lang w:bidi="fa-IR"/>
        </w:rPr>
        <w:t xml:space="preserve"> </w:t>
      </w:r>
      <w:r>
        <w:rPr>
          <w:rtl/>
          <w:lang w:bidi="fa-IR"/>
        </w:rPr>
        <w:t>أحكامهم</w:t>
      </w:r>
      <w:r w:rsidRPr="00ED62DE">
        <w:rPr>
          <w:rStyle w:val="libFootnotenumChar"/>
          <w:rtl/>
        </w:rPr>
        <w:t>(4)</w:t>
      </w:r>
      <w:r w:rsidR="00E70D2F">
        <w:rPr>
          <w:rtl/>
          <w:lang w:bidi="fa-IR"/>
        </w:rPr>
        <w:t>.</w:t>
      </w:r>
      <w:r>
        <w:rPr>
          <w:rtl/>
          <w:lang w:bidi="fa-IR"/>
        </w:rPr>
        <w:t>.. الخبر.</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ينظر: ذكرى الشيعة في أحكام الشريعة</w:t>
      </w:r>
      <w:r w:rsidR="00687311">
        <w:rPr>
          <w:rtl/>
          <w:lang w:bidi="fa-IR"/>
        </w:rPr>
        <w:t>،</w:t>
      </w:r>
      <w:r>
        <w:rPr>
          <w:rtl/>
          <w:lang w:bidi="fa-IR"/>
        </w:rPr>
        <w:t xml:space="preserve"> ص4.</w:t>
      </w:r>
    </w:p>
    <w:p w:rsidR="00825CB9" w:rsidRDefault="00825CB9" w:rsidP="00AC4DBA">
      <w:pPr>
        <w:pStyle w:val="libFootnote0"/>
        <w:rPr>
          <w:lang w:bidi="fa-IR"/>
        </w:rPr>
      </w:pPr>
      <w:r>
        <w:rPr>
          <w:rtl/>
          <w:lang w:bidi="fa-IR"/>
        </w:rPr>
        <w:t>(2) الذي في النسخة ال</w:t>
      </w:r>
      <w:r w:rsidR="00153E0D">
        <w:rPr>
          <w:rtl/>
          <w:lang w:bidi="fa-IR"/>
        </w:rPr>
        <w:t>خطِّيَّة</w:t>
      </w:r>
      <w:r>
        <w:rPr>
          <w:rtl/>
          <w:lang w:bidi="fa-IR"/>
        </w:rPr>
        <w:t xml:space="preserve"> المعتمدة (روقة 30</w:t>
      </w:r>
      <w:r w:rsidR="00687311">
        <w:rPr>
          <w:rtl/>
          <w:lang w:bidi="fa-IR"/>
        </w:rPr>
        <w:t>،</w:t>
      </w:r>
      <w:r>
        <w:rPr>
          <w:rtl/>
          <w:lang w:bidi="fa-IR"/>
        </w:rPr>
        <w:t xml:space="preserve"> لوحة أ</w:t>
      </w:r>
      <w:r w:rsidR="00687311">
        <w:rPr>
          <w:rtl/>
          <w:lang w:bidi="fa-IR"/>
        </w:rPr>
        <w:t>،</w:t>
      </w:r>
      <w:r>
        <w:rPr>
          <w:rtl/>
          <w:lang w:bidi="fa-IR"/>
        </w:rPr>
        <w:t xml:space="preserve"> سطر 6): (وثامن عشرها: المقبول) فقط</w:t>
      </w:r>
      <w:r w:rsidR="00687311">
        <w:rPr>
          <w:rtl/>
          <w:lang w:bidi="fa-IR"/>
        </w:rPr>
        <w:t>،</w:t>
      </w:r>
      <w:r>
        <w:rPr>
          <w:rtl/>
          <w:lang w:bidi="fa-IR"/>
        </w:rPr>
        <w:t xml:space="preserve"> بدون: (الحقل الثامن عشر: في المقبول).</w:t>
      </w:r>
      <w:r w:rsidR="00AC4DBA">
        <w:rPr>
          <w:rFonts w:hint="cs"/>
          <w:rtl/>
          <w:lang w:bidi="fa-IR"/>
        </w:rPr>
        <w:t xml:space="preserve"> </w:t>
      </w:r>
      <w:r>
        <w:rPr>
          <w:rtl/>
          <w:lang w:bidi="fa-IR"/>
        </w:rPr>
        <w:t>(3) عدَّه الشيخ تارة من أصحاب الباقر</w:t>
      </w:r>
      <w:r w:rsidR="00AC4DBA">
        <w:rPr>
          <w:rFonts w:hint="cs"/>
          <w:rtl/>
          <w:lang w:bidi="fa-IR"/>
        </w:rPr>
        <w:t xml:space="preserve"> </w:t>
      </w:r>
      <w:r w:rsidR="00ED62DE" w:rsidRPr="00AC4DBA">
        <w:rPr>
          <w:rStyle w:val="libFootnoteAlaemChar"/>
          <w:rtl/>
        </w:rPr>
        <w:t>عليه‌السلام</w:t>
      </w:r>
      <w:r w:rsidR="00687311">
        <w:rPr>
          <w:rtl/>
          <w:lang w:bidi="fa-IR"/>
        </w:rPr>
        <w:t>،</w:t>
      </w:r>
      <w:r>
        <w:rPr>
          <w:rtl/>
          <w:lang w:bidi="fa-IR"/>
        </w:rPr>
        <w:t xml:space="preserve"> وأخرى في أصحاب الصادق</w:t>
      </w:r>
      <w:r w:rsidR="00AC4DBA">
        <w:rPr>
          <w:rFonts w:hint="cs"/>
          <w:rtl/>
          <w:lang w:bidi="fa-IR"/>
        </w:rPr>
        <w:t xml:space="preserve"> </w:t>
      </w:r>
      <w:r w:rsidR="00ED62DE" w:rsidRPr="00AC4DBA">
        <w:rPr>
          <w:rStyle w:val="libFootnoteAlaemChar"/>
          <w:rtl/>
        </w:rPr>
        <w:t>عليه‌السلام</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معجم رجال الحديث: 13/ 31.</w:t>
      </w:r>
    </w:p>
    <w:p w:rsidR="00ED62DE" w:rsidRDefault="00825CB9" w:rsidP="00AC4DBA">
      <w:pPr>
        <w:pStyle w:val="libFootnote0"/>
        <w:rPr>
          <w:lang w:bidi="fa-IR"/>
        </w:rPr>
      </w:pPr>
      <w:r>
        <w:rPr>
          <w:rtl/>
          <w:lang w:bidi="fa-IR"/>
        </w:rPr>
        <w:t>(4)</w:t>
      </w:r>
      <w:r w:rsidR="00E70D2F">
        <w:rPr>
          <w:rtl/>
          <w:lang w:bidi="fa-IR"/>
        </w:rPr>
        <w:t>.</w:t>
      </w:r>
      <w:r>
        <w:rPr>
          <w:rtl/>
          <w:lang w:bidi="fa-IR"/>
        </w:rPr>
        <w:t>.. عمر بن حنظلة قال: سألت أبا عبد الله</w:t>
      </w:r>
      <w:r w:rsidR="00AC4DBA">
        <w:rPr>
          <w:rFonts w:hint="cs"/>
          <w:rtl/>
          <w:lang w:bidi="fa-IR"/>
        </w:rPr>
        <w:t xml:space="preserve"> </w:t>
      </w:r>
      <w:r w:rsidR="00ED62DE" w:rsidRPr="00AC4DBA">
        <w:rPr>
          <w:rStyle w:val="libFootnoteAlaemChar"/>
          <w:rtl/>
        </w:rPr>
        <w:t>عليه‌السلام</w:t>
      </w:r>
      <w:r>
        <w:rPr>
          <w:rtl/>
          <w:lang w:bidi="fa-IR"/>
        </w:rPr>
        <w:t>: عن رجلين من أصحابنا</w:t>
      </w:r>
      <w:r w:rsidR="00687311">
        <w:rPr>
          <w:rtl/>
          <w:lang w:bidi="fa-IR"/>
        </w:rPr>
        <w:t>،</w:t>
      </w:r>
      <w:r>
        <w:rPr>
          <w:rtl/>
          <w:lang w:bidi="fa-IR"/>
        </w:rPr>
        <w:t xml:space="preserve"> بينهما منازعة في دين أو ميراث</w:t>
      </w:r>
      <w:r w:rsidR="00687311">
        <w:rPr>
          <w:rtl/>
          <w:lang w:bidi="fa-IR"/>
        </w:rPr>
        <w:t>،</w:t>
      </w:r>
      <w:r>
        <w:rPr>
          <w:rtl/>
          <w:lang w:bidi="fa-IR"/>
        </w:rPr>
        <w:t xml:space="preserve"> فتحاكما إلى السلطان و إلى القُضاة</w:t>
      </w:r>
      <w:r w:rsidR="00687311">
        <w:rPr>
          <w:rtl/>
          <w:lang w:bidi="fa-IR"/>
        </w:rPr>
        <w:t>،</w:t>
      </w:r>
      <w:r>
        <w:rPr>
          <w:rtl/>
          <w:lang w:bidi="fa-IR"/>
        </w:rPr>
        <w:t xml:space="preserve"> أيحلّ ذلك؟ قال: (مَن تحاكم إليهم في حق أو باطل</w:t>
      </w:r>
      <w:r w:rsidR="00687311">
        <w:rPr>
          <w:rtl/>
          <w:lang w:bidi="fa-IR"/>
        </w:rPr>
        <w:t>،</w:t>
      </w:r>
      <w:r>
        <w:rPr>
          <w:rtl/>
          <w:lang w:bidi="fa-IR"/>
        </w:rPr>
        <w:t xml:space="preserve"> فإنَّما تحاكم إلى الطاغوت ؛ وما يُحكَم له فإنَّما يأخذ سحقاً وإن كان حقّاً ثابتاً ؛ لأنَّه أخذه بحكم الطاغوت</w:t>
      </w:r>
      <w:r w:rsidR="00687311">
        <w:rPr>
          <w:rtl/>
          <w:lang w:bidi="fa-IR"/>
        </w:rPr>
        <w:t>،</w:t>
      </w:r>
      <w:r>
        <w:rPr>
          <w:rtl/>
          <w:lang w:bidi="fa-IR"/>
        </w:rPr>
        <w:t xml:space="preserve"> وقد أمر الله أن يكفر به</w:t>
      </w:r>
      <w:r w:rsidR="00E70D2F">
        <w:rPr>
          <w:rtl/>
          <w:lang w:bidi="fa-IR"/>
        </w:rPr>
        <w:t>.</w:t>
      </w:r>
      <w:r>
        <w:rPr>
          <w:rtl/>
          <w:lang w:bidi="fa-IR"/>
        </w:rPr>
        <w:t xml:space="preserve"> قال الله تعالى: </w:t>
      </w:r>
      <w:r w:rsidRPr="00AC4DBA">
        <w:rPr>
          <w:rStyle w:val="libFootnoteAlaemChar"/>
          <w:rtl/>
        </w:rPr>
        <w:t>(</w:t>
      </w:r>
      <w:r w:rsidRPr="00AC4DBA">
        <w:rPr>
          <w:rStyle w:val="libFootnoteAieChar"/>
          <w:rtl/>
        </w:rPr>
        <w:t>قَبْلِكَ يُرِيدُونَ أَن يَتَحَاكَمُواْ إِلَى الطَّاغُوتِ وَقَدْ أُمِرُواْ أَن يَكْفُرُواْ بِهِ</w:t>
      </w:r>
      <w:r w:rsidRPr="00AC4DBA">
        <w:rPr>
          <w:rStyle w:val="libFootnoteAlaemChar"/>
          <w:rtl/>
        </w:rPr>
        <w:t>)</w:t>
      </w:r>
      <w:r>
        <w:rPr>
          <w:rtl/>
          <w:lang w:bidi="fa-IR"/>
        </w:rPr>
        <w:t>(4/ 61) ).</w:t>
      </w:r>
      <w:r w:rsidR="00AC4DBA">
        <w:rPr>
          <w:rFonts w:hint="cs"/>
          <w:rtl/>
          <w:lang w:bidi="fa-IR"/>
        </w:rPr>
        <w:t xml:space="preserve"> </w:t>
      </w:r>
      <w:r>
        <w:rPr>
          <w:rtl/>
          <w:lang w:bidi="fa-IR"/>
        </w:rPr>
        <w:t>قلتُ: فكيف يصنعان؟ قال: (ينظران إلى مَن كان منكم ممَّن قد روى حديثنا</w:t>
      </w:r>
      <w:r w:rsidR="00687311">
        <w:rPr>
          <w:rtl/>
          <w:lang w:bidi="fa-IR"/>
        </w:rPr>
        <w:t>،</w:t>
      </w:r>
      <w:r>
        <w:rPr>
          <w:rtl/>
          <w:lang w:bidi="fa-IR"/>
        </w:rPr>
        <w:t xml:space="preserve"> ونظر في حلالنا وحرامنا</w:t>
      </w:r>
      <w:r w:rsidR="00687311">
        <w:rPr>
          <w:rtl/>
          <w:lang w:bidi="fa-IR"/>
        </w:rPr>
        <w:t>،</w:t>
      </w:r>
      <w:r>
        <w:rPr>
          <w:rtl/>
          <w:lang w:bidi="fa-IR"/>
        </w:rPr>
        <w:t xml:space="preserve"> وعرف أحكامنا</w:t>
      </w:r>
      <w:r w:rsidR="00687311">
        <w:rPr>
          <w:rtl/>
          <w:lang w:bidi="fa-IR"/>
        </w:rPr>
        <w:t>،</w:t>
      </w:r>
      <w:r>
        <w:rPr>
          <w:rtl/>
          <w:lang w:bidi="fa-IR"/>
        </w:rPr>
        <w:t xml:space="preserve"> فليرضوا به حكماً ؛ فإنِّي قد جعلته عليكم حاكماً</w:t>
      </w:r>
      <w:r w:rsidR="00687311">
        <w:rPr>
          <w:rtl/>
          <w:lang w:bidi="fa-IR"/>
        </w:rPr>
        <w:t>،</w:t>
      </w:r>
      <w:r>
        <w:rPr>
          <w:rtl/>
          <w:lang w:bidi="fa-IR"/>
        </w:rPr>
        <w:t xml:space="preserve"> فإذا حكم بحكمنا فلم يقبل منه</w:t>
      </w:r>
      <w:r w:rsidR="00687311">
        <w:rPr>
          <w:rtl/>
          <w:lang w:bidi="fa-IR"/>
        </w:rPr>
        <w:t>،</w:t>
      </w:r>
      <w:r>
        <w:rPr>
          <w:rtl/>
          <w:lang w:bidi="fa-IR"/>
        </w:rPr>
        <w:t xml:space="preserve"> فإنَّما استخفّ بحكم الله</w:t>
      </w:r>
      <w:r w:rsidR="00687311">
        <w:rPr>
          <w:rtl/>
          <w:lang w:bidi="fa-IR"/>
        </w:rPr>
        <w:t>،</w:t>
      </w:r>
      <w:r>
        <w:rPr>
          <w:rtl/>
          <w:lang w:bidi="fa-IR"/>
        </w:rPr>
        <w:t xml:space="preserve"> وعلينا ردّ</w:t>
      </w:r>
      <w:r w:rsidR="00687311">
        <w:rPr>
          <w:rtl/>
          <w:lang w:bidi="fa-IR"/>
        </w:rPr>
        <w:t>،</w:t>
      </w:r>
      <w:r>
        <w:rPr>
          <w:rtl/>
          <w:lang w:bidi="fa-IR"/>
        </w:rPr>
        <w:t xml:space="preserve"> والرادُّ علينا كالرادّ على الله</w:t>
      </w:r>
      <w:r w:rsidR="00687311">
        <w:rPr>
          <w:rtl/>
          <w:lang w:bidi="fa-IR"/>
        </w:rPr>
        <w:t>،</w:t>
      </w:r>
      <w:r>
        <w:rPr>
          <w:rtl/>
          <w:lang w:bidi="fa-IR"/>
        </w:rPr>
        <w:t xml:space="preserve"> وهو على حدّ الشرك بالله...).</w:t>
      </w:r>
      <w:r w:rsidR="00AC4DBA">
        <w:rPr>
          <w:rFonts w:hint="cs"/>
          <w:rtl/>
          <w:lang w:bidi="fa-IR"/>
        </w:rPr>
        <w:t xml:space="preserve"> </w:t>
      </w:r>
      <w:r>
        <w:rPr>
          <w:rtl/>
          <w:lang w:bidi="fa-IR"/>
        </w:rPr>
        <w:t>أصول الكافي: 1/ 68/ ك 2/ ب 21/ ج10</w:t>
      </w:r>
      <w:r w:rsidR="00687311">
        <w:rPr>
          <w:rtl/>
          <w:lang w:bidi="fa-IR"/>
        </w:rPr>
        <w:t>،</w:t>
      </w:r>
      <w:r>
        <w:rPr>
          <w:rtl/>
          <w:lang w:bidi="fa-IR"/>
        </w:rPr>
        <w:t xml:space="preserve"> وينظر: وسائل الشيعة إلى تحصيل مسائل الشريعة: 18/ 98.</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وإنَّما وسَمُوه بالمقبول ؛ لأنَّ في طريقه: محمد بن عيسى</w:t>
      </w:r>
      <w:r w:rsidRPr="00ED62DE">
        <w:rPr>
          <w:rStyle w:val="libFootnotenumChar"/>
          <w:rtl/>
        </w:rPr>
        <w:t>(1)</w:t>
      </w:r>
      <w:r w:rsidR="00687311">
        <w:rPr>
          <w:rtl/>
          <w:lang w:bidi="fa-IR"/>
        </w:rPr>
        <w:t>،</w:t>
      </w:r>
      <w:r>
        <w:rPr>
          <w:rtl/>
          <w:lang w:bidi="fa-IR"/>
        </w:rPr>
        <w:t xml:space="preserve"> وداود بن الحصين</w:t>
      </w:r>
      <w:r w:rsidR="00687311">
        <w:rPr>
          <w:rtl/>
          <w:lang w:bidi="fa-IR"/>
        </w:rPr>
        <w:t>،</w:t>
      </w:r>
      <w:r>
        <w:rPr>
          <w:rtl/>
          <w:lang w:bidi="fa-IR"/>
        </w:rPr>
        <w:t xml:space="preserve"> وهما ضعيفان.</w:t>
      </w:r>
    </w:p>
    <w:p w:rsidR="00ED62DE" w:rsidRDefault="00825CB9" w:rsidP="00825CB9">
      <w:pPr>
        <w:pStyle w:val="libNormal"/>
        <w:rPr>
          <w:rtl/>
          <w:lang w:bidi="fa-IR"/>
        </w:rPr>
      </w:pPr>
      <w:r>
        <w:rPr>
          <w:rtl/>
          <w:lang w:bidi="fa-IR"/>
        </w:rPr>
        <w:t>وعمر بن حنظلة</w:t>
      </w:r>
      <w:r w:rsidRPr="00ED62DE">
        <w:rPr>
          <w:rStyle w:val="libFootnotenumChar"/>
          <w:rtl/>
        </w:rPr>
        <w:t>(2)</w:t>
      </w:r>
      <w:r>
        <w:rPr>
          <w:rtl/>
          <w:lang w:bidi="fa-IR"/>
        </w:rPr>
        <w:t>: لم ينصّ الأصحاب فيه بجرح ولا تعديل</w:t>
      </w:r>
      <w:r w:rsidR="00687311">
        <w:rPr>
          <w:rtl/>
          <w:lang w:bidi="fa-IR"/>
        </w:rPr>
        <w:t>،</w:t>
      </w:r>
      <w:r>
        <w:rPr>
          <w:rtl/>
          <w:lang w:bidi="fa-IR"/>
        </w:rPr>
        <w:t xml:space="preserve"> لكن أمره عندي سهل ؛ لأنِّي حقَّقت توثيقه من محلٍّ آخر</w:t>
      </w:r>
      <w:r w:rsidR="00687311">
        <w:rPr>
          <w:rtl/>
          <w:lang w:bidi="fa-IR"/>
        </w:rPr>
        <w:t>،</w:t>
      </w:r>
      <w:r>
        <w:rPr>
          <w:rtl/>
          <w:lang w:bidi="fa-IR"/>
        </w:rPr>
        <w:t xml:space="preserve"> وإن كانوا قد</w:t>
      </w:r>
    </w:p>
    <w:p w:rsidR="00825CB9" w:rsidRDefault="00825CB9" w:rsidP="00825CB9">
      <w:pPr>
        <w:pStyle w:val="libNormal"/>
        <w:rPr>
          <w:lang w:bidi="fa-IR"/>
        </w:rPr>
      </w:pPr>
      <w:r>
        <w:rPr>
          <w:rtl/>
          <w:lang w:bidi="fa-IR"/>
        </w:rPr>
        <w:t>أهملوه</w:t>
      </w:r>
      <w:r w:rsidRPr="00ED62DE">
        <w:rPr>
          <w:rStyle w:val="libFootnotenumChar"/>
          <w:rtl/>
        </w:rPr>
        <w:t>(3)</w:t>
      </w:r>
      <w:r>
        <w:rPr>
          <w:rtl/>
          <w:lang w:bidi="fa-IR"/>
        </w:rPr>
        <w:t>.</w:t>
      </w:r>
    </w:p>
    <w:p w:rsidR="00825CB9" w:rsidRDefault="00825CB9" w:rsidP="00825CB9">
      <w:pPr>
        <w:pStyle w:val="libNormal"/>
        <w:rPr>
          <w:lang w:bidi="fa-IR"/>
        </w:rPr>
      </w:pPr>
      <w:r>
        <w:rPr>
          <w:rtl/>
          <w:lang w:bidi="fa-IR"/>
        </w:rPr>
        <w:t>ومع ما ترى في هذا الإسناد</w:t>
      </w:r>
      <w:r w:rsidR="00687311">
        <w:rPr>
          <w:rtl/>
          <w:lang w:bidi="fa-IR"/>
        </w:rPr>
        <w:t>،</w:t>
      </w:r>
      <w:r>
        <w:rPr>
          <w:rtl/>
          <w:lang w:bidi="fa-IR"/>
        </w:rPr>
        <w:t xml:space="preserve"> قد قبلوا </w:t>
      </w:r>
      <w:r w:rsidR="00ED62DE">
        <w:rPr>
          <w:rtl/>
          <w:lang w:bidi="fa-IR"/>
        </w:rPr>
        <w:t>-</w:t>
      </w:r>
      <w:r>
        <w:rPr>
          <w:rtl/>
          <w:lang w:bidi="fa-IR"/>
        </w:rPr>
        <w:t xml:space="preserve"> الأصحاب </w:t>
      </w:r>
      <w:r w:rsidR="00ED62DE">
        <w:rPr>
          <w:rtl/>
          <w:lang w:bidi="fa-IR"/>
        </w:rPr>
        <w:t>-</w:t>
      </w:r>
      <w:r>
        <w:rPr>
          <w:rtl/>
          <w:lang w:bidi="fa-IR"/>
        </w:rPr>
        <w:t xml:space="preserve"> متنه</w:t>
      </w:r>
      <w:r w:rsidR="00687311">
        <w:rPr>
          <w:rtl/>
          <w:lang w:bidi="fa-IR"/>
        </w:rPr>
        <w:t>،</w:t>
      </w:r>
      <w:r>
        <w:rPr>
          <w:rtl/>
          <w:lang w:bidi="fa-IR"/>
        </w:rPr>
        <w:t xml:space="preserve"> وعملوا بمضمونه</w:t>
      </w:r>
      <w:r w:rsidR="00687311">
        <w:rPr>
          <w:rtl/>
          <w:lang w:bidi="fa-IR"/>
        </w:rPr>
        <w:t>،</w:t>
      </w:r>
      <w:r>
        <w:rPr>
          <w:rtl/>
          <w:lang w:bidi="fa-IR"/>
        </w:rPr>
        <w:t xml:space="preserve"> بل جعلوه عمدة التفقُّه</w:t>
      </w:r>
      <w:r w:rsidR="00687311">
        <w:rPr>
          <w:rtl/>
          <w:lang w:bidi="fa-IR"/>
        </w:rPr>
        <w:t>،</w:t>
      </w:r>
      <w:r>
        <w:rPr>
          <w:rtl/>
          <w:lang w:bidi="fa-IR"/>
        </w:rPr>
        <w:t xml:space="preserve"> واستنبطوا منه شرائطه كلّها</w:t>
      </w:r>
      <w:r w:rsidR="00687311">
        <w:rPr>
          <w:rtl/>
          <w:lang w:bidi="fa-IR"/>
        </w:rPr>
        <w:t>،</w:t>
      </w:r>
      <w:r>
        <w:rPr>
          <w:rtl/>
          <w:lang w:bidi="fa-IR"/>
        </w:rPr>
        <w:t xml:space="preserve"> وسمَّوه: مقبولاً</w:t>
      </w:r>
      <w:r w:rsidR="00687311">
        <w:rPr>
          <w:rtl/>
          <w:lang w:bidi="fa-IR"/>
        </w:rPr>
        <w:t>،</w:t>
      </w:r>
      <w:r>
        <w:rPr>
          <w:rtl/>
          <w:lang w:bidi="fa-IR"/>
        </w:rPr>
        <w:t xml:space="preserve"> ومثله في تضاعيف أحاديث الفقه كثير.</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وقد علَّق المددي هنا بقوله: (هو محمد بن عيسى اليقطيني</w:t>
      </w:r>
      <w:r w:rsidR="00687311">
        <w:rPr>
          <w:rtl/>
          <w:lang w:bidi="fa-IR"/>
        </w:rPr>
        <w:t>،</w:t>
      </w:r>
      <w:r>
        <w:rPr>
          <w:rtl/>
          <w:lang w:bidi="fa-IR"/>
        </w:rPr>
        <w:t xml:space="preserve"> ثقة جليل القدر</w:t>
      </w:r>
      <w:r w:rsidR="00687311">
        <w:rPr>
          <w:rtl/>
          <w:lang w:bidi="fa-IR"/>
        </w:rPr>
        <w:t>،</w:t>
      </w:r>
      <w:r>
        <w:rPr>
          <w:rtl/>
          <w:lang w:bidi="fa-IR"/>
        </w:rPr>
        <w:t xml:space="preserve"> وتوهِّم تضعيفه من كلام ابن الوليد</w:t>
      </w:r>
      <w:r w:rsidR="00687311">
        <w:rPr>
          <w:rtl/>
          <w:lang w:bidi="fa-IR"/>
        </w:rPr>
        <w:t>،</w:t>
      </w:r>
      <w:r>
        <w:rPr>
          <w:rtl/>
          <w:lang w:bidi="fa-IR"/>
        </w:rPr>
        <w:t xml:space="preserve"> وليس كذلك</w:t>
      </w:r>
      <w:r w:rsidR="00E70D2F">
        <w:rPr>
          <w:rtl/>
          <w:lang w:bidi="fa-IR"/>
        </w:rPr>
        <w:t>.</w:t>
      </w:r>
      <w:r>
        <w:rPr>
          <w:rtl/>
          <w:lang w:bidi="fa-IR"/>
        </w:rPr>
        <w:t xml:space="preserve"> يراجع المعاجم الرّجالية).</w:t>
      </w:r>
    </w:p>
    <w:p w:rsidR="00825CB9" w:rsidRDefault="00825CB9" w:rsidP="00ED62DE">
      <w:pPr>
        <w:pStyle w:val="libFootnote0"/>
        <w:rPr>
          <w:lang w:bidi="fa-IR"/>
        </w:rPr>
      </w:pPr>
      <w:r>
        <w:rPr>
          <w:rtl/>
          <w:lang w:bidi="fa-IR"/>
        </w:rPr>
        <w:t>(2) كوفي ثقة</w:t>
      </w:r>
      <w:r w:rsidR="00687311">
        <w:rPr>
          <w:rtl/>
          <w:lang w:bidi="fa-IR"/>
        </w:rPr>
        <w:t>،</w:t>
      </w:r>
      <w:r>
        <w:rPr>
          <w:rtl/>
          <w:lang w:bidi="fa-IR"/>
        </w:rPr>
        <w:t xml:space="preserve"> روى عن أبي عبد الله وأبي الحسن </w:t>
      </w:r>
      <w:r w:rsidR="00ED62DE" w:rsidRPr="00E5195F">
        <w:rPr>
          <w:rStyle w:val="libFootnoteAlaemChar"/>
          <w:rtl/>
        </w:rPr>
        <w:t>عليهما‌السلام</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معجم رجال الحديث: 7/ 101.</w:t>
      </w:r>
    </w:p>
    <w:p w:rsidR="00825CB9" w:rsidRDefault="00825CB9" w:rsidP="00ED62DE">
      <w:pPr>
        <w:pStyle w:val="libFootnote0"/>
        <w:rPr>
          <w:lang w:bidi="fa-IR"/>
        </w:rPr>
      </w:pPr>
      <w:r>
        <w:rPr>
          <w:rtl/>
          <w:lang w:bidi="fa-IR"/>
        </w:rPr>
        <w:t>وقد علَّق المددي هنا بقوله: (هو أيضاً ثقة</w:t>
      </w:r>
      <w:r w:rsidR="00687311">
        <w:rPr>
          <w:rtl/>
          <w:lang w:bidi="fa-IR"/>
        </w:rPr>
        <w:t>،</w:t>
      </w:r>
      <w:r>
        <w:rPr>
          <w:rtl/>
          <w:lang w:bidi="fa-IR"/>
        </w:rPr>
        <w:t xml:space="preserve"> وتضعيفه يرجع إلى مذهبه ؛ لأنَّه واقفي</w:t>
      </w:r>
      <w:r w:rsidR="00687311">
        <w:rPr>
          <w:rtl/>
          <w:lang w:bidi="fa-IR"/>
        </w:rPr>
        <w:t>،</w:t>
      </w:r>
      <w:r>
        <w:rPr>
          <w:rtl/>
          <w:lang w:bidi="fa-IR"/>
        </w:rPr>
        <w:t xml:space="preserve"> على ما قاله الشيخ </w:t>
      </w:r>
      <w:r w:rsidR="00ED62DE" w:rsidRPr="00E5195F">
        <w:rPr>
          <w:rStyle w:val="libFootnoteAlaemChar"/>
          <w:rtl/>
        </w:rPr>
        <w:t>رحمه‌الله</w:t>
      </w:r>
      <w:r>
        <w:rPr>
          <w:rtl/>
          <w:lang w:bidi="fa-IR"/>
        </w:rPr>
        <w:t xml:space="preserve"> وإنْ قيل: لم يثبت وقفه)س.</w:t>
      </w:r>
    </w:p>
    <w:p w:rsidR="00825CB9" w:rsidRDefault="00825CB9" w:rsidP="00ED62DE">
      <w:pPr>
        <w:pStyle w:val="libFootnote0"/>
        <w:rPr>
          <w:lang w:bidi="fa-IR"/>
        </w:rPr>
      </w:pPr>
      <w:r>
        <w:rPr>
          <w:rtl/>
          <w:lang w:bidi="fa-IR"/>
        </w:rPr>
        <w:t xml:space="preserve">(3) وقد علَّق المددي هنا بقوله: (قال ابن المؤلِّف في منتقى الجمان(1/ 17 </w:t>
      </w:r>
      <w:r w:rsidR="00ED62DE">
        <w:rPr>
          <w:rtl/>
          <w:lang w:bidi="fa-IR"/>
        </w:rPr>
        <w:t>-</w:t>
      </w:r>
      <w:r>
        <w:rPr>
          <w:rtl/>
          <w:lang w:bidi="fa-IR"/>
        </w:rPr>
        <w:t xml:space="preserve"> 18): ومن عجيب ما اتّفق لوالدي </w:t>
      </w:r>
      <w:r w:rsidR="00ED62DE" w:rsidRPr="00E5195F">
        <w:rPr>
          <w:rStyle w:val="libFootnoteAlaemChar"/>
          <w:rtl/>
        </w:rPr>
        <w:t>رحمه‌الله</w:t>
      </w:r>
      <w:r>
        <w:rPr>
          <w:rtl/>
          <w:lang w:bidi="fa-IR"/>
        </w:rPr>
        <w:t xml:space="preserve"> في هذا الباب ؛ أنَّه قال في شرح بداية الدراية: إنَّ عمر بن حنظلة</w:t>
      </w:r>
      <w:r w:rsidR="00687311">
        <w:rPr>
          <w:rtl/>
          <w:lang w:bidi="fa-IR"/>
        </w:rPr>
        <w:t>،</w:t>
      </w:r>
      <w:r>
        <w:rPr>
          <w:rtl/>
          <w:lang w:bidi="fa-IR"/>
        </w:rPr>
        <w:t xml:space="preserve"> لم ينص الأصحاب عليه بتعديل ولا جرح</w:t>
      </w:r>
      <w:r w:rsidR="00687311">
        <w:rPr>
          <w:rtl/>
          <w:lang w:bidi="fa-IR"/>
        </w:rPr>
        <w:t>،</w:t>
      </w:r>
      <w:r>
        <w:rPr>
          <w:rtl/>
          <w:lang w:bidi="fa-IR"/>
        </w:rPr>
        <w:t xml:space="preserve"> ولكنَّه حقَّق توثيقه من محل آخر</w:t>
      </w:r>
      <w:r w:rsidR="00E70D2F">
        <w:rPr>
          <w:rtl/>
          <w:lang w:bidi="fa-IR"/>
        </w:rPr>
        <w:t>.</w:t>
      </w:r>
      <w:r>
        <w:rPr>
          <w:rtl/>
          <w:lang w:bidi="fa-IR"/>
        </w:rPr>
        <w:t xml:space="preserve"> ووجدت بخطِّه </w:t>
      </w:r>
      <w:r w:rsidR="00ED62DE" w:rsidRPr="00E5195F">
        <w:rPr>
          <w:rStyle w:val="libFootnoteAlaemChar"/>
          <w:rtl/>
        </w:rPr>
        <w:t>رحمه‌الله</w:t>
      </w:r>
      <w:r>
        <w:rPr>
          <w:rtl/>
          <w:lang w:bidi="fa-IR"/>
        </w:rPr>
        <w:t xml:space="preserve"> في بعض مفردات فوائده</w:t>
      </w:r>
      <w:r w:rsidR="00687311">
        <w:rPr>
          <w:rtl/>
          <w:lang w:bidi="fa-IR"/>
        </w:rPr>
        <w:t>،</w:t>
      </w:r>
      <w:r>
        <w:rPr>
          <w:rtl/>
          <w:lang w:bidi="fa-IR"/>
        </w:rPr>
        <w:t xml:space="preserve"> ما صورته: (عمر بن حنظله غير مذكورٍ بجرحٍ ولا تعديل</w:t>
      </w:r>
      <w:r w:rsidR="00687311">
        <w:rPr>
          <w:rtl/>
          <w:lang w:bidi="fa-IR"/>
        </w:rPr>
        <w:t>،</w:t>
      </w:r>
      <w:r>
        <w:rPr>
          <w:rtl/>
          <w:lang w:bidi="fa-IR"/>
        </w:rPr>
        <w:t xml:space="preserve"> ولكن الأقوى عندي أنَّه ثقة ؛ لقول الصادق</w:t>
      </w:r>
      <w:r w:rsidR="00E5195F">
        <w:rPr>
          <w:rFonts w:hint="cs"/>
          <w:rtl/>
          <w:lang w:bidi="fa-IR"/>
        </w:rPr>
        <w:t xml:space="preserve"> </w:t>
      </w:r>
      <w:r w:rsidR="00ED62DE" w:rsidRPr="00E5195F">
        <w:rPr>
          <w:rStyle w:val="libFootnoteAlaemChar"/>
          <w:rtl/>
        </w:rPr>
        <w:t>عليه‌السلام</w:t>
      </w:r>
      <w:r>
        <w:rPr>
          <w:rtl/>
          <w:lang w:bidi="fa-IR"/>
        </w:rPr>
        <w:t xml:space="preserve"> في حديث الوقت: (إذاً لا يكذب علينا) ).</w:t>
      </w:r>
    </w:p>
    <w:p w:rsidR="00825CB9" w:rsidRDefault="00825CB9" w:rsidP="00ED62DE">
      <w:pPr>
        <w:pStyle w:val="libFootnote0"/>
        <w:rPr>
          <w:lang w:bidi="fa-IR"/>
        </w:rPr>
      </w:pPr>
      <w:r>
        <w:rPr>
          <w:rtl/>
          <w:lang w:bidi="fa-IR"/>
        </w:rPr>
        <w:t>والحال أنَّ الحديث الذي أشار إليه ضعيف الطريق</w:t>
      </w:r>
      <w:r w:rsidR="00687311">
        <w:rPr>
          <w:rtl/>
          <w:lang w:bidi="fa-IR"/>
        </w:rPr>
        <w:t>،</w:t>
      </w:r>
      <w:r>
        <w:rPr>
          <w:rtl/>
          <w:lang w:bidi="fa-IR"/>
        </w:rPr>
        <w:t xml:space="preserve"> فتعلَّقه به في هذا الحكم </w:t>
      </w:r>
      <w:r w:rsidR="00ED62DE">
        <w:rPr>
          <w:rtl/>
          <w:lang w:bidi="fa-IR"/>
        </w:rPr>
        <w:t>-</w:t>
      </w:r>
      <w:r>
        <w:rPr>
          <w:rtl/>
          <w:lang w:bidi="fa-IR"/>
        </w:rPr>
        <w:t xml:space="preserve"> مع ما عُلم من انفراده به </w:t>
      </w:r>
      <w:r w:rsidR="00ED62DE">
        <w:rPr>
          <w:rtl/>
          <w:lang w:bidi="fa-IR"/>
        </w:rPr>
        <w:t>-</w:t>
      </w:r>
      <w:r>
        <w:rPr>
          <w:rtl/>
          <w:lang w:bidi="fa-IR"/>
        </w:rPr>
        <w:t xml:space="preserve"> ضعيف</w:t>
      </w:r>
      <w:r w:rsidR="00687311">
        <w:rPr>
          <w:rtl/>
          <w:lang w:bidi="fa-IR"/>
        </w:rPr>
        <w:t>،</w:t>
      </w:r>
      <w:r>
        <w:rPr>
          <w:rtl/>
          <w:lang w:bidi="fa-IR"/>
        </w:rPr>
        <w:t xml:space="preserve"> ولولا الوقوف على الكلام الأخير</w:t>
      </w:r>
      <w:r w:rsidR="00687311">
        <w:rPr>
          <w:rtl/>
          <w:lang w:bidi="fa-IR"/>
        </w:rPr>
        <w:t>،</w:t>
      </w:r>
      <w:r>
        <w:rPr>
          <w:rtl/>
          <w:lang w:bidi="fa-IR"/>
        </w:rPr>
        <w:t xml:space="preserve"> لم يختلج في الخاطر أنَّ الاعتماد في ذلك على هذه الحُجَّة</w:t>
      </w:r>
      <w:r w:rsidR="00E70D2F">
        <w:rPr>
          <w:rtl/>
          <w:lang w:bidi="fa-IR"/>
        </w:rPr>
        <w:t>.</w:t>
      </w:r>
      <w:r>
        <w:rPr>
          <w:rtl/>
          <w:lang w:bidi="fa-IR"/>
        </w:rPr>
        <w:t>.. انتهى.</w:t>
      </w:r>
    </w:p>
    <w:p w:rsidR="00825CB9" w:rsidRDefault="00825CB9" w:rsidP="00ED62DE">
      <w:pPr>
        <w:pStyle w:val="libFootnote0"/>
        <w:rPr>
          <w:lang w:bidi="fa-IR"/>
        </w:rPr>
      </w:pPr>
      <w:r>
        <w:rPr>
          <w:rtl/>
          <w:lang w:bidi="fa-IR"/>
        </w:rPr>
        <w:t xml:space="preserve">أقول: حديث الوقت </w:t>
      </w:r>
      <w:r w:rsidR="00ED62DE">
        <w:rPr>
          <w:rtl/>
          <w:lang w:bidi="fa-IR"/>
        </w:rPr>
        <w:t>-</w:t>
      </w:r>
      <w:r>
        <w:rPr>
          <w:rtl/>
          <w:lang w:bidi="fa-IR"/>
        </w:rPr>
        <w:t xml:space="preserve"> الذي أشار إليه </w:t>
      </w:r>
      <w:r w:rsidR="00ED62DE">
        <w:rPr>
          <w:rtl/>
          <w:lang w:bidi="fa-IR"/>
        </w:rPr>
        <w:t>-</w:t>
      </w:r>
      <w:r>
        <w:rPr>
          <w:rtl/>
          <w:lang w:bidi="fa-IR"/>
        </w:rPr>
        <w:t xml:space="preserve"> ضعيف بيزيد بن خليفة ؛ فإنَّه لم يوثَّق</w:t>
      </w:r>
      <w:r w:rsidR="00E70D2F">
        <w:rPr>
          <w:rtl/>
          <w:lang w:bidi="fa-IR"/>
        </w:rPr>
        <w:t>.</w:t>
      </w:r>
      <w:r>
        <w:rPr>
          <w:rtl/>
          <w:lang w:bidi="fa-IR"/>
        </w:rPr>
        <w:t xml:space="preserve"> نعم</w:t>
      </w:r>
      <w:r w:rsidR="00687311">
        <w:rPr>
          <w:rtl/>
          <w:lang w:bidi="fa-IR"/>
        </w:rPr>
        <w:t>،</w:t>
      </w:r>
      <w:r>
        <w:rPr>
          <w:rtl/>
          <w:lang w:bidi="fa-IR"/>
        </w:rPr>
        <w:t xml:space="preserve"> قيل: بتوثيقه ؛ لرواية صفوان عنه).</w:t>
      </w:r>
    </w:p>
    <w:p w:rsidR="00ED62DE" w:rsidRDefault="00825CB9" w:rsidP="00ED62DE">
      <w:pPr>
        <w:pStyle w:val="libFootnote0"/>
        <w:rPr>
          <w:lang w:bidi="fa-IR"/>
        </w:rPr>
      </w:pPr>
      <w:r>
        <w:rPr>
          <w:rtl/>
          <w:lang w:bidi="fa-IR"/>
        </w:rPr>
        <w:t xml:space="preserve">وينظر: معجم رجال الحديث: 13/ 31 </w:t>
      </w:r>
      <w:r w:rsidR="00ED62DE">
        <w:rPr>
          <w:rtl/>
          <w:lang w:bidi="fa-IR"/>
        </w:rPr>
        <w:t>-</w:t>
      </w:r>
      <w:r>
        <w:rPr>
          <w:rtl/>
          <w:lang w:bidi="fa-IR"/>
        </w:rPr>
        <w:t xml:space="preserve"> 32.</w:t>
      </w:r>
    </w:p>
    <w:p w:rsidR="00825CB9" w:rsidRDefault="00ED62DE" w:rsidP="00ED62DE">
      <w:pPr>
        <w:pStyle w:val="libNormal"/>
        <w:rPr>
          <w:lang w:bidi="fa-IR"/>
        </w:rPr>
      </w:pPr>
      <w:r>
        <w:rPr>
          <w:rtl/>
          <w:lang w:bidi="fa-IR"/>
        </w:rPr>
        <w:br w:type="page"/>
      </w:r>
    </w:p>
    <w:p w:rsidR="00825CB9" w:rsidRDefault="00825CB9" w:rsidP="00E5195F">
      <w:pPr>
        <w:pStyle w:val="libCenterBold1"/>
        <w:rPr>
          <w:lang w:bidi="fa-IR"/>
        </w:rPr>
      </w:pPr>
      <w:r>
        <w:rPr>
          <w:rtl/>
          <w:lang w:bidi="fa-IR"/>
        </w:rPr>
        <w:lastRenderedPageBreak/>
        <w:t>النظر الثاني: في أنواع الضعيف</w:t>
      </w:r>
    </w:p>
    <w:p w:rsidR="00825CB9" w:rsidRDefault="00825CB9" w:rsidP="00825CB9">
      <w:pPr>
        <w:pStyle w:val="libNormal"/>
        <w:rPr>
          <w:lang w:bidi="fa-IR"/>
        </w:rPr>
      </w:pPr>
      <w:r>
        <w:rPr>
          <w:rtl/>
          <w:lang w:bidi="fa-IR"/>
        </w:rPr>
        <w:t>إنَّ ما يختصُّ من الأوصاف بالحديث الضعيفِ يندرج في حقولٍ:</w:t>
      </w:r>
    </w:p>
    <w:p w:rsidR="00825CB9" w:rsidRDefault="00825CB9" w:rsidP="00E5195F">
      <w:pPr>
        <w:pStyle w:val="libCenterBold1"/>
        <w:rPr>
          <w:lang w:bidi="fa-IR"/>
        </w:rPr>
      </w:pPr>
      <w:r>
        <w:rPr>
          <w:rtl/>
          <w:lang w:bidi="fa-IR"/>
        </w:rPr>
        <w:t>الحقل الأوَّل:</w:t>
      </w:r>
    </w:p>
    <w:p w:rsidR="00ED62DE" w:rsidRDefault="00825CB9" w:rsidP="00E5195F">
      <w:pPr>
        <w:pStyle w:val="libCenterBold1"/>
        <w:rPr>
          <w:lang w:bidi="fa-IR"/>
        </w:rPr>
      </w:pPr>
      <w:r>
        <w:rPr>
          <w:rtl/>
          <w:lang w:bidi="fa-IR"/>
        </w:rPr>
        <w:t>في</w:t>
      </w:r>
    </w:p>
    <w:p w:rsidR="00825CB9" w:rsidRDefault="00825CB9" w:rsidP="00E5195F">
      <w:pPr>
        <w:pStyle w:val="libCenterBold1"/>
        <w:rPr>
          <w:lang w:bidi="fa-IR"/>
        </w:rPr>
      </w:pPr>
      <w:r>
        <w:rPr>
          <w:rtl/>
          <w:lang w:bidi="fa-IR"/>
        </w:rPr>
        <w:t>الموقوف</w:t>
      </w:r>
      <w:r w:rsidRPr="00ED62DE">
        <w:rPr>
          <w:rStyle w:val="libFootnotenumChar"/>
          <w:rtl/>
        </w:rPr>
        <w:t>(1)</w:t>
      </w:r>
    </w:p>
    <w:p w:rsidR="00825CB9" w:rsidRDefault="00ED62DE" w:rsidP="00E5195F">
      <w:pPr>
        <w:pStyle w:val="libCenterBold1"/>
        <w:rPr>
          <w:lang w:bidi="fa-IR"/>
        </w:rPr>
      </w:pPr>
      <w:r>
        <w:rPr>
          <w:rtl/>
          <w:lang w:bidi="fa-IR"/>
        </w:rPr>
        <w:t>-</w:t>
      </w:r>
      <w:r w:rsidR="00825CB9">
        <w:rPr>
          <w:rtl/>
          <w:lang w:bidi="fa-IR"/>
        </w:rPr>
        <w:t xml:space="preserve"> 1 </w:t>
      </w:r>
      <w:r>
        <w:rPr>
          <w:rtl/>
          <w:lang w:bidi="fa-IR"/>
        </w:rPr>
        <w:t>-</w:t>
      </w:r>
    </w:p>
    <w:p w:rsidR="00825CB9" w:rsidRDefault="00825CB9" w:rsidP="00E5195F">
      <w:pPr>
        <w:pStyle w:val="libNormal"/>
        <w:rPr>
          <w:lang w:bidi="fa-IR"/>
        </w:rPr>
      </w:pPr>
      <w:r>
        <w:rPr>
          <w:rtl/>
          <w:lang w:bidi="fa-IR"/>
        </w:rPr>
        <w:t xml:space="preserve">وهو قسمان: </w:t>
      </w:r>
      <w:r w:rsidRPr="00E5195F">
        <w:rPr>
          <w:rStyle w:val="libBold1Char"/>
          <w:rtl/>
        </w:rPr>
        <w:t>مطلق</w:t>
      </w:r>
      <w:r w:rsidR="00687311" w:rsidRPr="00E5195F">
        <w:rPr>
          <w:rStyle w:val="libBold1Char"/>
          <w:rtl/>
        </w:rPr>
        <w:t>،</w:t>
      </w:r>
      <w:r w:rsidRPr="00E5195F">
        <w:rPr>
          <w:rStyle w:val="libBold1Char"/>
          <w:rtl/>
        </w:rPr>
        <w:t xml:space="preserve"> ومقيَّد</w:t>
      </w:r>
      <w:r w:rsidR="00E5195F">
        <w:rPr>
          <w:rFonts w:hint="cs"/>
          <w:rtl/>
          <w:lang w:bidi="fa-IR"/>
        </w:rPr>
        <w:t xml:space="preserve"> </w:t>
      </w:r>
      <w:r>
        <w:rPr>
          <w:rtl/>
          <w:lang w:bidi="fa-IR"/>
        </w:rPr>
        <w:t>فإنْ أُخذ مطلقاً</w:t>
      </w:r>
      <w:r w:rsidR="00687311">
        <w:rPr>
          <w:rtl/>
          <w:lang w:bidi="fa-IR"/>
        </w:rPr>
        <w:t>،</w:t>
      </w:r>
      <w:r>
        <w:rPr>
          <w:rtl/>
          <w:lang w:bidi="fa-IR"/>
        </w:rPr>
        <w:t xml:space="preserve"> فهو ما روي عن مصاحب المعصوم</w:t>
      </w:r>
      <w:r w:rsidRPr="00ED62DE">
        <w:rPr>
          <w:rStyle w:val="libFootnotenumChar"/>
          <w:rtl/>
        </w:rPr>
        <w:t>(2)</w:t>
      </w:r>
      <w:r>
        <w:rPr>
          <w:rtl/>
          <w:lang w:bidi="fa-IR"/>
        </w:rPr>
        <w:t xml:space="preserve"> </w:t>
      </w:r>
      <w:r w:rsidR="00ED62DE">
        <w:rPr>
          <w:rtl/>
          <w:lang w:bidi="fa-IR"/>
        </w:rPr>
        <w:t>-</w:t>
      </w:r>
      <w:r>
        <w:rPr>
          <w:rtl/>
          <w:lang w:bidi="fa-IR"/>
        </w:rPr>
        <w:t xml:space="preserve"> من نبيٍّ أو إمام </w:t>
      </w:r>
      <w:r w:rsidR="00ED62DE">
        <w:rPr>
          <w:rtl/>
          <w:lang w:bidi="fa-IR"/>
        </w:rPr>
        <w:t>-</w:t>
      </w:r>
      <w:r>
        <w:rPr>
          <w:rtl/>
          <w:lang w:bidi="fa-IR"/>
        </w:rPr>
        <w:t xml:space="preserve"> من قول أو فعل أو غيرهما</w:t>
      </w:r>
      <w:r w:rsidR="00687311">
        <w:rPr>
          <w:rtl/>
          <w:lang w:bidi="fa-IR"/>
        </w:rPr>
        <w:t>،</w:t>
      </w:r>
      <w:r>
        <w:rPr>
          <w:rtl/>
          <w:lang w:bidi="fa-IR"/>
        </w:rPr>
        <w:t xml:space="preserve"> متّصلاً كان مع ذلك سنده أم منقطعاً.</w:t>
      </w:r>
      <w:r w:rsidR="00E5195F">
        <w:rPr>
          <w:rFonts w:hint="cs"/>
          <w:rtl/>
          <w:lang w:bidi="fa-IR"/>
        </w:rPr>
        <w:t xml:space="preserve"> </w:t>
      </w:r>
      <w:r>
        <w:rPr>
          <w:rtl/>
          <w:lang w:bidi="fa-IR"/>
        </w:rPr>
        <w:t>وقد يطلق في غير المصاحب للمعصوم مقيَّداً</w:t>
      </w:r>
      <w:r w:rsidR="00687311">
        <w:rPr>
          <w:rtl/>
          <w:lang w:bidi="fa-IR"/>
        </w:rPr>
        <w:t>،</w:t>
      </w:r>
      <w:r>
        <w:rPr>
          <w:rtl/>
          <w:lang w:bidi="fa-IR"/>
        </w:rPr>
        <w:t xml:space="preserve"> وهذا هو القسم الثاني منه</w:t>
      </w:r>
      <w:r w:rsidR="00687311">
        <w:rPr>
          <w:rtl/>
          <w:lang w:bidi="fa-IR"/>
        </w:rPr>
        <w:t>،</w:t>
      </w:r>
      <w:r>
        <w:rPr>
          <w:rtl/>
          <w:lang w:bidi="fa-IR"/>
        </w:rPr>
        <w:t xml:space="preserve"> مثل: وقفه فلان على فلانٍ</w:t>
      </w:r>
      <w:r w:rsidR="00687311">
        <w:rPr>
          <w:rtl/>
          <w:lang w:bidi="fa-IR"/>
        </w:rPr>
        <w:t>،</w:t>
      </w:r>
      <w:r>
        <w:rPr>
          <w:rtl/>
          <w:lang w:bidi="fa-IR"/>
        </w:rPr>
        <w:t xml:space="preserve"> إذا كان الموقوف عليه غير مصاحب.</w:t>
      </w:r>
      <w:r w:rsidR="00E5195F">
        <w:rPr>
          <w:rFonts w:hint="cs"/>
          <w:rtl/>
          <w:lang w:bidi="fa-IR"/>
        </w:rPr>
        <w:t xml:space="preserve"> </w:t>
      </w:r>
      <w:r>
        <w:rPr>
          <w:rtl/>
          <w:lang w:bidi="fa-IR"/>
        </w:rPr>
        <w:t>وقد يطلق على الموقوف: الأثر</w:t>
      </w:r>
      <w:r w:rsidR="00687311">
        <w:rPr>
          <w:rtl/>
          <w:lang w:bidi="fa-IR"/>
        </w:rPr>
        <w:t>،</w:t>
      </w:r>
      <w:r>
        <w:rPr>
          <w:rtl/>
          <w:lang w:bidi="fa-IR"/>
        </w:rPr>
        <w:t xml:space="preserve"> إن كان الموقوف عليه صحابيّاً للنبيِّ</w:t>
      </w:r>
      <w:r w:rsidR="00ED62DE" w:rsidRPr="00ED62DE">
        <w:rPr>
          <w:rStyle w:val="libAlaemChar"/>
          <w:rtl/>
        </w:rPr>
        <w:t>صلى‌الله‌عليه‌وآله</w:t>
      </w:r>
      <w:r w:rsidRPr="00ED62DE">
        <w:rPr>
          <w:rStyle w:val="libFootnotenumChar"/>
          <w:rtl/>
        </w:rPr>
        <w:t>(3)</w:t>
      </w:r>
      <w:r w:rsidR="00687311">
        <w:rPr>
          <w:rtl/>
          <w:lang w:bidi="fa-IR"/>
        </w:rPr>
        <w:t>،</w:t>
      </w:r>
      <w:r>
        <w:rPr>
          <w:rtl/>
          <w:lang w:bidi="fa-IR"/>
        </w:rPr>
        <w:t xml:space="preserve"> ويطلق على المرفوع: الخبر ؛ والمفصِّل لذلك</w:t>
      </w:r>
      <w:r w:rsidRPr="00ED62DE">
        <w:rPr>
          <w:rStyle w:val="libFootnotenumChar"/>
          <w:rtl/>
        </w:rPr>
        <w:t>(4)</w:t>
      </w:r>
      <w:r>
        <w:rPr>
          <w:rtl/>
          <w:lang w:bidi="fa-IR"/>
        </w:rPr>
        <w:t xml:space="preserve"> بعضُ الفقهاء</w:t>
      </w:r>
      <w:r w:rsidR="00E70D2F">
        <w:rPr>
          <w:rtl/>
          <w:lang w:bidi="fa-IR"/>
        </w:rPr>
        <w:t>.</w:t>
      </w:r>
      <w:r>
        <w:rPr>
          <w:rtl/>
          <w:lang w:bidi="fa-IR"/>
        </w:rPr>
        <w:t xml:space="preserve"> وأمَّا أهل الحديث</w:t>
      </w:r>
      <w:r w:rsidR="00687311">
        <w:rPr>
          <w:rtl/>
          <w:lang w:bidi="fa-IR"/>
        </w:rPr>
        <w:t>،</w:t>
      </w:r>
      <w:r>
        <w:rPr>
          <w:rtl/>
          <w:lang w:bidi="fa-IR"/>
        </w:rPr>
        <w:t xml:space="preserve"> فيطلقون الأثر عليهما</w:t>
      </w:r>
      <w:r w:rsidRPr="00ED62DE">
        <w:rPr>
          <w:rStyle w:val="libFootnotenumChar"/>
          <w:rtl/>
        </w:rPr>
        <w:t>(5)</w:t>
      </w:r>
      <w:r w:rsidR="00687311">
        <w:rPr>
          <w:rtl/>
          <w:lang w:bidi="fa-IR"/>
        </w:rPr>
        <w:t>،</w:t>
      </w:r>
      <w:r>
        <w:rPr>
          <w:rtl/>
          <w:lang w:bidi="fa-IR"/>
        </w:rPr>
        <w:t xml:space="preserve"> ويجعلون الأثر أعمَّ منه مطلقاً</w:t>
      </w:r>
      <w:r w:rsidR="00687311">
        <w:rPr>
          <w:rtl/>
          <w:lang w:bidi="fa-IR"/>
        </w:rPr>
        <w:t>،</w:t>
      </w:r>
      <w:r>
        <w:rPr>
          <w:rtl/>
          <w:lang w:bidi="fa-IR"/>
        </w:rPr>
        <w:t xml:space="preserve"> وقد تقدَّم.</w:t>
      </w:r>
    </w:p>
    <w:p w:rsidR="00825CB9" w:rsidRDefault="00ED62DE" w:rsidP="00E5195F">
      <w:pPr>
        <w:pStyle w:val="libCenterBold1"/>
        <w:rPr>
          <w:lang w:bidi="fa-IR"/>
        </w:rPr>
      </w:pPr>
      <w:r>
        <w:rPr>
          <w:rtl/>
          <w:lang w:bidi="fa-IR"/>
        </w:rPr>
        <w:t>-</w:t>
      </w:r>
      <w:r w:rsidR="00825CB9">
        <w:rPr>
          <w:rtl/>
          <w:lang w:bidi="fa-IR"/>
        </w:rPr>
        <w:t xml:space="preserve"> 2 </w:t>
      </w:r>
      <w:r>
        <w:rPr>
          <w:rtl/>
          <w:lang w:bidi="fa-IR"/>
        </w:rPr>
        <w:t>-</w:t>
      </w:r>
    </w:p>
    <w:p w:rsidR="00825CB9" w:rsidRDefault="00825CB9" w:rsidP="00E5195F">
      <w:pPr>
        <w:pStyle w:val="libNormal"/>
        <w:rPr>
          <w:lang w:bidi="fa-IR"/>
        </w:rPr>
      </w:pPr>
      <w:r>
        <w:rPr>
          <w:rtl/>
          <w:lang w:bidi="fa-IR"/>
        </w:rPr>
        <w:t xml:space="preserve">ومنه </w:t>
      </w:r>
      <w:r w:rsidR="00ED62DE">
        <w:rPr>
          <w:rtl/>
          <w:lang w:bidi="fa-IR"/>
        </w:rPr>
        <w:t>-</w:t>
      </w:r>
      <w:r>
        <w:rPr>
          <w:rtl/>
          <w:lang w:bidi="fa-IR"/>
        </w:rPr>
        <w:t xml:space="preserve"> أي من الموقوف </w:t>
      </w:r>
      <w:r w:rsidR="00ED62DE">
        <w:rPr>
          <w:rtl/>
          <w:lang w:bidi="fa-IR"/>
        </w:rPr>
        <w:t>-</w:t>
      </w:r>
      <w:r>
        <w:rPr>
          <w:rtl/>
          <w:lang w:bidi="fa-IR"/>
        </w:rPr>
        <w:t xml:space="preserve"> تفسير الصحابيّ لآيات القرآن ؛ عملاً بالأصل</w:t>
      </w:r>
      <w:r w:rsidR="00687311">
        <w:rPr>
          <w:rtl/>
          <w:lang w:bidi="fa-IR"/>
        </w:rPr>
        <w:t>،</w:t>
      </w:r>
      <w:r>
        <w:rPr>
          <w:rtl/>
          <w:lang w:bidi="fa-IR"/>
        </w:rPr>
        <w:t xml:space="preserve"> ولجواز التفسير</w:t>
      </w:r>
      <w:r w:rsidR="00687311">
        <w:rPr>
          <w:rtl/>
          <w:lang w:bidi="fa-IR"/>
        </w:rPr>
        <w:t>،</w:t>
      </w:r>
      <w:r>
        <w:rPr>
          <w:rtl/>
          <w:lang w:bidi="fa-IR"/>
        </w:rPr>
        <w:t xml:space="preserve"> للعالِم بطريقه من نفسه</w:t>
      </w:r>
      <w:r w:rsidR="00687311">
        <w:rPr>
          <w:rtl/>
          <w:lang w:bidi="fa-IR"/>
        </w:rPr>
        <w:t>،</w:t>
      </w:r>
      <w:r>
        <w:rPr>
          <w:rtl/>
          <w:lang w:bidi="fa-IR"/>
        </w:rPr>
        <w:t xml:space="preserve"> فلا يكون ذلك قادحاً.</w:t>
      </w:r>
      <w:r w:rsidR="00E5195F">
        <w:rPr>
          <w:rFonts w:hint="cs"/>
          <w:rtl/>
          <w:lang w:bidi="fa-IR"/>
        </w:rPr>
        <w:t xml:space="preserve"> </w:t>
      </w:r>
      <w:r>
        <w:rPr>
          <w:rtl/>
          <w:lang w:bidi="fa-IR"/>
        </w:rPr>
        <w:t>وقيل: هو</w:t>
      </w:r>
      <w:r w:rsidRPr="00ED62DE">
        <w:rPr>
          <w:rStyle w:val="libFootnotenumChar"/>
          <w:rtl/>
        </w:rPr>
        <w:t>(6)</w:t>
      </w:r>
      <w:r>
        <w:rPr>
          <w:rtl/>
          <w:lang w:bidi="fa-IR"/>
        </w:rPr>
        <w:t xml:space="preserve"> مرفوعٌ</w:t>
      </w:r>
      <w:r w:rsidR="00687311">
        <w:rPr>
          <w:rtl/>
          <w:lang w:bidi="fa-IR"/>
        </w:rPr>
        <w:t>،</w:t>
      </w:r>
      <w:r>
        <w:rPr>
          <w:rtl/>
          <w:lang w:bidi="fa-IR"/>
        </w:rPr>
        <w:t xml:space="preserve"> عملاً بالظّاهر ؛ من كونه شهد الوحي والتنزيل.</w:t>
      </w:r>
      <w:r w:rsidR="00E5195F">
        <w:rPr>
          <w:rFonts w:hint="cs"/>
          <w:rtl/>
          <w:lang w:bidi="fa-IR"/>
        </w:rPr>
        <w:t xml:space="preserve"> </w:t>
      </w:r>
      <w:r>
        <w:rPr>
          <w:rtl/>
          <w:lang w:bidi="fa-IR"/>
        </w:rPr>
        <w:t>وفيه: أنَّه أعمُّ</w:t>
      </w:r>
      <w:r w:rsidR="00687311">
        <w:rPr>
          <w:rtl/>
          <w:lang w:bidi="fa-IR"/>
        </w:rPr>
        <w:t>،</w:t>
      </w:r>
      <w:r>
        <w:rPr>
          <w:rtl/>
          <w:lang w:bidi="fa-IR"/>
        </w:rPr>
        <w:t xml:space="preserve"> فلا</w:t>
      </w:r>
    </w:p>
    <w:p w:rsidR="00825CB9" w:rsidRDefault="00ED62DE" w:rsidP="00ED62DE">
      <w:pPr>
        <w:pStyle w:val="libLine"/>
        <w:rPr>
          <w:lang w:bidi="fa-IR"/>
        </w:rPr>
      </w:pPr>
      <w:r>
        <w:rPr>
          <w:rtl/>
          <w:lang w:bidi="fa-IR"/>
        </w:rPr>
        <w:t>____________________</w:t>
      </w:r>
    </w:p>
    <w:p w:rsidR="00825CB9" w:rsidRDefault="00825CB9" w:rsidP="00E5195F">
      <w:pPr>
        <w:pStyle w:val="libFootnote0"/>
        <w:rPr>
          <w:lang w:bidi="fa-IR"/>
        </w:rPr>
      </w:pPr>
      <w:r>
        <w:rPr>
          <w:rtl/>
          <w:lang w:bidi="fa-IR"/>
        </w:rPr>
        <w:t>(1) الذي في النسخة ال</w:t>
      </w:r>
      <w:r w:rsidR="00153E0D">
        <w:rPr>
          <w:rtl/>
          <w:lang w:bidi="fa-IR"/>
        </w:rPr>
        <w:t>خطِّيَّة</w:t>
      </w:r>
      <w:r>
        <w:rPr>
          <w:rtl/>
          <w:lang w:bidi="fa-IR"/>
        </w:rPr>
        <w:t xml:space="preserve"> (ورقة 30</w:t>
      </w:r>
      <w:r w:rsidR="00687311">
        <w:rPr>
          <w:rtl/>
          <w:lang w:bidi="fa-IR"/>
        </w:rPr>
        <w:t>،</w:t>
      </w:r>
      <w:r>
        <w:rPr>
          <w:rtl/>
          <w:lang w:bidi="fa-IR"/>
        </w:rPr>
        <w:t xml:space="preserve"> لوحة ب</w:t>
      </w:r>
      <w:r w:rsidR="00687311">
        <w:rPr>
          <w:rtl/>
          <w:lang w:bidi="fa-IR"/>
        </w:rPr>
        <w:t>،</w:t>
      </w:r>
      <w:r>
        <w:rPr>
          <w:rtl/>
          <w:lang w:bidi="fa-IR"/>
        </w:rPr>
        <w:t xml:space="preserve"> سطر 9 </w:t>
      </w:r>
      <w:r w:rsidR="00ED62DE">
        <w:rPr>
          <w:rtl/>
          <w:lang w:bidi="fa-IR"/>
        </w:rPr>
        <w:t>-</w:t>
      </w:r>
      <w:r>
        <w:rPr>
          <w:rtl/>
          <w:lang w:bidi="fa-IR"/>
        </w:rPr>
        <w:t xml:space="preserve"> 10): (القسم الثاني ما يختصّ من الأوصاف بالحديث الضعيف ؛ وهو أمور: الأوّلُ: الموقوف) ؛ وما جئنا به أعلاه أملته الضرورةُ المنهجيّة.</w:t>
      </w:r>
      <w:r w:rsidR="00E5195F">
        <w:rPr>
          <w:rFonts w:hint="cs"/>
          <w:rtl/>
          <w:lang w:bidi="fa-IR"/>
        </w:rPr>
        <w:t xml:space="preserve"> </w:t>
      </w:r>
      <w:r>
        <w:rPr>
          <w:rtl/>
          <w:lang w:bidi="fa-IR"/>
        </w:rPr>
        <w:t>(2) ذكرى الشيعة في أحكام الشيعة</w:t>
      </w:r>
      <w:r w:rsidR="00687311">
        <w:rPr>
          <w:rtl/>
          <w:lang w:bidi="fa-IR"/>
        </w:rPr>
        <w:t>،</w:t>
      </w:r>
      <w:r>
        <w:rPr>
          <w:rtl/>
          <w:lang w:bidi="fa-IR"/>
        </w:rPr>
        <w:t xml:space="preserve"> ص4.</w:t>
      </w:r>
      <w:r w:rsidR="00E5195F">
        <w:rPr>
          <w:rFonts w:hint="cs"/>
          <w:rtl/>
          <w:lang w:bidi="fa-IR"/>
        </w:rPr>
        <w:t xml:space="preserve"> </w:t>
      </w:r>
      <w:r>
        <w:rPr>
          <w:rtl/>
          <w:lang w:bidi="fa-IR"/>
        </w:rPr>
        <w:t>(3) ينظر: المصدر نفسه.</w:t>
      </w:r>
    </w:p>
    <w:p w:rsidR="00825CB9" w:rsidRDefault="00825CB9" w:rsidP="00ED62DE">
      <w:pPr>
        <w:pStyle w:val="libFootnote0"/>
        <w:rPr>
          <w:lang w:bidi="fa-IR"/>
        </w:rPr>
      </w:pPr>
      <w:r>
        <w:rPr>
          <w:rtl/>
          <w:lang w:bidi="fa-IR"/>
        </w:rPr>
        <w:t>(4) الذي في النسخة ال</w:t>
      </w:r>
      <w:r w:rsidR="00153E0D">
        <w:rPr>
          <w:rtl/>
          <w:lang w:bidi="fa-IR"/>
        </w:rPr>
        <w:t>خطِّيَّة</w:t>
      </w:r>
      <w:r>
        <w:rPr>
          <w:rtl/>
          <w:lang w:bidi="fa-IR"/>
        </w:rPr>
        <w:t xml:space="preserve"> (ورقة 31</w:t>
      </w:r>
      <w:r w:rsidR="00687311">
        <w:rPr>
          <w:rtl/>
          <w:lang w:bidi="fa-IR"/>
        </w:rPr>
        <w:t>،</w:t>
      </w:r>
      <w:r>
        <w:rPr>
          <w:rtl/>
          <w:lang w:bidi="fa-IR"/>
        </w:rPr>
        <w:t xml:space="preserve"> لوحة أ</w:t>
      </w:r>
      <w:r w:rsidR="00687311">
        <w:rPr>
          <w:rtl/>
          <w:lang w:bidi="fa-IR"/>
        </w:rPr>
        <w:t>،</w:t>
      </w:r>
      <w:r>
        <w:rPr>
          <w:rtl/>
          <w:lang w:bidi="fa-IR"/>
        </w:rPr>
        <w:t xml:space="preserve"> سطر 3): (والمفصِّل كذلك)</w:t>
      </w:r>
      <w:r w:rsidR="00687311">
        <w:rPr>
          <w:rtl/>
          <w:lang w:bidi="fa-IR"/>
        </w:rPr>
        <w:t>،</w:t>
      </w:r>
      <w:r>
        <w:rPr>
          <w:rtl/>
          <w:lang w:bidi="fa-IR"/>
        </w:rPr>
        <w:t xml:space="preserve"> ويبدو أنَّه اشتباه في النسخ.</w:t>
      </w:r>
    </w:p>
    <w:p w:rsidR="00825CB9" w:rsidRDefault="00825CB9" w:rsidP="00ED62DE">
      <w:pPr>
        <w:pStyle w:val="libFootnote0"/>
        <w:rPr>
          <w:lang w:bidi="fa-IR"/>
        </w:rPr>
      </w:pPr>
      <w:r>
        <w:rPr>
          <w:rtl/>
          <w:lang w:bidi="fa-IR"/>
        </w:rPr>
        <w:t>(5) ينظر: الخُلاصة في أصول الحديث</w:t>
      </w:r>
      <w:r w:rsidR="00687311">
        <w:rPr>
          <w:rtl/>
          <w:lang w:bidi="fa-IR"/>
        </w:rPr>
        <w:t>،</w:t>
      </w:r>
      <w:r>
        <w:rPr>
          <w:rtl/>
          <w:lang w:bidi="fa-IR"/>
        </w:rPr>
        <w:t xml:space="preserve"> ص64</w:t>
      </w:r>
      <w:r w:rsidR="00687311">
        <w:rPr>
          <w:rtl/>
          <w:lang w:bidi="fa-IR"/>
        </w:rPr>
        <w:t>،</w:t>
      </w:r>
      <w:r>
        <w:rPr>
          <w:rtl/>
          <w:lang w:bidi="fa-IR"/>
        </w:rPr>
        <w:t xml:space="preserve"> والباعث الحثيث</w:t>
      </w:r>
      <w:r w:rsidR="00687311">
        <w:rPr>
          <w:rtl/>
          <w:lang w:bidi="fa-IR"/>
        </w:rPr>
        <w:t>،</w:t>
      </w:r>
      <w:r>
        <w:rPr>
          <w:rtl/>
          <w:lang w:bidi="fa-IR"/>
        </w:rPr>
        <w:t xml:space="preserve"> ص43 </w:t>
      </w:r>
      <w:r w:rsidR="00ED62DE">
        <w:rPr>
          <w:rtl/>
          <w:lang w:bidi="fa-IR"/>
        </w:rPr>
        <w:t>-</w:t>
      </w:r>
      <w:r>
        <w:rPr>
          <w:rtl/>
          <w:lang w:bidi="fa-IR"/>
        </w:rPr>
        <w:t xml:space="preserve"> 44.</w:t>
      </w:r>
    </w:p>
    <w:p w:rsidR="00ED62DE" w:rsidRDefault="00825CB9" w:rsidP="00ED62DE">
      <w:pPr>
        <w:pStyle w:val="libFootnote0"/>
        <w:rPr>
          <w:lang w:bidi="fa-IR"/>
        </w:rPr>
      </w:pPr>
      <w:r>
        <w:rPr>
          <w:rtl/>
          <w:lang w:bidi="fa-IR"/>
        </w:rPr>
        <w:t>(6) أي: تفسير الصحابي</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ص34</w:t>
      </w:r>
      <w:r w:rsidR="00687311">
        <w:rPr>
          <w:rtl/>
          <w:lang w:bidi="fa-IR"/>
        </w:rPr>
        <w:t>،</w:t>
      </w:r>
      <w:r>
        <w:rPr>
          <w:rtl/>
          <w:lang w:bidi="fa-IR"/>
        </w:rPr>
        <w:t xml:space="preserve"> وينظر: الخُلاصة في أصول الحديث</w:t>
      </w:r>
      <w:r w:rsidR="00687311">
        <w:rPr>
          <w:rtl/>
          <w:lang w:bidi="fa-IR"/>
        </w:rPr>
        <w:t>،</w:t>
      </w:r>
      <w:r>
        <w:rPr>
          <w:rtl/>
          <w:lang w:bidi="fa-IR"/>
        </w:rPr>
        <w:t xml:space="preserve"> ص65</w:t>
      </w:r>
      <w:r w:rsidR="00687311">
        <w:rPr>
          <w:rtl/>
          <w:lang w:bidi="fa-IR"/>
        </w:rPr>
        <w:t>،</w:t>
      </w:r>
      <w:r>
        <w:rPr>
          <w:rtl/>
          <w:lang w:bidi="fa-IR"/>
        </w:rPr>
        <w:t xml:space="preserve"> والباعث الحثيث</w:t>
      </w:r>
      <w:r w:rsidR="00687311">
        <w:rPr>
          <w:rtl/>
          <w:lang w:bidi="fa-IR"/>
        </w:rPr>
        <w:t>،</w:t>
      </w:r>
      <w:r>
        <w:rPr>
          <w:rtl/>
          <w:lang w:bidi="fa-IR"/>
        </w:rPr>
        <w:t xml:space="preserve"> ص47.</w:t>
      </w:r>
    </w:p>
    <w:p w:rsidR="00825CB9" w:rsidRDefault="00ED62DE" w:rsidP="00ED62DE">
      <w:pPr>
        <w:pStyle w:val="libNormal"/>
        <w:rPr>
          <w:lang w:bidi="fa-IR"/>
        </w:rPr>
      </w:pPr>
      <w:r>
        <w:rPr>
          <w:rtl/>
          <w:lang w:bidi="fa-IR"/>
        </w:rPr>
        <w:br w:type="page"/>
      </w:r>
    </w:p>
    <w:p w:rsidR="00825CB9" w:rsidRDefault="00825CB9" w:rsidP="00E5195F">
      <w:pPr>
        <w:pStyle w:val="libNormal0"/>
        <w:rPr>
          <w:lang w:bidi="fa-IR"/>
        </w:rPr>
      </w:pPr>
      <w:r>
        <w:rPr>
          <w:rtl/>
          <w:lang w:bidi="fa-IR"/>
        </w:rPr>
        <w:lastRenderedPageBreak/>
        <w:t>يدلّ على الخاصّ.</w:t>
      </w:r>
    </w:p>
    <w:p w:rsidR="00825CB9" w:rsidRDefault="00825CB9" w:rsidP="0013604C">
      <w:pPr>
        <w:pStyle w:val="libNormal"/>
        <w:rPr>
          <w:lang w:bidi="fa-IR"/>
        </w:rPr>
      </w:pPr>
      <w:r>
        <w:rPr>
          <w:rtl/>
          <w:lang w:bidi="fa-IR"/>
        </w:rPr>
        <w:t>وفصَّل ثالث: إذ قيَّد قولَ الرَّفعِ مطلقاً بتفسيرٍ يتعلَّق بسبب نزول آية</w:t>
      </w:r>
      <w:r w:rsidR="00687311">
        <w:rPr>
          <w:rtl/>
          <w:lang w:bidi="fa-IR"/>
        </w:rPr>
        <w:t>،</w:t>
      </w:r>
      <w:r>
        <w:rPr>
          <w:rtl/>
          <w:lang w:bidi="fa-IR"/>
        </w:rPr>
        <w:t xml:space="preserve"> يُخْبِر به الصّحابي</w:t>
      </w:r>
      <w:r w:rsidR="00687311">
        <w:rPr>
          <w:rtl/>
          <w:lang w:bidi="fa-IR"/>
        </w:rPr>
        <w:t>،</w:t>
      </w:r>
      <w:r>
        <w:rPr>
          <w:rtl/>
          <w:lang w:bidi="fa-IR"/>
        </w:rPr>
        <w:t xml:space="preserve"> أو نحو ذلك</w:t>
      </w:r>
      <w:r w:rsidR="00687311">
        <w:rPr>
          <w:rtl/>
          <w:lang w:bidi="fa-IR"/>
        </w:rPr>
        <w:t>،</w:t>
      </w:r>
      <w:r>
        <w:rPr>
          <w:rtl/>
          <w:lang w:bidi="fa-IR"/>
        </w:rPr>
        <w:t xml:space="preserve"> فيكون مرفوعاً</w:t>
      </w:r>
      <w:r w:rsidR="00687311">
        <w:rPr>
          <w:rtl/>
          <w:lang w:bidi="fa-IR"/>
        </w:rPr>
        <w:t>،</w:t>
      </w:r>
      <w:r>
        <w:rPr>
          <w:rtl/>
          <w:lang w:bidi="fa-IR"/>
        </w:rPr>
        <w:t xml:space="preserve"> وإلاّ فلا ؛ كقول جابر</w:t>
      </w:r>
      <w:r w:rsidRPr="00ED62DE">
        <w:rPr>
          <w:rStyle w:val="libFootnotenumChar"/>
          <w:rtl/>
        </w:rPr>
        <w:t>(1)</w:t>
      </w:r>
      <w:r>
        <w:rPr>
          <w:rtl/>
          <w:lang w:bidi="fa-IR"/>
        </w:rPr>
        <w:t>: كانت اليهود تقول: مَن أتى امرأته من دبرها في قُبُلها جاء الولد أحول</w:t>
      </w:r>
      <w:r w:rsidRPr="00ED62DE">
        <w:rPr>
          <w:rStyle w:val="libFootnotenumChar"/>
          <w:rtl/>
        </w:rPr>
        <w:t>(2)</w:t>
      </w:r>
      <w:r w:rsidR="00687311">
        <w:rPr>
          <w:rtl/>
          <w:lang w:bidi="fa-IR"/>
        </w:rPr>
        <w:t>،</w:t>
      </w:r>
      <w:r>
        <w:rPr>
          <w:rtl/>
          <w:lang w:bidi="fa-IR"/>
        </w:rPr>
        <w:t xml:space="preserve"> فأنزل الله تعالى: </w:t>
      </w:r>
      <w:r w:rsidRPr="0013604C">
        <w:rPr>
          <w:rStyle w:val="libAlaemChar"/>
          <w:rtl/>
        </w:rPr>
        <w:t>(</w:t>
      </w:r>
      <w:r w:rsidR="0013604C" w:rsidRPr="0013604C">
        <w:rPr>
          <w:rStyle w:val="libAieChar"/>
          <w:rFonts w:hint="eastAsia"/>
          <w:rtl/>
        </w:rPr>
        <w:t>نِسَاؤُکُمْ</w:t>
      </w:r>
      <w:r w:rsidR="0013604C" w:rsidRPr="0013604C">
        <w:rPr>
          <w:rStyle w:val="libAieChar"/>
          <w:rtl/>
        </w:rPr>
        <w:t xml:space="preserve"> حَرْثٌ لَکُمْ فَأْتُوا حَرْثَکُمْ أَنَّى شِئْتُمْ</w:t>
      </w:r>
      <w:r w:rsidRPr="0013604C">
        <w:rPr>
          <w:rStyle w:val="libAlaemChar"/>
          <w:rtl/>
        </w:rPr>
        <w:t>)</w:t>
      </w:r>
      <w:r w:rsidRPr="00ED62DE">
        <w:rPr>
          <w:rStyle w:val="libFootnotenumChar"/>
          <w:rtl/>
        </w:rPr>
        <w:t>(3)</w:t>
      </w:r>
      <w:r>
        <w:rPr>
          <w:rtl/>
          <w:lang w:bidi="fa-IR"/>
        </w:rPr>
        <w:t xml:space="preserve"> ؛ فيكون مثل هذا مرفوعاً.</w:t>
      </w:r>
    </w:p>
    <w:p w:rsidR="00825CB9" w:rsidRDefault="00825CB9" w:rsidP="00825CB9">
      <w:pPr>
        <w:pStyle w:val="libNormal"/>
        <w:rPr>
          <w:lang w:bidi="fa-IR"/>
        </w:rPr>
      </w:pPr>
      <w:r>
        <w:rPr>
          <w:rtl/>
          <w:lang w:bidi="fa-IR"/>
        </w:rPr>
        <w:t>وما لا يشتمل على إضافة شيءٍ إلى رسول الله</w:t>
      </w:r>
      <w:r w:rsidR="00ED62DE" w:rsidRPr="00ED62DE">
        <w:rPr>
          <w:rStyle w:val="libAlaemChar"/>
          <w:rtl/>
        </w:rPr>
        <w:t>صلى‌الله‌عليه‌وآله</w:t>
      </w:r>
      <w:r w:rsidR="00687311">
        <w:rPr>
          <w:rtl/>
          <w:lang w:bidi="fa-IR"/>
        </w:rPr>
        <w:t>،</w:t>
      </w:r>
      <w:r>
        <w:rPr>
          <w:rtl/>
          <w:lang w:bidi="fa-IR"/>
        </w:rPr>
        <w:t xml:space="preserve"> فمعدود في الموقوفات</w:t>
      </w:r>
      <w:r w:rsidRPr="00ED62DE">
        <w:rPr>
          <w:rStyle w:val="libFootnotenumChar"/>
          <w:rtl/>
        </w:rPr>
        <w:t>(4)</w:t>
      </w:r>
      <w:r>
        <w:rPr>
          <w:rtl/>
          <w:lang w:bidi="fa-IR"/>
        </w:rPr>
        <w:t>.</w:t>
      </w:r>
    </w:p>
    <w:p w:rsidR="00825CB9" w:rsidRDefault="00ED62DE" w:rsidP="00E5195F">
      <w:pPr>
        <w:pStyle w:val="libCenterBold1"/>
        <w:rPr>
          <w:lang w:bidi="fa-IR"/>
        </w:rPr>
      </w:pPr>
      <w:r>
        <w:rPr>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tl/>
          <w:lang w:bidi="fa-IR"/>
        </w:rPr>
        <w:t xml:space="preserve">وقوله </w:t>
      </w:r>
      <w:r w:rsidR="00ED62DE">
        <w:rPr>
          <w:rtl/>
          <w:lang w:bidi="fa-IR"/>
        </w:rPr>
        <w:t>-</w:t>
      </w:r>
      <w:r>
        <w:rPr>
          <w:rtl/>
          <w:lang w:bidi="fa-IR"/>
        </w:rPr>
        <w:t xml:space="preserve"> أي قول الصّحابي </w:t>
      </w:r>
      <w:r w:rsidR="00ED62DE">
        <w:rPr>
          <w:rtl/>
          <w:lang w:bidi="fa-IR"/>
        </w:rPr>
        <w:t>-</w:t>
      </w:r>
      <w:r>
        <w:rPr>
          <w:rtl/>
          <w:lang w:bidi="fa-IR"/>
        </w:rPr>
        <w:t>: كنّا نفعل كذا أو نقول كذا ونحوه</w:t>
      </w:r>
      <w:r w:rsidR="00687311">
        <w:rPr>
          <w:rtl/>
          <w:lang w:bidi="fa-IR"/>
        </w:rPr>
        <w:t>،</w:t>
      </w:r>
      <w:r>
        <w:rPr>
          <w:rtl/>
          <w:lang w:bidi="fa-IR"/>
        </w:rPr>
        <w:t xml:space="preserve"> إن أطلقه فلم يقيِِّد بزمان</w:t>
      </w:r>
      <w:r w:rsidR="00687311">
        <w:rPr>
          <w:rtl/>
          <w:lang w:bidi="fa-IR"/>
        </w:rPr>
        <w:t>،</w:t>
      </w:r>
      <w:r>
        <w:rPr>
          <w:rtl/>
          <w:lang w:bidi="fa-IR"/>
        </w:rPr>
        <w:t xml:space="preserve"> أو قيّده</w:t>
      </w:r>
      <w:r w:rsidR="00687311">
        <w:rPr>
          <w:rtl/>
          <w:lang w:bidi="fa-IR"/>
        </w:rPr>
        <w:t>،</w:t>
      </w:r>
      <w:r>
        <w:rPr>
          <w:rtl/>
          <w:lang w:bidi="fa-IR"/>
        </w:rPr>
        <w:t xml:space="preserve"> ولكن لم يضفه إلى زمنه </w:t>
      </w:r>
      <w:r w:rsidR="00ED62DE" w:rsidRPr="00ED62DE">
        <w:rPr>
          <w:rStyle w:val="libAlaemChar"/>
          <w:rtl/>
        </w:rPr>
        <w:t>صلى‌الله‌عليه‌وآله</w:t>
      </w:r>
      <w:r w:rsidR="00687311">
        <w:rPr>
          <w:rtl/>
          <w:lang w:bidi="fa-IR"/>
        </w:rPr>
        <w:t>،</w:t>
      </w:r>
      <w:r>
        <w:rPr>
          <w:rtl/>
          <w:lang w:bidi="fa-IR"/>
        </w:rPr>
        <w:t xml:space="preserve"> فموقوف ؛ لأنَّ ذلك لا يستلزم إطلاع النبيّ</w:t>
      </w:r>
      <w:r w:rsidR="00ED62DE" w:rsidRPr="00ED62DE">
        <w:rPr>
          <w:rStyle w:val="libAlaemChar"/>
          <w:rtl/>
        </w:rPr>
        <w:t>صلى‌الله‌عليه‌وآله</w:t>
      </w:r>
      <w:r>
        <w:rPr>
          <w:rtl/>
          <w:lang w:bidi="fa-IR"/>
        </w:rPr>
        <w:t xml:space="preserve"> عليه</w:t>
      </w:r>
      <w:r w:rsidR="00687311">
        <w:rPr>
          <w:rtl/>
          <w:lang w:bidi="fa-IR"/>
        </w:rPr>
        <w:t>،</w:t>
      </w:r>
      <w:r>
        <w:rPr>
          <w:rtl/>
          <w:lang w:bidi="fa-IR"/>
        </w:rPr>
        <w:t xml:space="preserve"> ولا أمره به</w:t>
      </w:r>
      <w:r w:rsidR="00687311">
        <w:rPr>
          <w:rtl/>
          <w:lang w:bidi="fa-IR"/>
        </w:rPr>
        <w:t>،</w:t>
      </w:r>
      <w:r>
        <w:rPr>
          <w:rtl/>
          <w:lang w:bidi="fa-IR"/>
        </w:rPr>
        <w:t xml:space="preserve"> بل هو أعمّ</w:t>
      </w:r>
      <w:r w:rsidR="00687311">
        <w:rPr>
          <w:rtl/>
          <w:lang w:bidi="fa-IR"/>
        </w:rPr>
        <w:t>،</w:t>
      </w:r>
      <w:r>
        <w:rPr>
          <w:rtl/>
          <w:lang w:bidi="fa-IR"/>
        </w:rPr>
        <w:t xml:space="preserve"> فلا يكون مرفوعاً على الأصحّ</w:t>
      </w:r>
      <w:r w:rsidR="00687311">
        <w:rPr>
          <w:rtl/>
          <w:lang w:bidi="fa-IR"/>
        </w:rPr>
        <w:t>،</w:t>
      </w:r>
      <w:r>
        <w:rPr>
          <w:rtl/>
          <w:lang w:bidi="fa-IR"/>
        </w:rPr>
        <w:t xml:space="preserve"> وفيه قول نادر: أنَّه مرفوع.</w:t>
      </w:r>
    </w:p>
    <w:p w:rsidR="00825CB9" w:rsidRDefault="00ED62DE" w:rsidP="00E5195F">
      <w:pPr>
        <w:pStyle w:val="libCenterBold1"/>
        <w:rPr>
          <w:lang w:bidi="fa-IR"/>
        </w:rPr>
      </w:pPr>
      <w:r>
        <w:rPr>
          <w:rtl/>
          <w:lang w:bidi="fa-IR"/>
        </w:rPr>
        <w:t>-</w:t>
      </w:r>
      <w:r w:rsidR="00825CB9">
        <w:rPr>
          <w:rtl/>
          <w:lang w:bidi="fa-IR"/>
        </w:rPr>
        <w:t xml:space="preserve"> 4 </w:t>
      </w:r>
      <w:r>
        <w:rPr>
          <w:rtl/>
          <w:lang w:bidi="fa-IR"/>
        </w:rPr>
        <w:t>-</w:t>
      </w:r>
    </w:p>
    <w:p w:rsidR="00825CB9" w:rsidRDefault="00825CB9" w:rsidP="00825CB9">
      <w:pPr>
        <w:pStyle w:val="libNormal"/>
        <w:rPr>
          <w:lang w:bidi="fa-IR"/>
        </w:rPr>
      </w:pPr>
      <w:r>
        <w:rPr>
          <w:rtl/>
          <w:lang w:bidi="fa-IR"/>
        </w:rPr>
        <w:t>وإلاّ يكن كذلك ؛ بل أضافه إلى زمنه</w:t>
      </w:r>
      <w:r w:rsidR="00ED62DE" w:rsidRPr="00ED62DE">
        <w:rPr>
          <w:rStyle w:val="libAlaemChar"/>
          <w:rtl/>
        </w:rPr>
        <w:t>صلى‌الله‌عليه‌وآله</w:t>
      </w:r>
      <w:r w:rsidR="00687311">
        <w:rPr>
          <w:rtl/>
          <w:lang w:bidi="fa-IR"/>
        </w:rPr>
        <w:t>،</w:t>
      </w:r>
      <w:r>
        <w:rPr>
          <w:rtl/>
          <w:lang w:bidi="fa-IR"/>
        </w:rPr>
        <w:t xml:space="preserve"> فإنْ بيَّن إطلاعه</w:t>
      </w:r>
      <w:r w:rsidR="00ED62DE" w:rsidRPr="00ED62DE">
        <w:rPr>
          <w:rStyle w:val="libAlaemChar"/>
          <w:rtl/>
        </w:rPr>
        <w:t>صلى‌الله‌عليه‌وآله</w:t>
      </w:r>
      <w:r>
        <w:rPr>
          <w:rtl/>
          <w:lang w:bidi="fa-IR"/>
        </w:rPr>
        <w:t>عليه</w:t>
      </w:r>
      <w:r w:rsidR="00687311">
        <w:rPr>
          <w:rtl/>
          <w:lang w:bidi="fa-IR"/>
        </w:rPr>
        <w:t>،</w:t>
      </w:r>
      <w:r>
        <w:rPr>
          <w:rtl/>
          <w:lang w:bidi="fa-IR"/>
        </w:rPr>
        <w:t xml:space="preserve"> ولم ينكره</w:t>
      </w:r>
      <w:r w:rsidR="00687311">
        <w:rPr>
          <w:rtl/>
          <w:lang w:bidi="fa-IR"/>
        </w:rPr>
        <w:t>،</w:t>
      </w:r>
      <w:r>
        <w:rPr>
          <w:rtl/>
          <w:lang w:bidi="fa-IR"/>
        </w:rPr>
        <w:t xml:space="preserve"> فهو مرفوعٌ إجماعاً</w:t>
      </w:r>
      <w:r w:rsidRPr="00ED62DE">
        <w:rPr>
          <w:rStyle w:val="libFootnotenumChar"/>
          <w:rtl/>
        </w:rPr>
        <w:t>(5)</w:t>
      </w:r>
      <w:r>
        <w:rPr>
          <w:rtl/>
          <w:lang w:bidi="fa-IR"/>
        </w:rPr>
        <w:t>.</w:t>
      </w:r>
    </w:p>
    <w:p w:rsidR="00825CB9" w:rsidRDefault="00825CB9" w:rsidP="00825CB9">
      <w:pPr>
        <w:pStyle w:val="libNormal"/>
        <w:rPr>
          <w:lang w:bidi="fa-IR"/>
        </w:rPr>
      </w:pPr>
      <w:r>
        <w:rPr>
          <w:rtl/>
          <w:lang w:bidi="fa-IR"/>
        </w:rPr>
        <w:t>وإلاّ</w:t>
      </w:r>
      <w:r w:rsidR="00687311">
        <w:rPr>
          <w:rtl/>
          <w:lang w:bidi="fa-IR"/>
        </w:rPr>
        <w:t>،</w:t>
      </w:r>
      <w:r>
        <w:rPr>
          <w:rtl/>
          <w:lang w:bidi="fa-IR"/>
        </w:rPr>
        <w:t xml:space="preserve"> فوجهان للمحدِّثين والأصوليِّين ؛ من حيث إنَّ الظاهر كونه </w:t>
      </w:r>
      <w:r w:rsidR="00ED62DE" w:rsidRPr="00ED62DE">
        <w:rPr>
          <w:rStyle w:val="libAlaemChar"/>
          <w:rtl/>
        </w:rPr>
        <w:t>صلى‌الله‌عليه‌وآله</w:t>
      </w:r>
      <w:r>
        <w:rPr>
          <w:rtl/>
          <w:lang w:bidi="fa-IR"/>
        </w:rPr>
        <w:t xml:space="preserve"> اطّلع عليه وقرَّره</w:t>
      </w:r>
      <w:r w:rsidR="00687311">
        <w:rPr>
          <w:rtl/>
          <w:lang w:bidi="fa-IR"/>
        </w:rPr>
        <w:t>،</w:t>
      </w:r>
      <w:r>
        <w:rPr>
          <w:rtl/>
          <w:lang w:bidi="fa-IR"/>
        </w:rPr>
        <w:t xml:space="preserve"> فيكون مرفوعاً</w:t>
      </w:r>
      <w:r w:rsidR="00687311">
        <w:rPr>
          <w:rtl/>
          <w:lang w:bidi="fa-IR"/>
        </w:rPr>
        <w:t>،</w:t>
      </w:r>
      <w:r>
        <w:rPr>
          <w:rtl/>
          <w:lang w:bidi="fa-IR"/>
        </w:rPr>
        <w:t xml:space="preserve"> بل ظاهره كون جميع الصحابة كانوا يفعلون ؛ لأنَّ الصّحابيّ إنَّما ذكر هذا اللفظ في معرض الاحتجاج</w:t>
      </w:r>
      <w:r w:rsidR="00687311">
        <w:rPr>
          <w:rtl/>
          <w:lang w:bidi="fa-IR"/>
        </w:rPr>
        <w:t>،</w:t>
      </w:r>
      <w:r>
        <w:rPr>
          <w:rtl/>
          <w:lang w:bidi="fa-IR"/>
        </w:rPr>
        <w:t xml:space="preserve"> وإنَّما يصحُّ الاحتجاج إذا كان فعل جميعهم ؛ لأنَّ فعل البعض لا يكون حجّة.</w:t>
      </w:r>
    </w:p>
    <w:p w:rsidR="00825CB9" w:rsidRDefault="00825CB9" w:rsidP="00825CB9">
      <w:pPr>
        <w:pStyle w:val="libNormal"/>
        <w:rPr>
          <w:lang w:bidi="fa-IR"/>
        </w:rPr>
      </w:pPr>
      <w:r>
        <w:rPr>
          <w:rtl/>
          <w:lang w:bidi="fa-IR"/>
        </w:rPr>
        <w:t>وهذا هو أصحُّ القولين للأصوليِّين وغيرهم.</w:t>
      </w:r>
    </w:p>
    <w:p w:rsidR="00825CB9" w:rsidRDefault="00ED62DE" w:rsidP="00ED62DE">
      <w:pPr>
        <w:pStyle w:val="libLine"/>
        <w:rPr>
          <w:lang w:bidi="fa-IR"/>
        </w:rPr>
      </w:pPr>
      <w:r>
        <w:rPr>
          <w:rtl/>
          <w:lang w:bidi="fa-IR"/>
        </w:rPr>
        <w:t>____________________</w:t>
      </w:r>
    </w:p>
    <w:p w:rsidR="00825CB9" w:rsidRDefault="00825CB9" w:rsidP="00ED62DE">
      <w:pPr>
        <w:pStyle w:val="libFootnote0"/>
        <w:rPr>
          <w:lang w:bidi="fa-IR"/>
        </w:rPr>
      </w:pPr>
      <w:r>
        <w:rPr>
          <w:rtl/>
          <w:lang w:bidi="fa-IR"/>
        </w:rPr>
        <w:t>(1) ابن عبد الله بن عمرو بن حرام الخزرجي</w:t>
      </w:r>
      <w:r w:rsidR="00687311">
        <w:rPr>
          <w:rtl/>
          <w:lang w:bidi="fa-IR"/>
        </w:rPr>
        <w:t>،</w:t>
      </w:r>
      <w:r>
        <w:rPr>
          <w:rtl/>
          <w:lang w:bidi="fa-IR"/>
        </w:rPr>
        <w:t xml:space="preserve"> صحابيّ</w:t>
      </w:r>
      <w:r w:rsidR="00687311">
        <w:rPr>
          <w:rtl/>
          <w:lang w:bidi="fa-IR"/>
        </w:rPr>
        <w:t>،</w:t>
      </w:r>
      <w:r>
        <w:rPr>
          <w:rtl/>
          <w:lang w:bidi="fa-IR"/>
        </w:rPr>
        <w:t xml:space="preserve"> من المكثرين في الرواية عن النبيّ</w:t>
      </w:r>
      <w:r w:rsidR="00F91F30">
        <w:rPr>
          <w:rFonts w:hint="cs"/>
          <w:rtl/>
          <w:lang w:bidi="fa-IR"/>
        </w:rPr>
        <w:t xml:space="preserve"> </w:t>
      </w:r>
      <w:r w:rsidR="00ED62DE" w:rsidRPr="00F91F30">
        <w:rPr>
          <w:rStyle w:val="libFootnoteAlaemChar"/>
          <w:rtl/>
        </w:rPr>
        <w:t>صلى‌الله‌عليه‌وآله</w:t>
      </w:r>
      <w:r w:rsidR="00687311">
        <w:rPr>
          <w:rtl/>
          <w:lang w:bidi="fa-IR"/>
        </w:rPr>
        <w:t>،</w:t>
      </w:r>
      <w:r>
        <w:rPr>
          <w:rtl/>
          <w:lang w:bidi="fa-IR"/>
        </w:rPr>
        <w:t xml:space="preserve"> 16ق ه</w:t>
      </w:r>
      <w:r w:rsidR="00ED62DE">
        <w:rPr>
          <w:rtl/>
          <w:lang w:bidi="fa-IR"/>
        </w:rPr>
        <w:t>-</w:t>
      </w:r>
      <w:r>
        <w:rPr>
          <w:rtl/>
          <w:lang w:bidi="fa-IR"/>
        </w:rPr>
        <w:t xml:space="preserve"> </w:t>
      </w:r>
      <w:r w:rsidR="00ED62DE">
        <w:rPr>
          <w:rtl/>
          <w:lang w:bidi="fa-IR"/>
        </w:rPr>
        <w:t>-</w:t>
      </w:r>
      <w:r>
        <w:rPr>
          <w:rtl/>
          <w:lang w:bidi="fa-IR"/>
        </w:rPr>
        <w:t xml:space="preserve"> 78ه</w:t>
      </w:r>
      <w:r w:rsidR="00ED62DE">
        <w:rPr>
          <w:rtl/>
          <w:lang w:bidi="fa-IR"/>
        </w:rPr>
        <w:t>-</w:t>
      </w:r>
      <w:r w:rsidR="00687311">
        <w:rPr>
          <w:rtl/>
          <w:lang w:bidi="fa-IR"/>
        </w:rPr>
        <w:t>،</w:t>
      </w:r>
      <w:r>
        <w:rPr>
          <w:rtl/>
          <w:lang w:bidi="fa-IR"/>
        </w:rPr>
        <w:t>...</w:t>
      </w:r>
      <w:r w:rsidR="00E70D2F">
        <w:rPr>
          <w:rtl/>
          <w:lang w:bidi="fa-IR"/>
        </w:rPr>
        <w:t>.</w:t>
      </w:r>
      <w:r>
        <w:rPr>
          <w:rtl/>
          <w:lang w:bidi="fa-IR"/>
        </w:rPr>
        <w:t xml:space="preserve"> يُنظر: الأعلام: 2/ 92.</w:t>
      </w:r>
    </w:p>
    <w:p w:rsidR="00825CB9" w:rsidRDefault="00825CB9" w:rsidP="00ED62DE">
      <w:pPr>
        <w:pStyle w:val="libFootnote0"/>
        <w:rPr>
          <w:lang w:bidi="fa-IR"/>
        </w:rPr>
      </w:pPr>
      <w:r>
        <w:rPr>
          <w:rtl/>
          <w:lang w:bidi="fa-IR"/>
        </w:rPr>
        <w:t>(2) ينظر: معرفة علوم الحديث</w:t>
      </w:r>
      <w:r w:rsidR="00687311">
        <w:rPr>
          <w:rtl/>
          <w:lang w:bidi="fa-IR"/>
        </w:rPr>
        <w:t>،</w:t>
      </w:r>
      <w:r>
        <w:rPr>
          <w:rtl/>
          <w:lang w:bidi="fa-IR"/>
        </w:rPr>
        <w:t xml:space="preserve"> ص20.</w:t>
      </w:r>
    </w:p>
    <w:p w:rsidR="00825CB9" w:rsidRDefault="00825CB9" w:rsidP="00ED62DE">
      <w:pPr>
        <w:pStyle w:val="libFootnote0"/>
        <w:rPr>
          <w:lang w:bidi="fa-IR"/>
        </w:rPr>
      </w:pPr>
      <w:r>
        <w:rPr>
          <w:rtl/>
          <w:lang w:bidi="fa-IR"/>
        </w:rPr>
        <w:t>(3) سورة البقرة: آية 224.</w:t>
      </w:r>
    </w:p>
    <w:p w:rsidR="00825CB9" w:rsidRDefault="00825CB9" w:rsidP="00ED62DE">
      <w:pPr>
        <w:pStyle w:val="libFootnote0"/>
        <w:rPr>
          <w:lang w:bidi="fa-IR"/>
        </w:rPr>
      </w:pPr>
      <w:r>
        <w:rPr>
          <w:rtl/>
          <w:lang w:bidi="fa-IR"/>
        </w:rPr>
        <w:t>(4) يُنظر: الخلاصة في أُصول الحديث</w:t>
      </w:r>
      <w:r w:rsidR="00687311">
        <w:rPr>
          <w:rtl/>
          <w:lang w:bidi="fa-IR"/>
        </w:rPr>
        <w:t>،</w:t>
      </w:r>
      <w:r>
        <w:rPr>
          <w:rtl/>
          <w:lang w:bidi="fa-IR"/>
        </w:rPr>
        <w:t xml:space="preserve"> ص65.</w:t>
      </w:r>
    </w:p>
    <w:p w:rsidR="00ED62DE" w:rsidRDefault="00825CB9" w:rsidP="00ED62DE">
      <w:pPr>
        <w:pStyle w:val="libFootnote0"/>
        <w:rPr>
          <w:lang w:bidi="fa-IR"/>
        </w:rPr>
      </w:pPr>
      <w:r>
        <w:rPr>
          <w:rtl/>
          <w:lang w:bidi="fa-IR"/>
        </w:rPr>
        <w:t>(5) يُنظر: المصدر نفسه.</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sidRPr="0013604C">
        <w:rPr>
          <w:rStyle w:val="libBold1Char"/>
          <w:rtl/>
        </w:rPr>
        <w:lastRenderedPageBreak/>
        <w:t>قيل عليه</w:t>
      </w:r>
      <w:r>
        <w:rPr>
          <w:rtl/>
          <w:lang w:bidi="fa-IR"/>
        </w:rPr>
        <w:t>: لو كان فعل جميع الصّحابة</w:t>
      </w:r>
      <w:r w:rsidR="00687311">
        <w:rPr>
          <w:rtl/>
          <w:lang w:bidi="fa-IR"/>
        </w:rPr>
        <w:t>،</w:t>
      </w:r>
      <w:r>
        <w:rPr>
          <w:rtl/>
          <w:lang w:bidi="fa-IR"/>
        </w:rPr>
        <w:t xml:space="preserve"> لَما ساغ الخلاف بالاجتهاد ؛ لامتناع مخالفة الإجماع</w:t>
      </w:r>
      <w:r w:rsidR="00687311">
        <w:rPr>
          <w:rtl/>
          <w:lang w:bidi="fa-IR"/>
        </w:rPr>
        <w:t>،</w:t>
      </w:r>
      <w:r>
        <w:rPr>
          <w:rtl/>
          <w:lang w:bidi="fa-IR"/>
        </w:rPr>
        <w:t xml:space="preserve"> لكنَّه ساغ</w:t>
      </w:r>
      <w:r w:rsidR="00687311">
        <w:rPr>
          <w:rtl/>
          <w:lang w:bidi="fa-IR"/>
        </w:rPr>
        <w:t>،</w:t>
      </w:r>
      <w:r>
        <w:rPr>
          <w:rtl/>
          <w:lang w:bidi="fa-IR"/>
        </w:rPr>
        <w:t xml:space="preserve"> فلا يكون فعل جميع الصّحابة.</w:t>
      </w:r>
    </w:p>
    <w:p w:rsidR="00825CB9" w:rsidRDefault="00825CB9" w:rsidP="00825CB9">
      <w:pPr>
        <w:pStyle w:val="libNormal"/>
        <w:rPr>
          <w:lang w:bidi="fa-IR"/>
        </w:rPr>
      </w:pPr>
      <w:r w:rsidRPr="0013604C">
        <w:rPr>
          <w:rStyle w:val="libBold1Char"/>
          <w:rtl/>
        </w:rPr>
        <w:t>وأجيبُ</w:t>
      </w:r>
      <w:r>
        <w:rPr>
          <w:rtl/>
          <w:lang w:bidi="fa-IR"/>
        </w:rPr>
        <w:t>: بأنَّ طريق ثبوت الإجماع ظنِّيٌّ ؛ لأنَّه منقول بطريق الآحاد</w:t>
      </w:r>
      <w:r w:rsidR="00687311">
        <w:rPr>
          <w:rtl/>
          <w:lang w:bidi="fa-IR"/>
        </w:rPr>
        <w:t>،</w:t>
      </w:r>
      <w:r>
        <w:rPr>
          <w:rtl/>
          <w:lang w:bidi="fa-IR"/>
        </w:rPr>
        <w:t xml:space="preserve"> فيجوزُ مخالفته.</w:t>
      </w:r>
    </w:p>
    <w:p w:rsidR="00825CB9" w:rsidRDefault="00825CB9" w:rsidP="00825CB9">
      <w:pPr>
        <w:pStyle w:val="libNormal"/>
        <w:rPr>
          <w:lang w:bidi="fa-IR"/>
        </w:rPr>
      </w:pPr>
      <w:r w:rsidRPr="0013604C">
        <w:rPr>
          <w:rStyle w:val="libBold1Char"/>
          <w:rtl/>
        </w:rPr>
        <w:t>وهذا مبنيٌّ</w:t>
      </w:r>
      <w:r>
        <w:rPr>
          <w:rtl/>
          <w:lang w:bidi="fa-IR"/>
        </w:rPr>
        <w:t xml:space="preserve"> على جواز الإجماع في زمنه</w:t>
      </w:r>
      <w:r w:rsidR="00ED62DE" w:rsidRPr="00ED62DE">
        <w:rPr>
          <w:rStyle w:val="libAlaemChar"/>
          <w:rtl/>
        </w:rPr>
        <w:t>صلى‌الله‌عليه‌وآله</w:t>
      </w:r>
      <w:r w:rsidR="00687311">
        <w:rPr>
          <w:rtl/>
          <w:lang w:bidi="fa-IR"/>
        </w:rPr>
        <w:t>،</w:t>
      </w:r>
      <w:r>
        <w:rPr>
          <w:rtl/>
          <w:lang w:bidi="fa-IR"/>
        </w:rPr>
        <w:t xml:space="preserve"> وفيه خلافٌ</w:t>
      </w:r>
      <w:r w:rsidR="00687311">
        <w:rPr>
          <w:rtl/>
          <w:lang w:bidi="fa-IR"/>
        </w:rPr>
        <w:t>،</w:t>
      </w:r>
      <w:r>
        <w:rPr>
          <w:rtl/>
          <w:lang w:bidi="fa-IR"/>
        </w:rPr>
        <w:t xml:space="preserve"> وإن كان الحقّ جوازه.</w:t>
      </w:r>
    </w:p>
    <w:p w:rsidR="00825CB9" w:rsidRDefault="00ED62DE" w:rsidP="000C2AFD">
      <w:pPr>
        <w:pStyle w:val="libCenterBold1"/>
        <w:rPr>
          <w:lang w:bidi="fa-IR"/>
        </w:rPr>
      </w:pPr>
      <w:r>
        <w:rPr>
          <w:rtl/>
          <w:lang w:bidi="fa-IR"/>
        </w:rPr>
        <w:t>-</w:t>
      </w:r>
      <w:r w:rsidR="00825CB9">
        <w:rPr>
          <w:rtl/>
          <w:lang w:bidi="fa-IR"/>
        </w:rPr>
        <w:t xml:space="preserve"> 6 </w:t>
      </w:r>
      <w:r>
        <w:rPr>
          <w:rtl/>
          <w:lang w:bidi="fa-IR"/>
        </w:rPr>
        <w:t>-</w:t>
      </w:r>
    </w:p>
    <w:p w:rsidR="00825CB9" w:rsidRDefault="00825CB9" w:rsidP="00825CB9">
      <w:pPr>
        <w:pStyle w:val="libNormal"/>
        <w:rPr>
          <w:lang w:bidi="fa-IR"/>
        </w:rPr>
      </w:pPr>
      <w:r>
        <w:rPr>
          <w:rtl/>
          <w:lang w:bidi="fa-IR"/>
        </w:rPr>
        <w:t>وكيف كان الموقوف</w:t>
      </w:r>
      <w:r w:rsidR="00687311">
        <w:rPr>
          <w:rtl/>
          <w:lang w:bidi="fa-IR"/>
        </w:rPr>
        <w:t>،</w:t>
      </w:r>
      <w:r>
        <w:rPr>
          <w:rtl/>
          <w:lang w:bidi="fa-IR"/>
        </w:rPr>
        <w:t xml:space="preserve"> فليس بحجّة</w:t>
      </w:r>
      <w:r w:rsidR="00687311">
        <w:rPr>
          <w:rtl/>
          <w:lang w:bidi="fa-IR"/>
        </w:rPr>
        <w:t>،</w:t>
      </w:r>
      <w:r>
        <w:rPr>
          <w:rtl/>
          <w:lang w:bidi="fa-IR"/>
        </w:rPr>
        <w:t xml:space="preserve"> وإنْ صحَّ سنده على الأصحِّ ؛ لأنَّ مرجعه إلى قول مَن وقف عليه</w:t>
      </w:r>
      <w:r w:rsidR="00687311">
        <w:rPr>
          <w:rtl/>
          <w:lang w:bidi="fa-IR"/>
        </w:rPr>
        <w:t>،</w:t>
      </w:r>
      <w:r>
        <w:rPr>
          <w:rtl/>
          <w:lang w:bidi="fa-IR"/>
        </w:rPr>
        <w:t xml:space="preserve"> وقوله ليس بحجّة.</w:t>
      </w:r>
    </w:p>
    <w:p w:rsidR="00825CB9" w:rsidRDefault="00825CB9" w:rsidP="00825CB9">
      <w:pPr>
        <w:pStyle w:val="libNormal"/>
        <w:rPr>
          <w:lang w:bidi="fa-IR"/>
        </w:rPr>
      </w:pPr>
      <w:r>
        <w:rPr>
          <w:rtl/>
          <w:lang w:bidi="fa-IR"/>
        </w:rPr>
        <w:t>وقيل: هو حجَّة مطلقاً</w:t>
      </w:r>
      <w:r w:rsidR="00687311">
        <w:rPr>
          <w:rtl/>
          <w:lang w:bidi="fa-IR"/>
        </w:rPr>
        <w:t>،</w:t>
      </w:r>
      <w:r>
        <w:rPr>
          <w:rtl/>
          <w:lang w:bidi="fa-IR"/>
        </w:rPr>
        <w:t xml:space="preserve"> وضعفه ظاهر</w:t>
      </w:r>
      <w:r w:rsidRPr="00ED62DE">
        <w:rPr>
          <w:rStyle w:val="libFootnotenumChar"/>
          <w:rtl/>
        </w:rPr>
        <w:t>(1)</w:t>
      </w:r>
      <w:r>
        <w:rPr>
          <w:rtl/>
          <w:lang w:bidi="fa-IR"/>
        </w:rPr>
        <w:t>.</w:t>
      </w:r>
    </w:p>
    <w:p w:rsidR="00D667CE" w:rsidRDefault="00D667CE" w:rsidP="00D667CE">
      <w:pPr>
        <w:pStyle w:val="libLine"/>
        <w:rPr>
          <w:lang w:bidi="fa-IR"/>
        </w:rPr>
      </w:pPr>
      <w:r>
        <w:rPr>
          <w:rFonts w:hint="cs"/>
          <w:rtl/>
          <w:lang w:bidi="fa-IR"/>
        </w:rPr>
        <w:t>____________________</w:t>
      </w:r>
    </w:p>
    <w:p w:rsidR="00ED62DE" w:rsidRDefault="00825CB9" w:rsidP="00D667CE">
      <w:pPr>
        <w:pStyle w:val="libFootnote0"/>
        <w:rPr>
          <w:lang w:bidi="fa-IR"/>
        </w:rPr>
      </w:pPr>
      <w:r>
        <w:rPr>
          <w:rtl/>
          <w:lang w:bidi="fa-IR"/>
        </w:rPr>
        <w:t>(1) يُنظر: الخلاصة في أصول الحديث</w:t>
      </w:r>
      <w:r w:rsidR="00687311">
        <w:rPr>
          <w:rtl/>
          <w:lang w:bidi="fa-IR"/>
        </w:rPr>
        <w:t>،</w:t>
      </w:r>
      <w:r>
        <w:rPr>
          <w:rtl/>
          <w:lang w:bidi="fa-IR"/>
        </w:rPr>
        <w:t xml:space="preserve"> ص65.</w:t>
      </w:r>
    </w:p>
    <w:p w:rsidR="00825CB9" w:rsidRDefault="00ED62DE" w:rsidP="00ED62DE">
      <w:pPr>
        <w:pStyle w:val="libNormal"/>
        <w:rPr>
          <w:lang w:bidi="fa-IR"/>
        </w:rPr>
      </w:pPr>
      <w:r>
        <w:rPr>
          <w:rtl/>
          <w:lang w:bidi="fa-IR"/>
        </w:rPr>
        <w:br w:type="page"/>
      </w:r>
    </w:p>
    <w:p w:rsidR="00825CB9" w:rsidRDefault="00825CB9" w:rsidP="000C2AFD">
      <w:pPr>
        <w:pStyle w:val="libCenterBold1"/>
        <w:rPr>
          <w:lang w:bidi="fa-IR"/>
        </w:rPr>
      </w:pPr>
      <w:r>
        <w:rPr>
          <w:rtl/>
          <w:lang w:bidi="fa-IR"/>
        </w:rPr>
        <w:lastRenderedPageBreak/>
        <w:t>الحقل الثاني:</w:t>
      </w:r>
    </w:p>
    <w:p w:rsidR="00ED62DE" w:rsidRDefault="00825CB9" w:rsidP="000C2AFD">
      <w:pPr>
        <w:pStyle w:val="libCenterBold1"/>
        <w:rPr>
          <w:lang w:bidi="fa-IR"/>
        </w:rPr>
      </w:pPr>
      <w:r>
        <w:rPr>
          <w:rtl/>
          <w:lang w:bidi="fa-IR"/>
        </w:rPr>
        <w:t>في</w:t>
      </w:r>
    </w:p>
    <w:p w:rsidR="00825CB9" w:rsidRDefault="00825CB9" w:rsidP="000C2AFD">
      <w:pPr>
        <w:pStyle w:val="libCenterBold1"/>
        <w:rPr>
          <w:lang w:bidi="fa-IR"/>
        </w:rPr>
      </w:pPr>
      <w:r>
        <w:rPr>
          <w:rtl/>
          <w:lang w:bidi="fa-IR"/>
        </w:rPr>
        <w:t>المقطوع</w:t>
      </w:r>
      <w:r w:rsidRPr="00ED62DE">
        <w:rPr>
          <w:rStyle w:val="libFootnotenumChar"/>
          <w:rtl/>
        </w:rPr>
        <w:t>(1)</w:t>
      </w:r>
    </w:p>
    <w:p w:rsidR="00825CB9" w:rsidRDefault="00ED62DE" w:rsidP="000C2AFD">
      <w:pPr>
        <w:pStyle w:val="libCenterBold1"/>
        <w:rPr>
          <w:lang w:bidi="fa-IR"/>
        </w:rPr>
      </w:pPr>
      <w:r>
        <w:rPr>
          <w:rtl/>
          <w:lang w:bidi="fa-IR"/>
        </w:rPr>
        <w:t>-</w:t>
      </w:r>
      <w:r w:rsidR="00825CB9">
        <w:rPr>
          <w:rtl/>
          <w:lang w:bidi="fa-IR"/>
        </w:rPr>
        <w:t xml:space="preserve"> 1 </w:t>
      </w:r>
      <w:r>
        <w:rPr>
          <w:rtl/>
          <w:lang w:bidi="fa-IR"/>
        </w:rPr>
        <w:t>-</w:t>
      </w:r>
    </w:p>
    <w:p w:rsidR="00825CB9" w:rsidRDefault="00825CB9" w:rsidP="0013604C">
      <w:pPr>
        <w:pStyle w:val="libNormal"/>
        <w:rPr>
          <w:lang w:bidi="fa-IR"/>
        </w:rPr>
      </w:pPr>
      <w:r>
        <w:rPr>
          <w:rtl/>
          <w:lang w:bidi="fa-IR"/>
        </w:rPr>
        <w:t>وهو ما جاء عن التابعين</w:t>
      </w:r>
      <w:r w:rsidR="00687311">
        <w:rPr>
          <w:rtl/>
          <w:lang w:bidi="fa-IR"/>
        </w:rPr>
        <w:t>،</w:t>
      </w:r>
      <w:r>
        <w:rPr>
          <w:rtl/>
          <w:lang w:bidi="fa-IR"/>
        </w:rPr>
        <w:t xml:space="preserve"> ومَن في حكمهم ؛ وهو تابع مصاحب الإمام أيضاً</w:t>
      </w:r>
      <w:r w:rsidR="00687311">
        <w:rPr>
          <w:rtl/>
          <w:lang w:bidi="fa-IR"/>
        </w:rPr>
        <w:t>،</w:t>
      </w:r>
      <w:r>
        <w:rPr>
          <w:rtl/>
          <w:lang w:bidi="fa-IR"/>
        </w:rPr>
        <w:t xml:space="preserve"> فإنَّه في معنى التابعيّ لصاحب النبيّ</w:t>
      </w:r>
      <w:r w:rsidR="00ED62DE" w:rsidRPr="00ED62DE">
        <w:rPr>
          <w:rStyle w:val="libAlaemChar"/>
          <w:rtl/>
        </w:rPr>
        <w:t>صلى‌الله‌عليه‌وآله</w:t>
      </w:r>
      <w:r w:rsidR="0013604C">
        <w:rPr>
          <w:rStyle w:val="libAlaemChar"/>
          <w:rFonts w:hint="cs"/>
          <w:rtl/>
        </w:rPr>
        <w:t xml:space="preserve"> </w:t>
      </w:r>
      <w:r>
        <w:rPr>
          <w:rtl/>
          <w:lang w:bidi="fa-IR"/>
        </w:rPr>
        <w:t>عندنا ؛ من أقوالهم ؛ أي أقوال التابعين</w:t>
      </w:r>
      <w:r w:rsidR="00687311">
        <w:rPr>
          <w:rtl/>
          <w:lang w:bidi="fa-IR"/>
        </w:rPr>
        <w:t>،</w:t>
      </w:r>
      <w:r>
        <w:rPr>
          <w:rtl/>
          <w:lang w:bidi="fa-IR"/>
        </w:rPr>
        <w:t xml:space="preserve"> وأفعالهم</w:t>
      </w:r>
      <w:r w:rsidR="00687311">
        <w:rPr>
          <w:rtl/>
          <w:lang w:bidi="fa-IR"/>
        </w:rPr>
        <w:t>،</w:t>
      </w:r>
      <w:r>
        <w:rPr>
          <w:rtl/>
          <w:lang w:bidi="fa-IR"/>
        </w:rPr>
        <w:t xml:space="preserve"> موقوفاً عليهم.</w:t>
      </w:r>
    </w:p>
    <w:p w:rsidR="00825CB9" w:rsidRDefault="00825CB9" w:rsidP="00825CB9">
      <w:pPr>
        <w:pStyle w:val="libNormal"/>
        <w:rPr>
          <w:lang w:bidi="fa-IR"/>
        </w:rPr>
      </w:pPr>
      <w:r>
        <w:rPr>
          <w:rtl/>
          <w:lang w:bidi="fa-IR"/>
        </w:rPr>
        <w:t>ويُقال له: المنقطع أيضاً</w:t>
      </w:r>
      <w:r w:rsidRPr="00ED62DE">
        <w:rPr>
          <w:rStyle w:val="libFootnotenumChar"/>
          <w:rtl/>
        </w:rPr>
        <w:t>(2)</w:t>
      </w:r>
      <w:r>
        <w:rPr>
          <w:rtl/>
          <w:lang w:bidi="fa-IR"/>
        </w:rPr>
        <w:t>.</w:t>
      </w:r>
    </w:p>
    <w:p w:rsidR="00825CB9" w:rsidRDefault="00ED62DE" w:rsidP="000C2AFD">
      <w:pPr>
        <w:pStyle w:val="libCenterBold1"/>
        <w:rPr>
          <w:lang w:bidi="fa-IR"/>
        </w:rPr>
      </w:pPr>
      <w:r>
        <w:rPr>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tl/>
          <w:lang w:bidi="fa-IR"/>
        </w:rPr>
        <w:t>وهو مغاير للموقوف بالمعنى الأوّل ؛ لأنَّ ذلك يوقف على مصاحب المعصوم</w:t>
      </w:r>
      <w:r w:rsidR="00687311">
        <w:rPr>
          <w:rtl/>
          <w:lang w:bidi="fa-IR"/>
        </w:rPr>
        <w:t>،</w:t>
      </w:r>
      <w:r>
        <w:rPr>
          <w:rtl/>
          <w:lang w:bidi="fa-IR"/>
        </w:rPr>
        <w:t xml:space="preserve"> وهذا على التابعيّ.</w:t>
      </w:r>
    </w:p>
    <w:p w:rsidR="00825CB9" w:rsidRDefault="00825CB9" w:rsidP="00825CB9">
      <w:pPr>
        <w:pStyle w:val="libNormal"/>
        <w:rPr>
          <w:lang w:bidi="fa-IR"/>
        </w:rPr>
      </w:pPr>
      <w:r>
        <w:rPr>
          <w:rtl/>
          <w:lang w:bidi="fa-IR"/>
        </w:rPr>
        <w:t xml:space="preserve">وأخصُّ من معنى الموقوف </w:t>
      </w:r>
      <w:r w:rsidRPr="0013604C">
        <w:rPr>
          <w:rStyle w:val="libBold1Char"/>
          <w:rtl/>
        </w:rPr>
        <w:t>المقيَّد</w:t>
      </w:r>
      <w:r>
        <w:rPr>
          <w:rtl/>
          <w:lang w:bidi="fa-IR"/>
        </w:rPr>
        <w:t xml:space="preserve"> ؛ لأنَّه حينئذٍ يشمل غير التابعيّ</w:t>
      </w:r>
      <w:r w:rsidR="00687311">
        <w:rPr>
          <w:rtl/>
          <w:lang w:bidi="fa-IR"/>
        </w:rPr>
        <w:t>،</w:t>
      </w:r>
      <w:r>
        <w:rPr>
          <w:rtl/>
          <w:lang w:bidi="fa-IR"/>
        </w:rPr>
        <w:t xml:space="preserve"> والمقطوع يختصُّ به.</w:t>
      </w:r>
    </w:p>
    <w:p w:rsidR="00825CB9" w:rsidRDefault="00825CB9" w:rsidP="00825CB9">
      <w:pPr>
        <w:pStyle w:val="libNormal"/>
        <w:rPr>
          <w:lang w:bidi="fa-IR"/>
        </w:rPr>
      </w:pPr>
      <w:r>
        <w:rPr>
          <w:rtl/>
          <w:lang w:bidi="fa-IR"/>
        </w:rPr>
        <w:t>وقد يطلق المقطوع على الموقوف بالمعنى السابق الأعمّ ؛  فيكون مرادفاً له</w:t>
      </w:r>
      <w:r w:rsidR="00687311">
        <w:rPr>
          <w:rtl/>
          <w:lang w:bidi="fa-IR"/>
        </w:rPr>
        <w:t>،</w:t>
      </w:r>
      <w:r>
        <w:rPr>
          <w:rtl/>
          <w:lang w:bidi="fa-IR"/>
        </w:rPr>
        <w:t xml:space="preserve"> وكثيراً ما يطلقه الفقهاء على ذلك.</w:t>
      </w:r>
    </w:p>
    <w:p w:rsidR="00825CB9" w:rsidRDefault="00ED62DE" w:rsidP="000C2AFD">
      <w:pPr>
        <w:pStyle w:val="libCenterBold1"/>
        <w:rPr>
          <w:lang w:bidi="fa-IR"/>
        </w:rPr>
      </w:pPr>
      <w:r>
        <w:rPr>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tl/>
          <w:lang w:bidi="fa-IR"/>
        </w:rPr>
        <w:t>وكيف كان معناه</w:t>
      </w:r>
      <w:r w:rsidR="00687311">
        <w:rPr>
          <w:rtl/>
          <w:lang w:bidi="fa-IR"/>
        </w:rPr>
        <w:t>،</w:t>
      </w:r>
      <w:r>
        <w:rPr>
          <w:rtl/>
          <w:lang w:bidi="fa-IR"/>
        </w:rPr>
        <w:t xml:space="preserve"> فليس بحجَّة ؛ إذ حجَّة في قول مَن وقف عليه</w:t>
      </w:r>
      <w:r w:rsidR="00687311">
        <w:rPr>
          <w:rtl/>
          <w:lang w:bidi="fa-IR"/>
        </w:rPr>
        <w:t>،</w:t>
      </w:r>
      <w:r>
        <w:rPr>
          <w:rtl/>
          <w:lang w:bidi="fa-IR"/>
        </w:rPr>
        <w:t xml:space="preserve"> من حيث هو قوله</w:t>
      </w:r>
      <w:r w:rsidR="00687311">
        <w:rPr>
          <w:rtl/>
          <w:lang w:bidi="fa-IR"/>
        </w:rPr>
        <w:t>،</w:t>
      </w:r>
      <w:r>
        <w:rPr>
          <w:rtl/>
          <w:lang w:bidi="fa-IR"/>
        </w:rPr>
        <w:t xml:space="preserve"> كما لا يخفى</w:t>
      </w:r>
      <w:r w:rsidRPr="00ED62DE">
        <w:rPr>
          <w:rStyle w:val="libFootnotenumChar"/>
          <w:rtl/>
        </w:rPr>
        <w:t>(3)</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32</w:t>
      </w:r>
      <w:r w:rsidR="00687311">
        <w:rPr>
          <w:rtl/>
          <w:lang w:bidi="fa-IR"/>
        </w:rPr>
        <w:t>،</w:t>
      </w:r>
      <w:r>
        <w:rPr>
          <w:rtl/>
          <w:lang w:bidi="fa-IR"/>
        </w:rPr>
        <w:t xml:space="preserve"> لوحة أ</w:t>
      </w:r>
      <w:r w:rsidR="00687311">
        <w:rPr>
          <w:rtl/>
          <w:lang w:bidi="fa-IR"/>
        </w:rPr>
        <w:t>،</w:t>
      </w:r>
      <w:r>
        <w:rPr>
          <w:rtl/>
          <w:lang w:bidi="fa-IR"/>
        </w:rPr>
        <w:t xml:space="preserve"> سطر 5): (الثاني المقطوع) فقط</w:t>
      </w:r>
      <w:r w:rsidR="00687311">
        <w:rPr>
          <w:rtl/>
          <w:lang w:bidi="fa-IR"/>
        </w:rPr>
        <w:t>،</w:t>
      </w:r>
      <w:r>
        <w:rPr>
          <w:rtl/>
          <w:lang w:bidi="fa-IR"/>
        </w:rPr>
        <w:t xml:space="preserve"> بدون: (الحقل الثاني: في المقطوع).</w:t>
      </w:r>
    </w:p>
    <w:p w:rsidR="00825CB9" w:rsidRDefault="00825CB9" w:rsidP="00ED62DE">
      <w:pPr>
        <w:pStyle w:val="libFootnote0"/>
        <w:rPr>
          <w:lang w:bidi="fa-IR"/>
        </w:rPr>
      </w:pPr>
      <w:r>
        <w:rPr>
          <w:rtl/>
          <w:lang w:bidi="fa-IR"/>
        </w:rPr>
        <w:t>(2) وقال الحافظ ابن كثير: (وقد وقع في عبارة الشافعي والطبراني</w:t>
      </w:r>
      <w:r w:rsidR="00687311">
        <w:rPr>
          <w:rtl/>
          <w:lang w:bidi="fa-IR"/>
        </w:rPr>
        <w:t>،</w:t>
      </w:r>
      <w:r>
        <w:rPr>
          <w:rtl/>
          <w:lang w:bidi="fa-IR"/>
        </w:rPr>
        <w:t xml:space="preserve"> إطلاق المقطوع على منقطع الإسناد ؛ غير الموصول)</w:t>
      </w:r>
      <w:r w:rsidR="00E70D2F">
        <w:rPr>
          <w:rtl/>
          <w:lang w:bidi="fa-IR"/>
        </w:rPr>
        <w:t>.</w:t>
      </w:r>
      <w:r>
        <w:rPr>
          <w:rtl/>
          <w:lang w:bidi="fa-IR"/>
        </w:rPr>
        <w:t xml:space="preserve"> الباعث الحثيث</w:t>
      </w:r>
      <w:r w:rsidR="00687311">
        <w:rPr>
          <w:rtl/>
          <w:lang w:bidi="fa-IR"/>
        </w:rPr>
        <w:t>،</w:t>
      </w:r>
      <w:r>
        <w:rPr>
          <w:rtl/>
          <w:lang w:bidi="fa-IR"/>
        </w:rPr>
        <w:t xml:space="preserve"> ص46.</w:t>
      </w:r>
    </w:p>
    <w:p w:rsidR="00ED62DE" w:rsidRDefault="00825CB9" w:rsidP="00ED62DE">
      <w:pPr>
        <w:pStyle w:val="libFootnote0"/>
        <w:rPr>
          <w:lang w:bidi="fa-IR"/>
        </w:rPr>
      </w:pPr>
      <w:r>
        <w:rPr>
          <w:rtl/>
          <w:lang w:bidi="fa-IR"/>
        </w:rPr>
        <w:t>(3) أي من حيث هو صحابيّ أو تابعيّ</w:t>
      </w:r>
      <w:r w:rsidR="00E70D2F">
        <w:rPr>
          <w:rtl/>
          <w:lang w:bidi="fa-IR"/>
        </w:rPr>
        <w:t>.</w:t>
      </w:r>
      <w:r>
        <w:rPr>
          <w:rtl/>
          <w:lang w:bidi="fa-IR"/>
        </w:rPr>
        <w:t xml:space="preserve"> واحترز بالحيثيّة عمَّا لو كان أحدهما إماماً</w:t>
      </w:r>
      <w:r w:rsidR="00687311">
        <w:rPr>
          <w:rtl/>
          <w:lang w:bidi="fa-IR"/>
        </w:rPr>
        <w:t>،</w:t>
      </w:r>
      <w:r>
        <w:rPr>
          <w:rtl/>
          <w:lang w:bidi="fa-IR"/>
        </w:rPr>
        <w:t xml:space="preserve"> كزينِ العابدين</w:t>
      </w:r>
      <w:r w:rsidR="000C2AFD">
        <w:rPr>
          <w:rFonts w:hint="cs"/>
          <w:rtl/>
          <w:lang w:bidi="fa-IR"/>
        </w:rPr>
        <w:t xml:space="preserve"> </w:t>
      </w:r>
      <w:r w:rsidR="00ED62DE" w:rsidRPr="000C2AFD">
        <w:rPr>
          <w:rStyle w:val="libFootnoteAlaemChar"/>
          <w:rtl/>
        </w:rPr>
        <w:t>عليه‌السلام</w:t>
      </w:r>
      <w:r w:rsidR="00687311">
        <w:rPr>
          <w:rtl/>
          <w:lang w:bidi="fa-IR"/>
        </w:rPr>
        <w:t>،</w:t>
      </w:r>
      <w:r>
        <w:rPr>
          <w:rtl/>
          <w:lang w:bidi="fa-IR"/>
        </w:rPr>
        <w:t xml:space="preserve"> فإنَّه يعدُّ من التابعين ؛ وقوله حجة لا من حيث هو تابعيّ كما لا يخفى</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ص36.</w:t>
      </w:r>
    </w:p>
    <w:p w:rsidR="00825CB9" w:rsidRDefault="00ED62DE" w:rsidP="00ED62DE">
      <w:pPr>
        <w:pStyle w:val="libNormal"/>
        <w:rPr>
          <w:lang w:bidi="fa-IR"/>
        </w:rPr>
      </w:pPr>
      <w:r>
        <w:rPr>
          <w:rtl/>
          <w:lang w:bidi="fa-IR"/>
        </w:rPr>
        <w:br w:type="page"/>
      </w:r>
    </w:p>
    <w:p w:rsidR="00825CB9" w:rsidRDefault="00825CB9" w:rsidP="0013604C">
      <w:pPr>
        <w:pStyle w:val="libCenterBold1"/>
        <w:rPr>
          <w:lang w:bidi="fa-IR"/>
        </w:rPr>
      </w:pPr>
      <w:r>
        <w:rPr>
          <w:rtl/>
          <w:lang w:bidi="fa-IR"/>
        </w:rPr>
        <w:lastRenderedPageBreak/>
        <w:t>الحقل الثالث:</w:t>
      </w:r>
    </w:p>
    <w:p w:rsidR="00825CB9" w:rsidRDefault="00825CB9" w:rsidP="0013604C">
      <w:pPr>
        <w:pStyle w:val="libCenterBold1"/>
        <w:rPr>
          <w:lang w:bidi="fa-IR"/>
        </w:rPr>
      </w:pPr>
      <w:r>
        <w:rPr>
          <w:rtl/>
          <w:lang w:bidi="fa-IR"/>
        </w:rPr>
        <w:t>في</w:t>
      </w:r>
      <w:r w:rsidR="0013604C">
        <w:rPr>
          <w:rFonts w:hint="cs"/>
          <w:rtl/>
          <w:lang w:bidi="fa-IR"/>
        </w:rPr>
        <w:t xml:space="preserve"> </w:t>
      </w:r>
      <w:r>
        <w:rPr>
          <w:rtl/>
          <w:lang w:bidi="fa-IR"/>
        </w:rPr>
        <w:t>المُرسل</w:t>
      </w:r>
      <w:r w:rsidRPr="00ED62DE">
        <w:rPr>
          <w:rStyle w:val="libFootnotenumChar"/>
          <w:rtl/>
        </w:rPr>
        <w:t>(1)</w:t>
      </w:r>
    </w:p>
    <w:p w:rsidR="00825CB9" w:rsidRDefault="00ED62DE" w:rsidP="0013604C">
      <w:pPr>
        <w:pStyle w:val="libCenterBold1"/>
        <w:rPr>
          <w:lang w:bidi="fa-IR"/>
        </w:rPr>
      </w:pPr>
      <w:r>
        <w:rPr>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tl/>
          <w:lang w:bidi="fa-IR"/>
        </w:rPr>
        <w:t>وهو ما رواه عن المعصوم مَن لم يدركه</w:t>
      </w:r>
      <w:r w:rsidRPr="00ED62DE">
        <w:rPr>
          <w:rStyle w:val="libFootnotenumChar"/>
          <w:rtl/>
        </w:rPr>
        <w:t>(2)</w:t>
      </w:r>
      <w:r>
        <w:rPr>
          <w:rtl/>
          <w:lang w:bidi="fa-IR"/>
        </w:rPr>
        <w:t>.</w:t>
      </w:r>
    </w:p>
    <w:p w:rsidR="00825CB9" w:rsidRDefault="00825CB9" w:rsidP="00825CB9">
      <w:pPr>
        <w:pStyle w:val="libNormal"/>
        <w:rPr>
          <w:lang w:bidi="fa-IR"/>
        </w:rPr>
      </w:pPr>
      <w:r>
        <w:rPr>
          <w:rtl/>
          <w:lang w:bidi="fa-IR"/>
        </w:rPr>
        <w:t xml:space="preserve">والمراد بالإدراك هنا: </w:t>
      </w:r>
      <w:r w:rsidRPr="0013604C">
        <w:rPr>
          <w:rStyle w:val="libBold1Char"/>
          <w:rtl/>
        </w:rPr>
        <w:t>التلاقي</w:t>
      </w:r>
      <w:r w:rsidRPr="00ED62DE">
        <w:rPr>
          <w:rStyle w:val="libFootnotenumChar"/>
          <w:rtl/>
        </w:rPr>
        <w:t>(3)</w:t>
      </w:r>
      <w:r>
        <w:rPr>
          <w:rtl/>
          <w:lang w:bidi="fa-IR"/>
        </w:rPr>
        <w:t xml:space="preserve"> في ذلك الحديث المحدَّث عنه</w:t>
      </w:r>
      <w:r w:rsidR="00687311">
        <w:rPr>
          <w:rtl/>
          <w:lang w:bidi="fa-IR"/>
        </w:rPr>
        <w:t>،</w:t>
      </w:r>
      <w:r>
        <w:rPr>
          <w:rtl/>
          <w:lang w:bidi="fa-IR"/>
        </w:rPr>
        <w:t xml:space="preserve"> بأنْ رواه عنه بواسطة</w:t>
      </w:r>
      <w:r w:rsidR="00687311">
        <w:rPr>
          <w:rtl/>
          <w:lang w:bidi="fa-IR"/>
        </w:rPr>
        <w:t>،</w:t>
      </w:r>
      <w:r>
        <w:rPr>
          <w:rtl/>
          <w:lang w:bidi="fa-IR"/>
        </w:rPr>
        <w:t xml:space="preserve"> وإن أدركه ؛ بمعنى: اجتماعه معه</w:t>
      </w:r>
      <w:r w:rsidR="00687311">
        <w:rPr>
          <w:rtl/>
          <w:lang w:bidi="fa-IR"/>
        </w:rPr>
        <w:t>،</w:t>
      </w:r>
      <w:r>
        <w:rPr>
          <w:rtl/>
          <w:lang w:bidi="fa-IR"/>
        </w:rPr>
        <w:t xml:space="preserve"> ونحوه</w:t>
      </w:r>
      <w:r w:rsidR="00E70D2F">
        <w:rPr>
          <w:rtl/>
          <w:lang w:bidi="fa-IR"/>
        </w:rPr>
        <w:t>.</w:t>
      </w:r>
      <w:r>
        <w:rPr>
          <w:rtl/>
          <w:lang w:bidi="fa-IR"/>
        </w:rPr>
        <w:t xml:space="preserve"> وبهذا المعنى يتحقَّق إرسال الصحابيّ عن النبيّ </w:t>
      </w:r>
      <w:r w:rsidR="00ED62DE" w:rsidRPr="00ED62DE">
        <w:rPr>
          <w:rStyle w:val="libAlaemChar"/>
          <w:rtl/>
        </w:rPr>
        <w:t>صلى‌الله‌عليه‌وآله</w:t>
      </w:r>
      <w:r>
        <w:rPr>
          <w:rtl/>
          <w:lang w:bidi="fa-IR"/>
        </w:rPr>
        <w:t xml:space="preserve"> ؛ بأنْ يروي الحديث عنه </w:t>
      </w:r>
      <w:r w:rsidR="00ED62DE" w:rsidRPr="00ED62DE">
        <w:rPr>
          <w:rStyle w:val="libAlaemChar"/>
          <w:rtl/>
        </w:rPr>
        <w:t>صلى‌الله‌عليه‌وآله</w:t>
      </w:r>
      <w:r>
        <w:rPr>
          <w:rtl/>
          <w:lang w:bidi="fa-IR"/>
        </w:rPr>
        <w:t xml:space="preserve"> بواسطة صحابيٍّ آخر</w:t>
      </w:r>
      <w:r w:rsidRPr="00ED62DE">
        <w:rPr>
          <w:rStyle w:val="libFootnotenumChar"/>
          <w:rtl/>
        </w:rPr>
        <w:t>(4)</w:t>
      </w:r>
      <w:r>
        <w:rPr>
          <w:rtl/>
          <w:lang w:bidi="fa-IR"/>
        </w:rPr>
        <w:t xml:space="preserve"> ؛ سواء كان الرّاوي تابعياً أم غيره</w:t>
      </w:r>
      <w:r w:rsidR="00687311">
        <w:rPr>
          <w:rtl/>
          <w:lang w:bidi="fa-IR"/>
        </w:rPr>
        <w:t>،</w:t>
      </w:r>
      <w:r>
        <w:rPr>
          <w:rtl/>
          <w:lang w:bidi="fa-IR"/>
        </w:rPr>
        <w:t xml:space="preserve"> صغيراً أم كبيراً</w:t>
      </w:r>
      <w:r w:rsidR="00687311">
        <w:rPr>
          <w:rtl/>
          <w:lang w:bidi="fa-IR"/>
        </w:rPr>
        <w:t>،</w:t>
      </w:r>
      <w:r>
        <w:rPr>
          <w:rtl/>
          <w:lang w:bidi="fa-IR"/>
        </w:rPr>
        <w:t xml:space="preserve"> وسواءٌ كان الساقط واحداً أم أكثر</w:t>
      </w:r>
      <w:r w:rsidR="00687311">
        <w:rPr>
          <w:rtl/>
          <w:lang w:bidi="fa-IR"/>
        </w:rPr>
        <w:t>،</w:t>
      </w:r>
      <w:r>
        <w:rPr>
          <w:rtl/>
          <w:lang w:bidi="fa-IR"/>
        </w:rPr>
        <w:t xml:space="preserve"> وسواء رواه بغير واسطة ؛ بأن قال التابعيّ: قال رسول الله: </w:t>
      </w:r>
      <w:r w:rsidR="00ED62DE" w:rsidRPr="00ED62DE">
        <w:rPr>
          <w:rStyle w:val="libAlaemChar"/>
          <w:rtl/>
        </w:rPr>
        <w:t>صلى‌الله‌عليه‌وآله</w:t>
      </w:r>
      <w:r>
        <w:rPr>
          <w:rtl/>
          <w:lang w:bidi="fa-IR"/>
        </w:rPr>
        <w:t xml:space="preserve"> مثلاً</w:t>
      </w:r>
      <w:r w:rsidR="00687311">
        <w:rPr>
          <w:rtl/>
          <w:lang w:bidi="fa-IR"/>
        </w:rPr>
        <w:t>،</w:t>
      </w:r>
      <w:r>
        <w:rPr>
          <w:rtl/>
          <w:lang w:bidi="fa-IR"/>
        </w:rPr>
        <w:t xml:space="preserve"> أو بواسطة نسيها ؛ بأن صرَّح بذلك</w:t>
      </w:r>
      <w:r w:rsidR="00687311">
        <w:rPr>
          <w:rtl/>
          <w:lang w:bidi="fa-IR"/>
        </w:rPr>
        <w:t>،</w:t>
      </w:r>
      <w:r>
        <w:rPr>
          <w:rtl/>
          <w:lang w:bidi="fa-IR"/>
        </w:rPr>
        <w:t xml:space="preserve"> أو تركها مع علمه بها</w:t>
      </w:r>
      <w:r w:rsidR="00687311">
        <w:rPr>
          <w:rtl/>
          <w:lang w:bidi="fa-IR"/>
        </w:rPr>
        <w:t>،</w:t>
      </w:r>
      <w:r>
        <w:rPr>
          <w:rtl/>
          <w:lang w:bidi="fa-IR"/>
        </w:rPr>
        <w:t xml:space="preserve"> أو أبهمها ؛ كقوله: عن رجل</w:t>
      </w:r>
      <w:r w:rsidR="00687311">
        <w:rPr>
          <w:rtl/>
          <w:lang w:bidi="fa-IR"/>
        </w:rPr>
        <w:t>،</w:t>
      </w:r>
      <w:r>
        <w:rPr>
          <w:rtl/>
          <w:lang w:bidi="fa-IR"/>
        </w:rPr>
        <w:t xml:space="preserve"> أو عن بعض أصحابنا</w:t>
      </w:r>
      <w:r w:rsidR="00687311">
        <w:rPr>
          <w:rtl/>
          <w:lang w:bidi="fa-IR"/>
        </w:rPr>
        <w:t>،</w:t>
      </w:r>
      <w:r>
        <w:rPr>
          <w:rtl/>
          <w:lang w:bidi="fa-IR"/>
        </w:rPr>
        <w:t xml:space="preserve"> ونحو ذلك.</w:t>
      </w:r>
    </w:p>
    <w:p w:rsidR="00825CB9" w:rsidRDefault="00825CB9" w:rsidP="00825CB9">
      <w:pPr>
        <w:pStyle w:val="libNormal"/>
        <w:rPr>
          <w:lang w:bidi="fa-IR"/>
        </w:rPr>
      </w:pPr>
      <w:r>
        <w:rPr>
          <w:rtl/>
          <w:lang w:bidi="fa-IR"/>
        </w:rPr>
        <w:t>هذا هو المعنى العامّ للمُرسل</w:t>
      </w:r>
      <w:r w:rsidR="00687311">
        <w:rPr>
          <w:rtl/>
          <w:lang w:bidi="fa-IR"/>
        </w:rPr>
        <w:t>،</w:t>
      </w:r>
      <w:r>
        <w:rPr>
          <w:rtl/>
          <w:lang w:bidi="fa-IR"/>
        </w:rPr>
        <w:t xml:space="preserve"> المتعارف عند أصحابنا.</w:t>
      </w:r>
    </w:p>
    <w:p w:rsidR="00825CB9" w:rsidRDefault="00ED62DE" w:rsidP="0013604C">
      <w:pPr>
        <w:pStyle w:val="libCenterBold1"/>
        <w:rPr>
          <w:lang w:bidi="fa-IR"/>
        </w:rPr>
      </w:pPr>
      <w:r>
        <w:rPr>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tl/>
          <w:lang w:bidi="fa-IR"/>
        </w:rPr>
        <w:t>وقد يختصُّ المرسل بإسناد التابعيّ إلى النبيّ</w:t>
      </w:r>
      <w:r w:rsidR="00ED62DE" w:rsidRPr="00ED62DE">
        <w:rPr>
          <w:rStyle w:val="libAlaemChar"/>
          <w:rtl/>
        </w:rPr>
        <w:t>صلى‌الله‌عليه‌وآله</w:t>
      </w:r>
      <w:r w:rsidR="00687311">
        <w:rPr>
          <w:rtl/>
          <w:lang w:bidi="fa-IR"/>
        </w:rPr>
        <w:t>،</w:t>
      </w:r>
      <w:r>
        <w:rPr>
          <w:rtl/>
          <w:lang w:bidi="fa-IR"/>
        </w:rPr>
        <w:t xml:space="preserve"> من غير ذكر الواسطة ؛ كقول سعيد بن المُسيَّب</w:t>
      </w:r>
      <w:r w:rsidRPr="00ED62DE">
        <w:rPr>
          <w:rStyle w:val="libFootnotenumChar"/>
          <w:rtl/>
        </w:rPr>
        <w:t>(5)</w:t>
      </w:r>
      <w:r>
        <w:rPr>
          <w:rtl/>
          <w:lang w:bidi="fa-IR"/>
        </w:rPr>
        <w:t>: قال رسول الله</w:t>
      </w:r>
      <w:r w:rsidR="00ED62DE" w:rsidRPr="00ED62DE">
        <w:rPr>
          <w:rStyle w:val="libAlaemChar"/>
          <w:rtl/>
        </w:rPr>
        <w:t>صلى‌الله‌عليه‌وآله</w:t>
      </w:r>
      <w:r>
        <w:rPr>
          <w:rtl/>
          <w:lang w:bidi="fa-IR"/>
        </w:rPr>
        <w:t>: كذا</w:t>
      </w:r>
      <w:r w:rsidR="00E70D2F">
        <w:rPr>
          <w:rtl/>
          <w:lang w:bidi="fa-IR"/>
        </w:rPr>
        <w:t>.</w:t>
      </w:r>
      <w:r>
        <w:rPr>
          <w:rtl/>
          <w:lang w:bidi="fa-IR"/>
        </w:rPr>
        <w:t xml:space="preserve"> وهذا</w:t>
      </w:r>
      <w:r w:rsidR="00687311">
        <w:rPr>
          <w:rtl/>
          <w:lang w:bidi="fa-IR"/>
        </w:rPr>
        <w:t>،</w:t>
      </w:r>
      <w:r>
        <w:rPr>
          <w:rtl/>
          <w:lang w:bidi="fa-IR"/>
        </w:rPr>
        <w:t xml:space="preserve"> هو المعنى الأشهر له عند الجمهور</w:t>
      </w:r>
      <w:r w:rsidRPr="00ED62DE">
        <w:rPr>
          <w:rStyle w:val="libFootnotenumChar"/>
          <w:rtl/>
        </w:rPr>
        <w:t>(6)</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الذي في النسخة ال</w:t>
      </w:r>
      <w:r w:rsidR="00153E0D">
        <w:rPr>
          <w:rtl/>
          <w:lang w:bidi="fa-IR"/>
        </w:rPr>
        <w:t>خطِّيَّة</w:t>
      </w:r>
      <w:r>
        <w:rPr>
          <w:rtl/>
          <w:lang w:bidi="fa-IR"/>
        </w:rPr>
        <w:t xml:space="preserve"> (ورقة 32</w:t>
      </w:r>
      <w:r w:rsidR="00687311">
        <w:rPr>
          <w:rtl/>
          <w:lang w:bidi="fa-IR"/>
        </w:rPr>
        <w:t>،</w:t>
      </w:r>
      <w:r>
        <w:rPr>
          <w:rtl/>
          <w:lang w:bidi="fa-IR"/>
        </w:rPr>
        <w:t xml:space="preserve"> لوحة أ</w:t>
      </w:r>
      <w:r w:rsidR="00687311">
        <w:rPr>
          <w:rtl/>
          <w:lang w:bidi="fa-IR"/>
        </w:rPr>
        <w:t>،</w:t>
      </w:r>
      <w:r>
        <w:rPr>
          <w:rtl/>
          <w:lang w:bidi="fa-IR"/>
        </w:rPr>
        <w:t xml:space="preserve"> سطر 13): (الثالث: المرسل) فقط</w:t>
      </w:r>
      <w:r w:rsidR="00687311">
        <w:rPr>
          <w:rtl/>
          <w:lang w:bidi="fa-IR"/>
        </w:rPr>
        <w:t>،</w:t>
      </w:r>
      <w:r>
        <w:rPr>
          <w:rtl/>
          <w:lang w:bidi="fa-IR"/>
        </w:rPr>
        <w:t xml:space="preserve"> بدون: (الحقل الثالث: في المرسل).</w:t>
      </w:r>
    </w:p>
    <w:p w:rsidR="00825CB9" w:rsidRDefault="00825CB9" w:rsidP="0013604C">
      <w:pPr>
        <w:pStyle w:val="libFootnote0"/>
        <w:rPr>
          <w:lang w:bidi="fa-IR"/>
        </w:rPr>
      </w:pPr>
      <w:r>
        <w:rPr>
          <w:rtl/>
          <w:lang w:bidi="fa-IR"/>
        </w:rPr>
        <w:t>(2) قال الشهيد الأوّل: (المُرسل: ما رواه عن المعصوم مَن يدركه بغير واسطة</w:t>
      </w:r>
      <w:r w:rsidR="00687311">
        <w:rPr>
          <w:rtl/>
          <w:lang w:bidi="fa-IR"/>
        </w:rPr>
        <w:t>،</w:t>
      </w:r>
      <w:r>
        <w:rPr>
          <w:rtl/>
          <w:lang w:bidi="fa-IR"/>
        </w:rPr>
        <w:t xml:space="preserve"> أو بواسطة نسيها</w:t>
      </w:r>
      <w:r w:rsidR="00687311">
        <w:rPr>
          <w:rtl/>
          <w:lang w:bidi="fa-IR"/>
        </w:rPr>
        <w:t>،</w:t>
      </w:r>
      <w:r>
        <w:rPr>
          <w:rtl/>
          <w:lang w:bidi="fa-IR"/>
        </w:rPr>
        <w:t xml:space="preserve"> أو تركها)</w:t>
      </w:r>
      <w:r w:rsidR="00E70D2F">
        <w:rPr>
          <w:rtl/>
          <w:lang w:bidi="fa-IR"/>
        </w:rPr>
        <w:t>.</w:t>
      </w:r>
      <w:r>
        <w:rPr>
          <w:rtl/>
          <w:lang w:bidi="fa-IR"/>
        </w:rPr>
        <w:t xml:space="preserve"> ذكرى الشيعة في أحكام</w:t>
      </w:r>
      <w:r w:rsidR="0013604C">
        <w:rPr>
          <w:rFonts w:hint="cs"/>
          <w:rtl/>
          <w:lang w:bidi="fa-IR"/>
        </w:rPr>
        <w:t xml:space="preserve"> </w:t>
      </w:r>
      <w:r>
        <w:rPr>
          <w:rtl/>
          <w:lang w:bidi="fa-IR"/>
        </w:rPr>
        <w:t>الشريعة</w:t>
      </w:r>
      <w:r w:rsidR="00687311">
        <w:rPr>
          <w:rtl/>
          <w:lang w:bidi="fa-IR"/>
        </w:rPr>
        <w:t>،</w:t>
      </w:r>
      <w:r>
        <w:rPr>
          <w:rtl/>
          <w:lang w:bidi="fa-IR"/>
        </w:rPr>
        <w:t xml:space="preserve"> ص4.</w:t>
      </w:r>
    </w:p>
    <w:p w:rsidR="00825CB9" w:rsidRDefault="00825CB9" w:rsidP="00ED62DE">
      <w:pPr>
        <w:pStyle w:val="libFootnote0"/>
        <w:rPr>
          <w:lang w:bidi="fa-IR"/>
        </w:rPr>
      </w:pPr>
      <w:r>
        <w:rPr>
          <w:rtl/>
          <w:lang w:bidi="fa-IR"/>
        </w:rPr>
        <w:t>(3) سيأتي تبيان بيِّنيَّة التلاقي</w:t>
      </w:r>
      <w:r w:rsidR="00687311">
        <w:rPr>
          <w:rtl/>
          <w:lang w:bidi="fa-IR"/>
        </w:rPr>
        <w:t>،</w:t>
      </w:r>
      <w:r>
        <w:rPr>
          <w:rtl/>
          <w:lang w:bidi="fa-IR"/>
        </w:rPr>
        <w:t xml:space="preserve"> في النهاية من هذا الحقل.</w:t>
      </w:r>
    </w:p>
    <w:p w:rsidR="00825CB9" w:rsidRDefault="00825CB9" w:rsidP="00ED62DE">
      <w:pPr>
        <w:pStyle w:val="libFootnote0"/>
        <w:rPr>
          <w:lang w:bidi="fa-IR"/>
        </w:rPr>
      </w:pPr>
      <w:r>
        <w:rPr>
          <w:rtl/>
          <w:lang w:bidi="fa-IR"/>
        </w:rPr>
        <w:t>(4) وقد علَّق المددي هنا بقوله: (كأحاديث ابن عبَّاس</w:t>
      </w:r>
      <w:r w:rsidR="00687311">
        <w:rPr>
          <w:rtl/>
          <w:lang w:bidi="fa-IR"/>
        </w:rPr>
        <w:t>،</w:t>
      </w:r>
      <w:r>
        <w:rPr>
          <w:rtl/>
          <w:lang w:bidi="fa-IR"/>
        </w:rPr>
        <w:t xml:space="preserve"> فإنَّه كان صغيراً عند وفاة النبيّ </w:t>
      </w:r>
      <w:r w:rsidR="00ED62DE" w:rsidRPr="0013604C">
        <w:rPr>
          <w:rStyle w:val="libFootnoteAlaemChar"/>
          <w:rtl/>
        </w:rPr>
        <w:t>صلى‌الله‌عليه‌وآله</w:t>
      </w:r>
      <w:r>
        <w:rPr>
          <w:rtl/>
          <w:lang w:bidi="fa-IR"/>
        </w:rPr>
        <w:t xml:space="preserve"> ؛ فكلّ ما يرويه عن رسول الله</w:t>
      </w:r>
      <w:r w:rsidR="00687311">
        <w:rPr>
          <w:rtl/>
          <w:lang w:bidi="fa-IR"/>
        </w:rPr>
        <w:t>،</w:t>
      </w:r>
      <w:r>
        <w:rPr>
          <w:rtl/>
          <w:lang w:bidi="fa-IR"/>
        </w:rPr>
        <w:t xml:space="preserve"> فإنَّما يرويه عن صحابيّ آخر</w:t>
      </w:r>
      <w:r w:rsidR="00687311">
        <w:rPr>
          <w:rtl/>
          <w:lang w:bidi="fa-IR"/>
        </w:rPr>
        <w:t>،</w:t>
      </w:r>
      <w:r>
        <w:rPr>
          <w:rtl/>
          <w:lang w:bidi="fa-IR"/>
        </w:rPr>
        <w:t xml:space="preserve"> إلاّ أحاديث قليلة جدَّاً</w:t>
      </w:r>
      <w:r w:rsidR="00687311">
        <w:rPr>
          <w:rtl/>
          <w:lang w:bidi="fa-IR"/>
        </w:rPr>
        <w:t>،</w:t>
      </w:r>
      <w:r>
        <w:rPr>
          <w:rtl/>
          <w:lang w:bidi="fa-IR"/>
        </w:rPr>
        <w:t xml:space="preserve"> يقال هي: سبعة</w:t>
      </w:r>
      <w:r w:rsidR="00687311">
        <w:rPr>
          <w:rtl/>
          <w:lang w:bidi="fa-IR"/>
        </w:rPr>
        <w:t>،</w:t>
      </w:r>
      <w:r>
        <w:rPr>
          <w:rtl/>
          <w:lang w:bidi="fa-IR"/>
        </w:rPr>
        <w:t xml:space="preserve"> أو أربعة</w:t>
      </w:r>
      <w:r w:rsidR="00687311">
        <w:rPr>
          <w:rtl/>
          <w:lang w:bidi="fa-IR"/>
        </w:rPr>
        <w:t>،</w:t>
      </w:r>
      <w:r>
        <w:rPr>
          <w:rtl/>
          <w:lang w:bidi="fa-IR"/>
        </w:rPr>
        <w:t xml:space="preserve"> أو ثلاثة ؛ سمعها من النبيِّ</w:t>
      </w:r>
      <w:r w:rsidR="0013604C">
        <w:rPr>
          <w:rFonts w:hint="cs"/>
          <w:rtl/>
          <w:lang w:bidi="fa-IR"/>
        </w:rPr>
        <w:t xml:space="preserve"> </w:t>
      </w:r>
      <w:r w:rsidR="00ED62DE" w:rsidRPr="0013604C">
        <w:rPr>
          <w:rStyle w:val="libFootnoteAlaemChar"/>
          <w:rtl/>
        </w:rPr>
        <w:t>صلى‌الله‌عليه‌وآله</w:t>
      </w:r>
      <w:r>
        <w:rPr>
          <w:rtl/>
          <w:lang w:bidi="fa-IR"/>
        </w:rPr>
        <w:t xml:space="preserve"> ).</w:t>
      </w:r>
    </w:p>
    <w:p w:rsidR="00825CB9" w:rsidRDefault="00825CB9" w:rsidP="00ED62DE">
      <w:pPr>
        <w:pStyle w:val="libFootnote0"/>
        <w:rPr>
          <w:lang w:bidi="fa-IR"/>
        </w:rPr>
      </w:pPr>
      <w:r>
        <w:rPr>
          <w:rtl/>
          <w:lang w:bidi="fa-IR"/>
        </w:rPr>
        <w:t>(5) سيِّد التابعين</w:t>
      </w:r>
      <w:r w:rsidR="00687311">
        <w:rPr>
          <w:rtl/>
          <w:lang w:bidi="fa-IR"/>
        </w:rPr>
        <w:t>،</w:t>
      </w:r>
      <w:r>
        <w:rPr>
          <w:rtl/>
          <w:lang w:bidi="fa-IR"/>
        </w:rPr>
        <w:t xml:space="preserve"> وأحد الفقهاء السبعة بالمدينة</w:t>
      </w:r>
      <w:r w:rsidR="00687311">
        <w:rPr>
          <w:rtl/>
          <w:lang w:bidi="fa-IR"/>
        </w:rPr>
        <w:t>،</w:t>
      </w:r>
      <w:r>
        <w:rPr>
          <w:rtl/>
          <w:lang w:bidi="fa-IR"/>
        </w:rPr>
        <w:t xml:space="preserve"> 13 </w:t>
      </w:r>
      <w:r w:rsidR="00ED62DE">
        <w:rPr>
          <w:rtl/>
          <w:lang w:bidi="fa-IR"/>
        </w:rPr>
        <w:t>-</w:t>
      </w:r>
      <w:r>
        <w:rPr>
          <w:rtl/>
          <w:lang w:bidi="fa-IR"/>
        </w:rPr>
        <w:t xml:space="preserve"> 94ه</w:t>
      </w:r>
      <w:r w:rsidR="00ED62DE">
        <w:rPr>
          <w:rtl/>
          <w:lang w:bidi="fa-IR"/>
        </w:rPr>
        <w:t>-</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3/ 155.</w:t>
      </w:r>
    </w:p>
    <w:p w:rsidR="00ED62DE" w:rsidRDefault="00825CB9" w:rsidP="00ED62DE">
      <w:pPr>
        <w:pStyle w:val="libFootnote0"/>
        <w:rPr>
          <w:lang w:bidi="fa-IR"/>
        </w:rPr>
      </w:pPr>
      <w:r>
        <w:rPr>
          <w:rtl/>
          <w:lang w:bidi="fa-IR"/>
        </w:rPr>
        <w:t>(6) يُنظر: معرفة علوم الحديث</w:t>
      </w:r>
      <w:r w:rsidR="00687311">
        <w:rPr>
          <w:rtl/>
          <w:lang w:bidi="fa-IR"/>
        </w:rPr>
        <w:t>،</w:t>
      </w:r>
      <w:r>
        <w:rPr>
          <w:rtl/>
          <w:lang w:bidi="fa-IR"/>
        </w:rPr>
        <w:t xml:space="preserve"> ص25</w:t>
      </w:r>
      <w:r w:rsidR="00687311">
        <w:rPr>
          <w:rtl/>
          <w:lang w:bidi="fa-IR"/>
        </w:rPr>
        <w:t>،</w:t>
      </w:r>
      <w:r>
        <w:rPr>
          <w:rtl/>
          <w:lang w:bidi="fa-IR"/>
        </w:rPr>
        <w:t xml:space="preserve"> والكفاية في علم الرواية</w:t>
      </w:r>
      <w:r w:rsidR="00687311">
        <w:rPr>
          <w:rtl/>
          <w:lang w:bidi="fa-IR"/>
        </w:rPr>
        <w:t>،</w:t>
      </w:r>
      <w:r>
        <w:rPr>
          <w:rtl/>
          <w:lang w:bidi="fa-IR"/>
        </w:rPr>
        <w:t xml:space="preserve"> ص21</w:t>
      </w:r>
      <w:r w:rsidR="00687311">
        <w:rPr>
          <w:rtl/>
          <w:lang w:bidi="fa-IR"/>
        </w:rPr>
        <w:t>،</w:t>
      </w:r>
      <w:r>
        <w:rPr>
          <w:rtl/>
          <w:lang w:bidi="fa-IR"/>
        </w:rPr>
        <w:t xml:space="preserve"> والخُلاصة في أصول الحديث</w:t>
      </w:r>
      <w:r w:rsidR="00687311">
        <w:rPr>
          <w:rtl/>
          <w:lang w:bidi="fa-IR"/>
        </w:rPr>
        <w:t>،</w:t>
      </w:r>
      <w:r>
        <w:rPr>
          <w:rtl/>
          <w:lang w:bidi="fa-IR"/>
        </w:rPr>
        <w:t xml:space="preserve"> ص65.</w:t>
      </w:r>
    </w:p>
    <w:p w:rsidR="00825CB9" w:rsidRDefault="00ED62DE" w:rsidP="00ED62DE">
      <w:pPr>
        <w:pStyle w:val="libNormal"/>
        <w:rPr>
          <w:lang w:bidi="fa-IR"/>
        </w:rPr>
      </w:pPr>
      <w:r>
        <w:rPr>
          <w:rtl/>
          <w:lang w:bidi="fa-IR"/>
        </w:rPr>
        <w:br w:type="page"/>
      </w:r>
    </w:p>
    <w:p w:rsidR="00825CB9" w:rsidRDefault="00825CB9" w:rsidP="00825CB9">
      <w:pPr>
        <w:pStyle w:val="libNormal"/>
        <w:rPr>
          <w:lang w:bidi="fa-IR"/>
        </w:rPr>
      </w:pPr>
      <w:r>
        <w:rPr>
          <w:rtl/>
          <w:lang w:bidi="fa-IR"/>
        </w:rPr>
        <w:lastRenderedPageBreak/>
        <w:t>وقيَّده بعضهم بما إذا كان التابعيّ المُرسِل كبيراً</w:t>
      </w:r>
      <w:r w:rsidRPr="00ED62DE">
        <w:rPr>
          <w:rStyle w:val="libFootnotenumChar"/>
          <w:rtl/>
        </w:rPr>
        <w:t>(1)</w:t>
      </w:r>
      <w:r w:rsidR="00687311">
        <w:rPr>
          <w:rtl/>
          <w:lang w:bidi="fa-IR"/>
        </w:rPr>
        <w:t>،</w:t>
      </w:r>
      <w:r>
        <w:rPr>
          <w:rtl/>
          <w:lang w:bidi="fa-IR"/>
        </w:rPr>
        <w:t xml:space="preserve"> كابن المسيَّب ؛ وإلاّ فهو منقطع.</w:t>
      </w:r>
    </w:p>
    <w:p w:rsidR="00825CB9" w:rsidRDefault="00825CB9" w:rsidP="00825CB9">
      <w:pPr>
        <w:pStyle w:val="libNormal"/>
        <w:rPr>
          <w:lang w:bidi="fa-IR"/>
        </w:rPr>
      </w:pPr>
      <w:r>
        <w:rPr>
          <w:rtl/>
          <w:lang w:bidi="fa-IR"/>
        </w:rPr>
        <w:t>واختار جماعة منهم معناه العامّ الذي ذكرناه</w:t>
      </w:r>
      <w:r w:rsidRPr="00ED62DE">
        <w:rPr>
          <w:rStyle w:val="libFootnotenumChar"/>
          <w:rtl/>
        </w:rPr>
        <w:t>(2)</w:t>
      </w:r>
      <w:r>
        <w:rPr>
          <w:rtl/>
          <w:lang w:bidi="fa-IR"/>
        </w:rPr>
        <w:t>.</w:t>
      </w:r>
    </w:p>
    <w:p w:rsidR="00825CB9" w:rsidRDefault="00ED62DE" w:rsidP="0013604C">
      <w:pPr>
        <w:pStyle w:val="libCenterBold1"/>
        <w:rPr>
          <w:lang w:bidi="fa-IR"/>
        </w:rPr>
      </w:pPr>
      <w:r>
        <w:rPr>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tl/>
          <w:lang w:bidi="fa-IR"/>
        </w:rPr>
        <w:t xml:space="preserve">ويطلق عليه </w:t>
      </w:r>
      <w:r w:rsidR="00ED62DE">
        <w:rPr>
          <w:rtl/>
          <w:lang w:bidi="fa-IR"/>
        </w:rPr>
        <w:t>-</w:t>
      </w:r>
      <w:r>
        <w:rPr>
          <w:rtl/>
          <w:lang w:bidi="fa-IR"/>
        </w:rPr>
        <w:t xml:space="preserve"> أي على المرسل </w:t>
      </w:r>
      <w:r w:rsidR="00ED62DE">
        <w:rPr>
          <w:rtl/>
          <w:lang w:bidi="fa-IR"/>
        </w:rPr>
        <w:t>-</w:t>
      </w:r>
      <w:r>
        <w:rPr>
          <w:rtl/>
          <w:lang w:bidi="fa-IR"/>
        </w:rPr>
        <w:t>:</w:t>
      </w:r>
    </w:p>
    <w:p w:rsidR="00825CB9" w:rsidRDefault="00825CB9" w:rsidP="00825CB9">
      <w:pPr>
        <w:pStyle w:val="libNormal"/>
        <w:rPr>
          <w:lang w:bidi="fa-IR"/>
        </w:rPr>
      </w:pPr>
      <w:r w:rsidRPr="0013604C">
        <w:rPr>
          <w:rStyle w:val="libBold1Char"/>
          <w:rtl/>
        </w:rPr>
        <w:t xml:space="preserve">[1 </w:t>
      </w:r>
      <w:r w:rsidR="00ED62DE" w:rsidRPr="0013604C">
        <w:rPr>
          <w:rStyle w:val="libBold1Char"/>
          <w:rtl/>
        </w:rPr>
        <w:t>-</w:t>
      </w:r>
      <w:r w:rsidRPr="0013604C">
        <w:rPr>
          <w:rStyle w:val="libBold1Char"/>
          <w:rtl/>
        </w:rPr>
        <w:t>]</w:t>
      </w:r>
      <w:r>
        <w:rPr>
          <w:rtl/>
          <w:lang w:bidi="fa-IR"/>
        </w:rPr>
        <w:t xml:space="preserve"> المنقطع والمقطوع أيضاً</w:t>
      </w:r>
      <w:r w:rsidR="00687311">
        <w:rPr>
          <w:rtl/>
          <w:lang w:bidi="fa-IR"/>
        </w:rPr>
        <w:t>،</w:t>
      </w:r>
      <w:r>
        <w:rPr>
          <w:rtl/>
          <w:lang w:bidi="fa-IR"/>
        </w:rPr>
        <w:t xml:space="preserve"> بإسقاط شخص واحد</w:t>
      </w:r>
      <w:r w:rsidR="00687311">
        <w:rPr>
          <w:rtl/>
          <w:lang w:bidi="fa-IR"/>
        </w:rPr>
        <w:t>،</w:t>
      </w:r>
      <w:r>
        <w:rPr>
          <w:rtl/>
          <w:lang w:bidi="fa-IR"/>
        </w:rPr>
        <w:t xml:space="preserve"> من إسناده</w:t>
      </w:r>
      <w:r w:rsidRPr="00ED62DE">
        <w:rPr>
          <w:rStyle w:val="libFootnotenumChar"/>
          <w:rtl/>
        </w:rPr>
        <w:t>(3)</w:t>
      </w:r>
      <w:r>
        <w:rPr>
          <w:rtl/>
          <w:lang w:bidi="fa-IR"/>
        </w:rPr>
        <w:t>.</w:t>
      </w:r>
    </w:p>
    <w:p w:rsidR="00825CB9" w:rsidRDefault="00825CB9" w:rsidP="00825CB9">
      <w:pPr>
        <w:pStyle w:val="libNormal"/>
        <w:rPr>
          <w:lang w:bidi="fa-IR"/>
        </w:rPr>
      </w:pPr>
      <w:r w:rsidRPr="0013604C">
        <w:rPr>
          <w:rStyle w:val="libBold1Char"/>
          <w:rtl/>
        </w:rPr>
        <w:t xml:space="preserve">[2 </w:t>
      </w:r>
      <w:r w:rsidR="00ED62DE" w:rsidRPr="0013604C">
        <w:rPr>
          <w:rStyle w:val="libBold1Char"/>
          <w:rtl/>
        </w:rPr>
        <w:t>-</w:t>
      </w:r>
      <w:r w:rsidRPr="0013604C">
        <w:rPr>
          <w:rStyle w:val="libBold1Char"/>
          <w:rtl/>
        </w:rPr>
        <w:t>]</w:t>
      </w:r>
      <w:r>
        <w:rPr>
          <w:rtl/>
          <w:lang w:bidi="fa-IR"/>
        </w:rPr>
        <w:t xml:space="preserve"> والمُعْضَل (بفتح الضاد المعجمة)</w:t>
      </w:r>
      <w:r w:rsidR="00687311">
        <w:rPr>
          <w:rtl/>
          <w:lang w:bidi="fa-IR"/>
        </w:rPr>
        <w:t>،</w:t>
      </w:r>
      <w:r>
        <w:rPr>
          <w:rtl/>
          <w:lang w:bidi="fa-IR"/>
        </w:rPr>
        <w:t xml:space="preserve"> بإسقاط أكثر من واحد</w:t>
      </w:r>
      <w:r w:rsidRPr="00ED62DE">
        <w:rPr>
          <w:rStyle w:val="libFootnotenumChar"/>
          <w:rtl/>
        </w:rPr>
        <w:t>(4)</w:t>
      </w:r>
      <w:r w:rsidR="00687311">
        <w:rPr>
          <w:rtl/>
          <w:lang w:bidi="fa-IR"/>
        </w:rPr>
        <w:t>،</w:t>
      </w:r>
      <w:r>
        <w:rPr>
          <w:rtl/>
          <w:lang w:bidi="fa-IR"/>
        </w:rPr>
        <w:t xml:space="preserve"> قيل: إنَّه مأخوذ من قولهم: أمر عضيل ؛ أي مستغلق شديد.</w:t>
      </w:r>
    </w:p>
    <w:p w:rsidR="00825CB9" w:rsidRDefault="00825CB9" w:rsidP="00825CB9">
      <w:pPr>
        <w:pStyle w:val="libNormal"/>
        <w:rPr>
          <w:lang w:bidi="fa-IR"/>
        </w:rPr>
      </w:pPr>
      <w:r>
        <w:rPr>
          <w:rtl/>
          <w:lang w:bidi="fa-IR"/>
        </w:rPr>
        <w:t>ومثاله: ما يرويه تابع التابعيّ</w:t>
      </w:r>
      <w:r w:rsidR="00687311">
        <w:rPr>
          <w:rtl/>
          <w:lang w:bidi="fa-IR"/>
        </w:rPr>
        <w:t>،</w:t>
      </w:r>
      <w:r>
        <w:rPr>
          <w:rtl/>
          <w:lang w:bidi="fa-IR"/>
        </w:rPr>
        <w:t xml:space="preserve"> أو من دونه</w:t>
      </w:r>
      <w:r w:rsidRPr="00ED62DE">
        <w:rPr>
          <w:rStyle w:val="libFootnotenumChar"/>
          <w:rtl/>
        </w:rPr>
        <w:t>(5)</w:t>
      </w:r>
      <w:r w:rsidR="00687311">
        <w:rPr>
          <w:rtl/>
          <w:lang w:bidi="fa-IR"/>
        </w:rPr>
        <w:t>،</w:t>
      </w:r>
      <w:r>
        <w:rPr>
          <w:rtl/>
          <w:lang w:bidi="fa-IR"/>
        </w:rPr>
        <w:t xml:space="preserve"> قائلاً فيه: قال رسول الله</w:t>
      </w:r>
      <w:r w:rsidR="00ED62DE" w:rsidRPr="00ED62DE">
        <w:rPr>
          <w:rStyle w:val="libAlaemChar"/>
          <w:rtl/>
        </w:rPr>
        <w:t>صلى‌الله‌عليه‌وآله</w:t>
      </w:r>
      <w:r>
        <w:rPr>
          <w:rtl/>
          <w:lang w:bidi="fa-IR"/>
        </w:rPr>
        <w:t>.</w:t>
      </w:r>
    </w:p>
    <w:p w:rsidR="00825CB9" w:rsidRDefault="00ED62DE" w:rsidP="0013604C">
      <w:pPr>
        <w:pStyle w:val="libCenterBold1"/>
        <w:rPr>
          <w:lang w:bidi="fa-IR"/>
        </w:rPr>
      </w:pPr>
      <w:r>
        <w:rPr>
          <w:rtl/>
          <w:lang w:bidi="fa-IR"/>
        </w:rPr>
        <w:t>-</w:t>
      </w:r>
      <w:r w:rsidR="00825CB9">
        <w:rPr>
          <w:rtl/>
          <w:lang w:bidi="fa-IR"/>
        </w:rPr>
        <w:t xml:space="preserve"> 4 </w:t>
      </w:r>
      <w:r>
        <w:rPr>
          <w:rtl/>
          <w:lang w:bidi="fa-IR"/>
        </w:rPr>
        <w:t>-</w:t>
      </w:r>
    </w:p>
    <w:p w:rsidR="00825CB9" w:rsidRDefault="00825CB9" w:rsidP="00825CB9">
      <w:pPr>
        <w:pStyle w:val="libNormal"/>
        <w:rPr>
          <w:lang w:bidi="fa-IR"/>
        </w:rPr>
      </w:pPr>
      <w:r>
        <w:rPr>
          <w:rtl/>
          <w:lang w:bidi="fa-IR"/>
        </w:rPr>
        <w:t>والمرسل ليس بحجَّة مطلقاً ؛ سواء أرسله الصحابي أم غيره</w:t>
      </w:r>
      <w:r w:rsidR="00687311">
        <w:rPr>
          <w:rtl/>
          <w:lang w:bidi="fa-IR"/>
        </w:rPr>
        <w:t>،</w:t>
      </w:r>
      <w:r>
        <w:rPr>
          <w:rtl/>
          <w:lang w:bidi="fa-IR"/>
        </w:rPr>
        <w:t xml:space="preserve"> وسواء أسقط منه واحداً أم أكثر</w:t>
      </w:r>
      <w:r w:rsidR="00687311">
        <w:rPr>
          <w:rtl/>
          <w:lang w:bidi="fa-IR"/>
        </w:rPr>
        <w:t>،</w:t>
      </w:r>
      <w:r>
        <w:rPr>
          <w:rtl/>
          <w:lang w:bidi="fa-IR"/>
        </w:rPr>
        <w:t xml:space="preserve"> وسواء كان المُرسِل جليلاً أم لا</w:t>
      </w:r>
      <w:r w:rsidR="00687311">
        <w:rPr>
          <w:rtl/>
          <w:lang w:bidi="fa-IR"/>
        </w:rPr>
        <w:t>،</w:t>
      </w:r>
      <w:r>
        <w:rPr>
          <w:rtl/>
          <w:lang w:bidi="fa-IR"/>
        </w:rPr>
        <w:t xml:space="preserve"> في الأصحّ من الأقوال للأصوليِّين والمحدِّثين</w:t>
      </w:r>
      <w:r w:rsidRPr="00ED62DE">
        <w:rPr>
          <w:rStyle w:val="libFootnotenumChar"/>
          <w:rtl/>
        </w:rPr>
        <w:t>(6)</w:t>
      </w:r>
      <w:r>
        <w:rPr>
          <w:rtl/>
          <w:lang w:bidi="fa-IR"/>
        </w:rPr>
        <w:t xml:space="preserve"> ؛ وذلك للجهل بحال المحذوف</w:t>
      </w:r>
      <w:r w:rsidR="00687311">
        <w:rPr>
          <w:rtl/>
          <w:lang w:bidi="fa-IR"/>
        </w:rPr>
        <w:t>،</w:t>
      </w:r>
      <w:r>
        <w:rPr>
          <w:rtl/>
          <w:lang w:bidi="fa-IR"/>
        </w:rPr>
        <w:t xml:space="preserve"> فيحتمل كونه ضعيفاً.</w:t>
      </w:r>
    </w:p>
    <w:p w:rsidR="00825CB9" w:rsidRDefault="00ED62DE" w:rsidP="0013604C">
      <w:pPr>
        <w:pStyle w:val="libCenterBold1"/>
        <w:rPr>
          <w:lang w:bidi="fa-IR"/>
        </w:rPr>
      </w:pPr>
      <w:r>
        <w:rPr>
          <w:rtl/>
          <w:lang w:bidi="fa-IR"/>
        </w:rPr>
        <w:t>-</w:t>
      </w:r>
      <w:r w:rsidR="00825CB9">
        <w:rPr>
          <w:rtl/>
          <w:lang w:bidi="fa-IR"/>
        </w:rPr>
        <w:t xml:space="preserve"> 5 </w:t>
      </w:r>
      <w:r>
        <w:rPr>
          <w:rtl/>
          <w:lang w:bidi="fa-IR"/>
        </w:rPr>
        <w:t>-</w:t>
      </w:r>
    </w:p>
    <w:p w:rsidR="00825CB9" w:rsidRDefault="00825CB9" w:rsidP="00825CB9">
      <w:pPr>
        <w:pStyle w:val="libNormal"/>
        <w:rPr>
          <w:lang w:bidi="fa-IR"/>
        </w:rPr>
      </w:pPr>
      <w:r>
        <w:rPr>
          <w:rtl/>
          <w:lang w:bidi="fa-IR"/>
        </w:rPr>
        <w:t>ويزداد الاحتمال بزيادة الساقط</w:t>
      </w:r>
      <w:r w:rsidR="00687311">
        <w:rPr>
          <w:rtl/>
          <w:lang w:bidi="fa-IR"/>
        </w:rPr>
        <w:t>،</w:t>
      </w:r>
      <w:r>
        <w:rPr>
          <w:rtl/>
          <w:lang w:bidi="fa-IR"/>
        </w:rPr>
        <w:t xml:space="preserve"> فيقوى احتمال الضعف ؛ ومجرَّد روايته عنه ليست تعديلاً</w:t>
      </w:r>
      <w:r w:rsidR="00687311">
        <w:rPr>
          <w:rtl/>
          <w:lang w:bidi="fa-IR"/>
        </w:rPr>
        <w:t>،</w:t>
      </w:r>
      <w:r>
        <w:rPr>
          <w:rtl/>
          <w:lang w:bidi="fa-IR"/>
        </w:rPr>
        <w:t xml:space="preserve"> بل أعمّ</w:t>
      </w:r>
      <w:r w:rsidR="00687311">
        <w:rPr>
          <w:rtl/>
          <w:lang w:bidi="fa-IR"/>
        </w:rPr>
        <w:t>،</w:t>
      </w:r>
      <w:r>
        <w:rPr>
          <w:rtl/>
          <w:lang w:bidi="fa-IR"/>
        </w:rPr>
        <w:t xml:space="preserve"> إلاّ  أنْ يعلم تحرُّز مُرسِله عن الرواية عن غير الثقة ؛ كابن أبي عمير من أصحابنا</w:t>
      </w:r>
      <w:r w:rsidR="00687311">
        <w:rPr>
          <w:rtl/>
          <w:lang w:bidi="fa-IR"/>
        </w:rPr>
        <w:t>،</w:t>
      </w:r>
      <w:r>
        <w:rPr>
          <w:rtl/>
          <w:lang w:bidi="fa-IR"/>
        </w:rPr>
        <w:t xml:space="preserve"> على</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أي: عالم وفاهم</w:t>
      </w:r>
      <w:r w:rsidR="00E70D2F">
        <w:rPr>
          <w:rtl/>
          <w:lang w:bidi="fa-IR"/>
        </w:rPr>
        <w:t>.</w:t>
      </w:r>
      <w:r>
        <w:rPr>
          <w:rtl/>
          <w:lang w:bidi="fa-IR"/>
        </w:rPr>
        <w:t xml:space="preserve"> </w:t>
      </w:r>
      <w:r w:rsidR="00153E0D">
        <w:rPr>
          <w:rtl/>
          <w:lang w:bidi="fa-IR"/>
        </w:rPr>
        <w:t>خطِّيَّة</w:t>
      </w:r>
      <w:r>
        <w:rPr>
          <w:rtl/>
          <w:lang w:bidi="fa-IR"/>
        </w:rPr>
        <w:t xml:space="preserve"> الدكتور محفوظ</w:t>
      </w:r>
      <w:r w:rsidR="00687311">
        <w:rPr>
          <w:rtl/>
          <w:lang w:bidi="fa-IR"/>
        </w:rPr>
        <w:t>،</w:t>
      </w:r>
      <w:r>
        <w:rPr>
          <w:rtl/>
          <w:lang w:bidi="fa-IR"/>
        </w:rPr>
        <w:t xml:space="preserve"> ص36).</w:t>
      </w:r>
    </w:p>
    <w:p w:rsidR="00825CB9" w:rsidRDefault="00825CB9" w:rsidP="0013604C">
      <w:pPr>
        <w:pStyle w:val="libFootnote0"/>
        <w:rPr>
          <w:lang w:bidi="fa-IR"/>
        </w:rPr>
      </w:pPr>
      <w:r>
        <w:rPr>
          <w:rtl/>
          <w:lang w:bidi="fa-IR"/>
        </w:rPr>
        <w:t>(2) قال إمام الحرمين: (والمُرسَل: ما لم يتَّصل إسناده</w:t>
      </w:r>
      <w:r w:rsidR="00687311">
        <w:rPr>
          <w:rtl/>
          <w:lang w:bidi="fa-IR"/>
        </w:rPr>
        <w:t>،</w:t>
      </w:r>
      <w:r>
        <w:rPr>
          <w:rtl/>
          <w:lang w:bidi="fa-IR"/>
        </w:rPr>
        <w:t xml:space="preserve"> فإن كان من مراسيل غير الصحابة </w:t>
      </w:r>
      <w:r w:rsidRPr="0013604C">
        <w:rPr>
          <w:rtl/>
        </w:rPr>
        <w:t>(</w:t>
      </w:r>
      <w:r w:rsidR="00ED62DE" w:rsidRPr="0013604C">
        <w:rPr>
          <w:rtl/>
        </w:rPr>
        <w:t>رضي</w:t>
      </w:r>
      <w:r w:rsidR="0013604C">
        <w:rPr>
          <w:rFonts w:hint="cs"/>
          <w:rtl/>
        </w:rPr>
        <w:t xml:space="preserve"> </w:t>
      </w:r>
      <w:r w:rsidR="00ED62DE" w:rsidRPr="0013604C">
        <w:rPr>
          <w:rtl/>
        </w:rPr>
        <w:t>‌الله‌</w:t>
      </w:r>
      <w:r w:rsidR="0013604C">
        <w:rPr>
          <w:rFonts w:hint="cs"/>
          <w:rtl/>
        </w:rPr>
        <w:t xml:space="preserve"> </w:t>
      </w:r>
      <w:r w:rsidR="00ED62DE" w:rsidRPr="0013604C">
        <w:rPr>
          <w:rtl/>
        </w:rPr>
        <w:t>عنه</w:t>
      </w:r>
      <w:r w:rsidRPr="0013604C">
        <w:rPr>
          <w:rtl/>
        </w:rPr>
        <w:t>م</w:t>
      </w:r>
      <w:r>
        <w:rPr>
          <w:rtl/>
          <w:lang w:bidi="fa-IR"/>
        </w:rPr>
        <w:t>)</w:t>
      </w:r>
      <w:r w:rsidR="00687311">
        <w:rPr>
          <w:rtl/>
          <w:lang w:bidi="fa-IR"/>
        </w:rPr>
        <w:t>،</w:t>
      </w:r>
      <w:r>
        <w:rPr>
          <w:rtl/>
          <w:lang w:bidi="fa-IR"/>
        </w:rPr>
        <w:t xml:space="preserve"> فليس بحجّة</w:t>
      </w:r>
      <w:r w:rsidR="00687311">
        <w:rPr>
          <w:rtl/>
          <w:lang w:bidi="fa-IR"/>
        </w:rPr>
        <w:t>،</w:t>
      </w:r>
      <w:r>
        <w:rPr>
          <w:rtl/>
          <w:lang w:bidi="fa-IR"/>
        </w:rPr>
        <w:t xml:space="preserve"> إلاّ مراسيل ابن المسيَّب ؛ فإنَّها فتِّشت فوجدت مسانيد).</w:t>
      </w:r>
      <w:r w:rsidR="0013604C">
        <w:rPr>
          <w:rFonts w:hint="cs"/>
          <w:rtl/>
          <w:lang w:bidi="fa-IR"/>
        </w:rPr>
        <w:t xml:space="preserve"> </w:t>
      </w:r>
      <w:r>
        <w:rPr>
          <w:rtl/>
          <w:lang w:bidi="fa-IR"/>
        </w:rPr>
        <w:t>رسالة الإسلام/السنة الرابعة/ العدد 3/ 4/ ص78</w:t>
      </w:r>
      <w:r w:rsidR="00687311">
        <w:rPr>
          <w:rtl/>
          <w:lang w:bidi="fa-IR"/>
        </w:rPr>
        <w:t>،</w:t>
      </w:r>
      <w:r>
        <w:rPr>
          <w:rtl/>
          <w:lang w:bidi="fa-IR"/>
        </w:rPr>
        <w:t xml:space="preserve"> الورقات ف</w:t>
      </w:r>
      <w:r>
        <w:rPr>
          <w:rFonts w:hint="cs"/>
          <w:rtl/>
          <w:lang w:bidi="fa-IR"/>
        </w:rPr>
        <w:t>ی</w:t>
      </w:r>
      <w:r>
        <w:rPr>
          <w:rtl/>
          <w:lang w:bidi="fa-IR"/>
        </w:rPr>
        <w:t xml:space="preserve"> أصول الفقه</w:t>
      </w:r>
      <w:r w:rsidR="00687311">
        <w:rPr>
          <w:rtl/>
          <w:lang w:bidi="fa-IR"/>
        </w:rPr>
        <w:t>،</w:t>
      </w:r>
      <w:r>
        <w:rPr>
          <w:rtl/>
          <w:lang w:bidi="fa-IR"/>
        </w:rPr>
        <w:t xml:space="preserve"> لإمام الحرمين (419 </w:t>
      </w:r>
      <w:r w:rsidR="00ED62DE">
        <w:rPr>
          <w:rtl/>
          <w:lang w:bidi="fa-IR"/>
        </w:rPr>
        <w:t>-</w:t>
      </w:r>
      <w:r>
        <w:rPr>
          <w:rtl/>
          <w:lang w:bidi="fa-IR"/>
        </w:rPr>
        <w:t xml:space="preserve"> 478ه</w:t>
      </w:r>
      <w:r w:rsidR="00ED62DE">
        <w:rPr>
          <w:rtl/>
          <w:lang w:bidi="fa-IR"/>
        </w:rPr>
        <w:t>-</w:t>
      </w:r>
      <w:r>
        <w:rPr>
          <w:rtl/>
          <w:lang w:bidi="fa-IR"/>
        </w:rPr>
        <w:t>)</w:t>
      </w:r>
      <w:r w:rsidR="00687311">
        <w:rPr>
          <w:rtl/>
          <w:lang w:bidi="fa-IR"/>
        </w:rPr>
        <w:t>،</w:t>
      </w:r>
      <w:r>
        <w:rPr>
          <w:rtl/>
          <w:lang w:bidi="fa-IR"/>
        </w:rPr>
        <w:t xml:space="preserve">  إخراج: الدكتور حسين علي محفوظ</w:t>
      </w:r>
      <w:r w:rsidR="00687311">
        <w:rPr>
          <w:rtl/>
          <w:lang w:bidi="fa-IR"/>
        </w:rPr>
        <w:t>،</w:t>
      </w:r>
      <w:r>
        <w:rPr>
          <w:rtl/>
          <w:lang w:bidi="fa-IR"/>
        </w:rPr>
        <w:t xml:space="preserve"> وينظر: الكفاية في علم الرواية</w:t>
      </w:r>
      <w:r w:rsidR="00687311">
        <w:rPr>
          <w:rtl/>
          <w:lang w:bidi="fa-IR"/>
        </w:rPr>
        <w:t>،</w:t>
      </w:r>
      <w:r>
        <w:rPr>
          <w:rtl/>
          <w:lang w:bidi="fa-IR"/>
        </w:rPr>
        <w:t xml:space="preserve"> ص404.</w:t>
      </w:r>
    </w:p>
    <w:p w:rsidR="00825CB9" w:rsidRDefault="00825CB9" w:rsidP="00ED62DE">
      <w:pPr>
        <w:pStyle w:val="libFootnote0"/>
        <w:rPr>
          <w:lang w:bidi="fa-IR"/>
        </w:rPr>
      </w:pPr>
      <w:r>
        <w:rPr>
          <w:rtl/>
          <w:lang w:bidi="fa-IR"/>
        </w:rPr>
        <w:t>(3) يُنظر: ذكرى الشيعة</w:t>
      </w:r>
      <w:r w:rsidR="00687311">
        <w:rPr>
          <w:rtl/>
          <w:lang w:bidi="fa-IR"/>
        </w:rPr>
        <w:t>،</w:t>
      </w:r>
      <w:r>
        <w:rPr>
          <w:rtl/>
          <w:lang w:bidi="fa-IR"/>
        </w:rPr>
        <w:t xml:space="preserve"> ص4.</w:t>
      </w:r>
    </w:p>
    <w:p w:rsidR="00825CB9" w:rsidRDefault="00825CB9" w:rsidP="00ED62DE">
      <w:pPr>
        <w:pStyle w:val="libFootnote0"/>
        <w:rPr>
          <w:lang w:bidi="fa-IR"/>
        </w:rPr>
      </w:pPr>
      <w:r>
        <w:rPr>
          <w:rtl/>
          <w:lang w:bidi="fa-IR"/>
        </w:rPr>
        <w:t>(4) يُنظر: المصدر نفسه.</w:t>
      </w:r>
    </w:p>
    <w:p w:rsidR="00825CB9" w:rsidRDefault="00825CB9" w:rsidP="00ED62DE">
      <w:pPr>
        <w:pStyle w:val="libFootnote0"/>
        <w:rPr>
          <w:lang w:bidi="fa-IR"/>
        </w:rPr>
      </w:pPr>
      <w:r>
        <w:rPr>
          <w:rtl/>
          <w:lang w:bidi="fa-IR"/>
        </w:rPr>
        <w:t>(5) ينظر: الكفاية في علم الرواية</w:t>
      </w:r>
      <w:r w:rsidR="00687311">
        <w:rPr>
          <w:rtl/>
          <w:lang w:bidi="fa-IR"/>
        </w:rPr>
        <w:t>،</w:t>
      </w:r>
      <w:r>
        <w:rPr>
          <w:rtl/>
          <w:lang w:bidi="fa-IR"/>
        </w:rPr>
        <w:t xml:space="preserve"> ص21.</w:t>
      </w:r>
    </w:p>
    <w:p w:rsidR="00825CB9" w:rsidRDefault="00825CB9" w:rsidP="0013604C">
      <w:pPr>
        <w:pStyle w:val="libFootnote0"/>
        <w:rPr>
          <w:lang w:bidi="fa-IR"/>
        </w:rPr>
      </w:pPr>
      <w:r>
        <w:rPr>
          <w:rtl/>
          <w:lang w:bidi="fa-IR"/>
        </w:rPr>
        <w:t>(6) قال ابن الصلاح: (وما ذكرناه من سقوط الاحتجاج بالمُرسَل</w:t>
      </w:r>
      <w:r w:rsidR="00687311">
        <w:rPr>
          <w:rtl/>
          <w:lang w:bidi="fa-IR"/>
        </w:rPr>
        <w:t>،</w:t>
      </w:r>
      <w:r>
        <w:rPr>
          <w:rtl/>
          <w:lang w:bidi="fa-IR"/>
        </w:rPr>
        <w:t xml:space="preserve"> والحكم بضعفه</w:t>
      </w:r>
      <w:r w:rsidR="00687311">
        <w:rPr>
          <w:rtl/>
          <w:lang w:bidi="fa-IR"/>
        </w:rPr>
        <w:t>،</w:t>
      </w:r>
      <w:r>
        <w:rPr>
          <w:rtl/>
          <w:lang w:bidi="fa-IR"/>
        </w:rPr>
        <w:t xml:space="preserve"> هو الذي استقرَّ عليه آراء جماعة حُفَّاظ الحديث</w:t>
      </w:r>
      <w:r w:rsidR="00687311">
        <w:rPr>
          <w:rtl/>
          <w:lang w:bidi="fa-IR"/>
        </w:rPr>
        <w:t>،</w:t>
      </w:r>
      <w:r>
        <w:rPr>
          <w:rtl/>
          <w:lang w:bidi="fa-IR"/>
        </w:rPr>
        <w:t xml:space="preserve"> ونقَّاد</w:t>
      </w:r>
      <w:r w:rsidR="0013604C">
        <w:rPr>
          <w:rFonts w:hint="cs"/>
          <w:rtl/>
          <w:lang w:bidi="fa-IR"/>
        </w:rPr>
        <w:t xml:space="preserve"> </w:t>
      </w:r>
      <w:r>
        <w:rPr>
          <w:rtl/>
          <w:lang w:bidi="fa-IR"/>
        </w:rPr>
        <w:t>الأثر</w:t>
      </w:r>
      <w:r w:rsidR="00687311">
        <w:rPr>
          <w:rtl/>
          <w:lang w:bidi="fa-IR"/>
        </w:rPr>
        <w:t>،</w:t>
      </w:r>
      <w:r>
        <w:rPr>
          <w:rtl/>
          <w:lang w:bidi="fa-IR"/>
        </w:rPr>
        <w:t xml:space="preserve"> وتداولوه في تصانيفهم).</w:t>
      </w:r>
    </w:p>
    <w:p w:rsidR="00ED62DE" w:rsidRDefault="00825CB9" w:rsidP="00ED62DE">
      <w:pPr>
        <w:pStyle w:val="libFootnote0"/>
        <w:rPr>
          <w:lang w:bidi="fa-IR"/>
        </w:rPr>
      </w:pPr>
      <w:r>
        <w:rPr>
          <w:rFonts w:hint="eastAsia"/>
          <w:rtl/>
          <w:lang w:bidi="fa-IR"/>
        </w:rPr>
        <w:t>قال</w:t>
      </w:r>
      <w:r>
        <w:rPr>
          <w:rtl/>
          <w:lang w:bidi="fa-IR"/>
        </w:rPr>
        <w:t>: (والاحتجاج به مذهب مالك وأبي حنيفة وأصحابهما في طائفة</w:t>
      </w:r>
      <w:r w:rsidR="00687311">
        <w:rPr>
          <w:rtl/>
          <w:lang w:bidi="fa-IR"/>
        </w:rPr>
        <w:t>،</w:t>
      </w:r>
      <w:r>
        <w:rPr>
          <w:rtl/>
          <w:lang w:bidi="fa-IR"/>
        </w:rPr>
        <w:t xml:space="preserve"> والله أعلم)</w:t>
      </w:r>
      <w:r w:rsidR="00E70D2F">
        <w:rPr>
          <w:rtl/>
          <w:lang w:bidi="fa-IR"/>
        </w:rPr>
        <w:t>.</w:t>
      </w:r>
      <w:r>
        <w:rPr>
          <w:rtl/>
          <w:lang w:bidi="fa-IR"/>
        </w:rPr>
        <w:t xml:space="preserve"> يُنظر: الباعث الحثيث</w:t>
      </w:r>
      <w:r w:rsidR="00687311">
        <w:rPr>
          <w:rtl/>
          <w:lang w:bidi="fa-IR"/>
        </w:rPr>
        <w:t>،</w:t>
      </w:r>
      <w:r>
        <w:rPr>
          <w:rtl/>
          <w:lang w:bidi="fa-IR"/>
        </w:rPr>
        <w:t xml:space="preserve"> ص48.</w:t>
      </w:r>
    </w:p>
    <w:p w:rsidR="00825CB9" w:rsidRDefault="00ED62DE" w:rsidP="00ED62DE">
      <w:pPr>
        <w:pStyle w:val="libNormal"/>
        <w:rPr>
          <w:lang w:bidi="fa-IR"/>
        </w:rPr>
      </w:pPr>
      <w:r>
        <w:rPr>
          <w:rFonts w:hint="eastAsia"/>
          <w:rtl/>
          <w:lang w:bidi="fa-IR"/>
        </w:rPr>
        <w:br w:type="page"/>
      </w:r>
    </w:p>
    <w:p w:rsidR="00825CB9" w:rsidRDefault="00825CB9" w:rsidP="0013604C">
      <w:pPr>
        <w:pStyle w:val="libNormal0"/>
        <w:rPr>
          <w:lang w:bidi="fa-IR"/>
        </w:rPr>
      </w:pPr>
      <w:r>
        <w:rPr>
          <w:rFonts w:hint="eastAsia"/>
          <w:rtl/>
          <w:lang w:bidi="fa-IR"/>
        </w:rPr>
        <w:lastRenderedPageBreak/>
        <w:t>ما</w:t>
      </w:r>
      <w:r>
        <w:rPr>
          <w:rtl/>
          <w:lang w:bidi="fa-IR"/>
        </w:rPr>
        <w:t xml:space="preserve"> ذكره كثير منهم</w:t>
      </w:r>
      <w:r w:rsidRPr="00ED62DE">
        <w:rPr>
          <w:rStyle w:val="libFootnotenumChar"/>
          <w:rtl/>
        </w:rPr>
        <w:t>(1)</w:t>
      </w:r>
      <w:r>
        <w:rPr>
          <w:rtl/>
          <w:lang w:bidi="fa-IR"/>
        </w:rPr>
        <w:t xml:space="preserve"> ؛ وسعيد بن المسيّب عند الشافعيّ</w:t>
      </w:r>
      <w:r w:rsidR="00687311">
        <w:rPr>
          <w:rtl/>
          <w:lang w:bidi="fa-IR"/>
        </w:rPr>
        <w:t>،</w:t>
      </w:r>
      <w:r>
        <w:rPr>
          <w:rtl/>
          <w:lang w:bidi="fa-IR"/>
        </w:rPr>
        <w:t xml:space="preserve"> فيقبل مُرسَله</w:t>
      </w:r>
      <w:r w:rsidR="00687311">
        <w:rPr>
          <w:rtl/>
          <w:lang w:bidi="fa-IR"/>
        </w:rPr>
        <w:t>،</w:t>
      </w:r>
      <w:r>
        <w:rPr>
          <w:rtl/>
          <w:lang w:bidi="fa-IR"/>
        </w:rPr>
        <w:t xml:space="preserve"> ويصير في قوَّة المسنَد</w:t>
      </w:r>
      <w:r w:rsidRPr="00ED62DE">
        <w:rPr>
          <w:rStyle w:val="libFootnotenumChar"/>
          <w:rtl/>
        </w:rPr>
        <w:t>(2)</w:t>
      </w:r>
      <w:r>
        <w:rPr>
          <w:rtl/>
          <w:lang w:bidi="fa-IR"/>
        </w:rPr>
        <w:t>.</w:t>
      </w:r>
    </w:p>
    <w:p w:rsidR="00825CB9" w:rsidRDefault="00825CB9" w:rsidP="00825CB9">
      <w:pPr>
        <w:pStyle w:val="libNormal"/>
        <w:rPr>
          <w:lang w:bidi="fa-IR"/>
        </w:rPr>
      </w:pPr>
      <w:r w:rsidRPr="0013604C">
        <w:rPr>
          <w:rStyle w:val="libBold1Char"/>
          <w:rFonts w:hint="eastAsia"/>
          <w:rtl/>
        </w:rPr>
        <w:t>وفي</w:t>
      </w:r>
      <w:r w:rsidRPr="0013604C">
        <w:rPr>
          <w:rStyle w:val="libBold1Char"/>
          <w:rtl/>
        </w:rPr>
        <w:t xml:space="preserve"> تحقُّق هذا المعنى</w:t>
      </w:r>
      <w:r>
        <w:rPr>
          <w:rtl/>
          <w:lang w:bidi="fa-IR"/>
        </w:rPr>
        <w:t xml:space="preserve"> </w:t>
      </w:r>
      <w:r w:rsidR="00ED62DE">
        <w:rPr>
          <w:rtl/>
          <w:lang w:bidi="fa-IR"/>
        </w:rPr>
        <w:t>-</w:t>
      </w:r>
      <w:r>
        <w:rPr>
          <w:rtl/>
          <w:lang w:bidi="fa-IR"/>
        </w:rPr>
        <w:t xml:space="preserve"> وهو: العلم بكون المُرْسِل لا يروي إلاّ عن الثقة </w:t>
      </w:r>
      <w:r w:rsidR="00ED62DE">
        <w:rPr>
          <w:rtl/>
          <w:lang w:bidi="fa-IR"/>
        </w:rPr>
        <w:t>-</w:t>
      </w:r>
      <w:r>
        <w:rPr>
          <w:rtl/>
          <w:lang w:bidi="fa-IR"/>
        </w:rPr>
        <w:t xml:space="preserve"> : </w:t>
      </w:r>
      <w:r w:rsidRPr="0013604C">
        <w:rPr>
          <w:rStyle w:val="libBold1Char"/>
          <w:rtl/>
        </w:rPr>
        <w:t>نظر</w:t>
      </w:r>
      <w:r w:rsidRPr="00ED62DE">
        <w:rPr>
          <w:rStyle w:val="libFootnotenumChar"/>
          <w:rtl/>
        </w:rPr>
        <w:t>(3)</w:t>
      </w:r>
      <w:r>
        <w:rPr>
          <w:rtl/>
          <w:lang w:bidi="fa-IR"/>
        </w:rPr>
        <w:t xml:space="preserve"> ؛ لأنَّ </w:t>
      </w:r>
      <w:r w:rsidRPr="0013604C">
        <w:rPr>
          <w:rStyle w:val="libBold1Char"/>
          <w:rtl/>
        </w:rPr>
        <w:t>مستند العلم</w:t>
      </w:r>
      <w:r>
        <w:rPr>
          <w:rtl/>
          <w:lang w:bidi="fa-IR"/>
        </w:rPr>
        <w:t xml:space="preserve"> إنْ كان هو </w:t>
      </w:r>
      <w:r w:rsidRPr="0013604C">
        <w:rPr>
          <w:rStyle w:val="libBold1Char"/>
          <w:rtl/>
        </w:rPr>
        <w:t>الاستقراء</w:t>
      </w:r>
      <w:r>
        <w:rPr>
          <w:rtl/>
          <w:lang w:bidi="fa-IR"/>
        </w:rPr>
        <w:t xml:space="preserve"> لمراسيله</w:t>
      </w:r>
      <w:r w:rsidR="00687311">
        <w:rPr>
          <w:rtl/>
          <w:lang w:bidi="fa-IR"/>
        </w:rPr>
        <w:t>،</w:t>
      </w:r>
      <w:r>
        <w:rPr>
          <w:rtl/>
          <w:lang w:bidi="fa-IR"/>
        </w:rPr>
        <w:t xml:space="preserve"> بحيث يجدون المحذوف ثقةً</w:t>
      </w:r>
      <w:r w:rsidR="00687311">
        <w:rPr>
          <w:rtl/>
          <w:lang w:bidi="fa-IR"/>
        </w:rPr>
        <w:t>،</w:t>
      </w:r>
      <w:r>
        <w:rPr>
          <w:rtl/>
          <w:lang w:bidi="fa-IR"/>
        </w:rPr>
        <w:t xml:space="preserve"> فهذا في معنى الإسناد</w:t>
      </w:r>
      <w:r w:rsidR="00687311">
        <w:rPr>
          <w:rtl/>
          <w:lang w:bidi="fa-IR"/>
        </w:rPr>
        <w:t>،</w:t>
      </w:r>
      <w:r>
        <w:rPr>
          <w:rtl/>
          <w:lang w:bidi="fa-IR"/>
        </w:rPr>
        <w:t xml:space="preserve"> ولا بحث فيه.</w:t>
      </w:r>
    </w:p>
    <w:p w:rsidR="00825CB9" w:rsidRDefault="00825CB9" w:rsidP="00825CB9">
      <w:pPr>
        <w:pStyle w:val="libNormal"/>
        <w:rPr>
          <w:lang w:bidi="fa-IR"/>
        </w:rPr>
      </w:pPr>
      <w:r>
        <w:rPr>
          <w:rFonts w:hint="eastAsia"/>
          <w:rtl/>
          <w:lang w:bidi="fa-IR"/>
        </w:rPr>
        <w:t>وإنْ</w:t>
      </w:r>
      <w:r>
        <w:rPr>
          <w:rtl/>
          <w:lang w:bidi="fa-IR"/>
        </w:rPr>
        <w:t xml:space="preserve"> كان </w:t>
      </w:r>
      <w:r w:rsidRPr="0013604C">
        <w:rPr>
          <w:rStyle w:val="libBold1Char"/>
          <w:rtl/>
        </w:rPr>
        <w:t>لحسن الظنّ به</w:t>
      </w:r>
      <w:r>
        <w:rPr>
          <w:rtl/>
          <w:lang w:bidi="fa-IR"/>
        </w:rPr>
        <w:t xml:space="preserve"> ؛ في أنَّه لا يرسل إلاّ عن ثقة</w:t>
      </w:r>
      <w:r w:rsidR="00687311">
        <w:rPr>
          <w:rtl/>
          <w:lang w:bidi="fa-IR"/>
        </w:rPr>
        <w:t>،</w:t>
      </w:r>
      <w:r>
        <w:rPr>
          <w:rtl/>
          <w:lang w:bidi="fa-IR"/>
        </w:rPr>
        <w:t xml:space="preserve"> فهو غير كافٍ شرعاً في الاعتماد عليه</w:t>
      </w:r>
      <w:r w:rsidR="00687311">
        <w:rPr>
          <w:rtl/>
          <w:lang w:bidi="fa-IR"/>
        </w:rPr>
        <w:t>،</w:t>
      </w:r>
      <w:r>
        <w:rPr>
          <w:rtl/>
          <w:lang w:bidi="fa-IR"/>
        </w:rPr>
        <w:t xml:space="preserve"> ومع ذلك غير مختص بمَن يخصُّونه.</w:t>
      </w:r>
    </w:p>
    <w:p w:rsidR="00825CB9" w:rsidRDefault="00825CB9" w:rsidP="00825CB9">
      <w:pPr>
        <w:pStyle w:val="libNormal"/>
        <w:rPr>
          <w:lang w:bidi="fa-IR"/>
        </w:rPr>
      </w:pPr>
      <w:r>
        <w:rPr>
          <w:rFonts w:hint="eastAsia"/>
          <w:rtl/>
          <w:lang w:bidi="fa-IR"/>
        </w:rPr>
        <w:t>وإنْ</w:t>
      </w:r>
      <w:r>
        <w:rPr>
          <w:rtl/>
          <w:lang w:bidi="fa-IR"/>
        </w:rPr>
        <w:t xml:space="preserve"> كان </w:t>
      </w:r>
      <w:r w:rsidRPr="0013604C">
        <w:rPr>
          <w:rStyle w:val="libBold1Char"/>
          <w:rtl/>
        </w:rPr>
        <w:t>استناده إلى إخباره</w:t>
      </w:r>
      <w:r>
        <w:rPr>
          <w:rtl/>
          <w:lang w:bidi="fa-IR"/>
        </w:rPr>
        <w:t xml:space="preserve"> بأنَّه لا يرسل إلاّ عن الثقة</w:t>
      </w:r>
      <w:r w:rsidR="00687311">
        <w:rPr>
          <w:rtl/>
          <w:lang w:bidi="fa-IR"/>
        </w:rPr>
        <w:t>،</w:t>
      </w:r>
      <w:r>
        <w:rPr>
          <w:rtl/>
          <w:lang w:bidi="fa-IR"/>
        </w:rPr>
        <w:t xml:space="preserve"> فمرجعه إلى شهادته بعدالة الراوي المجهول</w:t>
      </w:r>
      <w:r w:rsidR="00687311">
        <w:rPr>
          <w:rtl/>
          <w:lang w:bidi="fa-IR"/>
        </w:rPr>
        <w:t>،</w:t>
      </w:r>
      <w:r>
        <w:rPr>
          <w:rtl/>
          <w:lang w:bidi="fa-IR"/>
        </w:rPr>
        <w:t xml:space="preserve"> وسيأتي ما فيه</w:t>
      </w:r>
      <w:r w:rsidR="00687311">
        <w:rPr>
          <w:rtl/>
          <w:lang w:bidi="fa-IR"/>
        </w:rPr>
        <w:t>،</w:t>
      </w:r>
      <w:r>
        <w:rPr>
          <w:rtl/>
          <w:lang w:bidi="fa-IR"/>
        </w:rPr>
        <w:t xml:space="preserve"> وعلى تقدير قبوله</w:t>
      </w:r>
      <w:r w:rsidR="00687311">
        <w:rPr>
          <w:rtl/>
          <w:lang w:bidi="fa-IR"/>
        </w:rPr>
        <w:t>،</w:t>
      </w:r>
      <w:r>
        <w:rPr>
          <w:rtl/>
          <w:lang w:bidi="fa-IR"/>
        </w:rPr>
        <w:t xml:space="preserve"> فالاعتماد على التعديل.</w:t>
      </w:r>
    </w:p>
    <w:p w:rsidR="00825CB9" w:rsidRDefault="00ED62DE" w:rsidP="0013604C">
      <w:pPr>
        <w:pStyle w:val="libCenterBold1"/>
        <w:rPr>
          <w:lang w:bidi="fa-IR"/>
        </w:rPr>
      </w:pPr>
      <w:r>
        <w:rPr>
          <w:rFonts w:hint="eastAsia"/>
          <w:rtl/>
          <w:lang w:bidi="fa-IR"/>
        </w:rPr>
        <w:t>-</w:t>
      </w:r>
      <w:r w:rsidR="00825CB9">
        <w:rPr>
          <w:rtl/>
          <w:lang w:bidi="fa-IR"/>
        </w:rPr>
        <w:t xml:space="preserve"> 6 </w:t>
      </w:r>
      <w:r>
        <w:rPr>
          <w:rtl/>
          <w:lang w:bidi="fa-IR"/>
        </w:rPr>
        <w:t>-</w:t>
      </w:r>
    </w:p>
    <w:p w:rsidR="00825CB9" w:rsidRDefault="00825CB9" w:rsidP="00825CB9">
      <w:pPr>
        <w:pStyle w:val="libNormal"/>
        <w:rPr>
          <w:lang w:bidi="fa-IR"/>
        </w:rPr>
      </w:pPr>
      <w:r>
        <w:rPr>
          <w:rFonts w:hint="eastAsia"/>
          <w:rtl/>
          <w:lang w:bidi="fa-IR"/>
        </w:rPr>
        <w:t>وظاهر</w:t>
      </w:r>
      <w:r>
        <w:rPr>
          <w:rtl/>
          <w:lang w:bidi="fa-IR"/>
        </w:rPr>
        <w:t xml:space="preserve"> كلام الأصحاب في قبول مراسيل ابن أبي عمير</w:t>
      </w:r>
      <w:r w:rsidR="00687311">
        <w:rPr>
          <w:rtl/>
          <w:lang w:bidi="fa-IR"/>
        </w:rPr>
        <w:t>،</w:t>
      </w:r>
      <w:r>
        <w:rPr>
          <w:rtl/>
          <w:lang w:bidi="fa-IR"/>
        </w:rPr>
        <w:t xml:space="preserve"> هو المعنى الأوّل</w:t>
      </w:r>
      <w:r w:rsidR="00687311">
        <w:rPr>
          <w:rtl/>
          <w:lang w:bidi="fa-IR"/>
        </w:rPr>
        <w:t>،</w:t>
      </w:r>
      <w:r>
        <w:rPr>
          <w:rtl/>
          <w:lang w:bidi="fa-IR"/>
        </w:rPr>
        <w:t xml:space="preserve"> ودون إثباته خرط القتاد</w:t>
      </w:r>
      <w:r w:rsidRPr="00ED62DE">
        <w:rPr>
          <w:rStyle w:val="libFootnotenumChar"/>
          <w:rtl/>
        </w:rPr>
        <w:t>(4)</w:t>
      </w:r>
      <w:r w:rsidR="00687311">
        <w:rPr>
          <w:rtl/>
          <w:lang w:bidi="fa-IR"/>
        </w:rPr>
        <w:t>،</w:t>
      </w:r>
      <w:r>
        <w:rPr>
          <w:rtl/>
          <w:lang w:bidi="fa-IR"/>
        </w:rPr>
        <w:t xml:space="preserve"> وقد نازعهم صاحب (البشرى)</w:t>
      </w:r>
      <w:r w:rsidRPr="00ED62DE">
        <w:rPr>
          <w:rStyle w:val="libFootnotenumChar"/>
          <w:rtl/>
        </w:rPr>
        <w:t>(5)</w:t>
      </w:r>
      <w:r>
        <w:rPr>
          <w:rtl/>
          <w:lang w:bidi="fa-IR"/>
        </w:rPr>
        <w:t xml:space="preserve"> في ذلك</w:t>
      </w:r>
      <w:r w:rsidR="00687311">
        <w:rPr>
          <w:rtl/>
          <w:lang w:bidi="fa-IR"/>
        </w:rPr>
        <w:t>،</w:t>
      </w:r>
      <w:r>
        <w:rPr>
          <w:rtl/>
          <w:lang w:bidi="fa-IR"/>
        </w:rPr>
        <w:t xml:space="preserve"> ومنع تلك الدّعوى.</w:t>
      </w:r>
    </w:p>
    <w:p w:rsidR="00825CB9" w:rsidRDefault="00825CB9" w:rsidP="00825CB9">
      <w:pPr>
        <w:pStyle w:val="libNormal"/>
        <w:rPr>
          <w:lang w:bidi="fa-IR"/>
        </w:rPr>
      </w:pPr>
      <w:r>
        <w:rPr>
          <w:rFonts w:hint="eastAsia"/>
          <w:rtl/>
          <w:lang w:bidi="fa-IR"/>
        </w:rPr>
        <w:t>وأمَّا</w:t>
      </w:r>
      <w:r>
        <w:rPr>
          <w:rtl/>
          <w:lang w:bidi="fa-IR"/>
        </w:rPr>
        <w:t xml:space="preserve"> الشافعيّة</w:t>
      </w:r>
      <w:r w:rsidR="00687311">
        <w:rPr>
          <w:rtl/>
          <w:lang w:bidi="fa-IR"/>
        </w:rPr>
        <w:t>،</w:t>
      </w:r>
      <w:r>
        <w:rPr>
          <w:rtl/>
          <w:lang w:bidi="fa-IR"/>
        </w:rPr>
        <w:t xml:space="preserve"> فاعتذروا عن مراسيل ابن المسيّب</w:t>
      </w:r>
      <w:r w:rsidR="00687311">
        <w:rPr>
          <w:rtl/>
          <w:lang w:bidi="fa-IR"/>
        </w:rPr>
        <w:t>،</w:t>
      </w:r>
      <w:r>
        <w:rPr>
          <w:rtl/>
          <w:lang w:bidi="fa-IR"/>
        </w:rPr>
        <w:t xml:space="preserve"> بأنَّهم وجدوها مسانيد من وجوه أخر</w:t>
      </w:r>
      <w:r w:rsidRPr="00ED62DE">
        <w:rPr>
          <w:rStyle w:val="libFootnotenumChar"/>
          <w:rtl/>
        </w:rPr>
        <w:t>(6)</w:t>
      </w:r>
      <w:r>
        <w:rPr>
          <w:rtl/>
          <w:lang w:bidi="fa-IR"/>
        </w:rPr>
        <w:t>.</w:t>
      </w:r>
    </w:p>
    <w:p w:rsidR="00825CB9" w:rsidRDefault="00825CB9" w:rsidP="0013604C">
      <w:pPr>
        <w:pStyle w:val="libNormal"/>
        <w:rPr>
          <w:lang w:bidi="fa-IR"/>
        </w:rPr>
      </w:pPr>
      <w:r>
        <w:rPr>
          <w:rFonts w:hint="eastAsia"/>
          <w:rtl/>
          <w:lang w:bidi="fa-IR"/>
        </w:rPr>
        <w:t>وأجابوا</w:t>
      </w:r>
      <w:r>
        <w:rPr>
          <w:rtl/>
          <w:lang w:bidi="fa-IR"/>
        </w:rPr>
        <w:t xml:space="preserve"> عمَّا أُورِد عليهم من أنَّ الاعتماد حينئذٍ يقع على المسنَد دون المرسَل</w:t>
      </w:r>
      <w:r w:rsidR="00687311">
        <w:rPr>
          <w:rtl/>
          <w:lang w:bidi="fa-IR"/>
        </w:rPr>
        <w:t>،</w:t>
      </w:r>
      <w:r>
        <w:rPr>
          <w:rtl/>
          <w:lang w:bidi="fa-IR"/>
        </w:rPr>
        <w:t xml:space="preserve"> فيقع لغواً</w:t>
      </w:r>
      <w:r w:rsidRPr="00ED62DE">
        <w:rPr>
          <w:rStyle w:val="libFootnotenumChar"/>
          <w:rtl/>
        </w:rPr>
        <w:t>(7)</w:t>
      </w:r>
      <w:r w:rsidR="00687311">
        <w:rPr>
          <w:rtl/>
          <w:lang w:bidi="fa-IR"/>
        </w:rPr>
        <w:t>،</w:t>
      </w:r>
      <w:r>
        <w:rPr>
          <w:rtl/>
          <w:lang w:bidi="fa-IR"/>
        </w:rPr>
        <w:t xml:space="preserve"> بأنَّه: بالمسنَد يتبيَّن صحَّة الإسناد الذي فيه</w:t>
      </w:r>
      <w:r w:rsidR="0013604C">
        <w:rPr>
          <w:rFonts w:hint="cs"/>
          <w:rtl/>
          <w:lang w:bidi="fa-IR"/>
        </w:rPr>
        <w:t xml:space="preserve"> </w:t>
      </w:r>
      <w:r>
        <w:rPr>
          <w:rFonts w:hint="eastAsia"/>
          <w:rtl/>
          <w:lang w:bidi="fa-IR"/>
        </w:rPr>
        <w:t>الإرسال</w:t>
      </w:r>
      <w:r w:rsidR="00687311">
        <w:rPr>
          <w:rtl/>
          <w:lang w:bidi="fa-IR"/>
        </w:rPr>
        <w:t>،</w:t>
      </w:r>
      <w:r>
        <w:rPr>
          <w:rtl/>
          <w:lang w:bidi="fa-IR"/>
        </w:rPr>
        <w:t xml:space="preserve"> حتى يحكم له مع إرساله بأنَّه</w:t>
      </w:r>
    </w:p>
    <w:p w:rsidR="00825CB9" w:rsidRDefault="00ED62DE" w:rsidP="00ED62DE">
      <w:pPr>
        <w:pStyle w:val="libLine"/>
        <w:rPr>
          <w:lang w:bidi="fa-IR"/>
        </w:rPr>
      </w:pPr>
      <w:r>
        <w:rPr>
          <w:rFonts w:hint="eastAsia"/>
          <w:rtl/>
          <w:lang w:bidi="fa-IR"/>
        </w:rPr>
        <w:t>____________________</w:t>
      </w:r>
    </w:p>
    <w:p w:rsidR="00825CB9" w:rsidRDefault="00825CB9" w:rsidP="00ED62DE">
      <w:pPr>
        <w:pStyle w:val="libFootnote0"/>
        <w:rPr>
          <w:lang w:bidi="fa-IR"/>
        </w:rPr>
      </w:pPr>
      <w:r>
        <w:rPr>
          <w:rtl/>
          <w:lang w:bidi="fa-IR"/>
        </w:rPr>
        <w:t>(1) قال الشهيد الأوَّل: (... ؛ ولهذا قبلت الأصحاب مراسيل ابن أبي عمير</w:t>
      </w:r>
      <w:r w:rsidR="00687311">
        <w:rPr>
          <w:rtl/>
          <w:lang w:bidi="fa-IR"/>
        </w:rPr>
        <w:t>،</w:t>
      </w:r>
      <w:r>
        <w:rPr>
          <w:rtl/>
          <w:lang w:bidi="fa-IR"/>
        </w:rPr>
        <w:t xml:space="preserve"> وصفوان بن يحيى</w:t>
      </w:r>
      <w:r w:rsidR="00687311">
        <w:rPr>
          <w:rtl/>
          <w:lang w:bidi="fa-IR"/>
        </w:rPr>
        <w:t>،</w:t>
      </w:r>
      <w:r>
        <w:rPr>
          <w:rtl/>
          <w:lang w:bidi="fa-IR"/>
        </w:rPr>
        <w:t xml:space="preserve"> وأحمد بن أبي نصر البزنطيّ ؛ لأنَّهم لا يرسلون إلا عن ثقة)</w:t>
      </w:r>
      <w:r w:rsidR="00E70D2F">
        <w:rPr>
          <w:rtl/>
          <w:lang w:bidi="fa-IR"/>
        </w:rPr>
        <w:t>.</w:t>
      </w:r>
      <w:r>
        <w:rPr>
          <w:rtl/>
          <w:lang w:bidi="fa-IR"/>
        </w:rPr>
        <w:t xml:space="preserve"> ذكرى الشيعة</w:t>
      </w:r>
      <w:r w:rsidR="00687311">
        <w:rPr>
          <w:rtl/>
          <w:lang w:bidi="fa-IR"/>
        </w:rPr>
        <w:t>،</w:t>
      </w:r>
      <w:r>
        <w:rPr>
          <w:rtl/>
          <w:lang w:bidi="fa-IR"/>
        </w:rPr>
        <w:t xml:space="preserve"> ص4.</w:t>
      </w:r>
    </w:p>
    <w:p w:rsidR="00825CB9" w:rsidRDefault="00825CB9" w:rsidP="00ED62DE">
      <w:pPr>
        <w:pStyle w:val="libFootnote0"/>
        <w:rPr>
          <w:lang w:bidi="fa-IR"/>
        </w:rPr>
      </w:pPr>
      <w:r>
        <w:rPr>
          <w:rtl/>
          <w:lang w:bidi="fa-IR"/>
        </w:rPr>
        <w:t>(2) قال الحافظ ابن كثير: (وأمَّا الشافعيّ</w:t>
      </w:r>
      <w:r w:rsidR="00687311">
        <w:rPr>
          <w:rtl/>
          <w:lang w:bidi="fa-IR"/>
        </w:rPr>
        <w:t>،</w:t>
      </w:r>
      <w:r>
        <w:rPr>
          <w:rtl/>
          <w:lang w:bidi="fa-IR"/>
        </w:rPr>
        <w:t xml:space="preserve"> فنصَّ على أنَّ مرسلات سعيد بن المسيّب</w:t>
      </w:r>
      <w:r w:rsidR="00687311">
        <w:rPr>
          <w:rtl/>
          <w:lang w:bidi="fa-IR"/>
        </w:rPr>
        <w:t>،</w:t>
      </w:r>
      <w:r>
        <w:rPr>
          <w:rtl/>
          <w:lang w:bidi="fa-IR"/>
        </w:rPr>
        <w:t xml:space="preserve"> حسان ؛ قالوا: لأنَّه تتبَّعها فوجدها مسندةً</w:t>
      </w:r>
      <w:r w:rsidR="00687311">
        <w:rPr>
          <w:rtl/>
          <w:lang w:bidi="fa-IR"/>
        </w:rPr>
        <w:t>،</w:t>
      </w:r>
      <w:r>
        <w:rPr>
          <w:rtl/>
          <w:lang w:bidi="fa-IR"/>
        </w:rPr>
        <w:t xml:space="preserve"> والله أعلم)</w:t>
      </w:r>
      <w:r w:rsidR="00E70D2F">
        <w:rPr>
          <w:rtl/>
          <w:lang w:bidi="fa-IR"/>
        </w:rPr>
        <w:t>.</w:t>
      </w:r>
      <w:r>
        <w:rPr>
          <w:rtl/>
          <w:lang w:bidi="fa-IR"/>
        </w:rPr>
        <w:t xml:space="preserve"> الباعث الحثيث</w:t>
      </w:r>
      <w:r w:rsidR="00687311">
        <w:rPr>
          <w:rtl/>
          <w:lang w:bidi="fa-IR"/>
        </w:rPr>
        <w:t>،</w:t>
      </w:r>
      <w:r>
        <w:rPr>
          <w:rtl/>
          <w:lang w:bidi="fa-IR"/>
        </w:rPr>
        <w:t xml:space="preserve"> ص48.</w:t>
      </w:r>
    </w:p>
    <w:p w:rsidR="00825CB9" w:rsidRDefault="00825CB9" w:rsidP="0013604C">
      <w:pPr>
        <w:pStyle w:val="libFootnote0"/>
        <w:rPr>
          <w:lang w:bidi="fa-IR"/>
        </w:rPr>
      </w:pPr>
      <w:r>
        <w:rPr>
          <w:rtl/>
          <w:lang w:bidi="fa-IR"/>
        </w:rPr>
        <w:t>(3) قال ابن الصلاح: (وما ذكرناه من سقوط الاحتجاج بالمرسل</w:t>
      </w:r>
      <w:r w:rsidR="00687311">
        <w:rPr>
          <w:rtl/>
          <w:lang w:bidi="fa-IR"/>
        </w:rPr>
        <w:t>،</w:t>
      </w:r>
      <w:r>
        <w:rPr>
          <w:rtl/>
          <w:lang w:bidi="fa-IR"/>
        </w:rPr>
        <w:t xml:space="preserve"> والحكم بضعفه ؛ هو الذي استقرّ عليه آراء جماعة حفّاظ الحديث</w:t>
      </w:r>
      <w:r w:rsidR="00687311">
        <w:rPr>
          <w:rtl/>
          <w:lang w:bidi="fa-IR"/>
        </w:rPr>
        <w:t>،</w:t>
      </w:r>
      <w:r>
        <w:rPr>
          <w:rtl/>
          <w:lang w:bidi="fa-IR"/>
        </w:rPr>
        <w:t xml:space="preserve"> ونقّاد</w:t>
      </w:r>
      <w:r w:rsidR="0013604C">
        <w:rPr>
          <w:rFonts w:hint="cs"/>
          <w:rtl/>
          <w:lang w:bidi="fa-IR"/>
        </w:rPr>
        <w:t xml:space="preserve"> </w:t>
      </w:r>
      <w:r>
        <w:rPr>
          <w:rFonts w:hint="eastAsia"/>
          <w:rtl/>
          <w:lang w:bidi="fa-IR"/>
        </w:rPr>
        <w:t>الأثر</w:t>
      </w:r>
      <w:r>
        <w:rPr>
          <w:rtl/>
          <w:lang w:bidi="fa-IR"/>
        </w:rPr>
        <w:t xml:space="preserve"> ؛ وتداولوه في تصانيفهم)</w:t>
      </w:r>
      <w:r w:rsidR="00E70D2F">
        <w:rPr>
          <w:rtl/>
          <w:lang w:bidi="fa-IR"/>
        </w:rPr>
        <w:t>.</w:t>
      </w:r>
      <w:r>
        <w:rPr>
          <w:rtl/>
          <w:lang w:bidi="fa-IR"/>
        </w:rPr>
        <w:t xml:space="preserve"> مقدِّمة ابن الصلاح</w:t>
      </w:r>
      <w:r w:rsidR="00687311">
        <w:rPr>
          <w:rtl/>
          <w:lang w:bidi="fa-IR"/>
        </w:rPr>
        <w:t>،</w:t>
      </w:r>
      <w:r>
        <w:rPr>
          <w:rtl/>
          <w:lang w:bidi="fa-IR"/>
        </w:rPr>
        <w:t xml:space="preserve"> ص140.</w:t>
      </w:r>
    </w:p>
    <w:p w:rsidR="00825CB9" w:rsidRDefault="00825CB9" w:rsidP="00ED62DE">
      <w:pPr>
        <w:pStyle w:val="libFootnote0"/>
        <w:rPr>
          <w:lang w:bidi="fa-IR"/>
        </w:rPr>
      </w:pPr>
      <w:r>
        <w:rPr>
          <w:rFonts w:hint="eastAsia"/>
          <w:rtl/>
          <w:lang w:bidi="fa-IR"/>
        </w:rPr>
        <w:t>وقال</w:t>
      </w:r>
      <w:r>
        <w:rPr>
          <w:rtl/>
          <w:lang w:bidi="fa-IR"/>
        </w:rPr>
        <w:t xml:space="preserve"> الأستاذ أحمد محمد شاكر: (لأنَّه حذف منه راوٍ غير معروف</w:t>
      </w:r>
      <w:r w:rsidR="00687311">
        <w:rPr>
          <w:rtl/>
          <w:lang w:bidi="fa-IR"/>
        </w:rPr>
        <w:t>،</w:t>
      </w:r>
      <w:r>
        <w:rPr>
          <w:rtl/>
          <w:lang w:bidi="fa-IR"/>
        </w:rPr>
        <w:t xml:space="preserve"> وقد يكون غير ثقة</w:t>
      </w:r>
      <w:r w:rsidR="00E70D2F">
        <w:rPr>
          <w:rtl/>
          <w:lang w:bidi="fa-IR"/>
        </w:rPr>
        <w:t>.</w:t>
      </w:r>
      <w:r>
        <w:rPr>
          <w:rtl/>
          <w:lang w:bidi="fa-IR"/>
        </w:rPr>
        <w:t xml:space="preserve"> والعبرة في الرواية: بالثقة</w:t>
      </w:r>
      <w:r w:rsidR="00687311">
        <w:rPr>
          <w:rtl/>
          <w:lang w:bidi="fa-IR"/>
        </w:rPr>
        <w:t>،</w:t>
      </w:r>
      <w:r>
        <w:rPr>
          <w:rtl/>
          <w:lang w:bidi="fa-IR"/>
        </w:rPr>
        <w:t xml:space="preserve"> واليقين</w:t>
      </w:r>
      <w:r w:rsidR="00687311">
        <w:rPr>
          <w:rtl/>
          <w:lang w:bidi="fa-IR"/>
        </w:rPr>
        <w:t>،</w:t>
      </w:r>
      <w:r>
        <w:rPr>
          <w:rtl/>
          <w:lang w:bidi="fa-IR"/>
        </w:rPr>
        <w:t xml:space="preserve"> ولا حجَّة في المجهول)</w:t>
      </w:r>
      <w:r w:rsidR="00E70D2F">
        <w:rPr>
          <w:rtl/>
          <w:lang w:bidi="fa-IR"/>
        </w:rPr>
        <w:t>.</w:t>
      </w:r>
      <w:r>
        <w:rPr>
          <w:rtl/>
          <w:lang w:bidi="fa-IR"/>
        </w:rPr>
        <w:t xml:space="preserve"> الباعث الحثيث</w:t>
      </w:r>
      <w:r w:rsidR="00687311">
        <w:rPr>
          <w:rtl/>
          <w:lang w:bidi="fa-IR"/>
        </w:rPr>
        <w:t>،</w:t>
      </w:r>
      <w:r>
        <w:rPr>
          <w:rtl/>
          <w:lang w:bidi="fa-IR"/>
        </w:rPr>
        <w:t xml:space="preserve"> ص48 (الهامش).</w:t>
      </w:r>
    </w:p>
    <w:p w:rsidR="00825CB9" w:rsidRDefault="00825CB9" w:rsidP="00ED62DE">
      <w:pPr>
        <w:pStyle w:val="libFootnote0"/>
        <w:rPr>
          <w:lang w:bidi="fa-IR"/>
        </w:rPr>
      </w:pPr>
      <w:r>
        <w:rPr>
          <w:rFonts w:hint="eastAsia"/>
          <w:rtl/>
          <w:lang w:bidi="fa-IR"/>
        </w:rPr>
        <w:t>وينظر</w:t>
      </w:r>
      <w:r>
        <w:rPr>
          <w:rtl/>
          <w:lang w:bidi="fa-IR"/>
        </w:rPr>
        <w:t xml:space="preserve"> كذلك</w:t>
      </w:r>
      <w:r w:rsidR="00687311">
        <w:rPr>
          <w:rtl/>
          <w:lang w:bidi="fa-IR"/>
        </w:rPr>
        <w:t>،</w:t>
      </w:r>
      <w:r>
        <w:rPr>
          <w:rtl/>
          <w:lang w:bidi="fa-IR"/>
        </w:rPr>
        <w:t xml:space="preserve"> ما ذكره السيد الخوئي في معجم رجال الحديث: 1/ 75 </w:t>
      </w:r>
      <w:r w:rsidR="00ED62DE">
        <w:rPr>
          <w:rtl/>
          <w:lang w:bidi="fa-IR"/>
        </w:rPr>
        <w:t>-</w:t>
      </w:r>
      <w:r>
        <w:rPr>
          <w:rtl/>
          <w:lang w:bidi="fa-IR"/>
        </w:rPr>
        <w:t xml:space="preserve"> 80.</w:t>
      </w:r>
    </w:p>
    <w:p w:rsidR="00825CB9" w:rsidRDefault="00825CB9" w:rsidP="00ED62DE">
      <w:pPr>
        <w:pStyle w:val="libFootnote0"/>
        <w:rPr>
          <w:lang w:bidi="fa-IR"/>
        </w:rPr>
      </w:pPr>
      <w:r>
        <w:rPr>
          <w:rtl/>
          <w:lang w:bidi="fa-IR"/>
        </w:rPr>
        <w:t>(4) ينظر: المستقصى في أمثال العرب: ج2/ ص82.</w:t>
      </w:r>
    </w:p>
    <w:p w:rsidR="00825CB9" w:rsidRDefault="00825CB9" w:rsidP="00ED62DE">
      <w:pPr>
        <w:pStyle w:val="libFootnote0"/>
        <w:rPr>
          <w:lang w:bidi="fa-IR"/>
        </w:rPr>
      </w:pPr>
      <w:r>
        <w:rPr>
          <w:rtl/>
          <w:lang w:bidi="fa-IR"/>
        </w:rPr>
        <w:t xml:space="preserve">(5) للسيد الأجل أحمد بن طاووس </w:t>
      </w:r>
      <w:r w:rsidR="00ED62DE" w:rsidRPr="0013604C">
        <w:rPr>
          <w:rStyle w:val="libFootnoteAlaemChar"/>
          <w:rtl/>
        </w:rPr>
        <w:t>رحمه‌الله</w:t>
      </w:r>
      <w:r>
        <w:rPr>
          <w:rtl/>
          <w:lang w:bidi="fa-IR"/>
        </w:rPr>
        <w:t>.</w:t>
      </w:r>
    </w:p>
    <w:p w:rsidR="00825CB9" w:rsidRDefault="00825CB9" w:rsidP="00ED62DE">
      <w:pPr>
        <w:pStyle w:val="libFootnote0"/>
        <w:rPr>
          <w:lang w:bidi="fa-IR"/>
        </w:rPr>
      </w:pPr>
      <w:r>
        <w:rPr>
          <w:rtl/>
          <w:lang w:bidi="fa-IR"/>
        </w:rPr>
        <w:t>(6) ينظر: الخلاصة في أصول الحديث</w:t>
      </w:r>
      <w:r w:rsidR="00687311">
        <w:rPr>
          <w:rtl/>
          <w:lang w:bidi="fa-IR"/>
        </w:rPr>
        <w:t>،</w:t>
      </w:r>
      <w:r>
        <w:rPr>
          <w:rtl/>
          <w:lang w:bidi="fa-IR"/>
        </w:rPr>
        <w:t xml:space="preserve"> ص66.</w:t>
      </w:r>
    </w:p>
    <w:p w:rsidR="00ED62DE" w:rsidRDefault="00825CB9" w:rsidP="00ED62DE">
      <w:pPr>
        <w:pStyle w:val="libFootnote0"/>
        <w:rPr>
          <w:lang w:bidi="fa-IR"/>
        </w:rPr>
      </w:pPr>
      <w:r>
        <w:rPr>
          <w:rtl/>
          <w:lang w:bidi="fa-IR"/>
        </w:rPr>
        <w:t>(7) ينظر: مقدِّمة ابن الصلاح</w:t>
      </w:r>
      <w:r w:rsidR="00687311">
        <w:rPr>
          <w:rtl/>
          <w:lang w:bidi="fa-IR"/>
        </w:rPr>
        <w:t>،</w:t>
      </w:r>
      <w:r>
        <w:rPr>
          <w:rtl/>
          <w:lang w:bidi="fa-IR"/>
        </w:rPr>
        <w:t xml:space="preserve"> ص139.</w:t>
      </w:r>
    </w:p>
    <w:p w:rsidR="00825CB9" w:rsidRDefault="00ED62DE" w:rsidP="00ED62DE">
      <w:pPr>
        <w:pStyle w:val="libNormal"/>
        <w:rPr>
          <w:lang w:bidi="fa-IR"/>
        </w:rPr>
      </w:pPr>
      <w:r>
        <w:rPr>
          <w:rFonts w:hint="eastAsia"/>
          <w:rtl/>
          <w:lang w:bidi="fa-IR"/>
        </w:rPr>
        <w:br w:type="page"/>
      </w:r>
    </w:p>
    <w:p w:rsidR="00825CB9" w:rsidRDefault="00825CB9" w:rsidP="0013604C">
      <w:pPr>
        <w:pStyle w:val="libNormal0"/>
        <w:rPr>
          <w:lang w:bidi="fa-IR"/>
        </w:rPr>
      </w:pPr>
      <w:r>
        <w:rPr>
          <w:rFonts w:hint="eastAsia"/>
          <w:rtl/>
          <w:lang w:bidi="fa-IR"/>
        </w:rPr>
        <w:lastRenderedPageBreak/>
        <w:t>إسناد</w:t>
      </w:r>
      <w:r>
        <w:rPr>
          <w:rtl/>
          <w:lang w:bidi="fa-IR"/>
        </w:rPr>
        <w:t xml:space="preserve"> صحيح تقوم به الحجّة</w:t>
      </w:r>
      <w:r w:rsidRPr="00ED62DE">
        <w:rPr>
          <w:rStyle w:val="libFootnotenumChar"/>
          <w:rtl/>
        </w:rPr>
        <w:t>(1)</w:t>
      </w:r>
      <w:r>
        <w:rPr>
          <w:rtl/>
          <w:lang w:bidi="fa-IR"/>
        </w:rPr>
        <w:t>.</w:t>
      </w:r>
    </w:p>
    <w:p w:rsidR="00825CB9" w:rsidRDefault="00825CB9" w:rsidP="00825CB9">
      <w:pPr>
        <w:pStyle w:val="libNormal"/>
        <w:rPr>
          <w:lang w:bidi="fa-IR"/>
        </w:rPr>
      </w:pPr>
      <w:r>
        <w:rPr>
          <w:rFonts w:hint="eastAsia"/>
          <w:rtl/>
          <w:lang w:bidi="fa-IR"/>
        </w:rPr>
        <w:t>وتظهر</w:t>
      </w:r>
      <w:r>
        <w:rPr>
          <w:rtl/>
          <w:lang w:bidi="fa-IR"/>
        </w:rPr>
        <w:t xml:space="preserve"> الفائدة: في صيرورتهما دليلين</w:t>
      </w:r>
      <w:r w:rsidR="00687311">
        <w:rPr>
          <w:rtl/>
          <w:lang w:bidi="fa-IR"/>
        </w:rPr>
        <w:t>،</w:t>
      </w:r>
      <w:r>
        <w:rPr>
          <w:rtl/>
          <w:lang w:bidi="fa-IR"/>
        </w:rPr>
        <w:t xml:space="preserve"> يرجَّح بهما عند معارضة دليل واحد.</w:t>
      </w:r>
    </w:p>
    <w:p w:rsidR="00825CB9" w:rsidRDefault="00ED62DE" w:rsidP="0013604C">
      <w:pPr>
        <w:pStyle w:val="libCenterBold1"/>
        <w:rPr>
          <w:lang w:bidi="fa-IR"/>
        </w:rPr>
      </w:pPr>
      <w:r>
        <w:rPr>
          <w:rFonts w:hint="eastAsia"/>
          <w:rtl/>
          <w:lang w:bidi="fa-IR"/>
        </w:rPr>
        <w:t>-</w:t>
      </w:r>
      <w:r w:rsidR="00825CB9">
        <w:rPr>
          <w:rtl/>
          <w:lang w:bidi="fa-IR"/>
        </w:rPr>
        <w:t xml:space="preserve"> 7 </w:t>
      </w:r>
      <w:r>
        <w:rPr>
          <w:rtl/>
          <w:lang w:bidi="fa-IR"/>
        </w:rPr>
        <w:t>-</w:t>
      </w:r>
    </w:p>
    <w:p w:rsidR="00825CB9" w:rsidRDefault="00825CB9" w:rsidP="00825CB9">
      <w:pPr>
        <w:pStyle w:val="libNormal"/>
        <w:rPr>
          <w:lang w:bidi="fa-IR"/>
        </w:rPr>
      </w:pPr>
      <w:r w:rsidRPr="00C33C32">
        <w:rPr>
          <w:rStyle w:val="libBold1Char"/>
          <w:rFonts w:hint="eastAsia"/>
          <w:rtl/>
        </w:rPr>
        <w:t>ونبَّه</w:t>
      </w:r>
      <w:r>
        <w:rPr>
          <w:rtl/>
          <w:lang w:bidi="fa-IR"/>
        </w:rPr>
        <w:t>: بالأصحِّ</w:t>
      </w:r>
      <w:r w:rsidR="00687311">
        <w:rPr>
          <w:rtl/>
          <w:lang w:bidi="fa-IR"/>
        </w:rPr>
        <w:t>،</w:t>
      </w:r>
      <w:r>
        <w:rPr>
          <w:rtl/>
          <w:lang w:bidi="fa-IR"/>
        </w:rPr>
        <w:t xml:space="preserve"> على خلاف جماعة من الجمهور ؛ حيث قبلوا المرسَل مطلقاً</w:t>
      </w:r>
      <w:r w:rsidR="00687311">
        <w:rPr>
          <w:rtl/>
          <w:lang w:bidi="fa-IR"/>
        </w:rPr>
        <w:t>،</w:t>
      </w:r>
      <w:r>
        <w:rPr>
          <w:rtl/>
          <w:lang w:bidi="fa-IR"/>
        </w:rPr>
        <w:t xml:space="preserve"> إذا كان مُرسِله ثقةً.</w:t>
      </w:r>
    </w:p>
    <w:p w:rsidR="00825CB9" w:rsidRDefault="00825CB9" w:rsidP="00825CB9">
      <w:pPr>
        <w:pStyle w:val="libNormal"/>
        <w:rPr>
          <w:lang w:bidi="fa-IR"/>
        </w:rPr>
      </w:pPr>
      <w:r>
        <w:rPr>
          <w:rFonts w:hint="eastAsia"/>
          <w:rtl/>
          <w:lang w:bidi="fa-IR"/>
        </w:rPr>
        <w:t>ونقله</w:t>
      </w:r>
      <w:r>
        <w:rPr>
          <w:rtl/>
          <w:lang w:bidi="fa-IR"/>
        </w:rPr>
        <w:t xml:space="preserve"> الرازي</w:t>
      </w:r>
      <w:r w:rsidRPr="00ED62DE">
        <w:rPr>
          <w:rStyle w:val="libFootnotenumChar"/>
          <w:rtl/>
        </w:rPr>
        <w:t>(2)</w:t>
      </w:r>
      <w:r>
        <w:rPr>
          <w:rtl/>
          <w:lang w:bidi="fa-IR"/>
        </w:rPr>
        <w:t xml:space="preserve"> في (المحصول) عن الأكثرين ؛ </w:t>
      </w:r>
      <w:r w:rsidRPr="00C33C32">
        <w:rPr>
          <w:rStyle w:val="libBold1Char"/>
          <w:rtl/>
        </w:rPr>
        <w:t>محتجِّين</w:t>
      </w:r>
      <w:r>
        <w:rPr>
          <w:rtl/>
          <w:lang w:bidi="fa-IR"/>
        </w:rPr>
        <w:t xml:space="preserve"> ب</w:t>
      </w:r>
      <w:r w:rsidR="00ED62DE">
        <w:rPr>
          <w:rtl/>
          <w:lang w:bidi="fa-IR"/>
        </w:rPr>
        <w:t>-</w:t>
      </w:r>
      <w:r>
        <w:rPr>
          <w:rtl/>
          <w:lang w:bidi="fa-IR"/>
        </w:rPr>
        <w:t>: أنَّ الفرع لا يجوز له أن يخبر عن المعصوم</w:t>
      </w:r>
      <w:r w:rsidR="00ED62DE" w:rsidRPr="00ED62DE">
        <w:rPr>
          <w:rStyle w:val="libAlaemChar"/>
          <w:rtl/>
        </w:rPr>
        <w:t>صلى‌الله‌عليه‌وآله</w:t>
      </w:r>
      <w:r>
        <w:rPr>
          <w:rtl/>
          <w:lang w:bidi="fa-IR"/>
        </w:rPr>
        <w:t xml:space="preserve"> إلاّ وله صحّة الإخبار عنه</w:t>
      </w:r>
      <w:r w:rsidR="00687311">
        <w:rPr>
          <w:rtl/>
          <w:lang w:bidi="fa-IR"/>
        </w:rPr>
        <w:t>،</w:t>
      </w:r>
      <w:r>
        <w:rPr>
          <w:rtl/>
          <w:lang w:bidi="fa-IR"/>
        </w:rPr>
        <w:t xml:space="preserve"> وإنَّما يكون كذلك إذا ظنَّ العدالةَ</w:t>
      </w:r>
      <w:r w:rsidR="00687311">
        <w:rPr>
          <w:rtl/>
          <w:lang w:bidi="fa-IR"/>
        </w:rPr>
        <w:t>،</w:t>
      </w:r>
      <w:r>
        <w:rPr>
          <w:rtl/>
          <w:lang w:bidi="fa-IR"/>
        </w:rPr>
        <w:t xml:space="preserve"> وبأنَّ علَّة التثبُّت هو الفسق</w:t>
      </w:r>
      <w:r w:rsidR="00687311">
        <w:rPr>
          <w:rtl/>
          <w:lang w:bidi="fa-IR"/>
        </w:rPr>
        <w:t>،</w:t>
      </w:r>
      <w:r>
        <w:rPr>
          <w:rtl/>
          <w:lang w:bidi="fa-IR"/>
        </w:rPr>
        <w:t xml:space="preserve"> وهي منتفية</w:t>
      </w:r>
      <w:r w:rsidR="00687311">
        <w:rPr>
          <w:rtl/>
          <w:lang w:bidi="fa-IR"/>
        </w:rPr>
        <w:t>،</w:t>
      </w:r>
      <w:r>
        <w:rPr>
          <w:rtl/>
          <w:lang w:bidi="fa-IR"/>
        </w:rPr>
        <w:t xml:space="preserve"> فيجب القبول</w:t>
      </w:r>
      <w:r w:rsidR="00E70D2F">
        <w:rPr>
          <w:rtl/>
          <w:lang w:bidi="fa-IR"/>
        </w:rPr>
        <w:t>.</w:t>
      </w:r>
      <w:r>
        <w:rPr>
          <w:rtl/>
          <w:lang w:bidi="fa-IR"/>
        </w:rPr>
        <w:t xml:space="preserve"> وبأنَّ المس</w:t>
      </w:r>
      <w:r>
        <w:rPr>
          <w:rFonts w:hint="eastAsia"/>
          <w:rtl/>
          <w:lang w:bidi="fa-IR"/>
        </w:rPr>
        <w:t>نِد</w:t>
      </w:r>
      <w:r>
        <w:rPr>
          <w:rtl/>
          <w:lang w:bidi="fa-IR"/>
        </w:rPr>
        <w:t xml:space="preserve"> جاز أن يكون مرسِلاً ؛ فإنًَّه يحتمل أن يكون بين فلان وفلان</w:t>
      </w:r>
      <w:r w:rsidR="00687311">
        <w:rPr>
          <w:rtl/>
          <w:lang w:bidi="fa-IR"/>
        </w:rPr>
        <w:t>،</w:t>
      </w:r>
      <w:r>
        <w:rPr>
          <w:rtl/>
          <w:lang w:bidi="fa-IR"/>
        </w:rPr>
        <w:t xml:space="preserve"> رواة لم تذكر</w:t>
      </w:r>
      <w:r w:rsidR="00687311">
        <w:rPr>
          <w:rtl/>
          <w:lang w:bidi="fa-IR"/>
        </w:rPr>
        <w:t>،</w:t>
      </w:r>
      <w:r>
        <w:rPr>
          <w:rtl/>
          <w:lang w:bidi="fa-IR"/>
        </w:rPr>
        <w:t xml:space="preserve"> فلا يقبل إلاّ أن يستفصل.</w:t>
      </w:r>
    </w:p>
    <w:p w:rsidR="00ED62DE" w:rsidRDefault="00825CB9" w:rsidP="00C33C32">
      <w:pPr>
        <w:pStyle w:val="libNormal"/>
        <w:rPr>
          <w:rtl/>
          <w:lang w:bidi="fa-IR"/>
        </w:rPr>
      </w:pPr>
      <w:r w:rsidRPr="00C33C32">
        <w:rPr>
          <w:rStyle w:val="libBold1Char"/>
          <w:rFonts w:hint="eastAsia"/>
          <w:rtl/>
        </w:rPr>
        <w:t>وأجيب</w:t>
      </w:r>
      <w:r w:rsidRPr="00ED62DE">
        <w:rPr>
          <w:rStyle w:val="libFootnotenumChar"/>
          <w:rtl/>
        </w:rPr>
        <w:t>(3)</w:t>
      </w:r>
      <w:r>
        <w:rPr>
          <w:rtl/>
          <w:lang w:bidi="fa-IR"/>
        </w:rPr>
        <w:t>: بأنَّه ليس حمل إخباره عنه(ص) على أنَّه قال</w:t>
      </w:r>
      <w:r w:rsidR="00687311">
        <w:rPr>
          <w:rtl/>
          <w:lang w:bidi="fa-IR"/>
        </w:rPr>
        <w:t>،</w:t>
      </w:r>
      <w:r>
        <w:rPr>
          <w:rtl/>
          <w:lang w:bidi="fa-IR"/>
        </w:rPr>
        <w:t xml:space="preserve"> أولى من حمله على أنَّه سمع أنَّه قال</w:t>
      </w:r>
      <w:r w:rsidR="00687311">
        <w:rPr>
          <w:rtl/>
          <w:lang w:bidi="fa-IR"/>
        </w:rPr>
        <w:t>،</w:t>
      </w:r>
      <w:r>
        <w:rPr>
          <w:rtl/>
          <w:lang w:bidi="fa-IR"/>
        </w:rPr>
        <w:t xml:space="preserve"> وإذا احتمل الأمران: لم يظهر حمله على</w:t>
      </w:r>
      <w:r w:rsidR="00C33C32">
        <w:rPr>
          <w:rFonts w:hint="cs"/>
          <w:rtl/>
          <w:lang w:bidi="fa-IR"/>
        </w:rPr>
        <w:t xml:space="preserve"> </w:t>
      </w:r>
      <w:r>
        <w:rPr>
          <w:rFonts w:hint="eastAsia"/>
          <w:rtl/>
          <w:lang w:bidi="fa-IR"/>
        </w:rPr>
        <w:t>أحدهما</w:t>
      </w:r>
      <w:r>
        <w:rPr>
          <w:rtl/>
          <w:lang w:bidi="fa-IR"/>
        </w:rPr>
        <w:t>.</w:t>
      </w:r>
    </w:p>
    <w:p w:rsidR="00825CB9" w:rsidRDefault="00825CB9" w:rsidP="00825CB9">
      <w:pPr>
        <w:pStyle w:val="libNormal"/>
        <w:rPr>
          <w:lang w:bidi="fa-IR"/>
        </w:rPr>
      </w:pPr>
      <w:r>
        <w:rPr>
          <w:rFonts w:hint="eastAsia"/>
          <w:rtl/>
          <w:lang w:bidi="fa-IR"/>
        </w:rPr>
        <w:t>وانتفاء</w:t>
      </w:r>
      <w:r>
        <w:rPr>
          <w:rtl/>
          <w:lang w:bidi="fa-IR"/>
        </w:rPr>
        <w:t xml:space="preserve"> علّة التثبّت</w:t>
      </w:r>
      <w:r w:rsidR="00687311">
        <w:rPr>
          <w:rtl/>
          <w:lang w:bidi="fa-IR"/>
        </w:rPr>
        <w:t>،</w:t>
      </w:r>
      <w:r>
        <w:rPr>
          <w:rtl/>
          <w:lang w:bidi="fa-IR"/>
        </w:rPr>
        <w:t xml:space="preserve"> موقوف على ثبوت العدالة.</w:t>
      </w:r>
    </w:p>
    <w:p w:rsidR="00825CB9" w:rsidRDefault="00825CB9" w:rsidP="00825CB9">
      <w:pPr>
        <w:pStyle w:val="libNormal"/>
        <w:rPr>
          <w:lang w:bidi="fa-IR"/>
        </w:rPr>
      </w:pPr>
      <w:r>
        <w:rPr>
          <w:rFonts w:hint="eastAsia"/>
          <w:rtl/>
          <w:lang w:bidi="fa-IR"/>
        </w:rPr>
        <w:t>وقول</w:t>
      </w:r>
      <w:r>
        <w:rPr>
          <w:rtl/>
          <w:lang w:bidi="fa-IR"/>
        </w:rPr>
        <w:t xml:space="preserve"> الراوي: عن فلان</w:t>
      </w:r>
      <w:r w:rsidR="00687311">
        <w:rPr>
          <w:rtl/>
          <w:lang w:bidi="fa-IR"/>
        </w:rPr>
        <w:t>،</w:t>
      </w:r>
      <w:r>
        <w:rPr>
          <w:rtl/>
          <w:lang w:bidi="fa-IR"/>
        </w:rPr>
        <w:t xml:space="preserve"> يقتضي بظاهره الرواية عنه بغير واسطةٍ</w:t>
      </w:r>
      <w:r w:rsidR="00687311">
        <w:rPr>
          <w:rtl/>
          <w:lang w:bidi="fa-IR"/>
        </w:rPr>
        <w:t>،</w:t>
      </w:r>
      <w:r>
        <w:rPr>
          <w:rtl/>
          <w:lang w:bidi="fa-IR"/>
        </w:rPr>
        <w:t xml:space="preserve"> وقد نوزع في ذلك</w:t>
      </w:r>
      <w:r w:rsidR="00687311">
        <w:rPr>
          <w:rtl/>
          <w:lang w:bidi="fa-IR"/>
        </w:rPr>
        <w:t>،</w:t>
      </w:r>
      <w:r>
        <w:rPr>
          <w:rtl/>
          <w:lang w:bidi="fa-IR"/>
        </w:rPr>
        <w:t xml:space="preserve"> وادّعي أنَّ مثله غير متَّصل</w:t>
      </w:r>
      <w:r w:rsidR="00687311">
        <w:rPr>
          <w:rtl/>
          <w:lang w:bidi="fa-IR"/>
        </w:rPr>
        <w:t>،</w:t>
      </w:r>
      <w:r>
        <w:rPr>
          <w:rtl/>
          <w:lang w:bidi="fa-IR"/>
        </w:rPr>
        <w:t xml:space="preserve"> لكن الظاهر خلافه.</w:t>
      </w:r>
    </w:p>
    <w:p w:rsidR="00825CB9" w:rsidRDefault="00825CB9" w:rsidP="00825CB9">
      <w:pPr>
        <w:pStyle w:val="libNormal"/>
        <w:rPr>
          <w:lang w:bidi="fa-IR"/>
        </w:rPr>
      </w:pPr>
      <w:r>
        <w:rPr>
          <w:rFonts w:hint="eastAsia"/>
          <w:rtl/>
          <w:lang w:bidi="fa-IR"/>
        </w:rPr>
        <w:t>وطريق</w:t>
      </w:r>
      <w:r>
        <w:rPr>
          <w:rtl/>
          <w:lang w:bidi="fa-IR"/>
        </w:rPr>
        <w:t xml:space="preserve"> ما يعلم به الإرسال في الحديث أمران: </w:t>
      </w:r>
      <w:r w:rsidRPr="00C33C32">
        <w:rPr>
          <w:rStyle w:val="libBold1Char"/>
          <w:rtl/>
        </w:rPr>
        <w:t>جليٌّ</w:t>
      </w:r>
      <w:r w:rsidR="00687311" w:rsidRPr="00C33C32">
        <w:rPr>
          <w:rStyle w:val="libBold1Char"/>
          <w:rtl/>
        </w:rPr>
        <w:t>،</w:t>
      </w:r>
      <w:r w:rsidRPr="00C33C32">
        <w:rPr>
          <w:rStyle w:val="libBold1Char"/>
          <w:rtl/>
        </w:rPr>
        <w:t xml:space="preserve"> وخفيٌّ</w:t>
      </w:r>
      <w:r>
        <w:rPr>
          <w:rtl/>
          <w:lang w:bidi="fa-IR"/>
        </w:rPr>
        <w:t>.</w:t>
      </w:r>
    </w:p>
    <w:p w:rsidR="00825CB9" w:rsidRDefault="00825CB9" w:rsidP="00825CB9">
      <w:pPr>
        <w:pStyle w:val="libNormal"/>
        <w:rPr>
          <w:lang w:bidi="fa-IR"/>
        </w:rPr>
      </w:pPr>
      <w:r>
        <w:rPr>
          <w:rFonts w:hint="eastAsia"/>
          <w:rtl/>
          <w:lang w:bidi="fa-IR"/>
        </w:rPr>
        <w:t>فالأوّل</w:t>
      </w:r>
      <w:r>
        <w:rPr>
          <w:rtl/>
          <w:lang w:bidi="fa-IR"/>
        </w:rPr>
        <w:t>: بعدم التلاقي من الراوي والمرويِّ عنه</w:t>
      </w:r>
      <w:r w:rsidR="00E70D2F">
        <w:rPr>
          <w:rtl/>
          <w:lang w:bidi="fa-IR"/>
        </w:rPr>
        <w:t>.</w:t>
      </w:r>
      <w:r>
        <w:rPr>
          <w:rtl/>
          <w:lang w:bidi="fa-IR"/>
        </w:rPr>
        <w:t xml:space="preserve"> إمَّا لكونه لم يدرك عصره</w:t>
      </w:r>
      <w:r w:rsidR="00687311">
        <w:rPr>
          <w:rtl/>
          <w:lang w:bidi="fa-IR"/>
        </w:rPr>
        <w:t>،</w:t>
      </w:r>
      <w:r>
        <w:rPr>
          <w:rtl/>
          <w:lang w:bidi="fa-IR"/>
        </w:rPr>
        <w:t xml:space="preserve"> أو أدركه لكن لم يجتمعا</w:t>
      </w:r>
      <w:r w:rsidR="00687311">
        <w:rPr>
          <w:rtl/>
          <w:lang w:bidi="fa-IR"/>
        </w:rPr>
        <w:t>،</w:t>
      </w:r>
      <w:r>
        <w:rPr>
          <w:rtl/>
          <w:lang w:bidi="fa-IR"/>
        </w:rPr>
        <w:t xml:space="preserve"> وليست له منه إجازة</w:t>
      </w:r>
      <w:r w:rsidR="00687311">
        <w:rPr>
          <w:rtl/>
          <w:lang w:bidi="fa-IR"/>
        </w:rPr>
        <w:t>،</w:t>
      </w:r>
      <w:r>
        <w:rPr>
          <w:rtl/>
          <w:lang w:bidi="fa-IR"/>
        </w:rPr>
        <w:t xml:space="preserve"> ولا وِجَادة</w:t>
      </w:r>
      <w:r w:rsidRPr="00ED62DE">
        <w:rPr>
          <w:rStyle w:val="libFootnotenumChar"/>
          <w:rtl/>
        </w:rPr>
        <w:t>(4)</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ينظر: مقدَّمة ابن الصلاح</w:t>
      </w:r>
      <w:r w:rsidR="00687311">
        <w:rPr>
          <w:rtl/>
          <w:lang w:bidi="fa-IR"/>
        </w:rPr>
        <w:t>،</w:t>
      </w:r>
      <w:r>
        <w:rPr>
          <w:rtl/>
          <w:lang w:bidi="fa-IR"/>
        </w:rPr>
        <w:t xml:space="preserve"> ص139.</w:t>
      </w:r>
    </w:p>
    <w:p w:rsidR="00825CB9" w:rsidRDefault="00825CB9" w:rsidP="00ED62DE">
      <w:pPr>
        <w:pStyle w:val="libFootnote0"/>
        <w:rPr>
          <w:lang w:bidi="fa-IR"/>
        </w:rPr>
      </w:pPr>
      <w:r>
        <w:rPr>
          <w:rtl/>
          <w:lang w:bidi="fa-IR"/>
        </w:rPr>
        <w:t>(2) الفخر الرازي</w:t>
      </w:r>
      <w:r w:rsidR="00687311">
        <w:rPr>
          <w:rtl/>
          <w:lang w:bidi="fa-IR"/>
        </w:rPr>
        <w:t>،</w:t>
      </w:r>
      <w:r>
        <w:rPr>
          <w:rtl/>
          <w:lang w:bidi="fa-IR"/>
        </w:rPr>
        <w:t xml:space="preserve"> الإمام المفسِّر</w:t>
      </w:r>
      <w:r w:rsidR="00687311">
        <w:rPr>
          <w:rtl/>
          <w:lang w:bidi="fa-IR"/>
        </w:rPr>
        <w:t>،</w:t>
      </w:r>
      <w:r>
        <w:rPr>
          <w:rtl/>
          <w:lang w:bidi="fa-IR"/>
        </w:rPr>
        <w:t xml:space="preserve"> أوحد زمانه في المعقول والمنقول وعلوم الأوائل ( 544 </w:t>
      </w:r>
      <w:r w:rsidR="00ED62DE">
        <w:rPr>
          <w:rtl/>
          <w:lang w:bidi="fa-IR"/>
        </w:rPr>
        <w:t>-</w:t>
      </w:r>
      <w:r>
        <w:rPr>
          <w:rtl/>
          <w:lang w:bidi="fa-IR"/>
        </w:rPr>
        <w:t xml:space="preserve"> 606ه</w:t>
      </w:r>
      <w:r w:rsidR="00ED62DE">
        <w:rPr>
          <w:rtl/>
          <w:lang w:bidi="fa-IR"/>
        </w:rPr>
        <w:t>-</w:t>
      </w:r>
      <w:r>
        <w:rPr>
          <w:rtl/>
          <w:lang w:bidi="fa-IR"/>
        </w:rPr>
        <w:t>)</w:t>
      </w:r>
      <w:r w:rsidR="00E70D2F">
        <w:rPr>
          <w:rtl/>
          <w:lang w:bidi="fa-IR"/>
        </w:rPr>
        <w:t>.</w:t>
      </w:r>
      <w:r>
        <w:rPr>
          <w:rtl/>
          <w:lang w:bidi="fa-IR"/>
        </w:rPr>
        <w:t>..</w:t>
      </w:r>
      <w:r w:rsidR="00E70D2F">
        <w:rPr>
          <w:rtl/>
          <w:lang w:bidi="fa-IR"/>
        </w:rPr>
        <w:t>.</w:t>
      </w:r>
      <w:r>
        <w:rPr>
          <w:rtl/>
          <w:lang w:bidi="fa-IR"/>
        </w:rPr>
        <w:t xml:space="preserve"> ينظر: الأعلام: 7/ 203.</w:t>
      </w:r>
    </w:p>
    <w:p w:rsidR="00825CB9" w:rsidRDefault="00825CB9" w:rsidP="00ED62DE">
      <w:pPr>
        <w:pStyle w:val="libFootnote0"/>
        <w:rPr>
          <w:lang w:bidi="fa-IR"/>
        </w:rPr>
      </w:pPr>
      <w:r>
        <w:rPr>
          <w:rtl/>
          <w:lang w:bidi="fa-IR"/>
        </w:rPr>
        <w:t>(3) عن الأوَّل ؛ وهو قوله: بأنَّ الفرع لا يجوز له أن يُخبِر عن المعصوم</w:t>
      </w:r>
      <w:r w:rsidR="00C33C32">
        <w:rPr>
          <w:rFonts w:hint="cs"/>
          <w:rtl/>
          <w:lang w:bidi="fa-IR"/>
        </w:rPr>
        <w:t xml:space="preserve"> </w:t>
      </w:r>
      <w:r w:rsidR="00ED62DE" w:rsidRPr="00C33C32">
        <w:rPr>
          <w:rStyle w:val="libFootnoteAlaemChar"/>
          <w:rtl/>
        </w:rPr>
        <w:t>عليه‌السلام</w:t>
      </w:r>
      <w:r w:rsidR="00E70D2F">
        <w:rPr>
          <w:rtl/>
          <w:lang w:bidi="fa-IR"/>
        </w:rPr>
        <w:t>.</w:t>
      </w:r>
      <w:r>
        <w:rPr>
          <w:rtl/>
          <w:lang w:bidi="fa-IR"/>
        </w:rPr>
        <w:t xml:space="preserve"> </w:t>
      </w:r>
      <w:r w:rsidR="00153E0D">
        <w:rPr>
          <w:rtl/>
          <w:lang w:bidi="fa-IR"/>
        </w:rPr>
        <w:t>خطِّيَّة</w:t>
      </w:r>
      <w:r>
        <w:rPr>
          <w:rtl/>
          <w:lang w:bidi="fa-IR"/>
        </w:rPr>
        <w:t xml:space="preserve"> الدكتور محفوظ: ص37.</w:t>
      </w:r>
    </w:p>
    <w:p w:rsidR="00ED62DE" w:rsidRDefault="00825CB9" w:rsidP="00ED62DE">
      <w:pPr>
        <w:pStyle w:val="libFootnote0"/>
        <w:rPr>
          <w:lang w:bidi="fa-IR"/>
        </w:rPr>
      </w:pPr>
      <w:r>
        <w:rPr>
          <w:rtl/>
          <w:lang w:bidi="fa-IR"/>
        </w:rPr>
        <w:t>(4) سيأتي تعريفهما فيما بعد.</w:t>
      </w:r>
    </w:p>
    <w:p w:rsidR="00825CB9" w:rsidRDefault="00ED62DE" w:rsidP="00ED62DE">
      <w:pPr>
        <w:pStyle w:val="libNormal"/>
        <w:rPr>
          <w:lang w:bidi="fa-IR"/>
        </w:rPr>
      </w:pPr>
      <w:r>
        <w:rPr>
          <w:rFonts w:hint="eastAsia"/>
          <w:rtl/>
          <w:lang w:bidi="fa-IR"/>
        </w:rPr>
        <w:br w:type="page"/>
      </w:r>
    </w:p>
    <w:p w:rsidR="00825CB9" w:rsidRDefault="00825CB9" w:rsidP="00825CB9">
      <w:pPr>
        <w:pStyle w:val="libNormal"/>
        <w:rPr>
          <w:lang w:bidi="fa-IR"/>
        </w:rPr>
      </w:pPr>
      <w:r>
        <w:rPr>
          <w:rFonts w:hint="eastAsia"/>
          <w:rtl/>
          <w:lang w:bidi="fa-IR"/>
        </w:rPr>
        <w:lastRenderedPageBreak/>
        <w:t>ومن</w:t>
      </w:r>
      <w:r>
        <w:rPr>
          <w:rtl/>
          <w:lang w:bidi="fa-IR"/>
        </w:rPr>
        <w:t xml:space="preserve"> ثَمَّ احتيج إلى التأريخ ؛ لتضمُّنه تحرير مواليد الرواة ووفيَّاتهم</w:t>
      </w:r>
      <w:r w:rsidR="00687311">
        <w:rPr>
          <w:rtl/>
          <w:lang w:bidi="fa-IR"/>
        </w:rPr>
        <w:t>،</w:t>
      </w:r>
      <w:r>
        <w:rPr>
          <w:rtl/>
          <w:lang w:bidi="fa-IR"/>
        </w:rPr>
        <w:t xml:space="preserve"> وأوقات طلبهم وارتحالهم</w:t>
      </w:r>
      <w:r w:rsidR="00687311">
        <w:rPr>
          <w:rtl/>
          <w:lang w:bidi="fa-IR"/>
        </w:rPr>
        <w:t>،</w:t>
      </w:r>
      <w:r>
        <w:rPr>
          <w:rtl/>
          <w:lang w:bidi="fa-IR"/>
        </w:rPr>
        <w:t xml:space="preserve"> وقد افتضح أقوام ادّعوا الرواية عن شيوخ</w:t>
      </w:r>
      <w:r w:rsidR="00687311">
        <w:rPr>
          <w:rtl/>
          <w:lang w:bidi="fa-IR"/>
        </w:rPr>
        <w:t>،</w:t>
      </w:r>
      <w:r>
        <w:rPr>
          <w:rtl/>
          <w:lang w:bidi="fa-IR"/>
        </w:rPr>
        <w:t xml:space="preserve"> ظهر بالتاريخ كذب دعواهم</w:t>
      </w:r>
      <w:r w:rsidRPr="00ED62DE">
        <w:rPr>
          <w:rStyle w:val="libFootnotenumChar"/>
          <w:rtl/>
        </w:rPr>
        <w:t>(1)</w:t>
      </w:r>
      <w:r>
        <w:rPr>
          <w:rtl/>
          <w:lang w:bidi="fa-IR"/>
        </w:rPr>
        <w:t>.</w:t>
      </w:r>
    </w:p>
    <w:p w:rsidR="00825CB9" w:rsidRDefault="00825CB9" w:rsidP="00825CB9">
      <w:pPr>
        <w:pStyle w:val="libNormal"/>
        <w:rPr>
          <w:lang w:bidi="fa-IR"/>
        </w:rPr>
      </w:pPr>
      <w:r w:rsidRPr="00C33C32">
        <w:rPr>
          <w:rStyle w:val="libBold1Char"/>
          <w:rFonts w:hint="eastAsia"/>
          <w:rtl/>
        </w:rPr>
        <w:t>والثاني</w:t>
      </w:r>
      <w:r>
        <w:rPr>
          <w:rtl/>
          <w:lang w:bidi="fa-IR"/>
        </w:rPr>
        <w:t>: أنْ يعبَّر في الرواية عن المرويّ عنه بصيغة يحتمل اللُّقى</w:t>
      </w:r>
      <w:r w:rsidR="00687311">
        <w:rPr>
          <w:rtl/>
          <w:lang w:bidi="fa-IR"/>
        </w:rPr>
        <w:t>،</w:t>
      </w:r>
      <w:r>
        <w:rPr>
          <w:rtl/>
          <w:lang w:bidi="fa-IR"/>
        </w:rPr>
        <w:t xml:space="preserve"> وعدمه مع عدمه ؛ أي عدم اللُّقى ك</w:t>
      </w:r>
      <w:r w:rsidR="00ED62DE">
        <w:rPr>
          <w:rtl/>
          <w:lang w:bidi="fa-IR"/>
        </w:rPr>
        <w:t>-</w:t>
      </w:r>
      <w:r>
        <w:rPr>
          <w:rtl/>
          <w:lang w:bidi="fa-IR"/>
        </w:rPr>
        <w:t>: عن فلان</w:t>
      </w:r>
      <w:r w:rsidR="00687311">
        <w:rPr>
          <w:rtl/>
          <w:lang w:bidi="fa-IR"/>
        </w:rPr>
        <w:t>،</w:t>
      </w:r>
      <w:r>
        <w:rPr>
          <w:rtl/>
          <w:lang w:bidi="fa-IR"/>
        </w:rPr>
        <w:t xml:space="preserve"> وقال فلان كذا</w:t>
      </w:r>
      <w:r w:rsidR="00687311">
        <w:rPr>
          <w:rtl/>
          <w:lang w:bidi="fa-IR"/>
        </w:rPr>
        <w:t>،</w:t>
      </w:r>
      <w:r>
        <w:rPr>
          <w:rtl/>
          <w:lang w:bidi="fa-IR"/>
        </w:rPr>
        <w:t xml:space="preserve"> فإنَّهما وإن استعملا في حالةٍ يكون قد حدَّثه</w:t>
      </w:r>
      <w:r w:rsidR="00687311">
        <w:rPr>
          <w:rtl/>
          <w:lang w:bidi="fa-IR"/>
        </w:rPr>
        <w:t>،</w:t>
      </w:r>
      <w:r>
        <w:rPr>
          <w:rtl/>
          <w:lang w:bidi="fa-IR"/>
        </w:rPr>
        <w:t xml:space="preserve"> يحتملان كون حدَّث غيره</w:t>
      </w:r>
      <w:r w:rsidR="00687311">
        <w:rPr>
          <w:rtl/>
          <w:lang w:bidi="fa-IR"/>
        </w:rPr>
        <w:t>،</w:t>
      </w:r>
      <w:r>
        <w:rPr>
          <w:rtl/>
          <w:lang w:bidi="fa-IR"/>
        </w:rPr>
        <w:t xml:space="preserve"> فإذا ظهر بالتنقيب</w:t>
      </w:r>
      <w:r w:rsidRPr="00ED62DE">
        <w:rPr>
          <w:rStyle w:val="libFootnotenumChar"/>
          <w:rtl/>
        </w:rPr>
        <w:t>(3)</w:t>
      </w:r>
      <w:r>
        <w:rPr>
          <w:rtl/>
          <w:lang w:bidi="fa-IR"/>
        </w:rPr>
        <w:t xml:space="preserve"> كونه غير راوٍ عنه</w:t>
      </w:r>
      <w:r w:rsidR="00687311">
        <w:rPr>
          <w:rtl/>
          <w:lang w:bidi="fa-IR"/>
        </w:rPr>
        <w:t>،</w:t>
      </w:r>
      <w:r>
        <w:rPr>
          <w:rtl/>
          <w:lang w:bidi="fa-IR"/>
        </w:rPr>
        <w:t xml:space="preserve"> تبيَّن الإرسال ؛ وهو ضرب من التدليس</w:t>
      </w:r>
      <w:r w:rsidR="00687311">
        <w:rPr>
          <w:rtl/>
          <w:lang w:bidi="fa-IR"/>
        </w:rPr>
        <w:t>،</w:t>
      </w:r>
      <w:r>
        <w:rPr>
          <w:rtl/>
          <w:lang w:bidi="fa-IR"/>
        </w:rPr>
        <w:t xml:space="preserve"> وسيأتي.</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وقد علَّق الحجة المددي هنا بقوله:</w:t>
      </w:r>
    </w:p>
    <w:p w:rsidR="00ED62DE" w:rsidRDefault="00825CB9" w:rsidP="00ED62DE">
      <w:pPr>
        <w:pStyle w:val="libFootnote0"/>
        <w:rPr>
          <w:rtl/>
          <w:lang w:bidi="fa-IR"/>
        </w:rPr>
      </w:pPr>
      <w:r>
        <w:rPr>
          <w:rtl/>
          <w:lang w:bidi="fa-IR"/>
        </w:rPr>
        <w:t>(منهم: عثمان بن خطَّاب</w:t>
      </w:r>
      <w:r w:rsidR="00E70D2F">
        <w:rPr>
          <w:rtl/>
          <w:lang w:bidi="fa-IR"/>
        </w:rPr>
        <w:t>.</w:t>
      </w:r>
      <w:r>
        <w:rPr>
          <w:rtl/>
          <w:lang w:bidi="fa-IR"/>
        </w:rPr>
        <w:t xml:space="preserve"> قال الذهبيّ في الميزان(3/ 33): (حدَّث بِقلَّةِ حياء بعد الثلاثمائة عن علي بن أبي طالب</w:t>
      </w:r>
      <w:r w:rsidR="00687311">
        <w:rPr>
          <w:rtl/>
          <w:lang w:bidi="fa-IR"/>
        </w:rPr>
        <w:t>،</w:t>
      </w:r>
      <w:r>
        <w:rPr>
          <w:rtl/>
          <w:lang w:bidi="fa-IR"/>
        </w:rPr>
        <w:t xml:space="preserve"> فافتضح بذلك</w:t>
      </w:r>
      <w:r w:rsidR="00687311">
        <w:rPr>
          <w:rtl/>
          <w:lang w:bidi="fa-IR"/>
        </w:rPr>
        <w:t>،</w:t>
      </w:r>
      <w:r>
        <w:rPr>
          <w:rtl/>
          <w:lang w:bidi="fa-IR"/>
        </w:rPr>
        <w:t xml:space="preserve"> وكذَّبه النقاد)</w:t>
      </w:r>
      <w:r w:rsidR="00ED62DE">
        <w:rPr>
          <w:rtl/>
          <w:lang w:bidi="fa-IR"/>
        </w:rPr>
        <w:t>.</w:t>
      </w:r>
    </w:p>
    <w:p w:rsidR="00ED62DE" w:rsidRDefault="00825CB9" w:rsidP="00ED62DE">
      <w:pPr>
        <w:pStyle w:val="libFootnote0"/>
        <w:rPr>
          <w:lang w:bidi="fa-IR"/>
        </w:rPr>
      </w:pPr>
      <w:r>
        <w:rPr>
          <w:rFonts w:hint="eastAsia"/>
          <w:rtl/>
          <w:lang w:bidi="fa-IR"/>
        </w:rPr>
        <w:t>ومنهم</w:t>
      </w:r>
      <w:r>
        <w:rPr>
          <w:rtl/>
          <w:lang w:bidi="fa-IR"/>
        </w:rPr>
        <w:t>: إبراهيم بن هدبة</w:t>
      </w:r>
      <w:r w:rsidR="00687311">
        <w:rPr>
          <w:rtl/>
          <w:lang w:bidi="fa-IR"/>
        </w:rPr>
        <w:t>،</w:t>
      </w:r>
      <w:r>
        <w:rPr>
          <w:rtl/>
          <w:lang w:bidi="fa-IR"/>
        </w:rPr>
        <w:t xml:space="preserve"> أبو هدية</w:t>
      </w:r>
      <w:r w:rsidR="00687311">
        <w:rPr>
          <w:rtl/>
          <w:lang w:bidi="fa-IR"/>
        </w:rPr>
        <w:t>،</w:t>
      </w:r>
      <w:r>
        <w:rPr>
          <w:rtl/>
          <w:lang w:bidi="fa-IR"/>
        </w:rPr>
        <w:t xml:space="preserve"> قال الذهبيّ في الميزان(1/ 71): حدَّث بُعيد المأتين</w:t>
      </w:r>
      <w:r w:rsidR="00687311">
        <w:rPr>
          <w:rtl/>
          <w:lang w:bidi="fa-IR"/>
        </w:rPr>
        <w:t>،</w:t>
      </w:r>
      <w:r>
        <w:rPr>
          <w:rtl/>
          <w:lang w:bidi="fa-IR"/>
        </w:rPr>
        <w:t xml:space="preserve"> عن أنس بعجائب.</w:t>
      </w:r>
    </w:p>
    <w:p w:rsidR="00825CB9" w:rsidRDefault="00ED62DE" w:rsidP="00ED62DE">
      <w:pPr>
        <w:pStyle w:val="libNormal"/>
        <w:rPr>
          <w:lang w:bidi="fa-IR"/>
        </w:rPr>
      </w:pPr>
      <w:r>
        <w:rPr>
          <w:rFonts w:hint="eastAsia"/>
          <w:rtl/>
          <w:lang w:bidi="fa-IR"/>
        </w:rPr>
        <w:br w:type="page"/>
      </w:r>
    </w:p>
    <w:p w:rsidR="00825CB9" w:rsidRDefault="00825CB9" w:rsidP="00C33C32">
      <w:pPr>
        <w:pStyle w:val="libCenterBold1"/>
        <w:rPr>
          <w:lang w:bidi="fa-IR"/>
        </w:rPr>
      </w:pPr>
      <w:r>
        <w:rPr>
          <w:rFonts w:hint="eastAsia"/>
          <w:rtl/>
          <w:lang w:bidi="fa-IR"/>
        </w:rPr>
        <w:lastRenderedPageBreak/>
        <w:t>الحقل</w:t>
      </w:r>
      <w:r>
        <w:rPr>
          <w:rtl/>
          <w:lang w:bidi="fa-IR"/>
        </w:rPr>
        <w:t xml:space="preserve"> الرابع:</w:t>
      </w:r>
    </w:p>
    <w:p w:rsidR="00825CB9" w:rsidRDefault="00825CB9" w:rsidP="00C33C32">
      <w:pPr>
        <w:pStyle w:val="libCenterBold1"/>
        <w:rPr>
          <w:lang w:bidi="fa-IR"/>
        </w:rPr>
      </w:pPr>
      <w:r>
        <w:rPr>
          <w:rFonts w:hint="eastAsia"/>
          <w:rtl/>
          <w:lang w:bidi="fa-IR"/>
        </w:rPr>
        <w:t>في</w:t>
      </w:r>
      <w:r w:rsidR="00C33C32">
        <w:rPr>
          <w:rFonts w:hint="cs"/>
          <w:rtl/>
          <w:lang w:bidi="fa-IR"/>
        </w:rPr>
        <w:t xml:space="preserve"> </w:t>
      </w:r>
      <w:r>
        <w:rPr>
          <w:rtl/>
          <w:lang w:bidi="fa-IR"/>
        </w:rPr>
        <w:t>المُعلَّل</w:t>
      </w:r>
      <w:r w:rsidRPr="00ED62DE">
        <w:rPr>
          <w:rStyle w:val="libFootnotenumChar"/>
          <w:rtl/>
        </w:rPr>
        <w:t>(1)</w:t>
      </w:r>
    </w:p>
    <w:p w:rsidR="00825CB9" w:rsidRDefault="00825CB9" w:rsidP="00825CB9">
      <w:pPr>
        <w:pStyle w:val="libNormal"/>
        <w:rPr>
          <w:lang w:bidi="fa-IR"/>
        </w:rPr>
      </w:pPr>
      <w:r>
        <w:rPr>
          <w:rFonts w:hint="eastAsia"/>
          <w:rtl/>
          <w:lang w:bidi="fa-IR"/>
        </w:rPr>
        <w:t>ومعرفته</w:t>
      </w:r>
      <w:r>
        <w:rPr>
          <w:rtl/>
          <w:lang w:bidi="fa-IR"/>
        </w:rPr>
        <w:t xml:space="preserve"> من أجلِّ علوم الحديث وأدقِّها.</w:t>
      </w:r>
    </w:p>
    <w:p w:rsidR="00825CB9" w:rsidRDefault="00ED62DE" w:rsidP="00C33C32">
      <w:pPr>
        <w:pStyle w:val="libCenterBold1"/>
        <w:rPr>
          <w:lang w:bidi="fa-IR"/>
        </w:rPr>
      </w:pPr>
      <w:r>
        <w:rPr>
          <w:rFonts w:hint="eastAsia"/>
          <w:rtl/>
          <w:lang w:bidi="fa-IR"/>
        </w:rPr>
        <w:t>-</w:t>
      </w:r>
      <w:r w:rsidR="00825CB9">
        <w:rPr>
          <w:rtl/>
          <w:lang w:bidi="fa-IR"/>
        </w:rPr>
        <w:t xml:space="preserve"> 1 </w:t>
      </w:r>
      <w:r>
        <w:rPr>
          <w:rtl/>
          <w:lang w:bidi="fa-IR"/>
        </w:rPr>
        <w:t>-</w:t>
      </w:r>
    </w:p>
    <w:p w:rsidR="00825CB9" w:rsidRDefault="00825CB9" w:rsidP="00C33C32">
      <w:pPr>
        <w:pStyle w:val="libNormal"/>
        <w:rPr>
          <w:lang w:bidi="fa-IR"/>
        </w:rPr>
      </w:pPr>
      <w:r>
        <w:rPr>
          <w:rFonts w:hint="eastAsia"/>
          <w:rtl/>
          <w:lang w:bidi="fa-IR"/>
        </w:rPr>
        <w:t>وهو</w:t>
      </w:r>
      <w:r>
        <w:rPr>
          <w:rtl/>
          <w:lang w:bidi="fa-IR"/>
        </w:rPr>
        <w:t>: ما فيه من أسبابٍ خفيَّةٍ غامضةٍ قادحةٍ في نفس الأمر ؛ وظاهره: السلامة منها ؛ بل الصحّة.</w:t>
      </w:r>
      <w:r w:rsidR="00C33C32">
        <w:rPr>
          <w:rFonts w:hint="cs"/>
          <w:rtl/>
          <w:lang w:bidi="fa-IR"/>
        </w:rPr>
        <w:t xml:space="preserve"> </w:t>
      </w:r>
      <w:r>
        <w:rPr>
          <w:rFonts w:hint="eastAsia"/>
          <w:rtl/>
          <w:lang w:bidi="fa-IR"/>
        </w:rPr>
        <w:t>وإنَّما</w:t>
      </w:r>
      <w:r>
        <w:rPr>
          <w:rtl/>
          <w:lang w:bidi="fa-IR"/>
        </w:rPr>
        <w:t xml:space="preserve"> يتمكَّن من معرفة ذلك أهلُ الخبرة بطريق الحديث ومتونه</w:t>
      </w:r>
      <w:r w:rsidRPr="00ED62DE">
        <w:rPr>
          <w:rStyle w:val="libFootnotenumChar"/>
          <w:rtl/>
        </w:rPr>
        <w:t>(2)</w:t>
      </w:r>
      <w:r w:rsidR="00687311">
        <w:rPr>
          <w:rtl/>
          <w:lang w:bidi="fa-IR"/>
        </w:rPr>
        <w:t>،</w:t>
      </w:r>
      <w:r>
        <w:rPr>
          <w:rtl/>
          <w:lang w:bidi="fa-IR"/>
        </w:rPr>
        <w:t xml:space="preserve"> ومراتب الرواة الضابطة لذلك</w:t>
      </w:r>
      <w:r w:rsidR="00687311">
        <w:rPr>
          <w:rtl/>
          <w:lang w:bidi="fa-IR"/>
        </w:rPr>
        <w:t>،</w:t>
      </w:r>
      <w:r>
        <w:rPr>
          <w:rtl/>
          <w:lang w:bidi="fa-IR"/>
        </w:rPr>
        <w:t xml:space="preserve"> وأهل الفهم الثاقب في ذلك.</w:t>
      </w:r>
    </w:p>
    <w:p w:rsidR="00825CB9" w:rsidRDefault="00ED62DE" w:rsidP="00C33C32">
      <w:pPr>
        <w:pStyle w:val="libCenterBold1"/>
        <w:rPr>
          <w:lang w:bidi="fa-IR"/>
        </w:rPr>
      </w:pPr>
      <w:r>
        <w:rPr>
          <w:rFonts w:hint="eastAsia"/>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Fonts w:hint="eastAsia"/>
          <w:rtl/>
          <w:lang w:bidi="fa-IR"/>
        </w:rPr>
        <w:t>ويستعان</w:t>
      </w:r>
      <w:r>
        <w:rPr>
          <w:rtl/>
          <w:lang w:bidi="fa-IR"/>
        </w:rPr>
        <w:t xml:space="preserve"> على إدراكها </w:t>
      </w:r>
      <w:r w:rsidR="00ED62DE">
        <w:rPr>
          <w:rtl/>
          <w:lang w:bidi="fa-IR"/>
        </w:rPr>
        <w:t>-</w:t>
      </w:r>
      <w:r>
        <w:rPr>
          <w:rtl/>
          <w:lang w:bidi="fa-IR"/>
        </w:rPr>
        <w:t xml:space="preserve"> أي العلل المذكورة </w:t>
      </w:r>
      <w:r w:rsidR="00ED62DE">
        <w:rPr>
          <w:rtl/>
          <w:lang w:bidi="fa-IR"/>
        </w:rPr>
        <w:t>-</w:t>
      </w:r>
      <w:r>
        <w:rPr>
          <w:rtl/>
          <w:lang w:bidi="fa-IR"/>
        </w:rPr>
        <w:t>: بتفرُّد الراوي بذلك الطريق</w:t>
      </w:r>
      <w:r w:rsidR="00687311">
        <w:rPr>
          <w:rtl/>
          <w:lang w:bidi="fa-IR"/>
        </w:rPr>
        <w:t>،</w:t>
      </w:r>
      <w:r>
        <w:rPr>
          <w:rtl/>
          <w:lang w:bidi="fa-IR"/>
        </w:rPr>
        <w:t xml:space="preserve"> أو المتن الذي يظهر عليه قرائن العلّة</w:t>
      </w:r>
      <w:r w:rsidR="00687311">
        <w:rPr>
          <w:rtl/>
          <w:lang w:bidi="fa-IR"/>
        </w:rPr>
        <w:t>،</w:t>
      </w:r>
      <w:r>
        <w:rPr>
          <w:rtl/>
          <w:lang w:bidi="fa-IR"/>
        </w:rPr>
        <w:t xml:space="preserve"> وبمخالفة غيره له في ذلك</w:t>
      </w:r>
      <w:r w:rsidR="00687311">
        <w:rPr>
          <w:rtl/>
          <w:lang w:bidi="fa-IR"/>
        </w:rPr>
        <w:t>،</w:t>
      </w:r>
      <w:r>
        <w:rPr>
          <w:rtl/>
          <w:lang w:bidi="fa-IR"/>
        </w:rPr>
        <w:t xml:space="preserve"> مع انضمام قرائن تنبِّه العارف على تلك العلّة من إرسالٍ في الموصول</w:t>
      </w:r>
      <w:r w:rsidR="00687311">
        <w:rPr>
          <w:rtl/>
          <w:lang w:bidi="fa-IR"/>
        </w:rPr>
        <w:t>،</w:t>
      </w:r>
      <w:r>
        <w:rPr>
          <w:rtl/>
          <w:lang w:bidi="fa-IR"/>
        </w:rPr>
        <w:t xml:space="preserve"> أو وقف في المرفوع</w:t>
      </w:r>
      <w:r w:rsidR="00687311">
        <w:rPr>
          <w:rtl/>
          <w:lang w:bidi="fa-IR"/>
        </w:rPr>
        <w:t>،</w:t>
      </w:r>
      <w:r>
        <w:rPr>
          <w:rtl/>
          <w:lang w:bidi="fa-IR"/>
        </w:rPr>
        <w:t xml:space="preserve"> أو دخول حديث في حديث</w:t>
      </w:r>
      <w:r w:rsidR="00687311">
        <w:rPr>
          <w:rtl/>
          <w:lang w:bidi="fa-IR"/>
        </w:rPr>
        <w:t>،</w:t>
      </w:r>
      <w:r>
        <w:rPr>
          <w:rtl/>
          <w:lang w:bidi="fa-IR"/>
        </w:rPr>
        <w:t xml:space="preserve"> أو وهم و</w:t>
      </w:r>
      <w:r>
        <w:rPr>
          <w:rFonts w:hint="eastAsia"/>
          <w:rtl/>
          <w:lang w:bidi="fa-IR"/>
        </w:rPr>
        <w:t>اهم</w:t>
      </w:r>
      <w:r w:rsidR="00687311">
        <w:rPr>
          <w:rtl/>
          <w:lang w:bidi="fa-IR"/>
        </w:rPr>
        <w:t>،</w:t>
      </w:r>
      <w:r>
        <w:rPr>
          <w:rtl/>
          <w:lang w:bidi="fa-IR"/>
        </w:rPr>
        <w:t xml:space="preserve"> أو غير ذلك من الأسباب المعلّة للحديث ؛ بحيث يغلب على الظنّ ذلك</w:t>
      </w:r>
      <w:r w:rsidR="00687311">
        <w:rPr>
          <w:rtl/>
          <w:lang w:bidi="fa-IR"/>
        </w:rPr>
        <w:t>،</w:t>
      </w:r>
      <w:r>
        <w:rPr>
          <w:rtl/>
          <w:lang w:bidi="fa-IR"/>
        </w:rPr>
        <w:t xml:space="preserve"> ولا يبلغ اليقين</w:t>
      </w:r>
      <w:r w:rsidR="00687311">
        <w:rPr>
          <w:rtl/>
          <w:lang w:bidi="fa-IR"/>
        </w:rPr>
        <w:t>،</w:t>
      </w:r>
      <w:r>
        <w:rPr>
          <w:rtl/>
          <w:lang w:bidi="fa-IR"/>
        </w:rPr>
        <w:t xml:space="preserve"> وإلاّ لحقه حكم ما تيقّن من إرسال أو غيره</w:t>
      </w:r>
      <w:r w:rsidR="00687311">
        <w:rPr>
          <w:rtl/>
          <w:lang w:bidi="fa-IR"/>
        </w:rPr>
        <w:t>،</w:t>
      </w:r>
      <w:r>
        <w:rPr>
          <w:rtl/>
          <w:lang w:bidi="fa-IR"/>
        </w:rPr>
        <w:t xml:space="preserve"> فيحكم به</w:t>
      </w:r>
      <w:r w:rsidR="00687311">
        <w:rPr>
          <w:rtl/>
          <w:lang w:bidi="fa-IR"/>
        </w:rPr>
        <w:t>،</w:t>
      </w:r>
      <w:r>
        <w:rPr>
          <w:rtl/>
          <w:lang w:bidi="fa-IR"/>
        </w:rPr>
        <w:t xml:space="preserve"> أو يتردَّد في ثبوت تلك العلّة</w:t>
      </w:r>
      <w:r w:rsidR="00687311">
        <w:rPr>
          <w:rtl/>
          <w:lang w:bidi="fa-IR"/>
        </w:rPr>
        <w:t>،</w:t>
      </w:r>
      <w:r>
        <w:rPr>
          <w:rtl/>
          <w:lang w:bidi="fa-IR"/>
        </w:rPr>
        <w:t xml:space="preserve"> من غير ترجيح يوجب الظنّ</w:t>
      </w:r>
      <w:r w:rsidR="00687311">
        <w:rPr>
          <w:rtl/>
          <w:lang w:bidi="fa-IR"/>
        </w:rPr>
        <w:t>،</w:t>
      </w:r>
      <w:r>
        <w:rPr>
          <w:rtl/>
          <w:lang w:bidi="fa-IR"/>
        </w:rPr>
        <w:t xml:space="preserve"> فيتوقّف.</w:t>
      </w:r>
    </w:p>
    <w:p w:rsidR="00825CB9" w:rsidRDefault="00ED62DE" w:rsidP="00C33C32">
      <w:pPr>
        <w:pStyle w:val="libCenterBold1"/>
        <w:rPr>
          <w:lang w:bidi="fa-IR"/>
        </w:rPr>
      </w:pPr>
      <w:r>
        <w:rPr>
          <w:rFonts w:hint="eastAsia"/>
          <w:rtl/>
          <w:lang w:bidi="fa-IR"/>
        </w:rPr>
        <w:t>-</w:t>
      </w:r>
      <w:r w:rsidR="00825CB9">
        <w:rPr>
          <w:rtl/>
          <w:lang w:bidi="fa-IR"/>
        </w:rPr>
        <w:t xml:space="preserve"> 3 </w:t>
      </w:r>
      <w:r>
        <w:rPr>
          <w:rtl/>
          <w:lang w:bidi="fa-IR"/>
        </w:rPr>
        <w:t>-</w:t>
      </w:r>
    </w:p>
    <w:p w:rsidR="00825CB9" w:rsidRDefault="00825CB9" w:rsidP="00C33C32">
      <w:pPr>
        <w:pStyle w:val="libNormal"/>
        <w:rPr>
          <w:lang w:bidi="fa-IR"/>
        </w:rPr>
      </w:pPr>
      <w:r>
        <w:rPr>
          <w:rFonts w:hint="eastAsia"/>
          <w:rtl/>
          <w:lang w:bidi="fa-IR"/>
        </w:rPr>
        <w:t>وهذه</w:t>
      </w:r>
      <w:r>
        <w:rPr>
          <w:rtl/>
          <w:lang w:bidi="fa-IR"/>
        </w:rPr>
        <w:t xml:space="preserve"> العلة عند الجمهور</w:t>
      </w:r>
      <w:r w:rsidR="00687311">
        <w:rPr>
          <w:rtl/>
          <w:lang w:bidi="fa-IR"/>
        </w:rPr>
        <w:t>،</w:t>
      </w:r>
      <w:r>
        <w:rPr>
          <w:rtl/>
          <w:lang w:bidi="fa-IR"/>
        </w:rPr>
        <w:t xml:space="preserve"> مانعة من صحّة الحديث</w:t>
      </w:r>
      <w:r w:rsidR="00687311">
        <w:rPr>
          <w:rtl/>
          <w:lang w:bidi="fa-IR"/>
        </w:rPr>
        <w:t>،</w:t>
      </w:r>
      <w:r>
        <w:rPr>
          <w:rtl/>
          <w:lang w:bidi="fa-IR"/>
        </w:rPr>
        <w:t xml:space="preserve"> على تقدير كون ظاهره الصحّة</w:t>
      </w:r>
      <w:r w:rsidR="00687311">
        <w:rPr>
          <w:rtl/>
          <w:lang w:bidi="fa-IR"/>
        </w:rPr>
        <w:t>،</w:t>
      </w:r>
      <w:r>
        <w:rPr>
          <w:rtl/>
          <w:lang w:bidi="fa-IR"/>
        </w:rPr>
        <w:t xml:space="preserve"> لو لا ذلك</w:t>
      </w:r>
      <w:r w:rsidR="00687311">
        <w:rPr>
          <w:rtl/>
          <w:lang w:bidi="fa-IR"/>
        </w:rPr>
        <w:t>،</w:t>
      </w:r>
      <w:r>
        <w:rPr>
          <w:rtl/>
          <w:lang w:bidi="fa-IR"/>
        </w:rPr>
        <w:t xml:space="preserve"> ومن ثَمَّ شرطوا في تعريف الصحيح: سلامته من العلَّة</w:t>
      </w:r>
      <w:r w:rsidRPr="00ED62DE">
        <w:rPr>
          <w:rStyle w:val="libFootnotenumChar"/>
          <w:rtl/>
        </w:rPr>
        <w:t>(3)</w:t>
      </w:r>
      <w:r>
        <w:rPr>
          <w:rtl/>
          <w:lang w:bidi="fa-IR"/>
        </w:rPr>
        <w:t>.</w:t>
      </w:r>
      <w:r w:rsidR="00C33C32">
        <w:rPr>
          <w:rFonts w:hint="cs"/>
          <w:rtl/>
          <w:lang w:bidi="fa-IR"/>
        </w:rPr>
        <w:t xml:space="preserve"> </w:t>
      </w:r>
      <w:r>
        <w:rPr>
          <w:rFonts w:hint="eastAsia"/>
          <w:rtl/>
          <w:lang w:bidi="fa-IR"/>
        </w:rPr>
        <w:t>وأمَّا</w:t>
      </w:r>
      <w:r>
        <w:rPr>
          <w:rtl/>
          <w:lang w:bidi="fa-IR"/>
        </w:rPr>
        <w:t xml:space="preserve"> أصحابنا</w:t>
      </w:r>
      <w:r w:rsidR="00687311">
        <w:rPr>
          <w:rtl/>
          <w:lang w:bidi="fa-IR"/>
        </w:rPr>
        <w:t>،</w:t>
      </w:r>
      <w:r>
        <w:rPr>
          <w:rtl/>
          <w:lang w:bidi="fa-IR"/>
        </w:rPr>
        <w:t xml:space="preserve"> فلم يشترطوا السلامة منها ؛ وحينئذٍ فقد ينقسم الصحيح إلى معلَّل وغيره</w:t>
      </w:r>
      <w:r w:rsidR="00687311">
        <w:rPr>
          <w:rtl/>
          <w:lang w:bidi="fa-IR"/>
        </w:rPr>
        <w:t>،</w:t>
      </w:r>
      <w:r>
        <w:rPr>
          <w:rtl/>
          <w:lang w:bidi="fa-IR"/>
        </w:rPr>
        <w:t xml:space="preserve"> وإنْ ردَّ المعلَّل كما يرد الصحيح الشاذّ</w:t>
      </w:r>
      <w:r w:rsidR="00687311">
        <w:rPr>
          <w:rtl/>
          <w:lang w:bidi="fa-IR"/>
        </w:rPr>
        <w:t>،</w:t>
      </w:r>
      <w:r>
        <w:rPr>
          <w:rtl/>
          <w:lang w:bidi="fa-IR"/>
        </w:rPr>
        <w:t xml:space="preserve"> وبعضهم وافقنا على هذا أيضاً</w:t>
      </w:r>
      <w:r w:rsidR="00687311">
        <w:rPr>
          <w:rtl/>
          <w:lang w:bidi="fa-IR"/>
        </w:rPr>
        <w:t>،</w:t>
      </w:r>
      <w:r>
        <w:rPr>
          <w:rtl/>
          <w:lang w:bidi="fa-IR"/>
        </w:rPr>
        <w:t xml:space="preserve"> والاختلاف في</w:t>
      </w:r>
    </w:p>
    <w:p w:rsidR="00825CB9" w:rsidRDefault="00ED62DE" w:rsidP="00ED62DE">
      <w:pPr>
        <w:pStyle w:val="libLine"/>
        <w:rPr>
          <w:lang w:bidi="fa-IR"/>
        </w:rPr>
      </w:pPr>
      <w:r>
        <w:rPr>
          <w:rFonts w:hint="eastAsia"/>
          <w:rtl/>
          <w:lang w:bidi="fa-IR"/>
        </w:rPr>
        <w:t>____________________</w:t>
      </w:r>
    </w:p>
    <w:p w:rsidR="00825CB9" w:rsidRDefault="00825CB9" w:rsidP="00C33C32">
      <w:pPr>
        <w:pStyle w:val="libFootnote0"/>
        <w:rPr>
          <w:lang w:bidi="fa-IR"/>
        </w:rPr>
      </w:pPr>
      <w:r>
        <w:rPr>
          <w:rtl/>
          <w:lang w:bidi="fa-IR"/>
        </w:rPr>
        <w:t>(1) وقد ألَّف فيه من جهابذة الحديث جماعة</w:t>
      </w:r>
      <w:r w:rsidR="00687311">
        <w:rPr>
          <w:rtl/>
          <w:lang w:bidi="fa-IR"/>
        </w:rPr>
        <w:t>،</w:t>
      </w:r>
      <w:r>
        <w:rPr>
          <w:rtl/>
          <w:lang w:bidi="fa-IR"/>
        </w:rPr>
        <w:t xml:space="preserve"> منهم: الإمام أحمد</w:t>
      </w:r>
      <w:r w:rsidR="00687311">
        <w:rPr>
          <w:rtl/>
          <w:lang w:bidi="fa-IR"/>
        </w:rPr>
        <w:t>،</w:t>
      </w:r>
      <w:r>
        <w:rPr>
          <w:rtl/>
          <w:lang w:bidi="fa-IR"/>
        </w:rPr>
        <w:t xml:space="preserve"> والبخاري</w:t>
      </w:r>
      <w:r w:rsidR="00687311">
        <w:rPr>
          <w:rtl/>
          <w:lang w:bidi="fa-IR"/>
        </w:rPr>
        <w:t>،</w:t>
      </w:r>
      <w:r>
        <w:rPr>
          <w:rtl/>
          <w:lang w:bidi="fa-IR"/>
        </w:rPr>
        <w:t xml:space="preserve"> ومسلم</w:t>
      </w:r>
      <w:r w:rsidR="00687311">
        <w:rPr>
          <w:rtl/>
          <w:lang w:bidi="fa-IR"/>
        </w:rPr>
        <w:t>،</w:t>
      </w:r>
      <w:r>
        <w:rPr>
          <w:rtl/>
          <w:lang w:bidi="fa-IR"/>
        </w:rPr>
        <w:t xml:space="preserve"> والترمذي</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الخُلاصة في أصول الحديث</w:t>
      </w:r>
      <w:r w:rsidR="00687311">
        <w:rPr>
          <w:rtl/>
          <w:lang w:bidi="fa-IR"/>
        </w:rPr>
        <w:t>،</w:t>
      </w:r>
      <w:r>
        <w:rPr>
          <w:rtl/>
          <w:lang w:bidi="fa-IR"/>
        </w:rPr>
        <w:t xml:space="preserve"> ص73 </w:t>
      </w:r>
      <w:r w:rsidR="00ED62DE">
        <w:rPr>
          <w:rtl/>
          <w:lang w:bidi="fa-IR"/>
        </w:rPr>
        <w:t>-</w:t>
      </w:r>
      <w:r>
        <w:rPr>
          <w:rtl/>
          <w:lang w:bidi="fa-IR"/>
        </w:rPr>
        <w:t xml:space="preserve"> 74</w:t>
      </w:r>
      <w:r w:rsidR="00687311">
        <w:rPr>
          <w:rtl/>
          <w:lang w:bidi="fa-IR"/>
        </w:rPr>
        <w:t>،</w:t>
      </w:r>
      <w:r>
        <w:rPr>
          <w:rtl/>
          <w:lang w:bidi="fa-IR"/>
        </w:rPr>
        <w:t xml:space="preserve"> والباعث الحثيث</w:t>
      </w:r>
      <w:r w:rsidR="00687311">
        <w:rPr>
          <w:rtl/>
          <w:lang w:bidi="fa-IR"/>
        </w:rPr>
        <w:t>،</w:t>
      </w:r>
      <w:r>
        <w:rPr>
          <w:rtl/>
          <w:lang w:bidi="fa-IR"/>
        </w:rPr>
        <w:t xml:space="preserve"> ص64 </w:t>
      </w:r>
      <w:r w:rsidR="00ED62DE">
        <w:rPr>
          <w:rtl/>
          <w:lang w:bidi="fa-IR"/>
        </w:rPr>
        <w:t>-</w:t>
      </w:r>
      <w:r>
        <w:rPr>
          <w:rtl/>
          <w:lang w:bidi="fa-IR"/>
        </w:rPr>
        <w:t xml:space="preserve"> 72 (جمعاً بين المتن والهامش).</w:t>
      </w:r>
      <w:r w:rsidR="00C33C32">
        <w:rPr>
          <w:rFonts w:hint="cs"/>
          <w:rtl/>
          <w:lang w:bidi="fa-IR"/>
        </w:rPr>
        <w:t xml:space="preserve"> </w:t>
      </w:r>
      <w:r>
        <w:rPr>
          <w:rFonts w:hint="eastAsia"/>
          <w:rtl/>
          <w:lang w:bidi="fa-IR"/>
        </w:rPr>
        <w:t>وفي</w:t>
      </w:r>
      <w:r>
        <w:rPr>
          <w:rtl/>
          <w:lang w:bidi="fa-IR"/>
        </w:rPr>
        <w:t xml:space="preserve"> النسخة ال</w:t>
      </w:r>
      <w:r w:rsidR="00153E0D">
        <w:rPr>
          <w:rtl/>
          <w:lang w:bidi="fa-IR"/>
        </w:rPr>
        <w:t>خطِّيَّة</w:t>
      </w:r>
      <w:r>
        <w:rPr>
          <w:rtl/>
          <w:lang w:bidi="fa-IR"/>
        </w:rPr>
        <w:t xml:space="preserve"> المعتمدة (ورقة 34</w:t>
      </w:r>
      <w:r w:rsidR="00687311">
        <w:rPr>
          <w:rtl/>
          <w:lang w:bidi="fa-IR"/>
        </w:rPr>
        <w:t>،</w:t>
      </w:r>
      <w:r>
        <w:rPr>
          <w:rtl/>
          <w:lang w:bidi="fa-IR"/>
        </w:rPr>
        <w:t xml:space="preserve"> لوحة ب</w:t>
      </w:r>
      <w:r w:rsidR="00687311">
        <w:rPr>
          <w:rtl/>
          <w:lang w:bidi="fa-IR"/>
        </w:rPr>
        <w:t>،</w:t>
      </w:r>
      <w:r>
        <w:rPr>
          <w:rtl/>
          <w:lang w:bidi="fa-IR"/>
        </w:rPr>
        <w:t xml:space="preserve"> سطر 3 ): (الرابع: المعلّل) فقط</w:t>
      </w:r>
      <w:r w:rsidR="00687311">
        <w:rPr>
          <w:rtl/>
          <w:lang w:bidi="fa-IR"/>
        </w:rPr>
        <w:t>،</w:t>
      </w:r>
      <w:r>
        <w:rPr>
          <w:rtl/>
          <w:lang w:bidi="fa-IR"/>
        </w:rPr>
        <w:t xml:space="preserve"> بدون: (الحقل الرابع: في المعلّل).</w:t>
      </w:r>
    </w:p>
    <w:p w:rsidR="00825CB9" w:rsidRDefault="00825CB9" w:rsidP="00C33C32">
      <w:pPr>
        <w:pStyle w:val="libFootnote0"/>
        <w:rPr>
          <w:lang w:bidi="fa-IR"/>
        </w:rPr>
      </w:pPr>
      <w:r>
        <w:rPr>
          <w:rtl/>
          <w:lang w:bidi="fa-IR"/>
        </w:rPr>
        <w:t>(2) قال الطيبيّ: (ومثال العلّة في المتن: ما انفرد مسلم بإخراجه في حديث أنس</w:t>
      </w:r>
      <w:r w:rsidR="00687311">
        <w:rPr>
          <w:rtl/>
          <w:lang w:bidi="fa-IR"/>
        </w:rPr>
        <w:t>،</w:t>
      </w:r>
      <w:r>
        <w:rPr>
          <w:rtl/>
          <w:lang w:bidi="fa-IR"/>
        </w:rPr>
        <w:t xml:space="preserve"> من اللفظ المصرَّح</w:t>
      </w:r>
      <w:r w:rsidR="00687311">
        <w:rPr>
          <w:rtl/>
          <w:lang w:bidi="fa-IR"/>
        </w:rPr>
        <w:t>،</w:t>
      </w:r>
      <w:r>
        <w:rPr>
          <w:rtl/>
          <w:lang w:bidi="fa-IR"/>
        </w:rPr>
        <w:t xml:space="preserve"> ينفي قراءة (بسم الله الرَّحمان</w:t>
      </w:r>
      <w:r w:rsidR="00C33C32">
        <w:rPr>
          <w:rFonts w:hint="cs"/>
          <w:rtl/>
          <w:lang w:bidi="fa-IR"/>
        </w:rPr>
        <w:t xml:space="preserve"> </w:t>
      </w:r>
      <w:r>
        <w:rPr>
          <w:rFonts w:hint="eastAsia"/>
          <w:rtl/>
          <w:lang w:bidi="fa-IR"/>
        </w:rPr>
        <w:t>الرحيم</w:t>
      </w:r>
      <w:r>
        <w:rPr>
          <w:rtl/>
          <w:lang w:bidi="fa-IR"/>
        </w:rPr>
        <w:t>)</w:t>
      </w:r>
      <w:r w:rsidR="00E70D2F">
        <w:rPr>
          <w:rtl/>
          <w:lang w:bidi="fa-IR"/>
        </w:rPr>
        <w:t>.</w:t>
      </w:r>
      <w:r>
        <w:rPr>
          <w:rtl/>
          <w:lang w:bidi="fa-IR"/>
        </w:rPr>
        <w:t>..</w:t>
      </w:r>
      <w:r w:rsidR="00E70D2F">
        <w:rPr>
          <w:rtl/>
          <w:lang w:bidi="fa-IR"/>
        </w:rPr>
        <w:t>.</w:t>
      </w:r>
      <w:r>
        <w:rPr>
          <w:rtl/>
          <w:lang w:bidi="fa-IR"/>
        </w:rPr>
        <w:t xml:space="preserve"> الخلاصة في أصول الحديث</w:t>
      </w:r>
      <w:r w:rsidR="00687311">
        <w:rPr>
          <w:rtl/>
          <w:lang w:bidi="fa-IR"/>
        </w:rPr>
        <w:t>،</w:t>
      </w:r>
      <w:r>
        <w:rPr>
          <w:rtl/>
          <w:lang w:bidi="fa-IR"/>
        </w:rPr>
        <w:t xml:space="preserve"> ص72.</w:t>
      </w:r>
    </w:p>
    <w:p w:rsidR="00ED62DE" w:rsidRDefault="00825CB9" w:rsidP="00ED62DE">
      <w:pPr>
        <w:pStyle w:val="libFootnote0"/>
        <w:rPr>
          <w:lang w:bidi="fa-IR"/>
        </w:rPr>
      </w:pPr>
      <w:r>
        <w:rPr>
          <w:rtl/>
          <w:lang w:bidi="fa-IR"/>
        </w:rPr>
        <w:t>(3) ينظر: الخلاصة في أصول الحديث</w:t>
      </w:r>
      <w:r w:rsidR="00687311">
        <w:rPr>
          <w:rtl/>
          <w:lang w:bidi="fa-IR"/>
        </w:rPr>
        <w:t>،</w:t>
      </w:r>
      <w:r>
        <w:rPr>
          <w:rtl/>
          <w:lang w:bidi="fa-IR"/>
        </w:rPr>
        <w:t xml:space="preserve"> ص35</w:t>
      </w:r>
      <w:r w:rsidR="00687311">
        <w:rPr>
          <w:rtl/>
          <w:lang w:bidi="fa-IR"/>
        </w:rPr>
        <w:t>،</w:t>
      </w:r>
      <w:r>
        <w:rPr>
          <w:rtl/>
          <w:lang w:bidi="fa-IR"/>
        </w:rPr>
        <w:t xml:space="preserve"> والباعث الحثيث</w:t>
      </w:r>
      <w:r w:rsidR="00687311">
        <w:rPr>
          <w:rtl/>
          <w:lang w:bidi="fa-IR"/>
        </w:rPr>
        <w:t>،</w:t>
      </w:r>
      <w:r>
        <w:rPr>
          <w:rtl/>
          <w:lang w:bidi="fa-IR"/>
        </w:rPr>
        <w:t xml:space="preserve"> ص21.</w:t>
      </w:r>
    </w:p>
    <w:p w:rsidR="00825CB9" w:rsidRDefault="00ED62DE" w:rsidP="00ED62DE">
      <w:pPr>
        <w:pStyle w:val="libNormal"/>
        <w:rPr>
          <w:lang w:bidi="fa-IR"/>
        </w:rPr>
      </w:pPr>
      <w:r>
        <w:rPr>
          <w:rFonts w:hint="eastAsia"/>
          <w:rtl/>
          <w:lang w:bidi="fa-IR"/>
        </w:rPr>
        <w:br w:type="page"/>
      </w:r>
    </w:p>
    <w:p w:rsidR="00825CB9" w:rsidRDefault="00825CB9" w:rsidP="00C33C32">
      <w:pPr>
        <w:pStyle w:val="libNormal0"/>
        <w:rPr>
          <w:lang w:bidi="fa-IR"/>
        </w:rPr>
      </w:pPr>
      <w:r>
        <w:rPr>
          <w:rFonts w:hint="eastAsia"/>
          <w:rtl/>
          <w:lang w:bidi="fa-IR"/>
        </w:rPr>
        <w:lastRenderedPageBreak/>
        <w:t>مجرَّد</w:t>
      </w:r>
      <w:r>
        <w:rPr>
          <w:rtl/>
          <w:lang w:bidi="fa-IR"/>
        </w:rPr>
        <w:t xml:space="preserve"> الاصطلاح.</w:t>
      </w:r>
    </w:p>
    <w:p w:rsidR="00825CB9" w:rsidRDefault="00825CB9" w:rsidP="00825CB9">
      <w:pPr>
        <w:pStyle w:val="libNormal"/>
        <w:rPr>
          <w:lang w:bidi="fa-IR"/>
        </w:rPr>
      </w:pPr>
      <w:r>
        <w:rPr>
          <w:rFonts w:hint="eastAsia"/>
          <w:rtl/>
          <w:lang w:bidi="fa-IR"/>
        </w:rPr>
        <w:t>وأعلم</w:t>
      </w:r>
      <w:r>
        <w:rPr>
          <w:rtl/>
          <w:lang w:bidi="fa-IR"/>
        </w:rPr>
        <w:t xml:space="preserve"> أنَّ هذه العلّة توجد في كتاب التهذيب</w:t>
      </w:r>
      <w:r w:rsidR="00687311">
        <w:rPr>
          <w:rtl/>
          <w:lang w:bidi="fa-IR"/>
        </w:rPr>
        <w:t>،</w:t>
      </w:r>
      <w:r>
        <w:rPr>
          <w:rtl/>
          <w:lang w:bidi="fa-IR"/>
        </w:rPr>
        <w:t xml:space="preserve"> متناً وإسناداً</w:t>
      </w:r>
      <w:r w:rsidR="00687311">
        <w:rPr>
          <w:rtl/>
          <w:lang w:bidi="fa-IR"/>
        </w:rPr>
        <w:t>،</w:t>
      </w:r>
      <w:r>
        <w:rPr>
          <w:rtl/>
          <w:lang w:bidi="fa-IR"/>
        </w:rPr>
        <w:t xml:space="preserve"> بكثرة</w:t>
      </w:r>
      <w:r w:rsidRPr="00ED62DE">
        <w:rPr>
          <w:rStyle w:val="libFootnotenumChar"/>
          <w:rtl/>
        </w:rPr>
        <w:t>(1)</w:t>
      </w:r>
      <w:r w:rsidR="00687311">
        <w:rPr>
          <w:rtl/>
          <w:lang w:bidi="fa-IR"/>
        </w:rPr>
        <w:t>،</w:t>
      </w:r>
      <w:r>
        <w:rPr>
          <w:rtl/>
          <w:lang w:bidi="fa-IR"/>
        </w:rPr>
        <w:t xml:space="preserve"> والتعرّض إلى تمثيلها يخرج إلى التطويل</w:t>
      </w:r>
      <w:r w:rsidR="00687311">
        <w:rPr>
          <w:rtl/>
          <w:lang w:bidi="fa-IR"/>
        </w:rPr>
        <w:t>،</w:t>
      </w:r>
      <w:r>
        <w:rPr>
          <w:rtl/>
          <w:lang w:bidi="fa-IR"/>
        </w:rPr>
        <w:t xml:space="preserve"> المنافي لغرض الرسالة.</w:t>
      </w:r>
    </w:p>
    <w:p w:rsidR="00825CB9" w:rsidRDefault="00ED62DE" w:rsidP="00ED62DE">
      <w:pPr>
        <w:pStyle w:val="libLine"/>
        <w:rPr>
          <w:lang w:bidi="fa-IR"/>
        </w:rPr>
      </w:pPr>
      <w:r>
        <w:rPr>
          <w:rFonts w:hint="eastAsia"/>
          <w:rtl/>
          <w:lang w:bidi="fa-IR"/>
        </w:rPr>
        <w:t>____________________</w:t>
      </w:r>
    </w:p>
    <w:p w:rsidR="00825CB9" w:rsidRDefault="00825CB9" w:rsidP="00ED62DE">
      <w:pPr>
        <w:pStyle w:val="libFootnote0"/>
        <w:rPr>
          <w:lang w:bidi="fa-IR"/>
        </w:rPr>
      </w:pPr>
      <w:r>
        <w:rPr>
          <w:rtl/>
          <w:lang w:bidi="fa-IR"/>
        </w:rPr>
        <w:t>(1) وقد علَّق المددي هنا بقوله:</w:t>
      </w:r>
    </w:p>
    <w:p w:rsidR="00825CB9" w:rsidRDefault="00825CB9" w:rsidP="00ED62DE">
      <w:pPr>
        <w:pStyle w:val="libFootnote0"/>
        <w:rPr>
          <w:lang w:bidi="fa-IR"/>
        </w:rPr>
      </w:pPr>
      <w:r>
        <w:rPr>
          <w:rtl/>
          <w:lang w:bidi="fa-IR"/>
        </w:rPr>
        <w:t>(باعتبار أنَّ الشيخ يروي في الكتاب المذكور أحاديث عن الكتب المتقدِّمة عليه</w:t>
      </w:r>
      <w:r w:rsidR="00687311">
        <w:rPr>
          <w:rtl/>
          <w:lang w:bidi="fa-IR"/>
        </w:rPr>
        <w:t>،</w:t>
      </w:r>
      <w:r>
        <w:rPr>
          <w:rtl/>
          <w:lang w:bidi="fa-IR"/>
        </w:rPr>
        <w:t xml:space="preserve"> كالكافي والبصائر والمحاسن</w:t>
      </w:r>
      <w:r w:rsidR="00E70D2F">
        <w:rPr>
          <w:rtl/>
          <w:lang w:bidi="fa-IR"/>
        </w:rPr>
        <w:t>.</w:t>
      </w:r>
      <w:r>
        <w:rPr>
          <w:rtl/>
          <w:lang w:bidi="fa-IR"/>
        </w:rPr>
        <w:t>.. وغيرها ؛ إلاّ أنَّه يوجد اختلاف كثير ؛ سواء في المتن أم الإسناد</w:t>
      </w:r>
      <w:r w:rsidR="00687311">
        <w:rPr>
          <w:rtl/>
          <w:lang w:bidi="fa-IR"/>
        </w:rPr>
        <w:t>،</w:t>
      </w:r>
      <w:r>
        <w:rPr>
          <w:rtl/>
          <w:lang w:bidi="fa-IR"/>
        </w:rPr>
        <w:t xml:space="preserve"> حتى قال المحدّث البحرانيّ في الحدائق(4/ 209): والظاهر أنَّ هذه الزيادة سقطت من قلم </w:t>
      </w:r>
      <w:r>
        <w:rPr>
          <w:rFonts w:hint="eastAsia"/>
          <w:rtl/>
          <w:lang w:bidi="fa-IR"/>
        </w:rPr>
        <w:t>الشيخ</w:t>
      </w:r>
      <w:r w:rsidR="00687311">
        <w:rPr>
          <w:rtl/>
          <w:lang w:bidi="fa-IR"/>
        </w:rPr>
        <w:t>،</w:t>
      </w:r>
      <w:r>
        <w:rPr>
          <w:rtl/>
          <w:lang w:bidi="fa-IR"/>
        </w:rPr>
        <w:t xml:space="preserve"> كما لا يخفى على مَن له أنس بطريقته</w:t>
      </w:r>
      <w:r w:rsidR="00687311">
        <w:rPr>
          <w:rtl/>
          <w:lang w:bidi="fa-IR"/>
        </w:rPr>
        <w:t>،</w:t>
      </w:r>
      <w:r>
        <w:rPr>
          <w:rtl/>
          <w:lang w:bidi="fa-IR"/>
        </w:rPr>
        <w:t xml:space="preserve"> سيّما في (التهذيب)</w:t>
      </w:r>
      <w:r w:rsidR="00687311">
        <w:rPr>
          <w:rtl/>
          <w:lang w:bidi="fa-IR"/>
        </w:rPr>
        <w:t>،</w:t>
      </w:r>
      <w:r>
        <w:rPr>
          <w:rtl/>
          <w:lang w:bidi="fa-IR"/>
        </w:rPr>
        <w:t xml:space="preserve"> وما وقع له فيه من التحريف والتّصحيف</w:t>
      </w:r>
      <w:r w:rsidR="00687311">
        <w:rPr>
          <w:rtl/>
          <w:lang w:bidi="fa-IR"/>
        </w:rPr>
        <w:t>،</w:t>
      </w:r>
      <w:r>
        <w:rPr>
          <w:rtl/>
          <w:lang w:bidi="fa-IR"/>
        </w:rPr>
        <w:t xml:space="preserve"> والزيادة والنقصان في الأسانيد والمتون</w:t>
      </w:r>
      <w:r w:rsidR="00687311">
        <w:rPr>
          <w:rtl/>
          <w:lang w:bidi="fa-IR"/>
        </w:rPr>
        <w:t>،</w:t>
      </w:r>
      <w:r>
        <w:rPr>
          <w:rtl/>
          <w:lang w:bidi="fa-IR"/>
        </w:rPr>
        <w:t xml:space="preserve"> بحيث إنَّه قلَّما يخلو حديث من ذلك</w:t>
      </w:r>
      <w:r w:rsidR="00687311">
        <w:rPr>
          <w:rtl/>
          <w:lang w:bidi="fa-IR"/>
        </w:rPr>
        <w:t>،</w:t>
      </w:r>
      <w:r>
        <w:rPr>
          <w:rtl/>
          <w:lang w:bidi="fa-IR"/>
        </w:rPr>
        <w:t xml:space="preserve"> في متنه أو سنده!! كما هو ظاهر للممارس.</w:t>
      </w:r>
    </w:p>
    <w:p w:rsidR="00825CB9" w:rsidRDefault="00825CB9" w:rsidP="00ED62DE">
      <w:pPr>
        <w:pStyle w:val="libFootnote0"/>
        <w:rPr>
          <w:lang w:bidi="fa-IR"/>
        </w:rPr>
      </w:pPr>
      <w:r>
        <w:rPr>
          <w:rFonts w:hint="eastAsia"/>
          <w:rtl/>
          <w:lang w:bidi="fa-IR"/>
        </w:rPr>
        <w:t>وعلَّق</w:t>
      </w:r>
      <w:r>
        <w:rPr>
          <w:rtl/>
          <w:lang w:bidi="fa-IR"/>
        </w:rPr>
        <w:t xml:space="preserve"> أيضاً بقوله: (هذا والذي يظهر لي بعد التأمُّل في أحاديث (التهذيب)</w:t>
      </w:r>
      <w:r w:rsidR="00687311">
        <w:rPr>
          <w:rtl/>
          <w:lang w:bidi="fa-IR"/>
        </w:rPr>
        <w:t>،</w:t>
      </w:r>
      <w:r>
        <w:rPr>
          <w:rtl/>
          <w:lang w:bidi="fa-IR"/>
        </w:rPr>
        <w:t xml:space="preserve"> أنَّ الاختلاف المذكور </w:t>
      </w:r>
      <w:r w:rsidR="00ED62DE">
        <w:rPr>
          <w:rtl/>
          <w:lang w:bidi="fa-IR"/>
        </w:rPr>
        <w:t>-</w:t>
      </w:r>
      <w:r>
        <w:rPr>
          <w:rtl/>
          <w:lang w:bidi="fa-IR"/>
        </w:rPr>
        <w:t xml:space="preserve"> مع الاعتراض بقصور الإنسان وخطأه مهما بلغ من الإتقان والتحقيق </w:t>
      </w:r>
      <w:r w:rsidR="00ED62DE">
        <w:rPr>
          <w:rtl/>
          <w:lang w:bidi="fa-IR"/>
        </w:rPr>
        <w:t>-</w:t>
      </w:r>
      <w:r>
        <w:rPr>
          <w:rtl/>
          <w:lang w:bidi="fa-IR"/>
        </w:rPr>
        <w:t xml:space="preserve"> يرجع إلى عوامل شتّى.</w:t>
      </w:r>
    </w:p>
    <w:p w:rsidR="00825CB9" w:rsidRDefault="00825CB9" w:rsidP="00ED62DE">
      <w:pPr>
        <w:pStyle w:val="libFootnote0"/>
        <w:rPr>
          <w:lang w:bidi="fa-IR"/>
        </w:rPr>
      </w:pPr>
      <w:r>
        <w:rPr>
          <w:rFonts w:hint="eastAsia"/>
          <w:rtl/>
          <w:lang w:bidi="fa-IR"/>
        </w:rPr>
        <w:t>فمن</w:t>
      </w:r>
      <w:r>
        <w:rPr>
          <w:rtl/>
          <w:lang w:bidi="fa-IR"/>
        </w:rPr>
        <w:t xml:space="preserve"> جهةٍ: يرجع إلى اختلاف نسخ الكتاب ؛ فهناك أحاديث فيها خلل </w:t>
      </w:r>
      <w:r w:rsidR="00ED62DE">
        <w:rPr>
          <w:rtl/>
          <w:lang w:bidi="fa-IR"/>
        </w:rPr>
        <w:t>-</w:t>
      </w:r>
      <w:r>
        <w:rPr>
          <w:rtl/>
          <w:lang w:bidi="fa-IR"/>
        </w:rPr>
        <w:t xml:space="preserve"> سنداً ومتناً </w:t>
      </w:r>
      <w:r w:rsidR="00ED62DE">
        <w:rPr>
          <w:rtl/>
          <w:lang w:bidi="fa-IR"/>
        </w:rPr>
        <w:t>-</w:t>
      </w:r>
      <w:r>
        <w:rPr>
          <w:rtl/>
          <w:lang w:bidi="fa-IR"/>
        </w:rPr>
        <w:t xml:space="preserve"> في نسخةٍ منه</w:t>
      </w:r>
      <w:r w:rsidR="00687311">
        <w:rPr>
          <w:rtl/>
          <w:lang w:bidi="fa-IR"/>
        </w:rPr>
        <w:t>،</w:t>
      </w:r>
      <w:r>
        <w:rPr>
          <w:rtl/>
          <w:lang w:bidi="fa-IR"/>
        </w:rPr>
        <w:t xml:space="preserve"> وفي نسخة أخرى تخلو عنه</w:t>
      </w:r>
      <w:r w:rsidR="00687311">
        <w:rPr>
          <w:rtl/>
          <w:lang w:bidi="fa-IR"/>
        </w:rPr>
        <w:t>،</w:t>
      </w:r>
      <w:r>
        <w:rPr>
          <w:rtl/>
          <w:lang w:bidi="fa-IR"/>
        </w:rPr>
        <w:t xml:space="preserve"> بل يبدو للمحقِّق المتتبِّع أنَّ نسخة التهذيب</w:t>
      </w:r>
      <w:r w:rsidR="00687311">
        <w:rPr>
          <w:rtl/>
          <w:lang w:bidi="fa-IR"/>
        </w:rPr>
        <w:t>،</w:t>
      </w:r>
      <w:r>
        <w:rPr>
          <w:rtl/>
          <w:lang w:bidi="fa-IR"/>
        </w:rPr>
        <w:t xml:space="preserve"> التي وصلت إلى صاحب الوافي وصاحب الوسائل وغيرهما</w:t>
      </w:r>
      <w:r w:rsidR="00687311">
        <w:rPr>
          <w:rtl/>
          <w:lang w:bidi="fa-IR"/>
        </w:rPr>
        <w:t>،</w:t>
      </w:r>
      <w:r>
        <w:rPr>
          <w:rtl/>
          <w:lang w:bidi="fa-IR"/>
        </w:rPr>
        <w:t xml:space="preserve"> كانت مختلفة.</w:t>
      </w:r>
    </w:p>
    <w:p w:rsidR="00825CB9" w:rsidRDefault="00825CB9" w:rsidP="00C33C32">
      <w:pPr>
        <w:pStyle w:val="libFootnote0"/>
        <w:rPr>
          <w:lang w:bidi="fa-IR"/>
        </w:rPr>
      </w:pPr>
      <w:r>
        <w:rPr>
          <w:rFonts w:hint="eastAsia"/>
          <w:rtl/>
          <w:lang w:bidi="fa-IR"/>
        </w:rPr>
        <w:t>ومن</w:t>
      </w:r>
      <w:r>
        <w:rPr>
          <w:rtl/>
          <w:lang w:bidi="fa-IR"/>
        </w:rPr>
        <w:t xml:space="preserve"> جهةٍ أخرى: يرجع إلى اختلاف نسخ المصادر التي اعتمدها الشيخ</w:t>
      </w:r>
      <w:r w:rsidR="00687311">
        <w:rPr>
          <w:rtl/>
          <w:lang w:bidi="fa-IR"/>
        </w:rPr>
        <w:t>،</w:t>
      </w:r>
      <w:r>
        <w:rPr>
          <w:rtl/>
          <w:lang w:bidi="fa-IR"/>
        </w:rPr>
        <w:t xml:space="preserve"> فحينما نرى اختلافاً بين التهذيب والكافي </w:t>
      </w:r>
      <w:r w:rsidR="00ED62DE">
        <w:rPr>
          <w:rtl/>
          <w:lang w:bidi="fa-IR"/>
        </w:rPr>
        <w:t>-</w:t>
      </w:r>
      <w:r>
        <w:rPr>
          <w:rtl/>
          <w:lang w:bidi="fa-IR"/>
        </w:rPr>
        <w:t xml:space="preserve"> مع أنَّ الأوَّل نقل عن</w:t>
      </w:r>
      <w:r w:rsidR="00C33C32">
        <w:rPr>
          <w:rFonts w:hint="cs"/>
          <w:rtl/>
          <w:lang w:bidi="fa-IR"/>
        </w:rPr>
        <w:t xml:space="preserve"> </w:t>
      </w:r>
      <w:r>
        <w:rPr>
          <w:rFonts w:hint="eastAsia"/>
          <w:rtl/>
          <w:lang w:bidi="fa-IR"/>
        </w:rPr>
        <w:t>الثاني</w:t>
      </w:r>
      <w:r>
        <w:rPr>
          <w:rtl/>
          <w:lang w:bidi="fa-IR"/>
        </w:rPr>
        <w:t xml:space="preserve"> </w:t>
      </w:r>
      <w:r w:rsidR="00ED62DE">
        <w:rPr>
          <w:rtl/>
          <w:lang w:bidi="fa-IR"/>
        </w:rPr>
        <w:t>-</w:t>
      </w:r>
      <w:r>
        <w:rPr>
          <w:rtl/>
          <w:lang w:bidi="fa-IR"/>
        </w:rPr>
        <w:t xml:space="preserve"> ليس معناه</w:t>
      </w:r>
      <w:r w:rsidR="00687311">
        <w:rPr>
          <w:rtl/>
          <w:lang w:bidi="fa-IR"/>
        </w:rPr>
        <w:t>،</w:t>
      </w:r>
      <w:r>
        <w:rPr>
          <w:rtl/>
          <w:lang w:bidi="fa-IR"/>
        </w:rPr>
        <w:t xml:space="preserve"> حتماً</w:t>
      </w:r>
      <w:r w:rsidR="00687311">
        <w:rPr>
          <w:rtl/>
          <w:lang w:bidi="fa-IR"/>
        </w:rPr>
        <w:t>،</w:t>
      </w:r>
      <w:r>
        <w:rPr>
          <w:rtl/>
          <w:lang w:bidi="fa-IR"/>
        </w:rPr>
        <w:t xml:space="preserve"> أنَّ الشيخ سها عن ذلك</w:t>
      </w:r>
      <w:r w:rsidR="00687311">
        <w:rPr>
          <w:rtl/>
          <w:lang w:bidi="fa-IR"/>
        </w:rPr>
        <w:t>،</w:t>
      </w:r>
      <w:r>
        <w:rPr>
          <w:rtl/>
          <w:lang w:bidi="fa-IR"/>
        </w:rPr>
        <w:t xml:space="preserve"> بل لعلّ نسخة الكافي التي وصلت إلى الشيخ كانت تختلف عن النسخ التي بأيدينا</w:t>
      </w:r>
      <w:r w:rsidR="00687311">
        <w:rPr>
          <w:rtl/>
          <w:lang w:bidi="fa-IR"/>
        </w:rPr>
        <w:t>،</w:t>
      </w:r>
      <w:r>
        <w:rPr>
          <w:rtl/>
          <w:lang w:bidi="fa-IR"/>
        </w:rPr>
        <w:t xml:space="preserve"> وهكذا في ساير موارد الاختلاف.</w:t>
      </w:r>
    </w:p>
    <w:p w:rsidR="00825CB9" w:rsidRDefault="00825CB9" w:rsidP="00ED62DE">
      <w:pPr>
        <w:pStyle w:val="libFootnote0"/>
        <w:rPr>
          <w:lang w:bidi="fa-IR"/>
        </w:rPr>
      </w:pPr>
      <w:r>
        <w:rPr>
          <w:rFonts w:hint="eastAsia"/>
          <w:rtl/>
          <w:lang w:bidi="fa-IR"/>
        </w:rPr>
        <w:t>ومن</w:t>
      </w:r>
      <w:r>
        <w:rPr>
          <w:rtl/>
          <w:lang w:bidi="fa-IR"/>
        </w:rPr>
        <w:t xml:space="preserve"> جهة ثالثة: يرجع إلى تعدُّد المصادر وتغايرها ؛ فقد نرى الشيخ يروى روايةً وهي موجودة في الكافي بعينها</w:t>
      </w:r>
      <w:r w:rsidR="00687311">
        <w:rPr>
          <w:rtl/>
          <w:lang w:bidi="fa-IR"/>
        </w:rPr>
        <w:t>،</w:t>
      </w:r>
      <w:r>
        <w:rPr>
          <w:rtl/>
          <w:lang w:bidi="fa-IR"/>
        </w:rPr>
        <w:t xml:space="preserve"> إلاّ أنَّ بينها اختلافاً</w:t>
      </w:r>
      <w:r w:rsidR="00687311">
        <w:rPr>
          <w:rtl/>
          <w:lang w:bidi="fa-IR"/>
        </w:rPr>
        <w:t>،</w:t>
      </w:r>
      <w:r>
        <w:rPr>
          <w:rtl/>
          <w:lang w:bidi="fa-IR"/>
        </w:rPr>
        <w:t xml:space="preserve"> سنداً أو  متناً</w:t>
      </w:r>
      <w:r w:rsidR="00687311">
        <w:rPr>
          <w:rtl/>
          <w:lang w:bidi="fa-IR"/>
        </w:rPr>
        <w:t>،</w:t>
      </w:r>
      <w:r>
        <w:rPr>
          <w:rtl/>
          <w:lang w:bidi="fa-IR"/>
        </w:rPr>
        <w:t xml:space="preserve"> زيادةً أو نقيصةً</w:t>
      </w:r>
      <w:r w:rsidR="00687311">
        <w:rPr>
          <w:rtl/>
          <w:lang w:bidi="fa-IR"/>
        </w:rPr>
        <w:t>،</w:t>
      </w:r>
      <w:r>
        <w:rPr>
          <w:rtl/>
          <w:lang w:bidi="fa-IR"/>
        </w:rPr>
        <w:t xml:space="preserve"> وهذا لا يعودُ إلى خطأ الشيخ ؛ بل السرّ فيه أنَّ الشيخ يرويها بطريق يخالف طريق الكافي</w:t>
      </w:r>
      <w:r w:rsidR="00687311">
        <w:rPr>
          <w:rtl/>
          <w:lang w:bidi="fa-IR"/>
        </w:rPr>
        <w:t>،</w:t>
      </w:r>
      <w:r>
        <w:rPr>
          <w:rtl/>
          <w:lang w:bidi="fa-IR"/>
        </w:rPr>
        <w:t xml:space="preserve"> فالشيخ يرويها مثلاً عن كتاب أحمد بن محمد بن عيسى</w:t>
      </w:r>
      <w:r w:rsidR="00687311">
        <w:rPr>
          <w:rtl/>
          <w:lang w:bidi="fa-IR"/>
        </w:rPr>
        <w:t>،</w:t>
      </w:r>
      <w:r>
        <w:rPr>
          <w:rtl/>
          <w:lang w:bidi="fa-IR"/>
        </w:rPr>
        <w:t xml:space="preserve"> بينما الكليني يرويها عن الحسين بن سعيد</w:t>
      </w:r>
      <w:r w:rsidR="00687311">
        <w:rPr>
          <w:rtl/>
          <w:lang w:bidi="fa-IR"/>
        </w:rPr>
        <w:t>،</w:t>
      </w:r>
      <w:r>
        <w:rPr>
          <w:rtl/>
          <w:lang w:bidi="fa-IR"/>
        </w:rPr>
        <w:t xml:space="preserve"> فالرواية وإن كانت واحدة</w:t>
      </w:r>
      <w:r w:rsidR="00687311">
        <w:rPr>
          <w:rtl/>
          <w:lang w:bidi="fa-IR"/>
        </w:rPr>
        <w:t>،</w:t>
      </w:r>
      <w:r>
        <w:rPr>
          <w:rtl/>
          <w:lang w:bidi="fa-IR"/>
        </w:rPr>
        <w:t xml:space="preserve"> إلاّ أنَّها من طريقين متغايرين.</w:t>
      </w:r>
    </w:p>
    <w:p w:rsidR="00825CB9" w:rsidRDefault="00825CB9" w:rsidP="00ED62DE">
      <w:pPr>
        <w:pStyle w:val="libFootnote0"/>
        <w:rPr>
          <w:lang w:bidi="fa-IR"/>
        </w:rPr>
      </w:pPr>
      <w:r>
        <w:rPr>
          <w:rFonts w:hint="eastAsia"/>
          <w:rtl/>
          <w:lang w:bidi="fa-IR"/>
        </w:rPr>
        <w:t>ومن</w:t>
      </w:r>
      <w:r>
        <w:rPr>
          <w:rtl/>
          <w:lang w:bidi="fa-IR"/>
        </w:rPr>
        <w:t xml:space="preserve"> هذا القبيل أيضاً أنَّه قد يروي الشيخ حديثاً في موضع من الكتاب</w:t>
      </w:r>
      <w:r w:rsidR="00687311">
        <w:rPr>
          <w:rtl/>
          <w:lang w:bidi="fa-IR"/>
        </w:rPr>
        <w:t>،</w:t>
      </w:r>
      <w:r>
        <w:rPr>
          <w:rtl/>
          <w:lang w:bidi="fa-IR"/>
        </w:rPr>
        <w:t xml:space="preserve"> ويروي نفس الحديث في موضع آخر</w:t>
      </w:r>
      <w:r w:rsidR="00687311">
        <w:rPr>
          <w:rtl/>
          <w:lang w:bidi="fa-IR"/>
        </w:rPr>
        <w:t>،</w:t>
      </w:r>
      <w:r>
        <w:rPr>
          <w:rtl/>
          <w:lang w:bidi="fa-IR"/>
        </w:rPr>
        <w:t xml:space="preserve"> مع الاختلاف سنداً ومتناً ؛ والوجه ما ذكرنا</w:t>
      </w:r>
      <w:r w:rsidR="00687311">
        <w:rPr>
          <w:rtl/>
          <w:lang w:bidi="fa-IR"/>
        </w:rPr>
        <w:t>،</w:t>
      </w:r>
      <w:r>
        <w:rPr>
          <w:rtl/>
          <w:lang w:bidi="fa-IR"/>
        </w:rPr>
        <w:t xml:space="preserve"> يعني: أنَّه يرويه في الموضع الأوَّل عن مصدر معيَّن</w:t>
      </w:r>
      <w:r w:rsidR="00687311">
        <w:rPr>
          <w:rtl/>
          <w:lang w:bidi="fa-IR"/>
        </w:rPr>
        <w:t>،</w:t>
      </w:r>
      <w:r>
        <w:rPr>
          <w:rtl/>
          <w:lang w:bidi="fa-IR"/>
        </w:rPr>
        <w:t xml:space="preserve"> وفي الموضع الثاني عن مصدر آخر.</w:t>
      </w:r>
    </w:p>
    <w:p w:rsidR="00ED62DE" w:rsidRDefault="00825CB9" w:rsidP="00ED62DE">
      <w:pPr>
        <w:pStyle w:val="libFootnote0"/>
        <w:rPr>
          <w:lang w:bidi="fa-IR"/>
        </w:rPr>
      </w:pPr>
      <w:r>
        <w:rPr>
          <w:rFonts w:hint="eastAsia"/>
          <w:rtl/>
          <w:lang w:bidi="fa-IR"/>
        </w:rPr>
        <w:t>والذي</w:t>
      </w:r>
      <w:r>
        <w:rPr>
          <w:rtl/>
          <w:lang w:bidi="fa-IR"/>
        </w:rPr>
        <w:t xml:space="preserve"> تحقَّق لي من مراجعة (التهذيب) أنَّ الشيخ الثقة الجليل </w:t>
      </w:r>
      <w:r w:rsidR="00ED62DE" w:rsidRPr="00C33C32">
        <w:rPr>
          <w:rStyle w:val="libFootnoteAlaemChar"/>
          <w:rtl/>
        </w:rPr>
        <w:t>رحمه‌الله</w:t>
      </w:r>
      <w:r>
        <w:rPr>
          <w:rtl/>
          <w:lang w:bidi="fa-IR"/>
        </w:rPr>
        <w:t xml:space="preserve"> كان يراعي في نقل الحديث كمال الدّقة والإتقان</w:t>
      </w:r>
      <w:r w:rsidR="00687311">
        <w:rPr>
          <w:rtl/>
          <w:lang w:bidi="fa-IR"/>
        </w:rPr>
        <w:t>،</w:t>
      </w:r>
      <w:r>
        <w:rPr>
          <w:rtl/>
          <w:lang w:bidi="fa-IR"/>
        </w:rPr>
        <w:t xml:space="preserve"> وهو بعمله هذا يُرشدنا أيضاً إلى اختلاف نسخ تلك المصادر</w:t>
      </w:r>
      <w:r w:rsidR="00687311">
        <w:rPr>
          <w:rtl/>
          <w:lang w:bidi="fa-IR"/>
        </w:rPr>
        <w:t>،</w:t>
      </w:r>
      <w:r>
        <w:rPr>
          <w:rtl/>
          <w:lang w:bidi="fa-IR"/>
        </w:rPr>
        <w:t xml:space="preserve"> واختلافها فيما بينها</w:t>
      </w:r>
      <w:r w:rsidR="00687311">
        <w:rPr>
          <w:rtl/>
          <w:lang w:bidi="fa-IR"/>
        </w:rPr>
        <w:t>،</w:t>
      </w:r>
      <w:r>
        <w:rPr>
          <w:rtl/>
          <w:lang w:bidi="fa-IR"/>
        </w:rPr>
        <w:t xml:space="preserve"> واحتفظ بشدّة بنقل ما وقف عليه ؛ ولذا ينبغي أن يعدَّ كتابه </w:t>
      </w:r>
      <w:r w:rsidR="00ED62DE">
        <w:rPr>
          <w:rtl/>
          <w:lang w:bidi="fa-IR"/>
        </w:rPr>
        <w:t>-</w:t>
      </w:r>
      <w:r>
        <w:rPr>
          <w:rtl/>
          <w:lang w:bidi="fa-IR"/>
        </w:rPr>
        <w:t xml:space="preserve"> والحقّ أقول </w:t>
      </w:r>
      <w:r w:rsidR="00ED62DE">
        <w:rPr>
          <w:rtl/>
          <w:lang w:bidi="fa-IR"/>
        </w:rPr>
        <w:t>-</w:t>
      </w:r>
      <w:r>
        <w:rPr>
          <w:rtl/>
          <w:lang w:bidi="fa-IR"/>
        </w:rPr>
        <w:t xml:space="preserve"> من أقلّ الكتب الحديثية تحريفاً وتصحيفاً</w:t>
      </w:r>
      <w:r w:rsidR="00687311">
        <w:rPr>
          <w:rtl/>
          <w:lang w:bidi="fa-IR"/>
        </w:rPr>
        <w:t>،</w:t>
      </w:r>
      <w:r>
        <w:rPr>
          <w:rtl/>
          <w:lang w:bidi="fa-IR"/>
        </w:rPr>
        <w:t xml:space="preserve"> زيادةً ونقصاناً</w:t>
      </w:r>
      <w:r w:rsidR="00687311">
        <w:rPr>
          <w:rtl/>
          <w:lang w:bidi="fa-IR"/>
        </w:rPr>
        <w:t>،</w:t>
      </w:r>
      <w:r>
        <w:rPr>
          <w:rtl/>
          <w:lang w:bidi="fa-IR"/>
        </w:rPr>
        <w:t xml:space="preserve"> وأضبطها</w:t>
      </w:r>
      <w:r w:rsidR="00687311">
        <w:rPr>
          <w:rtl/>
          <w:lang w:bidi="fa-IR"/>
        </w:rPr>
        <w:t>،</w:t>
      </w:r>
      <w:r>
        <w:rPr>
          <w:rtl/>
          <w:lang w:bidi="fa-IR"/>
        </w:rPr>
        <w:t xml:space="preserve"> وأشملها</w:t>
      </w:r>
      <w:r w:rsidR="00687311">
        <w:rPr>
          <w:rtl/>
          <w:lang w:bidi="fa-IR"/>
        </w:rPr>
        <w:t>،</w:t>
      </w:r>
      <w:r>
        <w:rPr>
          <w:rtl/>
          <w:lang w:bidi="fa-IR"/>
        </w:rPr>
        <w:t xml:space="preserve"> وأتقنها</w:t>
      </w:r>
      <w:r w:rsidR="00687311">
        <w:rPr>
          <w:rtl/>
          <w:lang w:bidi="fa-IR"/>
        </w:rPr>
        <w:t>،</w:t>
      </w:r>
      <w:r>
        <w:rPr>
          <w:rtl/>
          <w:lang w:bidi="fa-IR"/>
        </w:rPr>
        <w:t xml:space="preserve"> فللَّه درّه وعليه أجره.</w:t>
      </w:r>
    </w:p>
    <w:p w:rsidR="00825CB9" w:rsidRDefault="00ED62DE" w:rsidP="00ED62DE">
      <w:pPr>
        <w:pStyle w:val="libNormal"/>
        <w:rPr>
          <w:lang w:bidi="fa-IR"/>
        </w:rPr>
      </w:pPr>
      <w:r>
        <w:rPr>
          <w:rFonts w:hint="eastAsia"/>
          <w:rtl/>
          <w:lang w:bidi="fa-IR"/>
        </w:rPr>
        <w:br w:type="page"/>
      </w:r>
    </w:p>
    <w:p w:rsidR="00825CB9" w:rsidRDefault="00825CB9" w:rsidP="00C33C32">
      <w:pPr>
        <w:pStyle w:val="libCenterBold1"/>
        <w:rPr>
          <w:lang w:bidi="fa-IR"/>
        </w:rPr>
      </w:pPr>
      <w:r>
        <w:rPr>
          <w:rFonts w:hint="eastAsia"/>
          <w:rtl/>
          <w:lang w:bidi="fa-IR"/>
        </w:rPr>
        <w:lastRenderedPageBreak/>
        <w:t>الحقل</w:t>
      </w:r>
      <w:r>
        <w:rPr>
          <w:rtl/>
          <w:lang w:bidi="fa-IR"/>
        </w:rPr>
        <w:t xml:space="preserve"> الخامس:</w:t>
      </w:r>
    </w:p>
    <w:p w:rsidR="00ED62DE" w:rsidRDefault="00825CB9" w:rsidP="00C33C32">
      <w:pPr>
        <w:pStyle w:val="libCenterBold1"/>
        <w:rPr>
          <w:lang w:bidi="fa-IR"/>
        </w:rPr>
      </w:pPr>
      <w:r>
        <w:rPr>
          <w:rFonts w:hint="eastAsia"/>
          <w:rtl/>
          <w:lang w:bidi="fa-IR"/>
        </w:rPr>
        <w:t>في</w:t>
      </w:r>
    </w:p>
    <w:p w:rsidR="00825CB9" w:rsidRDefault="00825CB9" w:rsidP="00C33C32">
      <w:pPr>
        <w:pStyle w:val="libCenterBold1"/>
        <w:rPr>
          <w:lang w:bidi="fa-IR"/>
        </w:rPr>
      </w:pPr>
      <w:r>
        <w:rPr>
          <w:rtl/>
          <w:lang w:bidi="fa-IR"/>
        </w:rPr>
        <w:t>المُدَلَّس</w:t>
      </w:r>
      <w:r w:rsidRPr="00ED62DE">
        <w:rPr>
          <w:rStyle w:val="libFootnotenumChar"/>
          <w:rtl/>
        </w:rPr>
        <w:t>(1)</w:t>
      </w:r>
    </w:p>
    <w:p w:rsidR="00825CB9" w:rsidRDefault="00825CB9" w:rsidP="00825CB9">
      <w:pPr>
        <w:pStyle w:val="libNormal"/>
        <w:rPr>
          <w:lang w:bidi="fa-IR"/>
        </w:rPr>
      </w:pPr>
      <w:r w:rsidRPr="00C33C32">
        <w:rPr>
          <w:rStyle w:val="libBold1Char"/>
          <w:rFonts w:hint="eastAsia"/>
          <w:rtl/>
        </w:rPr>
        <w:t>تعريفه</w:t>
      </w:r>
      <w:r w:rsidRPr="00ED62DE">
        <w:rPr>
          <w:rStyle w:val="libFootnotenumChar"/>
          <w:rtl/>
        </w:rPr>
        <w:t>(2)</w:t>
      </w:r>
      <w:r>
        <w:rPr>
          <w:rtl/>
          <w:lang w:bidi="fa-IR"/>
        </w:rPr>
        <w:t>:</w:t>
      </w:r>
    </w:p>
    <w:p w:rsidR="00825CB9" w:rsidRDefault="00825CB9" w:rsidP="00825CB9">
      <w:pPr>
        <w:pStyle w:val="libNormal"/>
        <w:rPr>
          <w:lang w:bidi="fa-IR"/>
        </w:rPr>
      </w:pPr>
      <w:r w:rsidRPr="00C33C32">
        <w:rPr>
          <w:rStyle w:val="libBold1Char"/>
          <w:rFonts w:hint="eastAsia"/>
          <w:rtl/>
        </w:rPr>
        <w:t>المُدلَّس</w:t>
      </w:r>
      <w:r>
        <w:rPr>
          <w:rtl/>
          <w:lang w:bidi="fa-IR"/>
        </w:rPr>
        <w:t xml:space="preserve"> بفتح اللاّم</w:t>
      </w:r>
      <w:r w:rsidR="00687311">
        <w:rPr>
          <w:rtl/>
          <w:lang w:bidi="fa-IR"/>
        </w:rPr>
        <w:t>،</w:t>
      </w:r>
      <w:r>
        <w:rPr>
          <w:rtl/>
          <w:lang w:bidi="fa-IR"/>
        </w:rPr>
        <w:t xml:space="preserve"> واشتقاقه من: الدَّلَس بالتحريك ؛ وهو: اختلاط الظّلام</w:t>
      </w:r>
      <w:r w:rsidR="00E70D2F">
        <w:rPr>
          <w:rtl/>
          <w:lang w:bidi="fa-IR"/>
        </w:rPr>
        <w:t>.</w:t>
      </w:r>
      <w:r>
        <w:rPr>
          <w:rtl/>
          <w:lang w:bidi="fa-IR"/>
        </w:rPr>
        <w:t xml:space="preserve"> سمِّي بذلك لاشتراكهما في الخفاء ؛ حيث إنَّ الراوي لم يصرِّح بمَن حدَّثه</w:t>
      </w:r>
      <w:r w:rsidR="00687311">
        <w:rPr>
          <w:rtl/>
          <w:lang w:bidi="fa-IR"/>
        </w:rPr>
        <w:t>،</w:t>
      </w:r>
      <w:r>
        <w:rPr>
          <w:rtl/>
          <w:lang w:bidi="fa-IR"/>
        </w:rPr>
        <w:t xml:space="preserve"> وأوهم سماعه للحديث ممَّن لم يحدِّثه</w:t>
      </w:r>
      <w:r w:rsidR="00687311">
        <w:rPr>
          <w:rtl/>
          <w:lang w:bidi="fa-IR"/>
        </w:rPr>
        <w:t>،</w:t>
      </w:r>
      <w:r>
        <w:rPr>
          <w:rtl/>
          <w:lang w:bidi="fa-IR"/>
        </w:rPr>
        <w:t xml:space="preserve"> كما يظهر من قوله</w:t>
      </w:r>
      <w:r w:rsidRPr="00ED62DE">
        <w:rPr>
          <w:rStyle w:val="libFootnotenumChar"/>
          <w:rtl/>
        </w:rPr>
        <w:t>(3)</w:t>
      </w:r>
      <w:r>
        <w:rPr>
          <w:rtl/>
          <w:lang w:bidi="fa-IR"/>
        </w:rPr>
        <w:t>: وهو ما أُخفِيَ عيبه</w:t>
      </w:r>
      <w:r w:rsidRPr="00ED62DE">
        <w:rPr>
          <w:rStyle w:val="libFootnotenumChar"/>
          <w:rtl/>
        </w:rPr>
        <w:t>(4)</w:t>
      </w:r>
      <w:r>
        <w:rPr>
          <w:rtl/>
          <w:lang w:bidi="fa-IR"/>
        </w:rPr>
        <w:t>.</w:t>
      </w:r>
    </w:p>
    <w:p w:rsidR="00825CB9" w:rsidRDefault="00825CB9" w:rsidP="00C33C32">
      <w:pPr>
        <w:pStyle w:val="libBold1"/>
        <w:rPr>
          <w:lang w:bidi="fa-IR"/>
        </w:rPr>
      </w:pPr>
      <w:r>
        <w:rPr>
          <w:rFonts w:hint="eastAsia"/>
          <w:rtl/>
          <w:lang w:bidi="fa-IR"/>
        </w:rPr>
        <w:t>أنواع</w:t>
      </w:r>
      <w:r>
        <w:rPr>
          <w:rtl/>
          <w:lang w:bidi="fa-IR"/>
        </w:rPr>
        <w:t xml:space="preserve"> وقوعه</w:t>
      </w:r>
      <w:r w:rsidRPr="00ED62DE">
        <w:rPr>
          <w:rStyle w:val="libFootnotenumChar"/>
          <w:rtl/>
        </w:rPr>
        <w:t>(5)</w:t>
      </w:r>
      <w:r>
        <w:rPr>
          <w:rtl/>
          <w:lang w:bidi="fa-IR"/>
        </w:rPr>
        <w:t>:</w:t>
      </w:r>
      <w:r w:rsidR="00C33C32">
        <w:rPr>
          <w:rFonts w:hint="cs"/>
          <w:rtl/>
          <w:lang w:bidi="fa-IR"/>
        </w:rPr>
        <w:t xml:space="preserve"> </w:t>
      </w:r>
      <w:r>
        <w:rPr>
          <w:rFonts w:hint="eastAsia"/>
          <w:rtl/>
          <w:lang w:bidi="fa-IR"/>
        </w:rPr>
        <w:t>أمَّا</w:t>
      </w:r>
      <w:r>
        <w:rPr>
          <w:rtl/>
          <w:lang w:bidi="fa-IR"/>
        </w:rPr>
        <w:t xml:space="preserve"> في الإسناد</w:t>
      </w:r>
    </w:p>
    <w:p w:rsidR="00825CB9" w:rsidRDefault="00825CB9" w:rsidP="00825CB9">
      <w:pPr>
        <w:pStyle w:val="libNormal"/>
        <w:rPr>
          <w:lang w:bidi="fa-IR"/>
        </w:rPr>
      </w:pPr>
      <w:r>
        <w:rPr>
          <w:rFonts w:hint="eastAsia"/>
          <w:rtl/>
          <w:lang w:bidi="fa-IR"/>
        </w:rPr>
        <w:t>وهو</w:t>
      </w:r>
      <w:r>
        <w:rPr>
          <w:rtl/>
          <w:lang w:bidi="fa-IR"/>
        </w:rPr>
        <w:t xml:space="preserve"> أن يروي عمَّن لقيه أو عاصره</w:t>
      </w:r>
      <w:r w:rsidR="00687311">
        <w:rPr>
          <w:rtl/>
          <w:lang w:bidi="fa-IR"/>
        </w:rPr>
        <w:t>،</w:t>
      </w:r>
      <w:r>
        <w:rPr>
          <w:rtl/>
          <w:lang w:bidi="fa-IR"/>
        </w:rPr>
        <w:t xml:space="preserve"> ما لم يسمعه منه</w:t>
      </w:r>
      <w:r w:rsidR="00687311">
        <w:rPr>
          <w:rtl/>
          <w:lang w:bidi="fa-IR"/>
        </w:rPr>
        <w:t>،</w:t>
      </w:r>
      <w:r>
        <w:rPr>
          <w:rtl/>
          <w:lang w:bidi="fa-IR"/>
        </w:rPr>
        <w:t xml:space="preserve"> على وجهٍ يوهم أنَّه سمعه منه</w:t>
      </w:r>
      <w:r w:rsidRPr="00ED62DE">
        <w:rPr>
          <w:rStyle w:val="libFootnotenumChar"/>
          <w:rtl/>
        </w:rPr>
        <w:t>(6)</w:t>
      </w:r>
      <w:r>
        <w:rPr>
          <w:rtl/>
          <w:lang w:bidi="fa-IR"/>
        </w:rPr>
        <w:t>.</w:t>
      </w:r>
    </w:p>
    <w:p w:rsidR="00825CB9" w:rsidRDefault="00825CB9" w:rsidP="00825CB9">
      <w:pPr>
        <w:pStyle w:val="libNormal"/>
        <w:rPr>
          <w:lang w:bidi="fa-IR"/>
        </w:rPr>
      </w:pPr>
      <w:r w:rsidRPr="00C33C32">
        <w:rPr>
          <w:rStyle w:val="libBold1Char"/>
          <w:rtl/>
        </w:rPr>
        <w:t xml:space="preserve">[أ </w:t>
      </w:r>
      <w:r w:rsidR="00ED62DE" w:rsidRPr="00C33C32">
        <w:rPr>
          <w:rStyle w:val="libBold1Char"/>
          <w:rtl/>
        </w:rPr>
        <w:t>-</w:t>
      </w:r>
      <w:r w:rsidRPr="00C33C32">
        <w:rPr>
          <w:rStyle w:val="libBold1Char"/>
          <w:rtl/>
        </w:rPr>
        <w:t>]</w:t>
      </w:r>
      <w:r>
        <w:rPr>
          <w:rtl/>
          <w:lang w:bidi="fa-IR"/>
        </w:rPr>
        <w:t xml:space="preserve"> ومن حقّه ؛ أي حقّ المدلِّس وشأنه</w:t>
      </w:r>
      <w:r w:rsidR="00687311">
        <w:rPr>
          <w:rtl/>
          <w:lang w:bidi="fa-IR"/>
        </w:rPr>
        <w:t>،</w:t>
      </w:r>
      <w:r>
        <w:rPr>
          <w:rtl/>
          <w:lang w:bidi="fa-IR"/>
        </w:rPr>
        <w:t xml:space="preserve"> بحيث يصير مدلِّساً</w:t>
      </w:r>
      <w:r w:rsidR="00687311">
        <w:rPr>
          <w:rtl/>
          <w:lang w:bidi="fa-IR"/>
        </w:rPr>
        <w:t>،</w:t>
      </w:r>
      <w:r>
        <w:rPr>
          <w:rtl/>
          <w:lang w:bidi="fa-IR"/>
        </w:rPr>
        <w:t xml:space="preserve"> لا كذَّاباً</w:t>
      </w:r>
      <w:r w:rsidR="00687311">
        <w:rPr>
          <w:rtl/>
          <w:lang w:bidi="fa-IR"/>
        </w:rPr>
        <w:t>،</w:t>
      </w:r>
      <w:r>
        <w:rPr>
          <w:rtl/>
          <w:lang w:bidi="fa-IR"/>
        </w:rPr>
        <w:t xml:space="preserve"> أن لا يقول: حدَّثنا</w:t>
      </w:r>
      <w:r w:rsidR="00687311">
        <w:rPr>
          <w:rtl/>
          <w:lang w:bidi="fa-IR"/>
        </w:rPr>
        <w:t>،</w:t>
      </w:r>
      <w:r>
        <w:rPr>
          <w:rtl/>
          <w:lang w:bidi="fa-IR"/>
        </w:rPr>
        <w:t xml:space="preserve"> أولا: أخبرنا</w:t>
      </w:r>
      <w:r w:rsidRPr="00ED62DE">
        <w:rPr>
          <w:rStyle w:val="libFootnotenumChar"/>
          <w:rtl/>
        </w:rPr>
        <w:t>(7)</w:t>
      </w:r>
      <w:r w:rsidR="00687311">
        <w:rPr>
          <w:rtl/>
          <w:lang w:bidi="fa-IR"/>
        </w:rPr>
        <w:t>،</w:t>
      </w:r>
      <w:r>
        <w:rPr>
          <w:rtl/>
          <w:lang w:bidi="fa-IR"/>
        </w:rPr>
        <w:t xml:space="preserve"> وما أشبههما</w:t>
      </w:r>
      <w:r w:rsidR="00687311">
        <w:rPr>
          <w:rtl/>
          <w:lang w:bidi="fa-IR"/>
        </w:rPr>
        <w:t>،</w:t>
      </w:r>
      <w:r>
        <w:rPr>
          <w:rtl/>
          <w:lang w:bidi="fa-IR"/>
        </w:rPr>
        <w:t xml:space="preserve"> لأنَّه كذب</w:t>
      </w:r>
      <w:r w:rsidR="00687311">
        <w:rPr>
          <w:rtl/>
          <w:lang w:bidi="fa-IR"/>
        </w:rPr>
        <w:t>،</w:t>
      </w:r>
      <w:r>
        <w:rPr>
          <w:rtl/>
          <w:lang w:bidi="fa-IR"/>
        </w:rPr>
        <w:t xml:space="preserve"> بل يقول: قال فلان</w:t>
      </w:r>
      <w:r w:rsidR="00687311">
        <w:rPr>
          <w:rtl/>
          <w:lang w:bidi="fa-IR"/>
        </w:rPr>
        <w:t>،</w:t>
      </w:r>
      <w:r>
        <w:rPr>
          <w:rtl/>
          <w:lang w:bidi="fa-IR"/>
        </w:rPr>
        <w:t xml:space="preserve"> أو عن فلان</w:t>
      </w:r>
      <w:r w:rsidR="00687311">
        <w:rPr>
          <w:rtl/>
          <w:lang w:bidi="fa-IR"/>
        </w:rPr>
        <w:t>،</w:t>
      </w:r>
      <w:r>
        <w:rPr>
          <w:rtl/>
          <w:lang w:bidi="fa-IR"/>
        </w:rPr>
        <w:t xml:space="preserve"> ونحوه</w:t>
      </w:r>
      <w:r w:rsidR="00687311">
        <w:rPr>
          <w:rtl/>
          <w:lang w:bidi="fa-IR"/>
        </w:rPr>
        <w:t>،</w:t>
      </w:r>
      <w:r>
        <w:rPr>
          <w:rtl/>
          <w:lang w:bidi="fa-IR"/>
        </w:rPr>
        <w:t xml:space="preserve"> كحدَّث فلان وأخبر</w:t>
      </w:r>
      <w:r w:rsidR="00687311">
        <w:rPr>
          <w:rtl/>
          <w:lang w:bidi="fa-IR"/>
        </w:rPr>
        <w:t>،</w:t>
      </w:r>
      <w:r>
        <w:rPr>
          <w:rtl/>
          <w:lang w:bidi="fa-IR"/>
        </w:rPr>
        <w:t xml:space="preserve"> حتى يوهم أنَّه أخبره</w:t>
      </w:r>
      <w:r w:rsidRPr="00ED62DE">
        <w:rPr>
          <w:rStyle w:val="libFootnotenumChar"/>
          <w:rtl/>
        </w:rPr>
        <w:t>(8)</w:t>
      </w:r>
      <w:r w:rsidR="00687311">
        <w:rPr>
          <w:rtl/>
          <w:lang w:bidi="fa-IR"/>
        </w:rPr>
        <w:t>،</w:t>
      </w:r>
      <w:r>
        <w:rPr>
          <w:rtl/>
          <w:lang w:bidi="fa-IR"/>
        </w:rPr>
        <w:t xml:space="preserve"> والعبارة أعمّ من ذلك</w:t>
      </w:r>
      <w:r w:rsidR="00687311">
        <w:rPr>
          <w:rtl/>
          <w:lang w:bidi="fa-IR"/>
        </w:rPr>
        <w:t>،</w:t>
      </w:r>
      <w:r>
        <w:rPr>
          <w:rtl/>
          <w:lang w:bidi="fa-IR"/>
        </w:rPr>
        <w:t xml:space="preserve"> فلا يكون كاذباً.</w:t>
      </w:r>
    </w:p>
    <w:p w:rsidR="00ED62DE" w:rsidRDefault="00825CB9" w:rsidP="00825CB9">
      <w:pPr>
        <w:pStyle w:val="libNormal"/>
        <w:rPr>
          <w:rtl/>
          <w:lang w:bidi="fa-IR"/>
        </w:rPr>
      </w:pPr>
      <w:r w:rsidRPr="00C33C32">
        <w:rPr>
          <w:rStyle w:val="libBold1Char"/>
          <w:rtl/>
        </w:rPr>
        <w:t xml:space="preserve">[ب </w:t>
      </w:r>
      <w:r w:rsidR="00ED62DE" w:rsidRPr="00C33C32">
        <w:rPr>
          <w:rStyle w:val="libBold1Char"/>
          <w:rtl/>
        </w:rPr>
        <w:t>-</w:t>
      </w:r>
      <w:r w:rsidRPr="00C33C32">
        <w:rPr>
          <w:rStyle w:val="libBold1Char"/>
          <w:rtl/>
        </w:rPr>
        <w:t>]</w:t>
      </w:r>
      <w:r>
        <w:rPr>
          <w:rtl/>
          <w:lang w:bidi="fa-IR"/>
        </w:rPr>
        <w:t xml:space="preserve"> وربَّما لم يسقط المدلِّس شيخه الذي أخبره</w:t>
      </w:r>
      <w:r w:rsidR="00687311">
        <w:rPr>
          <w:rtl/>
          <w:lang w:bidi="fa-IR"/>
        </w:rPr>
        <w:t>،</w:t>
      </w:r>
      <w:r>
        <w:rPr>
          <w:rtl/>
          <w:lang w:bidi="fa-IR"/>
        </w:rPr>
        <w:t xml:space="preserve"> ولا يوقع التدليس في ابتداء السّند</w:t>
      </w:r>
      <w:r w:rsidR="00687311">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35</w:t>
      </w:r>
      <w:r w:rsidR="00687311">
        <w:rPr>
          <w:rtl/>
          <w:lang w:bidi="fa-IR"/>
        </w:rPr>
        <w:t>،</w:t>
      </w:r>
      <w:r>
        <w:rPr>
          <w:rtl/>
          <w:lang w:bidi="fa-IR"/>
        </w:rPr>
        <w:t xml:space="preserve"> لوحة أ</w:t>
      </w:r>
      <w:r w:rsidR="00687311">
        <w:rPr>
          <w:rtl/>
          <w:lang w:bidi="fa-IR"/>
        </w:rPr>
        <w:t>،</w:t>
      </w:r>
      <w:r>
        <w:rPr>
          <w:rtl/>
          <w:lang w:bidi="fa-IR"/>
        </w:rPr>
        <w:t xml:space="preserve"> سطر 9): (الخامس: المدلَّس بفتح اللام) فقط</w:t>
      </w:r>
      <w:r w:rsidR="00687311">
        <w:rPr>
          <w:rtl/>
          <w:lang w:bidi="fa-IR"/>
        </w:rPr>
        <w:t>،</w:t>
      </w:r>
      <w:r>
        <w:rPr>
          <w:rtl/>
          <w:lang w:bidi="fa-IR"/>
        </w:rPr>
        <w:t xml:space="preserve"> بدون: (الحقل الخامس: في</w:t>
      </w:r>
      <w:r w:rsidR="00C33C32">
        <w:rPr>
          <w:rFonts w:hint="cs"/>
          <w:rtl/>
          <w:lang w:bidi="fa-IR"/>
        </w:rPr>
        <w:t xml:space="preserve"> </w:t>
      </w:r>
      <w:r>
        <w:rPr>
          <w:rFonts w:hint="eastAsia"/>
          <w:rtl/>
          <w:lang w:bidi="fa-IR"/>
        </w:rPr>
        <w:t>المدلَّس</w:t>
      </w:r>
      <w:r w:rsidR="00E70D2F">
        <w:rPr>
          <w:rtl/>
          <w:lang w:bidi="fa-IR"/>
        </w:rPr>
        <w:t>.</w:t>
      </w:r>
      <w:r>
        <w:rPr>
          <w:rtl/>
          <w:lang w:bidi="fa-IR"/>
        </w:rPr>
        <w:t xml:space="preserve"> تعريفه: المدلَّس بفتح اللاّم).</w:t>
      </w:r>
    </w:p>
    <w:p w:rsidR="00825CB9" w:rsidRDefault="00825CB9" w:rsidP="00ED62DE">
      <w:pPr>
        <w:pStyle w:val="libFootnote0"/>
        <w:rPr>
          <w:lang w:bidi="fa-IR"/>
        </w:rPr>
      </w:pPr>
      <w:r>
        <w:rPr>
          <w:rtl/>
          <w:lang w:bidi="fa-IR"/>
        </w:rPr>
        <w:t>(2) قال الأستاذ أحمد محمّد شاكر: (وقد ألَّف الحافظ برهان الدين سبط بن العجميّ (المتوفِّى سنة 841) رسالة في التدليس والمدلِّسين</w:t>
      </w:r>
      <w:r w:rsidR="00687311">
        <w:rPr>
          <w:rtl/>
          <w:lang w:bidi="fa-IR"/>
        </w:rPr>
        <w:t>،</w:t>
      </w:r>
      <w:r>
        <w:rPr>
          <w:rtl/>
          <w:lang w:bidi="fa-IR"/>
        </w:rPr>
        <w:t xml:space="preserve"> طبعت في حلب</w:t>
      </w:r>
      <w:r w:rsidR="00687311">
        <w:rPr>
          <w:rtl/>
          <w:lang w:bidi="fa-IR"/>
        </w:rPr>
        <w:t>،</w:t>
      </w:r>
      <w:r>
        <w:rPr>
          <w:rtl/>
          <w:lang w:bidi="fa-IR"/>
        </w:rPr>
        <w:t xml:space="preserve"> وكذلك الحافظ بن حجر (المتوفّى سنة 852) ألَّف رسالة طبعت في مصر)</w:t>
      </w:r>
      <w:r w:rsidR="00E70D2F">
        <w:rPr>
          <w:rtl/>
          <w:lang w:bidi="fa-IR"/>
        </w:rPr>
        <w:t>.</w:t>
      </w:r>
      <w:r>
        <w:rPr>
          <w:rtl/>
          <w:lang w:bidi="fa-IR"/>
        </w:rPr>
        <w:t xml:space="preserve"> الباعث الحثيث</w:t>
      </w:r>
      <w:r w:rsidR="00687311">
        <w:rPr>
          <w:rtl/>
          <w:lang w:bidi="fa-IR"/>
        </w:rPr>
        <w:t>،</w:t>
      </w:r>
      <w:r>
        <w:rPr>
          <w:rtl/>
          <w:lang w:bidi="fa-IR"/>
        </w:rPr>
        <w:t xml:space="preserve"> ص55 (الهامش).</w:t>
      </w:r>
    </w:p>
    <w:p w:rsidR="00825CB9" w:rsidRDefault="00825CB9" w:rsidP="00ED62DE">
      <w:pPr>
        <w:pStyle w:val="libFootnote0"/>
        <w:rPr>
          <w:lang w:bidi="fa-IR"/>
        </w:rPr>
      </w:pPr>
      <w:r>
        <w:rPr>
          <w:rtl/>
          <w:lang w:bidi="fa-IR"/>
        </w:rPr>
        <w:t>(3) يبدو أنَّ مرجع الضمير هو: الطيبيّ ؛ لأنَّ الجملة التالية منقولة من كتابه.</w:t>
      </w:r>
    </w:p>
    <w:p w:rsidR="00825CB9" w:rsidRDefault="00825CB9" w:rsidP="00ED62DE">
      <w:pPr>
        <w:pStyle w:val="libFootnote0"/>
        <w:rPr>
          <w:lang w:bidi="fa-IR"/>
        </w:rPr>
      </w:pPr>
      <w:r>
        <w:rPr>
          <w:rtl/>
          <w:lang w:bidi="fa-IR"/>
        </w:rPr>
        <w:t>(4) الخلاصة في أصول الحديث</w:t>
      </w:r>
      <w:r w:rsidR="00687311">
        <w:rPr>
          <w:rtl/>
          <w:lang w:bidi="fa-IR"/>
        </w:rPr>
        <w:t>،</w:t>
      </w:r>
      <w:r>
        <w:rPr>
          <w:rtl/>
          <w:lang w:bidi="fa-IR"/>
        </w:rPr>
        <w:t xml:space="preserve"> ص74.</w:t>
      </w:r>
    </w:p>
    <w:p w:rsidR="00825CB9" w:rsidRDefault="00825CB9" w:rsidP="00ED62DE">
      <w:pPr>
        <w:pStyle w:val="libFootnote0"/>
        <w:rPr>
          <w:lang w:bidi="fa-IR"/>
        </w:rPr>
      </w:pPr>
      <w:r>
        <w:rPr>
          <w:rtl/>
          <w:lang w:bidi="fa-IR"/>
        </w:rPr>
        <w:t>(5) قال الخطيب البغداديّ: (والتدليس يشتمل على ثلاثة أحوالٍ تقتضي</w:t>
      </w:r>
      <w:r w:rsidR="00E70D2F">
        <w:rPr>
          <w:rtl/>
          <w:lang w:bidi="fa-IR"/>
        </w:rPr>
        <w:t>.</w:t>
      </w:r>
      <w:r>
        <w:rPr>
          <w:rtl/>
          <w:lang w:bidi="fa-IR"/>
        </w:rPr>
        <w:t>..)</w:t>
      </w:r>
      <w:r w:rsidR="00E70D2F">
        <w:rPr>
          <w:rtl/>
          <w:lang w:bidi="fa-IR"/>
        </w:rPr>
        <w:t>.</w:t>
      </w:r>
      <w:r>
        <w:rPr>
          <w:rtl/>
          <w:lang w:bidi="fa-IR"/>
        </w:rPr>
        <w:t xml:space="preserve"> كتاب الكفاية في علم الرواية</w:t>
      </w:r>
      <w:r w:rsidR="00687311">
        <w:rPr>
          <w:rtl/>
          <w:lang w:bidi="fa-IR"/>
        </w:rPr>
        <w:t>،</w:t>
      </w:r>
      <w:r>
        <w:rPr>
          <w:rtl/>
          <w:lang w:bidi="fa-IR"/>
        </w:rPr>
        <w:t xml:space="preserve"> ص358.</w:t>
      </w:r>
    </w:p>
    <w:p w:rsidR="00825CB9" w:rsidRDefault="00825CB9" w:rsidP="00ED62DE">
      <w:pPr>
        <w:pStyle w:val="libFootnote0"/>
        <w:rPr>
          <w:lang w:bidi="fa-IR"/>
        </w:rPr>
      </w:pPr>
      <w:r>
        <w:rPr>
          <w:rFonts w:hint="eastAsia"/>
          <w:rtl/>
          <w:lang w:bidi="fa-IR"/>
        </w:rPr>
        <w:t>وهذا</w:t>
      </w:r>
      <w:r>
        <w:rPr>
          <w:rtl/>
          <w:lang w:bidi="fa-IR"/>
        </w:rPr>
        <w:t xml:space="preserve"> العنوان: (أنواع وقوعه)</w:t>
      </w:r>
      <w:r w:rsidR="00687311">
        <w:rPr>
          <w:rtl/>
          <w:lang w:bidi="fa-IR"/>
        </w:rPr>
        <w:t>،</w:t>
      </w:r>
      <w:r>
        <w:rPr>
          <w:rtl/>
          <w:lang w:bidi="fa-IR"/>
        </w:rPr>
        <w:t xml:space="preserve"> وضعناه للضرورة المنهجيّة.</w:t>
      </w:r>
    </w:p>
    <w:p w:rsidR="00825CB9" w:rsidRDefault="00825CB9" w:rsidP="00ED62DE">
      <w:pPr>
        <w:pStyle w:val="libFootnote0"/>
        <w:rPr>
          <w:lang w:bidi="fa-IR"/>
        </w:rPr>
      </w:pPr>
      <w:r>
        <w:rPr>
          <w:rtl/>
          <w:lang w:bidi="fa-IR"/>
        </w:rPr>
        <w:t>(6) ينظر: كتاب الكفاية في علم الرواية</w:t>
      </w:r>
      <w:r w:rsidR="00687311">
        <w:rPr>
          <w:rtl/>
          <w:lang w:bidi="fa-IR"/>
        </w:rPr>
        <w:t>،</w:t>
      </w:r>
      <w:r>
        <w:rPr>
          <w:rtl/>
          <w:lang w:bidi="fa-IR"/>
        </w:rPr>
        <w:t xml:space="preserve"> ص22</w:t>
      </w:r>
      <w:r w:rsidR="00687311">
        <w:rPr>
          <w:rtl/>
          <w:lang w:bidi="fa-IR"/>
        </w:rPr>
        <w:t>،</w:t>
      </w:r>
      <w:r>
        <w:rPr>
          <w:rtl/>
          <w:lang w:bidi="fa-IR"/>
        </w:rPr>
        <w:t xml:space="preserve"> والخلاصة في أصول الحديث</w:t>
      </w:r>
      <w:r w:rsidR="00687311">
        <w:rPr>
          <w:rtl/>
          <w:lang w:bidi="fa-IR"/>
        </w:rPr>
        <w:t>،</w:t>
      </w:r>
      <w:r>
        <w:rPr>
          <w:rtl/>
          <w:lang w:bidi="fa-IR"/>
        </w:rPr>
        <w:t xml:space="preserve"> ص74</w:t>
      </w:r>
      <w:r w:rsidR="00687311">
        <w:rPr>
          <w:rtl/>
          <w:lang w:bidi="fa-IR"/>
        </w:rPr>
        <w:t>،</w:t>
      </w:r>
      <w:r>
        <w:rPr>
          <w:rtl/>
          <w:lang w:bidi="fa-IR"/>
        </w:rPr>
        <w:t xml:space="preserve"> والباعث الحثيث</w:t>
      </w:r>
      <w:r w:rsidR="00687311">
        <w:rPr>
          <w:rtl/>
          <w:lang w:bidi="fa-IR"/>
        </w:rPr>
        <w:t>،</w:t>
      </w:r>
      <w:r>
        <w:rPr>
          <w:rtl/>
          <w:lang w:bidi="fa-IR"/>
        </w:rPr>
        <w:t xml:space="preserve"> ص53.</w:t>
      </w:r>
    </w:p>
    <w:p w:rsidR="00825CB9" w:rsidRDefault="00825CB9" w:rsidP="00ED62DE">
      <w:pPr>
        <w:pStyle w:val="libFootnote0"/>
        <w:rPr>
          <w:lang w:bidi="fa-IR"/>
        </w:rPr>
      </w:pPr>
      <w:r>
        <w:rPr>
          <w:rtl/>
          <w:lang w:bidi="fa-IR"/>
        </w:rPr>
        <w:t>(7) هكذا في النسخة ال</w:t>
      </w:r>
      <w:r w:rsidR="00153E0D">
        <w:rPr>
          <w:rtl/>
          <w:lang w:bidi="fa-IR"/>
        </w:rPr>
        <w:t>خطِّيَّة</w:t>
      </w:r>
      <w:r>
        <w:rPr>
          <w:rtl/>
          <w:lang w:bidi="fa-IR"/>
        </w:rPr>
        <w:t xml:space="preserve"> المعتمدة (ورقة 35</w:t>
      </w:r>
      <w:r w:rsidR="00687311">
        <w:rPr>
          <w:rtl/>
          <w:lang w:bidi="fa-IR"/>
        </w:rPr>
        <w:t>،</w:t>
      </w:r>
      <w:r>
        <w:rPr>
          <w:rtl/>
          <w:lang w:bidi="fa-IR"/>
        </w:rPr>
        <w:t xml:space="preserve"> لوحة ب</w:t>
      </w:r>
      <w:r w:rsidR="00687311">
        <w:rPr>
          <w:rtl/>
          <w:lang w:bidi="fa-IR"/>
        </w:rPr>
        <w:t>،</w:t>
      </w:r>
      <w:r>
        <w:rPr>
          <w:rtl/>
          <w:lang w:bidi="fa-IR"/>
        </w:rPr>
        <w:t xml:space="preserve"> سطر )</w:t>
      </w:r>
      <w:r w:rsidR="00687311">
        <w:rPr>
          <w:rtl/>
          <w:lang w:bidi="fa-IR"/>
        </w:rPr>
        <w:t>،</w:t>
      </w:r>
      <w:r>
        <w:rPr>
          <w:rtl/>
          <w:lang w:bidi="fa-IR"/>
        </w:rPr>
        <w:t xml:space="preserve"> والصحيح هو: (أن لا يقول: حدَّثنا ولا أخبرنا) ؛ لأنَّه ليس المقصود هنا الترديد</w:t>
      </w:r>
      <w:r w:rsidR="00687311">
        <w:rPr>
          <w:rtl/>
          <w:lang w:bidi="fa-IR"/>
        </w:rPr>
        <w:t>،</w:t>
      </w:r>
      <w:r>
        <w:rPr>
          <w:rtl/>
          <w:lang w:bidi="fa-IR"/>
        </w:rPr>
        <w:t xml:space="preserve"> وإنَّما النهي عن شيئين متعاطفين.</w:t>
      </w:r>
    </w:p>
    <w:p w:rsidR="00ED62DE" w:rsidRDefault="00825CB9" w:rsidP="00ED62DE">
      <w:pPr>
        <w:pStyle w:val="libFootnote0"/>
        <w:rPr>
          <w:lang w:bidi="fa-IR"/>
        </w:rPr>
      </w:pPr>
      <w:r>
        <w:rPr>
          <w:rtl/>
          <w:lang w:bidi="fa-IR"/>
        </w:rPr>
        <w:t>(8) ينظر: الخلاصة في أصول الحديث</w:t>
      </w:r>
      <w:r w:rsidR="00687311">
        <w:rPr>
          <w:rtl/>
          <w:lang w:bidi="fa-IR"/>
        </w:rPr>
        <w:t>،</w:t>
      </w:r>
      <w:r>
        <w:rPr>
          <w:rtl/>
          <w:lang w:bidi="fa-IR"/>
        </w:rPr>
        <w:t xml:space="preserve"> ص74.</w:t>
      </w:r>
    </w:p>
    <w:p w:rsidR="00825CB9" w:rsidRDefault="00ED62DE" w:rsidP="00ED62DE">
      <w:pPr>
        <w:pStyle w:val="libNormal"/>
        <w:rPr>
          <w:lang w:bidi="fa-IR"/>
        </w:rPr>
      </w:pPr>
      <w:r>
        <w:rPr>
          <w:rFonts w:hint="eastAsia"/>
          <w:rtl/>
          <w:lang w:bidi="fa-IR"/>
        </w:rPr>
        <w:br w:type="page"/>
      </w:r>
    </w:p>
    <w:p w:rsidR="00825CB9" w:rsidRDefault="00825CB9" w:rsidP="00C33C32">
      <w:pPr>
        <w:pStyle w:val="libNormal0"/>
        <w:rPr>
          <w:lang w:bidi="fa-IR"/>
        </w:rPr>
      </w:pPr>
      <w:r>
        <w:rPr>
          <w:rFonts w:hint="eastAsia"/>
          <w:rtl/>
          <w:lang w:bidi="fa-IR"/>
        </w:rPr>
        <w:lastRenderedPageBreak/>
        <w:t>لكن</w:t>
      </w:r>
      <w:r>
        <w:rPr>
          <w:rtl/>
          <w:lang w:bidi="fa-IR"/>
        </w:rPr>
        <w:t xml:space="preserve"> يسقط مَن بعده</w:t>
      </w:r>
      <w:r w:rsidR="00687311">
        <w:rPr>
          <w:rtl/>
          <w:lang w:bidi="fa-IR"/>
        </w:rPr>
        <w:t>،</w:t>
      </w:r>
      <w:r>
        <w:rPr>
          <w:rtl/>
          <w:lang w:bidi="fa-IR"/>
        </w:rPr>
        <w:t xml:space="preserve"> رجلاً ضعيفاً أو صغير السنّ</w:t>
      </w:r>
      <w:r w:rsidR="00687311">
        <w:rPr>
          <w:rtl/>
          <w:lang w:bidi="fa-IR"/>
        </w:rPr>
        <w:t>،</w:t>
      </w:r>
      <w:r>
        <w:rPr>
          <w:rtl/>
          <w:lang w:bidi="fa-IR"/>
        </w:rPr>
        <w:t xml:space="preserve"> ليحسِّن الحديث بذلك</w:t>
      </w:r>
      <w:r w:rsidRPr="00ED62DE">
        <w:rPr>
          <w:rStyle w:val="libFootnotenumChar"/>
          <w:rtl/>
        </w:rPr>
        <w:t>(1)</w:t>
      </w:r>
      <w:r>
        <w:rPr>
          <w:rtl/>
          <w:lang w:bidi="fa-IR"/>
        </w:rPr>
        <w:t>.</w:t>
      </w:r>
    </w:p>
    <w:p w:rsidR="00825CB9" w:rsidRDefault="00825CB9" w:rsidP="00825CB9">
      <w:pPr>
        <w:pStyle w:val="libNormal"/>
        <w:rPr>
          <w:lang w:bidi="fa-IR"/>
        </w:rPr>
      </w:pPr>
      <w:r>
        <w:rPr>
          <w:rFonts w:hint="eastAsia"/>
          <w:rtl/>
          <w:lang w:bidi="fa-IR"/>
        </w:rPr>
        <w:t>وهذان</w:t>
      </w:r>
      <w:r>
        <w:rPr>
          <w:rtl/>
          <w:lang w:bidi="fa-IR"/>
        </w:rPr>
        <w:t xml:space="preserve"> النوعان تدليس في الإسناد.</w:t>
      </w:r>
    </w:p>
    <w:p w:rsidR="00825CB9" w:rsidRDefault="00825CB9" w:rsidP="00C33C32">
      <w:pPr>
        <w:pStyle w:val="libCenterBold1"/>
        <w:rPr>
          <w:lang w:bidi="fa-IR"/>
        </w:rPr>
      </w:pPr>
      <w:r>
        <w:rPr>
          <w:rFonts w:hint="eastAsia"/>
          <w:rtl/>
          <w:lang w:bidi="fa-IR"/>
        </w:rPr>
        <w:t>وأمَّا</w:t>
      </w:r>
      <w:r>
        <w:rPr>
          <w:rtl/>
          <w:lang w:bidi="fa-IR"/>
        </w:rPr>
        <w:t xml:space="preserve"> التدليس في الشيوخ</w:t>
      </w:r>
    </w:p>
    <w:p w:rsidR="00825CB9" w:rsidRDefault="00825CB9" w:rsidP="00825CB9">
      <w:pPr>
        <w:pStyle w:val="libNormal"/>
        <w:rPr>
          <w:lang w:bidi="fa-IR"/>
        </w:rPr>
      </w:pPr>
      <w:r>
        <w:rPr>
          <w:rFonts w:hint="eastAsia"/>
          <w:rtl/>
          <w:lang w:bidi="fa-IR"/>
        </w:rPr>
        <w:t>لا</w:t>
      </w:r>
      <w:r>
        <w:rPr>
          <w:rtl/>
          <w:lang w:bidi="fa-IR"/>
        </w:rPr>
        <w:t xml:space="preserve"> في الإسناد</w:t>
      </w:r>
      <w:r w:rsidR="00E70D2F">
        <w:rPr>
          <w:rtl/>
          <w:lang w:bidi="fa-IR"/>
        </w:rPr>
        <w:t>.</w:t>
      </w:r>
      <w:r>
        <w:rPr>
          <w:rtl/>
          <w:lang w:bidi="fa-IR"/>
        </w:rPr>
        <w:t>.. فذلك بأن يروي عن شيخ حديثاً سمعه منه</w:t>
      </w:r>
      <w:r w:rsidR="00687311">
        <w:rPr>
          <w:rtl/>
          <w:lang w:bidi="fa-IR"/>
        </w:rPr>
        <w:t>،</w:t>
      </w:r>
      <w:r>
        <w:rPr>
          <w:rtl/>
          <w:lang w:bidi="fa-IR"/>
        </w:rPr>
        <w:t xml:space="preserve"> ولكن لا يحبّ معرفة ذلك الشيخ ؛ لغرض من الأغراض، فيسمِّيه أو يكنّيه باسم أو كنية غير معروف بهما</w:t>
      </w:r>
      <w:r w:rsidRPr="00ED62DE">
        <w:rPr>
          <w:rStyle w:val="libFootnotenumChar"/>
          <w:rtl/>
        </w:rPr>
        <w:t>(2)</w:t>
      </w:r>
      <w:r w:rsidR="00687311">
        <w:rPr>
          <w:rtl/>
          <w:lang w:bidi="fa-IR"/>
        </w:rPr>
        <w:t>،</w:t>
      </w:r>
      <w:r>
        <w:rPr>
          <w:rtl/>
          <w:lang w:bidi="fa-IR"/>
        </w:rPr>
        <w:t xml:space="preserve"> أو ينسبه إلى بلد أو قبيلة غير معروف بهما</w:t>
      </w:r>
      <w:r w:rsidR="00687311">
        <w:rPr>
          <w:rtl/>
          <w:lang w:bidi="fa-IR"/>
        </w:rPr>
        <w:t>،</w:t>
      </w:r>
      <w:r>
        <w:rPr>
          <w:rtl/>
          <w:lang w:bidi="fa-IR"/>
        </w:rPr>
        <w:t xml:space="preserve"> أو يصفه بما لا يعرف به ؛ كي لا يعرف</w:t>
      </w:r>
      <w:r w:rsidRPr="00ED62DE">
        <w:rPr>
          <w:rStyle w:val="libFootnotenumChar"/>
          <w:rtl/>
        </w:rPr>
        <w:t>(3)</w:t>
      </w:r>
      <w:r>
        <w:rPr>
          <w:rtl/>
          <w:lang w:bidi="fa-IR"/>
        </w:rPr>
        <w:t>.</w:t>
      </w:r>
    </w:p>
    <w:p w:rsidR="00825CB9" w:rsidRDefault="00825CB9" w:rsidP="00825CB9">
      <w:pPr>
        <w:pStyle w:val="libNormal"/>
        <w:rPr>
          <w:lang w:bidi="fa-IR"/>
        </w:rPr>
      </w:pPr>
      <w:r>
        <w:rPr>
          <w:rFonts w:hint="eastAsia"/>
          <w:rtl/>
          <w:lang w:bidi="fa-IR"/>
        </w:rPr>
        <w:t>وأمره</w:t>
      </w:r>
      <w:r>
        <w:rPr>
          <w:rtl/>
          <w:lang w:bidi="fa-IR"/>
        </w:rPr>
        <w:t xml:space="preserve"> </w:t>
      </w:r>
      <w:r w:rsidR="00ED62DE">
        <w:rPr>
          <w:rtl/>
          <w:lang w:bidi="fa-IR"/>
        </w:rPr>
        <w:t>-</w:t>
      </w:r>
      <w:r>
        <w:rPr>
          <w:rtl/>
          <w:lang w:bidi="fa-IR"/>
        </w:rPr>
        <w:t xml:space="preserve"> أي أمر القسم الثاني من التدليس </w:t>
      </w:r>
      <w:r w:rsidR="00ED62DE">
        <w:rPr>
          <w:rtl/>
          <w:lang w:bidi="fa-IR"/>
        </w:rPr>
        <w:t>-</w:t>
      </w:r>
      <w:r>
        <w:rPr>
          <w:rtl/>
          <w:lang w:bidi="fa-IR"/>
        </w:rPr>
        <w:t xml:space="preserve"> أخفُّ ضرراً من الأوّل ؛ لأنَّ ذلك الشيخ مع الإغراب به</w:t>
      </w:r>
      <w:r w:rsidR="00687311">
        <w:rPr>
          <w:rtl/>
          <w:lang w:bidi="fa-IR"/>
        </w:rPr>
        <w:t>،</w:t>
      </w:r>
      <w:r>
        <w:rPr>
          <w:rtl/>
          <w:lang w:bidi="fa-IR"/>
        </w:rPr>
        <w:t xml:space="preserve"> إمَّا أن يُعرف</w:t>
      </w:r>
      <w:r w:rsidR="00687311">
        <w:rPr>
          <w:rtl/>
          <w:lang w:bidi="fa-IR"/>
        </w:rPr>
        <w:t>،</w:t>
      </w:r>
      <w:r>
        <w:rPr>
          <w:rtl/>
          <w:lang w:bidi="fa-IR"/>
        </w:rPr>
        <w:t xml:space="preserve"> فيترتَّب عليه ما يلزمه ؛ من ثقة أو ضعف</w:t>
      </w:r>
      <w:r w:rsidR="00687311">
        <w:rPr>
          <w:rtl/>
          <w:lang w:bidi="fa-IR"/>
        </w:rPr>
        <w:t>،</w:t>
      </w:r>
      <w:r>
        <w:rPr>
          <w:rtl/>
          <w:lang w:bidi="fa-IR"/>
        </w:rPr>
        <w:t xml:space="preserve"> أو لا يُعرف</w:t>
      </w:r>
      <w:r w:rsidR="00687311">
        <w:rPr>
          <w:rtl/>
          <w:lang w:bidi="fa-IR"/>
        </w:rPr>
        <w:t>،</w:t>
      </w:r>
      <w:r>
        <w:rPr>
          <w:rtl/>
          <w:lang w:bidi="fa-IR"/>
        </w:rPr>
        <w:t xml:space="preserve"> فيصير الحديث مجهول السّند</w:t>
      </w:r>
      <w:r w:rsidR="00687311">
        <w:rPr>
          <w:rtl/>
          <w:lang w:bidi="fa-IR"/>
        </w:rPr>
        <w:t>،</w:t>
      </w:r>
      <w:r>
        <w:rPr>
          <w:rtl/>
          <w:lang w:bidi="fa-IR"/>
        </w:rPr>
        <w:t xml:space="preserve"> فيردّ</w:t>
      </w:r>
      <w:r w:rsidR="00687311">
        <w:rPr>
          <w:rtl/>
          <w:lang w:bidi="fa-IR"/>
        </w:rPr>
        <w:t>،</w:t>
      </w:r>
      <w:r>
        <w:rPr>
          <w:rtl/>
          <w:lang w:bidi="fa-IR"/>
        </w:rPr>
        <w:t xml:space="preserve"> لكن فيه تضييع للمرويّ عنه</w:t>
      </w:r>
      <w:r w:rsidR="00687311">
        <w:rPr>
          <w:rtl/>
          <w:lang w:bidi="fa-IR"/>
        </w:rPr>
        <w:t>،</w:t>
      </w:r>
      <w:r>
        <w:rPr>
          <w:rtl/>
          <w:lang w:bidi="fa-IR"/>
        </w:rPr>
        <w:t xml:space="preserve"> وتوعير لطريق معرفة حاله</w:t>
      </w:r>
      <w:r w:rsidR="00687311">
        <w:rPr>
          <w:rtl/>
          <w:lang w:bidi="fa-IR"/>
        </w:rPr>
        <w:t>،</w:t>
      </w:r>
      <w:r>
        <w:rPr>
          <w:rtl/>
          <w:lang w:bidi="fa-IR"/>
        </w:rPr>
        <w:t xml:space="preserve"> فلا ينبغي للمحدِّث فعل ذلك.</w:t>
      </w:r>
    </w:p>
    <w:p w:rsidR="00825CB9" w:rsidRDefault="00825CB9" w:rsidP="00825CB9">
      <w:pPr>
        <w:pStyle w:val="libNormal"/>
        <w:rPr>
          <w:lang w:bidi="fa-IR"/>
        </w:rPr>
      </w:pPr>
      <w:r>
        <w:rPr>
          <w:rFonts w:hint="eastAsia"/>
          <w:rtl/>
          <w:lang w:bidi="fa-IR"/>
        </w:rPr>
        <w:t>ونُقِلَ</w:t>
      </w:r>
      <w:r>
        <w:rPr>
          <w:rtl/>
          <w:lang w:bidi="fa-IR"/>
        </w:rPr>
        <w:t xml:space="preserve"> أنَّ الحامل لبعضهم على ذلك</w:t>
      </w:r>
      <w:r w:rsidR="00687311">
        <w:rPr>
          <w:rtl/>
          <w:lang w:bidi="fa-IR"/>
        </w:rPr>
        <w:t>،</w:t>
      </w:r>
      <w:r>
        <w:rPr>
          <w:rtl/>
          <w:lang w:bidi="fa-IR"/>
        </w:rPr>
        <w:t xml:space="preserve"> كان منافرة بينهما اقتضته</w:t>
      </w:r>
      <w:r w:rsidR="00687311">
        <w:rPr>
          <w:rtl/>
          <w:lang w:bidi="fa-IR"/>
        </w:rPr>
        <w:t>،</w:t>
      </w:r>
      <w:r>
        <w:rPr>
          <w:rtl/>
          <w:lang w:bidi="fa-IR"/>
        </w:rPr>
        <w:t xml:space="preserve"> ولم يسع له ترك حديثه ؛ صوناً للدّين</w:t>
      </w:r>
      <w:r w:rsidR="00687311">
        <w:rPr>
          <w:rtl/>
          <w:lang w:bidi="fa-IR"/>
        </w:rPr>
        <w:t>،</w:t>
      </w:r>
      <w:r>
        <w:rPr>
          <w:rtl/>
          <w:lang w:bidi="fa-IR"/>
        </w:rPr>
        <w:t xml:space="preserve"> وهو عذر غير واضح.</w:t>
      </w:r>
    </w:p>
    <w:p w:rsidR="00825CB9" w:rsidRDefault="00825CB9" w:rsidP="00C33C32">
      <w:pPr>
        <w:pStyle w:val="libBold1"/>
        <w:rPr>
          <w:lang w:bidi="fa-IR"/>
        </w:rPr>
      </w:pPr>
      <w:r>
        <w:rPr>
          <w:rFonts w:hint="eastAsia"/>
          <w:rtl/>
          <w:lang w:bidi="fa-IR"/>
        </w:rPr>
        <w:t>عود</w:t>
      </w:r>
      <w:r>
        <w:rPr>
          <w:rtl/>
          <w:lang w:bidi="fa-IR"/>
        </w:rPr>
        <w:t xml:space="preserve"> على بدءٍ</w:t>
      </w:r>
      <w:r w:rsidRPr="00ED62DE">
        <w:rPr>
          <w:rStyle w:val="libFootnotenumChar"/>
          <w:rtl/>
        </w:rPr>
        <w:t>(4)</w:t>
      </w:r>
    </w:p>
    <w:p w:rsidR="00825CB9" w:rsidRDefault="00825CB9" w:rsidP="00825CB9">
      <w:pPr>
        <w:pStyle w:val="libNormal"/>
        <w:rPr>
          <w:lang w:bidi="fa-IR"/>
        </w:rPr>
      </w:pPr>
      <w:r>
        <w:rPr>
          <w:rFonts w:hint="eastAsia"/>
          <w:rtl/>
          <w:lang w:bidi="fa-IR"/>
        </w:rPr>
        <w:t>والقسم</w:t>
      </w:r>
      <w:r>
        <w:rPr>
          <w:rtl/>
          <w:lang w:bidi="fa-IR"/>
        </w:rPr>
        <w:t xml:space="preserve"> الأوّل من التدليس مذموم جداً ؛ لِمَا فيه من إيهام اتّصال السّند</w:t>
      </w:r>
      <w:r w:rsidR="00687311">
        <w:rPr>
          <w:rtl/>
          <w:lang w:bidi="fa-IR"/>
        </w:rPr>
        <w:t>،</w:t>
      </w:r>
      <w:r>
        <w:rPr>
          <w:rtl/>
          <w:lang w:bidi="fa-IR"/>
        </w:rPr>
        <w:t xml:space="preserve"> مع كونه</w:t>
      </w:r>
    </w:p>
    <w:p w:rsidR="00825CB9" w:rsidRDefault="00ED62DE" w:rsidP="00ED62DE">
      <w:pPr>
        <w:pStyle w:val="libLine"/>
        <w:rPr>
          <w:lang w:bidi="fa-IR"/>
        </w:rPr>
      </w:pPr>
      <w:r>
        <w:rPr>
          <w:rFonts w:hint="eastAsia"/>
          <w:rtl/>
          <w:lang w:bidi="fa-IR"/>
        </w:rPr>
        <w:t>____________________</w:t>
      </w:r>
    </w:p>
    <w:p w:rsidR="00825CB9" w:rsidRDefault="00825CB9" w:rsidP="00ED62DE">
      <w:pPr>
        <w:pStyle w:val="libFootnote0"/>
        <w:rPr>
          <w:lang w:bidi="fa-IR"/>
        </w:rPr>
      </w:pPr>
      <w:r>
        <w:rPr>
          <w:rtl/>
          <w:lang w:bidi="fa-IR"/>
        </w:rPr>
        <w:t>(1) ينظر: كتاب الكفاية في علم الرواية</w:t>
      </w:r>
      <w:r w:rsidR="00687311">
        <w:rPr>
          <w:rtl/>
          <w:lang w:bidi="fa-IR"/>
        </w:rPr>
        <w:t>،</w:t>
      </w:r>
      <w:r>
        <w:rPr>
          <w:rtl/>
          <w:lang w:bidi="fa-IR"/>
        </w:rPr>
        <w:t xml:space="preserve"> ص364</w:t>
      </w:r>
      <w:r w:rsidR="00687311">
        <w:rPr>
          <w:rtl/>
          <w:lang w:bidi="fa-IR"/>
        </w:rPr>
        <w:t>،</w:t>
      </w:r>
      <w:r>
        <w:rPr>
          <w:rtl/>
          <w:lang w:bidi="fa-IR"/>
        </w:rPr>
        <w:t xml:space="preserve"> والخلاصة في أصول الحديث</w:t>
      </w:r>
      <w:r w:rsidR="00687311">
        <w:rPr>
          <w:rtl/>
          <w:lang w:bidi="fa-IR"/>
        </w:rPr>
        <w:t>،</w:t>
      </w:r>
      <w:r>
        <w:rPr>
          <w:rtl/>
          <w:lang w:bidi="fa-IR"/>
        </w:rPr>
        <w:t xml:space="preserve"> ص74.</w:t>
      </w:r>
    </w:p>
    <w:p w:rsidR="00825CB9" w:rsidRDefault="00825CB9" w:rsidP="00ED62DE">
      <w:pPr>
        <w:pStyle w:val="libFootnote0"/>
        <w:rPr>
          <w:lang w:bidi="fa-IR"/>
        </w:rPr>
      </w:pPr>
      <w:r>
        <w:rPr>
          <w:rtl/>
          <w:lang w:bidi="fa-IR"/>
        </w:rPr>
        <w:t xml:space="preserve">(2) وقد علَّق المددي هنا بقوله: (ولعلّ من هذا القبيل ما يرويه محمّد بن الحسن بن سُماعة </w:t>
      </w:r>
      <w:r w:rsidR="00ED62DE">
        <w:rPr>
          <w:rtl/>
          <w:lang w:bidi="fa-IR"/>
        </w:rPr>
        <w:t>-</w:t>
      </w:r>
      <w:r>
        <w:rPr>
          <w:rtl/>
          <w:lang w:bidi="fa-IR"/>
        </w:rPr>
        <w:t xml:space="preserve"> وهو من رؤوس الواقفة </w:t>
      </w:r>
      <w:r w:rsidR="00ED62DE">
        <w:rPr>
          <w:rtl/>
          <w:lang w:bidi="fa-IR"/>
        </w:rPr>
        <w:t>-</w:t>
      </w:r>
      <w:r>
        <w:rPr>
          <w:rtl/>
          <w:lang w:bidi="fa-IR"/>
        </w:rPr>
        <w:t xml:space="preserve"> عن ابن أبي عمير</w:t>
      </w:r>
      <w:r w:rsidR="00687311">
        <w:rPr>
          <w:rtl/>
          <w:lang w:bidi="fa-IR"/>
        </w:rPr>
        <w:t>،</w:t>
      </w:r>
      <w:r>
        <w:rPr>
          <w:rtl/>
          <w:lang w:bidi="fa-IR"/>
        </w:rPr>
        <w:t xml:space="preserve"> فهو وإن كان يروي عنه كثيراً</w:t>
      </w:r>
      <w:r w:rsidR="00687311">
        <w:rPr>
          <w:rtl/>
          <w:lang w:bidi="fa-IR"/>
        </w:rPr>
        <w:t>،</w:t>
      </w:r>
      <w:r>
        <w:rPr>
          <w:rtl/>
          <w:lang w:bidi="fa-IR"/>
        </w:rPr>
        <w:t xml:space="preserve"> إلا أنَّه لا يذكره باسم: (ابن أبي عمير)</w:t>
      </w:r>
      <w:r w:rsidR="00687311">
        <w:rPr>
          <w:rtl/>
          <w:lang w:bidi="fa-IR"/>
        </w:rPr>
        <w:t>،</w:t>
      </w:r>
      <w:r>
        <w:rPr>
          <w:rtl/>
          <w:lang w:bidi="fa-IR"/>
        </w:rPr>
        <w:t xml:space="preserve"> الذي اشتهر به إلاّ قليلاً ؛ والغالب عليه أن يذكره بعنوا</w:t>
      </w:r>
      <w:r>
        <w:rPr>
          <w:rFonts w:hint="eastAsia"/>
          <w:rtl/>
          <w:lang w:bidi="fa-IR"/>
        </w:rPr>
        <w:t>ن</w:t>
      </w:r>
      <w:r>
        <w:rPr>
          <w:rtl/>
          <w:lang w:bidi="fa-IR"/>
        </w:rPr>
        <w:t>: (محمد بن زياد)</w:t>
      </w:r>
      <w:r w:rsidR="00687311">
        <w:rPr>
          <w:rtl/>
          <w:lang w:bidi="fa-IR"/>
        </w:rPr>
        <w:t>،</w:t>
      </w:r>
      <w:r>
        <w:rPr>
          <w:rtl/>
          <w:lang w:bidi="fa-IR"/>
        </w:rPr>
        <w:t xml:space="preserve"> أو (محمد بن زياد بن عيسى).</w:t>
      </w:r>
    </w:p>
    <w:p w:rsidR="00825CB9" w:rsidRDefault="00825CB9" w:rsidP="00ED62DE">
      <w:pPr>
        <w:pStyle w:val="libFootnote0"/>
        <w:rPr>
          <w:lang w:bidi="fa-IR"/>
        </w:rPr>
      </w:pPr>
      <w:r>
        <w:rPr>
          <w:rFonts w:hint="eastAsia"/>
          <w:rtl/>
          <w:lang w:bidi="fa-IR"/>
        </w:rPr>
        <w:t>ولعلَّه</w:t>
      </w:r>
      <w:r>
        <w:rPr>
          <w:rtl/>
          <w:lang w:bidi="fa-IR"/>
        </w:rPr>
        <w:t xml:space="preserve"> </w:t>
      </w:r>
      <w:r w:rsidR="00ED62DE">
        <w:rPr>
          <w:rtl/>
          <w:lang w:bidi="fa-IR"/>
        </w:rPr>
        <w:t>-</w:t>
      </w:r>
      <w:r>
        <w:rPr>
          <w:rtl/>
          <w:lang w:bidi="fa-IR"/>
        </w:rPr>
        <w:t xml:space="preserve"> أي ابن سُماعة </w:t>
      </w:r>
      <w:r w:rsidR="00ED62DE">
        <w:rPr>
          <w:rtl/>
          <w:lang w:bidi="fa-IR"/>
        </w:rPr>
        <w:t>-</w:t>
      </w:r>
      <w:r>
        <w:rPr>
          <w:rtl/>
          <w:lang w:bidi="fa-IR"/>
        </w:rPr>
        <w:t xml:space="preserve"> كان يأبى أن يورد اسم أحد أعلام الإماميّة الاثني عشريّة في كتبه ومصنّفاته</w:t>
      </w:r>
      <w:r w:rsidR="00687311">
        <w:rPr>
          <w:rtl/>
          <w:lang w:bidi="fa-IR"/>
        </w:rPr>
        <w:t>،</w:t>
      </w:r>
      <w:r>
        <w:rPr>
          <w:rtl/>
          <w:lang w:bidi="fa-IR"/>
        </w:rPr>
        <w:t xml:space="preserve"> والله العالم).</w:t>
      </w:r>
    </w:p>
    <w:p w:rsidR="00825CB9" w:rsidRDefault="00825CB9" w:rsidP="00ED62DE">
      <w:pPr>
        <w:pStyle w:val="libFootnote0"/>
        <w:rPr>
          <w:lang w:bidi="fa-IR"/>
        </w:rPr>
      </w:pPr>
      <w:r>
        <w:rPr>
          <w:rtl/>
          <w:lang w:bidi="fa-IR"/>
        </w:rPr>
        <w:t>(3) وقال الحافظ ابن كثير: (... فهو الإتيان باسم الشيخ أو كنيته على خلاف المشهور به ؛ تعمية لأمره</w:t>
      </w:r>
      <w:r w:rsidR="00687311">
        <w:rPr>
          <w:rtl/>
          <w:lang w:bidi="fa-IR"/>
        </w:rPr>
        <w:t>،</w:t>
      </w:r>
      <w:r>
        <w:rPr>
          <w:rtl/>
          <w:lang w:bidi="fa-IR"/>
        </w:rPr>
        <w:t xml:space="preserve"> وتوعيراً للوقوف على حاله</w:t>
      </w:r>
      <w:r w:rsidR="00687311">
        <w:rPr>
          <w:rtl/>
          <w:lang w:bidi="fa-IR"/>
        </w:rPr>
        <w:t>،</w:t>
      </w:r>
      <w:r>
        <w:rPr>
          <w:rtl/>
          <w:lang w:bidi="fa-IR"/>
        </w:rPr>
        <w:t xml:space="preserve"> ويختلف ذلك باختلاف المقاصد</w:t>
      </w:r>
      <w:r w:rsidR="00687311">
        <w:rPr>
          <w:rtl/>
          <w:lang w:bidi="fa-IR"/>
        </w:rPr>
        <w:t>،</w:t>
      </w:r>
      <w:r>
        <w:rPr>
          <w:rtl/>
          <w:lang w:bidi="fa-IR"/>
        </w:rPr>
        <w:t xml:space="preserve"> فتارة يكره</w:t>
      </w:r>
      <w:r w:rsidR="00687311">
        <w:rPr>
          <w:rtl/>
          <w:lang w:bidi="fa-IR"/>
        </w:rPr>
        <w:t>،</w:t>
      </w:r>
      <w:r>
        <w:rPr>
          <w:rtl/>
          <w:lang w:bidi="fa-IR"/>
        </w:rPr>
        <w:t xml:space="preserve"> كما إذا كان أصغر سنّاً منه</w:t>
      </w:r>
      <w:r w:rsidR="00687311">
        <w:rPr>
          <w:rtl/>
          <w:lang w:bidi="fa-IR"/>
        </w:rPr>
        <w:t>،</w:t>
      </w:r>
      <w:r>
        <w:rPr>
          <w:rtl/>
          <w:lang w:bidi="fa-IR"/>
        </w:rPr>
        <w:t xml:space="preserve"> أو نازل الرواية</w:t>
      </w:r>
      <w:r w:rsidR="00687311">
        <w:rPr>
          <w:rtl/>
          <w:lang w:bidi="fa-IR"/>
        </w:rPr>
        <w:t>،</w:t>
      </w:r>
      <w:r>
        <w:rPr>
          <w:rtl/>
          <w:lang w:bidi="fa-IR"/>
        </w:rPr>
        <w:t xml:space="preserve"> ونحو ذلك</w:t>
      </w:r>
      <w:r w:rsidR="00687311">
        <w:rPr>
          <w:rtl/>
          <w:lang w:bidi="fa-IR"/>
        </w:rPr>
        <w:t>،</w:t>
      </w:r>
      <w:r>
        <w:rPr>
          <w:rtl/>
          <w:lang w:bidi="fa-IR"/>
        </w:rPr>
        <w:t xml:space="preserve"> وتارةً يحرم</w:t>
      </w:r>
      <w:r w:rsidR="00687311">
        <w:rPr>
          <w:rtl/>
          <w:lang w:bidi="fa-IR"/>
        </w:rPr>
        <w:t>،</w:t>
      </w:r>
      <w:r>
        <w:rPr>
          <w:rtl/>
          <w:lang w:bidi="fa-IR"/>
        </w:rPr>
        <w:t xml:space="preserve"> كما إذا كان غير </w:t>
      </w:r>
      <w:r>
        <w:rPr>
          <w:rFonts w:hint="eastAsia"/>
          <w:rtl/>
          <w:lang w:bidi="fa-IR"/>
        </w:rPr>
        <w:t>ثقةٍ</w:t>
      </w:r>
      <w:r w:rsidR="00687311">
        <w:rPr>
          <w:rtl/>
          <w:lang w:bidi="fa-IR"/>
        </w:rPr>
        <w:t>،</w:t>
      </w:r>
      <w:r>
        <w:rPr>
          <w:rtl/>
          <w:lang w:bidi="fa-IR"/>
        </w:rPr>
        <w:t xml:space="preserve"> فدلَّسه لئلاً يعرفحاله</w:t>
      </w:r>
      <w:r w:rsidR="00687311">
        <w:rPr>
          <w:rtl/>
          <w:lang w:bidi="fa-IR"/>
        </w:rPr>
        <w:t>،</w:t>
      </w:r>
      <w:r>
        <w:rPr>
          <w:rtl/>
          <w:lang w:bidi="fa-IR"/>
        </w:rPr>
        <w:t xml:space="preserve"> أو أوهم أنَّه رجل آخر من الثقات على وفق اسمه أو كنيته)</w:t>
      </w:r>
      <w:r w:rsidR="00E70D2F">
        <w:rPr>
          <w:rtl/>
          <w:lang w:bidi="fa-IR"/>
        </w:rPr>
        <w:t>.</w:t>
      </w:r>
      <w:r>
        <w:rPr>
          <w:rtl/>
          <w:lang w:bidi="fa-IR"/>
        </w:rPr>
        <w:t xml:space="preserve"> الباعث الحثيث</w:t>
      </w:r>
      <w:r w:rsidR="00687311">
        <w:rPr>
          <w:rtl/>
          <w:lang w:bidi="fa-IR"/>
        </w:rPr>
        <w:t>،</w:t>
      </w:r>
      <w:r>
        <w:rPr>
          <w:rtl/>
          <w:lang w:bidi="fa-IR"/>
        </w:rPr>
        <w:t xml:space="preserve"> ص55.</w:t>
      </w:r>
    </w:p>
    <w:p w:rsidR="00825CB9" w:rsidRDefault="00825CB9" w:rsidP="00ED62DE">
      <w:pPr>
        <w:pStyle w:val="libFootnote0"/>
        <w:rPr>
          <w:lang w:bidi="fa-IR"/>
        </w:rPr>
      </w:pPr>
      <w:r>
        <w:rPr>
          <w:rFonts w:hint="eastAsia"/>
          <w:rtl/>
          <w:lang w:bidi="fa-IR"/>
        </w:rPr>
        <w:t>وينظر</w:t>
      </w:r>
      <w:r>
        <w:rPr>
          <w:rtl/>
          <w:lang w:bidi="fa-IR"/>
        </w:rPr>
        <w:t>: كتاب الكفاية في علم الرواية</w:t>
      </w:r>
      <w:r w:rsidR="00687311">
        <w:rPr>
          <w:rtl/>
          <w:lang w:bidi="fa-IR"/>
        </w:rPr>
        <w:t>،</w:t>
      </w:r>
      <w:r>
        <w:rPr>
          <w:rtl/>
          <w:lang w:bidi="fa-IR"/>
        </w:rPr>
        <w:t xml:space="preserve"> ص22</w:t>
      </w:r>
      <w:r w:rsidR="00687311">
        <w:rPr>
          <w:rtl/>
          <w:lang w:bidi="fa-IR"/>
        </w:rPr>
        <w:t>،</w:t>
      </w:r>
      <w:r>
        <w:rPr>
          <w:rtl/>
          <w:lang w:bidi="fa-IR"/>
        </w:rPr>
        <w:t xml:space="preserve"> والخلاصة في أصول الحديث</w:t>
      </w:r>
      <w:r w:rsidR="00687311">
        <w:rPr>
          <w:rtl/>
          <w:lang w:bidi="fa-IR"/>
        </w:rPr>
        <w:t>،</w:t>
      </w:r>
      <w:r>
        <w:rPr>
          <w:rtl/>
          <w:lang w:bidi="fa-IR"/>
        </w:rPr>
        <w:t xml:space="preserve"> ص74.</w:t>
      </w:r>
    </w:p>
    <w:p w:rsidR="00ED62DE" w:rsidRDefault="00825CB9" w:rsidP="00ED62DE">
      <w:pPr>
        <w:pStyle w:val="libFootnote0"/>
        <w:rPr>
          <w:lang w:bidi="fa-IR"/>
        </w:rPr>
      </w:pPr>
      <w:r>
        <w:rPr>
          <w:rtl/>
          <w:lang w:bidi="fa-IR"/>
        </w:rPr>
        <w:t>(4) هذا العنوان: (عود على بدء)</w:t>
      </w:r>
      <w:r w:rsidR="00687311">
        <w:rPr>
          <w:rtl/>
          <w:lang w:bidi="fa-IR"/>
        </w:rPr>
        <w:t>،</w:t>
      </w:r>
      <w:r>
        <w:rPr>
          <w:rtl/>
          <w:lang w:bidi="fa-IR"/>
        </w:rPr>
        <w:t xml:space="preserve"> وضعناه للضرورة المنهجيَّة.</w:t>
      </w:r>
    </w:p>
    <w:p w:rsidR="00825CB9" w:rsidRDefault="00ED62DE" w:rsidP="00ED62DE">
      <w:pPr>
        <w:pStyle w:val="libNormal"/>
        <w:rPr>
          <w:lang w:bidi="fa-IR"/>
        </w:rPr>
      </w:pPr>
      <w:r>
        <w:rPr>
          <w:rFonts w:hint="eastAsia"/>
          <w:rtl/>
          <w:lang w:bidi="fa-IR"/>
        </w:rPr>
        <w:br w:type="page"/>
      </w:r>
    </w:p>
    <w:p w:rsidR="00825CB9" w:rsidRDefault="00825CB9" w:rsidP="00C33C32">
      <w:pPr>
        <w:pStyle w:val="libNormal0"/>
        <w:rPr>
          <w:lang w:bidi="fa-IR"/>
        </w:rPr>
      </w:pPr>
      <w:r>
        <w:rPr>
          <w:rFonts w:hint="eastAsia"/>
          <w:rtl/>
          <w:lang w:bidi="fa-IR"/>
        </w:rPr>
        <w:lastRenderedPageBreak/>
        <w:t>مقطوعاً</w:t>
      </w:r>
      <w:r w:rsidR="00687311">
        <w:rPr>
          <w:rtl/>
          <w:lang w:bidi="fa-IR"/>
        </w:rPr>
        <w:t>،</w:t>
      </w:r>
      <w:r>
        <w:rPr>
          <w:rtl/>
          <w:lang w:bidi="fa-IR"/>
        </w:rPr>
        <w:t xml:space="preserve"> فيترتّب عليه أحكام غير صحيحةٍ ؛ حتى قال بعضهم: التدليس أو الكذب</w:t>
      </w:r>
      <w:r w:rsidRPr="00ED62DE">
        <w:rPr>
          <w:rStyle w:val="libFootnotenumChar"/>
          <w:rtl/>
        </w:rPr>
        <w:t>(1)</w:t>
      </w:r>
      <w:r>
        <w:rPr>
          <w:rtl/>
          <w:lang w:bidi="fa-IR"/>
        </w:rPr>
        <w:t>.</w:t>
      </w:r>
    </w:p>
    <w:p w:rsidR="00ED62DE" w:rsidRDefault="00825CB9" w:rsidP="00825CB9">
      <w:pPr>
        <w:pStyle w:val="libNormal"/>
        <w:rPr>
          <w:rtl/>
          <w:lang w:bidi="fa-IR"/>
        </w:rPr>
      </w:pPr>
      <w:r>
        <w:rPr>
          <w:rFonts w:hint="eastAsia"/>
          <w:rtl/>
          <w:lang w:bidi="fa-IR"/>
        </w:rPr>
        <w:t>وفي</w:t>
      </w:r>
      <w:r>
        <w:rPr>
          <w:rtl/>
          <w:lang w:bidi="fa-IR"/>
        </w:rPr>
        <w:t xml:space="preserve"> جرح فاعله بذلك </w:t>
      </w:r>
      <w:r w:rsidRPr="00C33C32">
        <w:rPr>
          <w:rStyle w:val="libBold1Char"/>
          <w:rtl/>
        </w:rPr>
        <w:t>قولان</w:t>
      </w:r>
      <w:r>
        <w:rPr>
          <w:rtl/>
          <w:lang w:bidi="fa-IR"/>
        </w:rPr>
        <w:t xml:space="preserve"> ؛ بمعنى: أنَّه إذا عرف بالتدليس</w:t>
      </w:r>
      <w:r w:rsidR="00687311">
        <w:rPr>
          <w:rtl/>
          <w:lang w:bidi="fa-IR"/>
        </w:rPr>
        <w:t>،</w:t>
      </w:r>
      <w:r>
        <w:rPr>
          <w:rtl/>
          <w:lang w:bidi="fa-IR"/>
        </w:rPr>
        <w:t xml:space="preserve"> ثُمَّ روى (حدَّثنا) غير ما دلَّس به، ففي قبوله </w:t>
      </w:r>
      <w:r w:rsidRPr="00C33C32">
        <w:rPr>
          <w:rStyle w:val="libBold1Char"/>
          <w:rtl/>
        </w:rPr>
        <w:t>خلاف</w:t>
      </w:r>
      <w:r w:rsidR="00ED62DE">
        <w:rPr>
          <w:rtl/>
          <w:lang w:bidi="fa-IR"/>
        </w:rPr>
        <w:t>.</w:t>
      </w:r>
    </w:p>
    <w:p w:rsidR="00825CB9" w:rsidRDefault="00ED62DE" w:rsidP="00C33C32">
      <w:pPr>
        <w:pStyle w:val="libCenterBold1"/>
        <w:rPr>
          <w:lang w:bidi="fa-IR"/>
        </w:rPr>
      </w:pPr>
      <w:r>
        <w:rPr>
          <w:rFonts w:hint="eastAsia"/>
          <w:rtl/>
          <w:lang w:bidi="fa-IR"/>
        </w:rPr>
        <w:t>-</w:t>
      </w:r>
      <w:r w:rsidR="00825CB9">
        <w:rPr>
          <w:rtl/>
          <w:lang w:bidi="fa-IR"/>
        </w:rPr>
        <w:t xml:space="preserve"> 1 </w:t>
      </w:r>
      <w:r>
        <w:rPr>
          <w:rtl/>
          <w:lang w:bidi="fa-IR"/>
        </w:rPr>
        <w:t>-</w:t>
      </w:r>
    </w:p>
    <w:p w:rsidR="00825CB9" w:rsidRDefault="00825CB9" w:rsidP="00C33C32">
      <w:pPr>
        <w:pStyle w:val="libNormal"/>
        <w:rPr>
          <w:lang w:bidi="fa-IR"/>
        </w:rPr>
      </w:pPr>
      <w:r>
        <w:rPr>
          <w:rFonts w:hint="eastAsia"/>
          <w:rtl/>
          <w:lang w:bidi="fa-IR"/>
        </w:rPr>
        <w:t>فقيل</w:t>
      </w:r>
      <w:r>
        <w:rPr>
          <w:rtl/>
          <w:lang w:bidi="fa-IR"/>
        </w:rPr>
        <w:t>: لا يقبل مطلقاً ؛ لِمَا ذكرناه من الضّرر المترتِّب على التدليس الذي وقع منه ؛ حيث أوجب وصل المقطوع</w:t>
      </w:r>
      <w:r w:rsidR="00687311">
        <w:rPr>
          <w:rtl/>
          <w:lang w:bidi="fa-IR"/>
        </w:rPr>
        <w:t>،</w:t>
      </w:r>
      <w:r>
        <w:rPr>
          <w:rtl/>
          <w:lang w:bidi="fa-IR"/>
        </w:rPr>
        <w:t xml:space="preserve"> واتّصال المرسل ؛ ويترتّب عليه أحكام شرعيّة</w:t>
      </w:r>
      <w:r w:rsidR="00687311">
        <w:rPr>
          <w:rtl/>
          <w:lang w:bidi="fa-IR"/>
        </w:rPr>
        <w:t>،</w:t>
      </w:r>
      <w:r>
        <w:rPr>
          <w:rtl/>
          <w:lang w:bidi="fa-IR"/>
        </w:rPr>
        <w:t xml:space="preserve"> كانت منتفيةً لولاه</w:t>
      </w:r>
      <w:r w:rsidR="00687311">
        <w:rPr>
          <w:rtl/>
          <w:lang w:bidi="fa-IR"/>
        </w:rPr>
        <w:t>،</w:t>
      </w:r>
      <w:r>
        <w:rPr>
          <w:rtl/>
          <w:lang w:bidi="fa-IR"/>
        </w:rPr>
        <w:t xml:space="preserve"> وذلك جرح واضح.</w:t>
      </w:r>
      <w:r w:rsidR="00C33C32">
        <w:rPr>
          <w:rFonts w:hint="cs"/>
          <w:rtl/>
          <w:lang w:bidi="fa-IR"/>
        </w:rPr>
        <w:t xml:space="preserve"> </w:t>
      </w:r>
      <w:r>
        <w:rPr>
          <w:rFonts w:hint="eastAsia"/>
          <w:rtl/>
          <w:lang w:bidi="fa-IR"/>
        </w:rPr>
        <w:t>وقيل</w:t>
      </w:r>
      <w:r>
        <w:rPr>
          <w:rtl/>
          <w:lang w:bidi="fa-IR"/>
        </w:rPr>
        <w:t>: لا يجرح بذلك ؛ بل ما عُلم فيه التدليس يردّ</w:t>
      </w:r>
      <w:r w:rsidR="00687311">
        <w:rPr>
          <w:rtl/>
          <w:lang w:bidi="fa-IR"/>
        </w:rPr>
        <w:t>،</w:t>
      </w:r>
      <w:r>
        <w:rPr>
          <w:rtl/>
          <w:lang w:bidi="fa-IR"/>
        </w:rPr>
        <w:t xml:space="preserve"> وما لا فلا ؛ لأنَّ المفروض كونه ثقة بدونه ؛ والتّدليس ليس كذباً ؛ بل تمويهاً.</w:t>
      </w:r>
    </w:p>
    <w:p w:rsidR="00825CB9" w:rsidRDefault="00ED62DE" w:rsidP="00C33C32">
      <w:pPr>
        <w:pStyle w:val="libCenterBold1"/>
        <w:rPr>
          <w:lang w:bidi="fa-IR"/>
        </w:rPr>
      </w:pPr>
      <w:r>
        <w:rPr>
          <w:rFonts w:hint="eastAsia"/>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Fonts w:hint="eastAsia"/>
          <w:rtl/>
          <w:lang w:bidi="fa-IR"/>
        </w:rPr>
        <w:t>والأجود</w:t>
      </w:r>
      <w:r>
        <w:rPr>
          <w:rtl/>
          <w:lang w:bidi="fa-IR"/>
        </w:rPr>
        <w:t>: التفصيل ؛ وهو القبول لحديثه إن صرَّح بما يقتضي الاتّصال</w:t>
      </w:r>
      <w:r w:rsidR="00687311">
        <w:rPr>
          <w:rtl/>
          <w:lang w:bidi="fa-IR"/>
        </w:rPr>
        <w:t>،</w:t>
      </w:r>
      <w:r>
        <w:rPr>
          <w:rtl/>
          <w:lang w:bidi="fa-IR"/>
        </w:rPr>
        <w:t xml:space="preserve"> كحدَّثنا وأخبرنا</w:t>
      </w:r>
      <w:r w:rsidR="00687311">
        <w:rPr>
          <w:rtl/>
          <w:lang w:bidi="fa-IR"/>
        </w:rPr>
        <w:t>،</w:t>
      </w:r>
      <w:r>
        <w:rPr>
          <w:rtl/>
          <w:lang w:bidi="fa-IR"/>
        </w:rPr>
        <w:t xml:space="preserve"> دون المحتمل للأمرين ك</w:t>
      </w:r>
      <w:r w:rsidR="00ED62DE">
        <w:rPr>
          <w:rtl/>
          <w:lang w:bidi="fa-IR"/>
        </w:rPr>
        <w:t>-</w:t>
      </w:r>
      <w:r>
        <w:rPr>
          <w:rtl/>
          <w:lang w:bidi="fa-IR"/>
        </w:rPr>
        <w:t>: (عن)</w:t>
      </w:r>
      <w:r w:rsidR="00687311">
        <w:rPr>
          <w:rtl/>
          <w:lang w:bidi="fa-IR"/>
        </w:rPr>
        <w:t>،</w:t>
      </w:r>
      <w:r>
        <w:rPr>
          <w:rtl/>
          <w:lang w:bidi="fa-IR"/>
        </w:rPr>
        <w:t xml:space="preserve"> و(قال) ؛ بل حكمه حكم المرسل</w:t>
      </w:r>
      <w:r w:rsidRPr="00ED62DE">
        <w:rPr>
          <w:rStyle w:val="libFootnotenumChar"/>
          <w:rtl/>
        </w:rPr>
        <w:t>(2)</w:t>
      </w:r>
      <w:r>
        <w:rPr>
          <w:rtl/>
          <w:lang w:bidi="fa-IR"/>
        </w:rPr>
        <w:t>.</w:t>
      </w:r>
    </w:p>
    <w:p w:rsidR="00825CB9" w:rsidRDefault="00825CB9" w:rsidP="00825CB9">
      <w:pPr>
        <w:pStyle w:val="libNormal"/>
        <w:rPr>
          <w:lang w:bidi="fa-IR"/>
        </w:rPr>
      </w:pPr>
      <w:r>
        <w:rPr>
          <w:rFonts w:hint="eastAsia"/>
          <w:rtl/>
          <w:lang w:bidi="fa-IR"/>
        </w:rPr>
        <w:t>ومرجع</w:t>
      </w:r>
      <w:r>
        <w:rPr>
          <w:rtl/>
          <w:lang w:bidi="fa-IR"/>
        </w:rPr>
        <w:t xml:space="preserve"> هذا التفصيل إلى أنَّ التدليس غير قادح في العدالة</w:t>
      </w:r>
      <w:r w:rsidR="00687311">
        <w:rPr>
          <w:rtl/>
          <w:lang w:bidi="fa-IR"/>
        </w:rPr>
        <w:t>،</w:t>
      </w:r>
      <w:r>
        <w:rPr>
          <w:rtl/>
          <w:lang w:bidi="fa-IR"/>
        </w:rPr>
        <w:t xml:space="preserve"> ولكن تحصل الرّيبة في إسناده لأجل الوصف</w:t>
      </w:r>
      <w:r w:rsidR="00687311">
        <w:rPr>
          <w:rtl/>
          <w:lang w:bidi="fa-IR"/>
        </w:rPr>
        <w:t>،</w:t>
      </w:r>
      <w:r>
        <w:rPr>
          <w:rtl/>
          <w:lang w:bidi="fa-IR"/>
        </w:rPr>
        <w:t xml:space="preserve"> فلا يحكم باتّصال سنده</w:t>
      </w:r>
      <w:r w:rsidR="00687311">
        <w:rPr>
          <w:rtl/>
          <w:lang w:bidi="fa-IR"/>
        </w:rPr>
        <w:t>،</w:t>
      </w:r>
      <w:r>
        <w:rPr>
          <w:rtl/>
          <w:lang w:bidi="fa-IR"/>
        </w:rPr>
        <w:t xml:space="preserve"> إلاّ مع إتيانه بلفظ لا يحتمل التدليس</w:t>
      </w:r>
      <w:r w:rsidR="00687311">
        <w:rPr>
          <w:rtl/>
          <w:lang w:bidi="fa-IR"/>
        </w:rPr>
        <w:t>،</w:t>
      </w:r>
      <w:r>
        <w:rPr>
          <w:rtl/>
          <w:lang w:bidi="fa-IR"/>
        </w:rPr>
        <w:t xml:space="preserve"> بخلاف غيره فإنَّه يحكم على سنده بالاتصال</w:t>
      </w:r>
      <w:r w:rsidR="00687311">
        <w:rPr>
          <w:rtl/>
          <w:lang w:bidi="fa-IR"/>
        </w:rPr>
        <w:t>،</w:t>
      </w:r>
      <w:r>
        <w:rPr>
          <w:rtl/>
          <w:lang w:bidi="fa-IR"/>
        </w:rPr>
        <w:t xml:space="preserve"> عملاً بالظّاهر</w:t>
      </w:r>
      <w:r w:rsidR="00687311">
        <w:rPr>
          <w:rtl/>
          <w:lang w:bidi="fa-IR"/>
        </w:rPr>
        <w:t>،</w:t>
      </w:r>
      <w:r>
        <w:rPr>
          <w:rtl/>
          <w:lang w:bidi="fa-IR"/>
        </w:rPr>
        <w:t xml:space="preserve"> حيث لا معارض له.</w:t>
      </w:r>
    </w:p>
    <w:p w:rsidR="00825CB9" w:rsidRDefault="00ED62DE" w:rsidP="00C33C32">
      <w:pPr>
        <w:pStyle w:val="libCenterBold1"/>
        <w:rPr>
          <w:lang w:bidi="fa-IR"/>
        </w:rPr>
      </w:pPr>
      <w:r>
        <w:rPr>
          <w:rFonts w:hint="eastAsia"/>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Fonts w:hint="eastAsia"/>
          <w:rtl/>
          <w:lang w:bidi="fa-IR"/>
        </w:rPr>
        <w:t>وأعلم</w:t>
      </w:r>
      <w:r w:rsidR="00687311">
        <w:rPr>
          <w:rtl/>
          <w:lang w:bidi="fa-IR"/>
        </w:rPr>
        <w:t>،</w:t>
      </w:r>
      <w:r>
        <w:rPr>
          <w:rtl/>
          <w:lang w:bidi="fa-IR"/>
        </w:rPr>
        <w:t xml:space="preserve"> أنَّ عدم اللُّقى الموجب للتدليس يعلم: بإخباره عن نفسه بذلك</w:t>
      </w:r>
      <w:r w:rsidR="00687311">
        <w:rPr>
          <w:rtl/>
          <w:lang w:bidi="fa-IR"/>
        </w:rPr>
        <w:t>،</w:t>
      </w:r>
      <w:r>
        <w:rPr>
          <w:rtl/>
          <w:lang w:bidi="fa-IR"/>
        </w:rPr>
        <w:t xml:space="preserve"> وبجزم عالم مطَّلع عليه</w:t>
      </w:r>
      <w:r w:rsidRPr="00ED62DE">
        <w:rPr>
          <w:rStyle w:val="libFootnotenumChar"/>
          <w:rtl/>
        </w:rPr>
        <w:t>(3)</w:t>
      </w:r>
      <w:r w:rsidR="00E70D2F">
        <w:rPr>
          <w:rtl/>
          <w:lang w:bidi="fa-IR"/>
        </w:rPr>
        <w:t>.</w:t>
      </w:r>
      <w:r>
        <w:rPr>
          <w:rtl/>
          <w:lang w:bidi="fa-IR"/>
        </w:rPr>
        <w:t xml:space="preserve"> ولا يكفي أن يقع في بعض الطّرق زيادةُ راوٍ بينهما ؛ لاحتمال أن يكون من المزيد</w:t>
      </w:r>
      <w:r w:rsidR="00687311">
        <w:rPr>
          <w:rtl/>
          <w:lang w:bidi="fa-IR"/>
        </w:rPr>
        <w:t>،</w:t>
      </w:r>
      <w:r>
        <w:rPr>
          <w:rtl/>
          <w:lang w:bidi="fa-IR"/>
        </w:rPr>
        <w:t xml:space="preserve"> ولا يحكم في هذه الصورة بحكم كلّيّ ؛ لتعارض الاتّصال والانقطاع.</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والقائل: هو شعبة بن الحجّاج</w:t>
      </w:r>
      <w:r w:rsidR="00E70D2F">
        <w:rPr>
          <w:rtl/>
          <w:lang w:bidi="fa-IR"/>
        </w:rPr>
        <w:t>.</w:t>
      </w:r>
      <w:r>
        <w:rPr>
          <w:rtl/>
          <w:lang w:bidi="fa-IR"/>
        </w:rPr>
        <w:t xml:space="preserve"> ينظر: كتاب الكفاية في علم الرواية</w:t>
      </w:r>
      <w:r w:rsidR="00687311">
        <w:rPr>
          <w:rtl/>
          <w:lang w:bidi="fa-IR"/>
        </w:rPr>
        <w:t>،</w:t>
      </w:r>
      <w:r>
        <w:rPr>
          <w:rtl/>
          <w:lang w:bidi="fa-IR"/>
        </w:rPr>
        <w:t xml:space="preserve"> ص355</w:t>
      </w:r>
      <w:r w:rsidR="00687311">
        <w:rPr>
          <w:rtl/>
          <w:lang w:bidi="fa-IR"/>
        </w:rPr>
        <w:t>،</w:t>
      </w:r>
      <w:r>
        <w:rPr>
          <w:rtl/>
          <w:lang w:bidi="fa-IR"/>
        </w:rPr>
        <w:t xml:space="preserve"> والباعث الحثيث</w:t>
      </w:r>
      <w:r w:rsidR="00687311">
        <w:rPr>
          <w:rtl/>
          <w:lang w:bidi="fa-IR"/>
        </w:rPr>
        <w:t>،</w:t>
      </w:r>
      <w:r>
        <w:rPr>
          <w:rtl/>
          <w:lang w:bidi="fa-IR"/>
        </w:rPr>
        <w:t xml:space="preserve"> ص58</w:t>
      </w:r>
      <w:r w:rsidR="00687311">
        <w:rPr>
          <w:rtl/>
          <w:lang w:bidi="fa-IR"/>
        </w:rPr>
        <w:t>،</w:t>
      </w:r>
      <w:r>
        <w:rPr>
          <w:rtl/>
          <w:lang w:bidi="fa-IR"/>
        </w:rPr>
        <w:t xml:space="preserve"> والخلاصة في أصول الحديث</w:t>
      </w:r>
      <w:r w:rsidR="00687311">
        <w:rPr>
          <w:rtl/>
          <w:lang w:bidi="fa-IR"/>
        </w:rPr>
        <w:t>،</w:t>
      </w:r>
      <w:r>
        <w:rPr>
          <w:rtl/>
          <w:lang w:bidi="fa-IR"/>
        </w:rPr>
        <w:t xml:space="preserve"> ص74</w:t>
      </w:r>
      <w:r w:rsidR="00687311">
        <w:rPr>
          <w:rtl/>
          <w:lang w:bidi="fa-IR"/>
        </w:rPr>
        <w:t>،</w:t>
      </w:r>
      <w:r>
        <w:rPr>
          <w:rtl/>
          <w:lang w:bidi="fa-IR"/>
        </w:rPr>
        <w:t xml:space="preserve"> ومقدِّمة ابن الصلاح</w:t>
      </w:r>
      <w:r w:rsidR="00687311">
        <w:rPr>
          <w:rtl/>
          <w:lang w:bidi="fa-IR"/>
        </w:rPr>
        <w:t>،</w:t>
      </w:r>
      <w:r>
        <w:rPr>
          <w:rtl/>
          <w:lang w:bidi="fa-IR"/>
        </w:rPr>
        <w:t xml:space="preserve"> ص169.</w:t>
      </w:r>
    </w:p>
    <w:p w:rsidR="00825CB9" w:rsidRDefault="00825CB9" w:rsidP="00ED62DE">
      <w:pPr>
        <w:pStyle w:val="libFootnote0"/>
        <w:rPr>
          <w:lang w:bidi="fa-IR"/>
        </w:rPr>
      </w:pPr>
      <w:r>
        <w:rPr>
          <w:rtl/>
          <w:lang w:bidi="fa-IR"/>
        </w:rPr>
        <w:t>(2) ينظر: مقدِّمة ابن الصلاح</w:t>
      </w:r>
      <w:r w:rsidR="00687311">
        <w:rPr>
          <w:rtl/>
          <w:lang w:bidi="fa-IR"/>
        </w:rPr>
        <w:t>،</w:t>
      </w:r>
      <w:r>
        <w:rPr>
          <w:rtl/>
          <w:lang w:bidi="fa-IR"/>
        </w:rPr>
        <w:t xml:space="preserve"> ص171</w:t>
      </w:r>
      <w:r w:rsidR="00687311">
        <w:rPr>
          <w:rtl/>
          <w:lang w:bidi="fa-IR"/>
        </w:rPr>
        <w:t>،</w:t>
      </w:r>
      <w:r>
        <w:rPr>
          <w:rtl/>
          <w:lang w:bidi="fa-IR"/>
        </w:rPr>
        <w:t xml:space="preserve"> والخُلاصة في أصول الحديث</w:t>
      </w:r>
      <w:r w:rsidR="00687311">
        <w:rPr>
          <w:rtl/>
          <w:lang w:bidi="fa-IR"/>
        </w:rPr>
        <w:t>،</w:t>
      </w:r>
      <w:r>
        <w:rPr>
          <w:rtl/>
          <w:lang w:bidi="fa-IR"/>
        </w:rPr>
        <w:t xml:space="preserve"> ص75</w:t>
      </w:r>
      <w:r w:rsidR="00687311">
        <w:rPr>
          <w:rtl/>
          <w:lang w:bidi="fa-IR"/>
        </w:rPr>
        <w:t>،</w:t>
      </w:r>
      <w:r>
        <w:rPr>
          <w:rtl/>
          <w:lang w:bidi="fa-IR"/>
        </w:rPr>
        <w:t xml:space="preserve"> والباعث الحثيث</w:t>
      </w:r>
      <w:r w:rsidR="00687311">
        <w:rPr>
          <w:rtl/>
          <w:lang w:bidi="fa-IR"/>
        </w:rPr>
        <w:t>،</w:t>
      </w:r>
      <w:r>
        <w:rPr>
          <w:rtl/>
          <w:lang w:bidi="fa-IR"/>
        </w:rPr>
        <w:t xml:space="preserve"> ص54.</w:t>
      </w:r>
    </w:p>
    <w:p w:rsidR="00825CB9" w:rsidRDefault="00825CB9" w:rsidP="00ED62DE">
      <w:pPr>
        <w:pStyle w:val="libFootnote0"/>
        <w:rPr>
          <w:lang w:bidi="fa-IR"/>
        </w:rPr>
      </w:pPr>
      <w:r>
        <w:rPr>
          <w:rtl/>
          <w:lang w:bidi="fa-IR"/>
        </w:rPr>
        <w:t>(3) وقد علَّق المددي هنا بقوله:</w:t>
      </w:r>
    </w:p>
    <w:p w:rsidR="00ED62DE" w:rsidRDefault="00825CB9" w:rsidP="00C33C32">
      <w:pPr>
        <w:pStyle w:val="libFootnote0"/>
        <w:rPr>
          <w:lang w:bidi="fa-IR"/>
        </w:rPr>
      </w:pPr>
      <w:r>
        <w:rPr>
          <w:rtl/>
          <w:lang w:bidi="fa-IR"/>
        </w:rPr>
        <w:t xml:space="preserve">(كما حكى النجاشي عن يونس بن عبد الرحمن: أنَّ حُريز بن عبد الله لم يرو عن أبي عبد الله </w:t>
      </w:r>
      <w:r w:rsidR="00ED62DE" w:rsidRPr="00C33C32">
        <w:rPr>
          <w:rStyle w:val="libFootnoteAlaemChar"/>
          <w:rtl/>
        </w:rPr>
        <w:t>عليه‌السلام</w:t>
      </w:r>
      <w:r>
        <w:rPr>
          <w:rtl/>
          <w:lang w:bidi="fa-IR"/>
        </w:rPr>
        <w:t xml:space="preserve"> إلاّ حديثين</w:t>
      </w:r>
      <w:r w:rsidR="00E70D2F">
        <w:rPr>
          <w:rtl/>
          <w:lang w:bidi="fa-IR"/>
        </w:rPr>
        <w:t>.</w:t>
      </w:r>
      <w:r>
        <w:rPr>
          <w:rtl/>
          <w:lang w:bidi="fa-IR"/>
        </w:rPr>
        <w:t xml:space="preserve"> نعم</w:t>
      </w:r>
      <w:r w:rsidR="00687311">
        <w:rPr>
          <w:rtl/>
          <w:lang w:bidi="fa-IR"/>
        </w:rPr>
        <w:t>،</w:t>
      </w:r>
      <w:r>
        <w:rPr>
          <w:rtl/>
          <w:lang w:bidi="fa-IR"/>
        </w:rPr>
        <w:t xml:space="preserve"> ناقش</w:t>
      </w:r>
      <w:r w:rsidR="00C33C32">
        <w:rPr>
          <w:rFonts w:hint="cs"/>
          <w:rtl/>
          <w:lang w:bidi="fa-IR"/>
        </w:rPr>
        <w:t xml:space="preserve"> </w:t>
      </w:r>
      <w:r>
        <w:rPr>
          <w:rFonts w:hint="eastAsia"/>
          <w:rtl/>
          <w:lang w:bidi="fa-IR"/>
        </w:rPr>
        <w:t>السيد</w:t>
      </w:r>
      <w:r>
        <w:rPr>
          <w:rtl/>
          <w:lang w:bidi="fa-IR"/>
        </w:rPr>
        <w:t xml:space="preserve"> الأستاذ ( دام ظلّه) في ذلك</w:t>
      </w:r>
      <w:r w:rsidR="00E70D2F">
        <w:rPr>
          <w:rtl/>
          <w:lang w:bidi="fa-IR"/>
        </w:rPr>
        <w:t>.</w:t>
      </w:r>
      <w:r>
        <w:rPr>
          <w:rtl/>
          <w:lang w:bidi="fa-IR"/>
        </w:rPr>
        <w:t xml:space="preserve"> ينظر: معجم رجال الحديث: 4/ 255 </w:t>
      </w:r>
      <w:r w:rsidR="00ED62DE">
        <w:rPr>
          <w:rtl/>
          <w:lang w:bidi="fa-IR"/>
        </w:rPr>
        <w:t>-</w:t>
      </w:r>
      <w:r>
        <w:rPr>
          <w:rtl/>
          <w:lang w:bidi="fa-IR"/>
        </w:rPr>
        <w:t xml:space="preserve"> 258).</w:t>
      </w:r>
    </w:p>
    <w:p w:rsidR="00825CB9" w:rsidRDefault="00ED62DE" w:rsidP="00ED62DE">
      <w:pPr>
        <w:pStyle w:val="libNormal"/>
        <w:rPr>
          <w:lang w:bidi="fa-IR"/>
        </w:rPr>
      </w:pPr>
      <w:r>
        <w:rPr>
          <w:rFonts w:hint="eastAsia"/>
          <w:rtl/>
          <w:lang w:bidi="fa-IR"/>
        </w:rPr>
        <w:br w:type="page"/>
      </w:r>
    </w:p>
    <w:p w:rsidR="00825CB9" w:rsidRDefault="00825CB9" w:rsidP="00C33C32">
      <w:pPr>
        <w:pStyle w:val="libCenterBold1"/>
        <w:rPr>
          <w:lang w:bidi="fa-IR"/>
        </w:rPr>
      </w:pPr>
      <w:r>
        <w:rPr>
          <w:rFonts w:hint="eastAsia"/>
          <w:rtl/>
          <w:lang w:bidi="fa-IR"/>
        </w:rPr>
        <w:lastRenderedPageBreak/>
        <w:t>الحقل</w:t>
      </w:r>
      <w:r>
        <w:rPr>
          <w:rtl/>
          <w:lang w:bidi="fa-IR"/>
        </w:rPr>
        <w:t xml:space="preserve"> السادس:</w:t>
      </w:r>
    </w:p>
    <w:p w:rsidR="00825CB9" w:rsidRDefault="00825CB9" w:rsidP="00C33C32">
      <w:pPr>
        <w:pStyle w:val="libCenterBold1"/>
        <w:rPr>
          <w:lang w:bidi="fa-IR"/>
        </w:rPr>
      </w:pPr>
      <w:r>
        <w:rPr>
          <w:rFonts w:hint="eastAsia"/>
          <w:rtl/>
          <w:lang w:bidi="fa-IR"/>
        </w:rPr>
        <w:t>في</w:t>
      </w:r>
      <w:r w:rsidR="00C33C32">
        <w:rPr>
          <w:rFonts w:hint="cs"/>
          <w:rtl/>
          <w:lang w:bidi="fa-IR"/>
        </w:rPr>
        <w:t xml:space="preserve"> </w:t>
      </w:r>
      <w:r>
        <w:rPr>
          <w:rtl/>
          <w:lang w:bidi="fa-IR"/>
        </w:rPr>
        <w:t>المضطرب من الحديث</w:t>
      </w:r>
      <w:r w:rsidRPr="00ED62DE">
        <w:rPr>
          <w:rStyle w:val="libFootnotenumChar"/>
          <w:rtl/>
        </w:rPr>
        <w:t>(1)</w:t>
      </w:r>
    </w:p>
    <w:p w:rsidR="00825CB9" w:rsidRDefault="00825CB9" w:rsidP="00825CB9">
      <w:pPr>
        <w:pStyle w:val="libNormal"/>
        <w:rPr>
          <w:lang w:bidi="fa-IR"/>
        </w:rPr>
      </w:pPr>
      <w:r w:rsidRPr="00C33C32">
        <w:rPr>
          <w:rStyle w:val="libBold1Char"/>
          <w:rFonts w:hint="eastAsia"/>
          <w:rtl/>
        </w:rPr>
        <w:t>وهو</w:t>
      </w:r>
      <w:r w:rsidRPr="00C33C32">
        <w:rPr>
          <w:rStyle w:val="libBold1Char"/>
          <w:rtl/>
        </w:rPr>
        <w:t xml:space="preserve"> ما اختلف را</w:t>
      </w:r>
      <w:r>
        <w:rPr>
          <w:rtl/>
          <w:lang w:bidi="fa-IR"/>
        </w:rPr>
        <w:t>ويه (المرادُ به: الجنس ؛ فيشمل: الراوي الواحد والأزيد)</w:t>
      </w:r>
      <w:r w:rsidR="00687311">
        <w:rPr>
          <w:rtl/>
          <w:lang w:bidi="fa-IR"/>
        </w:rPr>
        <w:t>،</w:t>
      </w:r>
      <w:r>
        <w:rPr>
          <w:rtl/>
          <w:lang w:bidi="fa-IR"/>
        </w:rPr>
        <w:t xml:space="preserve"> فيه ( أي في الحديث)</w:t>
      </w:r>
      <w:r w:rsidR="00687311">
        <w:rPr>
          <w:rtl/>
          <w:lang w:bidi="fa-IR"/>
        </w:rPr>
        <w:t>،</w:t>
      </w:r>
      <w:r>
        <w:rPr>
          <w:rtl/>
          <w:lang w:bidi="fa-IR"/>
        </w:rPr>
        <w:t xml:space="preserve"> متناً أو إسناداً ؛ فيروى مرَّة على وجهٍ</w:t>
      </w:r>
      <w:r w:rsidR="00687311">
        <w:rPr>
          <w:rtl/>
          <w:lang w:bidi="fa-IR"/>
        </w:rPr>
        <w:t>،</w:t>
      </w:r>
      <w:r>
        <w:rPr>
          <w:rtl/>
          <w:lang w:bidi="fa-IR"/>
        </w:rPr>
        <w:t xml:space="preserve"> وأُخرى على وجهٍ آخر</w:t>
      </w:r>
      <w:r w:rsidR="00687311">
        <w:rPr>
          <w:rtl/>
          <w:lang w:bidi="fa-IR"/>
        </w:rPr>
        <w:t>،</w:t>
      </w:r>
      <w:r>
        <w:rPr>
          <w:rtl/>
          <w:lang w:bidi="fa-IR"/>
        </w:rPr>
        <w:t xml:space="preserve"> مخالفٍ له</w:t>
      </w:r>
      <w:r w:rsidR="00687311">
        <w:rPr>
          <w:rtl/>
          <w:lang w:bidi="fa-IR"/>
        </w:rPr>
        <w:t>،</w:t>
      </w:r>
      <w:r>
        <w:rPr>
          <w:rtl/>
          <w:lang w:bidi="fa-IR"/>
        </w:rPr>
        <w:t xml:space="preserve"> وهكذا...</w:t>
      </w:r>
    </w:p>
    <w:p w:rsidR="00825CB9" w:rsidRDefault="00ED62DE" w:rsidP="00C33C32">
      <w:pPr>
        <w:pStyle w:val="libCenterBold1"/>
        <w:rPr>
          <w:lang w:bidi="fa-IR"/>
        </w:rPr>
      </w:pPr>
      <w:r>
        <w:rPr>
          <w:rFonts w:hint="eastAsia"/>
          <w:rtl/>
          <w:lang w:bidi="fa-IR"/>
        </w:rPr>
        <w:t>-</w:t>
      </w:r>
      <w:r w:rsidR="00825CB9">
        <w:rPr>
          <w:rtl/>
          <w:lang w:bidi="fa-IR"/>
        </w:rPr>
        <w:t xml:space="preserve"> 1 </w:t>
      </w:r>
      <w:r>
        <w:rPr>
          <w:rtl/>
          <w:lang w:bidi="fa-IR"/>
        </w:rPr>
        <w:t>-</w:t>
      </w:r>
    </w:p>
    <w:p w:rsidR="00825CB9" w:rsidRDefault="00825CB9" w:rsidP="00C33C32">
      <w:pPr>
        <w:pStyle w:val="libNormal"/>
        <w:rPr>
          <w:lang w:bidi="fa-IR"/>
        </w:rPr>
      </w:pPr>
      <w:r>
        <w:rPr>
          <w:rFonts w:hint="eastAsia"/>
          <w:rtl/>
          <w:lang w:bidi="fa-IR"/>
        </w:rPr>
        <w:t>وإنَّما</w:t>
      </w:r>
      <w:r>
        <w:rPr>
          <w:rtl/>
          <w:lang w:bidi="fa-IR"/>
        </w:rPr>
        <w:t xml:space="preserve"> يتحقَّق الوصف بالاضطراب</w:t>
      </w:r>
      <w:r w:rsidR="00687311">
        <w:rPr>
          <w:rtl/>
          <w:lang w:bidi="fa-IR"/>
        </w:rPr>
        <w:t>،</w:t>
      </w:r>
      <w:r>
        <w:rPr>
          <w:rtl/>
          <w:lang w:bidi="fa-IR"/>
        </w:rPr>
        <w:t xml:space="preserve"> مع </w:t>
      </w:r>
      <w:r w:rsidRPr="00C33C32">
        <w:rPr>
          <w:rStyle w:val="libBold1Char"/>
          <w:rtl/>
        </w:rPr>
        <w:t>تساوي الرّوايتين</w:t>
      </w:r>
      <w:r w:rsidR="00687311">
        <w:rPr>
          <w:rtl/>
          <w:lang w:bidi="fa-IR"/>
        </w:rPr>
        <w:t>،</w:t>
      </w:r>
      <w:r>
        <w:rPr>
          <w:rtl/>
          <w:lang w:bidi="fa-IR"/>
        </w:rPr>
        <w:t xml:space="preserve"> المختلفتين في الصحّة وغيرها ؛ بحيث لم يترجَّح إحداهما على الأخرى ببعض المرجِّحات.</w:t>
      </w:r>
      <w:r w:rsidR="00C33C32">
        <w:rPr>
          <w:rFonts w:hint="cs"/>
          <w:rtl/>
          <w:lang w:bidi="fa-IR"/>
        </w:rPr>
        <w:t xml:space="preserve"> </w:t>
      </w:r>
      <w:r>
        <w:rPr>
          <w:rFonts w:hint="eastAsia"/>
          <w:rtl/>
          <w:lang w:bidi="fa-IR"/>
        </w:rPr>
        <w:t>أمَّا</w:t>
      </w:r>
      <w:r>
        <w:rPr>
          <w:rtl/>
          <w:lang w:bidi="fa-IR"/>
        </w:rPr>
        <w:t xml:space="preserve"> لو ترجَّحت إحداهما على الأخرى بوجه من وجوهه ؛ كأن يكون راويها أحفظ</w:t>
      </w:r>
      <w:r w:rsidR="00687311">
        <w:rPr>
          <w:rtl/>
          <w:lang w:bidi="fa-IR"/>
        </w:rPr>
        <w:t>،</w:t>
      </w:r>
      <w:r>
        <w:rPr>
          <w:rtl/>
          <w:lang w:bidi="fa-IR"/>
        </w:rPr>
        <w:t xml:space="preserve"> أو أضبط</w:t>
      </w:r>
      <w:r w:rsidR="00687311">
        <w:rPr>
          <w:rtl/>
          <w:lang w:bidi="fa-IR"/>
        </w:rPr>
        <w:t>،</w:t>
      </w:r>
      <w:r>
        <w:rPr>
          <w:rtl/>
          <w:lang w:bidi="fa-IR"/>
        </w:rPr>
        <w:t xml:space="preserve"> أو أكثر صحبة للمرويّ عنه</w:t>
      </w:r>
      <w:r w:rsidR="00687311">
        <w:rPr>
          <w:rtl/>
          <w:lang w:bidi="fa-IR"/>
        </w:rPr>
        <w:t>،</w:t>
      </w:r>
      <w:r>
        <w:rPr>
          <w:rtl/>
          <w:lang w:bidi="fa-IR"/>
        </w:rPr>
        <w:t xml:space="preserve"> ونحو ذلك من وجوه الترجيح ؛ فالحكم للراجح من الأمرين أو الأمور</w:t>
      </w:r>
      <w:r w:rsidR="00687311">
        <w:rPr>
          <w:rtl/>
          <w:lang w:bidi="fa-IR"/>
        </w:rPr>
        <w:t>،</w:t>
      </w:r>
      <w:r>
        <w:rPr>
          <w:rtl/>
          <w:lang w:bidi="fa-IR"/>
        </w:rPr>
        <w:t xml:space="preserve"> فلا يكون مضطرباً</w:t>
      </w:r>
      <w:r w:rsidRPr="00ED62DE">
        <w:rPr>
          <w:rStyle w:val="libFootnotenumChar"/>
          <w:rtl/>
        </w:rPr>
        <w:t>(2)</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قال الأستاذ السامرائي: (أفرد الحافظ ابن حجر العسقلاني للمضطرب كتاباً ؛ سمَّاه: المقترب من بيان المضطرب</w:t>
      </w:r>
      <w:r w:rsidR="00687311">
        <w:rPr>
          <w:rtl/>
          <w:lang w:bidi="fa-IR"/>
        </w:rPr>
        <w:t>،</w:t>
      </w:r>
      <w:r>
        <w:rPr>
          <w:rtl/>
          <w:lang w:bidi="fa-IR"/>
        </w:rPr>
        <w:t xml:space="preserve"> ذكره المستشرق هالورد في فهرست مكتبة برلين رقم 1141)</w:t>
      </w:r>
      <w:r w:rsidR="00E70D2F">
        <w:rPr>
          <w:rtl/>
          <w:lang w:bidi="fa-IR"/>
        </w:rPr>
        <w:t>.</w:t>
      </w:r>
      <w:r>
        <w:rPr>
          <w:rtl/>
          <w:lang w:bidi="fa-IR"/>
        </w:rPr>
        <w:t xml:space="preserve"> نظر: الخلاصة في أصول الحديث</w:t>
      </w:r>
      <w:r w:rsidR="00687311">
        <w:rPr>
          <w:rtl/>
          <w:lang w:bidi="fa-IR"/>
        </w:rPr>
        <w:t>،</w:t>
      </w:r>
      <w:r>
        <w:rPr>
          <w:rtl/>
          <w:lang w:bidi="fa-IR"/>
        </w:rPr>
        <w:t xml:space="preserve"> ص76 (الهامش).</w:t>
      </w:r>
    </w:p>
    <w:p w:rsidR="00825CB9" w:rsidRDefault="00825CB9" w:rsidP="00ED62DE">
      <w:pPr>
        <w:pStyle w:val="libFootnote0"/>
        <w:rPr>
          <w:lang w:bidi="fa-IR"/>
        </w:rPr>
      </w:pPr>
      <w:r>
        <w:rPr>
          <w:rFonts w:hint="eastAsia"/>
          <w:rtl/>
          <w:lang w:bidi="fa-IR"/>
        </w:rPr>
        <w:t>وأقول</w:t>
      </w:r>
      <w:r>
        <w:rPr>
          <w:rtl/>
          <w:lang w:bidi="fa-IR"/>
        </w:rPr>
        <w:t>: الذي في النسخة ال</w:t>
      </w:r>
      <w:r w:rsidR="00153E0D">
        <w:rPr>
          <w:rtl/>
          <w:lang w:bidi="fa-IR"/>
        </w:rPr>
        <w:t>خطِّيَّة</w:t>
      </w:r>
      <w:r>
        <w:rPr>
          <w:rtl/>
          <w:lang w:bidi="fa-IR"/>
        </w:rPr>
        <w:t xml:space="preserve"> المعتمدة (ورقة 36</w:t>
      </w:r>
      <w:r w:rsidR="00687311">
        <w:rPr>
          <w:rtl/>
          <w:lang w:bidi="fa-IR"/>
        </w:rPr>
        <w:t>،</w:t>
      </w:r>
      <w:r>
        <w:rPr>
          <w:rtl/>
          <w:lang w:bidi="fa-IR"/>
        </w:rPr>
        <w:t xml:space="preserve"> لوحة ب</w:t>
      </w:r>
      <w:r w:rsidR="00687311">
        <w:rPr>
          <w:rtl/>
          <w:lang w:bidi="fa-IR"/>
        </w:rPr>
        <w:t>،</w:t>
      </w:r>
      <w:r>
        <w:rPr>
          <w:rtl/>
          <w:lang w:bidi="fa-IR"/>
        </w:rPr>
        <w:t xml:space="preserve"> سطر9): (السادس: المضطرب) فقط</w:t>
      </w:r>
      <w:r w:rsidR="00687311">
        <w:rPr>
          <w:rtl/>
          <w:lang w:bidi="fa-IR"/>
        </w:rPr>
        <w:t>،</w:t>
      </w:r>
      <w:r>
        <w:rPr>
          <w:rtl/>
          <w:lang w:bidi="fa-IR"/>
        </w:rPr>
        <w:t xml:space="preserve"> بدون: (الحقل السادس: في المضطرب من الحديث).</w:t>
      </w:r>
    </w:p>
    <w:p w:rsidR="00825CB9" w:rsidRDefault="00825CB9" w:rsidP="00ED62DE">
      <w:pPr>
        <w:pStyle w:val="libFootnote0"/>
        <w:rPr>
          <w:lang w:bidi="fa-IR"/>
        </w:rPr>
      </w:pPr>
      <w:r>
        <w:rPr>
          <w:rtl/>
          <w:lang w:bidi="fa-IR"/>
        </w:rPr>
        <w:t>(2) وقد علَّق المددي هنا بقوله:</w:t>
      </w:r>
    </w:p>
    <w:p w:rsidR="00825CB9" w:rsidRDefault="00825CB9" w:rsidP="00ED62DE">
      <w:pPr>
        <w:pStyle w:val="libFootnote0"/>
        <w:rPr>
          <w:lang w:bidi="fa-IR"/>
        </w:rPr>
      </w:pPr>
      <w:r>
        <w:rPr>
          <w:rtl/>
          <w:lang w:bidi="fa-IR"/>
        </w:rPr>
        <w:t>(مثاله: روى الشيخ في التهذيب (3/ 233): بإسناده عن أحمد بن محمد</w:t>
      </w:r>
      <w:r w:rsidR="00687311">
        <w:rPr>
          <w:rtl/>
          <w:lang w:bidi="fa-IR"/>
        </w:rPr>
        <w:t>،</w:t>
      </w:r>
      <w:r>
        <w:rPr>
          <w:rtl/>
          <w:lang w:bidi="fa-IR"/>
        </w:rPr>
        <w:t xml:space="preserve"> عن الحسين بن سعيد</w:t>
      </w:r>
      <w:r w:rsidR="00687311">
        <w:rPr>
          <w:rtl/>
          <w:lang w:bidi="fa-IR"/>
        </w:rPr>
        <w:t>،</w:t>
      </w:r>
      <w:r>
        <w:rPr>
          <w:rtl/>
          <w:lang w:bidi="fa-IR"/>
        </w:rPr>
        <w:t xml:space="preserve"> عن فضالة</w:t>
      </w:r>
      <w:r w:rsidR="00687311">
        <w:rPr>
          <w:rtl/>
          <w:lang w:bidi="fa-IR"/>
        </w:rPr>
        <w:t>،</w:t>
      </w:r>
      <w:r>
        <w:rPr>
          <w:rtl/>
          <w:lang w:bidi="fa-IR"/>
        </w:rPr>
        <w:t xml:space="preserve"> عن أبان بن عثمان</w:t>
      </w:r>
      <w:r w:rsidR="00687311">
        <w:rPr>
          <w:rtl/>
          <w:lang w:bidi="fa-IR"/>
        </w:rPr>
        <w:t>،</w:t>
      </w:r>
      <w:r>
        <w:rPr>
          <w:rtl/>
          <w:lang w:bidi="fa-IR"/>
        </w:rPr>
        <w:t xml:space="preserve"> عن عمر بن يزيد</w:t>
      </w:r>
      <w:r w:rsidR="00687311">
        <w:rPr>
          <w:rtl/>
          <w:lang w:bidi="fa-IR"/>
        </w:rPr>
        <w:t>،</w:t>
      </w:r>
      <w:r>
        <w:rPr>
          <w:rtl/>
          <w:lang w:bidi="fa-IR"/>
        </w:rPr>
        <w:t xml:space="preserve"> قال: قال أبو عبد الله </w:t>
      </w:r>
      <w:r w:rsidR="00ED62DE" w:rsidRPr="00C33C32">
        <w:rPr>
          <w:rStyle w:val="libFootnoteAlaemChar"/>
          <w:rtl/>
        </w:rPr>
        <w:t>عليه‌السلام</w:t>
      </w:r>
      <w:r>
        <w:rPr>
          <w:rtl/>
          <w:lang w:bidi="fa-IR"/>
        </w:rPr>
        <w:t>: (وقت المغرب في السفر إلى ربع الليل).</w:t>
      </w:r>
    </w:p>
    <w:p w:rsidR="00ED62DE" w:rsidRDefault="00825CB9" w:rsidP="00ED62DE">
      <w:pPr>
        <w:pStyle w:val="libFootnote0"/>
        <w:rPr>
          <w:rtl/>
          <w:lang w:bidi="fa-IR"/>
        </w:rPr>
      </w:pPr>
      <w:r>
        <w:rPr>
          <w:rFonts w:hint="eastAsia"/>
          <w:rtl/>
          <w:lang w:bidi="fa-IR"/>
        </w:rPr>
        <w:t>وهكذا</w:t>
      </w:r>
      <w:r>
        <w:rPr>
          <w:rtl/>
          <w:lang w:bidi="fa-IR"/>
        </w:rPr>
        <w:t xml:space="preserve"> رواه الكليني في الكافي (3/ 281/ باب: وقت المغرب والعشاء الآخرة): عن محمّد بن يحيى</w:t>
      </w:r>
      <w:r w:rsidR="00687311">
        <w:rPr>
          <w:rtl/>
          <w:lang w:bidi="fa-IR"/>
        </w:rPr>
        <w:t>،</w:t>
      </w:r>
      <w:r>
        <w:rPr>
          <w:rtl/>
          <w:lang w:bidi="fa-IR"/>
        </w:rPr>
        <w:t xml:space="preserve"> عن سلمة بن الخطَّاب</w:t>
      </w:r>
      <w:r w:rsidR="00687311">
        <w:rPr>
          <w:rtl/>
          <w:lang w:bidi="fa-IR"/>
        </w:rPr>
        <w:t>،</w:t>
      </w:r>
      <w:r>
        <w:rPr>
          <w:rtl/>
          <w:lang w:bidi="fa-IR"/>
        </w:rPr>
        <w:t xml:space="preserve"> عن محمد بن</w:t>
      </w:r>
    </w:p>
    <w:p w:rsidR="00825CB9" w:rsidRDefault="00825CB9" w:rsidP="00ED62DE">
      <w:pPr>
        <w:pStyle w:val="libFootnote0"/>
        <w:rPr>
          <w:lang w:bidi="fa-IR"/>
        </w:rPr>
      </w:pPr>
      <w:r>
        <w:rPr>
          <w:rFonts w:hint="eastAsia"/>
          <w:rtl/>
          <w:lang w:bidi="fa-IR"/>
        </w:rPr>
        <w:t>الوليد</w:t>
      </w:r>
      <w:r w:rsidR="00687311">
        <w:rPr>
          <w:rtl/>
          <w:lang w:bidi="fa-IR"/>
        </w:rPr>
        <w:t>،</w:t>
      </w:r>
      <w:r>
        <w:rPr>
          <w:rtl/>
          <w:lang w:bidi="fa-IR"/>
        </w:rPr>
        <w:t xml:space="preserve"> عن أبان بن عثمان</w:t>
      </w:r>
      <w:r w:rsidR="00687311">
        <w:rPr>
          <w:rtl/>
          <w:lang w:bidi="fa-IR"/>
        </w:rPr>
        <w:t>،</w:t>
      </w:r>
      <w:r>
        <w:rPr>
          <w:rtl/>
          <w:lang w:bidi="fa-IR"/>
        </w:rPr>
        <w:t xml:space="preserve"> عن عمر بن يزيد</w:t>
      </w:r>
      <w:r w:rsidR="00687311">
        <w:rPr>
          <w:rtl/>
          <w:lang w:bidi="fa-IR"/>
        </w:rPr>
        <w:t>،</w:t>
      </w:r>
      <w:r>
        <w:rPr>
          <w:rtl/>
          <w:lang w:bidi="fa-IR"/>
        </w:rPr>
        <w:t xml:space="preserve"> عن أبي عبد الله</w:t>
      </w:r>
      <w:r w:rsidR="00C33C32">
        <w:rPr>
          <w:rFonts w:hint="cs"/>
          <w:rtl/>
          <w:lang w:bidi="fa-IR"/>
        </w:rPr>
        <w:t xml:space="preserve"> </w:t>
      </w:r>
      <w:r w:rsidR="00ED62DE" w:rsidRPr="00C33C32">
        <w:rPr>
          <w:rStyle w:val="libFootnoteAlaemChar"/>
          <w:rtl/>
        </w:rPr>
        <w:t>عليه‌السلام</w:t>
      </w:r>
      <w:r w:rsidR="00687311">
        <w:rPr>
          <w:rtl/>
          <w:lang w:bidi="fa-IR"/>
        </w:rPr>
        <w:t>،</w:t>
      </w:r>
      <w:r>
        <w:rPr>
          <w:rtl/>
          <w:lang w:bidi="fa-IR"/>
        </w:rPr>
        <w:t xml:space="preserve"> قال: قال: (وقت المغرب في السفر إلى ربع الليل).</w:t>
      </w:r>
    </w:p>
    <w:p w:rsidR="00825CB9" w:rsidRDefault="00825CB9" w:rsidP="00ED62DE">
      <w:pPr>
        <w:pStyle w:val="libFootnote0"/>
        <w:rPr>
          <w:lang w:bidi="fa-IR"/>
        </w:rPr>
      </w:pPr>
      <w:r>
        <w:rPr>
          <w:rFonts w:hint="eastAsia"/>
          <w:rtl/>
          <w:lang w:bidi="fa-IR"/>
        </w:rPr>
        <w:t>ولكن</w:t>
      </w:r>
      <w:r>
        <w:rPr>
          <w:rtl/>
          <w:lang w:bidi="fa-IR"/>
        </w:rPr>
        <w:t xml:space="preserve"> رواه أيضاً في الكافي(3/ 431/ باب وقت الصلاة في السفر والجمع بين الصلاتين): عن الحسين بن محمد</w:t>
      </w:r>
      <w:r w:rsidR="00687311">
        <w:rPr>
          <w:rtl/>
          <w:lang w:bidi="fa-IR"/>
        </w:rPr>
        <w:t>،</w:t>
      </w:r>
      <w:r>
        <w:rPr>
          <w:rtl/>
          <w:lang w:bidi="fa-IR"/>
        </w:rPr>
        <w:t xml:space="preserve"> عن عبد الله بن عامر</w:t>
      </w:r>
      <w:r w:rsidR="00687311">
        <w:rPr>
          <w:rtl/>
          <w:lang w:bidi="fa-IR"/>
        </w:rPr>
        <w:t>،</w:t>
      </w:r>
      <w:r>
        <w:rPr>
          <w:rtl/>
          <w:lang w:bidi="fa-IR"/>
        </w:rPr>
        <w:t xml:space="preserve"> عن عليّ بن مهزيار</w:t>
      </w:r>
      <w:r w:rsidR="00687311">
        <w:rPr>
          <w:rtl/>
          <w:lang w:bidi="fa-IR"/>
        </w:rPr>
        <w:t>،</w:t>
      </w:r>
      <w:r>
        <w:rPr>
          <w:rtl/>
          <w:lang w:bidi="fa-IR"/>
        </w:rPr>
        <w:t xml:space="preserve"> عن فضالة بن أيّوب</w:t>
      </w:r>
      <w:r w:rsidR="00687311">
        <w:rPr>
          <w:rtl/>
          <w:lang w:bidi="fa-IR"/>
        </w:rPr>
        <w:t>،</w:t>
      </w:r>
      <w:r>
        <w:rPr>
          <w:rtl/>
          <w:lang w:bidi="fa-IR"/>
        </w:rPr>
        <w:t xml:space="preserve"> عن أبان</w:t>
      </w:r>
      <w:r w:rsidR="00687311">
        <w:rPr>
          <w:rtl/>
          <w:lang w:bidi="fa-IR"/>
        </w:rPr>
        <w:t>،</w:t>
      </w:r>
      <w:r>
        <w:rPr>
          <w:rtl/>
          <w:lang w:bidi="fa-IR"/>
        </w:rPr>
        <w:t xml:space="preserve"> عن عمر بن يزيد</w:t>
      </w:r>
      <w:r w:rsidR="00687311">
        <w:rPr>
          <w:rtl/>
          <w:lang w:bidi="fa-IR"/>
        </w:rPr>
        <w:t>،</w:t>
      </w:r>
      <w:r>
        <w:rPr>
          <w:rtl/>
          <w:lang w:bidi="fa-IR"/>
        </w:rPr>
        <w:t xml:space="preserve"> قال: قال أبو عبد الله</w:t>
      </w:r>
      <w:r w:rsidR="00C33C32">
        <w:rPr>
          <w:rFonts w:hint="cs"/>
          <w:rtl/>
          <w:lang w:bidi="fa-IR"/>
        </w:rPr>
        <w:t xml:space="preserve"> </w:t>
      </w:r>
      <w:r w:rsidR="00ED62DE" w:rsidRPr="00C33C32">
        <w:rPr>
          <w:rStyle w:val="libFootnoteAlaemChar"/>
          <w:rtl/>
        </w:rPr>
        <w:t>عليه‌السلام</w:t>
      </w:r>
      <w:r>
        <w:rPr>
          <w:rtl/>
          <w:lang w:bidi="fa-IR"/>
        </w:rPr>
        <w:t>: (وقت المغرب في السفر إلى ثلث ال</w:t>
      </w:r>
      <w:r>
        <w:rPr>
          <w:rFonts w:hint="eastAsia"/>
          <w:rtl/>
          <w:lang w:bidi="fa-IR"/>
        </w:rPr>
        <w:t>ليل</w:t>
      </w:r>
      <w:r>
        <w:rPr>
          <w:rtl/>
          <w:lang w:bidi="fa-IR"/>
        </w:rPr>
        <w:t>)</w:t>
      </w:r>
      <w:r w:rsidR="00687311">
        <w:rPr>
          <w:rtl/>
          <w:lang w:bidi="fa-IR"/>
        </w:rPr>
        <w:t>،</w:t>
      </w:r>
      <w:r>
        <w:rPr>
          <w:rtl/>
          <w:lang w:bidi="fa-IR"/>
        </w:rPr>
        <w:t xml:space="preserve"> ورُوي أيضاً: (إلى نصف الليل).</w:t>
      </w:r>
    </w:p>
    <w:p w:rsidR="00825CB9" w:rsidRDefault="00825CB9" w:rsidP="00ED62DE">
      <w:pPr>
        <w:pStyle w:val="libFootnote0"/>
        <w:rPr>
          <w:lang w:bidi="fa-IR"/>
        </w:rPr>
      </w:pPr>
      <w:r>
        <w:rPr>
          <w:rFonts w:hint="eastAsia"/>
          <w:rtl/>
          <w:lang w:bidi="fa-IR"/>
        </w:rPr>
        <w:t>قال</w:t>
      </w:r>
      <w:r>
        <w:rPr>
          <w:rtl/>
          <w:lang w:bidi="fa-IR"/>
        </w:rPr>
        <w:t xml:space="preserve"> ابن الشهيد الثاني في منتقى الجُمان (1/ 304): (وربَّما يظنّ أنَّه من قبيل الاضطراب في المتن</w:t>
      </w:r>
      <w:r w:rsidR="00687311">
        <w:rPr>
          <w:rtl/>
          <w:lang w:bidi="fa-IR"/>
        </w:rPr>
        <w:t>،</w:t>
      </w:r>
      <w:r>
        <w:rPr>
          <w:rtl/>
          <w:lang w:bidi="fa-IR"/>
        </w:rPr>
        <w:t xml:space="preserve"> فينافي الصحّة</w:t>
      </w:r>
      <w:r w:rsidR="00687311">
        <w:rPr>
          <w:rtl/>
          <w:lang w:bidi="fa-IR"/>
        </w:rPr>
        <w:t>،</w:t>
      </w:r>
      <w:r>
        <w:rPr>
          <w:rtl/>
          <w:lang w:bidi="fa-IR"/>
        </w:rPr>
        <w:t xml:space="preserve"> وليس كذلك ؛ لاشتراط الاضطراب بتساوي الروايتين المختلفتين كما مرّ</w:t>
      </w:r>
      <w:r w:rsidR="00687311">
        <w:rPr>
          <w:rtl/>
          <w:lang w:bidi="fa-IR"/>
        </w:rPr>
        <w:t>،</w:t>
      </w:r>
      <w:r>
        <w:rPr>
          <w:rtl/>
          <w:lang w:bidi="fa-IR"/>
        </w:rPr>
        <w:t xml:space="preserve"> ولا مساواة هنا بين الطريقين</w:t>
      </w:r>
      <w:r w:rsidR="00687311">
        <w:rPr>
          <w:rtl/>
          <w:lang w:bidi="fa-IR"/>
        </w:rPr>
        <w:t>،</w:t>
      </w:r>
      <w:r>
        <w:rPr>
          <w:rtl/>
          <w:lang w:bidi="fa-IR"/>
        </w:rPr>
        <w:t xml:space="preserve"> كما هو واضح).</w:t>
      </w:r>
    </w:p>
    <w:p w:rsidR="00ED62DE" w:rsidRDefault="00825CB9" w:rsidP="00ED62DE">
      <w:pPr>
        <w:pStyle w:val="libFootnote0"/>
        <w:rPr>
          <w:lang w:bidi="fa-IR"/>
        </w:rPr>
      </w:pPr>
      <w:r>
        <w:rPr>
          <w:rFonts w:hint="eastAsia"/>
          <w:rtl/>
          <w:lang w:bidi="fa-IR"/>
        </w:rPr>
        <w:t>ومراده</w:t>
      </w:r>
      <w:r>
        <w:rPr>
          <w:rtl/>
          <w:lang w:bidi="fa-IR"/>
        </w:rPr>
        <w:t xml:space="preserve"> </w:t>
      </w:r>
      <w:r w:rsidR="00ED62DE" w:rsidRPr="00C33C32">
        <w:rPr>
          <w:rStyle w:val="libFootnoteAlaemChar"/>
          <w:rtl/>
        </w:rPr>
        <w:t>رحمه‌الله</w:t>
      </w:r>
      <w:r>
        <w:rPr>
          <w:rtl/>
          <w:lang w:bidi="fa-IR"/>
        </w:rPr>
        <w:t>: أنَّ سند رواية الشيخ</w:t>
      </w:r>
      <w:r w:rsidR="00687311">
        <w:rPr>
          <w:rtl/>
          <w:lang w:bidi="fa-IR"/>
        </w:rPr>
        <w:t>،</w:t>
      </w:r>
      <w:r>
        <w:rPr>
          <w:rtl/>
          <w:lang w:bidi="fa-IR"/>
        </w:rPr>
        <w:t xml:space="preserve"> أصحّ من طريق الكليني الثاني ؛ ويؤيِّده الطريق الأوّل للكليني.</w:t>
      </w:r>
    </w:p>
    <w:p w:rsidR="00825CB9" w:rsidRDefault="00ED62DE" w:rsidP="00ED62DE">
      <w:pPr>
        <w:pStyle w:val="libNormal"/>
        <w:rPr>
          <w:lang w:bidi="fa-IR"/>
        </w:rPr>
      </w:pPr>
      <w:r>
        <w:rPr>
          <w:rFonts w:hint="eastAsia"/>
          <w:rtl/>
          <w:lang w:bidi="fa-IR"/>
        </w:rPr>
        <w:br w:type="page"/>
      </w:r>
    </w:p>
    <w:p w:rsidR="00825CB9" w:rsidRDefault="00825CB9" w:rsidP="00825CB9">
      <w:pPr>
        <w:pStyle w:val="libNormal"/>
        <w:rPr>
          <w:lang w:bidi="fa-IR"/>
        </w:rPr>
      </w:pPr>
      <w:r>
        <w:rPr>
          <w:rFonts w:hint="eastAsia"/>
          <w:rtl/>
          <w:lang w:bidi="fa-IR"/>
        </w:rPr>
        <w:lastRenderedPageBreak/>
        <w:t>ويقع</w:t>
      </w:r>
      <w:r>
        <w:rPr>
          <w:rtl/>
          <w:lang w:bidi="fa-IR"/>
        </w:rPr>
        <w:t xml:space="preserve"> الاضطراب في السند</w:t>
      </w:r>
      <w:r w:rsidR="00687311">
        <w:rPr>
          <w:rtl/>
          <w:lang w:bidi="fa-IR"/>
        </w:rPr>
        <w:t>،</w:t>
      </w:r>
      <w:r>
        <w:rPr>
          <w:rtl/>
          <w:lang w:bidi="fa-IR"/>
        </w:rPr>
        <w:t xml:space="preserve"> بأن يرويه الراوي</w:t>
      </w:r>
      <w:r w:rsidR="00687311">
        <w:rPr>
          <w:rtl/>
          <w:lang w:bidi="fa-IR"/>
        </w:rPr>
        <w:t>،</w:t>
      </w:r>
      <w:r>
        <w:rPr>
          <w:rtl/>
          <w:lang w:bidi="fa-IR"/>
        </w:rPr>
        <w:t xml:space="preserve"> تارة عن أبيه عن جدّه مثلاً</w:t>
      </w:r>
      <w:r w:rsidR="00687311">
        <w:rPr>
          <w:rtl/>
          <w:lang w:bidi="fa-IR"/>
        </w:rPr>
        <w:t>،</w:t>
      </w:r>
      <w:r>
        <w:rPr>
          <w:rtl/>
          <w:lang w:bidi="fa-IR"/>
        </w:rPr>
        <w:t xml:space="preserve"> وتارةً عن جدِّه بلا واسطة</w:t>
      </w:r>
      <w:r w:rsidR="00687311">
        <w:rPr>
          <w:rtl/>
          <w:lang w:bidi="fa-IR"/>
        </w:rPr>
        <w:t>،</w:t>
      </w:r>
      <w:r>
        <w:rPr>
          <w:rtl/>
          <w:lang w:bidi="fa-IR"/>
        </w:rPr>
        <w:t xml:space="preserve"> وثالثة عن ثالث غيرهما</w:t>
      </w:r>
      <w:r w:rsidRPr="00ED62DE">
        <w:rPr>
          <w:rStyle w:val="libFootnotenumChar"/>
          <w:rtl/>
        </w:rPr>
        <w:t>(1)</w:t>
      </w:r>
      <w:r w:rsidR="00687311">
        <w:rPr>
          <w:rtl/>
          <w:lang w:bidi="fa-IR"/>
        </w:rPr>
        <w:t>،</w:t>
      </w:r>
      <w:r>
        <w:rPr>
          <w:rtl/>
          <w:lang w:bidi="fa-IR"/>
        </w:rPr>
        <w:t xml:space="preserve">  كما اتّفق ذلك في رواية أمر النبيّ </w:t>
      </w:r>
      <w:r w:rsidR="00ED62DE" w:rsidRPr="00ED62DE">
        <w:rPr>
          <w:rStyle w:val="libAlaemChar"/>
          <w:rtl/>
        </w:rPr>
        <w:t>صلى‌الله‌عليه‌وآله</w:t>
      </w:r>
      <w:r>
        <w:rPr>
          <w:rtl/>
          <w:lang w:bidi="fa-IR"/>
        </w:rPr>
        <w:t xml:space="preserve"> بالخطّ للمصلّي</w:t>
      </w:r>
      <w:r w:rsidR="00687311">
        <w:rPr>
          <w:rtl/>
          <w:lang w:bidi="fa-IR"/>
        </w:rPr>
        <w:t>،</w:t>
      </w:r>
      <w:r>
        <w:rPr>
          <w:rtl/>
          <w:lang w:bidi="fa-IR"/>
        </w:rPr>
        <w:t xml:space="preserve"> سُتْرَةً</w:t>
      </w:r>
      <w:r w:rsidR="00687311">
        <w:rPr>
          <w:rtl/>
          <w:lang w:bidi="fa-IR"/>
        </w:rPr>
        <w:t>،</w:t>
      </w:r>
      <w:r>
        <w:rPr>
          <w:rtl/>
          <w:lang w:bidi="fa-IR"/>
        </w:rPr>
        <w:t xml:space="preserve"> حيث لا يجد العصا</w:t>
      </w:r>
      <w:r w:rsidRPr="00ED62DE">
        <w:rPr>
          <w:rStyle w:val="libFootnotenumChar"/>
          <w:rtl/>
        </w:rPr>
        <w:t>(2)</w:t>
      </w:r>
      <w:r>
        <w:rPr>
          <w:rtl/>
          <w:lang w:bidi="fa-IR"/>
        </w:rPr>
        <w:t>.</w:t>
      </w:r>
    </w:p>
    <w:p w:rsidR="00825CB9" w:rsidRDefault="00ED62DE" w:rsidP="00C33C32">
      <w:pPr>
        <w:pStyle w:val="libCenterBold1"/>
        <w:rPr>
          <w:lang w:bidi="fa-IR"/>
        </w:rPr>
      </w:pPr>
      <w:r>
        <w:rPr>
          <w:rFonts w:hint="eastAsia"/>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Fonts w:hint="eastAsia"/>
          <w:rtl/>
          <w:lang w:bidi="fa-IR"/>
        </w:rPr>
        <w:t>ويقع</w:t>
      </w:r>
      <w:r>
        <w:rPr>
          <w:rtl/>
          <w:lang w:bidi="fa-IR"/>
        </w:rPr>
        <w:t xml:space="preserve"> الاضطراب في المتن دون السنّد</w:t>
      </w:r>
      <w:r w:rsidR="00687311">
        <w:rPr>
          <w:rtl/>
          <w:lang w:bidi="fa-IR"/>
        </w:rPr>
        <w:t>،</w:t>
      </w:r>
      <w:r>
        <w:rPr>
          <w:rtl/>
          <w:lang w:bidi="fa-IR"/>
        </w:rPr>
        <w:t xml:space="preserve"> كخبر اعتبار الدَّم عند اشتباهه بالقرحة</w:t>
      </w:r>
      <w:r w:rsidR="00687311">
        <w:rPr>
          <w:rtl/>
          <w:lang w:bidi="fa-IR"/>
        </w:rPr>
        <w:t>،</w:t>
      </w:r>
    </w:p>
    <w:p w:rsidR="00825CB9" w:rsidRDefault="00ED62DE" w:rsidP="00ED62DE">
      <w:pPr>
        <w:pStyle w:val="libLine"/>
        <w:rPr>
          <w:lang w:bidi="fa-IR"/>
        </w:rPr>
      </w:pPr>
      <w:r>
        <w:rPr>
          <w:rFonts w:hint="eastAsia"/>
          <w:rtl/>
          <w:lang w:bidi="fa-IR"/>
        </w:rPr>
        <w:t>____________________</w:t>
      </w:r>
    </w:p>
    <w:p w:rsidR="00825CB9" w:rsidRDefault="00825CB9" w:rsidP="00ED62DE">
      <w:pPr>
        <w:pStyle w:val="libFootnote0"/>
        <w:rPr>
          <w:lang w:bidi="fa-IR"/>
        </w:rPr>
      </w:pPr>
      <w:r>
        <w:rPr>
          <w:rFonts w:hint="eastAsia"/>
          <w:rtl/>
          <w:lang w:bidi="fa-IR"/>
        </w:rPr>
        <w:t>أقول</w:t>
      </w:r>
      <w:r>
        <w:rPr>
          <w:rtl/>
          <w:lang w:bidi="fa-IR"/>
        </w:rPr>
        <w:t>: الظاهر أنَّها رواية واحدة ؛ رواها أبان</w:t>
      </w:r>
      <w:r w:rsidR="00687311">
        <w:rPr>
          <w:rtl/>
          <w:lang w:bidi="fa-IR"/>
        </w:rPr>
        <w:t>،</w:t>
      </w:r>
      <w:r>
        <w:rPr>
          <w:rtl/>
          <w:lang w:bidi="fa-IR"/>
        </w:rPr>
        <w:t xml:space="preserve"> عن عمر بن يزيد</w:t>
      </w:r>
      <w:r w:rsidR="00687311">
        <w:rPr>
          <w:rtl/>
          <w:lang w:bidi="fa-IR"/>
        </w:rPr>
        <w:t>،</w:t>
      </w:r>
      <w:r>
        <w:rPr>
          <w:rtl/>
          <w:lang w:bidi="fa-IR"/>
        </w:rPr>
        <w:t xml:space="preserve"> عن أبي عبد الله</w:t>
      </w:r>
      <w:r w:rsidR="00C33C32">
        <w:rPr>
          <w:rFonts w:hint="cs"/>
          <w:rtl/>
          <w:lang w:bidi="fa-IR"/>
        </w:rPr>
        <w:t xml:space="preserve"> </w:t>
      </w:r>
      <w:r w:rsidR="00ED62DE" w:rsidRPr="00C33C32">
        <w:rPr>
          <w:rStyle w:val="libFootnoteAlaemChar"/>
          <w:rtl/>
        </w:rPr>
        <w:t>عليه‌السلام</w:t>
      </w:r>
      <w:r w:rsidR="00687311">
        <w:rPr>
          <w:rtl/>
          <w:lang w:bidi="fa-IR"/>
        </w:rPr>
        <w:t>،</w:t>
      </w:r>
      <w:r>
        <w:rPr>
          <w:rtl/>
          <w:lang w:bidi="fa-IR"/>
        </w:rPr>
        <w:t xml:space="preserve"> إلاّ أنَّه اختلف الرواة عن أبان ؛ فرواها الحسين بن سعيد (كما في التهذيب)</w:t>
      </w:r>
      <w:r w:rsidR="00687311">
        <w:rPr>
          <w:rtl/>
          <w:lang w:bidi="fa-IR"/>
        </w:rPr>
        <w:t>،</w:t>
      </w:r>
      <w:r>
        <w:rPr>
          <w:rtl/>
          <w:lang w:bidi="fa-IR"/>
        </w:rPr>
        <w:t xml:space="preserve"> ومحمد بن الوليد (كما في طريق الكليني الأوّل) هكذا: (إلى ربع الليل)</w:t>
      </w:r>
      <w:r w:rsidR="00687311">
        <w:rPr>
          <w:rtl/>
          <w:lang w:bidi="fa-IR"/>
        </w:rPr>
        <w:t>،</w:t>
      </w:r>
      <w:r>
        <w:rPr>
          <w:rtl/>
          <w:lang w:bidi="fa-IR"/>
        </w:rPr>
        <w:t xml:space="preserve"> ولكن رواها علي بن مهزيار (وهو الطريق الثاني للكليني) هكذا: (إلى ثلث الليل).</w:t>
      </w:r>
    </w:p>
    <w:p w:rsidR="00825CB9" w:rsidRDefault="00825CB9" w:rsidP="00ED62DE">
      <w:pPr>
        <w:pStyle w:val="libFootnote0"/>
        <w:rPr>
          <w:lang w:bidi="fa-IR"/>
        </w:rPr>
      </w:pPr>
      <w:r>
        <w:rPr>
          <w:rFonts w:hint="eastAsia"/>
          <w:rtl/>
          <w:lang w:bidi="fa-IR"/>
        </w:rPr>
        <w:t>ثم</w:t>
      </w:r>
      <w:r>
        <w:rPr>
          <w:rtl/>
          <w:lang w:bidi="fa-IR"/>
        </w:rPr>
        <w:t xml:space="preserve"> إنَّ كتب علي بن مهزيار وإن كانت من الكتب المشهورة</w:t>
      </w:r>
      <w:r w:rsidR="00687311">
        <w:rPr>
          <w:rtl/>
          <w:lang w:bidi="fa-IR"/>
        </w:rPr>
        <w:t>،</w:t>
      </w:r>
      <w:r>
        <w:rPr>
          <w:rtl/>
          <w:lang w:bidi="fa-IR"/>
        </w:rPr>
        <w:t xml:space="preserve"> المتداولة بين الأصحاب</w:t>
      </w:r>
      <w:r w:rsidR="00687311">
        <w:rPr>
          <w:rtl/>
          <w:lang w:bidi="fa-IR"/>
        </w:rPr>
        <w:t>،</w:t>
      </w:r>
      <w:r>
        <w:rPr>
          <w:rtl/>
          <w:lang w:bidi="fa-IR"/>
        </w:rPr>
        <w:t xml:space="preserve"> المعوَّل عليها ؛ كما يظهر: من النجاشي</w:t>
      </w:r>
      <w:r w:rsidR="00687311">
        <w:rPr>
          <w:rtl/>
          <w:lang w:bidi="fa-IR"/>
        </w:rPr>
        <w:t>،</w:t>
      </w:r>
      <w:r>
        <w:rPr>
          <w:rtl/>
          <w:lang w:bidi="fa-IR"/>
        </w:rPr>
        <w:t xml:space="preserve"> والشيخ</w:t>
      </w:r>
      <w:r w:rsidR="00687311">
        <w:rPr>
          <w:rtl/>
          <w:lang w:bidi="fa-IR"/>
        </w:rPr>
        <w:t>،</w:t>
      </w:r>
      <w:r>
        <w:rPr>
          <w:rtl/>
          <w:lang w:bidi="fa-IR"/>
        </w:rPr>
        <w:t xml:space="preserve"> و</w:t>
      </w:r>
    </w:p>
    <w:p w:rsidR="00825CB9" w:rsidRDefault="00825CB9" w:rsidP="00ED62DE">
      <w:pPr>
        <w:pStyle w:val="libFootnote0"/>
        <w:rPr>
          <w:lang w:bidi="fa-IR"/>
        </w:rPr>
      </w:pPr>
      <w:r>
        <w:rPr>
          <w:rFonts w:hint="eastAsia"/>
          <w:rtl/>
          <w:lang w:bidi="fa-IR"/>
        </w:rPr>
        <w:t>الصدوق</w:t>
      </w:r>
      <w:r w:rsidR="00687311">
        <w:rPr>
          <w:rtl/>
          <w:lang w:bidi="fa-IR"/>
        </w:rPr>
        <w:t>،</w:t>
      </w:r>
      <w:r>
        <w:rPr>
          <w:rtl/>
          <w:lang w:bidi="fa-IR"/>
        </w:rPr>
        <w:t xml:space="preserve"> والكشيّ</w:t>
      </w:r>
      <w:r w:rsidR="00687311">
        <w:rPr>
          <w:rtl/>
          <w:lang w:bidi="fa-IR"/>
        </w:rPr>
        <w:t>،</w:t>
      </w:r>
      <w:r>
        <w:rPr>
          <w:rtl/>
          <w:lang w:bidi="fa-IR"/>
        </w:rPr>
        <w:t xml:space="preserve"> وغيرهم ؛ إلاَّ أنَّ كتب الحسين بن سعيد كانت أشهر ؛ ولذا شبَّهوا كتب علي بن مهزيار بكتب الحسين بن سعيد ؛ فيمكن ترجيح رواية الحسين بن سعيد</w:t>
      </w:r>
      <w:r w:rsidR="00687311">
        <w:rPr>
          <w:rtl/>
          <w:lang w:bidi="fa-IR"/>
        </w:rPr>
        <w:t>،</w:t>
      </w:r>
      <w:r>
        <w:rPr>
          <w:rtl/>
          <w:lang w:bidi="fa-IR"/>
        </w:rPr>
        <w:t xml:space="preserve"> مضافاً إلى تأيُّدها برواية محمد بن الوليد).</w:t>
      </w:r>
    </w:p>
    <w:p w:rsidR="00825CB9" w:rsidRDefault="00825CB9" w:rsidP="00ED62DE">
      <w:pPr>
        <w:pStyle w:val="libFootnote0"/>
        <w:rPr>
          <w:lang w:bidi="fa-IR"/>
        </w:rPr>
      </w:pPr>
      <w:r>
        <w:rPr>
          <w:rtl/>
          <w:lang w:bidi="fa-IR"/>
        </w:rPr>
        <w:t>(1) ينظر: تدريب الراوي.</w:t>
      </w:r>
    </w:p>
    <w:p w:rsidR="00825CB9" w:rsidRDefault="00825CB9" w:rsidP="00ED62DE">
      <w:pPr>
        <w:pStyle w:val="libFootnote0"/>
        <w:rPr>
          <w:lang w:bidi="fa-IR"/>
        </w:rPr>
      </w:pPr>
      <w:r>
        <w:rPr>
          <w:rtl/>
          <w:lang w:bidi="fa-IR"/>
        </w:rPr>
        <w:t>(2) وقد علَّق المددي هنا بقوله:</w:t>
      </w:r>
    </w:p>
    <w:p w:rsidR="00825CB9" w:rsidRDefault="00825CB9" w:rsidP="00ED62DE">
      <w:pPr>
        <w:pStyle w:val="libFootnote0"/>
        <w:rPr>
          <w:lang w:bidi="fa-IR"/>
        </w:rPr>
      </w:pPr>
      <w:r>
        <w:rPr>
          <w:rtl/>
          <w:lang w:bidi="fa-IR"/>
        </w:rPr>
        <w:t>(رواه أبو داوود: (...</w:t>
      </w:r>
      <w:r w:rsidR="00687311">
        <w:rPr>
          <w:rtl/>
          <w:lang w:bidi="fa-IR"/>
        </w:rPr>
        <w:t>،</w:t>
      </w:r>
      <w:r>
        <w:rPr>
          <w:rtl/>
          <w:lang w:bidi="fa-IR"/>
        </w:rPr>
        <w:t xml:space="preserve"> عن أبي هريرة</w:t>
      </w:r>
      <w:r w:rsidR="00687311">
        <w:rPr>
          <w:rtl/>
          <w:lang w:bidi="fa-IR"/>
        </w:rPr>
        <w:t>،</w:t>
      </w:r>
      <w:r>
        <w:rPr>
          <w:rtl/>
          <w:lang w:bidi="fa-IR"/>
        </w:rPr>
        <w:t xml:space="preserve"> أنَّ رسول الله</w:t>
      </w:r>
      <w:r w:rsidR="00C33C32">
        <w:rPr>
          <w:rFonts w:hint="cs"/>
          <w:rtl/>
          <w:lang w:bidi="fa-IR"/>
        </w:rPr>
        <w:t xml:space="preserve"> </w:t>
      </w:r>
      <w:r w:rsidR="0043022C" w:rsidRPr="00C33C32">
        <w:rPr>
          <w:rStyle w:val="libFootnoteAlaemChar"/>
          <w:rtl/>
        </w:rPr>
        <w:t>صلى‌الله‌عليه‌وآله‌وسلم</w:t>
      </w:r>
      <w:r>
        <w:rPr>
          <w:rtl/>
          <w:lang w:bidi="fa-IR"/>
        </w:rPr>
        <w:t xml:space="preserve"> قال: (إذا صلَّى أحدكم</w:t>
      </w:r>
      <w:r w:rsidR="00687311">
        <w:rPr>
          <w:rtl/>
          <w:lang w:bidi="fa-IR"/>
        </w:rPr>
        <w:t>،</w:t>
      </w:r>
      <w:r>
        <w:rPr>
          <w:rtl/>
          <w:lang w:bidi="fa-IR"/>
        </w:rPr>
        <w:t xml:space="preserve"> فليجعل تلقاء وجهه شيئاً</w:t>
      </w:r>
      <w:r w:rsidR="00687311">
        <w:rPr>
          <w:rtl/>
          <w:lang w:bidi="fa-IR"/>
        </w:rPr>
        <w:t>،</w:t>
      </w:r>
      <w:r>
        <w:rPr>
          <w:rtl/>
          <w:lang w:bidi="fa-IR"/>
        </w:rPr>
        <w:t xml:space="preserve"> فإنْ لم يجد</w:t>
      </w:r>
      <w:r w:rsidR="00687311">
        <w:rPr>
          <w:rtl/>
          <w:lang w:bidi="fa-IR"/>
        </w:rPr>
        <w:t>،</w:t>
      </w:r>
      <w:r>
        <w:rPr>
          <w:rtl/>
          <w:lang w:bidi="fa-IR"/>
        </w:rPr>
        <w:t xml:space="preserve"> فلينصب عصاً</w:t>
      </w:r>
      <w:r w:rsidR="00687311">
        <w:rPr>
          <w:rtl/>
          <w:lang w:bidi="fa-IR"/>
        </w:rPr>
        <w:t>،</w:t>
      </w:r>
      <w:r>
        <w:rPr>
          <w:rtl/>
          <w:lang w:bidi="fa-IR"/>
        </w:rPr>
        <w:t xml:space="preserve"> فإنْ لم يكن معه عصاً</w:t>
      </w:r>
      <w:r w:rsidR="00687311">
        <w:rPr>
          <w:rtl/>
          <w:lang w:bidi="fa-IR"/>
        </w:rPr>
        <w:t>،</w:t>
      </w:r>
      <w:r>
        <w:rPr>
          <w:rtl/>
          <w:lang w:bidi="fa-IR"/>
        </w:rPr>
        <w:t xml:space="preserve"> فليُخطِّط خطَّاً ثم لا يضرُّه ما مرَّ أمامه)</w:t>
      </w:r>
      <w:r w:rsidR="00E70D2F">
        <w:rPr>
          <w:rtl/>
          <w:lang w:bidi="fa-IR"/>
        </w:rPr>
        <w:t>.</w:t>
      </w:r>
      <w:r>
        <w:rPr>
          <w:rtl/>
          <w:lang w:bidi="fa-IR"/>
        </w:rPr>
        <w:t xml:space="preserve"> كما في سنن أبي داوود: 1/ 183 </w:t>
      </w:r>
      <w:r w:rsidR="00ED62DE">
        <w:rPr>
          <w:rtl/>
          <w:lang w:bidi="fa-IR"/>
        </w:rPr>
        <w:t>-</w:t>
      </w:r>
      <w:r>
        <w:rPr>
          <w:rtl/>
          <w:lang w:bidi="fa-IR"/>
        </w:rPr>
        <w:t xml:space="preserve"> 184</w:t>
      </w:r>
      <w:r w:rsidR="00687311">
        <w:rPr>
          <w:rtl/>
          <w:lang w:bidi="fa-IR"/>
        </w:rPr>
        <w:t>،</w:t>
      </w:r>
      <w:r>
        <w:rPr>
          <w:rtl/>
          <w:lang w:bidi="fa-IR"/>
        </w:rPr>
        <w:t xml:space="preserve"> كتاب الصلاة</w:t>
      </w:r>
      <w:r w:rsidR="00687311">
        <w:rPr>
          <w:rtl/>
          <w:lang w:bidi="fa-IR"/>
        </w:rPr>
        <w:t>،</w:t>
      </w:r>
      <w:r>
        <w:rPr>
          <w:rtl/>
          <w:lang w:bidi="fa-IR"/>
        </w:rPr>
        <w:t xml:space="preserve"> باب الخط إذا لم يجد عصاً.</w:t>
      </w:r>
    </w:p>
    <w:p w:rsidR="00825CB9" w:rsidRDefault="00825CB9" w:rsidP="00ED62DE">
      <w:pPr>
        <w:pStyle w:val="libFootnote0"/>
        <w:rPr>
          <w:lang w:bidi="fa-IR"/>
        </w:rPr>
      </w:pPr>
      <w:r>
        <w:rPr>
          <w:rFonts w:hint="eastAsia"/>
          <w:rtl/>
          <w:lang w:bidi="fa-IR"/>
        </w:rPr>
        <w:t>ولأبي</w:t>
      </w:r>
      <w:r>
        <w:rPr>
          <w:rtl/>
          <w:lang w:bidi="fa-IR"/>
        </w:rPr>
        <w:t xml:space="preserve"> داوود كلام حول الحديث</w:t>
      </w:r>
      <w:r w:rsidR="00687311">
        <w:rPr>
          <w:rtl/>
          <w:lang w:bidi="fa-IR"/>
        </w:rPr>
        <w:t>،</w:t>
      </w:r>
      <w:r>
        <w:rPr>
          <w:rtl/>
          <w:lang w:bidi="fa-IR"/>
        </w:rPr>
        <w:t xml:space="preserve"> ينظر أيضاً: نصب الراية: 1/ 80 </w:t>
      </w:r>
      <w:r w:rsidR="00ED62DE">
        <w:rPr>
          <w:rtl/>
          <w:lang w:bidi="fa-IR"/>
        </w:rPr>
        <w:t>-</w:t>
      </w:r>
      <w:r>
        <w:rPr>
          <w:rtl/>
          <w:lang w:bidi="fa-IR"/>
        </w:rPr>
        <w:t xml:space="preserve"> 81.</w:t>
      </w:r>
    </w:p>
    <w:p w:rsidR="00825CB9" w:rsidRDefault="00825CB9" w:rsidP="00ED62DE">
      <w:pPr>
        <w:pStyle w:val="libFootnote0"/>
        <w:rPr>
          <w:lang w:bidi="fa-IR"/>
        </w:rPr>
      </w:pPr>
      <w:r>
        <w:rPr>
          <w:rFonts w:hint="eastAsia"/>
          <w:rtl/>
          <w:lang w:bidi="fa-IR"/>
        </w:rPr>
        <w:t>وقال</w:t>
      </w:r>
      <w:r>
        <w:rPr>
          <w:rtl/>
          <w:lang w:bidi="fa-IR"/>
        </w:rPr>
        <w:t xml:space="preserve"> صاحب المعالم (نجل الشهيد الثاني مؤلِّف الكتاب) في شرح العبارة المذكورة أعلاه في المتن: وصورة الاضطراب الواقع في سند الحديث المذكور </w:t>
      </w:r>
      <w:r w:rsidR="00ED62DE">
        <w:rPr>
          <w:rtl/>
          <w:lang w:bidi="fa-IR"/>
        </w:rPr>
        <w:t>-</w:t>
      </w:r>
      <w:r>
        <w:rPr>
          <w:rtl/>
          <w:lang w:bidi="fa-IR"/>
        </w:rPr>
        <w:t xml:space="preserve"> على ما حكاه بعض محقّقي أهل الدراية من العامَّة </w:t>
      </w:r>
      <w:r w:rsidR="00ED62DE">
        <w:rPr>
          <w:rtl/>
          <w:lang w:bidi="fa-IR"/>
        </w:rPr>
        <w:t>-</w:t>
      </w:r>
      <w:r>
        <w:rPr>
          <w:rtl/>
          <w:lang w:bidi="fa-IR"/>
        </w:rPr>
        <w:t>:</w:t>
      </w:r>
    </w:p>
    <w:p w:rsidR="00825CB9" w:rsidRDefault="00825CB9" w:rsidP="00ED62DE">
      <w:pPr>
        <w:pStyle w:val="libFootnote0"/>
        <w:rPr>
          <w:lang w:bidi="fa-IR"/>
        </w:rPr>
      </w:pPr>
      <w:r>
        <w:rPr>
          <w:rFonts w:hint="eastAsia"/>
          <w:rtl/>
          <w:lang w:bidi="fa-IR"/>
        </w:rPr>
        <w:t>أنَّ</w:t>
      </w:r>
      <w:r>
        <w:rPr>
          <w:rtl/>
          <w:lang w:bidi="fa-IR"/>
        </w:rPr>
        <w:t xml:space="preserve"> أحد رواته رواه تارة: عن أبي عمرو محمد بن حريث</w:t>
      </w:r>
      <w:r w:rsidR="00687311">
        <w:rPr>
          <w:rtl/>
          <w:lang w:bidi="fa-IR"/>
        </w:rPr>
        <w:t>،</w:t>
      </w:r>
      <w:r>
        <w:rPr>
          <w:rtl/>
          <w:lang w:bidi="fa-IR"/>
        </w:rPr>
        <w:t xml:space="preserve"> عن جدِّه حريث بسائر الإسناد.</w:t>
      </w:r>
    </w:p>
    <w:p w:rsidR="00825CB9" w:rsidRDefault="00825CB9" w:rsidP="00ED62DE">
      <w:pPr>
        <w:pStyle w:val="libFootnote0"/>
        <w:rPr>
          <w:lang w:bidi="fa-IR"/>
        </w:rPr>
      </w:pPr>
      <w:r>
        <w:rPr>
          <w:rFonts w:hint="eastAsia"/>
          <w:rtl/>
          <w:lang w:bidi="fa-IR"/>
        </w:rPr>
        <w:t>وتارة</w:t>
      </w:r>
      <w:r>
        <w:rPr>
          <w:rtl/>
          <w:lang w:bidi="fa-IR"/>
        </w:rPr>
        <w:t>: عن أبي عمرو بن حريث</w:t>
      </w:r>
      <w:r w:rsidR="00687311">
        <w:rPr>
          <w:rtl/>
          <w:lang w:bidi="fa-IR"/>
        </w:rPr>
        <w:t>،</w:t>
      </w:r>
      <w:r>
        <w:rPr>
          <w:rtl/>
          <w:lang w:bidi="fa-IR"/>
        </w:rPr>
        <w:t xml:space="preserve"> بالإسناد.</w:t>
      </w:r>
    </w:p>
    <w:p w:rsidR="00825CB9" w:rsidRDefault="00825CB9" w:rsidP="00ED62DE">
      <w:pPr>
        <w:pStyle w:val="libFootnote0"/>
        <w:rPr>
          <w:lang w:bidi="fa-IR"/>
        </w:rPr>
      </w:pPr>
      <w:r>
        <w:rPr>
          <w:rFonts w:hint="eastAsia"/>
          <w:rtl/>
          <w:lang w:bidi="fa-IR"/>
        </w:rPr>
        <w:t>وثالثة</w:t>
      </w:r>
      <w:r>
        <w:rPr>
          <w:rtl/>
          <w:lang w:bidi="fa-IR"/>
        </w:rPr>
        <w:t>: عن أبي عمرو بن عمرو بن حريث</w:t>
      </w:r>
      <w:r w:rsidR="00687311">
        <w:rPr>
          <w:rtl/>
          <w:lang w:bidi="fa-IR"/>
        </w:rPr>
        <w:t>،</w:t>
      </w:r>
      <w:r>
        <w:rPr>
          <w:rtl/>
          <w:lang w:bidi="fa-IR"/>
        </w:rPr>
        <w:t xml:space="preserve"> عن جدِّه حريث بن سليم</w:t>
      </w:r>
      <w:r w:rsidR="00687311">
        <w:rPr>
          <w:rtl/>
          <w:lang w:bidi="fa-IR"/>
        </w:rPr>
        <w:t>،</w:t>
      </w:r>
      <w:r>
        <w:rPr>
          <w:rtl/>
          <w:lang w:bidi="fa-IR"/>
        </w:rPr>
        <w:t xml:space="preserve"> بالإسناد.</w:t>
      </w:r>
    </w:p>
    <w:p w:rsidR="00825CB9" w:rsidRDefault="00825CB9" w:rsidP="00ED62DE">
      <w:pPr>
        <w:pStyle w:val="libFootnote0"/>
        <w:rPr>
          <w:lang w:bidi="fa-IR"/>
        </w:rPr>
      </w:pPr>
      <w:r>
        <w:rPr>
          <w:rFonts w:hint="eastAsia"/>
          <w:rtl/>
          <w:lang w:bidi="fa-IR"/>
        </w:rPr>
        <w:t>ورابعةً</w:t>
      </w:r>
      <w:r>
        <w:rPr>
          <w:rtl/>
          <w:lang w:bidi="fa-IR"/>
        </w:rPr>
        <w:t>: عن أبي عمرو بن حريث، عن جدِّه حُريث.</w:t>
      </w:r>
    </w:p>
    <w:p w:rsidR="00825CB9" w:rsidRDefault="00825CB9" w:rsidP="00ED62DE">
      <w:pPr>
        <w:pStyle w:val="libFootnote0"/>
        <w:rPr>
          <w:lang w:bidi="fa-IR"/>
        </w:rPr>
      </w:pPr>
      <w:r>
        <w:rPr>
          <w:rFonts w:hint="eastAsia"/>
          <w:rtl/>
          <w:lang w:bidi="fa-IR"/>
        </w:rPr>
        <w:t>وخامسةً</w:t>
      </w:r>
      <w:r>
        <w:rPr>
          <w:rtl/>
          <w:lang w:bidi="fa-IR"/>
        </w:rPr>
        <w:t>: عن حريث بن عمار</w:t>
      </w:r>
      <w:r w:rsidR="00687311">
        <w:rPr>
          <w:rtl/>
          <w:lang w:bidi="fa-IR"/>
        </w:rPr>
        <w:t>،</w:t>
      </w:r>
      <w:r>
        <w:rPr>
          <w:rtl/>
          <w:lang w:bidi="fa-IR"/>
        </w:rPr>
        <w:t xml:space="preserve"> بالإسناد.</w:t>
      </w:r>
    </w:p>
    <w:p w:rsidR="00825CB9" w:rsidRDefault="00825CB9" w:rsidP="00ED62DE">
      <w:pPr>
        <w:pStyle w:val="libFootnote0"/>
        <w:rPr>
          <w:lang w:bidi="fa-IR"/>
        </w:rPr>
      </w:pPr>
      <w:r>
        <w:rPr>
          <w:rFonts w:hint="eastAsia"/>
          <w:rtl/>
          <w:lang w:bidi="fa-IR"/>
        </w:rPr>
        <w:t>وسادسة</w:t>
      </w:r>
      <w:r>
        <w:rPr>
          <w:rtl/>
          <w:lang w:bidi="fa-IR"/>
        </w:rPr>
        <w:t>: عن أبي عمرو بن محمد</w:t>
      </w:r>
      <w:r w:rsidR="00687311">
        <w:rPr>
          <w:rtl/>
          <w:lang w:bidi="fa-IR"/>
        </w:rPr>
        <w:t>،</w:t>
      </w:r>
      <w:r>
        <w:rPr>
          <w:rtl/>
          <w:lang w:bidi="fa-IR"/>
        </w:rPr>
        <w:t xml:space="preserve"> عن جدِّه حريث بن سليمان.</w:t>
      </w:r>
    </w:p>
    <w:p w:rsidR="00825CB9" w:rsidRDefault="00825CB9" w:rsidP="00ED62DE">
      <w:pPr>
        <w:pStyle w:val="libFootnote0"/>
        <w:rPr>
          <w:lang w:bidi="fa-IR"/>
        </w:rPr>
      </w:pPr>
      <w:r>
        <w:rPr>
          <w:rFonts w:hint="eastAsia"/>
          <w:rtl/>
          <w:lang w:bidi="fa-IR"/>
        </w:rPr>
        <w:t>وسابعة</w:t>
      </w:r>
      <w:r>
        <w:rPr>
          <w:rtl/>
          <w:lang w:bidi="fa-IR"/>
        </w:rPr>
        <w:t>: عن أبي محمد بن عمرو بن حريث</w:t>
      </w:r>
      <w:r w:rsidR="00687311">
        <w:rPr>
          <w:rtl/>
          <w:lang w:bidi="fa-IR"/>
        </w:rPr>
        <w:t>،</w:t>
      </w:r>
      <w:r>
        <w:rPr>
          <w:rtl/>
          <w:lang w:bidi="fa-IR"/>
        </w:rPr>
        <w:t xml:space="preserve"> عن جدِّه حريث ؛ رجل من بني عذرة.</w:t>
      </w:r>
    </w:p>
    <w:p w:rsidR="00ED62DE" w:rsidRDefault="00825CB9" w:rsidP="00ED62DE">
      <w:pPr>
        <w:pStyle w:val="libFootnote0"/>
        <w:rPr>
          <w:lang w:bidi="fa-IR"/>
        </w:rPr>
      </w:pPr>
      <w:r>
        <w:rPr>
          <w:rFonts w:hint="eastAsia"/>
          <w:rtl/>
          <w:lang w:bidi="fa-IR"/>
        </w:rPr>
        <w:t>ينظر</w:t>
      </w:r>
      <w:r>
        <w:rPr>
          <w:rtl/>
          <w:lang w:bidi="fa-IR"/>
        </w:rPr>
        <w:t xml:space="preserve">: منتقى الجمان: 1/ 9 </w:t>
      </w:r>
      <w:r w:rsidR="00ED62DE">
        <w:rPr>
          <w:rtl/>
          <w:lang w:bidi="fa-IR"/>
        </w:rPr>
        <w:t>-</w:t>
      </w:r>
      <w:r>
        <w:rPr>
          <w:rtl/>
          <w:lang w:bidi="fa-IR"/>
        </w:rPr>
        <w:t xml:space="preserve"> 10</w:t>
      </w:r>
      <w:r w:rsidR="00687311">
        <w:rPr>
          <w:rtl/>
          <w:lang w:bidi="fa-IR"/>
        </w:rPr>
        <w:t>،</w:t>
      </w:r>
      <w:r>
        <w:rPr>
          <w:rtl/>
          <w:lang w:bidi="fa-IR"/>
        </w:rPr>
        <w:t xml:space="preserve"> والنسخة المطبوعة لا تخلو من اضطراب أيضاً).</w:t>
      </w:r>
    </w:p>
    <w:p w:rsidR="00825CB9" w:rsidRDefault="00ED62DE" w:rsidP="00ED62DE">
      <w:pPr>
        <w:pStyle w:val="libNormal"/>
        <w:rPr>
          <w:lang w:bidi="fa-IR"/>
        </w:rPr>
      </w:pPr>
      <w:r>
        <w:rPr>
          <w:rFonts w:hint="eastAsia"/>
          <w:rtl/>
          <w:lang w:bidi="fa-IR"/>
        </w:rPr>
        <w:br w:type="page"/>
      </w:r>
    </w:p>
    <w:p w:rsidR="00825CB9" w:rsidRDefault="00825CB9" w:rsidP="00C33C32">
      <w:pPr>
        <w:pStyle w:val="libNormal0"/>
        <w:rPr>
          <w:lang w:bidi="fa-IR"/>
        </w:rPr>
      </w:pPr>
      <w:r>
        <w:rPr>
          <w:rFonts w:hint="eastAsia"/>
          <w:rtl/>
          <w:lang w:bidi="fa-IR"/>
        </w:rPr>
        <w:lastRenderedPageBreak/>
        <w:t>بخروجه</w:t>
      </w:r>
      <w:r>
        <w:rPr>
          <w:rtl/>
          <w:lang w:bidi="fa-IR"/>
        </w:rPr>
        <w:t xml:space="preserve"> من الجانب الأيمن</w:t>
      </w:r>
      <w:r w:rsidR="00687311">
        <w:rPr>
          <w:rtl/>
          <w:lang w:bidi="fa-IR"/>
        </w:rPr>
        <w:t>،</w:t>
      </w:r>
      <w:r>
        <w:rPr>
          <w:rtl/>
          <w:lang w:bidi="fa-IR"/>
        </w:rPr>
        <w:t xml:space="preserve"> فيكون حيضاً</w:t>
      </w:r>
      <w:r w:rsidR="00687311">
        <w:rPr>
          <w:rtl/>
          <w:lang w:bidi="fa-IR"/>
        </w:rPr>
        <w:t>،</w:t>
      </w:r>
      <w:r>
        <w:rPr>
          <w:rtl/>
          <w:lang w:bidi="fa-IR"/>
        </w:rPr>
        <w:t xml:space="preserve"> أو بالعكس ؛ فرواه في الكافي: بالأوَّل</w:t>
      </w:r>
      <w:r w:rsidRPr="00ED62DE">
        <w:rPr>
          <w:rStyle w:val="libFootnotenumChar"/>
          <w:rtl/>
        </w:rPr>
        <w:t>(1)</w:t>
      </w:r>
      <w:r w:rsidR="00687311">
        <w:rPr>
          <w:rtl/>
          <w:lang w:bidi="fa-IR"/>
        </w:rPr>
        <w:t>،</w:t>
      </w:r>
      <w:r>
        <w:rPr>
          <w:rtl/>
          <w:lang w:bidi="fa-IR"/>
        </w:rPr>
        <w:t xml:space="preserve"> وكذا في التهذيب</w:t>
      </w:r>
      <w:r w:rsidR="00687311">
        <w:rPr>
          <w:rtl/>
          <w:lang w:bidi="fa-IR"/>
        </w:rPr>
        <w:t>،</w:t>
      </w:r>
      <w:r>
        <w:rPr>
          <w:rtl/>
          <w:lang w:bidi="fa-IR"/>
        </w:rPr>
        <w:t xml:space="preserve"> في كثير من النسخ</w:t>
      </w:r>
      <w:r w:rsidRPr="00ED62DE">
        <w:rPr>
          <w:rStyle w:val="libFootnotenumChar"/>
          <w:rtl/>
        </w:rPr>
        <w:t>(2)</w:t>
      </w:r>
      <w:r w:rsidR="00687311">
        <w:rPr>
          <w:rtl/>
          <w:lang w:bidi="fa-IR"/>
        </w:rPr>
        <w:t>،</w:t>
      </w:r>
      <w:r>
        <w:rPr>
          <w:rtl/>
          <w:lang w:bidi="fa-IR"/>
        </w:rPr>
        <w:t xml:space="preserve"> وفي بعضها: </w:t>
      </w:r>
      <w:r w:rsidRPr="00C33C32">
        <w:rPr>
          <w:rStyle w:val="libBold1Char"/>
          <w:rtl/>
        </w:rPr>
        <w:t>بالثاني</w:t>
      </w:r>
      <w:r w:rsidRPr="00ED62DE">
        <w:rPr>
          <w:rStyle w:val="libFootnotenumChar"/>
          <w:rtl/>
        </w:rPr>
        <w:t>(3)</w:t>
      </w:r>
      <w:r>
        <w:rPr>
          <w:rtl/>
          <w:lang w:bidi="fa-IR"/>
        </w:rPr>
        <w:t>.</w:t>
      </w:r>
    </w:p>
    <w:p w:rsidR="00825CB9" w:rsidRDefault="00825CB9" w:rsidP="00825CB9">
      <w:pPr>
        <w:pStyle w:val="libNormal"/>
        <w:rPr>
          <w:lang w:bidi="fa-IR"/>
        </w:rPr>
      </w:pPr>
      <w:r>
        <w:rPr>
          <w:rFonts w:hint="eastAsia"/>
          <w:rtl/>
          <w:lang w:bidi="fa-IR"/>
        </w:rPr>
        <w:t>واختلفت</w:t>
      </w:r>
      <w:r>
        <w:rPr>
          <w:rtl/>
          <w:lang w:bidi="fa-IR"/>
        </w:rPr>
        <w:t xml:space="preserve"> الفتوى بسبب ذلك</w:t>
      </w:r>
      <w:r w:rsidR="00687311">
        <w:rPr>
          <w:rtl/>
          <w:lang w:bidi="fa-IR"/>
        </w:rPr>
        <w:t>،</w:t>
      </w:r>
      <w:r>
        <w:rPr>
          <w:rtl/>
          <w:lang w:bidi="fa-IR"/>
        </w:rPr>
        <w:t xml:space="preserve"> حتّى من الفقيه الواحد</w:t>
      </w:r>
      <w:r w:rsidRPr="00ED62DE">
        <w:rPr>
          <w:rStyle w:val="libFootnotenumChar"/>
          <w:rtl/>
        </w:rPr>
        <w:t>(4)</w:t>
      </w:r>
      <w:r w:rsidR="00687311">
        <w:rPr>
          <w:rtl/>
          <w:lang w:bidi="fa-IR"/>
        </w:rPr>
        <w:t>،</w:t>
      </w:r>
      <w:r>
        <w:rPr>
          <w:rtl/>
          <w:lang w:bidi="fa-IR"/>
        </w:rPr>
        <w:t xml:space="preserve"> مع أنَّ الاضطراب يمنع من العمل بمضمون الحديث مطلقاً.</w:t>
      </w:r>
    </w:p>
    <w:p w:rsidR="00825CB9" w:rsidRDefault="00825CB9" w:rsidP="00825CB9">
      <w:pPr>
        <w:pStyle w:val="libNormal"/>
        <w:rPr>
          <w:lang w:bidi="fa-IR"/>
        </w:rPr>
      </w:pPr>
      <w:r>
        <w:rPr>
          <w:rFonts w:hint="eastAsia"/>
          <w:rtl/>
          <w:lang w:bidi="fa-IR"/>
        </w:rPr>
        <w:t>وربَّما</w:t>
      </w:r>
      <w:r>
        <w:rPr>
          <w:rtl/>
          <w:lang w:bidi="fa-IR"/>
        </w:rPr>
        <w:t xml:space="preserve"> قيل بترجيح الثاني</w:t>
      </w:r>
      <w:r w:rsidRPr="00ED62DE">
        <w:rPr>
          <w:rStyle w:val="libFootnotenumChar"/>
          <w:rtl/>
        </w:rPr>
        <w:t>(5)</w:t>
      </w:r>
      <w:r w:rsidR="00687311">
        <w:rPr>
          <w:rtl/>
          <w:lang w:bidi="fa-IR"/>
        </w:rPr>
        <w:t>،</w:t>
      </w:r>
      <w:r>
        <w:rPr>
          <w:rtl/>
          <w:lang w:bidi="fa-IR"/>
        </w:rPr>
        <w:t xml:space="preserve"> ودفع الاضطراب ؛ من حيث عمل الشيخ في النهاية بمضمونه</w:t>
      </w:r>
      <w:r w:rsidRPr="00ED62DE">
        <w:rPr>
          <w:rStyle w:val="libFootnotenumChar"/>
          <w:rtl/>
        </w:rPr>
        <w:t>(6)</w:t>
      </w:r>
      <w:r w:rsidR="00687311">
        <w:rPr>
          <w:rtl/>
          <w:lang w:bidi="fa-IR"/>
        </w:rPr>
        <w:t>،</w:t>
      </w:r>
      <w:r>
        <w:rPr>
          <w:rtl/>
          <w:lang w:bidi="fa-IR"/>
        </w:rPr>
        <w:t xml:space="preserve"> فيرجَّح على الرواية الأُخرى بذلك ؛ وبأنَّ الشيخ أضبط من الكليني</w:t>
      </w:r>
      <w:r w:rsidR="00687311">
        <w:rPr>
          <w:rtl/>
          <w:lang w:bidi="fa-IR"/>
        </w:rPr>
        <w:t>،</w:t>
      </w:r>
      <w:r>
        <w:rPr>
          <w:rtl/>
          <w:lang w:bidi="fa-IR"/>
        </w:rPr>
        <w:t xml:space="preserve"> وأعرف بوجوه الحديث.</w:t>
      </w:r>
    </w:p>
    <w:p w:rsidR="00825CB9" w:rsidRDefault="00ED62DE" w:rsidP="00ED62DE">
      <w:pPr>
        <w:pStyle w:val="libLine"/>
        <w:rPr>
          <w:lang w:bidi="fa-IR"/>
        </w:rPr>
      </w:pPr>
      <w:r>
        <w:rPr>
          <w:rFonts w:hint="eastAsia"/>
          <w:rtl/>
          <w:lang w:bidi="fa-IR"/>
        </w:rPr>
        <w:t>____________________</w:t>
      </w:r>
    </w:p>
    <w:p w:rsidR="00825CB9" w:rsidRDefault="00825CB9" w:rsidP="00ED62DE">
      <w:pPr>
        <w:pStyle w:val="libFootnote0"/>
        <w:rPr>
          <w:lang w:bidi="fa-IR"/>
        </w:rPr>
      </w:pPr>
      <w:r>
        <w:rPr>
          <w:rtl/>
          <w:lang w:bidi="fa-IR"/>
        </w:rPr>
        <w:t>(1) (عن محمد بن يحيى</w:t>
      </w:r>
      <w:r w:rsidR="00687311">
        <w:rPr>
          <w:rtl/>
          <w:lang w:bidi="fa-IR"/>
        </w:rPr>
        <w:t>،</w:t>
      </w:r>
      <w:r>
        <w:rPr>
          <w:rtl/>
          <w:lang w:bidi="fa-IR"/>
        </w:rPr>
        <w:t xml:space="preserve"> رفعه عن أبان قال: قلتُ لأبي عبد الله</w:t>
      </w:r>
      <w:r w:rsidR="00C33C32">
        <w:rPr>
          <w:rFonts w:hint="cs"/>
          <w:rtl/>
          <w:lang w:bidi="fa-IR"/>
        </w:rPr>
        <w:t xml:space="preserve"> </w:t>
      </w:r>
      <w:r w:rsidR="00ED62DE" w:rsidRPr="00C33C32">
        <w:rPr>
          <w:rStyle w:val="libFootnoteAlaemChar"/>
          <w:rtl/>
        </w:rPr>
        <w:t>عليه‌السلام</w:t>
      </w:r>
      <w:r>
        <w:rPr>
          <w:rtl/>
          <w:lang w:bidi="fa-IR"/>
        </w:rPr>
        <w:t>: فتاة منَّا بها قرحة في فرجها والدم سائل</w:t>
      </w:r>
      <w:r w:rsidR="00687311">
        <w:rPr>
          <w:rtl/>
          <w:lang w:bidi="fa-IR"/>
        </w:rPr>
        <w:t>،</w:t>
      </w:r>
      <w:r>
        <w:rPr>
          <w:rtl/>
          <w:lang w:bidi="fa-IR"/>
        </w:rPr>
        <w:t xml:space="preserve"> لا تدري من دم الحيض</w:t>
      </w:r>
      <w:r w:rsidR="00687311">
        <w:rPr>
          <w:rtl/>
          <w:lang w:bidi="fa-IR"/>
        </w:rPr>
        <w:t>،</w:t>
      </w:r>
      <w:r>
        <w:rPr>
          <w:rtl/>
          <w:lang w:bidi="fa-IR"/>
        </w:rPr>
        <w:t xml:space="preserve"> أو من دم القرحة؟ فقال: (مُرها فلتستلق على ظهرها</w:t>
      </w:r>
      <w:r w:rsidR="00687311">
        <w:rPr>
          <w:rtl/>
          <w:lang w:bidi="fa-IR"/>
        </w:rPr>
        <w:t>،</w:t>
      </w:r>
      <w:r>
        <w:rPr>
          <w:rtl/>
          <w:lang w:bidi="fa-IR"/>
        </w:rPr>
        <w:t xml:space="preserve"> ثُمَّ ترفع رجليها</w:t>
      </w:r>
      <w:r w:rsidR="00687311">
        <w:rPr>
          <w:rtl/>
          <w:lang w:bidi="fa-IR"/>
        </w:rPr>
        <w:t>،</w:t>
      </w:r>
      <w:r>
        <w:rPr>
          <w:rtl/>
          <w:lang w:bidi="fa-IR"/>
        </w:rPr>
        <w:t xml:space="preserve"> ثم تستدخل أصبعها الوسطى</w:t>
      </w:r>
      <w:r w:rsidR="00687311">
        <w:rPr>
          <w:rtl/>
          <w:lang w:bidi="fa-IR"/>
        </w:rPr>
        <w:t>،</w:t>
      </w:r>
      <w:r>
        <w:rPr>
          <w:rtl/>
          <w:lang w:bidi="fa-IR"/>
        </w:rPr>
        <w:t xml:space="preserve"> فإن خرج الدم من الجانب الأيمن فهو من الحيض </w:t>
      </w:r>
      <w:r w:rsidR="00687311">
        <w:rPr>
          <w:rtl/>
          <w:lang w:bidi="fa-IR"/>
        </w:rPr>
        <w:t>،</w:t>
      </w:r>
      <w:r>
        <w:rPr>
          <w:rtl/>
          <w:lang w:bidi="fa-IR"/>
        </w:rPr>
        <w:t xml:space="preserve"> وإن خرج من الجانب الأيسر فهو من القرحة)</w:t>
      </w:r>
      <w:r w:rsidR="00E70D2F">
        <w:rPr>
          <w:rtl/>
          <w:lang w:bidi="fa-IR"/>
        </w:rPr>
        <w:t>.</w:t>
      </w:r>
      <w:r>
        <w:rPr>
          <w:rtl/>
          <w:lang w:bidi="fa-IR"/>
        </w:rPr>
        <w:t xml:space="preserve"> كما في الكافي: 3/ 94 </w:t>
      </w:r>
      <w:r w:rsidR="00ED62DE">
        <w:rPr>
          <w:rtl/>
          <w:lang w:bidi="fa-IR"/>
        </w:rPr>
        <w:t>-</w:t>
      </w:r>
      <w:r>
        <w:rPr>
          <w:rtl/>
          <w:lang w:bidi="fa-IR"/>
        </w:rPr>
        <w:t xml:space="preserve"> 95.</w:t>
      </w:r>
    </w:p>
    <w:p w:rsidR="00825CB9" w:rsidRDefault="00825CB9" w:rsidP="00ED62DE">
      <w:pPr>
        <w:pStyle w:val="libFootnote0"/>
        <w:rPr>
          <w:lang w:bidi="fa-IR"/>
        </w:rPr>
      </w:pPr>
      <w:r>
        <w:rPr>
          <w:rtl/>
          <w:lang w:bidi="fa-IR"/>
        </w:rPr>
        <w:t>(2) وقد علَّق المددي هنا بقوله: (قال الشهيد الأوّل في الذكرى (ص28): ذكره الكليني</w:t>
      </w:r>
      <w:r w:rsidR="00687311">
        <w:rPr>
          <w:rtl/>
          <w:lang w:bidi="fa-IR"/>
        </w:rPr>
        <w:t>،</w:t>
      </w:r>
      <w:r>
        <w:rPr>
          <w:rtl/>
          <w:lang w:bidi="fa-IR"/>
        </w:rPr>
        <w:t xml:space="preserve"> وأفتى به ابن الجنيد</w:t>
      </w:r>
      <w:r w:rsidR="00687311">
        <w:rPr>
          <w:rtl/>
          <w:lang w:bidi="fa-IR"/>
        </w:rPr>
        <w:t>،</w:t>
      </w:r>
      <w:r>
        <w:rPr>
          <w:rtl/>
          <w:lang w:bidi="fa-IR"/>
        </w:rPr>
        <w:t xml:space="preserve"> وفي كثير من نسخ التهذيب الرواية بلفظها بعينه</w:t>
      </w:r>
      <w:r w:rsidR="00E70D2F">
        <w:rPr>
          <w:rtl/>
          <w:lang w:bidi="fa-IR"/>
        </w:rPr>
        <w:t>.</w:t>
      </w:r>
      <w:r>
        <w:rPr>
          <w:rtl/>
          <w:lang w:bidi="fa-IR"/>
        </w:rPr>
        <w:t xml:space="preserve"> قال الصدوق والشيخ في النهاية: الحيض من الأيسر</w:t>
      </w:r>
      <w:r w:rsidR="00E70D2F">
        <w:rPr>
          <w:rtl/>
          <w:lang w:bidi="fa-IR"/>
        </w:rPr>
        <w:t>.</w:t>
      </w:r>
      <w:r>
        <w:rPr>
          <w:rtl/>
          <w:lang w:bidi="fa-IR"/>
        </w:rPr>
        <w:t xml:space="preserve"> وقال ابن طاووس: هو في بعض نسخ التهذيب الجديدة كذلك</w:t>
      </w:r>
      <w:r w:rsidR="00E70D2F">
        <w:rPr>
          <w:rtl/>
          <w:lang w:bidi="fa-IR"/>
        </w:rPr>
        <w:t>.</w:t>
      </w:r>
      <w:r>
        <w:rPr>
          <w:rtl/>
          <w:lang w:bidi="fa-IR"/>
        </w:rPr>
        <w:t xml:space="preserve"> وقط</w:t>
      </w:r>
      <w:r>
        <w:rPr>
          <w:rFonts w:hint="eastAsia"/>
          <w:rtl/>
          <w:lang w:bidi="fa-IR"/>
        </w:rPr>
        <w:t>ع</w:t>
      </w:r>
      <w:r>
        <w:rPr>
          <w:rtl/>
          <w:lang w:bidi="fa-IR"/>
        </w:rPr>
        <w:t xml:space="preserve"> بأنَّه تدليس.</w:t>
      </w:r>
    </w:p>
    <w:p w:rsidR="00825CB9" w:rsidRDefault="00825CB9" w:rsidP="00ED62DE">
      <w:pPr>
        <w:pStyle w:val="libFootnote0"/>
        <w:rPr>
          <w:lang w:bidi="fa-IR"/>
        </w:rPr>
      </w:pPr>
      <w:r>
        <w:rPr>
          <w:rtl/>
          <w:lang w:bidi="fa-IR"/>
        </w:rPr>
        <w:t xml:space="preserve">(3) روى الشيخ في التهذيب (1/ 385 </w:t>
      </w:r>
      <w:r w:rsidR="00ED62DE">
        <w:rPr>
          <w:rtl/>
          <w:lang w:bidi="fa-IR"/>
        </w:rPr>
        <w:t>-</w:t>
      </w:r>
      <w:r>
        <w:rPr>
          <w:rtl/>
          <w:lang w:bidi="fa-IR"/>
        </w:rPr>
        <w:t xml:space="preserve"> 386) بإسناده عن محمد بن يحيى</w:t>
      </w:r>
      <w:r w:rsidR="00687311">
        <w:rPr>
          <w:rtl/>
          <w:lang w:bidi="fa-IR"/>
        </w:rPr>
        <w:t>،</w:t>
      </w:r>
      <w:r>
        <w:rPr>
          <w:rtl/>
          <w:lang w:bidi="fa-IR"/>
        </w:rPr>
        <w:t xml:space="preserve"> رفعه عن أبان: نفس الحديث السابق</w:t>
      </w:r>
      <w:r w:rsidR="00687311">
        <w:rPr>
          <w:rtl/>
          <w:lang w:bidi="fa-IR"/>
        </w:rPr>
        <w:t>،</w:t>
      </w:r>
      <w:r>
        <w:rPr>
          <w:rtl/>
          <w:lang w:bidi="fa-IR"/>
        </w:rPr>
        <w:t xml:space="preserve"> إلاّ أنَّ في ذيله:</w:t>
      </w:r>
    </w:p>
    <w:p w:rsidR="00825CB9" w:rsidRDefault="00825CB9" w:rsidP="00ED62DE">
      <w:pPr>
        <w:pStyle w:val="libFootnote0"/>
        <w:rPr>
          <w:lang w:bidi="fa-IR"/>
        </w:rPr>
      </w:pPr>
      <w:r>
        <w:rPr>
          <w:rtl/>
          <w:lang w:bidi="fa-IR"/>
        </w:rPr>
        <w:t>(فإن خرج الدم من الجانب الأيسر فهو من الحيض</w:t>
      </w:r>
      <w:r w:rsidR="00687311">
        <w:rPr>
          <w:rtl/>
          <w:lang w:bidi="fa-IR"/>
        </w:rPr>
        <w:t>،</w:t>
      </w:r>
      <w:r>
        <w:rPr>
          <w:rtl/>
          <w:lang w:bidi="fa-IR"/>
        </w:rPr>
        <w:t xml:space="preserve"> وإن خرج من الجانب الأيمن فهو من القرحة).</w:t>
      </w:r>
    </w:p>
    <w:p w:rsidR="00825CB9" w:rsidRDefault="00825CB9" w:rsidP="00ED62DE">
      <w:pPr>
        <w:pStyle w:val="libFootnote0"/>
        <w:rPr>
          <w:lang w:bidi="fa-IR"/>
        </w:rPr>
      </w:pPr>
      <w:r>
        <w:rPr>
          <w:rFonts w:hint="eastAsia"/>
          <w:rtl/>
          <w:lang w:bidi="fa-IR"/>
        </w:rPr>
        <w:t>وعلَّق</w:t>
      </w:r>
      <w:r>
        <w:rPr>
          <w:rtl/>
          <w:lang w:bidi="fa-IR"/>
        </w:rPr>
        <w:t xml:space="preserve"> المددي هنا بقوله:</w:t>
      </w:r>
    </w:p>
    <w:p w:rsidR="00825CB9" w:rsidRDefault="00825CB9" w:rsidP="00ED62DE">
      <w:pPr>
        <w:pStyle w:val="libFootnote0"/>
        <w:rPr>
          <w:lang w:bidi="fa-IR"/>
        </w:rPr>
      </w:pPr>
      <w:r>
        <w:rPr>
          <w:rtl/>
          <w:lang w:bidi="fa-IR"/>
        </w:rPr>
        <w:t xml:space="preserve">(وليلاحظ أنَّ الشيخ ذكر في مشيخة التهذيب (10/ 33 </w:t>
      </w:r>
      <w:r w:rsidR="00ED62DE">
        <w:rPr>
          <w:rtl/>
          <w:lang w:bidi="fa-IR"/>
        </w:rPr>
        <w:t>-</w:t>
      </w:r>
      <w:r>
        <w:rPr>
          <w:rtl/>
          <w:lang w:bidi="fa-IR"/>
        </w:rPr>
        <w:t xml:space="preserve"> 34) طريقين إلى محمد بن يحيى ؛ أحدهما: بطريق الكليني</w:t>
      </w:r>
      <w:r w:rsidR="00687311">
        <w:rPr>
          <w:rtl/>
          <w:lang w:bidi="fa-IR"/>
        </w:rPr>
        <w:t>،</w:t>
      </w:r>
      <w:r>
        <w:rPr>
          <w:rtl/>
          <w:lang w:bidi="fa-IR"/>
        </w:rPr>
        <w:t xml:space="preserve"> والثاني: برواية ابنه عنه.</w:t>
      </w:r>
    </w:p>
    <w:p w:rsidR="00825CB9" w:rsidRDefault="00825CB9" w:rsidP="00ED62DE">
      <w:pPr>
        <w:pStyle w:val="libFootnote0"/>
        <w:rPr>
          <w:lang w:bidi="fa-IR"/>
        </w:rPr>
      </w:pPr>
      <w:r>
        <w:rPr>
          <w:rFonts w:hint="eastAsia"/>
          <w:rtl/>
          <w:lang w:bidi="fa-IR"/>
        </w:rPr>
        <w:t>ولعلَّ</w:t>
      </w:r>
      <w:r>
        <w:rPr>
          <w:rtl/>
          <w:lang w:bidi="fa-IR"/>
        </w:rPr>
        <w:t xml:space="preserve"> السرَّ في اختلاف التهذيب والكافي ؛ هو التعدُّد في الطريق</w:t>
      </w:r>
      <w:r w:rsidR="00687311">
        <w:rPr>
          <w:rtl/>
          <w:lang w:bidi="fa-IR"/>
        </w:rPr>
        <w:t>،</w:t>
      </w:r>
      <w:r>
        <w:rPr>
          <w:rtl/>
          <w:lang w:bidi="fa-IR"/>
        </w:rPr>
        <w:t xml:space="preserve"> كما يحتمل أنَّه </w:t>
      </w:r>
      <w:r w:rsidR="00ED62DE">
        <w:rPr>
          <w:rtl/>
          <w:lang w:bidi="fa-IR"/>
        </w:rPr>
        <w:t>-</w:t>
      </w:r>
      <w:r>
        <w:rPr>
          <w:rtl/>
          <w:lang w:bidi="fa-IR"/>
        </w:rPr>
        <w:t xml:space="preserve"> أي الاختلاف </w:t>
      </w:r>
      <w:r w:rsidR="00ED62DE">
        <w:rPr>
          <w:rtl/>
          <w:lang w:bidi="fa-IR"/>
        </w:rPr>
        <w:t>-</w:t>
      </w:r>
      <w:r>
        <w:rPr>
          <w:rtl/>
          <w:lang w:bidi="fa-IR"/>
        </w:rPr>
        <w:t xml:space="preserve"> نشأ من اختلاف نسخ التهذيب</w:t>
      </w:r>
      <w:r w:rsidR="00687311">
        <w:rPr>
          <w:rtl/>
          <w:lang w:bidi="fa-IR"/>
        </w:rPr>
        <w:t>،</w:t>
      </w:r>
      <w:r>
        <w:rPr>
          <w:rtl/>
          <w:lang w:bidi="fa-IR"/>
        </w:rPr>
        <w:t xml:space="preserve"> كما في المتن</w:t>
      </w:r>
      <w:r w:rsidR="00687311">
        <w:rPr>
          <w:rtl/>
          <w:lang w:bidi="fa-IR"/>
        </w:rPr>
        <w:t>،</w:t>
      </w:r>
      <w:r>
        <w:rPr>
          <w:rtl/>
          <w:lang w:bidi="fa-IR"/>
        </w:rPr>
        <w:t xml:space="preserve"> وسنذكره عن ابن طاووس).</w:t>
      </w:r>
    </w:p>
    <w:p w:rsidR="00825CB9" w:rsidRDefault="00825CB9" w:rsidP="00ED62DE">
      <w:pPr>
        <w:pStyle w:val="libFootnote0"/>
        <w:rPr>
          <w:lang w:bidi="fa-IR"/>
        </w:rPr>
      </w:pPr>
      <w:r>
        <w:rPr>
          <w:rtl/>
          <w:lang w:bidi="fa-IR"/>
        </w:rPr>
        <w:t>(4) وقد علَّق المددي هنا بقوله:</w:t>
      </w:r>
    </w:p>
    <w:p w:rsidR="00825CB9" w:rsidRDefault="00825CB9" w:rsidP="00ED62DE">
      <w:pPr>
        <w:pStyle w:val="libFootnote0"/>
        <w:rPr>
          <w:lang w:bidi="fa-IR"/>
        </w:rPr>
      </w:pPr>
      <w:r>
        <w:rPr>
          <w:rtl/>
          <w:lang w:bidi="fa-IR"/>
        </w:rPr>
        <w:t>(قال المحقق الثاني في جامع المقاصد (1/ 36): واختلف قول شيخنا الشهيد ؛ ففي بعض كتبه قال بالأوّل: [الأيسر: حيض]</w:t>
      </w:r>
      <w:r w:rsidR="00687311">
        <w:rPr>
          <w:rtl/>
          <w:lang w:bidi="fa-IR"/>
        </w:rPr>
        <w:t>،</w:t>
      </w:r>
      <w:r>
        <w:rPr>
          <w:rtl/>
          <w:lang w:bidi="fa-IR"/>
        </w:rPr>
        <w:t xml:space="preserve"> وفي بعضها: بالثاني).</w:t>
      </w:r>
    </w:p>
    <w:p w:rsidR="00825CB9" w:rsidRDefault="00825CB9" w:rsidP="00ED62DE">
      <w:pPr>
        <w:pStyle w:val="libFootnote0"/>
        <w:rPr>
          <w:lang w:bidi="fa-IR"/>
        </w:rPr>
      </w:pPr>
      <w:r>
        <w:rPr>
          <w:rtl/>
          <w:lang w:bidi="fa-IR"/>
        </w:rPr>
        <w:t>(5) والقائل: هو المحقّق الثاني</w:t>
      </w:r>
      <w:r w:rsidR="00687311">
        <w:rPr>
          <w:rtl/>
          <w:lang w:bidi="fa-IR"/>
        </w:rPr>
        <w:t>،</w:t>
      </w:r>
      <w:r>
        <w:rPr>
          <w:rtl/>
          <w:lang w:bidi="fa-IR"/>
        </w:rPr>
        <w:t xml:space="preserve"> كما في جامع المقاصد: 1/ 36.</w:t>
      </w:r>
    </w:p>
    <w:p w:rsidR="00ED62DE" w:rsidRDefault="00825CB9" w:rsidP="00ED62DE">
      <w:pPr>
        <w:pStyle w:val="libFootnote0"/>
        <w:rPr>
          <w:lang w:bidi="fa-IR"/>
        </w:rPr>
      </w:pPr>
      <w:r>
        <w:rPr>
          <w:rtl/>
          <w:lang w:bidi="fa-IR"/>
        </w:rPr>
        <w:t>(6) يُنظر: النهاية</w:t>
      </w:r>
      <w:r w:rsidR="00687311">
        <w:rPr>
          <w:rtl/>
          <w:lang w:bidi="fa-IR"/>
        </w:rPr>
        <w:t>،</w:t>
      </w:r>
      <w:r>
        <w:rPr>
          <w:rtl/>
          <w:lang w:bidi="fa-IR"/>
        </w:rPr>
        <w:t xml:space="preserve"> ص24</w:t>
      </w:r>
      <w:r w:rsidR="00E70D2F">
        <w:rPr>
          <w:rtl/>
          <w:lang w:bidi="fa-IR"/>
        </w:rPr>
        <w:t>.</w:t>
      </w:r>
      <w:r>
        <w:rPr>
          <w:rtl/>
          <w:lang w:bidi="fa-IR"/>
        </w:rPr>
        <w:t xml:space="preserve"> وهكذا قال في المبسوط: 1/ 43.</w:t>
      </w:r>
    </w:p>
    <w:p w:rsidR="00825CB9" w:rsidRDefault="00ED62DE" w:rsidP="00ED62DE">
      <w:pPr>
        <w:pStyle w:val="libNormal"/>
        <w:rPr>
          <w:lang w:bidi="fa-IR"/>
        </w:rPr>
      </w:pPr>
      <w:r>
        <w:rPr>
          <w:rFonts w:hint="eastAsia"/>
          <w:rtl/>
          <w:lang w:bidi="fa-IR"/>
        </w:rPr>
        <w:br w:type="page"/>
      </w:r>
    </w:p>
    <w:p w:rsidR="00825CB9" w:rsidRDefault="00825CB9" w:rsidP="00825CB9">
      <w:pPr>
        <w:pStyle w:val="libNormal"/>
        <w:rPr>
          <w:lang w:bidi="fa-IR"/>
        </w:rPr>
      </w:pPr>
      <w:r>
        <w:rPr>
          <w:rFonts w:hint="eastAsia"/>
          <w:rtl/>
          <w:lang w:bidi="fa-IR"/>
        </w:rPr>
        <w:lastRenderedPageBreak/>
        <w:t>وفيهما</w:t>
      </w:r>
      <w:r>
        <w:rPr>
          <w:rtl/>
          <w:lang w:bidi="fa-IR"/>
        </w:rPr>
        <w:t xml:space="preserve"> معاً نظر بيِّن</w:t>
      </w:r>
      <w:r w:rsidRPr="00ED62DE">
        <w:rPr>
          <w:rStyle w:val="libFootnotenumChar"/>
          <w:rtl/>
        </w:rPr>
        <w:t>(1)</w:t>
      </w:r>
      <w:r w:rsidR="00687311">
        <w:rPr>
          <w:rtl/>
          <w:lang w:bidi="fa-IR"/>
        </w:rPr>
        <w:t>،</w:t>
      </w:r>
      <w:r>
        <w:rPr>
          <w:rtl/>
          <w:lang w:bidi="fa-IR"/>
        </w:rPr>
        <w:t xml:space="preserve"> يعرفه مَن يقف على أحوال الشيخ وطرق فتواه</w:t>
      </w:r>
      <w:r w:rsidR="00E70D2F">
        <w:rPr>
          <w:rtl/>
          <w:lang w:bidi="fa-IR"/>
        </w:rPr>
        <w:t>.</w:t>
      </w:r>
      <w:r>
        <w:rPr>
          <w:rtl/>
          <w:lang w:bidi="fa-IR"/>
        </w:rPr>
        <w:t xml:space="preserve"> وأمَّا تسمية صاحب البشرى مثل ذلك: تدليساً</w:t>
      </w:r>
      <w:r w:rsidR="00687311">
        <w:rPr>
          <w:rtl/>
          <w:lang w:bidi="fa-IR"/>
        </w:rPr>
        <w:t>،</w:t>
      </w:r>
      <w:r>
        <w:rPr>
          <w:rtl/>
          <w:lang w:bidi="fa-IR"/>
        </w:rPr>
        <w:t xml:space="preserve"> فهو سهو، أو اصطلاح غير ما يعرفه المحدِّثون.</w:t>
      </w:r>
    </w:p>
    <w:p w:rsidR="00825CB9" w:rsidRDefault="00ED62DE" w:rsidP="00C33C32">
      <w:pPr>
        <w:pStyle w:val="libCenterBold1"/>
        <w:rPr>
          <w:lang w:bidi="fa-IR"/>
        </w:rPr>
      </w:pPr>
      <w:r>
        <w:rPr>
          <w:rFonts w:hint="eastAsia"/>
          <w:rtl/>
          <w:lang w:bidi="fa-IR"/>
        </w:rPr>
        <w:t>-</w:t>
      </w:r>
      <w:r w:rsidR="00825CB9">
        <w:rPr>
          <w:rtl/>
          <w:lang w:bidi="fa-IR"/>
        </w:rPr>
        <w:t xml:space="preserve"> 4 </w:t>
      </w:r>
      <w:r>
        <w:rPr>
          <w:rtl/>
          <w:lang w:bidi="fa-IR"/>
        </w:rPr>
        <w:t>-</w:t>
      </w:r>
    </w:p>
    <w:p w:rsidR="00825CB9" w:rsidRDefault="00825CB9" w:rsidP="00825CB9">
      <w:pPr>
        <w:pStyle w:val="libNormal"/>
        <w:rPr>
          <w:lang w:bidi="fa-IR"/>
        </w:rPr>
      </w:pPr>
      <w:r>
        <w:rPr>
          <w:rFonts w:hint="eastAsia"/>
          <w:rtl/>
          <w:lang w:bidi="fa-IR"/>
        </w:rPr>
        <w:t>ويكون</w:t>
      </w:r>
      <w:r>
        <w:rPr>
          <w:rtl/>
          <w:lang w:bidi="fa-IR"/>
        </w:rPr>
        <w:t xml:space="preserve"> الاضطراب من راوٍ واحدٍ</w:t>
      </w:r>
      <w:r w:rsidR="00687311">
        <w:rPr>
          <w:rtl/>
          <w:lang w:bidi="fa-IR"/>
        </w:rPr>
        <w:t>،</w:t>
      </w:r>
      <w:r>
        <w:rPr>
          <w:rtl/>
          <w:lang w:bidi="fa-IR"/>
        </w:rPr>
        <w:t xml:space="preserve"> كهذه الرواية ؛ فإنَّها مرفوعةٌ إلى أبان في الجهتين</w:t>
      </w:r>
      <w:r w:rsidR="00687311">
        <w:rPr>
          <w:rtl/>
          <w:lang w:bidi="fa-IR"/>
        </w:rPr>
        <w:t>،</w:t>
      </w:r>
      <w:r>
        <w:rPr>
          <w:rtl/>
          <w:lang w:bidi="fa-IR"/>
        </w:rPr>
        <w:t xml:space="preserve"> ومن رواة </w:t>
      </w:r>
      <w:r w:rsidRPr="00C33C32">
        <w:rPr>
          <w:rStyle w:val="libBold1Char"/>
          <w:rtl/>
        </w:rPr>
        <w:t>أزيد من الواحد</w:t>
      </w:r>
      <w:r w:rsidR="00687311">
        <w:rPr>
          <w:rtl/>
          <w:lang w:bidi="fa-IR"/>
        </w:rPr>
        <w:t>،</w:t>
      </w:r>
      <w:r>
        <w:rPr>
          <w:rtl/>
          <w:lang w:bidi="fa-IR"/>
        </w:rPr>
        <w:t xml:space="preserve"> فيرويه كلّ واحدٍ بوجهٍ يخالف ما رواه الآخر.</w:t>
      </w:r>
    </w:p>
    <w:p w:rsidR="00825CB9" w:rsidRDefault="00ED62DE" w:rsidP="00ED62DE">
      <w:pPr>
        <w:pStyle w:val="libLine"/>
        <w:rPr>
          <w:lang w:bidi="fa-IR"/>
        </w:rPr>
      </w:pPr>
      <w:r>
        <w:rPr>
          <w:rFonts w:hint="eastAsia"/>
          <w:rtl/>
          <w:lang w:bidi="fa-IR"/>
        </w:rPr>
        <w:t>____________________</w:t>
      </w:r>
    </w:p>
    <w:p w:rsidR="00825CB9" w:rsidRDefault="00825CB9" w:rsidP="00ED62DE">
      <w:pPr>
        <w:pStyle w:val="libFootnote0"/>
        <w:rPr>
          <w:lang w:bidi="fa-IR"/>
        </w:rPr>
      </w:pPr>
      <w:r>
        <w:rPr>
          <w:rtl/>
          <w:lang w:bidi="fa-IR"/>
        </w:rPr>
        <w:t>(1) وقد علَّق المددي هنا بقوله: (أي في أنَّ عمل الشيخ مرجَّح</w:t>
      </w:r>
      <w:r w:rsidR="00687311">
        <w:rPr>
          <w:rtl/>
          <w:lang w:bidi="fa-IR"/>
        </w:rPr>
        <w:t>،</w:t>
      </w:r>
      <w:r>
        <w:rPr>
          <w:rtl/>
          <w:lang w:bidi="fa-IR"/>
        </w:rPr>
        <w:t xml:space="preserve"> وأنَّه أضبط من الكليني.</w:t>
      </w:r>
    </w:p>
    <w:p w:rsidR="00825CB9" w:rsidRDefault="00825CB9" w:rsidP="00ED62DE">
      <w:pPr>
        <w:pStyle w:val="libFootnote0"/>
        <w:rPr>
          <w:lang w:bidi="fa-IR"/>
        </w:rPr>
      </w:pPr>
      <w:r>
        <w:rPr>
          <w:rFonts w:hint="eastAsia"/>
          <w:rtl/>
          <w:lang w:bidi="fa-IR"/>
        </w:rPr>
        <w:t>أمَّا</w:t>
      </w:r>
      <w:r>
        <w:rPr>
          <w:rtl/>
          <w:lang w:bidi="fa-IR"/>
        </w:rPr>
        <w:t xml:space="preserve"> الأوَّل</w:t>
      </w:r>
      <w:r w:rsidR="00687311">
        <w:rPr>
          <w:rtl/>
          <w:lang w:bidi="fa-IR"/>
        </w:rPr>
        <w:t>،</w:t>
      </w:r>
      <w:r>
        <w:rPr>
          <w:rtl/>
          <w:lang w:bidi="fa-IR"/>
        </w:rPr>
        <w:t xml:space="preserve"> فلانَّا نجد الشيخ لا يعمل </w:t>
      </w:r>
      <w:r w:rsidR="00ED62DE">
        <w:rPr>
          <w:rtl/>
          <w:lang w:bidi="fa-IR"/>
        </w:rPr>
        <w:t>-</w:t>
      </w:r>
      <w:r>
        <w:rPr>
          <w:rtl/>
          <w:lang w:bidi="fa-IR"/>
        </w:rPr>
        <w:t xml:space="preserve"> مثلاً </w:t>
      </w:r>
      <w:r w:rsidR="00ED62DE">
        <w:rPr>
          <w:rtl/>
          <w:lang w:bidi="fa-IR"/>
        </w:rPr>
        <w:t>-</w:t>
      </w:r>
      <w:r>
        <w:rPr>
          <w:rtl/>
          <w:lang w:bidi="fa-IR"/>
        </w:rPr>
        <w:t xml:space="preserve">  برواية مرسلة</w:t>
      </w:r>
      <w:r w:rsidR="00687311">
        <w:rPr>
          <w:rtl/>
          <w:lang w:bidi="fa-IR"/>
        </w:rPr>
        <w:t>،</w:t>
      </w:r>
      <w:r>
        <w:rPr>
          <w:rtl/>
          <w:lang w:bidi="fa-IR"/>
        </w:rPr>
        <w:t xml:space="preserve"> بينما يعمل بمثلها في مكان آخر</w:t>
      </w:r>
      <w:r w:rsidR="00687311">
        <w:rPr>
          <w:rtl/>
          <w:lang w:bidi="fa-IR"/>
        </w:rPr>
        <w:t>،</w:t>
      </w:r>
      <w:r>
        <w:rPr>
          <w:rtl/>
          <w:lang w:bidi="fa-IR"/>
        </w:rPr>
        <w:t xml:space="preserve"> كما ناقش في التهذيب (8/ 257) ذيل الحديث (932) بأنَّه مُرسَل</w:t>
      </w:r>
      <w:r w:rsidR="00687311">
        <w:rPr>
          <w:rtl/>
          <w:lang w:bidi="fa-IR"/>
        </w:rPr>
        <w:t>،</w:t>
      </w:r>
      <w:r>
        <w:rPr>
          <w:rtl/>
          <w:lang w:bidi="fa-IR"/>
        </w:rPr>
        <w:t xml:space="preserve"> وما هذا سبيله لا يعارَض به الأخبار المسندة.</w:t>
      </w:r>
    </w:p>
    <w:p w:rsidR="00825CB9" w:rsidRDefault="00825CB9" w:rsidP="00ED62DE">
      <w:pPr>
        <w:pStyle w:val="libFootnote0"/>
        <w:rPr>
          <w:lang w:bidi="fa-IR"/>
        </w:rPr>
      </w:pPr>
      <w:r>
        <w:rPr>
          <w:rFonts w:hint="eastAsia"/>
          <w:rtl/>
          <w:lang w:bidi="fa-IR"/>
        </w:rPr>
        <w:t>بينما</w:t>
      </w:r>
      <w:r>
        <w:rPr>
          <w:rtl/>
          <w:lang w:bidi="fa-IR"/>
        </w:rPr>
        <w:t xml:space="preserve"> قال هو في العدَّة: (وإذا كان أحد الراويين مسنداً</w:t>
      </w:r>
      <w:r w:rsidR="00687311">
        <w:rPr>
          <w:rtl/>
          <w:lang w:bidi="fa-IR"/>
        </w:rPr>
        <w:t>،</w:t>
      </w:r>
      <w:r>
        <w:rPr>
          <w:rtl/>
          <w:lang w:bidi="fa-IR"/>
        </w:rPr>
        <w:t xml:space="preserve"> والآخر مرسلاً</w:t>
      </w:r>
      <w:r w:rsidR="00687311">
        <w:rPr>
          <w:rtl/>
          <w:lang w:bidi="fa-IR"/>
        </w:rPr>
        <w:t>،</w:t>
      </w:r>
      <w:r>
        <w:rPr>
          <w:rtl/>
          <w:lang w:bidi="fa-IR"/>
        </w:rPr>
        <w:t xml:space="preserve"> نُظر في حال المُرسَل</w:t>
      </w:r>
      <w:r w:rsidR="00687311">
        <w:rPr>
          <w:rtl/>
          <w:lang w:bidi="fa-IR"/>
        </w:rPr>
        <w:t>،</w:t>
      </w:r>
      <w:r>
        <w:rPr>
          <w:rtl/>
          <w:lang w:bidi="fa-IR"/>
        </w:rPr>
        <w:t xml:space="preserve"> فإنَّ كان ممَّن يُعلم أنَّه لا يُرسِل إلاّ عن ثقة موثوق به</w:t>
      </w:r>
      <w:r w:rsidR="00687311">
        <w:rPr>
          <w:rtl/>
          <w:lang w:bidi="fa-IR"/>
        </w:rPr>
        <w:t>،</w:t>
      </w:r>
      <w:r>
        <w:rPr>
          <w:rtl/>
          <w:lang w:bidi="fa-IR"/>
        </w:rPr>
        <w:t xml:space="preserve"> فلا ترجيح لخبر غيره على خبره ؛ ولأجل ذلك سوَّت الطائفة بين ما يرويه محمد بن أبي عمير</w:t>
      </w:r>
      <w:r w:rsidR="00687311">
        <w:rPr>
          <w:rtl/>
          <w:lang w:bidi="fa-IR"/>
        </w:rPr>
        <w:t>،</w:t>
      </w:r>
      <w:r>
        <w:rPr>
          <w:rtl/>
          <w:lang w:bidi="fa-IR"/>
        </w:rPr>
        <w:t xml:space="preserve"> وصفوان بن يح</w:t>
      </w:r>
      <w:r>
        <w:rPr>
          <w:rFonts w:hint="eastAsia"/>
          <w:rtl/>
          <w:lang w:bidi="fa-IR"/>
        </w:rPr>
        <w:t>يى</w:t>
      </w:r>
      <w:r w:rsidR="00687311">
        <w:rPr>
          <w:rtl/>
          <w:lang w:bidi="fa-IR"/>
        </w:rPr>
        <w:t>،</w:t>
      </w:r>
      <w:r>
        <w:rPr>
          <w:rtl/>
          <w:lang w:bidi="fa-IR"/>
        </w:rPr>
        <w:t xml:space="preserve"> وأحمد بن محمد بن نصر</w:t>
      </w:r>
      <w:r w:rsidR="00687311">
        <w:rPr>
          <w:rtl/>
          <w:lang w:bidi="fa-IR"/>
        </w:rPr>
        <w:t>،</w:t>
      </w:r>
      <w:r>
        <w:rPr>
          <w:rtl/>
          <w:lang w:bidi="fa-IR"/>
        </w:rPr>
        <w:t xml:space="preserve"> وغيرهم من الثقات الذين عُرفوا بأنَّهم لا يروون ولا يرسلون إلاّ عمَّن يُوثَق به</w:t>
      </w:r>
      <w:r w:rsidR="00687311">
        <w:rPr>
          <w:rtl/>
          <w:lang w:bidi="fa-IR"/>
        </w:rPr>
        <w:t>،</w:t>
      </w:r>
      <w:r>
        <w:rPr>
          <w:rtl/>
          <w:lang w:bidi="fa-IR"/>
        </w:rPr>
        <w:t xml:space="preserve"> وبين ما أسنده غيرهم...).</w:t>
      </w:r>
    </w:p>
    <w:p w:rsidR="00ED62DE" w:rsidRDefault="00825CB9" w:rsidP="00ED62DE">
      <w:pPr>
        <w:pStyle w:val="libFootnote0"/>
        <w:rPr>
          <w:lang w:bidi="fa-IR"/>
        </w:rPr>
      </w:pPr>
      <w:r>
        <w:rPr>
          <w:rFonts w:hint="eastAsia"/>
          <w:rtl/>
          <w:lang w:bidi="fa-IR"/>
        </w:rPr>
        <w:t>وأمَّا</w:t>
      </w:r>
      <w:r>
        <w:rPr>
          <w:rtl/>
          <w:lang w:bidi="fa-IR"/>
        </w:rPr>
        <w:t xml:space="preserve"> الثاني</w:t>
      </w:r>
      <w:r w:rsidR="00687311">
        <w:rPr>
          <w:rtl/>
          <w:lang w:bidi="fa-IR"/>
        </w:rPr>
        <w:t>،</w:t>
      </w:r>
      <w:r>
        <w:rPr>
          <w:rtl/>
          <w:lang w:bidi="fa-IR"/>
        </w:rPr>
        <w:t xml:space="preserve"> فلِمَا تقدَّم في قسم المعلول من أنَّ التحريف والتصحيف والزيادة والنقصان</w:t>
      </w:r>
      <w:r w:rsidR="00687311">
        <w:rPr>
          <w:rtl/>
          <w:lang w:bidi="fa-IR"/>
        </w:rPr>
        <w:t>،</w:t>
      </w:r>
      <w:r>
        <w:rPr>
          <w:rtl/>
          <w:lang w:bidi="fa-IR"/>
        </w:rPr>
        <w:t xml:space="preserve"> يوجد في التهذيب بكثرة</w:t>
      </w:r>
      <w:r w:rsidR="00687311">
        <w:rPr>
          <w:rtl/>
          <w:lang w:bidi="fa-IR"/>
        </w:rPr>
        <w:t>،</w:t>
      </w:r>
      <w:r>
        <w:rPr>
          <w:rtl/>
          <w:lang w:bidi="fa-IR"/>
        </w:rPr>
        <w:t xml:space="preserve"> كما تقدَّم مناقشتنا لذلك في التعليق).</w:t>
      </w:r>
    </w:p>
    <w:p w:rsidR="00825CB9" w:rsidRDefault="00ED62DE" w:rsidP="00ED62DE">
      <w:pPr>
        <w:pStyle w:val="libNormal"/>
        <w:rPr>
          <w:lang w:bidi="fa-IR"/>
        </w:rPr>
      </w:pPr>
      <w:r>
        <w:rPr>
          <w:rFonts w:hint="eastAsia"/>
          <w:rtl/>
          <w:lang w:bidi="fa-IR"/>
        </w:rPr>
        <w:br w:type="page"/>
      </w:r>
    </w:p>
    <w:p w:rsidR="00825CB9" w:rsidRDefault="00825CB9" w:rsidP="00C33C32">
      <w:pPr>
        <w:pStyle w:val="libCenterBold1"/>
        <w:rPr>
          <w:lang w:bidi="fa-IR"/>
        </w:rPr>
      </w:pPr>
      <w:r>
        <w:rPr>
          <w:rFonts w:hint="eastAsia"/>
          <w:rtl/>
          <w:lang w:bidi="fa-IR"/>
        </w:rPr>
        <w:lastRenderedPageBreak/>
        <w:t>الحقل</w:t>
      </w:r>
      <w:r>
        <w:rPr>
          <w:rtl/>
          <w:lang w:bidi="fa-IR"/>
        </w:rPr>
        <w:t xml:space="preserve"> السابع:</w:t>
      </w:r>
    </w:p>
    <w:p w:rsidR="00825CB9" w:rsidRDefault="00825CB9" w:rsidP="00C33C32">
      <w:pPr>
        <w:pStyle w:val="libCenterBold1"/>
        <w:rPr>
          <w:lang w:bidi="fa-IR"/>
        </w:rPr>
      </w:pPr>
      <w:r>
        <w:rPr>
          <w:rFonts w:hint="eastAsia"/>
          <w:rtl/>
          <w:lang w:bidi="fa-IR"/>
        </w:rPr>
        <w:t>في</w:t>
      </w:r>
      <w:r w:rsidR="00C33C32">
        <w:rPr>
          <w:rFonts w:hint="cs"/>
          <w:rtl/>
          <w:lang w:bidi="fa-IR"/>
        </w:rPr>
        <w:t xml:space="preserve"> </w:t>
      </w:r>
      <w:r>
        <w:rPr>
          <w:rtl/>
          <w:lang w:bidi="fa-IR"/>
        </w:rPr>
        <w:t>المقلوب</w:t>
      </w:r>
      <w:r w:rsidRPr="00ED62DE">
        <w:rPr>
          <w:rStyle w:val="libFootnotenumChar"/>
          <w:rtl/>
        </w:rPr>
        <w:t>(1)</w:t>
      </w:r>
    </w:p>
    <w:p w:rsidR="00825CB9" w:rsidRDefault="00825CB9" w:rsidP="00C33C32">
      <w:pPr>
        <w:pStyle w:val="libNormal"/>
        <w:rPr>
          <w:lang w:bidi="fa-IR"/>
        </w:rPr>
      </w:pPr>
      <w:r>
        <w:rPr>
          <w:rFonts w:hint="eastAsia"/>
          <w:rtl/>
          <w:lang w:bidi="fa-IR"/>
        </w:rPr>
        <w:t>وهو</w:t>
      </w:r>
      <w:r>
        <w:rPr>
          <w:rtl/>
          <w:lang w:bidi="fa-IR"/>
        </w:rPr>
        <w:t xml:space="preserve"> حديث ورد بطريقٍ</w:t>
      </w:r>
      <w:r w:rsidR="00687311">
        <w:rPr>
          <w:rtl/>
          <w:lang w:bidi="fa-IR"/>
        </w:rPr>
        <w:t>،</w:t>
      </w:r>
      <w:r>
        <w:rPr>
          <w:rtl/>
          <w:lang w:bidi="fa-IR"/>
        </w:rPr>
        <w:t xml:space="preserve"> فيروى بغيره ؛ إمَّا بمجموع الطّريق</w:t>
      </w:r>
      <w:r w:rsidR="00687311">
        <w:rPr>
          <w:rtl/>
          <w:lang w:bidi="fa-IR"/>
        </w:rPr>
        <w:t>،</w:t>
      </w:r>
      <w:r>
        <w:rPr>
          <w:rtl/>
          <w:lang w:bidi="fa-IR"/>
        </w:rPr>
        <w:t xml:space="preserve"> أو ببعض رجاله</w:t>
      </w:r>
      <w:r w:rsidR="00687311">
        <w:rPr>
          <w:rtl/>
          <w:lang w:bidi="fa-IR"/>
        </w:rPr>
        <w:t>،</w:t>
      </w:r>
      <w:r>
        <w:rPr>
          <w:rtl/>
          <w:lang w:bidi="fa-IR"/>
        </w:rPr>
        <w:t xml:space="preserve"> بأنْ يقلب بعض رجاله خاصَّةً ؛ بحيث يكون أجود</w:t>
      </w:r>
      <w:r w:rsidR="00C33C32">
        <w:rPr>
          <w:rFonts w:hint="cs"/>
          <w:rtl/>
          <w:lang w:bidi="fa-IR"/>
        </w:rPr>
        <w:t xml:space="preserve"> </w:t>
      </w:r>
      <w:r>
        <w:rPr>
          <w:rFonts w:hint="eastAsia"/>
          <w:rtl/>
          <w:lang w:bidi="fa-IR"/>
        </w:rPr>
        <w:t>منه</w:t>
      </w:r>
      <w:r w:rsidR="00687311">
        <w:rPr>
          <w:rtl/>
          <w:lang w:bidi="fa-IR"/>
        </w:rPr>
        <w:t>،</w:t>
      </w:r>
      <w:r>
        <w:rPr>
          <w:rtl/>
          <w:lang w:bidi="fa-IR"/>
        </w:rPr>
        <w:t xml:space="preserve"> ليرغب فيه.</w:t>
      </w:r>
    </w:p>
    <w:p w:rsidR="00825CB9" w:rsidRDefault="00ED62DE" w:rsidP="00C33C32">
      <w:pPr>
        <w:pStyle w:val="libCenterBold1"/>
        <w:rPr>
          <w:lang w:bidi="fa-IR"/>
        </w:rPr>
      </w:pPr>
      <w:r>
        <w:rPr>
          <w:rFonts w:hint="eastAsia"/>
          <w:rtl/>
          <w:lang w:bidi="fa-IR"/>
        </w:rPr>
        <w:t>-</w:t>
      </w:r>
      <w:r w:rsidR="00825CB9">
        <w:rPr>
          <w:rtl/>
          <w:lang w:bidi="fa-IR"/>
        </w:rPr>
        <w:t xml:space="preserve"> 1 </w:t>
      </w:r>
      <w:r>
        <w:rPr>
          <w:rtl/>
          <w:lang w:bidi="fa-IR"/>
        </w:rPr>
        <w:t>-</w:t>
      </w:r>
    </w:p>
    <w:p w:rsidR="00825CB9" w:rsidRDefault="00825CB9" w:rsidP="00C33C32">
      <w:pPr>
        <w:pStyle w:val="libNormal"/>
        <w:rPr>
          <w:lang w:bidi="fa-IR"/>
        </w:rPr>
      </w:pPr>
      <w:r>
        <w:rPr>
          <w:rFonts w:hint="eastAsia"/>
          <w:rtl/>
          <w:lang w:bidi="fa-IR"/>
        </w:rPr>
        <w:t>وقد</w:t>
      </w:r>
      <w:r>
        <w:rPr>
          <w:rtl/>
          <w:lang w:bidi="fa-IR"/>
        </w:rPr>
        <w:t xml:space="preserve"> يقع سهواً</w:t>
      </w:r>
      <w:r w:rsidR="00687311">
        <w:rPr>
          <w:rtl/>
          <w:lang w:bidi="fa-IR"/>
        </w:rPr>
        <w:t>،</w:t>
      </w:r>
      <w:r>
        <w:rPr>
          <w:rtl/>
          <w:lang w:bidi="fa-IR"/>
        </w:rPr>
        <w:t xml:space="preserve"> كحديث يرويه محمد بن أحمد بن عيسى</w:t>
      </w:r>
      <w:r w:rsidR="00687311">
        <w:rPr>
          <w:rtl/>
          <w:lang w:bidi="fa-IR"/>
        </w:rPr>
        <w:t>،</w:t>
      </w:r>
      <w:r>
        <w:rPr>
          <w:rtl/>
          <w:lang w:bidi="fa-IR"/>
        </w:rPr>
        <w:t xml:space="preserve"> عن أحمد بن محمّد بن عيسى</w:t>
      </w:r>
      <w:r w:rsidR="00687311">
        <w:rPr>
          <w:rtl/>
          <w:lang w:bidi="fa-IR"/>
        </w:rPr>
        <w:t>،</w:t>
      </w:r>
      <w:r>
        <w:rPr>
          <w:rtl/>
          <w:lang w:bidi="fa-IR"/>
        </w:rPr>
        <w:t xml:space="preserve"> وكثيراً ما يتّفق ذلك في إسناد التهذيب.</w:t>
      </w:r>
      <w:r w:rsidR="00C33C32">
        <w:rPr>
          <w:rFonts w:hint="cs"/>
          <w:rtl/>
          <w:lang w:bidi="fa-IR"/>
        </w:rPr>
        <w:t xml:space="preserve"> </w:t>
      </w:r>
      <w:r>
        <w:rPr>
          <w:rFonts w:hint="eastAsia"/>
          <w:rtl/>
          <w:lang w:bidi="fa-IR"/>
        </w:rPr>
        <w:t>ومثله</w:t>
      </w:r>
      <w:r>
        <w:rPr>
          <w:rtl/>
          <w:lang w:bidi="fa-IR"/>
        </w:rPr>
        <w:t>: محمد بن أحمد بن يحيى</w:t>
      </w:r>
      <w:r w:rsidR="00687311">
        <w:rPr>
          <w:rtl/>
          <w:lang w:bidi="fa-IR"/>
        </w:rPr>
        <w:t>،</w:t>
      </w:r>
      <w:r>
        <w:rPr>
          <w:rtl/>
          <w:lang w:bidi="fa-IR"/>
        </w:rPr>
        <w:t>عن أبيه أحمد بن محمد بن يحيى</w:t>
      </w:r>
      <w:r w:rsidR="00687311">
        <w:rPr>
          <w:rtl/>
          <w:lang w:bidi="fa-IR"/>
        </w:rPr>
        <w:t>،</w:t>
      </w:r>
      <w:r>
        <w:rPr>
          <w:rtl/>
          <w:lang w:bidi="fa-IR"/>
        </w:rPr>
        <w:t xml:space="preserve"> عن محمّد بن يحيى ؛ فيقلب الاسم</w:t>
      </w:r>
      <w:r w:rsidR="00687311">
        <w:rPr>
          <w:rtl/>
          <w:lang w:bidi="fa-IR"/>
        </w:rPr>
        <w:t>،</w:t>
      </w:r>
      <w:r>
        <w:rPr>
          <w:rtl/>
          <w:lang w:bidi="fa-IR"/>
        </w:rPr>
        <w:t xml:space="preserve"> ونحوه من الأغراض الموجبة للقلب.</w:t>
      </w:r>
    </w:p>
    <w:p w:rsidR="00825CB9" w:rsidRDefault="00ED62DE" w:rsidP="00C33C32">
      <w:pPr>
        <w:pStyle w:val="libCenterBold1"/>
        <w:rPr>
          <w:lang w:bidi="fa-IR"/>
        </w:rPr>
      </w:pPr>
      <w:r>
        <w:rPr>
          <w:rFonts w:hint="eastAsia"/>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Fonts w:hint="eastAsia"/>
          <w:rtl/>
          <w:lang w:bidi="fa-IR"/>
        </w:rPr>
        <w:t>وقد</w:t>
      </w:r>
      <w:r>
        <w:rPr>
          <w:rtl/>
          <w:lang w:bidi="fa-IR"/>
        </w:rPr>
        <w:t xml:space="preserve"> يقع ذلك القلب من العلماء</w:t>
      </w:r>
      <w:r w:rsidR="00687311">
        <w:rPr>
          <w:rtl/>
          <w:lang w:bidi="fa-IR"/>
        </w:rPr>
        <w:t>،</w:t>
      </w:r>
      <w:r>
        <w:rPr>
          <w:rtl/>
          <w:lang w:bidi="fa-IR"/>
        </w:rPr>
        <w:t xml:space="preserve"> بعضهم لبعض ؛ للامتحان</w:t>
      </w:r>
      <w:r w:rsidR="00687311">
        <w:rPr>
          <w:rtl/>
          <w:lang w:bidi="fa-IR"/>
        </w:rPr>
        <w:t>،</w:t>
      </w:r>
      <w:r>
        <w:rPr>
          <w:rtl/>
          <w:lang w:bidi="fa-IR"/>
        </w:rPr>
        <w:t xml:space="preserve"> أي امتحان حفظهم وضبطهم</w:t>
      </w:r>
      <w:r w:rsidR="00687311">
        <w:rPr>
          <w:rtl/>
          <w:lang w:bidi="fa-IR"/>
        </w:rPr>
        <w:t>،</w:t>
      </w:r>
      <w:r>
        <w:rPr>
          <w:rtl/>
          <w:lang w:bidi="fa-IR"/>
        </w:rPr>
        <w:t xml:space="preserve"> كما اتّفق ذلك لبعض العلماء ببغداد</w:t>
      </w:r>
      <w:r w:rsidRPr="00ED62DE">
        <w:rPr>
          <w:rStyle w:val="libFootnotenumChar"/>
          <w:rtl/>
        </w:rPr>
        <w:t>(2)</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الذي في النسخة ال</w:t>
      </w:r>
      <w:r w:rsidR="00153E0D">
        <w:rPr>
          <w:rtl/>
          <w:lang w:bidi="fa-IR"/>
        </w:rPr>
        <w:t>خطِّيَّة</w:t>
      </w:r>
      <w:r>
        <w:rPr>
          <w:rtl/>
          <w:lang w:bidi="fa-IR"/>
        </w:rPr>
        <w:t xml:space="preserve"> المعتمدة (ورقة 37</w:t>
      </w:r>
      <w:r w:rsidR="00687311">
        <w:rPr>
          <w:rtl/>
          <w:lang w:bidi="fa-IR"/>
        </w:rPr>
        <w:t>،</w:t>
      </w:r>
      <w:r>
        <w:rPr>
          <w:rtl/>
          <w:lang w:bidi="fa-IR"/>
        </w:rPr>
        <w:t xml:space="preserve"> لوحة ب</w:t>
      </w:r>
      <w:r w:rsidR="00687311">
        <w:rPr>
          <w:rtl/>
          <w:lang w:bidi="fa-IR"/>
        </w:rPr>
        <w:t>،</w:t>
      </w:r>
      <w:r>
        <w:rPr>
          <w:rtl/>
          <w:lang w:bidi="fa-IR"/>
        </w:rPr>
        <w:t xml:space="preserve"> سطر6): (السابع: المقلوب) فقط</w:t>
      </w:r>
      <w:r w:rsidR="00687311">
        <w:rPr>
          <w:rtl/>
          <w:lang w:bidi="fa-IR"/>
        </w:rPr>
        <w:t>،</w:t>
      </w:r>
      <w:r>
        <w:rPr>
          <w:rtl/>
          <w:lang w:bidi="fa-IR"/>
        </w:rPr>
        <w:t xml:space="preserve"> بدون: (الحقل السابع: في المقلوب).</w:t>
      </w:r>
    </w:p>
    <w:p w:rsidR="00825CB9" w:rsidRDefault="00825CB9" w:rsidP="00ED62DE">
      <w:pPr>
        <w:pStyle w:val="libFootnote0"/>
        <w:rPr>
          <w:lang w:bidi="fa-IR"/>
        </w:rPr>
      </w:pPr>
      <w:r>
        <w:rPr>
          <w:rtl/>
          <w:lang w:bidi="fa-IR"/>
        </w:rPr>
        <w:t>(2) قال الخطيب البغدادي عن علماء بغداد حين قدم عليهم البخاري: (... فإنَّهم اجتمعوا وعمدوا إلى مئة حديث</w:t>
      </w:r>
      <w:r w:rsidR="00687311">
        <w:rPr>
          <w:rtl/>
          <w:lang w:bidi="fa-IR"/>
        </w:rPr>
        <w:t>،</w:t>
      </w:r>
      <w:r>
        <w:rPr>
          <w:rtl/>
          <w:lang w:bidi="fa-IR"/>
        </w:rPr>
        <w:t xml:space="preserve"> فقلبوا متونها وأسانيدها ؛ جعلوا متن هذا لإسناد آخر</w:t>
      </w:r>
      <w:r w:rsidR="00687311">
        <w:rPr>
          <w:rtl/>
          <w:lang w:bidi="fa-IR"/>
        </w:rPr>
        <w:t>،</w:t>
      </w:r>
      <w:r>
        <w:rPr>
          <w:rtl/>
          <w:lang w:bidi="fa-IR"/>
        </w:rPr>
        <w:t xml:space="preserve"> وإسناد هذا لمتن آخر</w:t>
      </w:r>
      <w:r w:rsidR="00687311">
        <w:rPr>
          <w:rtl/>
          <w:lang w:bidi="fa-IR"/>
        </w:rPr>
        <w:t>،</w:t>
      </w:r>
      <w:r>
        <w:rPr>
          <w:rtl/>
          <w:lang w:bidi="fa-IR"/>
        </w:rPr>
        <w:t xml:space="preserve"> ودفعوها إلى عشرة أنفس</w:t>
      </w:r>
      <w:r w:rsidR="00687311">
        <w:rPr>
          <w:rtl/>
          <w:lang w:bidi="fa-IR"/>
        </w:rPr>
        <w:t>،</w:t>
      </w:r>
      <w:r>
        <w:rPr>
          <w:rtl/>
          <w:lang w:bidi="fa-IR"/>
        </w:rPr>
        <w:t xml:space="preserve"> إلى كلِّ رجل عشرة</w:t>
      </w:r>
      <w:r w:rsidR="00687311">
        <w:rPr>
          <w:rtl/>
          <w:lang w:bidi="fa-IR"/>
        </w:rPr>
        <w:t>،</w:t>
      </w:r>
      <w:r>
        <w:rPr>
          <w:rtl/>
          <w:lang w:bidi="fa-IR"/>
        </w:rPr>
        <w:t xml:space="preserve"> وأمروهم إذا حضروا المجلس</w:t>
      </w:r>
      <w:r w:rsidR="00687311">
        <w:rPr>
          <w:rtl/>
          <w:lang w:bidi="fa-IR"/>
        </w:rPr>
        <w:t>،</w:t>
      </w:r>
      <w:r>
        <w:rPr>
          <w:rtl/>
          <w:lang w:bidi="fa-IR"/>
        </w:rPr>
        <w:t xml:space="preserve"> يلقون ذلك على البخاريّ</w:t>
      </w:r>
      <w:r w:rsidR="00687311">
        <w:rPr>
          <w:rtl/>
          <w:lang w:bidi="fa-IR"/>
        </w:rPr>
        <w:t>،</w:t>
      </w:r>
      <w:r>
        <w:rPr>
          <w:rtl/>
          <w:lang w:bidi="fa-IR"/>
        </w:rPr>
        <w:t xml:space="preserve"> وأخذوا الوعد للمجلس.</w:t>
      </w:r>
    </w:p>
    <w:p w:rsidR="00ED62DE" w:rsidRDefault="00825CB9" w:rsidP="00C33C32">
      <w:pPr>
        <w:pStyle w:val="libFootnote0"/>
        <w:rPr>
          <w:lang w:bidi="fa-IR"/>
        </w:rPr>
      </w:pPr>
      <w:r>
        <w:rPr>
          <w:rFonts w:hint="eastAsia"/>
          <w:rtl/>
          <w:lang w:bidi="fa-IR"/>
        </w:rPr>
        <w:t>فحضر</w:t>
      </w:r>
      <w:r>
        <w:rPr>
          <w:rtl/>
          <w:lang w:bidi="fa-IR"/>
        </w:rPr>
        <w:t xml:space="preserve"> المجلس جماعة أصحاب الحديث من الغرباء ؛ من أهل خراسان</w:t>
      </w:r>
      <w:r w:rsidR="00687311">
        <w:rPr>
          <w:rtl/>
          <w:lang w:bidi="fa-IR"/>
        </w:rPr>
        <w:t>،</w:t>
      </w:r>
      <w:r>
        <w:rPr>
          <w:rtl/>
          <w:lang w:bidi="fa-IR"/>
        </w:rPr>
        <w:t xml:space="preserve"> وغيرهم من البغداديِّين</w:t>
      </w:r>
      <w:r w:rsidR="00E70D2F">
        <w:rPr>
          <w:rtl/>
          <w:lang w:bidi="fa-IR"/>
        </w:rPr>
        <w:t>.</w:t>
      </w:r>
      <w:r>
        <w:rPr>
          <w:rtl/>
          <w:lang w:bidi="fa-IR"/>
        </w:rPr>
        <w:t xml:space="preserve"> فلمَّا اطمأنَّ المجلس بأهله</w:t>
      </w:r>
      <w:r w:rsidR="00687311">
        <w:rPr>
          <w:rtl/>
          <w:lang w:bidi="fa-IR"/>
        </w:rPr>
        <w:t>،</w:t>
      </w:r>
      <w:r>
        <w:rPr>
          <w:rtl/>
          <w:lang w:bidi="fa-IR"/>
        </w:rPr>
        <w:t xml:space="preserve"> انتدب إليه رجل من العشرة</w:t>
      </w:r>
      <w:r w:rsidR="00687311">
        <w:rPr>
          <w:rtl/>
          <w:lang w:bidi="fa-IR"/>
        </w:rPr>
        <w:t>،</w:t>
      </w:r>
      <w:r>
        <w:rPr>
          <w:rtl/>
          <w:lang w:bidi="fa-IR"/>
        </w:rPr>
        <w:t xml:space="preserve"> فسأله عن حديث من تلك الأحاديث</w:t>
      </w:r>
      <w:r w:rsidR="00687311">
        <w:rPr>
          <w:rtl/>
          <w:lang w:bidi="fa-IR"/>
        </w:rPr>
        <w:t>،</w:t>
      </w:r>
      <w:r>
        <w:rPr>
          <w:rtl/>
          <w:lang w:bidi="fa-IR"/>
        </w:rPr>
        <w:t xml:space="preserve">  فقال البخاريّ: لا أعرفه</w:t>
      </w:r>
      <w:r w:rsidR="00E70D2F">
        <w:rPr>
          <w:rtl/>
          <w:lang w:bidi="fa-IR"/>
        </w:rPr>
        <w:t>.</w:t>
      </w:r>
      <w:r>
        <w:rPr>
          <w:rtl/>
          <w:lang w:bidi="fa-IR"/>
        </w:rPr>
        <w:t xml:space="preserve"> فسأله عن آخر</w:t>
      </w:r>
      <w:r w:rsidR="00687311">
        <w:rPr>
          <w:rtl/>
          <w:lang w:bidi="fa-IR"/>
        </w:rPr>
        <w:t>،</w:t>
      </w:r>
      <w:r>
        <w:rPr>
          <w:rtl/>
          <w:lang w:bidi="fa-IR"/>
        </w:rPr>
        <w:t xml:space="preserve"> فقال: لا أعرفه</w:t>
      </w:r>
      <w:r w:rsidR="00E70D2F">
        <w:rPr>
          <w:rtl/>
          <w:lang w:bidi="fa-IR"/>
        </w:rPr>
        <w:t>.</w:t>
      </w:r>
      <w:r>
        <w:rPr>
          <w:rtl/>
          <w:lang w:bidi="fa-IR"/>
        </w:rPr>
        <w:t xml:space="preserve"> فما زال يلقي عليه واحدا</w:t>
      </w:r>
      <w:r>
        <w:rPr>
          <w:rFonts w:hint="eastAsia"/>
          <w:rtl/>
          <w:lang w:bidi="fa-IR"/>
        </w:rPr>
        <w:t>ً</w:t>
      </w:r>
      <w:r>
        <w:rPr>
          <w:rtl/>
          <w:lang w:bidi="fa-IR"/>
        </w:rPr>
        <w:t xml:space="preserve"> بعد واحدٍ حتّى فرغ من عشرته</w:t>
      </w:r>
      <w:r w:rsidR="00687311">
        <w:rPr>
          <w:rtl/>
          <w:lang w:bidi="fa-IR"/>
        </w:rPr>
        <w:t>،</w:t>
      </w:r>
      <w:r>
        <w:rPr>
          <w:rtl/>
          <w:lang w:bidi="fa-IR"/>
        </w:rPr>
        <w:t xml:space="preserve"> والبُخاريّ يقول: لا أعرفه</w:t>
      </w:r>
      <w:r w:rsidR="00687311">
        <w:rPr>
          <w:rtl/>
          <w:lang w:bidi="fa-IR"/>
        </w:rPr>
        <w:t>،</w:t>
      </w:r>
      <w:r>
        <w:rPr>
          <w:rtl/>
          <w:lang w:bidi="fa-IR"/>
        </w:rPr>
        <w:t xml:space="preserve"> فكان الفهماء </w:t>
      </w:r>
      <w:r w:rsidR="00ED62DE">
        <w:rPr>
          <w:rtl/>
          <w:lang w:bidi="fa-IR"/>
        </w:rPr>
        <w:t>-</w:t>
      </w:r>
      <w:r>
        <w:rPr>
          <w:rtl/>
          <w:lang w:bidi="fa-IR"/>
        </w:rPr>
        <w:t xml:space="preserve"> ممَّن حضر المجلس </w:t>
      </w:r>
      <w:r w:rsidR="00ED62DE">
        <w:rPr>
          <w:rtl/>
          <w:lang w:bidi="fa-IR"/>
        </w:rPr>
        <w:t>-</w:t>
      </w:r>
      <w:r>
        <w:rPr>
          <w:rtl/>
          <w:lang w:bidi="fa-IR"/>
        </w:rPr>
        <w:t xml:space="preserve"> يلتفت بعضهم إلى بعض ويقولون: فهم الرجل</w:t>
      </w:r>
      <w:r w:rsidR="00687311">
        <w:rPr>
          <w:rtl/>
          <w:lang w:bidi="fa-IR"/>
        </w:rPr>
        <w:t>،</w:t>
      </w:r>
      <w:r>
        <w:rPr>
          <w:rtl/>
          <w:lang w:bidi="fa-IR"/>
        </w:rPr>
        <w:t xml:space="preserve"> ومَن كان منهم غير ذلك يقضي على البُخاريّ: بالعجز</w:t>
      </w:r>
      <w:r w:rsidR="00687311">
        <w:rPr>
          <w:rtl/>
          <w:lang w:bidi="fa-IR"/>
        </w:rPr>
        <w:t>،</w:t>
      </w:r>
      <w:r>
        <w:rPr>
          <w:rtl/>
          <w:lang w:bidi="fa-IR"/>
        </w:rPr>
        <w:t xml:space="preserve"> والتقصير</w:t>
      </w:r>
      <w:r w:rsidR="00687311">
        <w:rPr>
          <w:rtl/>
          <w:lang w:bidi="fa-IR"/>
        </w:rPr>
        <w:t>،</w:t>
      </w:r>
      <w:r>
        <w:rPr>
          <w:rtl/>
          <w:lang w:bidi="fa-IR"/>
        </w:rPr>
        <w:t xml:space="preserve"> وقلّة الفهم.</w:t>
      </w:r>
      <w:r w:rsidR="00C33C32">
        <w:rPr>
          <w:rFonts w:hint="cs"/>
          <w:rtl/>
          <w:lang w:bidi="fa-IR"/>
        </w:rPr>
        <w:t xml:space="preserve"> </w:t>
      </w:r>
      <w:r>
        <w:rPr>
          <w:rFonts w:hint="eastAsia"/>
          <w:rtl/>
          <w:lang w:bidi="fa-IR"/>
        </w:rPr>
        <w:t>ثُمَّ</w:t>
      </w:r>
      <w:r>
        <w:rPr>
          <w:rtl/>
          <w:lang w:bidi="fa-IR"/>
        </w:rPr>
        <w:t xml:space="preserve"> انتُدب إليه رجلٌ آخر من العشرة</w:t>
      </w:r>
      <w:r w:rsidR="00687311">
        <w:rPr>
          <w:rtl/>
          <w:lang w:bidi="fa-IR"/>
        </w:rPr>
        <w:t>،</w:t>
      </w:r>
      <w:r>
        <w:rPr>
          <w:rtl/>
          <w:lang w:bidi="fa-IR"/>
        </w:rPr>
        <w:t xml:space="preserve"> فسأله عن حديثٍ من تلك الأحاديث المقلوبة</w:t>
      </w:r>
      <w:r w:rsidR="00687311">
        <w:rPr>
          <w:rtl/>
          <w:lang w:bidi="fa-IR"/>
        </w:rPr>
        <w:t>،</w:t>
      </w:r>
      <w:r>
        <w:rPr>
          <w:rtl/>
          <w:lang w:bidi="fa-IR"/>
        </w:rPr>
        <w:t xml:space="preserve"> فقال البخاريّ: لا أعرفه</w:t>
      </w:r>
      <w:r w:rsidR="00E70D2F">
        <w:rPr>
          <w:rtl/>
          <w:lang w:bidi="fa-IR"/>
        </w:rPr>
        <w:t>.</w:t>
      </w:r>
      <w:r>
        <w:rPr>
          <w:rtl/>
          <w:lang w:bidi="fa-IR"/>
        </w:rPr>
        <w:t xml:space="preserve"> فلم يزل يلقي عليه واحداً بعد واحد</w:t>
      </w:r>
      <w:r w:rsidR="00687311">
        <w:rPr>
          <w:rtl/>
          <w:lang w:bidi="fa-IR"/>
        </w:rPr>
        <w:t>،</w:t>
      </w:r>
      <w:r>
        <w:rPr>
          <w:rtl/>
          <w:lang w:bidi="fa-IR"/>
        </w:rPr>
        <w:t xml:space="preserve"> حتّى فرغ من عشرته</w:t>
      </w:r>
      <w:r w:rsidR="00687311">
        <w:rPr>
          <w:rtl/>
          <w:lang w:bidi="fa-IR"/>
        </w:rPr>
        <w:t>،</w:t>
      </w:r>
      <w:r>
        <w:rPr>
          <w:rtl/>
          <w:lang w:bidi="fa-IR"/>
        </w:rPr>
        <w:t xml:space="preserve"> والبخاريُّ يقول: لا أعرفه.</w:t>
      </w:r>
      <w:r w:rsidR="00C33C32">
        <w:rPr>
          <w:rFonts w:hint="cs"/>
          <w:rtl/>
          <w:lang w:bidi="fa-IR"/>
        </w:rPr>
        <w:t xml:space="preserve"> </w:t>
      </w:r>
      <w:r>
        <w:rPr>
          <w:rFonts w:hint="eastAsia"/>
          <w:rtl/>
          <w:lang w:bidi="fa-IR"/>
        </w:rPr>
        <w:t>ثُمَّ</w:t>
      </w:r>
      <w:r>
        <w:rPr>
          <w:rtl/>
          <w:lang w:bidi="fa-IR"/>
        </w:rPr>
        <w:t xml:space="preserve"> انتدب إليه الثالث</w:t>
      </w:r>
      <w:r w:rsidR="00687311">
        <w:rPr>
          <w:rtl/>
          <w:lang w:bidi="fa-IR"/>
        </w:rPr>
        <w:t>،</w:t>
      </w:r>
      <w:r>
        <w:rPr>
          <w:rtl/>
          <w:lang w:bidi="fa-IR"/>
        </w:rPr>
        <w:t xml:space="preserve"> والرابع</w:t>
      </w:r>
      <w:r w:rsidR="00687311">
        <w:rPr>
          <w:rtl/>
          <w:lang w:bidi="fa-IR"/>
        </w:rPr>
        <w:t>،</w:t>
      </w:r>
      <w:r>
        <w:rPr>
          <w:rtl/>
          <w:lang w:bidi="fa-IR"/>
        </w:rPr>
        <w:t xml:space="preserve"> إلى تمام العشرة</w:t>
      </w:r>
      <w:r w:rsidR="00687311">
        <w:rPr>
          <w:rtl/>
          <w:lang w:bidi="fa-IR"/>
        </w:rPr>
        <w:t>،</w:t>
      </w:r>
      <w:r>
        <w:rPr>
          <w:rtl/>
          <w:lang w:bidi="fa-IR"/>
        </w:rPr>
        <w:t xml:space="preserve"> حتّى فرغوا كلّهم من الأحاديث المقلوبة</w:t>
      </w:r>
      <w:r w:rsidR="00687311">
        <w:rPr>
          <w:rtl/>
          <w:lang w:bidi="fa-IR"/>
        </w:rPr>
        <w:t>،</w:t>
      </w:r>
      <w:r>
        <w:rPr>
          <w:rtl/>
          <w:lang w:bidi="fa-IR"/>
        </w:rPr>
        <w:t xml:space="preserve"> والبخاريّ لا يزيدهم على: لا أعرفه.</w:t>
      </w:r>
      <w:r w:rsidR="00C33C32">
        <w:rPr>
          <w:rFonts w:hint="cs"/>
          <w:rtl/>
          <w:lang w:bidi="fa-IR"/>
        </w:rPr>
        <w:t xml:space="preserve"> </w:t>
      </w:r>
      <w:r>
        <w:rPr>
          <w:rFonts w:hint="eastAsia"/>
          <w:rtl/>
          <w:lang w:bidi="fa-IR"/>
        </w:rPr>
        <w:t>فلمَّا</w:t>
      </w:r>
      <w:r>
        <w:rPr>
          <w:rtl/>
          <w:lang w:bidi="fa-IR"/>
        </w:rPr>
        <w:t xml:space="preserve"> علم البخاريّ أنَّهم قد فرغوا</w:t>
      </w:r>
      <w:r w:rsidR="00687311">
        <w:rPr>
          <w:rtl/>
          <w:lang w:bidi="fa-IR"/>
        </w:rPr>
        <w:t>،</w:t>
      </w:r>
      <w:r>
        <w:rPr>
          <w:rtl/>
          <w:lang w:bidi="fa-IR"/>
        </w:rPr>
        <w:t xml:space="preserve"> التفت إلى الأوّل منهم فقال: أمَّا حديثك الأوّل فهو كذا</w:t>
      </w:r>
      <w:r w:rsidR="00687311">
        <w:rPr>
          <w:rtl/>
          <w:lang w:bidi="fa-IR"/>
        </w:rPr>
        <w:t>،</w:t>
      </w:r>
      <w:r>
        <w:rPr>
          <w:rtl/>
          <w:lang w:bidi="fa-IR"/>
        </w:rPr>
        <w:t xml:space="preserve"> وحديثك الثاني فهو كذا</w:t>
      </w:r>
      <w:r w:rsidR="00687311">
        <w:rPr>
          <w:rtl/>
          <w:lang w:bidi="fa-IR"/>
        </w:rPr>
        <w:t>،</w:t>
      </w:r>
      <w:r>
        <w:rPr>
          <w:rtl/>
          <w:lang w:bidi="fa-IR"/>
        </w:rPr>
        <w:t xml:space="preserve"> والثالث والرابع على الولاء</w:t>
      </w:r>
      <w:r w:rsidR="00687311">
        <w:rPr>
          <w:rtl/>
          <w:lang w:bidi="fa-IR"/>
        </w:rPr>
        <w:t>،</w:t>
      </w:r>
      <w:r>
        <w:rPr>
          <w:rtl/>
          <w:lang w:bidi="fa-IR"/>
        </w:rPr>
        <w:t xml:space="preserve"> حتّى أتى على تمام العشرة</w:t>
      </w:r>
      <w:r w:rsidR="00687311">
        <w:rPr>
          <w:rtl/>
          <w:lang w:bidi="fa-IR"/>
        </w:rPr>
        <w:t>،</w:t>
      </w:r>
      <w:r>
        <w:rPr>
          <w:rtl/>
          <w:lang w:bidi="fa-IR"/>
        </w:rPr>
        <w:t xml:space="preserve"> فردّ كلَّ متن إلى إسناده</w:t>
      </w:r>
      <w:r w:rsidR="00687311">
        <w:rPr>
          <w:rtl/>
          <w:lang w:bidi="fa-IR"/>
        </w:rPr>
        <w:t>،</w:t>
      </w:r>
      <w:r>
        <w:rPr>
          <w:rtl/>
          <w:lang w:bidi="fa-IR"/>
        </w:rPr>
        <w:t xml:space="preserve"> وكلّ إسناد إلى متنه.</w:t>
      </w:r>
    </w:p>
    <w:p w:rsidR="00825CB9" w:rsidRDefault="00ED62DE" w:rsidP="00ED62DE">
      <w:pPr>
        <w:pStyle w:val="libNormal"/>
        <w:rPr>
          <w:lang w:bidi="fa-IR"/>
        </w:rPr>
      </w:pPr>
      <w:r>
        <w:rPr>
          <w:rFonts w:hint="eastAsia"/>
          <w:rtl/>
          <w:lang w:bidi="fa-IR"/>
        </w:rPr>
        <w:br w:type="page"/>
      </w:r>
    </w:p>
    <w:p w:rsidR="00825CB9" w:rsidRDefault="00ED62DE" w:rsidP="00C33C32">
      <w:pPr>
        <w:pStyle w:val="libCenterBold1"/>
        <w:rPr>
          <w:lang w:bidi="fa-IR"/>
        </w:rPr>
      </w:pPr>
      <w:r>
        <w:rPr>
          <w:rFonts w:hint="eastAsia"/>
          <w:rtl/>
          <w:lang w:bidi="fa-IR"/>
        </w:rPr>
        <w:lastRenderedPageBreak/>
        <w:t>-</w:t>
      </w:r>
      <w:r w:rsidR="00825CB9">
        <w:rPr>
          <w:rtl/>
          <w:lang w:bidi="fa-IR"/>
        </w:rPr>
        <w:t xml:space="preserve"> 3 </w:t>
      </w:r>
      <w:r>
        <w:rPr>
          <w:rtl/>
          <w:lang w:bidi="fa-IR"/>
        </w:rPr>
        <w:t>-</w:t>
      </w:r>
    </w:p>
    <w:p w:rsidR="00825CB9" w:rsidRDefault="00825CB9" w:rsidP="00825CB9">
      <w:pPr>
        <w:pStyle w:val="libNormal"/>
        <w:rPr>
          <w:lang w:bidi="fa-IR"/>
        </w:rPr>
      </w:pPr>
      <w:r>
        <w:rPr>
          <w:rFonts w:hint="eastAsia"/>
          <w:rtl/>
          <w:lang w:bidi="fa-IR"/>
        </w:rPr>
        <w:t>وقد</w:t>
      </w:r>
      <w:r>
        <w:rPr>
          <w:rtl/>
          <w:lang w:bidi="fa-IR"/>
        </w:rPr>
        <w:t xml:space="preserve"> يقع القلب في المتن</w:t>
      </w:r>
      <w:r w:rsidR="00687311">
        <w:rPr>
          <w:rtl/>
          <w:lang w:bidi="fa-IR"/>
        </w:rPr>
        <w:t>،</w:t>
      </w:r>
      <w:r>
        <w:rPr>
          <w:rtl/>
          <w:lang w:bidi="fa-IR"/>
        </w:rPr>
        <w:t xml:space="preserve"> كحديث السبعة الذين يظِلُّهم الله في عرشه</w:t>
      </w:r>
      <w:r w:rsidR="00687311">
        <w:rPr>
          <w:rtl/>
          <w:lang w:bidi="fa-IR"/>
        </w:rPr>
        <w:t>،</w:t>
      </w:r>
      <w:r>
        <w:rPr>
          <w:rtl/>
          <w:lang w:bidi="fa-IR"/>
        </w:rPr>
        <w:t xml:space="preserve"> ففيه: (ورجل تصدَّق بصدقة فأخفاها</w:t>
      </w:r>
      <w:r w:rsidR="00687311">
        <w:rPr>
          <w:rtl/>
          <w:lang w:bidi="fa-IR"/>
        </w:rPr>
        <w:t>،</w:t>
      </w:r>
      <w:r>
        <w:rPr>
          <w:rtl/>
          <w:lang w:bidi="fa-IR"/>
        </w:rPr>
        <w:t xml:space="preserve"> حتّى لا تعلم يمينه ما تنفق</w:t>
      </w:r>
    </w:p>
    <w:p w:rsidR="00825CB9" w:rsidRDefault="00825CB9" w:rsidP="00825CB9">
      <w:pPr>
        <w:pStyle w:val="libNormal"/>
        <w:rPr>
          <w:lang w:bidi="fa-IR"/>
        </w:rPr>
      </w:pPr>
      <w:r>
        <w:rPr>
          <w:rFonts w:hint="eastAsia"/>
          <w:rtl/>
          <w:lang w:bidi="fa-IR"/>
        </w:rPr>
        <w:t>شماله</w:t>
      </w:r>
      <w:r w:rsidR="00687311">
        <w:rPr>
          <w:rtl/>
          <w:lang w:bidi="fa-IR"/>
        </w:rPr>
        <w:t>،</w:t>
      </w:r>
      <w:r w:rsidR="00E70D2F">
        <w:rPr>
          <w:rtl/>
          <w:lang w:bidi="fa-IR"/>
        </w:rPr>
        <w:t>.</w:t>
      </w:r>
      <w:r>
        <w:rPr>
          <w:rtl/>
          <w:lang w:bidi="fa-IR"/>
        </w:rPr>
        <w:t>.. ).</w:t>
      </w:r>
    </w:p>
    <w:p w:rsidR="00825CB9" w:rsidRDefault="00825CB9" w:rsidP="00825CB9">
      <w:pPr>
        <w:pStyle w:val="libNormal"/>
        <w:rPr>
          <w:lang w:bidi="fa-IR"/>
        </w:rPr>
      </w:pPr>
      <w:r>
        <w:rPr>
          <w:rFonts w:hint="eastAsia"/>
          <w:rtl/>
          <w:lang w:bidi="fa-IR"/>
        </w:rPr>
        <w:t>فهذا</w:t>
      </w:r>
      <w:r w:rsidR="00687311">
        <w:rPr>
          <w:rtl/>
          <w:lang w:bidi="fa-IR"/>
        </w:rPr>
        <w:t>،</w:t>
      </w:r>
      <w:r>
        <w:rPr>
          <w:rtl/>
          <w:lang w:bidi="fa-IR"/>
        </w:rPr>
        <w:t xml:space="preserve"> ممَّا انقلب على بعض الرواة</w:t>
      </w:r>
      <w:r w:rsidR="00687311">
        <w:rPr>
          <w:rtl/>
          <w:lang w:bidi="fa-IR"/>
        </w:rPr>
        <w:t>،</w:t>
      </w:r>
      <w:r>
        <w:rPr>
          <w:rtl/>
          <w:lang w:bidi="fa-IR"/>
        </w:rPr>
        <w:t xml:space="preserve"> وإنَّما هو: (حتّى لا تعلم شماله ما تنفق يمينه) كما ورد في الأصول المعتبرة</w:t>
      </w:r>
      <w:r w:rsidRPr="00ED62DE">
        <w:rPr>
          <w:rStyle w:val="libFootnotenumChar"/>
          <w:rtl/>
        </w:rPr>
        <w:t>(1)</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ED62DE">
      <w:pPr>
        <w:pStyle w:val="libFootnote0"/>
        <w:rPr>
          <w:lang w:bidi="fa-IR"/>
        </w:rPr>
      </w:pPr>
      <w:r>
        <w:rPr>
          <w:rFonts w:hint="eastAsia"/>
          <w:rtl/>
          <w:lang w:bidi="fa-IR"/>
        </w:rPr>
        <w:t>وفعل</w:t>
      </w:r>
      <w:r>
        <w:rPr>
          <w:rtl/>
          <w:lang w:bidi="fa-IR"/>
        </w:rPr>
        <w:t xml:space="preserve"> بالآخرين مثل ذلك</w:t>
      </w:r>
      <w:r w:rsidR="00687311">
        <w:rPr>
          <w:rtl/>
          <w:lang w:bidi="fa-IR"/>
        </w:rPr>
        <w:t>،</w:t>
      </w:r>
      <w:r>
        <w:rPr>
          <w:rtl/>
          <w:lang w:bidi="fa-IR"/>
        </w:rPr>
        <w:t xml:space="preserve"> وردَّ متون الأحاديث كلّها غلى أسانيدها</w:t>
      </w:r>
      <w:r w:rsidR="00687311">
        <w:rPr>
          <w:rtl/>
          <w:lang w:bidi="fa-IR"/>
        </w:rPr>
        <w:t>،</w:t>
      </w:r>
      <w:r>
        <w:rPr>
          <w:rtl/>
          <w:lang w:bidi="fa-IR"/>
        </w:rPr>
        <w:t xml:space="preserve"> وأسانيدها إلى متونها ؛ فأقرَّ له الناس بالحفظ</w:t>
      </w:r>
      <w:r w:rsidR="00687311">
        <w:rPr>
          <w:rtl/>
          <w:lang w:bidi="fa-IR"/>
        </w:rPr>
        <w:t>،</w:t>
      </w:r>
      <w:r>
        <w:rPr>
          <w:rtl/>
          <w:lang w:bidi="fa-IR"/>
        </w:rPr>
        <w:t xml:space="preserve"> وأذعنوا بالفضل</w:t>
      </w:r>
      <w:r w:rsidR="00E70D2F">
        <w:rPr>
          <w:rtl/>
          <w:lang w:bidi="fa-IR"/>
        </w:rPr>
        <w:t>.</w:t>
      </w:r>
      <w:r>
        <w:rPr>
          <w:rtl/>
          <w:lang w:bidi="fa-IR"/>
        </w:rPr>
        <w:t>.. إلخ).</w:t>
      </w:r>
    </w:p>
    <w:p w:rsidR="00825CB9" w:rsidRDefault="00825CB9" w:rsidP="00ED62DE">
      <w:pPr>
        <w:pStyle w:val="libFootnote0"/>
        <w:rPr>
          <w:lang w:bidi="fa-IR"/>
        </w:rPr>
      </w:pPr>
      <w:r>
        <w:rPr>
          <w:rFonts w:hint="eastAsia"/>
          <w:rtl/>
          <w:lang w:bidi="fa-IR"/>
        </w:rPr>
        <w:t>وقال</w:t>
      </w:r>
      <w:r>
        <w:rPr>
          <w:rtl/>
          <w:lang w:bidi="fa-IR"/>
        </w:rPr>
        <w:t xml:space="preserve"> الأستاذ أحمد محمد شاكر </w:t>
      </w:r>
      <w:r w:rsidR="00ED62DE" w:rsidRPr="00C33C32">
        <w:rPr>
          <w:rStyle w:val="libFootnoteAlaemChar"/>
          <w:rtl/>
        </w:rPr>
        <w:t>رحمه‌الله</w:t>
      </w:r>
      <w:r>
        <w:rPr>
          <w:rtl/>
          <w:lang w:bidi="fa-IR"/>
        </w:rPr>
        <w:t xml:space="preserve"> في هامش الباعث الحثيث (ص90): (وهذا العمل محرَّم أن يقصده العالمُ به</w:t>
      </w:r>
      <w:r w:rsidR="00687311">
        <w:rPr>
          <w:rtl/>
          <w:lang w:bidi="fa-IR"/>
        </w:rPr>
        <w:t>،</w:t>
      </w:r>
      <w:r>
        <w:rPr>
          <w:rtl/>
          <w:lang w:bidi="fa-IR"/>
        </w:rPr>
        <w:t xml:space="preserve"> إلاّ إن كان يريد به الاختبار</w:t>
      </w:r>
      <w:r w:rsidR="00687311">
        <w:rPr>
          <w:rtl/>
          <w:lang w:bidi="fa-IR"/>
        </w:rPr>
        <w:t>،</w:t>
      </w:r>
      <w:r>
        <w:rPr>
          <w:rtl/>
          <w:lang w:bidi="fa-IR"/>
        </w:rPr>
        <w:t xml:space="preserve"> وشرط الجواز </w:t>
      </w:r>
      <w:r w:rsidR="00ED62DE">
        <w:rPr>
          <w:rtl/>
          <w:lang w:bidi="fa-IR"/>
        </w:rPr>
        <w:t>-</w:t>
      </w:r>
      <w:r>
        <w:rPr>
          <w:rtl/>
          <w:lang w:bidi="fa-IR"/>
        </w:rPr>
        <w:t xml:space="preserve"> كما قاله الحافظ ابن حجر </w:t>
      </w:r>
      <w:r w:rsidR="00ED62DE">
        <w:rPr>
          <w:rtl/>
          <w:lang w:bidi="fa-IR"/>
        </w:rPr>
        <w:t>-</w:t>
      </w:r>
      <w:r>
        <w:rPr>
          <w:rtl/>
          <w:lang w:bidi="fa-IR"/>
        </w:rPr>
        <w:t>: أن لا يستمرَّ عليه</w:t>
      </w:r>
      <w:r w:rsidR="00687311">
        <w:rPr>
          <w:rtl/>
          <w:lang w:bidi="fa-IR"/>
        </w:rPr>
        <w:t>،</w:t>
      </w:r>
      <w:r>
        <w:rPr>
          <w:rtl/>
          <w:lang w:bidi="fa-IR"/>
        </w:rPr>
        <w:t xml:space="preserve"> بل ينتهي بانتهاء الحاجة).</w:t>
      </w:r>
    </w:p>
    <w:p w:rsidR="00825CB9" w:rsidRDefault="00825CB9" w:rsidP="00ED62DE">
      <w:pPr>
        <w:pStyle w:val="libFootnote0"/>
        <w:rPr>
          <w:lang w:bidi="fa-IR"/>
        </w:rPr>
      </w:pPr>
      <w:r>
        <w:rPr>
          <w:rFonts w:hint="eastAsia"/>
          <w:rtl/>
          <w:lang w:bidi="fa-IR"/>
        </w:rPr>
        <w:t>وهذه</w:t>
      </w:r>
      <w:r>
        <w:rPr>
          <w:rtl/>
          <w:lang w:bidi="fa-IR"/>
        </w:rPr>
        <w:t xml:space="preserve"> القصة وردت بصورة مطوّلة وكاملة في: تاريخ بغداد: 2/ 20</w:t>
      </w:r>
      <w:r w:rsidR="00687311">
        <w:rPr>
          <w:rtl/>
          <w:lang w:bidi="fa-IR"/>
        </w:rPr>
        <w:t>،</w:t>
      </w:r>
      <w:r>
        <w:rPr>
          <w:rtl/>
          <w:lang w:bidi="fa-IR"/>
        </w:rPr>
        <w:t xml:space="preserve"> وينظر أيضاً: تدريب الراوي</w:t>
      </w:r>
      <w:r w:rsidR="00687311">
        <w:rPr>
          <w:rtl/>
          <w:lang w:bidi="fa-IR"/>
        </w:rPr>
        <w:t>،</w:t>
      </w:r>
      <w:r>
        <w:rPr>
          <w:rtl/>
          <w:lang w:bidi="fa-IR"/>
        </w:rPr>
        <w:t xml:space="preserve"> ص106 </w:t>
      </w:r>
      <w:r w:rsidR="00ED62DE">
        <w:rPr>
          <w:rtl/>
          <w:lang w:bidi="fa-IR"/>
        </w:rPr>
        <w:t>-</w:t>
      </w:r>
      <w:r>
        <w:rPr>
          <w:rtl/>
          <w:lang w:bidi="fa-IR"/>
        </w:rPr>
        <w:t xml:space="preserve"> 107</w:t>
      </w:r>
      <w:r w:rsidR="00687311">
        <w:rPr>
          <w:rtl/>
          <w:lang w:bidi="fa-IR"/>
        </w:rPr>
        <w:t>،</w:t>
      </w:r>
      <w:r>
        <w:rPr>
          <w:rtl/>
          <w:lang w:bidi="fa-IR"/>
        </w:rPr>
        <w:t xml:space="preserve"> وتوضيح المنتبه: 2/ 104</w:t>
      </w:r>
      <w:r w:rsidR="00687311">
        <w:rPr>
          <w:rtl/>
          <w:lang w:bidi="fa-IR"/>
        </w:rPr>
        <w:t>،</w:t>
      </w:r>
      <w:r>
        <w:rPr>
          <w:rtl/>
          <w:lang w:bidi="fa-IR"/>
        </w:rPr>
        <w:t xml:space="preserve"> وألفيَّة السيوطي</w:t>
      </w:r>
      <w:r w:rsidR="00687311">
        <w:rPr>
          <w:rtl/>
          <w:lang w:bidi="fa-IR"/>
        </w:rPr>
        <w:t>،</w:t>
      </w:r>
      <w:r>
        <w:rPr>
          <w:rtl/>
          <w:lang w:bidi="fa-IR"/>
        </w:rPr>
        <w:t xml:space="preserve"> ص122 (الهامش).</w:t>
      </w:r>
    </w:p>
    <w:p w:rsidR="00825CB9" w:rsidRDefault="00825CB9" w:rsidP="00ED62DE">
      <w:pPr>
        <w:pStyle w:val="libFootnote0"/>
        <w:rPr>
          <w:lang w:bidi="fa-IR"/>
        </w:rPr>
      </w:pPr>
      <w:r>
        <w:rPr>
          <w:rtl/>
          <w:lang w:bidi="fa-IR"/>
        </w:rPr>
        <w:t>(1) عبارة الحديث هي هذه: (سبعة يًظِلُّهم الله في ظلِّه يوم لا ظلَّ إلا ظلُّه: الإمام العادل</w:t>
      </w:r>
      <w:r w:rsidR="00687311">
        <w:rPr>
          <w:rtl/>
          <w:lang w:bidi="fa-IR"/>
        </w:rPr>
        <w:t>،</w:t>
      </w:r>
      <w:r>
        <w:rPr>
          <w:rtl/>
          <w:lang w:bidi="fa-IR"/>
        </w:rPr>
        <w:t xml:space="preserve"> وشابٌّ نشأ في عبادة ربِّه</w:t>
      </w:r>
      <w:r w:rsidR="00687311">
        <w:rPr>
          <w:rtl/>
          <w:lang w:bidi="fa-IR"/>
        </w:rPr>
        <w:t>،</w:t>
      </w:r>
      <w:r>
        <w:rPr>
          <w:rtl/>
          <w:lang w:bidi="fa-IR"/>
        </w:rPr>
        <w:t xml:space="preserve"> ورجل قلبه معلَّق بالمساجد</w:t>
      </w:r>
      <w:r w:rsidR="00687311">
        <w:rPr>
          <w:rtl/>
          <w:lang w:bidi="fa-IR"/>
        </w:rPr>
        <w:t>،</w:t>
      </w:r>
      <w:r>
        <w:rPr>
          <w:rtl/>
          <w:lang w:bidi="fa-IR"/>
        </w:rPr>
        <w:t xml:space="preserve"> ورجلان تحابَّا في الله ؛ اجتمعا عليه وتفرّقا عليه</w:t>
      </w:r>
      <w:r w:rsidR="00687311">
        <w:rPr>
          <w:rtl/>
          <w:lang w:bidi="fa-IR"/>
        </w:rPr>
        <w:t>،</w:t>
      </w:r>
      <w:r>
        <w:rPr>
          <w:rtl/>
          <w:lang w:bidi="fa-IR"/>
        </w:rPr>
        <w:t xml:space="preserve"> ورجل طلبته امرأة ذات منصب وجمال فقال: إنِّي أخاف الله </w:t>
      </w:r>
      <w:r>
        <w:rPr>
          <w:rFonts w:hint="eastAsia"/>
          <w:rtl/>
          <w:lang w:bidi="fa-IR"/>
        </w:rPr>
        <w:t>عزَّ</w:t>
      </w:r>
      <w:r>
        <w:rPr>
          <w:rtl/>
          <w:lang w:bidi="fa-IR"/>
        </w:rPr>
        <w:t xml:space="preserve"> وجلّ</w:t>
      </w:r>
      <w:r w:rsidR="00687311">
        <w:rPr>
          <w:rtl/>
          <w:lang w:bidi="fa-IR"/>
        </w:rPr>
        <w:t>،</w:t>
      </w:r>
      <w:r>
        <w:rPr>
          <w:rtl/>
          <w:lang w:bidi="fa-IR"/>
        </w:rPr>
        <w:t xml:space="preserve"> ورجل تصدّق بصدقة أخفاها</w:t>
      </w:r>
      <w:r w:rsidR="00687311">
        <w:rPr>
          <w:rtl/>
          <w:lang w:bidi="fa-IR"/>
        </w:rPr>
        <w:t>،</w:t>
      </w:r>
      <w:r>
        <w:rPr>
          <w:rtl/>
          <w:lang w:bidi="fa-IR"/>
        </w:rPr>
        <w:t xml:space="preserve"> حتّى لا تعلم شماله ماذا تنفق يمينه</w:t>
      </w:r>
      <w:r w:rsidR="00687311">
        <w:rPr>
          <w:rtl/>
          <w:lang w:bidi="fa-IR"/>
        </w:rPr>
        <w:t>،</w:t>
      </w:r>
      <w:r>
        <w:rPr>
          <w:rtl/>
          <w:lang w:bidi="fa-IR"/>
        </w:rPr>
        <w:t xml:space="preserve"> ورجل ذكر الله خالياً ففاضت عيناه).</w:t>
      </w:r>
    </w:p>
    <w:p w:rsidR="00ED62DE" w:rsidRDefault="00825CB9" w:rsidP="00ED62DE">
      <w:pPr>
        <w:pStyle w:val="libFootnote0"/>
        <w:rPr>
          <w:lang w:bidi="fa-IR"/>
        </w:rPr>
      </w:pPr>
      <w:r>
        <w:rPr>
          <w:rFonts w:hint="eastAsia"/>
          <w:rtl/>
          <w:lang w:bidi="fa-IR"/>
        </w:rPr>
        <w:t>ينظر</w:t>
      </w:r>
      <w:r>
        <w:rPr>
          <w:rtl/>
          <w:lang w:bidi="fa-IR"/>
        </w:rPr>
        <w:t>: صحيح مسلم: 2/ 71</w:t>
      </w:r>
      <w:r w:rsidR="00687311">
        <w:rPr>
          <w:rtl/>
          <w:lang w:bidi="fa-IR"/>
        </w:rPr>
        <w:t>،</w:t>
      </w:r>
      <w:r>
        <w:rPr>
          <w:rtl/>
          <w:lang w:bidi="fa-IR"/>
        </w:rPr>
        <w:t xml:space="preserve"> حديث 1031</w:t>
      </w:r>
      <w:r w:rsidR="00687311">
        <w:rPr>
          <w:rtl/>
          <w:lang w:bidi="fa-IR"/>
        </w:rPr>
        <w:t>،</w:t>
      </w:r>
      <w:r>
        <w:rPr>
          <w:rtl/>
          <w:lang w:bidi="fa-IR"/>
        </w:rPr>
        <w:t xml:space="preserve"> وشرح النخبة</w:t>
      </w:r>
      <w:r w:rsidR="00687311">
        <w:rPr>
          <w:rtl/>
          <w:lang w:bidi="fa-IR"/>
        </w:rPr>
        <w:t>،</w:t>
      </w:r>
      <w:r>
        <w:rPr>
          <w:rtl/>
          <w:lang w:bidi="fa-IR"/>
        </w:rPr>
        <w:t xml:space="preserve"> ص22</w:t>
      </w:r>
      <w:r w:rsidR="00687311">
        <w:rPr>
          <w:rtl/>
          <w:lang w:bidi="fa-IR"/>
        </w:rPr>
        <w:t>،</w:t>
      </w:r>
      <w:r>
        <w:rPr>
          <w:rtl/>
          <w:lang w:bidi="fa-IR"/>
        </w:rPr>
        <w:t xml:space="preserve"> وتوضيح المنتبه: 2/ 106</w:t>
      </w:r>
      <w:r w:rsidR="00687311">
        <w:rPr>
          <w:rtl/>
          <w:lang w:bidi="fa-IR"/>
        </w:rPr>
        <w:t>،</w:t>
      </w:r>
      <w:r>
        <w:rPr>
          <w:rtl/>
          <w:lang w:bidi="fa-IR"/>
        </w:rPr>
        <w:t xml:space="preserve"> والباعث الحثيث</w:t>
      </w:r>
      <w:r w:rsidR="00687311">
        <w:rPr>
          <w:rtl/>
          <w:lang w:bidi="fa-IR"/>
        </w:rPr>
        <w:t>،</w:t>
      </w:r>
      <w:r>
        <w:rPr>
          <w:rtl/>
          <w:lang w:bidi="fa-IR"/>
        </w:rPr>
        <w:t xml:space="preserve"> ص88 (الهامش).</w:t>
      </w:r>
    </w:p>
    <w:p w:rsidR="00ED62DE" w:rsidRDefault="00ED62DE" w:rsidP="00ED62DE">
      <w:pPr>
        <w:pStyle w:val="libNormal"/>
        <w:rPr>
          <w:lang w:bidi="fa-IR"/>
        </w:rPr>
      </w:pPr>
      <w:r>
        <w:rPr>
          <w:rFonts w:hint="eastAsia"/>
          <w:rtl/>
          <w:lang w:bidi="fa-IR"/>
        </w:rPr>
        <w:br w:type="page"/>
      </w:r>
    </w:p>
    <w:p w:rsidR="00825CB9" w:rsidRDefault="00825CB9" w:rsidP="00C33C32">
      <w:pPr>
        <w:pStyle w:val="libCenterBold1"/>
        <w:rPr>
          <w:lang w:bidi="fa-IR"/>
        </w:rPr>
      </w:pPr>
      <w:r>
        <w:rPr>
          <w:rtl/>
          <w:lang w:bidi="fa-IR"/>
        </w:rPr>
        <w:lastRenderedPageBreak/>
        <w:t>الحقل الثامن:</w:t>
      </w:r>
    </w:p>
    <w:p w:rsidR="00ED62DE" w:rsidRDefault="00825CB9" w:rsidP="00C33C32">
      <w:pPr>
        <w:pStyle w:val="libCenterBold1"/>
        <w:rPr>
          <w:lang w:bidi="fa-IR"/>
        </w:rPr>
      </w:pPr>
      <w:r>
        <w:rPr>
          <w:rFonts w:hint="eastAsia"/>
          <w:rtl/>
          <w:lang w:bidi="fa-IR"/>
        </w:rPr>
        <w:t>في</w:t>
      </w:r>
      <w:r w:rsidR="00C33C32">
        <w:rPr>
          <w:rFonts w:hint="cs"/>
          <w:rtl/>
          <w:lang w:bidi="fa-IR"/>
        </w:rPr>
        <w:t xml:space="preserve"> </w:t>
      </w:r>
      <w:r>
        <w:rPr>
          <w:rtl/>
          <w:lang w:bidi="fa-IR"/>
        </w:rPr>
        <w:t>الموضوع</w:t>
      </w:r>
      <w:r w:rsidRPr="00ED62DE">
        <w:rPr>
          <w:rStyle w:val="libFootnotenumChar"/>
          <w:rtl/>
        </w:rPr>
        <w:t>(1)</w:t>
      </w:r>
    </w:p>
    <w:p w:rsidR="00ED62DE" w:rsidRDefault="00825CB9" w:rsidP="00825CB9">
      <w:pPr>
        <w:pStyle w:val="libNormal"/>
        <w:rPr>
          <w:lang w:bidi="fa-IR"/>
        </w:rPr>
      </w:pPr>
      <w:r>
        <w:rPr>
          <w:rtl/>
          <w:lang w:bidi="fa-IR"/>
        </w:rPr>
        <w:t>وهو المكذوب المختلق المصنوع ؛ بمعنى: أنَّ واضعه اختلقه وصنعه</w:t>
      </w:r>
      <w:r w:rsidR="00687311">
        <w:rPr>
          <w:rtl/>
          <w:lang w:bidi="fa-IR"/>
        </w:rPr>
        <w:t>،</w:t>
      </w:r>
      <w:r>
        <w:rPr>
          <w:rtl/>
          <w:lang w:bidi="fa-IR"/>
        </w:rPr>
        <w:t xml:space="preserve"> لا مطلق حديث الكذوب ؛ فإنَّ الكذوب قد يصدق.</w:t>
      </w:r>
    </w:p>
    <w:p w:rsidR="00825CB9" w:rsidRDefault="00825CB9" w:rsidP="00C33C32">
      <w:pPr>
        <w:pStyle w:val="libBold1"/>
        <w:rPr>
          <w:lang w:bidi="fa-IR"/>
        </w:rPr>
      </w:pPr>
      <w:r>
        <w:rPr>
          <w:rtl/>
          <w:lang w:bidi="fa-IR"/>
        </w:rPr>
        <w:t>البحث الأوَّل: في معرفته</w:t>
      </w:r>
    </w:p>
    <w:p w:rsidR="00825CB9" w:rsidRDefault="00825CB9" w:rsidP="00825CB9">
      <w:pPr>
        <w:pStyle w:val="libNormal"/>
        <w:rPr>
          <w:lang w:bidi="fa-IR"/>
        </w:rPr>
      </w:pPr>
      <w:r>
        <w:rPr>
          <w:rFonts w:hint="eastAsia"/>
          <w:rtl/>
          <w:lang w:bidi="fa-IR"/>
        </w:rPr>
        <w:t>وهو</w:t>
      </w:r>
      <w:r w:rsidRPr="00ED62DE">
        <w:rPr>
          <w:rStyle w:val="libFootnotenumChar"/>
          <w:rtl/>
        </w:rPr>
        <w:t>(2)</w:t>
      </w:r>
      <w:r>
        <w:rPr>
          <w:rtl/>
          <w:lang w:bidi="fa-IR"/>
        </w:rPr>
        <w:t xml:space="preserve"> شرُّ أقسام الضعيف</w:t>
      </w:r>
      <w:r w:rsidR="00687311">
        <w:rPr>
          <w:rtl/>
          <w:lang w:bidi="fa-IR"/>
        </w:rPr>
        <w:t>،</w:t>
      </w:r>
      <w:r>
        <w:rPr>
          <w:rtl/>
          <w:lang w:bidi="fa-IR"/>
        </w:rPr>
        <w:t xml:space="preserve"> ولا تحلُّ روايته للعالِم إلاّ مبيِّناً لحاله ؛ من كونه موضوعاً</w:t>
      </w:r>
      <w:r w:rsidR="00687311">
        <w:rPr>
          <w:rtl/>
          <w:lang w:bidi="fa-IR"/>
        </w:rPr>
        <w:t>،</w:t>
      </w:r>
      <w:r>
        <w:rPr>
          <w:rtl/>
          <w:lang w:bidi="fa-IR"/>
        </w:rPr>
        <w:t xml:space="preserve"> بخلاف غيره من الضعيف المحتمل للصّدق ؛ حيث جوَّزوا روايته في الترغيب والترهيب</w:t>
      </w:r>
      <w:r w:rsidR="00687311">
        <w:rPr>
          <w:rtl/>
          <w:lang w:bidi="fa-IR"/>
        </w:rPr>
        <w:t>،</w:t>
      </w:r>
      <w:r>
        <w:rPr>
          <w:rtl/>
          <w:lang w:bidi="fa-IR"/>
        </w:rPr>
        <w:t xml:space="preserve"> كما سيأتي.</w:t>
      </w:r>
    </w:p>
    <w:p w:rsidR="00825CB9" w:rsidRDefault="00ED62DE" w:rsidP="00C33C32">
      <w:pPr>
        <w:pStyle w:val="libCenterBold1"/>
        <w:rPr>
          <w:lang w:bidi="fa-IR"/>
        </w:rPr>
      </w:pPr>
      <w:r>
        <w:rPr>
          <w:rFonts w:hint="eastAsia"/>
          <w:rtl/>
          <w:lang w:bidi="fa-IR"/>
        </w:rPr>
        <w:t>-</w:t>
      </w:r>
      <w:r w:rsidR="00825CB9">
        <w:rPr>
          <w:rtl/>
          <w:lang w:bidi="fa-IR"/>
        </w:rPr>
        <w:t xml:space="preserve"> 1 </w:t>
      </w:r>
      <w:r>
        <w:rPr>
          <w:rtl/>
          <w:lang w:bidi="fa-IR"/>
        </w:rPr>
        <w:t>-</w:t>
      </w:r>
    </w:p>
    <w:p w:rsidR="00825CB9" w:rsidRDefault="00825CB9" w:rsidP="002A39A9">
      <w:pPr>
        <w:pStyle w:val="libNormal"/>
        <w:rPr>
          <w:lang w:bidi="fa-IR"/>
        </w:rPr>
      </w:pPr>
      <w:r>
        <w:rPr>
          <w:rFonts w:hint="eastAsia"/>
          <w:rtl/>
          <w:lang w:bidi="fa-IR"/>
        </w:rPr>
        <w:t>ويُعرف</w:t>
      </w:r>
      <w:r>
        <w:rPr>
          <w:rtl/>
          <w:lang w:bidi="fa-IR"/>
        </w:rPr>
        <w:t xml:space="preserve"> الموضوع ب</w:t>
      </w:r>
      <w:r w:rsidR="00ED62DE">
        <w:rPr>
          <w:rtl/>
          <w:lang w:bidi="fa-IR"/>
        </w:rPr>
        <w:t>-</w:t>
      </w:r>
      <w:r>
        <w:rPr>
          <w:rtl/>
          <w:lang w:bidi="fa-IR"/>
        </w:rPr>
        <w:t>: إقرار واضعه بوضعه</w:t>
      </w:r>
      <w:r w:rsidR="00687311">
        <w:rPr>
          <w:rtl/>
          <w:lang w:bidi="fa-IR"/>
        </w:rPr>
        <w:t>،</w:t>
      </w:r>
      <w:r>
        <w:rPr>
          <w:rtl/>
          <w:lang w:bidi="fa-IR"/>
        </w:rPr>
        <w:t xml:space="preserve"> فيحكم عليه حينئذ بما يحكم على الموضوع في نفس الأمر</w:t>
      </w:r>
      <w:r w:rsidR="00687311">
        <w:rPr>
          <w:rtl/>
          <w:lang w:bidi="fa-IR"/>
        </w:rPr>
        <w:t>،</w:t>
      </w:r>
      <w:r>
        <w:rPr>
          <w:rtl/>
          <w:lang w:bidi="fa-IR"/>
        </w:rPr>
        <w:t xml:space="preserve"> لا بمعنى القطع بكونه موضوعاً ؛ لجواز كذبه في إقراره</w:t>
      </w:r>
      <w:r w:rsidR="00687311">
        <w:rPr>
          <w:rtl/>
          <w:lang w:bidi="fa-IR"/>
        </w:rPr>
        <w:t>،</w:t>
      </w:r>
      <w:r>
        <w:rPr>
          <w:rtl/>
          <w:lang w:bidi="fa-IR"/>
        </w:rPr>
        <w:t xml:space="preserve"> وإنَّما يقطع بحكمه ؛ لأنًّ الحكم يتبع الظنّ الغالب</w:t>
      </w:r>
      <w:r w:rsidR="00687311">
        <w:rPr>
          <w:rtl/>
          <w:lang w:bidi="fa-IR"/>
        </w:rPr>
        <w:t>،</w:t>
      </w:r>
      <w:r>
        <w:rPr>
          <w:rtl/>
          <w:lang w:bidi="fa-IR"/>
        </w:rPr>
        <w:t xml:space="preserve"> وهو هنا كذلك.</w:t>
      </w:r>
      <w:r w:rsidR="002A39A9">
        <w:rPr>
          <w:rFonts w:hint="cs"/>
          <w:rtl/>
          <w:lang w:bidi="fa-IR"/>
        </w:rPr>
        <w:t xml:space="preserve"> </w:t>
      </w:r>
      <w:r>
        <w:rPr>
          <w:rFonts w:hint="eastAsia"/>
          <w:rtl/>
          <w:lang w:bidi="fa-IR"/>
        </w:rPr>
        <w:t>ولولاه</w:t>
      </w:r>
      <w:r w:rsidR="00687311">
        <w:rPr>
          <w:rtl/>
          <w:lang w:bidi="fa-IR"/>
        </w:rPr>
        <w:t>،</w:t>
      </w:r>
      <w:r>
        <w:rPr>
          <w:rtl/>
          <w:lang w:bidi="fa-IR"/>
        </w:rPr>
        <w:t xml:space="preserve"> لَمَا ساغ قتل المقرِّ بالقتل</w:t>
      </w:r>
      <w:r w:rsidR="00687311">
        <w:rPr>
          <w:rtl/>
          <w:lang w:bidi="fa-IR"/>
        </w:rPr>
        <w:t>،</w:t>
      </w:r>
      <w:r>
        <w:rPr>
          <w:rtl/>
          <w:lang w:bidi="fa-IR"/>
        </w:rPr>
        <w:t xml:space="preserve"> ولا رجم المعترف بالزّنا ؛ لاحتمال أن يكونا كاذبين فيما اعترفا به.</w:t>
      </w:r>
    </w:p>
    <w:p w:rsidR="00825CB9" w:rsidRDefault="00ED62DE" w:rsidP="00C33C32">
      <w:pPr>
        <w:pStyle w:val="libCenterBold1"/>
        <w:rPr>
          <w:lang w:bidi="fa-IR"/>
        </w:rPr>
      </w:pPr>
      <w:r>
        <w:rPr>
          <w:rFonts w:hint="eastAsia"/>
          <w:rtl/>
          <w:lang w:bidi="fa-IR"/>
        </w:rPr>
        <w:t>-</w:t>
      </w:r>
      <w:r w:rsidR="00825CB9">
        <w:rPr>
          <w:rtl/>
          <w:lang w:bidi="fa-IR"/>
        </w:rPr>
        <w:t xml:space="preserve"> 2 </w:t>
      </w:r>
      <w:r>
        <w:rPr>
          <w:rtl/>
          <w:lang w:bidi="fa-IR"/>
        </w:rPr>
        <w:t>-</w:t>
      </w:r>
    </w:p>
    <w:p w:rsidR="00825CB9" w:rsidRDefault="00825CB9" w:rsidP="002A39A9">
      <w:pPr>
        <w:pStyle w:val="libNormal"/>
        <w:rPr>
          <w:lang w:bidi="fa-IR"/>
        </w:rPr>
      </w:pPr>
      <w:r>
        <w:rPr>
          <w:rFonts w:hint="eastAsia"/>
          <w:rtl/>
          <w:lang w:bidi="fa-IR"/>
        </w:rPr>
        <w:t>وقد</w:t>
      </w:r>
      <w:r>
        <w:rPr>
          <w:rtl/>
          <w:lang w:bidi="fa-IR"/>
        </w:rPr>
        <w:t xml:space="preserve"> يعرف أيضاً ب</w:t>
      </w:r>
      <w:r w:rsidR="00ED62DE">
        <w:rPr>
          <w:rtl/>
          <w:lang w:bidi="fa-IR"/>
        </w:rPr>
        <w:t>-</w:t>
      </w:r>
      <w:r>
        <w:rPr>
          <w:rtl/>
          <w:lang w:bidi="fa-IR"/>
        </w:rPr>
        <w:t>: ركاكة ألفاظه</w:t>
      </w:r>
      <w:r w:rsidR="00687311">
        <w:rPr>
          <w:rtl/>
          <w:lang w:bidi="fa-IR"/>
        </w:rPr>
        <w:t>،</w:t>
      </w:r>
      <w:r>
        <w:rPr>
          <w:rtl/>
          <w:lang w:bidi="fa-IR"/>
        </w:rPr>
        <w:t xml:space="preserve"> ونحوها.</w:t>
      </w:r>
      <w:r w:rsidR="002A39A9">
        <w:rPr>
          <w:rFonts w:hint="cs"/>
          <w:rtl/>
          <w:lang w:bidi="fa-IR"/>
        </w:rPr>
        <w:t xml:space="preserve"> </w:t>
      </w:r>
      <w:r>
        <w:rPr>
          <w:rFonts w:hint="eastAsia"/>
          <w:rtl/>
          <w:lang w:bidi="fa-IR"/>
        </w:rPr>
        <w:t>ولأهل</w:t>
      </w:r>
      <w:r>
        <w:rPr>
          <w:rtl/>
          <w:lang w:bidi="fa-IR"/>
        </w:rPr>
        <w:t xml:space="preserve"> العلم بالحديث ملكة قوية</w:t>
      </w:r>
      <w:r w:rsidR="00687311">
        <w:rPr>
          <w:rtl/>
          <w:lang w:bidi="fa-IR"/>
        </w:rPr>
        <w:t>،</w:t>
      </w:r>
      <w:r>
        <w:rPr>
          <w:rtl/>
          <w:lang w:bidi="fa-IR"/>
        </w:rPr>
        <w:t xml:space="preserve"> يميِّزون بها ذلك</w:t>
      </w:r>
      <w:r w:rsidR="00687311">
        <w:rPr>
          <w:rtl/>
          <w:lang w:bidi="fa-IR"/>
        </w:rPr>
        <w:t>،</w:t>
      </w:r>
      <w:r>
        <w:rPr>
          <w:rtl/>
          <w:lang w:bidi="fa-IR"/>
        </w:rPr>
        <w:t xml:space="preserve"> وإنَّما يقوم به منهم: مَن يكون اطِّلاعه تامّاً</w:t>
      </w:r>
      <w:r w:rsidR="00687311">
        <w:rPr>
          <w:rtl/>
          <w:lang w:bidi="fa-IR"/>
        </w:rPr>
        <w:t>،</w:t>
      </w:r>
      <w:r>
        <w:rPr>
          <w:rtl/>
          <w:lang w:bidi="fa-IR"/>
        </w:rPr>
        <w:t xml:space="preserve"> وذهنه ثاقباً</w:t>
      </w:r>
      <w:r w:rsidR="00687311">
        <w:rPr>
          <w:rtl/>
          <w:lang w:bidi="fa-IR"/>
        </w:rPr>
        <w:t>،</w:t>
      </w:r>
      <w:r>
        <w:rPr>
          <w:rtl/>
          <w:lang w:bidi="fa-IR"/>
        </w:rPr>
        <w:t xml:space="preserve"> وفهمه قوياً</w:t>
      </w:r>
      <w:r w:rsidR="00687311">
        <w:rPr>
          <w:rtl/>
          <w:lang w:bidi="fa-IR"/>
        </w:rPr>
        <w:t>،</w:t>
      </w:r>
      <w:r>
        <w:rPr>
          <w:rtl/>
          <w:lang w:bidi="fa-IR"/>
        </w:rPr>
        <w:t xml:space="preserve"> ومعرفته بالقرائن الدّالة على ذلك متمكِّنة.</w:t>
      </w:r>
    </w:p>
    <w:p w:rsidR="00825CB9" w:rsidRDefault="00ED62DE" w:rsidP="00C33C32">
      <w:pPr>
        <w:pStyle w:val="libCenterBold1"/>
        <w:rPr>
          <w:lang w:bidi="fa-IR"/>
        </w:rPr>
      </w:pPr>
      <w:r>
        <w:rPr>
          <w:rFonts w:hint="eastAsia"/>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Fonts w:hint="eastAsia"/>
          <w:rtl/>
          <w:lang w:bidi="fa-IR"/>
        </w:rPr>
        <w:t>وبالوقوف</w:t>
      </w:r>
      <w:r>
        <w:rPr>
          <w:rtl/>
          <w:lang w:bidi="fa-IR"/>
        </w:rPr>
        <w:t xml:space="preserve"> على غلطه</w:t>
      </w:r>
      <w:r w:rsidR="00687311">
        <w:rPr>
          <w:rtl/>
          <w:lang w:bidi="fa-IR"/>
        </w:rPr>
        <w:t>،</w:t>
      </w:r>
      <w:r>
        <w:rPr>
          <w:rtl/>
          <w:lang w:bidi="fa-IR"/>
        </w:rPr>
        <w:t xml:space="preserve"> ووضعه من غير تعمُّد</w:t>
      </w:r>
      <w:r w:rsidR="00687311">
        <w:rPr>
          <w:rtl/>
          <w:lang w:bidi="fa-IR"/>
        </w:rPr>
        <w:t>،</w:t>
      </w:r>
      <w:r>
        <w:rPr>
          <w:rtl/>
          <w:lang w:bidi="fa-IR"/>
        </w:rPr>
        <w:t xml:space="preserve"> كما وقع لثابت بن موسى الزّاهد</w:t>
      </w:r>
      <w:r w:rsidRPr="00ED62DE">
        <w:rPr>
          <w:rStyle w:val="libFootnotenumChar"/>
          <w:rtl/>
        </w:rPr>
        <w:t>(3)</w:t>
      </w:r>
      <w:r>
        <w:rPr>
          <w:rtl/>
          <w:lang w:bidi="fa-IR"/>
        </w:rPr>
        <w:t xml:space="preserve"> في</w:t>
      </w:r>
    </w:p>
    <w:p w:rsidR="00825CB9" w:rsidRDefault="00ED62DE" w:rsidP="00ED62DE">
      <w:pPr>
        <w:pStyle w:val="libLine"/>
        <w:rPr>
          <w:lang w:bidi="fa-IR"/>
        </w:rPr>
      </w:pPr>
      <w:r>
        <w:rPr>
          <w:rFonts w:hint="eastAsia"/>
          <w:rtl/>
          <w:lang w:bidi="fa-IR"/>
        </w:rPr>
        <w:t>____________________</w:t>
      </w:r>
    </w:p>
    <w:p w:rsidR="00825CB9" w:rsidRDefault="00825CB9" w:rsidP="00ED62DE">
      <w:pPr>
        <w:pStyle w:val="libFootnote0"/>
        <w:rPr>
          <w:lang w:bidi="fa-IR"/>
        </w:rPr>
      </w:pPr>
      <w:r>
        <w:rPr>
          <w:rtl/>
          <w:lang w:bidi="fa-IR"/>
        </w:rPr>
        <w:t>(1) الذي في المخطوطة (ورقة 38</w:t>
      </w:r>
      <w:r w:rsidR="00687311">
        <w:rPr>
          <w:rtl/>
          <w:lang w:bidi="fa-IR"/>
        </w:rPr>
        <w:t>،</w:t>
      </w:r>
      <w:r>
        <w:rPr>
          <w:rtl/>
          <w:lang w:bidi="fa-IR"/>
        </w:rPr>
        <w:t xml:space="preserve"> لوحة 1</w:t>
      </w:r>
      <w:r w:rsidR="00687311">
        <w:rPr>
          <w:rtl/>
          <w:lang w:bidi="fa-IR"/>
        </w:rPr>
        <w:t>،</w:t>
      </w:r>
      <w:r>
        <w:rPr>
          <w:rtl/>
          <w:lang w:bidi="fa-IR"/>
        </w:rPr>
        <w:t xml:space="preserve"> سطر 5): (الموضوع) فقط</w:t>
      </w:r>
      <w:r w:rsidR="00687311">
        <w:rPr>
          <w:rtl/>
          <w:lang w:bidi="fa-IR"/>
        </w:rPr>
        <w:t>،</w:t>
      </w:r>
      <w:r>
        <w:rPr>
          <w:rtl/>
          <w:lang w:bidi="fa-IR"/>
        </w:rPr>
        <w:t xml:space="preserve"> بدون: (الحقل الثامن: في).</w:t>
      </w:r>
    </w:p>
    <w:p w:rsidR="00825CB9" w:rsidRDefault="00825CB9" w:rsidP="00ED62DE">
      <w:pPr>
        <w:pStyle w:val="libFootnote0"/>
        <w:rPr>
          <w:lang w:bidi="fa-IR"/>
        </w:rPr>
      </w:pPr>
      <w:r>
        <w:rPr>
          <w:rtl/>
          <w:lang w:bidi="fa-IR"/>
        </w:rPr>
        <w:t>(2) الذي في المخطوطة (ورقة 38</w:t>
      </w:r>
      <w:r w:rsidR="00687311">
        <w:rPr>
          <w:rtl/>
          <w:lang w:bidi="fa-IR"/>
        </w:rPr>
        <w:t>،</w:t>
      </w:r>
      <w:r>
        <w:rPr>
          <w:rtl/>
          <w:lang w:bidi="fa-IR"/>
        </w:rPr>
        <w:t xml:space="preserve"> لوحة 1</w:t>
      </w:r>
      <w:r w:rsidR="00687311">
        <w:rPr>
          <w:rtl/>
          <w:lang w:bidi="fa-IR"/>
        </w:rPr>
        <w:t>،</w:t>
      </w:r>
      <w:r>
        <w:rPr>
          <w:rtl/>
          <w:lang w:bidi="fa-IR"/>
        </w:rPr>
        <w:t xml:space="preserve"> سطر 7): (وهو </w:t>
      </w:r>
      <w:r w:rsidR="00ED62DE">
        <w:rPr>
          <w:rtl/>
          <w:lang w:bidi="fa-IR"/>
        </w:rPr>
        <w:t>-</w:t>
      </w:r>
      <w:r>
        <w:rPr>
          <w:rtl/>
          <w:lang w:bidi="fa-IR"/>
        </w:rPr>
        <w:t xml:space="preserve"> الموضوع </w:t>
      </w:r>
      <w:r w:rsidR="00ED62DE">
        <w:rPr>
          <w:rtl/>
          <w:lang w:bidi="fa-IR"/>
        </w:rPr>
        <w:t>-</w:t>
      </w:r>
      <w:r>
        <w:rPr>
          <w:rtl/>
          <w:lang w:bidi="fa-IR"/>
        </w:rPr>
        <w:t xml:space="preserve"> شر)</w:t>
      </w:r>
      <w:r w:rsidR="00687311">
        <w:rPr>
          <w:rtl/>
          <w:lang w:bidi="fa-IR"/>
        </w:rPr>
        <w:t>،</w:t>
      </w:r>
      <w:r>
        <w:rPr>
          <w:rtl/>
          <w:lang w:bidi="fa-IR"/>
        </w:rPr>
        <w:t xml:space="preserve"> بدون: (البحث الأوّل: في معرفته</w:t>
      </w:r>
      <w:r w:rsidR="00E70D2F">
        <w:rPr>
          <w:rtl/>
          <w:lang w:bidi="fa-IR"/>
        </w:rPr>
        <w:t>.</w:t>
      </w:r>
      <w:r>
        <w:rPr>
          <w:rtl/>
          <w:lang w:bidi="fa-IR"/>
        </w:rPr>
        <w:t xml:space="preserve"> وهو شرّ).</w:t>
      </w:r>
    </w:p>
    <w:p w:rsidR="00ED62DE" w:rsidRDefault="00825CB9" w:rsidP="00ED62DE">
      <w:pPr>
        <w:pStyle w:val="libFootnote0"/>
        <w:rPr>
          <w:lang w:bidi="fa-IR"/>
        </w:rPr>
      </w:pPr>
      <w:r>
        <w:rPr>
          <w:rtl/>
          <w:lang w:bidi="fa-IR"/>
        </w:rPr>
        <w:t>(3) الكوفي</w:t>
      </w:r>
      <w:r w:rsidR="00E70D2F">
        <w:rPr>
          <w:rtl/>
          <w:lang w:bidi="fa-IR"/>
        </w:rPr>
        <w:t>.</w:t>
      </w:r>
      <w:r>
        <w:rPr>
          <w:rtl/>
          <w:lang w:bidi="fa-IR"/>
        </w:rPr>
        <w:t xml:space="preserve"> قال عنه يحيى: (كذَّاب) كما في ميزان الاعتدال (1/ 367)</w:t>
      </w:r>
      <w:r w:rsidR="00687311">
        <w:rPr>
          <w:rtl/>
          <w:lang w:bidi="fa-IR"/>
        </w:rPr>
        <w:t>،</w:t>
      </w:r>
      <w:r>
        <w:rPr>
          <w:rtl/>
          <w:lang w:bidi="fa-IR"/>
        </w:rPr>
        <w:t xml:space="preserve"> وقال ابن حبَّان: (إذا انفرد لا يجوز الاحتجاج به) كما في المجروحين (ورقة 51)</w:t>
      </w:r>
      <w:r w:rsidR="00687311">
        <w:rPr>
          <w:rtl/>
          <w:lang w:bidi="fa-IR"/>
        </w:rPr>
        <w:t>،</w:t>
      </w:r>
      <w:r>
        <w:rPr>
          <w:rtl/>
          <w:lang w:bidi="fa-IR"/>
        </w:rPr>
        <w:t xml:space="preserve"> وقال ابن عديّ: (انفرد عن شريك بخبرين منكرين ؛ أحدهما من كثرت صلاته) كما في الكامل (المجلد الأول</w:t>
      </w:r>
      <w:r w:rsidR="00687311">
        <w:rPr>
          <w:rtl/>
          <w:lang w:bidi="fa-IR"/>
        </w:rPr>
        <w:t>،</w:t>
      </w:r>
      <w:r>
        <w:rPr>
          <w:rtl/>
          <w:lang w:bidi="fa-IR"/>
        </w:rPr>
        <w:t xml:space="preserve"> ورقة 191)</w:t>
      </w:r>
      <w:r w:rsidR="00687311">
        <w:rPr>
          <w:rtl/>
          <w:lang w:bidi="fa-IR"/>
        </w:rPr>
        <w:t>،</w:t>
      </w:r>
      <w:r>
        <w:rPr>
          <w:rtl/>
          <w:lang w:bidi="fa-IR"/>
        </w:rPr>
        <w:t xml:space="preserve"> وقال العقيلي: (حديث باطل</w:t>
      </w:r>
      <w:r w:rsidR="00687311">
        <w:rPr>
          <w:rtl/>
          <w:lang w:bidi="fa-IR"/>
        </w:rPr>
        <w:t>،</w:t>
      </w:r>
      <w:r>
        <w:rPr>
          <w:rtl/>
          <w:lang w:bidi="fa-IR"/>
        </w:rPr>
        <w:t xml:space="preserve"> وليس له أصل) كما في الضعفاء (لوحة 64 </w:t>
      </w:r>
      <w:r w:rsidR="00ED62DE">
        <w:rPr>
          <w:rtl/>
          <w:lang w:bidi="fa-IR"/>
        </w:rPr>
        <w:t>-</w:t>
      </w:r>
      <w:r>
        <w:rPr>
          <w:rtl/>
          <w:lang w:bidi="fa-IR"/>
        </w:rPr>
        <w:t xml:space="preserve"> أ )</w:t>
      </w:r>
      <w:r w:rsidR="00687311">
        <w:rPr>
          <w:rtl/>
          <w:lang w:bidi="fa-IR"/>
        </w:rPr>
        <w:t>،</w:t>
      </w:r>
      <w:r>
        <w:rPr>
          <w:rtl/>
          <w:lang w:bidi="fa-IR"/>
        </w:rPr>
        <w:t xml:space="preserve"> الجميع نقلاً عن: الخلاصة في أصول الحديث</w:t>
      </w:r>
      <w:r w:rsidR="00687311">
        <w:rPr>
          <w:rtl/>
          <w:lang w:bidi="fa-IR"/>
        </w:rPr>
        <w:t>،</w:t>
      </w:r>
      <w:r>
        <w:rPr>
          <w:rtl/>
          <w:lang w:bidi="fa-IR"/>
        </w:rPr>
        <w:t xml:space="preserve"> ص79.</w:t>
      </w:r>
    </w:p>
    <w:p w:rsidR="00825CB9" w:rsidRDefault="00ED62DE" w:rsidP="00ED62DE">
      <w:pPr>
        <w:pStyle w:val="libNormal"/>
        <w:rPr>
          <w:lang w:bidi="fa-IR"/>
        </w:rPr>
      </w:pPr>
      <w:r>
        <w:rPr>
          <w:rFonts w:hint="eastAsia"/>
          <w:rtl/>
          <w:lang w:bidi="fa-IR"/>
        </w:rPr>
        <w:br w:type="page"/>
      </w:r>
    </w:p>
    <w:p w:rsidR="00825CB9" w:rsidRDefault="00825CB9" w:rsidP="005C5D34">
      <w:pPr>
        <w:pStyle w:val="libNormal0"/>
        <w:rPr>
          <w:lang w:bidi="fa-IR"/>
        </w:rPr>
      </w:pPr>
      <w:r>
        <w:rPr>
          <w:rFonts w:hint="eastAsia"/>
          <w:rtl/>
          <w:lang w:bidi="fa-IR"/>
        </w:rPr>
        <w:lastRenderedPageBreak/>
        <w:t>حديث</w:t>
      </w:r>
      <w:r>
        <w:rPr>
          <w:rtl/>
          <w:lang w:bidi="fa-IR"/>
        </w:rPr>
        <w:t>: (مَن كثرت صلاته بالليل حسن وجهه بالنّهار)</w:t>
      </w:r>
      <w:r w:rsidRPr="00ED62DE">
        <w:rPr>
          <w:rStyle w:val="libFootnotenumChar"/>
          <w:rtl/>
        </w:rPr>
        <w:t>(1)</w:t>
      </w:r>
      <w:r>
        <w:rPr>
          <w:rtl/>
          <w:lang w:bidi="fa-IR"/>
        </w:rPr>
        <w:t>.</w:t>
      </w:r>
    </w:p>
    <w:p w:rsidR="00825CB9" w:rsidRDefault="00825CB9" w:rsidP="00825CB9">
      <w:pPr>
        <w:pStyle w:val="libNormal"/>
        <w:rPr>
          <w:lang w:bidi="fa-IR"/>
        </w:rPr>
      </w:pPr>
      <w:r>
        <w:rPr>
          <w:rFonts w:hint="eastAsia"/>
          <w:rtl/>
          <w:lang w:bidi="fa-IR"/>
        </w:rPr>
        <w:t>فقيل</w:t>
      </w:r>
      <w:r>
        <w:rPr>
          <w:rtl/>
          <w:lang w:bidi="fa-IR"/>
        </w:rPr>
        <w:t>: كان شيخ يحدِّث في جماعةٍ</w:t>
      </w:r>
      <w:r w:rsidR="00687311">
        <w:rPr>
          <w:rtl/>
          <w:lang w:bidi="fa-IR"/>
        </w:rPr>
        <w:t>،</w:t>
      </w:r>
      <w:r>
        <w:rPr>
          <w:rtl/>
          <w:lang w:bidi="fa-IR"/>
        </w:rPr>
        <w:t xml:space="preserve"> فدخل رجل حسن الوجه</w:t>
      </w:r>
      <w:r w:rsidR="00687311">
        <w:rPr>
          <w:rtl/>
          <w:lang w:bidi="fa-IR"/>
        </w:rPr>
        <w:t>،</w:t>
      </w:r>
      <w:r>
        <w:rPr>
          <w:rtl/>
          <w:lang w:bidi="fa-IR"/>
        </w:rPr>
        <w:t xml:space="preserve"> فقال الشيخ في أثناء حديثه: (مَن كثرت صلاته بالليل...) إلخ ؛ فوقع لثابت بن موسى أنَّه من الحديث</w:t>
      </w:r>
      <w:r w:rsidR="00687311">
        <w:rPr>
          <w:rtl/>
          <w:lang w:bidi="fa-IR"/>
        </w:rPr>
        <w:t>،</w:t>
      </w:r>
      <w:r>
        <w:rPr>
          <w:rtl/>
          <w:lang w:bidi="fa-IR"/>
        </w:rPr>
        <w:t xml:space="preserve"> فرواه.</w:t>
      </w:r>
    </w:p>
    <w:p w:rsidR="005C5D34" w:rsidRDefault="005C5D34" w:rsidP="005C5D34">
      <w:pPr>
        <w:pStyle w:val="libLine"/>
        <w:rPr>
          <w:lang w:bidi="fa-IR"/>
        </w:rPr>
      </w:pPr>
      <w:r>
        <w:rPr>
          <w:rFonts w:hint="eastAsia"/>
          <w:rtl/>
          <w:lang w:bidi="fa-IR"/>
        </w:rPr>
        <w:t>____________________</w:t>
      </w:r>
    </w:p>
    <w:p w:rsidR="00825CB9" w:rsidRDefault="00825CB9" w:rsidP="005C5D34">
      <w:pPr>
        <w:pStyle w:val="libFootnote0"/>
        <w:rPr>
          <w:lang w:bidi="fa-IR"/>
        </w:rPr>
      </w:pPr>
      <w:r w:rsidRPr="005C5D34">
        <w:rPr>
          <w:rtl/>
        </w:rPr>
        <w:t>(1)</w:t>
      </w:r>
      <w:r>
        <w:rPr>
          <w:rtl/>
          <w:lang w:bidi="fa-IR"/>
        </w:rPr>
        <w:t xml:space="preserve"> ينظر: سنن ابن ماجة: 1/ 422</w:t>
      </w:r>
      <w:r w:rsidR="00687311">
        <w:rPr>
          <w:rtl/>
          <w:lang w:bidi="fa-IR"/>
        </w:rPr>
        <w:t>،</w:t>
      </w:r>
      <w:r>
        <w:rPr>
          <w:rtl/>
          <w:lang w:bidi="fa-IR"/>
        </w:rPr>
        <w:t xml:space="preserve"> رقم الحديث 1333</w:t>
      </w:r>
      <w:r w:rsidR="00687311">
        <w:rPr>
          <w:rtl/>
          <w:lang w:bidi="fa-IR"/>
        </w:rPr>
        <w:t>،</w:t>
      </w:r>
      <w:r>
        <w:rPr>
          <w:rtl/>
          <w:lang w:bidi="fa-IR"/>
        </w:rPr>
        <w:t xml:space="preserve"> واللآلئ المصنوعة: 2/ 32.</w:t>
      </w:r>
    </w:p>
    <w:p w:rsidR="00825CB9" w:rsidRDefault="00825CB9" w:rsidP="005C5D34">
      <w:pPr>
        <w:pStyle w:val="libFootnote0"/>
        <w:rPr>
          <w:lang w:bidi="fa-IR"/>
        </w:rPr>
      </w:pPr>
      <w:r w:rsidRPr="005C5D34">
        <w:rPr>
          <w:rtl/>
        </w:rPr>
        <w:t>(2)</w:t>
      </w:r>
      <w:r>
        <w:rPr>
          <w:rtl/>
          <w:lang w:bidi="fa-IR"/>
        </w:rPr>
        <w:t xml:space="preserve"> الخلاصة في أصول الحديث</w:t>
      </w:r>
      <w:r w:rsidR="00687311">
        <w:rPr>
          <w:rtl/>
          <w:lang w:bidi="fa-IR"/>
        </w:rPr>
        <w:t>،</w:t>
      </w:r>
      <w:r>
        <w:rPr>
          <w:rtl/>
          <w:lang w:bidi="fa-IR"/>
        </w:rPr>
        <w:t xml:space="preserve"> ص79.</w:t>
      </w:r>
    </w:p>
    <w:p w:rsidR="00825CB9" w:rsidRDefault="00825CB9" w:rsidP="005C5D34">
      <w:pPr>
        <w:pStyle w:val="libFootnote0"/>
        <w:rPr>
          <w:lang w:bidi="fa-IR"/>
        </w:rPr>
      </w:pPr>
      <w:r>
        <w:rPr>
          <w:rFonts w:hint="eastAsia"/>
          <w:rtl/>
          <w:lang w:bidi="fa-IR"/>
        </w:rPr>
        <w:t>وقد</w:t>
      </w:r>
      <w:r>
        <w:rPr>
          <w:rtl/>
          <w:lang w:bidi="fa-IR"/>
        </w:rPr>
        <w:t xml:space="preserve"> علَّق المددي هنا بقوله:</w:t>
      </w:r>
    </w:p>
    <w:p w:rsidR="00825CB9" w:rsidRDefault="00825CB9" w:rsidP="005C5D34">
      <w:pPr>
        <w:pStyle w:val="libFootnote0"/>
        <w:rPr>
          <w:lang w:bidi="fa-IR"/>
        </w:rPr>
      </w:pPr>
      <w:r>
        <w:rPr>
          <w:rtl/>
          <w:lang w:bidi="fa-IR"/>
        </w:rPr>
        <w:t>(أقول: وردت أحاديث كثيرة بهذا المتن</w:t>
      </w:r>
      <w:r w:rsidR="00687311">
        <w:rPr>
          <w:rtl/>
          <w:lang w:bidi="fa-IR"/>
        </w:rPr>
        <w:t>،</w:t>
      </w:r>
      <w:r>
        <w:rPr>
          <w:rtl/>
          <w:lang w:bidi="fa-IR"/>
        </w:rPr>
        <w:t xml:space="preserve"> أو بهذا المضمون</w:t>
      </w:r>
      <w:r w:rsidR="00687311">
        <w:rPr>
          <w:rtl/>
          <w:lang w:bidi="fa-IR"/>
        </w:rPr>
        <w:t>،</w:t>
      </w:r>
      <w:r>
        <w:rPr>
          <w:rtl/>
          <w:lang w:bidi="fa-IR"/>
        </w:rPr>
        <w:t xml:space="preserve"> عن أئمّة أهل البيت</w:t>
      </w:r>
      <w:r w:rsidR="005C5D34">
        <w:rPr>
          <w:rFonts w:hint="cs"/>
          <w:rtl/>
          <w:lang w:bidi="fa-IR"/>
        </w:rPr>
        <w:t xml:space="preserve"> </w:t>
      </w:r>
      <w:r w:rsidR="00ED62DE" w:rsidRPr="005C5D34">
        <w:rPr>
          <w:rStyle w:val="libFootnoteAlaemChar"/>
          <w:rtl/>
        </w:rPr>
        <w:t>عليهم‌السلام</w:t>
      </w:r>
      <w:r w:rsidR="00687311">
        <w:rPr>
          <w:rtl/>
          <w:lang w:bidi="fa-IR"/>
        </w:rPr>
        <w:t>،</w:t>
      </w:r>
      <w:r>
        <w:rPr>
          <w:rtl/>
          <w:lang w:bidi="fa-IR"/>
        </w:rPr>
        <w:t xml:space="preserve"> مرسلة أو مسندة</w:t>
      </w:r>
      <w:r w:rsidR="00687311">
        <w:rPr>
          <w:rtl/>
          <w:lang w:bidi="fa-IR"/>
        </w:rPr>
        <w:t>،</w:t>
      </w:r>
      <w:r>
        <w:rPr>
          <w:rtl/>
          <w:lang w:bidi="fa-IR"/>
        </w:rPr>
        <w:t xml:space="preserve"> وبعضها معتبر سنداً) (ينظر: جامع أحاديث الشيعة: 7/ 109 </w:t>
      </w:r>
      <w:r w:rsidR="00ED62DE">
        <w:rPr>
          <w:rtl/>
          <w:lang w:bidi="fa-IR"/>
        </w:rPr>
        <w:t>-</w:t>
      </w:r>
      <w:r>
        <w:rPr>
          <w:rtl/>
          <w:lang w:bidi="fa-IR"/>
        </w:rPr>
        <w:t xml:space="preserve"> 110).</w:t>
      </w:r>
    </w:p>
    <w:p w:rsidR="00ED62DE" w:rsidRDefault="00825CB9" w:rsidP="005C5D34">
      <w:pPr>
        <w:pStyle w:val="libFootnote0"/>
        <w:rPr>
          <w:lang w:bidi="fa-IR"/>
        </w:rPr>
      </w:pPr>
      <w:r>
        <w:rPr>
          <w:rFonts w:hint="eastAsia"/>
          <w:rtl/>
          <w:lang w:bidi="fa-IR"/>
        </w:rPr>
        <w:t>إذن</w:t>
      </w:r>
      <w:r w:rsidR="00687311">
        <w:rPr>
          <w:rtl/>
          <w:lang w:bidi="fa-IR"/>
        </w:rPr>
        <w:t>،</w:t>
      </w:r>
      <w:r>
        <w:rPr>
          <w:rtl/>
          <w:lang w:bidi="fa-IR"/>
        </w:rPr>
        <w:t xml:space="preserve"> فالقول بأنّ: الحديث موضوع</w:t>
      </w:r>
      <w:r w:rsidR="00687311">
        <w:rPr>
          <w:rtl/>
          <w:lang w:bidi="fa-IR"/>
        </w:rPr>
        <w:t>،</w:t>
      </w:r>
      <w:r>
        <w:rPr>
          <w:rtl/>
          <w:lang w:bidi="fa-IR"/>
        </w:rPr>
        <w:t xml:space="preserve"> في غير محلِّه</w:t>
      </w:r>
      <w:r w:rsidR="00E70D2F">
        <w:rPr>
          <w:rtl/>
          <w:lang w:bidi="fa-IR"/>
        </w:rPr>
        <w:t>.</w:t>
      </w:r>
      <w:r>
        <w:rPr>
          <w:rtl/>
          <w:lang w:bidi="fa-IR"/>
        </w:rPr>
        <w:t xml:space="preserve"> مضافاً إلى أنَّ بعض العامة أيضاً</w:t>
      </w:r>
      <w:r w:rsidR="00687311">
        <w:rPr>
          <w:rtl/>
          <w:lang w:bidi="fa-IR"/>
        </w:rPr>
        <w:t>،</w:t>
      </w:r>
      <w:r>
        <w:rPr>
          <w:rtl/>
          <w:lang w:bidi="fa-IR"/>
        </w:rPr>
        <w:t xml:space="preserve"> حكموا بأنَّ حديث ثابت بن موسى الضرير الزاهد معتبر) (ينظر: سنن ابن ماجة: 1/ 423</w:t>
      </w:r>
      <w:r w:rsidR="00687311">
        <w:rPr>
          <w:rtl/>
          <w:lang w:bidi="fa-IR"/>
        </w:rPr>
        <w:t>،</w:t>
      </w:r>
      <w:r>
        <w:rPr>
          <w:rtl/>
          <w:lang w:bidi="fa-IR"/>
        </w:rPr>
        <w:t xml:space="preserve"> ذيل الحديث: 133).</w:t>
      </w:r>
    </w:p>
    <w:p w:rsidR="00ED62DE" w:rsidRDefault="00ED62DE" w:rsidP="00ED62DE">
      <w:pPr>
        <w:pStyle w:val="libNormal"/>
        <w:rPr>
          <w:lang w:bidi="fa-IR"/>
        </w:rPr>
      </w:pPr>
      <w:r>
        <w:rPr>
          <w:rFonts w:hint="eastAsia"/>
          <w:rtl/>
          <w:lang w:bidi="fa-IR"/>
        </w:rPr>
        <w:br w:type="page"/>
      </w:r>
    </w:p>
    <w:p w:rsidR="00ED62DE" w:rsidRDefault="00825CB9" w:rsidP="005C5D34">
      <w:pPr>
        <w:pStyle w:val="libCenterBold1"/>
        <w:rPr>
          <w:lang w:bidi="fa-IR"/>
        </w:rPr>
      </w:pPr>
      <w:r>
        <w:rPr>
          <w:rtl/>
          <w:lang w:bidi="fa-IR"/>
        </w:rPr>
        <w:lastRenderedPageBreak/>
        <w:t>البحثُ الثاني: في  أصناف الوُضَّاع</w:t>
      </w:r>
      <w:r w:rsidRPr="00ED62DE">
        <w:rPr>
          <w:rStyle w:val="libFootnotenumChar"/>
          <w:rtl/>
        </w:rPr>
        <w:t>(1)</w:t>
      </w:r>
    </w:p>
    <w:p w:rsidR="00825CB9" w:rsidRDefault="00825CB9" w:rsidP="005C5D34">
      <w:pPr>
        <w:pStyle w:val="libCenterBold1"/>
        <w:rPr>
          <w:lang w:bidi="fa-IR"/>
        </w:rPr>
      </w:pPr>
      <w:r>
        <w:rPr>
          <w:rtl/>
          <w:lang w:bidi="fa-IR"/>
        </w:rPr>
        <w:t>والواضعون: أصناف</w:t>
      </w:r>
    </w:p>
    <w:p w:rsidR="00825CB9" w:rsidRDefault="00ED62DE" w:rsidP="005C5D34">
      <w:pPr>
        <w:pStyle w:val="libCenterBold1"/>
        <w:rPr>
          <w:lang w:bidi="fa-IR"/>
        </w:rPr>
      </w:pPr>
      <w:r>
        <w:rPr>
          <w:rFonts w:hint="eastAsia"/>
          <w:rtl/>
          <w:lang w:bidi="fa-IR"/>
        </w:rPr>
        <w:t>-</w:t>
      </w:r>
      <w:r w:rsidR="00825CB9">
        <w:rPr>
          <w:rtl/>
          <w:lang w:bidi="fa-IR"/>
        </w:rPr>
        <w:t xml:space="preserve"> 1 </w:t>
      </w:r>
      <w:r>
        <w:rPr>
          <w:rtl/>
          <w:lang w:bidi="fa-IR"/>
        </w:rPr>
        <w:t>-</w:t>
      </w:r>
    </w:p>
    <w:p w:rsidR="00ED62DE" w:rsidRDefault="00825CB9" w:rsidP="00825CB9">
      <w:pPr>
        <w:pStyle w:val="libNormal"/>
        <w:rPr>
          <w:rtl/>
          <w:lang w:bidi="fa-IR"/>
        </w:rPr>
      </w:pPr>
      <w:r>
        <w:rPr>
          <w:rFonts w:hint="eastAsia"/>
          <w:rtl/>
          <w:lang w:bidi="fa-IR"/>
        </w:rPr>
        <w:t>منهم</w:t>
      </w:r>
      <w:r>
        <w:rPr>
          <w:rtl/>
          <w:lang w:bidi="fa-IR"/>
        </w:rPr>
        <w:t>: مَن قصد التقرّب به إلى الملوك وأبناء الدّنيا</w:t>
      </w:r>
      <w:r w:rsidR="00687311">
        <w:rPr>
          <w:rtl/>
          <w:lang w:bidi="fa-IR"/>
        </w:rPr>
        <w:t>،</w:t>
      </w:r>
      <w:r>
        <w:rPr>
          <w:rtl/>
          <w:lang w:bidi="fa-IR"/>
        </w:rPr>
        <w:t xml:space="preserve"> مثل: غياث بن إبراهيم</w:t>
      </w:r>
      <w:r w:rsidRPr="00ED62DE">
        <w:rPr>
          <w:rStyle w:val="libFootnotenumChar"/>
          <w:rtl/>
        </w:rPr>
        <w:t>(2)</w:t>
      </w:r>
      <w:r w:rsidR="00ED62DE">
        <w:rPr>
          <w:rtl/>
          <w:lang w:bidi="fa-IR"/>
        </w:rPr>
        <w:t>.</w:t>
      </w:r>
    </w:p>
    <w:p w:rsidR="00825CB9" w:rsidRDefault="00825CB9" w:rsidP="00825CB9">
      <w:pPr>
        <w:pStyle w:val="libNormal"/>
        <w:rPr>
          <w:lang w:bidi="fa-IR"/>
        </w:rPr>
      </w:pPr>
      <w:r>
        <w:rPr>
          <w:rFonts w:hint="eastAsia"/>
          <w:rtl/>
          <w:lang w:bidi="fa-IR"/>
        </w:rPr>
        <w:t>دخل</w:t>
      </w:r>
      <w:r>
        <w:rPr>
          <w:rtl/>
          <w:lang w:bidi="fa-IR"/>
        </w:rPr>
        <w:t xml:space="preserve"> على المهديّ بن المنصور</w:t>
      </w:r>
      <w:r w:rsidRPr="00ED62DE">
        <w:rPr>
          <w:rStyle w:val="libFootnotenumChar"/>
          <w:rtl/>
        </w:rPr>
        <w:t>(3)</w:t>
      </w:r>
      <w:r w:rsidR="00687311">
        <w:rPr>
          <w:rtl/>
          <w:lang w:bidi="fa-IR"/>
        </w:rPr>
        <w:t>،</w:t>
      </w:r>
      <w:r>
        <w:rPr>
          <w:rtl/>
          <w:lang w:bidi="fa-IR"/>
        </w:rPr>
        <w:t xml:space="preserve"> وكان يعجبه الحمام الطيّارة، الواردة من الأماكن البعيدة</w:t>
      </w:r>
      <w:r w:rsidR="00687311">
        <w:rPr>
          <w:rtl/>
          <w:lang w:bidi="fa-IR"/>
        </w:rPr>
        <w:t>،</w:t>
      </w:r>
      <w:r>
        <w:rPr>
          <w:rtl/>
          <w:lang w:bidi="fa-IR"/>
        </w:rPr>
        <w:t xml:space="preserve"> فروى حديثاً عن النبيّ </w:t>
      </w:r>
      <w:r w:rsidR="00ED62DE" w:rsidRPr="00ED62DE">
        <w:rPr>
          <w:rStyle w:val="libAlaemChar"/>
          <w:rtl/>
        </w:rPr>
        <w:t>صلى‌الله‌عليه‌وآله</w:t>
      </w:r>
      <w:r>
        <w:rPr>
          <w:rtl/>
          <w:lang w:bidi="fa-IR"/>
        </w:rPr>
        <w:t xml:space="preserve"> </w:t>
      </w:r>
      <w:r w:rsidR="00687311">
        <w:rPr>
          <w:rtl/>
          <w:lang w:bidi="fa-IR"/>
        </w:rPr>
        <w:t>،</w:t>
      </w:r>
      <w:r>
        <w:rPr>
          <w:rtl/>
          <w:lang w:bidi="fa-IR"/>
        </w:rPr>
        <w:t xml:space="preserve"> قال: (لا سبق إلاَّ في خفٍّ</w:t>
      </w:r>
      <w:r w:rsidR="00687311">
        <w:rPr>
          <w:rtl/>
          <w:lang w:bidi="fa-IR"/>
        </w:rPr>
        <w:t>،</w:t>
      </w:r>
      <w:r>
        <w:rPr>
          <w:rtl/>
          <w:lang w:bidi="fa-IR"/>
        </w:rPr>
        <w:t xml:space="preserve"> أو حافر</w:t>
      </w:r>
      <w:r w:rsidR="00687311">
        <w:rPr>
          <w:rtl/>
          <w:lang w:bidi="fa-IR"/>
        </w:rPr>
        <w:t>،</w:t>
      </w:r>
      <w:r>
        <w:rPr>
          <w:rtl/>
          <w:lang w:bidi="fa-IR"/>
        </w:rPr>
        <w:t xml:space="preserve"> أو نصل</w:t>
      </w:r>
      <w:r w:rsidR="00687311">
        <w:rPr>
          <w:rtl/>
          <w:lang w:bidi="fa-IR"/>
        </w:rPr>
        <w:t>،</w:t>
      </w:r>
      <w:r>
        <w:rPr>
          <w:rtl/>
          <w:lang w:bidi="fa-IR"/>
        </w:rPr>
        <w:t xml:space="preserve"> أو جناح)</w:t>
      </w:r>
      <w:r w:rsidR="00687311">
        <w:rPr>
          <w:rtl/>
          <w:lang w:bidi="fa-IR"/>
        </w:rPr>
        <w:t>،</w:t>
      </w:r>
      <w:r>
        <w:rPr>
          <w:rtl/>
          <w:lang w:bidi="fa-IR"/>
        </w:rPr>
        <w:t xml:space="preserve"> فأمر له بعشرة آلاف درهم.</w:t>
      </w:r>
    </w:p>
    <w:p w:rsidR="00825CB9" w:rsidRDefault="00825CB9" w:rsidP="00825CB9">
      <w:pPr>
        <w:pStyle w:val="libNormal"/>
        <w:rPr>
          <w:lang w:bidi="fa-IR"/>
        </w:rPr>
      </w:pPr>
      <w:r>
        <w:rPr>
          <w:rFonts w:hint="eastAsia"/>
          <w:rtl/>
          <w:lang w:bidi="fa-IR"/>
        </w:rPr>
        <w:t>فلَمَّا</w:t>
      </w:r>
      <w:r>
        <w:rPr>
          <w:rtl/>
          <w:lang w:bidi="fa-IR"/>
        </w:rPr>
        <w:t xml:space="preserve"> خرج</w:t>
      </w:r>
      <w:r w:rsidR="00687311">
        <w:rPr>
          <w:rtl/>
          <w:lang w:bidi="fa-IR"/>
        </w:rPr>
        <w:t>،</w:t>
      </w:r>
      <w:r>
        <w:rPr>
          <w:rtl/>
          <w:lang w:bidi="fa-IR"/>
        </w:rPr>
        <w:t xml:space="preserve"> قال المهديّ: (أشهد أنَّ قفاه قفا كذَّاب على رسول الله</w:t>
      </w:r>
      <w:r w:rsidR="00ED62DE" w:rsidRPr="00ED62DE">
        <w:rPr>
          <w:rStyle w:val="libAlaemChar"/>
          <w:rtl/>
        </w:rPr>
        <w:t>صلى‌الله‌عليه‌وآله</w:t>
      </w:r>
      <w:r>
        <w:rPr>
          <w:rtl/>
          <w:lang w:bidi="fa-IR"/>
        </w:rPr>
        <w:t xml:space="preserve"> ؛ ما قال رسول الله</w:t>
      </w:r>
      <w:r w:rsidR="00ED62DE" w:rsidRPr="00ED62DE">
        <w:rPr>
          <w:rStyle w:val="libAlaemChar"/>
          <w:rtl/>
        </w:rPr>
        <w:t>صلى‌الله‌عليه‌وآله</w:t>
      </w:r>
      <w:r>
        <w:rPr>
          <w:rtl/>
          <w:lang w:bidi="fa-IR"/>
        </w:rPr>
        <w:t>: (جَنَاح)؛ ولكنّ هذا أراد أن يتقرَّب إلينا</w:t>
      </w:r>
      <w:r w:rsidR="00687311">
        <w:rPr>
          <w:rtl/>
          <w:lang w:bidi="fa-IR"/>
        </w:rPr>
        <w:t>،</w:t>
      </w:r>
      <w:r>
        <w:rPr>
          <w:rtl/>
          <w:lang w:bidi="fa-IR"/>
        </w:rPr>
        <w:t xml:space="preserve"> وأمر بذبحها</w:t>
      </w:r>
      <w:r w:rsidR="00687311">
        <w:rPr>
          <w:rtl/>
          <w:lang w:bidi="fa-IR"/>
        </w:rPr>
        <w:t>،</w:t>
      </w:r>
      <w:r>
        <w:rPr>
          <w:rtl/>
          <w:lang w:bidi="fa-IR"/>
        </w:rPr>
        <w:t xml:space="preserve"> وقال: أنا حملته</w:t>
      </w:r>
    </w:p>
    <w:p w:rsidR="00825CB9" w:rsidRDefault="00ED62DE" w:rsidP="00ED62DE">
      <w:pPr>
        <w:pStyle w:val="libLine"/>
        <w:rPr>
          <w:lang w:bidi="fa-IR"/>
        </w:rPr>
      </w:pPr>
      <w:r>
        <w:rPr>
          <w:rFonts w:hint="eastAsia"/>
          <w:rtl/>
          <w:lang w:bidi="fa-IR"/>
        </w:rPr>
        <w:t>____________________</w:t>
      </w:r>
    </w:p>
    <w:p w:rsidR="00825CB9" w:rsidRDefault="00825CB9" w:rsidP="00ED62DE">
      <w:pPr>
        <w:pStyle w:val="libFootnote0"/>
        <w:rPr>
          <w:lang w:bidi="fa-IR"/>
        </w:rPr>
      </w:pPr>
      <w:r>
        <w:rPr>
          <w:rtl/>
          <w:lang w:bidi="fa-IR"/>
        </w:rPr>
        <w:t>(1) الذي في المخطوطة (ورقة 38</w:t>
      </w:r>
      <w:r w:rsidR="00687311">
        <w:rPr>
          <w:rtl/>
          <w:lang w:bidi="fa-IR"/>
        </w:rPr>
        <w:t>،</w:t>
      </w:r>
      <w:r>
        <w:rPr>
          <w:rtl/>
          <w:lang w:bidi="fa-IR"/>
        </w:rPr>
        <w:t xml:space="preserve"> لوحة ب</w:t>
      </w:r>
      <w:r w:rsidR="00687311">
        <w:rPr>
          <w:rtl/>
          <w:lang w:bidi="fa-IR"/>
        </w:rPr>
        <w:t>،</w:t>
      </w:r>
      <w:r>
        <w:rPr>
          <w:rtl/>
          <w:lang w:bidi="fa-IR"/>
        </w:rPr>
        <w:t xml:space="preserve"> سطر 8): (الواضعون أصناف) فقط</w:t>
      </w:r>
      <w:r w:rsidR="00687311">
        <w:rPr>
          <w:rtl/>
          <w:lang w:bidi="fa-IR"/>
        </w:rPr>
        <w:t>،</w:t>
      </w:r>
      <w:r>
        <w:rPr>
          <w:rtl/>
          <w:lang w:bidi="fa-IR"/>
        </w:rPr>
        <w:t xml:space="preserve"> بدون: (البحث الثاني: في أصناف الوُضَّاع).</w:t>
      </w:r>
    </w:p>
    <w:p w:rsidR="00825CB9" w:rsidRDefault="00825CB9" w:rsidP="00ED62DE">
      <w:pPr>
        <w:pStyle w:val="libFootnote0"/>
        <w:rPr>
          <w:lang w:bidi="fa-IR"/>
        </w:rPr>
      </w:pPr>
      <w:r>
        <w:rPr>
          <w:rtl/>
          <w:lang w:bidi="fa-IR"/>
        </w:rPr>
        <w:t>(2) قال أحمد: (ترك الناس حديثه)</w:t>
      </w:r>
      <w:r w:rsidR="00687311">
        <w:rPr>
          <w:rtl/>
          <w:lang w:bidi="fa-IR"/>
        </w:rPr>
        <w:t>،</w:t>
      </w:r>
      <w:r>
        <w:rPr>
          <w:rtl/>
          <w:lang w:bidi="fa-IR"/>
        </w:rPr>
        <w:t xml:space="preserve"> وقال يحيى: (ليس بثقة)</w:t>
      </w:r>
      <w:r w:rsidR="00687311">
        <w:rPr>
          <w:rtl/>
          <w:lang w:bidi="fa-IR"/>
        </w:rPr>
        <w:t>،</w:t>
      </w:r>
      <w:r>
        <w:rPr>
          <w:rtl/>
          <w:lang w:bidi="fa-IR"/>
        </w:rPr>
        <w:t xml:space="preserve"> وقال البخاريّ: (تركوه)</w:t>
      </w:r>
      <w:r w:rsidR="00687311">
        <w:rPr>
          <w:rtl/>
          <w:lang w:bidi="fa-IR"/>
        </w:rPr>
        <w:t>،</w:t>
      </w:r>
      <w:r>
        <w:rPr>
          <w:rtl/>
          <w:lang w:bidi="fa-IR"/>
        </w:rPr>
        <w:t xml:space="preserve"> وقال الجوزجاني: (يضع الحديث) ينظر: ميزان الاعتدال: 3/ 337</w:t>
      </w:r>
      <w:r w:rsidR="00687311">
        <w:rPr>
          <w:rtl/>
          <w:lang w:bidi="fa-IR"/>
        </w:rPr>
        <w:t>،</w:t>
      </w:r>
      <w:r>
        <w:rPr>
          <w:rtl/>
          <w:lang w:bidi="fa-IR"/>
        </w:rPr>
        <w:t xml:space="preserve"> والأعلام: 7/ 91.</w:t>
      </w:r>
    </w:p>
    <w:p w:rsidR="00825CB9" w:rsidRDefault="00825CB9" w:rsidP="00ED62DE">
      <w:pPr>
        <w:pStyle w:val="libFootnote0"/>
        <w:rPr>
          <w:lang w:bidi="fa-IR"/>
        </w:rPr>
      </w:pPr>
      <w:r>
        <w:rPr>
          <w:rFonts w:hint="eastAsia"/>
          <w:rtl/>
          <w:lang w:bidi="fa-IR"/>
        </w:rPr>
        <w:t>وقد</w:t>
      </w:r>
      <w:r>
        <w:rPr>
          <w:rtl/>
          <w:lang w:bidi="fa-IR"/>
        </w:rPr>
        <w:t xml:space="preserve"> علَّق المددي هنا بقوله:</w:t>
      </w:r>
    </w:p>
    <w:p w:rsidR="00825CB9" w:rsidRDefault="00825CB9" w:rsidP="00ED62DE">
      <w:pPr>
        <w:pStyle w:val="libFootnote0"/>
        <w:rPr>
          <w:lang w:bidi="fa-IR"/>
        </w:rPr>
      </w:pPr>
      <w:r>
        <w:rPr>
          <w:rtl/>
          <w:lang w:bidi="fa-IR"/>
        </w:rPr>
        <w:t>(وليعلم: أنّ َغياث بن إبراهيم ورد في أحاديث كثيرة من أحاديثنا</w:t>
      </w:r>
      <w:r w:rsidR="00687311">
        <w:rPr>
          <w:rtl/>
          <w:lang w:bidi="fa-IR"/>
        </w:rPr>
        <w:t>،</w:t>
      </w:r>
      <w:r>
        <w:rPr>
          <w:rtl/>
          <w:lang w:bidi="fa-IR"/>
        </w:rPr>
        <w:t xml:space="preserve"> وقد اختلفت كلمات الأصحاب في حقِّه ؛ والمشهور على توثيقه، استناداً إلى قول النجاشي فيه ؛ حيث قال: (غياث بن إبراهيم التميمي الأسديّ</w:t>
      </w:r>
      <w:r w:rsidR="00687311">
        <w:rPr>
          <w:rtl/>
          <w:lang w:bidi="fa-IR"/>
        </w:rPr>
        <w:t>،</w:t>
      </w:r>
      <w:r>
        <w:rPr>
          <w:rtl/>
          <w:lang w:bidi="fa-IR"/>
        </w:rPr>
        <w:t xml:space="preserve"> بصريّ</w:t>
      </w:r>
      <w:r w:rsidR="00687311">
        <w:rPr>
          <w:rtl/>
          <w:lang w:bidi="fa-IR"/>
        </w:rPr>
        <w:t>،</w:t>
      </w:r>
      <w:r>
        <w:rPr>
          <w:rtl/>
          <w:lang w:bidi="fa-IR"/>
        </w:rPr>
        <w:t xml:space="preserve"> سكن الكوفة</w:t>
      </w:r>
      <w:r w:rsidR="00687311">
        <w:rPr>
          <w:rtl/>
          <w:lang w:bidi="fa-IR"/>
        </w:rPr>
        <w:t>،</w:t>
      </w:r>
      <w:r>
        <w:rPr>
          <w:rtl/>
          <w:lang w:bidi="fa-IR"/>
        </w:rPr>
        <w:t xml:space="preserve"> ثقة</w:t>
      </w:r>
      <w:r w:rsidR="00687311">
        <w:rPr>
          <w:rtl/>
          <w:lang w:bidi="fa-IR"/>
        </w:rPr>
        <w:t>،</w:t>
      </w:r>
      <w:r>
        <w:rPr>
          <w:rtl/>
          <w:lang w:bidi="fa-IR"/>
        </w:rPr>
        <w:t xml:space="preserve"> روى عن: أبي عبد الله</w:t>
      </w:r>
      <w:r w:rsidR="00687311">
        <w:rPr>
          <w:rtl/>
          <w:lang w:bidi="fa-IR"/>
        </w:rPr>
        <w:t>،</w:t>
      </w:r>
      <w:r>
        <w:rPr>
          <w:rtl/>
          <w:lang w:bidi="fa-IR"/>
        </w:rPr>
        <w:t xml:space="preserve"> وأبي الحسن </w:t>
      </w:r>
      <w:r w:rsidR="00ED62DE" w:rsidRPr="005C5D34">
        <w:rPr>
          <w:rStyle w:val="libFootnoteAlaemChar"/>
          <w:rtl/>
        </w:rPr>
        <w:t>عليهما‌السلام</w:t>
      </w:r>
      <w:r>
        <w:rPr>
          <w:rtl/>
          <w:lang w:bidi="fa-IR"/>
        </w:rPr>
        <w:t>...)</w:t>
      </w:r>
    </w:p>
    <w:p w:rsidR="00825CB9" w:rsidRDefault="00825CB9" w:rsidP="00ED62DE">
      <w:pPr>
        <w:pStyle w:val="libFootnote0"/>
        <w:rPr>
          <w:lang w:bidi="fa-IR"/>
        </w:rPr>
      </w:pPr>
      <w:r>
        <w:rPr>
          <w:rFonts w:hint="eastAsia"/>
          <w:rtl/>
          <w:lang w:bidi="fa-IR"/>
        </w:rPr>
        <w:t>وربَّما</w:t>
      </w:r>
      <w:r>
        <w:rPr>
          <w:rtl/>
          <w:lang w:bidi="fa-IR"/>
        </w:rPr>
        <w:t xml:space="preserve"> يظهر التنافي بين وثاقته ؛ وبين هذه القصّة الدالة على أنَّه كان كذَّابا وضَّاعاً</w:t>
      </w:r>
      <w:r w:rsidR="00687311">
        <w:rPr>
          <w:rtl/>
          <w:lang w:bidi="fa-IR"/>
        </w:rPr>
        <w:t>،</w:t>
      </w:r>
      <w:r>
        <w:rPr>
          <w:rtl/>
          <w:lang w:bidi="fa-IR"/>
        </w:rPr>
        <w:t xml:space="preserve"> ويمكن دفعه:</w:t>
      </w:r>
    </w:p>
    <w:p w:rsidR="00825CB9" w:rsidRDefault="00825CB9" w:rsidP="00ED62DE">
      <w:pPr>
        <w:pStyle w:val="libFootnote0"/>
        <w:rPr>
          <w:lang w:bidi="fa-IR"/>
        </w:rPr>
      </w:pPr>
      <w:r>
        <w:rPr>
          <w:rFonts w:hint="eastAsia"/>
          <w:rtl/>
          <w:lang w:bidi="fa-IR"/>
        </w:rPr>
        <w:t>أوّلاً</w:t>
      </w:r>
      <w:r>
        <w:rPr>
          <w:rtl/>
          <w:lang w:bidi="fa-IR"/>
        </w:rPr>
        <w:t>: نُسبت هذه القصة كذلك إلى أبي البختري ؛ وهب بن وهب</w:t>
      </w:r>
      <w:r w:rsidR="00687311">
        <w:rPr>
          <w:rtl/>
          <w:lang w:bidi="fa-IR"/>
        </w:rPr>
        <w:t>،</w:t>
      </w:r>
      <w:r>
        <w:rPr>
          <w:rtl/>
          <w:lang w:bidi="fa-IR"/>
        </w:rPr>
        <w:t xml:space="preserve"> وكان كذّابا</w:t>
      </w:r>
      <w:r w:rsidR="00E70D2F">
        <w:rPr>
          <w:rtl/>
          <w:lang w:bidi="fa-IR"/>
        </w:rPr>
        <w:t>.</w:t>
      </w:r>
      <w:r>
        <w:rPr>
          <w:rtl/>
          <w:lang w:bidi="fa-IR"/>
        </w:rPr>
        <w:t>..</w:t>
      </w:r>
      <w:r w:rsidR="00687311">
        <w:rPr>
          <w:rtl/>
          <w:lang w:bidi="fa-IR"/>
        </w:rPr>
        <w:t>،</w:t>
      </w:r>
      <w:r>
        <w:rPr>
          <w:rtl/>
          <w:lang w:bidi="fa-IR"/>
        </w:rPr>
        <w:t xml:space="preserve"> كما ذكره القرطبيّ في التفسير: 1/ 79 </w:t>
      </w:r>
      <w:r w:rsidR="00ED62DE">
        <w:rPr>
          <w:rtl/>
          <w:lang w:bidi="fa-IR"/>
        </w:rPr>
        <w:t>-</w:t>
      </w:r>
      <w:r>
        <w:rPr>
          <w:rtl/>
          <w:lang w:bidi="fa-IR"/>
        </w:rPr>
        <w:t xml:space="preserve"> 80</w:t>
      </w:r>
      <w:r w:rsidR="00687311">
        <w:rPr>
          <w:rtl/>
          <w:lang w:bidi="fa-IR"/>
        </w:rPr>
        <w:t>،</w:t>
      </w:r>
      <w:r>
        <w:rPr>
          <w:rtl/>
          <w:lang w:bidi="fa-IR"/>
        </w:rPr>
        <w:t xml:space="preserve"> والتستريّ في قاموس الرجال: 9/ 271.</w:t>
      </w:r>
    </w:p>
    <w:p w:rsidR="00825CB9" w:rsidRDefault="00825CB9" w:rsidP="00ED62DE">
      <w:pPr>
        <w:pStyle w:val="libFootnote0"/>
        <w:rPr>
          <w:lang w:bidi="fa-IR"/>
        </w:rPr>
      </w:pPr>
      <w:r>
        <w:rPr>
          <w:rFonts w:hint="eastAsia"/>
          <w:rtl/>
          <w:lang w:bidi="fa-IR"/>
        </w:rPr>
        <w:t>وثانياً</w:t>
      </w:r>
      <w:r>
        <w:rPr>
          <w:rtl/>
          <w:lang w:bidi="fa-IR"/>
        </w:rPr>
        <w:t xml:space="preserve">: يمكن القول بالتعدُّد ؛ فإنَّ غياث بن إبراهيم </w:t>
      </w:r>
      <w:r w:rsidR="00ED62DE">
        <w:rPr>
          <w:rtl/>
          <w:lang w:bidi="fa-IR"/>
        </w:rPr>
        <w:t>-</w:t>
      </w:r>
      <w:r>
        <w:rPr>
          <w:rtl/>
          <w:lang w:bidi="fa-IR"/>
        </w:rPr>
        <w:t xml:space="preserve"> الذي تنسب إليه القصةُ </w:t>
      </w:r>
      <w:r w:rsidR="00ED62DE">
        <w:rPr>
          <w:rtl/>
          <w:lang w:bidi="fa-IR"/>
        </w:rPr>
        <w:t>-</w:t>
      </w:r>
      <w:r>
        <w:rPr>
          <w:rtl/>
          <w:lang w:bidi="fa-IR"/>
        </w:rPr>
        <w:t xml:space="preserve"> نخعيّ ؛ كما في ميزان الاعتدال وغيره</w:t>
      </w:r>
      <w:r w:rsidR="00687311">
        <w:rPr>
          <w:rtl/>
          <w:lang w:bidi="fa-IR"/>
        </w:rPr>
        <w:t>،</w:t>
      </w:r>
      <w:r>
        <w:rPr>
          <w:rtl/>
          <w:lang w:bidi="fa-IR"/>
        </w:rPr>
        <w:t xml:space="preserve"> وغياث بن إبراهيم </w:t>
      </w:r>
      <w:r w:rsidR="00ED62DE">
        <w:rPr>
          <w:rtl/>
          <w:lang w:bidi="fa-IR"/>
        </w:rPr>
        <w:t>-</w:t>
      </w:r>
      <w:r>
        <w:rPr>
          <w:rtl/>
          <w:lang w:bidi="fa-IR"/>
        </w:rPr>
        <w:t xml:space="preserve"> الذي ورد في كلام النجاشيّ </w:t>
      </w:r>
      <w:r w:rsidR="00ED62DE">
        <w:rPr>
          <w:rtl/>
          <w:lang w:bidi="fa-IR"/>
        </w:rPr>
        <w:t>-</w:t>
      </w:r>
      <w:r>
        <w:rPr>
          <w:rtl/>
          <w:lang w:bidi="fa-IR"/>
        </w:rPr>
        <w:t xml:space="preserve"> تميميّ</w:t>
      </w:r>
      <w:r w:rsidR="00687311">
        <w:rPr>
          <w:rtl/>
          <w:lang w:bidi="fa-IR"/>
        </w:rPr>
        <w:t>،</w:t>
      </w:r>
      <w:r>
        <w:rPr>
          <w:rtl/>
          <w:lang w:bidi="fa-IR"/>
        </w:rPr>
        <w:t xml:space="preserve"> أسديّ،  بصريّ.</w:t>
      </w:r>
    </w:p>
    <w:p w:rsidR="00825CB9" w:rsidRDefault="00825CB9" w:rsidP="00ED62DE">
      <w:pPr>
        <w:pStyle w:val="libFootnote0"/>
        <w:rPr>
          <w:lang w:bidi="fa-IR"/>
        </w:rPr>
      </w:pPr>
      <w:r>
        <w:rPr>
          <w:rFonts w:hint="eastAsia"/>
          <w:rtl/>
          <w:lang w:bidi="fa-IR"/>
        </w:rPr>
        <w:t>وللتفصيل</w:t>
      </w:r>
      <w:r>
        <w:rPr>
          <w:rtl/>
          <w:lang w:bidi="fa-IR"/>
        </w:rPr>
        <w:t xml:space="preserve"> ينظر: معجم رجال الحديث: 13/ 252 </w:t>
      </w:r>
      <w:r w:rsidR="00ED62DE">
        <w:rPr>
          <w:rtl/>
          <w:lang w:bidi="fa-IR"/>
        </w:rPr>
        <w:t>-</w:t>
      </w:r>
      <w:r>
        <w:rPr>
          <w:rtl/>
          <w:lang w:bidi="fa-IR"/>
        </w:rPr>
        <w:t xml:space="preserve"> 255</w:t>
      </w:r>
      <w:r w:rsidR="00687311">
        <w:rPr>
          <w:rtl/>
          <w:lang w:bidi="fa-IR"/>
        </w:rPr>
        <w:t>،</w:t>
      </w:r>
      <w:r>
        <w:rPr>
          <w:rtl/>
          <w:lang w:bidi="fa-IR"/>
        </w:rPr>
        <w:t xml:space="preserve"> وقاموس الرجال: 7/ 290</w:t>
      </w:r>
      <w:r w:rsidR="00687311">
        <w:rPr>
          <w:rtl/>
          <w:lang w:bidi="fa-IR"/>
        </w:rPr>
        <w:t>،</w:t>
      </w:r>
      <w:r>
        <w:rPr>
          <w:rtl/>
          <w:lang w:bidi="fa-IR"/>
        </w:rPr>
        <w:t xml:space="preserve"> ومستدرك الوسائل: 3/ 642 </w:t>
      </w:r>
      <w:r w:rsidR="00ED62DE">
        <w:rPr>
          <w:rtl/>
          <w:lang w:bidi="fa-IR"/>
        </w:rPr>
        <w:t>-</w:t>
      </w:r>
      <w:r>
        <w:rPr>
          <w:rtl/>
          <w:lang w:bidi="fa-IR"/>
        </w:rPr>
        <w:t xml:space="preserve"> 643.</w:t>
      </w:r>
    </w:p>
    <w:p w:rsidR="00ED62DE" w:rsidRDefault="00825CB9" w:rsidP="00ED62DE">
      <w:pPr>
        <w:pStyle w:val="libFootnote0"/>
        <w:rPr>
          <w:lang w:bidi="fa-IR"/>
        </w:rPr>
      </w:pPr>
      <w:r>
        <w:rPr>
          <w:rtl/>
          <w:lang w:bidi="fa-IR"/>
        </w:rPr>
        <w:t>(3) محمد بن عبد الله المنصور</w:t>
      </w:r>
      <w:r w:rsidR="00687311">
        <w:rPr>
          <w:rtl/>
          <w:lang w:bidi="fa-IR"/>
        </w:rPr>
        <w:t>،</w:t>
      </w:r>
      <w:r>
        <w:rPr>
          <w:rtl/>
          <w:lang w:bidi="fa-IR"/>
        </w:rPr>
        <w:t xml:space="preserve"> ثالث الخلفاء العبَّاسيِّين</w:t>
      </w:r>
      <w:r w:rsidR="00687311">
        <w:rPr>
          <w:rtl/>
          <w:lang w:bidi="fa-IR"/>
        </w:rPr>
        <w:t>،</w:t>
      </w:r>
      <w:r>
        <w:rPr>
          <w:rtl/>
          <w:lang w:bidi="fa-IR"/>
        </w:rPr>
        <w:t xml:space="preserve"> وُلِدَ سنة 127ه</w:t>
      </w:r>
      <w:r w:rsidR="00ED62DE">
        <w:rPr>
          <w:rtl/>
          <w:lang w:bidi="fa-IR"/>
        </w:rPr>
        <w:t>-</w:t>
      </w:r>
      <w:r>
        <w:rPr>
          <w:rtl/>
          <w:lang w:bidi="fa-IR"/>
        </w:rPr>
        <w:t>/ 744م</w:t>
      </w:r>
      <w:r w:rsidR="00687311">
        <w:rPr>
          <w:rtl/>
          <w:lang w:bidi="fa-IR"/>
        </w:rPr>
        <w:t>،</w:t>
      </w:r>
      <w:r>
        <w:rPr>
          <w:rtl/>
          <w:lang w:bidi="fa-IR"/>
        </w:rPr>
        <w:t xml:space="preserve"> أنشأ الطرق العامّة</w:t>
      </w:r>
      <w:r w:rsidR="00687311">
        <w:rPr>
          <w:rtl/>
          <w:lang w:bidi="fa-IR"/>
        </w:rPr>
        <w:t>،</w:t>
      </w:r>
      <w:r>
        <w:rPr>
          <w:rtl/>
          <w:lang w:bidi="fa-IR"/>
        </w:rPr>
        <w:t xml:space="preserve"> وحسَّن جهازَ البريد</w:t>
      </w:r>
      <w:r w:rsidR="00687311">
        <w:rPr>
          <w:rtl/>
          <w:lang w:bidi="fa-IR"/>
        </w:rPr>
        <w:t>،</w:t>
      </w:r>
      <w:r>
        <w:rPr>
          <w:rtl/>
          <w:lang w:bidi="fa-IR"/>
        </w:rPr>
        <w:t xml:space="preserve"> فازدهرت التجارة في عهده</w:t>
      </w:r>
      <w:r w:rsidR="00687311">
        <w:rPr>
          <w:rtl/>
          <w:lang w:bidi="fa-IR"/>
        </w:rPr>
        <w:t>،</w:t>
      </w:r>
      <w:r>
        <w:rPr>
          <w:rtl/>
          <w:lang w:bidi="fa-IR"/>
        </w:rPr>
        <w:t xml:space="preserve"> تعقَّب الخوارج في خُراسان</w:t>
      </w:r>
      <w:r w:rsidR="00687311">
        <w:rPr>
          <w:rtl/>
          <w:lang w:bidi="fa-IR"/>
        </w:rPr>
        <w:t>،</w:t>
      </w:r>
      <w:r>
        <w:rPr>
          <w:rtl/>
          <w:lang w:bidi="fa-IR"/>
        </w:rPr>
        <w:t xml:space="preserve"> ولا حق الزنادقة</w:t>
      </w:r>
      <w:r w:rsidR="00687311">
        <w:rPr>
          <w:rtl/>
          <w:lang w:bidi="fa-IR"/>
        </w:rPr>
        <w:t>،</w:t>
      </w:r>
      <w:r>
        <w:rPr>
          <w:rtl/>
          <w:lang w:bidi="fa-IR"/>
        </w:rPr>
        <w:t xml:space="preserve"> حارب البيزنطيّين</w:t>
      </w:r>
      <w:r w:rsidR="00687311">
        <w:rPr>
          <w:rtl/>
          <w:lang w:bidi="fa-IR"/>
        </w:rPr>
        <w:t>،</w:t>
      </w:r>
      <w:r>
        <w:rPr>
          <w:rtl/>
          <w:lang w:bidi="fa-IR"/>
        </w:rPr>
        <w:t xml:space="preserve"> فتوغَّلت جيوشه حتى أنقرة والبوسفور</w:t>
      </w:r>
      <w:r w:rsidR="00687311">
        <w:rPr>
          <w:rtl/>
          <w:lang w:bidi="fa-IR"/>
        </w:rPr>
        <w:t>،</w:t>
      </w:r>
      <w:r>
        <w:rPr>
          <w:rtl/>
          <w:lang w:bidi="fa-IR"/>
        </w:rPr>
        <w:t xml:space="preserve"> </w:t>
      </w:r>
      <w:r>
        <w:rPr>
          <w:rFonts w:hint="eastAsia"/>
          <w:rtl/>
          <w:lang w:bidi="fa-IR"/>
        </w:rPr>
        <w:t>حكم</w:t>
      </w:r>
      <w:r>
        <w:rPr>
          <w:rtl/>
          <w:lang w:bidi="fa-IR"/>
        </w:rPr>
        <w:t xml:space="preserve"> من 158 </w:t>
      </w:r>
      <w:r w:rsidR="00ED62DE">
        <w:rPr>
          <w:rtl/>
          <w:lang w:bidi="fa-IR"/>
        </w:rPr>
        <w:t>-</w:t>
      </w:r>
      <w:r>
        <w:rPr>
          <w:rtl/>
          <w:lang w:bidi="fa-IR"/>
        </w:rPr>
        <w:t xml:space="preserve"> 169ه</w:t>
      </w:r>
      <w:r w:rsidR="00ED62DE">
        <w:rPr>
          <w:rtl/>
          <w:lang w:bidi="fa-IR"/>
        </w:rPr>
        <w:t>-</w:t>
      </w:r>
      <w:r>
        <w:rPr>
          <w:rtl/>
          <w:lang w:bidi="fa-IR"/>
        </w:rPr>
        <w:t>)</w:t>
      </w:r>
      <w:r w:rsidR="00E70D2F">
        <w:rPr>
          <w:rtl/>
          <w:lang w:bidi="fa-IR"/>
        </w:rPr>
        <w:t>.</w:t>
      </w:r>
      <w:r>
        <w:rPr>
          <w:rtl/>
          <w:lang w:bidi="fa-IR"/>
        </w:rPr>
        <w:t xml:space="preserve"> ينظر: المنجد في الأعلام</w:t>
      </w:r>
      <w:r w:rsidR="00687311">
        <w:rPr>
          <w:rtl/>
          <w:lang w:bidi="fa-IR"/>
        </w:rPr>
        <w:t>،</w:t>
      </w:r>
      <w:r>
        <w:rPr>
          <w:rtl/>
          <w:lang w:bidi="fa-IR"/>
        </w:rPr>
        <w:t xml:space="preserve"> ص690.</w:t>
      </w:r>
    </w:p>
    <w:p w:rsidR="00825CB9" w:rsidRDefault="00ED62DE" w:rsidP="00ED62DE">
      <w:pPr>
        <w:pStyle w:val="libNormal"/>
        <w:rPr>
          <w:lang w:bidi="fa-IR"/>
        </w:rPr>
      </w:pPr>
      <w:r>
        <w:rPr>
          <w:rFonts w:hint="eastAsia"/>
          <w:rtl/>
          <w:lang w:bidi="fa-IR"/>
        </w:rPr>
        <w:br w:type="page"/>
      </w:r>
    </w:p>
    <w:p w:rsidR="00ED62DE" w:rsidRDefault="00825CB9" w:rsidP="005C5D34">
      <w:pPr>
        <w:pStyle w:val="libNormal0"/>
        <w:rPr>
          <w:rtl/>
          <w:lang w:bidi="fa-IR"/>
        </w:rPr>
      </w:pPr>
      <w:r>
        <w:rPr>
          <w:rFonts w:hint="eastAsia"/>
          <w:rtl/>
          <w:lang w:bidi="fa-IR"/>
        </w:rPr>
        <w:lastRenderedPageBreak/>
        <w:t>على</w:t>
      </w:r>
      <w:r>
        <w:rPr>
          <w:rtl/>
          <w:lang w:bidi="fa-IR"/>
        </w:rPr>
        <w:t xml:space="preserve"> ذلك</w:t>
      </w:r>
      <w:r w:rsidRPr="00ED62DE">
        <w:rPr>
          <w:rStyle w:val="libFootnotenumChar"/>
          <w:rtl/>
        </w:rPr>
        <w:t>(1)</w:t>
      </w:r>
      <w:r>
        <w:rPr>
          <w:rtl/>
          <w:lang w:bidi="fa-IR"/>
        </w:rPr>
        <w:t>.</w:t>
      </w:r>
    </w:p>
    <w:p w:rsidR="00825CB9" w:rsidRDefault="00ED62DE" w:rsidP="005C5D34">
      <w:pPr>
        <w:pStyle w:val="libCenterBold1"/>
        <w:rPr>
          <w:lang w:bidi="fa-IR"/>
        </w:rPr>
      </w:pPr>
      <w:r>
        <w:rPr>
          <w:rFonts w:hint="eastAsia"/>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Fonts w:hint="eastAsia"/>
          <w:rtl/>
          <w:lang w:bidi="fa-IR"/>
        </w:rPr>
        <w:t>ومنهم</w:t>
      </w:r>
      <w:r>
        <w:rPr>
          <w:rtl/>
          <w:lang w:bidi="fa-IR"/>
        </w:rPr>
        <w:t>: قوم من السؤَّال ؛ يضعون على رسول الله</w:t>
      </w:r>
      <w:r w:rsidR="00ED62DE" w:rsidRPr="00ED62DE">
        <w:rPr>
          <w:rStyle w:val="libAlaemChar"/>
          <w:rtl/>
        </w:rPr>
        <w:t>صلى‌الله‌عليه‌وآله</w:t>
      </w:r>
      <w:r>
        <w:rPr>
          <w:rtl/>
          <w:lang w:bidi="fa-IR"/>
        </w:rPr>
        <w:t xml:space="preserve"> أحاديث يرتزقون بها</w:t>
      </w:r>
      <w:r w:rsidR="00687311">
        <w:rPr>
          <w:rtl/>
          <w:lang w:bidi="fa-IR"/>
        </w:rPr>
        <w:t>،</w:t>
      </w:r>
      <w:r>
        <w:rPr>
          <w:rtl/>
          <w:lang w:bidi="fa-IR"/>
        </w:rPr>
        <w:t xml:space="preserve"> كما اتّفق لقاصٍّ بمحضرٍ من</w:t>
      </w:r>
      <w:r w:rsidRPr="00ED62DE">
        <w:rPr>
          <w:rStyle w:val="libFootnotenumChar"/>
          <w:rtl/>
        </w:rPr>
        <w:t>(2)</w:t>
      </w:r>
      <w:r>
        <w:rPr>
          <w:rtl/>
          <w:lang w:bidi="fa-IR"/>
        </w:rPr>
        <w:t>: أحمد بن حنبل</w:t>
      </w:r>
      <w:r w:rsidR="00687311">
        <w:rPr>
          <w:rtl/>
          <w:lang w:bidi="fa-IR"/>
        </w:rPr>
        <w:t>،</w:t>
      </w:r>
      <w:r>
        <w:rPr>
          <w:rtl/>
          <w:lang w:bidi="fa-IR"/>
        </w:rPr>
        <w:t xml:space="preserve"> ويحيى بن معين</w:t>
      </w:r>
      <w:r w:rsidR="00687311">
        <w:rPr>
          <w:rtl/>
          <w:lang w:bidi="fa-IR"/>
        </w:rPr>
        <w:t>،</w:t>
      </w:r>
      <w:r>
        <w:rPr>
          <w:rtl/>
          <w:lang w:bidi="fa-IR"/>
        </w:rPr>
        <w:t xml:space="preserve"> في مسجد الرِّصافة</w:t>
      </w:r>
      <w:r w:rsidRPr="00ED62DE">
        <w:rPr>
          <w:rStyle w:val="libFootnotenumChar"/>
          <w:rtl/>
        </w:rPr>
        <w:t>(3)</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ينظر: جامع الأصول لابن الأثير: 1/ 137</w:t>
      </w:r>
      <w:r w:rsidR="00687311">
        <w:rPr>
          <w:rtl/>
          <w:lang w:bidi="fa-IR"/>
        </w:rPr>
        <w:t>،</w:t>
      </w:r>
      <w:r>
        <w:rPr>
          <w:rtl/>
          <w:lang w:bidi="fa-IR"/>
        </w:rPr>
        <w:t xml:space="preserve"> وشرحُ النخبة</w:t>
      </w:r>
      <w:r w:rsidR="00687311">
        <w:rPr>
          <w:rtl/>
          <w:lang w:bidi="fa-IR"/>
        </w:rPr>
        <w:t>،</w:t>
      </w:r>
      <w:r>
        <w:rPr>
          <w:rtl/>
          <w:lang w:bidi="fa-IR"/>
        </w:rPr>
        <w:t xml:space="preserve"> ص20</w:t>
      </w:r>
      <w:r w:rsidR="00687311">
        <w:rPr>
          <w:rtl/>
          <w:lang w:bidi="fa-IR"/>
        </w:rPr>
        <w:t>،</w:t>
      </w:r>
      <w:r>
        <w:rPr>
          <w:rtl/>
          <w:lang w:bidi="fa-IR"/>
        </w:rPr>
        <w:t xml:space="preserve"> وتدريب الراوي</w:t>
      </w:r>
      <w:r w:rsidR="00687311">
        <w:rPr>
          <w:rtl/>
          <w:lang w:bidi="fa-IR"/>
        </w:rPr>
        <w:t>،</w:t>
      </w:r>
      <w:r>
        <w:rPr>
          <w:rtl/>
          <w:lang w:bidi="fa-IR"/>
        </w:rPr>
        <w:t xml:space="preserve"> ص103</w:t>
      </w:r>
      <w:r w:rsidR="00687311">
        <w:rPr>
          <w:rtl/>
          <w:lang w:bidi="fa-IR"/>
        </w:rPr>
        <w:t>،</w:t>
      </w:r>
      <w:r>
        <w:rPr>
          <w:rtl/>
          <w:lang w:bidi="fa-IR"/>
        </w:rPr>
        <w:t xml:space="preserve"> والتوضيح: 2/ 76.</w:t>
      </w:r>
    </w:p>
    <w:p w:rsidR="00825CB9" w:rsidRDefault="00825CB9" w:rsidP="00ED62DE">
      <w:pPr>
        <w:pStyle w:val="libFootnote0"/>
        <w:rPr>
          <w:lang w:bidi="fa-IR"/>
        </w:rPr>
      </w:pPr>
      <w:r>
        <w:rPr>
          <w:rFonts w:hint="eastAsia"/>
          <w:rtl/>
          <w:lang w:bidi="fa-IR"/>
        </w:rPr>
        <w:t>وللحديث</w:t>
      </w:r>
      <w:r>
        <w:rPr>
          <w:rtl/>
          <w:lang w:bidi="fa-IR"/>
        </w:rPr>
        <w:t xml:space="preserve"> أصلٌ في السّنن الأربعة </w:t>
      </w:r>
      <w:r w:rsidR="00687311">
        <w:rPr>
          <w:rtl/>
          <w:lang w:bidi="fa-IR"/>
        </w:rPr>
        <w:t>،</w:t>
      </w:r>
      <w:r>
        <w:rPr>
          <w:rtl/>
          <w:lang w:bidi="fa-IR"/>
        </w:rPr>
        <w:t xml:space="preserve"> إلاّ أنّ أصحابها لم يذكروا لفظ: الجناح</w:t>
      </w:r>
      <w:r w:rsidR="00687311">
        <w:rPr>
          <w:rtl/>
          <w:lang w:bidi="fa-IR"/>
        </w:rPr>
        <w:t>،</w:t>
      </w:r>
      <w:r>
        <w:rPr>
          <w:rtl/>
          <w:lang w:bidi="fa-IR"/>
        </w:rPr>
        <w:t xml:space="preserve"> ينظر: لقط الدّرر</w:t>
      </w:r>
      <w:r w:rsidR="00687311">
        <w:rPr>
          <w:rtl/>
          <w:lang w:bidi="fa-IR"/>
        </w:rPr>
        <w:t>،</w:t>
      </w:r>
      <w:r>
        <w:rPr>
          <w:rtl/>
          <w:lang w:bidi="fa-IR"/>
        </w:rPr>
        <w:t xml:space="preserve"> ص82.</w:t>
      </w:r>
    </w:p>
    <w:p w:rsidR="00825CB9" w:rsidRDefault="00825CB9" w:rsidP="00ED62DE">
      <w:pPr>
        <w:pStyle w:val="libFootnote0"/>
        <w:rPr>
          <w:lang w:bidi="fa-IR"/>
        </w:rPr>
      </w:pPr>
      <w:r>
        <w:rPr>
          <w:rtl/>
          <w:lang w:bidi="fa-IR"/>
        </w:rPr>
        <w:t>(2) الذي في المخطوطة (ورقة 39</w:t>
      </w:r>
      <w:r w:rsidR="00687311">
        <w:rPr>
          <w:rtl/>
          <w:lang w:bidi="fa-IR"/>
        </w:rPr>
        <w:t>،</w:t>
      </w:r>
      <w:r>
        <w:rPr>
          <w:rtl/>
          <w:lang w:bidi="fa-IR"/>
        </w:rPr>
        <w:t xml:space="preserve"> لوحة 1</w:t>
      </w:r>
      <w:r w:rsidR="00687311">
        <w:rPr>
          <w:rtl/>
          <w:lang w:bidi="fa-IR"/>
        </w:rPr>
        <w:t>،</w:t>
      </w:r>
      <w:r>
        <w:rPr>
          <w:rtl/>
          <w:lang w:bidi="fa-IR"/>
        </w:rPr>
        <w:t xml:space="preserve"> سطر 3): (كما اتّفق لأحمد)</w:t>
      </w:r>
      <w:r w:rsidR="00687311">
        <w:rPr>
          <w:rtl/>
          <w:lang w:bidi="fa-IR"/>
        </w:rPr>
        <w:t>،</w:t>
      </w:r>
      <w:r>
        <w:rPr>
          <w:rtl/>
          <w:lang w:bidi="fa-IR"/>
        </w:rPr>
        <w:t xml:space="preserve"> بدون: (قاصٍّ بمحضرٍ من أحمد بن حنبل).</w:t>
      </w:r>
    </w:p>
    <w:p w:rsidR="00825CB9" w:rsidRDefault="00825CB9" w:rsidP="00ED62DE">
      <w:pPr>
        <w:pStyle w:val="libFootnote0"/>
        <w:rPr>
          <w:lang w:bidi="fa-IR"/>
        </w:rPr>
      </w:pPr>
      <w:r>
        <w:rPr>
          <w:rtl/>
          <w:lang w:bidi="fa-IR"/>
        </w:rPr>
        <w:t>(3) روي ابن الجوزيّ باسناده إلى أبي جعفر بن محمد الطيالسيّ قال: (صلَّى أحمد بن حنبل ويحيى بن معين في مسجد الرصافة</w:t>
      </w:r>
      <w:r w:rsidR="00687311">
        <w:rPr>
          <w:rtl/>
          <w:lang w:bidi="fa-IR"/>
        </w:rPr>
        <w:t>،</w:t>
      </w:r>
      <w:r>
        <w:rPr>
          <w:rtl/>
          <w:lang w:bidi="fa-IR"/>
        </w:rPr>
        <w:t xml:space="preserve"> فقام بين أيديهم قاصٌّ فقال: حدَّثنا أحمد بن حنبل ويحيى بن معين</w:t>
      </w:r>
      <w:r w:rsidR="00687311">
        <w:rPr>
          <w:rtl/>
          <w:lang w:bidi="fa-IR"/>
        </w:rPr>
        <w:t>،</w:t>
      </w:r>
      <w:r>
        <w:rPr>
          <w:rtl/>
          <w:lang w:bidi="fa-IR"/>
        </w:rPr>
        <w:t xml:space="preserve"> قالا: حدَّثنا عبد الرّزاق</w:t>
      </w:r>
      <w:r w:rsidR="00687311">
        <w:rPr>
          <w:rtl/>
          <w:lang w:bidi="fa-IR"/>
        </w:rPr>
        <w:t>،</w:t>
      </w:r>
      <w:r>
        <w:rPr>
          <w:rtl/>
          <w:lang w:bidi="fa-IR"/>
        </w:rPr>
        <w:t xml:space="preserve"> عن معمر</w:t>
      </w:r>
      <w:r w:rsidR="00687311">
        <w:rPr>
          <w:rtl/>
          <w:lang w:bidi="fa-IR"/>
        </w:rPr>
        <w:t>،</w:t>
      </w:r>
      <w:r>
        <w:rPr>
          <w:rtl/>
          <w:lang w:bidi="fa-IR"/>
        </w:rPr>
        <w:t xml:space="preserve"> عن قتادة</w:t>
      </w:r>
      <w:r w:rsidR="00687311">
        <w:rPr>
          <w:rtl/>
          <w:lang w:bidi="fa-IR"/>
        </w:rPr>
        <w:t>،</w:t>
      </w:r>
      <w:r>
        <w:rPr>
          <w:rtl/>
          <w:lang w:bidi="fa-IR"/>
        </w:rPr>
        <w:t xml:space="preserve"> عن أنس قال: قال رسول الله</w:t>
      </w:r>
      <w:r w:rsidR="005C5D34">
        <w:rPr>
          <w:rFonts w:hint="cs"/>
          <w:rtl/>
          <w:lang w:bidi="fa-IR"/>
        </w:rPr>
        <w:t xml:space="preserve"> </w:t>
      </w:r>
      <w:r w:rsidR="00ED62DE" w:rsidRPr="005C5D34">
        <w:rPr>
          <w:rStyle w:val="libFootnoteAlaemChar"/>
          <w:rtl/>
        </w:rPr>
        <w:t>صلى‌الله‌عليه‌وآله</w:t>
      </w:r>
      <w:r>
        <w:rPr>
          <w:rtl/>
          <w:lang w:bidi="fa-IR"/>
        </w:rPr>
        <w:t>: مَن قال لا اله إلاّ الله</w:t>
      </w:r>
      <w:r w:rsidR="00687311">
        <w:rPr>
          <w:rtl/>
          <w:lang w:bidi="fa-IR"/>
        </w:rPr>
        <w:t>،</w:t>
      </w:r>
      <w:r>
        <w:rPr>
          <w:rtl/>
          <w:lang w:bidi="fa-IR"/>
        </w:rPr>
        <w:t xml:space="preserve"> خلق الله من كلّ كلمة طيراً</w:t>
      </w:r>
      <w:r w:rsidR="00687311">
        <w:rPr>
          <w:rtl/>
          <w:lang w:bidi="fa-IR"/>
        </w:rPr>
        <w:t>،</w:t>
      </w:r>
      <w:r>
        <w:rPr>
          <w:rtl/>
          <w:lang w:bidi="fa-IR"/>
        </w:rPr>
        <w:t xml:space="preserve"> منقاره من ذهب</w:t>
      </w:r>
      <w:r w:rsidR="00687311">
        <w:rPr>
          <w:rtl/>
          <w:lang w:bidi="fa-IR"/>
        </w:rPr>
        <w:t>،</w:t>
      </w:r>
      <w:r>
        <w:rPr>
          <w:rtl/>
          <w:lang w:bidi="fa-IR"/>
        </w:rPr>
        <w:t xml:space="preserve"> وريشه من مرجان</w:t>
      </w:r>
      <w:r w:rsidR="00687311">
        <w:rPr>
          <w:rtl/>
          <w:lang w:bidi="fa-IR"/>
        </w:rPr>
        <w:t>،</w:t>
      </w:r>
      <w:r>
        <w:rPr>
          <w:rtl/>
          <w:lang w:bidi="fa-IR"/>
        </w:rPr>
        <w:t xml:space="preserve"> وأخذ في قصَّ</w:t>
      </w:r>
      <w:r w:rsidR="00ED62DE">
        <w:rPr>
          <w:rtl/>
          <w:lang w:bidi="fa-IR"/>
        </w:rPr>
        <w:t>-</w:t>
      </w:r>
      <w:r>
        <w:rPr>
          <w:rtl/>
          <w:lang w:bidi="fa-IR"/>
        </w:rPr>
        <w:t>ته نحواً من عشرين ورقة.</w:t>
      </w:r>
    </w:p>
    <w:p w:rsidR="00825CB9" w:rsidRDefault="00825CB9" w:rsidP="00ED62DE">
      <w:pPr>
        <w:pStyle w:val="libFootnote0"/>
        <w:rPr>
          <w:lang w:bidi="fa-IR"/>
        </w:rPr>
      </w:pPr>
      <w:r>
        <w:rPr>
          <w:rFonts w:hint="eastAsia"/>
          <w:rtl/>
          <w:lang w:bidi="fa-IR"/>
        </w:rPr>
        <w:t>فجعل</w:t>
      </w:r>
      <w:r>
        <w:rPr>
          <w:rtl/>
          <w:lang w:bidi="fa-IR"/>
        </w:rPr>
        <w:t xml:space="preserve"> أحمد بن حنبل ينظر إلى يحيى بن معين</w:t>
      </w:r>
      <w:r w:rsidR="00687311">
        <w:rPr>
          <w:rtl/>
          <w:lang w:bidi="fa-IR"/>
        </w:rPr>
        <w:t>،</w:t>
      </w:r>
      <w:r>
        <w:rPr>
          <w:rtl/>
          <w:lang w:bidi="fa-IR"/>
        </w:rPr>
        <w:t xml:space="preserve"> وجعل يحيى بن معين ينظر إلى أحمد</w:t>
      </w:r>
      <w:r w:rsidR="00687311">
        <w:rPr>
          <w:rtl/>
          <w:lang w:bidi="fa-IR"/>
        </w:rPr>
        <w:t>،</w:t>
      </w:r>
      <w:r>
        <w:rPr>
          <w:rtl/>
          <w:lang w:bidi="fa-IR"/>
        </w:rPr>
        <w:t xml:space="preserve"> فقال له: حدَّثته بهذا؟! فيقول: ما سمعت هذا إلاّ الساعة.</w:t>
      </w:r>
    </w:p>
    <w:p w:rsidR="00ED62DE" w:rsidRDefault="00825CB9" w:rsidP="00ED62DE">
      <w:pPr>
        <w:pStyle w:val="libFootnote0"/>
        <w:rPr>
          <w:rtl/>
          <w:lang w:bidi="fa-IR"/>
        </w:rPr>
      </w:pPr>
      <w:r>
        <w:rPr>
          <w:rFonts w:hint="eastAsia"/>
          <w:rtl/>
          <w:lang w:bidi="fa-IR"/>
        </w:rPr>
        <w:t>فلمَّا</w:t>
      </w:r>
      <w:r>
        <w:rPr>
          <w:rtl/>
          <w:lang w:bidi="fa-IR"/>
        </w:rPr>
        <w:t xml:space="preserve"> فرغ من قصصه</w:t>
      </w:r>
      <w:r w:rsidR="00687311">
        <w:rPr>
          <w:rtl/>
          <w:lang w:bidi="fa-IR"/>
        </w:rPr>
        <w:t>،</w:t>
      </w:r>
      <w:r>
        <w:rPr>
          <w:rtl/>
          <w:lang w:bidi="fa-IR"/>
        </w:rPr>
        <w:t xml:space="preserve"> وأخذ العطيَّات</w:t>
      </w:r>
      <w:r w:rsidR="00687311">
        <w:rPr>
          <w:rtl/>
          <w:lang w:bidi="fa-IR"/>
        </w:rPr>
        <w:t>،</w:t>
      </w:r>
      <w:r>
        <w:rPr>
          <w:rtl/>
          <w:lang w:bidi="fa-IR"/>
        </w:rPr>
        <w:t xml:space="preserve"> ثم قعد ينتظر بقيَّ</w:t>
      </w:r>
      <w:r w:rsidR="00ED62DE">
        <w:rPr>
          <w:rtl/>
          <w:lang w:bidi="fa-IR"/>
        </w:rPr>
        <w:t>-</w:t>
      </w:r>
      <w:r>
        <w:rPr>
          <w:rtl/>
          <w:lang w:bidi="fa-IR"/>
        </w:rPr>
        <w:t>تها</w:t>
      </w:r>
      <w:r w:rsidR="00687311">
        <w:rPr>
          <w:rtl/>
          <w:lang w:bidi="fa-IR"/>
        </w:rPr>
        <w:t>،</w:t>
      </w:r>
      <w:r>
        <w:rPr>
          <w:rtl/>
          <w:lang w:bidi="fa-IR"/>
        </w:rPr>
        <w:t xml:space="preserve"> قال له يحيى بن معين بيده: تعال</w:t>
      </w:r>
      <w:r w:rsidR="00687311">
        <w:rPr>
          <w:rtl/>
          <w:lang w:bidi="fa-IR"/>
        </w:rPr>
        <w:t>،</w:t>
      </w:r>
      <w:r>
        <w:rPr>
          <w:rtl/>
          <w:lang w:bidi="fa-IR"/>
        </w:rPr>
        <w:t xml:space="preserve"> فجاء متوهِّماً لنوال</w:t>
      </w:r>
      <w:r w:rsidR="00687311">
        <w:rPr>
          <w:rtl/>
          <w:lang w:bidi="fa-IR"/>
        </w:rPr>
        <w:t>،</w:t>
      </w:r>
      <w:r>
        <w:rPr>
          <w:rtl/>
          <w:lang w:bidi="fa-IR"/>
        </w:rPr>
        <w:t xml:space="preserve"> فقال له يحيى: مَن حدَّثك بهذا الحديث؟ فقال: أحمد بن حنبل ويحيى بن معين</w:t>
      </w:r>
      <w:r w:rsidR="00ED62DE">
        <w:rPr>
          <w:rtl/>
          <w:lang w:bidi="fa-IR"/>
        </w:rPr>
        <w:t>.</w:t>
      </w:r>
    </w:p>
    <w:p w:rsidR="00825CB9" w:rsidRDefault="00825CB9" w:rsidP="00ED62DE">
      <w:pPr>
        <w:pStyle w:val="libFootnote0"/>
        <w:rPr>
          <w:lang w:bidi="fa-IR"/>
        </w:rPr>
      </w:pPr>
      <w:r>
        <w:rPr>
          <w:rFonts w:hint="eastAsia"/>
          <w:rtl/>
          <w:lang w:bidi="fa-IR"/>
        </w:rPr>
        <w:t>فقال</w:t>
      </w:r>
      <w:r>
        <w:rPr>
          <w:rtl/>
          <w:lang w:bidi="fa-IR"/>
        </w:rPr>
        <w:t>: أنا يحيى بن معين</w:t>
      </w:r>
      <w:r w:rsidR="00687311">
        <w:rPr>
          <w:rtl/>
          <w:lang w:bidi="fa-IR"/>
        </w:rPr>
        <w:t>،</w:t>
      </w:r>
      <w:r>
        <w:rPr>
          <w:rtl/>
          <w:lang w:bidi="fa-IR"/>
        </w:rPr>
        <w:t xml:space="preserve"> وهذا أحمد بن حنبل</w:t>
      </w:r>
      <w:r w:rsidR="00687311">
        <w:rPr>
          <w:rtl/>
          <w:lang w:bidi="fa-IR"/>
        </w:rPr>
        <w:t>،</w:t>
      </w:r>
      <w:r>
        <w:rPr>
          <w:rtl/>
          <w:lang w:bidi="fa-IR"/>
        </w:rPr>
        <w:t xml:space="preserve"> ما سمعنا بهذا قط في حديث رسول الله (ص).</w:t>
      </w:r>
    </w:p>
    <w:p w:rsidR="00825CB9" w:rsidRDefault="00825CB9" w:rsidP="00ED62DE">
      <w:pPr>
        <w:pStyle w:val="libFootnote0"/>
        <w:rPr>
          <w:lang w:bidi="fa-IR"/>
        </w:rPr>
      </w:pPr>
      <w:r>
        <w:rPr>
          <w:rFonts w:hint="eastAsia"/>
          <w:rtl/>
          <w:lang w:bidi="fa-IR"/>
        </w:rPr>
        <w:t>فقال</w:t>
      </w:r>
      <w:r>
        <w:rPr>
          <w:rtl/>
          <w:lang w:bidi="fa-IR"/>
        </w:rPr>
        <w:t>: لم أزل أسمع: أنَّ يحيى بن معين أحمق</w:t>
      </w:r>
      <w:r w:rsidR="00687311">
        <w:rPr>
          <w:rtl/>
          <w:lang w:bidi="fa-IR"/>
        </w:rPr>
        <w:t>،</w:t>
      </w:r>
      <w:r>
        <w:rPr>
          <w:rtl/>
          <w:lang w:bidi="fa-IR"/>
        </w:rPr>
        <w:t xml:space="preserve"> ما تحقَّقتُ هذا إلاّ السّاعة ؛ كأن ليس فيها يحيى بن معين</w:t>
      </w:r>
      <w:r w:rsidR="00687311">
        <w:rPr>
          <w:rtl/>
          <w:lang w:bidi="fa-IR"/>
        </w:rPr>
        <w:t>،</w:t>
      </w:r>
      <w:r>
        <w:rPr>
          <w:rtl/>
          <w:lang w:bidi="fa-IR"/>
        </w:rPr>
        <w:t xml:space="preserve"> وأحمد بن حنبل</w:t>
      </w:r>
      <w:r w:rsidR="00687311">
        <w:rPr>
          <w:rtl/>
          <w:lang w:bidi="fa-IR"/>
        </w:rPr>
        <w:t>،</w:t>
      </w:r>
      <w:r>
        <w:rPr>
          <w:rtl/>
          <w:lang w:bidi="fa-IR"/>
        </w:rPr>
        <w:t xml:space="preserve"> غيركما</w:t>
      </w:r>
      <w:r w:rsidR="00687311">
        <w:rPr>
          <w:rtl/>
          <w:lang w:bidi="fa-IR"/>
        </w:rPr>
        <w:t>،</w:t>
      </w:r>
      <w:r>
        <w:rPr>
          <w:rtl/>
          <w:lang w:bidi="fa-IR"/>
        </w:rPr>
        <w:t xml:space="preserve"> وقد كتبتُ عن سبعة عشر: أحمد بن حنبل</w:t>
      </w:r>
      <w:r w:rsidR="00687311">
        <w:rPr>
          <w:rtl/>
          <w:lang w:bidi="fa-IR"/>
        </w:rPr>
        <w:t>،</w:t>
      </w:r>
      <w:r>
        <w:rPr>
          <w:rtl/>
          <w:lang w:bidi="fa-IR"/>
        </w:rPr>
        <w:t xml:space="preserve"> ويحيى بن معين.</w:t>
      </w:r>
    </w:p>
    <w:p w:rsidR="00825CB9" w:rsidRDefault="00825CB9" w:rsidP="00ED62DE">
      <w:pPr>
        <w:pStyle w:val="libFootnote0"/>
        <w:rPr>
          <w:lang w:bidi="fa-IR"/>
        </w:rPr>
      </w:pPr>
      <w:r>
        <w:rPr>
          <w:rFonts w:hint="eastAsia"/>
          <w:rtl/>
          <w:lang w:bidi="fa-IR"/>
        </w:rPr>
        <w:t>فوضع</w:t>
      </w:r>
      <w:r>
        <w:rPr>
          <w:rtl/>
          <w:lang w:bidi="fa-IR"/>
        </w:rPr>
        <w:t xml:space="preserve"> أحمد كمَّه على وجهه</w:t>
      </w:r>
      <w:r w:rsidR="00687311">
        <w:rPr>
          <w:rtl/>
          <w:lang w:bidi="fa-IR"/>
        </w:rPr>
        <w:t>،</w:t>
      </w:r>
      <w:r>
        <w:rPr>
          <w:rtl/>
          <w:lang w:bidi="fa-IR"/>
        </w:rPr>
        <w:t xml:space="preserve"> وقال: دعه يقوم</w:t>
      </w:r>
      <w:r w:rsidR="00687311">
        <w:rPr>
          <w:rtl/>
          <w:lang w:bidi="fa-IR"/>
        </w:rPr>
        <w:t>،</w:t>
      </w:r>
      <w:r>
        <w:rPr>
          <w:rtl/>
          <w:lang w:bidi="fa-IR"/>
        </w:rPr>
        <w:t xml:space="preserve"> فقام كالمستهزئ بهما).</w:t>
      </w:r>
    </w:p>
    <w:p w:rsidR="00ED62DE" w:rsidRDefault="00825CB9" w:rsidP="00ED62DE">
      <w:pPr>
        <w:pStyle w:val="libFootnote0"/>
        <w:rPr>
          <w:lang w:bidi="fa-IR"/>
        </w:rPr>
      </w:pPr>
      <w:r>
        <w:rPr>
          <w:rFonts w:hint="eastAsia"/>
          <w:rtl/>
          <w:lang w:bidi="fa-IR"/>
        </w:rPr>
        <w:t>ينظر</w:t>
      </w:r>
      <w:r>
        <w:rPr>
          <w:rtl/>
          <w:lang w:bidi="fa-IR"/>
        </w:rPr>
        <w:t>: شرح ألفيّة السيوطي في المصطلح</w:t>
      </w:r>
      <w:r w:rsidR="00687311">
        <w:rPr>
          <w:rtl/>
          <w:lang w:bidi="fa-IR"/>
        </w:rPr>
        <w:t>،</w:t>
      </w:r>
      <w:r>
        <w:rPr>
          <w:rtl/>
          <w:lang w:bidi="fa-IR"/>
        </w:rPr>
        <w:t xml:space="preserve"> ص87 </w:t>
      </w:r>
      <w:r w:rsidR="00ED62DE">
        <w:rPr>
          <w:rtl/>
          <w:lang w:bidi="fa-IR"/>
        </w:rPr>
        <w:t>-</w:t>
      </w:r>
      <w:r>
        <w:rPr>
          <w:rtl/>
          <w:lang w:bidi="fa-IR"/>
        </w:rPr>
        <w:t xml:space="preserve"> 88</w:t>
      </w:r>
      <w:r w:rsidR="00687311">
        <w:rPr>
          <w:rtl/>
          <w:lang w:bidi="fa-IR"/>
        </w:rPr>
        <w:t>،</w:t>
      </w:r>
      <w:r>
        <w:rPr>
          <w:rtl/>
          <w:lang w:bidi="fa-IR"/>
        </w:rPr>
        <w:t xml:space="preserve"> والباعث الحثيث</w:t>
      </w:r>
      <w:r w:rsidR="00687311">
        <w:rPr>
          <w:rtl/>
          <w:lang w:bidi="fa-IR"/>
        </w:rPr>
        <w:t>،</w:t>
      </w:r>
      <w:r>
        <w:rPr>
          <w:rtl/>
          <w:lang w:bidi="fa-IR"/>
        </w:rPr>
        <w:t xml:space="preserve"> ص86 (الهامش)</w:t>
      </w:r>
      <w:r w:rsidR="00687311">
        <w:rPr>
          <w:rtl/>
          <w:lang w:bidi="fa-IR"/>
        </w:rPr>
        <w:t>،</w:t>
      </w:r>
      <w:r>
        <w:rPr>
          <w:rtl/>
          <w:lang w:bidi="fa-IR"/>
        </w:rPr>
        <w:t xml:space="preserve"> والتوضيح: 2/ 76 </w:t>
      </w:r>
      <w:r w:rsidR="00ED62DE">
        <w:rPr>
          <w:rtl/>
          <w:lang w:bidi="fa-IR"/>
        </w:rPr>
        <w:t>-</w:t>
      </w:r>
      <w:r>
        <w:rPr>
          <w:rtl/>
          <w:lang w:bidi="fa-IR"/>
        </w:rPr>
        <w:t xml:space="preserve"> 77</w:t>
      </w:r>
      <w:r w:rsidR="00687311">
        <w:rPr>
          <w:rtl/>
          <w:lang w:bidi="fa-IR"/>
        </w:rPr>
        <w:t>،</w:t>
      </w:r>
      <w:r>
        <w:rPr>
          <w:rtl/>
          <w:lang w:bidi="fa-IR"/>
        </w:rPr>
        <w:t xml:space="preserve"> والخلاصة في أصول الحديث</w:t>
      </w:r>
      <w:r w:rsidR="00687311">
        <w:rPr>
          <w:rtl/>
          <w:lang w:bidi="fa-IR"/>
        </w:rPr>
        <w:t>،</w:t>
      </w:r>
      <w:r>
        <w:rPr>
          <w:rtl/>
          <w:lang w:bidi="fa-IR"/>
        </w:rPr>
        <w:t xml:space="preserve"> ص80 </w:t>
      </w:r>
      <w:r w:rsidR="00ED62DE">
        <w:rPr>
          <w:rtl/>
          <w:lang w:bidi="fa-IR"/>
        </w:rPr>
        <w:t>-</w:t>
      </w:r>
      <w:r>
        <w:rPr>
          <w:rtl/>
          <w:lang w:bidi="fa-IR"/>
        </w:rPr>
        <w:t xml:space="preserve"> 81.</w:t>
      </w:r>
    </w:p>
    <w:p w:rsidR="00ED62DE" w:rsidRDefault="00ED62DE" w:rsidP="00ED62DE">
      <w:pPr>
        <w:pStyle w:val="libNormal"/>
        <w:rPr>
          <w:lang w:bidi="fa-IR"/>
        </w:rPr>
      </w:pPr>
      <w:r>
        <w:rPr>
          <w:rFonts w:hint="eastAsia"/>
          <w:rtl/>
          <w:lang w:bidi="fa-IR"/>
        </w:rPr>
        <w:br w:type="page"/>
      </w:r>
    </w:p>
    <w:p w:rsidR="00825CB9" w:rsidRDefault="00825CB9" w:rsidP="005C5D34">
      <w:pPr>
        <w:pStyle w:val="libCenterBold1"/>
        <w:rPr>
          <w:lang w:bidi="fa-IR"/>
        </w:rPr>
      </w:pPr>
      <w:r>
        <w:rPr>
          <w:rtl/>
          <w:lang w:bidi="fa-IR"/>
        </w:rPr>
        <w:lastRenderedPageBreak/>
        <w:t>البحث الثالث: في أعظمهم ضرراً</w:t>
      </w:r>
      <w:r w:rsidRPr="00ED62DE">
        <w:rPr>
          <w:rStyle w:val="libFootnotenumChar"/>
          <w:rtl/>
        </w:rPr>
        <w:t>(1)</w:t>
      </w:r>
    </w:p>
    <w:p w:rsidR="00825CB9" w:rsidRDefault="00825CB9" w:rsidP="00825CB9">
      <w:pPr>
        <w:pStyle w:val="libNormal"/>
        <w:rPr>
          <w:lang w:bidi="fa-IR"/>
        </w:rPr>
      </w:pPr>
      <w:r>
        <w:rPr>
          <w:rFonts w:hint="eastAsia"/>
          <w:rtl/>
          <w:lang w:bidi="fa-IR"/>
        </w:rPr>
        <w:t>وأعظمهم</w:t>
      </w:r>
      <w:r>
        <w:rPr>
          <w:rtl/>
          <w:lang w:bidi="fa-IR"/>
        </w:rPr>
        <w:t xml:space="preserve"> ضرراً مَن انتسب إلى الزُّهد والصلاح بغير علمٍ</w:t>
      </w:r>
      <w:r w:rsidR="00687311">
        <w:rPr>
          <w:rtl/>
          <w:lang w:bidi="fa-IR"/>
        </w:rPr>
        <w:t>،</w:t>
      </w:r>
      <w:r>
        <w:rPr>
          <w:rtl/>
          <w:lang w:bidi="fa-IR"/>
        </w:rPr>
        <w:t xml:space="preserve"> فأحتسب بوضعه </w:t>
      </w:r>
      <w:r w:rsidR="00ED62DE">
        <w:rPr>
          <w:rtl/>
          <w:lang w:bidi="fa-IR"/>
        </w:rPr>
        <w:t>-</w:t>
      </w:r>
      <w:r>
        <w:rPr>
          <w:rtl/>
          <w:lang w:bidi="fa-IR"/>
        </w:rPr>
        <w:t xml:space="preserve"> أي زعم أنَّه وضعه </w:t>
      </w:r>
      <w:r w:rsidR="00ED62DE">
        <w:rPr>
          <w:rtl/>
          <w:lang w:bidi="fa-IR"/>
        </w:rPr>
        <w:t>-</w:t>
      </w:r>
      <w:r>
        <w:rPr>
          <w:rtl/>
          <w:lang w:bidi="fa-IR"/>
        </w:rPr>
        <w:t xml:space="preserve"> حُسْبَة لله وتقرُّباً إليه ؛ ليجذب بها قلوب الناس إلى الله تعالى بالتّرغيب والتّرهيب.</w:t>
      </w:r>
    </w:p>
    <w:p w:rsidR="00825CB9" w:rsidRDefault="00825CB9" w:rsidP="00825CB9">
      <w:pPr>
        <w:pStyle w:val="libNormal"/>
        <w:rPr>
          <w:lang w:bidi="fa-IR"/>
        </w:rPr>
      </w:pPr>
      <w:r>
        <w:rPr>
          <w:rFonts w:hint="eastAsia"/>
          <w:rtl/>
          <w:lang w:bidi="fa-IR"/>
        </w:rPr>
        <w:t>فقبل</w:t>
      </w:r>
      <w:r>
        <w:rPr>
          <w:rtl/>
          <w:lang w:bidi="fa-IR"/>
        </w:rPr>
        <w:t xml:space="preserve"> الناس موضوعاتهم ؛ ثقةً بهم</w:t>
      </w:r>
      <w:r w:rsidR="00687311">
        <w:rPr>
          <w:rtl/>
          <w:lang w:bidi="fa-IR"/>
        </w:rPr>
        <w:t>،</w:t>
      </w:r>
      <w:r>
        <w:rPr>
          <w:rtl/>
          <w:lang w:bidi="fa-IR"/>
        </w:rPr>
        <w:t xml:space="preserve"> وركوناً إليهم ؛ لظاهر حالهم بالصلاح والزُّهد.</w:t>
      </w:r>
    </w:p>
    <w:p w:rsidR="00ED62DE" w:rsidRDefault="00825CB9" w:rsidP="00825CB9">
      <w:pPr>
        <w:pStyle w:val="libNormal"/>
        <w:rPr>
          <w:rtl/>
          <w:lang w:bidi="fa-IR"/>
        </w:rPr>
      </w:pPr>
      <w:r>
        <w:rPr>
          <w:rFonts w:hint="eastAsia"/>
          <w:rtl/>
          <w:lang w:bidi="fa-IR"/>
        </w:rPr>
        <w:t>ويظهر</w:t>
      </w:r>
      <w:r>
        <w:rPr>
          <w:rtl/>
          <w:lang w:bidi="fa-IR"/>
        </w:rPr>
        <w:t xml:space="preserve"> لك ذلك من أحوال الأخبار التي وضعها هؤلاء في الوعظ والزّهد</w:t>
      </w:r>
      <w:r w:rsidR="00687311">
        <w:rPr>
          <w:rtl/>
          <w:lang w:bidi="fa-IR"/>
        </w:rPr>
        <w:t>،</w:t>
      </w:r>
      <w:r>
        <w:rPr>
          <w:rtl/>
          <w:lang w:bidi="fa-IR"/>
        </w:rPr>
        <w:t xml:space="preserve"> وضمَّنوها أخباراً عنهم</w:t>
      </w:r>
      <w:r w:rsidR="00687311">
        <w:rPr>
          <w:rtl/>
          <w:lang w:bidi="fa-IR"/>
        </w:rPr>
        <w:t>،</w:t>
      </w:r>
      <w:r>
        <w:rPr>
          <w:rtl/>
          <w:lang w:bidi="fa-IR"/>
        </w:rPr>
        <w:t xml:space="preserve"> ونسبوا إليهم أفعالاً وأحوالاً خارقةً</w:t>
      </w:r>
    </w:p>
    <w:p w:rsidR="00825CB9" w:rsidRDefault="00825CB9" w:rsidP="00825CB9">
      <w:pPr>
        <w:pStyle w:val="libNormal"/>
        <w:rPr>
          <w:lang w:bidi="fa-IR"/>
        </w:rPr>
      </w:pPr>
      <w:r>
        <w:rPr>
          <w:rFonts w:hint="eastAsia"/>
          <w:rtl/>
          <w:lang w:bidi="fa-IR"/>
        </w:rPr>
        <w:t>للعادة</w:t>
      </w:r>
      <w:r w:rsidR="00687311">
        <w:rPr>
          <w:rtl/>
          <w:lang w:bidi="fa-IR"/>
        </w:rPr>
        <w:t>،</w:t>
      </w:r>
      <w:r>
        <w:rPr>
          <w:rtl/>
          <w:lang w:bidi="fa-IR"/>
        </w:rPr>
        <w:t xml:space="preserve"> وكرامات لم يتَّفق مثلها لأولي العزم من الرّسل</w:t>
      </w:r>
      <w:r w:rsidR="00687311">
        <w:rPr>
          <w:rtl/>
          <w:lang w:bidi="fa-IR"/>
        </w:rPr>
        <w:t>،</w:t>
      </w:r>
      <w:r>
        <w:rPr>
          <w:rtl/>
          <w:lang w:bidi="fa-IR"/>
        </w:rPr>
        <w:t xml:space="preserve"> بحيث يقطع العقل بكونها موضوعةً</w:t>
      </w:r>
      <w:r w:rsidR="00687311">
        <w:rPr>
          <w:rtl/>
          <w:lang w:bidi="fa-IR"/>
        </w:rPr>
        <w:t>،</w:t>
      </w:r>
      <w:r>
        <w:rPr>
          <w:rtl/>
          <w:lang w:bidi="fa-IR"/>
        </w:rPr>
        <w:t xml:space="preserve"> وإن كانت كرامات الأولياء ممكنةً في نفسها.</w:t>
      </w:r>
    </w:p>
    <w:p w:rsidR="00825CB9" w:rsidRDefault="00ED62DE" w:rsidP="005C5D34">
      <w:pPr>
        <w:pStyle w:val="libCenterBold1"/>
        <w:rPr>
          <w:lang w:bidi="fa-IR"/>
        </w:rPr>
      </w:pPr>
      <w:r>
        <w:rPr>
          <w:rFonts w:hint="eastAsia"/>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Fonts w:hint="eastAsia"/>
          <w:rtl/>
          <w:lang w:bidi="fa-IR"/>
        </w:rPr>
        <w:t>ومن</w:t>
      </w:r>
      <w:r>
        <w:rPr>
          <w:rtl/>
          <w:lang w:bidi="fa-IR"/>
        </w:rPr>
        <w:t xml:space="preserve"> ذلك: ما روي عن أبي عصمة</w:t>
      </w:r>
      <w:r w:rsidR="00687311">
        <w:rPr>
          <w:rtl/>
          <w:lang w:bidi="fa-IR"/>
        </w:rPr>
        <w:t>،</w:t>
      </w:r>
      <w:r>
        <w:rPr>
          <w:rtl/>
          <w:lang w:bidi="fa-IR"/>
        </w:rPr>
        <w:t xml:space="preserve"> نوح بن أبي مريم المروزي</w:t>
      </w:r>
      <w:r w:rsidRPr="00ED62DE">
        <w:rPr>
          <w:rStyle w:val="libFootnotenumChar"/>
          <w:rtl/>
        </w:rPr>
        <w:t>(2)</w:t>
      </w:r>
      <w:r w:rsidR="00687311">
        <w:rPr>
          <w:rtl/>
          <w:lang w:bidi="fa-IR"/>
        </w:rPr>
        <w:t>،</w:t>
      </w:r>
      <w:r>
        <w:rPr>
          <w:rtl/>
          <w:lang w:bidi="fa-IR"/>
        </w:rPr>
        <w:t xml:space="preserve"> أنَّه قيل له: من أين لك عن عكرمة</w:t>
      </w:r>
      <w:r w:rsidRPr="00ED62DE">
        <w:rPr>
          <w:rStyle w:val="libFootnotenumChar"/>
          <w:rtl/>
        </w:rPr>
        <w:t>(3)</w:t>
      </w:r>
      <w:r w:rsidR="00687311">
        <w:rPr>
          <w:rtl/>
          <w:lang w:bidi="fa-IR"/>
        </w:rPr>
        <w:t>،</w:t>
      </w:r>
      <w:r>
        <w:rPr>
          <w:rtl/>
          <w:lang w:bidi="fa-IR"/>
        </w:rPr>
        <w:t xml:space="preserve"> عن ابن عبَّاس</w:t>
      </w:r>
      <w:r w:rsidRPr="00ED62DE">
        <w:rPr>
          <w:rStyle w:val="libFootnotenumChar"/>
          <w:rtl/>
        </w:rPr>
        <w:t>(4)</w:t>
      </w:r>
      <w:r w:rsidR="00687311">
        <w:rPr>
          <w:rtl/>
          <w:lang w:bidi="fa-IR"/>
        </w:rPr>
        <w:t>،</w:t>
      </w:r>
      <w:r>
        <w:rPr>
          <w:rtl/>
          <w:lang w:bidi="fa-IR"/>
        </w:rPr>
        <w:t xml:space="preserve"> في فضائل القرآن ؛ سورةً سورةً</w:t>
      </w:r>
      <w:r w:rsidR="00687311">
        <w:rPr>
          <w:rtl/>
          <w:lang w:bidi="fa-IR"/>
        </w:rPr>
        <w:t>،</w:t>
      </w:r>
      <w:r>
        <w:rPr>
          <w:rtl/>
          <w:lang w:bidi="fa-IR"/>
        </w:rPr>
        <w:t xml:space="preserve"> وليس عند أصحاب عكرمة هذا ؟</w:t>
      </w:r>
    </w:p>
    <w:p w:rsidR="00825CB9" w:rsidRDefault="00825CB9" w:rsidP="00825CB9">
      <w:pPr>
        <w:pStyle w:val="libNormal"/>
        <w:rPr>
          <w:lang w:bidi="fa-IR"/>
        </w:rPr>
      </w:pPr>
      <w:r>
        <w:rPr>
          <w:rFonts w:hint="eastAsia"/>
          <w:rtl/>
          <w:lang w:bidi="fa-IR"/>
        </w:rPr>
        <w:t>فقال</w:t>
      </w:r>
      <w:r>
        <w:rPr>
          <w:rtl/>
          <w:lang w:bidi="fa-IR"/>
        </w:rPr>
        <w:t>: إنِّي رأيت الناسَ قد أعرضوا عن القُرآن</w:t>
      </w:r>
      <w:r w:rsidR="00687311">
        <w:rPr>
          <w:rtl/>
          <w:lang w:bidi="fa-IR"/>
        </w:rPr>
        <w:t>،</w:t>
      </w:r>
      <w:r>
        <w:rPr>
          <w:rtl/>
          <w:lang w:bidi="fa-IR"/>
        </w:rPr>
        <w:t xml:space="preserve"> واشتغلوا بفقه أبي حنيفة</w:t>
      </w:r>
      <w:r w:rsidR="00687311">
        <w:rPr>
          <w:rtl/>
          <w:lang w:bidi="fa-IR"/>
        </w:rPr>
        <w:t>،</w:t>
      </w:r>
      <w:r>
        <w:rPr>
          <w:rtl/>
          <w:lang w:bidi="fa-IR"/>
        </w:rPr>
        <w:t xml:space="preserve"> ومغازي محمد بن إسحاق</w:t>
      </w:r>
      <w:r w:rsidRPr="00ED62DE">
        <w:rPr>
          <w:rStyle w:val="libFootnotenumChar"/>
          <w:rtl/>
        </w:rPr>
        <w:t>(5)</w:t>
      </w:r>
      <w:r>
        <w:rPr>
          <w:rtl/>
          <w:lang w:bidi="fa-IR"/>
        </w:rPr>
        <w:t xml:space="preserve"> ؛ فوضعتُ هذا الحديث حُسْبَة</w:t>
      </w:r>
      <w:r w:rsidRPr="00ED62DE">
        <w:rPr>
          <w:rStyle w:val="libFootnotenumChar"/>
          <w:rtl/>
        </w:rPr>
        <w:t>(6)</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الذي في المخطوطة (ورقة 39</w:t>
      </w:r>
      <w:r w:rsidR="00687311">
        <w:rPr>
          <w:rtl/>
          <w:lang w:bidi="fa-IR"/>
        </w:rPr>
        <w:t>،</w:t>
      </w:r>
      <w:r>
        <w:rPr>
          <w:rtl/>
          <w:lang w:bidi="fa-IR"/>
        </w:rPr>
        <w:t xml:space="preserve"> لوحة 1</w:t>
      </w:r>
      <w:r w:rsidR="00687311">
        <w:rPr>
          <w:rtl/>
          <w:lang w:bidi="fa-IR"/>
        </w:rPr>
        <w:t>،</w:t>
      </w:r>
      <w:r>
        <w:rPr>
          <w:rtl/>
          <w:lang w:bidi="fa-IR"/>
        </w:rPr>
        <w:t xml:space="preserve"> سطر 4): (وأعظمهم ضرراً) فقط</w:t>
      </w:r>
      <w:r w:rsidR="00687311">
        <w:rPr>
          <w:rtl/>
          <w:lang w:bidi="fa-IR"/>
        </w:rPr>
        <w:t>،</w:t>
      </w:r>
      <w:r>
        <w:rPr>
          <w:rtl/>
          <w:lang w:bidi="fa-IR"/>
        </w:rPr>
        <w:t xml:space="preserve"> بدون: (البحث الثالث: في أعظمهم ضرراً).</w:t>
      </w:r>
    </w:p>
    <w:p w:rsidR="00825CB9" w:rsidRDefault="00825CB9" w:rsidP="00ED62DE">
      <w:pPr>
        <w:pStyle w:val="libFootnote0"/>
        <w:rPr>
          <w:lang w:bidi="fa-IR"/>
        </w:rPr>
      </w:pPr>
      <w:r>
        <w:rPr>
          <w:rtl/>
          <w:lang w:bidi="fa-IR"/>
        </w:rPr>
        <w:t>(2) قال البخاريّ: (منكر الحديث)</w:t>
      </w:r>
      <w:r w:rsidR="00687311">
        <w:rPr>
          <w:rtl/>
          <w:lang w:bidi="fa-IR"/>
        </w:rPr>
        <w:t>،</w:t>
      </w:r>
      <w:r>
        <w:rPr>
          <w:rtl/>
          <w:lang w:bidi="fa-IR"/>
        </w:rPr>
        <w:t xml:space="preserve"> وقال الحاكم: (وضع حديث فضائل القرآن الطويل)</w:t>
      </w:r>
      <w:r w:rsidR="00E70D2F">
        <w:rPr>
          <w:rtl/>
          <w:lang w:bidi="fa-IR"/>
        </w:rPr>
        <w:t>.</w:t>
      </w:r>
      <w:r>
        <w:rPr>
          <w:rtl/>
          <w:lang w:bidi="fa-IR"/>
        </w:rPr>
        <w:t xml:space="preserve"> ينظر: ميزان الاعتدال: 4/ 279.</w:t>
      </w:r>
    </w:p>
    <w:p w:rsidR="00825CB9" w:rsidRDefault="00825CB9" w:rsidP="00ED62DE">
      <w:pPr>
        <w:pStyle w:val="libFootnote0"/>
        <w:rPr>
          <w:lang w:bidi="fa-IR"/>
        </w:rPr>
      </w:pPr>
      <w:r>
        <w:rPr>
          <w:rtl/>
          <w:lang w:bidi="fa-IR"/>
        </w:rPr>
        <w:t xml:space="preserve">(3) عكرمة بن عبد الله البربريّ المدني (25 </w:t>
      </w:r>
      <w:r w:rsidR="00ED62DE">
        <w:rPr>
          <w:rtl/>
          <w:lang w:bidi="fa-IR"/>
        </w:rPr>
        <w:t>-</w:t>
      </w:r>
      <w:r>
        <w:rPr>
          <w:rtl/>
          <w:lang w:bidi="fa-IR"/>
        </w:rPr>
        <w:t xml:space="preserve"> 105ه</w:t>
      </w:r>
      <w:r w:rsidR="00ED62DE">
        <w:rPr>
          <w:rtl/>
          <w:lang w:bidi="fa-IR"/>
        </w:rPr>
        <w:t>-</w:t>
      </w:r>
      <w:r w:rsidR="00687311">
        <w:rPr>
          <w:rtl/>
          <w:lang w:bidi="fa-IR"/>
        </w:rPr>
        <w:t>،</w:t>
      </w:r>
      <w:r>
        <w:rPr>
          <w:rtl/>
          <w:lang w:bidi="fa-IR"/>
        </w:rPr>
        <w:t xml:space="preserve"> 645 </w:t>
      </w:r>
      <w:r w:rsidR="00ED62DE">
        <w:rPr>
          <w:rtl/>
          <w:lang w:bidi="fa-IR"/>
        </w:rPr>
        <w:t>-</w:t>
      </w:r>
      <w:r>
        <w:rPr>
          <w:rtl/>
          <w:lang w:bidi="fa-IR"/>
        </w:rPr>
        <w:t xml:space="preserve"> 723م) مولى عبد الله بن عبَّاس</w:t>
      </w:r>
      <w:r w:rsidR="00687311">
        <w:rPr>
          <w:rtl/>
          <w:lang w:bidi="fa-IR"/>
        </w:rPr>
        <w:t>،</w:t>
      </w:r>
      <w:r>
        <w:rPr>
          <w:rtl/>
          <w:lang w:bidi="fa-IR"/>
        </w:rPr>
        <w:t xml:space="preserve"> كان من أعلم الناس بالتفسير والمغازي؟!</w:t>
      </w:r>
      <w:r w:rsidR="00E70D2F">
        <w:rPr>
          <w:rtl/>
          <w:lang w:bidi="fa-IR"/>
        </w:rPr>
        <w:t>.</w:t>
      </w:r>
      <w:r>
        <w:rPr>
          <w:rtl/>
          <w:lang w:bidi="fa-IR"/>
        </w:rPr>
        <w:t>..</w:t>
      </w:r>
      <w:r w:rsidR="00E70D2F">
        <w:rPr>
          <w:rtl/>
          <w:lang w:bidi="fa-IR"/>
        </w:rPr>
        <w:t>.</w:t>
      </w:r>
      <w:r>
        <w:rPr>
          <w:rtl/>
          <w:lang w:bidi="fa-IR"/>
        </w:rPr>
        <w:t xml:space="preserve"> ينظر: الأعلام: 5/ 43 </w:t>
      </w:r>
      <w:r w:rsidR="00ED62DE">
        <w:rPr>
          <w:rtl/>
          <w:lang w:bidi="fa-IR"/>
        </w:rPr>
        <w:t>-</w:t>
      </w:r>
      <w:r>
        <w:rPr>
          <w:rtl/>
          <w:lang w:bidi="fa-IR"/>
        </w:rPr>
        <w:t xml:space="preserve"> 44.</w:t>
      </w:r>
    </w:p>
    <w:p w:rsidR="00825CB9" w:rsidRDefault="00825CB9" w:rsidP="00ED62DE">
      <w:pPr>
        <w:pStyle w:val="libFootnote0"/>
        <w:rPr>
          <w:lang w:bidi="fa-IR"/>
        </w:rPr>
      </w:pPr>
      <w:r>
        <w:rPr>
          <w:rtl/>
          <w:lang w:bidi="fa-IR"/>
        </w:rPr>
        <w:t>(4) عبد الله بن عبَّاس بن عبد المطَّلب القرشيّ الهاشميّ (3ق ه</w:t>
      </w:r>
      <w:r w:rsidR="00ED62DE">
        <w:rPr>
          <w:rtl/>
          <w:lang w:bidi="fa-IR"/>
        </w:rPr>
        <w:t>-</w:t>
      </w:r>
      <w:r>
        <w:rPr>
          <w:rtl/>
          <w:lang w:bidi="fa-IR"/>
        </w:rPr>
        <w:t xml:space="preserve"> </w:t>
      </w:r>
      <w:r w:rsidR="00ED62DE">
        <w:rPr>
          <w:rtl/>
          <w:lang w:bidi="fa-IR"/>
        </w:rPr>
        <w:t>-</w:t>
      </w:r>
      <w:r>
        <w:rPr>
          <w:rtl/>
          <w:lang w:bidi="fa-IR"/>
        </w:rPr>
        <w:t xml:space="preserve"> 68ه</w:t>
      </w:r>
      <w:r w:rsidR="00ED62DE">
        <w:rPr>
          <w:rtl/>
          <w:lang w:bidi="fa-IR"/>
        </w:rPr>
        <w:t>-</w:t>
      </w:r>
      <w:r w:rsidR="00687311">
        <w:rPr>
          <w:rtl/>
          <w:lang w:bidi="fa-IR"/>
        </w:rPr>
        <w:t>،</w:t>
      </w:r>
      <w:r>
        <w:rPr>
          <w:rtl/>
          <w:lang w:bidi="fa-IR"/>
        </w:rPr>
        <w:t xml:space="preserve"> 619 </w:t>
      </w:r>
      <w:r w:rsidR="00ED62DE">
        <w:rPr>
          <w:rtl/>
          <w:lang w:bidi="fa-IR"/>
        </w:rPr>
        <w:t>-</w:t>
      </w:r>
      <w:r>
        <w:rPr>
          <w:rtl/>
          <w:lang w:bidi="fa-IR"/>
        </w:rPr>
        <w:t xml:space="preserve"> 687م) حبرُ الأُمّة</w:t>
      </w:r>
      <w:r w:rsidR="00687311">
        <w:rPr>
          <w:rtl/>
          <w:lang w:bidi="fa-IR"/>
        </w:rPr>
        <w:t>،</w:t>
      </w:r>
      <w:r>
        <w:rPr>
          <w:rtl/>
          <w:lang w:bidi="fa-IR"/>
        </w:rPr>
        <w:t xml:space="preserve"> الصحابيّ الجليل</w:t>
      </w:r>
      <w:r w:rsidR="00E70D2F">
        <w:rPr>
          <w:rtl/>
          <w:lang w:bidi="fa-IR"/>
        </w:rPr>
        <w:t>.</w:t>
      </w:r>
      <w:r>
        <w:rPr>
          <w:rtl/>
          <w:lang w:bidi="fa-IR"/>
        </w:rPr>
        <w:t>..</w:t>
      </w:r>
      <w:r w:rsidR="00E70D2F">
        <w:rPr>
          <w:rtl/>
          <w:lang w:bidi="fa-IR"/>
        </w:rPr>
        <w:t>.</w:t>
      </w:r>
      <w:r>
        <w:rPr>
          <w:rtl/>
          <w:lang w:bidi="fa-IR"/>
        </w:rPr>
        <w:t xml:space="preserve"> ينظر: الأعلام: 4/ 228 </w:t>
      </w:r>
      <w:r w:rsidR="00ED62DE">
        <w:rPr>
          <w:rtl/>
          <w:lang w:bidi="fa-IR"/>
        </w:rPr>
        <w:t>-</w:t>
      </w:r>
      <w:r>
        <w:rPr>
          <w:rtl/>
          <w:lang w:bidi="fa-IR"/>
        </w:rPr>
        <w:t xml:space="preserve"> 229.</w:t>
      </w:r>
    </w:p>
    <w:p w:rsidR="00825CB9" w:rsidRDefault="00825CB9" w:rsidP="00ED62DE">
      <w:pPr>
        <w:pStyle w:val="libFootnote0"/>
        <w:rPr>
          <w:lang w:bidi="fa-IR"/>
        </w:rPr>
      </w:pPr>
      <w:r>
        <w:rPr>
          <w:rtl/>
          <w:lang w:bidi="fa-IR"/>
        </w:rPr>
        <w:t>(5) محمد بن إسحاق بن يسار المُطَّلبي بالولاء</w:t>
      </w:r>
      <w:r w:rsidR="00687311">
        <w:rPr>
          <w:rtl/>
          <w:lang w:bidi="fa-IR"/>
        </w:rPr>
        <w:t>،</w:t>
      </w:r>
      <w:r>
        <w:rPr>
          <w:rtl/>
          <w:lang w:bidi="fa-IR"/>
        </w:rPr>
        <w:t xml:space="preserve"> المدني (توفّي سنة 151ه</w:t>
      </w:r>
      <w:r w:rsidR="00ED62DE">
        <w:rPr>
          <w:rtl/>
          <w:lang w:bidi="fa-IR"/>
        </w:rPr>
        <w:t>-</w:t>
      </w:r>
      <w:r>
        <w:rPr>
          <w:rtl/>
          <w:lang w:bidi="fa-IR"/>
        </w:rPr>
        <w:t>)</w:t>
      </w:r>
      <w:r w:rsidR="00687311">
        <w:rPr>
          <w:rtl/>
          <w:lang w:bidi="fa-IR"/>
        </w:rPr>
        <w:t>،</w:t>
      </w:r>
      <w:r>
        <w:rPr>
          <w:rtl/>
          <w:lang w:bidi="fa-IR"/>
        </w:rPr>
        <w:t xml:space="preserve"> من أقدم مؤرِّخي العرب</w:t>
      </w:r>
      <w:r w:rsidR="00E70D2F">
        <w:rPr>
          <w:rtl/>
          <w:lang w:bidi="fa-IR"/>
        </w:rPr>
        <w:t>.</w:t>
      </w:r>
      <w:r>
        <w:rPr>
          <w:rtl/>
          <w:lang w:bidi="fa-IR"/>
        </w:rPr>
        <w:t>..</w:t>
      </w:r>
      <w:r w:rsidR="00687311">
        <w:rPr>
          <w:rtl/>
          <w:lang w:bidi="fa-IR"/>
        </w:rPr>
        <w:t>،</w:t>
      </w:r>
      <w:r>
        <w:rPr>
          <w:rtl/>
          <w:lang w:bidi="fa-IR"/>
        </w:rPr>
        <w:t xml:space="preserve"> ومن حفَّاظ الحديث</w:t>
      </w:r>
      <w:r w:rsidR="00E70D2F">
        <w:rPr>
          <w:rtl/>
          <w:lang w:bidi="fa-IR"/>
        </w:rPr>
        <w:t>.</w:t>
      </w:r>
      <w:r>
        <w:rPr>
          <w:rtl/>
          <w:lang w:bidi="fa-IR"/>
        </w:rPr>
        <w:t>..</w:t>
      </w:r>
      <w:r w:rsidR="00E70D2F">
        <w:rPr>
          <w:rtl/>
          <w:lang w:bidi="fa-IR"/>
        </w:rPr>
        <w:t>.</w:t>
      </w:r>
      <w:r>
        <w:rPr>
          <w:rtl/>
          <w:lang w:bidi="fa-IR"/>
        </w:rPr>
        <w:t xml:space="preserve"> ينظر: الأعلام: 6/ 252.</w:t>
      </w:r>
    </w:p>
    <w:p w:rsidR="00ED62DE" w:rsidRDefault="00825CB9" w:rsidP="00ED62DE">
      <w:pPr>
        <w:pStyle w:val="libFootnote0"/>
        <w:rPr>
          <w:lang w:bidi="fa-IR"/>
        </w:rPr>
      </w:pPr>
      <w:r>
        <w:rPr>
          <w:rtl/>
          <w:lang w:bidi="fa-IR"/>
        </w:rPr>
        <w:t>(6) ينظر: تدريب الراوي</w:t>
      </w:r>
      <w:r w:rsidR="00687311">
        <w:rPr>
          <w:rtl/>
          <w:lang w:bidi="fa-IR"/>
        </w:rPr>
        <w:t>،</w:t>
      </w:r>
      <w:r>
        <w:rPr>
          <w:rtl/>
          <w:lang w:bidi="fa-IR"/>
        </w:rPr>
        <w:t xml:space="preserve"> ص102</w:t>
      </w:r>
      <w:r w:rsidR="00687311">
        <w:rPr>
          <w:rtl/>
          <w:lang w:bidi="fa-IR"/>
        </w:rPr>
        <w:t>،</w:t>
      </w:r>
      <w:r>
        <w:rPr>
          <w:rtl/>
          <w:lang w:bidi="fa-IR"/>
        </w:rPr>
        <w:t xml:space="preserve"> والخُلاصة في أصولِ الحديث</w:t>
      </w:r>
      <w:r w:rsidR="00687311">
        <w:rPr>
          <w:rtl/>
          <w:lang w:bidi="fa-IR"/>
        </w:rPr>
        <w:t>،</w:t>
      </w:r>
      <w:r>
        <w:rPr>
          <w:rtl/>
          <w:lang w:bidi="fa-IR"/>
        </w:rPr>
        <w:t xml:space="preserve"> ص79.</w:t>
      </w:r>
    </w:p>
    <w:p w:rsidR="00825CB9" w:rsidRDefault="00ED62DE" w:rsidP="00ED62DE">
      <w:pPr>
        <w:pStyle w:val="libNormal"/>
        <w:rPr>
          <w:lang w:bidi="fa-IR"/>
        </w:rPr>
      </w:pPr>
      <w:r>
        <w:rPr>
          <w:rFonts w:hint="eastAsia"/>
          <w:rtl/>
          <w:lang w:bidi="fa-IR"/>
        </w:rPr>
        <w:br w:type="page"/>
      </w:r>
    </w:p>
    <w:p w:rsidR="00825CB9" w:rsidRDefault="00825CB9" w:rsidP="00825CB9">
      <w:pPr>
        <w:pStyle w:val="libNormal"/>
        <w:rPr>
          <w:lang w:bidi="fa-IR"/>
        </w:rPr>
      </w:pPr>
      <w:r>
        <w:rPr>
          <w:rFonts w:hint="eastAsia"/>
          <w:rtl/>
          <w:lang w:bidi="fa-IR"/>
        </w:rPr>
        <w:lastRenderedPageBreak/>
        <w:t>وكان</w:t>
      </w:r>
      <w:r>
        <w:rPr>
          <w:rtl/>
          <w:lang w:bidi="fa-IR"/>
        </w:rPr>
        <w:t xml:space="preserve"> يقال لأبي عصمة: هذا الجامع</w:t>
      </w:r>
      <w:r w:rsidRPr="00ED62DE">
        <w:rPr>
          <w:rStyle w:val="libFootnotenumChar"/>
          <w:rtl/>
        </w:rPr>
        <w:t>(1)</w:t>
      </w:r>
      <w:r w:rsidR="00687311">
        <w:rPr>
          <w:rtl/>
          <w:lang w:bidi="fa-IR"/>
        </w:rPr>
        <w:t>،</w:t>
      </w:r>
      <w:r>
        <w:rPr>
          <w:rtl/>
          <w:lang w:bidi="fa-IR"/>
        </w:rPr>
        <w:t xml:space="preserve"> فقال أبو حاتم بن حيّان</w:t>
      </w:r>
      <w:r w:rsidRPr="00ED62DE">
        <w:rPr>
          <w:rStyle w:val="libFootnotenumChar"/>
          <w:rtl/>
        </w:rPr>
        <w:t>(2)</w:t>
      </w:r>
      <w:r>
        <w:rPr>
          <w:rtl/>
          <w:lang w:bidi="fa-IR"/>
        </w:rPr>
        <w:t>: جمع كلّ شيء إلاّ الصّدق.</w:t>
      </w:r>
    </w:p>
    <w:p w:rsidR="00825CB9" w:rsidRDefault="00ED62DE" w:rsidP="005C5D34">
      <w:pPr>
        <w:pStyle w:val="libCenterBold1"/>
        <w:rPr>
          <w:lang w:bidi="fa-IR"/>
        </w:rPr>
      </w:pPr>
      <w:r>
        <w:rPr>
          <w:rFonts w:hint="eastAsia"/>
          <w:rtl/>
          <w:lang w:bidi="fa-IR"/>
        </w:rPr>
        <w:t>-</w:t>
      </w:r>
      <w:r w:rsidR="00825CB9">
        <w:rPr>
          <w:rtl/>
          <w:lang w:bidi="fa-IR"/>
        </w:rPr>
        <w:t xml:space="preserve"> 2 </w:t>
      </w:r>
      <w:r>
        <w:rPr>
          <w:rtl/>
          <w:lang w:bidi="fa-IR"/>
        </w:rPr>
        <w:t>-</w:t>
      </w:r>
    </w:p>
    <w:p w:rsidR="00825CB9" w:rsidRDefault="00825CB9" w:rsidP="00825CB9">
      <w:pPr>
        <w:pStyle w:val="libNormal"/>
        <w:rPr>
          <w:lang w:bidi="fa-IR"/>
        </w:rPr>
      </w:pPr>
      <w:r>
        <w:rPr>
          <w:rFonts w:hint="eastAsia"/>
          <w:rtl/>
          <w:lang w:bidi="fa-IR"/>
        </w:rPr>
        <w:t>وروى</w:t>
      </w:r>
      <w:r>
        <w:rPr>
          <w:rtl/>
          <w:lang w:bidi="fa-IR"/>
        </w:rPr>
        <w:t xml:space="preserve"> ابن حبّان عن ابن مهدي</w:t>
      </w:r>
      <w:r w:rsidRPr="00ED62DE">
        <w:rPr>
          <w:rStyle w:val="libFootnotenumChar"/>
          <w:rtl/>
        </w:rPr>
        <w:t>(3)</w:t>
      </w:r>
      <w:r>
        <w:rPr>
          <w:rtl/>
          <w:lang w:bidi="fa-IR"/>
        </w:rPr>
        <w:t xml:space="preserve"> قال:</w:t>
      </w:r>
    </w:p>
    <w:p w:rsidR="00825CB9" w:rsidRDefault="00825CB9" w:rsidP="00825CB9">
      <w:pPr>
        <w:pStyle w:val="libNormal"/>
        <w:rPr>
          <w:lang w:bidi="fa-IR"/>
        </w:rPr>
      </w:pPr>
      <w:r>
        <w:rPr>
          <w:rFonts w:hint="eastAsia"/>
          <w:rtl/>
          <w:lang w:bidi="fa-IR"/>
        </w:rPr>
        <w:t>قلت</w:t>
      </w:r>
      <w:r>
        <w:rPr>
          <w:rtl/>
          <w:lang w:bidi="fa-IR"/>
        </w:rPr>
        <w:t xml:space="preserve"> لميسرة بن عبد ربِّه: من أين جئت بهذه الأحاديث: مَن قرأ كذا فله كذا؟ فقال: وضعتها أُرغِّبُ الناسَ فيها</w:t>
      </w:r>
      <w:r w:rsidRPr="00ED62DE">
        <w:rPr>
          <w:rStyle w:val="libFootnotenumChar"/>
          <w:rtl/>
        </w:rPr>
        <w:t>(4)</w:t>
      </w:r>
      <w:r>
        <w:rPr>
          <w:rtl/>
          <w:lang w:bidi="fa-IR"/>
        </w:rPr>
        <w:t>.</w:t>
      </w:r>
    </w:p>
    <w:p w:rsidR="00825CB9" w:rsidRDefault="00ED62DE" w:rsidP="005C5D34">
      <w:pPr>
        <w:pStyle w:val="libCenterBold1"/>
        <w:rPr>
          <w:lang w:bidi="fa-IR"/>
        </w:rPr>
      </w:pPr>
      <w:r>
        <w:rPr>
          <w:rFonts w:hint="eastAsia"/>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Fonts w:hint="eastAsia"/>
          <w:rtl/>
          <w:lang w:bidi="fa-IR"/>
        </w:rPr>
        <w:t>وهكذا</w:t>
      </w:r>
      <w:r>
        <w:rPr>
          <w:rtl/>
          <w:lang w:bidi="fa-IR"/>
        </w:rPr>
        <w:t xml:space="preserve"> قيل: في حديث أُبيٍّ الطويل</w:t>
      </w:r>
      <w:r w:rsidRPr="00ED62DE">
        <w:rPr>
          <w:rStyle w:val="libFootnotenumChar"/>
          <w:rtl/>
        </w:rPr>
        <w:t>(5)</w:t>
      </w:r>
      <w:r>
        <w:rPr>
          <w:rtl/>
          <w:lang w:bidi="fa-IR"/>
        </w:rPr>
        <w:t xml:space="preserve"> في فضائل سور القرآن</w:t>
      </w:r>
      <w:r w:rsidR="00687311">
        <w:rPr>
          <w:rtl/>
          <w:lang w:bidi="fa-IR"/>
        </w:rPr>
        <w:t>،</w:t>
      </w:r>
      <w:r>
        <w:rPr>
          <w:rtl/>
          <w:lang w:bidi="fa-IR"/>
        </w:rPr>
        <w:t xml:space="preserve"> سورة سورة.</w:t>
      </w:r>
    </w:p>
    <w:p w:rsidR="00ED62DE" w:rsidRDefault="00825CB9" w:rsidP="00825CB9">
      <w:pPr>
        <w:pStyle w:val="libNormal"/>
        <w:rPr>
          <w:rtl/>
          <w:lang w:bidi="fa-IR"/>
        </w:rPr>
      </w:pPr>
      <w:r>
        <w:rPr>
          <w:rFonts w:hint="eastAsia"/>
          <w:rtl/>
          <w:lang w:bidi="fa-IR"/>
        </w:rPr>
        <w:t>فروى</w:t>
      </w:r>
      <w:r>
        <w:rPr>
          <w:rtl/>
          <w:lang w:bidi="fa-IR"/>
        </w:rPr>
        <w:t xml:space="preserve"> عن المؤمّل بن إسماعيل</w:t>
      </w:r>
      <w:r w:rsidRPr="00ED62DE">
        <w:rPr>
          <w:rStyle w:val="libFootnotenumChar"/>
          <w:rtl/>
        </w:rPr>
        <w:t>(6)</w:t>
      </w:r>
      <w:r>
        <w:rPr>
          <w:rtl/>
          <w:lang w:bidi="fa-IR"/>
        </w:rPr>
        <w:t xml:space="preserve"> قال: حدّثني شيخ به</w:t>
      </w:r>
      <w:r w:rsidR="00687311">
        <w:rPr>
          <w:rtl/>
          <w:lang w:bidi="fa-IR"/>
        </w:rPr>
        <w:t>،</w:t>
      </w:r>
      <w:r>
        <w:rPr>
          <w:rtl/>
          <w:lang w:bidi="fa-IR"/>
        </w:rPr>
        <w:t xml:space="preserve"> فقلت للشيخ: مَن حدَّثك؟ فقال: حدَّثني رجل بالمدائن وهو حيٌّ</w:t>
      </w:r>
      <w:r w:rsidR="00687311">
        <w:rPr>
          <w:rtl/>
          <w:lang w:bidi="fa-IR"/>
        </w:rPr>
        <w:t>،</w:t>
      </w:r>
      <w:r>
        <w:rPr>
          <w:rtl/>
          <w:lang w:bidi="fa-IR"/>
        </w:rPr>
        <w:t xml:space="preserve"> فصرتُ إليه</w:t>
      </w:r>
      <w:r w:rsidR="00687311">
        <w:rPr>
          <w:rtl/>
          <w:lang w:bidi="fa-IR"/>
        </w:rPr>
        <w:t>،</w:t>
      </w:r>
      <w:r>
        <w:rPr>
          <w:rtl/>
          <w:lang w:bidi="fa-IR"/>
        </w:rPr>
        <w:t xml:space="preserve"> فقلتُ: مَن حدَّثك؟ فقال: حدّثني شيخ بواسطةٍ وهو حيّ</w:t>
      </w:r>
      <w:r w:rsidR="00687311">
        <w:rPr>
          <w:rtl/>
          <w:lang w:bidi="fa-IR"/>
        </w:rPr>
        <w:t>،</w:t>
      </w:r>
      <w:r>
        <w:rPr>
          <w:rtl/>
          <w:lang w:bidi="fa-IR"/>
        </w:rPr>
        <w:t xml:space="preserve"> فصرتُ إليه</w:t>
      </w:r>
      <w:r w:rsidR="00687311">
        <w:rPr>
          <w:rtl/>
          <w:lang w:bidi="fa-IR"/>
        </w:rPr>
        <w:t>،</w:t>
      </w:r>
      <w:r>
        <w:rPr>
          <w:rtl/>
          <w:lang w:bidi="fa-IR"/>
        </w:rPr>
        <w:t xml:space="preserve"> فقال: حدّثني شيخ بالبصرة</w:t>
      </w:r>
      <w:r w:rsidR="00687311">
        <w:rPr>
          <w:rtl/>
          <w:lang w:bidi="fa-IR"/>
        </w:rPr>
        <w:t>،</w:t>
      </w:r>
      <w:r>
        <w:rPr>
          <w:rtl/>
          <w:lang w:bidi="fa-IR"/>
        </w:rPr>
        <w:t xml:space="preserve"> فصِرتُ إليه</w:t>
      </w:r>
      <w:r w:rsidR="00687311">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sidRPr="005C5D34">
        <w:rPr>
          <w:rtl/>
        </w:rPr>
        <w:t>(1)</w:t>
      </w:r>
      <w:r>
        <w:rPr>
          <w:rtl/>
          <w:lang w:bidi="fa-IR"/>
        </w:rPr>
        <w:t xml:space="preserve"> إنَّما لقب بالجامع ؛ لأنَّه أخذ العلم عن: أبي حنيفة</w:t>
      </w:r>
      <w:r w:rsidR="00687311">
        <w:rPr>
          <w:rtl/>
          <w:lang w:bidi="fa-IR"/>
        </w:rPr>
        <w:t>،</w:t>
      </w:r>
      <w:r>
        <w:rPr>
          <w:rtl/>
          <w:lang w:bidi="fa-IR"/>
        </w:rPr>
        <w:t xml:space="preserve"> وابن أبي ليلى</w:t>
      </w:r>
      <w:r w:rsidR="00687311">
        <w:rPr>
          <w:rtl/>
          <w:lang w:bidi="fa-IR"/>
        </w:rPr>
        <w:t>،</w:t>
      </w:r>
      <w:r>
        <w:rPr>
          <w:rtl/>
          <w:lang w:bidi="fa-IR"/>
        </w:rPr>
        <w:t xml:space="preserve"> والحديث عن: حجّاج ابن أرطاة</w:t>
      </w:r>
      <w:r w:rsidR="00687311">
        <w:rPr>
          <w:rtl/>
          <w:lang w:bidi="fa-IR"/>
        </w:rPr>
        <w:t>،</w:t>
      </w:r>
      <w:r>
        <w:rPr>
          <w:rtl/>
          <w:lang w:bidi="fa-IR"/>
        </w:rPr>
        <w:t xml:space="preserve"> والتفسير عن: الكلبي</w:t>
      </w:r>
      <w:r w:rsidR="00687311">
        <w:rPr>
          <w:rtl/>
          <w:lang w:bidi="fa-IR"/>
        </w:rPr>
        <w:t>،</w:t>
      </w:r>
      <w:r>
        <w:rPr>
          <w:rtl/>
          <w:lang w:bidi="fa-IR"/>
        </w:rPr>
        <w:t xml:space="preserve"> ومقاتل</w:t>
      </w:r>
      <w:r w:rsidR="00687311">
        <w:rPr>
          <w:rtl/>
          <w:lang w:bidi="fa-IR"/>
        </w:rPr>
        <w:t>،</w:t>
      </w:r>
      <w:r>
        <w:rPr>
          <w:rtl/>
          <w:lang w:bidi="fa-IR"/>
        </w:rPr>
        <w:t xml:space="preserve"> والمغازي عن: أبي إسحاق ؛ فكأنَّه جمع الكمالات.</w:t>
      </w:r>
      <w:r w:rsidR="005C5D34">
        <w:rPr>
          <w:rFonts w:hint="cs"/>
          <w:rtl/>
          <w:lang w:bidi="fa-IR"/>
        </w:rPr>
        <w:t xml:space="preserve"> </w:t>
      </w:r>
      <w:r>
        <w:rPr>
          <w:rFonts w:hint="eastAsia"/>
          <w:rtl/>
          <w:lang w:bidi="fa-IR"/>
        </w:rPr>
        <w:t>قال</w:t>
      </w:r>
      <w:r>
        <w:rPr>
          <w:rtl/>
          <w:lang w:bidi="fa-IR"/>
        </w:rPr>
        <w:t xml:space="preserve"> فيه أبو حاتم: جُمع فيه كلّ شيء إلاّ الصدق.</w:t>
      </w:r>
      <w:r w:rsidR="005C5D34">
        <w:rPr>
          <w:rFonts w:hint="cs"/>
          <w:rtl/>
          <w:lang w:bidi="fa-IR"/>
        </w:rPr>
        <w:t xml:space="preserve"> </w:t>
      </w:r>
      <w:r>
        <w:rPr>
          <w:rFonts w:hint="eastAsia"/>
          <w:rtl/>
          <w:lang w:bidi="fa-IR"/>
        </w:rPr>
        <w:t>هذا</w:t>
      </w:r>
      <w:r w:rsidR="00687311">
        <w:rPr>
          <w:rtl/>
          <w:lang w:bidi="fa-IR"/>
        </w:rPr>
        <w:t>،</w:t>
      </w:r>
      <w:r>
        <w:rPr>
          <w:rtl/>
          <w:lang w:bidi="fa-IR"/>
        </w:rPr>
        <w:t xml:space="preserve"> وقد ولِّي نوحٌ الجامع قضاءَ مرو في خلافة المنصور</w:t>
      </w:r>
      <w:r w:rsidR="00E70D2F">
        <w:rPr>
          <w:rtl/>
          <w:lang w:bidi="fa-IR"/>
        </w:rPr>
        <w:t>.</w:t>
      </w:r>
      <w:r>
        <w:rPr>
          <w:rtl/>
          <w:lang w:bidi="fa-IR"/>
        </w:rPr>
        <w:t xml:space="preserve"> يُنظر: التوضيح: 2/ 81.</w:t>
      </w:r>
    </w:p>
    <w:p w:rsidR="00825CB9" w:rsidRDefault="00825CB9" w:rsidP="005C5D34">
      <w:pPr>
        <w:pStyle w:val="libFootnote0"/>
        <w:rPr>
          <w:lang w:bidi="fa-IR"/>
        </w:rPr>
      </w:pPr>
      <w:r w:rsidRPr="005C5D34">
        <w:rPr>
          <w:rtl/>
        </w:rPr>
        <w:t>(2)</w:t>
      </w:r>
      <w:r>
        <w:rPr>
          <w:rtl/>
          <w:lang w:bidi="fa-IR"/>
        </w:rPr>
        <w:t xml:space="preserve"> محمد بن حبّان بن أحمد بن حبان بن معاذ بن معبد التميمي</w:t>
      </w:r>
      <w:r w:rsidR="00687311">
        <w:rPr>
          <w:rtl/>
          <w:lang w:bidi="fa-IR"/>
        </w:rPr>
        <w:t>،</w:t>
      </w:r>
      <w:r>
        <w:rPr>
          <w:rtl/>
          <w:lang w:bidi="fa-IR"/>
        </w:rPr>
        <w:t xml:space="preserve"> أبو حاتم البُستي</w:t>
      </w:r>
      <w:r w:rsidR="00687311">
        <w:rPr>
          <w:rtl/>
          <w:lang w:bidi="fa-IR"/>
        </w:rPr>
        <w:t>،</w:t>
      </w:r>
      <w:r>
        <w:rPr>
          <w:rtl/>
          <w:lang w:bidi="fa-IR"/>
        </w:rPr>
        <w:t xml:space="preserve"> ويقال له: ابن حبّان</w:t>
      </w:r>
      <w:r w:rsidR="00687311">
        <w:rPr>
          <w:rtl/>
          <w:lang w:bidi="fa-IR"/>
        </w:rPr>
        <w:t>،</w:t>
      </w:r>
      <w:r>
        <w:rPr>
          <w:rtl/>
          <w:lang w:bidi="fa-IR"/>
        </w:rPr>
        <w:t xml:space="preserve"> مؤرِّخ علاّمة</w:t>
      </w:r>
      <w:r w:rsidR="00687311">
        <w:rPr>
          <w:rtl/>
          <w:lang w:bidi="fa-IR"/>
        </w:rPr>
        <w:t>،</w:t>
      </w:r>
      <w:r>
        <w:rPr>
          <w:rtl/>
          <w:lang w:bidi="fa-IR"/>
        </w:rPr>
        <w:t xml:space="preserve"> جغرافي</w:t>
      </w:r>
      <w:r w:rsidR="00687311">
        <w:rPr>
          <w:rtl/>
          <w:lang w:bidi="fa-IR"/>
        </w:rPr>
        <w:t>،</w:t>
      </w:r>
      <w:r w:rsidR="005C5D34">
        <w:rPr>
          <w:rFonts w:hint="cs"/>
          <w:rtl/>
          <w:lang w:bidi="fa-IR"/>
        </w:rPr>
        <w:t xml:space="preserve"> </w:t>
      </w:r>
      <w:r>
        <w:rPr>
          <w:rFonts w:hint="eastAsia"/>
          <w:rtl/>
          <w:lang w:bidi="fa-IR"/>
        </w:rPr>
        <w:t>محدِّث</w:t>
      </w:r>
      <w:r w:rsidR="00E70D2F">
        <w:rPr>
          <w:rtl/>
          <w:lang w:bidi="fa-IR"/>
        </w:rPr>
        <w:t>.</w:t>
      </w:r>
      <w:r>
        <w:rPr>
          <w:rtl/>
          <w:lang w:bidi="fa-IR"/>
        </w:rPr>
        <w:t>..</w:t>
      </w:r>
      <w:r w:rsidR="00E70D2F">
        <w:rPr>
          <w:rtl/>
          <w:lang w:bidi="fa-IR"/>
        </w:rPr>
        <w:t>.</w:t>
      </w:r>
      <w:r>
        <w:rPr>
          <w:rtl/>
          <w:lang w:bidi="fa-IR"/>
        </w:rPr>
        <w:t xml:space="preserve"> ينظر: الأعلام: 6/ 306.</w:t>
      </w:r>
    </w:p>
    <w:p w:rsidR="00825CB9" w:rsidRDefault="00825CB9" w:rsidP="005C5D34">
      <w:pPr>
        <w:pStyle w:val="libFootnote0"/>
        <w:rPr>
          <w:lang w:bidi="fa-IR"/>
        </w:rPr>
      </w:pPr>
      <w:r w:rsidRPr="005C5D34">
        <w:rPr>
          <w:rtl/>
        </w:rPr>
        <w:t>(3)</w:t>
      </w:r>
      <w:r>
        <w:rPr>
          <w:rtl/>
          <w:lang w:bidi="fa-IR"/>
        </w:rPr>
        <w:t xml:space="preserve"> عبد الرحمن بن مهدي: من شيوخ البُخاري</w:t>
      </w:r>
      <w:r w:rsidR="00687311">
        <w:rPr>
          <w:rtl/>
          <w:lang w:bidi="fa-IR"/>
        </w:rPr>
        <w:t>،</w:t>
      </w:r>
      <w:r>
        <w:rPr>
          <w:rtl/>
          <w:lang w:bidi="fa-IR"/>
        </w:rPr>
        <w:t xml:space="preserve"> وأحد صيارفة الحديث الأربعة</w:t>
      </w:r>
      <w:r w:rsidR="00687311">
        <w:rPr>
          <w:rtl/>
          <w:lang w:bidi="fa-IR"/>
        </w:rPr>
        <w:t>،</w:t>
      </w:r>
      <w:r>
        <w:rPr>
          <w:rtl/>
          <w:lang w:bidi="fa-IR"/>
        </w:rPr>
        <w:t xml:space="preserve"> وأحد كِبار الحُفّاظ وأئمَّة الحديث (توفِّي سنة 198ه</w:t>
      </w:r>
      <w:r w:rsidR="00ED62DE">
        <w:rPr>
          <w:rtl/>
          <w:lang w:bidi="fa-IR"/>
        </w:rPr>
        <w:t>-</w:t>
      </w:r>
      <w:r>
        <w:rPr>
          <w:rtl/>
          <w:lang w:bidi="fa-IR"/>
        </w:rPr>
        <w:t>)</w:t>
      </w:r>
      <w:r w:rsidR="00E70D2F">
        <w:rPr>
          <w:rtl/>
          <w:lang w:bidi="fa-IR"/>
        </w:rPr>
        <w:t>.</w:t>
      </w:r>
      <w:r>
        <w:rPr>
          <w:rtl/>
          <w:lang w:bidi="fa-IR"/>
        </w:rPr>
        <w:t xml:space="preserve">  ينظر: تذكرة الحُفّاظ: 1/ 329.</w:t>
      </w:r>
    </w:p>
    <w:p w:rsidR="00825CB9" w:rsidRDefault="00825CB9" w:rsidP="005C5D34">
      <w:pPr>
        <w:pStyle w:val="libFootnote0"/>
        <w:rPr>
          <w:lang w:bidi="fa-IR"/>
        </w:rPr>
      </w:pPr>
      <w:r w:rsidRPr="005C5D34">
        <w:rPr>
          <w:rtl/>
        </w:rPr>
        <w:t>(4)</w:t>
      </w:r>
      <w:r>
        <w:rPr>
          <w:rtl/>
          <w:lang w:bidi="fa-IR"/>
        </w:rPr>
        <w:t xml:space="preserve"> ينظر: الموضوعات: 1/ 241.</w:t>
      </w:r>
      <w:r w:rsidR="005C5D34">
        <w:rPr>
          <w:rFonts w:hint="cs"/>
          <w:rtl/>
          <w:lang w:bidi="fa-IR"/>
        </w:rPr>
        <w:t xml:space="preserve"> </w:t>
      </w:r>
      <w:r>
        <w:rPr>
          <w:rFonts w:hint="eastAsia"/>
          <w:rtl/>
          <w:lang w:bidi="fa-IR"/>
        </w:rPr>
        <w:t>وقد</w:t>
      </w:r>
      <w:r>
        <w:rPr>
          <w:rtl/>
          <w:lang w:bidi="fa-IR"/>
        </w:rPr>
        <w:t xml:space="preserve"> علَّق المددي هنا بقوله:</w:t>
      </w:r>
    </w:p>
    <w:p w:rsidR="00ED62DE" w:rsidRDefault="00825CB9" w:rsidP="005C5D34">
      <w:pPr>
        <w:pStyle w:val="libFootnote0"/>
        <w:rPr>
          <w:rtl/>
          <w:lang w:bidi="fa-IR"/>
        </w:rPr>
      </w:pPr>
      <w:r>
        <w:rPr>
          <w:rtl/>
          <w:lang w:bidi="fa-IR"/>
        </w:rPr>
        <w:t>(رواه الذهبيّ في ميزان الاعتدال (4/ 230) عن محمد بن عيسى الطبّاع</w:t>
      </w:r>
      <w:r w:rsidR="00687311">
        <w:rPr>
          <w:rtl/>
          <w:lang w:bidi="fa-IR"/>
        </w:rPr>
        <w:t>،</w:t>
      </w:r>
      <w:r>
        <w:rPr>
          <w:rtl/>
          <w:lang w:bidi="fa-IR"/>
        </w:rPr>
        <w:t xml:space="preserve"> قلت لميسرة بن عبد ربِّه</w:t>
      </w:r>
      <w:r w:rsidR="00E70D2F">
        <w:rPr>
          <w:rtl/>
          <w:lang w:bidi="fa-IR"/>
        </w:rPr>
        <w:t>.</w:t>
      </w:r>
      <w:r>
        <w:rPr>
          <w:rtl/>
          <w:lang w:bidi="fa-IR"/>
        </w:rPr>
        <w:t>..</w:t>
      </w:r>
      <w:r w:rsidR="00ED62DE">
        <w:rPr>
          <w:rtl/>
          <w:lang w:bidi="fa-IR"/>
        </w:rPr>
        <w:t>.</w:t>
      </w:r>
    </w:p>
    <w:p w:rsidR="00825CB9" w:rsidRDefault="00825CB9" w:rsidP="005C5D34">
      <w:pPr>
        <w:pStyle w:val="libFootnote0"/>
        <w:rPr>
          <w:lang w:bidi="fa-IR"/>
        </w:rPr>
      </w:pPr>
      <w:r>
        <w:rPr>
          <w:rFonts w:hint="eastAsia"/>
          <w:rtl/>
          <w:lang w:bidi="fa-IR"/>
        </w:rPr>
        <w:t>وقال</w:t>
      </w:r>
      <w:r>
        <w:rPr>
          <w:rtl/>
          <w:lang w:bidi="fa-IR"/>
        </w:rPr>
        <w:t xml:space="preserve"> في نفس المصدر(ص31): قال أبو زرعة: وضع [مسرة بن عبد ربِّه] في فضل قزوين أربعين حديثاً</w:t>
      </w:r>
      <w:r w:rsidR="00687311">
        <w:rPr>
          <w:rtl/>
          <w:lang w:bidi="fa-IR"/>
        </w:rPr>
        <w:t>،</w:t>
      </w:r>
      <w:r>
        <w:rPr>
          <w:rtl/>
          <w:lang w:bidi="fa-IR"/>
        </w:rPr>
        <w:t xml:space="preserve"> وكانَ يقول: إنِّي احتسبُ في</w:t>
      </w:r>
      <w:r w:rsidR="005C5D34">
        <w:rPr>
          <w:rFonts w:hint="cs"/>
          <w:rtl/>
          <w:lang w:bidi="fa-IR"/>
        </w:rPr>
        <w:t xml:space="preserve"> </w:t>
      </w:r>
      <w:r>
        <w:rPr>
          <w:rFonts w:hint="eastAsia"/>
          <w:rtl/>
          <w:lang w:bidi="fa-IR"/>
        </w:rPr>
        <w:t>ذلك</w:t>
      </w:r>
      <w:r>
        <w:rPr>
          <w:rtl/>
          <w:lang w:bidi="fa-IR"/>
        </w:rPr>
        <w:t>!!</w:t>
      </w:r>
    </w:p>
    <w:p w:rsidR="00825CB9" w:rsidRDefault="00825CB9" w:rsidP="005C5D34">
      <w:pPr>
        <w:pStyle w:val="libFootnote0"/>
        <w:rPr>
          <w:lang w:bidi="fa-IR"/>
        </w:rPr>
      </w:pPr>
      <w:r w:rsidRPr="005C5D34">
        <w:rPr>
          <w:rtl/>
        </w:rPr>
        <w:t>(5)</w:t>
      </w:r>
      <w:r>
        <w:rPr>
          <w:rtl/>
          <w:lang w:bidi="fa-IR"/>
        </w:rPr>
        <w:t xml:space="preserve"> وأُبيّ: هو أُبيّ بن كعب الصحابي المشهور</w:t>
      </w:r>
      <w:r w:rsidR="00687311">
        <w:rPr>
          <w:rtl/>
          <w:lang w:bidi="fa-IR"/>
        </w:rPr>
        <w:t>،</w:t>
      </w:r>
      <w:r>
        <w:rPr>
          <w:rtl/>
          <w:lang w:bidi="fa-IR"/>
        </w:rPr>
        <w:t xml:space="preserve"> والطويل: صفة للحديث ؛ أي الحديث الطويل الذي رواه أبيّ ابن كعب في فضائل القرآن</w:t>
      </w:r>
      <w:r w:rsidR="00E70D2F">
        <w:rPr>
          <w:rtl/>
          <w:lang w:bidi="fa-IR"/>
        </w:rPr>
        <w:t>.</w:t>
      </w:r>
      <w:r>
        <w:rPr>
          <w:rtl/>
          <w:lang w:bidi="fa-IR"/>
        </w:rPr>
        <w:t xml:space="preserve"> ينظر: علوم الحديث لأبي الصّلاح</w:t>
      </w:r>
      <w:r w:rsidR="00687311">
        <w:rPr>
          <w:rtl/>
          <w:lang w:bidi="fa-IR"/>
        </w:rPr>
        <w:t>،</w:t>
      </w:r>
      <w:r>
        <w:rPr>
          <w:rtl/>
          <w:lang w:bidi="fa-IR"/>
        </w:rPr>
        <w:t xml:space="preserve"> ص91.</w:t>
      </w:r>
    </w:p>
    <w:p w:rsidR="00ED62DE" w:rsidRDefault="00825CB9" w:rsidP="005C5D34">
      <w:pPr>
        <w:pStyle w:val="libFootnote0"/>
        <w:rPr>
          <w:lang w:bidi="fa-IR"/>
        </w:rPr>
      </w:pPr>
      <w:r w:rsidRPr="005C5D34">
        <w:rPr>
          <w:rtl/>
        </w:rPr>
        <w:t>(6)</w:t>
      </w:r>
      <w:r>
        <w:rPr>
          <w:rtl/>
          <w:lang w:bidi="fa-IR"/>
        </w:rPr>
        <w:t xml:space="preserve"> مؤمّل بن إسماعيل العدويّ</w:t>
      </w:r>
      <w:r w:rsidR="00687311">
        <w:rPr>
          <w:rtl/>
          <w:lang w:bidi="fa-IR"/>
        </w:rPr>
        <w:t>،</w:t>
      </w:r>
      <w:r>
        <w:rPr>
          <w:rtl/>
          <w:lang w:bidi="fa-IR"/>
        </w:rPr>
        <w:t xml:space="preserve"> مولى آل الخطَّاب</w:t>
      </w:r>
      <w:r w:rsidR="00687311">
        <w:rPr>
          <w:rtl/>
          <w:lang w:bidi="fa-IR"/>
        </w:rPr>
        <w:t>،</w:t>
      </w:r>
      <w:r>
        <w:rPr>
          <w:rtl/>
          <w:lang w:bidi="fa-IR"/>
        </w:rPr>
        <w:t xml:space="preserve"> أبو عبد الرحمن</w:t>
      </w:r>
      <w:r w:rsidR="00687311">
        <w:rPr>
          <w:rtl/>
          <w:lang w:bidi="fa-IR"/>
        </w:rPr>
        <w:t>،</w:t>
      </w:r>
      <w:r>
        <w:rPr>
          <w:rtl/>
          <w:lang w:bidi="fa-IR"/>
        </w:rPr>
        <w:t xml:space="preserve"> من رجال الحديث</w:t>
      </w:r>
      <w:r w:rsidR="00687311">
        <w:rPr>
          <w:rtl/>
          <w:lang w:bidi="fa-IR"/>
        </w:rPr>
        <w:t>،</w:t>
      </w:r>
      <w:r>
        <w:rPr>
          <w:rtl/>
          <w:lang w:bidi="fa-IR"/>
        </w:rPr>
        <w:t xml:space="preserve"> من أهل البصرة</w:t>
      </w:r>
      <w:r w:rsidR="00687311">
        <w:rPr>
          <w:rtl/>
          <w:lang w:bidi="fa-IR"/>
        </w:rPr>
        <w:t>،</w:t>
      </w:r>
      <w:r>
        <w:rPr>
          <w:rtl/>
          <w:lang w:bidi="fa-IR"/>
        </w:rPr>
        <w:t xml:space="preserve"> سكن مكّة</w:t>
      </w:r>
      <w:r w:rsidR="00687311">
        <w:rPr>
          <w:rtl/>
          <w:lang w:bidi="fa-IR"/>
        </w:rPr>
        <w:t>،</w:t>
      </w:r>
      <w:r>
        <w:rPr>
          <w:rtl/>
          <w:lang w:bidi="fa-IR"/>
        </w:rPr>
        <w:t xml:space="preserve"> ودَفَن كتبه</w:t>
      </w:r>
      <w:r w:rsidR="00687311">
        <w:rPr>
          <w:rtl/>
          <w:lang w:bidi="fa-IR"/>
        </w:rPr>
        <w:t>،</w:t>
      </w:r>
      <w:r>
        <w:rPr>
          <w:rtl/>
          <w:lang w:bidi="fa-IR"/>
        </w:rPr>
        <w:t xml:space="preserve"> فحدَّث مَن حفظه</w:t>
      </w:r>
      <w:r w:rsidR="00687311">
        <w:rPr>
          <w:rtl/>
          <w:lang w:bidi="fa-IR"/>
        </w:rPr>
        <w:t>،</w:t>
      </w:r>
      <w:r>
        <w:rPr>
          <w:rtl/>
          <w:lang w:bidi="fa-IR"/>
        </w:rPr>
        <w:t xml:space="preserve"> فوقع الخطأ في بعض ما رواه (توفي سنة 306ه</w:t>
      </w:r>
      <w:r w:rsidR="00ED62DE">
        <w:rPr>
          <w:rtl/>
          <w:lang w:bidi="fa-IR"/>
        </w:rPr>
        <w:t>-</w:t>
      </w:r>
      <w:r w:rsidR="00687311">
        <w:rPr>
          <w:rtl/>
          <w:lang w:bidi="fa-IR"/>
        </w:rPr>
        <w:t>،</w:t>
      </w:r>
      <w:r>
        <w:rPr>
          <w:rtl/>
          <w:lang w:bidi="fa-IR"/>
        </w:rPr>
        <w:t xml:space="preserve"> سنة 822م)</w:t>
      </w:r>
      <w:r w:rsidR="00E70D2F">
        <w:rPr>
          <w:rtl/>
          <w:lang w:bidi="fa-IR"/>
        </w:rPr>
        <w:t>.</w:t>
      </w:r>
      <w:r>
        <w:rPr>
          <w:rtl/>
          <w:lang w:bidi="fa-IR"/>
        </w:rPr>
        <w:t xml:space="preserve"> ينظر: الأعلام للزركلي: 8/ 290 </w:t>
      </w:r>
      <w:r w:rsidR="00ED62DE">
        <w:rPr>
          <w:rtl/>
          <w:lang w:bidi="fa-IR"/>
        </w:rPr>
        <w:t>-</w:t>
      </w:r>
      <w:r>
        <w:rPr>
          <w:rtl/>
          <w:lang w:bidi="fa-IR"/>
        </w:rPr>
        <w:t xml:space="preserve"> 291.</w:t>
      </w:r>
    </w:p>
    <w:p w:rsidR="00825CB9" w:rsidRDefault="00ED62DE" w:rsidP="00ED62DE">
      <w:pPr>
        <w:pStyle w:val="libNormal"/>
        <w:rPr>
          <w:lang w:bidi="fa-IR"/>
        </w:rPr>
      </w:pPr>
      <w:r>
        <w:rPr>
          <w:rFonts w:hint="eastAsia"/>
          <w:rtl/>
          <w:lang w:bidi="fa-IR"/>
        </w:rPr>
        <w:br w:type="page"/>
      </w:r>
    </w:p>
    <w:p w:rsidR="00825CB9" w:rsidRDefault="00825CB9" w:rsidP="005C5D34">
      <w:pPr>
        <w:pStyle w:val="libNormal0"/>
        <w:rPr>
          <w:lang w:bidi="fa-IR"/>
        </w:rPr>
      </w:pPr>
      <w:r>
        <w:rPr>
          <w:rFonts w:hint="eastAsia"/>
          <w:rtl/>
          <w:lang w:bidi="fa-IR"/>
        </w:rPr>
        <w:lastRenderedPageBreak/>
        <w:t>فقال</w:t>
      </w:r>
      <w:r>
        <w:rPr>
          <w:rtl/>
          <w:lang w:bidi="fa-IR"/>
        </w:rPr>
        <w:t xml:space="preserve"> حدّثني شيخ بعبَّادان</w:t>
      </w:r>
      <w:r w:rsidR="00687311">
        <w:rPr>
          <w:rtl/>
          <w:lang w:bidi="fa-IR"/>
        </w:rPr>
        <w:t>،</w:t>
      </w:r>
      <w:r>
        <w:rPr>
          <w:rtl/>
          <w:lang w:bidi="fa-IR"/>
        </w:rPr>
        <w:t xml:space="preserve"> فصرت إليه</w:t>
      </w:r>
      <w:r w:rsidR="00687311">
        <w:rPr>
          <w:rtl/>
          <w:lang w:bidi="fa-IR"/>
        </w:rPr>
        <w:t>،</w:t>
      </w:r>
      <w:r>
        <w:rPr>
          <w:rtl/>
          <w:lang w:bidi="fa-IR"/>
        </w:rPr>
        <w:t xml:space="preserve"> فأخذ بيدي فأدخلني بيتاً</w:t>
      </w:r>
      <w:r w:rsidR="00687311">
        <w:rPr>
          <w:rtl/>
          <w:lang w:bidi="fa-IR"/>
        </w:rPr>
        <w:t>،</w:t>
      </w:r>
      <w:r>
        <w:rPr>
          <w:rtl/>
          <w:lang w:bidi="fa-IR"/>
        </w:rPr>
        <w:t xml:space="preserve"> فإذا فيه قومٌ من المتصوِّفة</w:t>
      </w:r>
      <w:r w:rsidR="00687311">
        <w:rPr>
          <w:rtl/>
          <w:lang w:bidi="fa-IR"/>
        </w:rPr>
        <w:t>،</w:t>
      </w:r>
      <w:r>
        <w:rPr>
          <w:rtl/>
          <w:lang w:bidi="fa-IR"/>
        </w:rPr>
        <w:t xml:space="preserve"> ومعهم شيخ</w:t>
      </w:r>
      <w:r w:rsidR="00687311">
        <w:rPr>
          <w:rtl/>
          <w:lang w:bidi="fa-IR"/>
        </w:rPr>
        <w:t>،</w:t>
      </w:r>
      <w:r>
        <w:rPr>
          <w:rtl/>
          <w:lang w:bidi="fa-IR"/>
        </w:rPr>
        <w:t xml:space="preserve"> فقال: هذا الشيخ حدّثني.</w:t>
      </w:r>
    </w:p>
    <w:p w:rsidR="00825CB9" w:rsidRDefault="00825CB9" w:rsidP="00825CB9">
      <w:pPr>
        <w:pStyle w:val="libNormal"/>
        <w:rPr>
          <w:lang w:bidi="fa-IR"/>
        </w:rPr>
      </w:pPr>
      <w:r>
        <w:rPr>
          <w:rFonts w:hint="eastAsia"/>
          <w:rtl/>
          <w:lang w:bidi="fa-IR"/>
        </w:rPr>
        <w:t>فقلت</w:t>
      </w:r>
      <w:r>
        <w:rPr>
          <w:rtl/>
          <w:lang w:bidi="fa-IR"/>
        </w:rPr>
        <w:t>: يا شيخ</w:t>
      </w:r>
      <w:r w:rsidR="00687311">
        <w:rPr>
          <w:rtl/>
          <w:lang w:bidi="fa-IR"/>
        </w:rPr>
        <w:t>،</w:t>
      </w:r>
      <w:r>
        <w:rPr>
          <w:rtl/>
          <w:lang w:bidi="fa-IR"/>
        </w:rPr>
        <w:t xml:space="preserve"> مَن حدَّثك؟ فقال: لم يحدِّثني أحد</w:t>
      </w:r>
      <w:r w:rsidR="00687311">
        <w:rPr>
          <w:rtl/>
          <w:lang w:bidi="fa-IR"/>
        </w:rPr>
        <w:t>،</w:t>
      </w:r>
      <w:r>
        <w:rPr>
          <w:rtl/>
          <w:lang w:bidi="fa-IR"/>
        </w:rPr>
        <w:t xml:space="preserve"> ولكنَّا رأينا الناسَ قد رغبوا عن القرآن</w:t>
      </w:r>
      <w:r w:rsidR="00687311">
        <w:rPr>
          <w:rtl/>
          <w:lang w:bidi="fa-IR"/>
        </w:rPr>
        <w:t>،</w:t>
      </w:r>
      <w:r>
        <w:rPr>
          <w:rtl/>
          <w:lang w:bidi="fa-IR"/>
        </w:rPr>
        <w:t xml:space="preserve"> فوضعنا لهم هذا الحديث ؛ ليصرفوا قلوبهم إلى القرآن</w:t>
      </w:r>
      <w:r w:rsidRPr="00ED62DE">
        <w:rPr>
          <w:rStyle w:val="libFootnotenumChar"/>
          <w:rtl/>
        </w:rPr>
        <w:t>(1)</w:t>
      </w:r>
      <w:r>
        <w:rPr>
          <w:rtl/>
          <w:lang w:bidi="fa-IR"/>
        </w:rPr>
        <w:t>.</w:t>
      </w:r>
    </w:p>
    <w:p w:rsidR="00825CB9" w:rsidRDefault="00ED62DE" w:rsidP="005C5D34">
      <w:pPr>
        <w:pStyle w:val="libCenterBold1"/>
        <w:rPr>
          <w:lang w:bidi="fa-IR"/>
        </w:rPr>
      </w:pPr>
      <w:r>
        <w:rPr>
          <w:rFonts w:hint="eastAsia"/>
          <w:rtl/>
          <w:lang w:bidi="fa-IR"/>
        </w:rPr>
        <w:t>-</w:t>
      </w:r>
      <w:r w:rsidR="00825CB9">
        <w:rPr>
          <w:rtl/>
          <w:lang w:bidi="fa-IR"/>
        </w:rPr>
        <w:t xml:space="preserve"> 4 </w:t>
      </w:r>
      <w:r>
        <w:rPr>
          <w:rtl/>
          <w:lang w:bidi="fa-IR"/>
        </w:rPr>
        <w:t>-</w:t>
      </w:r>
    </w:p>
    <w:p w:rsidR="00825CB9" w:rsidRDefault="00825CB9" w:rsidP="00825CB9">
      <w:pPr>
        <w:pStyle w:val="libNormal"/>
        <w:rPr>
          <w:lang w:bidi="fa-IR"/>
        </w:rPr>
      </w:pPr>
      <w:r>
        <w:rPr>
          <w:rFonts w:hint="eastAsia"/>
          <w:rtl/>
          <w:lang w:bidi="fa-IR"/>
        </w:rPr>
        <w:t>وكلّ</w:t>
      </w:r>
      <w:r>
        <w:rPr>
          <w:rtl/>
          <w:lang w:bidi="fa-IR"/>
        </w:rPr>
        <w:t xml:space="preserve"> من أوْدَعَ هذه الأحاديث تفسيره: كالواحدي</w:t>
      </w:r>
      <w:r w:rsidRPr="00ED62DE">
        <w:rPr>
          <w:rStyle w:val="libFootnotenumChar"/>
          <w:rtl/>
        </w:rPr>
        <w:t>(2)</w:t>
      </w:r>
      <w:r>
        <w:rPr>
          <w:rtl/>
          <w:lang w:bidi="fa-IR"/>
        </w:rPr>
        <w:t>، والثّعلبي</w:t>
      </w:r>
      <w:r w:rsidRPr="00ED62DE">
        <w:rPr>
          <w:rStyle w:val="libFootnotenumChar"/>
          <w:rtl/>
        </w:rPr>
        <w:t>(3)</w:t>
      </w:r>
      <w:r w:rsidR="00687311">
        <w:rPr>
          <w:rtl/>
          <w:lang w:bidi="fa-IR"/>
        </w:rPr>
        <w:t>،</w:t>
      </w:r>
      <w:r>
        <w:rPr>
          <w:rtl/>
          <w:lang w:bidi="fa-IR"/>
        </w:rPr>
        <w:t xml:space="preserve"> والزّمخشري</w:t>
      </w:r>
      <w:r w:rsidR="00687311">
        <w:rPr>
          <w:rtl/>
          <w:lang w:bidi="fa-IR"/>
        </w:rPr>
        <w:t>،</w:t>
      </w:r>
      <w:r>
        <w:rPr>
          <w:rtl/>
          <w:lang w:bidi="fa-IR"/>
        </w:rPr>
        <w:t xml:space="preserve"> فقد أخطأ في ذلك.</w:t>
      </w:r>
    </w:p>
    <w:p w:rsidR="00825CB9" w:rsidRDefault="00825CB9" w:rsidP="00825CB9">
      <w:pPr>
        <w:pStyle w:val="libNormal"/>
        <w:rPr>
          <w:lang w:bidi="fa-IR"/>
        </w:rPr>
      </w:pPr>
      <w:r>
        <w:rPr>
          <w:rFonts w:hint="eastAsia"/>
          <w:rtl/>
          <w:lang w:bidi="fa-IR"/>
        </w:rPr>
        <w:t>ولعلَّهم</w:t>
      </w:r>
      <w:r>
        <w:rPr>
          <w:rtl/>
          <w:lang w:bidi="fa-IR"/>
        </w:rPr>
        <w:t xml:space="preserve"> لم يطَّلعوا على وضعه</w:t>
      </w:r>
      <w:r w:rsidR="00687311">
        <w:rPr>
          <w:rtl/>
          <w:lang w:bidi="fa-IR"/>
        </w:rPr>
        <w:t>،</w:t>
      </w:r>
      <w:r>
        <w:rPr>
          <w:rtl/>
          <w:lang w:bidi="fa-IR"/>
        </w:rPr>
        <w:t xml:space="preserve"> مع أنَّ جماعةً من العلماء قد نبَّهوا عليه.</w:t>
      </w:r>
    </w:p>
    <w:p w:rsidR="00825CB9" w:rsidRDefault="00825CB9" w:rsidP="00825CB9">
      <w:pPr>
        <w:pStyle w:val="libNormal"/>
        <w:rPr>
          <w:lang w:bidi="fa-IR"/>
        </w:rPr>
      </w:pPr>
      <w:r>
        <w:rPr>
          <w:rFonts w:hint="eastAsia"/>
          <w:rtl/>
          <w:lang w:bidi="fa-IR"/>
        </w:rPr>
        <w:t>وخطبُ</w:t>
      </w:r>
      <w:r>
        <w:rPr>
          <w:rtl/>
          <w:lang w:bidi="fa-IR"/>
        </w:rPr>
        <w:t xml:space="preserve"> مَن ذكره مسنداً </w:t>
      </w:r>
      <w:r w:rsidR="00ED62DE">
        <w:rPr>
          <w:rtl/>
          <w:lang w:bidi="fa-IR"/>
        </w:rPr>
        <w:t>-</w:t>
      </w:r>
      <w:r>
        <w:rPr>
          <w:rtl/>
          <w:lang w:bidi="fa-IR"/>
        </w:rPr>
        <w:t xml:space="preserve"> كالواحدي </w:t>
      </w:r>
      <w:r w:rsidR="00ED62DE">
        <w:rPr>
          <w:rtl/>
          <w:lang w:bidi="fa-IR"/>
        </w:rPr>
        <w:t>-</w:t>
      </w:r>
      <w:r>
        <w:rPr>
          <w:rtl/>
          <w:lang w:bidi="fa-IR"/>
        </w:rPr>
        <w:t xml:space="preserve"> أسهل.</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ينظر: الموضوعات: 1/ 241</w:t>
      </w:r>
      <w:r w:rsidR="00687311">
        <w:rPr>
          <w:rtl/>
          <w:lang w:bidi="fa-IR"/>
        </w:rPr>
        <w:t>،</w:t>
      </w:r>
      <w:r>
        <w:rPr>
          <w:rtl/>
          <w:lang w:bidi="fa-IR"/>
        </w:rPr>
        <w:t xml:space="preserve"> وعلوم الحديث لأبي الصلاح</w:t>
      </w:r>
      <w:r w:rsidR="00687311">
        <w:rPr>
          <w:rtl/>
          <w:lang w:bidi="fa-IR"/>
        </w:rPr>
        <w:t>،</w:t>
      </w:r>
      <w:r>
        <w:rPr>
          <w:rtl/>
          <w:lang w:bidi="fa-IR"/>
        </w:rPr>
        <w:t xml:space="preserve"> ص91</w:t>
      </w:r>
      <w:r w:rsidR="00687311">
        <w:rPr>
          <w:rtl/>
          <w:lang w:bidi="fa-IR"/>
        </w:rPr>
        <w:t>،</w:t>
      </w:r>
      <w:r>
        <w:rPr>
          <w:rtl/>
          <w:lang w:bidi="fa-IR"/>
        </w:rPr>
        <w:t xml:space="preserve"> وتفسير القرطبي: 1/ 79.</w:t>
      </w:r>
    </w:p>
    <w:p w:rsidR="00825CB9" w:rsidRDefault="00825CB9" w:rsidP="00ED62DE">
      <w:pPr>
        <w:pStyle w:val="libFootnote0"/>
        <w:rPr>
          <w:lang w:bidi="fa-IR"/>
        </w:rPr>
      </w:pPr>
      <w:r>
        <w:rPr>
          <w:rtl/>
          <w:lang w:bidi="fa-IR"/>
        </w:rPr>
        <w:t>(2) علي بن أحمد بن محمد بن علي الواحدي</w:t>
      </w:r>
      <w:r w:rsidR="00687311">
        <w:rPr>
          <w:rtl/>
          <w:lang w:bidi="fa-IR"/>
        </w:rPr>
        <w:t>،</w:t>
      </w:r>
      <w:r>
        <w:rPr>
          <w:rtl/>
          <w:lang w:bidi="fa-IR"/>
        </w:rPr>
        <w:t xml:space="preserve"> الإمام</w:t>
      </w:r>
      <w:r w:rsidR="00687311">
        <w:rPr>
          <w:rtl/>
          <w:lang w:bidi="fa-IR"/>
        </w:rPr>
        <w:t>،</w:t>
      </w:r>
      <w:r>
        <w:rPr>
          <w:rtl/>
          <w:lang w:bidi="fa-IR"/>
        </w:rPr>
        <w:t xml:space="preserve"> أبو الحسن</w:t>
      </w:r>
      <w:r w:rsidR="00687311">
        <w:rPr>
          <w:rtl/>
          <w:lang w:bidi="fa-IR"/>
        </w:rPr>
        <w:t>،</w:t>
      </w:r>
      <w:r>
        <w:rPr>
          <w:rtl/>
          <w:lang w:bidi="fa-IR"/>
        </w:rPr>
        <w:t xml:space="preserve"> المفسّر</w:t>
      </w:r>
      <w:r w:rsidR="00687311">
        <w:rPr>
          <w:rtl/>
          <w:lang w:bidi="fa-IR"/>
        </w:rPr>
        <w:t>،</w:t>
      </w:r>
      <w:r>
        <w:rPr>
          <w:rtl/>
          <w:lang w:bidi="fa-IR"/>
        </w:rPr>
        <w:t xml:space="preserve"> النيسابوري (المتوفَّى بها سنة 468)</w:t>
      </w:r>
      <w:r w:rsidR="00687311">
        <w:rPr>
          <w:rtl/>
          <w:lang w:bidi="fa-IR"/>
        </w:rPr>
        <w:t>،</w:t>
      </w:r>
      <w:r>
        <w:rPr>
          <w:rtl/>
          <w:lang w:bidi="fa-IR"/>
        </w:rPr>
        <w:t xml:space="preserve"> من تأليفه: أسباب النزول في تبليغ الرسول</w:t>
      </w:r>
      <w:r w:rsidR="00687311">
        <w:rPr>
          <w:rtl/>
          <w:lang w:bidi="fa-IR"/>
        </w:rPr>
        <w:t>،</w:t>
      </w:r>
      <w:r>
        <w:rPr>
          <w:rtl/>
          <w:lang w:bidi="fa-IR"/>
        </w:rPr>
        <w:t xml:space="preserve"> البسيط في تفسير القرآن</w:t>
      </w:r>
      <w:r w:rsidR="00E70D2F">
        <w:rPr>
          <w:rtl/>
          <w:lang w:bidi="fa-IR"/>
        </w:rPr>
        <w:t>.</w:t>
      </w:r>
      <w:r>
        <w:rPr>
          <w:rtl/>
          <w:lang w:bidi="fa-IR"/>
        </w:rPr>
        <w:t>..</w:t>
      </w:r>
      <w:r w:rsidR="00E70D2F">
        <w:rPr>
          <w:rtl/>
          <w:lang w:bidi="fa-IR"/>
        </w:rPr>
        <w:t>.</w:t>
      </w:r>
      <w:r>
        <w:rPr>
          <w:rtl/>
          <w:lang w:bidi="fa-IR"/>
        </w:rPr>
        <w:t xml:space="preserve"> ينظر: هديّة العارفين: 1/ 692.</w:t>
      </w:r>
    </w:p>
    <w:p w:rsidR="00ED62DE" w:rsidRDefault="00825CB9" w:rsidP="00ED62DE">
      <w:pPr>
        <w:pStyle w:val="libFootnote0"/>
        <w:rPr>
          <w:lang w:bidi="fa-IR"/>
        </w:rPr>
      </w:pPr>
      <w:r>
        <w:rPr>
          <w:rtl/>
          <w:lang w:bidi="fa-IR"/>
        </w:rPr>
        <w:t>(3) أحمد بن محمد بن إبراهيم الثعلبي</w:t>
      </w:r>
      <w:r w:rsidR="00687311">
        <w:rPr>
          <w:rtl/>
          <w:lang w:bidi="fa-IR"/>
        </w:rPr>
        <w:t>،</w:t>
      </w:r>
      <w:r>
        <w:rPr>
          <w:rtl/>
          <w:lang w:bidi="fa-IR"/>
        </w:rPr>
        <w:t xml:space="preserve"> أبو إسحاق</w:t>
      </w:r>
      <w:r w:rsidR="00687311">
        <w:rPr>
          <w:rtl/>
          <w:lang w:bidi="fa-IR"/>
        </w:rPr>
        <w:t>،</w:t>
      </w:r>
      <w:r>
        <w:rPr>
          <w:rtl/>
          <w:lang w:bidi="fa-IR"/>
        </w:rPr>
        <w:t xml:space="preserve"> مفسِّر</w:t>
      </w:r>
      <w:r w:rsidR="00687311">
        <w:rPr>
          <w:rtl/>
          <w:lang w:bidi="fa-IR"/>
        </w:rPr>
        <w:t>،</w:t>
      </w:r>
      <w:r>
        <w:rPr>
          <w:rtl/>
          <w:lang w:bidi="fa-IR"/>
        </w:rPr>
        <w:t xml:space="preserve"> من أهل نيسابور</w:t>
      </w:r>
      <w:r w:rsidR="00687311">
        <w:rPr>
          <w:rtl/>
          <w:lang w:bidi="fa-IR"/>
        </w:rPr>
        <w:t>،</w:t>
      </w:r>
      <w:r>
        <w:rPr>
          <w:rtl/>
          <w:lang w:bidi="fa-IR"/>
        </w:rPr>
        <w:t xml:space="preserve"> له اشتغال بالتأريخ</w:t>
      </w:r>
      <w:r w:rsidR="00687311">
        <w:rPr>
          <w:rtl/>
          <w:lang w:bidi="fa-IR"/>
        </w:rPr>
        <w:t>،</w:t>
      </w:r>
      <w:r>
        <w:rPr>
          <w:rtl/>
          <w:lang w:bidi="fa-IR"/>
        </w:rPr>
        <w:t xml:space="preserve"> من كتبه: الكشف والبيان في تفسير القرآن</w:t>
      </w:r>
      <w:r w:rsidR="00E70D2F">
        <w:rPr>
          <w:rtl/>
          <w:lang w:bidi="fa-IR"/>
        </w:rPr>
        <w:t>.</w:t>
      </w:r>
      <w:r>
        <w:rPr>
          <w:rtl/>
          <w:lang w:bidi="fa-IR"/>
        </w:rPr>
        <w:t>.. (توفِّي سنة 427ه</w:t>
      </w:r>
      <w:r w:rsidR="00ED62DE">
        <w:rPr>
          <w:rtl/>
          <w:lang w:bidi="fa-IR"/>
        </w:rPr>
        <w:t>-</w:t>
      </w:r>
      <w:r>
        <w:rPr>
          <w:rtl/>
          <w:lang w:bidi="fa-IR"/>
        </w:rPr>
        <w:t>)</w:t>
      </w:r>
      <w:r w:rsidR="00E70D2F">
        <w:rPr>
          <w:rtl/>
          <w:lang w:bidi="fa-IR"/>
        </w:rPr>
        <w:t>.</w:t>
      </w:r>
      <w:r>
        <w:rPr>
          <w:rtl/>
          <w:lang w:bidi="fa-IR"/>
        </w:rPr>
        <w:t xml:space="preserve"> ينظر: الأعلام: 1/ 205 </w:t>
      </w:r>
      <w:r w:rsidR="00ED62DE">
        <w:rPr>
          <w:rtl/>
          <w:lang w:bidi="fa-IR"/>
        </w:rPr>
        <w:t>-</w:t>
      </w:r>
      <w:r>
        <w:rPr>
          <w:rtl/>
          <w:lang w:bidi="fa-IR"/>
        </w:rPr>
        <w:t xml:space="preserve"> 206.</w:t>
      </w:r>
    </w:p>
    <w:p w:rsidR="00ED62DE" w:rsidRDefault="00ED62DE" w:rsidP="00ED62DE">
      <w:pPr>
        <w:pStyle w:val="libNormal"/>
        <w:rPr>
          <w:lang w:bidi="fa-IR"/>
        </w:rPr>
      </w:pPr>
      <w:r>
        <w:rPr>
          <w:rFonts w:hint="eastAsia"/>
          <w:rtl/>
          <w:lang w:bidi="fa-IR"/>
        </w:rPr>
        <w:br w:type="page"/>
      </w:r>
    </w:p>
    <w:p w:rsidR="00825CB9" w:rsidRDefault="00825CB9" w:rsidP="003B0486">
      <w:pPr>
        <w:pStyle w:val="libCenterBold1"/>
        <w:rPr>
          <w:lang w:bidi="fa-IR"/>
        </w:rPr>
      </w:pPr>
      <w:r>
        <w:rPr>
          <w:rtl/>
          <w:lang w:bidi="fa-IR"/>
        </w:rPr>
        <w:lastRenderedPageBreak/>
        <w:t>البحث الرابع:</w:t>
      </w:r>
    </w:p>
    <w:p w:rsidR="00825CB9" w:rsidRDefault="00825CB9" w:rsidP="003B0486">
      <w:pPr>
        <w:pStyle w:val="libCenterBold1"/>
        <w:rPr>
          <w:lang w:bidi="fa-IR"/>
        </w:rPr>
      </w:pPr>
      <w:r>
        <w:rPr>
          <w:rFonts w:hint="eastAsia"/>
          <w:rtl/>
          <w:lang w:bidi="fa-IR"/>
        </w:rPr>
        <w:t>في</w:t>
      </w:r>
      <w:r w:rsidR="003B0486">
        <w:rPr>
          <w:rFonts w:hint="cs"/>
          <w:rtl/>
          <w:lang w:bidi="fa-IR"/>
        </w:rPr>
        <w:t xml:space="preserve"> </w:t>
      </w:r>
      <w:r>
        <w:rPr>
          <w:rtl/>
          <w:lang w:bidi="fa-IR"/>
        </w:rPr>
        <w:t>فِرَقِ الواضِعين</w:t>
      </w:r>
      <w:r w:rsidRPr="00ED62DE">
        <w:rPr>
          <w:rStyle w:val="libFootnotenumChar"/>
          <w:rtl/>
        </w:rPr>
        <w:t>(1)</w:t>
      </w:r>
    </w:p>
    <w:p w:rsidR="00ED62DE" w:rsidRDefault="00ED62DE" w:rsidP="003B0486">
      <w:pPr>
        <w:pStyle w:val="libCenterBold1"/>
        <w:rPr>
          <w:lang w:bidi="fa-IR"/>
        </w:rPr>
      </w:pPr>
      <w:r>
        <w:rPr>
          <w:rFonts w:hint="eastAsia"/>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tl/>
          <w:lang w:bidi="fa-IR"/>
        </w:rPr>
        <w:t>ووضعتْ الزنادقة</w:t>
      </w:r>
      <w:r w:rsidRPr="00ED62DE">
        <w:rPr>
          <w:rStyle w:val="libFootnotenumChar"/>
          <w:rtl/>
        </w:rPr>
        <w:t>(2)</w:t>
      </w:r>
      <w:r w:rsidR="00687311">
        <w:rPr>
          <w:rtl/>
          <w:lang w:bidi="fa-IR"/>
        </w:rPr>
        <w:t>،</w:t>
      </w:r>
      <w:r>
        <w:rPr>
          <w:rtl/>
          <w:lang w:bidi="fa-IR"/>
        </w:rPr>
        <w:t xml:space="preserve"> </w:t>
      </w:r>
      <w:r w:rsidRPr="009508B5">
        <w:rPr>
          <w:rStyle w:val="libBold1Char"/>
          <w:rtl/>
        </w:rPr>
        <w:t>كعبد الكريم بن أبي العوجاء</w:t>
      </w:r>
      <w:r w:rsidRPr="00ED62DE">
        <w:rPr>
          <w:rStyle w:val="libFootnotenumChar"/>
          <w:rtl/>
        </w:rPr>
        <w:t>(3)</w:t>
      </w:r>
      <w:r w:rsidR="00687311">
        <w:rPr>
          <w:rtl/>
          <w:lang w:bidi="fa-IR"/>
        </w:rPr>
        <w:t>،</w:t>
      </w:r>
      <w:r>
        <w:rPr>
          <w:rtl/>
          <w:lang w:bidi="fa-IR"/>
        </w:rPr>
        <w:t xml:space="preserve"> الذي أَمر بضرب عنقه محمدُ بن سليمان بن عليٍّ العبَّاسي</w:t>
      </w:r>
      <w:r w:rsidRPr="00ED62DE">
        <w:rPr>
          <w:rStyle w:val="libFootnotenumChar"/>
          <w:rtl/>
        </w:rPr>
        <w:t>(4)</w:t>
      </w:r>
      <w:r w:rsidR="00687311">
        <w:rPr>
          <w:rtl/>
          <w:lang w:bidi="fa-IR"/>
        </w:rPr>
        <w:t>،</w:t>
      </w:r>
      <w:r>
        <w:rPr>
          <w:rtl/>
          <w:lang w:bidi="fa-IR"/>
        </w:rPr>
        <w:t xml:space="preserve"> وبنان</w:t>
      </w:r>
      <w:r w:rsidRPr="00ED62DE">
        <w:rPr>
          <w:rStyle w:val="libFootnotenumChar"/>
          <w:rtl/>
        </w:rPr>
        <w:t>(5)</w:t>
      </w:r>
      <w:r w:rsidR="00687311">
        <w:rPr>
          <w:rtl/>
          <w:lang w:bidi="fa-IR"/>
        </w:rPr>
        <w:t>،</w:t>
      </w:r>
      <w:r>
        <w:rPr>
          <w:rtl/>
          <w:lang w:bidi="fa-IR"/>
        </w:rPr>
        <w:t xml:space="preserve"> الذي قتله خالدُ القسري</w:t>
      </w:r>
      <w:r w:rsidRPr="00ED62DE">
        <w:rPr>
          <w:rStyle w:val="libFootnotenumChar"/>
          <w:rtl/>
        </w:rPr>
        <w:t>(6)</w:t>
      </w:r>
      <w:r w:rsidR="00687311">
        <w:rPr>
          <w:rtl/>
          <w:lang w:bidi="fa-IR"/>
        </w:rPr>
        <w:t>،</w:t>
      </w:r>
      <w:r>
        <w:rPr>
          <w:rtl/>
          <w:lang w:bidi="fa-IR"/>
        </w:rPr>
        <w:t xml:space="preserve"> وحرَّقه بالنار.</w:t>
      </w:r>
    </w:p>
    <w:p w:rsidR="00825CB9" w:rsidRDefault="00ED62DE" w:rsidP="00ED62DE">
      <w:pPr>
        <w:pStyle w:val="libLine"/>
        <w:rPr>
          <w:lang w:bidi="fa-IR"/>
        </w:rPr>
      </w:pPr>
      <w:r w:rsidRPr="00ED62DE">
        <w:rPr>
          <w:rStyle w:val="libNormalChar"/>
          <w:rFonts w:hint="eastAsia"/>
          <w:rtl/>
        </w:rPr>
        <w:t>____________________</w:t>
      </w:r>
    </w:p>
    <w:p w:rsidR="00825CB9" w:rsidRDefault="00825CB9" w:rsidP="00ED62DE">
      <w:pPr>
        <w:pStyle w:val="libFootnote0"/>
        <w:rPr>
          <w:lang w:bidi="fa-IR"/>
        </w:rPr>
      </w:pPr>
      <w:r>
        <w:rPr>
          <w:rtl/>
          <w:lang w:bidi="fa-IR"/>
        </w:rPr>
        <w:t>(1) الذي في المخطوطة (ورقة 40</w:t>
      </w:r>
      <w:r w:rsidR="00687311">
        <w:rPr>
          <w:rtl/>
          <w:lang w:bidi="fa-IR"/>
        </w:rPr>
        <w:t>،</w:t>
      </w:r>
      <w:r>
        <w:rPr>
          <w:rtl/>
          <w:lang w:bidi="fa-IR"/>
        </w:rPr>
        <w:t xml:space="preserve"> لوحة 1</w:t>
      </w:r>
      <w:r w:rsidR="00687311">
        <w:rPr>
          <w:rtl/>
          <w:lang w:bidi="fa-IR"/>
        </w:rPr>
        <w:t>،</w:t>
      </w:r>
      <w:r>
        <w:rPr>
          <w:rtl/>
          <w:lang w:bidi="fa-IR"/>
        </w:rPr>
        <w:t xml:space="preserve"> سطر 4 </w:t>
      </w:r>
      <w:r w:rsidR="00ED62DE">
        <w:rPr>
          <w:rtl/>
          <w:lang w:bidi="fa-IR"/>
        </w:rPr>
        <w:t>-</w:t>
      </w:r>
      <w:r>
        <w:rPr>
          <w:rtl/>
          <w:lang w:bidi="fa-IR"/>
        </w:rPr>
        <w:t xml:space="preserve"> 5): (ووضعت الزنادقة) فقط</w:t>
      </w:r>
      <w:r w:rsidR="00687311">
        <w:rPr>
          <w:rtl/>
          <w:lang w:bidi="fa-IR"/>
        </w:rPr>
        <w:t>،</w:t>
      </w:r>
      <w:r>
        <w:rPr>
          <w:rtl/>
          <w:lang w:bidi="fa-IR"/>
        </w:rPr>
        <w:t xml:space="preserve"> بدون: (البحث الرابع: في فِرَق الواضعين).</w:t>
      </w:r>
    </w:p>
    <w:p w:rsidR="00825CB9" w:rsidRDefault="00825CB9" w:rsidP="00ED62DE">
      <w:pPr>
        <w:pStyle w:val="libFootnote0"/>
        <w:rPr>
          <w:lang w:bidi="fa-IR"/>
        </w:rPr>
      </w:pPr>
      <w:r>
        <w:rPr>
          <w:rtl/>
          <w:lang w:bidi="fa-IR"/>
        </w:rPr>
        <w:t>(2) للتعرُّف على تاريخ مناسب مدروسٍ عن الزندقة</w:t>
      </w:r>
      <w:r w:rsidR="00687311">
        <w:rPr>
          <w:rtl/>
          <w:lang w:bidi="fa-IR"/>
        </w:rPr>
        <w:t>،</w:t>
      </w:r>
      <w:r>
        <w:rPr>
          <w:rtl/>
          <w:lang w:bidi="fa-IR"/>
        </w:rPr>
        <w:t xml:space="preserve"> ووجه التسمية فيها</w:t>
      </w:r>
      <w:r w:rsidR="00687311">
        <w:rPr>
          <w:rtl/>
          <w:lang w:bidi="fa-IR"/>
        </w:rPr>
        <w:t>،</w:t>
      </w:r>
      <w:r>
        <w:rPr>
          <w:rtl/>
          <w:lang w:bidi="fa-IR"/>
        </w:rPr>
        <w:t xml:space="preserve"> وأبرز رجالها</w:t>
      </w:r>
      <w:r w:rsidR="00687311">
        <w:rPr>
          <w:rtl/>
          <w:lang w:bidi="fa-IR"/>
        </w:rPr>
        <w:t>،</w:t>
      </w:r>
      <w:r>
        <w:rPr>
          <w:rtl/>
          <w:lang w:bidi="fa-IR"/>
        </w:rPr>
        <w:t xml:space="preserve"> وأهمّ الأحداث التي رافقتها</w:t>
      </w:r>
      <w:r w:rsidR="00687311">
        <w:rPr>
          <w:rtl/>
          <w:lang w:bidi="fa-IR"/>
        </w:rPr>
        <w:t>،</w:t>
      </w:r>
      <w:r>
        <w:rPr>
          <w:rtl/>
          <w:lang w:bidi="fa-IR"/>
        </w:rPr>
        <w:t xml:space="preserve"> أو تلك التي خلَّفتها</w:t>
      </w:r>
      <w:r w:rsidR="00687311">
        <w:rPr>
          <w:rtl/>
          <w:lang w:bidi="fa-IR"/>
        </w:rPr>
        <w:t>،</w:t>
      </w:r>
      <w:r>
        <w:rPr>
          <w:rtl/>
          <w:lang w:bidi="fa-IR"/>
        </w:rPr>
        <w:t xml:space="preserve"> ينظر من مثل كتاب: خمسون ومائة صحابي مختلق</w:t>
      </w:r>
      <w:r w:rsidR="00687311">
        <w:rPr>
          <w:rtl/>
          <w:lang w:bidi="fa-IR"/>
        </w:rPr>
        <w:t>،</w:t>
      </w:r>
      <w:r>
        <w:rPr>
          <w:rtl/>
          <w:lang w:bidi="fa-IR"/>
        </w:rPr>
        <w:t xml:space="preserve"> الجزء الأوّل</w:t>
      </w:r>
      <w:r w:rsidR="00687311">
        <w:rPr>
          <w:rtl/>
          <w:lang w:bidi="fa-IR"/>
        </w:rPr>
        <w:t>،</w:t>
      </w:r>
      <w:r>
        <w:rPr>
          <w:rtl/>
          <w:lang w:bidi="fa-IR"/>
        </w:rPr>
        <w:t xml:space="preserve"> بحوثٌ تمهيديّة [ فقرة ] </w:t>
      </w:r>
      <w:r w:rsidR="00ED62DE">
        <w:rPr>
          <w:rtl/>
          <w:lang w:bidi="fa-IR"/>
        </w:rPr>
        <w:t>-</w:t>
      </w:r>
      <w:r>
        <w:rPr>
          <w:rtl/>
          <w:lang w:bidi="fa-IR"/>
        </w:rPr>
        <w:t xml:space="preserve"> 2 </w:t>
      </w:r>
      <w:r w:rsidR="00ED62DE">
        <w:rPr>
          <w:rtl/>
          <w:lang w:bidi="fa-IR"/>
        </w:rPr>
        <w:t>-</w:t>
      </w:r>
      <w:r w:rsidR="00687311">
        <w:rPr>
          <w:rtl/>
          <w:lang w:bidi="fa-IR"/>
        </w:rPr>
        <w:t>،</w:t>
      </w:r>
      <w:r>
        <w:rPr>
          <w:rtl/>
          <w:lang w:bidi="fa-IR"/>
        </w:rPr>
        <w:t xml:space="preserve"> ص25 </w:t>
      </w:r>
      <w:r w:rsidR="00ED62DE">
        <w:rPr>
          <w:rtl/>
          <w:lang w:bidi="fa-IR"/>
        </w:rPr>
        <w:t>-</w:t>
      </w:r>
      <w:r>
        <w:rPr>
          <w:rtl/>
          <w:lang w:bidi="fa-IR"/>
        </w:rPr>
        <w:t xml:space="preserve"> 51</w:t>
      </w:r>
      <w:r w:rsidR="00687311">
        <w:rPr>
          <w:rtl/>
          <w:lang w:bidi="fa-IR"/>
        </w:rPr>
        <w:t>،</w:t>
      </w:r>
      <w:r>
        <w:rPr>
          <w:rtl/>
          <w:lang w:bidi="fa-IR"/>
        </w:rPr>
        <w:t xml:space="preserve"> تأليف الحجّة البحّ</w:t>
      </w:r>
      <w:r>
        <w:rPr>
          <w:rFonts w:hint="eastAsia"/>
          <w:rtl/>
          <w:lang w:bidi="fa-IR"/>
        </w:rPr>
        <w:t>اثة</w:t>
      </w:r>
      <w:r w:rsidR="00687311">
        <w:rPr>
          <w:rtl/>
          <w:lang w:bidi="fa-IR"/>
        </w:rPr>
        <w:t>،</w:t>
      </w:r>
      <w:r>
        <w:rPr>
          <w:rtl/>
          <w:lang w:bidi="fa-IR"/>
        </w:rPr>
        <w:t xml:space="preserve"> السيّد مرتضى العسكريّ.</w:t>
      </w:r>
    </w:p>
    <w:p w:rsidR="00ED62DE" w:rsidRDefault="00825CB9" w:rsidP="00ED62DE">
      <w:pPr>
        <w:pStyle w:val="libFootnote0"/>
        <w:rPr>
          <w:lang w:bidi="fa-IR"/>
        </w:rPr>
      </w:pPr>
      <w:r>
        <w:rPr>
          <w:rtl/>
          <w:lang w:bidi="fa-IR"/>
        </w:rPr>
        <w:t>(3) وهو: خال معن بن زائدة الشيباني</w:t>
      </w:r>
      <w:r w:rsidR="00687311">
        <w:rPr>
          <w:rtl/>
          <w:lang w:bidi="fa-IR"/>
        </w:rPr>
        <w:t>،</w:t>
      </w:r>
      <w:r>
        <w:rPr>
          <w:rtl/>
          <w:lang w:bidi="fa-IR"/>
        </w:rPr>
        <w:t xml:space="preserve"> الأمير المعروف</w:t>
      </w:r>
      <w:r w:rsidR="00687311">
        <w:rPr>
          <w:rtl/>
          <w:lang w:bidi="fa-IR"/>
        </w:rPr>
        <w:t>،</w:t>
      </w:r>
      <w:r>
        <w:rPr>
          <w:rtl/>
          <w:lang w:bidi="fa-IR"/>
        </w:rPr>
        <w:t xml:space="preserve"> كان في البصرة</w:t>
      </w:r>
      <w:r w:rsidR="00687311">
        <w:rPr>
          <w:rtl/>
          <w:lang w:bidi="fa-IR"/>
        </w:rPr>
        <w:t>،</w:t>
      </w:r>
      <w:r>
        <w:rPr>
          <w:rtl/>
          <w:lang w:bidi="fa-IR"/>
        </w:rPr>
        <w:t xml:space="preserve"> من المشهورين بالزندقة والتهاون بأمر الدّين</w:t>
      </w:r>
      <w:r w:rsidR="00687311">
        <w:rPr>
          <w:rtl/>
          <w:lang w:bidi="fa-IR"/>
        </w:rPr>
        <w:t>،</w:t>
      </w:r>
      <w:r>
        <w:rPr>
          <w:rtl/>
          <w:lang w:bidi="fa-IR"/>
        </w:rPr>
        <w:t xml:space="preserve"> ورد ذكر مناظراته في الدين في كثير من كتب التاريخ والحديث</w:t>
      </w:r>
      <w:r w:rsidR="00687311">
        <w:rPr>
          <w:rtl/>
          <w:lang w:bidi="fa-IR"/>
        </w:rPr>
        <w:t>،</w:t>
      </w:r>
      <w:r>
        <w:rPr>
          <w:rtl/>
          <w:lang w:bidi="fa-IR"/>
        </w:rPr>
        <w:t xml:space="preserve"> ولعلَّ من أخطرها تلك التي جرت بينه وبين الإمام أبو عبد الله الصادق</w:t>
      </w:r>
      <w:r w:rsidR="003B0486">
        <w:rPr>
          <w:rFonts w:hint="cs"/>
          <w:rtl/>
          <w:lang w:bidi="fa-IR"/>
        </w:rPr>
        <w:t xml:space="preserve"> </w:t>
      </w:r>
      <w:r w:rsidR="00ED62DE" w:rsidRPr="003B0486">
        <w:rPr>
          <w:rStyle w:val="libFootnoteAlaemChar"/>
          <w:rtl/>
        </w:rPr>
        <w:t>عليه‌السلام</w:t>
      </w:r>
      <w:r w:rsidR="00687311">
        <w:rPr>
          <w:rtl/>
          <w:lang w:bidi="fa-IR"/>
        </w:rPr>
        <w:t>،</w:t>
      </w:r>
      <w:r>
        <w:rPr>
          <w:rtl/>
          <w:lang w:bidi="fa-IR"/>
        </w:rPr>
        <w:t xml:space="preserve"> </w:t>
      </w:r>
      <w:r>
        <w:rPr>
          <w:rFonts w:hint="eastAsia"/>
          <w:rtl/>
          <w:lang w:bidi="fa-IR"/>
        </w:rPr>
        <w:t>وكانت</w:t>
      </w:r>
      <w:r>
        <w:rPr>
          <w:rtl/>
          <w:lang w:bidi="fa-IR"/>
        </w:rPr>
        <w:t xml:space="preserve"> النتيجةُ فيها أن أُفْحِمَ وأُسْكِت</w:t>
      </w:r>
      <w:r w:rsidR="00687311">
        <w:rPr>
          <w:rtl/>
          <w:lang w:bidi="fa-IR"/>
        </w:rPr>
        <w:t>،</w:t>
      </w:r>
      <w:r w:rsidR="00E70D2F">
        <w:rPr>
          <w:rtl/>
          <w:lang w:bidi="fa-IR"/>
        </w:rPr>
        <w:t>.</w:t>
      </w:r>
      <w:r>
        <w:rPr>
          <w:rtl/>
          <w:lang w:bidi="fa-IR"/>
        </w:rPr>
        <w:t>.. وفي أواخر أيَّامه</w:t>
      </w:r>
      <w:r w:rsidR="00687311">
        <w:rPr>
          <w:rtl/>
          <w:lang w:bidi="fa-IR"/>
        </w:rPr>
        <w:t>،</w:t>
      </w:r>
      <w:r>
        <w:rPr>
          <w:rtl/>
          <w:lang w:bidi="fa-IR"/>
        </w:rPr>
        <w:t xml:space="preserve"> في خلافة المهديّ</w:t>
      </w:r>
      <w:r w:rsidR="00687311">
        <w:rPr>
          <w:rtl/>
          <w:lang w:bidi="fa-IR"/>
        </w:rPr>
        <w:t>،</w:t>
      </w:r>
      <w:r>
        <w:rPr>
          <w:rtl/>
          <w:lang w:bidi="fa-IR"/>
        </w:rPr>
        <w:t xml:space="preserve"> قتله على الزندقة محمدُ بن سليمان</w:t>
      </w:r>
      <w:r w:rsidR="00687311">
        <w:rPr>
          <w:rtl/>
          <w:lang w:bidi="fa-IR"/>
        </w:rPr>
        <w:t>،</w:t>
      </w:r>
      <w:r>
        <w:rPr>
          <w:rtl/>
          <w:lang w:bidi="fa-IR"/>
        </w:rPr>
        <w:t xml:space="preserve"> والي الكوفة ؛ ولمَّا أيقن أنَّه مقتول</w:t>
      </w:r>
      <w:r w:rsidR="00687311">
        <w:rPr>
          <w:rtl/>
          <w:lang w:bidi="fa-IR"/>
        </w:rPr>
        <w:t>،</w:t>
      </w:r>
      <w:r>
        <w:rPr>
          <w:rtl/>
          <w:lang w:bidi="fa-IR"/>
        </w:rPr>
        <w:t xml:space="preserve"> قال قولته الشهيرة: (أمَا والله</w:t>
      </w:r>
      <w:r w:rsidR="00687311">
        <w:rPr>
          <w:rtl/>
          <w:lang w:bidi="fa-IR"/>
        </w:rPr>
        <w:t>،</w:t>
      </w:r>
      <w:r>
        <w:rPr>
          <w:rtl/>
          <w:lang w:bidi="fa-IR"/>
        </w:rPr>
        <w:t xml:space="preserve"> لئن قتلتموني</w:t>
      </w:r>
      <w:r w:rsidR="00687311">
        <w:rPr>
          <w:rtl/>
          <w:lang w:bidi="fa-IR"/>
        </w:rPr>
        <w:t>،</w:t>
      </w:r>
      <w:r>
        <w:rPr>
          <w:rtl/>
          <w:lang w:bidi="fa-IR"/>
        </w:rPr>
        <w:t xml:space="preserve"> لقد وضعت أربعة آلاف حديث</w:t>
      </w:r>
      <w:r w:rsidR="00687311">
        <w:rPr>
          <w:rtl/>
          <w:lang w:bidi="fa-IR"/>
        </w:rPr>
        <w:t>،</w:t>
      </w:r>
      <w:r>
        <w:rPr>
          <w:rtl/>
          <w:lang w:bidi="fa-IR"/>
        </w:rPr>
        <w:t xml:space="preserve"> أحرِّم فيه الحلال</w:t>
      </w:r>
      <w:r w:rsidR="00687311">
        <w:rPr>
          <w:rtl/>
          <w:lang w:bidi="fa-IR"/>
        </w:rPr>
        <w:t>،</w:t>
      </w:r>
      <w:r>
        <w:rPr>
          <w:rtl/>
          <w:lang w:bidi="fa-IR"/>
        </w:rPr>
        <w:t xml:space="preserve"> </w:t>
      </w:r>
      <w:r>
        <w:rPr>
          <w:rFonts w:hint="eastAsia"/>
          <w:rtl/>
          <w:lang w:bidi="fa-IR"/>
        </w:rPr>
        <w:t>وأحلُّ</w:t>
      </w:r>
      <w:r>
        <w:rPr>
          <w:rtl/>
          <w:lang w:bidi="fa-IR"/>
        </w:rPr>
        <w:t xml:space="preserve"> فيه الحرام</w:t>
      </w:r>
      <w:r w:rsidR="00E70D2F">
        <w:rPr>
          <w:rtl/>
          <w:lang w:bidi="fa-IR"/>
        </w:rPr>
        <w:t>.</w:t>
      </w:r>
      <w:r>
        <w:rPr>
          <w:rtl/>
          <w:lang w:bidi="fa-IR"/>
        </w:rPr>
        <w:t xml:space="preserve"> والله</w:t>
      </w:r>
      <w:r w:rsidR="00687311">
        <w:rPr>
          <w:rtl/>
          <w:lang w:bidi="fa-IR"/>
        </w:rPr>
        <w:t>،</w:t>
      </w:r>
      <w:r>
        <w:rPr>
          <w:rtl/>
          <w:lang w:bidi="fa-IR"/>
        </w:rPr>
        <w:t xml:space="preserve"> لقد فطّرتكم يوم صومكم</w:t>
      </w:r>
      <w:r w:rsidR="00687311">
        <w:rPr>
          <w:rtl/>
          <w:lang w:bidi="fa-IR"/>
        </w:rPr>
        <w:t>،</w:t>
      </w:r>
      <w:r>
        <w:rPr>
          <w:rtl/>
          <w:lang w:bidi="fa-IR"/>
        </w:rPr>
        <w:t xml:space="preserve"> وصوَّمتكم في يوم فطركم</w:t>
      </w:r>
      <w:r w:rsidR="00E70D2F">
        <w:rPr>
          <w:rtl/>
          <w:lang w:bidi="fa-IR"/>
        </w:rPr>
        <w:t>.</w:t>
      </w:r>
      <w:r>
        <w:rPr>
          <w:rtl/>
          <w:lang w:bidi="fa-IR"/>
        </w:rPr>
        <w:t>..).</w:t>
      </w:r>
    </w:p>
    <w:p w:rsidR="00825CB9" w:rsidRDefault="00825CB9" w:rsidP="00ED62DE">
      <w:pPr>
        <w:pStyle w:val="libFootnote0"/>
        <w:rPr>
          <w:lang w:bidi="fa-IR"/>
        </w:rPr>
      </w:pPr>
      <w:r>
        <w:rPr>
          <w:rtl/>
          <w:lang w:bidi="fa-IR"/>
        </w:rPr>
        <w:t>ينظر: اللآلئ المصنوعة: 2/ 248</w:t>
      </w:r>
      <w:r w:rsidR="00687311">
        <w:rPr>
          <w:rtl/>
          <w:lang w:bidi="fa-IR"/>
        </w:rPr>
        <w:t>،</w:t>
      </w:r>
      <w:r>
        <w:rPr>
          <w:rtl/>
          <w:lang w:bidi="fa-IR"/>
        </w:rPr>
        <w:t xml:space="preserve"> وميزان الاعتدال: 2/ 642</w:t>
      </w:r>
      <w:r w:rsidR="00687311">
        <w:rPr>
          <w:rtl/>
          <w:lang w:bidi="fa-IR"/>
        </w:rPr>
        <w:t>،</w:t>
      </w:r>
      <w:r>
        <w:rPr>
          <w:rtl/>
          <w:lang w:bidi="fa-IR"/>
        </w:rPr>
        <w:t xml:space="preserve"> ولسان الميزان: 3/ 173</w:t>
      </w:r>
      <w:r w:rsidR="00687311">
        <w:rPr>
          <w:rtl/>
          <w:lang w:bidi="fa-IR"/>
        </w:rPr>
        <w:t>،</w:t>
      </w:r>
      <w:r>
        <w:rPr>
          <w:rtl/>
          <w:lang w:bidi="fa-IR"/>
        </w:rPr>
        <w:t xml:space="preserve"> 4/ 52</w:t>
      </w:r>
      <w:r w:rsidR="00687311">
        <w:rPr>
          <w:rtl/>
          <w:lang w:bidi="fa-IR"/>
        </w:rPr>
        <w:t>،</w:t>
      </w:r>
      <w:r>
        <w:rPr>
          <w:rtl/>
          <w:lang w:bidi="fa-IR"/>
        </w:rPr>
        <w:t xml:space="preserve"> وتاريخ الطبريّ (طبعة أوربّا): 3/ 376</w:t>
      </w:r>
      <w:r w:rsidR="00687311">
        <w:rPr>
          <w:rtl/>
          <w:lang w:bidi="fa-IR"/>
        </w:rPr>
        <w:t>،</w:t>
      </w:r>
      <w:r>
        <w:rPr>
          <w:rtl/>
          <w:lang w:bidi="fa-IR"/>
        </w:rPr>
        <w:t xml:space="preserve"> وتاريخ ابن الأثير: 6/ 3</w:t>
      </w:r>
      <w:r w:rsidR="00687311">
        <w:rPr>
          <w:rtl/>
          <w:lang w:bidi="fa-IR"/>
        </w:rPr>
        <w:t>،</w:t>
      </w:r>
      <w:r>
        <w:rPr>
          <w:rtl/>
          <w:lang w:bidi="fa-IR"/>
        </w:rPr>
        <w:t xml:space="preserve"> وتاريخ ابن كثير: 10/ 113</w:t>
      </w:r>
      <w:r w:rsidR="00687311">
        <w:rPr>
          <w:rtl/>
          <w:lang w:bidi="fa-IR"/>
        </w:rPr>
        <w:t>،</w:t>
      </w:r>
      <w:r>
        <w:rPr>
          <w:rtl/>
          <w:lang w:bidi="fa-IR"/>
        </w:rPr>
        <w:t xml:space="preserve"> والبحار: 2/ 11 </w:t>
      </w:r>
      <w:r w:rsidR="00ED62DE">
        <w:rPr>
          <w:rtl/>
          <w:lang w:bidi="fa-IR"/>
        </w:rPr>
        <w:t>-</w:t>
      </w:r>
      <w:r>
        <w:rPr>
          <w:rtl/>
          <w:lang w:bidi="fa-IR"/>
        </w:rPr>
        <w:t xml:space="preserve"> 14 </w:t>
      </w:r>
      <w:r w:rsidR="00ED62DE">
        <w:rPr>
          <w:rtl/>
          <w:lang w:bidi="fa-IR"/>
        </w:rPr>
        <w:t>-</w:t>
      </w:r>
      <w:r>
        <w:rPr>
          <w:rtl/>
          <w:lang w:bidi="fa-IR"/>
        </w:rPr>
        <w:t xml:space="preserve"> 15</w:t>
      </w:r>
      <w:r w:rsidR="00687311">
        <w:rPr>
          <w:rtl/>
          <w:lang w:bidi="fa-IR"/>
        </w:rPr>
        <w:t>،</w:t>
      </w:r>
      <w:r>
        <w:rPr>
          <w:rtl/>
          <w:lang w:bidi="fa-IR"/>
        </w:rPr>
        <w:t xml:space="preserve"> 3/ 199</w:t>
      </w:r>
      <w:r w:rsidR="00687311">
        <w:rPr>
          <w:rtl/>
          <w:lang w:bidi="fa-IR"/>
        </w:rPr>
        <w:t>،</w:t>
      </w:r>
      <w:r>
        <w:rPr>
          <w:rtl/>
          <w:lang w:bidi="fa-IR"/>
        </w:rPr>
        <w:t xml:space="preserve"> 4/ 18 </w:t>
      </w:r>
      <w:r w:rsidR="00ED62DE">
        <w:rPr>
          <w:rtl/>
          <w:lang w:bidi="fa-IR"/>
        </w:rPr>
        <w:t>-</w:t>
      </w:r>
      <w:r>
        <w:rPr>
          <w:rtl/>
          <w:lang w:bidi="fa-IR"/>
        </w:rPr>
        <w:t xml:space="preserve"> 52 </w:t>
      </w:r>
      <w:r w:rsidR="00ED62DE">
        <w:rPr>
          <w:rtl/>
          <w:lang w:bidi="fa-IR"/>
        </w:rPr>
        <w:t>-</w:t>
      </w:r>
      <w:r>
        <w:rPr>
          <w:rtl/>
          <w:lang w:bidi="fa-IR"/>
        </w:rPr>
        <w:t xml:space="preserve"> 141.</w:t>
      </w:r>
    </w:p>
    <w:p w:rsidR="00825CB9" w:rsidRDefault="00825CB9" w:rsidP="00ED62DE">
      <w:pPr>
        <w:pStyle w:val="libFootnote0"/>
        <w:rPr>
          <w:lang w:bidi="fa-IR"/>
        </w:rPr>
      </w:pPr>
      <w:r>
        <w:rPr>
          <w:rtl/>
          <w:lang w:bidi="fa-IR"/>
        </w:rPr>
        <w:t>(4) محمد بن سليمان بن عليّ العبَّاسي (122ه</w:t>
      </w:r>
      <w:r w:rsidR="00ED62DE">
        <w:rPr>
          <w:rtl/>
          <w:lang w:bidi="fa-IR"/>
        </w:rPr>
        <w:t>-</w:t>
      </w:r>
      <w:r>
        <w:rPr>
          <w:rtl/>
          <w:lang w:bidi="fa-IR"/>
        </w:rPr>
        <w:t xml:space="preserve"> </w:t>
      </w:r>
      <w:r w:rsidR="00ED62DE">
        <w:rPr>
          <w:rtl/>
          <w:lang w:bidi="fa-IR"/>
        </w:rPr>
        <w:t>-</w:t>
      </w:r>
      <w:r>
        <w:rPr>
          <w:rtl/>
          <w:lang w:bidi="fa-IR"/>
        </w:rPr>
        <w:t xml:space="preserve"> 173ه</w:t>
      </w:r>
      <w:r w:rsidR="00ED62DE">
        <w:rPr>
          <w:rtl/>
          <w:lang w:bidi="fa-IR"/>
        </w:rPr>
        <w:t>-</w:t>
      </w:r>
      <w:r>
        <w:rPr>
          <w:rtl/>
          <w:lang w:bidi="fa-IR"/>
        </w:rPr>
        <w:t>)</w:t>
      </w:r>
      <w:r w:rsidR="00687311">
        <w:rPr>
          <w:rtl/>
          <w:lang w:bidi="fa-IR"/>
        </w:rPr>
        <w:t>،</w:t>
      </w:r>
      <w:r>
        <w:rPr>
          <w:rtl/>
          <w:lang w:bidi="fa-IR"/>
        </w:rPr>
        <w:t xml:space="preserve"> أمير البصرة</w:t>
      </w:r>
      <w:r w:rsidR="00687311">
        <w:rPr>
          <w:rtl/>
          <w:lang w:bidi="fa-IR"/>
        </w:rPr>
        <w:t>،</w:t>
      </w:r>
      <w:r>
        <w:rPr>
          <w:rtl/>
          <w:lang w:bidi="fa-IR"/>
        </w:rPr>
        <w:t xml:space="preserve"> وليها أيَّام المهدي</w:t>
      </w:r>
      <w:r w:rsidR="00E70D2F">
        <w:rPr>
          <w:rtl/>
          <w:lang w:bidi="fa-IR"/>
        </w:rPr>
        <w:t>.</w:t>
      </w:r>
      <w:r>
        <w:rPr>
          <w:rtl/>
          <w:lang w:bidi="fa-IR"/>
        </w:rPr>
        <w:t>..</w:t>
      </w:r>
      <w:r w:rsidR="00E70D2F">
        <w:rPr>
          <w:rtl/>
          <w:lang w:bidi="fa-IR"/>
        </w:rPr>
        <w:t>.</w:t>
      </w:r>
      <w:r>
        <w:rPr>
          <w:rtl/>
          <w:lang w:bidi="fa-IR"/>
        </w:rPr>
        <w:t xml:space="preserve"> ينظر: الأعلام: 7/ 19.</w:t>
      </w:r>
    </w:p>
    <w:p w:rsidR="00825CB9" w:rsidRDefault="00825CB9" w:rsidP="00ED62DE">
      <w:pPr>
        <w:pStyle w:val="libFootnote0"/>
        <w:rPr>
          <w:lang w:bidi="fa-IR"/>
        </w:rPr>
      </w:pPr>
      <w:r>
        <w:rPr>
          <w:rtl/>
          <w:lang w:bidi="fa-IR"/>
        </w:rPr>
        <w:t>(5) بُنان بن سمعان النهديّ</w:t>
      </w:r>
      <w:r w:rsidR="00687311">
        <w:rPr>
          <w:rtl/>
          <w:lang w:bidi="fa-IR"/>
        </w:rPr>
        <w:t>،</w:t>
      </w:r>
      <w:r>
        <w:rPr>
          <w:rtl/>
          <w:lang w:bidi="fa-IR"/>
        </w:rPr>
        <w:t xml:space="preserve"> من بني تميم</w:t>
      </w:r>
      <w:r w:rsidR="00687311">
        <w:rPr>
          <w:rtl/>
          <w:lang w:bidi="fa-IR"/>
        </w:rPr>
        <w:t>،</w:t>
      </w:r>
      <w:r>
        <w:rPr>
          <w:rtl/>
          <w:lang w:bidi="fa-IR"/>
        </w:rPr>
        <w:t xml:space="preserve"> ظهر بالعراق بعد المائة</w:t>
      </w:r>
      <w:r w:rsidR="00687311">
        <w:rPr>
          <w:rtl/>
          <w:lang w:bidi="fa-IR"/>
        </w:rPr>
        <w:t>،</w:t>
      </w:r>
      <w:r>
        <w:rPr>
          <w:rtl/>
          <w:lang w:bidi="fa-IR"/>
        </w:rPr>
        <w:t xml:space="preserve"> وادّعى إلهيَّة أمير المؤمنين </w:t>
      </w:r>
      <w:r w:rsidR="00ED62DE" w:rsidRPr="003B0486">
        <w:rPr>
          <w:rStyle w:val="libFootnoteAlaemChar"/>
          <w:rtl/>
        </w:rPr>
        <w:t>عليه‌السلام</w:t>
      </w:r>
      <w:r w:rsidR="00687311">
        <w:rPr>
          <w:rtl/>
          <w:lang w:bidi="fa-IR"/>
        </w:rPr>
        <w:t>،</w:t>
      </w:r>
      <w:r>
        <w:rPr>
          <w:rtl/>
          <w:lang w:bidi="fa-IR"/>
        </w:rPr>
        <w:t xml:space="preserve"> ثُمّ ادّعى أنَّه قد انتقل إليه الجزء الإلهي بنوع من التناسخ</w:t>
      </w:r>
      <w:r w:rsidR="00687311">
        <w:rPr>
          <w:rtl/>
          <w:lang w:bidi="fa-IR"/>
        </w:rPr>
        <w:t>،</w:t>
      </w:r>
      <w:r>
        <w:rPr>
          <w:rtl/>
          <w:lang w:bidi="fa-IR"/>
        </w:rPr>
        <w:t xml:space="preserve"> بل إنَّه كتب إلى الإمام محمد الباقر </w:t>
      </w:r>
      <w:r w:rsidR="00ED62DE" w:rsidRPr="003B0486">
        <w:rPr>
          <w:rStyle w:val="libFootnoteAlaemChar"/>
          <w:rtl/>
        </w:rPr>
        <w:t>عليه‌السلام</w:t>
      </w:r>
      <w:r w:rsidR="00687311">
        <w:rPr>
          <w:rtl/>
          <w:lang w:bidi="fa-IR"/>
        </w:rPr>
        <w:t>،</w:t>
      </w:r>
      <w:r>
        <w:rPr>
          <w:rtl/>
          <w:lang w:bidi="fa-IR"/>
        </w:rPr>
        <w:t xml:space="preserve"> ودعاه إلى نفسه</w:t>
      </w:r>
      <w:r w:rsidR="00687311">
        <w:rPr>
          <w:rtl/>
          <w:lang w:bidi="fa-IR"/>
        </w:rPr>
        <w:t>،</w:t>
      </w:r>
      <w:r>
        <w:rPr>
          <w:rtl/>
          <w:lang w:bidi="fa-IR"/>
        </w:rPr>
        <w:t xml:space="preserve"> وفي كتابه: (أسْلِم تَسْلَم</w:t>
      </w:r>
      <w:r w:rsidR="00687311">
        <w:rPr>
          <w:rtl/>
          <w:lang w:bidi="fa-IR"/>
        </w:rPr>
        <w:t>،</w:t>
      </w:r>
      <w:r>
        <w:rPr>
          <w:rtl/>
          <w:lang w:bidi="fa-IR"/>
        </w:rPr>
        <w:t xml:space="preserve"> وترتقي إلى سُلَّم)</w:t>
      </w:r>
      <w:r w:rsidR="00687311">
        <w:rPr>
          <w:rtl/>
          <w:lang w:bidi="fa-IR"/>
        </w:rPr>
        <w:t>،</w:t>
      </w:r>
      <w:r>
        <w:rPr>
          <w:rtl/>
          <w:lang w:bidi="fa-IR"/>
        </w:rPr>
        <w:t xml:space="preserve"> فأمر الباقر أن يأكل الرّسولُ الكتابَ الذي جاء به</w:t>
      </w:r>
      <w:r w:rsidR="00687311">
        <w:rPr>
          <w:rtl/>
          <w:lang w:bidi="fa-IR"/>
        </w:rPr>
        <w:t>،</w:t>
      </w:r>
      <w:r>
        <w:rPr>
          <w:rtl/>
          <w:lang w:bidi="fa-IR"/>
        </w:rPr>
        <w:t xml:space="preserve"> فأكله فمات في الحال</w:t>
      </w:r>
      <w:r w:rsidR="00687311">
        <w:rPr>
          <w:rtl/>
          <w:lang w:bidi="fa-IR"/>
        </w:rPr>
        <w:t>،</w:t>
      </w:r>
      <w:r>
        <w:rPr>
          <w:rtl/>
          <w:lang w:bidi="fa-IR"/>
        </w:rPr>
        <w:t xml:space="preserve"> وكان اسمه: عمر بن عفيف</w:t>
      </w:r>
      <w:r w:rsidR="00E70D2F">
        <w:rPr>
          <w:rtl/>
          <w:lang w:bidi="fa-IR"/>
        </w:rPr>
        <w:t>.</w:t>
      </w:r>
      <w:r>
        <w:rPr>
          <w:rtl/>
          <w:lang w:bidi="fa-IR"/>
        </w:rPr>
        <w:t xml:space="preserve"> ينظر: الملل والنحل: 1/ 103</w:t>
      </w:r>
      <w:r w:rsidR="00687311">
        <w:rPr>
          <w:rtl/>
          <w:lang w:bidi="fa-IR"/>
        </w:rPr>
        <w:t>،</w:t>
      </w:r>
      <w:r>
        <w:rPr>
          <w:rtl/>
          <w:lang w:bidi="fa-IR"/>
        </w:rPr>
        <w:t xml:space="preserve"> والخطط للمقريزي: 4/ 176</w:t>
      </w:r>
      <w:r w:rsidR="00687311">
        <w:rPr>
          <w:rtl/>
          <w:lang w:bidi="fa-IR"/>
        </w:rPr>
        <w:t>،</w:t>
      </w:r>
      <w:r>
        <w:rPr>
          <w:rtl/>
          <w:lang w:bidi="fa-IR"/>
        </w:rPr>
        <w:t xml:space="preserve"> والباعث الحثيث</w:t>
      </w:r>
      <w:r w:rsidR="00687311">
        <w:rPr>
          <w:rtl/>
          <w:lang w:bidi="fa-IR"/>
        </w:rPr>
        <w:t>،</w:t>
      </w:r>
      <w:r>
        <w:rPr>
          <w:rtl/>
          <w:lang w:bidi="fa-IR"/>
        </w:rPr>
        <w:t xml:space="preserve"> ص84 (الهامش).</w:t>
      </w:r>
    </w:p>
    <w:p w:rsidR="00825CB9" w:rsidRDefault="00825CB9" w:rsidP="00ED62DE">
      <w:pPr>
        <w:pStyle w:val="libFootnote0"/>
        <w:rPr>
          <w:lang w:bidi="fa-IR"/>
        </w:rPr>
      </w:pPr>
      <w:r>
        <w:rPr>
          <w:rFonts w:hint="eastAsia"/>
          <w:rtl/>
          <w:lang w:bidi="fa-IR"/>
        </w:rPr>
        <w:t>وأقول</w:t>
      </w:r>
      <w:r>
        <w:rPr>
          <w:rtl/>
          <w:lang w:bidi="fa-IR"/>
        </w:rPr>
        <w:t>: ستأتي إشارة أخرى إلى بنان</w:t>
      </w:r>
      <w:r w:rsidR="00687311">
        <w:rPr>
          <w:rtl/>
          <w:lang w:bidi="fa-IR"/>
        </w:rPr>
        <w:t>،</w:t>
      </w:r>
      <w:r>
        <w:rPr>
          <w:rtl/>
          <w:lang w:bidi="fa-IR"/>
        </w:rPr>
        <w:t xml:space="preserve"> في موضوع: المؤتَلَف والمختَلَف (في الفصل الثاني من الباب الرابع</w:t>
      </w:r>
      <w:r w:rsidR="00687311">
        <w:rPr>
          <w:rtl/>
          <w:lang w:bidi="fa-IR"/>
        </w:rPr>
        <w:t>،</w:t>
      </w:r>
      <w:r>
        <w:rPr>
          <w:rtl/>
          <w:lang w:bidi="fa-IR"/>
        </w:rPr>
        <w:t xml:space="preserve"> لهذا الكتاب).</w:t>
      </w:r>
    </w:p>
    <w:p w:rsidR="00ED62DE" w:rsidRDefault="00825CB9" w:rsidP="00ED62DE">
      <w:pPr>
        <w:pStyle w:val="libFootnote0"/>
        <w:rPr>
          <w:lang w:bidi="fa-IR"/>
        </w:rPr>
      </w:pPr>
      <w:r>
        <w:rPr>
          <w:rtl/>
          <w:lang w:bidi="fa-IR"/>
        </w:rPr>
        <w:t>(6) خالد بن عبد الله بن يزيد بن أسد القسريّ</w:t>
      </w:r>
      <w:r w:rsidR="00687311">
        <w:rPr>
          <w:rtl/>
          <w:lang w:bidi="fa-IR"/>
        </w:rPr>
        <w:t>،</w:t>
      </w:r>
      <w:r>
        <w:rPr>
          <w:rtl/>
          <w:lang w:bidi="fa-IR"/>
        </w:rPr>
        <w:t xml:space="preserve"> من بجيلة</w:t>
      </w:r>
      <w:r w:rsidR="00687311">
        <w:rPr>
          <w:rtl/>
          <w:lang w:bidi="fa-IR"/>
        </w:rPr>
        <w:t>،</w:t>
      </w:r>
      <w:r>
        <w:rPr>
          <w:rtl/>
          <w:lang w:bidi="fa-IR"/>
        </w:rPr>
        <w:t xml:space="preserve"> أمير العراقين</w:t>
      </w:r>
      <w:r w:rsidR="00687311">
        <w:rPr>
          <w:rtl/>
          <w:lang w:bidi="fa-IR"/>
        </w:rPr>
        <w:t>،</w:t>
      </w:r>
      <w:r>
        <w:rPr>
          <w:rtl/>
          <w:lang w:bidi="fa-IR"/>
        </w:rPr>
        <w:t xml:space="preserve"> ولد سنة 66ه</w:t>
      </w:r>
      <w:r w:rsidR="00ED62DE">
        <w:rPr>
          <w:rtl/>
          <w:lang w:bidi="fa-IR"/>
        </w:rPr>
        <w:t>-</w:t>
      </w:r>
      <w:r w:rsidR="00687311">
        <w:rPr>
          <w:rtl/>
          <w:lang w:bidi="fa-IR"/>
        </w:rPr>
        <w:t>،</w:t>
      </w:r>
      <w:r>
        <w:rPr>
          <w:rtl/>
          <w:lang w:bidi="fa-IR"/>
        </w:rPr>
        <w:t xml:space="preserve"> وولي مكَّة سنة 89ه</w:t>
      </w:r>
      <w:r w:rsidR="00ED62DE">
        <w:rPr>
          <w:rtl/>
          <w:lang w:bidi="fa-IR"/>
        </w:rPr>
        <w:t>-</w:t>
      </w:r>
      <w:r>
        <w:rPr>
          <w:rtl/>
          <w:lang w:bidi="fa-IR"/>
        </w:rPr>
        <w:t xml:space="preserve"> للوليد بن عبد الملك</w:t>
      </w:r>
      <w:r w:rsidR="00687311">
        <w:rPr>
          <w:rtl/>
          <w:lang w:bidi="fa-IR"/>
        </w:rPr>
        <w:t>،</w:t>
      </w:r>
      <w:r>
        <w:rPr>
          <w:rtl/>
          <w:lang w:bidi="fa-IR"/>
        </w:rPr>
        <w:t xml:space="preserve"> وولي الكوفة والبصرة سنة 105ه</w:t>
      </w:r>
      <w:r w:rsidR="00ED62DE">
        <w:rPr>
          <w:rtl/>
          <w:lang w:bidi="fa-IR"/>
        </w:rPr>
        <w:t>-</w:t>
      </w:r>
      <w:r>
        <w:rPr>
          <w:rtl/>
          <w:lang w:bidi="fa-IR"/>
        </w:rPr>
        <w:t xml:space="preserve"> لهشام بن عبد الملك</w:t>
      </w:r>
      <w:r w:rsidR="00687311">
        <w:rPr>
          <w:rtl/>
          <w:lang w:bidi="fa-IR"/>
        </w:rPr>
        <w:t>،</w:t>
      </w:r>
      <w:r>
        <w:rPr>
          <w:rtl/>
          <w:lang w:bidi="fa-IR"/>
        </w:rPr>
        <w:t xml:space="preserve"> وتوفِّي سنة 126ه</w:t>
      </w:r>
      <w:r w:rsidR="00ED62DE">
        <w:rPr>
          <w:rtl/>
          <w:lang w:bidi="fa-IR"/>
        </w:rPr>
        <w:t>-</w:t>
      </w:r>
      <w:r w:rsidR="00E70D2F">
        <w:rPr>
          <w:rtl/>
          <w:lang w:bidi="fa-IR"/>
        </w:rPr>
        <w:t>.</w:t>
      </w:r>
      <w:r>
        <w:rPr>
          <w:rtl/>
          <w:lang w:bidi="fa-IR"/>
        </w:rPr>
        <w:t xml:space="preserve"> ينظر: الأعلام: 2/ 338.</w:t>
      </w:r>
    </w:p>
    <w:p w:rsidR="00825CB9" w:rsidRDefault="00ED62DE" w:rsidP="00ED62DE">
      <w:pPr>
        <w:pStyle w:val="libNormal"/>
        <w:rPr>
          <w:lang w:bidi="fa-IR"/>
        </w:rPr>
      </w:pPr>
      <w:r>
        <w:rPr>
          <w:rFonts w:hint="eastAsia"/>
          <w:rtl/>
          <w:lang w:bidi="fa-IR"/>
        </w:rPr>
        <w:br w:type="page"/>
      </w:r>
    </w:p>
    <w:p w:rsidR="00825CB9" w:rsidRDefault="00825CB9" w:rsidP="00825CB9">
      <w:pPr>
        <w:pStyle w:val="libNormal"/>
        <w:rPr>
          <w:lang w:bidi="fa-IR"/>
        </w:rPr>
      </w:pPr>
      <w:r>
        <w:rPr>
          <w:rFonts w:hint="eastAsia"/>
          <w:rtl/>
          <w:lang w:bidi="fa-IR"/>
        </w:rPr>
        <w:lastRenderedPageBreak/>
        <w:t>و</w:t>
      </w:r>
      <w:r>
        <w:rPr>
          <w:rtl/>
          <w:lang w:bidi="fa-IR"/>
        </w:rPr>
        <w:t>[وضع] الغلاة من فرق الشيعة: كأبي الخطَّاب</w:t>
      </w:r>
      <w:r w:rsidRPr="00ED62DE">
        <w:rPr>
          <w:rStyle w:val="libFootnotenumChar"/>
          <w:rtl/>
        </w:rPr>
        <w:t>(1)</w:t>
      </w:r>
      <w:r w:rsidR="00687311">
        <w:rPr>
          <w:rtl/>
          <w:lang w:bidi="fa-IR"/>
        </w:rPr>
        <w:t>،</w:t>
      </w:r>
      <w:r>
        <w:rPr>
          <w:rtl/>
          <w:lang w:bidi="fa-IR"/>
        </w:rPr>
        <w:t xml:space="preserve"> ويونس بن ظبيان</w:t>
      </w:r>
      <w:r w:rsidRPr="00ED62DE">
        <w:rPr>
          <w:rStyle w:val="libFootnotenumChar"/>
          <w:rtl/>
        </w:rPr>
        <w:t>(2)</w:t>
      </w:r>
      <w:r w:rsidR="00687311">
        <w:rPr>
          <w:rtl/>
          <w:lang w:bidi="fa-IR"/>
        </w:rPr>
        <w:t>،</w:t>
      </w:r>
      <w:r>
        <w:rPr>
          <w:rtl/>
          <w:lang w:bidi="fa-IR"/>
        </w:rPr>
        <w:t xml:space="preserve"> ويزيد الصائغ</w:t>
      </w:r>
      <w:r w:rsidRPr="00ED62DE">
        <w:rPr>
          <w:rStyle w:val="libFootnotenumChar"/>
          <w:rtl/>
        </w:rPr>
        <w:t>(3)</w:t>
      </w:r>
      <w:r w:rsidR="00687311">
        <w:rPr>
          <w:rtl/>
          <w:lang w:bidi="fa-IR"/>
        </w:rPr>
        <w:t>،</w:t>
      </w:r>
      <w:r>
        <w:rPr>
          <w:rtl/>
          <w:lang w:bidi="fa-IR"/>
        </w:rPr>
        <w:t xml:space="preserve"> وأضرابهم</w:t>
      </w:r>
      <w:r w:rsidRPr="00ED62DE">
        <w:rPr>
          <w:rStyle w:val="libFootnotenumChar"/>
          <w:rtl/>
        </w:rPr>
        <w:t>(4)</w:t>
      </w:r>
      <w:r w:rsidR="00687311">
        <w:rPr>
          <w:rtl/>
          <w:lang w:bidi="fa-IR"/>
        </w:rPr>
        <w:t>،</w:t>
      </w:r>
      <w:r>
        <w:rPr>
          <w:rtl/>
          <w:lang w:bidi="fa-IR"/>
        </w:rPr>
        <w:t xml:space="preserve"> جملةً من الحديث ؛ ليفسدوا به الإسلام</w:t>
      </w:r>
      <w:r w:rsidR="00687311">
        <w:rPr>
          <w:rtl/>
          <w:lang w:bidi="fa-IR"/>
        </w:rPr>
        <w:t>،</w:t>
      </w:r>
      <w:r>
        <w:rPr>
          <w:rtl/>
          <w:lang w:bidi="fa-IR"/>
        </w:rPr>
        <w:t xml:space="preserve"> وينصروا به مذهبهم.</w:t>
      </w:r>
    </w:p>
    <w:p w:rsidR="00825CB9" w:rsidRDefault="00825CB9" w:rsidP="00825CB9">
      <w:pPr>
        <w:pStyle w:val="libNormal"/>
        <w:rPr>
          <w:lang w:bidi="fa-IR"/>
        </w:rPr>
      </w:pPr>
      <w:r>
        <w:rPr>
          <w:rFonts w:hint="eastAsia"/>
          <w:rtl/>
          <w:lang w:bidi="fa-IR"/>
        </w:rPr>
        <w:t>روى</w:t>
      </w:r>
      <w:r>
        <w:rPr>
          <w:rtl/>
          <w:lang w:bidi="fa-IR"/>
        </w:rPr>
        <w:t xml:space="preserve"> العُقَيْلي</w:t>
      </w:r>
      <w:r w:rsidRPr="00ED62DE">
        <w:rPr>
          <w:rStyle w:val="libFootnotenumChar"/>
          <w:rtl/>
        </w:rPr>
        <w:t>(5)</w:t>
      </w:r>
      <w:r>
        <w:rPr>
          <w:rtl/>
          <w:lang w:bidi="fa-IR"/>
        </w:rPr>
        <w:t xml:space="preserve"> عن حمَّاد بن زيد</w:t>
      </w:r>
      <w:r w:rsidRPr="00ED62DE">
        <w:rPr>
          <w:rStyle w:val="libFootnotenumChar"/>
          <w:rtl/>
        </w:rPr>
        <w:t>(6)</w:t>
      </w:r>
      <w:r w:rsidR="00687311">
        <w:rPr>
          <w:rtl/>
          <w:lang w:bidi="fa-IR"/>
        </w:rPr>
        <w:t>،</w:t>
      </w:r>
      <w:r>
        <w:rPr>
          <w:rtl/>
          <w:lang w:bidi="fa-IR"/>
        </w:rPr>
        <w:t xml:space="preserve"> قال: وضعت الزنادقةُ على رسول الله</w:t>
      </w:r>
      <w:r w:rsidR="00ED62DE" w:rsidRPr="00ED62DE">
        <w:rPr>
          <w:rStyle w:val="libAlaemChar"/>
          <w:rtl/>
        </w:rPr>
        <w:t>صلى‌الله‌عليه‌وآله</w:t>
      </w:r>
      <w:r>
        <w:rPr>
          <w:rtl/>
          <w:lang w:bidi="fa-IR"/>
        </w:rPr>
        <w:t xml:space="preserve"> أربعة عشر ألف حديث</w:t>
      </w:r>
      <w:r w:rsidRPr="00ED62DE">
        <w:rPr>
          <w:rStyle w:val="libFootnotenumChar"/>
          <w:rtl/>
        </w:rPr>
        <w:t>(7)</w:t>
      </w:r>
      <w:r>
        <w:rPr>
          <w:rtl/>
          <w:lang w:bidi="fa-IR"/>
        </w:rPr>
        <w:t>.</w:t>
      </w:r>
    </w:p>
    <w:p w:rsidR="00825CB9" w:rsidRDefault="00825CB9" w:rsidP="00825CB9">
      <w:pPr>
        <w:pStyle w:val="libNormal"/>
        <w:rPr>
          <w:lang w:bidi="fa-IR"/>
        </w:rPr>
      </w:pPr>
      <w:r>
        <w:rPr>
          <w:rFonts w:hint="eastAsia"/>
          <w:rtl/>
          <w:lang w:bidi="fa-IR"/>
        </w:rPr>
        <w:t>وروي</w:t>
      </w:r>
      <w:r>
        <w:rPr>
          <w:rtl/>
          <w:lang w:bidi="fa-IR"/>
        </w:rPr>
        <w:t xml:space="preserve"> عن عبد الله بن زيد المُقري: أنَّ رجلاً من الخوارج رجع عن بدعته</w:t>
      </w:r>
      <w:r w:rsidR="00687311">
        <w:rPr>
          <w:rtl/>
          <w:lang w:bidi="fa-IR"/>
        </w:rPr>
        <w:t>،</w:t>
      </w:r>
      <w:r>
        <w:rPr>
          <w:rtl/>
          <w:lang w:bidi="fa-IR"/>
        </w:rPr>
        <w:t xml:space="preserve"> فجعل يقول: انظروا هذا الحديث عمَّن تأخذونه</w:t>
      </w:r>
      <w:r w:rsidR="00687311">
        <w:rPr>
          <w:rtl/>
          <w:lang w:bidi="fa-IR"/>
        </w:rPr>
        <w:t>،</w:t>
      </w:r>
      <w:r>
        <w:rPr>
          <w:rtl/>
          <w:lang w:bidi="fa-IR"/>
        </w:rPr>
        <w:t xml:space="preserve"> فإنَّا كنَّا إذا رأينا رأياً جعلنا له حديثاً</w:t>
      </w:r>
      <w:r w:rsidRPr="00ED62DE">
        <w:rPr>
          <w:rStyle w:val="libFootnotenumChar"/>
          <w:rtl/>
        </w:rPr>
        <w:t>(8)</w:t>
      </w:r>
      <w:r>
        <w:rPr>
          <w:rtl/>
          <w:lang w:bidi="fa-IR"/>
        </w:rPr>
        <w:t>.</w:t>
      </w:r>
    </w:p>
    <w:p w:rsidR="00825CB9" w:rsidRDefault="00825CB9" w:rsidP="00825CB9">
      <w:pPr>
        <w:pStyle w:val="libNormal"/>
        <w:rPr>
          <w:lang w:bidi="fa-IR"/>
        </w:rPr>
      </w:pPr>
      <w:r>
        <w:rPr>
          <w:rFonts w:hint="eastAsia"/>
          <w:rtl/>
          <w:lang w:bidi="fa-IR"/>
        </w:rPr>
        <w:t>ثُمَّ</w:t>
      </w:r>
      <w:r>
        <w:rPr>
          <w:rtl/>
          <w:lang w:bidi="fa-IR"/>
        </w:rPr>
        <w:t xml:space="preserve"> نهض جهابذةُ النقَّاد </w:t>
      </w:r>
      <w:r w:rsidR="00ED62DE">
        <w:rPr>
          <w:rtl/>
          <w:lang w:bidi="fa-IR"/>
        </w:rPr>
        <w:t>-</w:t>
      </w:r>
      <w:r>
        <w:rPr>
          <w:rtl/>
          <w:lang w:bidi="fa-IR"/>
        </w:rPr>
        <w:t xml:space="preserve"> جمع جهبذ ؛ وهو الناقد البصير</w:t>
      </w:r>
      <w:r w:rsidRPr="00ED62DE">
        <w:rPr>
          <w:rStyle w:val="libFootnotenumChar"/>
          <w:rtl/>
        </w:rPr>
        <w:t>(9)</w:t>
      </w:r>
      <w:r>
        <w:rPr>
          <w:rtl/>
          <w:lang w:bidi="fa-IR"/>
        </w:rPr>
        <w:t xml:space="preserve"> </w:t>
      </w:r>
      <w:r w:rsidR="00ED62DE">
        <w:rPr>
          <w:rtl/>
          <w:lang w:bidi="fa-IR"/>
        </w:rPr>
        <w:t>-</w:t>
      </w:r>
      <w:r>
        <w:rPr>
          <w:rtl/>
          <w:lang w:bidi="fa-IR"/>
        </w:rPr>
        <w:t xml:space="preserve"> بكشف عَوارِها</w:t>
      </w:r>
      <w:r w:rsidRPr="00AC4DBA">
        <w:rPr>
          <w:rStyle w:val="libFootnotenumChar"/>
          <w:rtl/>
        </w:rPr>
        <w:t>(10)</w:t>
      </w:r>
      <w:r>
        <w:rPr>
          <w:rtl/>
          <w:lang w:bidi="fa-IR"/>
        </w:rPr>
        <w:t xml:space="preserve"> </w:t>
      </w:r>
      <w:r w:rsidR="00ED62DE">
        <w:rPr>
          <w:rtl/>
          <w:lang w:bidi="fa-IR"/>
        </w:rPr>
        <w:t>-</w:t>
      </w:r>
      <w:r>
        <w:rPr>
          <w:rtl/>
          <w:lang w:bidi="fa-IR"/>
        </w:rPr>
        <w:t xml:space="preserve"> بفتح العين وضمِّها</w:t>
      </w:r>
      <w:r w:rsidR="00687311">
        <w:rPr>
          <w:rtl/>
          <w:lang w:bidi="fa-IR"/>
        </w:rPr>
        <w:t>،</w:t>
      </w:r>
      <w:r>
        <w:rPr>
          <w:rtl/>
          <w:lang w:bidi="fa-IR"/>
        </w:rPr>
        <w:t xml:space="preserve"> والفتح أشهر ؛ وهو: العيب </w:t>
      </w:r>
      <w:r w:rsidR="00ED62DE">
        <w:rPr>
          <w:rtl/>
          <w:lang w:bidi="fa-IR"/>
        </w:rPr>
        <w:t>-</w:t>
      </w:r>
      <w:r>
        <w:rPr>
          <w:rtl/>
          <w:lang w:bidi="fa-IR"/>
        </w:rPr>
        <w:t xml:space="preserve">  ومحو عارها</w:t>
      </w:r>
      <w:r w:rsidR="00687311">
        <w:rPr>
          <w:rtl/>
          <w:lang w:bidi="fa-IR"/>
        </w:rPr>
        <w:t>،</w:t>
      </w:r>
      <w:r>
        <w:rPr>
          <w:rtl/>
          <w:lang w:bidi="fa-IR"/>
        </w:rPr>
        <w:t xml:space="preserve"> فلله الحمد.</w:t>
      </w:r>
    </w:p>
    <w:p w:rsidR="00825CB9" w:rsidRDefault="00ED62DE" w:rsidP="00ED62DE">
      <w:pPr>
        <w:pStyle w:val="libLine"/>
        <w:rPr>
          <w:lang w:bidi="fa-IR"/>
        </w:rPr>
      </w:pPr>
      <w:r>
        <w:rPr>
          <w:rFonts w:hint="eastAsia"/>
          <w:rtl/>
          <w:lang w:bidi="fa-IR"/>
        </w:rPr>
        <w:t>____________________</w:t>
      </w:r>
    </w:p>
    <w:p w:rsidR="00825CB9" w:rsidRDefault="00825CB9" w:rsidP="00ED62DE">
      <w:pPr>
        <w:pStyle w:val="libFootnote0"/>
        <w:rPr>
          <w:lang w:bidi="fa-IR"/>
        </w:rPr>
      </w:pPr>
      <w:r>
        <w:rPr>
          <w:rtl/>
          <w:lang w:bidi="fa-IR"/>
        </w:rPr>
        <w:t>(1) محمّد بن أبي زينب مقلاص الأجدع الأسدي</w:t>
      </w:r>
      <w:r w:rsidR="00687311">
        <w:rPr>
          <w:rtl/>
          <w:lang w:bidi="fa-IR"/>
        </w:rPr>
        <w:t>،</w:t>
      </w:r>
      <w:r>
        <w:rPr>
          <w:rtl/>
          <w:lang w:bidi="fa-IR"/>
        </w:rPr>
        <w:t xml:space="preserve"> عزا نفسه إلى أبي عبد الله جعفر بن محمد الصادق</w:t>
      </w:r>
      <w:r w:rsidR="00687311">
        <w:rPr>
          <w:rtl/>
          <w:lang w:bidi="fa-IR"/>
        </w:rPr>
        <w:t>،</w:t>
      </w:r>
      <w:r>
        <w:rPr>
          <w:rtl/>
          <w:lang w:bidi="fa-IR"/>
        </w:rPr>
        <w:t xml:space="preserve"> فلمَّا وقف الصادق على غُلوِّه الباطل في حقّه</w:t>
      </w:r>
      <w:r w:rsidR="00687311">
        <w:rPr>
          <w:rtl/>
          <w:lang w:bidi="fa-IR"/>
        </w:rPr>
        <w:t>،</w:t>
      </w:r>
      <w:r>
        <w:rPr>
          <w:rtl/>
          <w:lang w:bidi="fa-IR"/>
        </w:rPr>
        <w:t xml:space="preserve"> تبرَّأ منه ولعنه وأخبر أصحابه بالبراءة منه</w:t>
      </w:r>
      <w:r w:rsidR="00687311">
        <w:rPr>
          <w:rtl/>
          <w:lang w:bidi="fa-IR"/>
        </w:rPr>
        <w:t>،</w:t>
      </w:r>
      <w:r>
        <w:rPr>
          <w:rtl/>
          <w:lang w:bidi="fa-IR"/>
        </w:rPr>
        <w:t xml:space="preserve"> وشدَّد القول في ذلك</w:t>
      </w:r>
      <w:r w:rsidR="00687311">
        <w:rPr>
          <w:rtl/>
          <w:lang w:bidi="fa-IR"/>
        </w:rPr>
        <w:t>،</w:t>
      </w:r>
      <w:r>
        <w:rPr>
          <w:rtl/>
          <w:lang w:bidi="fa-IR"/>
        </w:rPr>
        <w:t xml:space="preserve"> وبالغ في التبرِّي منه واللّعن عليه</w:t>
      </w:r>
      <w:r w:rsidR="00687311">
        <w:rPr>
          <w:rtl/>
          <w:lang w:bidi="fa-IR"/>
        </w:rPr>
        <w:t>،</w:t>
      </w:r>
      <w:r>
        <w:rPr>
          <w:rtl/>
          <w:lang w:bidi="fa-IR"/>
        </w:rPr>
        <w:t xml:space="preserve"> فلمَّا اعتزل </w:t>
      </w:r>
      <w:r>
        <w:rPr>
          <w:rFonts w:hint="eastAsia"/>
          <w:rtl/>
          <w:lang w:bidi="fa-IR"/>
        </w:rPr>
        <w:t>عنه</w:t>
      </w:r>
      <w:r>
        <w:rPr>
          <w:rtl/>
          <w:lang w:bidi="fa-IR"/>
        </w:rPr>
        <w:t xml:space="preserve"> الصادق</w:t>
      </w:r>
      <w:r w:rsidR="00687311">
        <w:rPr>
          <w:rtl/>
          <w:lang w:bidi="fa-IR"/>
        </w:rPr>
        <w:t>،</w:t>
      </w:r>
      <w:r>
        <w:rPr>
          <w:rtl/>
          <w:lang w:bidi="fa-IR"/>
        </w:rPr>
        <w:t xml:space="preserve"> ادّعى الأمر لنفسه</w:t>
      </w:r>
      <w:r w:rsidR="00E70D2F">
        <w:rPr>
          <w:rtl/>
          <w:lang w:bidi="fa-IR"/>
        </w:rPr>
        <w:t>.</w:t>
      </w:r>
      <w:r>
        <w:rPr>
          <w:rtl/>
          <w:lang w:bidi="fa-IR"/>
        </w:rPr>
        <w:t>..</w:t>
      </w:r>
      <w:r w:rsidR="00E70D2F">
        <w:rPr>
          <w:rtl/>
          <w:lang w:bidi="fa-IR"/>
        </w:rPr>
        <w:t>.</w:t>
      </w:r>
      <w:r>
        <w:rPr>
          <w:rtl/>
          <w:lang w:bidi="fa-IR"/>
        </w:rPr>
        <w:t xml:space="preserve"> ينظر: تاريخ أبي الفداء: 3/ 2</w:t>
      </w:r>
      <w:r w:rsidR="00687311">
        <w:rPr>
          <w:rtl/>
          <w:lang w:bidi="fa-IR"/>
        </w:rPr>
        <w:t>،</w:t>
      </w:r>
      <w:r>
        <w:rPr>
          <w:rtl/>
          <w:lang w:bidi="fa-IR"/>
        </w:rPr>
        <w:t xml:space="preserve"> وتاريخ الطبري: 9/ 173</w:t>
      </w:r>
      <w:r w:rsidR="00687311">
        <w:rPr>
          <w:rtl/>
          <w:lang w:bidi="fa-IR"/>
        </w:rPr>
        <w:t>،</w:t>
      </w:r>
      <w:r>
        <w:rPr>
          <w:rtl/>
          <w:lang w:bidi="fa-IR"/>
        </w:rPr>
        <w:t xml:space="preserve"> والخطط للمقريزي: 4/ 174</w:t>
      </w:r>
      <w:r w:rsidR="00687311">
        <w:rPr>
          <w:rtl/>
          <w:lang w:bidi="fa-IR"/>
        </w:rPr>
        <w:t>،</w:t>
      </w:r>
      <w:r>
        <w:rPr>
          <w:rtl/>
          <w:lang w:bidi="fa-IR"/>
        </w:rPr>
        <w:t xml:space="preserve"> والملل والنحل: 1/ 103.</w:t>
      </w:r>
    </w:p>
    <w:p w:rsidR="00825CB9" w:rsidRDefault="00825CB9" w:rsidP="00ED62DE">
      <w:pPr>
        <w:pStyle w:val="libFootnote0"/>
        <w:rPr>
          <w:lang w:bidi="fa-IR"/>
        </w:rPr>
      </w:pPr>
      <w:r>
        <w:rPr>
          <w:rtl/>
          <w:lang w:bidi="fa-IR"/>
        </w:rPr>
        <w:t>(2) قال أبو عمرو الكشيّ: قال الفضل بن شاذان في بعض كتبه: (الكذّابون المشَهورون: أبو الخطَّاب</w:t>
      </w:r>
      <w:r w:rsidR="00687311">
        <w:rPr>
          <w:rtl/>
          <w:lang w:bidi="fa-IR"/>
        </w:rPr>
        <w:t>،</w:t>
      </w:r>
      <w:r>
        <w:rPr>
          <w:rtl/>
          <w:lang w:bidi="fa-IR"/>
        </w:rPr>
        <w:t xml:space="preserve"> ويونس بن ظبيان</w:t>
      </w:r>
      <w:r w:rsidR="00687311">
        <w:rPr>
          <w:rtl/>
          <w:lang w:bidi="fa-IR"/>
        </w:rPr>
        <w:t>،</w:t>
      </w:r>
      <w:r>
        <w:rPr>
          <w:rtl/>
          <w:lang w:bidi="fa-IR"/>
        </w:rPr>
        <w:t xml:space="preserve"> ويزيد الصايغ</w:t>
      </w:r>
      <w:r w:rsidR="00687311">
        <w:rPr>
          <w:rtl/>
          <w:lang w:bidi="fa-IR"/>
        </w:rPr>
        <w:t>،</w:t>
      </w:r>
      <w:r>
        <w:rPr>
          <w:rtl/>
          <w:lang w:bidi="fa-IR"/>
        </w:rPr>
        <w:t xml:space="preserve"> ومحمّد بن سنان ؛ وأبو سمينه أشهرهم).</w:t>
      </w:r>
    </w:p>
    <w:p w:rsidR="00825CB9" w:rsidRDefault="00825CB9" w:rsidP="00ED62DE">
      <w:pPr>
        <w:pStyle w:val="libFootnote0"/>
        <w:rPr>
          <w:lang w:bidi="fa-IR"/>
        </w:rPr>
      </w:pPr>
      <w:r>
        <w:rPr>
          <w:rFonts w:hint="eastAsia"/>
          <w:rtl/>
          <w:lang w:bidi="fa-IR"/>
        </w:rPr>
        <w:t>وقال</w:t>
      </w:r>
      <w:r>
        <w:rPr>
          <w:rtl/>
          <w:lang w:bidi="fa-IR"/>
        </w:rPr>
        <w:t xml:space="preserve"> النجاشي: (إنَّه مولى ضعيف جدّاً</w:t>
      </w:r>
      <w:r w:rsidR="00687311">
        <w:rPr>
          <w:rtl/>
          <w:lang w:bidi="fa-IR"/>
        </w:rPr>
        <w:t>،</w:t>
      </w:r>
      <w:r>
        <w:rPr>
          <w:rtl/>
          <w:lang w:bidi="fa-IR"/>
        </w:rPr>
        <w:t xml:space="preserve"> لا يلتفت إلى ما رواه</w:t>
      </w:r>
      <w:r w:rsidR="00687311">
        <w:rPr>
          <w:rtl/>
          <w:lang w:bidi="fa-IR"/>
        </w:rPr>
        <w:t>،</w:t>
      </w:r>
      <w:r>
        <w:rPr>
          <w:rtl/>
          <w:lang w:bidi="fa-IR"/>
        </w:rPr>
        <w:t xml:space="preserve"> كلّ كتبه تخليط).</w:t>
      </w:r>
    </w:p>
    <w:p w:rsidR="00825CB9" w:rsidRDefault="00825CB9" w:rsidP="009508B5">
      <w:pPr>
        <w:pStyle w:val="libFootnote0"/>
        <w:rPr>
          <w:lang w:bidi="fa-IR"/>
        </w:rPr>
      </w:pPr>
      <w:r>
        <w:rPr>
          <w:rFonts w:hint="eastAsia"/>
          <w:rtl/>
          <w:lang w:bidi="fa-IR"/>
        </w:rPr>
        <w:t>وقال</w:t>
      </w:r>
      <w:r>
        <w:rPr>
          <w:rtl/>
          <w:lang w:bidi="fa-IR"/>
        </w:rPr>
        <w:t xml:space="preserve"> ابن الغضايريّ: (يونس بن ظبيان</w:t>
      </w:r>
      <w:r w:rsidR="00687311">
        <w:rPr>
          <w:rtl/>
          <w:lang w:bidi="fa-IR"/>
        </w:rPr>
        <w:t>،</w:t>
      </w:r>
      <w:r>
        <w:rPr>
          <w:rtl/>
          <w:lang w:bidi="fa-IR"/>
        </w:rPr>
        <w:t xml:space="preserve"> كوفيّ</w:t>
      </w:r>
      <w:r w:rsidR="00687311">
        <w:rPr>
          <w:rtl/>
          <w:lang w:bidi="fa-IR"/>
        </w:rPr>
        <w:t>،</w:t>
      </w:r>
      <w:r>
        <w:rPr>
          <w:rtl/>
          <w:lang w:bidi="fa-IR"/>
        </w:rPr>
        <w:t xml:space="preserve"> غالٍ</w:t>
      </w:r>
      <w:r w:rsidR="00687311">
        <w:rPr>
          <w:rtl/>
          <w:lang w:bidi="fa-IR"/>
        </w:rPr>
        <w:t>،</w:t>
      </w:r>
      <w:r>
        <w:rPr>
          <w:rtl/>
          <w:lang w:bidi="fa-IR"/>
        </w:rPr>
        <w:t xml:space="preserve"> كذَّاب</w:t>
      </w:r>
      <w:r w:rsidR="00687311">
        <w:rPr>
          <w:rtl/>
          <w:lang w:bidi="fa-IR"/>
        </w:rPr>
        <w:t>،</w:t>
      </w:r>
      <w:r>
        <w:rPr>
          <w:rtl/>
          <w:lang w:bidi="fa-IR"/>
        </w:rPr>
        <w:t xml:space="preserve"> وضَّاع للحديث</w:t>
      </w:r>
      <w:r w:rsidR="00687311">
        <w:rPr>
          <w:rtl/>
          <w:lang w:bidi="fa-IR"/>
        </w:rPr>
        <w:t>،</w:t>
      </w:r>
      <w:r>
        <w:rPr>
          <w:rtl/>
          <w:lang w:bidi="fa-IR"/>
        </w:rPr>
        <w:t xml:space="preserve"> روى عن أبي عبد الله</w:t>
      </w:r>
      <w:r w:rsidR="009508B5">
        <w:rPr>
          <w:rFonts w:hint="cs"/>
          <w:rtl/>
          <w:lang w:bidi="fa-IR"/>
        </w:rPr>
        <w:t xml:space="preserve"> </w:t>
      </w:r>
      <w:r w:rsidR="00ED62DE" w:rsidRPr="009508B5">
        <w:rPr>
          <w:rStyle w:val="libFootnoteAlaemChar"/>
          <w:rtl/>
        </w:rPr>
        <w:t>عليه‌السلام</w:t>
      </w:r>
      <w:r w:rsidR="00687311">
        <w:rPr>
          <w:rtl/>
          <w:lang w:bidi="fa-IR"/>
        </w:rPr>
        <w:t>،</w:t>
      </w:r>
      <w:r>
        <w:rPr>
          <w:rtl/>
          <w:lang w:bidi="fa-IR"/>
        </w:rPr>
        <w:t xml:space="preserve"> لا يلتفت إلى حديثه)</w:t>
      </w:r>
      <w:r w:rsidR="009508B5">
        <w:rPr>
          <w:rFonts w:hint="cs"/>
          <w:rtl/>
          <w:lang w:bidi="fa-IR"/>
        </w:rPr>
        <w:t xml:space="preserve"> </w:t>
      </w:r>
      <w:r>
        <w:rPr>
          <w:rFonts w:hint="eastAsia"/>
          <w:rtl/>
          <w:lang w:bidi="fa-IR"/>
        </w:rPr>
        <w:t>وقال</w:t>
      </w:r>
      <w:r>
        <w:rPr>
          <w:rtl/>
          <w:lang w:bidi="fa-IR"/>
        </w:rPr>
        <w:t xml:space="preserve"> العلاّمة في القسم الثاني من خلاصته: (يونس بن ظبيان (بالظاء المعجمة المفتوحة</w:t>
      </w:r>
      <w:r w:rsidR="00687311">
        <w:rPr>
          <w:rtl/>
          <w:lang w:bidi="fa-IR"/>
        </w:rPr>
        <w:t>،</w:t>
      </w:r>
      <w:r>
        <w:rPr>
          <w:rtl/>
          <w:lang w:bidi="fa-IR"/>
        </w:rPr>
        <w:t xml:space="preserve"> والباء المنقَّطة تحتها قبل الياء</w:t>
      </w:r>
      <w:r w:rsidR="00687311">
        <w:rPr>
          <w:rtl/>
          <w:lang w:bidi="fa-IR"/>
        </w:rPr>
        <w:t>،</w:t>
      </w:r>
      <w:r>
        <w:rPr>
          <w:rtl/>
          <w:lang w:bidi="fa-IR"/>
        </w:rPr>
        <w:t xml:space="preserve"> و</w:t>
      </w:r>
      <w:r w:rsidR="009508B5">
        <w:rPr>
          <w:rFonts w:hint="cs"/>
          <w:rtl/>
          <w:lang w:bidi="fa-IR"/>
        </w:rPr>
        <w:t xml:space="preserve"> </w:t>
      </w:r>
      <w:r>
        <w:rPr>
          <w:rFonts w:hint="eastAsia"/>
          <w:rtl/>
          <w:lang w:bidi="fa-IR"/>
        </w:rPr>
        <w:t>النون</w:t>
      </w:r>
      <w:r>
        <w:rPr>
          <w:rtl/>
          <w:lang w:bidi="fa-IR"/>
        </w:rPr>
        <w:t xml:space="preserve"> أخيراً</w:t>
      </w:r>
      <w:r w:rsidR="00687311">
        <w:rPr>
          <w:rtl/>
          <w:lang w:bidi="fa-IR"/>
        </w:rPr>
        <w:t>،</w:t>
      </w:r>
      <w:r>
        <w:rPr>
          <w:rtl/>
          <w:lang w:bidi="fa-IR"/>
        </w:rPr>
        <w:t>...) فأنا لا أعتمد على روايته ؛ لقول هؤلاء المشايخ العظام فيه).</w:t>
      </w:r>
    </w:p>
    <w:p w:rsidR="00825CB9" w:rsidRDefault="00825CB9" w:rsidP="00ED62DE">
      <w:pPr>
        <w:pStyle w:val="libFootnote0"/>
        <w:rPr>
          <w:lang w:bidi="fa-IR"/>
        </w:rPr>
      </w:pPr>
      <w:r>
        <w:rPr>
          <w:rtl/>
          <w:lang w:bidi="fa-IR"/>
        </w:rPr>
        <w:t>(3) ينظر: التعليقة رقم (2) السابقة.</w:t>
      </w:r>
    </w:p>
    <w:p w:rsidR="00ED62DE" w:rsidRDefault="00825CB9" w:rsidP="009508B5">
      <w:pPr>
        <w:pStyle w:val="libFootnote0"/>
        <w:rPr>
          <w:rtl/>
          <w:lang w:bidi="fa-IR"/>
        </w:rPr>
      </w:pPr>
      <w:r>
        <w:rPr>
          <w:rtl/>
          <w:lang w:bidi="fa-IR"/>
        </w:rPr>
        <w:t>(4) كالكامليّة</w:t>
      </w:r>
      <w:r w:rsidR="00687311">
        <w:rPr>
          <w:rtl/>
          <w:lang w:bidi="fa-IR"/>
        </w:rPr>
        <w:t>،</w:t>
      </w:r>
      <w:r>
        <w:rPr>
          <w:rtl/>
          <w:lang w:bidi="fa-IR"/>
        </w:rPr>
        <w:t xml:space="preserve"> والغُرابيّة</w:t>
      </w:r>
      <w:r w:rsidR="00687311">
        <w:rPr>
          <w:rtl/>
          <w:lang w:bidi="fa-IR"/>
        </w:rPr>
        <w:t>،</w:t>
      </w:r>
      <w:r>
        <w:rPr>
          <w:rtl/>
          <w:lang w:bidi="fa-IR"/>
        </w:rPr>
        <w:t xml:space="preserve"> والمُغيرية</w:t>
      </w:r>
      <w:r w:rsidR="00687311">
        <w:rPr>
          <w:rtl/>
          <w:lang w:bidi="fa-IR"/>
        </w:rPr>
        <w:t>،</w:t>
      </w:r>
      <w:r>
        <w:rPr>
          <w:rtl/>
          <w:lang w:bidi="fa-IR"/>
        </w:rPr>
        <w:t xml:space="preserve"> والمنصوريّة</w:t>
      </w:r>
      <w:r w:rsidR="00687311">
        <w:rPr>
          <w:rtl/>
          <w:lang w:bidi="fa-IR"/>
        </w:rPr>
        <w:t>،</w:t>
      </w:r>
      <w:r>
        <w:rPr>
          <w:rtl/>
          <w:lang w:bidi="fa-IR"/>
        </w:rPr>
        <w:t xml:space="preserve"> والعليائيّة</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الملل والنحل: 1/ 101 </w:t>
      </w:r>
      <w:r w:rsidR="00ED62DE">
        <w:rPr>
          <w:rtl/>
          <w:lang w:bidi="fa-IR"/>
        </w:rPr>
        <w:t>-</w:t>
      </w:r>
      <w:r>
        <w:rPr>
          <w:rtl/>
          <w:lang w:bidi="fa-IR"/>
        </w:rPr>
        <w:t xml:space="preserve"> 103</w:t>
      </w:r>
      <w:r w:rsidR="00687311">
        <w:rPr>
          <w:rtl/>
          <w:lang w:bidi="fa-IR"/>
        </w:rPr>
        <w:t>،</w:t>
      </w:r>
      <w:r>
        <w:rPr>
          <w:rtl/>
          <w:lang w:bidi="fa-IR"/>
        </w:rPr>
        <w:t xml:space="preserve"> والخطط: 4/ 175</w:t>
      </w:r>
      <w:r w:rsidR="00687311">
        <w:rPr>
          <w:rtl/>
          <w:lang w:bidi="fa-IR"/>
        </w:rPr>
        <w:t>،</w:t>
      </w:r>
      <w:r w:rsidR="009508B5">
        <w:rPr>
          <w:rFonts w:hint="cs"/>
          <w:rtl/>
          <w:lang w:bidi="fa-IR"/>
        </w:rPr>
        <w:t xml:space="preserve"> </w:t>
      </w:r>
      <w:r>
        <w:rPr>
          <w:rtl/>
          <w:lang w:bidi="fa-IR"/>
        </w:rPr>
        <w:t>... وغيرهما</w:t>
      </w:r>
    </w:p>
    <w:p w:rsidR="00825CB9" w:rsidRDefault="00825CB9" w:rsidP="00ED62DE">
      <w:pPr>
        <w:pStyle w:val="libFootnote0"/>
        <w:rPr>
          <w:lang w:bidi="fa-IR"/>
        </w:rPr>
      </w:pPr>
      <w:r>
        <w:rPr>
          <w:rtl/>
          <w:lang w:bidi="fa-IR"/>
        </w:rPr>
        <w:t>(5) محمّد بن عمرو بن موسى بن حمَّاد العقيليّ المكيّ (توفي 322ه</w:t>
      </w:r>
      <w:r w:rsidR="00ED62DE">
        <w:rPr>
          <w:rtl/>
          <w:lang w:bidi="fa-IR"/>
        </w:rPr>
        <w:t>-</w:t>
      </w:r>
      <w:r>
        <w:rPr>
          <w:rtl/>
          <w:lang w:bidi="fa-IR"/>
        </w:rPr>
        <w:t xml:space="preserve"> </w:t>
      </w:r>
      <w:r w:rsidR="00ED62DE">
        <w:rPr>
          <w:rtl/>
          <w:lang w:bidi="fa-IR"/>
        </w:rPr>
        <w:t>-</w:t>
      </w:r>
      <w:r>
        <w:rPr>
          <w:rtl/>
          <w:lang w:bidi="fa-IR"/>
        </w:rPr>
        <w:t xml:space="preserve"> 934م)</w:t>
      </w:r>
      <w:r w:rsidR="00687311">
        <w:rPr>
          <w:rtl/>
          <w:lang w:bidi="fa-IR"/>
        </w:rPr>
        <w:t>،</w:t>
      </w:r>
      <w:r>
        <w:rPr>
          <w:rtl/>
          <w:lang w:bidi="fa-IR"/>
        </w:rPr>
        <w:t xml:space="preserve"> أبو جعفر</w:t>
      </w:r>
      <w:r w:rsidR="00687311">
        <w:rPr>
          <w:rtl/>
          <w:lang w:bidi="fa-IR"/>
        </w:rPr>
        <w:t>،</w:t>
      </w:r>
      <w:r>
        <w:rPr>
          <w:rtl/>
          <w:lang w:bidi="fa-IR"/>
        </w:rPr>
        <w:t xml:space="preserve"> مِن حُفَّاظ الحديث</w:t>
      </w:r>
      <w:r w:rsidR="00E70D2F">
        <w:rPr>
          <w:rtl/>
          <w:lang w:bidi="fa-IR"/>
        </w:rPr>
        <w:t>.</w:t>
      </w:r>
      <w:r>
        <w:rPr>
          <w:rtl/>
          <w:lang w:bidi="fa-IR"/>
        </w:rPr>
        <w:t xml:space="preserve"> قال ابن ناصر الدين: له مصنفاتٌ خطيرة ؛ منها كتابه في: (الضعفاء </w:t>
      </w:r>
      <w:r w:rsidR="00ED62DE">
        <w:rPr>
          <w:rtl/>
          <w:lang w:bidi="fa-IR"/>
        </w:rPr>
        <w:t>-</w:t>
      </w:r>
      <w:r>
        <w:rPr>
          <w:rtl/>
          <w:lang w:bidi="fa-IR"/>
        </w:rPr>
        <w:t xml:space="preserve"> خ)</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7/ 210.</w:t>
      </w:r>
    </w:p>
    <w:p w:rsidR="00825CB9" w:rsidRDefault="00825CB9" w:rsidP="00ED62DE">
      <w:pPr>
        <w:pStyle w:val="libFootnote0"/>
        <w:rPr>
          <w:lang w:bidi="fa-IR"/>
        </w:rPr>
      </w:pPr>
      <w:r>
        <w:rPr>
          <w:rtl/>
          <w:lang w:bidi="fa-IR"/>
        </w:rPr>
        <w:t>(6) حمَّاد بن زيد بن درهم الأزديّ الجهضي</w:t>
      </w:r>
      <w:r w:rsidR="00687311">
        <w:rPr>
          <w:rtl/>
          <w:lang w:bidi="fa-IR"/>
        </w:rPr>
        <w:t>،</w:t>
      </w:r>
      <w:r>
        <w:rPr>
          <w:rtl/>
          <w:lang w:bidi="fa-IR"/>
        </w:rPr>
        <w:t xml:space="preserve"> مولاهم</w:t>
      </w:r>
      <w:r w:rsidR="00687311">
        <w:rPr>
          <w:rtl/>
          <w:lang w:bidi="fa-IR"/>
        </w:rPr>
        <w:t>،</w:t>
      </w:r>
      <w:r>
        <w:rPr>
          <w:rtl/>
          <w:lang w:bidi="fa-IR"/>
        </w:rPr>
        <w:t xml:space="preserve"> البصري (98 </w:t>
      </w:r>
      <w:r w:rsidR="00ED62DE">
        <w:rPr>
          <w:rtl/>
          <w:lang w:bidi="fa-IR"/>
        </w:rPr>
        <w:t>-</w:t>
      </w:r>
      <w:r>
        <w:rPr>
          <w:rtl/>
          <w:lang w:bidi="fa-IR"/>
        </w:rPr>
        <w:t xml:space="preserve"> 179ه</w:t>
      </w:r>
      <w:r w:rsidR="00ED62DE">
        <w:rPr>
          <w:rtl/>
          <w:lang w:bidi="fa-IR"/>
        </w:rPr>
        <w:t>-</w:t>
      </w:r>
      <w:r>
        <w:rPr>
          <w:rtl/>
          <w:lang w:bidi="fa-IR"/>
        </w:rPr>
        <w:t>)</w:t>
      </w:r>
      <w:r w:rsidR="00687311">
        <w:rPr>
          <w:rtl/>
          <w:lang w:bidi="fa-IR"/>
        </w:rPr>
        <w:t>،</w:t>
      </w:r>
      <w:r>
        <w:rPr>
          <w:rtl/>
          <w:lang w:bidi="fa-IR"/>
        </w:rPr>
        <w:t xml:space="preserve"> أبو إسماعيل</w:t>
      </w:r>
      <w:r w:rsidR="00687311">
        <w:rPr>
          <w:rtl/>
          <w:lang w:bidi="fa-IR"/>
        </w:rPr>
        <w:t>،</w:t>
      </w:r>
      <w:r>
        <w:rPr>
          <w:rtl/>
          <w:lang w:bidi="fa-IR"/>
        </w:rPr>
        <w:t xml:space="preserve"> شيخ العراق في عصره</w:t>
      </w:r>
      <w:r w:rsidR="00687311">
        <w:rPr>
          <w:rtl/>
          <w:lang w:bidi="fa-IR"/>
        </w:rPr>
        <w:t>،</w:t>
      </w:r>
      <w:r>
        <w:rPr>
          <w:rtl/>
          <w:lang w:bidi="fa-IR"/>
        </w:rPr>
        <w:t xml:space="preserve"> من حُفَّاظ الحديث المجوِّدين</w:t>
      </w:r>
      <w:r w:rsidR="00687311">
        <w:rPr>
          <w:rtl/>
          <w:lang w:bidi="fa-IR"/>
        </w:rPr>
        <w:t>،</w:t>
      </w:r>
      <w:r>
        <w:rPr>
          <w:rtl/>
          <w:lang w:bidi="fa-IR"/>
        </w:rPr>
        <w:t xml:space="preserve"> يعرف بالأزرق</w:t>
      </w:r>
      <w:r w:rsidR="00687311">
        <w:rPr>
          <w:rtl/>
          <w:lang w:bidi="fa-IR"/>
        </w:rPr>
        <w:t>،</w:t>
      </w:r>
      <w:r>
        <w:rPr>
          <w:rtl/>
          <w:lang w:bidi="fa-IR"/>
        </w:rPr>
        <w:t xml:space="preserve"> أصله من سبي سجستان</w:t>
      </w:r>
      <w:r w:rsidR="00687311">
        <w:rPr>
          <w:rtl/>
          <w:lang w:bidi="fa-IR"/>
        </w:rPr>
        <w:t>،</w:t>
      </w:r>
      <w:r>
        <w:rPr>
          <w:rtl/>
          <w:lang w:bidi="fa-IR"/>
        </w:rPr>
        <w:t xml:space="preserve"> ومولده ووفاته في البصرة</w:t>
      </w:r>
      <w:r w:rsidR="00687311">
        <w:rPr>
          <w:rtl/>
          <w:lang w:bidi="fa-IR"/>
        </w:rPr>
        <w:t>،</w:t>
      </w:r>
      <w:r>
        <w:rPr>
          <w:rtl/>
          <w:lang w:bidi="fa-IR"/>
        </w:rPr>
        <w:t xml:space="preserve"> وكان ضريراً طرأ عليه العمى</w:t>
      </w:r>
      <w:r w:rsidR="00687311">
        <w:rPr>
          <w:rtl/>
          <w:lang w:bidi="fa-IR"/>
        </w:rPr>
        <w:t>،</w:t>
      </w:r>
      <w:r>
        <w:rPr>
          <w:rtl/>
          <w:lang w:bidi="fa-IR"/>
        </w:rPr>
        <w:t xml:space="preserve"> يحفظ أربعة آلاف حديث</w:t>
      </w:r>
      <w:r w:rsidR="00687311">
        <w:rPr>
          <w:rtl/>
          <w:lang w:bidi="fa-IR"/>
        </w:rPr>
        <w:t>،</w:t>
      </w:r>
      <w:r>
        <w:rPr>
          <w:rtl/>
          <w:lang w:bidi="fa-IR"/>
        </w:rPr>
        <w:t xml:space="preserve"> خر</w:t>
      </w:r>
      <w:r>
        <w:rPr>
          <w:rFonts w:hint="eastAsia"/>
          <w:rtl/>
          <w:lang w:bidi="fa-IR"/>
        </w:rPr>
        <w:t>َّج</w:t>
      </w:r>
      <w:r>
        <w:rPr>
          <w:rtl/>
          <w:lang w:bidi="fa-IR"/>
        </w:rPr>
        <w:t xml:space="preserve"> حديثه الأئمة الستّة</w:t>
      </w:r>
      <w:r w:rsidR="00E70D2F">
        <w:rPr>
          <w:rtl/>
          <w:lang w:bidi="fa-IR"/>
        </w:rPr>
        <w:t>.</w:t>
      </w:r>
      <w:r>
        <w:rPr>
          <w:rtl/>
          <w:lang w:bidi="fa-IR"/>
        </w:rPr>
        <w:t xml:space="preserve"> ينظر: الأعلام: 2/ 301.</w:t>
      </w:r>
    </w:p>
    <w:p w:rsidR="00825CB9" w:rsidRDefault="00825CB9" w:rsidP="00ED62DE">
      <w:pPr>
        <w:pStyle w:val="libFootnote0"/>
        <w:rPr>
          <w:lang w:bidi="fa-IR"/>
        </w:rPr>
      </w:pPr>
      <w:r>
        <w:rPr>
          <w:rtl/>
          <w:lang w:bidi="fa-IR"/>
        </w:rPr>
        <w:t>(7) ينظر: تدريب الراوي</w:t>
      </w:r>
      <w:r w:rsidR="00687311">
        <w:rPr>
          <w:rtl/>
          <w:lang w:bidi="fa-IR"/>
        </w:rPr>
        <w:t>،</w:t>
      </w:r>
      <w:r>
        <w:rPr>
          <w:rtl/>
          <w:lang w:bidi="fa-IR"/>
        </w:rPr>
        <w:t xml:space="preserve"> ص103.</w:t>
      </w:r>
    </w:p>
    <w:p w:rsidR="00825CB9" w:rsidRDefault="00825CB9" w:rsidP="00ED62DE">
      <w:pPr>
        <w:pStyle w:val="libFootnote0"/>
        <w:rPr>
          <w:lang w:bidi="fa-IR"/>
        </w:rPr>
      </w:pPr>
      <w:r>
        <w:rPr>
          <w:rtl/>
          <w:lang w:bidi="fa-IR"/>
        </w:rPr>
        <w:t>(8) ينظر: المصدر نفسه.</w:t>
      </w:r>
    </w:p>
    <w:p w:rsidR="00825CB9" w:rsidRDefault="00825CB9" w:rsidP="00ED62DE">
      <w:pPr>
        <w:pStyle w:val="libFootnote0"/>
        <w:rPr>
          <w:lang w:bidi="fa-IR"/>
        </w:rPr>
      </w:pPr>
      <w:r>
        <w:rPr>
          <w:rtl/>
          <w:lang w:bidi="fa-IR"/>
        </w:rPr>
        <w:t>(9) الجهبذ (بالكسر): النَّ</w:t>
      </w:r>
      <w:r w:rsidR="00ED62DE">
        <w:rPr>
          <w:rtl/>
          <w:lang w:bidi="fa-IR"/>
        </w:rPr>
        <w:t>-</w:t>
      </w:r>
      <w:r>
        <w:rPr>
          <w:rtl/>
          <w:lang w:bidi="fa-IR"/>
        </w:rPr>
        <w:t>قَّاد الخبير</w:t>
      </w:r>
      <w:r w:rsidR="00687311">
        <w:rPr>
          <w:rtl/>
          <w:lang w:bidi="fa-IR"/>
        </w:rPr>
        <w:t>،</w:t>
      </w:r>
      <w:r>
        <w:rPr>
          <w:rtl/>
          <w:lang w:bidi="fa-IR"/>
        </w:rPr>
        <w:t xml:space="preserve"> ينظر: القاموس المحيط: 1/ 352.</w:t>
      </w:r>
    </w:p>
    <w:p w:rsidR="00ED62DE" w:rsidRDefault="00825CB9" w:rsidP="00ED62DE">
      <w:pPr>
        <w:pStyle w:val="libFootnote0"/>
        <w:rPr>
          <w:lang w:bidi="fa-IR"/>
        </w:rPr>
      </w:pPr>
      <w:r>
        <w:rPr>
          <w:rtl/>
          <w:lang w:bidi="fa-IR"/>
        </w:rPr>
        <w:t>(10) العَوَار (مثلَّثه): العيب</w:t>
      </w:r>
      <w:r w:rsidR="00687311">
        <w:rPr>
          <w:rtl/>
          <w:lang w:bidi="fa-IR"/>
        </w:rPr>
        <w:t>،</w:t>
      </w:r>
      <w:r>
        <w:rPr>
          <w:rtl/>
          <w:lang w:bidi="fa-IR"/>
        </w:rPr>
        <w:t xml:space="preserve"> يُنظر: القاموس المحيط: 2/ 97.</w:t>
      </w:r>
    </w:p>
    <w:p w:rsidR="00825CB9" w:rsidRDefault="00ED62DE" w:rsidP="00ED62DE">
      <w:pPr>
        <w:pStyle w:val="libNormal"/>
        <w:rPr>
          <w:lang w:bidi="fa-IR"/>
        </w:rPr>
      </w:pPr>
      <w:r>
        <w:rPr>
          <w:rFonts w:hint="eastAsia"/>
          <w:rtl/>
          <w:lang w:bidi="fa-IR"/>
        </w:rPr>
        <w:br w:type="page"/>
      </w:r>
    </w:p>
    <w:p w:rsidR="00825CB9" w:rsidRDefault="00825CB9" w:rsidP="00825CB9">
      <w:pPr>
        <w:pStyle w:val="libNormal"/>
        <w:rPr>
          <w:lang w:bidi="fa-IR"/>
        </w:rPr>
      </w:pPr>
      <w:r>
        <w:rPr>
          <w:rFonts w:hint="eastAsia"/>
          <w:rtl/>
          <w:lang w:bidi="fa-IR"/>
        </w:rPr>
        <w:lastRenderedPageBreak/>
        <w:t>حتى</w:t>
      </w:r>
      <w:r>
        <w:rPr>
          <w:rtl/>
          <w:lang w:bidi="fa-IR"/>
        </w:rPr>
        <w:t xml:space="preserve"> قال بعضُ العلماء: (ما ستر الله أحداً يكذبُ في الحديث)</w:t>
      </w:r>
      <w:r w:rsidRPr="00ED62DE">
        <w:rPr>
          <w:rStyle w:val="libFootnotenumChar"/>
          <w:rtl/>
        </w:rPr>
        <w:t>(1)</w:t>
      </w:r>
      <w:r>
        <w:rPr>
          <w:rtl/>
          <w:lang w:bidi="fa-IR"/>
        </w:rPr>
        <w:t>.</w:t>
      </w:r>
    </w:p>
    <w:p w:rsidR="00D667CE" w:rsidRDefault="00D667CE" w:rsidP="00D667CE">
      <w:pPr>
        <w:pStyle w:val="libLine"/>
        <w:rPr>
          <w:lang w:bidi="fa-IR"/>
        </w:rPr>
      </w:pPr>
      <w:r>
        <w:rPr>
          <w:rFonts w:hint="cs"/>
          <w:rtl/>
          <w:lang w:bidi="fa-IR"/>
        </w:rPr>
        <w:t>____________________</w:t>
      </w:r>
    </w:p>
    <w:p w:rsidR="00ED62DE" w:rsidRDefault="00825CB9" w:rsidP="00D667CE">
      <w:pPr>
        <w:pStyle w:val="libFootnote0"/>
        <w:rPr>
          <w:lang w:bidi="fa-IR"/>
        </w:rPr>
      </w:pPr>
      <w:r>
        <w:rPr>
          <w:rtl/>
          <w:lang w:bidi="fa-IR"/>
        </w:rPr>
        <w:t>(1) قال ابن الجوزيّ: أنبأنا عبد الوهاب</w:t>
      </w:r>
      <w:r w:rsidR="00687311">
        <w:rPr>
          <w:rtl/>
          <w:lang w:bidi="fa-IR"/>
        </w:rPr>
        <w:t>،</w:t>
      </w:r>
      <w:r>
        <w:rPr>
          <w:rtl/>
          <w:lang w:bidi="fa-IR"/>
        </w:rPr>
        <w:t xml:space="preserve"> قال: أنبأنا ابن بكران الشاميّ</w:t>
      </w:r>
      <w:r w:rsidR="00687311">
        <w:rPr>
          <w:rtl/>
          <w:lang w:bidi="fa-IR"/>
        </w:rPr>
        <w:t>،</w:t>
      </w:r>
      <w:r>
        <w:rPr>
          <w:rtl/>
          <w:lang w:bidi="fa-IR"/>
        </w:rPr>
        <w:t xml:space="preserve"> قال: أنبأنا أبو الحسن العتيقيّ</w:t>
      </w:r>
      <w:r w:rsidR="00687311">
        <w:rPr>
          <w:rtl/>
          <w:lang w:bidi="fa-IR"/>
        </w:rPr>
        <w:t>،</w:t>
      </w:r>
      <w:r>
        <w:rPr>
          <w:rtl/>
          <w:lang w:bidi="fa-IR"/>
        </w:rPr>
        <w:t xml:space="preserve"> قال: أنبأنا يوسف بن الدّخيل</w:t>
      </w:r>
      <w:r w:rsidR="00687311">
        <w:rPr>
          <w:rtl/>
          <w:lang w:bidi="fa-IR"/>
        </w:rPr>
        <w:t>،</w:t>
      </w:r>
      <w:r>
        <w:rPr>
          <w:rtl/>
          <w:lang w:bidi="fa-IR"/>
        </w:rPr>
        <w:t xml:space="preserve"> قال: حدَّثنا أبو جعفر العقيلي</w:t>
      </w:r>
      <w:r w:rsidR="00687311">
        <w:rPr>
          <w:rtl/>
          <w:lang w:bidi="fa-IR"/>
        </w:rPr>
        <w:t>،</w:t>
      </w:r>
      <w:r>
        <w:rPr>
          <w:rtl/>
          <w:lang w:bidi="fa-IR"/>
        </w:rPr>
        <w:t xml:space="preserve"> قال: حدَّثنا محمد بن عبد الله الحضرميّ</w:t>
      </w:r>
      <w:r w:rsidR="00687311">
        <w:rPr>
          <w:rtl/>
          <w:lang w:bidi="fa-IR"/>
        </w:rPr>
        <w:t>،</w:t>
      </w:r>
      <w:r>
        <w:rPr>
          <w:rtl/>
          <w:lang w:bidi="fa-IR"/>
        </w:rPr>
        <w:t xml:space="preserve"> قال: حدَّثنا جمهور بن منصور</w:t>
      </w:r>
      <w:r w:rsidR="00687311">
        <w:rPr>
          <w:rtl/>
          <w:lang w:bidi="fa-IR"/>
        </w:rPr>
        <w:t>،</w:t>
      </w:r>
      <w:r>
        <w:rPr>
          <w:rtl/>
          <w:lang w:bidi="fa-IR"/>
        </w:rPr>
        <w:t xml:space="preserve"> قال: حدَّثنا أبو </w:t>
      </w:r>
      <w:r>
        <w:rPr>
          <w:rFonts w:hint="eastAsia"/>
          <w:rtl/>
          <w:lang w:bidi="fa-IR"/>
        </w:rPr>
        <w:t>الحارث</w:t>
      </w:r>
      <w:r>
        <w:rPr>
          <w:rtl/>
          <w:lang w:bidi="fa-IR"/>
        </w:rPr>
        <w:t xml:space="preserve"> الزّبيديّ</w:t>
      </w:r>
      <w:r w:rsidR="00687311">
        <w:rPr>
          <w:rtl/>
          <w:lang w:bidi="fa-IR"/>
        </w:rPr>
        <w:t>،</w:t>
      </w:r>
      <w:r>
        <w:rPr>
          <w:rtl/>
          <w:lang w:bidi="fa-IR"/>
        </w:rPr>
        <w:t xml:space="preserve"> قال: سمعت سفيان يقول: (ما ستر الله عزَّ وجلَّ أحداً يكذب في الحديث)</w:t>
      </w:r>
      <w:r w:rsidR="00E70D2F">
        <w:rPr>
          <w:rtl/>
          <w:lang w:bidi="fa-IR"/>
        </w:rPr>
        <w:t>.</w:t>
      </w:r>
      <w:r>
        <w:rPr>
          <w:rtl/>
          <w:lang w:bidi="fa-IR"/>
        </w:rPr>
        <w:t xml:space="preserve"> ينظر: الموضوعات: 1/ 48.</w:t>
      </w:r>
    </w:p>
    <w:p w:rsidR="00825CB9" w:rsidRDefault="00ED62DE" w:rsidP="00ED62DE">
      <w:pPr>
        <w:pStyle w:val="libNormal"/>
        <w:rPr>
          <w:lang w:bidi="fa-IR"/>
        </w:rPr>
      </w:pPr>
      <w:r>
        <w:rPr>
          <w:rFonts w:hint="eastAsia"/>
          <w:rtl/>
          <w:lang w:bidi="fa-IR"/>
        </w:rPr>
        <w:br w:type="page"/>
      </w:r>
    </w:p>
    <w:p w:rsidR="00825CB9" w:rsidRDefault="00825CB9" w:rsidP="009508B5">
      <w:pPr>
        <w:pStyle w:val="libCenterBold1"/>
        <w:rPr>
          <w:lang w:bidi="fa-IR"/>
        </w:rPr>
      </w:pPr>
      <w:r>
        <w:rPr>
          <w:rFonts w:hint="eastAsia"/>
          <w:rtl/>
          <w:lang w:bidi="fa-IR"/>
        </w:rPr>
        <w:lastRenderedPageBreak/>
        <w:t>البحث</w:t>
      </w:r>
      <w:r>
        <w:rPr>
          <w:rtl/>
          <w:lang w:bidi="fa-IR"/>
        </w:rPr>
        <w:t xml:space="preserve"> الخامس:</w:t>
      </w:r>
    </w:p>
    <w:p w:rsidR="00ED62DE" w:rsidRDefault="00825CB9" w:rsidP="009508B5">
      <w:pPr>
        <w:pStyle w:val="libCenterBold1"/>
        <w:rPr>
          <w:lang w:bidi="fa-IR"/>
        </w:rPr>
      </w:pPr>
      <w:r>
        <w:rPr>
          <w:rFonts w:hint="eastAsia"/>
          <w:rtl/>
          <w:lang w:bidi="fa-IR"/>
        </w:rPr>
        <w:t>في</w:t>
      </w:r>
      <w:r w:rsidR="009508B5">
        <w:rPr>
          <w:rFonts w:hint="cs"/>
          <w:rtl/>
          <w:lang w:bidi="fa-IR"/>
        </w:rPr>
        <w:t xml:space="preserve"> </w:t>
      </w:r>
      <w:r>
        <w:rPr>
          <w:rtl/>
          <w:lang w:bidi="fa-IR"/>
        </w:rPr>
        <w:t>شرعيَّة الوَضع</w:t>
      </w:r>
      <w:r w:rsidRPr="00ED62DE">
        <w:rPr>
          <w:rStyle w:val="libFootnotenumChar"/>
          <w:rtl/>
        </w:rPr>
        <w:t>(1)</w:t>
      </w:r>
    </w:p>
    <w:p w:rsidR="00825CB9" w:rsidRDefault="00825CB9" w:rsidP="00825CB9">
      <w:pPr>
        <w:pStyle w:val="libNormal"/>
        <w:rPr>
          <w:lang w:bidi="fa-IR"/>
        </w:rPr>
      </w:pPr>
      <w:r>
        <w:rPr>
          <w:rtl/>
          <w:lang w:bidi="fa-IR"/>
        </w:rPr>
        <w:t>وقد ذهبت الكِراميَّة (بكسر الكاف وتخفيف الرّاء</w:t>
      </w:r>
      <w:r w:rsidR="00687311">
        <w:rPr>
          <w:rtl/>
          <w:lang w:bidi="fa-IR"/>
        </w:rPr>
        <w:t>،</w:t>
      </w:r>
      <w:r>
        <w:rPr>
          <w:rtl/>
          <w:lang w:bidi="fa-IR"/>
        </w:rPr>
        <w:t xml:space="preserve"> أو بفتح الكاف وتشديد الرّاء</w:t>
      </w:r>
      <w:r w:rsidR="00687311">
        <w:rPr>
          <w:rtl/>
          <w:lang w:bidi="fa-IR"/>
        </w:rPr>
        <w:t>،</w:t>
      </w:r>
      <w:r>
        <w:rPr>
          <w:rtl/>
          <w:lang w:bidi="fa-IR"/>
        </w:rPr>
        <w:t xml:space="preserve"> أو بفتح الكاف وتخفيف الرّاء</w:t>
      </w:r>
      <w:r w:rsidR="00687311">
        <w:rPr>
          <w:rtl/>
          <w:lang w:bidi="fa-IR"/>
        </w:rPr>
        <w:t>،</w:t>
      </w:r>
      <w:r>
        <w:rPr>
          <w:rtl/>
          <w:lang w:bidi="fa-IR"/>
        </w:rPr>
        <w:t xml:space="preserve"> على اختلاف نقل الضابطين لذلك) ؛ وهم الطائفةُ المنتسبون بمذهبهم إلى محمّد بن كرّام</w:t>
      </w:r>
      <w:r w:rsidRPr="00ED62DE">
        <w:rPr>
          <w:rStyle w:val="libFootnotenumChar"/>
          <w:rtl/>
        </w:rPr>
        <w:t>(2)</w:t>
      </w:r>
      <w:r w:rsidR="00687311">
        <w:rPr>
          <w:rtl/>
          <w:lang w:bidi="fa-IR"/>
        </w:rPr>
        <w:t>،</w:t>
      </w:r>
      <w:r>
        <w:rPr>
          <w:rtl/>
          <w:lang w:bidi="fa-IR"/>
        </w:rPr>
        <w:t xml:space="preserve"> و[كذلك ذهب] بعض المبتدعة من المتصوُّفة</w:t>
      </w:r>
      <w:r w:rsidR="00687311">
        <w:rPr>
          <w:rtl/>
          <w:lang w:bidi="fa-IR"/>
        </w:rPr>
        <w:t>،</w:t>
      </w:r>
      <w:r>
        <w:rPr>
          <w:rtl/>
          <w:lang w:bidi="fa-IR"/>
        </w:rPr>
        <w:t xml:space="preserve"> إلى جواز وضع الحدي</w:t>
      </w:r>
      <w:r>
        <w:rPr>
          <w:rFonts w:hint="eastAsia"/>
          <w:rtl/>
          <w:lang w:bidi="fa-IR"/>
        </w:rPr>
        <w:t>ث</w:t>
      </w:r>
      <w:r>
        <w:rPr>
          <w:rtl/>
          <w:lang w:bidi="fa-IR"/>
        </w:rPr>
        <w:t xml:space="preserve"> للتّرغيب والتّرهيب ؛ ترغيباً للناس في الطاعة</w:t>
      </w:r>
      <w:r w:rsidR="00687311">
        <w:rPr>
          <w:rtl/>
          <w:lang w:bidi="fa-IR"/>
        </w:rPr>
        <w:t>،</w:t>
      </w:r>
      <w:r>
        <w:rPr>
          <w:rtl/>
          <w:lang w:bidi="fa-IR"/>
        </w:rPr>
        <w:t xml:space="preserve"> وزجراً لهم عن المعصية.</w:t>
      </w:r>
      <w:r w:rsidRPr="00ED62DE">
        <w:rPr>
          <w:rStyle w:val="libFootnotenumChar"/>
          <w:rtl/>
        </w:rPr>
        <w:t>(3)</w:t>
      </w:r>
    </w:p>
    <w:p w:rsidR="00825CB9" w:rsidRDefault="00825CB9" w:rsidP="00825CB9">
      <w:pPr>
        <w:pStyle w:val="libNormal"/>
        <w:rPr>
          <w:lang w:bidi="fa-IR"/>
        </w:rPr>
      </w:pPr>
      <w:r>
        <w:rPr>
          <w:rFonts w:hint="eastAsia"/>
          <w:rtl/>
          <w:lang w:bidi="fa-IR"/>
        </w:rPr>
        <w:t>واستدلُّوا</w:t>
      </w:r>
      <w:r>
        <w:rPr>
          <w:rtl/>
          <w:lang w:bidi="fa-IR"/>
        </w:rPr>
        <w:t xml:space="preserve"> بما روي في بعض طرق الحديث: (مَن كذب عليَّ متعمِّداً ؛ ليضلّ به الناس</w:t>
      </w:r>
      <w:r w:rsidR="00687311">
        <w:rPr>
          <w:rtl/>
          <w:lang w:bidi="fa-IR"/>
        </w:rPr>
        <w:t>،</w:t>
      </w:r>
      <w:r>
        <w:rPr>
          <w:rtl/>
          <w:lang w:bidi="fa-IR"/>
        </w:rPr>
        <w:t xml:space="preserve"> فليتبوأ مقعده من النار)</w:t>
      </w:r>
      <w:r w:rsidRPr="00ED62DE">
        <w:rPr>
          <w:rStyle w:val="libFootnotenumChar"/>
          <w:rtl/>
        </w:rPr>
        <w:t>(4)</w:t>
      </w:r>
      <w:r>
        <w:rPr>
          <w:rtl/>
          <w:lang w:bidi="fa-IR"/>
        </w:rPr>
        <w:t>.</w:t>
      </w:r>
    </w:p>
    <w:p w:rsidR="00825CB9" w:rsidRDefault="00825CB9" w:rsidP="00825CB9">
      <w:pPr>
        <w:pStyle w:val="libNormal"/>
        <w:rPr>
          <w:lang w:bidi="fa-IR"/>
        </w:rPr>
      </w:pPr>
      <w:r>
        <w:rPr>
          <w:rFonts w:hint="eastAsia"/>
          <w:rtl/>
          <w:lang w:bidi="fa-IR"/>
        </w:rPr>
        <w:t>وهذه</w:t>
      </w:r>
      <w:r>
        <w:rPr>
          <w:rtl/>
          <w:lang w:bidi="fa-IR"/>
        </w:rPr>
        <w:t xml:space="preserve"> الزيادة: قد أبطلها نَقَلة الحديث.</w:t>
      </w:r>
    </w:p>
    <w:p w:rsidR="00825CB9" w:rsidRDefault="00825CB9" w:rsidP="00825CB9">
      <w:pPr>
        <w:pStyle w:val="libNormal"/>
        <w:rPr>
          <w:lang w:bidi="fa-IR"/>
        </w:rPr>
      </w:pPr>
      <w:r>
        <w:rPr>
          <w:rFonts w:hint="eastAsia"/>
          <w:rtl/>
          <w:lang w:bidi="fa-IR"/>
        </w:rPr>
        <w:t>وحمل</w:t>
      </w:r>
      <w:r>
        <w:rPr>
          <w:rtl/>
          <w:lang w:bidi="fa-IR"/>
        </w:rPr>
        <w:t xml:space="preserve"> بعضهم حديث: (مَن كذب عليّ)</w:t>
      </w:r>
      <w:r w:rsidR="00687311">
        <w:rPr>
          <w:rtl/>
          <w:lang w:bidi="fa-IR"/>
        </w:rPr>
        <w:t>،</w:t>
      </w:r>
      <w:r>
        <w:rPr>
          <w:rtl/>
          <w:lang w:bidi="fa-IR"/>
        </w:rPr>
        <w:t xml:space="preserve"> على مَن قال: إنَّه ساحر أو مجنون</w:t>
      </w:r>
      <w:r w:rsidRPr="00ED62DE">
        <w:rPr>
          <w:rStyle w:val="libFootnotenumChar"/>
          <w:rtl/>
        </w:rPr>
        <w:t>(5)</w:t>
      </w:r>
      <w:r w:rsidR="00687311">
        <w:rPr>
          <w:rtl/>
          <w:lang w:bidi="fa-IR"/>
        </w:rPr>
        <w:t>،</w:t>
      </w:r>
      <w:r>
        <w:rPr>
          <w:rtl/>
          <w:lang w:bidi="fa-IR"/>
        </w:rPr>
        <w:t xml:space="preserve"> حتّى قال بعض المخذولين: إنَّما قال: (مَن كذب عليّ)</w:t>
      </w:r>
      <w:r w:rsidR="00687311">
        <w:rPr>
          <w:rtl/>
          <w:lang w:bidi="fa-IR"/>
        </w:rPr>
        <w:t>،</w:t>
      </w:r>
      <w:r>
        <w:rPr>
          <w:rtl/>
          <w:lang w:bidi="fa-IR"/>
        </w:rPr>
        <w:t xml:space="preserve"> ونحن نكذب له ونقوِّي شرعه</w:t>
      </w:r>
      <w:r w:rsidRPr="00ED62DE">
        <w:rPr>
          <w:rStyle w:val="libFootnotenumChar"/>
          <w:rtl/>
        </w:rPr>
        <w:t>(6)</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والذي في النسخة ال</w:t>
      </w:r>
      <w:r w:rsidR="00153E0D">
        <w:rPr>
          <w:rtl/>
          <w:lang w:bidi="fa-IR"/>
        </w:rPr>
        <w:t>خطِّيَّة</w:t>
      </w:r>
      <w:r>
        <w:rPr>
          <w:rtl/>
          <w:lang w:bidi="fa-IR"/>
        </w:rPr>
        <w:t xml:space="preserve"> (ورقة 40</w:t>
      </w:r>
      <w:r w:rsidR="00687311">
        <w:rPr>
          <w:rtl/>
          <w:lang w:bidi="fa-IR"/>
        </w:rPr>
        <w:t>،</w:t>
      </w:r>
      <w:r>
        <w:rPr>
          <w:rtl/>
          <w:lang w:bidi="fa-IR"/>
        </w:rPr>
        <w:t xml:space="preserve"> لوحة ب</w:t>
      </w:r>
      <w:r w:rsidR="00687311">
        <w:rPr>
          <w:rtl/>
          <w:lang w:bidi="fa-IR"/>
        </w:rPr>
        <w:t>،</w:t>
      </w:r>
      <w:r>
        <w:rPr>
          <w:rtl/>
          <w:lang w:bidi="fa-IR"/>
        </w:rPr>
        <w:t xml:space="preserve"> سطر 3): (وقد ذهبت الكِراميةُ) فقط</w:t>
      </w:r>
      <w:r w:rsidR="00687311">
        <w:rPr>
          <w:rtl/>
          <w:lang w:bidi="fa-IR"/>
        </w:rPr>
        <w:t>،</w:t>
      </w:r>
      <w:r>
        <w:rPr>
          <w:rtl/>
          <w:lang w:bidi="fa-IR"/>
        </w:rPr>
        <w:t>بدون: (البحث الخامس: في شرعيَّة الوضع).</w:t>
      </w:r>
    </w:p>
    <w:p w:rsidR="00825CB9" w:rsidRDefault="00825CB9" w:rsidP="00ED62DE">
      <w:pPr>
        <w:pStyle w:val="libFootnote0"/>
        <w:rPr>
          <w:lang w:bidi="fa-IR"/>
        </w:rPr>
      </w:pPr>
      <w:r>
        <w:rPr>
          <w:rtl/>
          <w:lang w:bidi="fa-IR"/>
        </w:rPr>
        <w:t>(2) محمد بن كرّام بن عراق بن حزابة</w:t>
      </w:r>
      <w:r w:rsidR="00687311">
        <w:rPr>
          <w:rtl/>
          <w:lang w:bidi="fa-IR"/>
        </w:rPr>
        <w:t>،</w:t>
      </w:r>
      <w:r>
        <w:rPr>
          <w:rtl/>
          <w:lang w:bidi="fa-IR"/>
        </w:rPr>
        <w:t xml:space="preserve"> أبو عبد الله</w:t>
      </w:r>
      <w:r w:rsidR="00687311">
        <w:rPr>
          <w:rtl/>
          <w:lang w:bidi="fa-IR"/>
        </w:rPr>
        <w:t>،</w:t>
      </w:r>
      <w:r>
        <w:rPr>
          <w:rtl/>
          <w:lang w:bidi="fa-IR"/>
        </w:rPr>
        <w:t xml:space="preserve"> السِّجزي</w:t>
      </w:r>
      <w:r w:rsidR="00687311">
        <w:rPr>
          <w:rtl/>
          <w:lang w:bidi="fa-IR"/>
        </w:rPr>
        <w:t>،</w:t>
      </w:r>
      <w:r>
        <w:rPr>
          <w:rtl/>
          <w:lang w:bidi="fa-IR"/>
        </w:rPr>
        <w:t xml:space="preserve"> إمام الكراميّة</w:t>
      </w:r>
      <w:r w:rsidR="00687311">
        <w:rPr>
          <w:rtl/>
          <w:lang w:bidi="fa-IR"/>
        </w:rPr>
        <w:t>،</w:t>
      </w:r>
      <w:r>
        <w:rPr>
          <w:rtl/>
          <w:lang w:bidi="fa-IR"/>
        </w:rPr>
        <w:t xml:space="preserve"> من فِرَق الابتداع في الإسلام ؛ كان يقول: بأنَّ الله تعالى مستقرّ على العرش</w:t>
      </w:r>
      <w:r w:rsidR="00687311">
        <w:rPr>
          <w:rtl/>
          <w:lang w:bidi="fa-IR"/>
        </w:rPr>
        <w:t>،</w:t>
      </w:r>
      <w:r>
        <w:rPr>
          <w:rtl/>
          <w:lang w:bidi="fa-IR"/>
        </w:rPr>
        <w:t xml:space="preserve"> وأنَّه جوهر</w:t>
      </w:r>
      <w:r w:rsidR="00E70D2F">
        <w:rPr>
          <w:rtl/>
          <w:lang w:bidi="fa-IR"/>
        </w:rPr>
        <w:t>.</w:t>
      </w:r>
      <w:r>
        <w:rPr>
          <w:rtl/>
          <w:lang w:bidi="fa-IR"/>
        </w:rPr>
        <w:t xml:space="preserve"> وُلد ابن كرّام في سجستان</w:t>
      </w:r>
      <w:r w:rsidR="00687311">
        <w:rPr>
          <w:rtl/>
          <w:lang w:bidi="fa-IR"/>
        </w:rPr>
        <w:t>،</w:t>
      </w:r>
      <w:r>
        <w:rPr>
          <w:rtl/>
          <w:lang w:bidi="fa-IR"/>
        </w:rPr>
        <w:t xml:space="preserve"> وجاور بمكّة خمس سنين</w:t>
      </w:r>
      <w:r w:rsidR="00687311">
        <w:rPr>
          <w:rtl/>
          <w:lang w:bidi="fa-IR"/>
        </w:rPr>
        <w:t>،</w:t>
      </w:r>
      <w:r>
        <w:rPr>
          <w:rtl/>
          <w:lang w:bidi="fa-IR"/>
        </w:rPr>
        <w:t xml:space="preserve"> وورد نيسابور</w:t>
      </w:r>
      <w:r w:rsidR="00687311">
        <w:rPr>
          <w:rtl/>
          <w:lang w:bidi="fa-IR"/>
        </w:rPr>
        <w:t>،</w:t>
      </w:r>
      <w:r>
        <w:rPr>
          <w:rtl/>
          <w:lang w:bidi="fa-IR"/>
        </w:rPr>
        <w:t xml:space="preserve"> فحبسه طاهر بن عبد ال</w:t>
      </w:r>
      <w:r>
        <w:rPr>
          <w:rFonts w:hint="eastAsia"/>
          <w:rtl/>
          <w:lang w:bidi="fa-IR"/>
        </w:rPr>
        <w:t>له</w:t>
      </w:r>
      <w:r>
        <w:rPr>
          <w:rtl/>
          <w:lang w:bidi="fa-IR"/>
        </w:rPr>
        <w:t xml:space="preserve"> ؛ ثُمَّ انصرف إلى الشام</w:t>
      </w:r>
      <w:r w:rsidR="00687311">
        <w:rPr>
          <w:rtl/>
          <w:lang w:bidi="fa-IR"/>
        </w:rPr>
        <w:t>،</w:t>
      </w:r>
      <w:r>
        <w:rPr>
          <w:rtl/>
          <w:lang w:bidi="fa-IR"/>
        </w:rPr>
        <w:t xml:space="preserve"> وعاد إلى نيسابور</w:t>
      </w:r>
      <w:r w:rsidR="00687311">
        <w:rPr>
          <w:rtl/>
          <w:lang w:bidi="fa-IR"/>
        </w:rPr>
        <w:t>،</w:t>
      </w:r>
      <w:r>
        <w:rPr>
          <w:rtl/>
          <w:lang w:bidi="fa-IR"/>
        </w:rPr>
        <w:t xml:space="preserve"> فحبسهُ محمد بن طاهر</w:t>
      </w:r>
      <w:r w:rsidR="00687311">
        <w:rPr>
          <w:rtl/>
          <w:lang w:bidi="fa-IR"/>
        </w:rPr>
        <w:t>،</w:t>
      </w:r>
      <w:r>
        <w:rPr>
          <w:rtl/>
          <w:lang w:bidi="fa-IR"/>
        </w:rPr>
        <w:t xml:space="preserve"> وخرج منها سنة 251ه</w:t>
      </w:r>
      <w:r w:rsidR="00ED62DE">
        <w:rPr>
          <w:rtl/>
          <w:lang w:bidi="fa-IR"/>
        </w:rPr>
        <w:t>-</w:t>
      </w:r>
      <w:r>
        <w:rPr>
          <w:rtl/>
          <w:lang w:bidi="fa-IR"/>
        </w:rPr>
        <w:t xml:space="preserve"> إلى القدس</w:t>
      </w:r>
      <w:r w:rsidR="00687311">
        <w:rPr>
          <w:rtl/>
          <w:lang w:bidi="fa-IR"/>
        </w:rPr>
        <w:t>،</w:t>
      </w:r>
      <w:r>
        <w:rPr>
          <w:rtl/>
          <w:lang w:bidi="fa-IR"/>
        </w:rPr>
        <w:t xml:space="preserve"> فمات فيها سنة 255ه</w:t>
      </w:r>
      <w:r w:rsidR="00ED62DE">
        <w:rPr>
          <w:rtl/>
          <w:lang w:bidi="fa-IR"/>
        </w:rPr>
        <w:t>-</w:t>
      </w:r>
      <w:r w:rsidR="00E70D2F">
        <w:rPr>
          <w:rtl/>
          <w:lang w:bidi="fa-IR"/>
        </w:rPr>
        <w:t>.</w:t>
      </w:r>
      <w:r>
        <w:rPr>
          <w:rtl/>
          <w:lang w:bidi="fa-IR"/>
        </w:rPr>
        <w:t xml:space="preserve"> ينظر: الأعلام: 7/ 236.</w:t>
      </w:r>
    </w:p>
    <w:p w:rsidR="00825CB9" w:rsidRDefault="00825CB9" w:rsidP="00ED62DE">
      <w:pPr>
        <w:pStyle w:val="libFootnote0"/>
        <w:rPr>
          <w:lang w:bidi="fa-IR"/>
        </w:rPr>
      </w:pPr>
      <w:r>
        <w:rPr>
          <w:rtl/>
          <w:lang w:bidi="fa-IR"/>
        </w:rPr>
        <w:t>(3) قال ابن الجوزي: قال أبو بكر محمد بن المنصور السمعاني: (ذهب بعض الكراميّة إلى جواز وضع الأحاديث على النبي</w:t>
      </w:r>
      <w:r w:rsidR="009508B5">
        <w:rPr>
          <w:rFonts w:hint="cs"/>
          <w:rtl/>
          <w:lang w:bidi="fa-IR"/>
        </w:rPr>
        <w:t xml:space="preserve"> </w:t>
      </w:r>
      <w:r w:rsidR="00ED62DE" w:rsidRPr="009508B5">
        <w:rPr>
          <w:rStyle w:val="libFootnoteAlaemChar"/>
          <w:rtl/>
        </w:rPr>
        <w:t>صلى‌الله‌عليه‌وآله</w:t>
      </w:r>
      <w:r>
        <w:rPr>
          <w:rtl/>
          <w:lang w:bidi="fa-IR"/>
        </w:rPr>
        <w:t xml:space="preserve"> فيما لا يتعلَّق به حكم من الثواب والعقاب ؛ ترغيباً للناس في الطاعة</w:t>
      </w:r>
      <w:r w:rsidR="00687311">
        <w:rPr>
          <w:rtl/>
          <w:lang w:bidi="fa-IR"/>
        </w:rPr>
        <w:t>،</w:t>
      </w:r>
      <w:r>
        <w:rPr>
          <w:rtl/>
          <w:lang w:bidi="fa-IR"/>
        </w:rPr>
        <w:t xml:space="preserve"> وزجراً لهم عن المعصية</w:t>
      </w:r>
      <w:r w:rsidR="00E70D2F">
        <w:rPr>
          <w:rtl/>
          <w:lang w:bidi="fa-IR"/>
        </w:rPr>
        <w:t>.</w:t>
      </w:r>
      <w:r>
        <w:rPr>
          <w:rtl/>
          <w:lang w:bidi="fa-IR"/>
        </w:rPr>
        <w:t>..). ينظر: الموضوعات: 1/ 96.</w:t>
      </w:r>
    </w:p>
    <w:p w:rsidR="00825CB9" w:rsidRDefault="00825CB9" w:rsidP="00ED62DE">
      <w:pPr>
        <w:pStyle w:val="libFootnote0"/>
        <w:rPr>
          <w:lang w:bidi="fa-IR"/>
        </w:rPr>
      </w:pPr>
      <w:r>
        <w:rPr>
          <w:rFonts w:hint="eastAsia"/>
          <w:rtl/>
          <w:lang w:bidi="fa-IR"/>
        </w:rPr>
        <w:t>وللتعرُّف</w:t>
      </w:r>
      <w:r>
        <w:rPr>
          <w:rtl/>
          <w:lang w:bidi="fa-IR"/>
        </w:rPr>
        <w:t xml:space="preserve"> على بعض آرائهم ومقالاتهم</w:t>
      </w:r>
      <w:r w:rsidR="00687311">
        <w:rPr>
          <w:rtl/>
          <w:lang w:bidi="fa-IR"/>
        </w:rPr>
        <w:t>،</w:t>
      </w:r>
      <w:r>
        <w:rPr>
          <w:rtl/>
          <w:lang w:bidi="fa-IR"/>
        </w:rPr>
        <w:t xml:space="preserve"> ينظر كتاب: التبصير في الدين</w:t>
      </w:r>
      <w:r w:rsidR="00687311">
        <w:rPr>
          <w:rtl/>
          <w:lang w:bidi="fa-IR"/>
        </w:rPr>
        <w:t>،</w:t>
      </w:r>
      <w:r>
        <w:rPr>
          <w:rtl/>
          <w:lang w:bidi="fa-IR"/>
        </w:rPr>
        <w:t xml:space="preserve"> ص99.</w:t>
      </w:r>
    </w:p>
    <w:p w:rsidR="00825CB9" w:rsidRDefault="00825CB9" w:rsidP="00ED62DE">
      <w:pPr>
        <w:pStyle w:val="libFootnote0"/>
        <w:rPr>
          <w:lang w:bidi="fa-IR"/>
        </w:rPr>
      </w:pPr>
      <w:r>
        <w:rPr>
          <w:rtl/>
          <w:lang w:bidi="fa-IR"/>
        </w:rPr>
        <w:t xml:space="preserve">(4) ينظر: الموضوعات: 1/ 96 </w:t>
      </w:r>
      <w:r w:rsidR="00ED62DE">
        <w:rPr>
          <w:rtl/>
          <w:lang w:bidi="fa-IR"/>
        </w:rPr>
        <w:t>-</w:t>
      </w:r>
      <w:r>
        <w:rPr>
          <w:rtl/>
          <w:lang w:bidi="fa-IR"/>
        </w:rPr>
        <w:t xml:space="preserve"> 97.</w:t>
      </w:r>
    </w:p>
    <w:p w:rsidR="00825CB9" w:rsidRDefault="00825CB9" w:rsidP="00ED62DE">
      <w:pPr>
        <w:pStyle w:val="libFootnote0"/>
        <w:rPr>
          <w:lang w:bidi="fa-IR"/>
        </w:rPr>
      </w:pPr>
      <w:r>
        <w:rPr>
          <w:rtl/>
          <w:lang w:bidi="fa-IR"/>
        </w:rPr>
        <w:t>(5) يُنظر: المصدر نفسه: 1/ 94.</w:t>
      </w:r>
    </w:p>
    <w:p w:rsidR="00ED62DE" w:rsidRDefault="00825CB9" w:rsidP="00ED62DE">
      <w:pPr>
        <w:pStyle w:val="libFootnote0"/>
        <w:rPr>
          <w:lang w:bidi="fa-IR"/>
        </w:rPr>
      </w:pPr>
      <w:r>
        <w:rPr>
          <w:rtl/>
          <w:lang w:bidi="fa-IR"/>
        </w:rPr>
        <w:t>(6) قال ابن الجوزي: (إنَّ بعض المخذولين ؛ من الواضعين أحاديث التّرغيب</w:t>
      </w:r>
      <w:r w:rsidR="00687311">
        <w:rPr>
          <w:rtl/>
          <w:lang w:bidi="fa-IR"/>
        </w:rPr>
        <w:t>،</w:t>
      </w:r>
      <w:r>
        <w:rPr>
          <w:rtl/>
          <w:lang w:bidi="fa-IR"/>
        </w:rPr>
        <w:t xml:space="preserve"> قال: إنَّما هذا الوعيد لمِن كذب عليه</w:t>
      </w:r>
      <w:r w:rsidR="00687311">
        <w:rPr>
          <w:rtl/>
          <w:lang w:bidi="fa-IR"/>
        </w:rPr>
        <w:t>،</w:t>
      </w:r>
      <w:r>
        <w:rPr>
          <w:rtl/>
          <w:lang w:bidi="fa-IR"/>
        </w:rPr>
        <w:t xml:space="preserve"> ونحن نكذب له ونقوّي شرعه</w:t>
      </w:r>
      <w:r w:rsidR="00687311">
        <w:rPr>
          <w:rtl/>
          <w:lang w:bidi="fa-IR"/>
        </w:rPr>
        <w:t>،</w:t>
      </w:r>
      <w:r>
        <w:rPr>
          <w:rtl/>
          <w:lang w:bidi="fa-IR"/>
        </w:rPr>
        <w:t xml:space="preserve"> ولا نقوّي ما يخالف الحقّ ؛ فإذا جئنا بما يوافق الحقّ</w:t>
      </w:r>
      <w:r w:rsidR="00687311">
        <w:rPr>
          <w:rtl/>
          <w:lang w:bidi="fa-IR"/>
        </w:rPr>
        <w:t>،</w:t>
      </w:r>
      <w:r>
        <w:rPr>
          <w:rtl/>
          <w:lang w:bidi="fa-IR"/>
        </w:rPr>
        <w:t xml:space="preserve"> فكأنَّ الرّسول </w:t>
      </w:r>
      <w:r w:rsidR="00ED62DE" w:rsidRPr="009508B5">
        <w:rPr>
          <w:rStyle w:val="libFootnoteAlaemChar"/>
          <w:rtl/>
        </w:rPr>
        <w:t>عليه‌السلام</w:t>
      </w:r>
      <w:r>
        <w:rPr>
          <w:rtl/>
          <w:lang w:bidi="fa-IR"/>
        </w:rPr>
        <w:t xml:space="preserve"> قاله)</w:t>
      </w:r>
      <w:r w:rsidR="00E70D2F">
        <w:rPr>
          <w:rtl/>
          <w:lang w:bidi="fa-IR"/>
        </w:rPr>
        <w:t>.</w:t>
      </w:r>
      <w:r>
        <w:rPr>
          <w:rtl/>
          <w:lang w:bidi="fa-IR"/>
        </w:rPr>
        <w:t xml:space="preserve"> ينظر: الموضوعات: 1/ 98.</w:t>
      </w:r>
    </w:p>
    <w:p w:rsidR="00825CB9" w:rsidRDefault="00ED62DE" w:rsidP="00ED62DE">
      <w:pPr>
        <w:pStyle w:val="libNormal"/>
        <w:rPr>
          <w:lang w:bidi="fa-IR"/>
        </w:rPr>
      </w:pPr>
      <w:r>
        <w:rPr>
          <w:rFonts w:hint="eastAsia"/>
          <w:rtl/>
          <w:lang w:bidi="fa-IR"/>
        </w:rPr>
        <w:br w:type="page"/>
      </w:r>
    </w:p>
    <w:p w:rsidR="00825CB9" w:rsidRDefault="00825CB9" w:rsidP="00825CB9">
      <w:pPr>
        <w:pStyle w:val="libNormal"/>
        <w:rPr>
          <w:lang w:bidi="fa-IR"/>
        </w:rPr>
      </w:pPr>
      <w:r>
        <w:rPr>
          <w:rFonts w:hint="eastAsia"/>
          <w:rtl/>
          <w:lang w:bidi="fa-IR"/>
        </w:rPr>
        <w:lastRenderedPageBreak/>
        <w:t>نسأل</w:t>
      </w:r>
      <w:r>
        <w:rPr>
          <w:rtl/>
          <w:lang w:bidi="fa-IR"/>
        </w:rPr>
        <w:t xml:space="preserve"> الله السلامة من الخذلان.</w:t>
      </w:r>
    </w:p>
    <w:p w:rsidR="00825CB9" w:rsidRDefault="00825CB9" w:rsidP="00825CB9">
      <w:pPr>
        <w:pStyle w:val="libNormal"/>
        <w:rPr>
          <w:lang w:bidi="fa-IR"/>
        </w:rPr>
      </w:pPr>
      <w:r>
        <w:rPr>
          <w:rFonts w:hint="eastAsia"/>
          <w:rtl/>
          <w:lang w:bidi="fa-IR"/>
        </w:rPr>
        <w:t>وحَكَى</w:t>
      </w:r>
      <w:r>
        <w:rPr>
          <w:rtl/>
          <w:lang w:bidi="fa-IR"/>
        </w:rPr>
        <w:t xml:space="preserve"> القرطبيّ</w:t>
      </w:r>
      <w:r w:rsidRPr="00ED62DE">
        <w:rPr>
          <w:rStyle w:val="libFootnotenumChar"/>
          <w:rtl/>
        </w:rPr>
        <w:t>(1)</w:t>
      </w:r>
      <w:r>
        <w:rPr>
          <w:rtl/>
          <w:lang w:bidi="fa-IR"/>
        </w:rPr>
        <w:t xml:space="preserve"> في (المُفْهِم) عن بعض أهل الرأي: (أنَّ ما وافق القياس الجليّ</w:t>
      </w:r>
      <w:r w:rsidR="00687311">
        <w:rPr>
          <w:rtl/>
          <w:lang w:bidi="fa-IR"/>
        </w:rPr>
        <w:t>،</w:t>
      </w:r>
      <w:r>
        <w:rPr>
          <w:rtl/>
          <w:lang w:bidi="fa-IR"/>
        </w:rPr>
        <w:t xml:space="preserve"> جاز أنْ يعزى إلى النبيّ</w:t>
      </w:r>
      <w:r w:rsidR="00ED62DE" w:rsidRPr="00ED62DE">
        <w:rPr>
          <w:rStyle w:val="libAlaemChar"/>
          <w:rtl/>
        </w:rPr>
        <w:t>صلى‌الله‌عليه‌وآله</w:t>
      </w:r>
      <w:r>
        <w:rPr>
          <w:rtl/>
          <w:lang w:bidi="fa-IR"/>
        </w:rPr>
        <w:t xml:space="preserve"> )</w:t>
      </w:r>
      <w:r w:rsidRPr="00ED62DE">
        <w:rPr>
          <w:rStyle w:val="libFootnotenumChar"/>
          <w:rtl/>
        </w:rPr>
        <w:t>(2)</w:t>
      </w:r>
      <w:r>
        <w:rPr>
          <w:rtl/>
          <w:lang w:bidi="fa-IR"/>
        </w:rPr>
        <w:t>.</w:t>
      </w:r>
    </w:p>
    <w:p w:rsidR="00825CB9" w:rsidRDefault="00825CB9" w:rsidP="00825CB9">
      <w:pPr>
        <w:pStyle w:val="libNormal"/>
        <w:rPr>
          <w:lang w:bidi="fa-IR"/>
        </w:rPr>
      </w:pPr>
      <w:r>
        <w:rPr>
          <w:rFonts w:hint="eastAsia"/>
          <w:rtl/>
          <w:lang w:bidi="fa-IR"/>
        </w:rPr>
        <w:t>ثُمَّ</w:t>
      </w:r>
      <w:r>
        <w:rPr>
          <w:rtl/>
          <w:lang w:bidi="fa-IR"/>
        </w:rPr>
        <w:t xml:space="preserve"> المرويّ</w:t>
      </w:r>
      <w:r w:rsidR="00687311">
        <w:rPr>
          <w:rtl/>
          <w:lang w:bidi="fa-IR"/>
        </w:rPr>
        <w:t>،</w:t>
      </w:r>
      <w:r>
        <w:rPr>
          <w:rtl/>
          <w:lang w:bidi="fa-IR"/>
        </w:rPr>
        <w:t xml:space="preserve"> تارةً يخترعه الواضع</w:t>
      </w:r>
      <w:r w:rsidR="00687311">
        <w:rPr>
          <w:rtl/>
          <w:lang w:bidi="fa-IR"/>
        </w:rPr>
        <w:t>،</w:t>
      </w:r>
      <w:r>
        <w:rPr>
          <w:rtl/>
          <w:lang w:bidi="fa-IR"/>
        </w:rPr>
        <w:t xml:space="preserve"> وتارةً يأخذ كلام غيره</w:t>
      </w:r>
      <w:r w:rsidR="00687311">
        <w:rPr>
          <w:rtl/>
          <w:lang w:bidi="fa-IR"/>
        </w:rPr>
        <w:t>،</w:t>
      </w:r>
      <w:r>
        <w:rPr>
          <w:rtl/>
          <w:lang w:bidi="fa-IR"/>
        </w:rPr>
        <w:t xml:space="preserve"> كبعض السّلف الصالح</w:t>
      </w:r>
      <w:r w:rsidR="00687311">
        <w:rPr>
          <w:rtl/>
          <w:lang w:bidi="fa-IR"/>
        </w:rPr>
        <w:t>،</w:t>
      </w:r>
      <w:r>
        <w:rPr>
          <w:rtl/>
          <w:lang w:bidi="fa-IR"/>
        </w:rPr>
        <w:t xml:space="preserve"> أو قُدماء الحكماء</w:t>
      </w:r>
      <w:r w:rsidR="00687311">
        <w:rPr>
          <w:rtl/>
          <w:lang w:bidi="fa-IR"/>
        </w:rPr>
        <w:t>،</w:t>
      </w:r>
      <w:r>
        <w:rPr>
          <w:rtl/>
          <w:lang w:bidi="fa-IR"/>
        </w:rPr>
        <w:t xml:space="preserve"> أو الإسرائيليّات</w:t>
      </w:r>
      <w:r w:rsidR="00687311">
        <w:rPr>
          <w:rtl/>
          <w:lang w:bidi="fa-IR"/>
        </w:rPr>
        <w:t>،</w:t>
      </w:r>
      <w:r>
        <w:rPr>
          <w:rtl/>
          <w:lang w:bidi="fa-IR"/>
        </w:rPr>
        <w:t xml:space="preserve"> أو يأخذُ حديثاً ضعيفَ الإسناد</w:t>
      </w:r>
      <w:r w:rsidR="00687311">
        <w:rPr>
          <w:rtl/>
          <w:lang w:bidi="fa-IR"/>
        </w:rPr>
        <w:t>،</w:t>
      </w:r>
      <w:r>
        <w:rPr>
          <w:rtl/>
          <w:lang w:bidi="fa-IR"/>
        </w:rPr>
        <w:t xml:space="preserve"> فيركِّب له إسناداً صحيحاً لِيُرَوَّج</w:t>
      </w:r>
      <w:r w:rsidRPr="00ED62DE">
        <w:rPr>
          <w:rStyle w:val="libFootnotenumChar"/>
          <w:rtl/>
        </w:rPr>
        <w:t>(3)</w:t>
      </w:r>
      <w:r>
        <w:rPr>
          <w:rtl/>
          <w:lang w:bidi="fa-IR"/>
        </w:rPr>
        <w:t>.</w:t>
      </w:r>
    </w:p>
    <w:p w:rsidR="00D667CE" w:rsidRDefault="00D667CE" w:rsidP="00D667CE">
      <w:pPr>
        <w:pStyle w:val="libLine"/>
        <w:rPr>
          <w:lang w:bidi="fa-IR"/>
        </w:rPr>
      </w:pPr>
      <w:r>
        <w:rPr>
          <w:rFonts w:hint="cs"/>
          <w:rtl/>
          <w:lang w:bidi="fa-IR"/>
        </w:rPr>
        <w:t>____________________</w:t>
      </w:r>
    </w:p>
    <w:p w:rsidR="00825CB9" w:rsidRDefault="00825CB9" w:rsidP="00D667CE">
      <w:pPr>
        <w:pStyle w:val="libFootnote0"/>
        <w:rPr>
          <w:lang w:bidi="fa-IR"/>
        </w:rPr>
      </w:pPr>
      <w:r>
        <w:rPr>
          <w:rtl/>
          <w:lang w:bidi="fa-IR"/>
        </w:rPr>
        <w:t>(1) أحمد بن عمر بن إبراهيم</w:t>
      </w:r>
      <w:r w:rsidR="00687311">
        <w:rPr>
          <w:rtl/>
          <w:lang w:bidi="fa-IR"/>
        </w:rPr>
        <w:t>،</w:t>
      </w:r>
      <w:r>
        <w:rPr>
          <w:rtl/>
          <w:lang w:bidi="fa-IR"/>
        </w:rPr>
        <w:t xml:space="preserve"> أبو العباسَّ الأنصاري القُرطبيّ</w:t>
      </w:r>
      <w:r w:rsidR="00687311">
        <w:rPr>
          <w:rtl/>
          <w:lang w:bidi="fa-IR"/>
        </w:rPr>
        <w:t>،</w:t>
      </w:r>
      <w:r>
        <w:rPr>
          <w:rtl/>
          <w:lang w:bidi="fa-IR"/>
        </w:rPr>
        <w:t xml:space="preserve"> فقيه مالكي</w:t>
      </w:r>
      <w:r w:rsidR="00687311">
        <w:rPr>
          <w:rtl/>
          <w:lang w:bidi="fa-IR"/>
        </w:rPr>
        <w:t>،</w:t>
      </w:r>
      <w:r>
        <w:rPr>
          <w:rtl/>
          <w:lang w:bidi="fa-IR"/>
        </w:rPr>
        <w:t xml:space="preserve"> من رجال الحديث</w:t>
      </w:r>
      <w:r w:rsidR="00687311">
        <w:rPr>
          <w:rtl/>
          <w:lang w:bidi="fa-IR"/>
        </w:rPr>
        <w:t>،</w:t>
      </w:r>
      <w:r>
        <w:rPr>
          <w:rtl/>
          <w:lang w:bidi="fa-IR"/>
        </w:rPr>
        <w:t xml:space="preserve"> كان مدرِّساً بالإسكندريّة</w:t>
      </w:r>
      <w:r w:rsidR="00687311">
        <w:rPr>
          <w:rtl/>
          <w:lang w:bidi="fa-IR"/>
        </w:rPr>
        <w:t>،</w:t>
      </w:r>
      <w:r>
        <w:rPr>
          <w:rtl/>
          <w:lang w:bidi="fa-IR"/>
        </w:rPr>
        <w:t xml:space="preserve"> وتوفِّي بها سنة 656ه</w:t>
      </w:r>
      <w:r w:rsidR="00ED62DE">
        <w:rPr>
          <w:rtl/>
          <w:lang w:bidi="fa-IR"/>
        </w:rPr>
        <w:t>-</w:t>
      </w:r>
      <w:r w:rsidR="00687311">
        <w:rPr>
          <w:rtl/>
          <w:lang w:bidi="fa-IR"/>
        </w:rPr>
        <w:t>،</w:t>
      </w:r>
      <w:r>
        <w:rPr>
          <w:rtl/>
          <w:lang w:bidi="fa-IR"/>
        </w:rPr>
        <w:t xml:space="preserve"> ومولده بقرطبة سنة 578ه</w:t>
      </w:r>
      <w:r w:rsidR="00ED62DE">
        <w:rPr>
          <w:rtl/>
          <w:lang w:bidi="fa-IR"/>
        </w:rPr>
        <w:t>-</w:t>
      </w:r>
      <w:r>
        <w:rPr>
          <w:rtl/>
          <w:lang w:bidi="fa-IR"/>
        </w:rPr>
        <w:t xml:space="preserve"> </w:t>
      </w:r>
      <w:r w:rsidR="00687311">
        <w:rPr>
          <w:rtl/>
          <w:lang w:bidi="fa-IR"/>
        </w:rPr>
        <w:t>،</w:t>
      </w:r>
      <w:r>
        <w:rPr>
          <w:rtl/>
          <w:lang w:bidi="fa-IR"/>
        </w:rPr>
        <w:t xml:space="preserve"> من كتبه: (المُفْهِم في شرح صحيح مسلم) في الحديث</w:t>
      </w:r>
      <w:r w:rsidR="00687311">
        <w:rPr>
          <w:rtl/>
          <w:lang w:bidi="fa-IR"/>
        </w:rPr>
        <w:t>،</w:t>
      </w:r>
      <w:r w:rsidR="00E70D2F">
        <w:rPr>
          <w:rtl/>
          <w:lang w:bidi="fa-IR"/>
        </w:rPr>
        <w:t>.</w:t>
      </w:r>
      <w:r>
        <w:rPr>
          <w:rtl/>
          <w:lang w:bidi="fa-IR"/>
        </w:rPr>
        <w:t>..</w:t>
      </w:r>
      <w:r w:rsidR="00E70D2F">
        <w:rPr>
          <w:rtl/>
          <w:lang w:bidi="fa-IR"/>
        </w:rPr>
        <w:t>.</w:t>
      </w:r>
      <w:r>
        <w:rPr>
          <w:rtl/>
          <w:lang w:bidi="fa-IR"/>
        </w:rPr>
        <w:t xml:space="preserve"> ينظر: الأعلام: 1/ 179.</w:t>
      </w:r>
    </w:p>
    <w:p w:rsidR="00825CB9" w:rsidRDefault="00825CB9" w:rsidP="00ED62DE">
      <w:pPr>
        <w:pStyle w:val="libFootnote0"/>
        <w:rPr>
          <w:lang w:bidi="fa-IR"/>
        </w:rPr>
      </w:pPr>
      <w:r>
        <w:rPr>
          <w:rtl/>
          <w:lang w:bidi="fa-IR"/>
        </w:rPr>
        <w:t>(2) عبارته هذه عن فقهاء الرأي</w:t>
      </w:r>
      <w:r w:rsidR="00687311">
        <w:rPr>
          <w:rtl/>
          <w:lang w:bidi="fa-IR"/>
        </w:rPr>
        <w:t>،</w:t>
      </w:r>
      <w:r>
        <w:rPr>
          <w:rtl/>
          <w:lang w:bidi="fa-IR"/>
        </w:rPr>
        <w:t xml:space="preserve"> نقلها عنه السّخاوي في شرحه ألفيّة العراقي</w:t>
      </w:r>
      <w:r w:rsidR="00E70D2F">
        <w:rPr>
          <w:rtl/>
          <w:lang w:bidi="fa-IR"/>
        </w:rPr>
        <w:t>.</w:t>
      </w:r>
      <w:r>
        <w:rPr>
          <w:rtl/>
          <w:lang w:bidi="fa-IR"/>
        </w:rPr>
        <w:t xml:space="preserve"> في مصطلح الحديث</w:t>
      </w:r>
      <w:r w:rsidR="00687311">
        <w:rPr>
          <w:rtl/>
          <w:lang w:bidi="fa-IR"/>
        </w:rPr>
        <w:t>،</w:t>
      </w:r>
      <w:r>
        <w:rPr>
          <w:rtl/>
          <w:lang w:bidi="fa-IR"/>
        </w:rPr>
        <w:t xml:space="preserve"> ص111.</w:t>
      </w:r>
    </w:p>
    <w:p w:rsidR="00825CB9" w:rsidRDefault="00825CB9" w:rsidP="00ED62DE">
      <w:pPr>
        <w:pStyle w:val="libFootnote0"/>
        <w:rPr>
          <w:lang w:bidi="fa-IR"/>
        </w:rPr>
      </w:pPr>
      <w:r>
        <w:rPr>
          <w:rtl/>
          <w:lang w:bidi="fa-IR"/>
        </w:rPr>
        <w:t>(3) وقد علَّق المددي هنا بقوله:</w:t>
      </w:r>
    </w:p>
    <w:p w:rsidR="00ED62DE" w:rsidRDefault="00825CB9" w:rsidP="00ED62DE">
      <w:pPr>
        <w:pStyle w:val="libFootnote0"/>
        <w:rPr>
          <w:rtl/>
          <w:lang w:bidi="fa-IR"/>
        </w:rPr>
      </w:pPr>
      <w:r>
        <w:rPr>
          <w:rtl/>
          <w:lang w:bidi="fa-IR"/>
        </w:rPr>
        <w:t>(ويعبَّر عنهُ ب</w:t>
      </w:r>
      <w:r w:rsidR="00ED62DE">
        <w:rPr>
          <w:rtl/>
          <w:lang w:bidi="fa-IR"/>
        </w:rPr>
        <w:t>-</w:t>
      </w:r>
      <w:r>
        <w:rPr>
          <w:rtl/>
          <w:lang w:bidi="fa-IR"/>
        </w:rPr>
        <w:t>: (تركيب الأسانيد)</w:t>
      </w:r>
      <w:r w:rsidR="00687311">
        <w:rPr>
          <w:rtl/>
          <w:lang w:bidi="fa-IR"/>
        </w:rPr>
        <w:t>،</w:t>
      </w:r>
      <w:r>
        <w:rPr>
          <w:rtl/>
          <w:lang w:bidi="fa-IR"/>
        </w:rPr>
        <w:t xml:space="preserve"> ومعرفته من أجلِّ مباحث الحديث وأغمضها</w:t>
      </w:r>
      <w:r w:rsidR="00687311">
        <w:rPr>
          <w:rtl/>
          <w:lang w:bidi="fa-IR"/>
        </w:rPr>
        <w:t>،</w:t>
      </w:r>
      <w:r>
        <w:rPr>
          <w:rtl/>
          <w:lang w:bidi="fa-IR"/>
        </w:rPr>
        <w:t xml:space="preserve"> ولا يهتدي إليه إلاّ العارفُ الخبير</w:t>
      </w:r>
      <w:r w:rsidR="00687311">
        <w:rPr>
          <w:rtl/>
          <w:lang w:bidi="fa-IR"/>
        </w:rPr>
        <w:t>،</w:t>
      </w:r>
      <w:r>
        <w:rPr>
          <w:rtl/>
          <w:lang w:bidi="fa-IR"/>
        </w:rPr>
        <w:t xml:space="preserve"> الذي له اطلاع عميق على متون الأحاديث وأسانيدها</w:t>
      </w:r>
      <w:r w:rsidR="00687311">
        <w:rPr>
          <w:rtl/>
          <w:lang w:bidi="fa-IR"/>
        </w:rPr>
        <w:t>،</w:t>
      </w:r>
      <w:r>
        <w:rPr>
          <w:rtl/>
          <w:lang w:bidi="fa-IR"/>
        </w:rPr>
        <w:t xml:space="preserve"> وإلمام واسع بطبقات الرواة وأحوالهم</w:t>
      </w:r>
      <w:r w:rsidR="00687311">
        <w:rPr>
          <w:rtl/>
          <w:lang w:bidi="fa-IR"/>
        </w:rPr>
        <w:t>،</w:t>
      </w:r>
      <w:r>
        <w:rPr>
          <w:rtl/>
          <w:lang w:bidi="fa-IR"/>
        </w:rPr>
        <w:t xml:space="preserve"> فمثلاً: إذا كان لأحد المحدِّثين طريق صحيح إلى (كتاب) حري</w:t>
      </w:r>
      <w:r>
        <w:rPr>
          <w:rFonts w:hint="eastAsia"/>
          <w:rtl/>
          <w:lang w:bidi="fa-IR"/>
        </w:rPr>
        <w:t>ز</w:t>
      </w:r>
      <w:r>
        <w:rPr>
          <w:rtl/>
          <w:lang w:bidi="fa-IR"/>
        </w:rPr>
        <w:t xml:space="preserve"> بن</w:t>
      </w:r>
    </w:p>
    <w:p w:rsidR="00825CB9" w:rsidRDefault="00825CB9" w:rsidP="00ED62DE">
      <w:pPr>
        <w:pStyle w:val="libFootnote0"/>
        <w:rPr>
          <w:lang w:bidi="fa-IR"/>
        </w:rPr>
      </w:pPr>
      <w:r>
        <w:rPr>
          <w:rFonts w:hint="eastAsia"/>
          <w:rtl/>
          <w:lang w:bidi="fa-IR"/>
        </w:rPr>
        <w:t>عبد</w:t>
      </w:r>
      <w:r>
        <w:rPr>
          <w:rtl/>
          <w:lang w:bidi="fa-IR"/>
        </w:rPr>
        <w:t xml:space="preserve"> الله</w:t>
      </w:r>
      <w:r w:rsidR="00687311">
        <w:rPr>
          <w:rtl/>
          <w:lang w:bidi="fa-IR"/>
        </w:rPr>
        <w:t>،</w:t>
      </w:r>
      <w:r>
        <w:rPr>
          <w:rtl/>
          <w:lang w:bidi="fa-IR"/>
        </w:rPr>
        <w:t xml:space="preserve"> الذي يعتبر من الكتب المشهورة المعوّل عليها</w:t>
      </w:r>
      <w:r w:rsidR="00687311">
        <w:rPr>
          <w:rtl/>
          <w:lang w:bidi="fa-IR"/>
        </w:rPr>
        <w:t>،</w:t>
      </w:r>
      <w:r>
        <w:rPr>
          <w:rtl/>
          <w:lang w:bidi="fa-IR"/>
        </w:rPr>
        <w:t xml:space="preserve"> ثم وجد روايةً عن حُريز بسندٍ ضعيفٍ</w:t>
      </w:r>
      <w:r w:rsidR="00687311">
        <w:rPr>
          <w:rtl/>
          <w:lang w:bidi="fa-IR"/>
        </w:rPr>
        <w:t>،</w:t>
      </w:r>
      <w:r>
        <w:rPr>
          <w:rtl/>
          <w:lang w:bidi="fa-IR"/>
        </w:rPr>
        <w:t xml:space="preserve"> فعند ذلك يحذف السند</w:t>
      </w:r>
      <w:r w:rsidR="00687311">
        <w:rPr>
          <w:rtl/>
          <w:lang w:bidi="fa-IR"/>
        </w:rPr>
        <w:t>،</w:t>
      </w:r>
      <w:r>
        <w:rPr>
          <w:rtl/>
          <w:lang w:bidi="fa-IR"/>
        </w:rPr>
        <w:t xml:space="preserve"> ويذكر الرواية مع طريقه إلى حريز</w:t>
      </w:r>
      <w:r w:rsidR="00687311">
        <w:rPr>
          <w:rtl/>
          <w:lang w:bidi="fa-IR"/>
        </w:rPr>
        <w:t>،</w:t>
      </w:r>
      <w:r>
        <w:rPr>
          <w:rtl/>
          <w:lang w:bidi="fa-IR"/>
        </w:rPr>
        <w:t xml:space="preserve"> وبذلك تصبح الروايةُ صحيحةَ السند!!</w:t>
      </w:r>
    </w:p>
    <w:p w:rsidR="00ED62DE" w:rsidRDefault="00825CB9" w:rsidP="00ED62DE">
      <w:pPr>
        <w:pStyle w:val="libFootnote0"/>
        <w:rPr>
          <w:rtl/>
          <w:lang w:bidi="fa-IR"/>
        </w:rPr>
      </w:pPr>
      <w:r>
        <w:rPr>
          <w:rFonts w:hint="eastAsia"/>
          <w:rtl/>
          <w:lang w:bidi="fa-IR"/>
        </w:rPr>
        <w:t>ثم</w:t>
      </w:r>
      <w:r>
        <w:rPr>
          <w:rtl/>
          <w:lang w:bidi="fa-IR"/>
        </w:rPr>
        <w:t xml:space="preserve"> إنَّه توجد بعض الأحاديث في كتب المشائخ العظام</w:t>
      </w:r>
      <w:r w:rsidR="00687311">
        <w:rPr>
          <w:rtl/>
          <w:lang w:bidi="fa-IR"/>
        </w:rPr>
        <w:t>،</w:t>
      </w:r>
      <w:r>
        <w:rPr>
          <w:rtl/>
          <w:lang w:bidi="fa-IR"/>
        </w:rPr>
        <w:t xml:space="preserve"> ممَّا ظاهرها أنَّها من هذا القبيل ؛ أي مركَّبة الأسانيد</w:t>
      </w:r>
      <w:r w:rsidR="00687311">
        <w:rPr>
          <w:rtl/>
          <w:lang w:bidi="fa-IR"/>
        </w:rPr>
        <w:t>،</w:t>
      </w:r>
      <w:r>
        <w:rPr>
          <w:rtl/>
          <w:lang w:bidi="fa-IR"/>
        </w:rPr>
        <w:t xml:space="preserve"> فيُتَوَهَّم أنَّها موضوعةٌ! ولكن الأمر ليس كذلك ؛ إذ لعلَّ الواقع كان كذلك ؛ بمعنى أنّ الروايةَ كانت لها طرق عديدةٌ</w:t>
      </w:r>
      <w:r w:rsidR="00687311">
        <w:rPr>
          <w:rtl/>
          <w:lang w:bidi="fa-IR"/>
        </w:rPr>
        <w:t>،</w:t>
      </w:r>
      <w:r>
        <w:rPr>
          <w:rtl/>
          <w:lang w:bidi="fa-IR"/>
        </w:rPr>
        <w:t xml:space="preserve"> بعضها ضعيفٌ وبعضها صحيح</w:t>
      </w:r>
      <w:r w:rsidR="00687311">
        <w:rPr>
          <w:rtl/>
          <w:lang w:bidi="fa-IR"/>
        </w:rPr>
        <w:t>،</w:t>
      </w:r>
      <w:r>
        <w:rPr>
          <w:rtl/>
          <w:lang w:bidi="fa-IR"/>
        </w:rPr>
        <w:t xml:space="preserve"> فذك</w:t>
      </w:r>
      <w:r>
        <w:rPr>
          <w:rFonts w:hint="eastAsia"/>
          <w:rtl/>
          <w:lang w:bidi="fa-IR"/>
        </w:rPr>
        <w:t>رَ</w:t>
      </w:r>
      <w:r>
        <w:rPr>
          <w:rtl/>
          <w:lang w:bidi="fa-IR"/>
        </w:rPr>
        <w:t xml:space="preserve"> الضعيف في بعض المصادر</w:t>
      </w:r>
      <w:r w:rsidR="00687311">
        <w:rPr>
          <w:rtl/>
          <w:lang w:bidi="fa-IR"/>
        </w:rPr>
        <w:t>،</w:t>
      </w:r>
      <w:r>
        <w:rPr>
          <w:rtl/>
          <w:lang w:bidi="fa-IR"/>
        </w:rPr>
        <w:t xml:space="preserve"> والصحيح في بعضها الآخر ؛ وليس معنى ذلك أنَّ الصحيح موضوعٌ</w:t>
      </w:r>
      <w:r w:rsidR="00E70D2F">
        <w:rPr>
          <w:rtl/>
          <w:lang w:bidi="fa-IR"/>
        </w:rPr>
        <w:t>.</w:t>
      </w:r>
      <w:r>
        <w:rPr>
          <w:rtl/>
          <w:lang w:bidi="fa-IR"/>
        </w:rPr>
        <w:t xml:space="preserve"> علماً</w:t>
      </w:r>
      <w:r w:rsidR="00687311">
        <w:rPr>
          <w:rtl/>
          <w:lang w:bidi="fa-IR"/>
        </w:rPr>
        <w:t>،</w:t>
      </w:r>
      <w:r>
        <w:rPr>
          <w:rtl/>
          <w:lang w:bidi="fa-IR"/>
        </w:rPr>
        <w:t xml:space="preserve"> بأنَّ الراوي للطريق الصحيح إنْ كان ثقة</w:t>
      </w:r>
      <w:r w:rsidR="00687311">
        <w:rPr>
          <w:rtl/>
          <w:lang w:bidi="fa-IR"/>
        </w:rPr>
        <w:t>،</w:t>
      </w:r>
      <w:r>
        <w:rPr>
          <w:rtl/>
          <w:lang w:bidi="fa-IR"/>
        </w:rPr>
        <w:t xml:space="preserve"> فوثاقته أقوى شاهد على ذلك</w:t>
      </w:r>
      <w:r w:rsidR="00ED62DE">
        <w:rPr>
          <w:rtl/>
          <w:lang w:bidi="fa-IR"/>
        </w:rPr>
        <w:t>.</w:t>
      </w:r>
    </w:p>
    <w:p w:rsidR="00ED62DE" w:rsidRDefault="00825CB9" w:rsidP="00ED62DE">
      <w:pPr>
        <w:pStyle w:val="libFootnote0"/>
        <w:rPr>
          <w:lang w:bidi="fa-IR"/>
        </w:rPr>
      </w:pPr>
      <w:r>
        <w:rPr>
          <w:rFonts w:hint="eastAsia"/>
          <w:rtl/>
          <w:lang w:bidi="fa-IR"/>
        </w:rPr>
        <w:t>نعم</w:t>
      </w:r>
      <w:r w:rsidR="00687311">
        <w:rPr>
          <w:rtl/>
          <w:lang w:bidi="fa-IR"/>
        </w:rPr>
        <w:t>،</w:t>
      </w:r>
      <w:r>
        <w:rPr>
          <w:rtl/>
          <w:lang w:bidi="fa-IR"/>
        </w:rPr>
        <w:t xml:space="preserve"> لمثل هذه الأُمور</w:t>
      </w:r>
      <w:r w:rsidR="00687311">
        <w:rPr>
          <w:rtl/>
          <w:lang w:bidi="fa-IR"/>
        </w:rPr>
        <w:t>،</w:t>
      </w:r>
      <w:r>
        <w:rPr>
          <w:rtl/>
          <w:lang w:bidi="fa-IR"/>
        </w:rPr>
        <w:t xml:space="preserve"> يجدر بنا التثبُّت والتحقيق في (الموضوع)</w:t>
      </w:r>
      <w:r w:rsidR="00687311">
        <w:rPr>
          <w:rtl/>
          <w:lang w:bidi="fa-IR"/>
        </w:rPr>
        <w:t>،</w:t>
      </w:r>
      <w:r>
        <w:rPr>
          <w:rtl/>
          <w:lang w:bidi="fa-IR"/>
        </w:rPr>
        <w:t xml:space="preserve"> وأن لا نحكم بشيء قبل المراجعة والتأمُّل).</w:t>
      </w:r>
    </w:p>
    <w:p w:rsidR="00825CB9" w:rsidRDefault="00ED62DE" w:rsidP="00ED62DE">
      <w:pPr>
        <w:pStyle w:val="libNormal"/>
        <w:rPr>
          <w:lang w:bidi="fa-IR"/>
        </w:rPr>
      </w:pPr>
      <w:r>
        <w:rPr>
          <w:rFonts w:hint="eastAsia"/>
          <w:rtl/>
          <w:lang w:bidi="fa-IR"/>
        </w:rPr>
        <w:br w:type="page"/>
      </w:r>
    </w:p>
    <w:p w:rsidR="00825CB9" w:rsidRDefault="00825CB9" w:rsidP="009508B5">
      <w:pPr>
        <w:pStyle w:val="libCenterBold1"/>
        <w:rPr>
          <w:lang w:bidi="fa-IR"/>
        </w:rPr>
      </w:pPr>
      <w:r>
        <w:rPr>
          <w:rFonts w:hint="eastAsia"/>
          <w:rtl/>
          <w:lang w:bidi="fa-IR"/>
        </w:rPr>
        <w:lastRenderedPageBreak/>
        <w:t>البحث</w:t>
      </w:r>
      <w:r>
        <w:rPr>
          <w:rtl/>
          <w:lang w:bidi="fa-IR"/>
        </w:rPr>
        <w:t xml:space="preserve"> السادس:</w:t>
      </w:r>
    </w:p>
    <w:p w:rsidR="00ED62DE" w:rsidRDefault="00825CB9" w:rsidP="009508B5">
      <w:pPr>
        <w:pStyle w:val="libCenterBold1"/>
        <w:rPr>
          <w:lang w:bidi="fa-IR"/>
        </w:rPr>
      </w:pPr>
      <w:r>
        <w:rPr>
          <w:rFonts w:hint="eastAsia"/>
          <w:rtl/>
          <w:lang w:bidi="fa-IR"/>
        </w:rPr>
        <w:t>في</w:t>
      </w:r>
      <w:r w:rsidR="009508B5">
        <w:rPr>
          <w:rFonts w:hint="cs"/>
          <w:rtl/>
          <w:lang w:bidi="fa-IR"/>
        </w:rPr>
        <w:t xml:space="preserve"> </w:t>
      </w:r>
      <w:r>
        <w:rPr>
          <w:rtl/>
          <w:lang w:bidi="fa-IR"/>
        </w:rPr>
        <w:t>أشهرِ مصنِّفيه</w:t>
      </w:r>
      <w:r w:rsidRPr="00ED62DE">
        <w:rPr>
          <w:rStyle w:val="libFootnotenumChar"/>
          <w:rtl/>
        </w:rPr>
        <w:t>(1)</w:t>
      </w:r>
    </w:p>
    <w:p w:rsidR="00825CB9" w:rsidRDefault="00825CB9" w:rsidP="00825CB9">
      <w:pPr>
        <w:pStyle w:val="libNormal"/>
        <w:rPr>
          <w:lang w:bidi="fa-IR"/>
        </w:rPr>
      </w:pPr>
      <w:r>
        <w:rPr>
          <w:rtl/>
          <w:lang w:bidi="fa-IR"/>
        </w:rPr>
        <w:t>وقد صنَّف جماعة من العلماء كتباً في بيان الموضوعات.</w:t>
      </w:r>
    </w:p>
    <w:p w:rsidR="00825CB9" w:rsidRDefault="00ED62DE" w:rsidP="009508B5">
      <w:pPr>
        <w:pStyle w:val="libCenterBold1"/>
        <w:rPr>
          <w:lang w:bidi="fa-IR"/>
        </w:rPr>
      </w:pPr>
      <w:r>
        <w:rPr>
          <w:rFonts w:hint="eastAsia"/>
          <w:rtl/>
          <w:lang w:bidi="fa-IR"/>
        </w:rPr>
        <w:t>-</w:t>
      </w:r>
      <w:r w:rsidR="00825CB9">
        <w:rPr>
          <w:rtl/>
          <w:lang w:bidi="fa-IR"/>
        </w:rPr>
        <w:t xml:space="preserve"> 1 </w:t>
      </w:r>
      <w:r>
        <w:rPr>
          <w:rtl/>
          <w:lang w:bidi="fa-IR"/>
        </w:rPr>
        <w:t>-</w:t>
      </w:r>
    </w:p>
    <w:p w:rsidR="00825CB9" w:rsidRDefault="00825CB9" w:rsidP="00825CB9">
      <w:pPr>
        <w:pStyle w:val="libNormal"/>
        <w:rPr>
          <w:lang w:bidi="fa-IR"/>
        </w:rPr>
      </w:pPr>
      <w:r>
        <w:rPr>
          <w:rFonts w:hint="eastAsia"/>
          <w:rtl/>
          <w:lang w:bidi="fa-IR"/>
        </w:rPr>
        <w:t>وللصَّغاني</w:t>
      </w:r>
      <w:r w:rsidRPr="00ED62DE">
        <w:rPr>
          <w:rStyle w:val="libFootnotenumChar"/>
          <w:rtl/>
        </w:rPr>
        <w:t>(2)</w:t>
      </w:r>
      <w:r w:rsidR="00687311">
        <w:rPr>
          <w:rtl/>
          <w:lang w:bidi="fa-IR"/>
        </w:rPr>
        <w:t>،</w:t>
      </w:r>
      <w:r>
        <w:rPr>
          <w:rtl/>
          <w:lang w:bidi="fa-IR"/>
        </w:rPr>
        <w:t xml:space="preserve"> الفاضل الحسن بن محمد</w:t>
      </w:r>
      <w:r w:rsidR="00687311">
        <w:rPr>
          <w:rtl/>
          <w:lang w:bidi="fa-IR"/>
        </w:rPr>
        <w:t>،</w:t>
      </w:r>
      <w:r>
        <w:rPr>
          <w:rtl/>
          <w:lang w:bidi="fa-IR"/>
        </w:rPr>
        <w:t xml:space="preserve"> في ذلك كتاب: </w:t>
      </w:r>
      <w:r w:rsidRPr="009508B5">
        <w:rPr>
          <w:rStyle w:val="libBold1Char"/>
          <w:rtl/>
        </w:rPr>
        <w:t>(الدرّ الملتقط في تبيين الغلط)</w:t>
      </w:r>
      <w:r w:rsidR="00687311">
        <w:rPr>
          <w:rtl/>
          <w:lang w:bidi="fa-IR"/>
        </w:rPr>
        <w:t>،</w:t>
      </w:r>
      <w:r>
        <w:rPr>
          <w:rtl/>
          <w:lang w:bidi="fa-IR"/>
        </w:rPr>
        <w:t xml:space="preserve"> جيِّد في هذا الباب.</w:t>
      </w:r>
    </w:p>
    <w:p w:rsidR="00825CB9" w:rsidRDefault="00ED62DE" w:rsidP="009508B5">
      <w:pPr>
        <w:pStyle w:val="libCenterBold1"/>
        <w:rPr>
          <w:lang w:bidi="fa-IR"/>
        </w:rPr>
      </w:pPr>
      <w:r>
        <w:rPr>
          <w:rFonts w:hint="eastAsia"/>
          <w:rtl/>
          <w:lang w:bidi="fa-IR"/>
        </w:rPr>
        <w:t>-</w:t>
      </w:r>
      <w:r w:rsidR="00825CB9">
        <w:rPr>
          <w:rtl/>
          <w:lang w:bidi="fa-IR"/>
        </w:rPr>
        <w:t xml:space="preserve"> 2 </w:t>
      </w:r>
      <w:r>
        <w:rPr>
          <w:rtl/>
          <w:lang w:bidi="fa-IR"/>
        </w:rPr>
        <w:t>-</w:t>
      </w:r>
    </w:p>
    <w:p w:rsidR="00ED62DE" w:rsidRDefault="00825CB9" w:rsidP="00825CB9">
      <w:pPr>
        <w:pStyle w:val="libNormal"/>
        <w:rPr>
          <w:lang w:bidi="fa-IR"/>
        </w:rPr>
      </w:pPr>
      <w:r>
        <w:rPr>
          <w:rFonts w:hint="eastAsia"/>
          <w:rtl/>
          <w:lang w:bidi="fa-IR"/>
        </w:rPr>
        <w:t>ولغيره</w:t>
      </w:r>
      <w:r>
        <w:rPr>
          <w:rtl/>
          <w:lang w:bidi="fa-IR"/>
        </w:rPr>
        <w:t xml:space="preserve"> </w:t>
      </w:r>
      <w:r w:rsidR="00ED62DE">
        <w:rPr>
          <w:rtl/>
          <w:lang w:bidi="fa-IR"/>
        </w:rPr>
        <w:t>-</w:t>
      </w:r>
      <w:r>
        <w:rPr>
          <w:rtl/>
          <w:lang w:bidi="fa-IR"/>
        </w:rPr>
        <w:t xml:space="preserve"> كأبي الفرج ابن الجوزيّ</w:t>
      </w:r>
      <w:r w:rsidRPr="00ED62DE">
        <w:rPr>
          <w:rStyle w:val="libFootnotenumChar"/>
          <w:rtl/>
        </w:rPr>
        <w:t>(3)</w:t>
      </w:r>
      <w:r>
        <w:rPr>
          <w:rtl/>
          <w:lang w:bidi="fa-IR"/>
        </w:rPr>
        <w:t xml:space="preserve"> </w:t>
      </w:r>
      <w:r w:rsidR="00ED62DE">
        <w:rPr>
          <w:rtl/>
          <w:lang w:bidi="fa-IR"/>
        </w:rPr>
        <w:t>-</w:t>
      </w:r>
      <w:r>
        <w:rPr>
          <w:rtl/>
          <w:lang w:bidi="fa-IR"/>
        </w:rPr>
        <w:t xml:space="preserve"> دونه في الجودة ؛ لأنَّ كتاب ابن الجوزي</w:t>
      </w:r>
      <w:r w:rsidR="00687311">
        <w:rPr>
          <w:rtl/>
          <w:lang w:bidi="fa-IR"/>
        </w:rPr>
        <w:t>،</w:t>
      </w:r>
      <w:r>
        <w:rPr>
          <w:rtl/>
          <w:lang w:bidi="fa-IR"/>
        </w:rPr>
        <w:t xml:space="preserve"> ذكر فيه كثيراً من الأحاديث</w:t>
      </w:r>
      <w:r w:rsidR="00687311">
        <w:rPr>
          <w:rtl/>
          <w:lang w:bidi="fa-IR"/>
        </w:rPr>
        <w:t>،</w:t>
      </w:r>
      <w:r>
        <w:rPr>
          <w:rtl/>
          <w:lang w:bidi="fa-IR"/>
        </w:rPr>
        <w:t xml:space="preserve"> التي ادّعى وضعها</w:t>
      </w:r>
      <w:r w:rsidR="00687311">
        <w:rPr>
          <w:rtl/>
          <w:lang w:bidi="fa-IR"/>
        </w:rPr>
        <w:t>،</w:t>
      </w:r>
      <w:r>
        <w:rPr>
          <w:rtl/>
          <w:lang w:bidi="fa-IR"/>
        </w:rPr>
        <w:t xml:space="preserve"> لا دليل على كونها موضوعةً</w:t>
      </w:r>
      <w:r w:rsidR="00687311">
        <w:rPr>
          <w:rtl/>
          <w:lang w:bidi="fa-IR"/>
        </w:rPr>
        <w:t>،</w:t>
      </w:r>
      <w:r>
        <w:rPr>
          <w:rtl/>
          <w:lang w:bidi="fa-IR"/>
        </w:rPr>
        <w:t xml:space="preserve"> وإلحاقها بالضعيف أولى</w:t>
      </w:r>
      <w:r w:rsidR="00687311">
        <w:rPr>
          <w:rtl/>
          <w:lang w:bidi="fa-IR"/>
        </w:rPr>
        <w:t>،</w:t>
      </w:r>
      <w:r>
        <w:rPr>
          <w:rtl/>
          <w:lang w:bidi="fa-IR"/>
        </w:rPr>
        <w:t xml:space="preserve"> وبعضها قد يلحق بالصحيح والحسن عند أهل النقد</w:t>
      </w:r>
      <w:r w:rsidR="00687311">
        <w:rPr>
          <w:rtl/>
          <w:lang w:bidi="fa-IR"/>
        </w:rPr>
        <w:t>،</w:t>
      </w:r>
      <w:r>
        <w:rPr>
          <w:rtl/>
          <w:lang w:bidi="fa-IR"/>
        </w:rPr>
        <w:t xml:space="preserve"> بخلاف كتاب الصغاني</w:t>
      </w:r>
      <w:r w:rsidR="00687311">
        <w:rPr>
          <w:rtl/>
          <w:lang w:bidi="fa-IR"/>
        </w:rPr>
        <w:t>،</w:t>
      </w:r>
      <w:r>
        <w:rPr>
          <w:rtl/>
          <w:lang w:bidi="fa-IR"/>
        </w:rPr>
        <w:t xml:space="preserve"> فإنَّهُ تام</w:t>
      </w:r>
      <w:r>
        <w:rPr>
          <w:rFonts w:hint="eastAsia"/>
          <w:rtl/>
          <w:lang w:bidi="fa-IR"/>
        </w:rPr>
        <w:t>ٌّ</w:t>
      </w:r>
      <w:r>
        <w:rPr>
          <w:rtl/>
          <w:lang w:bidi="fa-IR"/>
        </w:rPr>
        <w:t xml:space="preserve"> في هذا المعنى</w:t>
      </w:r>
      <w:r w:rsidR="00687311">
        <w:rPr>
          <w:rtl/>
          <w:lang w:bidi="fa-IR"/>
        </w:rPr>
        <w:t>،</w:t>
      </w:r>
      <w:r>
        <w:rPr>
          <w:rtl/>
          <w:lang w:bidi="fa-IR"/>
        </w:rPr>
        <w:t xml:space="preserve"> م</w:t>
      </w:r>
      <w:r w:rsidR="009508B5">
        <w:rPr>
          <w:rtl/>
          <w:lang w:bidi="fa-IR"/>
        </w:rPr>
        <w:t>شتمل على إنصافٍ كثيرِ</w:t>
      </w:r>
      <w:r>
        <w:rPr>
          <w:rtl/>
          <w:lang w:bidi="fa-IR"/>
        </w:rPr>
        <w:t>.</w:t>
      </w:r>
    </w:p>
    <w:p w:rsidR="00ED62DE" w:rsidRDefault="00825CB9" w:rsidP="009508B5">
      <w:pPr>
        <w:pStyle w:val="libCenterBold1"/>
        <w:rPr>
          <w:rtl/>
          <w:lang w:bidi="fa-IR"/>
        </w:rPr>
      </w:pPr>
      <w:r>
        <w:rPr>
          <w:rtl/>
          <w:lang w:bidi="fa-IR"/>
        </w:rPr>
        <w:t>[ تتمَّةٌ ]</w:t>
      </w:r>
    </w:p>
    <w:p w:rsidR="00825CB9" w:rsidRDefault="00825CB9" w:rsidP="00825CB9">
      <w:pPr>
        <w:pStyle w:val="libNormal"/>
        <w:rPr>
          <w:lang w:bidi="fa-IR"/>
        </w:rPr>
      </w:pPr>
      <w:r>
        <w:rPr>
          <w:rFonts w:hint="eastAsia"/>
          <w:rtl/>
          <w:lang w:bidi="fa-IR"/>
        </w:rPr>
        <w:t>تتمَّةٌ</w:t>
      </w:r>
      <w:r>
        <w:rPr>
          <w:rtl/>
          <w:lang w:bidi="fa-IR"/>
        </w:rPr>
        <w:t xml:space="preserve"> لهذا القسم من الضّعيف</w:t>
      </w:r>
      <w:r w:rsidR="00687311">
        <w:rPr>
          <w:rtl/>
          <w:lang w:bidi="fa-IR"/>
        </w:rPr>
        <w:t>،</w:t>
      </w:r>
      <w:r>
        <w:rPr>
          <w:rtl/>
          <w:lang w:bidi="fa-IR"/>
        </w:rPr>
        <w:t xml:space="preserve"> لا لِفَرد الموضوع</w:t>
      </w:r>
      <w:r w:rsidR="00687311">
        <w:rPr>
          <w:rtl/>
          <w:lang w:bidi="fa-IR"/>
        </w:rPr>
        <w:t>،</w:t>
      </w:r>
      <w:r>
        <w:rPr>
          <w:rtl/>
          <w:lang w:bidi="fa-IR"/>
        </w:rPr>
        <w:t xml:space="preserve"> تشتمل على مباحث كثيرة</w:t>
      </w:r>
      <w:r w:rsidR="00687311">
        <w:rPr>
          <w:rtl/>
          <w:lang w:bidi="fa-IR"/>
        </w:rPr>
        <w:t>،</w:t>
      </w:r>
      <w:r>
        <w:rPr>
          <w:rtl/>
          <w:lang w:bidi="fa-IR"/>
        </w:rPr>
        <w:t xml:space="preserve"> من أحكام الضَّعيف.</w:t>
      </w:r>
    </w:p>
    <w:p w:rsidR="00ED62DE" w:rsidRDefault="00ED62DE" w:rsidP="009508B5">
      <w:pPr>
        <w:pStyle w:val="libCenterBold1"/>
        <w:rPr>
          <w:rtl/>
          <w:lang w:bidi="fa-IR"/>
        </w:rPr>
      </w:pPr>
      <w:r>
        <w:rPr>
          <w:rFonts w:hint="eastAsia"/>
          <w:rtl/>
          <w:lang w:bidi="fa-IR"/>
        </w:rPr>
        <w:t>-</w:t>
      </w:r>
      <w:r w:rsidR="00825CB9">
        <w:rPr>
          <w:rtl/>
          <w:lang w:bidi="fa-IR"/>
        </w:rPr>
        <w:t xml:space="preserve"> 1 </w:t>
      </w:r>
      <w:r>
        <w:rPr>
          <w:rtl/>
          <w:lang w:bidi="fa-IR"/>
        </w:rPr>
        <w:t>-</w:t>
      </w:r>
    </w:p>
    <w:p w:rsidR="00825CB9" w:rsidRDefault="00825CB9" w:rsidP="009508B5">
      <w:pPr>
        <w:pStyle w:val="libNormal"/>
        <w:rPr>
          <w:lang w:bidi="fa-IR"/>
        </w:rPr>
      </w:pPr>
      <w:r>
        <w:rPr>
          <w:rFonts w:hint="eastAsia"/>
          <w:rtl/>
          <w:lang w:bidi="fa-IR"/>
        </w:rPr>
        <w:t>إذا</w:t>
      </w:r>
      <w:r>
        <w:rPr>
          <w:rtl/>
          <w:lang w:bidi="fa-IR"/>
        </w:rPr>
        <w:t xml:space="preserve"> وجدت حديثاً بإسناد ضعيف</w:t>
      </w:r>
      <w:r w:rsidR="00687311">
        <w:rPr>
          <w:rtl/>
          <w:lang w:bidi="fa-IR"/>
        </w:rPr>
        <w:t>،</w:t>
      </w:r>
      <w:r>
        <w:rPr>
          <w:rtl/>
          <w:lang w:bidi="fa-IR"/>
        </w:rPr>
        <w:t xml:space="preserve"> فلك أن تقول: هذا الحديث ضعيف بقول مطلق ؛ وتعني به: ضعيف الإسناد</w:t>
      </w:r>
      <w:r w:rsidR="00687311">
        <w:rPr>
          <w:rtl/>
          <w:lang w:bidi="fa-IR"/>
        </w:rPr>
        <w:t>،</w:t>
      </w:r>
      <w:r>
        <w:rPr>
          <w:rtl/>
          <w:lang w:bidi="fa-IR"/>
        </w:rPr>
        <w:t xml:space="preserve"> أو تصرِّح بأنَّه ضعيف الإسناد.</w:t>
      </w:r>
      <w:r w:rsidR="009508B5">
        <w:rPr>
          <w:rFonts w:hint="cs"/>
          <w:rtl/>
          <w:lang w:bidi="fa-IR"/>
        </w:rPr>
        <w:t xml:space="preserve"> </w:t>
      </w:r>
      <w:r>
        <w:rPr>
          <w:rFonts w:hint="eastAsia"/>
          <w:rtl/>
          <w:lang w:bidi="fa-IR"/>
        </w:rPr>
        <w:t>لا</w:t>
      </w:r>
      <w:r>
        <w:rPr>
          <w:rtl/>
          <w:lang w:bidi="fa-IR"/>
        </w:rPr>
        <w:t xml:space="preserve"> أن تعني بالإطلاق </w:t>
      </w:r>
      <w:r w:rsidR="00ED62DE">
        <w:rPr>
          <w:rtl/>
          <w:lang w:bidi="fa-IR"/>
        </w:rPr>
        <w:t>-</w:t>
      </w:r>
      <w:r>
        <w:rPr>
          <w:rtl/>
          <w:lang w:bidi="fa-IR"/>
        </w:rPr>
        <w:t xml:space="preserve"> أو تُصرِّح </w:t>
      </w:r>
      <w:r w:rsidR="00ED62DE">
        <w:rPr>
          <w:rtl/>
          <w:lang w:bidi="fa-IR"/>
        </w:rPr>
        <w:t>-</w:t>
      </w:r>
      <w:r>
        <w:rPr>
          <w:rtl/>
          <w:lang w:bidi="fa-IR"/>
        </w:rPr>
        <w:t xml:space="preserve"> بأنَّه ضعيف المتن ؛ فقد يُروَى بصحيحٍ يثبتُ بمثله الحديثُ.</w:t>
      </w:r>
    </w:p>
    <w:p w:rsidR="00825CB9" w:rsidRDefault="00ED62DE" w:rsidP="00ED62DE">
      <w:pPr>
        <w:pStyle w:val="libLine"/>
        <w:rPr>
          <w:lang w:bidi="fa-IR"/>
        </w:rPr>
      </w:pPr>
      <w:r w:rsidRPr="00ED62DE">
        <w:rPr>
          <w:rStyle w:val="libNormalChar"/>
          <w:rFonts w:hint="eastAsia"/>
          <w:rtl/>
        </w:rPr>
        <w:t>____________________</w:t>
      </w:r>
    </w:p>
    <w:p w:rsidR="00825CB9" w:rsidRDefault="00825CB9" w:rsidP="00ED62DE">
      <w:pPr>
        <w:pStyle w:val="libFootnote0"/>
        <w:rPr>
          <w:lang w:bidi="fa-IR"/>
        </w:rPr>
      </w:pPr>
      <w:r>
        <w:rPr>
          <w:rtl/>
          <w:lang w:bidi="fa-IR"/>
        </w:rPr>
        <w:t>(1) والذي في النسخة ال</w:t>
      </w:r>
      <w:r w:rsidR="00153E0D">
        <w:rPr>
          <w:rtl/>
          <w:lang w:bidi="fa-IR"/>
        </w:rPr>
        <w:t>خطِّيَّة</w:t>
      </w:r>
      <w:r>
        <w:rPr>
          <w:rtl/>
          <w:lang w:bidi="fa-IR"/>
        </w:rPr>
        <w:t xml:space="preserve"> (ورقة 41</w:t>
      </w:r>
      <w:r w:rsidR="00687311">
        <w:rPr>
          <w:rtl/>
          <w:lang w:bidi="fa-IR"/>
        </w:rPr>
        <w:t>،</w:t>
      </w:r>
      <w:r>
        <w:rPr>
          <w:rtl/>
          <w:lang w:bidi="fa-IR"/>
        </w:rPr>
        <w:t xml:space="preserve"> لوحة 1</w:t>
      </w:r>
      <w:r w:rsidR="00687311">
        <w:rPr>
          <w:rtl/>
          <w:lang w:bidi="fa-IR"/>
        </w:rPr>
        <w:t>،</w:t>
      </w:r>
      <w:r>
        <w:rPr>
          <w:rtl/>
          <w:lang w:bidi="fa-IR"/>
        </w:rPr>
        <w:t xml:space="preserve"> سطر 3): (وقد صنَّف جماعةٌ) فقط</w:t>
      </w:r>
      <w:r w:rsidR="00687311">
        <w:rPr>
          <w:rtl/>
          <w:lang w:bidi="fa-IR"/>
        </w:rPr>
        <w:t>،</w:t>
      </w:r>
      <w:r>
        <w:rPr>
          <w:rtl/>
          <w:lang w:bidi="fa-IR"/>
        </w:rPr>
        <w:t xml:space="preserve"> بدون: (البحث السادس: في أشهر مصنِّفيه).</w:t>
      </w:r>
    </w:p>
    <w:p w:rsidR="00825CB9" w:rsidRDefault="00825CB9" w:rsidP="00ED62DE">
      <w:pPr>
        <w:pStyle w:val="libFootnote0"/>
        <w:rPr>
          <w:lang w:bidi="fa-IR"/>
        </w:rPr>
      </w:pPr>
      <w:r>
        <w:rPr>
          <w:rtl/>
          <w:lang w:bidi="fa-IR"/>
        </w:rPr>
        <w:t>(2) الحسن بن محمد الحسن بن حيدر العدويّ</w:t>
      </w:r>
      <w:r w:rsidR="00687311">
        <w:rPr>
          <w:rtl/>
          <w:lang w:bidi="fa-IR"/>
        </w:rPr>
        <w:t>،</w:t>
      </w:r>
      <w:r>
        <w:rPr>
          <w:rtl/>
          <w:lang w:bidi="fa-IR"/>
        </w:rPr>
        <w:t xml:space="preserve"> العُمَريّ</w:t>
      </w:r>
      <w:r w:rsidR="00687311">
        <w:rPr>
          <w:rtl/>
          <w:lang w:bidi="fa-IR"/>
        </w:rPr>
        <w:t>،</w:t>
      </w:r>
      <w:r>
        <w:rPr>
          <w:rtl/>
          <w:lang w:bidi="fa-IR"/>
        </w:rPr>
        <w:t xml:space="preserve"> الصاغاني</w:t>
      </w:r>
      <w:r w:rsidR="00687311">
        <w:rPr>
          <w:rtl/>
          <w:lang w:bidi="fa-IR"/>
        </w:rPr>
        <w:t>،</w:t>
      </w:r>
      <w:r>
        <w:rPr>
          <w:rtl/>
          <w:lang w:bidi="fa-IR"/>
        </w:rPr>
        <w:t xml:space="preserve"> رضيّ الدّين</w:t>
      </w:r>
      <w:r w:rsidR="00687311">
        <w:rPr>
          <w:rtl/>
          <w:lang w:bidi="fa-IR"/>
        </w:rPr>
        <w:t>،</w:t>
      </w:r>
      <w:r>
        <w:rPr>
          <w:rtl/>
          <w:lang w:bidi="fa-IR"/>
        </w:rPr>
        <w:t xml:space="preserve"> أعلم أهل عصره في اللّغة</w:t>
      </w:r>
      <w:r w:rsidR="00687311">
        <w:rPr>
          <w:rtl/>
          <w:lang w:bidi="fa-IR"/>
        </w:rPr>
        <w:t>،</w:t>
      </w:r>
      <w:r>
        <w:rPr>
          <w:rtl/>
          <w:lang w:bidi="fa-IR"/>
        </w:rPr>
        <w:t xml:space="preserve"> وكان فقيهاً محدِّثاً...</w:t>
      </w:r>
      <w:r w:rsidR="00687311">
        <w:rPr>
          <w:rtl/>
          <w:lang w:bidi="fa-IR"/>
        </w:rPr>
        <w:t>،</w:t>
      </w:r>
      <w:r>
        <w:rPr>
          <w:rtl/>
          <w:lang w:bidi="fa-IR"/>
        </w:rPr>
        <w:t xml:space="preserve"> له: شرح صحيح البخاري (577 </w:t>
      </w:r>
      <w:r w:rsidR="00ED62DE">
        <w:rPr>
          <w:rtl/>
          <w:lang w:bidi="fa-IR"/>
        </w:rPr>
        <w:t>-</w:t>
      </w:r>
      <w:r>
        <w:rPr>
          <w:rtl/>
          <w:lang w:bidi="fa-IR"/>
        </w:rPr>
        <w:t xml:space="preserve"> 650ه</w:t>
      </w:r>
      <w:r w:rsidR="00ED62DE">
        <w:rPr>
          <w:rtl/>
          <w:lang w:bidi="fa-IR"/>
        </w:rPr>
        <w:t>-</w:t>
      </w:r>
      <w:r w:rsidR="00687311">
        <w:rPr>
          <w:rtl/>
          <w:lang w:bidi="fa-IR"/>
        </w:rPr>
        <w:t>،</w:t>
      </w:r>
      <w:r>
        <w:rPr>
          <w:rtl/>
          <w:lang w:bidi="fa-IR"/>
        </w:rPr>
        <w:t xml:space="preserve"> 1181 </w:t>
      </w:r>
      <w:r w:rsidR="00ED62DE">
        <w:rPr>
          <w:rtl/>
          <w:lang w:bidi="fa-IR"/>
        </w:rPr>
        <w:t>-</w:t>
      </w:r>
      <w:r>
        <w:rPr>
          <w:rtl/>
          <w:lang w:bidi="fa-IR"/>
        </w:rPr>
        <w:t xml:space="preserve"> 1252م)</w:t>
      </w:r>
      <w:r w:rsidR="00E70D2F">
        <w:rPr>
          <w:rtl/>
          <w:lang w:bidi="fa-IR"/>
        </w:rPr>
        <w:t>.</w:t>
      </w:r>
      <w:r>
        <w:rPr>
          <w:rtl/>
          <w:lang w:bidi="fa-IR"/>
        </w:rPr>
        <w:t xml:space="preserve"> ينظر: الأعلام: 2/ 232.</w:t>
      </w:r>
    </w:p>
    <w:p w:rsidR="00ED62DE" w:rsidRDefault="00825CB9" w:rsidP="00ED62DE">
      <w:pPr>
        <w:pStyle w:val="libFootnote0"/>
        <w:rPr>
          <w:lang w:bidi="fa-IR"/>
        </w:rPr>
      </w:pPr>
      <w:r>
        <w:rPr>
          <w:rtl/>
          <w:lang w:bidi="fa-IR"/>
        </w:rPr>
        <w:t xml:space="preserve">(3) عبد الرحمن بن عليّ بن محمّد الجوزيّ (508 </w:t>
      </w:r>
      <w:r w:rsidR="00ED62DE">
        <w:rPr>
          <w:rtl/>
          <w:lang w:bidi="fa-IR"/>
        </w:rPr>
        <w:t>-</w:t>
      </w:r>
      <w:r>
        <w:rPr>
          <w:rtl/>
          <w:lang w:bidi="fa-IR"/>
        </w:rPr>
        <w:t xml:space="preserve"> 597ه</w:t>
      </w:r>
      <w:r w:rsidR="00ED62DE">
        <w:rPr>
          <w:rtl/>
          <w:lang w:bidi="fa-IR"/>
        </w:rPr>
        <w:t>-</w:t>
      </w:r>
      <w:r>
        <w:rPr>
          <w:rtl/>
          <w:lang w:bidi="fa-IR"/>
        </w:rPr>
        <w:t xml:space="preserve"> )</w:t>
      </w:r>
      <w:r w:rsidR="00687311">
        <w:rPr>
          <w:rtl/>
          <w:lang w:bidi="fa-IR"/>
        </w:rPr>
        <w:t>،</w:t>
      </w:r>
      <w:r>
        <w:rPr>
          <w:rtl/>
          <w:lang w:bidi="fa-IR"/>
        </w:rPr>
        <w:t xml:space="preserve"> القرشيّ البغداديّ</w:t>
      </w:r>
      <w:r w:rsidR="00687311">
        <w:rPr>
          <w:rtl/>
          <w:lang w:bidi="fa-IR"/>
        </w:rPr>
        <w:t>،</w:t>
      </w:r>
      <w:r>
        <w:rPr>
          <w:rtl/>
          <w:lang w:bidi="fa-IR"/>
        </w:rPr>
        <w:t xml:space="preserve"> علاّمة عصره في الحديثِ والتاريخ</w:t>
      </w:r>
      <w:r w:rsidR="00E70D2F">
        <w:rPr>
          <w:rtl/>
          <w:lang w:bidi="fa-IR"/>
        </w:rPr>
        <w:t>.</w:t>
      </w:r>
      <w:r>
        <w:rPr>
          <w:rtl/>
          <w:lang w:bidi="fa-IR"/>
        </w:rPr>
        <w:t xml:space="preserve"> ينظر: الأعلام: 4/ 89.</w:t>
      </w:r>
    </w:p>
    <w:p w:rsidR="00825CB9" w:rsidRDefault="00ED62DE" w:rsidP="00ED62DE">
      <w:pPr>
        <w:pStyle w:val="libNormal"/>
        <w:rPr>
          <w:lang w:bidi="fa-IR"/>
        </w:rPr>
      </w:pPr>
      <w:r>
        <w:rPr>
          <w:rFonts w:hint="eastAsia"/>
          <w:rtl/>
          <w:lang w:bidi="fa-IR"/>
        </w:rPr>
        <w:br w:type="page"/>
      </w:r>
    </w:p>
    <w:p w:rsidR="00825CB9" w:rsidRDefault="00825CB9" w:rsidP="009508B5">
      <w:pPr>
        <w:pStyle w:val="libNormal"/>
        <w:rPr>
          <w:lang w:bidi="fa-IR"/>
        </w:rPr>
      </w:pPr>
      <w:r>
        <w:rPr>
          <w:rFonts w:hint="eastAsia"/>
          <w:rtl/>
          <w:lang w:bidi="fa-IR"/>
        </w:rPr>
        <w:lastRenderedPageBreak/>
        <w:t>وإنَّما</w:t>
      </w:r>
      <w:r>
        <w:rPr>
          <w:rtl/>
          <w:lang w:bidi="fa-IR"/>
        </w:rPr>
        <w:t xml:space="preserve"> يضعَّف </w:t>
      </w:r>
      <w:r w:rsidR="00ED62DE">
        <w:rPr>
          <w:rtl/>
          <w:lang w:bidi="fa-IR"/>
        </w:rPr>
        <w:t>-</w:t>
      </w:r>
      <w:r>
        <w:rPr>
          <w:rtl/>
          <w:lang w:bidi="fa-IR"/>
        </w:rPr>
        <w:t xml:space="preserve"> أي يطلقُ عليه الضعيفُ </w:t>
      </w:r>
      <w:r w:rsidR="00ED62DE">
        <w:rPr>
          <w:rtl/>
          <w:lang w:bidi="fa-IR"/>
        </w:rPr>
        <w:t>-</w:t>
      </w:r>
      <w:r>
        <w:rPr>
          <w:rtl/>
          <w:lang w:bidi="fa-IR"/>
        </w:rPr>
        <w:t xml:space="preserve"> مطلقاً</w:t>
      </w:r>
      <w:r w:rsidR="00687311">
        <w:rPr>
          <w:rtl/>
          <w:lang w:bidi="fa-IR"/>
        </w:rPr>
        <w:t>،</w:t>
      </w:r>
      <w:r>
        <w:rPr>
          <w:rtl/>
          <w:lang w:bidi="fa-IR"/>
        </w:rPr>
        <w:t xml:space="preserve"> بحكم إمام من أئمة الحديث</w:t>
      </w:r>
      <w:r w:rsidR="00687311">
        <w:rPr>
          <w:rtl/>
          <w:lang w:bidi="fa-IR"/>
        </w:rPr>
        <w:t>،</w:t>
      </w:r>
      <w:r>
        <w:rPr>
          <w:rtl/>
          <w:lang w:bidi="fa-IR"/>
        </w:rPr>
        <w:t xml:space="preserve"> مطّلع على الأخبار وطُرقها</w:t>
      </w:r>
      <w:r w:rsidR="00687311">
        <w:rPr>
          <w:rtl/>
          <w:lang w:bidi="fa-IR"/>
        </w:rPr>
        <w:t>،</w:t>
      </w:r>
      <w:r>
        <w:rPr>
          <w:rtl/>
          <w:lang w:bidi="fa-IR"/>
        </w:rPr>
        <w:t xml:space="preserve"> مضطلع بها</w:t>
      </w:r>
      <w:r w:rsidR="00687311">
        <w:rPr>
          <w:rtl/>
          <w:lang w:bidi="fa-IR"/>
        </w:rPr>
        <w:t>،</w:t>
      </w:r>
      <w:r>
        <w:rPr>
          <w:rtl/>
          <w:lang w:bidi="fa-IR"/>
        </w:rPr>
        <w:t xml:space="preserve"> وأنَّه </w:t>
      </w:r>
      <w:r w:rsidR="00ED62DE">
        <w:rPr>
          <w:rtl/>
          <w:lang w:bidi="fa-IR"/>
        </w:rPr>
        <w:t>-</w:t>
      </w:r>
      <w:r>
        <w:rPr>
          <w:rtl/>
          <w:lang w:bidi="fa-IR"/>
        </w:rPr>
        <w:t xml:space="preserve"> أي ذلك الحديث الموجود بطريقٍ ضعيف </w:t>
      </w:r>
      <w:r w:rsidR="00ED62DE">
        <w:rPr>
          <w:rtl/>
          <w:lang w:bidi="fa-IR"/>
        </w:rPr>
        <w:t>-</w:t>
      </w:r>
      <w:r>
        <w:rPr>
          <w:rtl/>
          <w:lang w:bidi="fa-IR"/>
        </w:rPr>
        <w:t xml:space="preserve"> لم يُرْوَ بإسناد يُثْبَت به</w:t>
      </w:r>
      <w:r w:rsidR="00687311">
        <w:rPr>
          <w:rtl/>
          <w:lang w:bidi="fa-IR"/>
        </w:rPr>
        <w:t>،</w:t>
      </w:r>
      <w:r>
        <w:rPr>
          <w:rtl/>
          <w:lang w:bidi="fa-IR"/>
        </w:rPr>
        <w:t xml:space="preserve"> مصرَّحاً بهذا المعنى.</w:t>
      </w:r>
      <w:r w:rsidR="009508B5">
        <w:rPr>
          <w:rFonts w:hint="cs"/>
          <w:rtl/>
          <w:lang w:bidi="fa-IR"/>
        </w:rPr>
        <w:t xml:space="preserve"> </w:t>
      </w:r>
      <w:r>
        <w:rPr>
          <w:rFonts w:hint="eastAsia"/>
          <w:rtl/>
          <w:lang w:bidi="fa-IR"/>
        </w:rPr>
        <w:t>فإنْ</w:t>
      </w:r>
      <w:r>
        <w:rPr>
          <w:rtl/>
          <w:lang w:bidi="fa-IR"/>
        </w:rPr>
        <w:t xml:space="preserve"> أطلق ذلك المطّلع ضعفه ولم يفسِّره</w:t>
      </w:r>
      <w:r w:rsidR="00687311">
        <w:rPr>
          <w:rtl/>
          <w:lang w:bidi="fa-IR"/>
        </w:rPr>
        <w:t>،</w:t>
      </w:r>
      <w:r>
        <w:rPr>
          <w:rtl/>
          <w:lang w:bidi="fa-IR"/>
        </w:rPr>
        <w:t xml:space="preserve"> ففي جوازه لغيره كذلك: </w:t>
      </w:r>
      <w:r w:rsidRPr="009508B5">
        <w:rPr>
          <w:rStyle w:val="libBold1Char"/>
          <w:rtl/>
        </w:rPr>
        <w:t>وجهان</w:t>
      </w:r>
      <w:r w:rsidR="00687311">
        <w:rPr>
          <w:rtl/>
          <w:lang w:bidi="fa-IR"/>
        </w:rPr>
        <w:t>،</w:t>
      </w:r>
      <w:r>
        <w:rPr>
          <w:rtl/>
          <w:lang w:bidi="fa-IR"/>
        </w:rPr>
        <w:t xml:space="preserve"> مرتّبان على أنَّ الجرح هل يثبت مجملاً؟ أم يفتقر إلى التفسير؟ وسيأتي إنشاء الله تعالى.</w:t>
      </w:r>
    </w:p>
    <w:p w:rsidR="00825CB9" w:rsidRDefault="00ED62DE" w:rsidP="009508B5">
      <w:pPr>
        <w:pStyle w:val="libCenterBold1"/>
        <w:rPr>
          <w:lang w:bidi="fa-IR"/>
        </w:rPr>
      </w:pPr>
      <w:r>
        <w:rPr>
          <w:rFonts w:hint="eastAsia"/>
          <w:rtl/>
          <w:lang w:bidi="fa-IR"/>
        </w:rPr>
        <w:t>-</w:t>
      </w:r>
      <w:r w:rsidR="00825CB9">
        <w:rPr>
          <w:rtl/>
          <w:lang w:bidi="fa-IR"/>
        </w:rPr>
        <w:t xml:space="preserve"> 3 </w:t>
      </w:r>
      <w:r>
        <w:rPr>
          <w:rtl/>
          <w:lang w:bidi="fa-IR"/>
        </w:rPr>
        <w:t>-</w:t>
      </w:r>
    </w:p>
    <w:p w:rsidR="00825CB9" w:rsidRDefault="00825CB9" w:rsidP="00825CB9">
      <w:pPr>
        <w:pStyle w:val="libNormal"/>
        <w:rPr>
          <w:lang w:bidi="fa-IR"/>
        </w:rPr>
      </w:pPr>
      <w:r>
        <w:rPr>
          <w:rFonts w:hint="eastAsia"/>
          <w:rtl/>
          <w:lang w:bidi="fa-IR"/>
        </w:rPr>
        <w:t>وقد</w:t>
      </w:r>
      <w:r>
        <w:rPr>
          <w:rtl/>
          <w:lang w:bidi="fa-IR"/>
        </w:rPr>
        <w:t xml:space="preserve"> تقدَّم أنَّه لا يجوز رواية الموضوع بغير بيان حاله مطلقاً</w:t>
      </w:r>
      <w:r w:rsidR="00687311">
        <w:rPr>
          <w:rtl/>
          <w:lang w:bidi="fa-IR"/>
        </w:rPr>
        <w:t>،</w:t>
      </w:r>
      <w:r>
        <w:rPr>
          <w:rtl/>
          <w:lang w:bidi="fa-IR"/>
        </w:rPr>
        <w:t xml:space="preserve"> وأمَّا غيره من أفراد الضّعيف</w:t>
      </w:r>
      <w:r w:rsidR="00687311">
        <w:rPr>
          <w:rtl/>
          <w:lang w:bidi="fa-IR"/>
        </w:rPr>
        <w:t>،</w:t>
      </w:r>
      <w:r>
        <w:rPr>
          <w:rtl/>
          <w:lang w:bidi="fa-IR"/>
        </w:rPr>
        <w:t xml:space="preserve"> فمنعوا روايته أيضاً في الأحكام والعقائد ؛ لِمَا يترتَّب عليه من الضّرر في الأحكام الدينيّة</w:t>
      </w:r>
      <w:r w:rsidR="00687311">
        <w:rPr>
          <w:rtl/>
          <w:lang w:bidi="fa-IR"/>
        </w:rPr>
        <w:t>،</w:t>
      </w:r>
      <w:r>
        <w:rPr>
          <w:rtl/>
          <w:lang w:bidi="fa-IR"/>
        </w:rPr>
        <w:t xml:space="preserve"> فروعاً وأصولاً.</w:t>
      </w:r>
    </w:p>
    <w:p w:rsidR="00825CB9" w:rsidRDefault="00ED62DE" w:rsidP="009508B5">
      <w:pPr>
        <w:pStyle w:val="libCenterBold1"/>
        <w:rPr>
          <w:lang w:bidi="fa-IR"/>
        </w:rPr>
      </w:pPr>
      <w:r>
        <w:rPr>
          <w:rFonts w:hint="eastAsia"/>
          <w:rtl/>
          <w:lang w:bidi="fa-IR"/>
        </w:rPr>
        <w:t>-</w:t>
      </w:r>
      <w:r w:rsidR="00825CB9">
        <w:rPr>
          <w:rtl/>
          <w:lang w:bidi="fa-IR"/>
        </w:rPr>
        <w:t xml:space="preserve"> 4 </w:t>
      </w:r>
      <w:r>
        <w:rPr>
          <w:rtl/>
          <w:lang w:bidi="fa-IR"/>
        </w:rPr>
        <w:t>-</w:t>
      </w:r>
    </w:p>
    <w:p w:rsidR="00825CB9" w:rsidRDefault="00825CB9" w:rsidP="009508B5">
      <w:pPr>
        <w:pStyle w:val="libNormal"/>
        <w:rPr>
          <w:lang w:bidi="fa-IR"/>
        </w:rPr>
      </w:pPr>
      <w:r>
        <w:rPr>
          <w:rFonts w:hint="eastAsia"/>
          <w:rtl/>
          <w:lang w:bidi="fa-IR"/>
        </w:rPr>
        <w:t>وتساهلوا</w:t>
      </w:r>
      <w:r>
        <w:rPr>
          <w:rtl/>
          <w:lang w:bidi="fa-IR"/>
        </w:rPr>
        <w:t xml:space="preserve"> في روايته بلا بيان</w:t>
      </w:r>
      <w:r w:rsidR="00687311">
        <w:rPr>
          <w:rtl/>
          <w:lang w:bidi="fa-IR"/>
        </w:rPr>
        <w:t>،</w:t>
      </w:r>
      <w:r>
        <w:rPr>
          <w:rtl/>
          <w:lang w:bidi="fa-IR"/>
        </w:rPr>
        <w:t xml:space="preserve"> في غير الصّفات الإلهية والأحكام الشرعيّة</w:t>
      </w:r>
      <w:r w:rsidR="00687311">
        <w:rPr>
          <w:rtl/>
          <w:lang w:bidi="fa-IR"/>
        </w:rPr>
        <w:t>،</w:t>
      </w:r>
      <w:r>
        <w:rPr>
          <w:rtl/>
          <w:lang w:bidi="fa-IR"/>
        </w:rPr>
        <w:t xml:space="preserve"> من التّرغيب والتّرهيب</w:t>
      </w:r>
      <w:r w:rsidR="00687311">
        <w:rPr>
          <w:rtl/>
          <w:lang w:bidi="fa-IR"/>
        </w:rPr>
        <w:t>،</w:t>
      </w:r>
      <w:r>
        <w:rPr>
          <w:rtl/>
          <w:lang w:bidi="fa-IR"/>
        </w:rPr>
        <w:t xml:space="preserve"> والقصص وفضائل الأعمال</w:t>
      </w:r>
      <w:r w:rsidR="00687311">
        <w:rPr>
          <w:rtl/>
          <w:lang w:bidi="fa-IR"/>
        </w:rPr>
        <w:t>،</w:t>
      </w:r>
      <w:r>
        <w:rPr>
          <w:rtl/>
          <w:lang w:bidi="fa-IR"/>
        </w:rPr>
        <w:t xml:space="preserve"> و</w:t>
      </w:r>
      <w:r w:rsidR="009508B5">
        <w:rPr>
          <w:rFonts w:hint="cs"/>
          <w:rtl/>
          <w:lang w:bidi="fa-IR"/>
        </w:rPr>
        <w:t xml:space="preserve"> </w:t>
      </w:r>
      <w:r>
        <w:rPr>
          <w:rFonts w:hint="eastAsia"/>
          <w:rtl/>
          <w:lang w:bidi="fa-IR"/>
        </w:rPr>
        <w:t>نحوها</w:t>
      </w:r>
      <w:r w:rsidR="00687311">
        <w:rPr>
          <w:rtl/>
          <w:lang w:bidi="fa-IR"/>
        </w:rPr>
        <w:t>،</w:t>
      </w:r>
      <w:r>
        <w:rPr>
          <w:rtl/>
          <w:lang w:bidi="fa-IR"/>
        </w:rPr>
        <w:t xml:space="preserve"> على المشهور بين العلماء.</w:t>
      </w:r>
      <w:r w:rsidR="009508B5">
        <w:rPr>
          <w:rFonts w:hint="cs"/>
          <w:rtl/>
          <w:lang w:bidi="fa-IR"/>
        </w:rPr>
        <w:t xml:space="preserve"> </w:t>
      </w:r>
      <w:r>
        <w:rPr>
          <w:rFonts w:hint="eastAsia"/>
          <w:rtl/>
          <w:lang w:bidi="fa-IR"/>
        </w:rPr>
        <w:t>ويمكن</w:t>
      </w:r>
      <w:r>
        <w:rPr>
          <w:rtl/>
          <w:lang w:bidi="fa-IR"/>
        </w:rPr>
        <w:t xml:space="preserve"> أن يستدلّ له بحديث: (مَن بلغه شيء من أعمال الخير</w:t>
      </w:r>
      <w:r w:rsidR="00687311">
        <w:rPr>
          <w:rtl/>
          <w:lang w:bidi="fa-IR"/>
        </w:rPr>
        <w:t>،</w:t>
      </w:r>
      <w:r>
        <w:rPr>
          <w:rtl/>
          <w:lang w:bidi="fa-IR"/>
        </w:rPr>
        <w:t xml:space="preserve"> فعمل به</w:t>
      </w:r>
      <w:r w:rsidR="00687311">
        <w:rPr>
          <w:rtl/>
          <w:lang w:bidi="fa-IR"/>
        </w:rPr>
        <w:t>،</w:t>
      </w:r>
      <w:r>
        <w:rPr>
          <w:rtl/>
          <w:lang w:bidi="fa-IR"/>
        </w:rPr>
        <w:t xml:space="preserve"> أعطاه الله تعالى ذلك</w:t>
      </w:r>
      <w:r w:rsidR="00687311">
        <w:rPr>
          <w:rtl/>
          <w:lang w:bidi="fa-IR"/>
        </w:rPr>
        <w:t>،</w:t>
      </w:r>
      <w:r>
        <w:rPr>
          <w:rtl/>
          <w:lang w:bidi="fa-IR"/>
        </w:rPr>
        <w:t xml:space="preserve"> وإن لم يكن الأمر على ما بلغه)</w:t>
      </w:r>
      <w:r w:rsidRPr="00ED62DE">
        <w:rPr>
          <w:rStyle w:val="libFootnotenumChar"/>
          <w:rtl/>
        </w:rPr>
        <w:t>(1)</w:t>
      </w:r>
      <w:r w:rsidR="00687311">
        <w:rPr>
          <w:rtl/>
          <w:lang w:bidi="fa-IR"/>
        </w:rPr>
        <w:t>،</w:t>
      </w:r>
      <w:r>
        <w:rPr>
          <w:rtl/>
          <w:lang w:bidi="fa-IR"/>
        </w:rPr>
        <w:t xml:space="preserve"> ونحوه من عباراته.</w:t>
      </w:r>
      <w:r w:rsidR="009508B5">
        <w:rPr>
          <w:rFonts w:hint="cs"/>
          <w:rtl/>
          <w:lang w:bidi="fa-IR"/>
        </w:rPr>
        <w:t xml:space="preserve"> </w:t>
      </w:r>
      <w:r w:rsidRPr="009508B5">
        <w:rPr>
          <w:rStyle w:val="libBold1Char"/>
          <w:rFonts w:hint="eastAsia"/>
          <w:rtl/>
        </w:rPr>
        <w:t>ومنهم</w:t>
      </w:r>
      <w:r>
        <w:rPr>
          <w:rtl/>
          <w:lang w:bidi="fa-IR"/>
        </w:rPr>
        <w:t>: مَن منع العملَ به مطلقاً.</w:t>
      </w:r>
    </w:p>
    <w:p w:rsidR="00825CB9" w:rsidRDefault="00ED62DE" w:rsidP="009508B5">
      <w:pPr>
        <w:pStyle w:val="libCenterBold1"/>
        <w:rPr>
          <w:lang w:bidi="fa-IR"/>
        </w:rPr>
      </w:pPr>
      <w:r>
        <w:rPr>
          <w:rFonts w:hint="eastAsia"/>
          <w:rtl/>
          <w:lang w:bidi="fa-IR"/>
        </w:rPr>
        <w:t>-</w:t>
      </w:r>
      <w:r w:rsidR="00825CB9">
        <w:rPr>
          <w:rtl/>
          <w:lang w:bidi="fa-IR"/>
        </w:rPr>
        <w:t xml:space="preserve"> 5 </w:t>
      </w:r>
      <w:r>
        <w:rPr>
          <w:rtl/>
          <w:lang w:bidi="fa-IR"/>
        </w:rPr>
        <w:t>-</w:t>
      </w:r>
    </w:p>
    <w:p w:rsidR="00825CB9" w:rsidRDefault="00825CB9" w:rsidP="009508B5">
      <w:pPr>
        <w:pStyle w:val="libNormal"/>
        <w:rPr>
          <w:lang w:bidi="fa-IR"/>
        </w:rPr>
      </w:pPr>
      <w:r>
        <w:rPr>
          <w:rFonts w:hint="eastAsia"/>
          <w:rtl/>
          <w:lang w:bidi="fa-IR"/>
        </w:rPr>
        <w:t>ومريدُ</w:t>
      </w:r>
      <w:r>
        <w:rPr>
          <w:rtl/>
          <w:lang w:bidi="fa-IR"/>
        </w:rPr>
        <w:t xml:space="preserve"> روايةِ حديثٍ ضعيفٍ</w:t>
      </w:r>
      <w:r w:rsidR="00687311">
        <w:rPr>
          <w:rtl/>
          <w:lang w:bidi="fa-IR"/>
        </w:rPr>
        <w:t>،</w:t>
      </w:r>
      <w:r>
        <w:rPr>
          <w:rtl/>
          <w:lang w:bidi="fa-IR"/>
        </w:rPr>
        <w:t xml:space="preserve"> أو مشكوك في صحَّ</w:t>
      </w:r>
      <w:r w:rsidR="00ED62DE">
        <w:rPr>
          <w:rtl/>
          <w:lang w:bidi="fa-IR"/>
        </w:rPr>
        <w:t>-</w:t>
      </w:r>
      <w:r>
        <w:rPr>
          <w:rtl/>
          <w:lang w:bidi="fa-IR"/>
        </w:rPr>
        <w:t>ته</w:t>
      </w:r>
      <w:r w:rsidR="00687311">
        <w:rPr>
          <w:rtl/>
          <w:lang w:bidi="fa-IR"/>
        </w:rPr>
        <w:t>،</w:t>
      </w:r>
      <w:r>
        <w:rPr>
          <w:rtl/>
          <w:lang w:bidi="fa-IR"/>
        </w:rPr>
        <w:t xml:space="preserve"> بغير إسناد</w:t>
      </w:r>
      <w:r w:rsidR="00687311">
        <w:rPr>
          <w:rtl/>
          <w:lang w:bidi="fa-IR"/>
        </w:rPr>
        <w:t>،</w:t>
      </w:r>
      <w:r>
        <w:rPr>
          <w:rtl/>
          <w:lang w:bidi="fa-IR"/>
        </w:rPr>
        <w:t xml:space="preserve"> يقول: رُوي</w:t>
      </w:r>
      <w:r w:rsidR="00687311">
        <w:rPr>
          <w:rtl/>
          <w:lang w:bidi="fa-IR"/>
        </w:rPr>
        <w:t>،</w:t>
      </w:r>
      <w:r>
        <w:rPr>
          <w:rtl/>
          <w:lang w:bidi="fa-IR"/>
        </w:rPr>
        <w:t xml:space="preserve"> أو بلغنا</w:t>
      </w:r>
      <w:r w:rsidR="00687311">
        <w:rPr>
          <w:rtl/>
          <w:lang w:bidi="fa-IR"/>
        </w:rPr>
        <w:t>،</w:t>
      </w:r>
      <w:r>
        <w:rPr>
          <w:rtl/>
          <w:lang w:bidi="fa-IR"/>
        </w:rPr>
        <w:t xml:space="preserve"> أو ورد</w:t>
      </w:r>
      <w:r w:rsidR="00687311">
        <w:rPr>
          <w:rtl/>
          <w:lang w:bidi="fa-IR"/>
        </w:rPr>
        <w:t>،</w:t>
      </w:r>
      <w:r>
        <w:rPr>
          <w:rtl/>
          <w:lang w:bidi="fa-IR"/>
        </w:rPr>
        <w:t xml:space="preserve"> وجاء</w:t>
      </w:r>
      <w:r w:rsidR="00687311">
        <w:rPr>
          <w:rtl/>
          <w:lang w:bidi="fa-IR"/>
        </w:rPr>
        <w:t>،</w:t>
      </w:r>
      <w:r>
        <w:rPr>
          <w:rtl/>
          <w:lang w:bidi="fa-IR"/>
        </w:rPr>
        <w:t xml:space="preserve"> ونحوه من صيغ التّمريض.</w:t>
      </w:r>
      <w:r w:rsidR="009508B5">
        <w:rPr>
          <w:rFonts w:hint="cs"/>
          <w:rtl/>
          <w:lang w:bidi="fa-IR"/>
        </w:rPr>
        <w:t xml:space="preserve"> </w:t>
      </w:r>
      <w:r>
        <w:rPr>
          <w:rFonts w:hint="eastAsia"/>
          <w:rtl/>
          <w:lang w:bidi="fa-IR"/>
        </w:rPr>
        <w:t>ولا</w:t>
      </w:r>
      <w:r>
        <w:rPr>
          <w:rtl/>
          <w:lang w:bidi="fa-IR"/>
        </w:rPr>
        <w:t xml:space="preserve"> يذكره بصيغة الجزم ؛ كقال رسول الله</w:t>
      </w:r>
      <w:r w:rsidR="00ED62DE" w:rsidRPr="00ED62DE">
        <w:rPr>
          <w:rStyle w:val="libAlaemChar"/>
          <w:rtl/>
        </w:rPr>
        <w:t>صلى‌الله‌عليه‌وآله</w:t>
      </w:r>
      <w:r w:rsidR="00687311">
        <w:rPr>
          <w:rtl/>
          <w:lang w:bidi="fa-IR"/>
        </w:rPr>
        <w:t>،</w:t>
      </w:r>
      <w:r>
        <w:rPr>
          <w:rtl/>
          <w:lang w:bidi="fa-IR"/>
        </w:rPr>
        <w:t xml:space="preserve"> وفعل</w:t>
      </w:r>
      <w:r w:rsidR="00687311">
        <w:rPr>
          <w:rtl/>
          <w:lang w:bidi="fa-IR"/>
        </w:rPr>
        <w:t>،</w:t>
      </w:r>
      <w:r>
        <w:rPr>
          <w:rtl/>
          <w:lang w:bidi="fa-IR"/>
        </w:rPr>
        <w:t xml:space="preserve"> ونحوها من الألفاظ الجازمة ؛ إذ ليس ثَمَّ ما يوجب الجزم</w:t>
      </w:r>
      <w:r w:rsidRPr="00ED62DE">
        <w:rPr>
          <w:rStyle w:val="libFootnotenumChar"/>
          <w:rtl/>
        </w:rPr>
        <w:t>(2)</w:t>
      </w:r>
      <w:r>
        <w:rPr>
          <w:rtl/>
          <w:lang w:bidi="fa-IR"/>
        </w:rPr>
        <w:t>.</w:t>
      </w:r>
      <w:r w:rsidR="009508B5">
        <w:rPr>
          <w:rFonts w:hint="cs"/>
          <w:rtl/>
          <w:lang w:bidi="fa-IR"/>
        </w:rPr>
        <w:t xml:space="preserve"> </w:t>
      </w:r>
      <w:r>
        <w:rPr>
          <w:rFonts w:hint="eastAsia"/>
          <w:rtl/>
          <w:lang w:bidi="fa-IR"/>
        </w:rPr>
        <w:t>ولو</w:t>
      </w:r>
      <w:r>
        <w:rPr>
          <w:rtl/>
          <w:lang w:bidi="fa-IR"/>
        </w:rPr>
        <w:t xml:space="preserve"> أتى بالإسناد مع المتن</w:t>
      </w:r>
      <w:r w:rsidR="00687311">
        <w:rPr>
          <w:rtl/>
          <w:lang w:bidi="fa-IR"/>
        </w:rPr>
        <w:t>،</w:t>
      </w:r>
      <w:r>
        <w:rPr>
          <w:rtl/>
          <w:lang w:bidi="fa-IR"/>
        </w:rPr>
        <w:t xml:space="preserve"> لم يجب عليه بيانُ الحالِ ؛ لأنَّه قد أتى به عند أهل الاعتبار</w:t>
      </w:r>
      <w:r w:rsidR="00687311">
        <w:rPr>
          <w:rtl/>
          <w:lang w:bidi="fa-IR"/>
        </w:rPr>
        <w:t>،</w:t>
      </w:r>
      <w:r>
        <w:rPr>
          <w:rtl/>
          <w:lang w:bidi="fa-IR"/>
        </w:rPr>
        <w:t xml:space="preserve"> والجاهلُ بالحالِ غير معذورٍ في تقليد ظاهره</w:t>
      </w:r>
      <w:r w:rsidR="00687311">
        <w:rPr>
          <w:rtl/>
          <w:lang w:bidi="fa-IR"/>
        </w:rPr>
        <w:t>،</w:t>
      </w:r>
      <w:r>
        <w:rPr>
          <w:rtl/>
          <w:lang w:bidi="fa-IR"/>
        </w:rPr>
        <w:t xml:space="preserve"> فالتقصير منه.</w:t>
      </w:r>
      <w:r w:rsidR="009508B5">
        <w:rPr>
          <w:rFonts w:hint="cs"/>
          <w:rtl/>
          <w:lang w:bidi="fa-IR"/>
        </w:rPr>
        <w:t xml:space="preserve"> </w:t>
      </w:r>
      <w:r>
        <w:rPr>
          <w:rFonts w:hint="eastAsia"/>
          <w:rtl/>
          <w:lang w:bidi="fa-IR"/>
        </w:rPr>
        <w:t>ولو</w:t>
      </w:r>
      <w:r>
        <w:rPr>
          <w:rtl/>
          <w:lang w:bidi="fa-IR"/>
        </w:rPr>
        <w:t xml:space="preserve"> بيَّنَ الحال أيضاً كان أولى.</w:t>
      </w:r>
    </w:p>
    <w:p w:rsidR="00825CB9" w:rsidRDefault="00ED62DE" w:rsidP="00ED62DE">
      <w:pPr>
        <w:pStyle w:val="libLine"/>
        <w:rPr>
          <w:lang w:bidi="fa-IR"/>
        </w:rPr>
      </w:pPr>
      <w:r w:rsidRPr="00ED62DE">
        <w:rPr>
          <w:rFonts w:hint="eastAsia"/>
          <w:rtl/>
          <w:lang w:bidi="fa-IR"/>
        </w:rPr>
        <w:t>____________________</w:t>
      </w:r>
    </w:p>
    <w:p w:rsidR="00825CB9" w:rsidRDefault="00825CB9" w:rsidP="009508B5">
      <w:pPr>
        <w:pStyle w:val="libFootnote0"/>
        <w:rPr>
          <w:lang w:bidi="fa-IR"/>
        </w:rPr>
      </w:pPr>
      <w:r w:rsidRPr="009508B5">
        <w:rPr>
          <w:rtl/>
        </w:rPr>
        <w:t>(1)</w:t>
      </w:r>
      <w:r>
        <w:rPr>
          <w:rtl/>
          <w:lang w:bidi="fa-IR"/>
        </w:rPr>
        <w:t xml:space="preserve"> الظاهر أنَّ هذا الحديث ممَّا نقل بالمعنى ؛ وللتعرُّف على مصادره</w:t>
      </w:r>
      <w:r w:rsidR="00687311">
        <w:rPr>
          <w:rtl/>
          <w:lang w:bidi="fa-IR"/>
        </w:rPr>
        <w:t>،</w:t>
      </w:r>
      <w:r>
        <w:rPr>
          <w:rtl/>
          <w:lang w:bidi="fa-IR"/>
        </w:rPr>
        <w:t xml:space="preserve"> بألفاظ أخر</w:t>
      </w:r>
      <w:r w:rsidR="00687311">
        <w:rPr>
          <w:rtl/>
          <w:lang w:bidi="fa-IR"/>
        </w:rPr>
        <w:t>،</w:t>
      </w:r>
      <w:r>
        <w:rPr>
          <w:rtl/>
          <w:lang w:bidi="fa-IR"/>
        </w:rPr>
        <w:t xml:space="preserve"> يلاحظ: جامع أحاديث الشيعة: 1/ 93</w:t>
      </w:r>
      <w:r w:rsidR="00687311">
        <w:rPr>
          <w:rtl/>
          <w:lang w:bidi="fa-IR"/>
        </w:rPr>
        <w:t>،</w:t>
      </w:r>
      <w:r>
        <w:rPr>
          <w:rtl/>
          <w:lang w:bidi="fa-IR"/>
        </w:rPr>
        <w:t xml:space="preserve"> باب المقدِّمات.</w:t>
      </w:r>
    </w:p>
    <w:p w:rsidR="00ED62DE" w:rsidRDefault="00825CB9" w:rsidP="009508B5">
      <w:pPr>
        <w:pStyle w:val="libFootnote0"/>
        <w:rPr>
          <w:lang w:bidi="fa-IR"/>
        </w:rPr>
      </w:pPr>
      <w:r w:rsidRPr="009508B5">
        <w:rPr>
          <w:rtl/>
        </w:rPr>
        <w:t>(2)</w:t>
      </w:r>
      <w:r>
        <w:rPr>
          <w:rtl/>
          <w:lang w:bidi="fa-IR"/>
        </w:rPr>
        <w:t xml:space="preserve"> ينظر: الباعث الحثيث</w:t>
      </w:r>
      <w:r w:rsidR="00687311">
        <w:rPr>
          <w:rtl/>
          <w:lang w:bidi="fa-IR"/>
        </w:rPr>
        <w:t>،</w:t>
      </w:r>
      <w:r>
        <w:rPr>
          <w:rtl/>
          <w:lang w:bidi="fa-IR"/>
        </w:rPr>
        <w:t xml:space="preserve"> ص91.</w:t>
      </w:r>
    </w:p>
    <w:p w:rsidR="009508B5" w:rsidRDefault="009508B5" w:rsidP="009508B5">
      <w:pPr>
        <w:pStyle w:val="libNormal"/>
        <w:rPr>
          <w:lang w:bidi="fa-IR"/>
        </w:rPr>
      </w:pPr>
      <w:r>
        <w:rPr>
          <w:rFonts w:hint="eastAsia"/>
          <w:rtl/>
          <w:lang w:bidi="fa-IR"/>
        </w:rPr>
        <w:br w:type="page"/>
      </w:r>
    </w:p>
    <w:p w:rsidR="006E51D9" w:rsidRDefault="009508B5" w:rsidP="009508B5">
      <w:pPr>
        <w:pStyle w:val="Heading3Center"/>
        <w:rPr>
          <w:rFonts w:hint="cs"/>
          <w:rtl/>
          <w:lang w:bidi="fa-IR"/>
        </w:rPr>
      </w:pPr>
      <w:bookmarkStart w:id="68" w:name="_Toc499308817"/>
      <w:r>
        <w:rPr>
          <w:rFonts w:hint="cs"/>
          <w:rtl/>
          <w:lang w:bidi="fa-IR"/>
        </w:rPr>
        <w:lastRenderedPageBreak/>
        <w:t>الفهرس</w:t>
      </w:r>
      <w:bookmarkEnd w:id="68"/>
    </w:p>
    <w:sdt>
      <w:sdtPr>
        <w:id w:val="11047165"/>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D667CE" w:rsidRDefault="00D667CE" w:rsidP="00D667CE">
          <w:pPr>
            <w:pStyle w:val="TOCHeading"/>
          </w:pPr>
        </w:p>
        <w:p w:rsidR="00D667CE" w:rsidRDefault="00D667CE" w:rsidP="00D667CE">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9308749" w:history="1">
            <w:r w:rsidRPr="00381823">
              <w:rPr>
                <w:rStyle w:val="Hyperlink"/>
                <w:rFonts w:hint="eastAsia"/>
                <w:noProof/>
                <w:rtl/>
                <w:lang w:bidi="fa-IR"/>
              </w:rPr>
              <w:t>شرحُ</w:t>
            </w:r>
            <w:r w:rsidRPr="00381823">
              <w:rPr>
                <w:rStyle w:val="Hyperlink"/>
                <w:noProof/>
                <w:rtl/>
                <w:lang w:bidi="fa-IR"/>
              </w:rPr>
              <w:t xml:space="preserve"> </w:t>
            </w:r>
            <w:r w:rsidRPr="00381823">
              <w:rPr>
                <w:rStyle w:val="Hyperlink"/>
                <w:rFonts w:hint="eastAsia"/>
                <w:noProof/>
                <w:rtl/>
                <w:lang w:bidi="fa-IR"/>
              </w:rPr>
              <w:t>البِداية</w:t>
            </w:r>
          </w:hyperlink>
          <w:r>
            <w:rPr>
              <w:rStyle w:val="Hyperlink"/>
              <w:rFonts w:hint="cs"/>
              <w:noProof/>
              <w:rtl/>
            </w:rPr>
            <w:t xml:space="preserve"> </w:t>
          </w:r>
          <w:hyperlink w:anchor="_Toc499308750" w:history="1">
            <w:r w:rsidRPr="00381823">
              <w:rPr>
                <w:rStyle w:val="Hyperlink"/>
                <w:rFonts w:hint="eastAsia"/>
                <w:noProof/>
                <w:rtl/>
                <w:lang w:bidi="fa-IR"/>
              </w:rPr>
              <w:t>في</w:t>
            </w:r>
          </w:hyperlink>
          <w:r>
            <w:rPr>
              <w:rStyle w:val="Hyperlink"/>
              <w:rFonts w:hint="cs"/>
              <w:noProof/>
              <w:rtl/>
            </w:rPr>
            <w:t xml:space="preserve"> </w:t>
          </w:r>
          <w:hyperlink w:anchor="_Toc499308751" w:history="1">
            <w:r w:rsidRPr="00381823">
              <w:rPr>
                <w:rStyle w:val="Hyperlink"/>
                <w:rFonts w:hint="eastAsia"/>
                <w:noProof/>
                <w:rtl/>
                <w:lang w:bidi="fa-IR"/>
              </w:rPr>
              <w:t>عِلمِ</w:t>
            </w:r>
            <w:r w:rsidRPr="00381823">
              <w:rPr>
                <w:rStyle w:val="Hyperlink"/>
                <w:noProof/>
                <w:rtl/>
                <w:lang w:bidi="fa-IR"/>
              </w:rPr>
              <w:t xml:space="preserve"> </w:t>
            </w:r>
            <w:r w:rsidRPr="00381823">
              <w:rPr>
                <w:rStyle w:val="Hyperlink"/>
                <w:rFonts w:hint="eastAsia"/>
                <w:noProof/>
                <w:rtl/>
                <w:lang w:bidi="fa-IR"/>
              </w:rPr>
              <w:t>الدِّراية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667CE" w:rsidRDefault="00D667CE" w:rsidP="00D667CE">
          <w:pPr>
            <w:pStyle w:val="TOC2"/>
            <w:tabs>
              <w:tab w:val="right" w:leader="dot" w:pos="7786"/>
            </w:tabs>
            <w:rPr>
              <w:rFonts w:asciiTheme="minorHAnsi" w:eastAsiaTheme="minorEastAsia" w:hAnsiTheme="minorHAnsi" w:cstheme="minorBidi"/>
              <w:noProof/>
              <w:color w:val="auto"/>
              <w:sz w:val="22"/>
              <w:szCs w:val="22"/>
              <w:rtl/>
            </w:rPr>
          </w:pPr>
          <w:hyperlink w:anchor="_Toc499308752" w:history="1">
            <w:r w:rsidRPr="00381823">
              <w:rPr>
                <w:rStyle w:val="Hyperlink"/>
                <w:rFonts w:hint="eastAsia"/>
                <w:noProof/>
                <w:rtl/>
                <w:lang w:bidi="fa-IR"/>
              </w:rPr>
              <w:t>شرح</w:t>
            </w:r>
            <w:r w:rsidRPr="00381823">
              <w:rPr>
                <w:rStyle w:val="Hyperlink"/>
                <w:noProof/>
                <w:rtl/>
                <w:lang w:bidi="fa-IR"/>
              </w:rPr>
              <w:t xml:space="preserve"> </w:t>
            </w:r>
            <w:r w:rsidRPr="00381823">
              <w:rPr>
                <w:rStyle w:val="Hyperlink"/>
                <w:rFonts w:hint="eastAsia"/>
                <w:noProof/>
                <w:rtl/>
                <w:lang w:bidi="fa-IR"/>
              </w:rPr>
              <w:t>البداية</w:t>
            </w:r>
          </w:hyperlink>
          <w:r>
            <w:rPr>
              <w:rStyle w:val="Hyperlink"/>
              <w:rFonts w:hint="cs"/>
              <w:noProof/>
              <w:rtl/>
            </w:rPr>
            <w:t xml:space="preserve"> </w:t>
          </w:r>
          <w:hyperlink w:anchor="_Toc499308753" w:history="1">
            <w:r w:rsidRPr="00381823">
              <w:rPr>
                <w:rStyle w:val="Hyperlink"/>
                <w:noProof/>
                <w:rtl/>
                <w:lang w:bidi="fa-IR"/>
              </w:rPr>
              <w:t xml:space="preserve">1 - </w:t>
            </w:r>
            <w:r w:rsidRPr="00381823">
              <w:rPr>
                <w:rStyle w:val="Hyperlink"/>
                <w:rFonts w:hint="eastAsia"/>
                <w:noProof/>
                <w:rtl/>
                <w:lang w:bidi="fa-IR"/>
              </w:rPr>
              <w:t>في</w:t>
            </w:r>
            <w:r w:rsidRPr="00381823">
              <w:rPr>
                <w:rStyle w:val="Hyperlink"/>
                <w:noProof/>
                <w:rtl/>
                <w:lang w:bidi="fa-IR"/>
              </w:rPr>
              <w:t xml:space="preserve">: </w:t>
            </w:r>
            <w:r w:rsidRPr="00381823">
              <w:rPr>
                <w:rStyle w:val="Hyperlink"/>
                <w:rFonts w:hint="eastAsia"/>
                <w:noProof/>
                <w:rtl/>
                <w:lang w:bidi="fa-IR"/>
              </w:rPr>
              <w:t>أوَّليَّاته</w:t>
            </w:r>
          </w:hyperlink>
          <w:r>
            <w:rPr>
              <w:rStyle w:val="Hyperlink"/>
              <w:rFonts w:hint="cs"/>
              <w:noProof/>
              <w:rtl/>
            </w:rPr>
            <w:t xml:space="preserve"> </w:t>
          </w:r>
          <w:hyperlink w:anchor="_Toc499308754" w:history="1">
            <w:r w:rsidRPr="00381823">
              <w:rPr>
                <w:rStyle w:val="Hyperlink"/>
                <w:noProof/>
                <w:rtl/>
                <w:lang w:bidi="fa-IR"/>
              </w:rPr>
              <w:t xml:space="preserve">2 - </w:t>
            </w:r>
            <w:r w:rsidRPr="00381823">
              <w:rPr>
                <w:rStyle w:val="Hyperlink"/>
                <w:rFonts w:hint="eastAsia"/>
                <w:noProof/>
                <w:rtl/>
                <w:lang w:bidi="fa-IR"/>
              </w:rPr>
              <w:t>في</w:t>
            </w:r>
            <w:r w:rsidRPr="00381823">
              <w:rPr>
                <w:rStyle w:val="Hyperlink"/>
                <w:noProof/>
                <w:rtl/>
                <w:lang w:bidi="fa-IR"/>
              </w:rPr>
              <w:t xml:space="preserve">: </w:t>
            </w:r>
            <w:r w:rsidRPr="00381823">
              <w:rPr>
                <w:rStyle w:val="Hyperlink"/>
                <w:rFonts w:hint="eastAsia"/>
                <w:noProof/>
                <w:rtl/>
                <w:lang w:bidi="fa-IR"/>
              </w:rPr>
              <w:t>علمِ</w:t>
            </w:r>
            <w:r w:rsidRPr="00381823">
              <w:rPr>
                <w:rStyle w:val="Hyperlink"/>
                <w:noProof/>
                <w:rtl/>
                <w:lang w:bidi="fa-IR"/>
              </w:rPr>
              <w:t xml:space="preserve"> </w:t>
            </w:r>
            <w:r w:rsidRPr="00381823">
              <w:rPr>
                <w:rStyle w:val="Hyperlink"/>
                <w:rFonts w:hint="eastAsia"/>
                <w:noProof/>
                <w:rtl/>
                <w:lang w:bidi="fa-IR"/>
              </w:rPr>
              <w:t>الدِّراية</w:t>
            </w:r>
          </w:hyperlink>
          <w:r>
            <w:rPr>
              <w:rStyle w:val="Hyperlink"/>
              <w:rFonts w:hint="cs"/>
              <w:noProof/>
              <w:rtl/>
            </w:rPr>
            <w:t xml:space="preserve"> </w:t>
          </w:r>
          <w:hyperlink w:anchor="_Toc499308755" w:history="1">
            <w:r w:rsidRPr="00381823">
              <w:rPr>
                <w:rStyle w:val="Hyperlink"/>
                <w:noProof/>
                <w:rtl/>
                <w:lang w:bidi="fa-IR"/>
              </w:rPr>
              <w:t xml:space="preserve">3 - </w:t>
            </w:r>
            <w:r w:rsidRPr="00381823">
              <w:rPr>
                <w:rStyle w:val="Hyperlink"/>
                <w:rFonts w:hint="eastAsia"/>
                <w:noProof/>
                <w:rtl/>
                <w:lang w:bidi="fa-IR"/>
              </w:rPr>
              <w:t>في</w:t>
            </w:r>
            <w:r w:rsidRPr="00381823">
              <w:rPr>
                <w:rStyle w:val="Hyperlink"/>
                <w:noProof/>
                <w:rtl/>
                <w:lang w:bidi="fa-IR"/>
              </w:rPr>
              <w:t xml:space="preserve">: </w:t>
            </w:r>
            <w:r w:rsidRPr="00381823">
              <w:rPr>
                <w:rStyle w:val="Hyperlink"/>
                <w:rFonts w:hint="eastAsia"/>
                <w:noProof/>
                <w:rtl/>
                <w:lang w:bidi="fa-IR"/>
              </w:rPr>
              <w:t>فهارسه</w:t>
            </w:r>
            <w:r w:rsidRPr="00381823">
              <w:rPr>
                <w:rStyle w:val="Hyperlink"/>
                <w:noProof/>
                <w:rtl/>
                <w:lang w:bidi="fa-IR"/>
              </w:rPr>
              <w:t xml:space="preserve"> </w:t>
            </w:r>
            <w:r w:rsidRPr="00381823">
              <w:rPr>
                <w:rStyle w:val="Hyperlink"/>
                <w:rFonts w:hint="eastAsia"/>
                <w:noProof/>
                <w:rtl/>
                <w:lang w:bidi="fa-IR"/>
              </w:rPr>
              <w:t>العامة</w:t>
            </w:r>
          </w:hyperlink>
          <w:r>
            <w:rPr>
              <w:rStyle w:val="Hyperlink"/>
              <w:rFonts w:hint="cs"/>
              <w:noProof/>
              <w:rtl/>
            </w:rPr>
            <w:t xml:space="preserve"> </w:t>
          </w:r>
          <w:hyperlink w:anchor="_Toc499308756" w:history="1">
            <w:r w:rsidRPr="00381823">
              <w:rPr>
                <w:rStyle w:val="Hyperlink"/>
                <w:rFonts w:hint="eastAsia"/>
                <w:noProof/>
                <w:rtl/>
                <w:lang w:bidi="fa-IR"/>
              </w:rPr>
              <w:t>إخراج</w:t>
            </w:r>
            <w:r w:rsidRPr="00381823">
              <w:rPr>
                <w:rStyle w:val="Hyperlink"/>
                <w:noProof/>
                <w:rtl/>
                <w:lang w:bidi="fa-IR"/>
              </w:rPr>
              <w:t xml:space="preserve"> </w:t>
            </w:r>
            <w:r w:rsidRPr="00381823">
              <w:rPr>
                <w:rStyle w:val="Hyperlink"/>
                <w:rFonts w:hint="eastAsia"/>
                <w:noProof/>
                <w:rtl/>
                <w:lang w:bidi="fa-IR"/>
              </w:rPr>
              <w:t>وتعليق</w:t>
            </w:r>
            <w:r w:rsidRPr="00381823">
              <w:rPr>
                <w:rStyle w:val="Hyperlink"/>
                <w:noProof/>
                <w:rtl/>
                <w:lang w:bidi="fa-IR"/>
              </w:rPr>
              <w:t xml:space="preserve"> </w:t>
            </w:r>
            <w:r w:rsidRPr="00381823">
              <w:rPr>
                <w:rStyle w:val="Hyperlink"/>
                <w:rFonts w:hint="eastAsia"/>
                <w:noProof/>
                <w:rtl/>
                <w:lang w:bidi="fa-IR"/>
              </w:rPr>
              <w:t>وتحقيق</w:t>
            </w:r>
          </w:hyperlink>
          <w:r>
            <w:rPr>
              <w:rStyle w:val="Hyperlink"/>
              <w:rFonts w:hint="cs"/>
              <w:noProof/>
              <w:rtl/>
            </w:rPr>
            <w:t xml:space="preserve"> </w:t>
          </w:r>
          <w:hyperlink w:anchor="_Toc499308757" w:history="1">
            <w:r w:rsidRPr="00381823">
              <w:rPr>
                <w:rStyle w:val="Hyperlink"/>
                <w:rFonts w:hint="eastAsia"/>
                <w:noProof/>
                <w:rtl/>
                <w:lang w:bidi="fa-IR"/>
              </w:rPr>
              <w:t>عبد</w:t>
            </w:r>
            <w:r w:rsidRPr="00381823">
              <w:rPr>
                <w:rStyle w:val="Hyperlink"/>
                <w:noProof/>
                <w:rtl/>
                <w:lang w:bidi="fa-IR"/>
              </w:rPr>
              <w:t xml:space="preserve"> </w:t>
            </w:r>
            <w:r w:rsidRPr="00381823">
              <w:rPr>
                <w:rStyle w:val="Hyperlink"/>
                <w:rFonts w:hint="eastAsia"/>
                <w:noProof/>
                <w:rtl/>
                <w:lang w:bidi="fa-IR"/>
              </w:rPr>
              <w:t>الحسين</w:t>
            </w:r>
            <w:r w:rsidRPr="00381823">
              <w:rPr>
                <w:rStyle w:val="Hyperlink"/>
                <w:noProof/>
                <w:rtl/>
                <w:lang w:bidi="fa-IR"/>
              </w:rPr>
              <w:t xml:space="preserve"> </w:t>
            </w:r>
            <w:r w:rsidRPr="00381823">
              <w:rPr>
                <w:rStyle w:val="Hyperlink"/>
                <w:rFonts w:hint="eastAsia"/>
                <w:noProof/>
                <w:rtl/>
                <w:lang w:bidi="fa-IR"/>
              </w:rPr>
              <w:t>محمد</w:t>
            </w:r>
            <w:r w:rsidRPr="00381823">
              <w:rPr>
                <w:rStyle w:val="Hyperlink"/>
                <w:noProof/>
                <w:rtl/>
                <w:lang w:bidi="fa-IR"/>
              </w:rPr>
              <w:t xml:space="preserve"> </w:t>
            </w:r>
            <w:r w:rsidRPr="00381823">
              <w:rPr>
                <w:rStyle w:val="Hyperlink"/>
                <w:rFonts w:hint="eastAsia"/>
                <w:noProof/>
                <w:rtl/>
                <w:lang w:bidi="fa-IR"/>
              </w:rPr>
              <w:t>علي</w:t>
            </w:r>
            <w:r w:rsidRPr="00381823">
              <w:rPr>
                <w:rStyle w:val="Hyperlink"/>
                <w:noProof/>
                <w:rtl/>
                <w:lang w:bidi="fa-IR"/>
              </w:rPr>
              <w:t xml:space="preserve"> </w:t>
            </w:r>
            <w:r w:rsidRPr="00381823">
              <w:rPr>
                <w:rStyle w:val="Hyperlink"/>
                <w:rFonts w:hint="eastAsia"/>
                <w:noProof/>
                <w:rtl/>
                <w:lang w:bidi="fa-IR"/>
              </w:rPr>
              <w:t>بَقَّال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667CE" w:rsidRDefault="00D667CE" w:rsidP="00D667CE">
          <w:pPr>
            <w:pStyle w:val="TOC2"/>
            <w:tabs>
              <w:tab w:val="right" w:leader="dot" w:pos="7786"/>
            </w:tabs>
            <w:rPr>
              <w:rFonts w:asciiTheme="minorHAnsi" w:eastAsiaTheme="minorEastAsia" w:hAnsiTheme="minorHAnsi" w:cstheme="minorBidi"/>
              <w:noProof/>
              <w:color w:val="auto"/>
              <w:sz w:val="22"/>
              <w:szCs w:val="22"/>
              <w:rtl/>
            </w:rPr>
          </w:pPr>
          <w:hyperlink w:anchor="_Toc499308758" w:history="1">
            <w:r w:rsidRPr="00381823">
              <w:rPr>
                <w:rStyle w:val="Hyperlink"/>
                <w:rFonts w:hint="eastAsia"/>
                <w:noProof/>
                <w:rtl/>
                <w:lang w:bidi="fa-IR"/>
              </w:rPr>
              <w:t>الجهد</w:t>
            </w:r>
            <w:r w:rsidRPr="00381823">
              <w:rPr>
                <w:rStyle w:val="Hyperlink"/>
                <w:noProof/>
                <w:rtl/>
                <w:lang w:bidi="fa-IR"/>
              </w:rPr>
              <w:t xml:space="preserve"> </w:t>
            </w:r>
            <w:r w:rsidRPr="00381823">
              <w:rPr>
                <w:rStyle w:val="Hyperlink"/>
                <w:rFonts w:hint="eastAsia"/>
                <w:noProof/>
                <w:rtl/>
                <w:lang w:bidi="fa-IR"/>
              </w:rPr>
              <w:t>الأول</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759" w:history="1">
            <w:r w:rsidRPr="00381823">
              <w:rPr>
                <w:rStyle w:val="Hyperlink"/>
                <w:rFonts w:hint="eastAsia"/>
                <w:noProof/>
                <w:rtl/>
                <w:lang w:bidi="fa-IR"/>
              </w:rPr>
              <w:t>في</w:t>
            </w:r>
            <w:r w:rsidRPr="00381823">
              <w:rPr>
                <w:rStyle w:val="Hyperlink"/>
                <w:noProof/>
                <w:rtl/>
                <w:lang w:bidi="fa-IR"/>
              </w:rPr>
              <w:t xml:space="preserve"> </w:t>
            </w:r>
            <w:r w:rsidRPr="00381823">
              <w:rPr>
                <w:rStyle w:val="Hyperlink"/>
                <w:rFonts w:hint="eastAsia"/>
                <w:noProof/>
                <w:rtl/>
                <w:lang w:bidi="fa-IR"/>
              </w:rPr>
              <w:t>أوَّليَّات</w:t>
            </w:r>
            <w:r w:rsidRPr="00381823">
              <w:rPr>
                <w:rStyle w:val="Hyperlink"/>
                <w:noProof/>
                <w:rtl/>
                <w:lang w:bidi="fa-IR"/>
              </w:rPr>
              <w:t xml:space="preserve"> </w:t>
            </w:r>
            <w:r w:rsidRPr="00381823">
              <w:rPr>
                <w:rStyle w:val="Hyperlink"/>
                <w:rFonts w:hint="eastAsia"/>
                <w:noProof/>
                <w:rtl/>
                <w:lang w:bidi="fa-IR"/>
              </w:rPr>
              <w:t>الكتاب</w:t>
            </w:r>
          </w:hyperlink>
          <w:r>
            <w:rPr>
              <w:rStyle w:val="Hyperlink"/>
              <w:rFonts w:hint="cs"/>
              <w:noProof/>
              <w:rtl/>
            </w:rPr>
            <w:t xml:space="preserve"> </w:t>
          </w:r>
          <w:hyperlink w:anchor="_Toc499308760" w:history="1">
            <w:r w:rsidRPr="00381823">
              <w:rPr>
                <w:rStyle w:val="Hyperlink"/>
                <w:noProof/>
                <w:rtl/>
                <w:lang w:bidi="fa-IR"/>
              </w:rPr>
              <w:t xml:space="preserve">- </w:t>
            </w:r>
            <w:r w:rsidRPr="00381823">
              <w:rPr>
                <w:rStyle w:val="Hyperlink"/>
                <w:rFonts w:hint="eastAsia"/>
                <w:noProof/>
                <w:rtl/>
                <w:lang w:bidi="fa-IR"/>
              </w:rPr>
              <w:t>الإهداء</w:t>
            </w:r>
          </w:hyperlink>
          <w:r>
            <w:rPr>
              <w:rStyle w:val="Hyperlink"/>
              <w:rFonts w:hint="cs"/>
              <w:noProof/>
              <w:rtl/>
            </w:rPr>
            <w:t xml:space="preserve"> </w:t>
          </w:r>
          <w:hyperlink w:anchor="_Toc499308761" w:history="1">
            <w:r w:rsidRPr="00381823">
              <w:rPr>
                <w:rStyle w:val="Hyperlink"/>
                <w:noProof/>
                <w:rtl/>
                <w:lang w:bidi="fa-IR"/>
              </w:rPr>
              <w:t xml:space="preserve">- </w:t>
            </w:r>
            <w:r w:rsidRPr="00381823">
              <w:rPr>
                <w:rStyle w:val="Hyperlink"/>
                <w:rFonts w:hint="eastAsia"/>
                <w:noProof/>
                <w:rtl/>
                <w:lang w:bidi="fa-IR"/>
              </w:rPr>
              <w:t>التقديم</w:t>
            </w:r>
          </w:hyperlink>
          <w:r>
            <w:rPr>
              <w:rStyle w:val="Hyperlink"/>
              <w:rFonts w:hint="cs"/>
              <w:noProof/>
              <w:rtl/>
            </w:rPr>
            <w:t xml:space="preserve"> </w:t>
          </w:r>
          <w:hyperlink w:anchor="_Toc499308762" w:history="1">
            <w:r w:rsidRPr="00381823">
              <w:rPr>
                <w:rStyle w:val="Hyperlink"/>
                <w:noProof/>
                <w:rtl/>
                <w:lang w:bidi="fa-IR"/>
              </w:rPr>
              <w:t xml:space="preserve">- </w:t>
            </w:r>
            <w:r w:rsidRPr="00381823">
              <w:rPr>
                <w:rStyle w:val="Hyperlink"/>
                <w:rFonts w:hint="eastAsia"/>
                <w:noProof/>
                <w:rtl/>
                <w:lang w:bidi="fa-IR"/>
              </w:rPr>
              <w:t>بين</w:t>
            </w:r>
            <w:r w:rsidRPr="00381823">
              <w:rPr>
                <w:rStyle w:val="Hyperlink"/>
                <w:noProof/>
                <w:rtl/>
                <w:lang w:bidi="fa-IR"/>
              </w:rPr>
              <w:t xml:space="preserve"> </w:t>
            </w:r>
            <w:r w:rsidRPr="00381823">
              <w:rPr>
                <w:rStyle w:val="Hyperlink"/>
                <w:rFonts w:hint="eastAsia"/>
                <w:noProof/>
                <w:rtl/>
                <w:lang w:bidi="fa-IR"/>
              </w:rPr>
              <w:t>يدي</w:t>
            </w:r>
            <w:r w:rsidRPr="00381823">
              <w:rPr>
                <w:rStyle w:val="Hyperlink"/>
                <w:noProof/>
                <w:rtl/>
                <w:lang w:bidi="fa-IR"/>
              </w:rPr>
              <w:t xml:space="preserve"> </w:t>
            </w:r>
            <w:r w:rsidRPr="00381823">
              <w:rPr>
                <w:rStyle w:val="Hyperlink"/>
                <w:rFonts w:hint="eastAsia"/>
                <w:noProof/>
                <w:rtl/>
                <w:lang w:bidi="fa-IR"/>
              </w:rPr>
              <w:t>الكتاب</w:t>
            </w:r>
          </w:hyperlink>
          <w:r>
            <w:rPr>
              <w:rStyle w:val="Hyperlink"/>
              <w:rFonts w:hint="cs"/>
              <w:noProof/>
              <w:rtl/>
            </w:rPr>
            <w:t xml:space="preserve"> </w:t>
          </w:r>
          <w:hyperlink w:anchor="_Toc499308763" w:history="1">
            <w:r w:rsidRPr="00381823">
              <w:rPr>
                <w:rStyle w:val="Hyperlink"/>
                <w:noProof/>
                <w:rtl/>
                <w:lang w:bidi="fa-IR"/>
              </w:rPr>
              <w:t xml:space="preserve">- </w:t>
            </w:r>
            <w:r w:rsidRPr="00381823">
              <w:rPr>
                <w:rStyle w:val="Hyperlink"/>
                <w:rFonts w:hint="eastAsia"/>
                <w:noProof/>
                <w:rtl/>
                <w:lang w:bidi="fa-IR"/>
              </w:rPr>
              <w:t>المترجَم</w:t>
            </w:r>
            <w:r w:rsidRPr="00381823">
              <w:rPr>
                <w:rStyle w:val="Hyperlink"/>
                <w:noProof/>
                <w:rtl/>
                <w:lang w:bidi="fa-IR"/>
              </w:rPr>
              <w:t xml:space="preserve"> </w:t>
            </w:r>
            <w:r w:rsidRPr="00381823">
              <w:rPr>
                <w:rStyle w:val="Hyperlink"/>
                <w:rFonts w:hint="eastAsia"/>
                <w:noProof/>
                <w:rtl/>
                <w:lang w:bidi="fa-IR"/>
              </w:rPr>
              <w:t>له</w:t>
            </w:r>
            <w:r w:rsidRPr="00381823">
              <w:rPr>
                <w:rStyle w:val="Hyperlink"/>
                <w:noProof/>
                <w:rtl/>
                <w:lang w:bidi="fa-IR"/>
              </w:rPr>
              <w:t xml:space="preserve"> </w:t>
            </w:r>
            <w:r w:rsidRPr="00381823">
              <w:rPr>
                <w:rStyle w:val="Hyperlink"/>
                <w:rFonts w:hint="eastAsia"/>
                <w:noProof/>
                <w:rtl/>
                <w:lang w:bidi="fa-IR"/>
              </w:rPr>
              <w:t>في</w:t>
            </w:r>
            <w:r w:rsidRPr="00381823">
              <w:rPr>
                <w:rStyle w:val="Hyperlink"/>
                <w:noProof/>
                <w:rtl/>
                <w:lang w:bidi="fa-IR"/>
              </w:rPr>
              <w:t xml:space="preserve"> </w:t>
            </w:r>
            <w:r w:rsidRPr="00381823">
              <w:rPr>
                <w:rStyle w:val="Hyperlink"/>
                <w:rFonts w:hint="eastAsia"/>
                <w:noProof/>
                <w:rtl/>
                <w:lang w:bidi="fa-IR"/>
              </w:rPr>
              <w:t>سطور</w:t>
            </w:r>
          </w:hyperlink>
          <w:r>
            <w:rPr>
              <w:rStyle w:val="Hyperlink"/>
              <w:rFonts w:hint="cs"/>
              <w:noProof/>
              <w:rtl/>
            </w:rPr>
            <w:t xml:space="preserve"> </w:t>
          </w:r>
          <w:hyperlink w:anchor="_Toc499308764" w:history="1">
            <w:r w:rsidRPr="00381823">
              <w:rPr>
                <w:rStyle w:val="Hyperlink"/>
                <w:noProof/>
                <w:rtl/>
                <w:lang w:bidi="fa-IR"/>
              </w:rPr>
              <w:t xml:space="preserve">- </w:t>
            </w:r>
            <w:r w:rsidRPr="00381823">
              <w:rPr>
                <w:rStyle w:val="Hyperlink"/>
                <w:rFonts w:hint="eastAsia"/>
                <w:noProof/>
                <w:rtl/>
                <w:lang w:bidi="fa-IR"/>
              </w:rPr>
              <w:t>الشَّرح</w:t>
            </w:r>
            <w:r w:rsidRPr="00381823">
              <w:rPr>
                <w:rStyle w:val="Hyperlink"/>
                <w:noProof/>
                <w:rtl/>
                <w:lang w:bidi="fa-IR"/>
              </w:rPr>
              <w:t xml:space="preserve"> </w:t>
            </w:r>
            <w:r w:rsidRPr="00381823">
              <w:rPr>
                <w:rStyle w:val="Hyperlink"/>
                <w:rFonts w:hint="eastAsia"/>
                <w:noProof/>
                <w:rtl/>
                <w:lang w:bidi="fa-IR"/>
              </w:rPr>
              <w:t>لدى</w:t>
            </w:r>
            <w:r w:rsidRPr="00381823">
              <w:rPr>
                <w:rStyle w:val="Hyperlink"/>
                <w:noProof/>
                <w:rtl/>
                <w:lang w:bidi="fa-IR"/>
              </w:rPr>
              <w:t xml:space="preserve"> </w:t>
            </w:r>
            <w:r w:rsidRPr="00381823">
              <w:rPr>
                <w:rStyle w:val="Hyperlink"/>
                <w:rFonts w:hint="eastAsia"/>
                <w:noProof/>
                <w:rtl/>
                <w:lang w:bidi="fa-IR"/>
              </w:rPr>
              <w:t>الظهور</w:t>
            </w:r>
            <w:r w:rsidRPr="0038182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667CE" w:rsidRDefault="00D667CE">
          <w:pPr>
            <w:pStyle w:val="TOC3"/>
            <w:rPr>
              <w:rFonts w:asciiTheme="minorHAnsi" w:eastAsiaTheme="minorEastAsia" w:hAnsiTheme="minorHAnsi" w:cstheme="minorBidi"/>
              <w:noProof/>
              <w:color w:val="auto"/>
              <w:sz w:val="22"/>
              <w:szCs w:val="22"/>
              <w:rtl/>
            </w:rPr>
          </w:pPr>
          <w:hyperlink w:anchor="_Toc499308765" w:history="1">
            <w:r w:rsidRPr="00381823">
              <w:rPr>
                <w:rStyle w:val="Hyperlink"/>
                <w:rFonts w:hint="eastAsia"/>
                <w:noProof/>
                <w:rtl/>
                <w:lang w:bidi="fa-IR"/>
              </w:rPr>
              <w:t>الإهداء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D667CE" w:rsidRDefault="00D667CE">
          <w:pPr>
            <w:pStyle w:val="TOC3"/>
            <w:rPr>
              <w:rFonts w:asciiTheme="minorHAnsi" w:eastAsiaTheme="minorEastAsia" w:hAnsiTheme="minorHAnsi" w:cstheme="minorBidi"/>
              <w:noProof/>
              <w:color w:val="auto"/>
              <w:sz w:val="22"/>
              <w:szCs w:val="22"/>
              <w:rtl/>
            </w:rPr>
          </w:pPr>
          <w:hyperlink w:anchor="_Toc499308766" w:history="1">
            <w:r w:rsidRPr="00381823">
              <w:rPr>
                <w:rStyle w:val="Hyperlink"/>
                <w:rFonts w:hint="eastAsia"/>
                <w:noProof/>
                <w:rtl/>
                <w:lang w:bidi="fa-IR"/>
              </w:rPr>
              <w:t>التقديم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667CE" w:rsidRDefault="00D667CE">
          <w:pPr>
            <w:pStyle w:val="TOC3"/>
            <w:rPr>
              <w:rFonts w:asciiTheme="minorHAnsi" w:eastAsiaTheme="minorEastAsia" w:hAnsiTheme="minorHAnsi" w:cstheme="minorBidi"/>
              <w:noProof/>
              <w:color w:val="auto"/>
              <w:sz w:val="22"/>
              <w:szCs w:val="22"/>
              <w:rtl/>
            </w:rPr>
          </w:pPr>
          <w:hyperlink w:anchor="_Toc499308767" w:history="1">
            <w:r w:rsidRPr="00381823">
              <w:rPr>
                <w:rStyle w:val="Hyperlink"/>
                <w:rFonts w:hint="eastAsia"/>
                <w:noProof/>
                <w:rtl/>
                <w:lang w:bidi="fa-IR"/>
              </w:rPr>
              <w:t>بين</w:t>
            </w:r>
            <w:r w:rsidRPr="00381823">
              <w:rPr>
                <w:rStyle w:val="Hyperlink"/>
                <w:noProof/>
                <w:rtl/>
                <w:lang w:bidi="fa-IR"/>
              </w:rPr>
              <w:t xml:space="preserve"> </w:t>
            </w:r>
            <w:r w:rsidRPr="00381823">
              <w:rPr>
                <w:rStyle w:val="Hyperlink"/>
                <w:rFonts w:hint="eastAsia"/>
                <w:noProof/>
                <w:rtl/>
                <w:lang w:bidi="fa-IR"/>
              </w:rPr>
              <w:t>يدَي</w:t>
            </w:r>
            <w:r w:rsidRPr="00381823">
              <w:rPr>
                <w:rStyle w:val="Hyperlink"/>
                <w:noProof/>
                <w:rtl/>
                <w:lang w:bidi="fa-IR"/>
              </w:rPr>
              <w:t xml:space="preserve"> </w:t>
            </w:r>
            <w:r w:rsidRPr="00381823">
              <w:rPr>
                <w:rStyle w:val="Hyperlink"/>
                <w:rFonts w:hint="eastAsia"/>
                <w:noProof/>
                <w:rtl/>
                <w:lang w:bidi="fa-IR"/>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667CE" w:rsidRDefault="00D667CE">
          <w:pPr>
            <w:pStyle w:val="TOC3"/>
            <w:rPr>
              <w:rFonts w:asciiTheme="minorHAnsi" w:eastAsiaTheme="minorEastAsia" w:hAnsiTheme="minorHAnsi" w:cstheme="minorBidi"/>
              <w:noProof/>
              <w:color w:val="auto"/>
              <w:sz w:val="22"/>
              <w:szCs w:val="22"/>
              <w:rtl/>
            </w:rPr>
          </w:pPr>
          <w:hyperlink w:anchor="_Toc499308768" w:history="1">
            <w:r w:rsidRPr="00381823">
              <w:rPr>
                <w:rStyle w:val="Hyperlink"/>
                <w:rFonts w:hint="eastAsia"/>
                <w:noProof/>
                <w:rtl/>
                <w:lang w:bidi="fa-IR"/>
              </w:rPr>
              <w:t>المُترجَم</w:t>
            </w:r>
            <w:r w:rsidRPr="00381823">
              <w:rPr>
                <w:rStyle w:val="Hyperlink"/>
                <w:noProof/>
                <w:rtl/>
                <w:lang w:bidi="fa-IR"/>
              </w:rPr>
              <w:t xml:space="preserve"> </w:t>
            </w:r>
            <w:r w:rsidRPr="00381823">
              <w:rPr>
                <w:rStyle w:val="Hyperlink"/>
                <w:rFonts w:hint="eastAsia"/>
                <w:noProof/>
                <w:rtl/>
                <w:lang w:bidi="fa-IR"/>
              </w:rPr>
              <w:t>له</w:t>
            </w:r>
            <w:r w:rsidRPr="00381823">
              <w:rPr>
                <w:rStyle w:val="Hyperlink"/>
                <w:noProof/>
                <w:rtl/>
                <w:lang w:bidi="fa-IR"/>
              </w:rPr>
              <w:t xml:space="preserve"> </w:t>
            </w:r>
            <w:r w:rsidRPr="00381823">
              <w:rPr>
                <w:rStyle w:val="Hyperlink"/>
                <w:rFonts w:hint="eastAsia"/>
                <w:noProof/>
                <w:rtl/>
                <w:lang w:bidi="fa-IR"/>
              </w:rPr>
              <w:t>في</w:t>
            </w:r>
            <w:r w:rsidRPr="00381823">
              <w:rPr>
                <w:rStyle w:val="Hyperlink"/>
                <w:noProof/>
                <w:rtl/>
                <w:lang w:bidi="fa-IR"/>
              </w:rPr>
              <w:t xml:space="preserve"> </w:t>
            </w:r>
            <w:r w:rsidRPr="00381823">
              <w:rPr>
                <w:rStyle w:val="Hyperlink"/>
                <w:rFonts w:hint="eastAsia"/>
                <w:noProof/>
                <w:rtl/>
                <w:lang w:bidi="fa-IR"/>
              </w:rPr>
              <w:t>سطور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D667CE" w:rsidRDefault="00D667CE">
          <w:pPr>
            <w:pStyle w:val="TOC3"/>
            <w:rPr>
              <w:rFonts w:asciiTheme="minorHAnsi" w:eastAsiaTheme="minorEastAsia" w:hAnsiTheme="minorHAnsi" w:cstheme="minorBidi"/>
              <w:noProof/>
              <w:color w:val="auto"/>
              <w:sz w:val="22"/>
              <w:szCs w:val="22"/>
              <w:rtl/>
            </w:rPr>
          </w:pPr>
          <w:hyperlink w:anchor="_Toc499308769" w:history="1">
            <w:r w:rsidRPr="00381823">
              <w:rPr>
                <w:rStyle w:val="Hyperlink"/>
                <w:rFonts w:hint="eastAsia"/>
                <w:noProof/>
                <w:rtl/>
                <w:lang w:bidi="fa-IR"/>
              </w:rPr>
              <w:t>الشرح</w:t>
            </w:r>
            <w:r w:rsidRPr="00381823">
              <w:rPr>
                <w:rStyle w:val="Hyperlink"/>
                <w:noProof/>
                <w:rtl/>
                <w:lang w:bidi="fa-IR"/>
              </w:rPr>
              <w:t xml:space="preserve"> </w:t>
            </w:r>
            <w:r w:rsidRPr="00381823">
              <w:rPr>
                <w:rStyle w:val="Hyperlink"/>
                <w:rFonts w:hint="eastAsia"/>
                <w:noProof/>
                <w:rtl/>
                <w:lang w:bidi="fa-IR"/>
              </w:rPr>
              <w:t>لدى</w:t>
            </w:r>
            <w:r w:rsidRPr="00381823">
              <w:rPr>
                <w:rStyle w:val="Hyperlink"/>
                <w:noProof/>
                <w:rtl/>
                <w:lang w:bidi="fa-IR"/>
              </w:rPr>
              <w:t xml:space="preserve"> </w:t>
            </w:r>
            <w:r w:rsidRPr="00381823">
              <w:rPr>
                <w:rStyle w:val="Hyperlink"/>
                <w:rFonts w:hint="eastAsia"/>
                <w:noProof/>
                <w:rtl/>
                <w:lang w:bidi="fa-IR"/>
              </w:rPr>
              <w:t>الظهور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D667CE" w:rsidRDefault="00D667CE" w:rsidP="00D667CE">
          <w:pPr>
            <w:pStyle w:val="TOC2"/>
            <w:tabs>
              <w:tab w:val="right" w:leader="dot" w:pos="7786"/>
            </w:tabs>
            <w:rPr>
              <w:rFonts w:asciiTheme="minorHAnsi" w:eastAsiaTheme="minorEastAsia" w:hAnsiTheme="minorHAnsi" w:cstheme="minorBidi"/>
              <w:noProof/>
              <w:color w:val="auto"/>
              <w:sz w:val="22"/>
              <w:szCs w:val="22"/>
              <w:rtl/>
            </w:rPr>
          </w:pPr>
          <w:hyperlink w:anchor="_Toc499308770" w:history="1">
            <w:r w:rsidRPr="00381823">
              <w:rPr>
                <w:rStyle w:val="Hyperlink"/>
                <w:rFonts w:hint="eastAsia"/>
                <w:noProof/>
                <w:rtl/>
                <w:lang w:bidi="fa-IR"/>
              </w:rPr>
              <w:t>الجهدُ</w:t>
            </w:r>
            <w:r w:rsidRPr="00381823">
              <w:rPr>
                <w:rStyle w:val="Hyperlink"/>
                <w:noProof/>
                <w:rtl/>
                <w:lang w:bidi="fa-IR"/>
              </w:rPr>
              <w:t xml:space="preserve"> </w:t>
            </w:r>
            <w:r w:rsidRPr="00381823">
              <w:rPr>
                <w:rStyle w:val="Hyperlink"/>
                <w:rFonts w:hint="eastAsia"/>
                <w:noProof/>
                <w:rtl/>
                <w:lang w:bidi="fa-IR"/>
              </w:rPr>
              <w:t>الثاني</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771" w:history="1">
            <w:r w:rsidRPr="00381823">
              <w:rPr>
                <w:rStyle w:val="Hyperlink"/>
                <w:rFonts w:hint="eastAsia"/>
                <w:noProof/>
                <w:rtl/>
                <w:lang w:bidi="fa-IR"/>
              </w:rPr>
              <w:t>شرحُ</w:t>
            </w:r>
            <w:r w:rsidRPr="00381823">
              <w:rPr>
                <w:rStyle w:val="Hyperlink"/>
                <w:noProof/>
                <w:rtl/>
                <w:lang w:bidi="fa-IR"/>
              </w:rPr>
              <w:t xml:space="preserve"> </w:t>
            </w:r>
            <w:r w:rsidRPr="00381823">
              <w:rPr>
                <w:rStyle w:val="Hyperlink"/>
                <w:rFonts w:hint="eastAsia"/>
                <w:noProof/>
                <w:rtl/>
                <w:lang w:bidi="fa-IR"/>
              </w:rPr>
              <w:t>البِداية</w:t>
            </w:r>
          </w:hyperlink>
          <w:r>
            <w:rPr>
              <w:rStyle w:val="Hyperlink"/>
              <w:rFonts w:hint="cs"/>
              <w:noProof/>
              <w:rtl/>
            </w:rPr>
            <w:t xml:space="preserve"> </w:t>
          </w:r>
          <w:hyperlink w:anchor="_Toc499308772" w:history="1">
            <w:r w:rsidRPr="00381823">
              <w:rPr>
                <w:rStyle w:val="Hyperlink"/>
                <w:rFonts w:hint="eastAsia"/>
                <w:noProof/>
                <w:rtl/>
                <w:lang w:bidi="fa-IR"/>
              </w:rPr>
              <w:t>في</w:t>
            </w:r>
          </w:hyperlink>
          <w:r>
            <w:rPr>
              <w:rStyle w:val="Hyperlink"/>
              <w:rFonts w:hint="cs"/>
              <w:noProof/>
              <w:rtl/>
            </w:rPr>
            <w:t xml:space="preserve"> </w:t>
          </w:r>
          <w:hyperlink w:anchor="_Toc499308773" w:history="1">
            <w:r w:rsidRPr="00381823">
              <w:rPr>
                <w:rStyle w:val="Hyperlink"/>
                <w:rFonts w:hint="eastAsia"/>
                <w:noProof/>
                <w:rtl/>
                <w:lang w:bidi="fa-IR"/>
              </w:rPr>
              <w:t>علِم</w:t>
            </w:r>
            <w:r w:rsidRPr="00381823">
              <w:rPr>
                <w:rStyle w:val="Hyperlink"/>
                <w:noProof/>
                <w:rtl/>
                <w:lang w:bidi="fa-IR"/>
              </w:rPr>
              <w:t xml:space="preserve"> </w:t>
            </w:r>
            <w:r w:rsidRPr="00381823">
              <w:rPr>
                <w:rStyle w:val="Hyperlink"/>
                <w:rFonts w:hint="eastAsia"/>
                <w:noProof/>
                <w:rtl/>
                <w:lang w:bidi="fa-IR"/>
              </w:rPr>
              <w:t>الدِّراية</w:t>
            </w:r>
          </w:hyperlink>
          <w:r>
            <w:rPr>
              <w:rStyle w:val="Hyperlink"/>
              <w:rFonts w:hint="cs"/>
              <w:noProof/>
              <w:rtl/>
            </w:rPr>
            <w:t xml:space="preserve"> </w:t>
          </w:r>
          <w:hyperlink w:anchor="_Toc499308774" w:history="1">
            <w:r w:rsidRPr="00381823">
              <w:rPr>
                <w:rStyle w:val="Hyperlink"/>
                <w:rFonts w:hint="eastAsia"/>
                <w:noProof/>
                <w:rtl/>
                <w:lang w:bidi="fa-IR"/>
              </w:rPr>
              <w:t>الفقيه</w:t>
            </w:r>
            <w:r w:rsidRPr="00381823">
              <w:rPr>
                <w:rStyle w:val="Hyperlink"/>
                <w:noProof/>
                <w:rtl/>
                <w:lang w:bidi="fa-IR"/>
              </w:rPr>
              <w:t xml:space="preserve"> </w:t>
            </w:r>
            <w:r w:rsidRPr="00381823">
              <w:rPr>
                <w:rStyle w:val="Hyperlink"/>
                <w:rFonts w:hint="eastAsia"/>
                <w:noProof/>
                <w:rtl/>
                <w:lang w:bidi="fa-IR"/>
              </w:rPr>
              <w:t>المحدِّث</w:t>
            </w:r>
            <w:r w:rsidRPr="00381823">
              <w:rPr>
                <w:rStyle w:val="Hyperlink"/>
                <w:noProof/>
                <w:rtl/>
                <w:lang w:bidi="fa-IR"/>
              </w:rPr>
              <w:t xml:space="preserve"> </w:t>
            </w:r>
            <w:r w:rsidRPr="00381823">
              <w:rPr>
                <w:rStyle w:val="Hyperlink"/>
                <w:rFonts w:hint="eastAsia"/>
                <w:noProof/>
                <w:rtl/>
                <w:lang w:bidi="fa-IR"/>
              </w:rPr>
              <w:t>الشهيد</w:t>
            </w:r>
            <w:r w:rsidRPr="00381823">
              <w:rPr>
                <w:rStyle w:val="Hyperlink"/>
                <w:noProof/>
                <w:rtl/>
                <w:lang w:bidi="fa-IR"/>
              </w:rPr>
              <w:t xml:space="preserve"> </w:t>
            </w:r>
            <w:r w:rsidRPr="00381823">
              <w:rPr>
                <w:rStyle w:val="Hyperlink"/>
                <w:rFonts w:hint="eastAsia"/>
                <w:noProof/>
                <w:rtl/>
                <w:lang w:bidi="fa-IR"/>
              </w:rPr>
              <w:t>الثاني</w:t>
            </w:r>
          </w:hyperlink>
          <w:r>
            <w:rPr>
              <w:rStyle w:val="Hyperlink"/>
              <w:rFonts w:hint="cs"/>
              <w:noProof/>
              <w:rtl/>
            </w:rPr>
            <w:t xml:space="preserve"> </w:t>
          </w:r>
          <w:hyperlink w:anchor="_Toc499308775" w:history="1">
            <w:r w:rsidRPr="00381823">
              <w:rPr>
                <w:rStyle w:val="Hyperlink"/>
                <w:rFonts w:hint="eastAsia"/>
                <w:noProof/>
                <w:rtl/>
                <w:lang w:bidi="fa-IR"/>
              </w:rPr>
              <w:t>زينُ</w:t>
            </w:r>
            <w:r w:rsidRPr="00381823">
              <w:rPr>
                <w:rStyle w:val="Hyperlink"/>
                <w:noProof/>
                <w:rtl/>
                <w:lang w:bidi="fa-IR"/>
              </w:rPr>
              <w:t xml:space="preserve"> </w:t>
            </w:r>
            <w:r w:rsidRPr="00381823">
              <w:rPr>
                <w:rStyle w:val="Hyperlink"/>
                <w:rFonts w:hint="eastAsia"/>
                <w:noProof/>
                <w:rtl/>
                <w:lang w:bidi="fa-IR"/>
              </w:rPr>
              <w:t>الدِّين</w:t>
            </w:r>
            <w:r w:rsidRPr="00381823">
              <w:rPr>
                <w:rStyle w:val="Hyperlink"/>
                <w:noProof/>
                <w:rtl/>
                <w:lang w:bidi="fa-IR"/>
              </w:rPr>
              <w:t xml:space="preserve"> </w:t>
            </w:r>
            <w:r w:rsidRPr="00381823">
              <w:rPr>
                <w:rStyle w:val="Hyperlink"/>
                <w:rFonts w:hint="eastAsia"/>
                <w:noProof/>
                <w:rtl/>
                <w:lang w:bidi="fa-IR"/>
              </w:rPr>
              <w:t>بن</w:t>
            </w:r>
            <w:r w:rsidRPr="00381823">
              <w:rPr>
                <w:rStyle w:val="Hyperlink"/>
                <w:noProof/>
                <w:rtl/>
                <w:lang w:bidi="fa-IR"/>
              </w:rPr>
              <w:t xml:space="preserve"> </w:t>
            </w:r>
            <w:r w:rsidRPr="00381823">
              <w:rPr>
                <w:rStyle w:val="Hyperlink"/>
                <w:rFonts w:hint="eastAsia"/>
                <w:noProof/>
                <w:rtl/>
                <w:lang w:bidi="fa-IR"/>
              </w:rPr>
              <w:t>عليِّ</w:t>
            </w:r>
            <w:r w:rsidRPr="00381823">
              <w:rPr>
                <w:rStyle w:val="Hyperlink"/>
                <w:noProof/>
                <w:rtl/>
                <w:lang w:bidi="fa-IR"/>
              </w:rPr>
              <w:t xml:space="preserve"> </w:t>
            </w:r>
            <w:r w:rsidRPr="00381823">
              <w:rPr>
                <w:rStyle w:val="Hyperlink"/>
                <w:rFonts w:hint="eastAsia"/>
                <w:noProof/>
                <w:rtl/>
                <w:lang w:bidi="fa-IR"/>
              </w:rPr>
              <w:t>بن</w:t>
            </w:r>
            <w:r w:rsidRPr="00381823">
              <w:rPr>
                <w:rStyle w:val="Hyperlink"/>
                <w:noProof/>
                <w:rtl/>
                <w:lang w:bidi="fa-IR"/>
              </w:rPr>
              <w:t xml:space="preserve"> </w:t>
            </w:r>
            <w:r w:rsidRPr="00381823">
              <w:rPr>
                <w:rStyle w:val="Hyperlink"/>
                <w:rFonts w:hint="eastAsia"/>
                <w:noProof/>
                <w:rtl/>
                <w:lang w:bidi="fa-IR"/>
              </w:rPr>
              <w:t>أحمد</w:t>
            </w:r>
            <w:r w:rsidRPr="00381823">
              <w:rPr>
                <w:rStyle w:val="Hyperlink"/>
                <w:noProof/>
                <w:rtl/>
                <w:lang w:bidi="fa-IR"/>
              </w:rPr>
              <w:t xml:space="preserve"> </w:t>
            </w:r>
            <w:r w:rsidRPr="00381823">
              <w:rPr>
                <w:rStyle w:val="Hyperlink"/>
                <w:rFonts w:hint="eastAsia"/>
                <w:noProof/>
                <w:rtl/>
                <w:lang w:bidi="fa-IR"/>
              </w:rPr>
              <w:t>العاملي</w:t>
            </w:r>
          </w:hyperlink>
          <w:r>
            <w:rPr>
              <w:rStyle w:val="Hyperlink"/>
              <w:rFonts w:hint="cs"/>
              <w:noProof/>
              <w:rtl/>
            </w:rPr>
            <w:t xml:space="preserve"> </w:t>
          </w:r>
          <w:hyperlink w:anchor="_Toc499308776" w:history="1">
            <w:r w:rsidRPr="00381823">
              <w:rPr>
                <w:rStyle w:val="Hyperlink"/>
                <w:noProof/>
                <w:rtl/>
                <w:lang w:bidi="fa-IR"/>
              </w:rPr>
              <w:t>911</w:t>
            </w:r>
            <w:r w:rsidRPr="00381823">
              <w:rPr>
                <w:rStyle w:val="Hyperlink"/>
                <w:rFonts w:hint="eastAsia"/>
                <w:noProof/>
                <w:rtl/>
                <w:lang w:bidi="fa-IR"/>
              </w:rPr>
              <w:t>ه</w:t>
            </w:r>
            <w:r w:rsidRPr="00381823">
              <w:rPr>
                <w:rStyle w:val="Hyperlink"/>
                <w:noProof/>
                <w:rtl/>
                <w:lang w:bidi="fa-IR"/>
              </w:rPr>
              <w:t>- 965</w:t>
            </w:r>
            <w:r w:rsidRPr="00381823">
              <w:rPr>
                <w:rStyle w:val="Hyperlink"/>
                <w:rFonts w:hint="eastAsia"/>
                <w:noProof/>
                <w:rtl/>
                <w:lang w:bidi="fa-IR"/>
              </w:rPr>
              <w:t>ه</w:t>
            </w:r>
            <w:r w:rsidRPr="00381823">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667CE" w:rsidRDefault="00D667CE">
          <w:pPr>
            <w:pStyle w:val="TOC2"/>
            <w:tabs>
              <w:tab w:val="right" w:leader="dot" w:pos="7786"/>
            </w:tabs>
            <w:rPr>
              <w:rFonts w:asciiTheme="minorHAnsi" w:eastAsiaTheme="minorEastAsia" w:hAnsiTheme="minorHAnsi" w:cstheme="minorBidi"/>
              <w:noProof/>
              <w:color w:val="auto"/>
              <w:sz w:val="22"/>
              <w:szCs w:val="22"/>
              <w:rtl/>
            </w:rPr>
          </w:pPr>
          <w:hyperlink w:anchor="_Toc499308777" w:history="1">
            <w:r w:rsidRPr="00381823">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667CE" w:rsidRDefault="00D667CE" w:rsidP="00D667CE">
          <w:pPr>
            <w:pStyle w:val="TOC3"/>
            <w:rPr>
              <w:rFonts w:asciiTheme="minorHAnsi" w:eastAsiaTheme="minorEastAsia" w:hAnsiTheme="minorHAnsi" w:cstheme="minorBidi"/>
              <w:noProof/>
              <w:color w:val="auto"/>
              <w:sz w:val="22"/>
              <w:szCs w:val="22"/>
              <w:rtl/>
            </w:rPr>
          </w:pPr>
          <w:hyperlink w:anchor="_Toc499308778" w:history="1">
            <w:r w:rsidRPr="00381823">
              <w:rPr>
                <w:rStyle w:val="Hyperlink"/>
                <w:rFonts w:hint="eastAsia"/>
                <w:noProof/>
                <w:rtl/>
                <w:lang w:bidi="fa-IR"/>
              </w:rPr>
              <w:t>الحقلُ</w:t>
            </w:r>
            <w:r w:rsidRPr="00381823">
              <w:rPr>
                <w:rStyle w:val="Hyperlink"/>
                <w:noProof/>
                <w:rtl/>
                <w:lang w:bidi="fa-IR"/>
              </w:rPr>
              <w:t xml:space="preserve"> </w:t>
            </w:r>
            <w:r w:rsidRPr="00381823">
              <w:rPr>
                <w:rStyle w:val="Hyperlink"/>
                <w:rFonts w:hint="eastAsia"/>
                <w:noProof/>
                <w:rtl/>
                <w:lang w:bidi="fa-IR"/>
              </w:rPr>
              <w:t>الأول</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779" w:history="1">
            <w:r w:rsidRPr="00381823">
              <w:rPr>
                <w:rStyle w:val="Hyperlink"/>
                <w:rFonts w:hint="eastAsia"/>
                <w:noProof/>
                <w:rtl/>
                <w:lang w:bidi="fa-IR"/>
              </w:rPr>
              <w:t>في</w:t>
            </w:r>
          </w:hyperlink>
          <w:r>
            <w:rPr>
              <w:rStyle w:val="Hyperlink"/>
              <w:rFonts w:hint="cs"/>
              <w:noProof/>
              <w:rtl/>
            </w:rPr>
            <w:t xml:space="preserve"> </w:t>
          </w:r>
          <w:hyperlink w:anchor="_Toc499308780" w:history="1">
            <w:r w:rsidRPr="00381823">
              <w:rPr>
                <w:rStyle w:val="Hyperlink"/>
                <w:rFonts w:hint="eastAsia"/>
                <w:noProof/>
                <w:rtl/>
                <w:lang w:bidi="fa-IR"/>
              </w:rPr>
              <w:t>الخبر،</w:t>
            </w:r>
            <w:r w:rsidRPr="00381823">
              <w:rPr>
                <w:rStyle w:val="Hyperlink"/>
                <w:noProof/>
                <w:rtl/>
                <w:lang w:bidi="fa-IR"/>
              </w:rPr>
              <w:t xml:space="preserve"> </w:t>
            </w:r>
            <w:r w:rsidRPr="00381823">
              <w:rPr>
                <w:rStyle w:val="Hyperlink"/>
                <w:rFonts w:hint="eastAsia"/>
                <w:noProof/>
                <w:rtl/>
                <w:lang w:bidi="fa-IR"/>
              </w:rPr>
              <w:t>والحديثِ،</w:t>
            </w:r>
            <w:r w:rsidRPr="00381823">
              <w:rPr>
                <w:rStyle w:val="Hyperlink"/>
                <w:noProof/>
                <w:rtl/>
                <w:lang w:bidi="fa-IR"/>
              </w:rPr>
              <w:t xml:space="preserve"> </w:t>
            </w:r>
            <w:r w:rsidRPr="00381823">
              <w:rPr>
                <w:rStyle w:val="Hyperlink"/>
                <w:rFonts w:hint="eastAsia"/>
                <w:noProof/>
                <w:rtl/>
                <w:lang w:bidi="fa-IR"/>
              </w:rPr>
              <w:t>والأثر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667CE" w:rsidRDefault="00D667CE" w:rsidP="00D667CE">
          <w:pPr>
            <w:pStyle w:val="TOC3"/>
            <w:rPr>
              <w:rFonts w:asciiTheme="minorHAnsi" w:eastAsiaTheme="minorEastAsia" w:hAnsiTheme="minorHAnsi" w:cstheme="minorBidi"/>
              <w:noProof/>
              <w:color w:val="auto"/>
              <w:sz w:val="22"/>
              <w:szCs w:val="22"/>
              <w:rtl/>
            </w:rPr>
          </w:pPr>
          <w:hyperlink w:anchor="_Toc499308781" w:history="1">
            <w:r w:rsidRPr="00381823">
              <w:rPr>
                <w:rStyle w:val="Hyperlink"/>
                <w:rFonts w:hint="eastAsia"/>
                <w:noProof/>
                <w:rtl/>
                <w:lang w:bidi="fa-IR"/>
              </w:rPr>
              <w:t>الحقلُ</w:t>
            </w:r>
            <w:r w:rsidRPr="00381823">
              <w:rPr>
                <w:rStyle w:val="Hyperlink"/>
                <w:noProof/>
                <w:rtl/>
                <w:lang w:bidi="fa-IR"/>
              </w:rPr>
              <w:t xml:space="preserve"> </w:t>
            </w:r>
            <w:r w:rsidRPr="00381823">
              <w:rPr>
                <w:rStyle w:val="Hyperlink"/>
                <w:rFonts w:hint="eastAsia"/>
                <w:noProof/>
                <w:rtl/>
                <w:lang w:bidi="fa-IR"/>
              </w:rPr>
              <w:t>الثاني</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782" w:history="1">
            <w:r w:rsidRPr="00381823">
              <w:rPr>
                <w:rStyle w:val="Hyperlink"/>
                <w:rFonts w:hint="eastAsia"/>
                <w:noProof/>
                <w:rtl/>
                <w:lang w:bidi="fa-IR"/>
              </w:rPr>
              <w:t>في</w:t>
            </w:r>
          </w:hyperlink>
          <w:r>
            <w:rPr>
              <w:rStyle w:val="Hyperlink"/>
              <w:rFonts w:hint="cs"/>
              <w:noProof/>
              <w:rtl/>
            </w:rPr>
            <w:t xml:space="preserve"> </w:t>
          </w:r>
          <w:hyperlink w:anchor="_Toc499308783" w:history="1">
            <w:r w:rsidRPr="00381823">
              <w:rPr>
                <w:rStyle w:val="Hyperlink"/>
                <w:rFonts w:hint="eastAsia"/>
                <w:noProof/>
                <w:rtl/>
                <w:lang w:bidi="fa-IR"/>
              </w:rPr>
              <w:t>مَتْنِ</w:t>
            </w:r>
            <w:r w:rsidRPr="00381823">
              <w:rPr>
                <w:rStyle w:val="Hyperlink"/>
                <w:noProof/>
                <w:rtl/>
                <w:lang w:bidi="fa-IR"/>
              </w:rPr>
              <w:t xml:space="preserve"> </w:t>
            </w:r>
            <w:r w:rsidRPr="00381823">
              <w:rPr>
                <w:rStyle w:val="Hyperlink"/>
                <w:rFonts w:hint="eastAsia"/>
                <w:noProof/>
                <w:rtl/>
                <w:lang w:bidi="fa-IR"/>
              </w:rPr>
              <w:t>الحديث</w:t>
            </w:r>
            <w:r w:rsidRPr="0038182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D667CE" w:rsidRDefault="00D667CE" w:rsidP="00D667CE">
          <w:pPr>
            <w:pStyle w:val="TOC3"/>
            <w:rPr>
              <w:rFonts w:asciiTheme="minorHAnsi" w:eastAsiaTheme="minorEastAsia" w:hAnsiTheme="minorHAnsi" w:cstheme="minorBidi"/>
              <w:noProof/>
              <w:color w:val="auto"/>
              <w:sz w:val="22"/>
              <w:szCs w:val="22"/>
              <w:rtl/>
            </w:rPr>
          </w:pPr>
          <w:hyperlink w:anchor="_Toc499308784" w:history="1">
            <w:r w:rsidRPr="00381823">
              <w:rPr>
                <w:rStyle w:val="Hyperlink"/>
                <w:rFonts w:hint="eastAsia"/>
                <w:noProof/>
                <w:rtl/>
                <w:lang w:bidi="fa-IR"/>
              </w:rPr>
              <w:t>الحقلُ</w:t>
            </w:r>
            <w:r w:rsidRPr="00381823">
              <w:rPr>
                <w:rStyle w:val="Hyperlink"/>
                <w:noProof/>
                <w:rtl/>
                <w:lang w:bidi="fa-IR"/>
              </w:rPr>
              <w:t xml:space="preserve"> </w:t>
            </w:r>
            <w:r w:rsidRPr="00381823">
              <w:rPr>
                <w:rStyle w:val="Hyperlink"/>
                <w:rFonts w:hint="eastAsia"/>
                <w:noProof/>
                <w:rtl/>
                <w:lang w:bidi="fa-IR"/>
              </w:rPr>
              <w:t>الثالث</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785" w:history="1">
            <w:r w:rsidRPr="00381823">
              <w:rPr>
                <w:rStyle w:val="Hyperlink"/>
                <w:rFonts w:hint="eastAsia"/>
                <w:noProof/>
                <w:rtl/>
                <w:lang w:bidi="fa-IR"/>
              </w:rPr>
              <w:t>في</w:t>
            </w:r>
          </w:hyperlink>
          <w:r>
            <w:rPr>
              <w:rStyle w:val="Hyperlink"/>
              <w:rFonts w:hint="cs"/>
              <w:noProof/>
              <w:rtl/>
            </w:rPr>
            <w:t xml:space="preserve"> </w:t>
          </w:r>
          <w:hyperlink w:anchor="_Toc499308786" w:history="1">
            <w:r w:rsidRPr="00381823">
              <w:rPr>
                <w:rStyle w:val="Hyperlink"/>
                <w:rFonts w:hint="eastAsia"/>
                <w:noProof/>
                <w:rtl/>
                <w:lang w:bidi="fa-IR"/>
              </w:rPr>
              <w:t>السَّند</w:t>
            </w:r>
            <w:r w:rsidRPr="00381823">
              <w:rPr>
                <w:rStyle w:val="Hyperlink"/>
                <w:noProof/>
                <w:rtl/>
                <w:lang w:bidi="fa-IR"/>
              </w:rPr>
              <w:t xml:space="preserve"> </w:t>
            </w:r>
            <w:r w:rsidRPr="00381823">
              <w:rPr>
                <w:rStyle w:val="Hyperlink"/>
                <w:rFonts w:hint="eastAsia"/>
                <w:noProof/>
                <w:rtl/>
                <w:lang w:bidi="fa-IR"/>
              </w:rPr>
              <w:t>والإسناد</w:t>
            </w:r>
            <w:r w:rsidRPr="0038182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D667CE" w:rsidRDefault="00D667CE" w:rsidP="00D667CE">
          <w:pPr>
            <w:pStyle w:val="TOC3"/>
            <w:rPr>
              <w:rFonts w:asciiTheme="minorHAnsi" w:eastAsiaTheme="minorEastAsia" w:hAnsiTheme="minorHAnsi" w:cstheme="minorBidi"/>
              <w:noProof/>
              <w:color w:val="auto"/>
              <w:sz w:val="22"/>
              <w:szCs w:val="22"/>
              <w:rtl/>
            </w:rPr>
          </w:pPr>
          <w:hyperlink w:anchor="_Toc499308787" w:history="1">
            <w:r w:rsidRPr="00381823">
              <w:rPr>
                <w:rStyle w:val="Hyperlink"/>
                <w:rFonts w:hint="eastAsia"/>
                <w:noProof/>
                <w:rtl/>
                <w:lang w:bidi="fa-IR"/>
              </w:rPr>
              <w:t>الحقل</w:t>
            </w:r>
            <w:r w:rsidRPr="00381823">
              <w:rPr>
                <w:rStyle w:val="Hyperlink"/>
                <w:noProof/>
                <w:rtl/>
                <w:lang w:bidi="fa-IR"/>
              </w:rPr>
              <w:t xml:space="preserve"> </w:t>
            </w:r>
            <w:r w:rsidRPr="00381823">
              <w:rPr>
                <w:rStyle w:val="Hyperlink"/>
                <w:rFonts w:hint="eastAsia"/>
                <w:noProof/>
                <w:rtl/>
                <w:lang w:bidi="fa-IR"/>
              </w:rPr>
              <w:t>الرابع</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788" w:history="1">
            <w:r w:rsidRPr="00381823">
              <w:rPr>
                <w:rStyle w:val="Hyperlink"/>
                <w:rFonts w:hint="eastAsia"/>
                <w:noProof/>
                <w:rtl/>
                <w:lang w:bidi="fa-IR"/>
              </w:rPr>
              <w:t>في</w:t>
            </w:r>
          </w:hyperlink>
          <w:r>
            <w:rPr>
              <w:rStyle w:val="Hyperlink"/>
              <w:rFonts w:hint="cs"/>
              <w:noProof/>
              <w:rtl/>
            </w:rPr>
            <w:t xml:space="preserve"> </w:t>
          </w:r>
          <w:hyperlink w:anchor="_Toc499308789" w:history="1">
            <w:r w:rsidRPr="00381823">
              <w:rPr>
                <w:rStyle w:val="Hyperlink"/>
                <w:rFonts w:hint="eastAsia"/>
                <w:noProof/>
                <w:rtl/>
                <w:lang w:bidi="fa-IR"/>
              </w:rPr>
              <w:t>صدق</w:t>
            </w:r>
            <w:r w:rsidRPr="00381823">
              <w:rPr>
                <w:rStyle w:val="Hyperlink"/>
                <w:noProof/>
                <w:rtl/>
                <w:lang w:bidi="fa-IR"/>
              </w:rPr>
              <w:t xml:space="preserve"> </w:t>
            </w:r>
            <w:r w:rsidRPr="00381823">
              <w:rPr>
                <w:rStyle w:val="Hyperlink"/>
                <w:rFonts w:hint="eastAsia"/>
                <w:noProof/>
                <w:rtl/>
                <w:lang w:bidi="fa-IR"/>
              </w:rPr>
              <w:t>الخبر</w:t>
            </w:r>
            <w:r w:rsidRPr="00381823">
              <w:rPr>
                <w:rStyle w:val="Hyperlink"/>
                <w:noProof/>
                <w:rtl/>
                <w:lang w:bidi="fa-IR"/>
              </w:rPr>
              <w:t xml:space="preserve"> </w:t>
            </w:r>
            <w:r w:rsidRPr="00381823">
              <w:rPr>
                <w:rStyle w:val="Hyperlink"/>
                <w:rFonts w:hint="eastAsia"/>
                <w:noProof/>
                <w:rtl/>
                <w:lang w:bidi="fa-IR"/>
              </w:rPr>
              <w:t>وكذبه</w:t>
            </w:r>
            <w:r w:rsidRPr="0038182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667CE" w:rsidRDefault="00D667CE" w:rsidP="00D667CE">
          <w:pPr>
            <w:pStyle w:val="TOC3"/>
            <w:rPr>
              <w:rFonts w:asciiTheme="minorHAnsi" w:eastAsiaTheme="minorEastAsia" w:hAnsiTheme="minorHAnsi" w:cstheme="minorBidi"/>
              <w:noProof/>
              <w:color w:val="auto"/>
              <w:sz w:val="22"/>
              <w:szCs w:val="22"/>
              <w:rtl/>
            </w:rPr>
          </w:pPr>
          <w:hyperlink w:anchor="_Toc499308790" w:history="1">
            <w:r w:rsidRPr="00381823">
              <w:rPr>
                <w:rStyle w:val="Hyperlink"/>
                <w:rFonts w:hint="eastAsia"/>
                <w:noProof/>
                <w:rtl/>
                <w:lang w:bidi="fa-IR"/>
              </w:rPr>
              <w:t>الحقلُ</w:t>
            </w:r>
            <w:r w:rsidRPr="00381823">
              <w:rPr>
                <w:rStyle w:val="Hyperlink"/>
                <w:noProof/>
                <w:rtl/>
                <w:lang w:bidi="fa-IR"/>
              </w:rPr>
              <w:t xml:space="preserve"> </w:t>
            </w:r>
            <w:r w:rsidRPr="00381823">
              <w:rPr>
                <w:rStyle w:val="Hyperlink"/>
                <w:rFonts w:hint="eastAsia"/>
                <w:noProof/>
                <w:rtl/>
                <w:lang w:bidi="fa-IR"/>
              </w:rPr>
              <w:t>الخامسُ</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791" w:history="1">
            <w:r w:rsidRPr="00381823">
              <w:rPr>
                <w:rStyle w:val="Hyperlink"/>
                <w:rFonts w:hint="eastAsia"/>
                <w:noProof/>
                <w:rtl/>
                <w:lang w:bidi="fa-IR"/>
              </w:rPr>
              <w:t>في</w:t>
            </w:r>
          </w:hyperlink>
          <w:r>
            <w:rPr>
              <w:rStyle w:val="Hyperlink"/>
              <w:rFonts w:hint="cs"/>
              <w:noProof/>
              <w:rtl/>
            </w:rPr>
            <w:t xml:space="preserve"> </w:t>
          </w:r>
          <w:hyperlink w:anchor="_Toc499308792" w:history="1">
            <w:r w:rsidRPr="00381823">
              <w:rPr>
                <w:rStyle w:val="Hyperlink"/>
                <w:rFonts w:hint="eastAsia"/>
                <w:noProof/>
                <w:rtl/>
                <w:lang w:bidi="fa-IR"/>
              </w:rPr>
              <w:t>القطع</w:t>
            </w:r>
            <w:r w:rsidRPr="00381823">
              <w:rPr>
                <w:rStyle w:val="Hyperlink"/>
                <w:noProof/>
                <w:rtl/>
                <w:lang w:bidi="fa-IR"/>
              </w:rPr>
              <w:t xml:space="preserve"> </w:t>
            </w:r>
            <w:r w:rsidRPr="00381823">
              <w:rPr>
                <w:rStyle w:val="Hyperlink"/>
                <w:rFonts w:hint="eastAsia"/>
                <w:noProof/>
                <w:rtl/>
                <w:lang w:bidi="fa-IR"/>
              </w:rPr>
              <w:t>وخفائهِ</w:t>
            </w:r>
            <w:r w:rsidRPr="0038182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D667CE" w:rsidRDefault="00D667CE" w:rsidP="00D667CE">
          <w:pPr>
            <w:pStyle w:val="TOC3"/>
            <w:rPr>
              <w:rFonts w:asciiTheme="minorHAnsi" w:eastAsiaTheme="minorEastAsia" w:hAnsiTheme="minorHAnsi" w:cstheme="minorBidi"/>
              <w:noProof/>
              <w:color w:val="auto"/>
              <w:sz w:val="22"/>
              <w:szCs w:val="22"/>
              <w:rtl/>
            </w:rPr>
          </w:pPr>
          <w:hyperlink w:anchor="_Toc499308793" w:history="1">
            <w:r w:rsidRPr="00381823">
              <w:rPr>
                <w:rStyle w:val="Hyperlink"/>
                <w:rFonts w:hint="eastAsia"/>
                <w:noProof/>
                <w:rtl/>
                <w:lang w:bidi="fa-IR"/>
              </w:rPr>
              <w:t>الحقل</w:t>
            </w:r>
            <w:r w:rsidRPr="00381823">
              <w:rPr>
                <w:rStyle w:val="Hyperlink"/>
                <w:noProof/>
                <w:rtl/>
                <w:lang w:bidi="fa-IR"/>
              </w:rPr>
              <w:t xml:space="preserve"> </w:t>
            </w:r>
            <w:r w:rsidRPr="00381823">
              <w:rPr>
                <w:rStyle w:val="Hyperlink"/>
                <w:rFonts w:hint="eastAsia"/>
                <w:noProof/>
                <w:rtl/>
                <w:lang w:bidi="fa-IR"/>
              </w:rPr>
              <w:t>السادس</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794" w:history="1">
            <w:r w:rsidRPr="00381823">
              <w:rPr>
                <w:rStyle w:val="Hyperlink"/>
                <w:rFonts w:hint="eastAsia"/>
                <w:noProof/>
                <w:rtl/>
                <w:lang w:bidi="fa-IR"/>
              </w:rPr>
              <w:t>في</w:t>
            </w:r>
          </w:hyperlink>
          <w:r>
            <w:rPr>
              <w:rStyle w:val="Hyperlink"/>
              <w:rFonts w:hint="cs"/>
              <w:noProof/>
              <w:rtl/>
            </w:rPr>
            <w:t xml:space="preserve"> </w:t>
          </w:r>
          <w:hyperlink w:anchor="_Toc499308795" w:history="1">
            <w:r w:rsidRPr="00381823">
              <w:rPr>
                <w:rStyle w:val="Hyperlink"/>
                <w:rFonts w:hint="eastAsia"/>
                <w:noProof/>
                <w:rtl/>
                <w:lang w:bidi="fa-IR"/>
              </w:rPr>
              <w:t>التواتَرِ</w:t>
            </w:r>
            <w:r w:rsidRPr="00381823">
              <w:rPr>
                <w:rStyle w:val="Hyperlink"/>
                <w:noProof/>
                <w:rtl/>
                <w:lang w:bidi="fa-IR"/>
              </w:rPr>
              <w:t xml:space="preserve"> </w:t>
            </w:r>
            <w:r w:rsidRPr="00381823">
              <w:rPr>
                <w:rStyle w:val="Hyperlink"/>
                <w:rFonts w:hint="eastAsia"/>
                <w:noProof/>
                <w:rtl/>
                <w:lang w:bidi="fa-IR"/>
              </w:rPr>
              <w:t>وشروط</w:t>
            </w:r>
            <w:r w:rsidRPr="00381823">
              <w:rPr>
                <w:rStyle w:val="Hyperlink"/>
                <w:noProof/>
                <w:rtl/>
                <w:lang w:bidi="fa-IR"/>
              </w:rPr>
              <w:t xml:space="preserve"> </w:t>
            </w:r>
            <w:r w:rsidRPr="00381823">
              <w:rPr>
                <w:rStyle w:val="Hyperlink"/>
                <w:rFonts w:hint="eastAsia"/>
                <w:noProof/>
                <w:rtl/>
                <w:lang w:bidi="fa-IR"/>
              </w:rPr>
              <w:t>تحقُّقه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D667CE" w:rsidRDefault="00D667CE" w:rsidP="00D667CE">
          <w:pPr>
            <w:pStyle w:val="TOC3"/>
            <w:rPr>
              <w:rFonts w:asciiTheme="minorHAnsi" w:eastAsiaTheme="minorEastAsia" w:hAnsiTheme="minorHAnsi" w:cstheme="minorBidi"/>
              <w:noProof/>
              <w:color w:val="auto"/>
              <w:sz w:val="22"/>
              <w:szCs w:val="22"/>
              <w:rtl/>
            </w:rPr>
          </w:pPr>
          <w:hyperlink w:anchor="_Toc499308796" w:history="1">
            <w:r w:rsidRPr="00381823">
              <w:rPr>
                <w:rStyle w:val="Hyperlink"/>
                <w:rFonts w:hint="eastAsia"/>
                <w:noProof/>
                <w:rtl/>
                <w:lang w:bidi="fa-IR"/>
              </w:rPr>
              <w:t>الحقل</w:t>
            </w:r>
            <w:r w:rsidRPr="00381823">
              <w:rPr>
                <w:rStyle w:val="Hyperlink"/>
                <w:noProof/>
                <w:rtl/>
                <w:lang w:bidi="fa-IR"/>
              </w:rPr>
              <w:t xml:space="preserve"> </w:t>
            </w:r>
            <w:r w:rsidRPr="00381823">
              <w:rPr>
                <w:rStyle w:val="Hyperlink"/>
                <w:rFonts w:hint="eastAsia"/>
                <w:noProof/>
                <w:rtl/>
                <w:lang w:bidi="fa-IR"/>
              </w:rPr>
              <w:t>السابع</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797" w:history="1">
            <w:r w:rsidRPr="00381823">
              <w:rPr>
                <w:rStyle w:val="Hyperlink"/>
                <w:rFonts w:hint="eastAsia"/>
                <w:noProof/>
                <w:rtl/>
                <w:lang w:bidi="fa-IR"/>
              </w:rPr>
              <w:t>في</w:t>
            </w:r>
          </w:hyperlink>
          <w:r>
            <w:rPr>
              <w:rStyle w:val="Hyperlink"/>
              <w:rFonts w:hint="cs"/>
              <w:noProof/>
              <w:rtl/>
            </w:rPr>
            <w:t xml:space="preserve"> </w:t>
          </w:r>
          <w:hyperlink w:anchor="_Toc499308798" w:history="1">
            <w:r w:rsidRPr="00381823">
              <w:rPr>
                <w:rStyle w:val="Hyperlink"/>
                <w:rFonts w:hint="eastAsia"/>
                <w:noProof/>
                <w:rtl/>
                <w:lang w:bidi="fa-IR"/>
              </w:rPr>
              <w:t>الآحاد</w:t>
            </w:r>
            <w:r w:rsidRPr="00381823">
              <w:rPr>
                <w:rStyle w:val="Hyperlink"/>
                <w:noProof/>
                <w:rtl/>
                <w:lang w:bidi="fa-IR"/>
              </w:rPr>
              <w:t xml:space="preserve"> </w:t>
            </w:r>
            <w:r w:rsidRPr="00381823">
              <w:rPr>
                <w:rStyle w:val="Hyperlink"/>
                <w:rFonts w:hint="eastAsia"/>
                <w:noProof/>
                <w:rtl/>
                <w:lang w:bidi="fa-IR"/>
              </w:rPr>
              <w:t>ودرجاته</w:t>
            </w:r>
            <w:r w:rsidRPr="0038182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499308798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6F7F7E" w:rsidRDefault="006F7F7E" w:rsidP="006F7F7E">
          <w:pPr>
            <w:pStyle w:val="libNormal"/>
            <w:rPr>
              <w:rStyle w:val="Hyperlink"/>
              <w:noProof/>
            </w:rPr>
          </w:pPr>
          <w:r>
            <w:rPr>
              <w:rStyle w:val="Hyperlink"/>
              <w:noProof/>
            </w:rPr>
            <w:br w:type="page"/>
          </w:r>
        </w:p>
        <w:p w:rsidR="00D667CE" w:rsidRDefault="00D667CE" w:rsidP="00D667CE">
          <w:pPr>
            <w:pStyle w:val="TOC3"/>
            <w:rPr>
              <w:rFonts w:asciiTheme="minorHAnsi" w:eastAsiaTheme="minorEastAsia" w:hAnsiTheme="minorHAnsi" w:cstheme="minorBidi"/>
              <w:noProof/>
              <w:color w:val="auto"/>
              <w:sz w:val="22"/>
              <w:szCs w:val="22"/>
              <w:rtl/>
            </w:rPr>
          </w:pPr>
          <w:hyperlink w:anchor="_Toc499308799" w:history="1">
            <w:r w:rsidRPr="00381823">
              <w:rPr>
                <w:rStyle w:val="Hyperlink"/>
                <w:rFonts w:hint="eastAsia"/>
                <w:noProof/>
                <w:rtl/>
                <w:lang w:bidi="fa-IR"/>
              </w:rPr>
              <w:t>الحقلُ</w:t>
            </w:r>
            <w:r w:rsidRPr="00381823">
              <w:rPr>
                <w:rStyle w:val="Hyperlink"/>
                <w:noProof/>
                <w:rtl/>
                <w:lang w:bidi="fa-IR"/>
              </w:rPr>
              <w:t xml:space="preserve"> </w:t>
            </w:r>
            <w:r w:rsidRPr="00381823">
              <w:rPr>
                <w:rStyle w:val="Hyperlink"/>
                <w:rFonts w:hint="eastAsia"/>
                <w:noProof/>
                <w:rtl/>
                <w:lang w:bidi="fa-IR"/>
              </w:rPr>
              <w:t>الثامن</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800" w:history="1">
            <w:r w:rsidRPr="00381823">
              <w:rPr>
                <w:rStyle w:val="Hyperlink"/>
                <w:rFonts w:hint="eastAsia"/>
                <w:noProof/>
                <w:rtl/>
                <w:lang w:bidi="fa-IR"/>
              </w:rPr>
              <w:t>في</w:t>
            </w:r>
          </w:hyperlink>
          <w:r>
            <w:rPr>
              <w:rStyle w:val="Hyperlink"/>
              <w:rFonts w:hint="cs"/>
              <w:noProof/>
              <w:rtl/>
            </w:rPr>
            <w:t xml:space="preserve"> </w:t>
          </w:r>
          <w:hyperlink w:anchor="_Toc499308801" w:history="1">
            <w:r w:rsidRPr="00381823">
              <w:rPr>
                <w:rStyle w:val="Hyperlink"/>
                <w:rFonts w:hint="eastAsia"/>
                <w:noProof/>
                <w:rtl/>
                <w:lang w:bidi="fa-IR"/>
              </w:rPr>
              <w:t>حصرِ</w:t>
            </w:r>
            <w:r w:rsidRPr="00381823">
              <w:rPr>
                <w:rStyle w:val="Hyperlink"/>
                <w:noProof/>
                <w:rtl/>
                <w:lang w:bidi="fa-IR"/>
              </w:rPr>
              <w:t xml:space="preserve"> </w:t>
            </w:r>
            <w:r w:rsidRPr="00381823">
              <w:rPr>
                <w:rStyle w:val="Hyperlink"/>
                <w:rFonts w:hint="eastAsia"/>
                <w:noProof/>
                <w:rtl/>
                <w:lang w:bidi="fa-IR"/>
              </w:rPr>
              <w:t>الأخبار</w:t>
            </w:r>
            <w:r w:rsidRPr="0038182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499308801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667CE" w:rsidRDefault="00D667CE" w:rsidP="00D667CE">
          <w:pPr>
            <w:pStyle w:val="TOC3"/>
            <w:rPr>
              <w:rFonts w:asciiTheme="minorHAnsi" w:eastAsiaTheme="minorEastAsia" w:hAnsiTheme="minorHAnsi" w:cstheme="minorBidi"/>
              <w:noProof/>
              <w:color w:val="auto"/>
              <w:sz w:val="22"/>
              <w:szCs w:val="22"/>
              <w:rtl/>
            </w:rPr>
          </w:pPr>
          <w:hyperlink w:anchor="_Toc499308802" w:history="1">
            <w:r w:rsidRPr="00381823">
              <w:rPr>
                <w:rStyle w:val="Hyperlink"/>
                <w:rFonts w:hint="eastAsia"/>
                <w:noProof/>
                <w:rtl/>
                <w:lang w:bidi="fa-IR"/>
              </w:rPr>
              <w:t>الحقل</w:t>
            </w:r>
            <w:r w:rsidRPr="00381823">
              <w:rPr>
                <w:rStyle w:val="Hyperlink"/>
                <w:noProof/>
                <w:rtl/>
                <w:lang w:bidi="fa-IR"/>
              </w:rPr>
              <w:t xml:space="preserve"> </w:t>
            </w:r>
            <w:r w:rsidRPr="00381823">
              <w:rPr>
                <w:rStyle w:val="Hyperlink"/>
                <w:rFonts w:hint="eastAsia"/>
                <w:noProof/>
                <w:rtl/>
                <w:lang w:bidi="fa-IR"/>
              </w:rPr>
              <w:t>التاسع</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803" w:history="1">
            <w:r w:rsidRPr="00381823">
              <w:rPr>
                <w:rStyle w:val="Hyperlink"/>
                <w:rFonts w:hint="eastAsia"/>
                <w:noProof/>
                <w:rtl/>
                <w:lang w:bidi="fa-IR"/>
              </w:rPr>
              <w:t>في</w:t>
            </w:r>
          </w:hyperlink>
          <w:r>
            <w:rPr>
              <w:rStyle w:val="Hyperlink"/>
              <w:rFonts w:hint="cs"/>
              <w:noProof/>
              <w:rtl/>
            </w:rPr>
            <w:t xml:space="preserve"> </w:t>
          </w:r>
          <w:hyperlink w:anchor="_Toc499308804" w:history="1">
            <w:r w:rsidRPr="00381823">
              <w:rPr>
                <w:rStyle w:val="Hyperlink"/>
                <w:rFonts w:hint="eastAsia"/>
                <w:noProof/>
                <w:rtl/>
                <w:lang w:bidi="fa-IR"/>
              </w:rPr>
              <w:t>تحديد</w:t>
            </w:r>
            <w:r w:rsidRPr="00381823">
              <w:rPr>
                <w:rStyle w:val="Hyperlink"/>
                <w:noProof/>
                <w:rtl/>
                <w:lang w:bidi="fa-IR"/>
              </w:rPr>
              <w:t xml:space="preserve"> </w:t>
            </w:r>
            <w:r w:rsidRPr="00381823">
              <w:rPr>
                <w:rStyle w:val="Hyperlink"/>
                <w:rFonts w:hint="eastAsia"/>
                <w:noProof/>
                <w:rtl/>
                <w:lang w:bidi="fa-IR"/>
              </w:rPr>
              <w:t>البحث</w:t>
            </w:r>
            <w:r w:rsidRPr="0038182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499308804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667CE" w:rsidRDefault="00D667CE" w:rsidP="00D667CE">
          <w:pPr>
            <w:pStyle w:val="TOC3"/>
            <w:rPr>
              <w:rFonts w:asciiTheme="minorHAnsi" w:eastAsiaTheme="minorEastAsia" w:hAnsiTheme="minorHAnsi" w:cstheme="minorBidi"/>
              <w:noProof/>
              <w:color w:val="auto"/>
              <w:sz w:val="22"/>
              <w:szCs w:val="22"/>
              <w:rtl/>
            </w:rPr>
          </w:pPr>
          <w:hyperlink w:anchor="_Toc499308805" w:history="1">
            <w:r w:rsidRPr="00381823">
              <w:rPr>
                <w:rStyle w:val="Hyperlink"/>
                <w:rFonts w:hint="eastAsia"/>
                <w:noProof/>
                <w:rtl/>
                <w:lang w:bidi="fa-IR"/>
              </w:rPr>
              <w:t>الحقل</w:t>
            </w:r>
            <w:r w:rsidRPr="00381823">
              <w:rPr>
                <w:rStyle w:val="Hyperlink"/>
                <w:noProof/>
                <w:rtl/>
                <w:lang w:bidi="fa-IR"/>
              </w:rPr>
              <w:t xml:space="preserve"> </w:t>
            </w:r>
            <w:r w:rsidRPr="00381823">
              <w:rPr>
                <w:rStyle w:val="Hyperlink"/>
                <w:rFonts w:hint="eastAsia"/>
                <w:noProof/>
                <w:rtl/>
                <w:lang w:bidi="fa-IR"/>
              </w:rPr>
              <w:t>العاشر</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806" w:history="1">
            <w:r w:rsidRPr="00381823">
              <w:rPr>
                <w:rStyle w:val="Hyperlink"/>
                <w:rFonts w:hint="eastAsia"/>
                <w:noProof/>
                <w:rtl/>
                <w:lang w:bidi="fa-IR"/>
              </w:rPr>
              <w:t>في</w:t>
            </w:r>
          </w:hyperlink>
          <w:r>
            <w:rPr>
              <w:rStyle w:val="Hyperlink"/>
              <w:rFonts w:hint="cs"/>
              <w:noProof/>
              <w:rtl/>
            </w:rPr>
            <w:t xml:space="preserve"> </w:t>
          </w:r>
          <w:hyperlink w:anchor="_Toc499308807" w:history="1">
            <w:r w:rsidRPr="00381823">
              <w:rPr>
                <w:rStyle w:val="Hyperlink"/>
                <w:rFonts w:hint="eastAsia"/>
                <w:noProof/>
                <w:rtl/>
                <w:lang w:bidi="fa-IR"/>
              </w:rPr>
              <w:t>خطَّة</w:t>
            </w:r>
            <w:r w:rsidRPr="00381823">
              <w:rPr>
                <w:rStyle w:val="Hyperlink"/>
                <w:noProof/>
                <w:rtl/>
                <w:lang w:bidi="fa-IR"/>
              </w:rPr>
              <w:t xml:space="preserve"> </w:t>
            </w:r>
            <w:r w:rsidRPr="00381823">
              <w:rPr>
                <w:rStyle w:val="Hyperlink"/>
                <w:rFonts w:hint="eastAsia"/>
                <w:noProof/>
                <w:rtl/>
                <w:lang w:bidi="fa-IR"/>
              </w:rPr>
              <w:t>البحث</w:t>
            </w:r>
            <w:r w:rsidRPr="00381823">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499308807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D667CE" w:rsidRDefault="00D667CE" w:rsidP="00D667CE">
          <w:pPr>
            <w:pStyle w:val="TOC2"/>
            <w:tabs>
              <w:tab w:val="right" w:leader="dot" w:pos="7786"/>
            </w:tabs>
            <w:rPr>
              <w:rFonts w:asciiTheme="minorHAnsi" w:eastAsiaTheme="minorEastAsia" w:hAnsiTheme="minorHAnsi" w:cstheme="minorBidi"/>
              <w:noProof/>
              <w:color w:val="auto"/>
              <w:sz w:val="22"/>
              <w:szCs w:val="22"/>
              <w:rtl/>
            </w:rPr>
          </w:pPr>
          <w:hyperlink w:anchor="_Toc499308808" w:history="1">
            <w:r w:rsidRPr="00381823">
              <w:rPr>
                <w:rStyle w:val="Hyperlink"/>
                <w:rFonts w:hint="eastAsia"/>
                <w:noProof/>
                <w:rtl/>
                <w:lang w:bidi="fa-IR"/>
              </w:rPr>
              <w:t>الباب</w:t>
            </w:r>
            <w:r w:rsidRPr="00381823">
              <w:rPr>
                <w:rStyle w:val="Hyperlink"/>
                <w:noProof/>
                <w:rtl/>
                <w:lang w:bidi="fa-IR"/>
              </w:rPr>
              <w:t xml:space="preserve"> </w:t>
            </w:r>
            <w:r w:rsidRPr="00381823">
              <w:rPr>
                <w:rStyle w:val="Hyperlink"/>
                <w:rFonts w:hint="eastAsia"/>
                <w:noProof/>
                <w:rtl/>
                <w:lang w:bidi="fa-IR"/>
              </w:rPr>
              <w:t>الأوَّل</w:t>
            </w:r>
            <w:r w:rsidRPr="00381823">
              <w:rPr>
                <w:rStyle w:val="Hyperlink"/>
                <w:noProof/>
                <w:rtl/>
                <w:lang w:bidi="fa-IR"/>
              </w:rPr>
              <w:t>:</w:t>
            </w:r>
            <w:r>
              <w:rPr>
                <w:noProof/>
                <w:webHidden/>
                <w:rtl/>
              </w:rPr>
              <w:t xml:space="preserve"> </w:t>
            </w:r>
          </w:hyperlink>
          <w:r>
            <w:rPr>
              <w:rStyle w:val="Hyperlink"/>
              <w:rFonts w:hint="cs"/>
              <w:noProof/>
              <w:rtl/>
            </w:rPr>
            <w:t xml:space="preserve"> </w:t>
          </w:r>
          <w:hyperlink w:anchor="_Toc499308809" w:history="1">
            <w:r w:rsidRPr="00381823">
              <w:rPr>
                <w:rStyle w:val="Hyperlink"/>
                <w:rFonts w:hint="eastAsia"/>
                <w:noProof/>
                <w:rtl/>
                <w:lang w:bidi="fa-IR"/>
              </w:rPr>
              <w:t>في</w:t>
            </w:r>
          </w:hyperlink>
          <w:r>
            <w:rPr>
              <w:rStyle w:val="Hyperlink"/>
              <w:rFonts w:hint="cs"/>
              <w:noProof/>
              <w:rtl/>
            </w:rPr>
            <w:t xml:space="preserve"> </w:t>
          </w:r>
          <w:hyperlink w:anchor="_Toc499308810" w:history="1">
            <w:r w:rsidRPr="00381823">
              <w:rPr>
                <w:rStyle w:val="Hyperlink"/>
                <w:rFonts w:hint="eastAsia"/>
                <w:noProof/>
                <w:rtl/>
                <w:lang w:bidi="fa-IR"/>
              </w:rPr>
              <w:t>أقسامِ</w:t>
            </w:r>
            <w:r w:rsidRPr="00381823">
              <w:rPr>
                <w:rStyle w:val="Hyperlink"/>
                <w:noProof/>
                <w:rtl/>
                <w:lang w:bidi="fa-IR"/>
              </w:rPr>
              <w:t xml:space="preserve"> </w:t>
            </w:r>
            <w:r w:rsidRPr="00381823">
              <w:rPr>
                <w:rStyle w:val="Hyperlink"/>
                <w:rFonts w:hint="eastAsia"/>
                <w:noProof/>
                <w:rtl/>
                <w:lang w:bidi="fa-IR"/>
              </w:rPr>
              <w:t>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499308810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667CE" w:rsidRDefault="00D667CE" w:rsidP="006F7F7E">
          <w:pPr>
            <w:pStyle w:val="TOC2"/>
            <w:tabs>
              <w:tab w:val="right" w:leader="dot" w:pos="7786"/>
            </w:tabs>
            <w:rPr>
              <w:rFonts w:asciiTheme="minorHAnsi" w:eastAsiaTheme="minorEastAsia" w:hAnsiTheme="minorHAnsi" w:cstheme="minorBidi"/>
              <w:noProof/>
              <w:color w:val="auto"/>
              <w:sz w:val="22"/>
              <w:szCs w:val="22"/>
              <w:rtl/>
            </w:rPr>
          </w:pPr>
          <w:hyperlink w:anchor="_Toc499308811" w:history="1">
            <w:r w:rsidRPr="00381823">
              <w:rPr>
                <w:rStyle w:val="Hyperlink"/>
                <w:rFonts w:hint="eastAsia"/>
                <w:noProof/>
                <w:rtl/>
                <w:lang w:bidi="fa-IR"/>
              </w:rPr>
              <w:t>القسم</w:t>
            </w:r>
            <w:r w:rsidRPr="00381823">
              <w:rPr>
                <w:rStyle w:val="Hyperlink"/>
                <w:noProof/>
                <w:rtl/>
                <w:lang w:bidi="fa-IR"/>
              </w:rPr>
              <w:t xml:space="preserve"> </w:t>
            </w:r>
            <w:r w:rsidRPr="00381823">
              <w:rPr>
                <w:rStyle w:val="Hyperlink"/>
                <w:rFonts w:hint="eastAsia"/>
                <w:noProof/>
                <w:rtl/>
                <w:lang w:bidi="fa-IR"/>
              </w:rPr>
              <w:t>الأوَّل</w:t>
            </w:r>
            <w:r w:rsidRPr="00381823">
              <w:rPr>
                <w:rStyle w:val="Hyperlink"/>
                <w:noProof/>
                <w:rtl/>
                <w:lang w:bidi="fa-IR"/>
              </w:rPr>
              <w:t>:</w:t>
            </w:r>
            <w:r w:rsidR="006F7F7E">
              <w:rPr>
                <w:noProof/>
                <w:webHidden/>
                <w:rtl/>
              </w:rPr>
              <w:t xml:space="preserve"> </w:t>
            </w:r>
          </w:hyperlink>
          <w:hyperlink w:anchor="_Toc499308812" w:history="1">
            <w:r w:rsidRPr="00381823">
              <w:rPr>
                <w:rStyle w:val="Hyperlink"/>
                <w:rFonts w:hint="eastAsia"/>
                <w:noProof/>
                <w:rtl/>
                <w:lang w:bidi="fa-IR"/>
              </w:rPr>
              <w:t>في</w:t>
            </w:r>
          </w:hyperlink>
          <w:r w:rsidR="006F7F7E">
            <w:rPr>
              <w:rStyle w:val="Hyperlink"/>
              <w:rFonts w:hint="cs"/>
              <w:noProof/>
              <w:rtl/>
            </w:rPr>
            <w:t xml:space="preserve"> </w:t>
          </w:r>
          <w:hyperlink w:anchor="_Toc499308813" w:history="1">
            <w:r w:rsidRPr="00381823">
              <w:rPr>
                <w:rStyle w:val="Hyperlink"/>
                <w:rFonts w:hint="eastAsia"/>
                <w:noProof/>
                <w:rtl/>
                <w:lang w:bidi="fa-IR"/>
              </w:rPr>
              <w:t>الأحاديثِ</w:t>
            </w:r>
            <w:r w:rsidRPr="00381823">
              <w:rPr>
                <w:rStyle w:val="Hyperlink"/>
                <w:noProof/>
                <w:rtl/>
                <w:lang w:bidi="fa-IR"/>
              </w:rPr>
              <w:t xml:space="preserve"> </w:t>
            </w:r>
            <w:r w:rsidRPr="00381823">
              <w:rPr>
                <w:rStyle w:val="Hyperlink"/>
                <w:rFonts w:hint="eastAsia"/>
                <w:noProof/>
                <w:rtl/>
                <w:lang w:bidi="fa-IR"/>
              </w:rPr>
              <w:t>الأصول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499308813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667CE" w:rsidRDefault="00D667CE" w:rsidP="006F7F7E">
          <w:pPr>
            <w:pStyle w:val="TOC2"/>
            <w:tabs>
              <w:tab w:val="right" w:leader="dot" w:pos="7786"/>
            </w:tabs>
            <w:rPr>
              <w:rFonts w:asciiTheme="minorHAnsi" w:eastAsiaTheme="minorEastAsia" w:hAnsiTheme="minorHAnsi" w:cstheme="minorBidi"/>
              <w:noProof/>
              <w:color w:val="auto"/>
              <w:sz w:val="22"/>
              <w:szCs w:val="22"/>
              <w:rtl/>
            </w:rPr>
          </w:pPr>
          <w:hyperlink w:anchor="_Toc499308814" w:history="1">
            <w:r w:rsidRPr="00381823">
              <w:rPr>
                <w:rStyle w:val="Hyperlink"/>
                <w:rFonts w:hint="eastAsia"/>
                <w:noProof/>
                <w:rtl/>
                <w:lang w:bidi="fa-IR"/>
              </w:rPr>
              <w:t>القسم</w:t>
            </w:r>
            <w:r w:rsidRPr="00381823">
              <w:rPr>
                <w:rStyle w:val="Hyperlink"/>
                <w:noProof/>
                <w:rtl/>
                <w:lang w:bidi="fa-IR"/>
              </w:rPr>
              <w:t xml:space="preserve"> </w:t>
            </w:r>
            <w:r w:rsidRPr="00381823">
              <w:rPr>
                <w:rStyle w:val="Hyperlink"/>
                <w:rFonts w:hint="eastAsia"/>
                <w:noProof/>
                <w:rtl/>
                <w:lang w:bidi="fa-IR"/>
              </w:rPr>
              <w:t>الثاني</w:t>
            </w:r>
            <w:r w:rsidRPr="00381823">
              <w:rPr>
                <w:rStyle w:val="Hyperlink"/>
                <w:noProof/>
                <w:rtl/>
                <w:lang w:bidi="fa-IR"/>
              </w:rPr>
              <w:t>:</w:t>
            </w:r>
            <w:r w:rsidR="006F7F7E">
              <w:rPr>
                <w:noProof/>
                <w:webHidden/>
                <w:rtl/>
              </w:rPr>
              <w:t xml:space="preserve"> </w:t>
            </w:r>
          </w:hyperlink>
          <w:r w:rsidR="006F7F7E">
            <w:rPr>
              <w:rStyle w:val="Hyperlink"/>
              <w:rFonts w:hint="cs"/>
              <w:noProof/>
              <w:rtl/>
            </w:rPr>
            <w:t xml:space="preserve"> </w:t>
          </w:r>
          <w:hyperlink w:anchor="_Toc499308815" w:history="1">
            <w:r w:rsidRPr="00381823">
              <w:rPr>
                <w:rStyle w:val="Hyperlink"/>
                <w:rFonts w:hint="eastAsia"/>
                <w:noProof/>
                <w:rtl/>
                <w:lang w:bidi="fa-IR"/>
              </w:rPr>
              <w:t>في</w:t>
            </w:r>
          </w:hyperlink>
          <w:r w:rsidR="006F7F7E">
            <w:rPr>
              <w:rStyle w:val="Hyperlink"/>
              <w:rFonts w:hint="cs"/>
              <w:noProof/>
              <w:rtl/>
            </w:rPr>
            <w:t xml:space="preserve"> </w:t>
          </w:r>
          <w:hyperlink w:anchor="_Toc499308816" w:history="1">
            <w:r w:rsidRPr="00381823">
              <w:rPr>
                <w:rStyle w:val="Hyperlink"/>
                <w:rFonts w:hint="eastAsia"/>
                <w:noProof/>
                <w:rtl/>
                <w:lang w:bidi="fa-IR"/>
              </w:rPr>
              <w:t>الأنواعِ</w:t>
            </w:r>
            <w:r w:rsidRPr="00381823">
              <w:rPr>
                <w:rStyle w:val="Hyperlink"/>
                <w:noProof/>
                <w:rtl/>
                <w:lang w:bidi="fa-IR"/>
              </w:rPr>
              <w:t xml:space="preserve"> </w:t>
            </w:r>
            <w:r w:rsidRPr="00381823">
              <w:rPr>
                <w:rStyle w:val="Hyperlink"/>
                <w:rFonts w:hint="eastAsia"/>
                <w:noProof/>
                <w:rtl/>
                <w:lang w:bidi="fa-IR"/>
              </w:rPr>
              <w:t>والفُروع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499308816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D667CE" w:rsidRDefault="00D667CE">
          <w:pPr>
            <w:pStyle w:val="TOC3"/>
            <w:rPr>
              <w:rFonts w:asciiTheme="minorHAnsi" w:eastAsiaTheme="minorEastAsia" w:hAnsiTheme="minorHAnsi" w:cstheme="minorBidi"/>
              <w:noProof/>
              <w:color w:val="auto"/>
              <w:sz w:val="22"/>
              <w:szCs w:val="22"/>
              <w:rtl/>
            </w:rPr>
          </w:pPr>
          <w:hyperlink w:anchor="_Toc499308817" w:history="1">
            <w:r w:rsidRPr="00381823">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499308817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D667CE" w:rsidRDefault="00D667CE" w:rsidP="006F7F7E">
          <w:pPr>
            <w:pStyle w:val="libNormal"/>
          </w:pPr>
          <w:r>
            <w:fldChar w:fldCharType="end"/>
          </w:r>
        </w:p>
      </w:sdtContent>
    </w:sdt>
    <w:sectPr w:rsidR="00D667C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CE7" w:rsidRDefault="00034CE7">
      <w:r>
        <w:separator/>
      </w:r>
    </w:p>
  </w:endnote>
  <w:endnote w:type="continuationSeparator" w:id="0">
    <w:p w:rsidR="00034CE7" w:rsidRDefault="00034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CE" w:rsidRPr="00460435" w:rsidRDefault="00D667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F7F7E">
      <w:rPr>
        <w:rFonts w:ascii="Traditional Arabic" w:hAnsi="Traditional Arabic"/>
        <w:noProof/>
        <w:sz w:val="28"/>
        <w:szCs w:val="28"/>
        <w:rtl/>
      </w:rPr>
      <w:t>170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CE" w:rsidRPr="00460435" w:rsidRDefault="00D667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F7F7E">
      <w:rPr>
        <w:rFonts w:ascii="Traditional Arabic" w:hAnsi="Traditional Arabic"/>
        <w:noProof/>
        <w:sz w:val="28"/>
        <w:szCs w:val="28"/>
        <w:rtl/>
      </w:rPr>
      <w:t>169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CE" w:rsidRPr="00460435" w:rsidRDefault="00D667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CE7" w:rsidRDefault="00034CE7">
      <w:r>
        <w:separator/>
      </w:r>
    </w:p>
  </w:footnote>
  <w:footnote w:type="continuationSeparator" w:id="0">
    <w:p w:rsidR="00034CE7" w:rsidRDefault="00034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15DB4"/>
    <w:rsid w:val="00005A19"/>
    <w:rsid w:val="00024DBC"/>
    <w:rsid w:val="0002637E"/>
    <w:rsid w:val="000267FE"/>
    <w:rsid w:val="00034CE7"/>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46BE"/>
    <w:rsid w:val="000A7750"/>
    <w:rsid w:val="000B2E78"/>
    <w:rsid w:val="000B3A56"/>
    <w:rsid w:val="000B692E"/>
    <w:rsid w:val="000C0A89"/>
    <w:rsid w:val="000C2AFD"/>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D1D"/>
    <w:rsid w:val="00135E90"/>
    <w:rsid w:val="0013604C"/>
    <w:rsid w:val="00136268"/>
    <w:rsid w:val="00136E6F"/>
    <w:rsid w:val="00136FE7"/>
    <w:rsid w:val="0014341C"/>
    <w:rsid w:val="00143EEA"/>
    <w:rsid w:val="00147ED8"/>
    <w:rsid w:val="00151C03"/>
    <w:rsid w:val="001531AC"/>
    <w:rsid w:val="00153917"/>
    <w:rsid w:val="00153E0D"/>
    <w:rsid w:val="00157306"/>
    <w:rsid w:val="00160F76"/>
    <w:rsid w:val="00163A74"/>
    <w:rsid w:val="00163D83"/>
    <w:rsid w:val="00164767"/>
    <w:rsid w:val="00164810"/>
    <w:rsid w:val="001712E1"/>
    <w:rsid w:val="00174D82"/>
    <w:rsid w:val="001767EE"/>
    <w:rsid w:val="00182258"/>
    <w:rsid w:val="00182CD3"/>
    <w:rsid w:val="0018664D"/>
    <w:rsid w:val="00187017"/>
    <w:rsid w:val="00187246"/>
    <w:rsid w:val="001937F7"/>
    <w:rsid w:val="00195052"/>
    <w:rsid w:val="0019610D"/>
    <w:rsid w:val="001A0DAA"/>
    <w:rsid w:val="001A1408"/>
    <w:rsid w:val="001A3110"/>
    <w:rsid w:val="001A473A"/>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174"/>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39A9"/>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1FB0"/>
    <w:rsid w:val="00373085"/>
    <w:rsid w:val="003771B6"/>
    <w:rsid w:val="00380674"/>
    <w:rsid w:val="0038683D"/>
    <w:rsid w:val="00387F48"/>
    <w:rsid w:val="003963F3"/>
    <w:rsid w:val="0039787F"/>
    <w:rsid w:val="003A1475"/>
    <w:rsid w:val="003A3298"/>
    <w:rsid w:val="003A4587"/>
    <w:rsid w:val="003A533A"/>
    <w:rsid w:val="003A657A"/>
    <w:rsid w:val="003A661E"/>
    <w:rsid w:val="003B0486"/>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22C"/>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7338"/>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0C21"/>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5D34"/>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311"/>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169F"/>
    <w:rsid w:val="006D36EC"/>
    <w:rsid w:val="006D3C3E"/>
    <w:rsid w:val="006D6DC1"/>
    <w:rsid w:val="006D6F9A"/>
    <w:rsid w:val="006E0F1D"/>
    <w:rsid w:val="006E2C8E"/>
    <w:rsid w:val="006E446F"/>
    <w:rsid w:val="006E51D9"/>
    <w:rsid w:val="006E6291"/>
    <w:rsid w:val="006F5544"/>
    <w:rsid w:val="006F7CE8"/>
    <w:rsid w:val="006F7D34"/>
    <w:rsid w:val="006F7F7E"/>
    <w:rsid w:val="0070028F"/>
    <w:rsid w:val="00701353"/>
    <w:rsid w:val="0070524C"/>
    <w:rsid w:val="00710619"/>
    <w:rsid w:val="007148AF"/>
    <w:rsid w:val="00715F3D"/>
    <w:rsid w:val="00717AB1"/>
    <w:rsid w:val="00717C64"/>
    <w:rsid w:val="007216F4"/>
    <w:rsid w:val="00721FA0"/>
    <w:rsid w:val="00722609"/>
    <w:rsid w:val="00723983"/>
    <w:rsid w:val="00723D07"/>
    <w:rsid w:val="00724F55"/>
    <w:rsid w:val="00725377"/>
    <w:rsid w:val="00726FAE"/>
    <w:rsid w:val="0073042E"/>
    <w:rsid w:val="00730E45"/>
    <w:rsid w:val="00731AD7"/>
    <w:rsid w:val="0073350F"/>
    <w:rsid w:val="007345C8"/>
    <w:rsid w:val="007347F6"/>
    <w:rsid w:val="00740CF1"/>
    <w:rsid w:val="00740E80"/>
    <w:rsid w:val="00741375"/>
    <w:rsid w:val="0074517B"/>
    <w:rsid w:val="00745E33"/>
    <w:rsid w:val="007565A3"/>
    <w:rsid w:val="007571E2"/>
    <w:rsid w:val="00757A95"/>
    <w:rsid w:val="00760354"/>
    <w:rsid w:val="00760E91"/>
    <w:rsid w:val="00765BEF"/>
    <w:rsid w:val="00765F95"/>
    <w:rsid w:val="00773080"/>
    <w:rsid w:val="007735AB"/>
    <w:rsid w:val="00773927"/>
    <w:rsid w:val="00773E4E"/>
    <w:rsid w:val="00775FFA"/>
    <w:rsid w:val="00777AC5"/>
    <w:rsid w:val="00780989"/>
    <w:rsid w:val="0078259F"/>
    <w:rsid w:val="00782872"/>
    <w:rsid w:val="00784287"/>
    <w:rsid w:val="007869C1"/>
    <w:rsid w:val="00791A39"/>
    <w:rsid w:val="00792322"/>
    <w:rsid w:val="00795FBA"/>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7F6F7A"/>
    <w:rsid w:val="00800121"/>
    <w:rsid w:val="008018D9"/>
    <w:rsid w:val="00806335"/>
    <w:rsid w:val="008105E2"/>
    <w:rsid w:val="008110DA"/>
    <w:rsid w:val="008128CA"/>
    <w:rsid w:val="00813440"/>
    <w:rsid w:val="00814FBB"/>
    <w:rsid w:val="00815DB4"/>
    <w:rsid w:val="00820165"/>
    <w:rsid w:val="00821493"/>
    <w:rsid w:val="00822733"/>
    <w:rsid w:val="00823380"/>
    <w:rsid w:val="00823B45"/>
    <w:rsid w:val="00825CB9"/>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318F"/>
    <w:rsid w:val="00940B6B"/>
    <w:rsid w:val="00943412"/>
    <w:rsid w:val="00943B2E"/>
    <w:rsid w:val="0094536C"/>
    <w:rsid w:val="00945D11"/>
    <w:rsid w:val="009472D2"/>
    <w:rsid w:val="009503E2"/>
    <w:rsid w:val="009508B5"/>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C655C"/>
    <w:rsid w:val="009D3969"/>
    <w:rsid w:val="009D4F53"/>
    <w:rsid w:val="009D6CB0"/>
    <w:rsid w:val="009E03BE"/>
    <w:rsid w:val="009E07BB"/>
    <w:rsid w:val="009E443F"/>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667"/>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B2D"/>
    <w:rsid w:val="00A91F7E"/>
    <w:rsid w:val="00A93200"/>
    <w:rsid w:val="00A9330B"/>
    <w:rsid w:val="00A940EB"/>
    <w:rsid w:val="00A948BA"/>
    <w:rsid w:val="00A971B5"/>
    <w:rsid w:val="00AA18B0"/>
    <w:rsid w:val="00AA378D"/>
    <w:rsid w:val="00AA532F"/>
    <w:rsid w:val="00AA68FE"/>
    <w:rsid w:val="00AB1F96"/>
    <w:rsid w:val="00AB307D"/>
    <w:rsid w:val="00AB49D2"/>
    <w:rsid w:val="00AB49D8"/>
    <w:rsid w:val="00AB5AFC"/>
    <w:rsid w:val="00AB5B22"/>
    <w:rsid w:val="00AC271A"/>
    <w:rsid w:val="00AC28CD"/>
    <w:rsid w:val="00AC2C70"/>
    <w:rsid w:val="00AC3A2F"/>
    <w:rsid w:val="00AC41E0"/>
    <w:rsid w:val="00AC4DBA"/>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5B1"/>
    <w:rsid w:val="00BB5951"/>
    <w:rsid w:val="00BB5C83"/>
    <w:rsid w:val="00BB643C"/>
    <w:rsid w:val="00BC09E8"/>
    <w:rsid w:val="00BC499A"/>
    <w:rsid w:val="00BC717E"/>
    <w:rsid w:val="00BC781A"/>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C32"/>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5CAE"/>
    <w:rsid w:val="00CA2801"/>
    <w:rsid w:val="00CA41BF"/>
    <w:rsid w:val="00CA539C"/>
    <w:rsid w:val="00CB22FF"/>
    <w:rsid w:val="00CB4647"/>
    <w:rsid w:val="00CB686E"/>
    <w:rsid w:val="00CC0833"/>
    <w:rsid w:val="00CC0D6C"/>
    <w:rsid w:val="00CC156E"/>
    <w:rsid w:val="00CC2E8A"/>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7CE"/>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5ED"/>
    <w:rsid w:val="00DD78A5"/>
    <w:rsid w:val="00DE4448"/>
    <w:rsid w:val="00DE49C9"/>
    <w:rsid w:val="00DE56AF"/>
    <w:rsid w:val="00DE6957"/>
    <w:rsid w:val="00DF5E1E"/>
    <w:rsid w:val="00DF6442"/>
    <w:rsid w:val="00DF67A3"/>
    <w:rsid w:val="00DF7A42"/>
    <w:rsid w:val="00E022DC"/>
    <w:rsid w:val="00E024D3"/>
    <w:rsid w:val="00E0487B"/>
    <w:rsid w:val="00E07A7B"/>
    <w:rsid w:val="00E07F0F"/>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95F"/>
    <w:rsid w:val="00E51F94"/>
    <w:rsid w:val="00E5512D"/>
    <w:rsid w:val="00E574E5"/>
    <w:rsid w:val="00E63C51"/>
    <w:rsid w:val="00E6671A"/>
    <w:rsid w:val="00E70BDA"/>
    <w:rsid w:val="00E70D2F"/>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62DE"/>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1F30"/>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D667CE"/>
    <w:rPr>
      <w:rFonts w:ascii="Tahoma" w:hAnsi="Tahoma" w:cs="Tahoma"/>
      <w:sz w:val="16"/>
      <w:szCs w:val="16"/>
    </w:rPr>
  </w:style>
  <w:style w:type="character" w:customStyle="1" w:styleId="BalloonTextChar">
    <w:name w:val="Balloon Text Char"/>
    <w:basedOn w:val="DefaultParagraphFont"/>
    <w:link w:val="BalloonText"/>
    <w:uiPriority w:val="99"/>
    <w:rsid w:val="00D667CE"/>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77A8-A4BB-42A9-B109-AC9366C0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185</TotalTime>
  <Pages>170</Pages>
  <Words>35658</Words>
  <Characters>171519</Characters>
  <Application>Microsoft Office Word</Application>
  <DocSecurity>0</DocSecurity>
  <Lines>3363</Lines>
  <Paragraphs>2437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30</cp:revision>
  <cp:lastPrinted>2014-01-25T18:18:00Z</cp:lastPrinted>
  <dcterms:created xsi:type="dcterms:W3CDTF">2017-11-22T16:11:00Z</dcterms:created>
  <dcterms:modified xsi:type="dcterms:W3CDTF">2017-11-24T14:21:00Z</dcterms:modified>
</cp:coreProperties>
</file>