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48" w:rsidRDefault="00315F48" w:rsidP="00F775E3">
      <w:pPr>
        <w:pStyle w:val="libCenter"/>
        <w:rPr>
          <w:rtl/>
        </w:rPr>
      </w:pPr>
      <w:r>
        <w:rPr>
          <w:rFonts w:hint="cs"/>
          <w:noProof/>
          <w:lang w:bidi="fa-IR"/>
        </w:rPr>
        <w:drawing>
          <wp:inline distT="0" distB="0" distL="0" distR="0">
            <wp:extent cx="4674235" cy="7404100"/>
            <wp:effectExtent l="19050" t="0" r="0" b="0"/>
            <wp:docPr id="1" name="Picture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F48" w:rsidRDefault="00315F48" w:rsidP="00F775E3">
      <w:pPr>
        <w:pStyle w:val="lib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Fonts w:hint="cs"/>
          <w:noProof/>
          <w:lang w:bidi="fa-IR"/>
        </w:rPr>
        <w:lastRenderedPageBreak/>
        <w:drawing>
          <wp:inline distT="0" distB="0" distL="0" distR="0">
            <wp:extent cx="4674235" cy="7404100"/>
            <wp:effectExtent l="19050" t="0" r="0" b="0"/>
            <wp:docPr id="2" name="Picture 2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F48" w:rsidRPr="00885380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Fonts w:hint="cs"/>
          <w:rtl/>
        </w:rPr>
        <w:lastRenderedPageBreak/>
        <w:t>إنه تعالى لا يفعل القبيح</w:t>
      </w:r>
    </w:p>
    <w:p w:rsidR="00315F48" w:rsidRPr="00DD1C31" w:rsidRDefault="00315F48" w:rsidP="00725AA3">
      <w:pPr>
        <w:pStyle w:val="libCenterBold1"/>
        <w:rPr>
          <w:rtl/>
        </w:rPr>
      </w:pPr>
      <w:r w:rsidRPr="00DD1C31">
        <w:rPr>
          <w:rtl/>
        </w:rPr>
        <w:t xml:space="preserve">قال المصنّف ـ أعلى الله مقامه ـ </w:t>
      </w:r>
      <w:r w:rsidRPr="00725AA3">
        <w:rPr>
          <w:rStyle w:val="libFootnotenumChar"/>
          <w:rtl/>
        </w:rPr>
        <w:t>(1)</w:t>
      </w:r>
    </w:p>
    <w:p w:rsidR="00315F48" w:rsidRDefault="00315F48" w:rsidP="00315F48">
      <w:pPr>
        <w:pStyle w:val="Heading1Center"/>
        <w:rPr>
          <w:rtl/>
        </w:rPr>
      </w:pPr>
      <w:bookmarkStart w:id="0" w:name="_Toc294427755"/>
      <w:bookmarkStart w:id="1" w:name="_Toc294428506"/>
      <w:bookmarkStart w:id="2" w:name="_Toc294431828"/>
      <w:bookmarkStart w:id="3" w:name="_Toc518297957"/>
      <w:r w:rsidRPr="00885380">
        <w:rPr>
          <w:rtl/>
        </w:rPr>
        <w:t>المطلب الثالث</w:t>
      </w:r>
      <w:bookmarkEnd w:id="0"/>
      <w:bookmarkEnd w:id="1"/>
      <w:bookmarkEnd w:id="2"/>
      <w:bookmarkEnd w:id="3"/>
    </w:p>
    <w:p w:rsidR="00315F48" w:rsidRDefault="00315F48" w:rsidP="00315F48">
      <w:pPr>
        <w:pStyle w:val="Heading1Center"/>
        <w:rPr>
          <w:rtl/>
        </w:rPr>
      </w:pPr>
      <w:bookmarkStart w:id="4" w:name="_Toc294428507"/>
      <w:bookmarkStart w:id="5" w:name="_Toc294431829"/>
      <w:bookmarkStart w:id="6" w:name="_Toc518297958"/>
      <w:r w:rsidRPr="00885380">
        <w:rPr>
          <w:rtl/>
        </w:rPr>
        <w:t>في أنّ الله تعالى لا يفعل القبيح ولا يخلّ بالواجب</w:t>
      </w:r>
      <w:bookmarkEnd w:id="4"/>
      <w:bookmarkEnd w:id="5"/>
      <w:bookmarkEnd w:id="6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ذهبت الإمامية ومن وافقهم من المعتزلة</w:t>
      </w:r>
      <w:r w:rsidRPr="00885380">
        <w:rPr>
          <w:rtl/>
        </w:rPr>
        <w:t xml:space="preserve"> إلى أنّه تعالى لا يفعل القبيح ولا يخلّ بالواجب ، بل جميع أفعاله حكمة وصواب ، ليس فيها ظلم ولا جور ولا عدوان ولا كذب ولا فاحشة ؛ لأنّ الله تعالى غنيّ عن القبيح ، عالم بقبح القبائح ؛ لأنّه عالم بكلّ المعلومات ، وعالم بغناه عنه ، وكلّ من كان كذلك فإنّه يستحيل عليه صدور القبيح عنه ، والضرورة قاضية بذلك ، ومن فعل القبيح مع الأوصاف الثلاثة استحقّ الذمّ واللوم.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وأيضا : الله تعالى قادر ، والقادر إنّما يفعل بواسطة الداعي ، والداعي إمّا داعي الحاجة ، أو داعي الجهل ، أو داعي الحكمة.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أمّا داعي الحاجة</w:t>
      </w:r>
      <w:r w:rsidRPr="00885380">
        <w:rPr>
          <w:rtl/>
        </w:rPr>
        <w:t xml:space="preserve"> ، فقد يكون العالم بقبح القبيح محتاجا إليه ، فيصدر عنه [ دفعا لحاجته ]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داعي الجهل</w:t>
      </w:r>
      <w:r w:rsidRPr="00885380">
        <w:rPr>
          <w:rtl/>
        </w:rPr>
        <w:t xml:space="preserve"> ، فبأن يكون القادر عليه جاهلا بقبحه ، فيصحّ صدوره عنه.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85.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270DB9">
        <w:rPr>
          <w:rStyle w:val="libBold2Char"/>
          <w:rtl/>
        </w:rPr>
        <w:lastRenderedPageBreak/>
        <w:t>وأمّا داعي الحكمة</w:t>
      </w:r>
      <w:r w:rsidRPr="00885380">
        <w:rPr>
          <w:rtl/>
        </w:rPr>
        <w:t xml:space="preserve"> ، فبأن يكون الفعل حسنا ، فيفعله لدعوة الداعي إليه.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والتقدير أنّ الفعل قبيح ، فانتفت هذه الدواعي فيستحيل القبح منه تعالى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وذهبت الأشاعرة كافّة</w:t>
      </w:r>
      <w:r w:rsidRPr="00885380">
        <w:rPr>
          <w:rtl/>
        </w:rPr>
        <w:t xml:space="preserve"> إلى أنّ الله تعالى قد فعل القبائح بأسرها ، من أنواع الظلم والشرك والجور والعدوان ، ورضي بها وأحبّها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أوائل المقالات : 56</w:t>
      </w:r>
      <w:r>
        <w:rPr>
          <w:rtl/>
        </w:rPr>
        <w:t xml:space="preserve"> ـ </w:t>
      </w:r>
      <w:r w:rsidRPr="00885380">
        <w:rPr>
          <w:rtl/>
        </w:rPr>
        <w:t xml:space="preserve">58 ، تصحيح الاعتقاد : 45 </w:t>
      </w:r>
      <w:r>
        <w:rPr>
          <w:rtl/>
        </w:rPr>
        <w:t>و 4</w:t>
      </w:r>
      <w:r w:rsidRPr="00885380">
        <w:rPr>
          <w:rtl/>
        </w:rPr>
        <w:t>9</w:t>
      </w:r>
      <w:r>
        <w:rPr>
          <w:rtl/>
        </w:rPr>
        <w:t xml:space="preserve"> ـ </w:t>
      </w:r>
      <w:r w:rsidRPr="00885380">
        <w:rPr>
          <w:rtl/>
        </w:rPr>
        <w:t xml:space="preserve">50 ، شرح جمل العلم والعمل : 83 </w:t>
      </w:r>
      <w:r>
        <w:rPr>
          <w:rtl/>
        </w:rPr>
        <w:t>و 8</w:t>
      </w:r>
      <w:r w:rsidRPr="00885380">
        <w:rPr>
          <w:rtl/>
        </w:rPr>
        <w:t>5</w:t>
      </w:r>
      <w:r>
        <w:rPr>
          <w:rtl/>
        </w:rPr>
        <w:t xml:space="preserve"> ـ </w:t>
      </w:r>
      <w:r w:rsidRPr="00885380">
        <w:rPr>
          <w:rtl/>
        </w:rPr>
        <w:t xml:space="preserve">88 ، المنقذ من التقليد 1 / 179 ، تجريد الاعتقاد : 198 </w:t>
      </w:r>
      <w:r>
        <w:rPr>
          <w:rtl/>
        </w:rPr>
        <w:t>و 1</w:t>
      </w:r>
      <w:r w:rsidRPr="00885380">
        <w:rPr>
          <w:rtl/>
        </w:rPr>
        <w:t>99 ، شرح الأصول الخمسة : 301</w:t>
      </w:r>
      <w:r>
        <w:rPr>
          <w:rtl/>
        </w:rPr>
        <w:t xml:space="preserve"> ـ </w:t>
      </w:r>
      <w:r w:rsidRPr="00885380">
        <w:rPr>
          <w:rtl/>
        </w:rPr>
        <w:t>302 ، الملل والنحل 1 / 39 ،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>1 / 340.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اللمع في الردّ على أهل الزيغ والبدع : 48 ، تمهيد الأوائل : 317</w:t>
      </w:r>
      <w:r>
        <w:rPr>
          <w:rtl/>
        </w:rPr>
        <w:t xml:space="preserve"> ـ </w:t>
      </w:r>
      <w:r w:rsidRPr="00885380">
        <w:rPr>
          <w:rtl/>
        </w:rPr>
        <w:t xml:space="preserve">320 </w:t>
      </w:r>
      <w:r>
        <w:rPr>
          <w:rtl/>
        </w:rPr>
        <w:t>و 3</w:t>
      </w:r>
      <w:r w:rsidRPr="00885380">
        <w:rPr>
          <w:rtl/>
        </w:rPr>
        <w:t>66</w:t>
      </w:r>
      <w:r>
        <w:rPr>
          <w:rtl/>
        </w:rPr>
        <w:t xml:space="preserve"> ـ </w:t>
      </w:r>
      <w:r w:rsidRPr="00885380">
        <w:rPr>
          <w:rtl/>
        </w:rPr>
        <w:t>367 ، الفصل في الملل والأهواء والنحل 2 / 168 ، الملل والنحل 1 / 83 ،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>1 / 343</w:t>
      </w:r>
      <w:r>
        <w:rPr>
          <w:rtl/>
        </w:rPr>
        <w:t xml:space="preserve"> ـ </w:t>
      </w:r>
      <w:r w:rsidRPr="00885380">
        <w:rPr>
          <w:rtl/>
        </w:rPr>
        <w:t>345 ، المسائل الخمسون : 60</w:t>
      </w:r>
      <w:r>
        <w:rPr>
          <w:rtl/>
        </w:rPr>
        <w:t xml:space="preserve"> ـ </w:t>
      </w:r>
      <w:r w:rsidRPr="00885380">
        <w:rPr>
          <w:rtl/>
        </w:rPr>
        <w:t xml:space="preserve">61 ، شرح المقاصد 4 / 223 </w:t>
      </w:r>
      <w:r>
        <w:rPr>
          <w:rtl/>
        </w:rPr>
        <w:t>و 2</w:t>
      </w:r>
      <w:r w:rsidRPr="00885380">
        <w:rPr>
          <w:rtl/>
        </w:rPr>
        <w:t>38 ، شرح المواقف 8 / 173</w:t>
      </w:r>
      <w:r>
        <w:rPr>
          <w:rtl/>
        </w:rPr>
        <w:t xml:space="preserve"> ـ </w:t>
      </w:r>
      <w:r w:rsidRPr="00885380">
        <w:rPr>
          <w:rtl/>
        </w:rPr>
        <w:t>174.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7" w:name="_Toc294428508"/>
      <w:bookmarkStart w:id="8" w:name="_Toc294431830"/>
      <w:bookmarkStart w:id="9" w:name="_Toc518297959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7"/>
      <w:bookmarkEnd w:id="8"/>
      <w:bookmarkEnd w:id="9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قد سبق أنّ الأمّة أجمعت على أنّ الله تعالى لا يفعل القبيح ولا يترك الواجب.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 xml:space="preserve">فالأشاعرة </w:t>
      </w:r>
      <w:r w:rsidRPr="00885380">
        <w:rPr>
          <w:rtl/>
        </w:rPr>
        <w:t xml:space="preserve">من جهة أنّه لا قبيح منه ولا واجب عليه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المعتزلة</w:t>
      </w:r>
      <w:r w:rsidRPr="00885380">
        <w:rPr>
          <w:rtl/>
        </w:rPr>
        <w:t xml:space="preserve"> فمن جهة أنّ ما هو قبيح منه يتركه ، وما يجب عليه يفعله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وهذا الخلاف فرع قاعدة التحسين والتقبيح ، إذ لا حاكم بقبح القبيح منه ، ووجوب الواجب عليه ، إلّا العقل.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فمن جعله حاكما بالحسن والقبح قال بقبح بعض الأفعال منه ووجوب بعضها عليه.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ونحن قد أبطلنا حكمه وبيّنّا أنّ الله تعالى هو الحاكم ، فيحكم ما يريد ويفعل ما يشاء ، لا وجوب عليه ، ولا استقباح منه </w:t>
      </w:r>
      <w:r w:rsidRPr="00725AA3">
        <w:rPr>
          <w:rStyle w:val="libFootnotenumChar"/>
          <w:rtl/>
        </w:rPr>
        <w:t>(4)</w:t>
      </w:r>
      <w:r>
        <w:rPr>
          <w:rtl/>
        </w:rPr>
        <w:t xml:space="preserve"> ..</w:t>
      </w:r>
      <w:r w:rsidRPr="00885380">
        <w:rPr>
          <w:rtl/>
        </w:rPr>
        <w:t xml:space="preserve"> هذا مذهب الأشاعرة.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وما نسبه هذا الرجل المفتري إليهم أخذه من قولهم : « إنّ الله خالق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1 / 383.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المسائل الخمسون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 xml:space="preserve">: 61 </w:t>
      </w:r>
      <w:r>
        <w:rPr>
          <w:rtl/>
        </w:rPr>
        <w:t>و 6</w:t>
      </w:r>
      <w:r w:rsidRPr="00885380">
        <w:rPr>
          <w:rtl/>
        </w:rPr>
        <w:t>2 ، المواقف : 328 ، شرح المواقف 8 / 195.</w:t>
      </w:r>
    </w:p>
    <w:p w:rsidR="00315F48" w:rsidRPr="00EE6BFD" w:rsidRDefault="00315F48" w:rsidP="006357B0">
      <w:pPr>
        <w:pStyle w:val="libFootnote0"/>
        <w:rPr>
          <w:rtl/>
        </w:rPr>
      </w:pPr>
      <w:r w:rsidRPr="00885380">
        <w:rPr>
          <w:rtl/>
        </w:rPr>
        <w:t>(3) المحيط بالتكليف : 229</w:t>
      </w:r>
      <w:r>
        <w:rPr>
          <w:rtl/>
        </w:rPr>
        <w:t xml:space="preserve"> ـ </w:t>
      </w:r>
      <w:r w:rsidRPr="00885380">
        <w:rPr>
          <w:rtl/>
        </w:rPr>
        <w:t>230 ، شرح الأصول الخمسة : 301 ، المواقف :</w:t>
      </w:r>
      <w:r>
        <w:rPr>
          <w:rFonts w:hint="cs"/>
          <w:rtl/>
        </w:rPr>
        <w:t xml:space="preserve"> </w:t>
      </w:r>
      <w:r w:rsidRPr="00EE6BFD">
        <w:rPr>
          <w:rtl/>
        </w:rPr>
        <w:t>328 ، شرح المواقف 8 / 195.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راجع ج 2 / 352 من هذا الكتاب.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كلّ شيء »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  <w:r w:rsidRPr="00885380">
        <w:rPr>
          <w:rtl/>
        </w:rPr>
        <w:t xml:space="preserve"> فيلزم أن يكون خالقا للقبائح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ولم يعلموا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أنّ خلق القبيح ليس فعله ، إذ لا قبيح بالنسبة إليه ، بل بالنسبة إلى المحلّ المباشر للفعل كما ذكرناه غير مرّة ، وسنذكر تحقيقه في مسألة خلق الأعمال.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تمهيد الأوائل : 341 وما بعدها ، الاعتقاد</w:t>
      </w:r>
      <w:r>
        <w:rPr>
          <w:rtl/>
        </w:rPr>
        <w:t xml:space="preserve"> ـ </w:t>
      </w:r>
      <w:r w:rsidRPr="00885380">
        <w:rPr>
          <w:rtl/>
        </w:rPr>
        <w:t>للبيهقي</w:t>
      </w:r>
      <w:r>
        <w:rPr>
          <w:rtl/>
        </w:rPr>
        <w:t xml:space="preserve"> ـ </w:t>
      </w:r>
      <w:r w:rsidRPr="00885380">
        <w:rPr>
          <w:rtl/>
        </w:rPr>
        <w:t>: 73 ، المواقف : 320 ، شرح المقاصد 4 / 238</w:t>
      </w:r>
      <w:r>
        <w:rPr>
          <w:rtl/>
        </w:rPr>
        <w:t xml:space="preserve"> ـ </w:t>
      </w:r>
      <w:r w:rsidRPr="00885380">
        <w:rPr>
          <w:rtl/>
        </w:rPr>
        <w:t>239 ، شرح المواقف 8 / 173 ، وانظر ج 2 / 357 من هذا الكتاب.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يعني بهم الشيعة الإمامية والمعتزلة.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10" w:name="_Toc294428509"/>
      <w:bookmarkStart w:id="11" w:name="_Toc294431831"/>
      <w:bookmarkStart w:id="12" w:name="_Toc518297960"/>
      <w:r w:rsidRPr="00885380">
        <w:rPr>
          <w:rtl/>
        </w:rPr>
        <w:lastRenderedPageBreak/>
        <w:t>وأقول :</w:t>
      </w:r>
      <w:bookmarkEnd w:id="10"/>
      <w:bookmarkEnd w:id="11"/>
      <w:bookmarkEnd w:id="12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لا يخفى أنّ الأشاعرة لمّا زعموا أنّ الله تعالى خلق الأعمال جميعها ، حسنها وقبيحها ، لزمهم ما ذكره المصنّف من القول : بأنّ الله تعالى فاعل للقبائح بأسرها ، وأجاب الفضل عنه بجوابين :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الأوّل</w:t>
      </w:r>
      <w:r w:rsidRPr="00885380">
        <w:rPr>
          <w:rtl/>
        </w:rPr>
        <w:t xml:space="preserve"> : إنّه لا يقبح من الله فعل القبيح ، إذ لا قبيح منه ولا استقباح بالنسبة إليه ؛ لأنّ قبح الفعل مبنيّ على قاعدة التحسين والتقبيح العقليّين ، والأشاعرة لا يقولون بها.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الثاني</w:t>
      </w:r>
      <w:r w:rsidRPr="00885380">
        <w:rPr>
          <w:rtl/>
        </w:rPr>
        <w:t xml:space="preserve"> : إنّ خلق القبيح غير فعله.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وهذان الجوابان</w:t>
      </w:r>
      <w:r>
        <w:rPr>
          <w:rtl/>
        </w:rPr>
        <w:t xml:space="preserve"> ـ </w:t>
      </w:r>
      <w:r w:rsidRPr="00885380">
        <w:rPr>
          <w:rtl/>
        </w:rPr>
        <w:t>مع تضمّن أوّلهما الإقرار بفعل الله سبحانه للقبيح</w:t>
      </w:r>
      <w:r>
        <w:rPr>
          <w:rtl/>
        </w:rPr>
        <w:t xml:space="preserve"> ـ </w:t>
      </w:r>
      <w:r w:rsidRPr="00885380">
        <w:rPr>
          <w:rtl/>
        </w:rPr>
        <w:t>باطلان.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أمّا الأوّل</w:t>
      </w:r>
      <w:r w:rsidRPr="00885380">
        <w:rPr>
          <w:rtl/>
        </w:rPr>
        <w:t xml:space="preserve"> : فلما عرفت من حكم العقل بالحسن والقبح العقليّين في الأفعال ، وقد أقرّ الخصم به في تحقيقه السابق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الثاني</w:t>
      </w:r>
      <w:r w:rsidRPr="00885380">
        <w:rPr>
          <w:rtl/>
        </w:rPr>
        <w:t xml:space="preserve"> : فلأنّ كون الخلق غير الفعل لا يتصوّر أن يكون مبنيا إلّا على اعتبار أن يكون الفعل قائما في الفاعل وحالّا في ذاته ، بخلاف الخلق ، وهو باطل ؛ لأنّ القتل فعل للقاتل وهو حالّ بالمقتول.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سلّمت المغايرة ، فخلق القبيح صفة نقص في الخالق ، وهو من القبح العقلي المسلّم عندهم على ما أسلفه الخصم.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فإن قلت</w:t>
      </w:r>
      <w:r w:rsidRPr="00885380">
        <w:rPr>
          <w:rtl/>
        </w:rPr>
        <w:t xml:space="preserve"> : الخلق من أفعاله تعالى لا صفاته.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راجع ج 2 / 411 فما بعدها من هذا الكتاب.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270DB9">
        <w:rPr>
          <w:rStyle w:val="libBold2Char"/>
          <w:rtl/>
        </w:rPr>
        <w:lastRenderedPageBreak/>
        <w:t>قلت</w:t>
      </w:r>
      <w:r w:rsidRPr="00885380">
        <w:rPr>
          <w:rtl/>
        </w:rPr>
        <w:t xml:space="preserve"> : المراد بالصفة مطلق ما يفيد الكمال أو النقص لمن ثبت له واتّصف به ، كما يشهد به إرجاع الفضل لبعض الأمثلة التي ألزمهم بها المصنّف إلى صفة النقص أو الكمال ، وبهذا الاعتبار يوصف الله تعالى بالحكمة والغنى والرزق والإحياء ، ونحوها.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سلّم أنّ خلق القبيح ليس صفة نقص في الخالق ، فلا شكّ أنّه مستلزم للنقص في صفاته ؛ لأنّه يعود إلى النقص في القدرة أو العلم أو الحكمة.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ومن المضحك تعليله لكون الخلق غير الفعل ، بأنّه لا قبح بالنسبة إليه ، ضرروة أنّه لا يقتضي المغايرة بينهما ، وإنّما يقتضي أن لا يكون صدور القبيح منه قبيحا ، سواء سمّى صدوره خلقا أم فعلا.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ولا واجب عليه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فقد عرفت أنّه مناف لمقتضى الحكمة والعدل ، ومخالف لنصّ الكتاب ، حيث 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كَتَبَ رَبُّكُمْ عَلى نَفْسِهِ الرَّحْمَةَ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وَعَلَى اللهِ قَصْدُ السَّبِيلِ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  <w:r w:rsidRPr="00885380">
        <w:rPr>
          <w:rtl/>
        </w:rPr>
        <w:t xml:space="preserve"> و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إِنَّ عَلَيْنا لَلْهُدى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كما عرفت بطلان نسبة القبح إلى المحلّ الذي لا أثر له أصلا ، ونفيه عن المؤثّر الموجد ، فإنّه خلاف الضرورة.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الأنعام 6 : 54.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النحل 16 : 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الليل 92 : 12.</w:t>
      </w:r>
    </w:p>
    <w:p w:rsidR="00315F48" w:rsidRPr="004A75E2" w:rsidRDefault="00315F48" w:rsidP="00F775E3">
      <w:pPr>
        <w:pStyle w:val="libCenter"/>
        <w:rPr>
          <w:rtl/>
        </w:rPr>
      </w:pPr>
      <w:r>
        <w:rPr>
          <w:rtl/>
        </w:rPr>
        <w:br w:type="page"/>
      </w:r>
      <w:bookmarkStart w:id="13" w:name="_Toc294427759"/>
      <w:bookmarkStart w:id="14" w:name="_Toc294428510"/>
      <w:bookmarkStart w:id="15" w:name="_Toc294431832"/>
      <w:bookmarkStart w:id="16" w:name="_Toc518297961"/>
      <w:r w:rsidRPr="004A75E2">
        <w:rPr>
          <w:rStyle w:val="Heading1CenterChar"/>
          <w:rtl/>
        </w:rPr>
        <w:lastRenderedPageBreak/>
        <w:t>قال المصنّف</w:t>
      </w:r>
      <w:bookmarkEnd w:id="16"/>
      <w:r w:rsidRPr="004A75E2">
        <w:rPr>
          <w:rtl/>
        </w:rPr>
        <w:t xml:space="preserve"> ـ قدّس الله روحه ـ </w:t>
      </w:r>
      <w:r w:rsidRPr="00725AA3">
        <w:rPr>
          <w:rStyle w:val="libFootnotenumChar"/>
          <w:rtl/>
        </w:rPr>
        <w:t>(1)</w:t>
      </w:r>
      <w:r w:rsidRPr="004A75E2">
        <w:rPr>
          <w:rtl/>
        </w:rPr>
        <w:t xml:space="preserve"> :</w:t>
      </w:r>
      <w:bookmarkEnd w:id="13"/>
      <w:bookmarkEnd w:id="14"/>
      <w:bookmarkEnd w:id="15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فلزمهم من ذلك محالات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bookmarkStart w:id="17" w:name="_Toc294428511"/>
      <w:bookmarkStart w:id="18" w:name="_Toc294431833"/>
      <w:bookmarkStart w:id="19" w:name="_Toc518297962"/>
      <w:r w:rsidRPr="00A93ABC">
        <w:rPr>
          <w:rStyle w:val="Heading2Char"/>
          <w:rtl/>
        </w:rPr>
        <w:t>منها</w:t>
      </w:r>
      <w:bookmarkEnd w:id="17"/>
      <w:bookmarkEnd w:id="18"/>
      <w:bookmarkEnd w:id="19"/>
      <w:r w:rsidRPr="00885380">
        <w:rPr>
          <w:rtl/>
        </w:rPr>
        <w:t xml:space="preserve"> : امتناع الجزم بصدق الأنبياء</w:t>
      </w:r>
      <w:r>
        <w:rPr>
          <w:rFonts w:hint="cs"/>
          <w:rtl/>
        </w:rPr>
        <w:t xml:space="preserve"> </w:t>
      </w:r>
      <w:r w:rsidRPr="00885380">
        <w:rPr>
          <w:rtl/>
        </w:rPr>
        <w:t>؛ لأنّ مسيلمة الكذّاب لا فعل له ، بل القبيح الذي صدر عنه من الله تعالى عندهم ، فجاز أن يكون جميع الأنبياء كذلك.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وإنّما نعلم صدقهم لو علمنا أنّه تعالى لا يصدر عنه القبيح ، فلا نعلم حينئذ نبوّة نبيّنا </w:t>
      </w:r>
      <w:r w:rsidR="00904BE5">
        <w:rPr>
          <w:rStyle w:val="libAlaemChar"/>
          <w:rtl/>
        </w:rPr>
        <w:t>صلى‌الله‌عليه‌وآله</w:t>
      </w:r>
      <w:r w:rsidRPr="00885380">
        <w:rPr>
          <w:rtl/>
        </w:rPr>
        <w:t xml:space="preserve"> ، ولا نبوّة موسى وعيسى وغيرهما من الأنبياء ألبتّة.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فأيّ عاقل يرضى لنفسه أن يقلّد من لم يجزم بنبيّ من الأنبياء [ ألبتّة ] ، وأنّه لا فرق عنده بين نبوّة محمّد </w:t>
      </w:r>
      <w:r w:rsidR="00904BE5">
        <w:rPr>
          <w:rStyle w:val="libAlaemChar"/>
          <w:rtl/>
        </w:rPr>
        <w:t>صلى‌الله‌عليه‌وآله</w:t>
      </w:r>
      <w:r w:rsidRPr="00885380">
        <w:rPr>
          <w:rtl/>
        </w:rPr>
        <w:t xml:space="preserve"> وبين نبوّة مسيلمة الكذّاب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فليحذر العاقل من اتّباع أهل الأهواء والانقياد إلى طاعتهم ، ليبلّغهم مرادهم ويربح هو الخسران بالخلود بالعذاب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ولا ينفعه عذره غدا يوم الحساب.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85</w:t>
      </w:r>
      <w:r>
        <w:rPr>
          <w:rtl/>
        </w:rPr>
        <w:t xml:space="preserve"> ـ </w:t>
      </w:r>
      <w:r w:rsidRPr="00885380">
        <w:rPr>
          <w:rtl/>
        </w:rPr>
        <w:t>86.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في المصدر : في النيران.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0" w:name="_Toc294428512"/>
      <w:bookmarkStart w:id="21" w:name="_Toc294431834"/>
      <w:bookmarkStart w:id="22" w:name="_Toc518297963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20"/>
      <w:bookmarkEnd w:id="21"/>
      <w:bookmarkEnd w:id="22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مرّ مرارا أنّ صدق الأنبياء مجزوم به جزما مأخوذا من المعجزة وعدم جريان عادة الله تعالى على إجراء المعجزة على يد الكذّابين ، وأنّه يجري مجرى المحال العادي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فنحن نجزم أنّ مسيلمة كذّاب ؛ لعدم المعجزة ، ونجزم أنّ الله تعالى لم يظهر المعجزة على يد الكاذب ، ويفيدنا هذا الجزم العلم العادي.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فالفرق بينه وبين الأنبياء ظاهر مستند بالعلم العادي ، لا بالقبح العقلي الذي يدّعيه.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وما ذكره من الطامّات والتنفير فهو الجري على عادته في المزخرفات والترّهات.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1 / 385.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الإرشاد</w:t>
      </w:r>
      <w:r>
        <w:rPr>
          <w:rtl/>
        </w:rPr>
        <w:t xml:space="preserve"> ـ </w:t>
      </w:r>
      <w:r w:rsidRPr="00885380">
        <w:rPr>
          <w:rtl/>
        </w:rPr>
        <w:t>للجوينى</w:t>
      </w:r>
      <w:r>
        <w:rPr>
          <w:rtl/>
        </w:rPr>
        <w:t xml:space="preserve"> ـ </w:t>
      </w:r>
      <w:r w:rsidRPr="00885380">
        <w:rPr>
          <w:rtl/>
        </w:rPr>
        <w:t>: 273</w:t>
      </w:r>
      <w:r>
        <w:rPr>
          <w:rtl/>
        </w:rPr>
        <w:t xml:space="preserve"> ـ </w:t>
      </w:r>
      <w:r w:rsidRPr="00885380">
        <w:rPr>
          <w:rtl/>
        </w:rPr>
        <w:t>275 ، الاقتصاد في الاعتقاد</w:t>
      </w:r>
      <w:r>
        <w:rPr>
          <w:rtl/>
        </w:rPr>
        <w:t xml:space="preserve"> ـ </w:t>
      </w:r>
      <w:r w:rsidRPr="00885380">
        <w:rPr>
          <w:rtl/>
        </w:rPr>
        <w:t>للغزّالي</w:t>
      </w:r>
      <w:r>
        <w:rPr>
          <w:rtl/>
        </w:rPr>
        <w:t xml:space="preserve"> ـ </w:t>
      </w:r>
      <w:r w:rsidRPr="00885380">
        <w:rPr>
          <w:rtl/>
        </w:rPr>
        <w:t>: 125 ، المواقف : 341 ، شرح المواقف 8 / 228</w:t>
      </w:r>
      <w:r>
        <w:rPr>
          <w:rtl/>
        </w:rPr>
        <w:t xml:space="preserve"> ـ </w:t>
      </w:r>
      <w:r w:rsidRPr="00885380">
        <w:rPr>
          <w:rtl/>
        </w:rPr>
        <w:t>229.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3" w:name="_Toc294428513"/>
      <w:bookmarkStart w:id="24" w:name="_Toc294431835"/>
      <w:bookmarkStart w:id="25" w:name="_Toc518297964"/>
      <w:r w:rsidRPr="00885380">
        <w:rPr>
          <w:rtl/>
        </w:rPr>
        <w:lastRenderedPageBreak/>
        <w:t>وأقول :</w:t>
      </w:r>
      <w:bookmarkEnd w:id="23"/>
      <w:bookmarkEnd w:id="24"/>
      <w:bookmarkEnd w:id="25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لا شكّ أنّ النبوّة ليست من المحسوسات الخارجية حتّى تعلم بالحسّ الظاهري ، ولا علم لنا بالغيب حتّى نعلم عادة الله فيها ، وأنّه لا يخلق المعجزة إلّا لصادق ، وهو تعالى عندهم لا يقبح عليه شيء.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فكيف يمكن دعوى العادة بإجراء المعجزة على يد الصادق دون الكاذب ، وأنّ كلّ ذي معجزة صادق دون غيره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بل من الجائز أن يكون كلّ ذي معجزة كاذبا ، ومن لا معجزة له صادقا ، فلا يصحّ الجزم بنبوّة نبيّنا </w:t>
      </w:r>
      <w:r w:rsidR="00904BE5">
        <w:rPr>
          <w:rStyle w:val="libAlaemChar"/>
          <w:rtl/>
        </w:rPr>
        <w:t>صلى‌الله‌عليه‌وآله</w:t>
      </w:r>
      <w:r w:rsidRPr="00885380">
        <w:rPr>
          <w:rtl/>
        </w:rPr>
        <w:t xml:space="preserve"> وغيره من الأنبياء ، ولعلّ مسيلمة هو النبي دون نبيّنا</w:t>
      </w:r>
      <w:r>
        <w:rPr>
          <w:rtl/>
        </w:rPr>
        <w:t>!</w:t>
      </w:r>
      <w:r w:rsidRPr="00885380">
        <w:rPr>
          <w:rtl/>
        </w:rPr>
        <w:t xml:space="preserve"> وعلى الإسلام السلام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406B8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8406B8">
        <w:rPr>
          <w:rtl/>
        </w:rPr>
        <w:lastRenderedPageBreak/>
        <w:t xml:space="preserve">قال المصنّف ـ طيّب الله رمسه ـ </w:t>
      </w:r>
      <w:r w:rsidRPr="00725AA3">
        <w:rPr>
          <w:rStyle w:val="libFootnotenumChar"/>
          <w:rtl/>
        </w:rPr>
        <w:t>(1)</w:t>
      </w:r>
      <w:r w:rsidRPr="008406B8">
        <w:rPr>
          <w:rtl/>
        </w:rPr>
        <w:t xml:space="preserve"> :</w:t>
      </w:r>
    </w:p>
    <w:p w:rsidR="00315F48" w:rsidRPr="00AF7F0A" w:rsidRDefault="00315F48" w:rsidP="00B61225">
      <w:pPr>
        <w:pStyle w:val="libNormal"/>
        <w:rPr>
          <w:rtl/>
        </w:rPr>
      </w:pPr>
      <w:bookmarkStart w:id="26" w:name="_Toc294428514"/>
      <w:bookmarkStart w:id="27" w:name="_Toc294431836"/>
      <w:bookmarkStart w:id="28" w:name="_Toc518297965"/>
      <w:r w:rsidRPr="009F67E2">
        <w:rPr>
          <w:rStyle w:val="Heading2Char"/>
          <w:rtl/>
        </w:rPr>
        <w:t>ومنها</w:t>
      </w:r>
      <w:bookmarkEnd w:id="26"/>
      <w:bookmarkEnd w:id="27"/>
      <w:bookmarkEnd w:id="28"/>
      <w:r w:rsidRPr="00AF7F0A">
        <w:rPr>
          <w:rtl/>
        </w:rPr>
        <w:t xml:space="preserve"> : إنّه يلزم تكذيب الله تعالى في قوله :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وَاللهُ لا يُحِبُّ الْفَسادَ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وَلا يَرْضى لِعِبادِهِ الْكُفْرَ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وَمَا اللهُ يُرِيدُ ظُلْماً لِلْعِبادِ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رَبُّكَ بِظَلاَّمٍ لِلْعَبِيدِ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وَلا يَظْلِمُ رَبُّكَ أَحَداً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كانَ رَبُّكَ لِيُهْلِكَ الْقُرى بِظُلْمٍ وَأَهْلُها مُصْلِحُونَ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(7)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كُلُّ ذلِكَ كانَ سَيِّئُهُ عِنْدَ رَبِّكَ مَكْرُوهاً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(8)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وَإِذا فَعَلُوا فاحِشَةً قالُوا وَجَدْنا عَلَيْها آباءَنا وَاللهُ أَمَرَنا بِها قُلْ إِنَّ اللهَ لا يَأْمُرُ بِالْفَحْشاءِ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(9)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ومن يعتقد اعتقادا يلزم منه تكذيب القرآن العزيز فقد اعتقد ما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86.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البقرة 2 : 205.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الزمر 39 : 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غافر 40 : 31.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سورة فصّلت 41 : 46.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(6) سورة الكهف 18 : 49.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(7) سورة هود 11 : 117.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(8) سورة الإسراء 17 : 38.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(9) سورة الأعراف 7 : 28.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يوجب الكفر ، وحصل الارتداد والخروج عن ملّة الإسلام.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فليتعوّذ الجاهل والعاقل من هذه المقالة [ الرديئة ] المؤدّية إلى أبلغ أنواع الضلالة.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وليحذر من حضور الموت عنده وهو على هذه العقيدة فلا تقبل توبته.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وليخش من الموت قبل تفطّنه بخطأ نفسه ، فيطلب الرجعة فيقول :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رَبِّ ارْجِعُونِ * لَعَلِّي أَعْمَلُ صالِحاً فِيما تَرَكْتُ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فيقال له :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455998">
        <w:rPr>
          <w:rStyle w:val="libAieChar"/>
          <w:rtl/>
        </w:rPr>
        <w:t>كَلاَّ</w:t>
      </w:r>
      <w:r w:rsidRPr="00885380">
        <w:rPr>
          <w:rtl/>
        </w:rPr>
        <w:t xml:space="preserve"> </w:t>
      </w:r>
      <w:r w:rsidRPr="0045599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</w:t>
      </w:r>
      <w:r>
        <w:rPr>
          <w:rtl/>
        </w:rPr>
        <w:t>1 و</w:t>
      </w:r>
      <w:r>
        <w:rPr>
          <w:rFonts w:hint="cs"/>
          <w:rtl/>
        </w:rPr>
        <w:t xml:space="preserve"> 2</w:t>
      </w:r>
      <w:r w:rsidRPr="00885380">
        <w:rPr>
          <w:rtl/>
        </w:rPr>
        <w:t xml:space="preserve">) سورة المؤمنون 23 : 99 </w:t>
      </w:r>
      <w:r>
        <w:rPr>
          <w:rtl/>
        </w:rPr>
        <w:t>و 1</w:t>
      </w:r>
      <w:r w:rsidRPr="00885380">
        <w:rPr>
          <w:rtl/>
        </w:rPr>
        <w:t>00.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9" w:name="_Toc294428515"/>
      <w:bookmarkStart w:id="30" w:name="_Toc294431837"/>
      <w:bookmarkStart w:id="31" w:name="_Toc518297966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29"/>
      <w:bookmarkEnd w:id="30"/>
      <w:bookmarkEnd w:id="31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قد مرّ أنّ كلّ ما يقيم من الدلائل هو إقامة الدليل في غير محلّ النزاع.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فإنّ الأشاعرة</w:t>
      </w:r>
      <w:r w:rsidRPr="00885380">
        <w:rPr>
          <w:rtl/>
        </w:rPr>
        <w:t xml:space="preserve"> مذهبهم المصرّح به في سائر كتبهم : إنّه تعالى لا يفعل القبيح ولا يرضى بالقبائح.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والإرادة غير الرضا ، وما ذكر من الآيات ليس حجّة عليهم ، إنّما هي حجّة على من جوّز الظلم على الله والرضا بالكفر.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وهذا الرجل أصمّ أطروش لا يسمع نداء المنادي ، وصوّر عند نفسه مذهبا وافترى أنّه مذهب الأشاعرة ، ويورد عليه الاعتراضات ، وليس أحد من المسلمين قائلا بأنّه تعالى ظالم أو راض بالكفر ، تعالى الله عن ذلك.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وما يزعم أنّه يلزم الأشاعرة فهو باطل ؛ لأنّ الخلق غير الفعل.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والعجب أنّه لا يخاف أن يلقى الله بهذه العقيدة الباطلة ، التي هي إثبات الشركاء لله تعالى في الخلق ، مثل المجوس.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وذلك المذهب أردأ من مذهب المجوس بوجه ؛ لأنّ المجوس لا يثبتون إلّا شريكا واحدا يسمّونه ( أهرمن )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وهؤلاء يثبتون شركاء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1 / 387.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وأهرمن ، أي : الشرّ أو الضرّ والفساد ، أو الظلمة ؛ وهو الأصل المحدث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لا تحصر ولا تحصى</w:t>
      </w:r>
      <w:r>
        <w:rPr>
          <w:rtl/>
        </w:rPr>
        <w:t xml:space="preserve"> ..</w:t>
      </w:r>
      <w:r w:rsidRPr="00885380">
        <w:rPr>
          <w:rtl/>
        </w:rPr>
        <w:t xml:space="preserve">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إِنَّهُمْ كانُوا إِذا قِيلَ لَهُمْ لا إِلهَ إِلاَّ اللهُ يَسْتَكْبِرُونَ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والأصل الأزلي هو : يزدان ، أي : الخير أو الصلاح والنفع ، أو النور.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>انظر : شرح الأصول الخمسة : 284</w:t>
      </w:r>
      <w:r>
        <w:rPr>
          <w:rtl/>
        </w:rPr>
        <w:t xml:space="preserve"> ـ </w:t>
      </w:r>
      <w:r w:rsidRPr="002065D4">
        <w:rPr>
          <w:rtl/>
        </w:rPr>
        <w:t>285 ، الملل والنحل 2 / 260</w:t>
      </w:r>
      <w:r>
        <w:rPr>
          <w:rtl/>
        </w:rPr>
        <w:t xml:space="preserve"> ـ </w:t>
      </w:r>
      <w:r w:rsidRPr="002065D4">
        <w:rPr>
          <w:rtl/>
        </w:rPr>
        <w:t>261 ، شرح المواقف 8 / 44.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الصافّات 37 : 35.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2" w:name="_Toc294428516"/>
      <w:bookmarkStart w:id="33" w:name="_Toc294431838"/>
      <w:bookmarkStart w:id="34" w:name="_Toc518297967"/>
      <w:r w:rsidRPr="00885380">
        <w:rPr>
          <w:rtl/>
        </w:rPr>
        <w:lastRenderedPageBreak/>
        <w:t>وأقول :</w:t>
      </w:r>
      <w:bookmarkEnd w:id="32"/>
      <w:bookmarkEnd w:id="33"/>
      <w:bookmarkEnd w:id="34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سبق أنّ خلق الشيء بالاختيار يتوقّف على الرضا به والحبّ له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فيلزم</w:t>
      </w:r>
      <w:r>
        <w:rPr>
          <w:rtl/>
        </w:rPr>
        <w:t xml:space="preserve"> ـ </w:t>
      </w:r>
      <w:r w:rsidRPr="00885380">
        <w:rPr>
          <w:rtl/>
        </w:rPr>
        <w:t>بناء على أنّه سبحانه خالق القبائح والفساد والكفر</w:t>
      </w:r>
      <w:r>
        <w:rPr>
          <w:rtl/>
        </w:rPr>
        <w:t xml:space="preserve"> ـ </w:t>
      </w:r>
      <w:r w:rsidRPr="00885380">
        <w:rPr>
          <w:rtl/>
        </w:rPr>
        <w:t>أن تكذب الآيتان الأوليان.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كما يلزم</w:t>
      </w:r>
      <w:r>
        <w:rPr>
          <w:rtl/>
        </w:rPr>
        <w:t xml:space="preserve"> ـ </w:t>
      </w:r>
      <w:r w:rsidRPr="00885380">
        <w:rPr>
          <w:rtl/>
        </w:rPr>
        <w:t>بناء عليه</w:t>
      </w:r>
      <w:r>
        <w:rPr>
          <w:rtl/>
        </w:rPr>
        <w:t xml:space="preserve"> ـ </w:t>
      </w:r>
      <w:r w:rsidRPr="00885380">
        <w:rPr>
          <w:rtl/>
        </w:rPr>
        <w:t>أن تكذب الآيات النافية للظلم منه تعالى ؛ لأنّه إذا خلق ظلم الناس بعضهم لبعض كان هو الظالم للمظلوم حقيقة ، مضافا إلى أنّ خلقه تعالى لسيّئات العباد وتعذيبهم عليها ظلم لهم بالضرورة.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ويلزم</w:t>
      </w:r>
      <w:r>
        <w:rPr>
          <w:rtl/>
        </w:rPr>
        <w:t xml:space="preserve"> ـ </w:t>
      </w:r>
      <w:r w:rsidRPr="00885380">
        <w:rPr>
          <w:rtl/>
        </w:rPr>
        <w:t>أيضا</w:t>
      </w:r>
      <w:r>
        <w:rPr>
          <w:rtl/>
        </w:rPr>
        <w:t xml:space="preserve"> ـ </w:t>
      </w:r>
      <w:r w:rsidRPr="00885380">
        <w:rPr>
          <w:rtl/>
        </w:rPr>
        <w:t>أن تكذب الآية الأخيرة ؛ لأنّه إذا خلق الفحشاء لم يصحّ أن يتنزّه عن الأمر بها ، بل خلقه للفحشاء بقوله : « كوني » بمنزلة أمر الفاعل بها.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فإن قلت</w:t>
      </w:r>
      <w:r w:rsidRPr="00885380">
        <w:rPr>
          <w:rtl/>
        </w:rPr>
        <w:t xml:space="preserve"> : لا ظلم منه تعالى ؛ لأنّه المالك المطلق ، وقد تصرّف في ملكه.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قلت</w:t>
      </w:r>
      <w:r w:rsidRPr="00885380">
        <w:rPr>
          <w:rtl/>
        </w:rPr>
        <w:t xml:space="preserve"> : تصرّف المالك بملكه</w:t>
      </w:r>
      <w:r>
        <w:rPr>
          <w:rtl/>
        </w:rPr>
        <w:t xml:space="preserve"> ـ </w:t>
      </w:r>
      <w:r w:rsidRPr="00885380">
        <w:rPr>
          <w:rtl/>
        </w:rPr>
        <w:t>ذي الحياة والشعور</w:t>
      </w:r>
      <w:r>
        <w:rPr>
          <w:rtl/>
        </w:rPr>
        <w:t xml:space="preserve"> ـ </w:t>
      </w:r>
      <w:r w:rsidRPr="00885380">
        <w:rPr>
          <w:rtl/>
        </w:rPr>
        <w:t xml:space="preserve">بالإضرار به بلا سبب ظلم له بالضرورة ، ويدلّ عليه 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كانَ رَبُّكَ لِيُهْلِكَ الْقُرى بِظُلْمٍ وَأَهْلُها مُصْلِحُونَ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فإنّه صريح بأنّ إهلاك القرى مع إصلاح أهلها ظلم ، والحال أنّه من التصرّف في الملك.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وممّا ذكرنا يعلم أنّ ما زعمه الخصم من أنّهم ينفون الظلم والرضا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(1) مرّ كلام الشيخ المظفّر </w:t>
      </w:r>
      <w:r w:rsidRPr="00455998">
        <w:rPr>
          <w:rStyle w:val="libAlaemChar"/>
          <w:rtl/>
        </w:rPr>
        <w:t>1</w:t>
      </w:r>
      <w:r w:rsidRPr="00885380">
        <w:rPr>
          <w:rtl/>
        </w:rPr>
        <w:t xml:space="preserve"> بهذا الخصوص في ج 2 / 364 من هذا الكتاب.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هود 11 : 117.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بالكفر والقبائح عن الله تعالى باطل.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يتوقّف إثبات الرضا له تعالى بالقبائح على أنّ يكون بمعنى الإرادة ، وليس هو من قولنا ولا قول أحد.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وإنّما نقول بتوقّف الفعل الاختياري على إرادته ، وهي موقوفة على الرضا به ، فيتوقّف الفعل على الرضا به.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وما زعمه من أنّ الخلق غير الفعل قد سبق بطلانه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على أنّ الخلق للشيء يتوقّف على الرضا به بالضرورة ، ويستلزم إثبات الظلم لله تعالى وإن لم يسمّ الخلق فعلا.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لوم على المصنّف في عدم التفاته إلى مثل تلك الأجوبة الفارغة عن المعنى ، المبنية على مجرّد الاصطلاح أو على أمور ضرورية الفساد.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وأمّا ما نسبه إلينا من إثبات الشركاء لله سبحانه في الخلق ، فقد سبق ما فيه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وأنّ إيجادنا لأفعالنا إنّما هو من آثار قدرته ؛ لأنّ قدرتنا وتأثيرنا من مظاهر قدرته ، ودلائل لطف صنعه وحكمته ، فنحن لم نستغن عنه في حال ، ولم نفعل بقوّة منّا واستقلال.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وأيّ مناسبة لهذا بالشركة في الخلق المنصرف إلى كونه في عرضه تعالى</w:t>
      </w:r>
      <w:r>
        <w:rPr>
          <w:rtl/>
        </w:rPr>
        <w:t>؟!</w:t>
      </w:r>
      <w:r w:rsidRPr="00885380">
        <w:rPr>
          <w:rtl/>
        </w:rPr>
        <w:t xml:space="preserve"> وبقول المجوس بإلهين مستقلّين</w:t>
      </w:r>
      <w:r>
        <w:rPr>
          <w:rtl/>
        </w:rPr>
        <w:t>؟!</w:t>
      </w:r>
      <w:r w:rsidRPr="00885380">
        <w:rPr>
          <w:rtl/>
        </w:rPr>
        <w:t xml:space="preserve"> بل قول الأشاعرة أشبه بقول أكثر المجوس ؛ لأنّهم معا يثبتون القدماء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ويزيد الأشاعرة على بعض المجوس بإثباتهم حاجة الله تعالى في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راجع الصفحتين 9</w:t>
      </w:r>
      <w:r>
        <w:rPr>
          <w:rtl/>
        </w:rPr>
        <w:t xml:space="preserve"> ـ </w:t>
      </w:r>
      <w:r w:rsidRPr="00885380">
        <w:rPr>
          <w:rtl/>
        </w:rPr>
        <w:t>10 من هذا الجزء.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ج 2 / 359 من هذا الكتاب.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راجع ج 2 / 267 ه‍ 4 من هذا الكتاب.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خلقه إلى غيره ، وهو صفاته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والبعض من المجوس</w:t>
      </w:r>
      <w:r>
        <w:rPr>
          <w:rtl/>
        </w:rPr>
        <w:t xml:space="preserve"> ـ </w:t>
      </w:r>
      <w:r w:rsidRPr="00885380">
        <w:rPr>
          <w:rtl/>
        </w:rPr>
        <w:t>كما قيل</w:t>
      </w:r>
      <w:r>
        <w:rPr>
          <w:rtl/>
        </w:rPr>
        <w:t xml:space="preserve"> ـ </w:t>
      </w:r>
      <w:r w:rsidRPr="00885380">
        <w:rPr>
          <w:rtl/>
        </w:rPr>
        <w:t xml:space="preserve">يقرّون بالله تعالى ، ويجعلونه خالق الخير ، بلا حاجة منه سبحانه إلى غيره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الهامش السابق.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راجع : الملل والنحل 2 / 261.</w:t>
      </w:r>
    </w:p>
    <w:p w:rsidR="00315F48" w:rsidRPr="00376A01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376A01">
        <w:rPr>
          <w:rtl/>
        </w:rPr>
        <w:lastRenderedPageBreak/>
        <w:t xml:space="preserve">قال المصنّف ـ طاب ثراه ـ </w:t>
      </w:r>
      <w:r w:rsidRPr="00725AA3">
        <w:rPr>
          <w:rStyle w:val="libFootnotenumChar"/>
          <w:rtl/>
        </w:rPr>
        <w:t>(1)</w:t>
      </w:r>
      <w:r w:rsidRPr="00376A01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35" w:name="_Toc294428517"/>
      <w:bookmarkStart w:id="36" w:name="_Toc294431839"/>
      <w:bookmarkStart w:id="37" w:name="_Toc518297968"/>
      <w:r w:rsidRPr="005A311A">
        <w:rPr>
          <w:rStyle w:val="Heading2Char"/>
          <w:rtl/>
        </w:rPr>
        <w:t>ومنها</w:t>
      </w:r>
      <w:bookmarkEnd w:id="35"/>
      <w:bookmarkEnd w:id="36"/>
      <w:bookmarkEnd w:id="37"/>
      <w:r w:rsidRPr="00885380">
        <w:rPr>
          <w:rtl/>
        </w:rPr>
        <w:t xml:space="preserve"> : إنّه يلزم عدم الوثوق بوعده ووعيده ؛ لأنّه لو جاز منه فعل القبيح لجاز منه الكذب ، وحينئذ ينتفي الجزم بوقوع ما أخبر بوقوعه من الثواب على الطاعة والعقاب على المعصية ، ولا يبقى للعبد جزم بصدقه ، بل ولا ظنّ به ؛ لأنّه لمّا وقع منه أنواع الكذب والشرور في العالم ، كيف يحكم العقل بصدقه في الوعد والوعيد</w:t>
      </w:r>
      <w:r>
        <w:rPr>
          <w:rtl/>
        </w:rPr>
        <w:t>؟!</w:t>
      </w:r>
      <w:r w:rsidRPr="00885380">
        <w:rPr>
          <w:rtl/>
        </w:rPr>
        <w:t xml:space="preserve"> وتنتفي حينئذ فائدة التكليف ، وهو الحذر من العقاب ، والطمع في الثواب.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ومن يجوّز لنفسه أن يقلّد من يعتقد جواز الكذب على الله تعالى ، وأنّه لا جزم بالبعث والنشور ، ولا بالحساب ولا بالثواب ولا بالعقاب</w:t>
      </w:r>
      <w:r>
        <w:rPr>
          <w:rtl/>
        </w:rPr>
        <w:t>؟!</w:t>
      </w:r>
      <w:r w:rsidRPr="00885380">
        <w:rPr>
          <w:rtl/>
        </w:rPr>
        <w:t xml:space="preserve"> وهل هذا إلّا خروج عن الملّة الإسلامية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فليحذر الجاهل من تقليد هؤلاء ، ولا يعتذر بأنّي ما عرفت مذهبهم ، فهذا عين مذهبهم وصريح مقالتهم ، نعوذ بالله منها ومن أمثالها.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ومنها</w:t>
      </w:r>
      <w:r w:rsidRPr="00885380">
        <w:rPr>
          <w:rtl/>
        </w:rPr>
        <w:t xml:space="preserve"> : إنّه يستلزم نسبة المطيع إلى السفه والحمق ، ونسبة العاصي إلى الحكمة والكياسة ، والعمل بمقتضى العقل ، بل كلّما ازداد المطيع في طاعته وزهده ورفضه للأمور الدنيوية ، والإقبال على الله تعالى بالكلّيّة ، والانقياد إلى امتثال أوامره واجتناب مناهيه ، نسب إلى زيادة الجهل والحمق والسفه</w:t>
      </w:r>
      <w:r>
        <w:rPr>
          <w:rtl/>
        </w:rPr>
        <w:t>! ..</w:t>
      </w:r>
      <w:r w:rsidRPr="00885380">
        <w:rPr>
          <w:rtl/>
        </w:rPr>
        <w:t xml:space="preserve"> وكلّما ازداد العاصي في عصيانه ، ولجّ في غيّه وطغيانه ، وأسرف في ارتكاب الملاهي المحرّمة ، واستعمال الملاذّ المزجور عنها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87.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بالشرع ، نسب إلى العقل والأخذ بالحزم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لأنّ الأفعال القبيحة إذا كانت مستندة إليه تعالى جاز أن يعاقب المطيع ويثيب العاصي ، فيتعجّل المطيع بالتعب ولا تفيده طاعته إلّا الخسران ، حيث جاز أن يعاقبه على امتثال أمره ويحصل في الآخرة بالعذاب الأليم السرمد والعقاب المؤبّد ، وجاز أن يثيب العاصي فيحصل بالربح في الدارين ، ويتخلّص من المشقّة في المنزلتين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ومنها</w:t>
      </w:r>
      <w:r w:rsidRPr="00885380">
        <w:rPr>
          <w:rtl/>
        </w:rPr>
        <w:t xml:space="preserve"> : إنّه تعالى كلّف المحال ؛ لأنّ الآثار كلّها مستندة إليه تعالى ، ولا تأثير لقدرة العبد ألبتّة ، فجميع الأفعال غير مقدورة للعبد ، وقد كلّف ببعضها فيكون قد كلّف ما لا يطاق.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وجوّزوا بهذا الاعتبار ، وباعتبار وقوع القبيح منه تعالى ، أن يكلّف الله تعالى العبد أن يخلق مثله تعالى ومثل نفسه ، وأن يعيد الموتى في الدنيا كآدم ونوح وغيرهما ، وأن يبلع جبل أبي قبيس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دفعة ، ويشرب ماء دجلة في جرعة ، وأنّه متى لم يفعل ذلك عذّبه بأنواع العذاب.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فلينظر العاقل في نفسه : هل يجوز له أن ينسب ربّه تعالى وتقدّس إلى مثل هذه التكاليف الممتنعة</w:t>
      </w:r>
      <w:r>
        <w:rPr>
          <w:rtl/>
        </w:rPr>
        <w:t>؟!</w:t>
      </w:r>
      <w:r w:rsidRPr="00885380">
        <w:rPr>
          <w:rtl/>
        </w:rPr>
        <w:t xml:space="preserve"> وهل ينسب ظالم منّا إلى مثل هذا الظلم</w:t>
      </w:r>
      <w:r>
        <w:rPr>
          <w:rtl/>
        </w:rPr>
        <w:t>؟!</w:t>
      </w:r>
      <w:r w:rsidRPr="00885380">
        <w:rPr>
          <w:rtl/>
        </w:rPr>
        <w:t xml:space="preserve"> تعالى الله عن ذلك علوّا كبيرا.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ومنها</w:t>
      </w:r>
      <w:r w:rsidRPr="00885380">
        <w:rPr>
          <w:rtl/>
        </w:rPr>
        <w:t xml:space="preserve"> : إنّه يلزم منه عدم العلم بنبوّة أحد من الأنبياء </w:t>
      </w:r>
      <w:r w:rsidR="00904BE5">
        <w:rPr>
          <w:rStyle w:val="libAlaemChar"/>
          <w:rtl/>
        </w:rPr>
        <w:t>عليهم‌السلام</w:t>
      </w:r>
      <w:r w:rsidRPr="00885380">
        <w:rPr>
          <w:rtl/>
        </w:rPr>
        <w:t xml:space="preserve"> ؛ لأنّ دليل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(1) جبل أبي قبيس : هو اسم الجبل المشرف على مكّة المكرّمة ، قيل : سمّي باسم رجل من مذحج كان يكنّى أبا قبيس ، وقيل : كنّاه النبيّ آدم </w:t>
      </w:r>
      <w:r w:rsidR="00904BE5">
        <w:rPr>
          <w:rStyle w:val="libAlaemChar"/>
          <w:rtl/>
        </w:rPr>
        <w:t>عليه‌السلام</w:t>
      </w:r>
      <w:r w:rsidRPr="00885380">
        <w:rPr>
          <w:rtl/>
        </w:rPr>
        <w:t xml:space="preserve"> بذلك حين اقتبس منه هذه النار التي بأيدي الناس ، وكان في الجاهلية يسمّى « الأمين » لأنّ الحجر الأسود كان مستودعا فيه أيّام الطوفان.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>انظر : معجم البلدان 1 / 103 رقم 159 ، مراصد الاطّلاع 3 / 1066 ، وانظر مادّة « قبس » في : لسان العرب 11 / 11 ، تاج العروس 8 / 405.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النبوّة هو : أنّ الله تعالى فعل المعجزة عقيب الدعوة لأجل التصديق ، وكلّ من صدّقه الله تعالى فهو صادق ، فإذا صدر القبيح منه لم يتمّ الدليل.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أمّا الصغرى : فجاز أن يخلق المعجزة للإغواء والإضلال.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وأمّا الكبرى : فلجواز أن يصدّق المبطل في دعواه.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ومنها</w:t>
      </w:r>
      <w:r w:rsidRPr="00885380">
        <w:rPr>
          <w:rtl/>
        </w:rPr>
        <w:t xml:space="preserve"> : إنّ القبائح لو صدرت عنه تعالى لوجبت الاستعاذة [ منه ] ؛ لأنّه حينئذ أضرّ [ على البشر ] من إبليس لعنه الله تعالى ، وكان الواجب</w:t>
      </w:r>
      <w:r>
        <w:rPr>
          <w:rtl/>
        </w:rPr>
        <w:t xml:space="preserve"> ـ </w:t>
      </w:r>
      <w:r w:rsidRPr="00885380">
        <w:rPr>
          <w:rtl/>
        </w:rPr>
        <w:t>على قولهم</w:t>
      </w:r>
      <w:r>
        <w:rPr>
          <w:rtl/>
        </w:rPr>
        <w:t xml:space="preserve"> ـ </w:t>
      </w:r>
      <w:r w:rsidRPr="00885380">
        <w:rPr>
          <w:rtl/>
        </w:rPr>
        <w:t>أن يقول المتعوّذ : أعوذ بالشيطان الرجيم من الله تعالى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وهل يرضى العاقل لنفسه المصير إلى مقالة تؤدّي إلى التعوّذ من أرحم الراحمين وأكرم الأكرمين ، وتخليص إبليس من اللعن والبعد والطرد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نعوذ بالله من اعتقاد المبطلين ، والدخول في زمرة الضالّين ، ولنقتصر في هذا المختصر على هذا القدر.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8" w:name="_Toc294428518"/>
      <w:bookmarkStart w:id="39" w:name="_Toc294431840"/>
      <w:bookmarkStart w:id="40" w:name="_Toc518297969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38"/>
      <w:bookmarkEnd w:id="39"/>
      <w:bookmarkEnd w:id="40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قد عرفت في ما سبق مذهب الأشاعرة في عدم صدور القبيح من الله تعالى ، وأنّ إجماع الملّيّين منعقد على أنّه تعالى لا يفعل القبيح</w:t>
      </w:r>
      <w:r>
        <w:rPr>
          <w:rtl/>
        </w:rPr>
        <w:t xml:space="preserve"> ..</w:t>
      </w:r>
      <w:r w:rsidRPr="00885380">
        <w:rPr>
          <w:rtl/>
        </w:rPr>
        <w:t xml:space="preserve"> فكلّ ما أقامه من الدلائل قد ذكرنا أنّه إقامة الدليل في غير محلّ النزاع ، فإنّ المدّعى شيء واحد.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وهم</w:t>
      </w:r>
      <w:r w:rsidRPr="00885380">
        <w:rPr>
          <w:rtl/>
        </w:rPr>
        <w:t xml:space="preserve"> يسندونه بالقبح العقلي.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والأشاعرة</w:t>
      </w:r>
      <w:r w:rsidRPr="00885380">
        <w:rPr>
          <w:rtl/>
        </w:rPr>
        <w:t xml:space="preserve"> يسندونه إلى أنّه لا قبيح منه ولا واجب عليه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إنّ المعتزلة لو أرادوا من نسبة فعل القبيح إليه تعالى أنّه يخلق القبائح من أفعال العباد</w:t>
      </w:r>
      <w:r>
        <w:rPr>
          <w:rtl/>
        </w:rPr>
        <w:t xml:space="preserve"> ـ </w:t>
      </w:r>
      <w:r w:rsidRPr="00885380">
        <w:rPr>
          <w:rtl/>
        </w:rPr>
        <w:t>على رأي الأشاعرة</w:t>
      </w:r>
      <w:r>
        <w:rPr>
          <w:rtl/>
        </w:rPr>
        <w:t xml:space="preserve"> ـ </w:t>
      </w:r>
      <w:r w:rsidRPr="00885380">
        <w:rPr>
          <w:rtl/>
        </w:rPr>
        <w:t>فهذا شيء يلزمهم ؛ لأنّ القبائح من الأشياء كما تكون في الأعراض كالأفعال ، تكون في الجواهر والذوات</w:t>
      </w:r>
      <w:r>
        <w:rPr>
          <w:rtl/>
        </w:rPr>
        <w:t xml:space="preserve"> ..</w:t>
      </w:r>
      <w:r w:rsidRPr="00885380">
        <w:rPr>
          <w:rtl/>
        </w:rPr>
        <w:t xml:space="preserve"> فالخنزير قبيح ، والعقرب والحيّة والحشرات قبائح ، وهم متّفقون أنّ الله يخلقهم.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فكلّ ما يلزم الأشاعرة يلزمهم في خلق القبائح الجوهريّة.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أرادوا أنّه يفعل القبائح ، فإنّ هذا شيء لم يلزم من كلامهم ولا هو معتقدهم كما صرّحنا به مرارا.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1 / 403.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الصفحة 7 من هذا الجزء.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1" w:name="_Toc294428519"/>
      <w:bookmarkStart w:id="42" w:name="_Toc294431841"/>
      <w:bookmarkStart w:id="43" w:name="_Toc518297970"/>
      <w:r w:rsidRPr="00885380">
        <w:rPr>
          <w:rtl/>
        </w:rPr>
        <w:lastRenderedPageBreak/>
        <w:t>وأقول :</w:t>
      </w:r>
      <w:bookmarkEnd w:id="41"/>
      <w:bookmarkEnd w:id="42"/>
      <w:bookmarkEnd w:id="43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قد سبق أنّ قول الأشاعرة بعدم صدور القبيح منه سبحانه ليس بمعنى أنّه لا يوجد القبائح ، بل بمعنى أنّه لا يقبح منه القبيح وإن صدر منه ، كالزنا ، والقيادة ، والكفر ، ونحوها</w:t>
      </w:r>
      <w:r>
        <w:rPr>
          <w:rtl/>
        </w:rPr>
        <w:t>!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وحينئذ فيرد عليهم كلّ ما ذكره المصنّف ، إذ ليس الإشكال ناشئا من تسمية ما يصدر عنه من القبيح قبيحا ، بل من جهة القول بصدوره عنه وإيجاده له.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فيكون استنادهم في دفع المحالات إلى أنّه لا قبيح منه ، تقريرا للزومها بعبارة ظاهرها مليح وباطنها قبيح.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وإن أرادوا أنّه يفعل القبائح ، فإنّ هذا شيء لم يلزم من كلامهم</w:t>
      </w:r>
      <w:r>
        <w:rPr>
          <w:rtl/>
        </w:rPr>
        <w:t xml:space="preserve"> ..</w:t>
      </w:r>
      <w:r w:rsidRPr="00885380">
        <w:rPr>
          <w:rtl/>
        </w:rPr>
        <w:t>. » إلى آخره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ما مرّ من أنّ فعل القبيح وخلقه بمعنى واحد ، وتعدّد الألفاظ لا أثر له ، فإنّ الإشكال ناشئ من قولهم بإيجاد الله سبحانه للقبائح ، ولا لتسميته خلقا لا فعلا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على أنّه لا وجه لامتناعهم من نسبة الفعل إليه تعالى ، بعد إنكارهم للحسن والقبح العقليّين في الأفعال.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فهذا شيء يلزمهم »</w:t>
      </w:r>
      <w:r>
        <w:rPr>
          <w:rtl/>
        </w:rPr>
        <w:t xml:space="preserve"> ..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ج 2 / 332 من هذا الكتاب.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راجع الصفحة 9 من هذا الجزء.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فمردود بأنّ الخنزير والحشرات ليست قبائح حقيقة ؛ لما فيها من المصالح الكثيرة ، بخلاف قبائح الأعمال فإنّها شرور ومفاسد في الكون.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نعم ، لمّا كان الخنزير والحشرات مؤذية ، أو لا تلائم الطباع ، سمّيت شرورا وقبائح عند من يخفى عليه وجه الحكمة في خلقها والمصالح الثابتة فيها ، وإلّا فالله أجلّ من أن يخلق القبيح ، تبارك الله أحسن الخالقين.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1Center"/>
        <w:rPr>
          <w:rtl/>
        </w:rPr>
      </w:pPr>
      <w:r>
        <w:rPr>
          <w:rtl/>
        </w:rPr>
        <w:br w:type="page"/>
      </w:r>
      <w:bookmarkStart w:id="44" w:name="_Toc294427769"/>
      <w:bookmarkStart w:id="45" w:name="_Toc294428520"/>
      <w:bookmarkStart w:id="46" w:name="_Toc294431842"/>
      <w:bookmarkStart w:id="47" w:name="_Toc518297971"/>
      <w:r w:rsidRPr="00885380">
        <w:rPr>
          <w:rtl/>
        </w:rPr>
        <w:lastRenderedPageBreak/>
        <w:t>إنّه تعالى يفعل لغرض وحكمة</w:t>
      </w:r>
      <w:bookmarkEnd w:id="44"/>
      <w:bookmarkEnd w:id="45"/>
      <w:bookmarkEnd w:id="46"/>
      <w:bookmarkEnd w:id="47"/>
    </w:p>
    <w:p w:rsidR="00315F48" w:rsidRPr="005131D5" w:rsidRDefault="00315F48" w:rsidP="00725AA3">
      <w:pPr>
        <w:pStyle w:val="libCenterBold1"/>
        <w:rPr>
          <w:rtl/>
        </w:rPr>
      </w:pPr>
      <w:r w:rsidRPr="005131D5">
        <w:rPr>
          <w:rtl/>
        </w:rPr>
        <w:t xml:space="preserve">قال المصنّف ـ رفع الله درجته ـ </w:t>
      </w:r>
      <w:r w:rsidRPr="00725AA3">
        <w:rPr>
          <w:rStyle w:val="libFootnotenumChar"/>
          <w:rtl/>
        </w:rPr>
        <w:t>(1)</w:t>
      </w:r>
      <w:r w:rsidRPr="005131D5">
        <w:rPr>
          <w:rtl/>
        </w:rPr>
        <w:t xml:space="preserve"> :</w:t>
      </w:r>
    </w:p>
    <w:p w:rsidR="00315F48" w:rsidRDefault="00315F48" w:rsidP="00315F48">
      <w:pPr>
        <w:pStyle w:val="Heading1Center"/>
        <w:rPr>
          <w:rtl/>
        </w:rPr>
      </w:pPr>
      <w:bookmarkStart w:id="48" w:name="_Toc294427770"/>
      <w:bookmarkStart w:id="49" w:name="_Toc294428521"/>
      <w:bookmarkStart w:id="50" w:name="_Toc294431843"/>
      <w:bookmarkStart w:id="51" w:name="_Toc518297972"/>
      <w:r w:rsidRPr="00885380">
        <w:rPr>
          <w:rtl/>
        </w:rPr>
        <w:t>المطلب الرابع</w:t>
      </w:r>
      <w:bookmarkEnd w:id="48"/>
      <w:bookmarkEnd w:id="49"/>
      <w:bookmarkEnd w:id="50"/>
      <w:bookmarkEnd w:id="51"/>
    </w:p>
    <w:p w:rsidR="00315F48" w:rsidRPr="00885380" w:rsidRDefault="00315F48" w:rsidP="00315F48">
      <w:pPr>
        <w:pStyle w:val="Heading1Center"/>
        <w:rPr>
          <w:rtl/>
        </w:rPr>
      </w:pPr>
      <w:bookmarkStart w:id="52" w:name="_Toc294428522"/>
      <w:bookmarkStart w:id="53" w:name="_Toc294431844"/>
      <w:bookmarkStart w:id="54" w:name="_Toc518297973"/>
      <w:r w:rsidRPr="00885380">
        <w:rPr>
          <w:rtl/>
        </w:rPr>
        <w:t>في أنّ الله تعالى يفعل لغرض وحكمة</w:t>
      </w:r>
      <w:bookmarkEnd w:id="52"/>
      <w:bookmarkEnd w:id="53"/>
      <w:bookmarkEnd w:id="54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قالت الإمامية</w:t>
      </w:r>
      <w:r w:rsidRPr="00885380">
        <w:rPr>
          <w:rtl/>
        </w:rPr>
        <w:t xml:space="preserve"> : إنّ الله تعالى إنّما يفعل لغرض وحكمة وفائدة ومصلحة ترجع إلى المكلّفين ، ونفع يصل إليهم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وقالت الأشاعرة</w:t>
      </w:r>
      <w:r w:rsidRPr="00885380">
        <w:rPr>
          <w:rtl/>
        </w:rPr>
        <w:t xml:space="preserve"> : إنّه لا يجوز أن يفعل شيئا لغرض ، ولا لمصلحة ترجع إلى العباد ، ولا لغاية من الغايات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ولزمهم من ذلك محالات :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منها</w:t>
      </w:r>
      <w:r w:rsidRPr="00885380">
        <w:rPr>
          <w:rtl/>
        </w:rPr>
        <w:t xml:space="preserve"> : أن يكون الله تعالى لاعبا عابثا في فعله</w:t>
      </w:r>
      <w:r>
        <w:rPr>
          <w:rFonts w:hint="cs"/>
          <w:rtl/>
        </w:rPr>
        <w:t xml:space="preserve"> </w:t>
      </w:r>
      <w:r w:rsidRPr="00885380">
        <w:rPr>
          <w:rtl/>
        </w:rPr>
        <w:t>، فإنّ العابث ليس إلّا الذي يفعل لا لغرض وحكمة بل مجّانا ، والله تعالى يقول :</w:t>
      </w:r>
      <w:r w:rsidRPr="00455998">
        <w:rPr>
          <w:rStyle w:val="libAlaemChar"/>
          <w:rtl/>
        </w:rPr>
        <w:t xml:space="preserve"> (</w:t>
      </w:r>
      <w:r w:rsidRPr="00455998">
        <w:rPr>
          <w:rStyle w:val="libAieChar"/>
          <w:rtl/>
        </w:rPr>
        <w:t xml:space="preserve"> وَما خَلَقْنَا السَّماءَ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89.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الذخيرة في علم الكلام : 108 وما بعدها ، تقريب المعارف : 114 وما بعدها ، قواعد المرام في علم الكلام : 110.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الاقتصاد في الاعتقاد</w:t>
      </w:r>
      <w:r>
        <w:rPr>
          <w:rtl/>
        </w:rPr>
        <w:t xml:space="preserve"> ـ </w:t>
      </w:r>
      <w:r w:rsidRPr="00885380">
        <w:rPr>
          <w:rtl/>
        </w:rPr>
        <w:t>للغزّالى</w:t>
      </w:r>
      <w:r>
        <w:rPr>
          <w:rtl/>
        </w:rPr>
        <w:t xml:space="preserve"> ـ </w:t>
      </w:r>
      <w:r w:rsidRPr="00885380">
        <w:rPr>
          <w:rtl/>
        </w:rPr>
        <w:t>: 115 ، نهاية الإقدام في علم الكلام : 397 ، محصّل أفكار المتقدّمين والمتأخّرين : 296 ، المواقف : 331 ، شرح المواقف 8 / 202.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455998">
        <w:rPr>
          <w:rStyle w:val="libAieChar"/>
          <w:rtl/>
        </w:rPr>
        <w:lastRenderedPageBreak/>
        <w:t xml:space="preserve"> وَالْأَرْضَ وَما بَيْنَهُما لاعِبِينَ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  <w:r w:rsidRPr="00885380">
        <w:rPr>
          <w:rtl/>
        </w:rPr>
        <w:t xml:space="preserve">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رَبَّنا ما خَلَقْتَ هذا باطِلاً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والفعل الذي لا لغرض للفاعل فيه باطل ولعب ؛ تعالى الله عن ذلك علوّا كبيرا.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الأنبياء 21 : 16.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آل عمران 3 : 191.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55" w:name="_Toc294428523"/>
      <w:bookmarkStart w:id="56" w:name="_Toc294431845"/>
      <w:bookmarkStart w:id="57" w:name="_Toc518297974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55"/>
      <w:bookmarkEnd w:id="56"/>
      <w:bookmarkEnd w:id="57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سبق أنّ الأشاعرة ذهبوا إلى أنّ أفعال الله تعالى ليست معلّلة بالأغراض ، وقالوا : لا يجوز تعليل أفعاله بشيء من الأغراض والعلل الغائيّة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ووافقهم على ذلك جماهير الحكماء وطوائف الإلهيّين.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وذهبت المعتزلة ومن تابعهم من الإمامية</w:t>
      </w:r>
      <w:r w:rsidRPr="00885380">
        <w:rPr>
          <w:rtl/>
        </w:rPr>
        <w:t xml:space="preserve"> إلى وجوب تعليلها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ومن دلائل الأشاعرة</w:t>
      </w:r>
      <w:r w:rsidRPr="00885380">
        <w:rPr>
          <w:rtl/>
        </w:rPr>
        <w:t xml:space="preserve"> : إنّه لو كان فعله تعالى لغرض ، من تحصيل مصلحة أو دفع مفسدة ، لكان هو ناقصا لذاته ، مستكملا بتحصيل ذلك الغرض ؛ لأنّه لا يصلح غرضا للفاعل إلّا ما هو أصلح له من عدمه ؛ وذلك لأنّ ما يستوي وجوده وعدمه بالنظر إلى الفاعل ، أو كان وجوده مرجوحا بالقياس إليه ، لا يكون باعثا على الفعل ، وسببا لإقدامه عليه بالضرورة.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فكلّ ما كان غرضا وجب أن يكون وجوده أصلح للفاعل وأليق به من عدمه ، وهو معنى الكمال.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فإذا يكون الفاعل مستكملا بوجوده ناقصا بدونه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 xml:space="preserve"> ، هذا هو الدليل.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وذكر هذا الرجل أنّه يلزم من هذا المذهب محالات :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منها</w:t>
      </w:r>
      <w:r w:rsidRPr="00885380">
        <w:rPr>
          <w:rtl/>
        </w:rPr>
        <w:t xml:space="preserve"> : أن يكون الله تعالى لاعبا عابثا.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1 / 424.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راجع ج 2 / 346 من هذا الكتاب.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المحيط بالتكليف : 263 ، وانظر : ج 2 / 345 من هذا الكتاب.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انظر : شرح المواقف 8 / 202</w:t>
      </w:r>
      <w:r>
        <w:rPr>
          <w:rtl/>
        </w:rPr>
        <w:t xml:space="preserve"> ـ </w:t>
      </w:r>
      <w:r w:rsidRPr="00885380">
        <w:rPr>
          <w:rtl/>
        </w:rPr>
        <w:t>203.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270DB9">
        <w:rPr>
          <w:rStyle w:val="libBold2Char"/>
          <w:rtl/>
        </w:rPr>
        <w:lastRenderedPageBreak/>
        <w:t>والجواب الحقيقي</w:t>
      </w:r>
      <w:r w:rsidRPr="00885380">
        <w:rPr>
          <w:rtl/>
        </w:rPr>
        <w:t xml:space="preserve"> : إنّ العبث ما كان خاليا عن الفوائد والمنافع ، وأفعاله تعالى محكمة متقنة مشتملة على حكم ومصالح لا تحصى ، راجعة إلى مخلوقاته تعالى ، لكنّها ليست أسبابا باعثة على إقدامه ، وعللا مقتضية لفاعليّته ، فلا تكون أغراضا له ولا عللا غائية لأفعاله تعالى حتّى يلزم استكماله بها ، بل تكون غايات ومنافع لأفعاله وآثارا مترتّبة عليها ، فلا يلزم أن يكون شيء من أفعاله تعالى عبثا خاليا عن الفوائد.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وما ورد من الظواهر الدالّة على تعليل أفعاله تعالى ، فهو محمول على الغاية والمنفعة دون الغرض والعلّة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: شرح المواقف 8 / 205.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58" w:name="_Toc294428524"/>
      <w:bookmarkStart w:id="59" w:name="_Toc294431846"/>
      <w:bookmarkStart w:id="60" w:name="_Toc518297975"/>
      <w:r w:rsidRPr="00885380">
        <w:rPr>
          <w:rtl/>
        </w:rPr>
        <w:lastRenderedPageBreak/>
        <w:t>وأقول :</w:t>
      </w:r>
      <w:bookmarkEnd w:id="58"/>
      <w:bookmarkEnd w:id="59"/>
      <w:bookmarkEnd w:id="60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لم ينف الحكماء كلّي الغرض ، وإنّما نفوا الغرض الذي به الاستكمال كما يدلّ عليه كلمات بعضهم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وهذا الدليل الذي ذكره الخصم وأخذه أتباعهم من ظواهر كلماتهم.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وقد أجاب الإمامية عن هذا الدليل بما قاله نصير الدين </w:t>
      </w:r>
      <w:r w:rsidR="00904BE5">
        <w:rPr>
          <w:rStyle w:val="libAlaemChar"/>
          <w:rFonts w:hint="cs"/>
          <w:rtl/>
        </w:rPr>
        <w:t>رحمه‌الله</w:t>
      </w:r>
      <w:r w:rsidRPr="00885380">
        <w:rPr>
          <w:rtl/>
        </w:rPr>
        <w:t xml:space="preserve"> في التجريد : « ولا يلزم عوده إليه »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يعني أنّ الغرض لا يلزم عوده إلى الله تعالى ، بل يجوز أن يعود إلى مصلحة العبد أو نظام الموجودات بما تقتضيه الحكمة.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وأشار إليه المصنّف </w:t>
      </w:r>
      <w:r w:rsidR="00904BE5">
        <w:rPr>
          <w:rStyle w:val="libAlaemChar"/>
          <w:rFonts w:hint="cs"/>
          <w:rtl/>
        </w:rPr>
        <w:t>رحمه‌الله</w:t>
      </w:r>
      <w:r w:rsidRPr="00885380">
        <w:rPr>
          <w:rtl/>
        </w:rPr>
        <w:t xml:space="preserve"> بقوله : « إنّما يفعل لغرض وحكمة وفائدة ومصلحة ترجع إلى المكلّفين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فقولهم في هذا الدليل</w:t>
      </w:r>
      <w:r w:rsidRPr="00885380">
        <w:rPr>
          <w:rtl/>
        </w:rPr>
        <w:t xml:space="preserve"> : « لا يصلح غرضا للفاعل إلّا ما هو أصلح له من عدمه » ظاهر البطلان ، فإنّ الحكيم المحسن لا يحتاج في داعيه للفعل إلى أكثر من حصول المصلحة لعبده ، أو احتياج النظام إليه ، فيكون الغرض كمالا للفعل ، ودليلا على كمال ذات الفاعل ؛ لأنّه يشهد بحكمته وإحسانه ، ولو فعل لا لغرض لكان ناقصا عابثا.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وقد قسّم الأشاعرة قسمة غير عادلة ، حيث اكتفوا لأنفسهم في مقام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مثلا : تهافت التهافت : 491 ، شرح التجريد : 443 ، وقد مرّ ذلك في ج 2 / 347 ه‍ 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تجريد الاعتقاد : 198.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أفعاله تعالى بمجرّد الإرادة بلا غرض أصلا ، ولم يكتفوا منّا بالغرض العائد إلى العبد أو النظام.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وقالوا</w:t>
      </w:r>
      <w:r w:rsidRPr="00885380">
        <w:rPr>
          <w:rtl/>
        </w:rPr>
        <w:t xml:space="preserve"> : إنّ الاكتفاء به خلاف الضرورة كما سمعته في دليلهم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وما قيل</w:t>
      </w:r>
      <w:r w:rsidRPr="00885380">
        <w:rPr>
          <w:rtl/>
        </w:rPr>
        <w:t xml:space="preserve"> : إنّ الغرض علّة لعلّيّة العلّة الفاعليّة ، فلو كان لفعله تعالى غرض لاحتاج في علّيّته إليه ، والمحتاج إلى الغير مستكمل به.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 هذا الاحتياج ليس من استكمال الذات في شيء ، بل هو من باب شرط الفعل أو شرط كماله نظير احتياجه في علّيّته للكائنات إلى إمكانها ، واحتياجه في كونه رازقا إلى وجود من يرزقه ، وفي تعلّق علمه إلى ثبوت المعلومات.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على أنّ الأشاعرة قائلون باحتياجه في أفعاله تعالى إلى صفاته الزائدة على ذاته ، وإنّه مستكمل بها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  <w:r w:rsidRPr="00885380">
        <w:rPr>
          <w:rtl/>
        </w:rPr>
        <w:t xml:space="preserve"> فما بالهم يستبشعون من استكماله تعالى بالغرض لو فرض به استكمال لذاته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فإن قلت</w:t>
      </w:r>
      <w:r w:rsidRPr="00885380">
        <w:rPr>
          <w:rtl/>
        </w:rPr>
        <w:t xml:space="preserve"> : نرى بعض الأشياء بلا غرض ولا مصلحة كإماتة الأنبياء ، وإبقاء إبليس ، وتخليد الكفّار بالنار.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قلت</w:t>
      </w:r>
      <w:r w:rsidRPr="00885380">
        <w:rPr>
          <w:rtl/>
        </w:rPr>
        <w:t xml:space="preserve"> : لا ريب أنّ موت الأنبياء مصلحة لهم لخلاصهم من مكاره الدنيا ووصولهم إلى الدرجات العليا ، وهو غرض راجح لهم ، كما أنّ بقاء إبليس مصلحة للمؤمنين بمجاهدتهم له الموجبة لفوزهم بالأجر ، مع أنّ به تمييز الخبيث من الطيّب وتمحيص الناس ، فينال كلّ امرئ استحقاقه ، قال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الصفحة 29 من هذا الجزء.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تمهيد الأوائل : 227 ، الملل والنحل 1 / 81</w:t>
      </w:r>
      <w:r>
        <w:rPr>
          <w:rtl/>
        </w:rPr>
        <w:t xml:space="preserve"> ـ </w:t>
      </w:r>
      <w:r w:rsidRPr="00885380">
        <w:rPr>
          <w:rtl/>
        </w:rPr>
        <w:t>82 ، المواقف : 279 ، شرح المواقف 8 / 44</w:t>
      </w:r>
      <w:r>
        <w:rPr>
          <w:rtl/>
        </w:rPr>
        <w:t xml:space="preserve"> ـ </w:t>
      </w:r>
      <w:r w:rsidRPr="00885380">
        <w:rPr>
          <w:rtl/>
        </w:rPr>
        <w:t>45.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الم * أَ حَسِبَ النَّاسُ أَنْ يُتْرَكُوا أَنْ يَقُولُوا آمَنَّا وَهُمْ لا يُفْتَنُونَ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كما أنّ بقاء إبليس مصلحة له بطول تمكينه من التوبة الخالصة المخلّصة له من غضب الله وعقابه ، ولا ينافيه إخباره سبحانه بأنّه يدخل النار لإمكان كونه مشروطا بعدم التوبة.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وأمّا تخليد أهل النار ، فمع أنّه فرع حكمة الوعيد ، مشتمل على مصلحة للمؤمنين ، لكونه زيادة في نعيمهم وسرورهم بخلاصهم من مثله وتشفّيهم من أعدائهم ، 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فَالْيَوْمَ الَّذِينَ آمَنُوا مِنَ الْكُفَّارِ يَضْحَكُونَ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هذا ، ونقل عن شيخهم الأشعري دليل آخر مضحك ، كما حكاه السيّد السعيد</w:t>
      </w:r>
      <w:r>
        <w:rPr>
          <w:rtl/>
        </w:rPr>
        <w:t xml:space="preserve"> ـ </w:t>
      </w:r>
      <w:r w:rsidRPr="00885380">
        <w:rPr>
          <w:rtl/>
        </w:rPr>
        <w:t>مع ردّه</w:t>
      </w:r>
      <w:r>
        <w:rPr>
          <w:rtl/>
        </w:rPr>
        <w:t xml:space="preserve"> ـ </w:t>
      </w:r>
      <w:r w:rsidRPr="00885380">
        <w:rPr>
          <w:rtl/>
        </w:rPr>
        <w:t xml:space="preserve">عن السيّد معين الدين الإيجي الشافعي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، في رسالته التي ألّفها لتحقيق مسألة الكلام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قال : « إعلم أنّه</w:t>
      </w:r>
      <w:r>
        <w:rPr>
          <w:rtl/>
        </w:rPr>
        <w:t xml:space="preserve"> ـ </w:t>
      </w:r>
      <w:r w:rsidRPr="00885380">
        <w:rPr>
          <w:rtl/>
        </w:rPr>
        <w:t>رضي الله عنه</w:t>
      </w:r>
      <w:r>
        <w:rPr>
          <w:rtl/>
        </w:rPr>
        <w:t xml:space="preserve"> ـ </w:t>
      </w:r>
      <w:r w:rsidRPr="00885380">
        <w:rPr>
          <w:rtl/>
        </w:rPr>
        <w:t>قد يرعوي إلى عقيدة جديدة بمجرّد اقتباس قياس لا أساس له ، مع أنّه مناف لصرائح القرآن وصحاح الأحاديث ، مثل : إنّ أفعال الله تعالى غير معلّلة بغرض ، ودليله كما صرّح به في كتبه أنّه يلزم تأثّر الربّ عن شعوره بخلقه.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(1) سورة العنكبوت 29 : 1 </w:t>
      </w:r>
      <w:r>
        <w:rPr>
          <w:rtl/>
        </w:rPr>
        <w:t>و 2</w:t>
      </w:r>
      <w:r w:rsidRPr="00885380">
        <w:rPr>
          <w:rtl/>
        </w:rPr>
        <w:t>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المطفّفين 83 : 34.</w:t>
      </w:r>
    </w:p>
    <w:p w:rsidR="00315F48" w:rsidRDefault="00315F48" w:rsidP="006357B0">
      <w:pPr>
        <w:pStyle w:val="libFootnote0"/>
        <w:rPr>
          <w:rtl/>
        </w:rPr>
      </w:pPr>
      <w:r w:rsidRPr="00885380">
        <w:rPr>
          <w:rtl/>
        </w:rPr>
        <w:t>(3) هو : محمّد بن صفي الدين عبدالرحمن بن محمّد بن عبدالسلام معين الدين الإيجي الصفوي الشيرازي الشافعي ، ولد سنة 832 ه‍ وتوفّي سنة 906 ه‍ ، له تصانيف عديدة منها : جوامع التبيان في تفسير القرآن ، كتاب تهافت الفلسفة ، حاشية على التلويح للتفتازاني.</w:t>
      </w:r>
    </w:p>
    <w:p w:rsidR="00315F48" w:rsidRDefault="00315F48" w:rsidP="00725AA3">
      <w:pPr>
        <w:pStyle w:val="libFootnote"/>
        <w:rPr>
          <w:rtl/>
        </w:rPr>
      </w:pPr>
      <w:r w:rsidRPr="002065D4">
        <w:rPr>
          <w:rtl/>
        </w:rPr>
        <w:t>انظر : هديّة العارفين 6 / 223 ، معجم المؤلّفين 3 / 401 رقم 14004.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وأنت تعلم أنّه لا يشكّ ذو فكرة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أنّ علمه تعالى بالممكنات والغايات المترتّبة عليها صفة ذاتية ، وفعله موقوف على صفة ذاتية ، وكم من الصفات الذاتية موقوفة على صفة مثلها ، وتعالى جدّ ربّنا عن أن يحصل له بواسطة شعوره بغاية شوق وانفعال في ذاته الأقدس كما في الحيوانات »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والأولى في ردّه أن يقال</w:t>
      </w:r>
      <w:r w:rsidRPr="00885380">
        <w:rPr>
          <w:rtl/>
        </w:rPr>
        <w:t xml:space="preserve"> : إنّه إن أراد بتأثّره تعالى حصول الانفعال له ، فهو غير لازم من القول بالغرض.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أراد به أنّ الغرض يكون داعيا له إلى الفعل ، فهو المطلوب ، ولا بأس به أصلا.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ثمّ إنّه لا مناص للأشاعرة عن القول بالغرض ؛ لأنّهم قالوا بحجّية القياس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، وهو لا يتمّ إلّا إذا كانت التكاليف التي هي من أفعاله تعالى معلّلة بالأغراض ، إمّا لكون العلّة في القياس غرضا كما في أكثر المقامات ، أو لاستلزامها للغرض ، بلحاظ أنّ سببية الشيء لأن يكلّف سبحانه اختيارا تستدعي وجود غرض له ملازم لتلك العلّة ، وإلّا فكيف صارت علّة لفعل الله وهو التكليف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على أنّ الالتزام بثبوت علّة لفعل من أفعاله تعالى وإن لم تكن علّة غائية ، يستلزم القول بصحّة الأغراض ؛ لأنّ النقص المفروض يأتي أيضا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في المصدر : « مرّة » ، والمرّة ، القوّة وشدّة العقل ؛ انظر : لسلن العرب 13 / 74 مادّة « مرر »</w:t>
      </w:r>
      <w:r>
        <w:rPr>
          <w:rtl/>
        </w:rPr>
        <w:t>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إحقاق الحقّ 1 / 432</w:t>
      </w:r>
      <w:r>
        <w:rPr>
          <w:rtl/>
        </w:rPr>
        <w:t xml:space="preserve"> ـ </w:t>
      </w:r>
      <w:r w:rsidRPr="00885380">
        <w:rPr>
          <w:rtl/>
        </w:rPr>
        <w:t>433.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التبصرة في أصول الفقه : 419 مسألة 3 ، المستصفى من علم الأصول 2 / 234 ، المحصول في علم أصول الفقه 2 / 245 ، الإحكام في أصول الأحكام</w:t>
      </w:r>
      <w:r>
        <w:rPr>
          <w:rtl/>
        </w:rPr>
        <w:t xml:space="preserve"> ـ </w:t>
      </w:r>
      <w:r w:rsidRPr="00885380">
        <w:rPr>
          <w:rtl/>
        </w:rPr>
        <w:t>للآمدي</w:t>
      </w:r>
      <w:r>
        <w:rPr>
          <w:rtl/>
        </w:rPr>
        <w:t xml:space="preserve"> ـ </w:t>
      </w:r>
      <w:r w:rsidRPr="00885380">
        <w:rPr>
          <w:rtl/>
        </w:rPr>
        <w:t>3 / 164 وما بعدها ، المواقف : 36.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من تلك العلّة ؛ لأنّها تستدعي حاجته في فعله إليها.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فلا بدّ من القول بأنّ الحاجة إلى العلّة لا تستوجب النقص سواء كانت العلّة غائية أم لا.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ما ذكره في الجواب عن العبث</w:t>
      </w:r>
      <w:r w:rsidRPr="00885380">
        <w:rPr>
          <w:rtl/>
        </w:rPr>
        <w:t xml:space="preserve"> ؛ فهو عين ما في « شرح المواقف »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وفيه : إنّ الفعل إذا تجرّد عن الغرض كان عبثا ولعبا وإن اشتمل في نفسه على مصلحة ، ضرورة أنّ من استأجر أجيرا على فعل فيه مصلحة ، ولكن لم يستأجر لغرض المصلحة بل مجّانا وبلا غاية له ولا لغيره ، عدّ عابثا لاعبا.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على أنّ قوله</w:t>
      </w:r>
      <w:r w:rsidRPr="00885380">
        <w:rPr>
          <w:rtl/>
        </w:rPr>
        <w:t xml:space="preserve"> : « أفعاله تعالى محكمة متقنة مشتملة على حكم ومصالح</w:t>
      </w:r>
      <w:r>
        <w:rPr>
          <w:rtl/>
        </w:rPr>
        <w:t xml:space="preserve"> ..</w:t>
      </w:r>
      <w:r w:rsidRPr="00885380">
        <w:rPr>
          <w:rtl/>
        </w:rPr>
        <w:t>. » إلى آخره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إنّ أراد به أنّ ذلك أمر لازم ، فهو لا يتمّ على قولهم : « لا يجب عليه شيء ، ولا يقبح منه شيء »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أراد أنّه أمر اتّفاقي ، فكيف يتنزّه الله سبحانه عن اللعب أي الخلق بلا مصلحة ، ويراه عيبا عليه ، والحال أنّه يجوز عليه أن يخلق ما لا مصلحة فيه</w:t>
      </w:r>
      <w:r>
        <w:rPr>
          <w:rtl/>
        </w:rPr>
        <w:t>؟!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شرح المواقف 8 / 204</w:t>
      </w:r>
      <w:r>
        <w:rPr>
          <w:rtl/>
        </w:rPr>
        <w:t xml:space="preserve"> ـ </w:t>
      </w:r>
      <w:r w:rsidRPr="00885380">
        <w:rPr>
          <w:rtl/>
        </w:rPr>
        <w:t>205.</w:t>
      </w:r>
    </w:p>
    <w:p w:rsidR="00315F48" w:rsidRPr="00F6232C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bookmarkStart w:id="61" w:name="_Toc294427774"/>
      <w:bookmarkStart w:id="62" w:name="_Toc294428525"/>
      <w:bookmarkStart w:id="63" w:name="_Toc294431847"/>
      <w:r w:rsidRPr="00F6232C">
        <w:rPr>
          <w:rtl/>
        </w:rPr>
        <w:lastRenderedPageBreak/>
        <w:t xml:space="preserve">قال المصنّف ـ رحمه الله تعالى ـ </w:t>
      </w:r>
      <w:r w:rsidRPr="00725AA3">
        <w:rPr>
          <w:rStyle w:val="libFootnotenumChar"/>
          <w:rtl/>
        </w:rPr>
        <w:t>(1)</w:t>
      </w:r>
      <w:r w:rsidRPr="00F6232C">
        <w:rPr>
          <w:rtl/>
        </w:rPr>
        <w:t xml:space="preserve"> :</w:t>
      </w:r>
      <w:bookmarkEnd w:id="61"/>
      <w:bookmarkEnd w:id="62"/>
      <w:bookmarkEnd w:id="63"/>
    </w:p>
    <w:p w:rsidR="00315F48" w:rsidRPr="00885380" w:rsidRDefault="00315F48" w:rsidP="00B61225">
      <w:pPr>
        <w:pStyle w:val="libNormal"/>
        <w:rPr>
          <w:rtl/>
        </w:rPr>
      </w:pPr>
      <w:bookmarkStart w:id="64" w:name="_Toc294428526"/>
      <w:bookmarkStart w:id="65" w:name="_Toc294431848"/>
      <w:bookmarkStart w:id="66" w:name="_Toc518297976"/>
      <w:r w:rsidRPr="005A311A">
        <w:rPr>
          <w:rStyle w:val="Heading2Char"/>
          <w:rtl/>
        </w:rPr>
        <w:t>ومنها</w:t>
      </w:r>
      <w:bookmarkEnd w:id="64"/>
      <w:bookmarkEnd w:id="65"/>
      <w:bookmarkEnd w:id="66"/>
      <w:r w:rsidRPr="00885380">
        <w:rPr>
          <w:rtl/>
        </w:rPr>
        <w:t xml:space="preserve"> : إنّه يلزم أن لا يكون الله سبحانه محسنا إلى العباد</w:t>
      </w:r>
      <w:r>
        <w:rPr>
          <w:rFonts w:hint="cs"/>
          <w:rtl/>
        </w:rPr>
        <w:t xml:space="preserve"> </w:t>
      </w:r>
      <w:r w:rsidRPr="00885380">
        <w:rPr>
          <w:rtl/>
        </w:rPr>
        <w:t>، ولا منعما عليهم ، ولا راحما لهم ، ولا كريما في حقّ عباده ، ولا جوادا ، وكلّ هذا ينافي نصوص الكتاب العزيز ، والمتواتر من الأخبار النبوية ، وإجماع الخلق كلّهم من المسلمين وغيرهم ، فإنّهم لا خلاف بينهم في وصف الله تعالى بهذه الصفات على سبيل الحقيقة لا على سبيل المجاز.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وبيان لزوم ذلك : إنّ الإحسان إنّما يصدق لو فعل المحسن نفعا لغرض الإحسان إلى المنتفع ، فإنّه لو فعله لغير ذلك لم يكن محسنا ؛ ولهذا لا يوصف مطعم الدابّة لتسمن حتّى يذبحها بالإحسان في حقّها ، ولا بالإنعام عليها ، ولا بالرحمة ؛ لأنّ التعطّف والشفقة إنّما يثبتان مع قصد الإحسان إلى الغير لأجل نفعه لا لغرض آخر يرجع إليه.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وإنّما يكون كريما وجوادا لو نفع الغير للإحسان وبقصده ، ولو صدر منه النفع لا لغرض لم يكن كريما ولا جوادا ؛ تعالى الله عن ذلك علوّا كبيرا.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فلينظر العاقل المنصف من نفسه ، هل يجوز أن ينسب ربّه عزّ وجلّ إلى العبث في أفعاله ، وأنّه ليس بجواد ولا محسن ولا راحم ولا كريم</w:t>
      </w:r>
      <w:r>
        <w:rPr>
          <w:rtl/>
        </w:rPr>
        <w:t>؟!</w:t>
      </w:r>
      <w:r w:rsidRPr="00885380">
        <w:rPr>
          <w:rtl/>
        </w:rPr>
        <w:t xml:space="preserve"> نعوذ بالله من مزالّ الأقدام ، والانقياد إلى مثل هذه الأوهام.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89.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7" w:name="_Toc294428527"/>
      <w:bookmarkStart w:id="68" w:name="_Toc294431849"/>
      <w:bookmarkStart w:id="69" w:name="_Toc518297977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67"/>
      <w:bookmarkEnd w:id="68"/>
      <w:bookmarkEnd w:id="69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جوابه : منع الملازمة ؛ لأنّ خلوّ الفعل عن الغرض لا يستدعي كون الفاعل غير محسن ولا راحم ولا منعم.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 معنى الغرض ما يكون باعثا للفاعل على الفعل ، ويمكن صدور الإحسان والرحمة والإنعام من الفاعل من غير باعث له ، بل للإفاضة الذاتية التي تلزم ذات الفاعل.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نعم ، لو كان خاليا من المصلحة والغاية لكان ذلك الفعل عبثا.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وقد بيّنّا أنّ أفعاله تعالى مشتملة على الحكم والغايات والمصالح ، فلا تكون أفعاله عبثا.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إنّ التعطّف والشفقة إنّما يثبتان مع قصد الإحسان إلى الغير لأجل نفعه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 أراد بالقصد الغرض والعلّة الغائيّة ؛ فممنوع.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أراد الاختيار وإرادة إيصال الإحسان إلى المحسن إليه بالتعيين ؛ فذلك في حقّه تعالى ثابت ، وهذا لا يتوقّف على وجود الغرض والعلّة الغائيّة.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1 / 434.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70" w:name="_Toc294428528"/>
      <w:bookmarkStart w:id="71" w:name="_Toc294431850"/>
      <w:bookmarkStart w:id="72" w:name="_Toc518297978"/>
      <w:r w:rsidRPr="00885380">
        <w:rPr>
          <w:rtl/>
        </w:rPr>
        <w:lastRenderedPageBreak/>
        <w:t>وأقول :</w:t>
      </w:r>
      <w:bookmarkEnd w:id="70"/>
      <w:bookmarkEnd w:id="71"/>
      <w:bookmarkEnd w:id="72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منع الملازمة مكابرة ظاهرة ، ضرورة أنّ الفعل لا لغاية وغرض ، عبثّ ، والعبث لا يكون إحسانا وإنعاما وكرما ، بل مع قطع النظر عن العبث لا يكون الفعل بنفسه إحسانا بلا قصد الإحسان ، وإلّا لكان كذلك وإن صدر لغاية أخرى ، كما في مثال المصنّف بمطعم الدابّة ؛ وهو خلاف الضرورة.</w:t>
      </w:r>
    </w:p>
    <w:p w:rsidR="00315F48" w:rsidRDefault="00315F48" w:rsidP="00B61225">
      <w:pPr>
        <w:pStyle w:val="libNormal"/>
        <w:rPr>
          <w:rtl/>
        </w:rPr>
      </w:pPr>
      <w:r w:rsidRPr="00885380">
        <w:rPr>
          <w:rtl/>
        </w:rPr>
        <w:t>قال الشاعر :</w:t>
      </w:r>
    </w:p>
    <w:tbl>
      <w:tblPr>
        <w:tblStyle w:val="TableGrid"/>
        <w:bidiVisual/>
        <w:tblW w:w="5000" w:type="pct"/>
        <w:tblLook w:val="01E0"/>
      </w:tblPr>
      <w:tblGrid>
        <w:gridCol w:w="3881"/>
        <w:gridCol w:w="252"/>
        <w:gridCol w:w="3879"/>
      </w:tblGrid>
      <w:tr w:rsidR="00315F48" w:rsidTr="00F775E3">
        <w:tc>
          <w:tcPr>
            <w:tcW w:w="3675" w:type="dxa"/>
            <w:shd w:val="clear" w:color="auto" w:fill="auto"/>
          </w:tcPr>
          <w:p w:rsidR="00315F48" w:rsidRDefault="00315F48" w:rsidP="0054361B">
            <w:pPr>
              <w:pStyle w:val="libPoem"/>
              <w:rPr>
                <w:rtl/>
              </w:rPr>
            </w:pPr>
            <w:r w:rsidRPr="004E0D22">
              <w:rPr>
                <w:rtl/>
              </w:rPr>
              <w:t>لا تمدحنّ ابن عبّاد وإن هطلت</w:t>
            </w:r>
            <w:r w:rsidRPr="0054361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315F48" w:rsidRDefault="00315F48" w:rsidP="00F775E3">
            <w:pPr>
              <w:rPr>
                <w:szCs w:val="24"/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315F48" w:rsidRDefault="00315F48" w:rsidP="0054361B">
            <w:pPr>
              <w:pStyle w:val="libPoem"/>
              <w:rPr>
                <w:szCs w:val="24"/>
                <w:rtl/>
              </w:rPr>
            </w:pPr>
            <w:r w:rsidRPr="004E0D22">
              <w:rPr>
                <w:rtl/>
              </w:rPr>
              <w:t xml:space="preserve">كفّاه بالجود سحّا يخجل الدّيما </w:t>
            </w:r>
            <w:r w:rsidRPr="00725AA3">
              <w:rPr>
                <w:rStyle w:val="libFootnotenumChar"/>
                <w:rtl/>
              </w:rPr>
              <w:t>(1)</w:t>
            </w:r>
            <w:r w:rsidRPr="0054361B">
              <w:rPr>
                <w:rStyle w:val="libPoemTiniChar0"/>
                <w:rtl/>
              </w:rPr>
              <w:br/>
              <w:t>  </w:t>
            </w:r>
          </w:p>
        </w:tc>
      </w:tr>
      <w:tr w:rsidR="00315F48" w:rsidTr="00F775E3">
        <w:tc>
          <w:tcPr>
            <w:tcW w:w="3675" w:type="dxa"/>
          </w:tcPr>
          <w:p w:rsidR="00315F48" w:rsidRDefault="00315F48" w:rsidP="0054361B">
            <w:pPr>
              <w:pStyle w:val="libPoem"/>
              <w:rPr>
                <w:rtl/>
              </w:rPr>
            </w:pPr>
            <w:r w:rsidRPr="004E0D22">
              <w:rPr>
                <w:rtl/>
              </w:rPr>
              <w:t>فإنّها خطرات من وساوسه</w:t>
            </w:r>
            <w:r w:rsidRPr="0054361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</w:tcPr>
          <w:p w:rsidR="00315F48" w:rsidRDefault="00315F48" w:rsidP="00F775E3">
            <w:pPr>
              <w:rPr>
                <w:szCs w:val="24"/>
                <w:rtl/>
              </w:rPr>
            </w:pPr>
          </w:p>
        </w:tc>
        <w:tc>
          <w:tcPr>
            <w:tcW w:w="3673" w:type="dxa"/>
          </w:tcPr>
          <w:p w:rsidR="00315F48" w:rsidRDefault="00315F48" w:rsidP="0054361B">
            <w:pPr>
              <w:pStyle w:val="libPoem"/>
              <w:rPr>
                <w:szCs w:val="24"/>
                <w:rtl/>
              </w:rPr>
            </w:pPr>
            <w:r w:rsidRPr="004E0D22">
              <w:rPr>
                <w:rtl/>
              </w:rPr>
              <w:t xml:space="preserve">يعطي ويمنع لا بخلا ولا كرما </w:t>
            </w:r>
            <w:r w:rsidRPr="00725AA3">
              <w:rPr>
                <w:rStyle w:val="libFootnotenumChar"/>
                <w:rtl/>
              </w:rPr>
              <w:t>(2)</w:t>
            </w:r>
            <w:r w:rsidRPr="0054361B">
              <w:rPr>
                <w:rStyle w:val="libPoemTiniChar0"/>
                <w:rtl/>
              </w:rPr>
              <w:br/>
              <w:t>  </w:t>
            </w:r>
          </w:p>
        </w:tc>
      </w:tr>
    </w:tbl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فإنّه جعل عطاءه الوافر لا لغاية الإحسان والفضل ، ليس من الكرم ، وإن أساء وأجحف في حقّ ابن عبّاد.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ما ذكره في الشقّ الثاني</w:t>
      </w:r>
      <w:r w:rsidRPr="00885380">
        <w:rPr>
          <w:rtl/>
        </w:rPr>
        <w:t xml:space="preserve"> ، فهو عين القول بالغرض ؛ لأنّ إرادة إيصال الإحسان إلى المحسن إليه عبارة عن قصد الداعي ، والداعي هو الغرض.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0A5176" w:rsidRDefault="00315F48" w:rsidP="006357B0">
      <w:pPr>
        <w:pStyle w:val="libFootnote0"/>
        <w:rPr>
          <w:rtl/>
        </w:rPr>
      </w:pPr>
      <w:r w:rsidRPr="00885380">
        <w:rPr>
          <w:rtl/>
        </w:rPr>
        <w:t>(1) السّحّ : الصّبّ المتتابع الكثير ، وهنا كناية عن العطاء الكثير المتواصل ؛ انظر :</w:t>
      </w:r>
      <w:r>
        <w:rPr>
          <w:rFonts w:hint="cs"/>
          <w:rtl/>
        </w:rPr>
        <w:t xml:space="preserve"> </w:t>
      </w:r>
      <w:r w:rsidRPr="000A5176">
        <w:rPr>
          <w:rtl/>
        </w:rPr>
        <w:t>لسان العرب 6 / 188 مادّة « سحح ».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 xml:space="preserve">والدّيم ، جمع ديمة : المطر الدائم في سكون بلا رعد ولا برق ، وهي هنا على المجاز : العطاء الدائم المستمرّ ؛ انظر : لسان العرب 4 / 446 </w:t>
      </w:r>
      <w:r>
        <w:rPr>
          <w:rtl/>
        </w:rPr>
        <w:t>و 4</w:t>
      </w:r>
      <w:r w:rsidRPr="002065D4">
        <w:rPr>
          <w:rtl/>
        </w:rPr>
        <w:t>58 مادّتي « دوم » و« ديم »</w:t>
      </w:r>
      <w:r>
        <w:rPr>
          <w:rtl/>
        </w:rPr>
        <w:t>.</w:t>
      </w:r>
    </w:p>
    <w:p w:rsidR="00315F48" w:rsidRPr="00C84023" w:rsidRDefault="00315F48" w:rsidP="006357B0">
      <w:pPr>
        <w:pStyle w:val="libFootnote0"/>
        <w:rPr>
          <w:rtl/>
        </w:rPr>
      </w:pPr>
      <w:r w:rsidRPr="00885380">
        <w:rPr>
          <w:rtl/>
        </w:rPr>
        <w:t>(2) البيتان لأبي بكر الخوارزمي في هجاء الوزير الصاحب بن عبّاد ؛ انظر ديوانه :</w:t>
      </w:r>
      <w:r>
        <w:rPr>
          <w:rFonts w:hint="cs"/>
          <w:rtl/>
        </w:rPr>
        <w:t xml:space="preserve"> </w:t>
      </w:r>
      <w:r w:rsidRPr="00C84023">
        <w:rPr>
          <w:rtl/>
        </w:rPr>
        <w:t>409 ـ 410 رقم 214 ، وانظر : مرآة الجنان 2 / 314 ، شذرات الذهب 3 / 105.</w:t>
      </w:r>
    </w:p>
    <w:p w:rsidR="00315F48" w:rsidRPr="00952C78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952C78">
        <w:rPr>
          <w:rtl/>
        </w:rPr>
        <w:lastRenderedPageBreak/>
        <w:t xml:space="preserve">قال المصنّف ـ طيّب الله رمسه ـ </w:t>
      </w:r>
      <w:r w:rsidRPr="00725AA3">
        <w:rPr>
          <w:rStyle w:val="libFootnotenumChar"/>
          <w:rtl/>
        </w:rPr>
        <w:t>(1)</w:t>
      </w:r>
      <w:r w:rsidRPr="00952C78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73" w:name="_Toc294428529"/>
      <w:bookmarkStart w:id="74" w:name="_Toc294431851"/>
      <w:bookmarkStart w:id="75" w:name="_Toc518297979"/>
      <w:r w:rsidRPr="005A311A">
        <w:rPr>
          <w:rStyle w:val="Heading2Char"/>
          <w:rtl/>
        </w:rPr>
        <w:t>ومنها</w:t>
      </w:r>
      <w:bookmarkEnd w:id="73"/>
      <w:bookmarkEnd w:id="74"/>
      <w:bookmarkEnd w:id="75"/>
      <w:r w:rsidRPr="00885380">
        <w:rPr>
          <w:rtl/>
        </w:rPr>
        <w:t xml:space="preserve"> : إنّه يلزم أن تكون جميع المنافع التي جعلها الله تعالى منوطة بالأشياء غير مقصودة ولا مطلوبة لله تعالى ، بل وضعها وخلقها عبثا.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فلا يكون خلق العين للإبصار ، ولا خلق الأذن للسماع ، ولا اللسان للنطق ، ولا اليد للبطش ، ولا الرجل للمشي ، وكذا جميع الأعضاء التي في الإنسان وغيره من الحيوانات.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خلق الحرارة في النار للإحراق ، ولا الماء للتبريد ، ولا خلق الشمس والقمر والنجوم للإضاءة ، ومعرفة الليل والنهار للحساب.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وكلّ هذا مبطل للأغراض والحكم والمصالح ، ويبطل علم الطبّ بالكلّيّة ، فإنّه لم يخلق الأدوية للإصلاح ، ويبطل علم الهيئة ، وغيرها.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ويلزم العبث في ذلك كلّه ، تعالى الله عن ذلك علوّا كبيرا.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90</w:t>
      </w:r>
      <w:r>
        <w:rPr>
          <w:rtl/>
        </w:rPr>
        <w:t xml:space="preserve"> ـ </w:t>
      </w:r>
      <w:r w:rsidRPr="00885380">
        <w:rPr>
          <w:rtl/>
        </w:rPr>
        <w:t>91.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76" w:name="_Toc294428530"/>
      <w:bookmarkStart w:id="77" w:name="_Toc294431852"/>
      <w:bookmarkStart w:id="78" w:name="_Toc518297980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76"/>
      <w:bookmarkEnd w:id="77"/>
      <w:bookmarkEnd w:id="78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إذا قلنا</w:t>
      </w:r>
      <w:r w:rsidRPr="00885380">
        <w:rPr>
          <w:rtl/>
        </w:rPr>
        <w:t xml:space="preserve"> : إنّ أفعاله تعالى محكمة متقنة ، مشتملة على حكم ومصالح لا تحصى ، هي راجعة إلى مخلوقاته ، لا يلزم أن تكون منافع الأشياء غير مقصودة لله تعالى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بل هو الحكيم خلق الأشياء ورتّب عليها المصالح ، وقبل خلق الأشياء قدّرها ودبّرها ، ولكن ليست أفعاله محتاجة إلى علّة غائيّة كأفعالنا [ الاختيارية ]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فإنّا لو فقدنا العلّة الغائيّة لم نقدر على الفعل الاختياري ، وليس هو تعالى كذلك ؛ للزوم النقص والاحتياج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بل الآثار والمصالح تترتّب على أفعاله من غير نقص الاحتياج إلى العلّة الغائية الباعثة للفاعل ، ولولاها لم يتصوّر الفعل الاختياري من الفاعل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هذا هو المطلوب من كلام الأشاعرة ، لا نفي منافع الأشياء ، وأنّها لم تكن معلومة لله تعالى وقت خلق الأشياء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مثلا : اقتضت حكمة خلق العالم أن يخلق الشمس مضيئة ، وفي إضاءتها منافع للعباد ، فالله تعالى قبل أن يخلق الشمس كان يعلم هذه المنافع المترتّبة عليها لخلقها ، وترتّب المنافع عليها من غير احتياج إلى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1 / 436.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شرح المواقف 8 / 204.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حالة باعثة إلى هذا الخلق ، فلا يلزم أن لا تكون المنافع مقصودة ، بل هي مقصودة ، بمعنى ملاحظة المصلحة والغاية المترتّبة عليها ، لا بمعنى الغرض الموجب لإثبات النقص له.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79" w:name="_Toc294428531"/>
      <w:bookmarkStart w:id="80" w:name="_Toc294431853"/>
      <w:bookmarkStart w:id="81" w:name="_Toc518297981"/>
      <w:r w:rsidRPr="00885380">
        <w:rPr>
          <w:rtl/>
        </w:rPr>
        <w:lastRenderedPageBreak/>
        <w:t>وأقول :</w:t>
      </w:r>
      <w:bookmarkEnd w:id="79"/>
      <w:bookmarkEnd w:id="80"/>
      <w:bookmarkEnd w:id="81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قوله</w:t>
      </w:r>
      <w:r w:rsidRPr="00885380">
        <w:rPr>
          <w:rtl/>
        </w:rPr>
        <w:t xml:space="preserve"> : « رتّب عليها المصالح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إن أراد به أنّه رتّبها بما هي مصالح لها مقصودة من خلقها ، فهو معنى كونها غرضا منها.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أراد به أنّه رتّبها بما هي مقصودة بأنفسها ، لا بما هي غرض ، لم يخرج فعل الأشياء عن العبث ، ومنه يعلم ما في قوله بآخر كلامه : « بل هي مقصودة بمعنى ملاحظة المصلحة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فإنّه إن أراد بقصد المنافع وملاحظتها ، مطلوبيّتها منها ، فهو المطلوب.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أراد به مجرّد ملاحظتها لأنفسها ، فلا تكون مخرجة للأشياء عن العبث.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يخفى أنّ قوله : « قبل خلق الأشياء دبّرها » خطأ ؛ لأنّ التدبير إنّما هو حين الخلق وما دام البقاء ، لا قبل الخلق.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ولا يصحّ أن يريد به التروّي ، فإنّه سبحانه غنيّ عن التروّي إذا أراد شيئا قال له : </w:t>
      </w:r>
      <w:r w:rsidRPr="00455998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455998">
        <w:rPr>
          <w:rStyle w:val="libAieChar"/>
          <w:rtl/>
        </w:rPr>
        <w:t>كُنْ فَيَكُونُ</w:t>
      </w:r>
      <w:r w:rsidRPr="00885380">
        <w:rPr>
          <w:rtl/>
        </w:rPr>
        <w:t xml:space="preserve"> </w:t>
      </w:r>
      <w:r w:rsidRPr="00455998">
        <w:rPr>
          <w:rStyle w:val="libAlaemChar"/>
          <w:rFonts w:hint="cs"/>
          <w:rtl/>
        </w:rPr>
        <w:t>)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فإنّا لو فقدنا العلّة الغائية لم نقدر على الفعل الاختياري »</w:t>
      </w:r>
      <w:r>
        <w:rPr>
          <w:rtl/>
        </w:rPr>
        <w:t xml:space="preserve"> ..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(1) سورة البقرة 2 : 117 ، سورة آل عمران 3 : 47 </w:t>
      </w:r>
      <w:r>
        <w:rPr>
          <w:rtl/>
        </w:rPr>
        <w:t>و 5</w:t>
      </w:r>
      <w:r w:rsidRPr="00885380">
        <w:rPr>
          <w:rtl/>
        </w:rPr>
        <w:t>9 ، سورة الأنعام 6 : 73 ، سورة النحل 16 : 40 ، سورة مريم 19 : 35 ، سورة يس 36 : 82 ، سورة غافر 40 : 68.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فخطأ آخر ؛ لأنّ اللازم من فقدها إنّما هو العبث لا عدم القدرة.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فلو زعم أنّ الترجيح بلا مرجّح محال كالترجّح بلا مرجّح ، فهو جار في حقّ الله تعالى ؛ لأنّ المانع العقلي واحد ، على أنّ الامتناع والمحالية بالغير لا ينافي القدرة على نفس الفعل.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اكتفى بالنسبة إلى الله سبحانه بمجرّد رجحان الفعل في نفسه لاشتماله على المصلحة ، جاء مثله بالنسبة إلى الإنسان بلا فرق.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لا يخفى أنّ قياس الغائب على الشاهد الذي استند إليه سابقا يقتضي العلّة الغائيّة لأفعاله تعالى.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وما ذكره من لزوم نقص الاحتياج قد عرفت وهنه ، وهو أشبه بحديث خرافة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مثل يضرب لكلّ ما لا يمكن وقوعه.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>وخرافة : رجل من عذرة استهوته الجنّ</w:t>
      </w:r>
      <w:r>
        <w:rPr>
          <w:rtl/>
        </w:rPr>
        <w:t xml:space="preserve"> ـ </w:t>
      </w:r>
      <w:r w:rsidRPr="002065D4">
        <w:rPr>
          <w:rtl/>
        </w:rPr>
        <w:t>كما تزعم العرب</w:t>
      </w:r>
      <w:r>
        <w:rPr>
          <w:rtl/>
        </w:rPr>
        <w:t xml:space="preserve"> ـ </w:t>
      </w:r>
      <w:r w:rsidRPr="002065D4">
        <w:rPr>
          <w:rtl/>
        </w:rPr>
        <w:t>مدّة ، ثمّ لمّا رجع أخبر بما رأى منهم ، فكذّبوه حتّى قالوا لما لا يمكن : حديث خرافة.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>انظر : مجمع الأمثال</w:t>
      </w:r>
      <w:r>
        <w:rPr>
          <w:rtl/>
        </w:rPr>
        <w:t xml:space="preserve"> ـ </w:t>
      </w:r>
      <w:r w:rsidRPr="002065D4">
        <w:rPr>
          <w:rtl/>
        </w:rPr>
        <w:t>للميداني</w:t>
      </w:r>
      <w:r>
        <w:rPr>
          <w:rtl/>
        </w:rPr>
        <w:t xml:space="preserve"> ـ </w:t>
      </w:r>
      <w:r w:rsidRPr="002065D4">
        <w:rPr>
          <w:rtl/>
        </w:rPr>
        <w:t>1 / 346 رقم 1028 ، الحيوان</w:t>
      </w:r>
      <w:r>
        <w:rPr>
          <w:rtl/>
        </w:rPr>
        <w:t xml:space="preserve"> ـ </w:t>
      </w:r>
      <w:r w:rsidRPr="002065D4">
        <w:rPr>
          <w:rtl/>
        </w:rPr>
        <w:t>للجاحظ</w:t>
      </w:r>
      <w:r>
        <w:rPr>
          <w:rtl/>
        </w:rPr>
        <w:t xml:space="preserve"> ـ </w:t>
      </w:r>
      <w:r w:rsidRPr="002065D4">
        <w:rPr>
          <w:rtl/>
        </w:rPr>
        <w:t>6 / 426 ، تاج العروس 12 / 162 مادّة « خرف »</w:t>
      </w:r>
      <w:r>
        <w:rPr>
          <w:rtl/>
        </w:rPr>
        <w:t>.</w:t>
      </w:r>
    </w:p>
    <w:p w:rsidR="00315F48" w:rsidRPr="00835221" w:rsidRDefault="00315F48" w:rsidP="00725AA3">
      <w:pPr>
        <w:pStyle w:val="libFootnote"/>
        <w:rPr>
          <w:rtl/>
        </w:rPr>
      </w:pPr>
      <w:r w:rsidRPr="00835221">
        <w:rPr>
          <w:rtl/>
        </w:rPr>
        <w:t xml:space="preserve">ووردت في أمّهات مصادر الجمهور روايات نسبت إلى الرسول الأكرم </w:t>
      </w:r>
      <w:r w:rsidRPr="00835221">
        <w:rPr>
          <w:rFonts w:hint="cs"/>
          <w:rtl/>
        </w:rPr>
        <w:t>صلى الله عليه وآله وسلم</w:t>
      </w:r>
      <w:r w:rsidRPr="00835221">
        <w:rPr>
          <w:rtl/>
        </w:rPr>
        <w:t xml:space="preserve"> أنّه حدّث بعض نسائه وأقرّ بخرافة وأحاديثه العجيبة عن الجنّ! فانظر مثلا :</w:t>
      </w:r>
      <w:r w:rsidRPr="00835221">
        <w:rPr>
          <w:rFonts w:hint="cs"/>
          <w:rtl/>
        </w:rPr>
        <w:t xml:space="preserve"> </w:t>
      </w:r>
      <w:r w:rsidRPr="00835221">
        <w:rPr>
          <w:rtl/>
        </w:rPr>
        <w:t>مسند أحمد 6 / 157 ، الشمائل النبوية ـ للترمذي ـ : 308 ح 252 ب‍ 38 ، مسند أبي يعلى 7 / 419 ح 4442 ، مجمع الزوائد 4 / 315 باب عشرة النساء ، كنز العمّال 3 / 629 ح 8244 و 8245.</w:t>
      </w:r>
    </w:p>
    <w:p w:rsidR="00315F48" w:rsidRPr="00490242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490242">
        <w:rPr>
          <w:rtl/>
        </w:rPr>
        <w:lastRenderedPageBreak/>
        <w:t xml:space="preserve">قال المصنّف ـ أعلى الله مقامه ـ </w:t>
      </w:r>
      <w:r w:rsidRPr="00725AA3">
        <w:rPr>
          <w:rStyle w:val="libFootnotenumChar"/>
          <w:rtl/>
        </w:rPr>
        <w:t>(1)</w:t>
      </w:r>
      <w:r w:rsidRPr="00490242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82" w:name="_Toc294428532"/>
      <w:bookmarkStart w:id="83" w:name="_Toc294431854"/>
      <w:bookmarkStart w:id="84" w:name="_Toc518297982"/>
      <w:r w:rsidRPr="0086054A">
        <w:rPr>
          <w:rStyle w:val="Heading2Char"/>
          <w:rtl/>
        </w:rPr>
        <w:t>ومنها</w:t>
      </w:r>
      <w:bookmarkEnd w:id="82"/>
      <w:bookmarkEnd w:id="83"/>
      <w:bookmarkEnd w:id="84"/>
      <w:r w:rsidRPr="00885380">
        <w:rPr>
          <w:rtl/>
        </w:rPr>
        <w:t xml:space="preserve"> : إنّه يلزم منه الطامّة العظمى والداهية الكبرى [ عليهم ]، وهو :</w:t>
      </w:r>
      <w:r>
        <w:rPr>
          <w:rFonts w:hint="cs"/>
          <w:rtl/>
        </w:rPr>
        <w:t xml:space="preserve"> </w:t>
      </w:r>
      <w:r w:rsidRPr="00885380">
        <w:rPr>
          <w:rtl/>
        </w:rPr>
        <w:t>إبطال النبوّات بأسرها ، وعدم الجزم بصدق واحد منهم ، بل يحصل الجزم بكذبهم [ أجمع ] ؛ لأنّ النبوّة إنّما تتمّ بمقدّمتين :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إحداهما</w:t>
      </w:r>
      <w:r w:rsidRPr="00885380">
        <w:rPr>
          <w:rtl/>
        </w:rPr>
        <w:t xml:space="preserve"> : إنّ الله تعالى خلق المعجزة على يد مدّعي النبوّة لأجل التصديق.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والثانية</w:t>
      </w:r>
      <w:r w:rsidRPr="00885380">
        <w:rPr>
          <w:rtl/>
        </w:rPr>
        <w:t xml:space="preserve"> : إنّ كلّ من صدّقه الله تعالى فهو صادق.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ومع عدم القول بإحداهما لا يتمّ دليل النبوّة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[ المقدّمة الأولى : ] فإنّه تعالى لو خلق المعجزة لا لغرض التصديق ، لم يدلّ على صدق المدّعي ، إذ لا فرق بين النبيّ وغيره.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 خلق المعجزة لو لم يكن لأجل التصديق ، لكان لكلّ أحد أن يدّعي النبوّة ويقول : إنّ الله صدّقني ؛ لأنّه خلق هذه المعجزة ، ويكون نسبة النبيّ وغيره إلى هذه المعجزة على السواء ؛ ولأنّه لو خلقها لا لأجل التصديق لزم الإغراء بالجهل ؛ لأنّها دالّة عليه.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 في الشاهد لو ادّعى شخص أنّه رسول السلطان ، وقال للسلطان :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إن كنت صادقا في دعوى رسالتك ، فخالف عادتك ، واخلع خاتمك ، ففعل السلطان ذلك ، ثمّ تكرّر هذا القول من مدّعي رسالة السلطان وتكرّر من السلطان هذا الفعل عقيب الدعوى ، فإنّ الحاضرين بأجمعهم يجزمون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91.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بأنّه رسول ذلك السلطان.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كذا هنا ، إذا ادّعى النبيّ الرسالة ، وقال : إنّ الله تعالى يصدّقني بأن يفعل فعلا لا يقدر الناس عليه مقارنا لدعواي ، وتكرّر هذا الفعل من الله تعالى عقيب تكرّر الدعوى ، فإنّ كلّ عاقل يجزم بصدقه ، فلو لم يخلقه لأجل التصديق ؛ لكان الله تعالى مغريا بالجهل ، وهو قبيح لا يصدر عنه ، وكان مدّعي النبوّة كاذبا حيث قال : إنّ الله تعالى خلق المعجزة على يدي لأجل تصديقي ، فإذا استحال عندهم أن يفعل لغرض ، فكيف يجوز للنبيّ هذه الدعوى</w:t>
      </w:r>
      <w:r>
        <w:rPr>
          <w:rtl/>
        </w:rPr>
        <w:t>؟!</w:t>
      </w:r>
      <w:r w:rsidRPr="00885380">
        <w:rPr>
          <w:rtl/>
        </w:rPr>
        <w:t xml:space="preserve"> المقدّمة الثانية ، وهي : إنّ كلّ من صدّقه الله تعالى فهو صادق ؛ ممنوعة عندهم أيضا ؛ لأنّه يخلق الإضلال ، والشرور ، وأنواع الفساد والشرك ، والمعاصي الصادرة من بني آدم </w:t>
      </w:r>
      <w:r w:rsidR="00904BE5">
        <w:rPr>
          <w:rStyle w:val="libAlaemChar"/>
          <w:rtl/>
        </w:rPr>
        <w:t>عليه‌السلام</w:t>
      </w:r>
      <w:r w:rsidRPr="00885380">
        <w:rPr>
          <w:rtl/>
        </w:rPr>
        <w:t xml:space="preserve"> ، فكيف يمتنع عليه تصديق الكاذب</w:t>
      </w:r>
      <w:r>
        <w:rPr>
          <w:rtl/>
        </w:rPr>
        <w:t>؟!</w:t>
      </w:r>
      <w:r w:rsidRPr="00885380">
        <w:rPr>
          <w:rtl/>
        </w:rPr>
        <w:t xml:space="preserve"> فتبطل المقدّمة الثانية أيضا.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هذا نصّ مذهبهم وصريح معتقدهم ، نعوذ بالله من عقيدة أدّت إلى إبطال النبوّات ، وتكذيب الرسل ، والتسوية بينهم وبين مسيلمة حيث كذب في ادّعاء الرسالة.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فلينظر العاقل المنصف ، ويخف ربّه ، ويخش من أليم عقابه ، ويعرض على عقله هل بلغ كفر الكافر إلى هذه المقالات الرديّة والاعتقادات الفاسدة</w:t>
      </w:r>
      <w:r>
        <w:rPr>
          <w:rtl/>
        </w:rPr>
        <w:t>؟!</w:t>
      </w:r>
      <w:r w:rsidRPr="00885380">
        <w:rPr>
          <w:rtl/>
        </w:rPr>
        <w:t xml:space="preserve"> وهل هؤلاء أعذر في مقالاتهم</w:t>
      </w:r>
      <w:r>
        <w:rPr>
          <w:rtl/>
        </w:rPr>
        <w:t>؟</w:t>
      </w:r>
      <w:r w:rsidRPr="00885380">
        <w:rPr>
          <w:rtl/>
        </w:rPr>
        <w:t xml:space="preserve"> أم اليهود والنصارى الّذين حكموا بنبوّة الأنبياء المتقدّمين </w:t>
      </w:r>
      <w:r w:rsidR="00904BE5">
        <w:rPr>
          <w:rStyle w:val="libAlaemChar"/>
          <w:rtl/>
        </w:rPr>
        <w:t>عليهم‌السلام</w:t>
      </w:r>
      <w:r w:rsidRPr="00885380">
        <w:rPr>
          <w:rtl/>
        </w:rPr>
        <w:t xml:space="preserve"> ، وحكم عليهم جميع الناس بالكفر حيث أنكروا نبوّة محمّد </w:t>
      </w:r>
      <w:r w:rsidR="00904BE5">
        <w:rPr>
          <w:rStyle w:val="libAlaemChar"/>
          <w:rtl/>
        </w:rPr>
        <w:t>صلى‌الله‌عليه‌وآله</w:t>
      </w:r>
      <w:r w:rsidRPr="00885380">
        <w:rPr>
          <w:rtl/>
        </w:rPr>
        <w:t xml:space="preserve"> ، وهؤلاء قد لزمهم إنكار جميع الأنبياء ، فهم شرّ من أولئك.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ولهذا</w:t>
      </w:r>
      <w:r>
        <w:rPr>
          <w:rFonts w:hint="cs"/>
          <w:rtl/>
        </w:rPr>
        <w:t xml:space="preserve"> </w:t>
      </w:r>
      <w:r w:rsidRPr="00885380">
        <w:rPr>
          <w:rtl/>
        </w:rPr>
        <w:t xml:space="preserve">قال الصادق </w:t>
      </w:r>
      <w:r w:rsidR="00904BE5">
        <w:rPr>
          <w:rStyle w:val="libAlaemChar"/>
          <w:rtl/>
        </w:rPr>
        <w:t>عليه‌السلام</w:t>
      </w:r>
      <w:r w:rsidRPr="00885380">
        <w:rPr>
          <w:rtl/>
        </w:rPr>
        <w:t xml:space="preserve"> حيث عدّهم وذكر اليهود والنصارى : « إنّهم شرّ الثلاثة »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يعذر المقلّد نفسه ، فإنّ فساد هذا القول معلوم لكلّ أحد ، وهم معترفون بفساده أيضا.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مؤدّاه في : علل الشرائع 1 / 339</w:t>
      </w:r>
      <w:r>
        <w:rPr>
          <w:rtl/>
        </w:rPr>
        <w:t xml:space="preserve"> ـ </w:t>
      </w:r>
      <w:r w:rsidRPr="00885380">
        <w:rPr>
          <w:rtl/>
        </w:rPr>
        <w:t>340 ح 1 باب 220.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85" w:name="_Toc294428533"/>
      <w:bookmarkStart w:id="86" w:name="_Toc294431855"/>
      <w:bookmarkStart w:id="87" w:name="_Toc518297983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85"/>
      <w:bookmarkEnd w:id="86"/>
      <w:bookmarkEnd w:id="87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حاصل ما ينعقد في هذا الاستدلال من هذا الكلام</w:t>
      </w:r>
      <w:r w:rsidRPr="00885380">
        <w:rPr>
          <w:rtl/>
        </w:rPr>
        <w:t xml:space="preserve"> : أنّ الله تعالى لو لم يخلق المعجزة لغرض تصديق الأنبياء لم يثبت النبوّة ، فعلم أنّ بعض أفعاله تعالى معلّلة بالأغراض.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والجواب</w:t>
      </w:r>
      <w:r w:rsidRPr="00885380">
        <w:rPr>
          <w:rtl/>
        </w:rPr>
        <w:t xml:space="preserve"> : إنّه إن أراد بهذا الغرض العلّة الغائيّة الباعثة للفاعل المختار على فعله الاختياري ؛ فهو ممنوع.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أراد أنّ الله تعالى يفيض المعجزة بالقصد والاختيار ، وغايته وفائدته تصديق النبيّ من غير أن يكون تصديق النبيّ باعثا على إفاضة المعجزة ، فهذا مسلّم ، ويحصل تصديق الأنبياء من غير إثبات الغرض ، وهذا مذهب الأشاعرة كما قدّمنا.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ثمّ إنّ هذا الرجل يفتري عليهم المدّعيات المخترعة من عند نفسه من غير تفهّم لكلامهم وتأمّل في غرضهم ، فإنّهم يعنون بنفي الغرض نفي الاحتياج من الله تعالى ، ووافقهم في ذلك جميع الحكماء الإلهيّين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 كان هذا المدّعي صادقا ، فكيف يكفّرهم ويرجّح عليهم اليهود والنصارى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كان باطلا ، فيكون غلطا منهم في عقيدة بعثهم على اختيارها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1 / 439.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هذا ادّعاء الجرجاني في شرح المواقف 8 / 202 المقصد الثامن ، وقد تقدّم في الصفحة 31 من هذا الجزء أنّ الحكماء لم ينفوا كلّيّ الغرض ، وإنّما نفوا الغرض الذي به الاستكمال ؛ فراجع</w:t>
      </w:r>
      <w:r>
        <w:rPr>
          <w:rtl/>
        </w:rPr>
        <w:t>!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تنزيه الله تعالى من الأغراض والنقص والاحتياج ، فكيف يجوز ترجيح اليهود والنصارى عليهم</w:t>
      </w:r>
      <w:r>
        <w:rPr>
          <w:rtl/>
        </w:rPr>
        <w:t>؟!</w:t>
      </w:r>
      <w:r w:rsidRPr="00885380">
        <w:rPr>
          <w:rtl/>
        </w:rPr>
        <w:t xml:space="preserve"> ومع ذلك افترى على الصادق </w:t>
      </w:r>
      <w:r w:rsidR="00904BE5">
        <w:rPr>
          <w:rStyle w:val="libAlaemChar"/>
          <w:rtl/>
        </w:rPr>
        <w:t>عليه‌السلام</w:t>
      </w:r>
      <w:r w:rsidRPr="00885380">
        <w:rPr>
          <w:rtl/>
        </w:rPr>
        <w:t xml:space="preserve"> كذبا في حقّهم ، وإن كان قد قال الصادق هذا الكلام ، فيجب حمله على طائفة أخرى غير الأشاعرة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كيف</w:t>
      </w:r>
      <w:r>
        <w:rPr>
          <w:rtl/>
        </w:rPr>
        <w:t>؟!</w:t>
      </w:r>
      <w:r w:rsidRPr="00885380">
        <w:rPr>
          <w:rtl/>
        </w:rPr>
        <w:t xml:space="preserve"> والشيخ الأشعري الذي هو مؤسّس هذه المقالة تولّد بعد سنين كثيرة من أزمان الصادق</w:t>
      </w:r>
      <w:r>
        <w:rPr>
          <w:rtl/>
        </w:rPr>
        <w:t>؟!</w:t>
      </w:r>
      <w:r w:rsidRPr="00885380">
        <w:rPr>
          <w:rtl/>
        </w:rPr>
        <w:t xml:space="preserve"> والأشاعرة كانوا بعده ، فكيف ذكر الصادق فيهم هذه المقالة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فعلم أنّ الرجل مفتر كودن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كذّاب ، مثل كوادن حلّة وبغداد ، لا أفلح من رجل سوء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A6744C" w:rsidRDefault="00315F48" w:rsidP="006357B0">
      <w:pPr>
        <w:pStyle w:val="libFootnote0"/>
        <w:rPr>
          <w:rtl/>
        </w:rPr>
      </w:pPr>
      <w:r w:rsidRPr="00885380">
        <w:rPr>
          <w:rtl/>
        </w:rPr>
        <w:t>(1) الكودن</w:t>
      </w:r>
      <w:r>
        <w:rPr>
          <w:rtl/>
        </w:rPr>
        <w:t xml:space="preserve"> ـ </w:t>
      </w:r>
      <w:r w:rsidRPr="00885380">
        <w:rPr>
          <w:rtl/>
        </w:rPr>
        <w:t>جمعها : الكوادن</w:t>
      </w:r>
      <w:r>
        <w:rPr>
          <w:rtl/>
        </w:rPr>
        <w:t xml:space="preserve"> ـ </w:t>
      </w:r>
      <w:r w:rsidRPr="00885380">
        <w:rPr>
          <w:rtl/>
        </w:rPr>
        <w:t>: البليد ، على التشبيه هنا ، وفي اللغة هو :</w:t>
      </w:r>
      <w:r>
        <w:rPr>
          <w:rFonts w:hint="cs"/>
          <w:rtl/>
        </w:rPr>
        <w:t xml:space="preserve"> </w:t>
      </w:r>
      <w:r w:rsidRPr="00A6744C">
        <w:rPr>
          <w:rtl/>
        </w:rPr>
        <w:t>البرذون الثقيل من الدوابّ ، وقيل : هو الفيل ، وقيل : البغل.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 xml:space="preserve">انظر مادّة « كدن » في : الصحاح 6 / 2187 ، لسان العرب 12 / 48 ، تاج العروس 18 / 475 </w:t>
      </w:r>
      <w:r>
        <w:rPr>
          <w:rtl/>
        </w:rPr>
        <w:t>و 4</w:t>
      </w:r>
      <w:r w:rsidRPr="002065D4">
        <w:rPr>
          <w:rtl/>
        </w:rPr>
        <w:t>76.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88" w:name="_Toc294428534"/>
      <w:bookmarkStart w:id="89" w:name="_Toc294431856"/>
      <w:bookmarkStart w:id="90" w:name="_Toc518297984"/>
      <w:r w:rsidRPr="00885380">
        <w:rPr>
          <w:rtl/>
        </w:rPr>
        <w:lastRenderedPageBreak/>
        <w:t>وأقول :</w:t>
      </w:r>
      <w:bookmarkEnd w:id="88"/>
      <w:bookmarkEnd w:id="89"/>
      <w:bookmarkEnd w:id="90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حاصل مذهبهم</w:t>
      </w:r>
      <w:r>
        <w:rPr>
          <w:rtl/>
        </w:rPr>
        <w:t xml:space="preserve"> ـ </w:t>
      </w:r>
      <w:r w:rsidRPr="00885380">
        <w:rPr>
          <w:rtl/>
        </w:rPr>
        <w:t>كما ذكر</w:t>
      </w:r>
      <w:r>
        <w:rPr>
          <w:rtl/>
        </w:rPr>
        <w:t xml:space="preserve"> ـ </w:t>
      </w:r>
      <w:r w:rsidRPr="00885380">
        <w:rPr>
          <w:rtl/>
        </w:rPr>
        <w:t>: إنّه تعالى يخلق المعجزة لا لغاية ، لكنّها بنفسها تفيد التصديق بالنبوّة.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وفيه</w:t>
      </w:r>
      <w:r w:rsidRPr="00885380">
        <w:rPr>
          <w:rtl/>
        </w:rPr>
        <w:t xml:space="preserve"> : إنّ إفادتها له ليست ذاتية ؛ إذ ليست هي إلّا كسائر خوارق العادة التي ربّما تقع في الكون ، ولا يوجب نفس وجودها تصديق أحد في دعواه ، فمن أين تفيد المعجزة التصديق بالنبوّة وهو لم يكن غرضا منها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ومجرّد مقارنتها لدعوى النبوّة لا يجعل التصديق بها فائدة لها بعد أن كان أصل وجودها ومقارنتها بلا غرض ، كما لو قارنت دعوى أخرى لاخر</w:t>
      </w:r>
      <w:r>
        <w:rPr>
          <w:rtl/>
        </w:rPr>
        <w:t>!</w:t>
      </w:r>
      <w:r w:rsidRPr="00885380">
        <w:rPr>
          <w:rtl/>
        </w:rPr>
        <w:t xml:space="preserve"> وحينئذ ، فلا يكون مدّعي النبوّة أولى بدعواها من غيره وإن ظهرت المعجزة على يده ؛ لأنّ خلقها كان مجّانا وبلا قصد تصديقه ، فكيف تقتضي نبوّته خاصّة</w:t>
      </w:r>
      <w:r>
        <w:rPr>
          <w:rtl/>
        </w:rPr>
        <w:t>؟!</w:t>
      </w:r>
      <w:r w:rsidRPr="00885380">
        <w:rPr>
          <w:rtl/>
        </w:rPr>
        <w:t xml:space="preserve"> ثمّ لو سلّم كون التصديق فائدة للمعجزة ، فهو غير نافع لما ذكره المصنّف </w:t>
      </w:r>
      <w:r w:rsidR="00904BE5">
        <w:rPr>
          <w:rStyle w:val="libAlaemChar"/>
          <w:rFonts w:hint="cs"/>
          <w:rtl/>
        </w:rPr>
        <w:t>رحمه‌الله</w:t>
      </w:r>
      <w:r w:rsidRPr="00885380">
        <w:rPr>
          <w:rtl/>
        </w:rPr>
        <w:t xml:space="preserve"> من لزوم كذب مدّعي النبوّة بقوله : « إنّ الله يخلق المعجزة لتصديقي » ، وغير دافع للإغراء بالجهل من حيث إفادة المعجزة أنّ الله تعالى خلقها لتصديقه ، وإن لم يكن هناك إغراء بالجهل من حيث أصل دعواه النبوّة ، لفرض كونه نبيّا.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ثمّ إنّه لم يتعرّض للجواب عن إيراد المصنّف </w:t>
      </w:r>
      <w:r w:rsidR="00904BE5">
        <w:rPr>
          <w:rStyle w:val="libAlaemChar"/>
          <w:rFonts w:hint="cs"/>
          <w:rtl/>
        </w:rPr>
        <w:t>رحمه‌الله</w:t>
      </w:r>
      <w:r w:rsidRPr="00885380">
        <w:rPr>
          <w:rtl/>
        </w:rPr>
        <w:t xml:space="preserve"> على المقدّمة الثانية ، إكتفاء بما أسلفه من دعوى العادة التي عرفت أنّه لا معنى لها.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270DB9">
        <w:rPr>
          <w:rStyle w:val="libBold2Char"/>
          <w:rtl/>
        </w:rPr>
        <w:lastRenderedPageBreak/>
        <w:t>وأمّا قوله</w:t>
      </w:r>
      <w:r w:rsidRPr="00885380">
        <w:rPr>
          <w:rtl/>
        </w:rPr>
        <w:t xml:space="preserve"> : « وإن كان باطلا فيكون غلطا في عقيدة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إنّهم لم يستوجبوا ذلك لمجرّد الغلط ، بل للإصرار عليه عنادا للحقّ ، وجرأة على الله تعالى ، بعد البيان بصريح الكتاب العزيز والسنّة الواضحة وحكم العقل الضروري ، ولو دعاهم إلى ذلك تنزيه الله تعالى عن الحاجة والنقص لما جعلوه محتاجا في كلّ آثاره إلى غيره ، وهو صفاته الزائدة على ذاته بزعمهم</w:t>
      </w:r>
      <w:r>
        <w:rPr>
          <w:rtl/>
        </w:rPr>
        <w:t>!</w:t>
      </w:r>
      <w:r w:rsidRPr="00885380">
        <w:rPr>
          <w:rtl/>
        </w:rPr>
        <w:t xml:space="preserve"> وكيف يكون ذلك تنزيها وقد أوضح لهم الإمامية أنّه ليس من الاحتياج والنقص في شيء</w:t>
      </w:r>
      <w:r>
        <w:rPr>
          <w:rtl/>
        </w:rPr>
        <w:t>؟!</w:t>
      </w:r>
      <w:r w:rsidRPr="00885380">
        <w:rPr>
          <w:rtl/>
        </w:rPr>
        <w:t xml:space="preserve"> بل الغرض كمال للتأثير وشاهد بكمال المؤثّر.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ومن المضحك وعظه في المقام وإنكاره على المصنّف </w:t>
      </w:r>
      <w:r w:rsidR="00904BE5">
        <w:rPr>
          <w:rStyle w:val="libAlaemChar"/>
          <w:rFonts w:hint="cs"/>
          <w:rtl/>
        </w:rPr>
        <w:t>رحمه‌الله</w:t>
      </w:r>
      <w:r w:rsidRPr="00885380">
        <w:rPr>
          <w:rtl/>
        </w:rPr>
        <w:t xml:space="preserve"> في ترجيح اليهود والنصارى على الأشاعرة ، والحال أنّه قد جاء بأكبر منه قريبا ، حيث جعل مذهب العدلية أردأ من مذهب المجوس.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وأمّا ما زعمه من أنّ تأخّر زمن الأشعري والأشاعرة عن الصادق </w:t>
      </w:r>
      <w:r w:rsidR="00904BE5">
        <w:rPr>
          <w:rStyle w:val="libAlaemChar"/>
          <w:rtl/>
        </w:rPr>
        <w:t>عليه‌السلام</w:t>
      </w:r>
      <w:r w:rsidRPr="00885380">
        <w:rPr>
          <w:rtl/>
        </w:rPr>
        <w:t xml:space="preserve"> مناف لإرادته لهم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إنّه إذا جاز لرسول الله </w:t>
      </w:r>
      <w:r w:rsidR="00904BE5">
        <w:rPr>
          <w:rStyle w:val="libAlaemChar"/>
          <w:rtl/>
        </w:rPr>
        <w:t>صلى‌الله‌عليه‌وآله</w:t>
      </w:r>
      <w:r w:rsidRPr="00885380">
        <w:rPr>
          <w:rtl/>
        </w:rPr>
        <w:t xml:space="preserve"> إرادتهم أو المعتزلة على الخلاف بينهم من</w:t>
      </w:r>
      <w:r>
        <w:rPr>
          <w:rFonts w:hint="cs"/>
          <w:rtl/>
        </w:rPr>
        <w:t xml:space="preserve"> </w:t>
      </w:r>
      <w:r w:rsidRPr="00885380">
        <w:rPr>
          <w:rtl/>
        </w:rPr>
        <w:t xml:space="preserve">قوله </w:t>
      </w:r>
      <w:r w:rsidR="00904BE5">
        <w:rPr>
          <w:rStyle w:val="libAlaemChar"/>
          <w:rtl/>
        </w:rPr>
        <w:t>صلى‌الله‌عليه‌وآله</w:t>
      </w:r>
      <w:r w:rsidRPr="00885380">
        <w:rPr>
          <w:rtl/>
        </w:rPr>
        <w:t xml:space="preserve"> : « </w:t>
      </w:r>
      <w:r w:rsidRPr="00270DB9">
        <w:rPr>
          <w:rStyle w:val="libBold2Char"/>
          <w:rtl/>
        </w:rPr>
        <w:t>القدرية مجوس هذه الأمّة</w:t>
      </w:r>
      <w:r w:rsidRPr="00885380">
        <w:rPr>
          <w:rtl/>
        </w:rPr>
        <w:t xml:space="preserve"> » </w:t>
      </w:r>
      <w:r w:rsidRPr="00725AA3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 w:rsidRPr="00885380">
        <w:rPr>
          <w:rtl/>
        </w:rPr>
        <w:t xml:space="preserve">، فليجز للصادق </w:t>
      </w:r>
      <w:r w:rsidR="00904BE5">
        <w:rPr>
          <w:rStyle w:val="libAlaemChar"/>
          <w:rtl/>
        </w:rPr>
        <w:t>عليه‌السلام</w:t>
      </w:r>
      <w:r w:rsidRPr="00885380">
        <w:rPr>
          <w:rtl/>
        </w:rPr>
        <w:t xml:space="preserve"> إرادتهم ؛ لأنّ علمه من علم جدّه ، واصل إليه من باب مدينة علمه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وهو أحد أوصيائه الطاهرين.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سنن أبي داود 4 / 221 ح 4691 ، التاريخ الكبير</w:t>
      </w:r>
      <w:r>
        <w:rPr>
          <w:rtl/>
        </w:rPr>
        <w:t xml:space="preserve"> ـ </w:t>
      </w:r>
      <w:r w:rsidRPr="00885380">
        <w:rPr>
          <w:rtl/>
        </w:rPr>
        <w:t>للبخاري</w:t>
      </w:r>
      <w:r>
        <w:rPr>
          <w:rtl/>
        </w:rPr>
        <w:t xml:space="preserve"> ـ </w:t>
      </w:r>
      <w:r w:rsidRPr="00885380">
        <w:rPr>
          <w:rtl/>
        </w:rPr>
        <w:t>2 / 341 رقم 2681 ، السنّة</w:t>
      </w:r>
      <w:r>
        <w:rPr>
          <w:rtl/>
        </w:rPr>
        <w:t xml:space="preserve"> ـ </w:t>
      </w:r>
      <w:r w:rsidRPr="00885380">
        <w:rPr>
          <w:rtl/>
        </w:rPr>
        <w:t>لابن أبي عاصم</w:t>
      </w:r>
      <w:r>
        <w:rPr>
          <w:rtl/>
        </w:rPr>
        <w:t xml:space="preserve"> ـ </w:t>
      </w:r>
      <w:r w:rsidRPr="00885380">
        <w:rPr>
          <w:rtl/>
        </w:rPr>
        <w:t>: 149 ح 338 ، المعجم الأوسط 3 / 127 ح 2515 وج 4 / 464 ح 4205.</w:t>
      </w:r>
    </w:p>
    <w:p w:rsidR="00315F48" w:rsidRPr="00811600" w:rsidRDefault="00315F48" w:rsidP="006357B0">
      <w:pPr>
        <w:pStyle w:val="libFootnote0"/>
        <w:rPr>
          <w:rtl/>
        </w:rPr>
      </w:pPr>
      <w:r w:rsidRPr="00811600">
        <w:rPr>
          <w:rtl/>
        </w:rPr>
        <w:t>(2) إشارة إلى</w:t>
      </w:r>
      <w:r w:rsidRPr="00811600">
        <w:rPr>
          <w:rFonts w:hint="cs"/>
          <w:rtl/>
        </w:rPr>
        <w:t xml:space="preserve"> </w:t>
      </w:r>
      <w:r w:rsidRPr="00811600">
        <w:rPr>
          <w:rtl/>
        </w:rPr>
        <w:t xml:space="preserve">قول رسول الله </w:t>
      </w:r>
      <w:r w:rsidR="00904BE5">
        <w:rPr>
          <w:rStyle w:val="libAlaemChar"/>
          <w:rtl/>
        </w:rPr>
        <w:t>صلى‌الله‌عليه‌وآله</w:t>
      </w:r>
      <w:r w:rsidRPr="00811600">
        <w:rPr>
          <w:rtl/>
        </w:rPr>
        <w:t xml:space="preserve"> : « أنا مدينة العلم وعليّ بابها ، فمن أراد العلم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ويحتمل أن يريد الصادق </w:t>
      </w:r>
      <w:r w:rsidR="00904BE5">
        <w:rPr>
          <w:rStyle w:val="libAlaemChar"/>
          <w:rtl/>
        </w:rPr>
        <w:t>عليه‌السلام</w:t>
      </w:r>
      <w:r w:rsidRPr="00885380">
        <w:rPr>
          <w:rtl/>
        </w:rPr>
        <w:t xml:space="preserve"> مطلق الناصبة والمجبّرة ، فيدخل فيهم الأشاعرة ، وإن كانت بدعتهم بعده.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7145F6" w:rsidRDefault="00315F48" w:rsidP="006357B0">
      <w:pPr>
        <w:pStyle w:val="libFootnote0"/>
        <w:rPr>
          <w:rtl/>
        </w:rPr>
      </w:pPr>
      <w:r w:rsidRPr="007145F6">
        <w:rPr>
          <w:rtl/>
        </w:rPr>
        <w:t>فليأتي من بابها »</w:t>
      </w:r>
      <w:r w:rsidRPr="007145F6">
        <w:rPr>
          <w:rFonts w:hint="cs"/>
          <w:rtl/>
        </w:rPr>
        <w:t xml:space="preserve"> </w:t>
      </w:r>
      <w:r w:rsidRPr="007145F6">
        <w:rPr>
          <w:rtl/>
        </w:rPr>
        <w:t>، وقد تقدّمت الإشارة إلى مصادر هذا الحديث الشريف في ج 2 / 407 ه‍ 2 ، فراجع.</w:t>
      </w:r>
    </w:p>
    <w:p w:rsidR="00315F48" w:rsidRPr="00B17892" w:rsidRDefault="00315F48" w:rsidP="00F775E3">
      <w:pPr>
        <w:pStyle w:val="libCenter"/>
        <w:rPr>
          <w:rtl/>
        </w:rPr>
      </w:pPr>
      <w:r>
        <w:rPr>
          <w:rtl/>
        </w:rPr>
        <w:br w:type="page"/>
      </w:r>
      <w:bookmarkStart w:id="91" w:name="_Toc294351055"/>
      <w:bookmarkStart w:id="92" w:name="_Toc294427784"/>
      <w:bookmarkStart w:id="93" w:name="_Toc294428535"/>
      <w:bookmarkStart w:id="94" w:name="_Toc294431857"/>
      <w:bookmarkStart w:id="95" w:name="_Toc518297985"/>
      <w:r w:rsidRPr="00B17892">
        <w:rPr>
          <w:rStyle w:val="Heading2CenterChar"/>
          <w:rtl/>
        </w:rPr>
        <w:lastRenderedPageBreak/>
        <w:t>قال المصنّف</w:t>
      </w:r>
      <w:bookmarkEnd w:id="95"/>
      <w:r w:rsidRPr="00B17892">
        <w:rPr>
          <w:rtl/>
        </w:rPr>
        <w:t xml:space="preserve"> ـ شرّف الله منزلته ـ </w:t>
      </w:r>
      <w:r w:rsidRPr="00725AA3">
        <w:rPr>
          <w:rStyle w:val="libFootnotenumChar"/>
          <w:rtl/>
        </w:rPr>
        <w:t>(1)</w:t>
      </w:r>
      <w:r w:rsidRPr="00B17892">
        <w:rPr>
          <w:rtl/>
        </w:rPr>
        <w:t xml:space="preserve"> :</w:t>
      </w:r>
      <w:bookmarkEnd w:id="91"/>
      <w:bookmarkEnd w:id="92"/>
      <w:bookmarkEnd w:id="93"/>
      <w:bookmarkEnd w:id="94"/>
    </w:p>
    <w:p w:rsidR="00315F48" w:rsidRPr="00885380" w:rsidRDefault="00315F48" w:rsidP="00B61225">
      <w:pPr>
        <w:pStyle w:val="libNormal"/>
        <w:rPr>
          <w:rtl/>
        </w:rPr>
      </w:pPr>
      <w:bookmarkStart w:id="96" w:name="_Toc294428536"/>
      <w:bookmarkStart w:id="97" w:name="_Toc294431858"/>
      <w:bookmarkStart w:id="98" w:name="_Toc518297986"/>
      <w:r w:rsidRPr="00156D90">
        <w:rPr>
          <w:rStyle w:val="Heading2Char"/>
          <w:rtl/>
        </w:rPr>
        <w:t>ومنها</w:t>
      </w:r>
      <w:bookmarkEnd w:id="96"/>
      <w:bookmarkEnd w:id="97"/>
      <w:bookmarkEnd w:id="98"/>
      <w:r w:rsidRPr="00885380">
        <w:rPr>
          <w:rtl/>
        </w:rPr>
        <w:t xml:space="preserve"> : إنّه يلزم [ منه ] مخالفة الكتاب العزيز</w:t>
      </w:r>
      <w:r>
        <w:rPr>
          <w:rFonts w:hint="cs"/>
          <w:rtl/>
        </w:rPr>
        <w:t xml:space="preserve"> </w:t>
      </w:r>
      <w:r w:rsidRPr="00885380">
        <w:rPr>
          <w:rtl/>
        </w:rPr>
        <w:t>؛ لأنّ الله تعالى قد نصّ نصّا صريحا في عدّة مواضع من القرآن أنّه يفعل لغرض وغاية ، لا عبثا ولعبا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خَلَقْنَا السَّماواتِ وَالْأَرْضَ وَما بَيْنَهُما لاعِبِينَ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أَ فَحَسِبْتُمْ أَنَّما خَلَقْناكُمْ عَبَثاً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خَلَقْتُ الْجِنَّ وَالْإِنْسَ إِلاَّ لِيَعْبُدُونِ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وهذا الكلام نصّ صريح في التعليل بالغرض والغاية.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فَبِظُلْمٍ مِنَ الَّذِينَ هادُوا حَرَّمْنا عَلَيْهِمْ طَيِّباتٍ أُحِلَّتْ لَهُمْ وَبِصَدِّهِمْ عَنْ سَبِيلِ اللهِ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لُعِنَ الَّذِينَ كَفَرُوا مِنْ بَنِي إِسْرائِيلَ عَلى لِسانِ داوُدَ وَعِيسَى ابْنِ مَرْيَمَ ذلِكَ بِما عَصَوْا وَكانُوا يَعْتَدُونَ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وَنَبْلُوَا أَخْبارَكُمْ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(7)</w:t>
      </w:r>
      <w:r w:rsidRPr="00885380">
        <w:rPr>
          <w:rtl/>
        </w:rPr>
        <w:t>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93.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الأنبياء 21 : 16.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المؤمنون 23 : 115.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الذاريات 51 : 56.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سورة النساء 4 : 160.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(6) سورة المائدة 5 : 78.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(7) سورة محمّد 47 : 31.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والآيات الدالّة على الغرض والغاية في أفعال الله أكثر من أن تحصى ، فليتّق الله المقلّد في نفسه ، ويخش عقاب ربّه ، وينظر في من يقلّده ، هل يستحقّ التقليد أو لا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ولينظر إلى ما قال ، ولا ينظر إلى من قال ، وليستعدّ لجواب ربّ العالمين حيث قال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أَوَلَمْ نُعَمِّرْكُمْ ما يَتَذَكَّرُ فِيهِ مَنْ تَذَكَّرَ وَجاءَكُمُ النَّذِيرُ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  <w:r w:rsidRPr="00885380">
        <w:rPr>
          <w:rtl/>
        </w:rPr>
        <w:t xml:space="preserve"> فهذا كلام الله على لسان النذير ، وهاتيك الأدلّة العقليّة المستندة إلى العقل الذي جعله الله حجّة على بريّته.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وليدخل في زمرة الّذين قال الله تعالى عنهم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فَبَشِّرْ عِبادِ * الَّذِينَ يَسْتَمِعُونَ الْقَوْلَ فَيَتَّبِعُونَ أَحْسَنَهُ أُولئِكَ الَّذِينَ هَداهُمُ اللهُ وَأُولئِكَ هُمْ أُولُوا الْأَلْبابِ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ولا يدخل نفسه في زمرة الّذين قال الله تعالى عنهم : قالوا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رَبَّنا أَرِنَا الَّذَيْنِ أَضَلاَّنا مِنَ الْجِنِّ وَالْإِنْسِ نَجْعَلْهُما تَحْتَ أَقْدامِنا لِيَكُونا مِنَ الْأَسْفَلِينَ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يعذر بقصر العمر ، فهو طويل على الفكر ؛ لوضوح الأدلّة وظهورها ، ولا بعدم المرشدين ، فالرّسل متواترة ، والأئمّة متتابعة ، والعلماء متضافرة.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فاطر 35 : 37.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سورة الزمر 39 : 17 </w:t>
      </w:r>
      <w:r>
        <w:rPr>
          <w:rtl/>
        </w:rPr>
        <w:t>و 1</w:t>
      </w:r>
      <w:r w:rsidRPr="00885380">
        <w:rPr>
          <w:rtl/>
        </w:rPr>
        <w:t>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فصّلت 41 : 29.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99" w:name="_Toc294351056"/>
      <w:bookmarkStart w:id="100" w:name="_Toc294428537"/>
      <w:bookmarkStart w:id="101" w:name="_Toc294431859"/>
      <w:bookmarkStart w:id="102" w:name="_Toc518297987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99"/>
      <w:bookmarkEnd w:id="100"/>
      <w:bookmarkEnd w:id="101"/>
      <w:bookmarkEnd w:id="102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ذكرنا في ما سبق أنّ ما ورد من الظواهر الدالّة على تعليل أفعاله تعالى فهو محمول على الغاية والمنفعة دون الغرض والعلّة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فقوله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خَلَقْتُ الْجِنَّ وَالْإِنْسَ إِلاَّ لِيَعْبُدُونِ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، فالمراد [ منه ] أنّ غاية خلق الجنّ والإنس والحكمة والمصلحة فيه كانت هي العبادة ، لا أنّ العبادة كانت باعثا له على الفعل ، كما في أرباب الإرادة الناقصة الحادثة.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وكذا غيره من نصوص الآيات ، فإنّها محمولة على الغاية والحكمة لا على الغرض.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1 / 444.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الصفحة 37 من هذا الجزء.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الذاريات 51 : 56.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103" w:name="_Toc294351057"/>
      <w:bookmarkStart w:id="104" w:name="_Toc294428538"/>
      <w:bookmarkStart w:id="105" w:name="_Toc294431860"/>
      <w:bookmarkStart w:id="106" w:name="_Toc518297988"/>
      <w:r w:rsidRPr="00885380">
        <w:rPr>
          <w:rtl/>
        </w:rPr>
        <w:lastRenderedPageBreak/>
        <w:t>وأقول :</w:t>
      </w:r>
      <w:bookmarkEnd w:id="103"/>
      <w:bookmarkEnd w:id="104"/>
      <w:bookmarkEnd w:id="105"/>
      <w:bookmarkEnd w:id="106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لا يخفى أنّ حمل الآيات على مجرّد المنفعة والفائدة من دون أن تكون غرضا وعلّة غائيّة مستبعد جدّا ، بل هو ممتنع في أكثرها ، كالآية الأولى ، فإنّها دالّة على أنّ خلق السماوات والأرض بما فيهما من المنافع والفوائد صالح لأن يقع على نوعين : لعب ، وغير لعب ، ولا وجه له إلّا قصد الغاية وعدم قصدها ، وإلّا فلا يصحّ تنويع ما فيه الفائدة إلى نوعين :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لعب لا فائدة فيه ، وغير لعب فيه الفائدة.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* وكقوله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خَلَقْتُ الْجِنَّ وَالْإِنْسَ إِلاَّ لِيَعْبُدُونِ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فإنّه لا يمكن حمله على المنفعة والفائدة ؛ لأنّ المعنى حينئذ يكون :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ما خلقت كلّ فرد من الجنّ والإنس إلّا وفائدته ومنفعته العبادة</w:t>
      </w:r>
      <w:r>
        <w:rPr>
          <w:rtl/>
        </w:rPr>
        <w:t xml:space="preserve"> ..</w:t>
      </w:r>
      <w:r w:rsidRPr="00885380">
        <w:rPr>
          <w:rtl/>
        </w:rPr>
        <w:t xml:space="preserve"> وهو كذبّ ، إذ ليس كلّ فرد منهم عابدا ، بخلاف ما إذا قصد الغرض ، فإنّه لا يلزم حصوله.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وليس المقصود جنس الجنّ والإنس حتّى لا يلزم الكذب على تقدير إرادة الفائدة ؛ لأنّه نسب العبادة إلى ضمير الجمع الدالّ على الثبوت لكلّ فرد ؛ على أنّه لو قصد الجنس يكون أكثر الأفراد بلا فائدة ؛ لدلالة الآية على انحصار فائدة خلق الجنس الحاصل في خلق أفراده بالعبادة ، وحينئذ فيعود محذور الكذب.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* وكقوله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فَبِظُلْمٍ مِنَ الَّذِينَ هادُوا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الآية ، فإنّه لا معنى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الذاريات 51 : 56.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النساء 4 : 160.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لجعل ظلمهم وصدّهم عن سبيل الله منفعة وحكمة لتحريم الطيّبات ، وإنّما هما سبب وداع للتحريم.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* وكقوله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لُعِنَ الَّذِينَ كَفَرُوا مِنْ بَنِي إِسْرائِيلَ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الآية ، فإنّه لا معنى لجعل عصيانهم منفعة وفائدة للعنهم ، وإنّما هو سبب وداع له.</w:t>
      </w:r>
    </w:p>
    <w:p w:rsidR="00315F48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فإن قلت</w:t>
      </w:r>
      <w:r w:rsidRPr="00885380">
        <w:rPr>
          <w:rtl/>
        </w:rPr>
        <w:t xml:space="preserve"> : كما لم يكن الظلم والصدّ والعصيان منافع ، لا تكون أغراضا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قلت</w:t>
      </w:r>
      <w:r w:rsidRPr="00885380">
        <w:rPr>
          <w:rtl/>
        </w:rPr>
        <w:t xml:space="preserve"> : نعم ، ولكنّ التعليل يستلزم الغرض ؛ إذ لا يمكن سببيّة شيء لأن يفعل سبحانه باختياره وهو لا غرض له ؛ كما سبق.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سلّم مسلّم ، فالآيتان لمّا دلّتا على تعليل أفعاله تعالى ، صحّ إثبات الغرض له ، الذي هو أيضا علّة باعثة على الفعل ؛ لأنّ النقص</w:t>
      </w:r>
      <w:r>
        <w:rPr>
          <w:rtl/>
        </w:rPr>
        <w:t xml:space="preserve"> ـ </w:t>
      </w:r>
      <w:r w:rsidRPr="00885380">
        <w:rPr>
          <w:rtl/>
        </w:rPr>
        <w:t>على زعمهم</w:t>
      </w:r>
      <w:r>
        <w:rPr>
          <w:rtl/>
        </w:rPr>
        <w:t xml:space="preserve"> ـ </w:t>
      </w:r>
      <w:r w:rsidRPr="00885380">
        <w:rPr>
          <w:rtl/>
        </w:rPr>
        <w:t>يأتي أيضا من قبل التعليل ؛ لأنّه يستدعي حاجته إلى العلّة في فعله ، فإذا اقتضت الآيتان عدم النقص بالتعليل صحّ إثبات الغرض.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لو سلّم إمكان حمل الآيات كلّها على مجرّد الفائدة ، فلا داعي له بعد عدم المعارضة بالنقل كما هو ظاهر ، ولا بالعقل ؛ لفساد أدلّته ، مع إنّهم لم يجروها في القياس كما سبق</w:t>
      </w:r>
      <w:r>
        <w:rPr>
          <w:rtl/>
        </w:rPr>
        <w:t>!</w:t>
      </w:r>
      <w:r w:rsidRPr="00885380">
        <w:rPr>
          <w:rtl/>
        </w:rPr>
        <w:t xml:space="preserve"> واعلم أنّ الغرض هو الغاية ، فما معنى نفي الخصم الغرض لأفعاله تعالى وإثبات الغاية لها</w:t>
      </w:r>
      <w:r>
        <w:rPr>
          <w:rtl/>
        </w:rPr>
        <w:t>؟!!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وقد حصل هذا التناقض منه قبل</w:t>
      </w:r>
      <w:r>
        <w:rPr>
          <w:rtl/>
        </w:rPr>
        <w:t xml:space="preserve"> ـ </w:t>
      </w:r>
      <w:r w:rsidRPr="00885380">
        <w:rPr>
          <w:rtl/>
        </w:rPr>
        <w:t>كما في أوّل هذا المطلب</w:t>
      </w:r>
      <w:r>
        <w:rPr>
          <w:rtl/>
        </w:rPr>
        <w:t xml:space="preserve"> ـ </w:t>
      </w:r>
      <w:r w:rsidRPr="00885380">
        <w:rPr>
          <w:rtl/>
        </w:rPr>
        <w:t xml:space="preserve">إذ ذكر أنّ الأشاعرة قالوا : لا يجوز تعليل أفعاله بشيء من الأغراض والعلل الغائيّة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ثمّ قال في آخر كلامه : « وما ورد من الظواهر الدالّة على تعليل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المائدة 5 : 78.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الصفحة 29 من هذا الجزء.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أفعاله تعالى فهو محمول على الغاية والمنفعة ، دون الغرض والعلّة »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نعم ، قد يريد بالغاية عند إثباتها مجرّد الفائدة المترتّبة اتّفاقا ، لا العلّة الغائيّة ، وفائدة كلامه تخفيف الشناعة وتلبيس الحقّ.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الصفحة 30 من هذا الجزء.</w:t>
      </w:r>
    </w:p>
    <w:p w:rsidR="00315F48" w:rsidRPr="001A5E57" w:rsidRDefault="00315F48" w:rsidP="00F775E3">
      <w:pPr>
        <w:pStyle w:val="libCenter"/>
        <w:rPr>
          <w:rtl/>
        </w:rPr>
      </w:pPr>
      <w:r>
        <w:rPr>
          <w:rtl/>
        </w:rPr>
        <w:br w:type="page"/>
      </w:r>
      <w:bookmarkStart w:id="107" w:name="_Toc294351058"/>
      <w:bookmarkStart w:id="108" w:name="_Toc294428539"/>
      <w:bookmarkStart w:id="109" w:name="_Toc294431861"/>
      <w:bookmarkStart w:id="110" w:name="_Toc518297989"/>
      <w:r w:rsidRPr="001A5E57">
        <w:rPr>
          <w:rStyle w:val="Heading2CenterChar"/>
          <w:rtl/>
        </w:rPr>
        <w:lastRenderedPageBreak/>
        <w:t>قال المصنّف</w:t>
      </w:r>
      <w:bookmarkEnd w:id="110"/>
      <w:r w:rsidRPr="001A5E57">
        <w:rPr>
          <w:rtl/>
        </w:rPr>
        <w:t xml:space="preserve"> ـ ضاعف الله أجره ـ </w:t>
      </w:r>
      <w:r w:rsidRPr="00725AA3">
        <w:rPr>
          <w:rStyle w:val="libFootnotenumChar"/>
          <w:rtl/>
        </w:rPr>
        <w:t>(1)</w:t>
      </w:r>
      <w:r w:rsidRPr="001A5E57">
        <w:rPr>
          <w:rtl/>
        </w:rPr>
        <w:t xml:space="preserve"> :</w:t>
      </w:r>
      <w:bookmarkEnd w:id="107"/>
      <w:bookmarkEnd w:id="108"/>
      <w:bookmarkEnd w:id="109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ومنها</w:t>
      </w:r>
      <w:r w:rsidRPr="00885380">
        <w:rPr>
          <w:rtl/>
        </w:rPr>
        <w:t xml:space="preserve"> : إنّه يلزم تجويز تعذيب أعظم المطيعين لله تعالى كالنبيّ </w:t>
      </w:r>
      <w:r w:rsidR="00904BE5">
        <w:rPr>
          <w:rStyle w:val="libAlaemChar"/>
          <w:rtl/>
        </w:rPr>
        <w:t>صلى‌الله‌عليه‌وآله</w:t>
      </w:r>
      <w:r w:rsidRPr="00885380">
        <w:rPr>
          <w:rtl/>
        </w:rPr>
        <w:t xml:space="preserve"> بأعظم أنواع العذاب ، وإثابة أعظم العاصين كإبليس وفرعون بأعظم مراتب الثواب</w:t>
      </w:r>
      <w:r>
        <w:rPr>
          <w:rFonts w:hint="cs"/>
          <w:rtl/>
        </w:rPr>
        <w:t xml:space="preserve"> </w:t>
      </w:r>
      <w:r w:rsidRPr="00885380">
        <w:rPr>
          <w:rtl/>
        </w:rPr>
        <w:t>؛ لأنّه إذا كان يفعل لا لغرض وغاية ، ولا لكون الفعل حسنا ، ولا يترك الفعل لكونه قبيحا ، بل مجّانا لغير غرض ، لم يكن تفاوت بين سيّد المرسلين وإبليس في الثواب والعقاب ، فإنّه لا يثيب المطيع لطاعته ، ولا يعاقب العاصي لعصيانه.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فإذا تجرّد هذان الوصفان عن الاعتبار في الإثابة والانتقام ، لم يكن لأحدهما أولوية الثواب والعقاب دون الآخر.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فهل يجوز لعاقل يخاف الله وعقابه أن يعتقد في الله تعالى مثل هذه العقائد الفاسدة</w:t>
      </w:r>
      <w:r>
        <w:rPr>
          <w:rtl/>
        </w:rPr>
        <w:t>؟!</w:t>
      </w:r>
      <w:r w:rsidRPr="00885380">
        <w:rPr>
          <w:rtl/>
        </w:rPr>
        <w:t xml:space="preserve"> مع أنّ الواحد منّا لو نسب إلى أنّه يسيء إلى من أحسن إليه ويحسن إلى من أساء إليه ، قابله بالشتم والسبّ ولم يرض ذلك منه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فكيف يليق أن ينسب ربّه إلى شيء يكرهه أدون الناس لنفسه</w:t>
      </w:r>
      <w:r>
        <w:rPr>
          <w:rtl/>
        </w:rPr>
        <w:t>؟!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94.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111" w:name="_Toc294351059"/>
      <w:bookmarkStart w:id="112" w:name="_Toc294428540"/>
      <w:bookmarkStart w:id="113" w:name="_Toc294431862"/>
      <w:bookmarkStart w:id="114" w:name="_Toc518297990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111"/>
      <w:bookmarkEnd w:id="112"/>
      <w:bookmarkEnd w:id="113"/>
      <w:bookmarkEnd w:id="114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هذا الوجه بطلانه أظهر من أن يحتاج إلى بيان ؛ لأنّ أحدا لم يقل :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بأنّ الفاعل المختار الحكيم لم يلاحظ غايات الأشياء والحكم والمصالح فيها.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فإنّهم يقولون</w:t>
      </w:r>
      <w:r w:rsidRPr="00885380">
        <w:rPr>
          <w:rtl/>
        </w:rPr>
        <w:t xml:space="preserve"> في إثبات صفة العلم : إنّ أفعاله متقنة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وكلّ من كان أفعاله متقنة فلا بدّ أن يلاحظ الغاية والحكمة ، فملاحظة الغاية والحكمة في الأفعال لا بدّ من إثباته بالنسبة إليه تعالى ، وإذا كان كذلك كيف يجوز التسوية بين العبد المطيع والعبد العاصي</w:t>
      </w:r>
      <w:r>
        <w:rPr>
          <w:rtl/>
        </w:rPr>
        <w:t>؟!</w:t>
      </w:r>
      <w:r w:rsidRPr="00885380">
        <w:rPr>
          <w:rtl/>
        </w:rPr>
        <w:t xml:space="preserve"> وعندي أنّ الفريقين من الأشاعرة والمعتزلة ومن تابعهم من الإمامية لم يحرّروا هذا النزاع ولم يبيّنوا محلّه ، فإنّ جلّ أدلّة المعتزلة دلّت على إنّهم فهموا من كلام الأشاعرة نفي الغاية والحكمة والمصلحة ، وإنّهم يقولون : إنّ أفعاله اتّفاقيات كأفعال من لم يلاحظ الغايات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، واعتراضاتهم واردة على هذا.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فنقول</w:t>
      </w:r>
      <w:r w:rsidRPr="00885380">
        <w:rPr>
          <w:rtl/>
        </w:rPr>
        <w:t xml:space="preserve"> : الأفعال الصادرة من الإنسان مثلا مبدؤها دواع مختلفة ، ولا بدّ لهذه الدواعي من ترجيح بعضها على بعض ، والمرجّح هو الإرادة الحادثة </w:t>
      </w:r>
      <w:r w:rsidRPr="00725AA3">
        <w:rPr>
          <w:rStyle w:val="libFootnotenumChar"/>
          <w:rtl/>
        </w:rPr>
        <w:t>(4)</w:t>
      </w:r>
      <w:r>
        <w:rPr>
          <w:rtl/>
        </w:rPr>
        <w:t xml:space="preserve"> ..</w:t>
      </w:r>
      <w:r w:rsidRPr="00885380">
        <w:rPr>
          <w:rtl/>
        </w:rPr>
        <w:t xml:space="preserve"> فذلك الداعي الذي بعث الفاعل على الفعل مقدّم على وجود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1 / 445.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>1 / 188 ، المواقف : 285.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>1 / 350</w:t>
      </w:r>
      <w:r>
        <w:rPr>
          <w:rtl/>
        </w:rPr>
        <w:t xml:space="preserve"> ـ </w:t>
      </w:r>
      <w:r w:rsidRPr="00885380">
        <w:rPr>
          <w:rtl/>
        </w:rPr>
        <w:t>354.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>1 / 205</w:t>
      </w:r>
      <w:r>
        <w:rPr>
          <w:rtl/>
        </w:rPr>
        <w:t xml:space="preserve"> ـ </w:t>
      </w:r>
      <w:r w:rsidRPr="00885380">
        <w:rPr>
          <w:rtl/>
        </w:rPr>
        <w:t>208.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الفعل ، ولولاه لم يكن للفاعل المختار أن يفعل ذلك الفعل ، فهذا الفاعل بالاختيار يحتاج في صدور الفعل عنه إلى ذلك الباعث ، وهو العلّة الغائيّة والغرض.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هذا تعريف الغرض في اصطلاح القوم ، فإن عرض هذا على المعتزلي فاعترف بأنّه تعالى في أفعاله صاحب هذا الغرض ، لزمه إثبات الاحتياج لله تعالى في أفعاله ، وهو لا يقول بهذا قطّ ؛ لأنّه ينفي الصفات الزائدة ليدفع الاحتياج ، فكيف يجوّز الغرض المؤدّي إلى الاحتياج</w:t>
      </w:r>
      <w:r>
        <w:rPr>
          <w:rtl/>
        </w:rPr>
        <w:t>؟!</w:t>
      </w:r>
      <w:r w:rsidRPr="00885380">
        <w:rPr>
          <w:rtl/>
        </w:rPr>
        <w:t xml:space="preserve"> فبقي أنّ مراده من إثبات الغرض دفع العبث من أفعاله تعالى ، فهو يقول : إنّ الله تعالى مثلا خلق الخلق للمعرفة ، يعني غاية الخلق ، والمصلحة التي لاحظها الله تعالى وراء علّتها هي المعرفة ، لا أنّه يفعل الأفعال لا لغرض ومقصود كالعابث واللاعب ، فهذا عين ما يقوله الأشاعرة من إثبات الغاية والمصلحة.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فعلم أنّ النزاع نشأ من عدم تحرير المدّعى.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115" w:name="_Toc294351060"/>
      <w:bookmarkStart w:id="116" w:name="_Toc294428541"/>
      <w:bookmarkStart w:id="117" w:name="_Toc294431863"/>
      <w:bookmarkStart w:id="118" w:name="_Toc518297991"/>
      <w:r w:rsidRPr="00885380">
        <w:rPr>
          <w:rtl/>
        </w:rPr>
        <w:lastRenderedPageBreak/>
        <w:t>وأقول :</w:t>
      </w:r>
      <w:bookmarkEnd w:id="115"/>
      <w:bookmarkEnd w:id="116"/>
      <w:bookmarkEnd w:id="117"/>
      <w:bookmarkEnd w:id="118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إن أراد بملاحظة الغاية كونها داعية للفعل ، فهو مذهبنا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ولا يقوله الأشاعرة.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وإن أراد بها مجرّد إدراك الغاية من دون أن تكون باعثة على الفعل ، فهو مذهب الأشاعرة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ويلزمه العبث وسائر المحالات ، ويجوز بمقتضاه أن يعذّب الله سبحانه أعظم المطيعين ، ويثيب أعظم العاصين ؛ لأنّه لا غاية له تبعثه إلى الفعل ، بل يفعل مجّانا بلا غرض ، بل يجوز أن لا تكون أفعاله متقنة ، وإن اتّفق إتقانها في ما وقع ، وأمّا في ما لم يقع بعد</w:t>
      </w:r>
      <w:r>
        <w:rPr>
          <w:rtl/>
        </w:rPr>
        <w:t xml:space="preserve"> ـ </w:t>
      </w:r>
      <w:r w:rsidRPr="00885380">
        <w:rPr>
          <w:rtl/>
        </w:rPr>
        <w:t>كالثواب والعقاب</w:t>
      </w:r>
      <w:r>
        <w:rPr>
          <w:rtl/>
        </w:rPr>
        <w:t xml:space="preserve"> ـ </w:t>
      </w:r>
      <w:r w:rsidRPr="00885380">
        <w:rPr>
          <w:rtl/>
        </w:rPr>
        <w:t>فمن الجائز أن لا يكون متقنا ؛ لفرض عدم الغرض له تعالى ، ولأنّه لا يقبح منه شيء ، ولا يجب عليه شيء</w:t>
      </w:r>
      <w:r>
        <w:rPr>
          <w:rtl/>
        </w:rPr>
        <w:t>!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فما زعمه من عدم تحرير الفريقين لمحلّ النزاع حقيق بالسخرية</w:t>
      </w:r>
      <w:r>
        <w:rPr>
          <w:rtl/>
        </w:rPr>
        <w:t>!</w:t>
      </w:r>
      <w:r w:rsidRPr="00885380">
        <w:rPr>
          <w:rtl/>
        </w:rPr>
        <w:t xml:space="preserve"> أتراه يخفى على جماهير العلماء ويظهر لهذا الخصم وحده</w:t>
      </w:r>
      <w:r>
        <w:rPr>
          <w:rtl/>
        </w:rPr>
        <w:t>؟!</w:t>
      </w:r>
      <w:r w:rsidRPr="00885380">
        <w:rPr>
          <w:rtl/>
        </w:rPr>
        <w:t xml:space="preserve"> وهل يخفى على أحد أنّ النزاع في الغرض والعلّة الغائيّة ، وأنّ الإمامية والمعتزلة لم يروا بالقول بالغرض بأسا ونقصا ، بخلاف الأشاعرة</w:t>
      </w:r>
      <w:r>
        <w:rPr>
          <w:rtl/>
        </w:rPr>
        <w:t>؟!</w:t>
      </w:r>
      <w:r w:rsidRPr="00885380">
        <w:rPr>
          <w:rtl/>
        </w:rPr>
        <w:t xml:space="preserve"> وهذا الخصم ما زال ينسب لقومه القول بالغاية ، فإن أراد بها الغاية الباعثة على الفعل ، فهي خلاف مذهبهم بالضرورة.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تجريد الاعتقاد : 198 ، كشف المراد : 331 ، تلخيص المحصّل : 343</w:t>
      </w:r>
      <w:r>
        <w:rPr>
          <w:rtl/>
        </w:rPr>
        <w:t xml:space="preserve"> ـ </w:t>
      </w:r>
      <w:r w:rsidRPr="00885380">
        <w:rPr>
          <w:rtl/>
        </w:rPr>
        <w:t>344.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>1 / 350 ، المواقف : 331</w:t>
      </w:r>
      <w:r>
        <w:rPr>
          <w:rtl/>
        </w:rPr>
        <w:t xml:space="preserve"> ـ </w:t>
      </w:r>
      <w:r w:rsidRPr="00885380">
        <w:rPr>
          <w:rtl/>
        </w:rPr>
        <w:t>332 ، شرح المواقف 8 / 202</w:t>
      </w:r>
      <w:r>
        <w:rPr>
          <w:rtl/>
        </w:rPr>
        <w:t xml:space="preserve"> ـ </w:t>
      </w:r>
      <w:r w:rsidRPr="00885380">
        <w:rPr>
          <w:rtl/>
        </w:rPr>
        <w:t>206.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وإن أراد بها الأمر المترتّب اتّفاقا ، كقوله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فَالْتَقَطَهُ آلُ فِرْعَوْنَ لِيَكُونَ لَهُمْ عَدُوًّا وَحَزَناً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غاية الأمر : أنّ الله تعالى عالم بهذا الأمر المترتّب ، فهو حقيقة مذهبهم ، وعليه ترد الإشكالات ، ولا ينفع معه التسويلات والتنصّلات.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ذكره من قولهم بالحكمة والمصلحة ، فهو وإن قالوا به ظاهرا ، لكن لا بنحو اللزوم كقولهم بالإتقان ؛ لأنّ اللزوم لا يجتمع مع نفي الغرض ونفي الحسن والقبح العقليّين ونفي وجوب شيء عليه تعالى.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ولولاه لم يكن للفاعل المختار أن يفعل ذلك الفعل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 أراد به أنّه لا يفعله لكونه عبثا ، فهو صحيح ، والله سبحانه أحقّ به.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أراد أنّه لا يفعله لعدم قدرته عليه كما زعمه سابقا ، فهو باطل</w:t>
      </w:r>
      <w:r>
        <w:rPr>
          <w:rtl/>
        </w:rPr>
        <w:t xml:space="preserve"> ـ </w:t>
      </w:r>
      <w:r w:rsidRPr="00885380">
        <w:rPr>
          <w:rtl/>
        </w:rPr>
        <w:t>كما عرفت</w:t>
      </w:r>
      <w:r>
        <w:rPr>
          <w:rtl/>
        </w:rPr>
        <w:t xml:space="preserve"> ـ </w:t>
      </w:r>
      <w:r w:rsidRPr="00885380">
        <w:rPr>
          <w:rtl/>
        </w:rPr>
        <w:t>، ومنه يعلم ما في قوله : « فهذا الفاعل بالاختيار يحتاج في صدور الفعل عنه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وقد بيّنّا أنّ هذا الاحتياج لإخراج الفعل عن العبث لا لنقص في القدرة ، فيكون كمالا للفعل ، ودليلا على كمال ذات الفاعل ، لا كاحتياج الذات إلى صفاتها الزائدة الموجب لنقص الذات في نفسها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؛ تعالى الله عن ذلك علوّا كبيرا.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القصص 28 : 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ج 2 / 169 وما بعدها من هذا الكتاب.</w:t>
      </w:r>
    </w:p>
    <w:p w:rsidR="00315F48" w:rsidRPr="00885380" w:rsidRDefault="00315F48" w:rsidP="00315F48">
      <w:pPr>
        <w:pStyle w:val="Heading1Center"/>
        <w:rPr>
          <w:rtl/>
        </w:rPr>
      </w:pPr>
      <w:r>
        <w:rPr>
          <w:rtl/>
        </w:rPr>
        <w:br w:type="page"/>
      </w:r>
      <w:bookmarkStart w:id="119" w:name="_Toc294427791"/>
      <w:bookmarkStart w:id="120" w:name="_Toc294428542"/>
      <w:bookmarkStart w:id="121" w:name="_Toc294431864"/>
      <w:bookmarkStart w:id="122" w:name="_Toc518297992"/>
      <w:r w:rsidRPr="00885380">
        <w:rPr>
          <w:rtl/>
        </w:rPr>
        <w:lastRenderedPageBreak/>
        <w:t>إنّه تعالى يريد الطاعات ويكره المعاصي</w:t>
      </w:r>
      <w:bookmarkEnd w:id="119"/>
      <w:bookmarkEnd w:id="120"/>
      <w:bookmarkEnd w:id="121"/>
      <w:bookmarkEnd w:id="122"/>
    </w:p>
    <w:p w:rsidR="00315F48" w:rsidRPr="00D32FB7" w:rsidRDefault="00315F48" w:rsidP="00725AA3">
      <w:pPr>
        <w:pStyle w:val="libCenterBold1"/>
        <w:rPr>
          <w:rtl/>
        </w:rPr>
      </w:pPr>
      <w:bookmarkStart w:id="123" w:name="_Toc294351062"/>
      <w:bookmarkStart w:id="124" w:name="_Toc294351061"/>
      <w:r w:rsidRPr="00D32FB7">
        <w:rPr>
          <w:rtl/>
        </w:rPr>
        <w:t xml:space="preserve">قال المصنّف ـ قدّس الله روحه ـ </w:t>
      </w:r>
      <w:r w:rsidRPr="00725AA3">
        <w:rPr>
          <w:rStyle w:val="libFootnotenumChar"/>
          <w:rtl/>
        </w:rPr>
        <w:t>(1)</w:t>
      </w:r>
      <w:r w:rsidRPr="00D32FB7">
        <w:rPr>
          <w:rtl/>
        </w:rPr>
        <w:t xml:space="preserve"> :</w:t>
      </w:r>
      <w:bookmarkEnd w:id="123"/>
    </w:p>
    <w:p w:rsidR="00315F48" w:rsidRDefault="00315F48" w:rsidP="00315F48">
      <w:pPr>
        <w:pStyle w:val="Heading1Center"/>
        <w:rPr>
          <w:rtl/>
        </w:rPr>
      </w:pPr>
      <w:bookmarkStart w:id="125" w:name="_Toc294428543"/>
      <w:bookmarkStart w:id="126" w:name="_Toc294431865"/>
      <w:bookmarkStart w:id="127" w:name="_Toc518297993"/>
      <w:r w:rsidRPr="00885380">
        <w:rPr>
          <w:rtl/>
        </w:rPr>
        <w:t>المطلب الخامس</w:t>
      </w:r>
      <w:bookmarkEnd w:id="125"/>
      <w:bookmarkEnd w:id="126"/>
      <w:bookmarkEnd w:id="127"/>
    </w:p>
    <w:p w:rsidR="00315F48" w:rsidRPr="00885380" w:rsidRDefault="00315F48" w:rsidP="00315F48">
      <w:pPr>
        <w:pStyle w:val="Heading1Center"/>
        <w:rPr>
          <w:rtl/>
        </w:rPr>
      </w:pPr>
      <w:bookmarkStart w:id="128" w:name="_Toc294431866"/>
      <w:bookmarkStart w:id="129" w:name="_Toc518297994"/>
      <w:r w:rsidRPr="00885380">
        <w:rPr>
          <w:rtl/>
        </w:rPr>
        <w:t>في أنّه تعالى يريد الطاعات ويكره المعاصي</w:t>
      </w:r>
      <w:bookmarkEnd w:id="124"/>
      <w:bookmarkEnd w:id="128"/>
      <w:bookmarkEnd w:id="129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هذا هو مذهب الإمامية</w:t>
      </w:r>
      <w:r w:rsidRPr="00885380">
        <w:rPr>
          <w:rtl/>
        </w:rPr>
        <w:t xml:space="preserve"> ، قالوا : إنّ الله تعالى أراد الطاعات سواء وقعت أم لا ، ولا يريد المعاصي سواء وقعت أم لا ، [</w:t>
      </w:r>
      <w:r>
        <w:rPr>
          <w:rtl/>
        </w:rPr>
        <w:t xml:space="preserve"> وك</w:t>
      </w:r>
      <w:r w:rsidRPr="00885380">
        <w:rPr>
          <w:rtl/>
        </w:rPr>
        <w:t xml:space="preserve">ره المعاصي سواء وقعت أم لا ] ، ولم يكره الطاعات سواء وقعت أم لا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وخالفت الأشاعرة مقتضى العقل والنقل في ذلك ، فذهبوا إلى أنّ الله تعالى يريد كلّ ما يقع في الوجود ، سواء كان طاعة أم لا ، وسواء أمر به أم نهى عنه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[</w:t>
      </w:r>
      <w:r>
        <w:rPr>
          <w:rtl/>
        </w:rPr>
        <w:t xml:space="preserve"> وك</w:t>
      </w:r>
      <w:r w:rsidRPr="00885380">
        <w:rPr>
          <w:rtl/>
        </w:rPr>
        <w:t>ره كلّ ما لم يقع ، سواء كان طاعة أو لا ، وسواء أمر به أو نهى عنه ] ، فجعلوا كلّ المعاصي الواقعة في الوجود من الشرك والظلم والجور والعدوان وأنواع الشرور مرادة لله تعالى ، وأنّه تعالى راض بها</w:t>
      </w:r>
      <w:r>
        <w:rPr>
          <w:rtl/>
        </w:rPr>
        <w:t>!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94.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أوائل المقالات : 57</w:t>
      </w:r>
      <w:r>
        <w:rPr>
          <w:rtl/>
        </w:rPr>
        <w:t xml:space="preserve"> ـ </w:t>
      </w:r>
      <w:r w:rsidRPr="00885380">
        <w:rPr>
          <w:rtl/>
        </w:rPr>
        <w:t>58 ، شرح جمل العلم والعمل : 87 ، المنقذ من التقليد 1 / 179 ، تجريد الاعتقاد : 199.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الإبانة في أصول الديانة : 126</w:t>
      </w:r>
      <w:r>
        <w:rPr>
          <w:rtl/>
        </w:rPr>
        <w:t xml:space="preserve"> ـ </w:t>
      </w:r>
      <w:r w:rsidRPr="00885380">
        <w:rPr>
          <w:rtl/>
        </w:rPr>
        <w:t>127 ، تمهيد الأوائل : 317 ، الاقتصاد في الاعتقاد</w:t>
      </w:r>
      <w:r>
        <w:rPr>
          <w:rtl/>
        </w:rPr>
        <w:t xml:space="preserve"> ـ </w:t>
      </w:r>
      <w:r w:rsidRPr="00885380">
        <w:rPr>
          <w:rtl/>
        </w:rPr>
        <w:t>للغزّالي</w:t>
      </w:r>
      <w:r>
        <w:rPr>
          <w:rtl/>
        </w:rPr>
        <w:t xml:space="preserve"> ـ </w:t>
      </w:r>
      <w:r w:rsidRPr="00885380">
        <w:rPr>
          <w:rtl/>
        </w:rPr>
        <w:t>: 102 ، الملل والنحل 1 / 83 ،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>1 / 343 ، المواقف : 320 ، شرح المقاصد 4 / 274 ، شرح المواقف 8 / 173.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وبعضهم قال : إنّه محبّ لها ، وكلّ الطاعات التي لم تصدر عن الكفّار مكروهة لله تعالى غير مريد لها ، وإنّه تعالى أمر بما لا يريد ونهى عمّا لا يكره ، وإنّ الكافر فعل في كفره ما هو مراد لله تعالى وترك ما كره الله تعالى من الإيمان والطاعة منه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وهذا القول يلزم منه محالات ، منها : نسبة القبيح إلى الله تعالى ؛ لأنّ إرادة القبيح قبيحة ، وقد بيّنّا أنّه تعالى منزّه عن فعل القبائح كلّها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: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>1 / 343</w:t>
      </w:r>
      <w:r>
        <w:rPr>
          <w:rtl/>
        </w:rPr>
        <w:t xml:space="preserve"> ـ </w:t>
      </w:r>
      <w:r w:rsidRPr="00885380">
        <w:rPr>
          <w:rtl/>
        </w:rPr>
        <w:t>345 ، شرح المواقف 8 / 173 وقال : « منهم</w:t>
      </w:r>
      <w:r>
        <w:rPr>
          <w:rtl/>
        </w:rPr>
        <w:t xml:space="preserve"> ـ </w:t>
      </w:r>
      <w:r w:rsidRPr="00885380">
        <w:rPr>
          <w:rtl/>
        </w:rPr>
        <w:t>أي الأشاعرة</w:t>
      </w:r>
      <w:r>
        <w:rPr>
          <w:rtl/>
        </w:rPr>
        <w:t xml:space="preserve"> ـ </w:t>
      </w:r>
      <w:r w:rsidRPr="00885380">
        <w:rPr>
          <w:rtl/>
        </w:rPr>
        <w:t>من جوّز أن يقال : الله مريد للكفر والفسق والمعصية » وذكر في ص 174 أنّ خالق الشيء بلا إكراه مريد له بالضرورة ، وفيه أيضا : أنّ عدم إيمان الكافر مراد لله</w:t>
      </w:r>
      <w:r>
        <w:rPr>
          <w:rtl/>
        </w:rPr>
        <w:t xml:space="preserve"> ..</w:t>
      </w:r>
      <w:r w:rsidRPr="00885380">
        <w:rPr>
          <w:rtl/>
        </w:rPr>
        <w:t xml:space="preserve"> فلاحظ</w:t>
      </w:r>
      <w:r>
        <w:rPr>
          <w:rtl/>
        </w:rPr>
        <w:t>!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راجع كلام العلّامة الحلّي </w:t>
      </w:r>
      <w:r w:rsidRPr="00455998">
        <w:rPr>
          <w:rStyle w:val="libAlaemChar"/>
          <w:rtl/>
        </w:rPr>
        <w:t>1</w:t>
      </w:r>
      <w:r w:rsidRPr="00885380">
        <w:rPr>
          <w:rtl/>
        </w:rPr>
        <w:t xml:space="preserve"> في ج 2 / 334 المبحث الحادي عشر من هذا الكتاب.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130" w:name="_Toc294351063"/>
      <w:bookmarkStart w:id="131" w:name="_Toc294431867"/>
      <w:bookmarkStart w:id="132" w:name="_Toc518297995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130"/>
      <w:bookmarkEnd w:id="131"/>
      <w:bookmarkEnd w:id="132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سبق أنّ مذهب الأشاعرة : إنّ الله تعالى مريد لجميع الكائنات غير مريد لما لا يكون ، فكلّ كائن مراد وما ليس بكائن ليس بمراد ، واتّفقوا على جواز إسناد الكلّ إليه تعالى جملة ، واختلفوا في التفصيل كما هو مذكور في موضعه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ومذهب المعتزلة ومن تابعهم من الإمامية : إنّه تعالى مريد لجميع أفعاله ، أمّا أفعال العباد فهو مريد للمأمور به منها كاره للمعاصي والكفر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ودليل الأشاعرة</w:t>
      </w:r>
      <w:r w:rsidRPr="00885380">
        <w:rPr>
          <w:rtl/>
        </w:rPr>
        <w:t xml:space="preserve"> : إنّه خالق للأشياء كلّها ، وخالق الشيء بلا إكراه مريد له بالضرورة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استدلّ به هذا الرجل في عدم جواز إرادة الله تعالى للشرك والمعاصي ، فهو من استدلالات المعتزلة.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والجواب</w:t>
      </w:r>
      <w:r w:rsidRPr="00885380">
        <w:rPr>
          <w:rtl/>
        </w:rPr>
        <w:t xml:space="preserve"> : إنّ الشرك مراد لله تعالى ، بمعنى : إنّه أمر قدّره الله تعالى في الأزل للكافر ، لا أنّه رضي به وأمر المشرك به ، وهذا من باب التباس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1 / 448.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 xml:space="preserve">1 / 343 ، المواقف : 320 ، شرح المواقف 8 / 173 </w:t>
      </w:r>
      <w:r>
        <w:rPr>
          <w:rtl/>
        </w:rPr>
        <w:t>و 1</w:t>
      </w:r>
      <w:r w:rsidRPr="00885380">
        <w:rPr>
          <w:rtl/>
        </w:rPr>
        <w:t>74.</w:t>
      </w:r>
    </w:p>
    <w:p w:rsidR="00315F48" w:rsidRPr="00EC2DBE" w:rsidRDefault="00315F48" w:rsidP="006357B0">
      <w:pPr>
        <w:pStyle w:val="libFootnote0"/>
        <w:rPr>
          <w:rtl/>
        </w:rPr>
      </w:pPr>
      <w:r w:rsidRPr="00885380">
        <w:rPr>
          <w:rtl/>
        </w:rPr>
        <w:t>(3) تقدّم في الصفحة 63 ه‍ 2 ، وراجع المصارد التالية التي تذكر آراء المعتزلة :</w:t>
      </w:r>
      <w:r>
        <w:rPr>
          <w:rFonts w:hint="cs"/>
          <w:rtl/>
        </w:rPr>
        <w:t xml:space="preserve"> </w:t>
      </w:r>
      <w:r w:rsidRPr="00EC2DBE">
        <w:rPr>
          <w:rtl/>
        </w:rPr>
        <w:t>شرح الأصول الخمسة : 456 ـ 457 ، الملل والنحل 1 / 39 ، شرح المواقف 8 / 173.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>1 / 343 ، المواقف : 320 ، شرح المواقف 8 / 174.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الرضا بالإرادة.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وأمّا كون الطاعات التي لم تصدر من الكافر مكروهة لله تعالى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 أراد بالكراهة عدم تعلّق الإرادة به ، فصحيح ؛ لأنّه لو أراد لوجد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أراد عدم الرضا به ، فهو باطل ؛ لأنّه لم يحصل في الوجود حتّى يتعلّق به الرضا أو عدمه.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أنّه تعالى أمر بما لا يريد ونهى عمّا لا يكره ، فإنّه تعالى أمر الكفّار بالإسلام ولم يرد إسلامهم ، بمعنى عدم تقدير إسلامهم ، وهذا لا يعدّ من السفه ، ولا محذور فيه ، وإنّما يكون سفها لو كان الغرض من الأمر منحصرا في إيقاع المأمور به ، ولكن هذا الانحصار ممنوع ؛ لأنّه ربّما كان لإتمام الحجّة عليهم فلا يعدّ سفها.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وأمّا ما ذكره من لزوم نسبة القبيح إلى الله تعالى ؛ لأنّ إرادة القبيح قبيحة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فجوابه</w:t>
      </w:r>
      <w:r w:rsidRPr="00885380">
        <w:rPr>
          <w:rtl/>
        </w:rPr>
        <w:t xml:space="preserve"> : إنّ الإرادة بمعنى التقدير ، وتقدير خلق القبيح في نظام العالم ليس بقبيح من الفاعل المختار ، إذ لا قبيح بالنسبة إليه.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على أنّ هذا مبنيّ على القبح العقلي وهو غير مسلّم عندنا ، ومع هذا فإنّه مشترك الإلزام ؛ لأنّ خلق الخنزير الذي هو القبيح يكون قبيحا ، والله تعالى خلقه بالاتّفاق منّا ومنكم.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133" w:name="_Toc294351064"/>
      <w:bookmarkStart w:id="134" w:name="_Toc294431868"/>
      <w:bookmarkStart w:id="135" w:name="_Toc518297996"/>
      <w:r w:rsidRPr="00885380">
        <w:rPr>
          <w:rtl/>
        </w:rPr>
        <w:lastRenderedPageBreak/>
        <w:t>وأقول :</w:t>
      </w:r>
      <w:bookmarkEnd w:id="133"/>
      <w:bookmarkEnd w:id="134"/>
      <w:bookmarkEnd w:id="135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لا يخفى أنّ الأمور الممكنة إنّما يفعلها القادر المختار أو يتركها بإرادة منه ؛ لأنّ الممكن لا يترجّح أحد طرفيه إلّا بمرجّح ، وهو الإرادة ، فيكون العدم على طبع الوجود مقدورا ومستندا إلى الإرادة.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ولذا أسند الله تعالى العدم المسبوق بالوجود إلى إرادته حيث يقول :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وَإِذا أَرَدْنا أَنْ نُهْلِكَ قَرْيَةً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الآية ، فإنّ إهلاك القرية عبارة عن إماتة أهلها بسبب العذاب ، والموت عدم الحياة.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ريب أنّ الإرادة تتوقّف على أمور :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منها</w:t>
      </w:r>
      <w:r w:rsidRPr="00885380">
        <w:rPr>
          <w:rtl/>
        </w:rPr>
        <w:t xml:space="preserve"> : تصوّر المراد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ومنها</w:t>
      </w:r>
      <w:r w:rsidRPr="00885380">
        <w:rPr>
          <w:rtl/>
        </w:rPr>
        <w:t xml:space="preserve"> : الرضا به ، سواء كان وجودا أو عدما ، وسواء كان حكما أم غيره ، فإنّ من يريد شيئا لا بدّ أن يرضى به بالضرورة.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ومنها</w:t>
      </w:r>
      <w:r w:rsidRPr="00885380">
        <w:rPr>
          <w:rtl/>
        </w:rPr>
        <w:t xml:space="preserve"> : الرضا بمتعلّق المراد على وجه التعيّن له أو الترجيح له أو التساوي كما في متعلّق التكاليف ، فإنّ الحاكم إذا كلّف بنحو الوجوب لا بدّ أن يرضى بوجود الواجب على وجه التعيّن له بحيث يكون كارها لنقيضه ، ومثله الحرمة بالنسبة إلى الرضا بالترك والكراهة لنقيضه.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وإذا كلّف بنحو الندب ، لزم أن يرضى بالوجود على وجه الرجحان ، ومثله الكراهة بالنسبة إلى الرضا بالترك.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وإذا حكم على وجه الإباحة ، لزم أن يرضى بالوجود والعدم بنحو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الإسراء 17 : 16.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التساوي.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نعم ، إذا كان التكليف امتحانيا لم تتوقّف إرادته إلّا على الرضا بأصل التكليف ، لا بمتعلّقه.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فإذا عرفت هذا فنقول</w:t>
      </w:r>
      <w:r w:rsidRPr="00885380">
        <w:rPr>
          <w:rtl/>
        </w:rPr>
        <w:t xml:space="preserve"> : لمّا كانت أفعال العباد عند الإمامية غير مخلوقة لله تعالى ، لم تكن له إلّا إرادة تشريعية ، أي إرادة للأحكام ، فلم يكن له تعالى رضا بما يريده العباد ويفعلونه من المعاصي ، ولا كراهة لما يتركونه من الطاعات.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بخلافه على مختار الأشاعرة من أنّ أفعال العباد مخلوقة لله تعالى ، فإنّه يلزم أن يكون الله سبحانه مريدا للمعاصي الواقعة راضيا بها ، ولعدم الطاعات المتروكة كارها لها ؛ لأنّ فعله للمعاصي يتوقّف على إرادتها المتوقّفة على الرضا بها ، وتركه للطاعات يتوقّف على إرادة الترك المتوقّفة على الرضا به وكراهته الفعل ، كما سبق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ويلزم أن يكون الله تعالى آمرا بما يريد عدمه ويكرهه ولا يرضى به ، وهو الذي لم يخلقه من الطاعات ، وناهيا عمّا أراده ورضي به ، وهو الذي خلقه من المعاصي ، بل يلزم اجتماع الضدّين : الرضا والكراهة في ما أمر به وتركه ؛ لأنّ أمره دليل الرضا وتركه دليل الكراهة.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وكذا يجتمعان في ما نهى عنه وفعله ؛ لأنّ نهيه مستلزم للكراهة ، وفعله مستلزم للرضا.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وهذا الذي قلناه لا يبتني على أنّ تكون الإرادة بمعنى الرضا كما تخيّله الخصم ، بل هو مبنيّ على توقّف الإرادة على الرضا</w:t>
      </w:r>
      <w:r>
        <w:rPr>
          <w:rtl/>
        </w:rPr>
        <w:t xml:space="preserve"> ـ </w:t>
      </w:r>
      <w:r w:rsidRPr="00885380">
        <w:rPr>
          <w:rtl/>
        </w:rPr>
        <w:t>كما بيّنّاه</w:t>
      </w:r>
      <w:r>
        <w:rPr>
          <w:rtl/>
        </w:rPr>
        <w:t xml:space="preserve"> ـ </w:t>
      </w:r>
      <w:r w:rsidRPr="00885380">
        <w:rPr>
          <w:rtl/>
        </w:rPr>
        <w:t>،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(1) راجع ردّ الشيخ المظفّر </w:t>
      </w:r>
      <w:r w:rsidRPr="00455998">
        <w:rPr>
          <w:rStyle w:val="libAlaemChar"/>
          <w:rtl/>
        </w:rPr>
        <w:t>1</w:t>
      </w:r>
      <w:r w:rsidRPr="00885380">
        <w:rPr>
          <w:rtl/>
        </w:rPr>
        <w:t xml:space="preserve"> في مبحث « استلزام الأمر للإرادة والنهي للكراهة » في ج 2 / 373 من هذا الكتاب.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فلا معنى لقوله : « الشرك مراد لله تعالى ، بمعنى أنّه أمر قدّره الله في الأزل ، لا أنّه رضي به وأمر المشرك به ، وهذا من باب التباس الرضا بالإرادة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على أنّ تفسير الإرادة بالتقدير ، خطأ ؛ لأنّ الإرادة صفة ذاتية والتقدير فعل ، ولو سلّم فقد عرفت أنّ التقدير موقوف على الإرادة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وهي موقوفة على الرضا.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ومن الفضول قوله في ما سمعت : « وأمر المشرك به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 المصنّف لم يدّع أنّه يلزم مذهبهم أمر المشرك به حتّى ينفيه ، ولا هو متوهّم من كلام المصنّف.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إنكاره لعدم الرضا بترك الطاعات ، بحجّة أنّها لم تحصل في الوجود حتّى يتعلّق بها الرضا أو عدمه ، فخطأ ؛ لأنّ الرضا وعدمه إنّما يتعلّقان بالشيء من حيث هو ، لا بما هو موجود ، كيف</w:t>
      </w:r>
      <w:r>
        <w:rPr>
          <w:rtl/>
        </w:rPr>
        <w:t>؟!</w:t>
      </w:r>
      <w:r w:rsidRPr="00885380">
        <w:rPr>
          <w:rtl/>
        </w:rPr>
        <w:t xml:space="preserve"> وهما سابقان على الإرادة السابقة على الوجود.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إنكاره للسفه في الأمر بالإسلام الذي لم يقدّره ، فمكابرة ظاهرة.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وقوله</w:t>
      </w:r>
      <w:r w:rsidRPr="00885380">
        <w:rPr>
          <w:rtl/>
        </w:rPr>
        <w:t xml:space="preserve"> : « إنّما يكون سفها لو كان الغرض من الأمر منحصرا في إيقاع المأمور به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باطل ؛ لأنّ إتمام الحجّة إنّما يكون على القادر المتمكّن ، لا على العاجز ، فيكون امتحانه سفها آخر ، تعالى الله عنه علوّا كبيرا ، وسيأتي قريبا زيادة إشكال عليه فانتظر.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وتقدير خلق القبيح في نظام العالم ليس بقبيح »</w:t>
      </w:r>
      <w:r>
        <w:rPr>
          <w:rtl/>
        </w:rPr>
        <w:t xml:space="preserve"> ..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(1) راجع ردّ الشيخ المظفّر </w:t>
      </w:r>
      <w:r w:rsidRPr="00455998">
        <w:rPr>
          <w:rStyle w:val="libAlaemChar"/>
          <w:rtl/>
        </w:rPr>
        <w:t>1</w:t>
      </w:r>
      <w:r w:rsidRPr="00885380">
        <w:rPr>
          <w:rtl/>
        </w:rPr>
        <w:t xml:space="preserve"> في مبحث « استلزام الأمر للإرادة والنهي للكراهة » في ج 2 / 373 من هذا الكتاب.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فمكابرة أخرى كما مرّ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إذ لا وجه لعدم قبح القبيح منه سبحانه ، وهو أولى من يتنزّه عن فعل القبيح.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زعمه من الاشتراك في الإلزام ، فقد عرفت جوابه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(1) راجع ردّ الشيخ المظفّر </w:t>
      </w:r>
      <w:r w:rsidRPr="00455998">
        <w:rPr>
          <w:rStyle w:val="libAlaemChar"/>
          <w:rtl/>
        </w:rPr>
        <w:t>1</w:t>
      </w:r>
      <w:r w:rsidRPr="00885380">
        <w:rPr>
          <w:rtl/>
        </w:rPr>
        <w:t xml:space="preserve"> في مبحث « إنّه تعالى لا يفعل القبيح » ، الصفحة 9 من هذا الجزء.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راجع الصفحة 25 من هذا الجزء.</w:t>
      </w:r>
    </w:p>
    <w:p w:rsidR="00315F48" w:rsidRPr="002E580E" w:rsidRDefault="00315F48" w:rsidP="00F775E3">
      <w:pPr>
        <w:pStyle w:val="libCenter"/>
        <w:rPr>
          <w:rtl/>
        </w:rPr>
      </w:pPr>
      <w:r>
        <w:rPr>
          <w:rtl/>
        </w:rPr>
        <w:br w:type="page"/>
      </w:r>
      <w:bookmarkStart w:id="136" w:name="_Toc294431869"/>
      <w:bookmarkStart w:id="137" w:name="_Toc518297997"/>
      <w:r w:rsidRPr="002E580E">
        <w:rPr>
          <w:rStyle w:val="Heading1CenterChar"/>
          <w:rtl/>
        </w:rPr>
        <w:lastRenderedPageBreak/>
        <w:t>قال المصنّف</w:t>
      </w:r>
      <w:bookmarkEnd w:id="137"/>
      <w:r w:rsidRPr="002E580E">
        <w:rPr>
          <w:rtl/>
        </w:rPr>
        <w:t xml:space="preserve"> ـ طاب ثراه ـ </w:t>
      </w:r>
      <w:r w:rsidRPr="00725AA3">
        <w:rPr>
          <w:rStyle w:val="libFootnotenumChar"/>
          <w:rtl/>
        </w:rPr>
        <w:t>(1)</w:t>
      </w:r>
      <w:r w:rsidRPr="002E580E">
        <w:rPr>
          <w:rtl/>
        </w:rPr>
        <w:t xml:space="preserve"> :</w:t>
      </w:r>
      <w:bookmarkEnd w:id="136"/>
    </w:p>
    <w:p w:rsidR="00315F48" w:rsidRPr="00885380" w:rsidRDefault="00315F48" w:rsidP="00B61225">
      <w:pPr>
        <w:pStyle w:val="libNormal"/>
        <w:rPr>
          <w:rtl/>
        </w:rPr>
      </w:pPr>
      <w:bookmarkStart w:id="138" w:name="_Toc294431870"/>
      <w:bookmarkStart w:id="139" w:name="_Toc518297998"/>
      <w:r w:rsidRPr="00B85FD5">
        <w:rPr>
          <w:rStyle w:val="Heading2Char"/>
          <w:rtl/>
        </w:rPr>
        <w:t>ومنها</w:t>
      </w:r>
      <w:bookmarkEnd w:id="138"/>
      <w:bookmarkEnd w:id="139"/>
      <w:r w:rsidRPr="00885380">
        <w:rPr>
          <w:rtl/>
        </w:rPr>
        <w:t xml:space="preserve"> : كون العاصي مطيعا بعصيانه</w:t>
      </w:r>
      <w:r>
        <w:rPr>
          <w:rFonts w:hint="cs"/>
          <w:rtl/>
        </w:rPr>
        <w:t xml:space="preserve"> </w:t>
      </w:r>
      <w:r w:rsidRPr="00885380">
        <w:rPr>
          <w:rtl/>
        </w:rPr>
        <w:t>، حيث أوجد مراد الله تعالى وفعل وفق مراده.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95.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140" w:name="_Toc294431871"/>
      <w:bookmarkStart w:id="141" w:name="_Toc518297999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140"/>
      <w:bookmarkEnd w:id="141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جوابه</w:t>
      </w:r>
      <w:r w:rsidRPr="00885380">
        <w:rPr>
          <w:rtl/>
        </w:rPr>
        <w:t xml:space="preserve"> : إنّ المطيع من أطاع الأمر ، والأمر غير الإرادة ، فالمريد هو المقدّر للأشياء ومرجّح وجوداتها ، فإذا وقع الخلق على وفق إرادته فلا يقال : إنّ الخلق أطاعوه.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نعم ، إذا أمرهم بشيء فأطاعوه يكونون مطيعين.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1 / 452.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142" w:name="_Toc294431872"/>
      <w:bookmarkStart w:id="143" w:name="_Toc518298000"/>
      <w:r w:rsidRPr="00885380">
        <w:rPr>
          <w:rtl/>
        </w:rPr>
        <w:lastRenderedPageBreak/>
        <w:t>وأقول :</w:t>
      </w:r>
      <w:bookmarkEnd w:id="142"/>
      <w:bookmarkEnd w:id="143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غير خفيّ أنّ الطاعة منوطة بموافقة الإرادة ، والعصيان بمخالفتها ، لا بموافقة لفظ الأمر ومخالفته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ولذا لو علمت إرادة المولى لشيء ولم يأمر به لمانع وجب إتيانه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علم عدم إرادته مع أمره صورة لم يجب فعله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وإنّما قالوا : الطاعة موافقة الأمر ؛ لأنّه دليل الإرادة ولا تعرف بدونه غالبا ، وحينئذ فيلزم ما ذكره المصنّف من كون العاصي مطيعا بعصيانه لموافقته للإرادة التكوينية ، بل هو موافق للأمر التكويني فيكون مطيعا ألبتّة.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قال عزّ من قائل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فَقالَ لَها وَلِلْأَرْضِ ائْتِيا طَوْعاً أَوْ كَرْهاً قالَتا أَتَيْنا طائِعِينَ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إِنَّما أَمْرُهُ إِذا أَرادَ شَيْئاً أَنْ يَقُولَ لَهُ كُنْ فَيَكُونُ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فصّلت 41 : 11.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يس 36 : 82.</w:t>
      </w:r>
    </w:p>
    <w:p w:rsidR="00315F48" w:rsidRPr="00B2308A" w:rsidRDefault="00315F48" w:rsidP="00F775E3">
      <w:pPr>
        <w:pStyle w:val="libCenter"/>
        <w:rPr>
          <w:rtl/>
        </w:rPr>
      </w:pPr>
      <w:r>
        <w:rPr>
          <w:rtl/>
        </w:rPr>
        <w:br w:type="page"/>
      </w:r>
      <w:bookmarkStart w:id="144" w:name="_Toc294431873"/>
      <w:bookmarkStart w:id="145" w:name="_Toc518298001"/>
      <w:r w:rsidRPr="00B2308A">
        <w:rPr>
          <w:rStyle w:val="Heading2CenterChar"/>
          <w:rtl/>
        </w:rPr>
        <w:lastRenderedPageBreak/>
        <w:t>قال المصنّف</w:t>
      </w:r>
      <w:bookmarkEnd w:id="145"/>
      <w:r w:rsidRPr="00B2308A">
        <w:rPr>
          <w:rStyle w:val="Heading2CenterChar"/>
          <w:rtl/>
        </w:rPr>
        <w:t xml:space="preserve"> </w:t>
      </w:r>
      <w:r w:rsidRPr="00B2308A">
        <w:rPr>
          <w:rtl/>
        </w:rPr>
        <w:t xml:space="preserve">ـ أعلى الله مقامه ـ </w:t>
      </w:r>
      <w:r w:rsidRPr="00725AA3">
        <w:rPr>
          <w:rStyle w:val="libFootnotenumChar"/>
          <w:rtl/>
        </w:rPr>
        <w:t>(1)</w:t>
      </w:r>
      <w:r w:rsidRPr="00B2308A">
        <w:rPr>
          <w:rtl/>
        </w:rPr>
        <w:t xml:space="preserve"> :</w:t>
      </w:r>
      <w:bookmarkEnd w:id="144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ومنها</w:t>
      </w:r>
      <w:r w:rsidRPr="00885380">
        <w:rPr>
          <w:rtl/>
        </w:rPr>
        <w:t xml:space="preserve"> : كونه تعالى يأمر بما يكره</w:t>
      </w:r>
      <w:r>
        <w:rPr>
          <w:rFonts w:hint="cs"/>
          <w:rtl/>
        </w:rPr>
        <w:t xml:space="preserve"> </w:t>
      </w:r>
      <w:r w:rsidRPr="00885380">
        <w:rPr>
          <w:rtl/>
        </w:rPr>
        <w:t>؛ لأنّه أمر الكافر بالإيمان وكرهه منه حيث لم يوجد</w:t>
      </w:r>
      <w:r>
        <w:rPr>
          <w:rtl/>
        </w:rPr>
        <w:t xml:space="preserve"> ..</w:t>
      </w:r>
      <w:r w:rsidRPr="00885380">
        <w:rPr>
          <w:rtl/>
        </w:rPr>
        <w:t xml:space="preserve"> وينهى عمّا يريد ، لأنّه نهاه عن الكفر وأراده منه.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وكلّ من فعل هذا من أشخاص البشر ينسبه كلّ عاقل إلى السفه والحمق ، تعالى الله عن ذلك علوّا كبيرا.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فكيف يجوز للعاقل أن ينسب إلى ربّه تعالى ما يتبرّأ هو منه ويتنزّه عنه</w:t>
      </w:r>
      <w:r>
        <w:rPr>
          <w:rtl/>
        </w:rPr>
        <w:t>؟!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95.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146" w:name="_Toc294431874"/>
      <w:bookmarkStart w:id="147" w:name="_Toc518298002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146"/>
      <w:bookmarkEnd w:id="147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سبق المنع من أنّ الأمر بخلاف ما يريده يعدّ سفها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وإنّما يكون كذلك لو كان الغرض من الأمر منحصرا في إيقاع المأمور به ، وليس كذلك ؛ لأنّ الممتحن لعبده هل يطيعه أم لا</w:t>
      </w:r>
      <w:r>
        <w:rPr>
          <w:rtl/>
        </w:rPr>
        <w:t>؟</w:t>
      </w:r>
      <w:r w:rsidRPr="00885380">
        <w:rPr>
          <w:rtl/>
        </w:rPr>
        <w:t xml:space="preserve"> قد يأمره ولا يريد منه الفعل.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أمّا أنّ الصادر منه أمر حقيقة ؛ فلأنّه إذا أتى العبد بالفعل يقال : امتثل أمر سيّده.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وأمّا أنّه لا يريد الفعل منه ؛ فلأنّه يحصل مقصوده وهو الامتحان ، أطاع أو عصى ، فلا سفه بالأمر بما لا يريده الآمر.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1 / 452.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راجع ردّ الفضل في مبحث « استلزام الأمر للإرادة والنهي للكراهة » في ج 2 / 372 ، وانظر الصفحتين 65</w:t>
      </w:r>
      <w:r>
        <w:rPr>
          <w:rtl/>
        </w:rPr>
        <w:t xml:space="preserve"> ـ </w:t>
      </w:r>
      <w:r w:rsidRPr="00885380">
        <w:rPr>
          <w:rtl/>
        </w:rPr>
        <w:t>66 من هذا الجزء.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148" w:name="_Toc294431875"/>
      <w:bookmarkStart w:id="149" w:name="_Toc518298003"/>
      <w:r w:rsidRPr="00885380">
        <w:rPr>
          <w:rtl/>
        </w:rPr>
        <w:lastRenderedPageBreak/>
        <w:t>وأقول :</w:t>
      </w:r>
      <w:bookmarkEnd w:id="148"/>
      <w:bookmarkEnd w:id="149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لا يخفى أنّ السفه يحصل بطلب الفعل والأمر به حقيقة مع كراهته في الواقع ، وبالنهي عنه حقيقة مع إرادته واقعا ، كما هو الحاصل في الشرعيّات ، ضرورة مطلوبية مثل الإيمان وعدم الكفر حقيقة.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محلّ لاحتمال أن يكون الطلب لمثل ذلك صوريا لغرض الامتحان أو غيره ، على أنّ الامتحان للعاجز سفه آخر.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ثمّ إنّ كلامه دالّ على ثبوت الغرض لله تعالى ، وهو باطل على قولهم : « إنّ أفعاله تعالى لا تعللّ بالأغراض » </w:t>
      </w:r>
      <w:r w:rsidRPr="00725AA3">
        <w:rPr>
          <w:rStyle w:val="libFootnotenumChar"/>
          <w:rtl/>
        </w:rPr>
        <w:t>(1)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>1 / 350 ، محصّل أفكار المتقدّمين والمتأخّرين : 296 ، المواقف : 331 ، شرح المواقف 8 / 202.</w:t>
      </w:r>
    </w:p>
    <w:p w:rsidR="00315F48" w:rsidRPr="003D394A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3D394A">
        <w:rPr>
          <w:rtl/>
        </w:rPr>
        <w:lastRenderedPageBreak/>
        <w:t xml:space="preserve">قال المصنّف ـ طيّب الله رمسه ـ </w:t>
      </w:r>
      <w:r w:rsidRPr="00725AA3">
        <w:rPr>
          <w:rStyle w:val="libFootnotenumChar"/>
          <w:rtl/>
        </w:rPr>
        <w:t>(1)</w:t>
      </w:r>
      <w:r w:rsidRPr="003D394A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150" w:name="_Toc294431876"/>
      <w:bookmarkStart w:id="151" w:name="_Toc518298004"/>
      <w:r w:rsidRPr="0033755C">
        <w:rPr>
          <w:rStyle w:val="Heading2Char"/>
          <w:rtl/>
        </w:rPr>
        <w:t>ومنها</w:t>
      </w:r>
      <w:bookmarkEnd w:id="150"/>
      <w:bookmarkEnd w:id="151"/>
      <w:r w:rsidRPr="00885380">
        <w:rPr>
          <w:rtl/>
        </w:rPr>
        <w:t xml:space="preserve"> : مخالفة النصوص القرآنية الشاهدة بأنّه تعالى يكره المعاصي ويريد الطاعات</w:t>
      </w:r>
      <w:r>
        <w:rPr>
          <w:rFonts w:hint="cs"/>
          <w:rtl/>
        </w:rPr>
        <w:t xml:space="preserve"> </w:t>
      </w:r>
      <w:r w:rsidRPr="00885380">
        <w:rPr>
          <w:rtl/>
        </w:rPr>
        <w:t xml:space="preserve">، كقوله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وَمَا اللهُ يُرِيدُ ظُلْماً لِلْعِبادِ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كُلُّ ذلِكَ كانَ سَيِّئُهُ عِنْدَ رَبِّكَ مَكْرُوهاً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فَإِنَّ اللهَ غَنِيٌّ عَنْكُمْ وَلا يَرْضى لِعِبادِهِ الْكُفْرَ وَإِنْ تَشْكُرُوا يَرْضَهُ لَكُمْ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وَاللهُ لا يُحِبُّ الْفَسادَ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إلى غير ذلك من الآيات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فترى لأيّ غرض يخالفون هؤلاء القرآن العزيز وما دلّ العقل عليه</w:t>
      </w:r>
      <w:r>
        <w:rPr>
          <w:rtl/>
        </w:rPr>
        <w:t>؟!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95.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غافر 40 : 31.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الإسراء 17 : 38.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الزمر 39 : 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سورة البقرة 2 : 205.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152" w:name="_Toc294431877"/>
      <w:bookmarkStart w:id="153" w:name="_Toc518298005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152"/>
      <w:bookmarkEnd w:id="153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يستعمل لفظ الإرادة ويراد به الرضا والاستحسان ، ويقابله الكراهة بمعنى السخط وعدم الرضا ، فقوله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وَمَا اللهُ يُرِيدُ ظُلْماً لِلْعِبادِ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أريد من الإرادة الرضا ، فسلب الرضا بالظلم عن ذاته المقدّسة ، وهذا عين المذهب.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وأمّا الإرادة بمعنى التقدير والترجيح ، أو مبدأ الترجيح ، فلا تقابلها الكراهة ، وهو معنى آخر.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وسائر النصوص محمولة على الإرادة بمعنى الرضا.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1 / 454.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غافر 40 : 31.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154" w:name="_Toc294431878"/>
      <w:bookmarkStart w:id="155" w:name="_Toc518298006"/>
      <w:r w:rsidRPr="00885380">
        <w:rPr>
          <w:rtl/>
        </w:rPr>
        <w:lastRenderedPageBreak/>
        <w:t>وأقول :</w:t>
      </w:r>
      <w:bookmarkEnd w:id="154"/>
      <w:bookmarkEnd w:id="155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لمّا كان من مذهبه : أنّ الله سبحانه هو الخالق للظلم الواقع في الكون ، المريد له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وكان ذلك خلافا صريحا للآية الأولى ، التجأ إلى حمل الإرادة فيها على الرضا ، وهو لو سلّم لا ينفعه ؛ لتوقّف الإرادة على الرضا ؛ لأنّه من مقدّماتها ، فإذا نفت الآية رضاه تعالى بالظلم</w:t>
      </w:r>
      <w:r>
        <w:rPr>
          <w:rtl/>
        </w:rPr>
        <w:t xml:space="preserve"> ـ </w:t>
      </w:r>
      <w:r w:rsidRPr="00885380">
        <w:rPr>
          <w:rtl/>
        </w:rPr>
        <w:t>كما زعم</w:t>
      </w:r>
      <w:r>
        <w:rPr>
          <w:rtl/>
        </w:rPr>
        <w:t xml:space="preserve"> ـ </w:t>
      </w:r>
      <w:r w:rsidRPr="00885380">
        <w:rPr>
          <w:rtl/>
        </w:rPr>
        <w:t>استلزم نفي إرادته له ، وهو خلاف مذهبه.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وليت شعري إذا لم يرض سبحانه بالظلم والكفر وكان السيّئ عنده مكروها ولا يحبّ الفساد ، فكيف أرادها وخلقها وهو العالم المختار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وإذا كان يرضى الشكر ، فما المانع له عن إرادته وخلقه وهو المتصرّف فيه كما زعموا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وسائر النصوص محمولة على الإرادة بمعنى الرضا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فكلام صادر من غير تروّ ، إذ ليس في بقيّة الآيات التي ذكرها المصنّف </w:t>
      </w:r>
      <w:r w:rsidR="00904BE5">
        <w:rPr>
          <w:rStyle w:val="libAlaemChar"/>
          <w:rFonts w:hint="cs"/>
          <w:rtl/>
        </w:rPr>
        <w:t>رحمه‌الله</w:t>
      </w:r>
      <w:r w:rsidRPr="00885380">
        <w:rPr>
          <w:rtl/>
        </w:rPr>
        <w:t xml:space="preserve"> ما يشتمل على لفظ الإرادة ، ولا يعوزه الجواب إذا كان مبنيا على المغالطة.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راجع الصفحة 63 من هذا الجزء.</w:t>
      </w:r>
    </w:p>
    <w:p w:rsidR="00315F48" w:rsidRPr="006D29AA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6D29AA">
        <w:rPr>
          <w:rtl/>
        </w:rPr>
        <w:lastRenderedPageBreak/>
        <w:t xml:space="preserve">قال المصنّف ـ قدّس الله روحه ـ </w:t>
      </w:r>
      <w:r w:rsidRPr="00725AA3">
        <w:rPr>
          <w:rStyle w:val="libFootnotenumChar"/>
          <w:rtl/>
        </w:rPr>
        <w:t>(1)</w:t>
      </w:r>
      <w:r w:rsidRPr="006D29AA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156" w:name="_Toc294431879"/>
      <w:bookmarkStart w:id="157" w:name="_Toc518298007"/>
      <w:r w:rsidRPr="0033755C">
        <w:rPr>
          <w:rStyle w:val="Heading2Char"/>
          <w:rtl/>
        </w:rPr>
        <w:t>ومنها</w:t>
      </w:r>
      <w:bookmarkEnd w:id="156"/>
      <w:bookmarkEnd w:id="157"/>
      <w:r w:rsidRPr="00885380">
        <w:rPr>
          <w:rtl/>
        </w:rPr>
        <w:t xml:space="preserve"> : مخالفة المحسوس وهو : استناد أفعال العباد إلى تحقّق الداعي وانتفاء الصوارف ؛ لأنّ الطاعات حسنة والمعاصي قبيحة.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وإنّ الحسن جهة دعاء والقبح جهة صرف ، فيثبت لله تعالى في الطاعة دعوى الداعي إليها وانتفاء الصارف عنها.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وفي القبيح ثبوت الصارف وانتفاء الداعي ؛ لأنّه ليس داعي الحاجة لاستغنائه تعالى ، ولا داعي الحكمة لمنافاتها إيّاها ، ولا داعي الجهل لإحاطة علمه به.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فحينئذ يتحقّق ثبوت الداعي إلى الطاعات ، وثبوت الصارف في المعاصي ، فثبت إرادته للأوّل وكراهته للثاني.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96.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158" w:name="_Toc294431880"/>
      <w:bookmarkStart w:id="159" w:name="_Toc518298008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158"/>
      <w:bookmarkEnd w:id="159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إسناد أفعال العباد إلى تحقّق الداعي وانتفاء الصارف لا ينافي سبق إرادة الله تعالى لأفعالهم وخلقه لها ؛ لأنّ الإسناد بواسطة الكسب والمباشرة ، فلا يكون مخالفة للمحسوس.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وأمّا ما ذكره من الدليل ، فهو مبنيّ على إثبات الحسن والقبح العقليّين ، وقد أبطلناهما.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1 / 455</w:t>
      </w:r>
      <w:r>
        <w:rPr>
          <w:rtl/>
        </w:rPr>
        <w:t xml:space="preserve"> ـ </w:t>
      </w:r>
      <w:r w:rsidRPr="00885380">
        <w:rPr>
          <w:rtl/>
        </w:rPr>
        <w:t>456.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160" w:name="_Toc294431881"/>
      <w:bookmarkStart w:id="161" w:name="_Toc518298009"/>
      <w:r w:rsidRPr="00885380">
        <w:rPr>
          <w:rtl/>
        </w:rPr>
        <w:lastRenderedPageBreak/>
        <w:t>وأقول :</w:t>
      </w:r>
      <w:bookmarkEnd w:id="160"/>
      <w:bookmarkEnd w:id="161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حاصل مراد المصنّف</w:t>
      </w:r>
      <w:r w:rsidRPr="00885380">
        <w:rPr>
          <w:rtl/>
        </w:rPr>
        <w:t xml:space="preserve"> : إنّ الظاهر عندنا الضروري لدينا ، أنّ الفعل إنّما تتفرّع إرادته وإيجاده عن ثبوت الداعي له وانتفاء الصارف عنه ، وتتفرّع كراهته وتركه عن وجود الصارف عنه وعدم الداعي له.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ريب أنّ الفعل الذي به الطاعة حسن ، والحسن جهة دعاء ، والفعل الذي به المعصية قبيح ، والقبح جهة صرف ، فلا بدّ أن يكون ما به الطاعة مراد الله تعالى ؛ لوجود الداعي له وهو حسنه بلا صارف عنه ، وما به المعصية مكروها لله تعالى ؛ لوجود الصارف عنه وهو قبحه بلا داع له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لأنّ الداعي : إمّا الحاجة إليه ، أو الجهل بقبحه ، وهما منتفيان في حقّ الله تعالى.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أو الحكمة ، وهي منافية لفعل القبيح ، فيلزم أن تثبت إرادة الله تعالى للطاعات ، وكراهته للمعاصي ، إرادة وكراهة تشريعيّتين عندنا وتكوينيّتين عند الأشاعرة.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لكنّهم خالفوا المحسوس بقولهم : إنّ الله تعالى يريد كلّ ما وقع في الوجود من الأفعال ، سواء كان طاعة أم معصية ، ويكره كلّ ما لم يقع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فإذا عرفت هذا ظهر لك أنّ مراد المصنّف هو : الداعي والصارف لله تعالى لا للعبد كما تخيّله الخصم ، فأجاب بما لا يرتبط بكلام المصنّف أصلا.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راجع الصفحة 63 من هذا الجزء.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والأولى للخصم الاكتفاء في الجواب بإنكار الحسن والقبح العقليّين في الأفعال.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لكن يرد عليه</w:t>
      </w:r>
      <w:r>
        <w:rPr>
          <w:rtl/>
        </w:rPr>
        <w:t xml:space="preserve"> ـ </w:t>
      </w:r>
      <w:r w:rsidRPr="00885380">
        <w:rPr>
          <w:rtl/>
        </w:rPr>
        <w:t xml:space="preserve">مع بطلانه كما سبق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885380">
        <w:rPr>
          <w:rtl/>
        </w:rPr>
        <w:t>أنّ بعض الأفعال صفة كمال أو نقص عندهم ، كالعدل ، والظلم ، والإصلاح ، والإفساد ، ونحوها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وهم يقولون : بالحسن والقبح عقلا فيها كما سبق منه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وهو كاف في تمام دليل المصنّف رحمة الله عليه.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الصفحة 9 من هذا الجزء.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راجع ردّ الفضل بن روزبهان من مبحث « الحسن والقبح العقليّين » في ج 2 / 411 من هذا الكتاب.</w:t>
      </w:r>
    </w:p>
    <w:p w:rsidR="00315F48" w:rsidRPr="00885380" w:rsidRDefault="00315F48" w:rsidP="00315F48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62" w:name="_Toc294428560"/>
      <w:bookmarkStart w:id="163" w:name="_Toc294431882"/>
      <w:bookmarkStart w:id="164" w:name="_Toc518298010"/>
      <w:r w:rsidRPr="00885380">
        <w:rPr>
          <w:rtl/>
        </w:rPr>
        <w:lastRenderedPageBreak/>
        <w:t>وجوب الرضا بالقضاء</w:t>
      </w:r>
      <w:bookmarkEnd w:id="162"/>
      <w:bookmarkEnd w:id="163"/>
      <w:bookmarkEnd w:id="164"/>
    </w:p>
    <w:p w:rsidR="00315F48" w:rsidRPr="00AF15A0" w:rsidRDefault="00315F48" w:rsidP="00725AA3">
      <w:pPr>
        <w:pStyle w:val="libCenterBold1"/>
        <w:rPr>
          <w:rtl/>
        </w:rPr>
      </w:pPr>
      <w:bookmarkStart w:id="165" w:name="_Toc294351067"/>
      <w:bookmarkStart w:id="166" w:name="_Toc294351066"/>
      <w:r w:rsidRPr="00AF15A0">
        <w:rPr>
          <w:rtl/>
        </w:rPr>
        <w:t xml:space="preserve">قال المصنّف ـ أعلى الله مقامه ـ </w:t>
      </w:r>
      <w:r w:rsidRPr="00725AA3">
        <w:rPr>
          <w:rStyle w:val="libFootnotenumChar"/>
          <w:rtl/>
        </w:rPr>
        <w:t>(1)</w:t>
      </w:r>
      <w:r w:rsidRPr="00AF15A0">
        <w:rPr>
          <w:rtl/>
        </w:rPr>
        <w:t xml:space="preserve"> :</w:t>
      </w:r>
      <w:bookmarkEnd w:id="165"/>
    </w:p>
    <w:p w:rsidR="00315F48" w:rsidRDefault="00315F48" w:rsidP="00315F48">
      <w:pPr>
        <w:pStyle w:val="Heading1Center"/>
        <w:rPr>
          <w:rtl/>
        </w:rPr>
      </w:pPr>
      <w:bookmarkStart w:id="167" w:name="_Toc294428561"/>
      <w:bookmarkStart w:id="168" w:name="_Toc294431883"/>
      <w:bookmarkStart w:id="169" w:name="_Toc518298011"/>
      <w:r w:rsidRPr="00885380">
        <w:rPr>
          <w:rtl/>
        </w:rPr>
        <w:t>المطلب السادس</w:t>
      </w:r>
      <w:bookmarkEnd w:id="167"/>
      <w:bookmarkEnd w:id="168"/>
      <w:bookmarkEnd w:id="169"/>
    </w:p>
    <w:p w:rsidR="00315F48" w:rsidRPr="00885380" w:rsidRDefault="00315F48" w:rsidP="00315F48">
      <w:pPr>
        <w:pStyle w:val="Heading1Center"/>
        <w:rPr>
          <w:rtl/>
        </w:rPr>
      </w:pPr>
      <w:bookmarkStart w:id="170" w:name="_Toc294431884"/>
      <w:bookmarkStart w:id="171" w:name="_Toc518298012"/>
      <w:r w:rsidRPr="00885380">
        <w:rPr>
          <w:rtl/>
        </w:rPr>
        <w:t>في وجوب الرضا بقضاء الله تعالى</w:t>
      </w:r>
      <w:bookmarkEnd w:id="166"/>
      <w:bookmarkEnd w:id="170"/>
      <w:bookmarkEnd w:id="171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اتّفقت الإمامية والمعتزلة وغيرهم من الأشاعرة وجميع طوائف الإسلام على وجوب الرضا بقضاء الله تعالى وقدره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ثمّ إنّ الأشاعرة قالوا قولا لزمهم منه خرق الإجماع والنصوص الدالّة على وجوب الرضا بالقضاء ، وهو : إنّ الله تعالى يفعل القبائح بأسرها ولا مؤثّر في الوجود غير الله تعالى من الطاعات والقبائح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فتكون القبائح من قضاء الله تعالى على العبد وقدره ، والرضا بالقبيح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96.</w:t>
      </w:r>
    </w:p>
    <w:p w:rsidR="00315F48" w:rsidRPr="0087653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رأي الإمامية والمعتزلة في :</w:t>
      </w:r>
      <w:r>
        <w:rPr>
          <w:rFonts w:hint="cs"/>
          <w:rtl/>
        </w:rPr>
        <w:t xml:space="preserve"> </w:t>
      </w:r>
      <w:r w:rsidRPr="00876530">
        <w:rPr>
          <w:rtl/>
        </w:rPr>
        <w:t>التوحيد ـ للصدوق ـ : 370 ، المنقذ من التقليد 1 / 192 ـ 193 ، تجريد الاعتقاد : 200 ، المحيط بالتكليف : 420.</w:t>
      </w:r>
    </w:p>
    <w:p w:rsidR="00315F48" w:rsidRPr="00885380" w:rsidRDefault="00315F48" w:rsidP="00B61225">
      <w:pPr>
        <w:pStyle w:val="libNormal"/>
        <w:rPr>
          <w:rtl/>
        </w:rPr>
      </w:pPr>
      <w:r w:rsidRPr="00725AA3">
        <w:rPr>
          <w:rStyle w:val="libFootnoteChar"/>
          <w:rtl/>
        </w:rPr>
        <w:t>وانظر رأي الأشاعرة في :</w:t>
      </w:r>
      <w:r w:rsidRPr="00725AA3">
        <w:rPr>
          <w:rStyle w:val="libFootnoteChar"/>
          <w:rFonts w:hint="cs"/>
          <w:rtl/>
        </w:rPr>
        <w:t xml:space="preserve"> </w:t>
      </w:r>
      <w:r w:rsidRPr="00725AA3">
        <w:rPr>
          <w:rStyle w:val="libFootnoteChar"/>
          <w:rtl/>
        </w:rPr>
        <w:t>الملل والنحل 1 / 83 ، محصّل أفكار المتقدّمين والمتأخّرين : 289 ، المواقف :</w:t>
      </w:r>
      <w:r>
        <w:rPr>
          <w:rFonts w:hint="cs"/>
          <w:rtl/>
        </w:rPr>
        <w:t xml:space="preserve"> </w:t>
      </w:r>
      <w:r w:rsidRPr="00725AA3">
        <w:rPr>
          <w:rStyle w:val="libFootnoteChar"/>
          <w:rtl/>
        </w:rPr>
        <w:t>322 ، شرح المواقف 8 / 176 ـ 177.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انظر الصفحة 6 ه‍ 2 من هذا الجزء.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حرام بالإجماع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فيجب أن لا يرضى بالقبيح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كان من قضاء الله تعالى لزم إبطال إحدى المقدّمتين ، وهي :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إمّا عدم وجوب الرضا بقضائه تعالى وقدره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أو وجوب الرضا بالقبيح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وكلاهما خلاف الإجماع.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أمّا على قول الإمامية ، من أنّ الله تعالى منزّه من فعل القبائح والفواحش ، وأنّه لا يفعل إلّا ما هو حكمة وعدل وصواب ، ولا شكّ في وجوب الرضا بهذه الأشياء ، فلا جرم كان الرضا بقضائه وقدره على قواعد الإمامية والمعتزلة واجبا ، ولم يلزم منه خرق الإجماع في ترك الرضا بقضاء الله تعالى</w:t>
      </w:r>
      <w:r>
        <w:rPr>
          <w:rtl/>
        </w:rPr>
        <w:t xml:space="preserve"> ول</w:t>
      </w:r>
      <w:r w:rsidRPr="00885380">
        <w:rPr>
          <w:rtl/>
        </w:rPr>
        <w:t>ا في الرضا بالقبائح.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: التوحيد</w:t>
      </w:r>
      <w:r>
        <w:rPr>
          <w:rtl/>
        </w:rPr>
        <w:t xml:space="preserve"> ـ </w:t>
      </w:r>
      <w:r w:rsidRPr="00885380">
        <w:rPr>
          <w:rtl/>
        </w:rPr>
        <w:t>للصدوق</w:t>
      </w:r>
      <w:r>
        <w:rPr>
          <w:rtl/>
        </w:rPr>
        <w:t xml:space="preserve"> ـ </w:t>
      </w:r>
      <w:r w:rsidRPr="00885380">
        <w:rPr>
          <w:rtl/>
        </w:rPr>
        <w:t xml:space="preserve">: 371 ، تقريب المعارف : 105 ، الاقتصاد في ما يتعلّق بالاعتقاد : 88 </w:t>
      </w:r>
      <w:r>
        <w:rPr>
          <w:rtl/>
        </w:rPr>
        <w:t>و 8</w:t>
      </w:r>
      <w:r w:rsidRPr="00885380">
        <w:rPr>
          <w:rtl/>
        </w:rPr>
        <w:t>9 ،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>1 / 344 ، المواقف : 322.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172" w:name="_Toc294351068"/>
      <w:bookmarkStart w:id="173" w:name="_Toc294431885"/>
      <w:bookmarkStart w:id="174" w:name="_Toc518298013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172"/>
      <w:bookmarkEnd w:id="173"/>
      <w:bookmarkEnd w:id="174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سبق أنّ وجوب الرضا بقضاء الله تعالى مذهب الأشاعرة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وأمّا لزوم نسبة فعل القبائح إليه تعالى فقد عرفت بطلانه في ما سبق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، وأنّه غير لازم ؛ لأنّ خلق القبيح ليس فعله ، ولا قبيح بالنسبة إليه تعالى.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فتكون القبائح من قضاء الله تعالى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فجوابه</w:t>
      </w:r>
      <w:r w:rsidRPr="00885380">
        <w:rPr>
          <w:rtl/>
        </w:rPr>
        <w:t xml:space="preserve"> : إنّ القبائح مقضيّات لا قضاء ، والقضاء فعل الله تعالى ، والقبيح هو المخلوق.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ونختار من المقدّمتين وجوب الرضا بقضاء الله تعالى وقدره ، ولا نرضى بالقبيح ، والقبيح ليس هو القضاء ، بل هو المقضيّ كما عرفته ، ولم يلزم منه خرق الإجماع.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1 / 459.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راجع ردّ الفضل بن روزبهان في ج 2 / 338.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راجع ردّ الفضل بن روزبهان في الصفحة 7 من هذا الجزء.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175" w:name="_Toc294351069"/>
      <w:bookmarkStart w:id="176" w:name="_Toc294431886"/>
      <w:bookmarkStart w:id="177" w:name="_Toc518298014"/>
      <w:r w:rsidRPr="00885380">
        <w:rPr>
          <w:rtl/>
        </w:rPr>
        <w:lastRenderedPageBreak/>
        <w:t>وأقول :</w:t>
      </w:r>
      <w:bookmarkEnd w:id="175"/>
      <w:bookmarkEnd w:id="176"/>
      <w:bookmarkEnd w:id="177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بيّنّا أنّ خلق القبيح فعله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ولو سلّمت المغايرة فهو في القبح مثله.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وليت شعري لم يمتنع من القول : بأنّ الخلق هو الفعل</w:t>
      </w:r>
      <w:r>
        <w:rPr>
          <w:rtl/>
        </w:rPr>
        <w:t>؟!</w:t>
      </w:r>
      <w:r w:rsidRPr="00885380">
        <w:rPr>
          <w:rtl/>
        </w:rPr>
        <w:t xml:space="preserve"> والحال أنّه يزعم أنّه لا قبيح بالنسبة إليه تعالى ، فليكن فعله سبحانه للقبيح سائغا ، وتسميته الخلق بالفعل جائزة ، لا سيّما و [ أنّه ] لا حسن ولا قبح عقلا في الأفعال عندهم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وليس هو بأعظم من حكمه بأنّ الله سبحانه يقضي بالقبيح ، تعالى الله عمّا يقول الظالمون.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ذكره من الفرق بين القضاء والمقضيّ ، فقد سبق أنّه لا يغني شيئا ؛ للتلازم بينهما في الرضا وعدمه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على أنّ القبائح المقضيّات لله سبحانه مرضيّات له ؛ لتوقّف فعل الشيء بالاختيار على إرادته والرضا به</w:t>
      </w:r>
      <w:r>
        <w:rPr>
          <w:rtl/>
        </w:rPr>
        <w:t xml:space="preserve"> ـ </w:t>
      </w:r>
      <w:r w:rsidRPr="00885380">
        <w:rPr>
          <w:rtl/>
        </w:rPr>
        <w:t xml:space="preserve">كما مرّ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ـ </w:t>
      </w:r>
      <w:r w:rsidRPr="00885380">
        <w:rPr>
          <w:rtl/>
        </w:rPr>
        <w:t>، فلو سخطها العبد كان سخطا لما رضي الله وأراده.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فإن قلت</w:t>
      </w:r>
      <w:r w:rsidRPr="00885380">
        <w:rPr>
          <w:rtl/>
        </w:rPr>
        <w:t xml:space="preserve"> : من مقضيّات الله تعالى : جهل العباد وملكاتهم السيّئة كالجبن والبخل ، وهي ممّا اتّفقت الكلمة والأخبار على ذمّها وعدم الرضا بها ، فلا بدّ من القول بعدم التلازم بين القضاء والمقضيّ في الرضا وعدمه.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(1) راجع ردّ الشيخ المظفّر </w:t>
      </w:r>
      <w:r w:rsidRPr="00455998">
        <w:rPr>
          <w:rStyle w:val="libAlaemChar"/>
          <w:rtl/>
        </w:rPr>
        <w:t>1</w:t>
      </w:r>
      <w:r>
        <w:rPr>
          <w:rFonts w:hint="cs"/>
          <w:rtl/>
        </w:rPr>
        <w:t xml:space="preserve"> </w:t>
      </w:r>
      <w:r w:rsidRPr="00885380">
        <w:rPr>
          <w:rtl/>
        </w:rPr>
        <w:t>في الصفحة 9 من هذا الجزء.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راجع ردّ الشيخ المظفّر </w:t>
      </w:r>
      <w:r w:rsidRPr="00455998">
        <w:rPr>
          <w:rStyle w:val="libAlaemChar"/>
          <w:rtl/>
        </w:rPr>
        <w:t>1</w:t>
      </w:r>
      <w:r w:rsidRPr="00885380">
        <w:rPr>
          <w:rtl/>
        </w:rPr>
        <w:t xml:space="preserve"> في ج 2 / 339.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(3) انظر ردّ الشيخ المظفّر </w:t>
      </w:r>
      <w:r w:rsidRPr="00455998">
        <w:rPr>
          <w:rStyle w:val="libAlaemChar"/>
          <w:rtl/>
        </w:rPr>
        <w:t>1</w:t>
      </w:r>
      <w:r w:rsidRPr="00885380">
        <w:rPr>
          <w:rtl/>
        </w:rPr>
        <w:t xml:space="preserve"> في ج 2 / 339.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270DB9">
        <w:rPr>
          <w:rStyle w:val="libBold2Char"/>
          <w:rtl/>
        </w:rPr>
        <w:lastRenderedPageBreak/>
        <w:t>قلت</w:t>
      </w:r>
      <w:r w:rsidRPr="00885380">
        <w:rPr>
          <w:rtl/>
        </w:rPr>
        <w:t xml:space="preserve"> : ذمّ الجهل وعدم الرضا به ليس من حيث أصل وجوده ، ولذا لا يذمّ جهل الطفل ولا يسخط منه ، بل من حيث البقاء والاستمرار عليه لمن يتمكّن من إزالته ، والبقاء عليه مستند إلى العبد.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كما إنّ ذمّ الجبن والبخل وعدم الرضا بهما ليس من حيث أصل وجودهما الذي قضت به الحكمة الإلهيّة ، بل من حيث آثارهما المستندة إلى العبد التي يقدر على مجانبتها بالنظر إلى قبحها ، وتعويد نفسه على خلافها ، بل يقدر على تبديل الملكتين بخلافهما.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فالجهل والجبن والبخل مرضيّات الوجود ، مسخوطات البقاء أو الآثار ، والمرضيّ مستند إلى الله تعالى ، والمسخوط مستند إلى العبد.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78" w:name="_Toc294428565"/>
      <w:bookmarkStart w:id="179" w:name="_Toc294431887"/>
      <w:bookmarkStart w:id="180" w:name="_Toc518298015"/>
      <w:r w:rsidRPr="00885380">
        <w:rPr>
          <w:rtl/>
        </w:rPr>
        <w:lastRenderedPageBreak/>
        <w:t>إنّه تعالى لا يعاقب على فعله</w:t>
      </w:r>
      <w:bookmarkEnd w:id="178"/>
      <w:bookmarkEnd w:id="179"/>
      <w:bookmarkEnd w:id="180"/>
    </w:p>
    <w:p w:rsidR="00315F48" w:rsidRPr="00BA6845" w:rsidRDefault="00315F48" w:rsidP="00725AA3">
      <w:pPr>
        <w:pStyle w:val="libCenterBold1"/>
        <w:rPr>
          <w:rtl/>
        </w:rPr>
      </w:pPr>
      <w:bookmarkStart w:id="181" w:name="_Toc294351071"/>
      <w:bookmarkStart w:id="182" w:name="_Toc294351070"/>
      <w:r w:rsidRPr="00BA6845">
        <w:rPr>
          <w:rtl/>
        </w:rPr>
        <w:t xml:space="preserve">قال المصنّف ـ طاب ثراه ـ </w:t>
      </w:r>
      <w:r w:rsidRPr="00725AA3">
        <w:rPr>
          <w:rStyle w:val="libFootnotenumChar"/>
          <w:rtl/>
        </w:rPr>
        <w:t>(1)</w:t>
      </w:r>
      <w:r w:rsidRPr="00BA6845">
        <w:rPr>
          <w:rtl/>
        </w:rPr>
        <w:t xml:space="preserve"> :</w:t>
      </w:r>
      <w:bookmarkEnd w:id="181"/>
    </w:p>
    <w:p w:rsidR="00315F48" w:rsidRDefault="00315F48" w:rsidP="00315F48">
      <w:pPr>
        <w:pStyle w:val="Heading1Center"/>
        <w:rPr>
          <w:rtl/>
        </w:rPr>
      </w:pPr>
      <w:bookmarkStart w:id="183" w:name="_Toc294428566"/>
      <w:bookmarkStart w:id="184" w:name="_Toc294431888"/>
      <w:bookmarkStart w:id="185" w:name="_Toc518298016"/>
      <w:r w:rsidRPr="00885380">
        <w:rPr>
          <w:rtl/>
        </w:rPr>
        <w:t>المطلب السابع</w:t>
      </w:r>
      <w:bookmarkEnd w:id="183"/>
      <w:bookmarkEnd w:id="184"/>
      <w:bookmarkEnd w:id="185"/>
    </w:p>
    <w:p w:rsidR="00315F48" w:rsidRPr="00885380" w:rsidRDefault="00315F48" w:rsidP="00315F48">
      <w:pPr>
        <w:pStyle w:val="Heading1Center"/>
        <w:rPr>
          <w:rtl/>
        </w:rPr>
      </w:pPr>
      <w:bookmarkStart w:id="186" w:name="_Toc294431889"/>
      <w:bookmarkStart w:id="187" w:name="_Toc518298017"/>
      <w:r w:rsidRPr="00885380">
        <w:rPr>
          <w:rtl/>
        </w:rPr>
        <w:t>في أنّ الله تعالى لا يعاقب الغير على فعله</w:t>
      </w:r>
      <w:bookmarkEnd w:id="182"/>
      <w:bookmarkEnd w:id="186"/>
      <w:bookmarkEnd w:id="187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ذهبت الإمامية والمعتزلة</w:t>
      </w:r>
      <w:r w:rsidRPr="00885380">
        <w:rPr>
          <w:rtl/>
        </w:rPr>
        <w:t xml:space="preserve"> إلى أنّ الله تعالى لا يعذّب العبيد على فعل يفعله فيهم ، ولا يلومهم عليه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وقالت الأشاعرة</w:t>
      </w:r>
      <w:r w:rsidRPr="00885380">
        <w:rPr>
          <w:rtl/>
        </w:rPr>
        <w:t xml:space="preserve"> : إنّ الله تعالى لا يعذّب العبد على فعل العبد ، بل يفعل الله تعالى فيه الكفر ، ثمّ يعاقبه عليه ، ويفعل فيه الشتم لله تعالى والسبّ له ولأنبيائه </w:t>
      </w:r>
      <w:r w:rsidR="00904BE5">
        <w:rPr>
          <w:rStyle w:val="libAlaemChar"/>
          <w:rtl/>
        </w:rPr>
        <w:t>عليهم‌السلام</w:t>
      </w:r>
      <w:r w:rsidRPr="00885380">
        <w:rPr>
          <w:rtl/>
        </w:rPr>
        <w:t xml:space="preserve"> ويعاقبه عليها ، ويخلق فيهم الإعراض عن الطاعات وعن ذكره وذكر أحوال المعاد</w:t>
      </w:r>
      <w:r>
        <w:rPr>
          <w:rtl/>
        </w:rPr>
        <w:t xml:space="preserve"> ..</w:t>
      </w:r>
      <w:r w:rsidRPr="00885380">
        <w:rPr>
          <w:rtl/>
        </w:rPr>
        <w:t xml:space="preserve"> ثمّ يقول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فَما لَهُمْ عَنِ التَّذْكِرَةِ مُعْرِضِينَ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>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98.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أوائل المقالات : 57</w:t>
      </w:r>
      <w:r>
        <w:rPr>
          <w:rtl/>
        </w:rPr>
        <w:t xml:space="preserve"> ـ </w:t>
      </w:r>
      <w:r w:rsidRPr="00885380">
        <w:rPr>
          <w:rtl/>
        </w:rPr>
        <w:t xml:space="preserve">58 رقم 26 وذكر الشيخ المفيد رأي المعتزلة كذلك ، المنقذ من التقليد 1 / 190 </w:t>
      </w:r>
      <w:r>
        <w:rPr>
          <w:rtl/>
        </w:rPr>
        <w:t>و 1</w:t>
      </w:r>
      <w:r w:rsidRPr="00885380">
        <w:rPr>
          <w:rtl/>
        </w:rPr>
        <w:t>99.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>وانظر رأي المعتزلة في : شرح الأصول الخمسة : 332 وما بعدها ، الملل والنحل 1 / 39 ، الأربعين في أصول الدين</w:t>
      </w:r>
      <w:r>
        <w:rPr>
          <w:rtl/>
        </w:rPr>
        <w:t xml:space="preserve"> ـ </w:t>
      </w:r>
      <w:r w:rsidRPr="002065D4">
        <w:rPr>
          <w:rtl/>
        </w:rPr>
        <w:t>للفخر الرازي</w:t>
      </w:r>
      <w:r>
        <w:rPr>
          <w:rtl/>
        </w:rPr>
        <w:t xml:space="preserve"> ـ </w:t>
      </w:r>
      <w:r w:rsidRPr="002065D4">
        <w:rPr>
          <w:rtl/>
        </w:rPr>
        <w:t>1 / 344.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المدّثّر 74 : 49.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الإبانة عن أصول الديانة : 158</w:t>
      </w:r>
      <w:r>
        <w:rPr>
          <w:rtl/>
        </w:rPr>
        <w:t xml:space="preserve"> ـ </w:t>
      </w:r>
      <w:r w:rsidRPr="00885380">
        <w:rPr>
          <w:rtl/>
        </w:rPr>
        <w:t>161 ، تمهيد الأوائل : 317</w:t>
      </w:r>
      <w:r>
        <w:rPr>
          <w:rtl/>
        </w:rPr>
        <w:t xml:space="preserve"> ـ </w:t>
      </w:r>
      <w:r w:rsidRPr="00885380">
        <w:rPr>
          <w:rtl/>
        </w:rPr>
        <w:t>323 ، الاقتصاد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وهذا أشدّ أنواع الظلم ، وأبلغ أصناف الجور ، تعالى الله عن ذلك علوّا كبيرا</w:t>
      </w:r>
      <w:r>
        <w:rPr>
          <w:rtl/>
        </w:rPr>
        <w:t xml:space="preserve"> ..</w:t>
      </w:r>
      <w:r w:rsidRPr="00885380">
        <w:rPr>
          <w:rtl/>
        </w:rPr>
        <w:t xml:space="preserve"> وقد قال تعالى :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رَبُّكَ بِظَلاَّمٍ لِلْعَبِيدِ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وَمَا اللهُ يُرِيدُ ظُلْماً لِلْعِبادِ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ظَلَمْناهُمْ وَلكِنْ كانُوا أَنْفُسَهُمْ يَظْلِمُونَ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وَلا تَزِرُ وازِرَةٌ وِزْرَ أُخْرى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وأيّ ظلم أعظم من أن يخلق في العبد شيئا ويعاقبه عليه</w:t>
      </w:r>
      <w:r>
        <w:rPr>
          <w:rtl/>
        </w:rPr>
        <w:t>؟!</w:t>
      </w:r>
      <w:r w:rsidRPr="00885380">
        <w:rPr>
          <w:rtl/>
        </w:rPr>
        <w:t xml:space="preserve"> بل يخلقه أسود ثمّ يعذّبه على سواده ، ويخلقه طويلا ثمّ يعاقبه على طوله ، ويخلقه أكمه ويعذّبه على ذلك ، ولا يخلق له قدرة على الطيران إلى السماء ثمّ يعذّبه بأنواع العذاب على أنّه لم يطر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فلينظر العاقل المصنف من نفسه ، التارك للهوى ، هل يجوز له أن ينسب ربّه عزّ وجلّ إلى هذه الأفعال</w:t>
      </w:r>
      <w:r>
        <w:rPr>
          <w:rtl/>
        </w:rPr>
        <w:t>؟!</w:t>
      </w:r>
      <w:r w:rsidRPr="00885380">
        <w:rPr>
          <w:rtl/>
        </w:rPr>
        <w:t xml:space="preserve"> مع أنّ الواحد منّا لو قيل له : إنّك تحبس عبدك وتعذّبه على عدم خروجه في حوائجك</w:t>
      </w:r>
      <w:r>
        <w:rPr>
          <w:rtl/>
        </w:rPr>
        <w:t>!</w:t>
      </w:r>
      <w:r w:rsidRPr="00885380">
        <w:rPr>
          <w:rtl/>
        </w:rPr>
        <w:t xml:space="preserve"> لقابل بالتكذيب وتبرّأ من هذا الفعل ، فكيف يجوز أن ينسب ربّه إلى ما يتنزّه هو عنه</w:t>
      </w:r>
      <w:r>
        <w:rPr>
          <w:rtl/>
        </w:rPr>
        <w:t>؟!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في الاعتقاد</w:t>
      </w:r>
      <w:r>
        <w:rPr>
          <w:rtl/>
        </w:rPr>
        <w:t xml:space="preserve"> ـ </w:t>
      </w:r>
      <w:r w:rsidRPr="00885380">
        <w:rPr>
          <w:rtl/>
        </w:rPr>
        <w:t>للغزّالي</w:t>
      </w:r>
      <w:r>
        <w:rPr>
          <w:rtl/>
        </w:rPr>
        <w:t xml:space="preserve"> ـ </w:t>
      </w:r>
      <w:r w:rsidRPr="00885380">
        <w:rPr>
          <w:rtl/>
        </w:rPr>
        <w:t>: 115</w:t>
      </w:r>
      <w:r>
        <w:rPr>
          <w:rtl/>
        </w:rPr>
        <w:t xml:space="preserve"> ـ </w:t>
      </w:r>
      <w:r w:rsidRPr="00885380">
        <w:rPr>
          <w:rtl/>
        </w:rPr>
        <w:t>117 ، المواقف : 320</w:t>
      </w:r>
      <w:r>
        <w:rPr>
          <w:rtl/>
        </w:rPr>
        <w:t xml:space="preserve"> ـ </w:t>
      </w:r>
      <w:r w:rsidRPr="00885380">
        <w:rPr>
          <w:rtl/>
        </w:rPr>
        <w:t>321 ، شرح المقاصد 4 / 274</w:t>
      </w:r>
      <w:r>
        <w:rPr>
          <w:rtl/>
        </w:rPr>
        <w:t xml:space="preserve"> ـ </w:t>
      </w:r>
      <w:r w:rsidRPr="00885380">
        <w:rPr>
          <w:rtl/>
        </w:rPr>
        <w:t>275 ، شرح المواقف 8 / 173 وما بعدها.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فصّلت 41 : 46.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غافر 40 : 31.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النحل 16 : 118.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الأنعام 6 : 164 ، سورة الإسراء 17 : 15 ، سورة الزمر 39 : 7 ، سورة فاطر 35 : 18.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188" w:name="_Toc294351072"/>
      <w:bookmarkStart w:id="189" w:name="_Toc294431890"/>
      <w:bookmarkStart w:id="190" w:name="_Toc518298018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188"/>
      <w:bookmarkEnd w:id="189"/>
      <w:bookmarkEnd w:id="190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مذهب الأشاعرة : أن لا خالق غير الله تعالى كما نصّ عليه في كتابه العزيز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اللهُ خالِقُ كُلِّ شَيْءٍ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وهو يعذّب العبد على فعل العبد ؛ لأنّ العبد هو المباشر والكاسب لفعله وإن كان خلقه من الله تعالى ، والخلق غير الفعل والمباشرة.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ثمّ إنّه لو عذّب عباده بأنواع العذاب من غير صدور الذنب عنهم يجوز له ذلك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وليس هذا من باب الظلم ؛ لأنّ الظلم هو التصرّف في حقّ الغير ، ومن تصرّف في حقّه بأيّ وجه من وجوه التصرّف لا يقال : إنّه ظلم ، فالعباد كلّهم ملك الله تعالى ، وله التصرّف فيهم كيف يشاء.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ألا ترى إلى قول عيسى </w:t>
      </w:r>
      <w:r w:rsidR="00904BE5">
        <w:rPr>
          <w:rStyle w:val="libAlaemChar"/>
          <w:rtl/>
        </w:rPr>
        <w:t>عليه‌السلام</w:t>
      </w:r>
      <w:r w:rsidRPr="00885380">
        <w:rPr>
          <w:rtl/>
        </w:rPr>
        <w:t xml:space="preserve"> حيث حكى الله تعالى عنه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إِنْ تُعَذِّبْهُمْ فَإِنَّهُمْ عِبادُكَ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 xml:space="preserve"> جعل العبودية سببا مصحّحا للتعذيب ، والمراد أنّهم ملكك ولك التصرّف فيهم كيف شئت ، فلا ظلم بالنسبة إليه تعالى كيفما يتصرّف في عباده.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هذا هو الحقّ الأبلج وما سواه بدعة وضلالة ، كما ستراه وتعلمه بعد هذا في مبحث خلق الأعمال إن شاء الله تعالى.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1 / 466.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الرعد 13 : 16 ، سورة الزمر 39 : 62.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انظر الصفحة 7</w:t>
      </w:r>
      <w:r>
        <w:rPr>
          <w:rtl/>
        </w:rPr>
        <w:t xml:space="preserve"> ـ </w:t>
      </w:r>
      <w:r w:rsidRPr="00885380">
        <w:rPr>
          <w:rtl/>
        </w:rPr>
        <w:t>8 والصفحة 91 ه‍ 4 من هذا الجزء.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المائدة 5 : 118.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وما ذكره من خلق الأسود وتعذيبه بالسواد فهذا من باب طامّاته ، وكذا ما ذكره من الأمثلة.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 هذه الأشياء أعراض خلقت ولا يتعلّق بها ثواب وعقاب ، والأفعال المخلوقة ليست مثل هذه الأعراض ؛ لأنّ العبد في الأفعال كاسب ومباشر ، والثواب والعقاب بواسطة المباشرة كما ستعرف.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191" w:name="_Toc294351073"/>
      <w:bookmarkStart w:id="192" w:name="_Toc294431891"/>
      <w:bookmarkStart w:id="193" w:name="_Toc518298019"/>
      <w:r w:rsidRPr="00885380">
        <w:rPr>
          <w:rtl/>
        </w:rPr>
        <w:lastRenderedPageBreak/>
        <w:t>وأقول :</w:t>
      </w:r>
      <w:bookmarkEnd w:id="191"/>
      <w:bookmarkEnd w:id="192"/>
      <w:bookmarkEnd w:id="193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سبق في المطلب الأوّل بيان المراد في 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خالِقُ كُلِّ شَيْءٍ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فراجع تحقيقه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لأنّ العبد هو المباشر والكاسب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 الكسب الذي يزعمونه أيضا خلق الله تعالى ؛ لأنّه خالق كلّ شيء ، ولا أثر للعبد في الكسب أصلا.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ما أدري هل المقتضي للعقاب مجرّد الألفاظ وأن يقال : إنّ العبد كسب وفعل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ومن تصرّف في حقّه بأيّ وجه من وجوه التصرّف لا يقال : إنّه ظلم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فظاهر البطلان ، ضرورة أنّ صحّة تعذيب العبد بأنواع العذاب من دون ذنب ليست من مقتضيات الملكيّة وحقوقها ، بل هذا التصرّف ظلم محض لا يستحقّه المالك بوجه أصلا.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كانَ رَبُّكَ لِيُهْلِكَ الْقُرى بِظُلْمٍ وَأَهْلُها مُصْلِحُونَ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، فإنّه سبحانه جعل إهلاكه للمصلح ظلما وإن كان من التصرّف في الملك.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فتعبير الخصم عن الملك بالحقّ على وجه يجوز فيه ذلك التصرّف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الرعد 13 : 16 ، الزمر 39 : 62.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انظر ردّ الشيخ المظفّر </w:t>
      </w:r>
      <w:r w:rsidRPr="00455998">
        <w:rPr>
          <w:rStyle w:val="libAlaemChar"/>
          <w:rtl/>
        </w:rPr>
        <w:t>1</w:t>
      </w:r>
      <w:r w:rsidRPr="00885380">
        <w:rPr>
          <w:rtl/>
        </w:rPr>
        <w:t xml:space="preserve"> في ج 2 / 342.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هود 11 : 117.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خطأ واضح.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استدلاله بالآية الحاكية لقول عيسى </w:t>
      </w:r>
      <w:r w:rsidR="00904BE5">
        <w:rPr>
          <w:rStyle w:val="libAlaemChar"/>
          <w:rtl/>
        </w:rPr>
        <w:t>عليه‌السلام</w:t>
      </w:r>
      <w:r w:rsidRPr="00885380">
        <w:rPr>
          <w:rtl/>
        </w:rPr>
        <w:t xml:space="preserve"> ففي غير محلّه ؛ لأنّ حقّيّة العقاب متوقّفة على أمرين : الذنب ، وولاية المعذّب على المذنب.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ولمّا كان من اتّخذ عيسى وأمّه إلهين مذنبا</w:t>
      </w:r>
      <w:r>
        <w:rPr>
          <w:rtl/>
        </w:rPr>
        <w:t xml:space="preserve"> ـ </w:t>
      </w:r>
      <w:r w:rsidRPr="00885380">
        <w:rPr>
          <w:rtl/>
        </w:rPr>
        <w:t>وسابقا ذكر ذنبه في الآية</w:t>
      </w:r>
      <w:r>
        <w:rPr>
          <w:rtl/>
        </w:rPr>
        <w:t xml:space="preserve"> ـ </w:t>
      </w:r>
      <w:r w:rsidRPr="00885380">
        <w:rPr>
          <w:rtl/>
        </w:rPr>
        <w:t>بيّن عيسى الأمر الثاني ، وهو : ولاية الله تعالى عليهم بأنّهم عباده ، فلم تدلّ الآية على صحّة عذاب من لا ذنب له.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فإنّ هذه الأشياء أعراض خلقت ولا يتعلّق بها ثواب وعقاب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</w:t>
      </w:r>
      <w:r>
        <w:rPr>
          <w:rtl/>
        </w:rPr>
        <w:t xml:space="preserve"> ـ </w:t>
      </w:r>
      <w:r w:rsidRPr="00885380">
        <w:rPr>
          <w:rtl/>
        </w:rPr>
        <w:t>مع أنّ بعض أمثلة المصنّف كالطيران من الأفعال</w:t>
      </w:r>
      <w:r>
        <w:rPr>
          <w:rtl/>
        </w:rPr>
        <w:t xml:space="preserve"> ـ </w:t>
      </w:r>
      <w:r w:rsidRPr="00885380">
        <w:rPr>
          <w:rtl/>
        </w:rPr>
        <w:t>إن أراد أنّها لا يتعلّق بها ثواب وعقاب من حيث الوقوع ، فمسلّم ، وليس هو مقصود المصنّف.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أراد أنّه لا يجوز تعلّقهما بها ، فهو مناف لقوله : « لو عذّب عباده بأنواع العذاب من غير صدور الذنب عنهم يجوز له ذلك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.. إلى غير ذلك من كلماته.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والمصنّف لم يقصد إلّا تجويزهم للعقاب في الأمثلة وهو لازم لهم.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وأما قوله</w:t>
      </w:r>
      <w:r w:rsidRPr="00885380">
        <w:rPr>
          <w:rtl/>
        </w:rPr>
        <w:t xml:space="preserve"> : « والأفعال المخلوقة ليست مثل هذه الأعراض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إنّه لا أثر لهذا الفرق بعد أن كان المصحّح للعذاب عندهم هو الملكيّة ، على أنّ الكسب كالسواد فعل لله تعالى ، فلا فرق إلّا بأمر يعود إلى اللفظ.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1Center"/>
        <w:rPr>
          <w:rtl/>
        </w:rPr>
      </w:pPr>
      <w:r>
        <w:rPr>
          <w:rtl/>
        </w:rPr>
        <w:br w:type="page"/>
      </w:r>
      <w:bookmarkStart w:id="194" w:name="_Toc294428570"/>
      <w:bookmarkStart w:id="195" w:name="_Toc294431892"/>
      <w:bookmarkStart w:id="196" w:name="_Toc518298020"/>
      <w:r w:rsidRPr="00885380">
        <w:rPr>
          <w:rtl/>
        </w:rPr>
        <w:lastRenderedPageBreak/>
        <w:t>امتناع تكليف ما لا يطاق</w:t>
      </w:r>
      <w:bookmarkEnd w:id="194"/>
      <w:bookmarkEnd w:id="195"/>
      <w:bookmarkEnd w:id="196"/>
    </w:p>
    <w:p w:rsidR="00315F48" w:rsidRPr="001B6415" w:rsidRDefault="00315F48" w:rsidP="00725AA3">
      <w:pPr>
        <w:pStyle w:val="libCenterBold1"/>
        <w:rPr>
          <w:rtl/>
        </w:rPr>
      </w:pPr>
      <w:bookmarkStart w:id="197" w:name="_Toc294351075"/>
      <w:bookmarkStart w:id="198" w:name="_Toc294351074"/>
      <w:r w:rsidRPr="001B6415">
        <w:rPr>
          <w:rtl/>
        </w:rPr>
        <w:t xml:space="preserve">قال المصنّف ـ ضاعف الله أجره ـ </w:t>
      </w:r>
      <w:r w:rsidRPr="00725AA3">
        <w:rPr>
          <w:rStyle w:val="libFootnotenumChar"/>
          <w:rtl/>
        </w:rPr>
        <w:t>(1)</w:t>
      </w:r>
      <w:r w:rsidRPr="001B6415">
        <w:rPr>
          <w:rtl/>
        </w:rPr>
        <w:t xml:space="preserve"> :</w:t>
      </w:r>
      <w:bookmarkEnd w:id="197"/>
    </w:p>
    <w:p w:rsidR="00315F48" w:rsidRDefault="00315F48" w:rsidP="00315F48">
      <w:pPr>
        <w:pStyle w:val="Heading1Center"/>
        <w:rPr>
          <w:rtl/>
        </w:rPr>
      </w:pPr>
      <w:bookmarkStart w:id="199" w:name="_Toc294428571"/>
      <w:bookmarkStart w:id="200" w:name="_Toc294431893"/>
      <w:bookmarkStart w:id="201" w:name="_Toc518298021"/>
      <w:r w:rsidRPr="00885380">
        <w:rPr>
          <w:rtl/>
        </w:rPr>
        <w:t>المطلب الثامن</w:t>
      </w:r>
      <w:bookmarkEnd w:id="199"/>
      <w:bookmarkEnd w:id="200"/>
      <w:bookmarkEnd w:id="201"/>
    </w:p>
    <w:p w:rsidR="00315F48" w:rsidRPr="00885380" w:rsidRDefault="00315F48" w:rsidP="00315F48">
      <w:pPr>
        <w:pStyle w:val="Heading1Center"/>
        <w:rPr>
          <w:rtl/>
        </w:rPr>
      </w:pPr>
      <w:bookmarkStart w:id="202" w:name="_Toc294431894"/>
      <w:bookmarkStart w:id="203" w:name="_Toc518298022"/>
      <w:r w:rsidRPr="00885380">
        <w:rPr>
          <w:rtl/>
        </w:rPr>
        <w:t>في امتناع تكليف ما لا يطاق</w:t>
      </w:r>
      <w:bookmarkEnd w:id="198"/>
      <w:bookmarkEnd w:id="202"/>
      <w:bookmarkEnd w:id="203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قالت الإمامية</w:t>
      </w:r>
      <w:r w:rsidRPr="00885380">
        <w:rPr>
          <w:rtl/>
        </w:rPr>
        <w:t xml:space="preserve"> : إنّ الله تعالى يستحيل عليه</w:t>
      </w:r>
      <w:r>
        <w:rPr>
          <w:rtl/>
        </w:rPr>
        <w:t xml:space="preserve"> ـ </w:t>
      </w:r>
      <w:r w:rsidRPr="00885380">
        <w:rPr>
          <w:rtl/>
        </w:rPr>
        <w:t>من حيث الحكمة</w:t>
      </w:r>
      <w:r>
        <w:rPr>
          <w:rtl/>
        </w:rPr>
        <w:t xml:space="preserve"> ـ </w:t>
      </w:r>
      <w:r w:rsidRPr="00885380">
        <w:rPr>
          <w:rtl/>
        </w:rPr>
        <w:t xml:space="preserve">أن يكلّف العبد ما لا قدرة له عليه ولا طاقة له به ، وأن يطلب منه فعل ما يعجز عنه ويمتنع منه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فلا يجوز له أن يكلّف الزمن الطيران إلى السماء ، ولا الجمع بين الضدّين ، ولا كونه في المشرق حال كونه في المغرب ، ولا إحياء الموتى ، ولا إعادة آدم ونوح </w:t>
      </w:r>
      <w:r w:rsidR="00904BE5">
        <w:rPr>
          <w:rStyle w:val="libAlaemChar"/>
          <w:rFonts w:hint="cs"/>
          <w:rtl/>
        </w:rPr>
        <w:t>عليهما‌السلام</w:t>
      </w:r>
      <w:r w:rsidRPr="00885380">
        <w:rPr>
          <w:rtl/>
        </w:rPr>
        <w:t xml:space="preserve"> ، ولا إعادة الأمس الماضي ، ولا إدخال جبل قاف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في خرم الإبرة ، ولا شرب ماء دجلة في جرعة واحدة ، ولا إنزال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99.</w:t>
      </w:r>
    </w:p>
    <w:p w:rsidR="00315F48" w:rsidRPr="0099362A" w:rsidRDefault="00315F48" w:rsidP="006357B0">
      <w:pPr>
        <w:pStyle w:val="libFootnote0"/>
        <w:rPr>
          <w:rtl/>
        </w:rPr>
      </w:pPr>
      <w:r w:rsidRPr="00885380">
        <w:rPr>
          <w:rtl/>
        </w:rPr>
        <w:t>(2) أوائل المقالات : 57</w:t>
      </w:r>
      <w:r>
        <w:rPr>
          <w:rtl/>
        </w:rPr>
        <w:t xml:space="preserve"> ـ </w:t>
      </w:r>
      <w:r w:rsidRPr="00885380">
        <w:rPr>
          <w:rtl/>
        </w:rPr>
        <w:t>58 ، شرح جمل العلم والعمل : 98</w:t>
      </w:r>
      <w:r>
        <w:rPr>
          <w:rtl/>
        </w:rPr>
        <w:t xml:space="preserve"> ـ </w:t>
      </w:r>
      <w:r w:rsidRPr="00885380">
        <w:rPr>
          <w:rtl/>
        </w:rPr>
        <w:t>99 ، الذخيرة في علم الكلام : 100 ، تقريب المعارف : 112 ، الاقتصاد في ما يتعلّق بالاعتقاد :</w:t>
      </w:r>
      <w:r>
        <w:rPr>
          <w:rFonts w:hint="cs"/>
          <w:rtl/>
        </w:rPr>
        <w:t xml:space="preserve"> </w:t>
      </w:r>
      <w:r w:rsidRPr="0099362A">
        <w:rPr>
          <w:rtl/>
        </w:rPr>
        <w:t>106 ، المنقذ من التقليد 1 / 203.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هذا ممّا يضرب مثلا لما هو مستحيل ، وقد وردت عدّة أحاديث عن الخاصّة والعامّة تفيد أنّ جبل قاف هو الجبل المحيط بالأرض ، وخضرة السماء منه ، وبه يمسك الله الأرض أن تميد بأهلها</w:t>
      </w:r>
      <w:r>
        <w:rPr>
          <w:rtl/>
        </w:rPr>
        <w:t xml:space="preserve"> ..</w:t>
      </w:r>
      <w:r w:rsidRPr="00885380">
        <w:rPr>
          <w:rtl/>
        </w:rPr>
        <w:t xml:space="preserve">. انظر : معاني الأخبار : 22 ح 1 ، مجمع البيان 9 / 208 ، تفسير الفخر الرازي 28 / 146 </w:t>
      </w:r>
      <w:r>
        <w:rPr>
          <w:rtl/>
        </w:rPr>
        <w:t>و 1</w:t>
      </w:r>
      <w:r w:rsidRPr="00885380">
        <w:rPr>
          <w:rtl/>
        </w:rPr>
        <w:t xml:space="preserve">48 ، تفسير القرطبي 17 / 3 </w:t>
      </w:r>
      <w:r>
        <w:rPr>
          <w:rtl/>
        </w:rPr>
        <w:t>و 4</w:t>
      </w:r>
      <w:r w:rsidRPr="00885380">
        <w:rPr>
          <w:rtl/>
        </w:rPr>
        <w:t xml:space="preserve"> ، معجم البلدان 4 / 338 رقم 9373 ؛ والله العالم</w:t>
      </w:r>
      <w:r>
        <w:rPr>
          <w:rtl/>
        </w:rPr>
        <w:t>!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الشمس والقمر إلى الأرض</w:t>
      </w:r>
      <w:r>
        <w:rPr>
          <w:rtl/>
        </w:rPr>
        <w:t xml:space="preserve"> ..</w:t>
      </w:r>
      <w:r w:rsidRPr="00885380">
        <w:rPr>
          <w:rtl/>
        </w:rPr>
        <w:t xml:space="preserve"> إلى غير ذلك من المحالات الممتنعة [ لذاتها ]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وذهبت الأشاعرة</w:t>
      </w:r>
      <w:r w:rsidRPr="00885380">
        <w:rPr>
          <w:rtl/>
        </w:rPr>
        <w:t xml:space="preserve"> : إلى أنّ الله تعالى لم يكلّف العبد إلّا ما لا يطاق ولا يتمكّن من فعله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فخالفوا المعقول الدالّ على قبح ذلك ، والمنقول ، وهو المتواتر من الكتاب العزيز ، قال الله تعالى :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لا يُكَلِّفُ اللهُ نَفْساً إِلاَّ وُسْعَها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رَبُّكَ بِظَلاَّمٍ لِلْعَبِيدِ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لا ظُلْمَ الْيَوْمَ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وَلا يَظْلِمُ رَبُّكَ أَحَداً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(5)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والظلم هو الإضرار بغير المستحقّ ، وأيّ إضرار أعظم من هذا مع إنّه غير مستحقّ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تعالى الله عن ذلك علوّا كبيرا.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اللمع في الردّ على أهل الزيغ والبدع : 98</w:t>
      </w:r>
      <w:r>
        <w:rPr>
          <w:rtl/>
        </w:rPr>
        <w:t xml:space="preserve"> ـ </w:t>
      </w:r>
      <w:r w:rsidRPr="00885380">
        <w:rPr>
          <w:rtl/>
        </w:rPr>
        <w:t>99 ، تمهيد الأوائل : 332</w:t>
      </w:r>
      <w:r>
        <w:rPr>
          <w:rtl/>
        </w:rPr>
        <w:t xml:space="preserve"> ـ </w:t>
      </w:r>
      <w:r w:rsidRPr="00885380">
        <w:rPr>
          <w:rtl/>
        </w:rPr>
        <w:t>333 ،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>1 / 328</w:t>
      </w:r>
      <w:r>
        <w:rPr>
          <w:rtl/>
        </w:rPr>
        <w:t xml:space="preserve"> ـ </w:t>
      </w:r>
      <w:r w:rsidRPr="00885380">
        <w:rPr>
          <w:rtl/>
        </w:rPr>
        <w:t>332 ، المواقف : 330</w:t>
      </w:r>
      <w:r>
        <w:rPr>
          <w:rtl/>
        </w:rPr>
        <w:t xml:space="preserve"> ـ </w:t>
      </w:r>
      <w:r w:rsidRPr="00885380">
        <w:rPr>
          <w:rtl/>
        </w:rPr>
        <w:t>331 ، شرح المقاصد 4 / 296 ، شرح المواقف 8 / 200.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البقرة 2 : 286.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فصّلت 41 : 46.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غافر 40 : 17.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سورة الكهف 18 : 49.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04" w:name="_Toc294351076"/>
      <w:bookmarkStart w:id="205" w:name="_Toc294431895"/>
      <w:bookmarkStart w:id="206" w:name="_Toc518298023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204"/>
      <w:bookmarkEnd w:id="205"/>
      <w:bookmarkEnd w:id="206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مذهب الأشاعرة : إنّ تكليف ما لا يطاق جائز ، والمراد من هذا الجواز ، الإمكان الذاتي ، وهم متّفقون أنّ التكليف بما لا يطاق لم يقع قطّ في الشريعة بحكم الاستقراء ، ولقوله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لا يُكَلِّفُ اللهُ نَفْساً إِلاَّ وُسْعَها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والدليل على جوازه</w:t>
      </w:r>
      <w:r w:rsidRPr="00885380">
        <w:rPr>
          <w:rtl/>
        </w:rPr>
        <w:t xml:space="preserve"> : إنّه تعالى لا يجب عليه شيء ، فيجوز له التكليف بأيّ وجه أراد ، وإن كان العلم العادي أفادنا عدم وقوعه.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وأيضا</w:t>
      </w:r>
      <w:r w:rsidRPr="00885380">
        <w:rPr>
          <w:rtl/>
        </w:rPr>
        <w:t xml:space="preserve"> : لا يقبح من الله شيء ، إذ يفعل ما يشاء ، ويحكم ما يريد.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ومذهب المعتزلة</w:t>
      </w:r>
      <w:r w:rsidRPr="00885380">
        <w:rPr>
          <w:rtl/>
        </w:rPr>
        <w:t xml:space="preserve"> : عدم جواز التكليف بما لا يطاق ؛ لأنّه قبيح عقلا بما ذكره هذا الرجل من أنّ المكلّف للزمن الطيران إلى السماء وأمثاله يعدّ سفها ، وقد مرّ في ما مضى إبطال الحسن والقبح العقليّين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بدّ في المقام من تحرير محلّ النزاع ، فنقول : إنّ ما لا يطاق على مراتب :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أحدها</w:t>
      </w:r>
      <w:r w:rsidRPr="00885380">
        <w:rPr>
          <w:rtl/>
        </w:rPr>
        <w:t xml:space="preserve"> : أن يمتنع الفعل لعلم الله بعدم وقوعه ، أو تعلّق إرادته أو إخباره بعدمه ، فإنّ مثله لا تتعلّق به القدرة الحادثة ؛ لأنّ القدرة الحادثة مع الفعل لا قبله ، ولا تتعلّق بالضدّين ، بل لكلّ واحد منهما قدرة على حدة تتعلّق به حال وجوده عندنا ، ومثل هذا الشيء لمّا لم يتحقّق أصلا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1 / 472.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ردّ الفضل في ج 2 / 330</w:t>
      </w:r>
      <w:r>
        <w:rPr>
          <w:rtl/>
        </w:rPr>
        <w:t xml:space="preserve"> ـ </w:t>
      </w:r>
      <w:r w:rsidRPr="00885380">
        <w:rPr>
          <w:rtl/>
        </w:rPr>
        <w:t>331 من هذا الكتاب.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فلا تكون له قدرة حادثة تتعلّق به قطعا ، والتكليف بهذا جائز ، بل واقع إجماعا ، وإلّا لم يكن العاصي بكفره وفسقه مكلّفا بالإيمان وترك الكبائر ، بل لا يكون تارك المأمور به عاصيا أصلا ، وذلك معلوم بطلانه من الدين ضرورة.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والثاني</w:t>
      </w:r>
      <w:r w:rsidRPr="00885380">
        <w:rPr>
          <w:rtl/>
        </w:rPr>
        <w:t xml:space="preserve"> : أن يمتنع لنفس مفهومه ، كجمع الضدّين وقلب الحقائق وإعدام القديم ، فقالت الأشاعرة في هذا القسم : إنّ جواز التكليف به فرع تصوّره وهو مختلف فيه ، فمنهم من قال : لا يتصوّر الممتنع لذاته ، ومنهم من قال بإمكان تصوّره.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وبالجملة</w:t>
      </w:r>
      <w:r w:rsidRPr="00885380">
        <w:rPr>
          <w:rtl/>
        </w:rPr>
        <w:t xml:space="preserve"> : لا يجوز التكليف به أصلا ؛ لأنّ المراد بهذا الجواز الإمكان الذاتي ، والتكليف بالممتنع طلب تحصيل ما لم يمكن بالذات ، وهو باطل.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الثالث</w:t>
      </w:r>
      <w:r w:rsidRPr="00885380">
        <w:rPr>
          <w:rtl/>
        </w:rPr>
        <w:t xml:space="preserve"> : أن لا تتعلّق به القدرة الحادثة عادة ، سواء امتنع تعلّقها به لا لنفس مفهومه</w:t>
      </w:r>
      <w:r>
        <w:rPr>
          <w:rtl/>
        </w:rPr>
        <w:t xml:space="preserve"> ـ </w:t>
      </w:r>
      <w:r w:rsidRPr="00885380">
        <w:rPr>
          <w:rtl/>
        </w:rPr>
        <w:t>بأن لا يكون من جنس ما يتعلّق به كخلق الأجسام ، فإنّ القدرة الحادثة لا تتعلّق بإيجاد الجواهر أصلا</w:t>
      </w:r>
      <w:r>
        <w:rPr>
          <w:rtl/>
        </w:rPr>
        <w:t xml:space="preserve"> ـ </w:t>
      </w:r>
      <w:r w:rsidRPr="00885380">
        <w:rPr>
          <w:rtl/>
        </w:rPr>
        <w:t>، أم لا</w:t>
      </w:r>
      <w:r>
        <w:rPr>
          <w:rtl/>
        </w:rPr>
        <w:t xml:space="preserve"> ـ </w:t>
      </w:r>
      <w:r w:rsidRPr="00885380">
        <w:rPr>
          <w:rtl/>
        </w:rPr>
        <w:t>بأن يكون من جنس ما يتعلّق به ، لكن يكون من نوع أو صنف لا يتعلّق به كحمل الجبل ، والطيران إلى السماء ، وسائر المستحيلات العاديّة</w:t>
      </w:r>
      <w:r>
        <w:rPr>
          <w:rtl/>
        </w:rPr>
        <w:t xml:space="preserve"> ـ </w:t>
      </w:r>
      <w:r w:rsidRPr="00885380">
        <w:rPr>
          <w:rtl/>
        </w:rPr>
        <w:t>، فهذا محلّ النزاع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فنحن نقول</w:t>
      </w:r>
      <w:r w:rsidRPr="00885380">
        <w:rPr>
          <w:rtl/>
        </w:rPr>
        <w:t xml:space="preserve"> : بجوازه لإمكانه الذاتي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والمعتزلة</w:t>
      </w:r>
      <w:r w:rsidRPr="00885380">
        <w:rPr>
          <w:rtl/>
        </w:rPr>
        <w:t xml:space="preserve"> : يمنعونه لقبحه العقلي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مع إنّا قائلون</w:t>
      </w:r>
      <w:r w:rsidRPr="00885380">
        <w:rPr>
          <w:rtl/>
        </w:rPr>
        <w:t xml:space="preserve"> : بأنّه لم يقع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وهذا مثل سائر ما يجوّزه الأشاعرة من الأمور الممكنة ، كالرؤية وغيرها ، والتجويز العقلي لا يستلزم الوقوع.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: شرح المواقف 8 / 200</w:t>
      </w:r>
      <w:r>
        <w:rPr>
          <w:rtl/>
        </w:rPr>
        <w:t xml:space="preserve"> ـ </w:t>
      </w:r>
      <w:r w:rsidRPr="00885380">
        <w:rPr>
          <w:rtl/>
        </w:rPr>
        <w:t>202.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راجع : المواقف : 331 ، شرح المواقف 8 / 202.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07" w:name="_Toc294351077"/>
      <w:bookmarkStart w:id="208" w:name="_Toc294431896"/>
      <w:bookmarkStart w:id="209" w:name="_Toc518298024"/>
      <w:r w:rsidRPr="00885380">
        <w:rPr>
          <w:rtl/>
        </w:rPr>
        <w:lastRenderedPageBreak/>
        <w:t>وأقول :</w:t>
      </w:r>
      <w:bookmarkEnd w:id="207"/>
      <w:bookmarkEnd w:id="208"/>
      <w:bookmarkEnd w:id="209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لا يخفى أنّ تفسيره للجواز بالإمكان الذاتي خطأ ظاهر ، فإنّ المراد بالجواز كما يظهر من دليلهم وكلماتهم هو الصحّة وعدم الامتناع أصلا حتّى بالغير.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فإنّا نقول</w:t>
      </w:r>
      <w:r w:rsidRPr="00885380">
        <w:rPr>
          <w:rtl/>
        </w:rPr>
        <w:t xml:space="preserve"> أيضا بإمكان التكليف بما لا يطاق ذاتا ، وعدم كونه من الممتنعات الذاتية ، </w:t>
      </w:r>
      <w:r w:rsidRPr="00270DB9">
        <w:rPr>
          <w:rStyle w:val="libBold2Char"/>
          <w:rtl/>
        </w:rPr>
        <w:t>لكن نقول</w:t>
      </w:r>
      <w:r w:rsidRPr="00885380">
        <w:rPr>
          <w:rtl/>
        </w:rPr>
        <w:t xml:space="preserve"> : إنّه ممتنع بالغير ، من حيث قبحه وكونه ظلما ومنافيا للحكمة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وهم لا يقولون بذلك.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وقد عرفت سابقا ما في قولهم : « لا يجب عليه شيء ، ولا يقبح منه شيء » ، وما في إنكارهم للحسن والقبح العقليّين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أحدها : أن يمتنع الفعل لعلم الله بعدم وقوعه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ما تقدّم أيضا من أنّ العلم وصدق الخبر تابعان للمعلوم ووقوع المخبر به ، لا متبوعان ، فلا يجعلان خلافهما ممتنعا لا يطاق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زعمه من أنّ القدرة مع الفعل ، فهو أحد السفسطات ، وستعرف ما فيه.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وقوله</w:t>
      </w:r>
      <w:r w:rsidRPr="00885380">
        <w:rPr>
          <w:rtl/>
        </w:rPr>
        <w:t xml:space="preserve"> : « والتكليف بهذا جائز ، بل واقع إجماعا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باطل لأمور :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الأوّل</w:t>
      </w:r>
      <w:r w:rsidRPr="00885380">
        <w:rPr>
          <w:rtl/>
        </w:rPr>
        <w:t xml:space="preserve"> : إنّه عليه يلزم كذب قوله تعالى :</w:t>
      </w:r>
      <w:r w:rsidRPr="00455998">
        <w:rPr>
          <w:rStyle w:val="libAlaemChar"/>
          <w:rtl/>
        </w:rPr>
        <w:t xml:space="preserve"> (</w:t>
      </w:r>
      <w:r w:rsidRPr="00455998">
        <w:rPr>
          <w:rStyle w:val="libAieChar"/>
          <w:rtl/>
        </w:rPr>
        <w:t xml:space="preserve"> لا يُكَلِّفُ اللهُ نَفْساً إِلاَّ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أوائل المقالات : 56</w:t>
      </w:r>
      <w:r>
        <w:rPr>
          <w:rtl/>
        </w:rPr>
        <w:t xml:space="preserve"> ـ </w:t>
      </w:r>
      <w:r w:rsidRPr="00885380">
        <w:rPr>
          <w:rtl/>
        </w:rPr>
        <w:t>58.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انظر ردّ الشيخ المظفّر </w:t>
      </w:r>
      <w:r w:rsidRPr="00455998">
        <w:rPr>
          <w:rStyle w:val="libAlaemChar"/>
          <w:rFonts w:hint="cs"/>
          <w:rtl/>
        </w:rPr>
        <w:t>1</w:t>
      </w:r>
      <w:r w:rsidRPr="00885380">
        <w:rPr>
          <w:rtl/>
        </w:rPr>
        <w:t xml:space="preserve"> في ج 2 / 332 </w:t>
      </w:r>
      <w:r>
        <w:rPr>
          <w:rtl/>
        </w:rPr>
        <w:t>و 3</w:t>
      </w:r>
      <w:r w:rsidRPr="00885380">
        <w:rPr>
          <w:rtl/>
        </w:rPr>
        <w:t>53.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(3) انظر ردّ الشيخ المظفّر </w:t>
      </w:r>
      <w:r w:rsidRPr="00455998">
        <w:rPr>
          <w:rStyle w:val="libAlaemChar"/>
          <w:rFonts w:hint="cs"/>
          <w:rtl/>
        </w:rPr>
        <w:t>1</w:t>
      </w:r>
      <w:r w:rsidRPr="00885380">
        <w:rPr>
          <w:rtl/>
        </w:rPr>
        <w:t xml:space="preserve"> في ج 2 / 353.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455998">
        <w:rPr>
          <w:rStyle w:val="libAieChar"/>
          <w:rtl/>
        </w:rPr>
        <w:lastRenderedPageBreak/>
        <w:t xml:space="preserve"> وُسْعَها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؛ لأنّ كلّ ما علم الله وأراد عدم وقوعه أو أخبر بعدمه ، ممتنع على ما زعم ، فإذا كان التكليف به جائزا وواقعا كان تكليفا بما لا يطاق ولا يسع المكلّف.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كما إنّ كلّ ما يقع بعلمه أو إخباره أو إرادته واجب حينئذ ، والواجب لا تتعلّق به الطاقة والوسع ، لعدم تيسّر عدمه.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فإذا كلّف الله سبحانه به كان أيضا تكليفا بما لا يطاق ، فيكون كلّ ما تعلّق به التكليف عندهم ممّا لا يطاق ، كما ذكره المصنّف ، وتكذب الآية كذبا كلّيّا.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أبيت عن كون الواجب ممّا لا يسع ، فلا ريب أنّ الممتنع ليس ممّا يسع ، فتكذب الآية كذبا جزئيّا.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الثاني</w:t>
      </w:r>
      <w:r w:rsidRPr="00885380">
        <w:rPr>
          <w:rtl/>
        </w:rPr>
        <w:t xml:space="preserve"> : إنّ دعوى الإجماع المذكور إن كانت على وقوع التكليف بما لا يطاق</w:t>
      </w:r>
      <w:r>
        <w:rPr>
          <w:rtl/>
        </w:rPr>
        <w:t xml:space="preserve"> ـ </w:t>
      </w:r>
      <w:r w:rsidRPr="00885380">
        <w:rPr>
          <w:rtl/>
        </w:rPr>
        <w:t>كما هو ظاهر كلامه</w:t>
      </w:r>
      <w:r>
        <w:rPr>
          <w:rtl/>
        </w:rPr>
        <w:t xml:space="preserve"> ـ </w:t>
      </w:r>
      <w:r w:rsidRPr="00885380">
        <w:rPr>
          <w:rtl/>
        </w:rPr>
        <w:t xml:space="preserve">فهي افتراء ؛ لما عرفت أنّ مذهب الإمامية والمعتزلة امتناعه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وأنّ تعلّق علم الله تعالى وإخباره بالشيء لا يجعل نقيضه ممتنعا ، وأنّ إرادته التكوينية لم تتعلّق بأفعال العباد.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كانت دعواه الإجماع على وقوع التكليف بأفعال البشر</w:t>
      </w:r>
      <w:r>
        <w:rPr>
          <w:rtl/>
        </w:rPr>
        <w:t xml:space="preserve"> ـ </w:t>
      </w:r>
      <w:r w:rsidRPr="00885380">
        <w:rPr>
          <w:rtl/>
        </w:rPr>
        <w:t>بما هي لا تطاق عندهم وتطاق عندنا</w:t>
      </w:r>
      <w:r>
        <w:rPr>
          <w:rtl/>
        </w:rPr>
        <w:t xml:space="preserve"> ـ </w:t>
      </w:r>
      <w:r w:rsidRPr="00885380">
        <w:rPr>
          <w:rtl/>
        </w:rPr>
        <w:t>كان إظهاره الإجماع على التكليف بما لا يطاق في المرتبة الأولى تدليسا.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الثالث</w:t>
      </w:r>
      <w:r w:rsidRPr="00885380">
        <w:rPr>
          <w:rtl/>
        </w:rPr>
        <w:t xml:space="preserve"> : إنّ القول بوقوع التكليف بما لا يطاق في المرتبة الأولى مناف لعدم تجويز التكليف بما لا يطاق في المرتبة الثانية ؛ لأنّ المرتبة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البقرة 2 : 286.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راجع الصفحة 97 من هذا الجزء.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الأولى تكون حقيقة من الثانية إذا حصلت المخالفة للتكليف ؛ لأنّ المخالفة لا بدّ أن تكون بنقيض المطلوب ، فيكون التكليف بالمطلوب راجعا إلى التكليف بالجمع بينه وبين نقيضه ، بل قد يرجع إلى التكليف بالجمع بين الضدّين أيضا.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مثلا</w:t>
      </w:r>
      <w:r w:rsidRPr="00885380">
        <w:rPr>
          <w:rtl/>
        </w:rPr>
        <w:t xml:space="preserve"> : إذا كلّف الكافر بالإيمان ، والحال أنّ كفره لازم لتعلّق الإرادة الإلهيّة به ، يكون مكلّفا بأن يجمع الضدّين : الإيمان والكفر ، والنقيضين :</w:t>
      </w:r>
      <w:r>
        <w:rPr>
          <w:rFonts w:hint="cs"/>
          <w:rtl/>
        </w:rPr>
        <w:t xml:space="preserve"> </w:t>
      </w:r>
      <w:r w:rsidRPr="00885380">
        <w:rPr>
          <w:rtl/>
        </w:rPr>
        <w:t>الإيمان وعدمه ، وكلاهما ممتنع لنفس مفهومه.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فهذا محلّ النزاع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ما لا يخفى ؛ لأنّه في المرتبتين الأوليين</w:t>
      </w:r>
      <w:r>
        <w:rPr>
          <w:rtl/>
        </w:rPr>
        <w:t xml:space="preserve"> ـ </w:t>
      </w:r>
      <w:r w:rsidRPr="00885380">
        <w:rPr>
          <w:rtl/>
        </w:rPr>
        <w:t>أيضا</w:t>
      </w:r>
      <w:r>
        <w:rPr>
          <w:rtl/>
        </w:rPr>
        <w:t xml:space="preserve"> ـ </w:t>
      </w:r>
      <w:r w:rsidRPr="00885380">
        <w:rPr>
          <w:rtl/>
        </w:rPr>
        <w:t>محلّ النزاع بيننا وبينهم.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أمّا الأولى : فلما عرفت أنّهم يجوّزونه فيها وقالوا بوقوعه ، ونحن نمنع من جوازه ووقوعه أصلا ؛ لأنّ محلّ التكليف مطاق عندنا في هذه المرتبة.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الثانية</w:t>
      </w:r>
      <w:r w:rsidRPr="00885380">
        <w:rPr>
          <w:rtl/>
        </w:rPr>
        <w:t xml:space="preserve"> : فلأنّا نمنع منه في غيرها</w:t>
      </w:r>
      <w:r>
        <w:rPr>
          <w:rtl/>
        </w:rPr>
        <w:t xml:space="preserve"> ـ </w:t>
      </w:r>
      <w:r w:rsidRPr="00885380">
        <w:rPr>
          <w:rtl/>
        </w:rPr>
        <w:t>فضلا عنها</w:t>
      </w:r>
      <w:r>
        <w:rPr>
          <w:rtl/>
        </w:rPr>
        <w:t xml:space="preserve"> ـ </w:t>
      </w:r>
      <w:r w:rsidRPr="00885380">
        <w:rPr>
          <w:rtl/>
        </w:rPr>
        <w:t>وهم يجوّزونه فيها ؛ لأنّهم يقولون</w:t>
      </w:r>
      <w:r>
        <w:rPr>
          <w:rtl/>
        </w:rPr>
        <w:t xml:space="preserve"> ـ </w:t>
      </w:r>
      <w:r w:rsidRPr="00885380">
        <w:rPr>
          <w:rtl/>
        </w:rPr>
        <w:t>كما ذكر الخصم</w:t>
      </w:r>
      <w:r>
        <w:rPr>
          <w:rtl/>
        </w:rPr>
        <w:t xml:space="preserve"> ـ </w:t>
      </w:r>
      <w:r w:rsidRPr="00885380">
        <w:rPr>
          <w:rtl/>
        </w:rPr>
        <w:t>: إنّ التكليف بهذا القسم الثاني فرع تصوّره ، فمن يقول بتصوّره لا يمنع من التكليف به ، ومن ينكر تصوّره لا يمنع من التكليف به من حيث هو ، وإنّما يمنع منه لعدم إمكان تصوّر الممتنع لذاته لا لعدم جواز التكليف بما لا يطاق.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أدري كيف لا يمكن تصوّره ، فهل يمتنع تصوّره على الباري تعالى أو على عباده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وأمّا تعليله لعدم الجواز في المرتبة الثانية بقوله : « التكليف بالممتنع طلب تحصيل ما لم يمكن بالذات » ، فممّا لا يرضى به الأشاعرة ؛ لأنّه ليس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مانعا عندهم بعد إنكارهم للحسن والقبح العقليّين ، وقولهم : « لا يقبح منه تعالى شيء »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فظهر</w:t>
      </w:r>
      <w:r w:rsidRPr="00885380">
        <w:rPr>
          <w:rtl/>
        </w:rPr>
        <w:t xml:space="preserve"> أنّ تكلّف الخصم</w:t>
      </w:r>
      <w:r>
        <w:rPr>
          <w:rtl/>
        </w:rPr>
        <w:t xml:space="preserve"> ـ </w:t>
      </w:r>
      <w:r w:rsidRPr="00885380">
        <w:rPr>
          <w:rtl/>
        </w:rPr>
        <w:t xml:space="preserve">تبعا للمواقف وشرحها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885380">
        <w:rPr>
          <w:rtl/>
        </w:rPr>
        <w:t>في بيان هذه المراتب ، ودعوى الفرق بينها ، لا يجديهم نفعا سوى تلبيس الحقيقة ، وإضاعة الحقّ</w:t>
      </w:r>
      <w:r>
        <w:rPr>
          <w:rtl/>
        </w:rPr>
        <w:t xml:space="preserve"> ..</w:t>
      </w:r>
      <w:r w:rsidRPr="00885380">
        <w:rPr>
          <w:rtl/>
        </w:rPr>
        <w:t xml:space="preserve"> وما ضرّهم لو سلكوا الصراط السوي ، واتّبعوا الكتاب المجيد</w:t>
      </w:r>
      <w:r>
        <w:rPr>
          <w:rtl/>
        </w:rPr>
        <w:t>؟!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المسائل الخمسون : 61 ، تفسير الفخر الرازي 7 / 144 ، المواقف : 328 ، شرح المقاصد 4 / 282</w:t>
      </w:r>
      <w:r>
        <w:rPr>
          <w:rtl/>
        </w:rPr>
        <w:t xml:space="preserve"> ـ </w:t>
      </w:r>
      <w:r w:rsidRPr="00885380">
        <w:rPr>
          <w:rtl/>
        </w:rPr>
        <w:t>283 ، شرح المواقف 8 / 195.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المواقف : 330</w:t>
      </w:r>
      <w:r>
        <w:rPr>
          <w:rtl/>
        </w:rPr>
        <w:t xml:space="preserve"> ـ </w:t>
      </w:r>
      <w:r w:rsidRPr="00885380">
        <w:rPr>
          <w:rtl/>
        </w:rPr>
        <w:t>331 ، شرح المواقف 8 / 200</w:t>
      </w:r>
      <w:r>
        <w:rPr>
          <w:rtl/>
        </w:rPr>
        <w:t xml:space="preserve"> ـ </w:t>
      </w:r>
      <w:r w:rsidRPr="00885380">
        <w:rPr>
          <w:rtl/>
        </w:rPr>
        <w:t>202.</w:t>
      </w:r>
    </w:p>
    <w:p w:rsidR="00315F48" w:rsidRPr="00885380" w:rsidRDefault="00315F48" w:rsidP="00315F48">
      <w:pPr>
        <w:pStyle w:val="Heading1Center"/>
        <w:rPr>
          <w:rtl/>
        </w:rPr>
      </w:pPr>
      <w:r>
        <w:rPr>
          <w:rtl/>
        </w:rPr>
        <w:br w:type="page"/>
      </w:r>
      <w:bookmarkStart w:id="210" w:name="_Toc294428575"/>
      <w:bookmarkStart w:id="211" w:name="_Toc294431897"/>
      <w:bookmarkStart w:id="212" w:name="_Toc518298025"/>
      <w:r w:rsidRPr="00885380">
        <w:rPr>
          <w:rtl/>
        </w:rPr>
        <w:lastRenderedPageBreak/>
        <w:t>إرادة النبيّ موافقة لإرادة الله</w:t>
      </w:r>
      <w:bookmarkEnd w:id="210"/>
      <w:bookmarkEnd w:id="211"/>
      <w:bookmarkEnd w:id="212"/>
    </w:p>
    <w:p w:rsidR="00315F48" w:rsidRPr="00E309EB" w:rsidRDefault="00315F48" w:rsidP="00725AA3">
      <w:pPr>
        <w:pStyle w:val="libCenterBold1"/>
        <w:rPr>
          <w:rtl/>
        </w:rPr>
      </w:pPr>
      <w:bookmarkStart w:id="213" w:name="_Toc294351079"/>
      <w:r w:rsidRPr="00E309EB">
        <w:rPr>
          <w:rtl/>
        </w:rPr>
        <w:t xml:space="preserve">قال المصنّف ـ أعلى الله مقامه ـ </w:t>
      </w:r>
      <w:r w:rsidRPr="00725AA3">
        <w:rPr>
          <w:rStyle w:val="libFootnotenumChar"/>
          <w:rtl/>
        </w:rPr>
        <w:t>(1)</w:t>
      </w:r>
      <w:r w:rsidRPr="00E309EB">
        <w:rPr>
          <w:rtl/>
        </w:rPr>
        <w:t xml:space="preserve"> :</w:t>
      </w:r>
      <w:bookmarkEnd w:id="213"/>
    </w:p>
    <w:p w:rsidR="00315F48" w:rsidRDefault="00315F48" w:rsidP="00315F48">
      <w:pPr>
        <w:pStyle w:val="Heading1Center"/>
        <w:rPr>
          <w:rtl/>
        </w:rPr>
      </w:pPr>
      <w:bookmarkStart w:id="214" w:name="_Toc294428576"/>
      <w:bookmarkStart w:id="215" w:name="_Toc294431898"/>
      <w:bookmarkStart w:id="216" w:name="_Toc294351078"/>
      <w:bookmarkStart w:id="217" w:name="_Toc518298026"/>
      <w:r w:rsidRPr="00885380">
        <w:rPr>
          <w:rtl/>
        </w:rPr>
        <w:t>المطلب التاسع</w:t>
      </w:r>
      <w:bookmarkEnd w:id="214"/>
      <w:bookmarkEnd w:id="215"/>
      <w:bookmarkEnd w:id="217"/>
    </w:p>
    <w:p w:rsidR="00315F48" w:rsidRPr="00885380" w:rsidRDefault="00315F48" w:rsidP="00315F48">
      <w:pPr>
        <w:pStyle w:val="Heading1Center"/>
        <w:rPr>
          <w:rtl/>
        </w:rPr>
      </w:pPr>
      <w:bookmarkStart w:id="218" w:name="_Toc294431899"/>
      <w:bookmarkStart w:id="219" w:name="_Toc518298027"/>
      <w:r w:rsidRPr="00885380">
        <w:rPr>
          <w:rtl/>
        </w:rPr>
        <w:t xml:space="preserve">في أنّ إرادة النبيّ </w:t>
      </w:r>
      <w:r w:rsidRPr="00950941">
        <w:rPr>
          <w:rFonts w:hint="cs"/>
          <w:rtl/>
        </w:rPr>
        <w:t>صلى الله عليه وآله وسلم</w:t>
      </w:r>
      <w:r w:rsidRPr="00885380">
        <w:rPr>
          <w:rtl/>
        </w:rPr>
        <w:t xml:space="preserve"> موافقة لإرادة الله تعالى</w:t>
      </w:r>
      <w:bookmarkEnd w:id="216"/>
      <w:bookmarkEnd w:id="218"/>
      <w:bookmarkEnd w:id="219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ذهبت الإمامية</w:t>
      </w:r>
      <w:r w:rsidRPr="00885380">
        <w:rPr>
          <w:rtl/>
        </w:rPr>
        <w:t xml:space="preserve"> إلى أنّ النبيّ يريد ما يريده الله تعالى ويكره ما يكرهه ، وأنّه لا يخالفه في الإرادة والكراهة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وذهبت الأشاعرة</w:t>
      </w:r>
      <w:r w:rsidRPr="00885380">
        <w:rPr>
          <w:rtl/>
        </w:rPr>
        <w:t xml:space="preserve"> إلى خلاف ذلك ، وأنّ النبيّ يريد ما يكرهه الله تعالى ، ويكره ما يريده ؛ لأنّ الله تعالى يريد من الكافر الكفر ، ومن العاصي العصيان ، ومن الفاسق الفسوق ، ومن الفاجر الفجور ، والنبيّ أراد منهم الطاعات ، فخالفوا بين مراد الله تعالى وبين مراد النبيّ ، وأنّ الله كره من الفاسق الطاعة ومن الكافر الإيمان ، والنبيّ أرادهما منهما ، فخالفوا بين كراهة الله وكراهة نبيّه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نعوذ بالله من مذهب يؤدّي إلى القول بأنّ مراد النبيّ يخالف مراد الله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100.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إنقاذ البشر من الجبر والقدر</w:t>
      </w:r>
      <w:r>
        <w:rPr>
          <w:rtl/>
        </w:rPr>
        <w:t xml:space="preserve"> ـ </w:t>
      </w:r>
      <w:r w:rsidRPr="00885380">
        <w:rPr>
          <w:rtl/>
        </w:rPr>
        <w:t>المطبوع ضمن رسائل الشريف المرتضى</w:t>
      </w:r>
      <w:r>
        <w:rPr>
          <w:rtl/>
        </w:rPr>
        <w:t xml:space="preserve"> ـ </w:t>
      </w:r>
      <w:r w:rsidRPr="00885380">
        <w:rPr>
          <w:rtl/>
        </w:rPr>
        <w:t>2 / 236 ، مجمع البيان 7 / 399 ، المنقذ من التقليد 1 / 185.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الفصل في الملل والأهواء والنحل 2 / 310</w:t>
      </w:r>
      <w:r>
        <w:rPr>
          <w:rtl/>
        </w:rPr>
        <w:t xml:space="preserve"> ـ </w:t>
      </w:r>
      <w:r w:rsidRPr="00885380">
        <w:rPr>
          <w:rtl/>
        </w:rPr>
        <w:t>311 ، وانظر ج 2 / 365 من هذا الكتاب.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تعالى ، وأنّ الله تعالى لا يريد من الطاعات ما يريده أنبياؤه ، بل يريد ما أرادته الشياطين من المعاصي وأنواع الفواحش والفساد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20" w:name="_Toc294351080"/>
      <w:bookmarkStart w:id="221" w:name="_Toc294431900"/>
      <w:bookmarkStart w:id="222" w:name="_Toc518298028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220"/>
      <w:bookmarkEnd w:id="221"/>
      <w:bookmarkEnd w:id="222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الإرادة قد تقال ويراد بها : الرضا والاستحسان ، ويقابلها السخط والكراهة ، وقد يراد بها الصفة المرجّحة والتقدير قبل الخلق ، وبهذا المعنى لا يقابلها الكراهة.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فالإرادة إذا أريد بها الرضا والاستحسان ، فلا شكّ أنّ مذهب الأشاعرة أنّ كلّ ما هو مرضيّ لله تعالى فهو مرضيّ لرسوله ، وكلّ ما هو مكروه عند الله مكروه عند رسوله.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 xml:space="preserve">وأمّا قوله </w:t>
      </w:r>
      <w:r w:rsidRPr="00885380">
        <w:rPr>
          <w:rtl/>
        </w:rPr>
        <w:t>: « ذهبت الأشاعرة إلى خلاف ذلك ، فإنّ النبيّ يريد ما يكرهه الله ويكره ما يريده ؛ لأنّ الله يريد من الكافر الكفر ، ومن المعاصي العصيان</w:t>
      </w:r>
      <w:r>
        <w:rPr>
          <w:rtl/>
        </w:rPr>
        <w:t xml:space="preserve"> ..</w:t>
      </w:r>
      <w:r w:rsidRPr="00885380">
        <w:rPr>
          <w:rtl/>
        </w:rPr>
        <w:t>. والنبيّ أراد منهم الطاعات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 أراد بهذه الإرادة والكراهة الرضا والسخط ، فقد بيّنّا أنّه لم يقع بين إرادة الله وإرادة رسوله مخالفة قطّ.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أراد أنّ الله يقدّر الكفر للكافر والنبيّ يريد منه الطاعة ، بمعنى الرضا والاستحسان ، فهذا صحيح ؛ لأنّ الله أيضا يستحسن منهم الطاعة ويريدها ، بمعنى يقدّرها.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والحاصل</w:t>
      </w:r>
      <w:r w:rsidRPr="00885380">
        <w:rPr>
          <w:rtl/>
        </w:rPr>
        <w:t xml:space="preserve"> : إنّه يخلط بين المعنيين ويعترض ، وكثيرا ما يفعل في هذا الكتاب أمثال هذا ، والله يعلم المصلح من المفسد.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1 / 485</w:t>
      </w:r>
      <w:r>
        <w:rPr>
          <w:rtl/>
        </w:rPr>
        <w:t xml:space="preserve"> ـ </w:t>
      </w:r>
      <w:r w:rsidRPr="00885380">
        <w:rPr>
          <w:rtl/>
        </w:rPr>
        <w:t>486.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23" w:name="_Toc294351081"/>
      <w:bookmarkStart w:id="224" w:name="_Toc294431901"/>
      <w:bookmarkStart w:id="225" w:name="_Toc518298029"/>
      <w:r w:rsidRPr="00885380">
        <w:rPr>
          <w:rtl/>
        </w:rPr>
        <w:lastRenderedPageBreak/>
        <w:t>وأقول :</w:t>
      </w:r>
      <w:bookmarkEnd w:id="223"/>
      <w:bookmarkEnd w:id="224"/>
      <w:bookmarkEnd w:id="225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لا أعرف معنى للتقدير قبل الخلق</w:t>
      </w:r>
      <w:r>
        <w:rPr>
          <w:rtl/>
        </w:rPr>
        <w:t xml:space="preserve"> ـ </w:t>
      </w:r>
      <w:r w:rsidRPr="00885380">
        <w:rPr>
          <w:rtl/>
        </w:rPr>
        <w:t>أي في الأزل</w:t>
      </w:r>
      <w:r>
        <w:rPr>
          <w:rtl/>
        </w:rPr>
        <w:t xml:space="preserve"> ـ </w:t>
      </w:r>
      <w:r w:rsidRPr="00885380">
        <w:rPr>
          <w:rtl/>
        </w:rPr>
        <w:t xml:space="preserve">كما عبّر به سابقا ، إذ لا أزلي إلّا الله عندنا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وإلّا هو وصفاته عندهم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ولعلّه يريد به الصفة المرجّحة على أنّ يكون عطفه عليها للتفسير ، كما يشهد له جعلهما في كلامه معنى واحدا ، لكنّ التعبير عن الصفة الذاتية بالتقدير</w:t>
      </w:r>
      <w:r>
        <w:rPr>
          <w:rtl/>
        </w:rPr>
        <w:t xml:space="preserve"> ـ </w:t>
      </w:r>
      <w:r w:rsidRPr="00885380">
        <w:rPr>
          <w:rtl/>
        </w:rPr>
        <w:t>الذي هو فعل</w:t>
      </w:r>
      <w:r>
        <w:rPr>
          <w:rtl/>
        </w:rPr>
        <w:t xml:space="preserve"> ـ </w:t>
      </w:r>
      <w:r w:rsidRPr="00885380">
        <w:rPr>
          <w:rtl/>
        </w:rPr>
        <w:t>غير مناسب.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وكيف كان فقوله : « لا شكّ أنّ كلّ ما هو مرضيّ لله تعالى فهو مرضيّ لرسوله » باطل ؛ لأنّ الله سبحانه لمّا كان عندهم مريدا لأفعال العباد ، خالقا لها ، لزم أن يكون راضيا بالموجود منها كارها للمعدوم ؛ لتوقّف إرادة الفعل بمعنى الصفة المرجّحة على الرضا به ، وتوقّف إرادة العدم على كراهة الفعل ، إذ بالإرادة يحصل الترجيح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والترجيح فرع الرضا بالراجح والكراهة للمرجوح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فيكون الله سبحانه راضيا بالكفر والمعاصي الموجودة ، كارها للإيمان والطاعات المفقودة ، والنبيّ بخلاف ذلك ، فيختلفان بالرضا والكراهة.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وحينئذ فعلى تقدير أن يريد المصنّف بالإرادة الرضا ، يكون كلامه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(1) شرح جمل العلم والعمل : 50 ، تقريب المعارف : 75 </w:t>
      </w:r>
      <w:r>
        <w:rPr>
          <w:rtl/>
        </w:rPr>
        <w:t>و 8</w:t>
      </w:r>
      <w:r w:rsidRPr="00885380">
        <w:rPr>
          <w:rtl/>
        </w:rPr>
        <w:t>3 ، المنقذ من التقليد 1 / 70.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اللمع في الردّ على أهل الزيغ والبدع : 26 </w:t>
      </w:r>
      <w:r>
        <w:rPr>
          <w:rtl/>
        </w:rPr>
        <w:t>و 3</w:t>
      </w:r>
      <w:r w:rsidRPr="00885380">
        <w:rPr>
          <w:rtl/>
        </w:rPr>
        <w:t xml:space="preserve">2 </w:t>
      </w:r>
      <w:r>
        <w:rPr>
          <w:rtl/>
        </w:rPr>
        <w:t>و 4</w:t>
      </w:r>
      <w:r w:rsidRPr="00885380">
        <w:rPr>
          <w:rtl/>
        </w:rPr>
        <w:t>7 ، تمهيد الأوائل : 48</w:t>
      </w:r>
      <w:r>
        <w:rPr>
          <w:rtl/>
        </w:rPr>
        <w:t xml:space="preserve"> ـ </w:t>
      </w:r>
      <w:r w:rsidRPr="00885380">
        <w:rPr>
          <w:rtl/>
        </w:rPr>
        <w:t>49 ، الملل والنحل 1 / 82 ، المسائل الخمسون : 43</w:t>
      </w:r>
      <w:r>
        <w:rPr>
          <w:rtl/>
        </w:rPr>
        <w:t xml:space="preserve"> ـ </w:t>
      </w:r>
      <w:r w:rsidRPr="00885380">
        <w:rPr>
          <w:rtl/>
        </w:rPr>
        <w:t>44 ، شرح المواقف 8 / 44</w:t>
      </w:r>
      <w:r>
        <w:rPr>
          <w:rtl/>
        </w:rPr>
        <w:t xml:space="preserve"> ـ </w:t>
      </w:r>
      <w:r w:rsidRPr="00885380">
        <w:rPr>
          <w:rtl/>
        </w:rPr>
        <w:t>45.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تامّا وما نسبه إلى الأشاعرة صحيحا.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وإن أراد أنّ الله تعالى يقدّر الكفر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إنّه لو فرض إرادة المصنّف له ، فهو يستلزم الرضا بالموجود والكراهة للمعدوم ، سواء أريد بالتقدير الصفة المرجّحة أم الفعل ؛ لتوقّف الصفة على الرضا والكراهة كما عرفت ، وتوقّف الفعل على الصفة ، وحينئذ يلزم المخالفة بين الله ورسوله بالرضا والكراهة ، كما عرفت.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226" w:name="_Toc294428580"/>
      <w:bookmarkStart w:id="227" w:name="_Toc294431902"/>
      <w:bookmarkStart w:id="228" w:name="_Toc518298030"/>
      <w:r w:rsidRPr="00885380">
        <w:rPr>
          <w:rtl/>
        </w:rPr>
        <w:lastRenderedPageBreak/>
        <w:t>إنّا فاعلون</w:t>
      </w:r>
      <w:bookmarkEnd w:id="226"/>
      <w:bookmarkEnd w:id="227"/>
      <w:bookmarkEnd w:id="228"/>
    </w:p>
    <w:p w:rsidR="00315F48" w:rsidRPr="00732312" w:rsidRDefault="00315F48" w:rsidP="00725AA3">
      <w:pPr>
        <w:pStyle w:val="libCenterBold1"/>
        <w:rPr>
          <w:rtl/>
        </w:rPr>
      </w:pPr>
      <w:bookmarkStart w:id="229" w:name="_Toc294351083"/>
      <w:bookmarkStart w:id="230" w:name="_Toc294351082"/>
      <w:r w:rsidRPr="00732312">
        <w:rPr>
          <w:rtl/>
        </w:rPr>
        <w:t xml:space="preserve">قال المصنّف ـ قدّس الله روحه ـ </w:t>
      </w:r>
      <w:r w:rsidRPr="00725AA3">
        <w:rPr>
          <w:rStyle w:val="libFootnotenumChar"/>
          <w:rtl/>
        </w:rPr>
        <w:t>(1)</w:t>
      </w:r>
      <w:r w:rsidRPr="00732312">
        <w:rPr>
          <w:rtl/>
        </w:rPr>
        <w:t xml:space="preserve"> :</w:t>
      </w:r>
      <w:bookmarkEnd w:id="229"/>
    </w:p>
    <w:p w:rsidR="00315F48" w:rsidRDefault="00315F48" w:rsidP="00315F48">
      <w:pPr>
        <w:pStyle w:val="Heading1Center"/>
        <w:rPr>
          <w:rtl/>
        </w:rPr>
      </w:pPr>
      <w:bookmarkStart w:id="231" w:name="_Toc294431903"/>
      <w:bookmarkStart w:id="232" w:name="_Toc518298031"/>
      <w:r w:rsidRPr="00885380">
        <w:rPr>
          <w:rtl/>
        </w:rPr>
        <w:t>المطل</w:t>
      </w:r>
      <w:r w:rsidRPr="004A3537">
        <w:rPr>
          <w:rtl/>
        </w:rPr>
        <w:t>ب</w:t>
      </w:r>
      <w:r w:rsidRPr="00885380">
        <w:rPr>
          <w:rtl/>
        </w:rPr>
        <w:t xml:space="preserve"> العاشر</w:t>
      </w:r>
      <w:bookmarkEnd w:id="232"/>
    </w:p>
    <w:p w:rsidR="00315F48" w:rsidRPr="00885380" w:rsidRDefault="00315F48" w:rsidP="00315F48">
      <w:pPr>
        <w:pStyle w:val="Heading1Center"/>
        <w:rPr>
          <w:rtl/>
        </w:rPr>
      </w:pPr>
      <w:bookmarkStart w:id="233" w:name="_Toc518298032"/>
      <w:r w:rsidRPr="00885380">
        <w:rPr>
          <w:rtl/>
        </w:rPr>
        <w:t>في : إنّا فاعلون</w:t>
      </w:r>
      <w:bookmarkEnd w:id="230"/>
      <w:bookmarkEnd w:id="231"/>
      <w:bookmarkEnd w:id="233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اتّفقت الإمامية والمعتزلة على : « إنّا فاعلون » وادّعوا الضرورة في ذلك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 كلّ عاقل لا يشكّ في الفرق بين الحركات الاختيارية والاضطرارية ، وإنّ هذا الحكم مركوز في عقل كلّ عاقل ، بل في قلوب الأطفال والمجانين.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 الطفل لو ضربه غيره بآجرة تؤلمه فإنّه يذمّ الرامي دون الآجرة ، ولو لا علمه الضروري بكون الرامي فاعلا دون الآجرة لما استحسن ذمّ الرامي دون الآجرة ، بل هو حاصل في البهائم.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101.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الذخيرة في علم الكلام : 73 ، شرح جمل العلم والعمل : 92 ، المنقذ من التقليد 1 / 150</w:t>
      </w:r>
      <w:r>
        <w:rPr>
          <w:rtl/>
        </w:rPr>
        <w:t xml:space="preserve"> ـ </w:t>
      </w:r>
      <w:r w:rsidRPr="00885380">
        <w:rPr>
          <w:rtl/>
        </w:rPr>
        <w:t>151 ، تجريد الاعتقاد : 199.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>وانظر رأي المعتزلة في : المغني</w:t>
      </w:r>
      <w:r>
        <w:rPr>
          <w:rtl/>
        </w:rPr>
        <w:t xml:space="preserve"> ـ </w:t>
      </w:r>
      <w:r w:rsidRPr="002065D4">
        <w:rPr>
          <w:rtl/>
        </w:rPr>
        <w:t>للقاضي عبد الجبّار</w:t>
      </w:r>
      <w:r>
        <w:rPr>
          <w:rtl/>
        </w:rPr>
        <w:t xml:space="preserve"> ـ </w:t>
      </w:r>
      <w:r w:rsidRPr="002065D4">
        <w:rPr>
          <w:rtl/>
        </w:rPr>
        <w:t xml:space="preserve">8 / 3 </w:t>
      </w:r>
      <w:r>
        <w:rPr>
          <w:rtl/>
        </w:rPr>
        <w:t>و 1</w:t>
      </w:r>
      <w:r w:rsidRPr="002065D4">
        <w:rPr>
          <w:rtl/>
        </w:rPr>
        <w:t xml:space="preserve">3 ، شرح الأصول الخمسة : 323 </w:t>
      </w:r>
      <w:r>
        <w:rPr>
          <w:rtl/>
        </w:rPr>
        <w:t>و 3</w:t>
      </w:r>
      <w:r w:rsidRPr="002065D4">
        <w:rPr>
          <w:rtl/>
        </w:rPr>
        <w:t>36 ، المحيط بالتكليف : 230 ، الملل والنحل 1 / 39 ، الأربعين في أصول الدين</w:t>
      </w:r>
      <w:r>
        <w:rPr>
          <w:rtl/>
        </w:rPr>
        <w:t xml:space="preserve"> ـ </w:t>
      </w:r>
      <w:r w:rsidRPr="002065D4">
        <w:rPr>
          <w:rtl/>
        </w:rPr>
        <w:t>للفخر الرازي</w:t>
      </w:r>
      <w:r>
        <w:rPr>
          <w:rtl/>
        </w:rPr>
        <w:t xml:space="preserve"> ـ </w:t>
      </w:r>
      <w:r w:rsidRPr="002065D4">
        <w:rPr>
          <w:rtl/>
        </w:rPr>
        <w:t>1 / 320.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قال أبو الهذيل : « حمار بشر أعقل من بشر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؛ لأنّ حمار بشر إذا أتيت به إلى جدول كبير فضربته لم يطاوع على العبور ، وإن أتيت به إلى جدول صغير جازه ؛ لأنّه فرّق بين ما يقدر عليه ، وما لا يقدر عليه ، وبشر لم يفرّق بينهما ، فحماره أعقل منه »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وخالفت الأشاعرة في ذلك وذهبوا إلى أنّه لا مؤثّر إلّا الله تعالى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، فلزمهم من ذلك محالات.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هو : أبو عبدالرحمن بشر بن غياث المريسي ، فقيه حنفي متكلّم ، كان يقول بالإرجاء ، ومن اصحاب الرأي ، وله مقالات فاسدة ، توفّي ببغداد سنة 218 أو 219 ه‍.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>انظر ترجمته في : تاريخ بغداد 7 / 56 رقم 3516 ، معجم البلدان 5 / 138 رقم 11179 ، وفيات الأعيان 1 / 277 رقم 115.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منهاج السنّة النبوية 3 / 108.</w:t>
      </w:r>
    </w:p>
    <w:p w:rsidR="00315F48" w:rsidRPr="004F509C" w:rsidRDefault="00315F48" w:rsidP="006357B0">
      <w:pPr>
        <w:pStyle w:val="libFootnote0"/>
        <w:rPr>
          <w:rtl/>
        </w:rPr>
      </w:pPr>
      <w:r w:rsidRPr="00885380">
        <w:rPr>
          <w:rtl/>
        </w:rPr>
        <w:t>(3) اللمع في الردّ على أهل الزيغ والبدع : 71</w:t>
      </w:r>
      <w:r>
        <w:rPr>
          <w:rtl/>
        </w:rPr>
        <w:t xml:space="preserve"> ـ </w:t>
      </w:r>
      <w:r w:rsidRPr="00885380">
        <w:rPr>
          <w:rtl/>
        </w:rPr>
        <w:t>72 ، الإبانة عن أصول الديانة :</w:t>
      </w:r>
      <w:r>
        <w:rPr>
          <w:rFonts w:hint="cs"/>
          <w:rtl/>
        </w:rPr>
        <w:t xml:space="preserve"> </w:t>
      </w:r>
      <w:r w:rsidRPr="004F509C">
        <w:rPr>
          <w:rtl/>
        </w:rPr>
        <w:t>126 ـ 131 المسألة 194 ـ 205 وص 142 ذيل المسألة 226 وص 146 الجواب 233 ، تمهيد الأوائل : 317 ـ 319 ، الإنصاف ـ للباقلّاني ـ : 43 ، الفصل في الملل والأهواء والنحل 2 / 99 ، الاقتصاد في الاعتقاد ـ للغزّالي ـ : 115 الدعوى الرابعة ، الملل والنحل ـ للشهرستاني ـ 1 / 83 ، الأربعين في أصول الدين ـ للفخر الرازي ـ 1 / 320 الفرقة الرابعة ، المسائل الخمسون : 59 المسألة 34 ، شرح العقائد النسفية : 135 ، شرح المقاصد 4 / 223 و 238 وما بعدها ، شرح المواقف 8 / 145 ـ 146 و 173 ـ 174 ، شرح العقيدة الطحاوية : 120 ـ 121 ؛ وانظر :</w:t>
      </w:r>
      <w:r w:rsidRPr="004F509C">
        <w:rPr>
          <w:rFonts w:hint="cs"/>
          <w:rtl/>
        </w:rPr>
        <w:t xml:space="preserve"> </w:t>
      </w:r>
      <w:r w:rsidRPr="004F509C">
        <w:rPr>
          <w:rtl/>
        </w:rPr>
        <w:t>خلق أفعال العباد ـ للبخاري ـ : 25 ـ 46.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34" w:name="_Toc294351084"/>
      <w:bookmarkStart w:id="235" w:name="_Toc294431904"/>
      <w:bookmarkStart w:id="236" w:name="_Toc518298033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234"/>
      <w:bookmarkEnd w:id="235"/>
      <w:bookmarkEnd w:id="236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مذهب الأشاعرة</w:t>
      </w:r>
      <w:r w:rsidRPr="00885380">
        <w:rPr>
          <w:rtl/>
        </w:rPr>
        <w:t xml:space="preserve"> : إنّ أفعال العباد الاختيارية واقعة بقدرة الله تعالى وحدها ، وليس لقدرتهم تأثير فيها ، بل الله سبحانه أجرى عادته بأنّه يوجد في العبد قدرة واختيارا ، فإذا لم يكن هناك مانع أوجد فيه فعله المقدور مقارنا لهما ، فيكون فعل العبد مخلوقا لله تعالى إبداعا وإحداثا ، ومكسوبا للعبد.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والمراد بكسبه إيّاه : مقارنته لقدرته وإرادته من غير أن يكون هناك منه تأثير أو دخل في وجوده سوى كونه محلّا له ، وهذا مذهب الشيخ أبي الحسن الأشعري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فأفعال العباد الاختيارية على مذهبه تكون مخلوقة لله تعالى مفعولة للعبد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فالعبد فاعل وكاسب ، والله خالق ومبدع</w:t>
      </w:r>
      <w:r>
        <w:rPr>
          <w:rtl/>
        </w:rPr>
        <w:t xml:space="preserve"> ..</w:t>
      </w:r>
      <w:r w:rsidRPr="00885380">
        <w:rPr>
          <w:rtl/>
        </w:rPr>
        <w:t xml:space="preserve"> هذا حقيقة مذهبهم.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يذهب على المتعلّم أنّهم ما نفوا نسبة الفعل والكسب عن العبد حتّى يكون الخلاف في أنّه فاعل أو لا ، كما صدّر الفصل بقوله : « إنّا فاعلون » واعترض الاعتراضات عليه.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فنحن أيضا نقول</w:t>
      </w:r>
      <w:r w:rsidRPr="00885380">
        <w:rPr>
          <w:rtl/>
        </w:rPr>
        <w:t xml:space="preserve"> : إنّا فاعلون ، ولكن هذا الفعل الذي اتّصفنا به هل هو مخلوق لنا أو خلقه الله فينا وأوجده مقارنا لقدرتنا واختيارنا ، وهذا شيء لا يستبعده العقل.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اللمع في الردّ على أهل الزيغ والبدع : 72</w:t>
      </w:r>
      <w:r>
        <w:rPr>
          <w:rtl/>
        </w:rPr>
        <w:t xml:space="preserve"> ـ </w:t>
      </w:r>
      <w:r w:rsidRPr="00885380">
        <w:rPr>
          <w:rtl/>
        </w:rPr>
        <w:t xml:space="preserve">78 ، تمهيد الأوائل : 342 ، شرح المواقف 8 / 145 </w:t>
      </w:r>
      <w:r>
        <w:rPr>
          <w:rtl/>
        </w:rPr>
        <w:t>و 1</w:t>
      </w:r>
      <w:r w:rsidRPr="00885380">
        <w:rPr>
          <w:rtl/>
        </w:rPr>
        <w:t>46.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فإنّ الأسود هو الموصوف بالسواد ، والسواد مخلوق لله تعالى ، فلم لا يجوز أن يكون العبد فاعلا ويكون الفعل مخلوقا لله تعالى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ودليل الأشاعرة</w:t>
      </w:r>
      <w:r w:rsidRPr="00885380">
        <w:rPr>
          <w:rtl/>
        </w:rPr>
        <w:t xml:space="preserve"> : إنّ فعل العبد ممكن في نفسه ، وكلّ ممكن مقدور لله تعالى ؛ لشمول قدرته</w:t>
      </w:r>
      <w:r>
        <w:rPr>
          <w:rtl/>
        </w:rPr>
        <w:t xml:space="preserve"> ـ </w:t>
      </w:r>
      <w:r w:rsidRPr="00885380">
        <w:rPr>
          <w:rtl/>
        </w:rPr>
        <w:t>كما ثبت في محلّه</w:t>
      </w:r>
      <w:r>
        <w:rPr>
          <w:rtl/>
        </w:rPr>
        <w:t xml:space="preserve"> ـ </w:t>
      </w:r>
      <w:r w:rsidRPr="00885380">
        <w:rPr>
          <w:rtl/>
        </w:rPr>
        <w:t>، ولا شيء ممّا هو مقدور لله بواقع بقدرة العبد ؛ لامتناع اجتماع قدرتين مؤثّرتين على مقدور واحد ؛ لما هو ثابت في محلّه.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وهذا دليل لو تأمّله المتأمّل يعلم أنّ المدّعى حقّ صريح ، ولا شكّ أنّ الممكن ، إذا صادفته القدرة القديمة المستقلّة توجده ، ولا مجال للقدرة الحادثة.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والمعتزلة اضطرّتهم الشبهة إلى اختيار مذهب رديء ، وهو إثبات تعدّد الخالقين غير الله تعالى في الوجود ، وهذا خطأ عظيم واستجراء كبير ، لو تأمّلوا قباحته لارتدعوا منه كلّ الارتداع ، كما سنبيّن لك إن شاء الله تعالى في أثناء هذه المباحث.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ثمّ</w:t>
      </w:r>
      <w:r w:rsidRPr="00885380">
        <w:rPr>
          <w:rtl/>
        </w:rPr>
        <w:t xml:space="preserve"> إنّ مذهب المعتزلة ومن تابعهم من الإمامية ، أنّ أفعال العباد الاختيارية واقعة بقدرة العبد وحدها على سبيل الاستقلال بلا إيجاب ، بل باختيار ، ولهم في اختيار هذا المذهب طرق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منها</w:t>
      </w:r>
      <w:r w:rsidRPr="00885380">
        <w:rPr>
          <w:rtl/>
        </w:rPr>
        <w:t xml:space="preserve"> : ما اختاره أبو الحسين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من مشايخهم وذكره هذا الرجل ،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هو : محمّد بن علي بن الطيّب البصري ، شيخ المعتزلة ، وصاحب التصانيف الكلامية ، بصري سكن بغداد ودرس فيها الكلام إلى حين وفاته سنة 436 ه‍ ، ولم تذكر أيّ من المصادر تاريخا لولادته ، إلّا إنّه قيل : قد شاخ.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>له تصانيف عديدة ، منها : المعتمد في أصول الفقه</w:t>
      </w:r>
      <w:r>
        <w:rPr>
          <w:rtl/>
        </w:rPr>
        <w:t xml:space="preserve"> ـ </w:t>
      </w:r>
      <w:r w:rsidRPr="002065D4">
        <w:rPr>
          <w:rtl/>
        </w:rPr>
        <w:t>ومنه أخذ فخر الدين الرازي كتاب « المحصول »</w:t>
      </w:r>
      <w:r>
        <w:rPr>
          <w:rtl/>
        </w:rPr>
        <w:t xml:space="preserve"> ـ </w:t>
      </w:r>
      <w:r w:rsidRPr="002065D4">
        <w:rPr>
          <w:rtl/>
        </w:rPr>
        <w:t>، تصحيح الأدلّة ، شرح الأصول الخمسة ، كتاب في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وهو : ادّعاء الضرورة في إيجاد العبد فعله ، ويزعم أنّ العلم بذلك ضروري لا حاجة به إلى الاستدلال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وبيان ذلك</w:t>
      </w:r>
      <w:r w:rsidRPr="00885380">
        <w:rPr>
          <w:rtl/>
        </w:rPr>
        <w:t xml:space="preserve"> : إنّ كلّ فاعل يجد من نفسه التفرقة بين حركتي المختار والمرتعش ، وإنّ الأوّل مستند إلى دواعيه واختياره ، وإنّه لولا تلك الدواعي والاختيار لم يصدر عنه شيء ، بخلاف حركة المرتعش ، إذ لا مدخل فيه لإرادته ودواعيه.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وجعل أبو الحسين ومن تابعه من الإمامية إنكار هذا سفسطة مصادمة للضرورة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كما اشتملت عليه أكثر دلائل هذا الرجل في هذا المبحث.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والجواب</w:t>
      </w:r>
      <w:r w:rsidRPr="00885380">
        <w:rPr>
          <w:rtl/>
        </w:rPr>
        <w:t xml:space="preserve"> : إنّ الفرق بين الأفعال الاختيارية وغير الاختيارية ضروري ، لكنّه عائد إلى وجود القدرة ، منضمّة إلى الاختيار في الأولى وعدمها في الثانية ، لا إلى تأثيرها في الاختيارية وعدم تأثيرها في غيرها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والحاصل</w:t>
      </w:r>
      <w:r w:rsidRPr="00885380">
        <w:rPr>
          <w:rtl/>
        </w:rPr>
        <w:t xml:space="preserve"> : إنّا نرى الفعل الاختياري مع القدرة ، والفعل الاضطراري بلا قدرة ، والفرق بينهما يعلم بالضرورة ، ولكن وجود القدرة مع الفعل الاختياري لا يستلزم تأثيرها فيه ، وهذا محلّ النزاع ، فتلك التفرقة التي تحكم بها الضرورة لا تجدي للمخالف نفعا.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الإمامة ، وغير ذلك.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>انظر : تاريخ بغداد 3 / 100 رقم 1096 ، وفيات الأعيان 4 / 271 رقم 609 ، لسان الميزان 5 / 298 رقم 1009 ، شذرات الذهب 3 / 259 حوادث سنة 436 ه‍ ، معجم المؤلّفين 3 / 518 رقم 14762.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>1 / 320.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المواقف : 313.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انظر : شرح المواقف 8 / 152.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ثمّ إنّ دعوى الضرورة في إثبات هذا المدّعى باطل صريح ؛ لأنّ علماء السلف كانوا بين منكرين لإيجاد العبد فعله ، ومعترفين مثبتين له بالدليل.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فالموافق والمخالف له اتّفقوا على نفي الضرورة عن هذا المتنازع فيه ، لا التفرقة بالحسّ بين الفعلين ، فإنّه لا مدخل له في إثبات المدّعى ؛ لأنّه مسلّم بين الطرفين ، فكيف يسمع نسبة كلّ العقلاء إلى إنكار الضرورة فيه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وأيضا</w:t>
      </w:r>
      <w:r w:rsidRPr="00885380">
        <w:rPr>
          <w:rtl/>
        </w:rPr>
        <w:t xml:space="preserve"> : إنّ كلّ سليم العقل إذا اعتبر حال نفسه ، علم أنّ إرادته للشيء لا تتوقّف على إرادته لتلك الإرادة ، وأنّه مع الإرادة الجازمة منه الجامعة يحصل المراد ، وبدونها لا يحصل ، ويلزم منها : إنّه لا إرادة منه ولا حصول الفعل عقيبها ، وهذا ظاهر للمنصف المتأمّل ، فكيف يدّعي الضرورة في خلافه </w:t>
      </w:r>
      <w:r w:rsidRPr="00725AA3">
        <w:rPr>
          <w:rStyle w:val="libFootnotenumChar"/>
          <w:rtl/>
        </w:rPr>
        <w:t>(1)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فعلم أنّ كلّ ما ادّعاه هذا الرجل من الضرورة في هذا المبحث فهو مبطل فيه.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شرح المواقف 8 / 152</w:t>
      </w:r>
      <w:r>
        <w:rPr>
          <w:rtl/>
        </w:rPr>
        <w:t xml:space="preserve"> ـ </w:t>
      </w:r>
      <w:r w:rsidRPr="00885380">
        <w:rPr>
          <w:rtl/>
        </w:rPr>
        <w:t>153.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37" w:name="_Toc294351085"/>
      <w:bookmarkStart w:id="238" w:name="_Toc294431905"/>
      <w:bookmarkStart w:id="239" w:name="_Toc518298034"/>
      <w:r w:rsidRPr="00885380">
        <w:rPr>
          <w:rtl/>
        </w:rPr>
        <w:lastRenderedPageBreak/>
        <w:t>وأقول :</w:t>
      </w:r>
      <w:bookmarkEnd w:id="237"/>
      <w:bookmarkEnd w:id="238"/>
      <w:bookmarkEnd w:id="239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قوله</w:t>
      </w:r>
      <w:r w:rsidRPr="00885380">
        <w:rPr>
          <w:rtl/>
        </w:rPr>
        <w:t xml:space="preserve"> : « نحن أيضا نقول : إنّا فاعلون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مغالطة ظاهرة ؛ لأنّ فعل الشيء عبارة عن إيجاده والتأثير في وجوده ، وهم لا يقولون به ، وإنّما يقولون : إنّا محلّ لفعل الله سبحانه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والمحلّ ليس بفاعل ، فإنّ من بنى في محلّ بناء لا يقال : إنّ المحلّ بان ، وفاعل ؛ نعم ، يقال : مات وحيي ونحوهما ، وهو قليل.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وقوله</w:t>
      </w:r>
      <w:r w:rsidRPr="00885380">
        <w:rPr>
          <w:rtl/>
        </w:rPr>
        <w:t xml:space="preserve"> : « وهذا شيء لا يستبعده العقل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مكابرة واضحة ؛ لأنّ المشاهد لنا صدور الأفعال منّا لا مجرّد كوننا محلّا ، كما تشهد به أعمال الأشاعرة أنفسهم</w:t>
      </w:r>
      <w:r>
        <w:rPr>
          <w:rtl/>
        </w:rPr>
        <w:t xml:space="preserve"> ..</w:t>
      </w:r>
      <w:r w:rsidRPr="00885380">
        <w:rPr>
          <w:rtl/>
        </w:rPr>
        <w:t xml:space="preserve"> فإنّهم يجتهدون في تحصيل غاياتهم كلّ الاجتهاد ، ولا يكلونها إلى إرادة الله تعالى ، وتراهم ينسبون الخلاف بينهم وبين العدلية إلى الطرفين ، ويجعلون الأدلّة والردود من آثار الخصمين ، ويتأثّرون كلّ التأثّر من خصومهم ، وينالونهم بما يدلّ على إنّ الأثر في المخاصمة لهم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فكيف يجتمع هذا مع زعمهم أنّا محلّ صرف</w:t>
      </w:r>
      <w:r>
        <w:rPr>
          <w:rtl/>
        </w:rPr>
        <w:t>؟!</w:t>
      </w:r>
    </w:p>
    <w:p w:rsidR="00315F48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قياس ما نحن فيه على الأسود فليس في محلّه ، إذ ليس السواد متعلّقا لقدرة العبد حتّى يحسن الاستشهاد به وقياس فعل العبد عليه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ذكره من دليل الأشاعرة ، فإن كان المراد بالمقدّمة القائلة : « كلّ ممكن مقدور لله تعالى » ، هو : أنّ كلّ ممكن مصدر قدرته تعالى حتّى أفعال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اللمع في الردّ على أهل الزيغ والبدع : 72</w:t>
      </w:r>
      <w:r>
        <w:rPr>
          <w:rtl/>
        </w:rPr>
        <w:t xml:space="preserve"> ـ </w:t>
      </w:r>
      <w:r w:rsidRPr="00885380">
        <w:rPr>
          <w:rtl/>
        </w:rPr>
        <w:t>78 ، شرح المقاصد 4 / 225</w:t>
      </w:r>
      <w:r>
        <w:rPr>
          <w:rtl/>
        </w:rPr>
        <w:t xml:space="preserve"> ـ </w:t>
      </w:r>
      <w:r w:rsidRPr="00885380">
        <w:rPr>
          <w:rtl/>
        </w:rPr>
        <w:t>226 ، شرح المواقف 8 / 145</w:t>
      </w:r>
      <w:r>
        <w:rPr>
          <w:rtl/>
        </w:rPr>
        <w:t xml:space="preserve"> ـ </w:t>
      </w:r>
      <w:r w:rsidRPr="00885380">
        <w:rPr>
          <w:rtl/>
        </w:rPr>
        <w:t>146.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العباد ، فهو مصادرة ، ولا يلزم من إمكانها المبيّن في المقدّمة الأولى إلّا احتياجها إلى المؤثّر ، وجواز تأثير قدرة الله تعالى فيها ، لا تأثيرها فعلا بها.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وبهذا بطلت المقدّمة الثالثة ؛ لأنّه لم يلزم اجتماع قدرتين مؤثّرتين ، فإنّ التأثير عندنا لقدرة العبد في فعله ، وإنّما قدرة الله تعالى صالحة للتأثير فيه ، وأن تتغلّب على قدرة العبد.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ولسخافة هذا الدليل لم يشر إليه نصير الدين </w:t>
      </w:r>
      <w:r w:rsidR="00904BE5">
        <w:rPr>
          <w:rStyle w:val="libAlaemChar"/>
          <w:rFonts w:hint="cs"/>
          <w:rtl/>
        </w:rPr>
        <w:t>رحمه‌الله</w:t>
      </w:r>
      <w:r w:rsidRPr="00885380">
        <w:rPr>
          <w:rtl/>
        </w:rPr>
        <w:t xml:space="preserve"> في « التجريد » ، ولا تعرّض له القوشجي الشارح الجديد.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وأمّا ما ذكره من أنّ المعتزلة اضطرّتهم الشبهة إلى اختيار مذهب رديء وهو : إثبات تعدّد الخالقين غير الله تعالى ، فهو منجرّ إلى الانتقاد على الله سبحانه حيث يقول في كتابه العزيز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فَتَبارَكَ اللهُ أَحْسَنُ الْخالِقِينَ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وقد مرّ أنّ الرديء هو إثبات تعدّد الخالقين المستقلّين بقدرتهم وتمام شؤون أفعالهم.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أمّا</w:t>
      </w:r>
      <w:r w:rsidRPr="00885380">
        <w:rPr>
          <w:rtl/>
        </w:rPr>
        <w:t xml:space="preserve"> إثبات فاعل غير الله تعالى ، أصل وجوده وقدرته من الله تعالى ، وتمكّنه وفعله من مظاهر قدرة الله سبحانه وتوابع مخلوقيّته له ، فمن أحسن الأمور وأتّمها اعترافا بقدرة الله تعالى ، وأشدّها تنزيها له.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أترى أنّ عبيد السلطان إذا فعلوا شيئا بمدد السلطان يقال : إنّهم سلاطين مثله ، ويكون ذلك عيبا في سلطانه ، مع أنّ مددهم منه ليس كمدد العباد من الله تعالى ، فإنّ السلطان لم يخلق عبيده وقدرتهم ولا شيئا من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المؤمنون 23 : 14.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صفاتهم ، فكيف يكون القول : بأنّا فاعلون لأفعالنا رديّا منافيا لعظمة الله تعالى</w:t>
      </w:r>
      <w:r>
        <w:rPr>
          <w:rtl/>
        </w:rPr>
        <w:t>؟!</w:t>
      </w:r>
      <w:r w:rsidRPr="00885380">
        <w:rPr>
          <w:rtl/>
        </w:rPr>
        <w:t xml:space="preserve"> واعلم أنّ الخلق لغة : الفعل والاختراع ، 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وَإِذْ تَخْلُقُ مِنَ الطِّينِ كَهَيْئَةِ الطَّيْرِ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  <w:r w:rsidRPr="00885380">
        <w:rPr>
          <w:rtl/>
        </w:rPr>
        <w:t xml:space="preserve">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وَتَخْلُقُونَ إِفْكاً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نعم ، المنصرف منه عند الإطلاق فعل الله تعالى ، فتخيّل الخصم أنّه قد أمكنت الفرصة ، وهو من جهالاته</w:t>
      </w:r>
      <w:r>
        <w:rPr>
          <w:rtl/>
        </w:rPr>
        <w:t>!</w:t>
      </w:r>
      <w:r w:rsidRPr="00885380">
        <w:rPr>
          <w:rtl/>
        </w:rPr>
        <w:t xml:space="preserve"> ولو كان مجرّد صحّة إطلاق الخالقين على العباد عيبا في مذهبنا لكان عيبا في 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تَبارَكَ اللهُ أَحْسَنُ الْخالِقِينَ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وكان إطلاق القادرين العالمين المريدين عليهم أولى بالعيب في مذهبهم ؛ لأنّ القدرة والعلم والإرادة صفات ذاتية لله تعالى ، زائدة على ذاته بزعمهم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 xml:space="preserve"> كزيادتها على ذوات العباد.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فكيف يشركون فيها معه البشر ، ويثبتون القادرين المريدين العالمين غير الله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نعم ، لا ريب عند كلّ عاقل برداءة القول بقدماء شركاء لله في القدم ، محتاج إليهم في حياته وبقائه وأفعاله وعلمه حتّى بذاته ، كما هو مذهب الأشاعرة.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وما بالهم لا يستنكرون من إثبات الملك لأنفسهم كما يثبتونه لله تعالى فيقولون : الله مالك ونحن مالكون</w:t>
      </w:r>
      <w:r>
        <w:rPr>
          <w:rtl/>
        </w:rPr>
        <w:t>؟!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المائدة 5 : 110.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العنكبوت 29 : 17.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المؤمنون 23 : 14.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راجع ج 2 / 267 ومصادر الهامش رقم 4.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270DB9">
        <w:rPr>
          <w:rStyle w:val="libBold2Char"/>
          <w:rtl/>
        </w:rPr>
        <w:lastRenderedPageBreak/>
        <w:t>وأمّا</w:t>
      </w:r>
      <w:r w:rsidRPr="00885380">
        <w:rPr>
          <w:rtl/>
        </w:rPr>
        <w:t xml:space="preserve"> ما ذكره من الجواب عن دعوى الضرورة ، فممّا تكرّر ذكره في كتبهم ، وهو ظاهر الفساد ؛ لأنّ الضرورة كما تحكم بوجود القدرة والاختيار في الحركات الاختيارية ، تحكم بتأثير القدرة فيها ، وأنّا فاعلون لها ، ولذا يذمّ الطفل الرامي لعلمه الضروري بأنّه مؤثّر ، كما بيّنه المصنّف </w:t>
      </w:r>
      <w:r w:rsidR="00904BE5">
        <w:rPr>
          <w:rStyle w:val="libAlaemChar"/>
          <w:rFonts w:hint="cs"/>
          <w:rtl/>
        </w:rPr>
        <w:t>رحمه‌الله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على أنّه لو لم يكن للقدرة تأثير لم يعلم وجودها ، إذ لا دليل عليها غيره ، ومجرّد الفرق بين الحركات الاختيارية والاضطرارية لا يقضي بوجودها ؛ لاحتمال الفرق بخصوص الاختيار وعدمه.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فإن قلت</w:t>
      </w:r>
      <w:r w:rsidRPr="00885380">
        <w:rPr>
          <w:rtl/>
        </w:rPr>
        <w:t xml:space="preserve"> : الاختيار هو الإرادة ، وهي : عبارة عن الصفة المرجّحة لأحد المقدورين ، فيكون وجود الاختيار مستلزما لوجود القدرة.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قلت</w:t>
      </w:r>
      <w:r w:rsidRPr="00885380">
        <w:rPr>
          <w:rtl/>
        </w:rPr>
        <w:t xml:space="preserve"> : المراد أنّها مرجّحة في مورد حصول القدرة لا مطلقا حتّى يلزم وجودها ، على أنّه يمكن أن تكون مرجّحة لأحد مقدوري الله تعالى ، بأن يكون قد أجرى عادته على أنّ تكون إرادة العبد مخصّصة لأحد مقدوريه تعالى ، بأن يخلق الفعل عند خلقها.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هذا</w:t>
      </w:r>
      <w:r w:rsidRPr="00885380">
        <w:rPr>
          <w:rtl/>
        </w:rPr>
        <w:t xml:space="preserve"> ، مضافا إلى أنّ إثبات القدرة بلا تأثير ليس إلّا كإثبات الباصرة للأعمى بلا إبصار ، وإثبات السامعة للأصمّ بلا إسماع</w:t>
      </w:r>
      <w:r>
        <w:rPr>
          <w:rtl/>
        </w:rPr>
        <w:t>!</w:t>
      </w:r>
      <w:r w:rsidRPr="00885380">
        <w:rPr>
          <w:rtl/>
        </w:rPr>
        <w:t xml:space="preserve"> وكما إنّ القول بهذا مخالف للضرورة ، فالقول بوجود القدرة بلا تأثير كذلك.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وهل خلق القدرة</w:t>
      </w:r>
      <w:r>
        <w:rPr>
          <w:rtl/>
        </w:rPr>
        <w:t xml:space="preserve"> ـ </w:t>
      </w:r>
      <w:r w:rsidRPr="00885380">
        <w:rPr>
          <w:rtl/>
        </w:rPr>
        <w:t>وكذا الاختيار</w:t>
      </w:r>
      <w:r>
        <w:rPr>
          <w:rtl/>
        </w:rPr>
        <w:t xml:space="preserve"> ـ </w:t>
      </w:r>
      <w:r w:rsidRPr="00885380">
        <w:rPr>
          <w:rtl/>
        </w:rPr>
        <w:t>بلا تأثير إلّا من العبث</w:t>
      </w:r>
      <w:r>
        <w:rPr>
          <w:rtl/>
        </w:rPr>
        <w:t>؟!</w:t>
      </w:r>
      <w:r w:rsidRPr="00885380">
        <w:rPr>
          <w:rtl/>
        </w:rPr>
        <w:t xml:space="preserve"> تعالى الله عنه.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نعم ، قد يرد على العدلية أنّ تأثير قدرة العبد في الأفعال الاختيارية ، وإن كان ضروريا ، إلّا إنّه أعمّ من أن يكون بنحو الاشتراك بينها وبين قدرة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الله تعالى ، كما عن أبي إسحاق الإسفراييني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أو بنحو الاستقلال والإيجاب كما عن الفلاسفة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أو بنحو الاستقلال والاختيار كما هو مذهب العدلية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، فمن أين يتعيّن الأخير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وفيه</w:t>
      </w:r>
      <w:r w:rsidRPr="00885380">
        <w:rPr>
          <w:rtl/>
        </w:rPr>
        <w:t xml:space="preserve"> : بعد كون المطلوب في المقام هو إبطال مذهب الأشاعرة ، وما ذكر كاف في إبطاله : إنّ مذهب الفلاسفة مثله في مخالفة الضرورة ؛ لأنّ وجود الاختيار وتأثيره من أوضح الضروريات.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على أنّ الإيجاب ينافي فرض وجود القدرة لاعتبار تسلّطها على الطرفين في القول الأحقّ ، ويمكن أن يحمل كلامهم على الإيجاب بالاختيار فيكون صحيحا.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مذهب أبي إسحاق ، فظاهر البطلان أيضا ؛ لأنّ الله سبحانه منزّه عن الاشتراك في فعل الفواحش كنزاهته عن فعلها بالاستقلال ، ولأنّه يقبح بأقوى الشريكين أن يعذّب الشريك الضعيف على الفعل المشترك ، كما بيّنه إمامنا وسيّدنا الكاظم </w:t>
      </w:r>
      <w:r w:rsidR="00904BE5">
        <w:rPr>
          <w:rStyle w:val="libAlaemChar"/>
          <w:rtl/>
        </w:rPr>
        <w:t>عليه‌السلام</w:t>
      </w:r>
      <w:r w:rsidRPr="00885380">
        <w:rPr>
          <w:rtl/>
        </w:rPr>
        <w:t xml:space="preserve"> وهو صبي لأبي حنيفة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>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كما في محصّل أفكار المتقدّمين والمتأخّرين : 280 ، تلخيص المحصّل : 325 ، مطارح الأنظار في شرح طوالع الأنوار : 190.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>وقد مرّت ترجمة الإسفراييني في ج 2 / 59 ه‍ 1 ؛ فراجع.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محصّل أفكار المتقدّمين والمتأخّرين : 280 ، شرح المواقف 8 / 147 ، مطارح الأنظار في شرح طوالع الأنوار : 190 ، شرح العقيدة الطحاوية : 122.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(3) الذخيرة في علم الكلام : 84 </w:t>
      </w:r>
      <w:r>
        <w:rPr>
          <w:rtl/>
        </w:rPr>
        <w:t>و 8</w:t>
      </w:r>
      <w:r w:rsidRPr="00885380">
        <w:rPr>
          <w:rtl/>
        </w:rPr>
        <w:t xml:space="preserve">6 ، شرح جمل العلم والعمل : 92 </w:t>
      </w:r>
      <w:r>
        <w:rPr>
          <w:rtl/>
        </w:rPr>
        <w:t>و 9</w:t>
      </w:r>
      <w:r w:rsidRPr="00885380">
        <w:rPr>
          <w:rtl/>
        </w:rPr>
        <w:t>6</w:t>
      </w:r>
      <w:r>
        <w:rPr>
          <w:rtl/>
        </w:rPr>
        <w:t xml:space="preserve"> ـ </w:t>
      </w:r>
      <w:r w:rsidRPr="00885380">
        <w:rPr>
          <w:rtl/>
        </w:rPr>
        <w:t>97 ، تجريد الاعتقاد : 205.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 xml:space="preserve">وانظر رأي المعتزلة في : شرح الأصول الخمسة : 325 </w:t>
      </w:r>
      <w:r>
        <w:rPr>
          <w:rtl/>
        </w:rPr>
        <w:t>و 3</w:t>
      </w:r>
      <w:r w:rsidRPr="002065D4">
        <w:rPr>
          <w:rtl/>
        </w:rPr>
        <w:t>62 ، محصّل أفكار المتقدّمين والمتأخّرين : 281 ، شرح المواقف 8 / 146.</w:t>
      </w:r>
    </w:p>
    <w:p w:rsidR="00315F48" w:rsidRPr="006B4FEB" w:rsidRDefault="00315F48" w:rsidP="006357B0">
      <w:pPr>
        <w:pStyle w:val="libFootnote0"/>
        <w:rPr>
          <w:rtl/>
        </w:rPr>
      </w:pPr>
      <w:r w:rsidRPr="00885380">
        <w:rPr>
          <w:rtl/>
        </w:rPr>
        <w:t>(4) انظر ذلك مثلا في : التوحيد</w:t>
      </w:r>
      <w:r>
        <w:rPr>
          <w:rtl/>
        </w:rPr>
        <w:t xml:space="preserve"> ـ </w:t>
      </w:r>
      <w:r w:rsidRPr="00885380">
        <w:rPr>
          <w:rtl/>
        </w:rPr>
        <w:t>للصدوق</w:t>
      </w:r>
      <w:r>
        <w:rPr>
          <w:rtl/>
        </w:rPr>
        <w:t xml:space="preserve"> ـ </w:t>
      </w:r>
      <w:r w:rsidRPr="00885380">
        <w:rPr>
          <w:rtl/>
        </w:rPr>
        <w:t>: 96 ب‍ 5 ح 2 ، الأمالي</w:t>
      </w:r>
      <w:r>
        <w:rPr>
          <w:rtl/>
        </w:rPr>
        <w:t xml:space="preserve"> ـ </w:t>
      </w:r>
      <w:r w:rsidRPr="00885380">
        <w:rPr>
          <w:rtl/>
        </w:rPr>
        <w:t xml:space="preserve">للصدوق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885380">
        <w:rPr>
          <w:rtl/>
        </w:rPr>
        <w:t>:</w:t>
      </w:r>
      <w:r>
        <w:rPr>
          <w:rFonts w:hint="cs"/>
          <w:rtl/>
        </w:rPr>
        <w:t xml:space="preserve"> </w:t>
      </w:r>
      <w:r w:rsidRPr="006B4FEB">
        <w:rPr>
          <w:rtl/>
        </w:rPr>
        <w:t>494 ح 673 المجلس 64 ، مناقب آل أبي طالب 4 / 339 ، الاحتجاج 2 / 331 ح 269 ، أعلام الدين : 318.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270DB9">
        <w:rPr>
          <w:rStyle w:val="libBold2Char"/>
          <w:rtl/>
        </w:rPr>
        <w:lastRenderedPageBreak/>
        <w:t>وأمّا ما زعمه</w:t>
      </w:r>
      <w:r w:rsidRPr="00885380">
        <w:rPr>
          <w:rtl/>
        </w:rPr>
        <w:t xml:space="preserve"> من إبطال دعوى الضرورة بقوله : « لأنّ علماء السلف كانوا منكرين</w:t>
      </w:r>
      <w:r>
        <w:rPr>
          <w:rtl/>
        </w:rPr>
        <w:t xml:space="preserve"> ..</w:t>
      </w:r>
      <w:r w:rsidRPr="00885380">
        <w:rPr>
          <w:rtl/>
        </w:rPr>
        <w:t>. » إلى آخره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 علماء السلف من العدلية إنّما ذكروا الأدلّة على المدّعى الضروري ، للتنبيه عليه لا لحاجته إليه ، ولذا ما زالوا يصرّحون بضروريّته ، مضافا إلى أنّ عادة الأشاعرة لمّا كانت على إنكار الضروريات ، احتاج منازعهم إلى صورة الدليل مجاراة لهم.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وأيضا : إنّ كلّ سليم العقل</w:t>
      </w:r>
      <w:r>
        <w:rPr>
          <w:rtl/>
        </w:rPr>
        <w:t xml:space="preserve"> ..</w:t>
      </w:r>
      <w:r w:rsidRPr="00885380">
        <w:rPr>
          <w:rtl/>
        </w:rPr>
        <w:t>. » إلى آخره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فتوضيحه</w:t>
      </w:r>
      <w:r w:rsidRPr="00885380">
        <w:rPr>
          <w:rtl/>
        </w:rPr>
        <w:t xml:space="preserve"> : إنّ سليم العقل يعلم أنّ إرادته لا تتوقّف على إرادة أخرى ، فلا بدّ أن تكون إرادته من الله تعالى ، إذ لو كانت منه لتوقّفت على إرادة أخرى ؛ لتوقّف الفعل الاختياري على إرادته ، فيلزم التسلسل في الإرادات ، وهو باطل.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فإذا كانت إرادته من الله تعالى وغير اختيارية للعبد ، لم يكن الفعل من آثار العبد وقدرته ، بل من آثار الله تعالى ، لوجوب حصول الفعل عقيب الإرادة المتعلّقة به ، الجازمة الجامعة للشرائط ، المخلوقة لله تعالى ، فلم تكن إرادة العبد ولا حصول الفعل عقيبها من آثار العبد ، بل من الله تعالى.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وفيه</w:t>
      </w:r>
      <w:r w:rsidRPr="00885380">
        <w:rPr>
          <w:rtl/>
        </w:rPr>
        <w:t xml:space="preserve"> : إنّ عدم احتياج الإرادة إلى إرادة أخرى ، لا يدّل على عدم كونها من أفعال العبد المستندة إلى قدرته ، فإنّ تأثير قدرته في الفعل لا يتوقّف ذاتا على الإرادة ، ولذا كان الغافل يفعل بقدرته وهو لا إرادة له ، وكذا النائم.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وإنّما سمّي الفعل المقدور اختياريا لاحتياجه غالبا إلى الإرادة والاختيار ، فتوهّم من ذلك اشتراط سبق الإرادة في كلّ فعل مقدور ، وهو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خطأ.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وبالجملة</w:t>
      </w:r>
      <w:r w:rsidRPr="00885380">
        <w:rPr>
          <w:rtl/>
        </w:rPr>
        <w:t xml:space="preserve"> : فعل العبد المقدور نوعان : خارجي ، كالقيام والقعود ونحوهما ؛ وذهني ، وهو أفعال القوى الباطنة ، كالإرادة والعلم والرضا والكراهة ونحوها.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والأوّل</w:t>
      </w:r>
      <w:r w:rsidRPr="00885380">
        <w:rPr>
          <w:rtl/>
        </w:rPr>
        <w:t xml:space="preserve"> مسبوق بالإرادة إلّا نادرا كفعل الغافل والنائم ، </w:t>
      </w:r>
      <w:r w:rsidRPr="00270DB9">
        <w:rPr>
          <w:rStyle w:val="libBold2Char"/>
          <w:rtl/>
        </w:rPr>
        <w:t>والثاني</w:t>
      </w:r>
      <w:r w:rsidRPr="00885380">
        <w:rPr>
          <w:rtl/>
        </w:rPr>
        <w:t xml:space="preserve"> بالعكس ، والجميع مقدور ومفعول للعبد ، ولذا كلّف الإنسان عقلا وشرعا بالمعرفة ، ووجب عليه الرضا بالقضاء ، وورد العفو عن النيّة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ذلِكَ بِأَنَّ اللهَ لَمْ يَكُ مُغَيِّراً نِعْمَةً أَنْعَمَها عَلى قَوْمٍ حَتَّى يُغَيِّرُوا ما بِأَنْفُسِهِمْ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سبحانه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بَلْ سَوَّلَتْ لَكُمْ أَنْفُسُكُمْ أَمْراً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فَطَوَّعَتْ لَهُ نَفْسُهُ قَتْلَ أَخِيهِ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رسول الله </w:t>
      </w:r>
      <w:r w:rsidR="00904BE5">
        <w:rPr>
          <w:rStyle w:val="libAlaemChar"/>
          <w:rtl/>
        </w:rPr>
        <w:t>صلى‌الله‌عليه‌وآله</w:t>
      </w:r>
      <w:r w:rsidRPr="00885380">
        <w:rPr>
          <w:rtl/>
        </w:rPr>
        <w:t xml:space="preserve"> : « </w:t>
      </w:r>
      <w:r w:rsidRPr="00270DB9">
        <w:rPr>
          <w:rStyle w:val="libBold2Char"/>
          <w:rtl/>
        </w:rPr>
        <w:t>إنّما لكلّ امرئ ما نوى</w:t>
      </w:r>
      <w:r w:rsidRPr="00885380">
        <w:rPr>
          <w:rtl/>
        </w:rPr>
        <w:t xml:space="preserve"> » </w:t>
      </w:r>
      <w:r w:rsidRPr="00725AA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: « </w:t>
      </w:r>
      <w:r w:rsidRPr="00270DB9">
        <w:rPr>
          <w:rStyle w:val="libBold2Char"/>
          <w:rtl/>
        </w:rPr>
        <w:t>نيّة المرء خير من عمله</w:t>
      </w:r>
      <w:r w:rsidRPr="00885380">
        <w:rPr>
          <w:rtl/>
        </w:rPr>
        <w:t xml:space="preserve"> » </w:t>
      </w:r>
      <w:r w:rsidRPr="00725AA3">
        <w:rPr>
          <w:rStyle w:val="libFootnotenumChar"/>
          <w:rtl/>
        </w:rPr>
        <w:t>(5)</w:t>
      </w:r>
      <w:r w:rsidRPr="00885380">
        <w:rPr>
          <w:rtl/>
        </w:rPr>
        <w:t>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الأنفال 8 : 53.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يوسف 12 : 83.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المائدة 5 : 30.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صحيح البخاري 1 / 2 ح 1 وص 37 ح 53 وج 3 / 290 ح 13 وج 8 / 252 ح 63 وج 9 / 40 ح 1 ، صحيح مسلم 6 / 48 ، سنن أبي داود 2 / 269 ح 2201 ، سنن ابن ماجة 2 / 1413 ح 4227 ، سنن الترمذي 4 / 154 ح 1647 ، سنن النسائي 1 / 59 ، مسند أحمد 1 / 25 ، تهذيب الأحكام 1 / 83 ح 218 وج 4 / 186 ح 519 ، الأمالي</w:t>
      </w:r>
      <w:r>
        <w:rPr>
          <w:rtl/>
        </w:rPr>
        <w:t xml:space="preserve"> ـ </w:t>
      </w:r>
      <w:r w:rsidRPr="00885380">
        <w:rPr>
          <w:rtl/>
        </w:rPr>
        <w:t>للطوسي</w:t>
      </w:r>
      <w:r>
        <w:rPr>
          <w:rtl/>
        </w:rPr>
        <w:t xml:space="preserve"> ـ </w:t>
      </w:r>
      <w:r w:rsidRPr="00885380">
        <w:rPr>
          <w:rtl/>
        </w:rPr>
        <w:t>: 618 ح 1274 ، دعائم الإسلام 1 / 156.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المعجم الكبير</w:t>
      </w:r>
      <w:r>
        <w:rPr>
          <w:rtl/>
        </w:rPr>
        <w:t xml:space="preserve"> ـ </w:t>
      </w:r>
      <w:r w:rsidRPr="00885380">
        <w:rPr>
          <w:rtl/>
        </w:rPr>
        <w:t>للطبراني</w:t>
      </w:r>
      <w:r>
        <w:rPr>
          <w:rtl/>
        </w:rPr>
        <w:t xml:space="preserve"> ـ </w:t>
      </w:r>
      <w:r w:rsidRPr="00885380">
        <w:rPr>
          <w:rtl/>
        </w:rPr>
        <w:t xml:space="preserve">6 / 185 ح 5942 ، حلية الأولياء 3 / 255 ، تاريخ بغداد 9 / 237 ، إحياء علوم الدين 5 / 270 ، فردوس الأخبار 2 / 373 ح 7096 </w:t>
      </w:r>
      <w:r>
        <w:rPr>
          <w:rtl/>
        </w:rPr>
        <w:t>و 7</w:t>
      </w:r>
      <w:r w:rsidRPr="00885380">
        <w:rPr>
          <w:rtl/>
        </w:rPr>
        <w:t>097 ، أصول الكافي 2 / 112 ح 1669 ، المحاسن 1 / 405 ح 919 ، الهداية</w:t>
      </w:r>
      <w:r>
        <w:rPr>
          <w:rtl/>
        </w:rPr>
        <w:t xml:space="preserve"> ـ </w:t>
      </w:r>
      <w:r w:rsidRPr="00885380">
        <w:rPr>
          <w:rtl/>
        </w:rPr>
        <w:t>للصدوق</w:t>
      </w:r>
      <w:r>
        <w:rPr>
          <w:rtl/>
        </w:rPr>
        <w:t xml:space="preserve"> ـ </w:t>
      </w:r>
      <w:r w:rsidRPr="00885380">
        <w:rPr>
          <w:rtl/>
        </w:rPr>
        <w:t>: 62.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ويشهد لكون الإرادة من الأفعال المستندة إلى قدرة العبد ؛ أنّ الإنسان قد يتطلّب معرفة صلاح الفعل ليحدث له إرادة به ، وقد يتعرّف فساده بعد وجودها فيزيلها بمعرفة فساده ، وإن كانت جازمة فإنّها قد تكون فعلية والمراد استقباليا ، فالقدرة في المقامين على الإرادة حاصلة من القدرة على أسبابها كسائر أفعال القلب ، فكلّ فعل باطني مقدور للإنسان حدوثا وبقاء وزوالا.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فثبت أنّ الإرادة ومقدّماتها</w:t>
      </w:r>
      <w:r>
        <w:rPr>
          <w:rtl/>
        </w:rPr>
        <w:t xml:space="preserve"> ـ </w:t>
      </w:r>
      <w:r w:rsidRPr="00885380">
        <w:rPr>
          <w:rtl/>
        </w:rPr>
        <w:t>أعني : تصوّر المراد والتصديق بمصالحه والرضا به من الجهة الداعية إليه</w:t>
      </w:r>
      <w:r>
        <w:rPr>
          <w:rtl/>
        </w:rPr>
        <w:t xml:space="preserve"> ـ </w:t>
      </w:r>
      <w:r w:rsidRPr="00885380">
        <w:rPr>
          <w:rtl/>
        </w:rPr>
        <w:t>مقدورة للعبد ، ومن أفعاله المستندة إليه.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نعم ، ربّما يكون بعض مقدّمات الإرادة من الله تعالى ، وبذلك تحصل الإعانة من الله تعالى لعبده ، كما تحصل بتهيئة غيرها من مقدّمات الفعل ، وعليه يحمل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قول إمامنا الصادق </w:t>
      </w:r>
      <w:r w:rsidR="00904BE5">
        <w:rPr>
          <w:rStyle w:val="libAlaemChar"/>
          <w:rtl/>
        </w:rPr>
        <w:t>عليه‌السلام</w:t>
      </w:r>
      <w:r w:rsidRPr="00885380">
        <w:rPr>
          <w:rtl/>
        </w:rPr>
        <w:t xml:space="preserve"> : « </w:t>
      </w:r>
      <w:r w:rsidRPr="00270DB9">
        <w:rPr>
          <w:rStyle w:val="libBold2Char"/>
          <w:rtl/>
        </w:rPr>
        <w:t>لا جبر ولا تفويض ولكن أمر بين أمرين</w:t>
      </w:r>
      <w:r w:rsidRPr="00885380">
        <w:rPr>
          <w:rtl/>
        </w:rPr>
        <w:t xml:space="preserve"> »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فإنّه لا يبعد أنّ المراد بالأمر بين الأمرين دخل الله سبحانه في أفعال العباد ، بإيجاد بعض مقدّماتها ، كما هو واقع في أكثر المقدّمات الخارجية ، التي منها تهيئة المقتضيات ورفع الموانع.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فحينئذ لا يكون العبد مجبورا على الفعل ولا مفوّضا إليه بمقدّماته ، وبذلك يصحّ نسبة الأفعال إلى الله تعالى.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 فاعل المقدّمات ، لا سيّما الكثيرة القريبة إلى الفعل قد يسمّى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266D4A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(1) الكافي 1 / 179 ح 406 ، عيون أخبار الرضا </w:t>
      </w:r>
      <w:r w:rsidR="00904BE5">
        <w:rPr>
          <w:rStyle w:val="libAlaemChar"/>
          <w:rtl/>
        </w:rPr>
        <w:t>عليه‌السلام</w:t>
      </w:r>
      <w:r w:rsidRPr="00885380">
        <w:rPr>
          <w:rtl/>
        </w:rPr>
        <w:t xml:space="preserve"> 1 / 141 ، التوحيد</w:t>
      </w:r>
      <w:r>
        <w:rPr>
          <w:rtl/>
        </w:rPr>
        <w:t xml:space="preserve"> ـ </w:t>
      </w:r>
      <w:r w:rsidRPr="00885380">
        <w:rPr>
          <w:rtl/>
        </w:rPr>
        <w:t xml:space="preserve">للصدوق </w:t>
      </w:r>
      <w:r>
        <w:rPr>
          <w:rtl/>
        </w:rPr>
        <w:t>ـ :</w:t>
      </w:r>
      <w:r>
        <w:rPr>
          <w:rFonts w:hint="cs"/>
          <w:rtl/>
        </w:rPr>
        <w:t xml:space="preserve"> </w:t>
      </w:r>
      <w:r w:rsidRPr="00266D4A">
        <w:rPr>
          <w:rtl/>
        </w:rPr>
        <w:t>362 ح 8 ، الاحتجاج 2 / 490.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فاعلا له ، وعليه يحمل ما ظاهره إسناد أفعال العباد إلى الله تعالى ، كبعض آيات الكتاب العزيز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والله وأولياؤه أعلم.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: سورة البقرة 2 : 253 ، سورة الرعد 13 : 16 ، سورة الصافّات 37 : 96 ، سورة الزمر 39 : 62.</w:t>
      </w:r>
    </w:p>
    <w:p w:rsidR="00315F48" w:rsidRPr="0063031F" w:rsidRDefault="00315F48" w:rsidP="00F775E3">
      <w:pPr>
        <w:pStyle w:val="libCenter"/>
        <w:rPr>
          <w:rtl/>
        </w:rPr>
      </w:pPr>
      <w:r>
        <w:rPr>
          <w:rtl/>
        </w:rPr>
        <w:br w:type="page"/>
      </w:r>
      <w:bookmarkStart w:id="240" w:name="_Toc294428584"/>
      <w:bookmarkStart w:id="241" w:name="_Toc294431906"/>
      <w:bookmarkStart w:id="242" w:name="_Toc518298035"/>
      <w:r w:rsidRPr="0063031F">
        <w:rPr>
          <w:rStyle w:val="Heading1CenterChar"/>
          <w:rtl/>
        </w:rPr>
        <w:lastRenderedPageBreak/>
        <w:t>قال المصنّف</w:t>
      </w:r>
      <w:bookmarkEnd w:id="242"/>
      <w:r w:rsidRPr="0063031F">
        <w:rPr>
          <w:rtl/>
        </w:rPr>
        <w:t xml:space="preserve"> ـ زاد الله فضله عليه ـ </w:t>
      </w:r>
      <w:r w:rsidRPr="00725AA3">
        <w:rPr>
          <w:rStyle w:val="libFootnotenumChar"/>
          <w:rtl/>
        </w:rPr>
        <w:t>(1)</w:t>
      </w:r>
      <w:r w:rsidRPr="0063031F">
        <w:rPr>
          <w:rtl/>
        </w:rPr>
        <w:t xml:space="preserve"> :</w:t>
      </w:r>
      <w:bookmarkEnd w:id="240"/>
      <w:bookmarkEnd w:id="241"/>
    </w:p>
    <w:p w:rsidR="00315F48" w:rsidRPr="00885380" w:rsidRDefault="00315F48" w:rsidP="00B61225">
      <w:pPr>
        <w:pStyle w:val="libNormal"/>
        <w:rPr>
          <w:rtl/>
        </w:rPr>
      </w:pPr>
      <w:bookmarkStart w:id="243" w:name="_Toc294431907"/>
      <w:bookmarkStart w:id="244" w:name="_Toc518298036"/>
      <w:r w:rsidRPr="007E246F">
        <w:rPr>
          <w:rStyle w:val="Heading2Char"/>
          <w:rtl/>
        </w:rPr>
        <w:t>منها</w:t>
      </w:r>
      <w:bookmarkEnd w:id="243"/>
      <w:bookmarkEnd w:id="244"/>
      <w:r w:rsidRPr="00885380">
        <w:rPr>
          <w:rtl/>
        </w:rPr>
        <w:t xml:space="preserve"> : مكابرة الضرورة</w:t>
      </w:r>
      <w:r>
        <w:rPr>
          <w:rFonts w:hint="cs"/>
          <w:rtl/>
        </w:rPr>
        <w:t xml:space="preserve"> </w:t>
      </w:r>
      <w:r w:rsidRPr="00885380">
        <w:rPr>
          <w:rtl/>
        </w:rPr>
        <w:t>، فإنّ العاقل يفرّق بالضرورة بين ما يقدر عليه كالحركة يمنة ويسرة ، والبطش باليد اختيارا ، وبين الحركة الاضطرارية ؛ كالوقوع من شاهق ، وحركة المرتعش ، وحركة النبض ، ويفرّق بين حركات الحيوان الاختيارية وحركات الجماد.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ومن شكّ في ذلك فهو سوفسطائي ، إذ لا شيء أظهر عند العاقل من ذلك ولا أجلى منه.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102.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45" w:name="_Toc294431908"/>
      <w:bookmarkStart w:id="246" w:name="_Toc518298037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245"/>
      <w:bookmarkEnd w:id="246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عرفت جواب هذا في ما مرّ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وقد ذكر هذا الرجل هذا الكلام ثمّ كرّره ، كما هو عادته في التكريرات القبيحة الطويلة الخالية عن الجدوى ؛ والجواب ما سبق.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راجع الصفحة 113 فما بعدها.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47" w:name="_Toc294431909"/>
      <w:bookmarkStart w:id="248" w:name="_Toc518298038"/>
      <w:r w:rsidRPr="00885380">
        <w:rPr>
          <w:rtl/>
        </w:rPr>
        <w:lastRenderedPageBreak/>
        <w:t>وأقول :</w:t>
      </w:r>
      <w:bookmarkEnd w:id="247"/>
      <w:bookmarkEnd w:id="248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مراد المصنّف</w:t>
      </w:r>
      <w:r w:rsidRPr="00885380">
        <w:rPr>
          <w:rtl/>
        </w:rPr>
        <w:t xml:space="preserve"> </w:t>
      </w:r>
      <w:r w:rsidR="00904BE5">
        <w:rPr>
          <w:rStyle w:val="libAlaemChar"/>
          <w:rFonts w:hint="cs"/>
          <w:rtl/>
        </w:rPr>
        <w:t>رحمه‌الله</w:t>
      </w:r>
      <w:r w:rsidRPr="00885380">
        <w:rPr>
          <w:rtl/>
        </w:rPr>
        <w:t xml:space="preserve"> سابقا هو : بيان مدّعى العدلية من كون العباد فاعلين بالضرورة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ومراده هنا</w:t>
      </w:r>
      <w:r w:rsidRPr="00885380">
        <w:rPr>
          <w:rtl/>
        </w:rPr>
        <w:t xml:space="preserve"> : بيان ما يلزم الأشاعرة من مكابرة الضرورة ، غاية الأمر أنّه بيّن سابقا وجه الضرورة بيانا للمدّعى ، وهو ليس من التكرار.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تطويله</w:t>
      </w:r>
      <w:r w:rsidRPr="00885380">
        <w:rPr>
          <w:rtl/>
        </w:rPr>
        <w:t xml:space="preserve"> ، فهو لإيضاح الحجّة للعوامّ عسى أن يرتدع من له قلب.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أشار إليه من الجواب بمجرّد وجود القدرة وعدمها من دون تأثير لوجودها ، فقد عرفت أيضا أنّه مخالف للضرورة ، فإنّ الضرورة كما تحكم بوجود القدرة تحكم بتأثيرها ، ولو لم يكن لها تأثير لم نعلم بوجودها ؛ لاحتمال الفرق بمجرّد وجود الاختيار وعدمه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تقدّم في الصفحة 111.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تقدّم في الصفحة 120.</w:t>
      </w:r>
    </w:p>
    <w:p w:rsidR="00315F48" w:rsidRPr="004E4246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4E4246">
        <w:rPr>
          <w:rtl/>
        </w:rPr>
        <w:lastRenderedPageBreak/>
        <w:t xml:space="preserve">قال المصنّف ـ طاب ثراه ـ </w:t>
      </w:r>
      <w:r w:rsidRPr="00725AA3">
        <w:rPr>
          <w:rStyle w:val="libFootnotenumChar"/>
          <w:rtl/>
        </w:rPr>
        <w:t>(1)</w:t>
      </w:r>
      <w:r w:rsidRPr="004E4246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249" w:name="_Toc294431910"/>
      <w:bookmarkStart w:id="250" w:name="_Toc518298039"/>
      <w:r w:rsidRPr="00E77B15">
        <w:rPr>
          <w:rStyle w:val="Heading2Char"/>
          <w:rtl/>
        </w:rPr>
        <w:t>ومنها</w:t>
      </w:r>
      <w:bookmarkEnd w:id="249"/>
      <w:bookmarkEnd w:id="250"/>
      <w:r w:rsidRPr="00885380">
        <w:rPr>
          <w:rtl/>
        </w:rPr>
        <w:t xml:space="preserve"> : إنكار الحكم الضروري من حسن مدح المحسن وقبح ذمّه ، وحسن ذمّ المسيء وقبح مدحه.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 كلّ عاقل يحكم بحسن مدح من يفعل الطاعات دائما ولا يفعل شيئا من المعاصي ، ويبالغ بالإحسان إلى الناس ، ويبذل الخير لكلّ أحد ، ويعين الملهوف ، ويساعد الضعيف</w:t>
      </w:r>
      <w:r>
        <w:rPr>
          <w:rtl/>
        </w:rPr>
        <w:t xml:space="preserve"> ..</w:t>
      </w:r>
      <w:r w:rsidRPr="00885380">
        <w:rPr>
          <w:rtl/>
        </w:rPr>
        <w:t xml:space="preserve"> وإنّه يقبح ذمّه ، ولو شرع أحد في ذمّه باعتبار إحسانه عدّه العقلاء سفيها ، ولامه كلّ أحد ، ويحكمون حكما ضروريا بقبح مدح من يبالغ في الظلم والجور والتعدّي والغصب ونهب الأموال وقتل الأنفس ، ويمتنع من فعل الخير وإن قلّ ، وإنّ من مدحه على هذه الأفعال عدّ سفيها ولامه كلّ عاقل.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ونعلم ضرورة قبح المدح والذّم على كونه طويلا وقصيرا ، أو كون السماء فوقه والأرض تحته ، وإنّما يحسن هذا المدح والذمّ لو كان الفعلان صادرين عن العبد ، فإنّه لو لم يصدر عنه لم يحسن توجّه المدح والذمّ إليه.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والأشاعرة لم يحكموا بحسن هذا المدح والذمّ ، فلم يحكموا بحسن مدح الله تعالى على إنعامه ولا الثناء عليه ، ولا الشكر له ، ولا بحسن ذمّ إبليس وسائر الكفّار والظلمة المبالغين في الظلم ، بل جعلوهما متساويين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102.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في استحقاق المدح والذمّ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فليعرض العاقل المنصف من نفسه هذه القضية على عقله ، ويتّبع ما يقوده عقله إليه ، ويرفض تقليد من يخطئ في ذلك ويعتقد ضدّ الصواب ، فإنّه لا يقبل منه غدا يوم الحساب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وليحذر من إدخال نفسه في زمرة الّذين قال الله تعالى عنهم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وَإِذْ يَتَحاجُّونَ فِي النَّارِ فَيَقُولُ الضُّعَفاءُ لِلَّذِينَ اسْتَكْبَرُوا إِنَّا كُنَّا لَكُمْ تَبَعاً فَهَلْ أَنْتُمْ مُغْنُونَ عَنَّا نَصِيباً مِنَ النَّارِ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4517E9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: نهاية الإقدام في علم الكلام : 370 ، محصّل أفكار المتقدّمين والمتأخّرين :</w:t>
      </w:r>
      <w:r>
        <w:rPr>
          <w:rFonts w:hint="cs"/>
          <w:rtl/>
        </w:rPr>
        <w:t xml:space="preserve"> </w:t>
      </w:r>
      <w:r w:rsidRPr="004517E9">
        <w:rPr>
          <w:rtl/>
        </w:rPr>
        <w:t>294 ، طوالع الأنوار : 202.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غافر 40 : 47.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51" w:name="_Toc294431911"/>
      <w:bookmarkStart w:id="252" w:name="_Toc518298040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251"/>
      <w:bookmarkEnd w:id="252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حاصل ما ذكره في هذا الفصل</w:t>
      </w:r>
      <w:r w:rsidRPr="00885380">
        <w:rPr>
          <w:rtl/>
        </w:rPr>
        <w:t xml:space="preserve"> : أنّ المدح والذمّ يتوجّهان إلى الأمور الاختيارية ، ويحسن مدح المحسن ويقبح ذمّه ، ويقبح مدح المسيء ويحسن ذمّه ، ولو لا أنّ تلك الأفعال باختيار الفاعل وقدرته لما كان فرق بين الأعمال الحسنة والسيّئة ، ولا يستحقّ صاحب الأعمال الحسنة المدح ولا صاحب الأعمال القبيحة الذمّ ، فعلم أنّ الأفعال اختيارية ، وإلّا يلزم التساوي المذكور ، وهو باطل.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والجواب</w:t>
      </w:r>
      <w:r w:rsidRPr="00885380">
        <w:rPr>
          <w:rtl/>
        </w:rPr>
        <w:t xml:space="preserve"> : إنّ ترتّب المدح والذمّ على الأفعال ، باعتبار وجود القدرة والاختيار في الفاعل وكسبه ومباشرته للفعل ؛ أمّا أنّه لتأثير قدرته في الفعل ، فذلك غير ثابت ، وهو المتنازع فيه ، ولا يتوقّف ترتّب المدح والذمّ على التأثير ، بل يكفي وجود المباشرة والكسب في حصول الترتّب المذكور.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ما ذكر أنّ المدح والذمّ لم يترتّب على ما لم يكن بالاختيار ، فباطل مخالف للعرف واللغة ، فإنّ المدح يعمّ الأفعال الاختيارية وغيرها بخلاف الحمد ، واختلف في الحمد أيضا.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والأشاعرة لم يحكموا بحسن هذا المدح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إن أراد أنّهم لم يقولوا بالحسن والقبح العقلي للمدح والذمّ المذكورين ، فذلك كذلك ؛ لأنّهم لم يقولوا بالحسن والقبح العقلي أصلا.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أراد نفي الحكم بحسن مدح الله تعالى وثنائه مطلقا ، فهذا من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19.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مفترياته ، فإنّهم يحكمون بحسن مدح الله وثنائه ؛ لأنّ الشرع أمر به ، لا لأنّ العقل حكم به ، كما مرّ مرارا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ردّ الفضل بن روزبهان في ج 2 / 411</w:t>
      </w:r>
      <w:r>
        <w:rPr>
          <w:rtl/>
        </w:rPr>
        <w:t xml:space="preserve"> ـ </w:t>
      </w:r>
      <w:r w:rsidRPr="00885380">
        <w:rPr>
          <w:rtl/>
        </w:rPr>
        <w:t>412.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53" w:name="_Toc294431912"/>
      <w:bookmarkStart w:id="254" w:name="_Toc518298041"/>
      <w:r w:rsidRPr="00885380">
        <w:rPr>
          <w:rtl/>
        </w:rPr>
        <w:lastRenderedPageBreak/>
        <w:t>وأقول :</w:t>
      </w:r>
      <w:bookmarkEnd w:id="253"/>
      <w:bookmarkEnd w:id="254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لا ريب أنّ المدح والذمّ يتبعان حسن الأشياء وقبحها ، والحسن والقبح في الأفعال إنّما يكونان من حيث صدورها من فاعلها وتأثيره فيها بقدرته واختياره ، لا لذواتها ، ولذا لو صدر من النائم أو المكره فعل لم يمدح ولا يذمّ عليه.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وحينئذ فلا يصحّ تعلّق المدح والذمّ بالعبد بمجرّد جعل الله تعالى له محلّا لفعله من دون قدرة له على الامتناع ولا تأثير له في الفعل ، فلا وجه لجعل الكسب موجبا لترتّب مدح العبد وذمّه على الفعل ، فإنّه بأيّ معنى فسّر لم يصدر كأصل الفعل بقدرة العبد واختياره ، وما لم يصدر من العبد شيء لا يحسن مدحه أو ذمّه عليه.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حكاه عن أهل اللغة من أنّ المدح يعمّ الأفعال الاختيارية وغيرها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 مرادهم بالغير هو الصفات كصفاء اللؤلؤ ، لا ما يعمّ الأفعال التي تقع بلا قدرة واختيار ، فإنّه خلاف الضرورة.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ولكن على هذا يشكل ذكر المصنّف للطول والقصر ، وكون السماء فوقنا والأرض تحتنا ، فإنّها ليست من الأفعال حتّى يكون عدم المدح والذمّ عليها شاهدا للمدّعى.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مثل الثناء على الشيء بما فيه من الصفات الجميلة ، خلقية كانت أو اختيارية ؛ انظر مادّة « مدح » في : المصباح المنير : 216 ، تاج العروس 4 / 199.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270DB9">
        <w:rPr>
          <w:rStyle w:val="libBold2Char"/>
          <w:rtl/>
        </w:rPr>
        <w:lastRenderedPageBreak/>
        <w:t>ويمكن الجواب عنه</w:t>
      </w:r>
      <w:r w:rsidRPr="00885380">
        <w:rPr>
          <w:rtl/>
        </w:rPr>
        <w:t xml:space="preserve"> : بأنّ مراده أنّهم إذا لم يجعلوا لجهة الصدور مدخلا في حسن المدح والذمّ وقبحهما ، كان اللازم عدم قبح المدح والذمّ على المثالين ونحوهما ممّا لم يصدر عن الإنسان ، وهو خلاف الضرورة.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وأمّا ما ردّد به في بيان مراد المصنّف بقوله : « الأشاعرة لم يحكموا بحسن هذا المدح والذمّ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فخطأ ، إذ ليس شيء ممّا ذكره مرادا له ، وإنّما مراده أنّهم لمّا لم يجعلوا الأفعال صادرة من العبد</w:t>
      </w:r>
      <w:r>
        <w:rPr>
          <w:rtl/>
        </w:rPr>
        <w:t xml:space="preserve"> ـ </w:t>
      </w:r>
      <w:r w:rsidRPr="00885380">
        <w:rPr>
          <w:rtl/>
        </w:rPr>
        <w:t>والحال كما عرفت أنّ لجهة الصدور في الأفعال مدخلا تامّا في استحقاق المدح والذمّ ، وفي حسنهما وقبحهما</w:t>
      </w:r>
      <w:r>
        <w:rPr>
          <w:rtl/>
        </w:rPr>
        <w:t xml:space="preserve"> ـ </w:t>
      </w:r>
      <w:r w:rsidRPr="00885380">
        <w:rPr>
          <w:rtl/>
        </w:rPr>
        <w:t>لزمهم إنكار حسن مدح الله على إنعامه ، وذمّ إبليس والكافرين والظالمين ؛ لأنّ المدح والذمّ غير صادرين من العبد ، وهذا الإنكار خلاف الضرورة.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على أنّه لو أراد المصنّف ما ذكره الخصم أوّلا كان جديرا بالذكر والعجب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إذ كيف يدّعي عاقل أنّه</w:t>
      </w:r>
      <w:r>
        <w:rPr>
          <w:rtl/>
        </w:rPr>
        <w:t xml:space="preserve"> ـ </w:t>
      </w:r>
      <w:r w:rsidRPr="00885380">
        <w:rPr>
          <w:rtl/>
        </w:rPr>
        <w:t>مع قطع النظر عن التكليف الشرعي</w:t>
      </w:r>
      <w:r>
        <w:rPr>
          <w:rtl/>
        </w:rPr>
        <w:t xml:space="preserve"> ـ </w:t>
      </w:r>
      <w:r w:rsidRPr="00885380">
        <w:rPr>
          <w:rtl/>
        </w:rPr>
        <w:t>لا يحسن مدح الله على نعمائه وشكره على آلائه ، ولا يقبح مدح إبليس والكافرين ، وأنّه لا فرق عقلا بين هذين المدحين ، كما لا فرق أيضا بين مدح الله على نعمه وذمّه عليها ، ومدح الظالم على ظلمه وذمّه عليه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فمن ادّعى ذلك كان حقيقا بأن يلحق في المجانين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F74458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F74458">
        <w:rPr>
          <w:rtl/>
        </w:rPr>
        <w:lastRenderedPageBreak/>
        <w:t xml:space="preserve">قال المصنّف ـ أعلى الله مقامه ـ </w:t>
      </w:r>
      <w:r w:rsidRPr="00725AA3">
        <w:rPr>
          <w:rStyle w:val="libFootnotenumChar"/>
          <w:rtl/>
        </w:rPr>
        <w:t>(1)</w:t>
      </w:r>
      <w:r w:rsidRPr="00F74458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255" w:name="_Toc294431913"/>
      <w:bookmarkStart w:id="256" w:name="_Toc518298042"/>
      <w:r w:rsidRPr="006103F2">
        <w:rPr>
          <w:rStyle w:val="Heading2Char"/>
          <w:rtl/>
        </w:rPr>
        <w:t>ومنها</w:t>
      </w:r>
      <w:bookmarkEnd w:id="255"/>
      <w:bookmarkEnd w:id="256"/>
      <w:r w:rsidRPr="00885380">
        <w:rPr>
          <w:rtl/>
        </w:rPr>
        <w:t xml:space="preserve"> : إنّه يقبح منه تعالى حينئذ تكليفنا فعل الطاعات واجتناب المعاصي</w:t>
      </w:r>
      <w:r>
        <w:rPr>
          <w:rFonts w:hint="cs"/>
          <w:rtl/>
        </w:rPr>
        <w:t xml:space="preserve"> </w:t>
      </w:r>
      <w:r w:rsidRPr="00885380">
        <w:rPr>
          <w:rtl/>
        </w:rPr>
        <w:t>؛ لأنّا غير قادرين على ممانعة القديم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فإذا كان فاعل فينا للمعصية هو الله تعالى لم نقدر على الطاعة ؛ لأنّ الله تعالى إن خلق فينا فعل الطاعة كان واجب الحصول</w:t>
      </w:r>
      <w:r>
        <w:rPr>
          <w:rtl/>
        </w:rPr>
        <w:t xml:space="preserve"> ..</w:t>
      </w:r>
      <w:r w:rsidRPr="00885380">
        <w:rPr>
          <w:rtl/>
        </w:rPr>
        <w:t xml:space="preserve"> وإن لم يخلقه كان ممتنع الحصول. ولو لم يكن العبد متمكّنا من الفعل والترك ، كانت أفعاله جارية مجرى حركات الجمادات ، وكما إنّ البديهة حاكمة بأنّه لا يجوز أمر الجماد ونهيه ومدحه وذمّه ، وجب أن يكون الأمر كذلك في أفعال العباد.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ولأنّه تعالى يريد منّا فعل المعصية ويخلقها فينا ، فكيف نقدر على ممانعته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ولأنّه إذا طلب منّا أن نفعل فعلا ولا يمكن صدوره عنّا ، بل إنّما يفعله هو ، كان عابثا في الطلب ، مكلّفا لما لا يطاق ، تعالى الله عن ذلك علوّا كبيرا.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103.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57" w:name="_Toc294431914"/>
      <w:bookmarkStart w:id="258" w:name="_Toc518298043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257"/>
      <w:bookmarkEnd w:id="258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هذه الشبهة اضطرّت المعتزلة إلى اختيار هذا المذهب ، وإلّا لم يجترئ أحد من المسلمين على إثبات تعدّد الخالقين في الوجود.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والجواب</w:t>
      </w:r>
      <w:r w:rsidRPr="00885380">
        <w:rPr>
          <w:rtl/>
        </w:rPr>
        <w:t xml:space="preserve"> : إنّ تكليف فعل الطاعات واجتناب المعاصي باعتبار المحلّيّة لا باعتبار الفاعليّة ، ولأنّ العبد لمّا كانت قدرته واختياره مقارنة للفعل ، صار كاسبا للفعل ، وهو متمكّن من الفعل والترك ، باعتبار قدرته واختياره الموجب للكسب والمباشرة ، وهذا يكفي في صحّة التكليف ولا يحتاج إلى إثبات خالقيّته للفعل ، وهو محلّ النزاع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الثواب والعقاب المترتّبان على الأفعال الاختيارية ، فكسائر العاديّات المترتّبة على أسبابها بطريق العادة من غير لزوم عقلي والتجاء سؤال.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وكما لا يصحّ عندنا أن يقال : لم خلق الله الإحراق عقيب مسيس النار</w:t>
      </w:r>
      <w:r>
        <w:rPr>
          <w:rtl/>
        </w:rPr>
        <w:t>؟</w:t>
      </w:r>
      <w:r w:rsidRPr="00885380">
        <w:rPr>
          <w:rtl/>
        </w:rPr>
        <w:t xml:space="preserve"> ولم لا يصحّ ابتداء</w:t>
      </w:r>
      <w:r>
        <w:rPr>
          <w:rtl/>
        </w:rPr>
        <w:t>؟</w:t>
      </w:r>
      <w:r w:rsidRPr="00885380">
        <w:rPr>
          <w:rtl/>
        </w:rPr>
        <w:t xml:space="preserve"> فكذا ها هنا لا يصحّ أن يقال : لم أثاب عقيب أفعال مخصوصة ، وعاقب عقيب أفعال أخرى ، ولم لا يفعلها ابتداء ولم يعكس فيهما</w:t>
      </w:r>
      <w:r>
        <w:rPr>
          <w:rtl/>
        </w:rPr>
        <w:t>؟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التكليف والتأديب والبعثة والدعوة ، فإنّها قد تكون دواعي العبد إلى الفعل واختياره ، فيخلق الله الفعل عقيبها عادة ، وباعتبار ذلك يصير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22.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: شرح التجريد : 444</w:t>
      </w:r>
      <w:r>
        <w:rPr>
          <w:rtl/>
        </w:rPr>
        <w:t xml:space="preserve"> ـ </w:t>
      </w:r>
      <w:r w:rsidRPr="00885380">
        <w:rPr>
          <w:rtl/>
        </w:rPr>
        <w:t>445.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الفعل طاعة ومعصية ، ويصير علامة للثواب والعقاب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ثمّ</w:t>
      </w:r>
      <w:r w:rsidRPr="00885380">
        <w:rPr>
          <w:rtl/>
        </w:rPr>
        <w:t xml:space="preserve"> ما ذكره أنّه يلزم إذا كان الفاعل للمعصية فينا هو الله تعالى أنّا لا نقدر على الطاعة ، لأنّه إن خلق الطاعة كان واجب الحصول ، وإلّا كان ممتنع الحصول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فنقول</w:t>
      </w:r>
      <w:r w:rsidRPr="00885380">
        <w:rPr>
          <w:rtl/>
        </w:rPr>
        <w:t xml:space="preserve"> : هذا يلزمكم في العلم لزوما غير منفكّ عنكم ؛ لأنّ ما علم الله عدمه من أفعال العبد فهو ممتنع الصدور عن العبد</w:t>
      </w:r>
      <w:r>
        <w:rPr>
          <w:rtl/>
        </w:rPr>
        <w:t xml:space="preserve"> ..</w:t>
      </w:r>
      <w:r w:rsidRPr="00885380">
        <w:rPr>
          <w:rtl/>
        </w:rPr>
        <w:t xml:space="preserve"> وما علم الله وجوده فهو واجب الصدور عن العبد ، ولا مخرج عنهما لفعل العبد</w:t>
      </w:r>
      <w:r>
        <w:rPr>
          <w:rtl/>
        </w:rPr>
        <w:t xml:space="preserve"> ..</w:t>
      </w:r>
      <w:r w:rsidRPr="00885380">
        <w:rPr>
          <w:rtl/>
        </w:rPr>
        <w:t xml:space="preserve"> وأنّه يبطل الاختيار ، إذ لا قدرة على الواجب والممتنع.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فيبطل حينئذ التكليف ؛ لا بتنائه على القدرة والاختيار بالاستقلال كما زعم.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فما لزمنا في مسألة خلق الأعمال فقد لزمكم في مسألة علم الله تعالى بالأشياء.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: شرح المواقف 8 / 154.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59" w:name="_Toc294431915"/>
      <w:bookmarkStart w:id="260" w:name="_Toc518298044"/>
      <w:r w:rsidRPr="00885380">
        <w:rPr>
          <w:rtl/>
        </w:rPr>
        <w:lastRenderedPageBreak/>
        <w:t>وأقول :</w:t>
      </w:r>
      <w:bookmarkEnd w:id="259"/>
      <w:bookmarkEnd w:id="260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من رأى تعبيره عن هذا الدليل بالشبهة يحسب أنّه يأتي في جوابه بالكلام الجزل والقول الفصل ، وإذا جاء إلى جوابه رآه بالخرافات أشبه</w:t>
      </w:r>
      <w:r>
        <w:rPr>
          <w:rtl/>
        </w:rPr>
        <w:t>!</w:t>
      </w:r>
      <w:r w:rsidRPr="00885380">
        <w:rPr>
          <w:rtl/>
        </w:rPr>
        <w:t xml:space="preserve"> فإنّ كلّ ما ذكره لا يجعل متعلّق التكليف من آثار العبد ، فإنّ كلّ ما في الوجود بزعمهم مخلوق لله تعالى ، حتّى الكسب والمحلّيّة.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فمن أين يكون العبد مؤثّرا وموجدا حتّى يصحّ تكليفه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وبالجملة</w:t>
      </w:r>
      <w:r w:rsidRPr="00885380">
        <w:rPr>
          <w:rtl/>
        </w:rPr>
        <w:t xml:space="preserve"> : إن كان للعبد إيجاد وتأثير في متعلّق التكليف ، تمّ مطلوبنا ، وإلّا فالإشكال بحاله ، فيلزمهم تكليف العباد بما لا يطاق ، وما لا أثر لهم فيه أصلا وحصول العبث في الطلب.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زعمه من أنّ الثواب والعقاب من العاديّات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>
        <w:rPr>
          <w:rtl/>
        </w:rPr>
        <w:t xml:space="preserve"> ـ </w:t>
      </w:r>
      <w:r w:rsidRPr="00885380">
        <w:rPr>
          <w:rtl/>
        </w:rPr>
        <w:t>مع ما عرفت من إشكال حصول العلم بالعادة الغيبية</w:t>
      </w:r>
      <w:r>
        <w:rPr>
          <w:rtl/>
        </w:rPr>
        <w:t xml:space="preserve"> ـ </w:t>
      </w:r>
      <w:r w:rsidRPr="00885380">
        <w:rPr>
          <w:rtl/>
        </w:rPr>
        <w:t>: إنّه لا يمكن أن يكون من عاديّات العادل الرحمن أن يعذّب عبده الضعيف على فعل هو خلقه فيه ، ولا أثر للعبد به بوجه ، فلا يقاس بخلق الإحراق عقيب مسيس النار.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أشار إليه من الجواب عن العبث في الطلب بقوله : « وأمّا التكليف والتأديب والبعثة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فخروج عن مذهبه ظاهرا ، إذ كيف يدعو التكليف والتأديب والبعثة العبد إلى الفعل والاختيار ، وهما من الله سبحانه ، ولا أثر للعبد فيهما أصلا عندهم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زعمه من الإلزام لنا بالعلم ، فممّا لا يرضى به عارف من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قومه فضلا عن غيرهم ؛ لما سبق من أنّ العلم تابع للمعلوم لا متبوع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وإلّا لما كان الله قادرا مختارا ؛ لأنّ ما علم وجوده واجب ، وما علم عدمه ممتنع ، على نحو ما ذكره في كلامه ، ومن الوهن بالإنسان أن يتعرّض للجواب عن مثل هذه الكلمات التي يعلم فيها مقصد صاحبها.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راجع ج 2 / 354 ، وانظر الصفحة 101 من هذا الجزء.</w:t>
      </w:r>
    </w:p>
    <w:p w:rsidR="00315F48" w:rsidRPr="00DF3285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DF3285">
        <w:rPr>
          <w:rtl/>
        </w:rPr>
        <w:lastRenderedPageBreak/>
        <w:t xml:space="preserve">قال المصنّف ـ رفع الله درجته ـ </w:t>
      </w:r>
      <w:r w:rsidRPr="00725AA3">
        <w:rPr>
          <w:rStyle w:val="libFootnotenumChar"/>
          <w:rtl/>
        </w:rPr>
        <w:t>(1)</w:t>
      </w:r>
      <w:r w:rsidRPr="00DF3285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261" w:name="_Toc294431916"/>
      <w:bookmarkStart w:id="262" w:name="_Toc518298045"/>
      <w:r w:rsidRPr="008F6372">
        <w:rPr>
          <w:rStyle w:val="Heading2Char"/>
          <w:rtl/>
        </w:rPr>
        <w:t>ومنها</w:t>
      </w:r>
      <w:bookmarkEnd w:id="261"/>
      <w:bookmarkEnd w:id="262"/>
      <w:r w:rsidRPr="00885380">
        <w:rPr>
          <w:rtl/>
        </w:rPr>
        <w:t xml:space="preserve"> : إنّه يلزم أن يكون الله سبحانه أظلم الظالمين ، تعالى الله عن ذلك علوّا كبيرا</w:t>
      </w:r>
      <w:r>
        <w:rPr>
          <w:rFonts w:hint="cs"/>
          <w:rtl/>
        </w:rPr>
        <w:t xml:space="preserve"> </w:t>
      </w:r>
      <w:r w:rsidRPr="00885380">
        <w:rPr>
          <w:rtl/>
        </w:rPr>
        <w:t>؛ لأنّه إذا خلق فينا المعصية ولم يكن لنا فيها أثر ألبتّة ، ثمّ عذّبنا عليها وعاقبنا على صدورها منه تعالى فينا ، كان ذلك نهاية الجور والعدوان ، نعوذ بالله من مذهب يؤدّي إلى وصف الله تعالى بالظلم والعدوان.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فأيّ عادل يبقى بعد الله تعالى ، وأيّ منصف سواه ، وأيّ راحم للعبد غيره ، وأيّ مجمع للكرم والرحمة والإنصاف عداه ، مع أنّه يعذّبنا على فعل صدر عنه ، ومعصية لم تصدر منّا بل منه</w:t>
      </w:r>
      <w:r>
        <w:rPr>
          <w:rtl/>
        </w:rPr>
        <w:t>؟!!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104.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63" w:name="_Toc294431917"/>
      <w:bookmarkStart w:id="264" w:name="_Toc518298046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263"/>
      <w:bookmarkEnd w:id="264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نعوذ بالله من نسبة الظلم والعدوان إلى الله المنّان ، وخلق المعصية في العاصي لم يستوجب الظلم ، والظلم تصرّف في حقّ الغير ، والله تعالى لا يظلم الناس في كلّ تصرّف يفعل فيهم.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وقد روي أنّ عمرو بن العاص سأل أبا موسى ، فقال : يخلق فيّ المعصية ثمّ يعاديني بها</w:t>
      </w:r>
      <w:r>
        <w:rPr>
          <w:rtl/>
        </w:rPr>
        <w:t>؟!</w:t>
      </w:r>
      <w:r w:rsidRPr="00885380">
        <w:rPr>
          <w:rtl/>
        </w:rPr>
        <w:t xml:space="preserve"> فقال أبو موسى : لأنّه لا يظلمك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وتوضيح هذا المبحث</w:t>
      </w:r>
      <w:r w:rsidRPr="00885380">
        <w:rPr>
          <w:rtl/>
        </w:rPr>
        <w:t xml:space="preserve"> : إنّ النظام الكلّي في خلق العالم يقتضي أن يكون فيه عاص ومطيع ، كالبيت الذي يبنيه حكيم مهندس ، فإنّه يقتضي أن يكون فيه بيت الراحة ومحلّ الصلاة ، وإن لم يكن مشتملا على المستراح كان ناقصا ، وكذلك إن لم يكن في الوجود عاص لم يكمل النظام الكلّي ، ولم يملأ النار من العصاة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وكما إنّه لا يحسن أن يعترض على المهندس : إنّك لم عملت المستراح ولم تجعل البيت كلّه محلّ العبادة ومجلس الأنس</w:t>
      </w:r>
      <w:r>
        <w:rPr>
          <w:rtl/>
        </w:rPr>
        <w:t>؟! ..</w:t>
      </w:r>
      <w:r w:rsidRPr="00885380">
        <w:rPr>
          <w:rtl/>
        </w:rPr>
        <w:t xml:space="preserve"> كذلك لم يحسن أن يقال لخالق النظام الكلّي : لم خلقت العصيان</w:t>
      </w:r>
      <w:r>
        <w:rPr>
          <w:rtl/>
        </w:rPr>
        <w:t>؟!</w:t>
      </w:r>
      <w:r w:rsidRPr="00885380">
        <w:rPr>
          <w:rtl/>
        </w:rPr>
        <w:t xml:space="preserve"> ولم لم تجعل العباد كلّهم مطيعين</w:t>
      </w:r>
      <w:r>
        <w:rPr>
          <w:rtl/>
        </w:rPr>
        <w:t>؟! ..</w:t>
      </w:r>
      <w:r w:rsidRPr="00885380">
        <w:rPr>
          <w:rtl/>
        </w:rPr>
        <w:t xml:space="preserve"> لأنّ النظام الكلّي كان يقتضي وجود الفريقين ، فإنّ التصرّف الذي يفعله صاحب البيت في جعل بعضه مسجدا وبعضه مستراحا هل يقال : هو ظلم</w:t>
      </w:r>
      <w:r>
        <w:rPr>
          <w:rtl/>
        </w:rPr>
        <w:t>؟!</w:t>
      </w:r>
      <w:r w:rsidRPr="00885380">
        <w:rPr>
          <w:rtl/>
        </w:rPr>
        <w:t xml:space="preserve"> فكذلك تصرّف الحقّ سبحانه في الموجود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25</w:t>
      </w:r>
      <w:r>
        <w:rPr>
          <w:rtl/>
        </w:rPr>
        <w:t xml:space="preserve"> ـ </w:t>
      </w:r>
      <w:r w:rsidRPr="00885380">
        <w:rPr>
          <w:rtl/>
        </w:rPr>
        <w:t>27.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: الملل والنحل 1 / 81 وفيه : « يقدر عليّ شيئا ثمّ يعذّبني عليه ، قال : نعم ، قال عمرو : ولم</w:t>
      </w:r>
      <w:r>
        <w:rPr>
          <w:rtl/>
        </w:rPr>
        <w:t>؟!</w:t>
      </w:r>
      <w:r w:rsidRPr="00885380">
        <w:rPr>
          <w:rtl/>
        </w:rPr>
        <w:t xml:space="preserve"> قال : لأنّه لا يظلمك »</w:t>
      </w:r>
      <w:r>
        <w:rPr>
          <w:rtl/>
        </w:rPr>
        <w:t>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بأيّ وجه يتّفق لا يقال : إنّه ظلم.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ولكنّ المعتزلي الأعمى يحسب أنّ الخلق منحصر فيه ، وهو مالك لنفسه والله ملك عليه ، لا يعلم أنّه مالك مطلق</w:t>
      </w:r>
      <w:r>
        <w:rPr>
          <w:rtl/>
        </w:rPr>
        <w:t>!!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ألا ترى أنّ الرجل الذي يعمل عملا ، ويستأجر على العمل رجالا ، ويستعمل معهم بعض عبيده الأرقّاء ، فإذا تمّ العمل أعطى الأجراء أجرتهم ، ولم يعط العبيد شيئا ، هل يقال : إنّه ظلم العبيد</w:t>
      </w:r>
      <w:r>
        <w:rPr>
          <w:rtl/>
        </w:rPr>
        <w:t>؟!</w:t>
      </w:r>
      <w:r w:rsidRPr="00885380">
        <w:rPr>
          <w:rtl/>
        </w:rPr>
        <w:t xml:space="preserve"> لا شكّ أنّه لا يقول عاقل : إنّه ظلم العبيد ؛ وذلك لأنّه تصرّف في حقّه بما شاء.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إنّ هذا الرجل لو حمّل العبد فوق طاقته أو قطع عنه القوت واللباس يقال : إنّه ظالم ؛ وذلك لأنّه تجاوز عن حدّ ما يملكه من العبد ، وهو التصرّف حسبما أذن الله تعالى فيه ، فإذا تجاوز من ذلك الحدّ فقد ظلم</w:t>
      </w:r>
      <w:r>
        <w:rPr>
          <w:rtl/>
        </w:rPr>
        <w:t xml:space="preserve"> ..</w:t>
      </w:r>
      <w:r w:rsidRPr="00885380">
        <w:rPr>
          <w:rtl/>
        </w:rPr>
        <w:t xml:space="preserve"> وذلك لأنّه ليس بالمالك المطلق ، ولو كان هو المالك المطلق ، وكان له التصرّف حيثما شاء وكيفما أراد ، لكان كلّ تصرّفاته عدلا ، لا جورا ولا ظلما.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وكذلك الحقّ سبحانه هو المالك المطلق ، وله التصرّف كيفما شاء وحيثما أراد ، فلا يتصوّر منه ظلم بأيّ وجه تصرّف.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هذا هو التحقيق ولا تعد عن هذا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65" w:name="_Toc294431918"/>
      <w:bookmarkStart w:id="266" w:name="_Toc518298047"/>
      <w:r w:rsidRPr="00885380">
        <w:rPr>
          <w:rtl/>
        </w:rPr>
        <w:lastRenderedPageBreak/>
        <w:t>وأقول :</w:t>
      </w:r>
      <w:bookmarkEnd w:id="265"/>
      <w:bookmarkEnd w:id="266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من المضحك استدلاله بما عن أبي موسى عن دعوى عدم الظلم ، ردّا على ما يدركه كلّ ذي وجدان ، من أنّ خلق المعصية والمعاداة عليها سفه وظلم ، فكأنّه لم يرض أن يختصّ شيخهم الأشعري بهذه الخرافة حتّى أشرك معه جدّه ، ولا يخفى أنّ تنظيره بالبيت مخالف لما نحن فيه من وجهين :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الأوّل</w:t>
      </w:r>
      <w:r w:rsidRPr="00885380">
        <w:rPr>
          <w:rtl/>
        </w:rPr>
        <w:t xml:space="preserve"> : إنّ حسن وجود المستراح في البيت ومدخليّته فيه ظاهر لكلّ أحد ، إذ لولاه لتلوّث البيت وتكدّرت حياة أهله ، بخلاف محلّ النزاع من أفعال العباد ، كالجور والنميمة والقتل والسرقة وقطع السبيل ونحوها ، فإنّها شرور في العالم توجب الفساد فيه والنقصان في نظامه لا الكمال.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الثاني</w:t>
      </w:r>
      <w:r w:rsidRPr="00885380">
        <w:rPr>
          <w:rtl/>
        </w:rPr>
        <w:t xml:space="preserve"> : إنّ جعل المستراح محلّا للقذر لا ظلم فيه له لعدم شعوره ، بخلاف جعل العاصي محلّا للأفعال الذميمة ثمّ عقابه عليها.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ومن أغرب الغريب قوله</w:t>
      </w:r>
      <w:r w:rsidRPr="00885380">
        <w:rPr>
          <w:rtl/>
        </w:rPr>
        <w:t xml:space="preserve"> : « ولم يملأ النار من العصاة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فإنّه كلام من يرى أنّ لله سبحانه حاجة وفائدة في أن يملأها من عباده.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على أنّه إذا كان له التصرّف كيفما شاء لم يحتج إلى خلق المعصية ، بل له أن يملأها منهم ابتداء.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وليت شعري أمن الرحمة بعدما كمّل بهم نظامه ووسمهم بالسوء أن يعاقبهم</w:t>
      </w:r>
      <w:r>
        <w:rPr>
          <w:rtl/>
        </w:rPr>
        <w:t>؟!</w:t>
      </w:r>
      <w:r w:rsidRPr="00885380">
        <w:rPr>
          <w:rtl/>
        </w:rPr>
        <w:t xml:space="preserve"> بل هم أولى بالثواب.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ثمّ إنّ التمثيل بالبيت إنّما يناسب القول بالأصلح الذي لا يراه الأشاعرة ، وقد ذكره بعض المحقّقين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لتقريبه ، فأخذه الخصم من غير تدبّر ، ووضعه في غير موضعه ، على غير موافقة لمذهبه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وما أدري ما فائدة ذكر استعمال العبيد بلا أجرة وهو لا يقرّب مطلوبه ولا يخالف قولنا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ذكره من حمل العبد فوق طاقته ، وقطع القوت واللباس عنه ، وأنّه ظلم وجور ، فهو أقرب إلى مطلوبنا ؛ لأنّ الظلم إنّما يكون فيه من حيث هو ، لا من حيث عدم إذن الشارع فيه ، بل لو أذن فيه عدّ آذنا في الجور ، وعدّ إذنه جورا آخر ، وأعظم منه في ظلم خلق الفعل في العبد وتعذيبه عليه بأنواع العذاب.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ودعوى أنّ لله سبحانه ذلك ، لأنّه المالك المطلق ، ممنوعة ؛ لأنّ الملك المطلق : عبارة عن سلطنة مطلقة غير مقيّدة بوجه ، ولا نسلّم أنّ من أحكامها وآثارها جواز الإضرار بالعبد بلا منفعة له ولا ذنب منه ، بل أحكامها وشؤونها رعاية العبد ورحمته وإنصافه ، وأيّ عاقل لا يعدّ ذلك الإضرار من التصرّف القبيح والظلم الصريح</w:t>
      </w:r>
      <w:r>
        <w:rPr>
          <w:rtl/>
        </w:rPr>
        <w:t>؟!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ذكره العلّامة الدواني في بعض رسائله لبيان القول بالأصلح بنظام الكلّ ، كما في إحقاق الحقّ 2 / 28.</w:t>
      </w:r>
    </w:p>
    <w:p w:rsidR="00315F48" w:rsidRPr="00CF7AC2" w:rsidRDefault="00315F48" w:rsidP="00F775E3">
      <w:pPr>
        <w:pStyle w:val="libCenter"/>
        <w:rPr>
          <w:rtl/>
        </w:rPr>
      </w:pPr>
      <w:r>
        <w:rPr>
          <w:rtl/>
        </w:rPr>
        <w:br w:type="page"/>
      </w:r>
      <w:bookmarkStart w:id="267" w:name="_Toc294431919"/>
      <w:bookmarkStart w:id="268" w:name="_Toc518298048"/>
      <w:r w:rsidRPr="00CF7AC2">
        <w:rPr>
          <w:rStyle w:val="Heading2CenterChar"/>
          <w:rtl/>
        </w:rPr>
        <w:lastRenderedPageBreak/>
        <w:t>قال المصنّف</w:t>
      </w:r>
      <w:bookmarkEnd w:id="268"/>
      <w:r w:rsidRPr="00CF7AC2">
        <w:rPr>
          <w:rtl/>
        </w:rPr>
        <w:t xml:space="preserve"> ـ زاد الله في علوّ درجاته ـ </w:t>
      </w:r>
      <w:r w:rsidRPr="00725AA3">
        <w:rPr>
          <w:rStyle w:val="libFootnotenumChar"/>
          <w:rtl/>
        </w:rPr>
        <w:t>(1)</w:t>
      </w:r>
      <w:r w:rsidRPr="00CF7AC2">
        <w:rPr>
          <w:rtl/>
        </w:rPr>
        <w:t xml:space="preserve"> :</w:t>
      </w:r>
      <w:bookmarkEnd w:id="267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ومنها : إنّه يلزم منه تجويز انتفاء ما علم بالضرورة ثبوته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بيانه : إنّا نعلم بالضرورة أنّ أفعالنا إنّما تقع بحسب قصودنا ودواعينا ، وتنتفي بحسب انتفاء الدواعي وثبوت الصوارف ، فإنّا نعلم بالضرورة أنّا متى أردنا الفعل ، وخلص الداعي إلى إيجاده ، وانتفى الصارف ، فإنّه يقع ، ومتى كرهناه لم يقع.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 الإنسان متى اشتدّ به الجوع وكان تناول الطعام ممكنا ، فإنّه يصدر منه تناول الطعام ، ومتى اعتقد أنّ في الطعام سمّا انصرف عنه ، وكذا يعلم من حال غيره ذلك ، فإنّا نعلم بالضرورة أنّ شخصا لو اشتدّ به العطش ولا مانع له من شرب الماء ، فإنّه يشربه بالضرورة ، ومتى علم مضرّة دخول النار لم يدخلها.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كانت الأفعال صادرة من الله تعالى ، جاز أن يقع الفعل وإن كرهناه وانتفى الداعي إليه ، ويمتنع صدوره عنّا وإن أردناه وخلص الداعي إلى إيجاده على تقدير أن لا يفعله الله تعالى ، وذلك معلوم البطلان.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فكيف يرتضي العاقل لنفسه مذهبا يقوده إلى بطلان ما علم بالضرورة ثبوته</w:t>
      </w:r>
      <w:r>
        <w:rPr>
          <w:rtl/>
        </w:rPr>
        <w:t>؟!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104.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69" w:name="_Toc294431920"/>
      <w:bookmarkStart w:id="270" w:name="_Toc518298049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269"/>
      <w:bookmarkEnd w:id="270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سبق في تحرير المذهب : إنّ الأفعال تقع بقدرة الله تعالى عقيب إرادة العبد على سبيل العادة ، فإذا حصلت الدواعي وانتفت الصوارف يقع فعل العبد ، وإن جاز عدم الوقوع عقلا ، كما في سائر العاديّات التي يجوز عدم وقوعها عقلا ويستحيل عادة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فكذا كلّ ما ذكره من تناول الطعام وشرب الماء ، فإنّه يجوز أن لا يقع عقيب إرادة الطعام ، ولكن العادة جرت بوقوعها.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ولو كانت الأفعال صادرة من الله تعالى جاز أن يقع الفعل وإن كرهناه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فهذا أمر صحيح ؛ فإنّ كثيرا ما نفعل الأشياء ونكرهها ، وهذا الجواز ممّا لا ريب فيه ، وليس في إنكار هذا الجواز نفي ما علم بالضرورة.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29.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تقدّم في الصفحة 113 من هذا الجزء.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71" w:name="_Toc294431921"/>
      <w:bookmarkStart w:id="272" w:name="_Toc518298050"/>
      <w:r w:rsidRPr="00885380">
        <w:rPr>
          <w:rtl/>
        </w:rPr>
        <w:lastRenderedPageBreak/>
        <w:t>وأقول :</w:t>
      </w:r>
      <w:bookmarkEnd w:id="271"/>
      <w:bookmarkEnd w:id="272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نتيجة كلامه الإصرار على مكابرة الضرورة فلا يلتفت إليه.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وأعجب منه قوله : « فإنّ كثيرا ما نفعل الأشياء ونكرهها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إذ أيّ عاقل يفعل ما يكره مع انتفاء الدواعي أو وجود الصوارف كما هو مفروض الكلام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نعم ، ربّما نفعل ما نكره لداع أقوى من الصارف ، وهو أمر آخر ، بل لا تبقى الكراهة الحقيقية حينئذ.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986321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986321">
        <w:rPr>
          <w:rtl/>
        </w:rPr>
        <w:lastRenderedPageBreak/>
        <w:t xml:space="preserve">قال المصنّف ـ طاب ثراه ـ </w:t>
      </w:r>
      <w:r w:rsidRPr="00725AA3">
        <w:rPr>
          <w:rStyle w:val="libFootnotenumChar"/>
          <w:rtl/>
        </w:rPr>
        <w:t>(1)</w:t>
      </w:r>
      <w:r w:rsidRPr="00986321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273" w:name="_Toc294431922"/>
      <w:bookmarkStart w:id="274" w:name="_Toc518298051"/>
      <w:r w:rsidRPr="008F6372">
        <w:rPr>
          <w:rStyle w:val="Heading2Char"/>
          <w:rtl/>
        </w:rPr>
        <w:t>ومنها</w:t>
      </w:r>
      <w:bookmarkEnd w:id="273"/>
      <w:bookmarkEnd w:id="274"/>
      <w:r w:rsidRPr="00885380">
        <w:rPr>
          <w:rtl/>
        </w:rPr>
        <w:t xml:space="preserve"> : تجويز ما قضت الضرورة بنفيه</w:t>
      </w:r>
      <w:r>
        <w:rPr>
          <w:rFonts w:hint="cs"/>
          <w:rtl/>
        </w:rPr>
        <w:t xml:space="preserve"> </w:t>
      </w:r>
      <w:r w:rsidRPr="00885380">
        <w:rPr>
          <w:rtl/>
        </w:rPr>
        <w:t>؛ وذلك لأنّ أفعالنا إنّما تقع على الوجه الذي نريده ونقصده ، ولا تقع منّا على الوجه الذي نكره.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فإنّا نعلم بالضرورة أنّا إذا أردنا الحركة يمنة لم تقع يسرة ، ولو أردنا الحركة يسرة لم تقع يمنة ، والحكم بذلك ضروري.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فلو كانت الأفعال صادرة من الله تعالى جاز أن تقع الحركة يمنة ونحن نريد الحركة يسرة ، وبالعكس ، وذلك ضروريّ البطلان.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105.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75" w:name="_Toc294431923"/>
      <w:bookmarkStart w:id="276" w:name="_Toc518298052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275"/>
      <w:bookmarkEnd w:id="276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جواب هذا ما سبق في الفصل السابق : « إنّ هذه الأفعال إنّما تقع عقيب إرادة العبد عادة من الله تعالى ، وإنّ الله تعالى يخلق هذه الحركات عقيب إرادة العبد ، وهو يخلق الإرادة ، والضرورة إنّما تقضي على وقوع هذه الأفعال عقيب القصد والإرادة ، لا أنّها تقضي بأنّ هذه الإرادة مؤثّرة خالقة للفعل »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والعجب أنّ هؤلاء لا يفرّقون بين هذين المعنيين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من العجب كلّ العجب أنّهم لا يرجعون إلى أنفسهم ولا يتأمّلون أنّ هذه الإرادة من يخلقها</w:t>
      </w:r>
      <w:r>
        <w:rPr>
          <w:rtl/>
        </w:rPr>
        <w:t>؟!!</w:t>
      </w:r>
      <w:r w:rsidRPr="00885380">
        <w:rPr>
          <w:rtl/>
        </w:rPr>
        <w:t xml:space="preserve"> أهم يخلقونها أم الله تعالى يخلقها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فالذي خلق الإرادة وإن لم يرد العبد تلك الإرادة ، وهو مضطرّ في صيرورته محلّا لتلك الإرادة ، خالق الفعل.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فإذا بلغ أمر الخلق إلى الفعل رقدوا كالحمار في الوحل ، ونسبوا إلى أنفسهم الأفعال ، وفيه خطر الشرك.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31.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تقدّم قريبا في الصفحة 146.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77" w:name="_Toc294431924"/>
      <w:bookmarkStart w:id="278" w:name="_Toc518298053"/>
      <w:r w:rsidRPr="00885380">
        <w:rPr>
          <w:rtl/>
        </w:rPr>
        <w:lastRenderedPageBreak/>
        <w:t>وأقول :</w:t>
      </w:r>
      <w:bookmarkEnd w:id="277"/>
      <w:bookmarkEnd w:id="278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سبق في أوّل المبحث أنّ القول بعدم تأثير قدرة العبد واختياره خلاف الضرورة ، وأنّ من أنكر تأثير قدرته ليس له طريق إلى إثبات وجودها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كما سبق هناك أنّ الإرادة ومقدّماتها ، من تصوّر المراد ، والتصديق بمصلحته ، والرضا به ، أفعال للعباد وآثار لقدرتهم ، وأنّه ربّما تقع المقدّمات من الله تعالى ، وقد أوضحناه فراجع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فلا محلّ لعجبه كلّ العجب.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ومن خلوّ وطاب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الأشاعرة من النقد على مذهب العدليّة التجأوا إلى التهويل بالألفاظ ، فعبّروا عن فعل العبد بالخلق والشرك ، اللذين ينصرف أوّلهما إلى فعل كامل القدرة ، وثانيهما : إلى الشرك في الإلهيّة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وهم أحقّ بالشرك ؛ لإثباتهم الصفات الزائدة المغايرة لله تعالى في وجوده ، ولا تقوم الإلهيّة إلّا بها ، مع أنّهم</w:t>
      </w:r>
      <w:r>
        <w:rPr>
          <w:rtl/>
        </w:rPr>
        <w:t xml:space="preserve"> ـ </w:t>
      </w:r>
      <w:r w:rsidRPr="00885380">
        <w:rPr>
          <w:rtl/>
        </w:rPr>
        <w:t>أيضا</w:t>
      </w:r>
      <w:r>
        <w:rPr>
          <w:rtl/>
        </w:rPr>
        <w:t xml:space="preserve"> ـ </w:t>
      </w:r>
      <w:r w:rsidRPr="00885380">
        <w:rPr>
          <w:rtl/>
        </w:rPr>
        <w:t xml:space="preserve">أثبتوا هذه الصفات لأنفسهم </w:t>
      </w:r>
      <w:r w:rsidRPr="00725AA3">
        <w:rPr>
          <w:rStyle w:val="libFootnotenumChar"/>
          <w:rtl/>
        </w:rPr>
        <w:t>(4)</w:t>
      </w:r>
      <w:r>
        <w:rPr>
          <w:rtl/>
        </w:rPr>
        <w:t>!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راجع الصفحة 120.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راجع الصفحة 124</w:t>
      </w:r>
      <w:r>
        <w:rPr>
          <w:rtl/>
        </w:rPr>
        <w:t xml:space="preserve"> ـ </w:t>
      </w:r>
      <w:r w:rsidRPr="00885380">
        <w:rPr>
          <w:rtl/>
        </w:rPr>
        <w:t>125.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الوطاب ، جمع وطب : وهو سقاء اللبن ؛ انظر : لسان العرب 15 / 334 ، تاج العروس 2 / 469 ، مادّة « وطب »</w:t>
      </w:r>
      <w:r>
        <w:rPr>
          <w:rtl/>
        </w:rPr>
        <w:t>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>وهو هنا كناية عن خلوّ جعبتهم من الحجّة والبرهان.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انظر :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>1 / 138 ، المواقف : 269 ؛ وقد تقدّم هذا البحث في ج 2 / 173 وما بعدها ، فراجع.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ولا ريب أنّ دعوى المشاركة في الصفات الذاتية أعظم خطرا من دعوى المشاركة في الأفعال ، لا سيّما مع كونها بأقدار الله تعالى.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مخالفة الجبريّة لنصوص القرآن</w:t>
      </w:r>
    </w:p>
    <w:p w:rsidR="00315F48" w:rsidRPr="00986321" w:rsidRDefault="00315F48" w:rsidP="00725AA3">
      <w:pPr>
        <w:pStyle w:val="libCenterBold1"/>
        <w:rPr>
          <w:rtl/>
        </w:rPr>
      </w:pPr>
      <w:r w:rsidRPr="00986321">
        <w:rPr>
          <w:rtl/>
        </w:rPr>
        <w:t xml:space="preserve">قال المصنّف ـ قدّس الله روحه ـ </w:t>
      </w:r>
      <w:r w:rsidRPr="00725AA3">
        <w:rPr>
          <w:rStyle w:val="libFootnotenumChar"/>
          <w:rtl/>
        </w:rPr>
        <w:t>(1)</w:t>
      </w:r>
      <w:r w:rsidRPr="00986321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279" w:name="_Toc294431925"/>
      <w:bookmarkStart w:id="280" w:name="_Toc518298054"/>
      <w:r w:rsidRPr="008F6372">
        <w:rPr>
          <w:rStyle w:val="Heading2Char"/>
          <w:rtl/>
        </w:rPr>
        <w:t>ومنها</w:t>
      </w:r>
      <w:bookmarkEnd w:id="279"/>
      <w:bookmarkEnd w:id="280"/>
      <w:r w:rsidRPr="00885380">
        <w:rPr>
          <w:rtl/>
        </w:rPr>
        <w:t xml:space="preserve"> : إنّه يلزمهم مخالفة الكتاب العزيز</w:t>
      </w:r>
      <w:r>
        <w:rPr>
          <w:rFonts w:hint="cs"/>
          <w:rtl/>
        </w:rPr>
        <w:t xml:space="preserve"> </w:t>
      </w:r>
      <w:r w:rsidRPr="00885380">
        <w:rPr>
          <w:rtl/>
        </w:rPr>
        <w:t>، ونصوصه ، والآيات المتضافرة فيه ، الدالّة على إسناد الأفعال إلينا.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وقد بيّنت في كتاب « الإيضاح » مخالفة أهل السنّة لنصّ الكتاب والسنّة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بالوجوه التي خالفوا فيها آيات الكتاب العزيز ، حتّى إنّه لا تمضي آية من الآيات إلّا وقد خالفوا فيها من عدّة أوجه ، فبعضها يزيد على العشرين ، ولا ينقص شيء منها عن أربعة.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ولنقتصر في هذا المختصر على وجوه قليلة دالّة على أنّهم خالفوا صريح القرآن ، ذكرها أفضل متأخّريهم ، وأكبر علمائهم فخر الدين الرازي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، وهي عشرة :</w:t>
      </w:r>
    </w:p>
    <w:p w:rsidR="00315F48" w:rsidRPr="00885380" w:rsidRDefault="00315F48" w:rsidP="00B61225">
      <w:pPr>
        <w:pStyle w:val="libNormal"/>
        <w:rPr>
          <w:rtl/>
        </w:rPr>
      </w:pPr>
      <w:bookmarkStart w:id="281" w:name="_Toc294431926"/>
      <w:bookmarkStart w:id="282" w:name="_Toc518298055"/>
      <w:r w:rsidRPr="008F6372">
        <w:rPr>
          <w:rStyle w:val="Heading2Char"/>
          <w:rtl/>
        </w:rPr>
        <w:t>الأوّل</w:t>
      </w:r>
      <w:bookmarkEnd w:id="281"/>
      <w:bookmarkEnd w:id="282"/>
      <w:r w:rsidRPr="00885380">
        <w:rPr>
          <w:rtl/>
        </w:rPr>
        <w:t xml:space="preserve"> : الآيات الدالّة على إضافة الفعل إلى العبد :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فَوَيْلٌ لِلَّذِينَ كَفَرُوا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105.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كتاب « إيضاح مخالفة السنّة لنصّ الكتاب والسنّة » للعلّامة الحلّي ، فرغ منه سنة 723 ه‍ ، منه عدّة نسخ مخطوطة في مكتبات إيران ، ولم يطبع لحدّ يومنا هذا.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>انظر : أمل الآمل 2 / 85 رقم 224 ، الذريعة 2 / 498 رقم 1954 ، مكتبة العلّامة الحلّي : 62 رقم 21.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انظر : محصّل أفكار المتقدّمين والمتأخّرين : 283</w:t>
      </w:r>
      <w:r>
        <w:rPr>
          <w:rtl/>
        </w:rPr>
        <w:t xml:space="preserve"> ـ </w:t>
      </w:r>
      <w:r w:rsidRPr="00885380">
        <w:rPr>
          <w:rtl/>
        </w:rPr>
        <w:t>286.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مريم 19 : 37 ، سورة الذاريات 51 : 60. ولم ترد هذه الآية في المصدر.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455998">
        <w:rPr>
          <w:rStyle w:val="libAlaemChar"/>
          <w:rtl/>
        </w:rPr>
        <w:lastRenderedPageBreak/>
        <w:t>(</w:t>
      </w:r>
      <w:r w:rsidRPr="00455998">
        <w:rPr>
          <w:rStyle w:val="libAieChar"/>
          <w:rtl/>
        </w:rPr>
        <w:t xml:space="preserve"> فَوَيْلٌ لِلَّذِينَ يَكْتُبُونَ الْكِتابَ بِأَيْدِيهِمْ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إِنْ يَتَّبِعُونَ إِلاَّ الظَّنَ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ذلِكَ بِأَنَّ اللهَ لَمْ يَكُ مُغَيِّراً نِعْمَةً أَنْعَمَها عَلى قَوْمٍ حَتَّى يُغَيِّرُوا ما بِأَنْفُسِهِمْ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بَلْ سَوَّلَتْ لَكُمْ أَنْفُسُكُمْ أَمْراً فَصَبْرٌ جَمِيلٌ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فَطَوَّعَتْ لَهُ نَفْسُهُ قَتْلَ أَخِيهِ فَقَتَلَهُ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مَنْ يَعْمَلْ سُوءاً يُجْزَ بِهِ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كُلُّ امْرِئٍ بِما كَسَبَ رَهِينٌ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(7)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كانَ لِي عَلَيْكُمْ مِنْ سُلْطانٍ إِلاَّ أَنْ دَعَوْتُكُمْ فَاسْتَجَبْتُمْ لِي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(8)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(9)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البقرة 2 : 79.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الأنعام 6 : 116.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الأنفال 8 : 53.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(4) سورة يوسف 12 : 18 </w:t>
      </w:r>
      <w:r>
        <w:rPr>
          <w:rtl/>
        </w:rPr>
        <w:t>و 8</w:t>
      </w:r>
      <w:r w:rsidRPr="00885380">
        <w:rPr>
          <w:rtl/>
        </w:rPr>
        <w:t>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سورة المائدة 5 : 30.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(6) سورة النساء 4 : 123.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(7) سورة الطور 52 : 21.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(8) سورة إبراهيم 14 : 22.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(9) انظر : محصّل أفكار المتقدّمين والمتأخّرين : 283.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83" w:name="_Toc294431927"/>
      <w:bookmarkStart w:id="284" w:name="_Toc518298056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283"/>
      <w:bookmarkEnd w:id="284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إعلم أنّ النصّ ما لا يحتمل خلاف المقصود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فكلّ ما كان كذلك من كتاب الله وخالفه المكلّف عالما به يكون كافرا ، نعوذ بالله من هذا ، وكلّ ما يحتمل الوجوه ، ولا يكون بحيث لا يحتمل خلاف المقصود ، فالمخالفة له لا تكون كفرا ، بل هو محتمل للاجتهاد والترجيح لما هو الأنسب والأقرب إلى مدلول الكتاب.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والعجب من هذا الرجل أنّه جمع الآيات التي أوردها الإمام الرازي ليدفع عنها احتمال ما يخالف مذهب أهل السنّة ، ثمّ أتى على الآيات كلّها ، ووافق مذهب السنّة لها ، ودفع عنها ما احتمل تطبيقه على مذهب المعتزلة</w:t>
      </w:r>
      <w:r>
        <w:rPr>
          <w:rtl/>
        </w:rPr>
        <w:t xml:space="preserve"> ..</w:t>
      </w:r>
      <w:r w:rsidRPr="00885380">
        <w:rPr>
          <w:rtl/>
        </w:rPr>
        <w:t xml:space="preserve"> وهذا الرجل ذكر الآيات كلّها ، وجعلها نصوصا مؤيّدة لمذهبه ، ولم يذكر ما ذكر الإمام في تأويل الآيات وتطبيقها على مذهب أهل السنّة والجماعة.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وهذا يدلّ على غاية حمق الرجل وحيلته وتعصّبه وعدم فهمه ، أما كان يستحي من ناظر في كتابه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ومثله في هذا العمل كمثل من جمع السهام في وقعة حرب ، وكانت تلك السهام قتلت طائفة من أهل عسكره ، فأخذ السهام من بطون أصحابه ومن صدورهم وأفخاذهم ، ثمّ يفتخر أنّ لنا سهاما قاتلة للرجال ، ولم يعلم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33.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: شرح المصطلحات الكلامية : 366 رقم 1324 مادّة « النصّ »</w:t>
      </w:r>
      <w:r>
        <w:rPr>
          <w:rtl/>
        </w:rPr>
        <w:t>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أنّ هذه السهام قتلت أحبّاءه وأعوانه ، نعوذ بالله من الجهل والتعصّب.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جعل هذه الآيات دليلا على مذهبه الباطل ، من باب إقامة الدليل في غير محلّ النزاع.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فإنّا لا ننكر أنّ للفعل نسبة إلى الفاعل ، ونسبة وإضافة إلى الخالق ، كالسواد ، فإنّ له إضافة إلى الأسود ، لأنّه محلّه ، وإلى الخالق الذي خلقه في الأسود حتّى صار به أسود.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فقوله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فَوَيْلٌ لِلَّذِينَ كَفَرُوا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فيه إضافة الكفر إلى العبد ، ولا شكّ أنّه كذلك ، وليس لنا فيه نزاع أصلا ، والكلام في الخلق لا في الكسب والمباشرة.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فَوَيْلٌ لِلَّذِينَ يَكْتُبُونَ الْكِتابَ بِأَيْدِيهِمْ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لا شكّ أنّ الكتابة تصدر من يد الكاتب ، وهذا محسوس لا يحتاج إلى الاستدلال ، والكلام في الخلق والتأثير ، فنقول : الكتابة كسب العبد وخلق الحقّ.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ألم يقرأ هذا الرجل آخر هذه الآية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ثُمَّ يَقُولُونَ هذا مِنْ عِنْدِ اللهِ لِيَشْتَرُوا بِهِ ثَمَناً قَلِيلاً فَوَيْلٌ لَهُمْ مِمَّا كَتَبَتْ أَيْدِيهِمْ وَوَيْلٌ لَهُمْ مِمَّا يَكْسِبُونَ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صرّح بالكسب وأنّ كتابتهم كسب لهم ، لا أنّه خلق لهم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وقس عليه باقي الآيات المذكورة.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مريم 19 : 37 ، سورة الذاريات 51 : 60.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البقرة 2 : 79.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البقرة 2 : 79.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85" w:name="_Toc294431928"/>
      <w:bookmarkStart w:id="286" w:name="_Toc518298057"/>
      <w:r w:rsidRPr="00885380">
        <w:rPr>
          <w:rtl/>
        </w:rPr>
        <w:lastRenderedPageBreak/>
        <w:t>وأقول :</w:t>
      </w:r>
      <w:bookmarkEnd w:id="285"/>
      <w:bookmarkEnd w:id="286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النصّ كما ذكره ، هو ما لا يحتمل الخلاف ، لكن لا بحسب الاحتمالات السفسطائية والأوهام ، وإلّا لم يكن نصّ أصلا ، بل بحسب طريقة الاستعمال وأفهام أهل اللسان كما هو ثابت في هذه الآيات الكريمة ؛ لأنّ نسبة الفعل الاختياري إلى فاعله إنّما يفهم منها تأثير الفاعل في الفعل وإحداثه إيّاه.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يتصوّر عاقل أنّ نسبة الفعل الاختياري إلى الفاعل ذي القدرة والاختيار عبارة عن كون الفاعل محلّا فقط ، فلا يقاس ما نحن فيه بالأسود ، فإنّ السواد ليس باختياري لمن لا قدرة ولا اختيار له فيه.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ولكنّ الأشاعرة اصطلحوا وأثبتوا للفعل الاختياري نسبة إلى الفاعل بمعنى المحلّيّة ، لا يعرفها العرب ، وسمّوها الكسب ، ونسبة إلى الخالق ، وحملوا الكتاب العزيز على اصطلاحهم المتأخّر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ولأجل ما ذكرنا لم يتعرّض المصنّف لتأويل الرازي لو وقع منه ؛ لأنّ أجوبتهم تدور مدار الكسب الخرافي ، ولو كان له جواب ذو بال لما تركه الخصم وتعرّض للكسب!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فالحقّ أنّ تأويل الآيات بمثل ذلك يعدّ من تحريف الكلم عن مواضعه ، ويوجب إسقاط الكتاب العزيز عن الحجّيّة ، إذ لا نصّ في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بل لم يستطع الأشاعرة أنفسهم من توضيح معنى الكسب</w:t>
      </w:r>
      <w:r>
        <w:rPr>
          <w:rtl/>
        </w:rPr>
        <w:t>!</w:t>
      </w:r>
      <w:r w:rsidRPr="00885380">
        <w:rPr>
          <w:rtl/>
        </w:rPr>
        <w:t xml:space="preserve"> حتّى إنّ التفتازاني قال بعد تعريفه للكسب : « وإن لم نقدر على أزيد من ذلك في تلخيص العبارة المفصحة عن</w:t>
      </w:r>
      <w:r>
        <w:rPr>
          <w:rtl/>
        </w:rPr>
        <w:t xml:space="preserve"> ..</w:t>
      </w:r>
      <w:r w:rsidRPr="00885380">
        <w:rPr>
          <w:rtl/>
        </w:rPr>
        <w:t>. » انظر : شرح العقائد النسفية : 144.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الكتاب إلّا ويمكن فيه مثل ذلك التأويل.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استشهاده بتتمّة الآية فمن العجائب ؛ لأنّ المراد بالكسب فيها هو طلبهم لذلك الثمن القليل ، ولذا جعل تعالى الويل على كلّ من الكتابة والكسب منفردا.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ومن الجهالات المثل الذي ضربه ، مشيرا به إلى أنّ الآيات من أدلّة الأشاعرة ، وكانت سهاما لهم على خصومهم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ولم ينكر ذو فهم أنّها من أدلّة العدليّة ، وغاية ما عند الأشاعرة تأويلها بالكسب الساقط.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</w:t>
      </w:r>
      <w:r>
        <w:rPr>
          <w:rFonts w:hint="cs"/>
          <w:rtl/>
        </w:rPr>
        <w:t>ـ</w:t>
      </w:r>
      <w:r w:rsidRPr="00885380">
        <w:rPr>
          <w:rtl/>
        </w:rPr>
        <w:t xml:space="preserve">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انْظُرْ كَيْفَ ضَرَبُوا لَكَ الْأَمْثالَ فَضَلُّوا فَلا يَسْتَطِيعُونَ سَبِيلاً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الإسراء 17 : 48.</w:t>
      </w:r>
    </w:p>
    <w:p w:rsidR="00315F48" w:rsidRPr="00020DA5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020DA5">
        <w:rPr>
          <w:rtl/>
        </w:rPr>
        <w:lastRenderedPageBreak/>
        <w:t xml:space="preserve">قال المصنّف ـ نوّر الله ضريحه ـ </w:t>
      </w:r>
      <w:r w:rsidRPr="00725AA3">
        <w:rPr>
          <w:rStyle w:val="libFootnotenumChar"/>
          <w:rtl/>
        </w:rPr>
        <w:t>(1)</w:t>
      </w:r>
      <w:r w:rsidRPr="00020DA5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287" w:name="_Toc294431929"/>
      <w:bookmarkStart w:id="288" w:name="_Toc518298058"/>
      <w:r w:rsidRPr="00020E7B">
        <w:rPr>
          <w:rStyle w:val="Heading2Char"/>
          <w:rtl/>
        </w:rPr>
        <w:t>الثاني</w:t>
      </w:r>
      <w:bookmarkEnd w:id="287"/>
      <w:bookmarkEnd w:id="288"/>
      <w:r w:rsidRPr="00885380">
        <w:rPr>
          <w:rtl/>
        </w:rPr>
        <w:t xml:space="preserve"> : ما ورد في القرآن من مدح المؤمن على إيمانه ، وذمّ الكافر على كفره</w:t>
      </w:r>
      <w:r>
        <w:rPr>
          <w:rFonts w:hint="cs"/>
          <w:rtl/>
        </w:rPr>
        <w:t xml:space="preserve"> </w:t>
      </w:r>
      <w:r w:rsidRPr="00885380">
        <w:rPr>
          <w:rtl/>
        </w:rPr>
        <w:t>، ووعده بالثواب على الطاعة ، وتوعّده بالعقاب على المعصية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كقوله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الْيَوْمَ تُجْزى كُلُّ نَفْسٍ بِما كَسَبَتْ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الْيَوْمَ تُجْزَوْنَ ما كُنْتُمْ تَعْمَلُونَ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وَإِبْراهِيمَ الَّذِي وَفَّى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وَلا تَزِرُ وازِرَةٌ وِزْرَ أُخْرى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لِتُجْزى كُلُّ نَفْسٍ بِما تَسْعى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هَلْ جَزاءُ الْإِحْسانِ إِلاَّ الْإِحْسانُ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(7)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هَلْ تُجْزَوْنَ إِلاَّ ما كُنْتُمْ تَعْمَلُونَ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(8)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مَنْ جاءَ بِالْحَسَنَةِ فَلَهُ عَشْرُ أَمْثالِها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(9)</w:t>
      </w:r>
      <w:r>
        <w:rPr>
          <w:rtl/>
        </w:rPr>
        <w:t xml:space="preserve"> ..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106.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غافر 40 : 17.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الجاثية 45 : 28.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النجم 53 : 37.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سورة الأنعام 6 : 164 ، سورة الإسراء 17 : 15 ، سورة فاطر 35 : 18 ، سورة الزمر 39 : 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(6) سورة طه 20 : 15.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(7) سورة الرحمن 55 : 60.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(8) سورة النمل 27 : 90.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(9) سورة الأنعام 6 : 160.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455998">
        <w:rPr>
          <w:rStyle w:val="libAlaemChar"/>
          <w:rtl/>
        </w:rPr>
        <w:lastRenderedPageBreak/>
        <w:t>(</w:t>
      </w:r>
      <w:r w:rsidRPr="00455998">
        <w:rPr>
          <w:rStyle w:val="libAieChar"/>
          <w:rtl/>
        </w:rPr>
        <w:t xml:space="preserve"> وَمَنْ أَعْرَضَ عَنْ ذِكْرِي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أُولئِكَ الَّذِينَ اشْتَرَوُا الْحَياةَ الدُّنْيا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الَّذِينَ كَفَرُوا بَعْدَ إِيمانِهِمْ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طه 20 : 124.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البقرة 2 : 86.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آل عمران 3 : 90.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محصّل أفكار المتقدّمين والمتأخّرين : 283</w:t>
      </w:r>
      <w:r>
        <w:rPr>
          <w:rtl/>
        </w:rPr>
        <w:t xml:space="preserve"> ـ </w:t>
      </w:r>
      <w:r w:rsidRPr="00885380">
        <w:rPr>
          <w:rtl/>
        </w:rPr>
        <w:t>284.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89" w:name="_Toc294431930"/>
      <w:bookmarkStart w:id="290" w:name="_Toc518298059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289"/>
      <w:bookmarkEnd w:id="290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مدح المؤمن وذمّ الكافر بكونهما محلّا للكفر والإيمان ، كما يمدح الرجل بحسنه وجماله ، وتمدح اللؤلؤة بصفائها.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والوعد والوعيد لكونهما محلّا للأعمال الحسنة والسيّئة ، كما يؤثر ويختار المسك ، ويحرق الحطب والحشيش.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والآيات المذكورة إنّما تدلّ على المدح للمؤمن ، والذمّ للكافر ، وبيان ترتّب الجزاء ، وليس النزاع في هذا ؛ لأنّ هذا مسلّم.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والكلام في أنّ الأفعال المجزية ، هل هي مخلوقة لله تعالى أو للعبد</w:t>
      </w:r>
      <w:r>
        <w:rPr>
          <w:rtl/>
        </w:rPr>
        <w:t>؟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وأمّا المباشرة للعمل والكسب الذي يترتّب عليه الوعد والوعيد والجزاء ، فلا كلام في أنّهما من العبد.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ولهذا يترتّب عليهما الجزاء ، فعلم أنّ ما في الآيات ليس دليلا لمذهبه.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39.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91" w:name="_Toc294431931"/>
      <w:bookmarkStart w:id="292" w:name="_Toc518298060"/>
      <w:r w:rsidRPr="00885380">
        <w:rPr>
          <w:rtl/>
        </w:rPr>
        <w:lastRenderedPageBreak/>
        <w:t>وأقول :</w:t>
      </w:r>
      <w:bookmarkEnd w:id="291"/>
      <w:bookmarkEnd w:id="292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لا ريب أنّ المدح والذمّ تابعان لحسن الأشياء وقبحها ، والحسن والقبح قد لا يعتبر فيهما القصد والاختيار ؛ لعدم كون متعلّقهما من الأفعال الاختيارية ، بل من الصفات الذاتية ، كصفاء اللؤلؤ وكدرته ، وجمال الوجه وحسنه.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وقد يعتبر فيهما القصد والاختيار ؛ لتعلّقهما بالفعل الاختياري ، فإنّ الفعل الاختياري لو وقع بلا قصد لم يوصف بالحسن والقبح ، ولا يحمد عليه الفاعل ولا يذمّ ، كفعل النائم ، فإنّ النائم إذا صدرت منه كلمة الإيمان والكفر لم توصف بحسن ولا قبح منه ، ولا يحمد عليها ولا يذمّ.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وكذا لا يذمّ الشخص على الفعل إذا أكره عليه ، كما وقعت كلمة الكفر من عمّار بإكراه قريش فلم يذمّ عليها ، ونزل 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إِلاَّ مَنْ أُكْرِهَ وَقَلْبُهُ مُطْمَئِنٌّ بِالْإِيمانِ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انتفى أصل الصدور من الشخص ، كان الفعل أولى بعدم اتّصافه بالحسن والقبح منه ، وكان الشخص أولى بأن لا يحمد أو يذمّ عليه ، سواء لم يرتبط به الفعل أصلا أم ارتبط به بنحو المحلّيّة أو الآليّة بلا اختيار ولا تأثير.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 الحجارة لا تحمد ولا تذمّ على الإيلام ، ولا يحسن منها ولا يقبح ، وإنّما يحمد الرامي أو يذمّ على الإيلام لحسنه منه أو قبحه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النحل 16 : 106.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بحسب الوجوه والاعتبار ، كضرب اليتيم تأديبا أو عدوانا.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وكذا الحال في الإنسان بناء على صدور فعله من الله تعالى ، فإنّه لا يحسن من الإنسان ولا يقبح ، ولا يحمد عليه ولا يذمّ ؛ لعدم تأثيره في الفعل أصلا ، ومجرّد كونه محلّا لفعله تعالى ، وصيرورته آلة ، وتسميته في الاصطلاح اللفظي كاسبا</w:t>
      </w:r>
      <w:r>
        <w:rPr>
          <w:rtl/>
        </w:rPr>
        <w:t xml:space="preserve"> ..</w:t>
      </w:r>
      <w:r w:rsidRPr="00885380">
        <w:rPr>
          <w:rtl/>
        </w:rPr>
        <w:t xml:space="preserve"> لا يقتضي حسن الفعل منه أو قبحه ، ولا حمده عليه أو ذمّه ، ما دام غير مؤثّر فيه بوجه ، إذ ليس هو إلّا كالحجارة.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فحينئذ يكون تعلّق المدح والذمّ في القرآن بالمؤمن والكافر ، دليلا على الصدور منهما والتأثير لهما.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الوعد والوعيد فلا معنى لتعلّقهما بالشخص ؛ لكونه محلّا للأفعال ، إذ لم يستند إليه شيء حتّى يجزى به</w:t>
      </w:r>
      <w:r>
        <w:rPr>
          <w:rtl/>
        </w:rPr>
        <w:t xml:space="preserve"> ..</w:t>
      </w:r>
      <w:r w:rsidRPr="00885380">
        <w:rPr>
          <w:rtl/>
        </w:rPr>
        <w:t xml:space="preserve"> والتشبيه بإيثار المسك واختياره وإحراق الحطب والحشيش ، خطأ ؛ لأنّ الكلام في صحّة الوعد والوعيد</w:t>
      </w:r>
      <w:r>
        <w:rPr>
          <w:rtl/>
        </w:rPr>
        <w:t xml:space="preserve"> ..</w:t>
      </w:r>
      <w:r w:rsidRPr="00885380">
        <w:rPr>
          <w:rtl/>
        </w:rPr>
        <w:t xml:space="preserve"> وبالضرورة : لا يصحّ وعد المسك ، وإبعاد الحشيش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على أنّ حرق الحطب ليس ظلما له ، إذ لا شعور له ، بخلاف تعذيب الإنسان ، فلا معنى لقياس المؤمن والكافر على المسك والحطب.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ذكره من أنّ المباشرة والكسب لا كلام في أنّهما من العبد ، فإنّ أراد به أنّهما منه حقيقة ، كان خروجا عن مذهبه وشركا بمعتقده ؛ لأنّ كلّ ما في الوجود من الله تعالى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أراد أنّهما منه اصطلاحا ، وبمجرّد التسمية اللفظية لم يحصل به الجواب.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59059E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59059E">
        <w:rPr>
          <w:rtl/>
        </w:rPr>
        <w:lastRenderedPageBreak/>
        <w:t xml:space="preserve">قال المصنّف ـ أعلى الله منزلته ـ </w:t>
      </w:r>
      <w:r w:rsidRPr="00725AA3">
        <w:rPr>
          <w:rStyle w:val="libFootnotenumChar"/>
          <w:rtl/>
        </w:rPr>
        <w:t>(1)</w:t>
      </w:r>
      <w:r w:rsidRPr="0059059E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293" w:name="_Toc294431932"/>
      <w:bookmarkStart w:id="294" w:name="_Toc518298061"/>
      <w:r w:rsidRPr="00020E7B">
        <w:rPr>
          <w:rStyle w:val="Heading2Char"/>
          <w:rtl/>
        </w:rPr>
        <w:t>الثالث</w:t>
      </w:r>
      <w:bookmarkEnd w:id="293"/>
      <w:bookmarkEnd w:id="294"/>
      <w:r w:rsidRPr="00885380">
        <w:rPr>
          <w:rtl/>
        </w:rPr>
        <w:t xml:space="preserve"> : الآيات الدالّة على أنّ أفعال الله تعالى منزّهة عن أن تكون مثل أفعال المخلوقين في التفاوت والاختلاف والظلم.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قال الله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ما تَرى فِي خَلْقِ الرَّحْمنِ مِنْ تَفاوُتٍ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الَّذِي أَحْسَنَ كُلَّ شَيْءٍ خَلَقَهُ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ثُمَّ هَدى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والكفر والظلم ليس بحسن.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خَلَقْنَا السَّماواتِ وَالْأَرْضَ وَما بَيْنَهُما إِلاَّ بِالْحَقِ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والكفر ليس بحقّ.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إِنَّ اللهَ لا يَظْلِمُ مِثْقالَ ذَرَّةٍ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رَبُّكَ بِظَلاَّمٍ لِلْعَبِيدِ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(7)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ظَلَمْناهُمْ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(8)</w:t>
      </w:r>
      <w:r>
        <w:rPr>
          <w:rtl/>
        </w:rPr>
        <w:t xml:space="preserve"> ..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107.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الملك 67 : 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السجدة 32 : 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(4) سورة طه 20 : 50 ، وأوّل الآية : </w:t>
      </w:r>
      <w:r w:rsidRPr="00455998">
        <w:rPr>
          <w:rStyle w:val="libAlaemChar"/>
          <w:rtl/>
        </w:rPr>
        <w:t>(</w:t>
      </w:r>
      <w:r w:rsidRPr="006357B0">
        <w:rPr>
          <w:rStyle w:val="libFootnoteAieChar"/>
          <w:rtl/>
        </w:rPr>
        <w:t xml:space="preserve"> الَّذِي أَعْطى كُلَّ شَيْءٍ خَلْقَهُ ثُمَّ هَدى </w:t>
      </w:r>
      <w:r w:rsidRPr="00455998">
        <w:rPr>
          <w:rStyle w:val="libAlaemChar"/>
          <w:rtl/>
        </w:rPr>
        <w:t>)</w:t>
      </w:r>
      <w:r w:rsidRPr="00725AA3">
        <w:rPr>
          <w:rStyle w:val="libFootnoteChar"/>
          <w:rtl/>
        </w:rPr>
        <w:t>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سورة الحجر 15 : 85.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(6) سورة النساء 4 : 40.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(7) سورة فصّلت 41 : 46.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(8) سورة هود 11 : 101 ، سورة النحل 16 : 118 ، سورة الزخرف 43 : 76.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455998">
        <w:rPr>
          <w:rStyle w:val="libAlaemChar"/>
          <w:rtl/>
        </w:rPr>
        <w:lastRenderedPageBreak/>
        <w:t>(</w:t>
      </w:r>
      <w:r w:rsidRPr="00455998">
        <w:rPr>
          <w:rStyle w:val="libAieChar"/>
          <w:rtl/>
        </w:rPr>
        <w:t xml:space="preserve"> لا ظُلْمَ الْيَوْمَ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وَلا يُظْلَمُونَ فَتِيلاً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غافر 40 : 17.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النساء 4 : 49.</w:t>
      </w:r>
    </w:p>
    <w:p w:rsidR="00315F48" w:rsidRPr="00832DEA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(3) محصّل أفكار المتقدّمين والمتأخّرين : 284 ، ولم ترد فيه آية </w:t>
      </w:r>
      <w:r w:rsidRPr="00455998">
        <w:rPr>
          <w:rStyle w:val="libAlaemChar"/>
          <w:rtl/>
        </w:rPr>
        <w:t>(</w:t>
      </w:r>
      <w:r w:rsidRPr="006357B0">
        <w:rPr>
          <w:rStyle w:val="libFootnoteAieChar"/>
          <w:rtl/>
        </w:rPr>
        <w:t xml:space="preserve"> ثُمَّ هَدى </w:t>
      </w:r>
      <w:r w:rsidRPr="00455998">
        <w:rPr>
          <w:rStyle w:val="libAlaemChar"/>
          <w:rtl/>
        </w:rPr>
        <w:t>)</w:t>
      </w:r>
      <w:r w:rsidRPr="00832DEA">
        <w:rPr>
          <w:rtl/>
        </w:rPr>
        <w:t>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95" w:name="_Toc294431933"/>
      <w:bookmarkStart w:id="296" w:name="_Toc518298062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295"/>
      <w:bookmarkEnd w:id="296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مذهب جميع الملّيّين أنّ أفعال الله تعالى منزّهة عن أن تكون مثل أفعال المخلوقين ، فإنّ أفعال المخلوقين مشتملة على التفاوت [</w:t>
      </w:r>
      <w:r>
        <w:rPr>
          <w:rtl/>
        </w:rPr>
        <w:t xml:space="preserve"> وا</w:t>
      </w:r>
      <w:r w:rsidRPr="00885380">
        <w:rPr>
          <w:rtl/>
        </w:rPr>
        <w:t>لاختلاف ] والظلم ، وأفعال الله تعالى منزّهة عن هذه الأشياء.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فالآيات الدالّة على هذا المعنى دليل جميع الملّيّين ، ولا يلزم الأشاعرة شيء منها ؛ لأنّهم لا يقولون : إنّ أفعال العباد أفعال الله تعالى حتّى يلزم المحذور ، بل إنّهم يقولون : أفعال العباد مخلوقة لله تعالى مكسوبة للعبد.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وهذا التفاوت والاختلاف والظلم بواسطة الكسب والمباشرة ، فالتفاوت والاختلاف واقع في أفعال العباد كما في سائر الأشياء ، كالإنسان وغيره من المخلوقات ، فإنّ الاختلاف والتفاوت واقعان فيها لا محالة.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فهذا التفاوت والاختلاف في تلك الأشياء ؛ بماذا ينسب</w:t>
      </w:r>
      <w:r>
        <w:rPr>
          <w:rtl/>
        </w:rPr>
        <w:t>؟</w:t>
      </w:r>
      <w:r w:rsidRPr="00885380">
        <w:rPr>
          <w:rtl/>
        </w:rPr>
        <w:t xml:space="preserve"> وبأيّ شيء ينسب</w:t>
      </w:r>
      <w:r>
        <w:rPr>
          <w:rtl/>
        </w:rPr>
        <w:t>؟</w:t>
      </w:r>
      <w:r w:rsidRPr="00885380">
        <w:rPr>
          <w:rtl/>
        </w:rPr>
        <w:t xml:space="preserve"> فينسب إليه تعالى اختلاف أفعال العباد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الاستدلال بقوله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أَحْسَنَ كُلَّ شَيْءٍ خَلَقَهُ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على أنّ الكفر ليس خلقه ، فباطل ؛ لأنّ الكفر مخلوق لا خلق ، ولو كان كلّ مخلوق حسنا لوجب أن لا يكون في الوجود قبيح ، وهو باطل ؛ لكثرة المؤذيات والقبائح المتحقّقة بخلق الله تعالى على ما سيجيء.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41.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السجدة 32 : 7.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وأمّا الاستدلال بقوله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خَلَقْنَا السَّماواتِ وَالْأَرْضَ وَما بَيْنَهُما إِلاَّ بِالْحَقِ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على أنّ الكفر ليس مخلوقا لله تعالى ؛ لأنّه ليس بحقّ ، فباطل ؛ لأنّ معنى الآية : إنّا ما خلقنا السماوات والأرض إلّا متلبّسين بالحقّ والصدق والجدّ ، لا بالهزل والعبث ، كما قال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خَلَقْنَا السَّماواتِ وَالْأَرْضَ وَما بَيْنَهُما لاعِبِينَ * ما خَلَقْناهُما إِلاَّ بِالْحَقِ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كان المعنى : وما خلقنا السماوات والأرض وما بينهما إلّا بكون كلّ مخلوق حقّا ، لأفاد أنّ الكفر حقّ ، وأنّى يفهم هذا المعنى من هذا الكلام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نعم ، ربّما فهم ذلك الأعرابي الجاف ، الحلّي الوطن ، ذلك المعنى من كلام الله تعالى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الحجر 15 : 85.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سورة الدخان 44 : 38 </w:t>
      </w:r>
      <w:r>
        <w:rPr>
          <w:rtl/>
        </w:rPr>
        <w:t>و 3</w:t>
      </w:r>
      <w:r w:rsidRPr="00885380">
        <w:rPr>
          <w:rtl/>
        </w:rPr>
        <w:t>9.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297" w:name="_Toc294431934"/>
      <w:bookmarkStart w:id="298" w:name="_Toc518298063"/>
      <w:r w:rsidRPr="00885380">
        <w:rPr>
          <w:rtl/>
        </w:rPr>
        <w:lastRenderedPageBreak/>
        <w:t>وأقول :</w:t>
      </w:r>
      <w:bookmarkEnd w:id="297"/>
      <w:bookmarkEnd w:id="298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من العجب أنّ الخصم وأصحابه يطلقون أفعال الله تعالى على مخلوقاته ، فإذا جاءوا إلى أفعال العباد</w:t>
      </w:r>
      <w:r>
        <w:rPr>
          <w:rtl/>
        </w:rPr>
        <w:t xml:space="preserve"> ـ </w:t>
      </w:r>
      <w:r w:rsidRPr="00885380">
        <w:rPr>
          <w:rtl/>
        </w:rPr>
        <w:t>التي هي مخلوقة لله بزعمهم</w:t>
      </w:r>
      <w:r>
        <w:rPr>
          <w:rtl/>
        </w:rPr>
        <w:t xml:space="preserve"> ـ </w:t>
      </w:r>
      <w:r w:rsidRPr="00885380">
        <w:rPr>
          <w:rtl/>
        </w:rPr>
        <w:t>سمّوها أفعال المخلوقين</w:t>
      </w:r>
      <w:r>
        <w:rPr>
          <w:rtl/>
        </w:rPr>
        <w:t xml:space="preserve"> ..</w:t>
      </w:r>
      <w:r w:rsidRPr="00885380">
        <w:rPr>
          <w:rtl/>
        </w:rPr>
        <w:t xml:space="preserve"> أيزعمون أنّ الخروج عن عهدة الإشكال بمجرّد الاصطلاح والتسمية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على أنّ صريح الآية الأولى عدم التفاوت في خلق الله ، ومنه أفعال العباد عندهم ، فلا يضرّنا عدم تسميتها أفعالا لله تعالى.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زعمه من التفاوت بواسطة الكسب والمباشرة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إنّهم يزعمون أنّ الله تعالى خالق الأشياء كلّها ، فكلّ شيء جعلوا فيه التفاوت ، سواء كان هو الكسب أم غيره ، فهو من خلق الله تعالى ، فيكون التفاوت في خلقه ، وقد نفته الآية ، فلا ينفعهم الفرار إلى الكسب والمباشرة.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ومن المضحك أنّه بعدما زعم أنّ مذهب جميع الملّيّين تنزيه أفعال الله عن التفاوت ، كذّب نفسه بإثبات التفاوت في سائر الأشياء</w:t>
      </w:r>
      <w:r>
        <w:rPr>
          <w:rtl/>
        </w:rPr>
        <w:t xml:space="preserve"> ـ </w:t>
      </w:r>
      <w:r w:rsidRPr="00885380">
        <w:rPr>
          <w:rtl/>
        </w:rPr>
        <w:t>كالإنسان وغيره من المخلوقات</w:t>
      </w:r>
      <w:r>
        <w:rPr>
          <w:rtl/>
        </w:rPr>
        <w:t xml:space="preserve"> ـ </w:t>
      </w:r>
      <w:r w:rsidRPr="00885380">
        <w:rPr>
          <w:rtl/>
        </w:rPr>
        <w:t>، ونسبه</w:t>
      </w:r>
      <w:r>
        <w:rPr>
          <w:rtl/>
        </w:rPr>
        <w:t xml:space="preserve"> ـ </w:t>
      </w:r>
      <w:r w:rsidRPr="00885380">
        <w:rPr>
          <w:rtl/>
        </w:rPr>
        <w:t>مع التفاوت في أفعال العباد</w:t>
      </w:r>
      <w:r>
        <w:rPr>
          <w:rtl/>
        </w:rPr>
        <w:t xml:space="preserve"> ـ </w:t>
      </w:r>
      <w:r w:rsidRPr="00885380">
        <w:rPr>
          <w:rtl/>
        </w:rPr>
        <w:t>إلى الله تعالى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وهو أيضا تكذيب لله تعالى في قوله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ما تَرى فِي خَلْقِ الرَّحْمنِ مِنْ تَفاوُتٍ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  <w:r w:rsidRPr="00885380">
        <w:rPr>
          <w:rtl/>
        </w:rPr>
        <w:t xml:space="preserve"> ومنشأه الجهل بمعنى الآية ، إذ ليس المراد بالتفاوت في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الملك 67 : 3.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الآية الاختلاف بالصورة والمادّة ، أو الحسن والأحسنية ، أو نحو ذلك ، حتّى تكذّب الآية ، بل المراد به الاختلاف بالحسن والقبح ووقوع الخلل وعدم الإتقان في بعضها ، ولكنّ الخصم لا يرضى بهذا ؛ لأنّه يزعم أنّ خلق الله متفاوت بالحسن والقبح.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فإن قلت</w:t>
      </w:r>
      <w:r w:rsidRPr="00885380">
        <w:rPr>
          <w:rtl/>
        </w:rPr>
        <w:t xml:space="preserve"> : لعلّه فهم من لفظ الخلق المعنى المصدري ، فلا يكون قوله بالتفاوت في المخلوقات تكذيبا للآية.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قلت</w:t>
      </w:r>
      <w:r w:rsidRPr="00885380">
        <w:rPr>
          <w:rtl/>
        </w:rPr>
        <w:t xml:space="preserve"> : مع أنّه لا إشعار لكلامه به ؛ لو كان كذلك لما احتاج إلى دعوى كون التفاوت بواسطة الكسب ، على أنّ تعليق الرؤية المنفية بالخلق يدلّ على إرادة المخلوق منه ، مع أنّ القول بوقوع التفاوت في المخلوقات يستوجب نفي الإتقان وثبوت النقص في الله سبحانه بالعجز أو الجهل ، وهو كفر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أجاب به عن 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أَحْسَنَ كُلَّ شَيْءٍ خَلَقَهُ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حيث قال : إنّ الكفر مخلوق لا خلق ، فغلط واضح ، بناء على قراءة الأكثر بفتح ( لام ) خَلَقَهُ</w:t>
      </w:r>
      <w:r>
        <w:rPr>
          <w:rFonts w:hint="cs"/>
          <w:rtl/>
        </w:rPr>
        <w:t xml:space="preserve"> </w:t>
      </w:r>
      <w:r w:rsidRPr="00885380">
        <w:rPr>
          <w:rtl/>
        </w:rPr>
        <w:t>، ليكون فعلا ، فإنّ الآية حينئذ تكون صريحة في أنّه تعالى أحسن كلّ شيء مخلوق له.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وكذا بناء على قراءته بتسكين ( اللام ) ، ليكون مصدرا وبدل اشتمال من كُلَّ شَيْءٍ</w:t>
      </w:r>
      <w:r>
        <w:rPr>
          <w:rFonts w:hint="cs"/>
          <w:rtl/>
        </w:rPr>
        <w:t xml:space="preserve"> </w:t>
      </w:r>
      <w:r w:rsidRPr="00885380">
        <w:rPr>
          <w:rtl/>
        </w:rPr>
        <w:t>؛ وذلك لأنّ إحسان الخلق إنّما هو باعتبار إحسان المخلوق ، أو يستلزمه ، كما تشهد له القراءة الأولى.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وكيف يمكن أن يقال : إنّ الله سبحانه لم يحسن مخلوقاته ، وهو ينفي الإتقان ويثبت العجز أو الجهل له سبحانه</w:t>
      </w:r>
      <w:r>
        <w:rPr>
          <w:rtl/>
        </w:rPr>
        <w:t>؟!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السجدة 32 : 7.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270DB9">
        <w:rPr>
          <w:rStyle w:val="libBold2Char"/>
          <w:rtl/>
        </w:rPr>
        <w:lastRenderedPageBreak/>
        <w:t>وما</w:t>
      </w:r>
      <w:r w:rsidRPr="00885380">
        <w:rPr>
          <w:rtl/>
        </w:rPr>
        <w:t xml:space="preserve"> زعمه من كثرة القبائح المؤذية في مخلوقات الله تعالى ، يرد عليه</w:t>
      </w:r>
      <w:r>
        <w:rPr>
          <w:rtl/>
        </w:rPr>
        <w:t xml:space="preserve"> ـ </w:t>
      </w:r>
      <w:r w:rsidRPr="00885380">
        <w:rPr>
          <w:rtl/>
        </w:rPr>
        <w:t>مع منافاته لقوله سابقا بعدم صدور القبيح منه تعالى</w:t>
      </w:r>
      <w:r>
        <w:rPr>
          <w:rtl/>
        </w:rPr>
        <w:t xml:space="preserve"> ـ </w:t>
      </w:r>
      <w:r w:rsidRPr="00885380">
        <w:rPr>
          <w:rtl/>
        </w:rPr>
        <w:t>: إنّ المؤذيات ليست قبائح ؛ لما فيها من المصالح الكثيرة ، وإن تخيّلها قبائح من لا يعرف أنّ الله أحسن الخالقين ، وأنّ أفعاله متقنة منزّهة عن القبيح.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جوابه عن الآية الثالثة ، بأنّ معناها : إنّا ما خلقنا السماوات والأرض إلّا متلبّسين بالحقّ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 هذا هو مراد المصنّف ، وهو بالضرورة يقتضي أن تكون مخلوقاته تعالى كلّها حقّا ، وإلّا فكيف يكون متلبّسا بالحقّ ومخلوقاته ومصنوعاته من الباطل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كما إنّه لا يكون منزّها عن اللعب والعبث إذا كان بعض مخلوقاته لعبا وعبثا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0B0DBD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0B0DBD">
        <w:rPr>
          <w:rtl/>
        </w:rPr>
        <w:lastRenderedPageBreak/>
        <w:t xml:space="preserve">قال المصنّف ـ قدّس الله روحه ـ </w:t>
      </w:r>
      <w:r w:rsidRPr="00725AA3">
        <w:rPr>
          <w:rStyle w:val="libFootnotenumChar"/>
          <w:rtl/>
        </w:rPr>
        <w:t>(1)</w:t>
      </w:r>
      <w:r w:rsidRPr="000B0DBD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299" w:name="_Toc294431935"/>
      <w:bookmarkStart w:id="300" w:name="_Toc518298064"/>
      <w:r w:rsidRPr="00582513">
        <w:rPr>
          <w:rStyle w:val="Heading2Char"/>
          <w:rtl/>
        </w:rPr>
        <w:t>الرابع</w:t>
      </w:r>
      <w:bookmarkEnd w:id="299"/>
      <w:bookmarkEnd w:id="300"/>
      <w:r w:rsidRPr="00885380">
        <w:rPr>
          <w:rtl/>
        </w:rPr>
        <w:t xml:space="preserve"> : الآيات الدالّة على ذمّ العباد على الكفر والمعاصي</w:t>
      </w:r>
      <w:r>
        <w:rPr>
          <w:rFonts w:hint="cs"/>
          <w:rtl/>
        </w:rPr>
        <w:t xml:space="preserve"> </w:t>
      </w:r>
      <w:r w:rsidRPr="00885380">
        <w:rPr>
          <w:rtl/>
        </w:rPr>
        <w:t xml:space="preserve">، كقوله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كَيْفَ تَكْفُرُونَ بِاللهِ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والإنكار والتوبيخ مع العجز عنه محال ، ومن مذهبهم أنّ الله خلق الكفر في الكافر وأراده منه ، وهو لا يقدر على غيره ، فكيف يوبّخه عليه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مَنَعَ النَّاسَ أَنْ يُؤْمِنُوا إِذْ جاءَهُمُ الْهُدى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، وهو إنكار بلفظ الاستفهام.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ومن المعلوم أنّ رجلا لو حبس آخر في بيت بحيث لا يمكنه الخروج عنه ثمّ يقول : ما منعك من التصرّف في حوائجي</w:t>
      </w:r>
      <w:r>
        <w:rPr>
          <w:rtl/>
        </w:rPr>
        <w:t>؟!</w:t>
      </w:r>
      <w:r w:rsidRPr="00885380">
        <w:rPr>
          <w:rtl/>
        </w:rPr>
        <w:t xml:space="preserve"> قبح منه ذلك.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وكذا 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ذا عَلَيْهِمْ لَوْ آمَنُوا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ما مَنَعَكَ أَنْ تَسْجُدَ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ما مَنَعَكَ إِذْ رَأَيْتَهُمْ ضَلُّوا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فَما لَهُمْ عَنِ التَّذْكِرَةِ مُعْرِضِينَ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(7)</w:t>
      </w:r>
      <w:r>
        <w:rPr>
          <w:rtl/>
        </w:rPr>
        <w:t xml:space="preserve"> ..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107.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البقرة 2 : 28.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الإسراء 17 : 94.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النساء 4 : 39.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سورة ص 38 : 75.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(6) سورة طه 20 : 92.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(7) سورة المدّثّر 74 : 49.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455998">
        <w:rPr>
          <w:rStyle w:val="libAlaemChar"/>
          <w:rtl/>
        </w:rPr>
        <w:lastRenderedPageBreak/>
        <w:t>(</w:t>
      </w:r>
      <w:r w:rsidRPr="00455998">
        <w:rPr>
          <w:rStyle w:val="libAieChar"/>
          <w:rtl/>
        </w:rPr>
        <w:t xml:space="preserve"> فَما لَهُمْ لا يُؤْمِنُونَ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عَفَا اللهُ عَنْكَ لِمَ أَذِنْتَ لَهُمْ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لِمَ تُحَرِّمُ ما أَحَلَّ اللهُ لَكَ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وكيف يجوز أن يقول : لم تفعل ، مع أنّه ما فعله.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وقوله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لِمَ تَلْبِسُونَ الْحَقَّ بِالْباطِلِ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لِمَ تَصُدُّونَ عَنْ سَبِيلِ اللهِ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قال الصاحب بن عبّاد </w:t>
      </w:r>
      <w:r w:rsidRPr="00725AA3">
        <w:rPr>
          <w:rStyle w:val="libFootnotenumChar"/>
          <w:rtl/>
        </w:rPr>
        <w:t>(6)</w:t>
      </w:r>
      <w:r w:rsidRPr="00885380">
        <w:rPr>
          <w:rtl/>
        </w:rPr>
        <w:t xml:space="preserve"> : كيف يأمر بالإيمان ولم يرده ، وينهى عن المنكر وقد أراده ، ويعاقب على الباطل وقدّره</w:t>
      </w:r>
      <w:r>
        <w:rPr>
          <w:rtl/>
        </w:rPr>
        <w:t>؟!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(7)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وكيف يصرفه عن الإيمان ويقول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فَأَنَّى تُصْرَفُونَ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(8)</w:t>
      </w:r>
      <w:r>
        <w:rPr>
          <w:rtl/>
        </w:rPr>
        <w:t>؟!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ويخلق فيهم الكفر ثمّ يقول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كَيْفَ تَكْفُرُونَ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(9)</w:t>
      </w:r>
      <w:r>
        <w:rPr>
          <w:rtl/>
        </w:rPr>
        <w:t>؟!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ويخلق فيهم لبس الباطل ثمّ يقول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لِمَ تَلْبِسُونَ الْحَقَّ بِالْباطِلِ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(10)</w:t>
      </w:r>
      <w:r>
        <w:rPr>
          <w:rtl/>
        </w:rPr>
        <w:t>؟!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وصدّهم عن سواء السبيل ، ثمّ يقول :</w:t>
      </w:r>
      <w:r>
        <w:rPr>
          <w:rFonts w:hint="cs"/>
          <w:rtl/>
        </w:rPr>
        <w:t xml:space="preserve">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لِمَ تَصُدُّونَ عَنْ سَبِيلِ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الانشقاق 84 : 20.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التوبة 9 : 43.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التحريم 66 : 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آل عمران 3 : 71.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سورة آل عمران 3 : 99.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(6) تقدّمت ترجمته في ج 2 / 358 ه‍ 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(7) انظر مؤدّاه شعرا في ديوانه : 41</w:t>
      </w:r>
      <w:r>
        <w:rPr>
          <w:rtl/>
        </w:rPr>
        <w:t xml:space="preserve"> ـ </w:t>
      </w:r>
      <w:r w:rsidRPr="00885380">
        <w:rPr>
          <w:rtl/>
        </w:rPr>
        <w:t>42 الأبيات 23</w:t>
      </w:r>
      <w:r>
        <w:rPr>
          <w:rtl/>
        </w:rPr>
        <w:t xml:space="preserve"> ـ </w:t>
      </w:r>
      <w:r w:rsidRPr="00885380">
        <w:rPr>
          <w:rtl/>
        </w:rPr>
        <w:t>25 ، وفي شرح قصيدة الصاحب بن عبّاد في أصول الدين</w:t>
      </w:r>
      <w:r>
        <w:rPr>
          <w:rtl/>
        </w:rPr>
        <w:t xml:space="preserve"> ـ </w:t>
      </w:r>
      <w:r w:rsidRPr="00885380">
        <w:rPr>
          <w:rtl/>
        </w:rPr>
        <w:t>للقاضي جعفر البهلولي المعتزلي</w:t>
      </w:r>
      <w:r>
        <w:rPr>
          <w:rtl/>
        </w:rPr>
        <w:t xml:space="preserve"> ـ </w:t>
      </w:r>
      <w:r w:rsidRPr="00885380">
        <w:rPr>
          <w:rtl/>
        </w:rPr>
        <w:t>: 60</w:t>
      </w:r>
      <w:r>
        <w:rPr>
          <w:rtl/>
        </w:rPr>
        <w:t xml:space="preserve"> ـ </w:t>
      </w:r>
      <w:r w:rsidRPr="00885380">
        <w:rPr>
          <w:rtl/>
        </w:rPr>
        <w:t>64.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(8) سورة يونس 10 : 32 ، سورة الزمر 39 : 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(9) سورة البقرة 2 : 28 ، سورة آل عمران 3 : 101.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(10) سورة آل عمران 3 : 71.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455998">
        <w:rPr>
          <w:rStyle w:val="libAieChar"/>
          <w:rtl/>
        </w:rPr>
        <w:lastRenderedPageBreak/>
        <w:t xml:space="preserve"> اللهِ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>
        <w:rPr>
          <w:rtl/>
        </w:rPr>
        <w:t>؟!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وحال بينهم وبين الإيمان ، ثمّ قال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ذا عَلَيْهِمْ لَوْ آمَنُوا بِاللهِ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>؟!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وذهب بهم عن الرشد ، ثمّ قال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فَأَيْنَ تَذْهَبُونَ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>؟!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وأضلّهم عن الدين حتّى أعرضوا ، ثمّ قال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فَما لَهُمْ عَنِ التَّذْكِرَةِ مُعْرِضِينَ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>
        <w:rPr>
          <w:rtl/>
        </w:rPr>
        <w:t>؟!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(5)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آل عمران 3 : 99.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النساء 4 : 39.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التكوير 81 : 26.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المدّثّر 74 : 49.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محصّل أفكار المتقدّمين والمتأخّرين : 284.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01" w:name="_Toc294431936"/>
      <w:bookmarkStart w:id="302" w:name="_Toc518298065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301"/>
      <w:bookmarkEnd w:id="302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قد سبق أنّ ذمّ العباد على الكفر ؛ لكونهم محلّ الكفر والكاسبين المباشرين له.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والإنكار والتوبيخ في 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كَيْفَ تَكْفُرُونَ بِاللهِ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؛ لكسبهم الكفر ، وهم غير عاجزين عن الكسب ؛ لوجود القدرة على الكسب ، وإن كانوا عاجزين عن دفع الكفر عنهم بحسب الإيجاد والخلق.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والأوّل كاف في ترتّب التوبيخ على فعلهم.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ذكر من أنّ مذهبهم أنّ الله تعالى خلق الكفر في الكافر وأراده منه ، وهو لا يقدر على غيره ، فكيف يوبّخه عليه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فقد ذكرنا جوابه في ما سبق أنّ التوبيخ باعتبار الكسب والمحلّيّة ، لا باعتبار التأثير والخالقيّة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وقد ذكرنا في ما سبق أنّ هذا يلزمهم في العلم بعينه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وكذا حكم باقي ما ذكر من الآيات المشتملة على توبيخ الله تعالى عباده بالشرك والمعاصي ، فإنّ كلّ هذه التوبيخات متوجّهة إلى العباد باعتبار المحلّيّة والكسب ، لا باعتبار الخلق.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47.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البقرة 2 : 28.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(3) راجع الصفحتين 131 </w:t>
      </w:r>
      <w:r>
        <w:rPr>
          <w:rtl/>
        </w:rPr>
        <w:t>و 1</w:t>
      </w:r>
      <w:r w:rsidRPr="00885380">
        <w:rPr>
          <w:rtl/>
        </w:rPr>
        <w:t>55.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راجع الصفحة 137.</w:t>
      </w:r>
    </w:p>
    <w:p w:rsidR="00315F48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270DB9">
        <w:rPr>
          <w:rStyle w:val="libBold2Char"/>
          <w:rtl/>
        </w:rPr>
        <w:lastRenderedPageBreak/>
        <w:t>وأمّا</w:t>
      </w:r>
      <w:r w:rsidRPr="00885380">
        <w:rPr>
          <w:rtl/>
        </w:rPr>
        <w:t xml:space="preserve"> ما ذكره من كلمات الصاحب ، فهو كان وزيرا متشدّقا في الإنشاء ، معتزليا ، ذكر الكلمات على وتيرة أرباب الترسّلات والمراسلات ، وليس فيه دليل ، وما أحسن ما قيل في أمثال كلامه :</w:t>
      </w:r>
    </w:p>
    <w:tbl>
      <w:tblPr>
        <w:tblStyle w:val="TableGrid"/>
        <w:bidiVisual/>
        <w:tblW w:w="5000" w:type="pct"/>
        <w:tblLook w:val="01E0"/>
      </w:tblPr>
      <w:tblGrid>
        <w:gridCol w:w="3888"/>
        <w:gridCol w:w="238"/>
        <w:gridCol w:w="3886"/>
      </w:tblGrid>
      <w:tr w:rsidR="00315F48" w:rsidTr="00F775E3">
        <w:tc>
          <w:tcPr>
            <w:tcW w:w="3625" w:type="dxa"/>
            <w:shd w:val="clear" w:color="auto" w:fill="auto"/>
          </w:tcPr>
          <w:p w:rsidR="00315F48" w:rsidRDefault="00315F48" w:rsidP="0054361B">
            <w:pPr>
              <w:pStyle w:val="libPoem"/>
              <w:rPr>
                <w:rtl/>
              </w:rPr>
            </w:pPr>
            <w:r w:rsidRPr="00885380">
              <w:rPr>
                <w:rtl/>
              </w:rPr>
              <w:t>كلامك يا هذا كبندق فارغ</w:t>
            </w:r>
            <w:r w:rsidRPr="0054361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7" w:type="dxa"/>
            <w:shd w:val="clear" w:color="auto" w:fill="auto"/>
          </w:tcPr>
          <w:p w:rsidR="00315F48" w:rsidRDefault="00315F48" w:rsidP="00F775E3">
            <w:pPr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315F48" w:rsidRDefault="00315F48" w:rsidP="0054361B">
            <w:pPr>
              <w:pStyle w:val="libPoem"/>
              <w:rPr>
                <w:rtl/>
              </w:rPr>
            </w:pPr>
            <w:r w:rsidRPr="00885380">
              <w:rPr>
                <w:rtl/>
              </w:rPr>
              <w:t xml:space="preserve">خليّ عن المعنى ولكن </w:t>
            </w:r>
            <w:r w:rsidRPr="00F23FE5">
              <w:rPr>
                <w:rtl/>
              </w:rPr>
              <w:t>يقرقر</w:t>
            </w:r>
            <w:r w:rsidRPr="0054361B">
              <w:rPr>
                <w:rStyle w:val="libPoemTiniChar0"/>
                <w:rtl/>
              </w:rPr>
              <w:br/>
              <w:t>  </w:t>
            </w:r>
          </w:p>
        </w:tc>
      </w:tr>
    </w:tbl>
    <w:p w:rsidR="00315F48" w:rsidRPr="00885380" w:rsidRDefault="00315F48" w:rsidP="00F775E3">
      <w:pPr>
        <w:pStyle w:val="libCenter"/>
        <w:rPr>
          <w:rtl/>
        </w:rPr>
      </w:pPr>
      <w:r w:rsidRPr="00F23FE5">
        <w:rPr>
          <w:rtl/>
        </w:rPr>
        <w:t>*</w:t>
      </w:r>
      <w:r>
        <w:rPr>
          <w:rtl/>
        </w:rPr>
        <w:t xml:space="preserve"> * *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03" w:name="_Toc294431937"/>
      <w:bookmarkStart w:id="304" w:name="_Toc518298066"/>
      <w:r w:rsidRPr="00885380">
        <w:rPr>
          <w:rtl/>
        </w:rPr>
        <w:lastRenderedPageBreak/>
        <w:t>وأقول :</w:t>
      </w:r>
      <w:bookmarkEnd w:id="303"/>
      <w:bookmarkEnd w:id="304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بعد قولهم : « إنّ الله تعالى خالق كلّ شيء » يكون الكسب أيضا من مخلوقاته كما سبق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ويكون العبد عاجزا عنه كأصل الفعل ، فلا يصحّ توبيخ العبد عليه أيضا.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وما زعمه</w:t>
      </w:r>
      <w:r w:rsidRPr="00885380">
        <w:rPr>
          <w:rtl/>
        </w:rPr>
        <w:t xml:space="preserve"> من وجود القدرة على الكسب ، إن أراد بها القدرة المؤثّرة فيه ، فقد خرج عن مذهبه حيث يقول : لا مؤثّر إلّا الله تعالى وكلّ شيء مخلوق له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أراد بها غير المؤثّر ، فهي لا تصحّح التوبيخ ، مع أنّ مثلها عندهم متعلّق بأصل الفعل ، فلا داعي للفرار إلى الكسب.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ما زعمه</w:t>
      </w:r>
      <w:r w:rsidRPr="00885380">
        <w:rPr>
          <w:rtl/>
        </w:rPr>
        <w:t xml:space="preserve"> من أنّ هذا يلزمنا في العلم ، فقد مرّ مرارا ما فيه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كون الصاحب </w:t>
      </w:r>
      <w:r w:rsidR="00904BE5">
        <w:rPr>
          <w:rStyle w:val="libAlaemChar"/>
          <w:rFonts w:hint="cs"/>
          <w:rtl/>
        </w:rPr>
        <w:t>رحمه‌الله</w:t>
      </w:r>
      <w:r w:rsidRPr="00885380">
        <w:rPr>
          <w:rtl/>
        </w:rPr>
        <w:t xml:space="preserve"> وزيرا متشدّقا في الإنشاء ، فلا ينافي علوّ مكانته في العلم ، كما هو معلوم لكلّ أحد ، وتشهد به رصانة معاني كلامه المذكور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وما زعمه أنّه كان معتزليا ، فهو كما زعمه الذهبي أنّ السيّد المرتضى </w:t>
      </w:r>
      <w:r w:rsidR="00904BE5">
        <w:rPr>
          <w:rStyle w:val="libAlaemChar"/>
          <w:rFonts w:hint="cs"/>
          <w:rtl/>
        </w:rPr>
        <w:t>رحمه‌الله</w:t>
      </w:r>
      <w:r w:rsidRPr="00885380">
        <w:rPr>
          <w:rtl/>
        </w:rPr>
        <w:t xml:space="preserve"> كان معتزليا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راجع الصفحة 167.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الصفحة 138</w:t>
      </w:r>
      <w:r>
        <w:rPr>
          <w:rtl/>
        </w:rPr>
        <w:t xml:space="preserve"> ـ </w:t>
      </w:r>
      <w:r w:rsidRPr="00885380">
        <w:rPr>
          <w:rtl/>
        </w:rPr>
        <w:t>139 من هذا الجزء ، وج 2 / 353 من هذا الكتاب.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انظر : سير أعلام النبلاء 17 / 588 رقم 394.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ومن نظر أحوال الصاحب عرف أنّه شريف الحسب ، إماميّ المذهب ، عريق الولاء لأهل البيت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لا يتحكّم على الحقّ بلعلّ وليت.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ولينظر المنصف أنّ الخالي عن المعنى هو كلام الصاحب أو كلام الخصم</w:t>
      </w:r>
      <w:r>
        <w:rPr>
          <w:rtl/>
        </w:rPr>
        <w:t>!!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(1) انظر : عيون أخبار الرضا </w:t>
      </w:r>
      <w:r w:rsidR="00904BE5">
        <w:rPr>
          <w:rStyle w:val="libAlaemChar"/>
          <w:rtl/>
        </w:rPr>
        <w:t>عليه‌السلام</w:t>
      </w:r>
      <w:r w:rsidRPr="00885380">
        <w:rPr>
          <w:rtl/>
        </w:rPr>
        <w:t xml:space="preserve"> 1 / 12 ، لسان الميزان 1 / 413</w:t>
      </w:r>
      <w:r>
        <w:rPr>
          <w:rtl/>
        </w:rPr>
        <w:t xml:space="preserve"> ـ </w:t>
      </w:r>
      <w:r w:rsidRPr="00885380">
        <w:rPr>
          <w:rtl/>
        </w:rPr>
        <w:t>416 رقم 1295 ، أمل الآمل 2 / 34 رقم 96 ، أعيان الشيعة 3 / 328.</w:t>
      </w:r>
    </w:p>
    <w:p w:rsidR="00315F48" w:rsidRPr="00DA162D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DA162D">
        <w:rPr>
          <w:rtl/>
        </w:rPr>
        <w:lastRenderedPageBreak/>
        <w:t xml:space="preserve">قال المصنّف ـ رفع الله في الخلد أعلامه ـ </w:t>
      </w:r>
      <w:r w:rsidRPr="00725AA3">
        <w:rPr>
          <w:rStyle w:val="libFootnotenumChar"/>
          <w:rtl/>
        </w:rPr>
        <w:t>(1)</w:t>
      </w:r>
      <w:r w:rsidRPr="00DA162D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305" w:name="_Toc294431938"/>
      <w:bookmarkStart w:id="306" w:name="_Toc518298067"/>
      <w:r w:rsidRPr="00582513">
        <w:rPr>
          <w:rStyle w:val="Heading2Char"/>
          <w:rtl/>
        </w:rPr>
        <w:t>الخامس</w:t>
      </w:r>
      <w:bookmarkEnd w:id="305"/>
      <w:bookmarkEnd w:id="306"/>
      <w:r w:rsidRPr="00885380">
        <w:rPr>
          <w:rtl/>
        </w:rPr>
        <w:t xml:space="preserve"> : الآيات التي ذكر الله تعالى فيها تخيير العباد في أفعالهم وتعلّقها بمشيئتهم :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فَمَنْ شاءَ فَلْيُؤْمِنْ وَمَنْ شاءَ فَلْيَكْفُرْ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اعْمَلُوا ما شِئْتُمْ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فَسَيَرَى اللهُ عَمَلَكُمْ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لِمَنْ شاءَ مِنْكُمْ أَنْ يَتَقَدَّمَ أَوْ يَتَأَخَّرَ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فَمَنْ شاءَ ذَكَرَهُ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فَمَنْ شاءَ اتَّخَذَ إِلى رَبِّهِ سَبِيلاً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(7)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فَمَنْ شاءَ اتَّخَذَ إِلى رَبِّهِ مَآباً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(8)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وقد أنكر الله تعالى على من نفى المشيئة عن نفسه وأضافها إلى الله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109.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الكهف 18 : 29.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فصّلت 41 : 40.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التوبة 9 : 105.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سورة المدّثّر 74 : 37.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(6) سورة المدّثّر 74 : 55 ، سورة عبس 80 : 12.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(7) سورة المزّمّل 73 : 19 ، سورة الإنسان 76 : 29.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(8) سورة النبأ 78 : 39.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تعالى بقوله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سَيَقُولُ الَّذِينَ أَشْرَكُوا لَوْ شاءَ اللهُ ما أَشْرَكْنا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وَقالُوا لَوْ شاءَ الرَّحْمنُ ما عَبَدْناهُمْ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الأنعام 6 : 148.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الزخرف 43 : 20.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محصّل أفكار المتقدّمين والمتأخّرين : 285.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07" w:name="_Toc294431939"/>
      <w:bookmarkStart w:id="308" w:name="_Toc518298068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307"/>
      <w:bookmarkEnd w:id="308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هذه الآيات تدلّ على أنّ للعبد مشيئة ، وهذا شيء لا ريب فيه ولا خلاف لنا فيه ، بل النزاع في أنّ هذه المشيئة التي للعبد ، هل هي مؤثّرة في الفعل موجدة إيّاه</w:t>
      </w:r>
      <w:r>
        <w:rPr>
          <w:rtl/>
        </w:rPr>
        <w:t>؟</w:t>
      </w:r>
      <w:r w:rsidRPr="00885380">
        <w:rPr>
          <w:rtl/>
        </w:rPr>
        <w:t xml:space="preserve"> أو هي موجبة للمباشرة والكسب</w:t>
      </w:r>
      <w:r>
        <w:rPr>
          <w:rtl/>
        </w:rPr>
        <w:t>؟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فإقامة الدليل على وجود المشيئة في العبد غير نافعة له.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قد أنكر الله تعالى على من نفى المشيئة عن نفسه وأضافها إلى الله تعالى بقوله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سَيَقُولُ الَّذِينَ أَشْرَكُوا لَوْ شاءَ اللهُ ما أَشْرَكْنا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فنقول</w:t>
      </w:r>
      <w:r w:rsidRPr="00885380">
        <w:rPr>
          <w:rtl/>
        </w:rPr>
        <w:t xml:space="preserve"> : هذا الإنكار بواسطة إحالة الذنب على مشيئة الله تعالى عنادا وتعنّتا ، فأنكر الله عليهم عنادهم وجعل المشيئة الإلهيّة علّة للذنب ، وهذا باطل.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ألا ترى إلى قوله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وَلَوْ شاءَ اللهُ ما أَشْرَكُوا وَما جَعَلْناكَ عَلَيْهِمْ حَفِيظاً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كيف نسب عدم الإشراك إلى المشيئة</w:t>
      </w:r>
      <w:r>
        <w:rPr>
          <w:rtl/>
        </w:rPr>
        <w:t>؟!</w:t>
      </w:r>
      <w:r w:rsidRPr="00885380">
        <w:rPr>
          <w:rtl/>
        </w:rPr>
        <w:t xml:space="preserve"> ولو لا أنّ الإنكار في الآية الأولى لجعل المشيئة علّة للذنب ، وفي الثانية لتعميم حكم المشيئة الموجبة للخلق ، لم يكن فرق بين الأولى والثانية ، والحال أنّ الأولى واردة للإنكار على ذلك الكلام ، وهو منقول عنهم ، والثانية من الله تعالى من غير إنكار ، فليتأمّل المتأمّل ليظهر عليه الحقّ.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50.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الأنعام 6 : 148.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الأنعام 6 : 107.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09" w:name="_Toc294431940"/>
      <w:bookmarkStart w:id="310" w:name="_Toc518298069"/>
      <w:r w:rsidRPr="00885380">
        <w:rPr>
          <w:rtl/>
        </w:rPr>
        <w:lastRenderedPageBreak/>
        <w:t>وأقول :</w:t>
      </w:r>
      <w:bookmarkEnd w:id="309"/>
      <w:bookmarkEnd w:id="310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صريح الآيات إرجاع الإيمان والكفر ونحوهما إلى مشيئة العبد ، ولا معنى للإرجاع إليها بدون تأثيرها.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إنّ إيجاب المشيئة للكسب</w:t>
      </w:r>
      <w:r>
        <w:rPr>
          <w:rtl/>
        </w:rPr>
        <w:t xml:space="preserve"> ـ </w:t>
      </w:r>
      <w:r w:rsidRPr="00885380">
        <w:rPr>
          <w:rtl/>
        </w:rPr>
        <w:t>كما زعم</w:t>
      </w:r>
      <w:r>
        <w:rPr>
          <w:rtl/>
        </w:rPr>
        <w:t xml:space="preserve"> ـ </w:t>
      </w:r>
      <w:r w:rsidRPr="00885380">
        <w:rPr>
          <w:rtl/>
        </w:rPr>
        <w:t>إن كان بمعنى تأثيرها فيه ، فهو خلاف مذهبهم ، وإلّا فلا يصحّ الإرجاع إليها.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وأمّا ما ذكره من أنّ هذا الإنكار بواسطة إحالة الذنب إلى مشيئة الله تعالى</w:t>
      </w:r>
      <w:r>
        <w:rPr>
          <w:rtl/>
        </w:rPr>
        <w:t xml:space="preserve"> ..</w:t>
      </w:r>
      <w:r w:rsidRPr="00885380">
        <w:rPr>
          <w:rtl/>
        </w:rPr>
        <w:t>. إلى آخره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 صريح الآية إحالتهم أصل الشرك إلى مشيئة الله تعالى ، ولا يفهم من الآية أنّهم يعدّون الشرك ذنبا ، فضلا عن إحالتهم جهة الذنب إلى مشيئة الله تعالى.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زعمه من أنّه لولا الجمع الذي ذكره لم يكن فرق بين الأولى والثانية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 الفرق واضح ؛ لأنّ الأولى في مقام الإنكار على من نفى المشيئة المؤثّرة فعلا عن نفسه وأضافها إلى الله تعالى ، والثانية في مقام فرض مشيئته تعالى ، وأنّه لو فرض تعلّقها بعدم الشرك لما أشركوا.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DA162D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DA162D">
        <w:rPr>
          <w:rtl/>
        </w:rPr>
        <w:lastRenderedPageBreak/>
        <w:t xml:space="preserve">قال المصنّف ـ أعلى الله مقامه ـ </w:t>
      </w:r>
      <w:r w:rsidRPr="00725AA3">
        <w:rPr>
          <w:rStyle w:val="libFootnotenumChar"/>
          <w:rtl/>
        </w:rPr>
        <w:t>(1)</w:t>
      </w:r>
      <w:r w:rsidRPr="00DA162D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311" w:name="_Toc294431941"/>
      <w:bookmarkStart w:id="312" w:name="_Toc518298070"/>
      <w:r w:rsidRPr="001B1140">
        <w:rPr>
          <w:rStyle w:val="Heading2Char"/>
          <w:rtl/>
        </w:rPr>
        <w:t>السادس</w:t>
      </w:r>
      <w:bookmarkEnd w:id="311"/>
      <w:bookmarkEnd w:id="312"/>
      <w:r w:rsidRPr="00885380">
        <w:rPr>
          <w:rtl/>
        </w:rPr>
        <w:t xml:space="preserve"> : الآيات التي فيها أمر العباد بالأفعال والمسارعة إليها قبل فواتها.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كقوله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وَسارِعُوا إِلى مَغْفِرَةٍ مِنْ رَبِّكُمْ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أَجِيبُوا داعِيَ اللهِ وَآمِنُوا بِهِ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اسْتَجِيبُوا لِلَّهِ وَلِلرَّسُولِ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يا أَيُّهَا الَّذِينَ آمَنُوا ارْكَعُوا وَاسْجُدُوا وَاعْبُدُوا رَبَّكُمْ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فَآمِنُوا خَيْراً لَكُمْ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وَاتَّبِعُوا أَحْسَنَ ما أُنْزِلَ إِلَيْكُمْ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(7)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وَأَنِيبُوا إِلى رَبِّكُمْ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(8)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وكيف يصحّ الأمر بالطاعة والمسارعة إليها مع كون المأمور ممنوعا عاجزا عن الإتيان</w:t>
      </w:r>
      <w:r>
        <w:rPr>
          <w:rtl/>
        </w:rPr>
        <w:t>؟!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109.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آل عمران 3 : 133.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الأحقاف 46 : 31.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الأنفال 8 : 24.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سورة الحجّ 22 : 77.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(6) سورة النساء 4 : 170.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(7) سورة الزمر 39 : 55.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(8) سورة الزمر 39 : 54.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وكما يستحيل أن يقال للمقعد الزمن : قم ، ولمن يرمى من شاهق جبل : احفظ نفسك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  <w:r w:rsidRPr="00885380">
        <w:rPr>
          <w:rtl/>
        </w:rPr>
        <w:t xml:space="preserve"> فكذا ها هنا.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محصّل أفكار المتقدّمين والمتأخّرين : 285.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13" w:name="_Toc294431942"/>
      <w:bookmarkStart w:id="314" w:name="_Toc518298071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313"/>
      <w:bookmarkEnd w:id="314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أمر العباد بالمسارعة في الخيرات من باب التكليف ، وقد سبق فائدة التكليف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  <w:r w:rsidRPr="00885380">
        <w:rPr>
          <w:rtl/>
        </w:rPr>
        <w:t xml:space="preserve"> وأنّه ربّما يصير داعيا إلى إقبال العبد إلى الله تعالى.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وخلق الثواب والعقاب عقيب التكليف والبعثة وعمل العباد ، كخلق الإحراق عقيب النار.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فكما لا يحسن أن يقال : لم خلق الله الإحراق عقيب النار</w:t>
      </w:r>
      <w:r>
        <w:rPr>
          <w:rtl/>
        </w:rPr>
        <w:t>؟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كذلك لا يحسن أن يقال : لم خلق الثواب والعقاب عقيب الطاعة والمعصية</w:t>
      </w:r>
      <w:r>
        <w:rPr>
          <w:rtl/>
        </w:rPr>
        <w:t>؟</w:t>
      </w:r>
      <w:r w:rsidRPr="00885380">
        <w:rPr>
          <w:rtl/>
        </w:rPr>
        <w:t xml:space="preserve"> فإنّه تعالى مالك على الإطلاق ، ويحكم ما يريد.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كيف يصحّ الأمر بالطاعة والمأمور عاجز</w:t>
      </w:r>
      <w:r>
        <w:rPr>
          <w:rtl/>
        </w:rPr>
        <w:t>؟!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فالجواب</w:t>
      </w:r>
      <w:r w:rsidRPr="00885380">
        <w:rPr>
          <w:rtl/>
        </w:rPr>
        <w:t xml:space="preserve"> : ما سبق أنّه ليس بعاجز عن الكسب والمباشرة ؛ والكلام في الخلق والتأثير لا في الكسب والمباشرة </w:t>
      </w:r>
      <w:r w:rsidRPr="00725AA3">
        <w:rPr>
          <w:rStyle w:val="libFootnotenumChar"/>
          <w:rtl/>
        </w:rPr>
        <w:t>(3)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53.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تقدّم في الصفحة 136.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انظر الصفحة 155.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15" w:name="_Toc294431943"/>
      <w:bookmarkStart w:id="316" w:name="_Toc518298072"/>
      <w:r w:rsidRPr="00885380">
        <w:rPr>
          <w:rtl/>
        </w:rPr>
        <w:lastRenderedPageBreak/>
        <w:t>وأقول :</w:t>
      </w:r>
      <w:bookmarkEnd w:id="315"/>
      <w:bookmarkEnd w:id="316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عرفت أنّ هذا كلّه من الهذيان أو التمويه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فلا يحسن بنا إضاعة القرطاس لأجله مرّة أخرى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(1) راجع الصفحتين 148 </w:t>
      </w:r>
      <w:r>
        <w:rPr>
          <w:rtl/>
        </w:rPr>
        <w:t>و 1</w:t>
      </w:r>
      <w:r w:rsidRPr="00885380">
        <w:rPr>
          <w:rtl/>
        </w:rPr>
        <w:t>69.</w:t>
      </w:r>
    </w:p>
    <w:p w:rsidR="00315F48" w:rsidRPr="00D862DE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D862DE">
        <w:rPr>
          <w:rtl/>
        </w:rPr>
        <w:lastRenderedPageBreak/>
        <w:t xml:space="preserve">قال المصنّف ـ طاب ثراه ـ </w:t>
      </w:r>
      <w:r w:rsidRPr="00725AA3">
        <w:rPr>
          <w:rStyle w:val="libFootnotenumChar"/>
          <w:rtl/>
        </w:rPr>
        <w:t>(1)</w:t>
      </w:r>
      <w:r w:rsidRPr="00D862DE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317" w:name="_Toc294431944"/>
      <w:bookmarkStart w:id="318" w:name="_Toc518298073"/>
      <w:r w:rsidRPr="009C17AA">
        <w:rPr>
          <w:rStyle w:val="Heading2Char"/>
          <w:rtl/>
        </w:rPr>
        <w:t>السابع</w:t>
      </w:r>
      <w:bookmarkEnd w:id="317"/>
      <w:bookmarkEnd w:id="318"/>
      <w:r w:rsidRPr="00885380">
        <w:rPr>
          <w:rtl/>
        </w:rPr>
        <w:t xml:space="preserve"> : الآيات التي حثّ الله تعالى فيها على الاستعانة به.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إِيَّاكَ نَعْبُدُ وَإِيَّاكَ نَسْتَعِينُ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فَاسْتَعِذْ بِاللهِ مِنَ الشَّيْطانِ الرَّجِيمِ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اسْتَعِينُوا بِاللهِ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فإذا كان الله تعالى خلق الكفر والمعاصي ، كيف يستعان ويستعاذ به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وأيضا : يلزم بطلان الألطاف والدواعي ؛ لأنّه تعالى إذا كان هو الخالق لأفعال العباد ، فأيّ نفع يحصل للعبد من اللطف الذي يفعله الله تعالى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ولكنّ الألطاف حاصلة</w:t>
      </w:r>
      <w:r>
        <w:rPr>
          <w:rtl/>
        </w:rPr>
        <w:t xml:space="preserve"> ..</w:t>
      </w:r>
      <w:r w:rsidRPr="00885380">
        <w:rPr>
          <w:rtl/>
        </w:rPr>
        <w:t xml:space="preserve"> كقوله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أَ وَلا يَرَوْنَ أَنَّهُمْ يُفْتَنُونَ فِي كُلِّ عامٍ مَرَّةً أَوْ مَرَّتَيْنِ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وَلَوْ لا أَنْ يَكُونَ النَّاسُ أُمَّةً واحِدَةً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وَلَوْ بَسَطَ اللهُ الرِّزْقَ لِعِبادِهِ لَبَغَوْا فِي الْأَرْضِ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(7)</w:t>
      </w:r>
      <w:r>
        <w:rPr>
          <w:rtl/>
        </w:rPr>
        <w:t xml:space="preserve"> ..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110.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الفاتحة 1 : 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النحل : 16 : 98.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(4) سورة الأعراف 7 : 128 ، ووردت في المصدر بدلا عن هذه آية : </w:t>
      </w:r>
      <w:r w:rsidRPr="00455998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6357B0">
        <w:rPr>
          <w:rStyle w:val="libFootnoteAieChar"/>
          <w:rtl/>
        </w:rPr>
        <w:t>اسْتَعِينُوا بِالصَّبْرِ</w:t>
      </w:r>
      <w:r>
        <w:rPr>
          <w:rFonts w:hint="cs"/>
          <w:rtl/>
        </w:rPr>
        <w:t xml:space="preserve"> </w:t>
      </w:r>
      <w:r w:rsidRPr="0045599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725AA3">
        <w:rPr>
          <w:rStyle w:val="libFootnoteChar"/>
          <w:rtl/>
        </w:rPr>
        <w:t>سورة البقرة 2 : 153.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سورة التوبة 9 : 126.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(6) سورة الزخرف 43 : 33.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(7) سورة الشورى 42 : 27.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455998">
        <w:rPr>
          <w:rStyle w:val="libAlaemChar"/>
          <w:rtl/>
        </w:rPr>
        <w:lastRenderedPageBreak/>
        <w:t>(</w:t>
      </w:r>
      <w:r w:rsidRPr="00455998">
        <w:rPr>
          <w:rStyle w:val="libAieChar"/>
          <w:rtl/>
        </w:rPr>
        <w:t xml:space="preserve"> فَبِما رَحْمَةٍ مِنَ اللهِ لِنْتَ لَهُمْ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إِنَّ الصَّلاةَ تَنْهى عَنِ الْفَحْشاءِ وَالْمُنْكَرِ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آل عمران 3 : 159.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العنكبوت 29 : 45.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محصّل أفكار المتقدّمين والمتأخّرين : 285.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19" w:name="_Toc294431945"/>
      <w:bookmarkStart w:id="320" w:name="_Toc518298074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319"/>
      <w:bookmarkEnd w:id="320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خلق الكفر والمعاصي لا يوجب أن لا يستعان من الخالق ولا يستعاذ به ، فإنّ الاستعانة والاستعاذة لأجل أن لا يخلق ما يوجب الاستعانة والاستعاذة ، ولو كان الأمر كما ذكروا لانسدّ باب الدعاء والطلب من الله تعالى ؛ لأنّه خالق الأشياء.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وهذا من الترّهات التي لا يتفوّه بها عاقل فضلا عن فاضل.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54.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21" w:name="_Toc294431946"/>
      <w:bookmarkStart w:id="322" w:name="_Toc518298075"/>
      <w:r w:rsidRPr="00885380">
        <w:rPr>
          <w:rtl/>
        </w:rPr>
        <w:lastRenderedPageBreak/>
        <w:t>وأقول :</w:t>
      </w:r>
      <w:bookmarkEnd w:id="321"/>
      <w:bookmarkEnd w:id="322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الاستعانة</w:t>
      </w:r>
      <w:r w:rsidRPr="00885380">
        <w:rPr>
          <w:rtl/>
        </w:rPr>
        <w:t xml:space="preserve"> : طلب إعانة المعين على فعل المستعين ، فإذا كان الفعل والأثر لله وحده ، كيف يحصل معنى الاستعانة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كما إنّ الاستعاذة به تعالى من الشيطان إنّما تكون إذا كان الشيطان أثر ، فإذا كان الأثر لله وحده ، كيف يستعاذ به من غير المؤثّر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هذا هو مراد المصنّف لا ما فهمه الخصم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ودعوى أنّ الاستعانة والاستعاذة لأجل أن لا يخلق موجبهما دعوى شبيهة بالكسب في عدم ظهور معناها ، مع إنّها لا تنافي وجه الاستدلال الذي ذكرناه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فنحن ندعوه سبحانه بأن يعيننا على فعل الخير ، ويعيذنا من فعل الشيطان وشرّه ، وباب دعائه تعالى مفتوح للسائلين.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وقد تغافل الخصم عمّا ذكره المصنّف من لزوم بطلان الألطاف والدواعي ؛ لعجزه عن الجواب</w:t>
      </w:r>
      <w:r>
        <w:rPr>
          <w:rtl/>
        </w:rPr>
        <w:t>!</w:t>
      </w:r>
      <w:r w:rsidRPr="00885380">
        <w:rPr>
          <w:rtl/>
        </w:rPr>
        <w:t xml:space="preserve"> ولعلّه عن غفلة ؛ لأنّ من كانت بضاعته دعوى الكسب ونحوه لا يعجز عن الجواب.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E37FEB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E37FEB">
        <w:rPr>
          <w:rtl/>
        </w:rPr>
        <w:lastRenderedPageBreak/>
        <w:t xml:space="preserve">قال المصنّف ـ أعلى الله درجته ـ </w:t>
      </w:r>
      <w:r w:rsidRPr="00725AA3">
        <w:rPr>
          <w:rStyle w:val="libFootnotenumChar"/>
          <w:rtl/>
        </w:rPr>
        <w:t>(1)</w:t>
      </w:r>
      <w:r w:rsidRPr="00E37FEB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323" w:name="_Toc294431947"/>
      <w:bookmarkStart w:id="324" w:name="_Toc518298076"/>
      <w:r w:rsidRPr="009C17AA">
        <w:rPr>
          <w:rStyle w:val="Heading2Char"/>
          <w:rtl/>
        </w:rPr>
        <w:t>الثامن</w:t>
      </w:r>
      <w:bookmarkEnd w:id="323"/>
      <w:bookmarkEnd w:id="324"/>
      <w:r w:rsidRPr="00885380">
        <w:rPr>
          <w:rtl/>
        </w:rPr>
        <w:t xml:space="preserve"> : الآيات الدالّة على اعتراف الأنبياء بذنوبهم وإضافتها إلى أنفسهم.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كقوله تعالى حكاية عن آدم </w:t>
      </w:r>
      <w:r w:rsidR="00904BE5">
        <w:rPr>
          <w:rStyle w:val="libAlaemChar"/>
          <w:rtl/>
        </w:rPr>
        <w:t>عليه‌السلام</w:t>
      </w:r>
      <w:r w:rsidRPr="00885380">
        <w:rPr>
          <w:rtl/>
        </w:rPr>
        <w:t xml:space="preserve">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رَبَّنا ظَلَمْنا أَنْفُسَنا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وعن يونس </w:t>
      </w:r>
      <w:r w:rsidR="00904BE5">
        <w:rPr>
          <w:rStyle w:val="libAlaemChar"/>
          <w:rtl/>
        </w:rPr>
        <w:t>عليه‌السلام</w:t>
      </w:r>
      <w:r w:rsidRPr="00885380">
        <w:rPr>
          <w:rtl/>
        </w:rPr>
        <w:t xml:space="preserve">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سُبْحانَكَ إِنِّي كُنْتُ مِنَ الظَّالِمِينَ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وعن موسى </w:t>
      </w:r>
      <w:r w:rsidR="00904BE5">
        <w:rPr>
          <w:rStyle w:val="libAlaemChar"/>
          <w:rtl/>
        </w:rPr>
        <w:t>عليه‌السلام</w:t>
      </w:r>
      <w:r w:rsidRPr="00885380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إِنِّي ظَلَمْتُ نَفْسِي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يعقوب لأولاده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بَلْ سَوَّلَتْ لَكُمْ أَنْفُسُكُمْ أَمْراً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يوسف </w:t>
      </w:r>
      <w:r w:rsidR="00904BE5">
        <w:rPr>
          <w:rStyle w:val="libAlaemChar"/>
          <w:rtl/>
        </w:rPr>
        <w:t>عليه‌السلام</w:t>
      </w:r>
      <w:r w:rsidRPr="00885380">
        <w:rPr>
          <w:rtl/>
        </w:rPr>
        <w:t xml:space="preserve">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مِنْ بَعْدِ أَنْ نَزَغَ الشَّيْطانُ بَيْنِي وَبَيْنَ إِخْوَتِي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نوح </w:t>
      </w:r>
      <w:r w:rsidR="00904BE5">
        <w:rPr>
          <w:rStyle w:val="libAlaemChar"/>
          <w:rtl/>
        </w:rPr>
        <w:t>عليه‌السلام</w:t>
      </w:r>
      <w:r w:rsidRPr="00885380">
        <w:rPr>
          <w:rtl/>
        </w:rPr>
        <w:t xml:space="preserve">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رَبِّ إِنِّي أَعُوذُ بِكَ أَنْ أَسْئَلَكَ ما لَيْسَ لِي بِهِ عِلْمٌ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(7)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فهذه الآيات تدلّ على اعتراف الأنبياء بكونهم فاعلين لأفعالهم </w:t>
      </w:r>
      <w:r w:rsidRPr="00725AA3">
        <w:rPr>
          <w:rStyle w:val="libFootnotenumChar"/>
          <w:rtl/>
        </w:rPr>
        <w:t>(8)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110.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الأعراف 7 : 23.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الأنبياء 21 : 87.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النمل 27 : 44 ، سورة القصص 28 : 16.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سورة يوسف 12 : 18.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(6) سورة يوسف 12 : 100.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(7) سورة هود 11 : 47.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(8) محصّل أفكار المتقدّمين والمتأخّرين : 286.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25" w:name="_Toc294431948"/>
      <w:bookmarkStart w:id="326" w:name="_Toc518298077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325"/>
      <w:bookmarkEnd w:id="326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اعتراف الأنبياء بكونهم فاعلين لا يدلّ على اعتقادهم بكونهم خالقين ، والمدّعى هو هذا ، وفيه التنازع ، فإنّ كلّ إنسان يعلم أنّه فاعل للفعل ، ولكن الكلام في الخلق والإيجاد ، فليس فيه دلالة لمدّعاه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56.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27" w:name="_Toc294431949"/>
      <w:bookmarkStart w:id="328" w:name="_Toc518298078"/>
      <w:r w:rsidRPr="00885380">
        <w:rPr>
          <w:rtl/>
        </w:rPr>
        <w:lastRenderedPageBreak/>
        <w:t>وأقول :</w:t>
      </w:r>
      <w:bookmarkEnd w:id="327"/>
      <w:bookmarkEnd w:id="328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سبق أنّ إسناد الفعل الاختياري إلى فاعله صريح الدلالة على إيجاده إيّاه ، وأنّ الكسب بالمعنى الذي فسّره به ، إنّما هو عبارة عن نسبة محلّيّة لا فاعليّة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فتكون الآيات دليلا واضحا على المطلوب.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وقوله</w:t>
      </w:r>
      <w:r w:rsidRPr="00885380">
        <w:rPr>
          <w:rtl/>
        </w:rPr>
        <w:t xml:space="preserve"> : إنّ « الكلام في الخلق والإيجاد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مسلّم ؛ والآيات دالّة عليه ، فإنّ الخلق لغة هو الفعل ، وإن كان ينصرف في الاستعمال إلى فعل الله تعالى خاصّة ، ولذا يتقصّده الخصم ، ليستبشع السامع من دعوى الأنبياء في أنفسهم الخلق ، ولم يعلم أنّ الله تعالى نسبه إلى عيسى فقال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وَإِذْ تَخْلُقُ مِنَ الطِّينِ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ونسبه إلى غيره فقال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وَتَخْلُقُونَ إِفْكاً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سبحانه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فَتَبارَكَ اللهُ أَحْسَنُ الْخالِقِينَ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تقدّم في الصفحة 156 من هذا الجزء.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المائدة 5 : 110.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العنكبوت 29 : 17.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المؤمنون 23 : 14.</w:t>
      </w:r>
    </w:p>
    <w:p w:rsidR="00315F48" w:rsidRPr="007F4290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7F4290">
        <w:rPr>
          <w:rtl/>
        </w:rPr>
        <w:lastRenderedPageBreak/>
        <w:t xml:space="preserve">قال المصنّف ـ طاب مثواه ـ </w:t>
      </w:r>
      <w:r w:rsidRPr="00725AA3">
        <w:rPr>
          <w:rStyle w:val="libFootnotenumChar"/>
          <w:rtl/>
        </w:rPr>
        <w:t>(1)</w:t>
      </w:r>
      <w:r w:rsidRPr="007F4290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329" w:name="_Toc294431950"/>
      <w:bookmarkStart w:id="330" w:name="_Toc518298079"/>
      <w:r w:rsidRPr="009C17AA">
        <w:rPr>
          <w:rStyle w:val="Heading2Char"/>
          <w:rtl/>
        </w:rPr>
        <w:t>التاسع</w:t>
      </w:r>
      <w:bookmarkEnd w:id="329"/>
      <w:bookmarkEnd w:id="330"/>
      <w:r w:rsidRPr="00885380">
        <w:rPr>
          <w:rtl/>
        </w:rPr>
        <w:t xml:space="preserve"> : الآيات الدالّة على اعتراف الكفّار والعصاة بأنّ كفرهم ومعاصيهم كانت منهم.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كقوله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وَلَوْ تَرى إِذِ الظَّالِمُونَ مَوْقُوفُونَ عِنْدَ رَبِّهِمْ </w:t>
      </w:r>
      <w:r w:rsidRPr="00455998">
        <w:rPr>
          <w:rStyle w:val="libAlaemChar"/>
          <w:rtl/>
        </w:rPr>
        <w:t>)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t>ـ</w:t>
      </w:r>
      <w:r w:rsidRPr="00885380">
        <w:rPr>
          <w:rtl/>
        </w:rPr>
        <w:t xml:space="preserve"> إلى قوله تعالى :</w:t>
      </w:r>
      <w:r>
        <w:rPr>
          <w:rtl/>
        </w:rPr>
        <w:t xml:space="preserve"> ـ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أَ نَحْنُ صَدَدْناكُمْ عَنِ الْهُدى بَعْدَ إِذْ جاءَكُمْ بَلْ كُنْتُمْ مُجْرِمِينَ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ما سَلَكَكُمْ فِي سَقَرَ * قالُوا لَمْ نَكُ مِنَ الْمُصَلِّينَ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كُلَّما أُلْقِيَ فِيها فَوْجٌ سَأَلَهُمْ خَزَنَتُها أَ لَمْ يَأْتِكُمْ نَذِيرٌ </w:t>
      </w:r>
      <w:r w:rsidRPr="00455998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 w:rsidRPr="00885380">
        <w:rPr>
          <w:rtl/>
        </w:rPr>
        <w:t xml:space="preserve"> إلى قوله تعالى :</w:t>
      </w:r>
      <w:r>
        <w:rPr>
          <w:rtl/>
        </w:rPr>
        <w:t xml:space="preserve"> ـ </w:t>
      </w:r>
      <w:r w:rsidRPr="00885380">
        <w:rPr>
          <w:rtl/>
        </w:rPr>
        <w:t xml:space="preserve">فَكَذَّبْنا </w:t>
      </w:r>
      <w:r w:rsidRPr="00725AA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أُولئِكَ يَنالُهُمْ نَصِيبُهُمْ مِنَ الْكِتابِ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(5)</w:t>
      </w:r>
      <w:r>
        <w:rPr>
          <w:rtl/>
        </w:rPr>
        <w:t xml:space="preserve"> ..</w:t>
      </w:r>
      <w:r w:rsidRPr="00885380">
        <w:rPr>
          <w:rtl/>
        </w:rPr>
        <w:t xml:space="preserve">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فَذُوقُوا الْعَذابَ بِما كُنْتُمْ تَكْسِبُونَ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(6)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(7)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111.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سورة سبأ 34 : 31 </w:t>
      </w:r>
      <w:r>
        <w:rPr>
          <w:rtl/>
        </w:rPr>
        <w:t>و 3</w:t>
      </w:r>
      <w:r w:rsidRPr="00885380">
        <w:rPr>
          <w:rtl/>
        </w:rPr>
        <w:t>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(3) سورة المدّثّر 74 : 42 </w:t>
      </w:r>
      <w:r>
        <w:rPr>
          <w:rtl/>
        </w:rPr>
        <w:t>و 4</w:t>
      </w:r>
      <w:r w:rsidRPr="00885380">
        <w:rPr>
          <w:rtl/>
        </w:rPr>
        <w:t>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(4) سورة الملك 67 : 8 </w:t>
      </w:r>
      <w:r>
        <w:rPr>
          <w:rtl/>
        </w:rPr>
        <w:t>و 9</w:t>
      </w:r>
      <w:r w:rsidRPr="00885380">
        <w:rPr>
          <w:rtl/>
        </w:rPr>
        <w:t>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سورة الأعراف 7 : 37.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(6) سورة الأعراف 7 : 39.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(7) محصّل أفكار المتقدّمين والمتأخّرين : 286.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31" w:name="_Toc294431951"/>
      <w:bookmarkStart w:id="332" w:name="_Toc518298080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331"/>
      <w:bookmarkEnd w:id="332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اعتراف الكفّار يوم القيامة لظهور ما ينكره المعتزلة ، وهو أنّ الكسب من العبد ، والخلق من الله تعالى.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ألا ترى إلى قوله تعالى لهم يوم القيامة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فَذُوقُوا الْعَذابَ بِما كُنْتُمْ تَكْسِبُونَ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أي كان هذا الجزاء لكسبكم الأعمال السيّئة.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وكلّ هذا يدلّ على أنّ للعبد كسبا يؤاخذ به يوم القيامة ويجزى به ، ولا يدلّ على ما هو محلّ النزاع ، وهو كونه خالقا لفعله وموجدا إيّاه ، فليس فيها دلالة على المقصود.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57.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الأعراف 7 : 39.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33" w:name="_Toc294431952"/>
      <w:bookmarkStart w:id="334" w:name="_Toc518298081"/>
      <w:r w:rsidRPr="00885380">
        <w:rPr>
          <w:rtl/>
        </w:rPr>
        <w:lastRenderedPageBreak/>
        <w:t>وأقول :</w:t>
      </w:r>
      <w:bookmarkEnd w:id="333"/>
      <w:bookmarkEnd w:id="334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التعلّل بالكسب عليل ؛ لأنّه معنى حادث اخترعه الأشاعرة ، فكيف تحمل عليه الآية</w:t>
      </w:r>
      <w:r>
        <w:rPr>
          <w:rtl/>
        </w:rPr>
        <w:t>؟!</w:t>
      </w:r>
      <w:r w:rsidRPr="00885380">
        <w:rPr>
          <w:rtl/>
        </w:rPr>
        <w:t xml:space="preserve"> والحال أنّ معناه اللغوي : العمل.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وهل يفهم عربي أنّ معنى الآية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فَذُوقُوا الْعَذابَ بِما ... </w:t>
      </w:r>
      <w:r w:rsidRPr="00455998">
        <w:rPr>
          <w:rStyle w:val="libAlaemChar"/>
          <w:rtl/>
        </w:rPr>
        <w:t>)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أنّكم محلّ لفعل أنا خلقته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وهل يصحّ من العدل أن يذيقهم العذاب لأجل جعله لهم محلّا لفعله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وكذا الآيات الأخر صريحة في المطلوب لما عرفت من أنّ إسناد الفعل الاختياري إلى فاعله صريح في إيجاده إيّاه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الصفحة 169.</w:t>
      </w:r>
    </w:p>
    <w:p w:rsidR="00315F48" w:rsidRPr="007F4290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7F4290">
        <w:rPr>
          <w:rtl/>
        </w:rPr>
        <w:lastRenderedPageBreak/>
        <w:t xml:space="preserve">قال المصنّف ـ قدّس الله نفسه ـ </w:t>
      </w:r>
      <w:r w:rsidRPr="00725AA3">
        <w:rPr>
          <w:rStyle w:val="libFootnotenumChar"/>
          <w:rtl/>
        </w:rPr>
        <w:t>(1)</w:t>
      </w:r>
      <w:r w:rsidRPr="007F4290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335" w:name="_Toc294431953"/>
      <w:bookmarkStart w:id="336" w:name="_Toc518298082"/>
      <w:r w:rsidRPr="009C17AA">
        <w:rPr>
          <w:rStyle w:val="Heading2Char"/>
          <w:rtl/>
        </w:rPr>
        <w:t>العاشر</w:t>
      </w:r>
      <w:bookmarkEnd w:id="335"/>
      <w:bookmarkEnd w:id="336"/>
      <w:r w:rsidRPr="00885380">
        <w:rPr>
          <w:rtl/>
        </w:rPr>
        <w:t xml:space="preserve"> : الآيات التي ذكر الله تعالى فيها ما يحصل منهم من التحسّر في الآخرة على الكفر ، وطلب الرجعة.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وَهُمْ يَصْطَرِخُونَ فِيها رَبَّنا أَخْرِجْنا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قالَ رَبِّ ارْجِعُونِ * لَعَلِّي أَعْمَلُ صالِحاً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وَلَوْ تَرى إِذِ الْمُجْرِمُونَ ناكِسُوا رُؤُسِهِمْ عِنْدَ رَبِّهِمْ رَبَّنا أَبْصَرْنا وَسَمِعْنا فَارْجِعْنا نَعْمَلْ صالِحاً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أَوْ تَقُولَ حِينَ تَرَى الْعَذابَ لَوْ أَنَّ لِي كَرَّةً فَأَكُونَ مِنَ الْمُحْسِنِينَ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(5)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(6)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112.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فاطر 35 : 37.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(3) سورة المؤمنون 23 : 99 </w:t>
      </w:r>
      <w:r>
        <w:rPr>
          <w:rtl/>
        </w:rPr>
        <w:t>و 1</w:t>
      </w:r>
      <w:r w:rsidRPr="00885380">
        <w:rPr>
          <w:rtl/>
        </w:rPr>
        <w:t>00.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السجدة 32 : 12.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سورة الزمر 39 : 58.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(6) محصّل أفكار المتقدّمين والمتأخّرين : 286.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37" w:name="_Toc294431954"/>
      <w:bookmarkStart w:id="338" w:name="_Toc518298083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337"/>
      <w:bookmarkEnd w:id="338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التحسّر وطلب الرجعة لاكتساب الأعمال السيّئة والاعتقادات الباطلة التي من جملتها اعتقاد الشركاء لله تعالى ، كما هو مذهب المجوس ومن تابعهم من الملّيّين كالمعتزلة وتابعيهم ، وليس في هذه الآيات دليل على مدّعاهم.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58.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39" w:name="_Toc294431955"/>
      <w:bookmarkStart w:id="340" w:name="_Toc518298084"/>
      <w:r w:rsidRPr="00885380">
        <w:rPr>
          <w:rtl/>
        </w:rPr>
        <w:lastRenderedPageBreak/>
        <w:t>وأقول :</w:t>
      </w:r>
      <w:bookmarkEnd w:id="339"/>
      <w:bookmarkEnd w:id="340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سبق أنّ الكسب كأصل الفعل لا أثر للعبد فيه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فكيف يتحسّر لوقوعه منه والمؤثّر غيره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وكيف يطلب الرجعة للعمل وهو عود على بدء</w:t>
      </w:r>
      <w:r>
        <w:rPr>
          <w:rtl/>
        </w:rPr>
        <w:t>؟!</w:t>
      </w:r>
      <w:r w:rsidRPr="00885380">
        <w:rPr>
          <w:rtl/>
        </w:rPr>
        <w:t xml:space="preserve"> لأنّ العمل لغيره ولا قدرة له على الدفع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وما الفائدة بالرجعة والمحسن مثل المسيء عند الأشاعرة في تجويز العذاب</w:t>
      </w:r>
      <w:r>
        <w:rPr>
          <w:rtl/>
        </w:rPr>
        <w:t>؟!</w:t>
      </w:r>
      <w:r w:rsidRPr="00885380">
        <w:rPr>
          <w:rtl/>
        </w:rPr>
        <w:t xml:space="preserve"> ولعلّه يكون الأمر فيها أسوأ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ونتيجة مقالتهم أنّ الله سبحانه خلق في العبد الكفر والمعصية ، وجعله محلّا لها بإرادته من دون أثر للعبد أصلا ، ويعاقبه عليهما بأشدّ العقاب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ويخلق فيه التحسّر وطلب الرجعة ولا يجيبه إليها ، ويخلق فيه الاعتراف بالظلم ، وهو خلق الظلم فيه ، ويخيّره في أفعاله ولا خيار له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ومع ذلك لا جور ولا سفه في فعله ، بل كلّه عدل ورحمة وصواب ، ما هذا إلّا شيء عجاب</w:t>
      </w:r>
      <w:r>
        <w:rPr>
          <w:rtl/>
        </w:rPr>
        <w:t>!!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راجع الصفحة 161</w:t>
      </w:r>
      <w:r>
        <w:rPr>
          <w:rtl/>
        </w:rPr>
        <w:t xml:space="preserve"> ـ </w:t>
      </w:r>
      <w:r w:rsidRPr="00885380">
        <w:rPr>
          <w:rtl/>
        </w:rPr>
        <w:t>162 من هذا الجزء.</w:t>
      </w:r>
    </w:p>
    <w:p w:rsidR="00315F48" w:rsidRPr="00C45B18" w:rsidRDefault="00315F48" w:rsidP="00F775E3">
      <w:pPr>
        <w:pStyle w:val="libCenter"/>
        <w:rPr>
          <w:rtl/>
        </w:rPr>
      </w:pPr>
      <w:r>
        <w:rPr>
          <w:rtl/>
        </w:rPr>
        <w:br w:type="page"/>
      </w:r>
      <w:bookmarkStart w:id="341" w:name="_Toc294431956"/>
      <w:bookmarkStart w:id="342" w:name="_Toc518298085"/>
      <w:r w:rsidRPr="00C45B18">
        <w:rPr>
          <w:rStyle w:val="Heading2CenterChar"/>
          <w:rtl/>
        </w:rPr>
        <w:lastRenderedPageBreak/>
        <w:t>قال المصنّف</w:t>
      </w:r>
      <w:bookmarkEnd w:id="342"/>
      <w:r w:rsidRPr="00C45B18">
        <w:rPr>
          <w:rtl/>
        </w:rPr>
        <w:t xml:space="preserve"> ـ أعلى الله مقامه ـ </w:t>
      </w:r>
      <w:r w:rsidRPr="00725AA3">
        <w:rPr>
          <w:rStyle w:val="libFootnotenumChar"/>
          <w:rtl/>
        </w:rPr>
        <w:t>(1)</w:t>
      </w:r>
      <w:r w:rsidRPr="00C45B18">
        <w:rPr>
          <w:rtl/>
        </w:rPr>
        <w:t xml:space="preserve"> :</w:t>
      </w:r>
      <w:bookmarkEnd w:id="341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فهذه الآيات وأمثالها من نصوص الكتاب الذي لا يأتيه الباطل من بين يديه ولا من خلفه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فما عذر فضلائهم</w:t>
      </w:r>
      <w:r>
        <w:rPr>
          <w:rtl/>
        </w:rPr>
        <w:t>؟!</w:t>
      </w:r>
      <w:r w:rsidRPr="00885380">
        <w:rPr>
          <w:rtl/>
        </w:rPr>
        <w:t xml:space="preserve"> وهل يمكنهم الجواب عند هذا السؤال : كيف تركتم هذه النصوص ونبذتموها وراءكم ظهريّا</w:t>
      </w:r>
      <w:r>
        <w:rPr>
          <w:rtl/>
        </w:rPr>
        <w:t>؟!</w:t>
      </w:r>
      <w:r w:rsidRPr="00885380">
        <w:rPr>
          <w:rtl/>
        </w:rPr>
        <w:t xml:space="preserve"> إلّا بأنّا طلبنا الحياة الدنيا وآثرناها على الآخرة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وما عذر عوامّهم في الانقياد إلى فتوى علمائهم واتّباعهم في عقائدهم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وهل يمكنهم الجواب عند السؤال : كيف تركتم هذه الآيات وقد جاءكم بها النذير ، وعمّرناكم ما يتذكّر فيه من تذكّر</w:t>
      </w:r>
      <w:r>
        <w:rPr>
          <w:rtl/>
        </w:rPr>
        <w:t>؟!</w:t>
      </w:r>
      <w:r w:rsidRPr="00885380">
        <w:rPr>
          <w:rtl/>
        </w:rPr>
        <w:t xml:space="preserve"> إلّا بأنّا قلّدنا آباءنا وعلماءنا من غير فحص ولا بحث ولا نظر ، مع كثرة الخلاف وبلوغ الحجّة إلينا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فهل يقبل عذر هذين القبيلين ، وهل يسمع كلام الفريقين</w:t>
      </w:r>
      <w:r>
        <w:rPr>
          <w:rtl/>
        </w:rPr>
        <w:t>؟!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112.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43" w:name="_Toc294431957"/>
      <w:bookmarkStart w:id="344" w:name="_Toc518298086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343"/>
      <w:bookmarkEnd w:id="344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عرفت في ما مضى أنّ النصّ ما لا يحتمل خلاف المقصود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وقد علمت في كلّ الفصول من استدلالاته بالآيات أنّها دالّة على خلاف مقصوده ، فهي نصوص مخالفة لمدّعاه.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والعجب أنّه يفتخر ويباهي بإتيانها ثمّ يقول : ما عذر علمائهم وعوامّهم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فنقول</w:t>
      </w:r>
      <w:r w:rsidRPr="00885380">
        <w:rPr>
          <w:rtl/>
        </w:rPr>
        <w:t xml:space="preserve"> : أمّا عذر علمائهم فإنّهم يقولون يوم القيامة : إلهنا كنّا نعلم أنّه لا خالق في الوجود سواك ، وأنت خلقت كلّ شيء ، ونحن كسبنا المعصية أو الطاعة ، فإن تعذّبنا فنحن عبادك ، وإن تغفر لنا فبفضلك وكرمك ، ولك التصرّف كيف شئت.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وأمّا عذر عوامّهم فإنّهم يقولون : إلهنا</w:t>
      </w:r>
      <w:r>
        <w:rPr>
          <w:rtl/>
        </w:rPr>
        <w:t>!</w:t>
      </w:r>
      <w:r w:rsidRPr="00885380">
        <w:rPr>
          <w:rtl/>
        </w:rPr>
        <w:t xml:space="preserve"> إنّ نبيّك محمّدا </w:t>
      </w:r>
      <w:r w:rsidR="00904BE5">
        <w:rPr>
          <w:rStyle w:val="libAlaemChar"/>
          <w:rtl/>
        </w:rPr>
        <w:t>صلى‌الله‌عليه‌وآله</w:t>
      </w:r>
      <w:r w:rsidRPr="00885380">
        <w:rPr>
          <w:rtl/>
        </w:rPr>
        <w:t xml:space="preserve"> أمرنا أن نكون ملازمين للسواد الأعظم ، فقال : عليكم بالسواد الأعظم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؛ ورأينا في أمّته السواد الأعظم كان أهل السنّة ، فدخلنا فيهم واعتقدنا مثل اعتقادهم ، ورأينا المعتزلة ومن تابعهم من الشيعة كاليهود ، يخفون مذهبهم ويسمّونه التقية ، ويهربون من كلّ شاهق إلى شاهق ، ولو نسب إليهم أنّهم معتزليّون أو شيعة يستنكفون عن هذه النسبة ، فعلمنا أنّ الحقّ مع السواد الأعظم.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59.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راجع الصفحة 167.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السنّة</w:t>
      </w:r>
      <w:r>
        <w:rPr>
          <w:rtl/>
        </w:rPr>
        <w:t xml:space="preserve"> ـ </w:t>
      </w:r>
      <w:r w:rsidRPr="00885380">
        <w:rPr>
          <w:rtl/>
        </w:rPr>
        <w:t>لابن أبي عاصم</w:t>
      </w:r>
      <w:r>
        <w:rPr>
          <w:rtl/>
        </w:rPr>
        <w:t xml:space="preserve"> ـ </w:t>
      </w:r>
      <w:r w:rsidRPr="00885380">
        <w:rPr>
          <w:rtl/>
        </w:rPr>
        <w:t>1 / 39 ح 80 ، تفسير القرطبي 14 / 39.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45" w:name="_Toc294431958"/>
      <w:bookmarkStart w:id="346" w:name="_Toc518298087"/>
      <w:r w:rsidRPr="00885380">
        <w:rPr>
          <w:rtl/>
        </w:rPr>
        <w:lastRenderedPageBreak/>
        <w:t>وأقول :</w:t>
      </w:r>
      <w:bookmarkEnd w:id="345"/>
      <w:bookmarkEnd w:id="346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سبق أنّ النصّ ما لا يحتمل الخلاف بحسب فهم أهل اللسان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وأنّ الآيات الكريمة كذلك ، ونحن نكل إلى السامع قوله : « دالّة على خلاف مقصودة »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ذكره في عذر علمائهم فهو لا يسمع عند من يعلم الحقائق والصادق من الكاذب ، ويعلم أنّهم ما قالوا ذلك في الدنيا إلّا لإغواء العوامّ المساكين وتلبيس الحقّ المبين</w:t>
      </w:r>
      <w:r>
        <w:rPr>
          <w:rtl/>
        </w:rPr>
        <w:t>!</w:t>
      </w:r>
      <w:r w:rsidRPr="00885380">
        <w:rPr>
          <w:rtl/>
        </w:rPr>
        <w:t xml:space="preserve"> فيقول لهم : كيف تقولون لا خالق في الوجود سواك ، وأنتم تقولون بألسنتكم ما ليس في قلوبكم</w:t>
      </w:r>
      <w:r>
        <w:rPr>
          <w:rtl/>
        </w:rPr>
        <w:t>؟!</w:t>
      </w:r>
      <w:r w:rsidRPr="00885380">
        <w:rPr>
          <w:rtl/>
        </w:rPr>
        <w:t xml:space="preserve"> فإنّا نشاهد أعمالكم تشهد عليكم بخلاف أقوالكم ، إذ تحتالون للدنيا ومقاصدكم بكلّ حيلة ، وتتنازعون عليها بما ترون لكم من كلّ حول وقوّة.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وكيف تقولون ذلك وهذه آيات الكتاب المجيد تتلى عليكم بنسبة الأفعال إلى العباد</w:t>
      </w:r>
      <w:r>
        <w:rPr>
          <w:rtl/>
        </w:rPr>
        <w:t>؟!</w:t>
      </w:r>
      <w:r w:rsidRPr="00885380">
        <w:rPr>
          <w:rtl/>
        </w:rPr>
        <w:t xml:space="preserve"> وقد صرّح بعضها بلفظ الخلق ، 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وَإِذْ تَخْلُقُ مِنَ الطِّينِ كَهَيْئَةِ الطَّيْرِ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  <w:r w:rsidRPr="00885380">
        <w:rPr>
          <w:rtl/>
        </w:rPr>
        <w:t xml:space="preserve">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وَتَخْلُقُونَ إِفْكاً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فما غايتكم بهذا المقال إلّا الإضلال ، ونفي فعل القبيح عن أنفسكم ، وإثباته للمنزّه عن كلّ عيب ونقص</w:t>
      </w:r>
      <w:r>
        <w:rPr>
          <w:rtl/>
        </w:rPr>
        <w:t>!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تقدّم في الصفحة 169.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المتقدّم في الصفحة السابقة.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المائدة 5 : 110.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العنكبوت 29 : 17.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وأيّ فائدة لقولكم : « إنّا كسبنا المعصية » وأنتم تريدون به أنّكم محلّ بالاضطرار</w:t>
      </w:r>
      <w:r>
        <w:rPr>
          <w:rtl/>
        </w:rPr>
        <w:t>؟!</w:t>
      </w:r>
      <w:r w:rsidRPr="00885380">
        <w:rPr>
          <w:rtl/>
        </w:rPr>
        <w:t xml:space="preserve"> فيكون أرحم الراحمين</w:t>
      </w:r>
      <w:r>
        <w:rPr>
          <w:rtl/>
        </w:rPr>
        <w:t xml:space="preserve"> ـ </w:t>
      </w:r>
      <w:r w:rsidRPr="00885380">
        <w:rPr>
          <w:rtl/>
        </w:rPr>
        <w:t>بزعمكم</w:t>
      </w:r>
      <w:r>
        <w:rPr>
          <w:rtl/>
        </w:rPr>
        <w:t xml:space="preserve"> ـ </w:t>
      </w:r>
      <w:r w:rsidRPr="00885380">
        <w:rPr>
          <w:rtl/>
        </w:rPr>
        <w:t>قد خلق المعصية مع كسبها فيكم بلا جرم ، فصيّر تموه أظلم الظالمين كما هو مرادكم بقولكم : إنّ « لك التصرّف » فينا ، فإنّ الله سبحانه يتنزّه عن التصرّف المطوي على الظلم والجور.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ذكره في عذر عوامّهم بأن</w:t>
      </w:r>
      <w:r>
        <w:rPr>
          <w:rFonts w:hint="cs"/>
          <w:rtl/>
        </w:rPr>
        <w:t xml:space="preserve"> </w:t>
      </w:r>
      <w:r w:rsidRPr="00885380">
        <w:rPr>
          <w:rtl/>
        </w:rPr>
        <w:t>نبيّنا قال : « عليكم بالسواد الأعظم »</w:t>
      </w:r>
      <w:r>
        <w:rPr>
          <w:rFonts w:hint="cs"/>
          <w:rtl/>
        </w:rPr>
        <w:t xml:space="preserve"> </w:t>
      </w:r>
      <w:r w:rsidRPr="00885380">
        <w:rPr>
          <w:rtl/>
        </w:rPr>
        <w:t>فعذر بارد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لأنّه يقال لهم أوّلا</w:t>
      </w:r>
      <w:r w:rsidRPr="00885380">
        <w:rPr>
          <w:rtl/>
        </w:rPr>
        <w:t xml:space="preserve"> : كيف أخذتم دينكم من هذا الحديث ، وهو لو صحّ سندا وتمّ دلالة لا يفيد إلّا الظنّ ، وقد سمعتم 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إِنَّ الظَّنَّ لا يُغْنِي مِنَ الْحَقِّ شَيْئاً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  <w:r w:rsidRPr="00885380">
        <w:rPr>
          <w:rtl/>
        </w:rPr>
        <w:t xml:space="preserve"> وقوله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إِنْ يَتَّبِعُونَ إِلاَّ الظَّنَّ وَإِنْ هُمْ إِلاَّ يَخْرُصُونَ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ويقال لهم ثانيا</w:t>
      </w:r>
      <w:r w:rsidRPr="00885380">
        <w:rPr>
          <w:rtl/>
        </w:rPr>
        <w:t xml:space="preserve"> : كيف أخذتم بهذا الحديث وتركتم قول الله تعالى :</w:t>
      </w:r>
      <w:r>
        <w:rPr>
          <w:rFonts w:hint="cs"/>
          <w:rtl/>
        </w:rPr>
        <w:t xml:space="preserve">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أَ فَإِنْ ماتَ أَوْ قُتِلَ انْقَلَبْتُمْ عَلى أَعْقابِكُمْ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الدالّ على انقلاب السواد الأعظم بعد رسول الله </w:t>
      </w:r>
      <w:r w:rsidR="00904BE5">
        <w:rPr>
          <w:rStyle w:val="libAlaemChar"/>
          <w:rtl/>
        </w:rPr>
        <w:t>صلى‌الله‌عليه‌وآله</w:t>
      </w:r>
      <w:r>
        <w:rPr>
          <w:rtl/>
        </w:rPr>
        <w:t>؟!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وما رواه معتمدكم البخاري في « كتاب الحوض » من صحيحه أنّ النبيّ </w:t>
      </w:r>
      <w:r w:rsidR="00904BE5">
        <w:rPr>
          <w:rStyle w:val="libAlaemChar"/>
          <w:rtl/>
        </w:rPr>
        <w:t>صلى‌الله‌عليه‌وآله</w:t>
      </w:r>
      <w:r w:rsidRPr="00885380">
        <w:rPr>
          <w:rtl/>
        </w:rPr>
        <w:t xml:space="preserve"> أخبر أنّ الصحابة إذا وردوا عليه الحوض يحال بينه وبينهم ، ويقال له : إنّهم ارتدّوا بعدك على أدبارهم القهقرى ، ويؤخذ بهم إلى النار ، ولا يخلص منهم إلّا مثل همل النعم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>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يونس 10 : 36.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الأنعام 6 : 116.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آل عمران 3 : 144.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صحيح البخاري 8 / 216 ح 164</w:t>
      </w:r>
      <w:r>
        <w:rPr>
          <w:rtl/>
        </w:rPr>
        <w:t xml:space="preserve"> ـ </w:t>
      </w:r>
      <w:r w:rsidRPr="00885380">
        <w:rPr>
          <w:rtl/>
        </w:rPr>
        <w:t>166 باب في الحوض.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وما رواه أهل صحاحكم وغيرهم أنّ النبيّ </w:t>
      </w:r>
      <w:r w:rsidR="00904BE5">
        <w:rPr>
          <w:rStyle w:val="libAlaemChar"/>
          <w:rtl/>
        </w:rPr>
        <w:t>صلى‌الله‌عليه‌وآله</w:t>
      </w:r>
      <w:r w:rsidRPr="00885380">
        <w:rPr>
          <w:rtl/>
        </w:rPr>
        <w:t xml:space="preserve"> قال : يكون في هذه الأمّة مثل ما كان في بني إسرائيل ، حذو النعل بالنعل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وقد ارتدّ السواد الأعظم من بني إسرائيل ، وخالفوا خليفة موسى أخاه هارون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مع أنّ أكثر الناس في عامّة الأزمنة على الضلالة ، كما يصرّح به الكتاب العزيز في كثير من الآيات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ويقال لهم ثالثا</w:t>
      </w:r>
      <w:r w:rsidRPr="00885380">
        <w:rPr>
          <w:rtl/>
        </w:rPr>
        <w:t xml:space="preserve"> : كيف علمتم أنّ المراد بالحديث لزوم اتّباع السواد الأعظم حتّى في الدين</w:t>
      </w:r>
      <w:r>
        <w:rPr>
          <w:rtl/>
        </w:rPr>
        <w:t>؟!</w:t>
      </w:r>
      <w:r w:rsidRPr="00885380">
        <w:rPr>
          <w:rtl/>
        </w:rPr>
        <w:t xml:space="preserve"> والحال أنّه مطلق صالح للتقييد بألف قيد ، كما قيّدتموه أنتم بغير المعصية والظلم ونحوهما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، فكان يلزمكم الفحص والنظر في الأدلّة العقلية والنقلية.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وقد كان يكفيكم من العقل أنّ الجبر مستوجب لنسبة الظلم إلى الله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: سنن الترمذي 5 / 26 ح 2641 ، السنّة</w:t>
      </w:r>
      <w:r>
        <w:rPr>
          <w:rtl/>
        </w:rPr>
        <w:t xml:space="preserve"> ـ </w:t>
      </w:r>
      <w:r w:rsidRPr="00885380">
        <w:rPr>
          <w:rtl/>
        </w:rPr>
        <w:t>لابن أبي عاصم</w:t>
      </w:r>
      <w:r>
        <w:rPr>
          <w:rtl/>
        </w:rPr>
        <w:t xml:space="preserve"> ـ </w:t>
      </w:r>
      <w:r w:rsidRPr="00885380">
        <w:rPr>
          <w:rtl/>
        </w:rPr>
        <w:t>1 / 25 ح 45 ، المعجم الكبير 6 / 204 ح 6017 وج 10 / 39 ح 9882 وج 17 / 13 ح 3 ، الشريعة</w:t>
      </w:r>
      <w:r>
        <w:rPr>
          <w:rtl/>
        </w:rPr>
        <w:t xml:space="preserve"> ـ </w:t>
      </w:r>
      <w:r w:rsidRPr="00885380">
        <w:rPr>
          <w:rtl/>
        </w:rPr>
        <w:t>للآجري</w:t>
      </w:r>
      <w:r>
        <w:rPr>
          <w:rtl/>
        </w:rPr>
        <w:t xml:space="preserve"> ـ </w:t>
      </w:r>
      <w:r w:rsidRPr="00885380">
        <w:rPr>
          <w:rtl/>
        </w:rPr>
        <w:t>: 26</w:t>
      </w:r>
      <w:r>
        <w:rPr>
          <w:rtl/>
        </w:rPr>
        <w:t xml:space="preserve"> ـ </w:t>
      </w:r>
      <w:r w:rsidRPr="00885380">
        <w:rPr>
          <w:rtl/>
        </w:rPr>
        <w:t>27 ح 29 ، المستدرك على الصحيحين 1 / 218</w:t>
      </w:r>
      <w:r>
        <w:rPr>
          <w:rtl/>
        </w:rPr>
        <w:t xml:space="preserve"> ـ </w:t>
      </w:r>
      <w:r w:rsidRPr="00885380">
        <w:rPr>
          <w:rtl/>
        </w:rPr>
        <w:t xml:space="preserve">219 ح 444 </w:t>
      </w:r>
      <w:r>
        <w:rPr>
          <w:rtl/>
        </w:rPr>
        <w:t>و 4</w:t>
      </w:r>
      <w:r w:rsidRPr="00885380">
        <w:rPr>
          <w:rtl/>
        </w:rPr>
        <w:t>45 ، مجمع الزوائد 7 / 261 عن البزّار.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كقوله تعالى : </w:t>
      </w:r>
      <w:r w:rsidRPr="00455998">
        <w:rPr>
          <w:rStyle w:val="libAlaemChar"/>
          <w:rtl/>
        </w:rPr>
        <w:t>(</w:t>
      </w:r>
      <w:r w:rsidRPr="006357B0">
        <w:rPr>
          <w:rStyle w:val="libFootnoteAieChar"/>
          <w:rtl/>
        </w:rPr>
        <w:t xml:space="preserve"> وَإِنْ تُطِعْ أَكْثَرَ مَنْ فِي الْأَرْضِ يُضِلُّوكَ عَنْ سَبِيلِ اللهِ </w:t>
      </w:r>
      <w:r w:rsidRPr="00455998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725AA3">
        <w:rPr>
          <w:rStyle w:val="libFootnoteChar"/>
          <w:rtl/>
        </w:rPr>
        <w:t>سورة الأنعام 6 : 116.</w:t>
      </w:r>
    </w:p>
    <w:p w:rsidR="00315F48" w:rsidRPr="00885380" w:rsidRDefault="00315F48" w:rsidP="00B61225">
      <w:pPr>
        <w:pStyle w:val="libNormal"/>
        <w:rPr>
          <w:rtl/>
        </w:rPr>
      </w:pPr>
      <w:r w:rsidRPr="00725AA3">
        <w:rPr>
          <w:rStyle w:val="libFootnoteChar"/>
          <w:rtl/>
        </w:rPr>
        <w:t xml:space="preserve">وقوله تعالى : </w:t>
      </w:r>
      <w:r w:rsidRPr="00455998">
        <w:rPr>
          <w:rStyle w:val="libAlaemChar"/>
          <w:rtl/>
        </w:rPr>
        <w:t>(</w:t>
      </w:r>
      <w:r w:rsidRPr="006357B0">
        <w:rPr>
          <w:rStyle w:val="libFootnoteAieChar"/>
          <w:rtl/>
        </w:rPr>
        <w:t xml:space="preserve"> وَلَقَدْ ضَلَّ قَبْلَهُمْ أَكْثَرُ الْأَوَّلِينَ </w:t>
      </w:r>
      <w:r w:rsidRPr="00455998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725AA3">
        <w:rPr>
          <w:rStyle w:val="libFootnoteChar"/>
          <w:rtl/>
        </w:rPr>
        <w:t>سورة الصافّات 37 : 71.</w:t>
      </w:r>
    </w:p>
    <w:p w:rsidR="00315F48" w:rsidRPr="00885380" w:rsidRDefault="00315F48" w:rsidP="00B61225">
      <w:pPr>
        <w:pStyle w:val="libNormal"/>
        <w:rPr>
          <w:rtl/>
        </w:rPr>
      </w:pPr>
      <w:r w:rsidRPr="00725AA3">
        <w:rPr>
          <w:rStyle w:val="libFootnoteChar"/>
          <w:rtl/>
        </w:rPr>
        <w:t xml:space="preserve">وقوله تعالى : </w:t>
      </w:r>
      <w:r w:rsidRPr="00455998">
        <w:rPr>
          <w:rStyle w:val="libAlaemChar"/>
          <w:rtl/>
        </w:rPr>
        <w:t>(</w:t>
      </w:r>
      <w:r w:rsidRPr="006357B0">
        <w:rPr>
          <w:rStyle w:val="libFootnoteAieChar"/>
          <w:rtl/>
        </w:rPr>
        <w:t xml:space="preserve"> لَقَدْ جِئْناكُمْ بِالْحَقِّ وَلكِنَّ أَكْثَرَكُمْ لِلْحَقِّ كارِهُونَ </w:t>
      </w:r>
      <w:r w:rsidRPr="00455998">
        <w:rPr>
          <w:rStyle w:val="libAlaemChar"/>
          <w:rtl/>
        </w:rPr>
        <w:t>)</w:t>
      </w:r>
      <w:r w:rsidRPr="00455998">
        <w:rPr>
          <w:rStyle w:val="libAlaemChar"/>
          <w:rFonts w:hint="cs"/>
          <w:rtl/>
        </w:rPr>
        <w:t xml:space="preserve"> </w:t>
      </w:r>
      <w:r w:rsidRPr="00725AA3">
        <w:rPr>
          <w:rStyle w:val="libFootnoteChar"/>
          <w:rtl/>
        </w:rPr>
        <w:t>سورة الزخرف 43 : 78.</w:t>
      </w:r>
    </w:p>
    <w:p w:rsidR="00315F48" w:rsidRPr="00885380" w:rsidRDefault="00315F48" w:rsidP="00725AA3">
      <w:pPr>
        <w:pStyle w:val="libFootnote"/>
        <w:rPr>
          <w:rtl/>
        </w:rPr>
      </w:pPr>
      <w:r>
        <w:rPr>
          <w:rtl/>
        </w:rPr>
        <w:t xml:space="preserve"> ..</w:t>
      </w:r>
      <w:r w:rsidRPr="002065D4">
        <w:rPr>
          <w:rtl/>
        </w:rPr>
        <w:t xml:space="preserve"> إلى كثير من الآيات الكريمة في هذا الصدد ، يمكنك مراجعتها في مادّة « كثر » من المعجم المفهرس لألفاظ القرآن الكريم.</w:t>
      </w:r>
    </w:p>
    <w:p w:rsidR="00315F48" w:rsidRPr="00A35E74" w:rsidRDefault="00315F48" w:rsidP="006357B0">
      <w:pPr>
        <w:pStyle w:val="libFootnote0"/>
        <w:rPr>
          <w:rtl/>
        </w:rPr>
      </w:pPr>
      <w:r w:rsidRPr="00A35E74">
        <w:rPr>
          <w:rtl/>
        </w:rPr>
        <w:t>(3) انظر مثلا : الإحكام في أصول الأحكام ـ لابن حزم ـ 1 / 592 وقد أثبت عدم صحّة رواية « عليكم بالسواد الأعظم » ، الاعتقاد على مذهب السلف ـ للبيهقي ـ</w:t>
      </w:r>
      <w:r w:rsidRPr="00A35E74">
        <w:rPr>
          <w:rFonts w:hint="cs"/>
          <w:rtl/>
        </w:rPr>
        <w:t xml:space="preserve"> </w:t>
      </w:r>
      <w:r w:rsidRPr="00A35E74">
        <w:rPr>
          <w:rtl/>
        </w:rPr>
        <w:t>:</w:t>
      </w:r>
      <w:r w:rsidRPr="00A35E74">
        <w:rPr>
          <w:rFonts w:hint="cs"/>
          <w:rtl/>
        </w:rPr>
        <w:t xml:space="preserve"> </w:t>
      </w:r>
      <w:r w:rsidRPr="00A35E74">
        <w:rPr>
          <w:rtl/>
        </w:rPr>
        <w:t>139 ، المحصول في علم أصول الفقه 2 / 46 ـ 47 ، فواتح الرحموت 2 / 222 ـ 223 ، شرح العقيدة الطحاوية : 111.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سبحانه</w:t>
      </w:r>
      <w:r>
        <w:rPr>
          <w:rtl/>
        </w:rPr>
        <w:t xml:space="preserve"> ..</w:t>
      </w:r>
      <w:r w:rsidRPr="00885380">
        <w:rPr>
          <w:rtl/>
        </w:rPr>
        <w:t xml:space="preserve"> ومن النقل الآيات السابقة ؛ بل وجدان كلّ شخص أنّه يحرم عليه اتّباع السواد الأعظم في هذه المسألة ؛ لأنّه يجد من نفسه أنّه المؤثّر في فعله ، وعليه رأيه في كلّ عمله.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على أنّ السواد الأعظم هو العوامّ ، فما معنى اتّباعه لنفسه وكلّه جاهل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.. إلى غير ذلك من المفاسد المانعة من الاعتذار بهذا الحديث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وأمّا ما أشار إليه من أمر التقيّة ، فلو ذكره المعتذر كان الأمر عليه أشدّ وأخزى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إذ يقال له أوّلا : ما أنكرتم من التقيّة وقد شرّعها الله تعالى في كتابه العزيز ، فقال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إِلاَّ أَنْ تَتَّقُوا مِنْهُمْ تُقاةً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  <w:r w:rsidRPr="00885380">
        <w:rPr>
          <w:rtl/>
        </w:rPr>
        <w:t xml:space="preserve"> وقال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إِلاَّ مَنْ أُكْرِهَ وَقَلْبُهُ مُطْمَئِنٌّ بِالْإِيمانِ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وثانيا : إنّ تقيّة الشيعة ليست إلّا منكم ؛ لأنّكم أخفتموهم وقتلتموهم لتمسّكهم بمن أمر النبيّ </w:t>
      </w:r>
      <w:r w:rsidR="00904BE5">
        <w:rPr>
          <w:rStyle w:val="libAlaemChar"/>
          <w:rtl/>
        </w:rPr>
        <w:t>صلى‌الله‌عليه‌وآله</w:t>
      </w:r>
      <w:r w:rsidRPr="00885380">
        <w:rPr>
          <w:rtl/>
        </w:rPr>
        <w:t xml:space="preserve"> أمّته بالتمسّك بهم</w:t>
      </w:r>
      <w:r>
        <w:rPr>
          <w:rtl/>
        </w:rPr>
        <w:t>!</w:t>
      </w:r>
      <w:r w:rsidRPr="00885380">
        <w:rPr>
          <w:rtl/>
        </w:rPr>
        <w:t xml:space="preserve"> وأنتم اتّبعتم الظالمين في معاداة أهل بيت الرحمة وشيعتهم المؤمنين ، وآمنتم المشركين والمنافقين والفاسقين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وقولكم</w:t>
      </w:r>
      <w:r w:rsidRPr="00885380">
        <w:rPr>
          <w:rtl/>
        </w:rPr>
        <w:t xml:space="preserve"> : « يستنكفون من هذه النسبة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حاشا وكلّا ، رأينا علانيتهم تشهد لضمائرهم بالافتخار بموالاة آل محمّد الطاهرين ومعاداة أعدائهم ، كما قال شاعرهم الكميت </w:t>
      </w:r>
      <w:r w:rsidR="00904BE5">
        <w:rPr>
          <w:rStyle w:val="libAlaemChar"/>
          <w:rFonts w:hint="cs"/>
          <w:rtl/>
        </w:rPr>
        <w:t>رحمه‌الله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آل عمران 3 : 28.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النحل 16 : 106.</w:t>
      </w:r>
    </w:p>
    <w:p w:rsidR="00315F48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تعالى :</w:t>
      </w:r>
    </w:p>
    <w:tbl>
      <w:tblPr>
        <w:tblStyle w:val="TableGrid"/>
        <w:bidiVisual/>
        <w:tblW w:w="5000" w:type="pct"/>
        <w:tblLook w:val="01E0"/>
      </w:tblPr>
      <w:tblGrid>
        <w:gridCol w:w="3888"/>
        <w:gridCol w:w="238"/>
        <w:gridCol w:w="3886"/>
      </w:tblGrid>
      <w:tr w:rsidR="00315F48" w:rsidTr="00F775E3">
        <w:tc>
          <w:tcPr>
            <w:tcW w:w="3625" w:type="dxa"/>
            <w:shd w:val="clear" w:color="auto" w:fill="auto"/>
          </w:tcPr>
          <w:p w:rsidR="00315F48" w:rsidRDefault="00315F48" w:rsidP="0054361B">
            <w:pPr>
              <w:pStyle w:val="libPoem"/>
              <w:rPr>
                <w:rtl/>
              </w:rPr>
            </w:pPr>
            <w:r w:rsidRPr="00F553FA">
              <w:rPr>
                <w:rtl/>
              </w:rPr>
              <w:t>وما لي إلّا آل أحمد شيعة</w:t>
            </w:r>
            <w:r w:rsidRPr="0054361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7" w:type="dxa"/>
            <w:shd w:val="clear" w:color="auto" w:fill="auto"/>
          </w:tcPr>
          <w:p w:rsidR="00315F48" w:rsidRDefault="00315F48" w:rsidP="00F775E3">
            <w:pPr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315F48" w:rsidRDefault="00315F48" w:rsidP="0054361B">
            <w:pPr>
              <w:pStyle w:val="libPoem"/>
              <w:rPr>
                <w:rtl/>
              </w:rPr>
            </w:pPr>
            <w:r w:rsidRPr="00F553FA">
              <w:rPr>
                <w:rtl/>
              </w:rPr>
              <w:t xml:space="preserve">وما لي إلّا مذهب الحقّ مذهب </w:t>
            </w:r>
            <w:r w:rsidRPr="00725AA3">
              <w:rPr>
                <w:rStyle w:val="libFootnotenumChar"/>
                <w:rtl/>
              </w:rPr>
              <w:t>(1)</w:t>
            </w:r>
            <w:r w:rsidRPr="0054361B">
              <w:rPr>
                <w:rStyle w:val="libPoemTiniChar0"/>
                <w:rtl/>
              </w:rPr>
              <w:br/>
              <w:t>  </w:t>
            </w:r>
          </w:p>
        </w:tc>
      </w:tr>
    </w:tbl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القصائد الهاشميات : 28 ، الأغاني 17 / 29 ، وجاء البيت فيهما هكذا :</w:t>
      </w:r>
    </w:p>
    <w:tbl>
      <w:tblPr>
        <w:tblStyle w:val="TableGrid"/>
        <w:bidiVisual/>
        <w:tblW w:w="5000" w:type="pct"/>
        <w:tblLook w:val="01E0"/>
      </w:tblPr>
      <w:tblGrid>
        <w:gridCol w:w="3888"/>
        <w:gridCol w:w="238"/>
        <w:gridCol w:w="3886"/>
      </w:tblGrid>
      <w:tr w:rsidR="00315F48" w:rsidTr="00F775E3">
        <w:tc>
          <w:tcPr>
            <w:tcW w:w="3625" w:type="dxa"/>
            <w:shd w:val="clear" w:color="auto" w:fill="auto"/>
          </w:tcPr>
          <w:p w:rsidR="00315F48" w:rsidRDefault="00315F48" w:rsidP="0054361B">
            <w:pPr>
              <w:pStyle w:val="libPoemFootnote"/>
              <w:rPr>
                <w:rtl/>
              </w:rPr>
            </w:pPr>
            <w:r w:rsidRPr="00F553FA">
              <w:rPr>
                <w:rtl/>
              </w:rPr>
              <w:t>فما لي إلّا آل أحمد شيعة</w:t>
            </w:r>
            <w:r w:rsidRPr="0054361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7" w:type="dxa"/>
            <w:shd w:val="clear" w:color="auto" w:fill="auto"/>
          </w:tcPr>
          <w:p w:rsidR="00315F48" w:rsidRDefault="00315F48" w:rsidP="00F775E3">
            <w:pPr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315F48" w:rsidRDefault="00315F48" w:rsidP="0054361B">
            <w:pPr>
              <w:pStyle w:val="libPoemFootnote"/>
              <w:rPr>
                <w:rtl/>
              </w:rPr>
            </w:pPr>
            <w:r>
              <w:rPr>
                <w:rtl/>
              </w:rPr>
              <w:t>و</w:t>
            </w:r>
            <w:r w:rsidRPr="00F553FA">
              <w:rPr>
                <w:rtl/>
              </w:rPr>
              <w:t>ما لي إلّا مشعب الحقّ مشعب</w:t>
            </w:r>
            <w:r w:rsidRPr="0054361B">
              <w:rPr>
                <w:rStyle w:val="libPoemTiniChar0"/>
                <w:rtl/>
              </w:rPr>
              <w:br/>
              <w:t>  </w:t>
            </w:r>
          </w:p>
        </w:tc>
      </w:tr>
    </w:tbl>
    <w:p w:rsidR="00315F48" w:rsidRPr="00F553FA" w:rsidRDefault="00315F48" w:rsidP="00B61225">
      <w:pPr>
        <w:pStyle w:val="libNormal"/>
        <w:rPr>
          <w:rtl/>
        </w:rPr>
      </w:pPr>
    </w:p>
    <w:p w:rsidR="00315F48" w:rsidRPr="00F553FA" w:rsidRDefault="00315F48" w:rsidP="00B61225">
      <w:pPr>
        <w:pStyle w:val="libNormal"/>
        <w:rPr>
          <w:rtl/>
        </w:rPr>
      </w:pPr>
    </w:p>
    <w:p w:rsidR="00315F48" w:rsidRPr="00F24772" w:rsidRDefault="00315F48" w:rsidP="00F775E3">
      <w:pPr>
        <w:pStyle w:val="libCenter"/>
        <w:rPr>
          <w:rtl/>
        </w:rPr>
      </w:pPr>
      <w:r>
        <w:rPr>
          <w:rtl/>
        </w:rPr>
        <w:br w:type="page"/>
      </w:r>
      <w:bookmarkStart w:id="347" w:name="_Toc294428637"/>
      <w:bookmarkStart w:id="348" w:name="_Toc294431959"/>
      <w:bookmarkStart w:id="349" w:name="_Toc518298088"/>
      <w:r w:rsidRPr="00F24772">
        <w:rPr>
          <w:rStyle w:val="Heading1CenterChar"/>
          <w:rtl/>
        </w:rPr>
        <w:lastRenderedPageBreak/>
        <w:t>قال المصنّف</w:t>
      </w:r>
      <w:bookmarkEnd w:id="349"/>
      <w:r w:rsidRPr="00F24772">
        <w:rPr>
          <w:rtl/>
        </w:rPr>
        <w:t xml:space="preserve"> ـ بلّغه الله مناه ـ </w:t>
      </w:r>
      <w:r w:rsidRPr="00725AA3">
        <w:rPr>
          <w:rStyle w:val="libFootnotenumChar"/>
          <w:rtl/>
        </w:rPr>
        <w:t>(1)</w:t>
      </w:r>
      <w:r w:rsidRPr="00F24772">
        <w:rPr>
          <w:rtl/>
        </w:rPr>
        <w:t xml:space="preserve"> :</w:t>
      </w:r>
      <w:bookmarkEnd w:id="347"/>
      <w:bookmarkEnd w:id="348"/>
    </w:p>
    <w:p w:rsidR="00315F48" w:rsidRPr="00885380" w:rsidRDefault="00315F48" w:rsidP="00B61225">
      <w:pPr>
        <w:pStyle w:val="libNormal"/>
        <w:rPr>
          <w:rtl/>
        </w:rPr>
      </w:pPr>
      <w:bookmarkStart w:id="350" w:name="_Toc294431960"/>
      <w:bookmarkStart w:id="351" w:name="_Toc518298089"/>
      <w:r w:rsidRPr="009C17AA">
        <w:rPr>
          <w:rStyle w:val="Heading2Char"/>
          <w:rtl/>
        </w:rPr>
        <w:t>ومنها</w:t>
      </w:r>
      <w:bookmarkEnd w:id="350"/>
      <w:bookmarkEnd w:id="351"/>
      <w:r w:rsidRPr="00885380">
        <w:rPr>
          <w:rtl/>
        </w:rPr>
        <w:t xml:space="preserve"> : مخالفة الحكم الضروري الحاصل لكلّ أحد</w:t>
      </w:r>
      <w:r>
        <w:rPr>
          <w:rFonts w:hint="cs"/>
          <w:rtl/>
        </w:rPr>
        <w:t xml:space="preserve"> </w:t>
      </w:r>
      <w:r w:rsidRPr="00885380">
        <w:rPr>
          <w:rtl/>
        </w:rPr>
        <w:t>، عندما يطلب من غيره أن يفعل فعلا ، فإنّه يعلم بالضرورة أنّ ذلك الفعل يصدر عنه.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ولهذا يتلطّف في استدعاء الفعل منه بكلّ لطيفة ، ويعظه ويزجره عن تركه ، ويحتال عليه بكلّ حيلة ، ويعده ويتوعّده على تركه ، وينهاه عن فعل ما يكرهه ويعنّفه على فعله ، ويتعجّب من فعله ذلك ويستطرفه ، ويتعجّب العقلاء من فعله.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وهذا كلّه دليل على فعله ، ويعلم بالضرورة الفرق بين أمره بالقيام وبين أمره بإيجاد السماوات والكواكب ، ولو لا أنّ العلم الضروري حاصل بكوننا موجدين لأفعالنا لما صحّ ذلك.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113.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52" w:name="_Toc294431961"/>
      <w:bookmarkStart w:id="353" w:name="_Toc518298090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352"/>
      <w:bookmarkEnd w:id="353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الطلب من الغير للفعل ونهيه عن الفعل ، للحكم الضروري بأنّه فاعل الفعل ، وهذا لا ينكره إلّا من ينكر الضروريّات.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وقد مرّ مرارا أنّ هذا ليس محلّ النزاع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فإنّ صدور الفعل عن أحدنا محسوس ، ولهذا نطلب منه ونتلطّف ، ونزجر ونعد ونوعد.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وكلّ هذه الأمور واقعة ، وليس النزاع إلّا في أنّ هذا الفعل هل هو مخلوق لنا ، أو نحن نباشره</w:t>
      </w:r>
      <w:r>
        <w:rPr>
          <w:rtl/>
        </w:rPr>
        <w:t>؟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فالنزاع راجع إلى الفرق بين المباشرة والخلق ، وأنّهما متّحدان أو متغايران</w:t>
      </w:r>
      <w:r>
        <w:rPr>
          <w:rtl/>
        </w:rPr>
        <w:t>؟</w:t>
      </w:r>
      <w:r w:rsidRPr="00885380">
        <w:rPr>
          <w:rtl/>
        </w:rPr>
        <w:t xml:space="preserve"> وهذا ليس بضروري ، ومن ادّعى ضرورية هذا فهو مكابرة لمقتضى العقل ، فمخالفة الضرورة في ما ذكر ليس في محلّ النزاع ، فليس له فيه دليل.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63.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انظر ردّ الفضل في الصفحتين 121 </w:t>
      </w:r>
      <w:r>
        <w:rPr>
          <w:rtl/>
        </w:rPr>
        <w:t>و 1</w:t>
      </w:r>
      <w:r w:rsidRPr="00885380">
        <w:rPr>
          <w:rtl/>
        </w:rPr>
        <w:t>41.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54" w:name="_Toc294431962"/>
      <w:bookmarkStart w:id="355" w:name="_Toc518298091"/>
      <w:r w:rsidRPr="00885380">
        <w:rPr>
          <w:rtl/>
        </w:rPr>
        <w:lastRenderedPageBreak/>
        <w:t>وأقول :</w:t>
      </w:r>
      <w:bookmarkEnd w:id="354"/>
      <w:bookmarkEnd w:id="355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ما ذكره المصنّف من التلطّف في الاستدعاء ونحوه دليل ضروريّ على كون العبد موجدا لفعله ومؤثّرا فيه ، كما هو مذهبنا ، ومجرّد محلّيّته لفعل فاعل آخر مع عدم الأثر له أيضا في المحلّيّة</w:t>
      </w:r>
      <w:r>
        <w:rPr>
          <w:rtl/>
        </w:rPr>
        <w:t xml:space="preserve"> ـ </w:t>
      </w:r>
      <w:r w:rsidRPr="00885380">
        <w:rPr>
          <w:rtl/>
        </w:rPr>
        <w:t>كما هو مذهبهم</w:t>
      </w:r>
      <w:r>
        <w:rPr>
          <w:rtl/>
        </w:rPr>
        <w:t xml:space="preserve"> ـ </w:t>
      </w:r>
      <w:r w:rsidRPr="00885380">
        <w:rPr>
          <w:rtl/>
        </w:rPr>
        <w:t>لا يصحّح التلطّف ونحوه ، وهذا من أوّليّات الضروريّات.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ولكنّ الخصم يستعمل المغالطة والتمويه ، فادّعى أنّهم يقولون بمباشرة العبد للفعل ، وأنّها غير الإيجاد.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 أراد أنّها فعل آخر للعبد من آثاره فهو مخالف لمذهبه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أراد أنّها عبارة عن محلّيّة العبد لفعل الله بلا أثر للعبد فيها أصلا ، لم يرتفع الإشكال بمخالفتهم للحكم الضروري كما أوضحه المصنّف.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وليت شعري إذا استعمل الإنسان التمويه في دينه اليوم ، فهل يراه منجيه غدا يوم تكشف الحقائق ويظهر الكاذب من الصادق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فليحذر العاقل</w:t>
      </w:r>
      <w:r>
        <w:rPr>
          <w:rtl/>
        </w:rPr>
        <w:t>!</w:t>
      </w:r>
      <w:r w:rsidRPr="00885380">
        <w:rPr>
          <w:rtl/>
        </w:rPr>
        <w:t xml:space="preserve"> وليعتبر من يريد خلاص نفسه يوم حلوله في رمسه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FC2F0F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FC2F0F">
        <w:rPr>
          <w:rtl/>
        </w:rPr>
        <w:lastRenderedPageBreak/>
        <w:t xml:space="preserve">قال المصنّف ـ طاب ثراه ـ </w:t>
      </w:r>
      <w:r w:rsidRPr="00725AA3">
        <w:rPr>
          <w:rStyle w:val="libFootnotenumChar"/>
          <w:rtl/>
        </w:rPr>
        <w:t>(1)</w:t>
      </w:r>
      <w:r w:rsidRPr="00FC2F0F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356" w:name="_Toc294431963"/>
      <w:bookmarkStart w:id="357" w:name="_Toc518298092"/>
      <w:r w:rsidRPr="009C17AA">
        <w:rPr>
          <w:rStyle w:val="Heading2Char"/>
          <w:rtl/>
        </w:rPr>
        <w:t>ومنها</w:t>
      </w:r>
      <w:bookmarkEnd w:id="356"/>
      <w:bookmarkEnd w:id="357"/>
      <w:r w:rsidRPr="00885380">
        <w:rPr>
          <w:rtl/>
        </w:rPr>
        <w:t xml:space="preserve"> : مخالفة إجماع الأنبياء والرسل</w:t>
      </w:r>
      <w:r>
        <w:rPr>
          <w:rFonts w:hint="cs"/>
          <w:rtl/>
        </w:rPr>
        <w:t xml:space="preserve"> </w:t>
      </w:r>
      <w:r w:rsidRPr="00885380">
        <w:rPr>
          <w:rtl/>
        </w:rPr>
        <w:t>، فإنّه لا خلاف في أنّ الأنبياء أجمعوا على أنّ الله تعالى أمر عباده ببعض الأفعال كالصلاة والصوم ، ونهى عن بعضها كالظلم والجور ، ولا يصحّ ذلك إذا لم يكن العبد موجدا.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إذ كيف يصحّ أن يقال له : ائت بفعل الإيمان والصلاة ، ولا تأت بالكفر والزنا ، مع أنّ الفاعل لهذه الأفعال والتارك لها هو غيره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 الأمر بالفعل يتضمّن الإخبار عن كون المأمور قادرا عليه ، حتّى لو لم يكن المأمور قادرا على المأمور به لمرض أو سبب آخر ثمّ أمره ، فإنّ العقلاء يتعجّبون منه وينسبونه إلى الحمق والجهل والجنون ، ويقولون : إنّك لتعلم أنّه لا يقدر على ذلك ، ثمّ تأمره به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صحّ هذا لصحّ أن يبعث الله رسولا إلى الجمادات مع الكتاب ، فيبلّغ إليها ما ذكرناه ، ثمّ إنّه تعالى يخلق الحياة في تلك الجمادات ويعاقبها لأجل أنّها لم تمتثل أمر الرسول ، وذلك معلوم البطلان ببديهة العقل.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113.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58" w:name="_Toc294431964"/>
      <w:bookmarkStart w:id="359" w:name="_Toc518298093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358"/>
      <w:bookmarkEnd w:id="359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أمر الأنبياء عباد الله بالأشياء ونهيهم عن الأشياء لا يتوقّف على كون العبد موجدا للفعل.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نعم ، يتوقّف على كون العبد فاعلا مستقلّا في الكسب والمباشرة ومختارا ، وهذا مذهب الأشاعرة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وما ذكره لا يلزم من يقول بهذا ، بلى يلزم أهل مذهب الجبر.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وقد علمت أنّ الأشاعرة يثبتون اختيار العبد في كسب الفعل ، ويمنعون كون قدرته مؤثّرة في الفعل ، ومبدعة موجدة إيّاه ، وشتّانبين الأمرين.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فكلّ ما ذكره لا يلزم الأشاعرة ، وليس في مذهبهم مخالفة لإجماع الأنبياء.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65.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: اللمع في الردّ على أهل الزيغ والبدع : 69 ، تمهيد الأوائل : 342 ، شرح المقاصد 4 / 250 ، شرح المواقف 8 / 146.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60" w:name="_Toc294431965"/>
      <w:bookmarkStart w:id="361" w:name="_Toc518298094"/>
      <w:r w:rsidRPr="00885380">
        <w:rPr>
          <w:rtl/>
        </w:rPr>
        <w:lastRenderedPageBreak/>
        <w:t>وأقول :</w:t>
      </w:r>
      <w:bookmarkEnd w:id="360"/>
      <w:bookmarkEnd w:id="361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لم يرد الخصم بقوله : « فاعلا مستقلّا في الكسب » تأثير قدرته فيه ، فإنّه مناف لقولهم : لا مؤثّر في الوجود إلّا الله تعالى.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بل أراد مجرّد محلّيّته للفعل بلا تأثير له في الفعل والمحلّيّة ، غاية الأمر أنّه يقترن بالفعل قدرة له واختيار ، وهما لا يصحّحان أمره ونهيه ما لم يكن لهما تأثير ألبتّة.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فيرد عليهم ما ذكره المصنّف </w:t>
      </w:r>
      <w:r w:rsidR="00904BE5">
        <w:rPr>
          <w:rStyle w:val="libAlaemChar"/>
          <w:rFonts w:hint="cs"/>
          <w:rtl/>
        </w:rPr>
        <w:t>رحمه‌الله</w:t>
      </w:r>
      <w:r w:rsidRPr="00885380">
        <w:rPr>
          <w:rtl/>
        </w:rPr>
        <w:t xml:space="preserve"> ، فليس أمر العباد ونهيهم إلّا بمنزلة أمر الجمادات ونهيها</w:t>
      </w:r>
      <w:r>
        <w:rPr>
          <w:rtl/>
        </w:rPr>
        <w:t>!</w:t>
      </w:r>
    </w:p>
    <w:p w:rsidR="00315F48" w:rsidRPr="00202AAB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202AAB">
        <w:rPr>
          <w:rtl/>
        </w:rPr>
        <w:lastRenderedPageBreak/>
        <w:t xml:space="preserve">قال المصنّف ـ أعلى الله درجته ـ </w:t>
      </w:r>
      <w:r w:rsidRPr="00725AA3">
        <w:rPr>
          <w:rStyle w:val="libFootnotenumChar"/>
          <w:rtl/>
        </w:rPr>
        <w:t>(1)</w:t>
      </w:r>
      <w:r w:rsidRPr="00202AAB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362" w:name="_Toc294431966"/>
      <w:bookmarkStart w:id="363" w:name="_Toc518298095"/>
      <w:r w:rsidRPr="009C17AA">
        <w:rPr>
          <w:rStyle w:val="Heading2Char"/>
          <w:rtl/>
        </w:rPr>
        <w:t>ومنها</w:t>
      </w:r>
      <w:bookmarkEnd w:id="362"/>
      <w:bookmarkEnd w:id="363"/>
      <w:r w:rsidRPr="00885380">
        <w:rPr>
          <w:rtl/>
        </w:rPr>
        <w:t xml:space="preserve"> : إنّه يلزم منه سدّ باب الاستدلال على وجود الصانع</w:t>
      </w:r>
      <w:r>
        <w:rPr>
          <w:rFonts w:hint="cs"/>
          <w:rtl/>
        </w:rPr>
        <w:t xml:space="preserve"> </w:t>
      </w:r>
      <w:r w:rsidRPr="00885380">
        <w:rPr>
          <w:rtl/>
        </w:rPr>
        <w:t>، والاستدلال على كونه تعالى صادقا ، والاستدلال على صحّة النبوّة ، والاستدلال على صحّة الشريعة ، ويفضي إلى القول بخرق إجماع الأمّة ؛ لأنّه لا يمكن إثبات الصانع إلّا بأن يقال : العالم حادث ، فيكون محتاجا إلى المحدث قياسا على أفعالنا المحتاجة إلينا ، فمع منع حكم الأصل في القياس ، وهو كون العبد موجدا ، لا يمكنه استعمال هذه الطريقة ، فينسدّ عليه باب إثبات الصانع.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وأيضا</w:t>
      </w:r>
      <w:r w:rsidRPr="00885380">
        <w:rPr>
          <w:rtl/>
        </w:rPr>
        <w:t xml:space="preserve"> : إذا كان الله تعالى خالقا للجميع من القبائح وغيرها ، لم يمتنع منه إظهار المعجز على يد الكاذب ، ومتى لم يقطع بامتناع ذلك انسدّ علينا باب إثبات الفرق بين النبيّ والمتنبّي.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وأيضا</w:t>
      </w:r>
      <w:r w:rsidRPr="00885380">
        <w:rPr>
          <w:rtl/>
        </w:rPr>
        <w:t xml:space="preserve"> : إذا جاز أن يخلق الله تعالى القبائح ، جاز أن يكذب في إخباره ، فلا يوثق بوعده ووعيده وإخباره عن أحكام الآخرة والأحوال الماضية والقرون الخالية.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وأيضا</w:t>
      </w:r>
      <w:r w:rsidRPr="00885380">
        <w:rPr>
          <w:rtl/>
        </w:rPr>
        <w:t xml:space="preserve"> : يلزم من خلقه القبائح جواز أن يدعو إليها وأن يبعث عليها ، ويحثّ ويرغّب فيها ، ولو جاز ذلك جاز أن يكون ما رغّب الله تعالى فيه من القبائح ، فتزول الثقة بالشرائع ويقبح التشاغل بها.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وأيضا</w:t>
      </w:r>
      <w:r w:rsidRPr="00885380">
        <w:rPr>
          <w:rtl/>
        </w:rPr>
        <w:t xml:space="preserve"> : لو جاز منه تعالى أن يخلق في العبد الكفر والإضلال ،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114.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ويزيّنه له ويصدّه عن الحقّ ، ويستدرجه بذلك إلى عقابه ، للزم في دين الإسلام جواز أن يكون هو الكفر والضلال ، مع أنّه تعالى زيّنه في قلوبنا ، وأن يكون بعض الملل المخالفة للإسلام هو الحقّ ، ولكنّ الله تعالى صدّنا عنه وزيّن خلافه في أعيننا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فإذا جوّزوا ذلك لزمهم تجويز ما هم عليه هو الضلالة والكفر ، وكون ما خصومهم عليه هو الحقّ ، وإذا لم يمكنهم القطع بأنّ ما هم عليه هو الحقّ ، وما خصومهم عليه هو الباطل ، لم يكونوا مستحقّين للجواب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64" w:name="_Toc294431967"/>
      <w:bookmarkStart w:id="365" w:name="_Toc518298096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364"/>
      <w:bookmarkEnd w:id="365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في هذا الفصل استدلّ بأشياء عجيبة ينبغي أن يتّخذه الظرفاء ضحكة لهم.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منها</w:t>
      </w:r>
      <w:r w:rsidRPr="00885380">
        <w:rPr>
          <w:rtl/>
        </w:rPr>
        <w:t xml:space="preserve"> : إنّه استدلّ بلزوم انسداد باب إثبات الصانع وكونه صادقا والاستدلال بصحّة النبوّة على كون العبد موجد أفعاله.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وذكر في وجه الملازمة شيئا غريبا عجيبا ، وهو أنّا نستدلّ على حدوث العالم بكونه محتاجا إلى المحدث قياسا على أفعالنا المحتاجة إلينا ، فمن منع حكم الأصل في القياس وهو كون العبد موجدا ، لا يمكنه استعمال هذه الطريقة ، وإثبات هذه الملازمة من المضاحك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أمّا أوّلا</w:t>
      </w:r>
      <w:r w:rsidRPr="00885380">
        <w:rPr>
          <w:rtl/>
        </w:rPr>
        <w:t xml:space="preserve"> : فلأنّه حصر حادثات العالم في أفعال الإنسان ، ولو لم يخلق الإنسان وأفعاله أصلا كان يمكن الاستدلال بحركات الحيوان وسائر الأشياء الحادثة بوجوب وجود المحدث ، وكأنّ هذا الرجل لم يمارس قطّ شيئا من المعقولات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والحقّ أنّه ليس أهلا لأن يباحث لدناءة رتبته في العلم ، ولكن ابتليت بهذا مرّة فصبرت.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ثانيا</w:t>
      </w:r>
      <w:r w:rsidRPr="00885380">
        <w:rPr>
          <w:rtl/>
        </w:rPr>
        <w:t xml:space="preserve"> : فلأنّه استدلّ بلزوم عدم كونه صادقا على كون العبد موجد فعله ، ولم يذكر هذه الملازمة ؛ لأنّ النسبة بينه وبين هذه الملازمة بعيدة جدّا.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67.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270DB9">
        <w:rPr>
          <w:rStyle w:val="libBold2Char"/>
          <w:rtl/>
        </w:rPr>
        <w:lastRenderedPageBreak/>
        <w:t>وأمّا ثالثا</w:t>
      </w:r>
      <w:r w:rsidRPr="00885380">
        <w:rPr>
          <w:rtl/>
        </w:rPr>
        <w:t xml:space="preserve"> : فلأنّه استدلّ بلزوم انسداد باب صحّة النبوّة ، وصحّة الشريعة على كون العبد موجد فعله ؛ ومن أين يفهم هذه الملازمة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ادّعى الإفضاء إلى خرق الإجماع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وكلّ هذه الاستدلالات خرافات وهذيانات لا يتفوّه بها إلّا أمثاله في العلم والمعرفة.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ثمّ استدلّ على بطلان كونه خالقا للقبائح بلزوم عدم امتناع إظهار المعجز على يد الكاذب ، وقد استدلّ قبل هذا بهذا مرارا وأجبناه في محالّه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وجواب هذا وما ذكر بعده</w:t>
      </w:r>
      <w:r w:rsidRPr="00885380">
        <w:rPr>
          <w:rtl/>
        </w:rPr>
        <w:t xml:space="preserve"> من ترتّب الأمور المنكرة على خلق القبائح ، مثل : ارتفاع الثقة من الشريعة والوعد والوعيد وغيرها : إنّا نجزم بالعلم العادي وبما جرى من عادة الله تعالى أنّه لم يظهر المعجزة على يد الكاذب ، فهو محال عادة كسائر المحالات العادية ، وإن كان ممكنا بالذات ؛ لأنّه لا يجب على الله تعالى شيء على قاعدتنا.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فكلّ ما ذكره من لزوم جواز تزيين الكفر في القلوب عوض الإسلام ، وأنّ ما عليه الأشاعرة من اعتقاد الحقّيّة يمكن أن يكون كفرا وباطلا فلا يستحقّون الجواب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فجوابه</w:t>
      </w:r>
      <w:r w:rsidRPr="00885380">
        <w:rPr>
          <w:rtl/>
        </w:rPr>
        <w:t xml:space="preserve"> : إنّ جميع هؤلاء لا يقع عادة كسائر العاديّات ، ونحن نجزم بعدم وقوعه ، وإن جاز عقلا ، حيث لا يجب عليه شيء ، ولا قبيح بالنسبة إليه.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(1) انظر الصفحات 11 </w:t>
      </w:r>
      <w:r>
        <w:rPr>
          <w:rtl/>
        </w:rPr>
        <w:t>و 1</w:t>
      </w:r>
      <w:r w:rsidRPr="00885380">
        <w:rPr>
          <w:rtl/>
        </w:rPr>
        <w:t xml:space="preserve">2 </w:t>
      </w:r>
      <w:r>
        <w:rPr>
          <w:rtl/>
        </w:rPr>
        <w:t>و 4</w:t>
      </w:r>
      <w:r w:rsidRPr="00885380">
        <w:rPr>
          <w:rtl/>
        </w:rPr>
        <w:t xml:space="preserve">9 </w:t>
      </w:r>
      <w:r>
        <w:rPr>
          <w:rtl/>
        </w:rPr>
        <w:t>و 5</w:t>
      </w:r>
      <w:r w:rsidRPr="00885380">
        <w:rPr>
          <w:rtl/>
        </w:rPr>
        <w:t>2 من هذا الجزء.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66" w:name="_Toc294431968"/>
      <w:bookmarkStart w:id="367" w:name="_Toc518298097"/>
      <w:r w:rsidRPr="00885380">
        <w:rPr>
          <w:rtl/>
        </w:rPr>
        <w:lastRenderedPageBreak/>
        <w:t>وأقول :</w:t>
      </w:r>
      <w:bookmarkEnd w:id="366"/>
      <w:bookmarkEnd w:id="367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ينبغي بيان مقصود المصنّف وتوضيح بعض كلامه ؛ ليعرف منه خبط الخصم ، فنقول : ذكر المصنّف أنّه يلزم من القول بأنّ العباد غير فاعلين لأفعالهم لوازم أربعة :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 xml:space="preserve">[ اللازم ] الأوّل </w:t>
      </w:r>
      <w:r w:rsidRPr="00885380">
        <w:rPr>
          <w:rtl/>
        </w:rPr>
        <w:t>: سدّ باب الاستدلال على وجود الصانع ، واستدلّ عليه بقوله : « لأنّه لا يمكن إثبات الصانع إلّا بأن يقال</w:t>
      </w:r>
      <w:r>
        <w:rPr>
          <w:rtl/>
        </w:rPr>
        <w:t xml:space="preserve"> ..</w:t>
      </w:r>
      <w:r w:rsidRPr="00885380">
        <w:rPr>
          <w:rtl/>
        </w:rPr>
        <w:t>. » إلى آخره.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وتوضيحه</w:t>
      </w:r>
      <w:r w:rsidRPr="00885380">
        <w:rPr>
          <w:rtl/>
        </w:rPr>
        <w:t xml:space="preserve"> : إنّهم اختلفوا في أنّ المحوج إلى الصانع ؛ هل هو الإمكان ، أو الحدوث ، أو المركّب منهما ، أو الإمكان بشرط الحدوث</w:t>
      </w:r>
      <w:r>
        <w:rPr>
          <w:rtl/>
        </w:rPr>
        <w:t>؟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واختار الأشاعرة الثاني كما ذكره الخصم سابقا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وعلى مختارهم يتوقّف إثبات الصانع على قولنا : العالم حادث ، وكلّ حادث محتاج إلى محدث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ولا دليل على الكبرى إلّا احتياج أفعالنا إلينا ، وقياس سائر الحوادث عليها في الحاجة إلى محدث.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فإذا منع الأشاعرة الأصل</w:t>
      </w:r>
      <w:r>
        <w:rPr>
          <w:rtl/>
        </w:rPr>
        <w:t xml:space="preserve"> ـ </w:t>
      </w:r>
      <w:r w:rsidRPr="00885380">
        <w:rPr>
          <w:rtl/>
        </w:rPr>
        <w:t>وهو احتياج أفعالنا إلينا لعدم كوننا موجدين لها ، ولم يكن في سواها من الحوادث دلالة على الحاجة إلى المحدث</w:t>
      </w:r>
      <w:r>
        <w:rPr>
          <w:rtl/>
        </w:rPr>
        <w:t xml:space="preserve"> ـ </w:t>
      </w:r>
      <w:r w:rsidRPr="00885380">
        <w:rPr>
          <w:rtl/>
        </w:rPr>
        <w:t>انسدّ عليهم باب إثبات الصانع.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فالمصنّف قد حصر الدليل على الكبرى بحاجة أفعالنا إلينا ، لا أنّه حصر الحادثات في أفعال الإنسان كما فهمه الخصم.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راجع ردّ الفضل في ج 2 / 311.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: تقريب المعارف : 71 ، الاقتصاد في ما يتعلّق بالاعتقاد : 49 ، المنقذ من التقليد 1 / 28.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270DB9">
        <w:rPr>
          <w:rStyle w:val="libBold2Char"/>
          <w:rtl/>
        </w:rPr>
        <w:lastRenderedPageBreak/>
        <w:t>فإن قلت</w:t>
      </w:r>
      <w:r w:rsidRPr="00885380">
        <w:rPr>
          <w:rtl/>
        </w:rPr>
        <w:t xml:space="preserve"> : نفس حدوث الحوادث يدلّ على وجود المحدث بلا حاجة إلى القياس على أفعالنا.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قلت</w:t>
      </w:r>
      <w:r w:rsidRPr="00885380">
        <w:rPr>
          <w:rtl/>
        </w:rPr>
        <w:t xml:space="preserve"> : لا نسلّم ذلك ما لم يرجع إلى التعليل بالإمكان ، بلحاظ أنّ ما تساوى طرفاه يمتنع ترجّح أحدهما بلا مرجّح ، وهو خلاف قولهم بأنّ العلّة المحوجة هي الحدوث لا الإمكان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فنفس الحدوث</w:t>
      </w:r>
      <w:r>
        <w:rPr>
          <w:rtl/>
        </w:rPr>
        <w:t xml:space="preserve"> ـ </w:t>
      </w:r>
      <w:r w:rsidRPr="00885380">
        <w:rPr>
          <w:rtl/>
        </w:rPr>
        <w:t>مع قطع النظر عن الإمكان</w:t>
      </w:r>
      <w:r>
        <w:rPr>
          <w:rtl/>
        </w:rPr>
        <w:t xml:space="preserve"> ـ </w:t>
      </w:r>
      <w:r w:rsidRPr="00885380">
        <w:rPr>
          <w:rtl/>
        </w:rPr>
        <w:t>لا يقتضي الحاجة إلى صانع ؛ لجواز الصدفة ، فلا بدّ لهم من القول بأنّا فاعلون لأفعالنا ، وأنّها محتاجة إلينا ، ليقاس عليها سائر الحوادث وتتمّ كلّية الكبرى.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اللازم الثاني</w:t>
      </w:r>
      <w:r w:rsidRPr="00885380">
        <w:rPr>
          <w:rtl/>
        </w:rPr>
        <w:t xml:space="preserve"> : سدّ باب الاستدلال على كونه تعالى صادقا ، واستدلّ عليه المصنّف بقوله : « وأيضا لو جاز أن يخلق الله تعالى القبائح ، جاز أن يكذب في إخباره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وتوضيحه</w:t>
      </w:r>
      <w:r w:rsidRPr="00885380">
        <w:rPr>
          <w:rtl/>
        </w:rPr>
        <w:t xml:space="preserve"> : إنّه إذا جاز أن يخلق تعالى الكذب الواقع من الناس وسائر القبائح ، فقد جاز أن يكذب في كلامه اللفظي ، إذ لا فرق بين أن يخلق الكذب في الناس ، وبين أن يخلقه في شجرة أو على لسان جبرائيل أو ألسنة الأنبياء ؛ لأنّ جميع الكذب والقبائح إنّما هي خلقه ، فلا يوثق بوعده ووعيده وسائر أخباره ، كما سبق موضّحا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[ اللازم ] الثالث</w:t>
      </w:r>
      <w:r w:rsidRPr="00885380">
        <w:rPr>
          <w:rtl/>
        </w:rPr>
        <w:t xml:space="preserve"> : سدّ باب الاستدلال على صحّة النبوّة ، واستدلّ عليه المصنّف بقوله : « وأيضا إذا كان الله تعالى خالقا للجميع من القبائح وغيرها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وهو غنيّ عن البيان ، والملازمة فيه ظاهرة.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: تمهيد الأوائل : 38</w:t>
      </w:r>
      <w:r>
        <w:rPr>
          <w:rtl/>
        </w:rPr>
        <w:t xml:space="preserve"> ـ </w:t>
      </w:r>
      <w:r w:rsidRPr="00885380">
        <w:rPr>
          <w:rtl/>
        </w:rPr>
        <w:t>42 ، المواقف : 76</w:t>
      </w:r>
      <w:r>
        <w:rPr>
          <w:rtl/>
        </w:rPr>
        <w:t xml:space="preserve"> ـ </w:t>
      </w:r>
      <w:r w:rsidRPr="00885380">
        <w:rPr>
          <w:rtl/>
        </w:rPr>
        <w:t>77 ، شرح المقاصد 2 / 13.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راجع الصفحة 19.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270DB9">
        <w:rPr>
          <w:rStyle w:val="libBold2Char"/>
          <w:rtl/>
        </w:rPr>
        <w:lastRenderedPageBreak/>
        <w:t>[ اللازم ] الرابع</w:t>
      </w:r>
      <w:r w:rsidRPr="00885380">
        <w:rPr>
          <w:rtl/>
        </w:rPr>
        <w:t xml:space="preserve"> : سدّ باب الاستدلال على صحّة الشريعة ، واستدلّ عليه المصنّف بأمرين :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الأوّل</w:t>
      </w:r>
      <w:r w:rsidRPr="00885380">
        <w:rPr>
          <w:rtl/>
        </w:rPr>
        <w:t xml:space="preserve"> : قوله : « وأيضا يلزم من خلقه القبائح جواز أن يدعو إليها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وتوضيحه</w:t>
      </w:r>
      <w:r w:rsidRPr="00885380">
        <w:rPr>
          <w:rtl/>
        </w:rPr>
        <w:t xml:space="preserve"> : إنّ خلق الشيء يتوقّف على إرادته ، وهي تتوقّف على الرضا به</w:t>
      </w:r>
      <w:r>
        <w:rPr>
          <w:rtl/>
        </w:rPr>
        <w:t xml:space="preserve"> ـ </w:t>
      </w:r>
      <w:r w:rsidRPr="00885380">
        <w:rPr>
          <w:rtl/>
        </w:rPr>
        <w:t xml:space="preserve">كما سبق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ـ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فإذا كان تعالى خالقا للقبائح ، كان مريدا لها وراضيا بها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وإذا أرادها ورضي بها ، جاز أن يدعو إليها ، ويبعث الرسل لأجل العمل بها ويرغّب فيها.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وإذا جاز ذلك ، جاز أن يكون ما رغّب فيه وبعث به الرسل من القبائح ، فتزول الثقة بالشرائع ويقبح التشاغل بها ؛ لجواز أن يكون ما تدعو إليه قبيحا.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الثاني</w:t>
      </w:r>
      <w:r w:rsidRPr="00885380">
        <w:rPr>
          <w:rtl/>
        </w:rPr>
        <w:t xml:space="preserve"> : قوله : « وأيضا لو جاز منه تعالى أن يخلق في العبد الكفر والإضلال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وهو لا يحتاج إلى البيان.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ريب أنّ سدّ باب الاستدلال على تلك الأمور خرق لإجماع الأمّة.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فظهر أنّ المصنّف ذكر اللوازم الأربعة ووجه لزومها لهم ، لكن على طريق اللف والنشر المشوّش ؛ لأنّه قدّم دليل اللازم الثالث على دليل الثاني ، فلم يتّضح للخصم كلام المصنّف </w:t>
      </w:r>
      <w:r w:rsidR="00904BE5">
        <w:rPr>
          <w:rStyle w:val="libAlaemChar"/>
          <w:rFonts w:hint="cs"/>
          <w:rtl/>
        </w:rPr>
        <w:t>رحمه‌الله</w:t>
      </w:r>
      <w:r w:rsidRPr="00885380">
        <w:rPr>
          <w:rtl/>
        </w:rPr>
        <w:t xml:space="preserve"> مع غاية وضوحه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وقد تشبّث للجواب عن بعض الأدلّة بأنّه محال عادة أن يخالف الله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تقدّم في ج 2 / 364.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تعالى عادته ، حيث جرى في عادته أن لا يظهر المعجزة على يد الكاذب ، وأن لا يكذب في إخباره ، وأن لا يبعث إلى القبائح ولا يحثّ عليها ، ولا يزيّن الكفر في القلوب ، إلى نحو ذلك ممّا رتّب المصنّف جوازه على جواز خلق الله سبحانه للقبائح.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وفيه</w:t>
      </w:r>
      <w:r>
        <w:rPr>
          <w:rtl/>
        </w:rPr>
        <w:t xml:space="preserve"> ـ </w:t>
      </w:r>
      <w:r w:rsidRPr="00885380">
        <w:rPr>
          <w:rtl/>
        </w:rPr>
        <w:t>كما مرّ كثيرا</w:t>
      </w:r>
      <w:r>
        <w:rPr>
          <w:rtl/>
        </w:rPr>
        <w:t xml:space="preserve"> ـ </w:t>
      </w:r>
      <w:r w:rsidRPr="00885380">
        <w:rPr>
          <w:rtl/>
        </w:rPr>
        <w:t>أنّا نطالبه بمستند العادة ، وهذه الأمور غيبية.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ما معنى العادة في أنّ شريعة الإسلام وما عليه الأشاعرة دون غيرهما حقّ ، وقد أوكلنا جملة ممّا خبط به الخصم إلى فهم الناظر ؛ لئلّا يحصل الملل من البيان.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202AAB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202AAB">
        <w:rPr>
          <w:rtl/>
        </w:rPr>
        <w:lastRenderedPageBreak/>
        <w:t xml:space="preserve">قال المصنّف ـ أجزل الله ثوابه ـ </w:t>
      </w:r>
      <w:r w:rsidRPr="00725AA3">
        <w:rPr>
          <w:rStyle w:val="libFootnotenumChar"/>
          <w:rtl/>
        </w:rPr>
        <w:t>(1)</w:t>
      </w:r>
      <w:r w:rsidRPr="00202AAB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368" w:name="_Toc294431969"/>
      <w:bookmarkStart w:id="369" w:name="_Toc518298098"/>
      <w:r w:rsidRPr="00CA2C52">
        <w:rPr>
          <w:rStyle w:val="Heading2Char"/>
          <w:rtl/>
        </w:rPr>
        <w:t>ومنها</w:t>
      </w:r>
      <w:bookmarkEnd w:id="368"/>
      <w:bookmarkEnd w:id="369"/>
      <w:r w:rsidRPr="00885380">
        <w:rPr>
          <w:rtl/>
        </w:rPr>
        <w:t xml:space="preserve"> : تجويز أن يكون الله تعالى ظالما عابثا</w:t>
      </w:r>
      <w:r>
        <w:rPr>
          <w:rFonts w:hint="cs"/>
          <w:rtl/>
        </w:rPr>
        <w:t xml:space="preserve">ً </w:t>
      </w:r>
      <w:r w:rsidRPr="00885380">
        <w:rPr>
          <w:rtl/>
        </w:rPr>
        <w:t>؛ لأنّه لو كان الله تعالى هو الخالق لأفعال العباد ومنها القبائح كالظلم والعبث ، لجاز أن يخلقها لا غير ، حتّى تكون كلّها ظلما وعبثا ، فيكون الله تعالى ظالما عابثا لاعبا ؛ تعالى الله عن ذلك علوّا كبيرا.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115.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70" w:name="_Toc294431970"/>
      <w:bookmarkStart w:id="371" w:name="_Toc518298099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370"/>
      <w:bookmarkEnd w:id="371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نعوذ بالله من التفوّه بهذه الترّهات ، وأنّى يلزم هذا من هذه العقيدة ، والظلم والعبث من أفعال العباد ، ولا قبيح بالنسبة إليه ، وخالق الشيء غير فاعله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وهذا الرجل لا يفرّق بين خالق الصفة والمتّصف بتلك الصفة ، وكلّ محذوراته ناش من عدم هذا الفرق ، ألا يرى أنّ الله خالق السواد ، فهل يجوز أن يقال : هو الأسود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كذلك لو كان خالق الظلم والعبث ، هل يجوز أن يقال : إنّه ظالم عابث</w:t>
      </w:r>
      <w:r>
        <w:rPr>
          <w:rtl/>
        </w:rPr>
        <w:t>؟!</w:t>
      </w:r>
      <w:r w:rsidRPr="00885380">
        <w:rPr>
          <w:rtl/>
        </w:rPr>
        <w:t xml:space="preserve"> نعوذ بالله من التعصّب المؤدّي إلى الهلاك.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إنّ هذا الرجل يحصر القبيح في أفعال الإنسان ، ويدّعي أن لا قبيح ولا شرّ في الوجود إلّا أفعال الإنسان ، وذلك باطل ، فإنّ القبائح</w:t>
      </w:r>
      <w:r>
        <w:rPr>
          <w:rtl/>
        </w:rPr>
        <w:t xml:space="preserve"> ـ </w:t>
      </w:r>
      <w:r w:rsidRPr="00885380">
        <w:rPr>
          <w:rtl/>
        </w:rPr>
        <w:t>غير أفعال الإنسان</w:t>
      </w:r>
      <w:r>
        <w:rPr>
          <w:rtl/>
        </w:rPr>
        <w:t xml:space="preserve"> ـ </w:t>
      </w:r>
      <w:r w:rsidRPr="00885380">
        <w:rPr>
          <w:rtl/>
        </w:rPr>
        <w:t>في الوجود كثيرة ، كالخنزير والحشرات المؤذية.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وهل يصحّ له أن يقول : إنّ هذه الأشياء غير مخلوقة لله تعالى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فإذا قال : إنّها مخلوقة لله تعالى ، فهل يمنع قباحتها وشرّها</w:t>
      </w:r>
      <w:r>
        <w:rPr>
          <w:rtl/>
        </w:rPr>
        <w:t>؟!</w:t>
      </w:r>
      <w:r w:rsidRPr="00885380">
        <w:rPr>
          <w:rtl/>
        </w:rPr>
        <w:t xml:space="preserve"> وذلك مخالف الضرورة والحسّ</w:t>
      </w:r>
      <w:r>
        <w:rPr>
          <w:rtl/>
        </w:rPr>
        <w:t>!</w:t>
      </w:r>
      <w:r w:rsidRPr="00885380">
        <w:rPr>
          <w:rtl/>
        </w:rPr>
        <w:t xml:space="preserve"> فإذا يلزم ما ألزم الأشاعرة من القول بخلق الأفعال القبيحة.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70.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72" w:name="_Toc294431971"/>
      <w:bookmarkStart w:id="373" w:name="_Toc518298100"/>
      <w:r w:rsidRPr="00885380">
        <w:rPr>
          <w:rtl/>
        </w:rPr>
        <w:lastRenderedPageBreak/>
        <w:t>وأقول :</w:t>
      </w:r>
      <w:bookmarkEnd w:id="372"/>
      <w:bookmarkEnd w:id="373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لا تنفعهم الاصطلاحات الصرفة ، وأنّ الخلق غير الفعل</w:t>
      </w:r>
      <w:r>
        <w:rPr>
          <w:rtl/>
        </w:rPr>
        <w:t xml:space="preserve"> ـ </w:t>
      </w:r>
      <w:r w:rsidRPr="00885380">
        <w:rPr>
          <w:rtl/>
        </w:rPr>
        <w:t xml:space="preserve">كما سبق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ـ.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سلّم ، فالمصنّف يلزمهم بأنّه إذا كان الله تعالى خالقا للقبائح كالظلم والعبث ، فقد جاز أن تكون مخلوقاته كلّها منها ، فلا يكون في الكون إلّا ما هو من جنس العبث والظلم واللواط والزنا والقيادة والفساد في الأرض ونحوها ، فإذا جاز ذلك عندهم ، فقد جوّزوا أن يكون الله سبحانه عابثا ظالما ، إذ لا شكّ لكلّ عاقل أنّ من تكون مخلوقاته هكذا لا غير ، يكون عابثا ظالما ؛ تعالى الله عن ذلك علوّا كبيرا.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وقوله</w:t>
      </w:r>
      <w:r w:rsidRPr="00885380">
        <w:rPr>
          <w:rtl/>
        </w:rPr>
        <w:t xml:space="preserve"> : « لا قبيح بالنسبة إليه » ؛ قد عرفت أنّه باللغو أشبه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زعمه من أنّ خالق الصفة غير المتّصف بها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إنّه عليه لا يصحّ وصف الله تعالى بالصفات الفعلية ، فلا يقال له : هاد ورحمن ورازق ؛ لأنّ الهداية والرحمة والرزق مخلوقة له ، ولا محيي ولا مميت ولا معزّ ولا مذلّ</w:t>
      </w:r>
      <w:r>
        <w:rPr>
          <w:rtl/>
        </w:rPr>
        <w:t xml:space="preserve"> ..</w:t>
      </w:r>
      <w:r w:rsidRPr="00885380">
        <w:rPr>
          <w:rtl/>
        </w:rPr>
        <w:t xml:space="preserve"> إلى غير ذلك.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فالحقّ</w:t>
      </w:r>
      <w:r w:rsidRPr="00885380">
        <w:rPr>
          <w:rtl/>
        </w:rPr>
        <w:t xml:space="preserve"> أنّ الصفات منها ما يكون التلبّس بمبدئها باعتبار إيجاده ، كالظالم والعابث والأبيض والهادي والمحيي والضارب ، ونحوها.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ومنها</w:t>
      </w:r>
      <w:r w:rsidRPr="00885380">
        <w:rPr>
          <w:rtl/>
        </w:rPr>
        <w:t xml:space="preserve"> : ما يكون التلبّس به باعتبار قيامه وحلوله بالموصوف ،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تقدّم في الصفحة 9 من هذا الجزء.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انظر ردّ الفضل في الصفحة 7 وردّ الشيخ المظفّر </w:t>
      </w:r>
      <w:r w:rsidRPr="00455998">
        <w:rPr>
          <w:rStyle w:val="libAlaemChar"/>
          <w:rtl/>
        </w:rPr>
        <w:t>1</w:t>
      </w:r>
      <w:r w:rsidRPr="00885380">
        <w:rPr>
          <w:rtl/>
        </w:rPr>
        <w:t xml:space="preserve"> عليه في الصفحة 9 من هذا الجزء ، وانظر كذلك ردّ الشيخ المظفّر في ج 2 / 261 وما بعدها.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كالحيّ والميّت والأبيض والأسود ، ونحوها.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ومنها</w:t>
      </w:r>
      <w:r w:rsidRPr="00885380">
        <w:rPr>
          <w:rtl/>
        </w:rPr>
        <w:t xml:space="preserve"> : غير ذلك كما سبق بيانه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فحينئذ لا وجه لنقض الخصم بالأسود في محلّ الكلام ، من نحو الظالم والعابث واللاعب ، كما لا ريب في صدق هذه المشتقّات على من أوجد مبادئها ، وهي الظلم والعبث واللعب ، لا سيّما إذا اختصّت مصنوعاته بهذه المبادئ.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أورده من النقض بخلق الخنزير ونحوه ، بدعوى أنّها قبائح ، فقد مرّ أنّها لم تخلق إلّا لحكم ومصالح فيها ، فلا توصف بالقبح واقعا وإن وصفت به تسامحا وببعض الجهات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على أنّ القبح المتنازع فيه هو القبح في الأفعال ، وهو المعنى الثالث الذي ذكره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، والقبح في الأعيان لا يكون إلّا بالمعنى الثاني ، وهو معنى الملاءمة والمنافرة الذي ليس هو محلّا للنزاع باعترافهم.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ج 2 / 233.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الصفحة 26 من هذا الجزء.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راجع ردّ الفضل في ج 2 / 327.</w:t>
      </w:r>
    </w:p>
    <w:p w:rsidR="00315F48" w:rsidRPr="00D130E9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D130E9">
        <w:rPr>
          <w:rtl/>
        </w:rPr>
        <w:lastRenderedPageBreak/>
        <w:t xml:space="preserve">قال المصنّف ـ عطّر الله ضريحه ـ </w:t>
      </w:r>
      <w:r w:rsidRPr="00725AA3">
        <w:rPr>
          <w:rStyle w:val="libFootnotenumChar"/>
          <w:rtl/>
        </w:rPr>
        <w:t>(1)</w:t>
      </w:r>
      <w:r w:rsidRPr="00D130E9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374" w:name="_Toc294431972"/>
      <w:bookmarkStart w:id="375" w:name="_Toc518298101"/>
      <w:r w:rsidRPr="00CA2C52">
        <w:rPr>
          <w:rStyle w:val="Heading2Char"/>
          <w:rtl/>
        </w:rPr>
        <w:t>ومنها</w:t>
      </w:r>
      <w:bookmarkEnd w:id="374"/>
      <w:bookmarkEnd w:id="375"/>
      <w:r w:rsidRPr="00885380">
        <w:rPr>
          <w:rtl/>
        </w:rPr>
        <w:t xml:space="preserve"> : إنّه يلزم إلحاق الله تعالى بالسفهاء والجهّال ، تعالى الله عن ذلك</w:t>
      </w:r>
      <w:r>
        <w:rPr>
          <w:rFonts w:hint="cs"/>
          <w:rtl/>
        </w:rPr>
        <w:t xml:space="preserve"> </w:t>
      </w:r>
      <w:r w:rsidRPr="00885380">
        <w:rPr>
          <w:rtl/>
        </w:rPr>
        <w:t>؛ لأنّ من جملة أفعال العباد الشرك بالله تعالى ، ووصفه بالأضداد والأنداد والأولاد ، وشتمه وسبّه.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فلو كان الله تعالى فاعلا لأفعال العباد ، لكان فاعلا للأفعال كلّها ولكلّ هذه الأمور ، وذلك يبطل حكمته ؛ لأنّ الحكيم لا يشتم نفسه ، وفي نفي الحكمة إلحاقه بالسفهاء ، نعوذ بالله من هذه المقالات الرديّة.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116.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76" w:name="_Toc294431973"/>
      <w:bookmarkStart w:id="377" w:name="_Toc518298102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376"/>
      <w:bookmarkEnd w:id="377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ونحن نقول</w:t>
      </w:r>
      <w:r w:rsidRPr="00885380">
        <w:rPr>
          <w:rtl/>
        </w:rPr>
        <w:t xml:space="preserve"> : نعوذ بالله من هذه المقالة المزخرفة الباطلة ، وهذا شيء نشأ له لعدم الفرق بين الخالق والفاعل ، فإنّ الله يخلق الأشياء ، فالسبّ والشتم له</w:t>
      </w:r>
      <w:r>
        <w:rPr>
          <w:rtl/>
        </w:rPr>
        <w:t xml:space="preserve"> ـ </w:t>
      </w:r>
      <w:r w:rsidRPr="00885380">
        <w:rPr>
          <w:rtl/>
        </w:rPr>
        <w:t>وإن كانا مخلوقين لله تعالى</w:t>
      </w:r>
      <w:r>
        <w:rPr>
          <w:rtl/>
        </w:rPr>
        <w:t xml:space="preserve"> ـ </w:t>
      </w:r>
      <w:r w:rsidRPr="00885380">
        <w:rPr>
          <w:rtl/>
        </w:rPr>
        <w:t>فبما فعل العبد ، والمذمّة للفعل لا للخلق ، فلا يلزم كونه شاتما لنفسه.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وخلق هذه الأفعال ليس سفها حتّى يلزم إلحاقه تعالى بالسفهاء ، نعوذ بالله من هذا ؛ لأنّ الله تعالى قدّر في الأزل شقاوة الشاتم له ، والسابّ له ، وأراد إدخاله النار ، فيخلق فيه هذه الأفعال ، لتحصل الغاية التي هي دخول الشاتم النار ، فأيّ سفه في هذا</w:t>
      </w:r>
      <w:r>
        <w:rPr>
          <w:rtl/>
        </w:rPr>
        <w:t>؟!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72.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78" w:name="_Toc294431974"/>
      <w:bookmarkStart w:id="379" w:name="_Toc518298103"/>
      <w:r w:rsidRPr="00885380">
        <w:rPr>
          <w:rtl/>
        </w:rPr>
        <w:lastRenderedPageBreak/>
        <w:t>وأقول :</w:t>
      </w:r>
      <w:bookmarkEnd w:id="378"/>
      <w:bookmarkEnd w:id="379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لو سلّم أنّ الخالق غير الفاعل فلا يرتفع السفه ؛ لأنّه إنّما ينشأ من إيجاد الشخص سبّ نفسه وما ينقصه ، سواء سمّي خلقا أم فعلا ، فإنّ مجرّد الاصطلاح لا يدفع المحذور.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ولكنّ هذا ليس بأعظم من قوله بإرادة الله سبحانه إدخال عبده النار ، فيتسبّب إليه بجعله محلّا لسبّه وسائر القبائح ، مع عجزه عن الدفع لتحصل الغاية ، وهي تعذيب عبده الضعيف الأسير بأشدّ العذاب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والحال أنّه لا حاجة إلى هذا التسبّب المستهجن ؛ لأنّه يصحّ عندهم أن يعذّب عبده ابتداء وبلا سبب ، فما أعجب أقوال هؤلاء وما أقبحها وما أجرأهم على الله العظيم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636930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636930">
        <w:rPr>
          <w:rtl/>
        </w:rPr>
        <w:lastRenderedPageBreak/>
        <w:t xml:space="preserve">قال المصنّف ـ قدّس الله روحه ـ </w:t>
      </w:r>
      <w:r w:rsidRPr="00725AA3">
        <w:rPr>
          <w:rStyle w:val="libFootnotenumChar"/>
          <w:rtl/>
        </w:rPr>
        <w:t>(1)</w:t>
      </w:r>
      <w:r w:rsidRPr="00636930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380" w:name="_Toc294431975"/>
      <w:bookmarkStart w:id="381" w:name="_Toc518298104"/>
      <w:r w:rsidRPr="00CA2C52">
        <w:rPr>
          <w:rStyle w:val="Heading2Char"/>
          <w:rtl/>
        </w:rPr>
        <w:t>ومنها</w:t>
      </w:r>
      <w:bookmarkEnd w:id="380"/>
      <w:bookmarkEnd w:id="381"/>
      <w:r w:rsidRPr="00885380">
        <w:rPr>
          <w:rtl/>
        </w:rPr>
        <w:t xml:space="preserve"> : إنّه يلزم مخالفة الضرورة</w:t>
      </w:r>
      <w:r>
        <w:rPr>
          <w:rFonts w:hint="cs"/>
          <w:rtl/>
        </w:rPr>
        <w:t xml:space="preserve"> </w:t>
      </w:r>
      <w:r w:rsidRPr="00885380">
        <w:rPr>
          <w:rtl/>
        </w:rPr>
        <w:t>؛ لأنّه لو جاز أن يخلق الزنا واللواط ، لجاز أن يبعث رسولا هذا دينه.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جاز ذلك لجوّزنا أن يكون في ما سلف من الأنبياء من لم يبعث إلّا للدعوة إلى السرقة ، والزنا ، واللواط ، وكلّ القبائح ، ومدح الشيطان وعبادته ، والاستخفاف بالله تعالى ، والشتم له ، وسبّ رسوله ، وعقوق الوالدين ، وذمّ المحسن ، ومدح المسيء.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116.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82" w:name="_Toc294431976"/>
      <w:bookmarkStart w:id="383" w:name="_Toc518298105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382"/>
      <w:bookmarkEnd w:id="383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لو أراد من نفي جواز بعثه الرسول بهذه الأشياء الوجوب على الله تعالى ، فنحن نمنعه ؛ لأنّه لا يجب على الله شيء.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أراد بنفي هذا الجواز الامتناع عقلا ، فهو لا يمتنع عقلا.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وإن أراد الوقوع ، فنحن نمنع هذا ؛ لأنّ العلم العادي يفيدنا عدم وقوع هذا ، فهو محال عادة ، والتجويز العقلي لا يوجب وقوع هذه الأشياء كما عرفته مرارا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إنّه صدّر كلامه بلزوم مخالفة الضرورة ، وأيّ مخالفة للضرورة في هذا المبحث</w:t>
      </w:r>
      <w:r>
        <w:rPr>
          <w:rtl/>
        </w:rPr>
        <w:t>؟</w:t>
      </w:r>
      <w:r w:rsidRPr="00885380"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74.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انظر الصفحات 7 </w:t>
      </w:r>
      <w:r>
        <w:rPr>
          <w:rtl/>
        </w:rPr>
        <w:t>و 6</w:t>
      </w:r>
      <w:r w:rsidRPr="00885380">
        <w:rPr>
          <w:rtl/>
        </w:rPr>
        <w:t xml:space="preserve">5 </w:t>
      </w:r>
      <w:r>
        <w:rPr>
          <w:rtl/>
        </w:rPr>
        <w:t>و 9</w:t>
      </w:r>
      <w:r w:rsidRPr="00885380">
        <w:rPr>
          <w:rtl/>
        </w:rPr>
        <w:t>9 من هذا الجزء.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84" w:name="_Toc294431977"/>
      <w:bookmarkStart w:id="385" w:name="_Toc518298106"/>
      <w:r w:rsidRPr="00885380">
        <w:rPr>
          <w:rtl/>
        </w:rPr>
        <w:lastRenderedPageBreak/>
        <w:t>وأقول :</w:t>
      </w:r>
      <w:bookmarkEnd w:id="384"/>
      <w:bookmarkEnd w:id="385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يمكن اختيار الشقّ الأوّل ؛ لأنّ الله سبحانه أوجب على نفسه الهدى وقصد السبيل حيث قال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إِنَّ عَلَيْنا لَلْهُدى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  <w:r w:rsidRPr="00885380">
        <w:rPr>
          <w:rtl/>
        </w:rPr>
        <w:t xml:space="preserve">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وَعَلَى اللهِ قَصْدُ السَّبِيلِ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ريب أنّ إرسال الرسول بتلك الفواحش والقبائح وقطع السبيل ، مناف للهدى وقصد السبيل.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ويمكن اختيار الشقّ الثاني ؛ لحكم العقل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بامتناع أن يبعث الله تعالى رسولا بهذا الدين ؛ لأنّه من أظهر منافيات الحكمة وأعظم النقص بالملك العدل ، فهو ممتنع عقلا بالغير ، بل مثله نقص في حقّ أقلّ العقلاء.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ويمكن اختيار الشقّ الثالث ، أعني الوقوع احتمالا ؛ لأنّه إذا جاز أن يخلق الله سبحانه تلك القبائح ، احتملنا أن يكون قد بعث بها رسولا.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ودعوى العلم العادي بالعدم ممنوعة ، إذ لم يطّلع أحدنا على جميع الأنبياء وشرائعهم ، ولم نعرف منهم إلّا النادر ، فلعلّ هناك نبيّ أو أنبياء هذه شريعتهم لم يتّبعهم أحد ، أو اندرست أممهم.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عجب من الخصم إذ أنكر على دعوى الضرورة ، فإنّ أمرهم مبنيّ على إنكار الضروريات</w:t>
      </w:r>
      <w:r>
        <w:rPr>
          <w:rtl/>
        </w:rPr>
        <w:t>!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الليل 92 : 12.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النحل 16 : 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كذا في المخطوط ، وفي المطبوعتين : الكلّ.</w:t>
      </w:r>
    </w:p>
    <w:p w:rsidR="00315F48" w:rsidRPr="00636930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636930">
        <w:rPr>
          <w:rtl/>
        </w:rPr>
        <w:lastRenderedPageBreak/>
        <w:t xml:space="preserve">قال المصنّف ـ شرّف الله منزلته ـ </w:t>
      </w:r>
      <w:r w:rsidRPr="00725AA3">
        <w:rPr>
          <w:rStyle w:val="libFootnotenumChar"/>
          <w:rtl/>
        </w:rPr>
        <w:t>(1)</w:t>
      </w:r>
      <w:r w:rsidRPr="00636930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386" w:name="_Toc294431978"/>
      <w:bookmarkStart w:id="387" w:name="_Toc518298107"/>
      <w:r w:rsidRPr="00CA2C52">
        <w:rPr>
          <w:rStyle w:val="Heading2Char"/>
          <w:rtl/>
        </w:rPr>
        <w:t>ومنها</w:t>
      </w:r>
      <w:bookmarkEnd w:id="386"/>
      <w:bookmarkEnd w:id="387"/>
      <w:r w:rsidRPr="00885380">
        <w:rPr>
          <w:rtl/>
        </w:rPr>
        <w:t xml:space="preserve"> : إنّه يلزم أن يكون الله سبحانه أشدّ ضررا من الشيطان</w:t>
      </w:r>
      <w:r>
        <w:rPr>
          <w:rFonts w:hint="cs"/>
          <w:rtl/>
        </w:rPr>
        <w:t xml:space="preserve"> </w:t>
      </w:r>
      <w:r w:rsidRPr="00885380">
        <w:rPr>
          <w:rtl/>
        </w:rPr>
        <w:t xml:space="preserve">؛ لأنّ الله لو خلق الكفر في العبد ثمّ يعذّبه عليه لكان أضرّ من الشيطان ؛ لأنّ الشيطان لا يمكن أن يلجئه إلى القبائح ، بل يدعوهم إليها كما قال الله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كانَ لِي عَلَيْكُمْ مِنْ سُلْطانٍ إِلاَّ أَنْ دَعَوْتُكُمْ فَاسْتَجَبْتُمْ لِي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ولأنّ دعاء الشيطان هو أيضا من فعل الله تعالى ، وأمّا الله سبحانه فإنّه يضطرّهم إلى القبائح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كان كذلك لحسن من الكافر أن يمدح الشيطان وأن يذمّ الله ، تعالى الله عن ذلك علوّا كبيرا.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116.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إبراهيم 14 : 22.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88" w:name="_Toc294431979"/>
      <w:bookmarkStart w:id="389" w:name="_Toc518298108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388"/>
      <w:bookmarkEnd w:id="389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نعوذ بالله من التفوّه بهذه المقالة ، والاستجراء على تصوير أمثال هذه الترّهات ، فإنّ الله تعالى يخلق كلّ شيء ، والتعذيب مرتّب على المباشرة والكسب ، وخلق الكفر ليس بقبيح ؛ لأنّ غايته دخول الشقي النار ، كما يقتضيه نظام عالم الوجود.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والتصرّف في العبد بما شاء ليس بظلم ؛ لأنّه تصرّف في ملكه ، وقد عرفت أنّ تصرّف المالك في الملك بما شاء ليس بظلم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والله تعالى وإن خلق الكفر في العبد ، ولكنّ العبد هو يباشره ويكسبه.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والله تعالى بعث الأنبياء ، وخلق أيضا قوّة النظر ، وبثّ دلائل الوحدانية في الآفاق والأنفس.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فهذه كلّها ألطاف من الله تعالى ، والشيطان يضرّ بالإغواء والوسوسة ، فأين نسبة اللطيف الهادي</w:t>
      </w:r>
      <w:r>
        <w:rPr>
          <w:rtl/>
        </w:rPr>
        <w:t xml:space="preserve"> ـ </w:t>
      </w:r>
      <w:r w:rsidRPr="00885380">
        <w:rPr>
          <w:rtl/>
        </w:rPr>
        <w:t>وهو الله تعالى</w:t>
      </w:r>
      <w:r>
        <w:rPr>
          <w:rtl/>
        </w:rPr>
        <w:t xml:space="preserve"> ـ </w:t>
      </w:r>
      <w:r w:rsidRPr="00885380">
        <w:rPr>
          <w:rtl/>
        </w:rPr>
        <w:t>بالشيطان الضارّ المضلّ</w:t>
      </w:r>
      <w:r>
        <w:rPr>
          <w:rtl/>
        </w:rPr>
        <w:t>؟!</w:t>
      </w:r>
      <w:r w:rsidRPr="00885380">
        <w:rPr>
          <w:rtl/>
        </w:rPr>
        <w:t xml:space="preserve"> ومن أين لزم هذا</w:t>
      </w:r>
      <w:r>
        <w:rPr>
          <w:rtl/>
        </w:rPr>
        <w:t>؟!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75.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تقدّم في الصفحة 93.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90" w:name="_Toc294431980"/>
      <w:bookmarkStart w:id="391" w:name="_Toc518298109"/>
      <w:r w:rsidRPr="00885380">
        <w:rPr>
          <w:rtl/>
        </w:rPr>
        <w:lastRenderedPageBreak/>
        <w:t>وأقول :</w:t>
      </w:r>
      <w:bookmarkEnd w:id="390"/>
      <w:bookmarkEnd w:id="391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قد خرج بكلامه عن المقصود ، وتشبّث بالتمويهات الصرفة ، فإن كانت غايته من كلامه جعل أثر للعبد والشيطان في الفعل أو الكسب ، فقد خرج عن مذهبه ، وإلّا لم يكن له مناص عن إلزام المصنّف لهم.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وقد عرفت تفصيل ما في هذه الكلمات الفارغة عن التحصيل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الاجتراء على الله سبحانه فهو ممّن قال بما يستلزم هذا الكفر ، لا ممّن صوّره للردع عنه.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وما باله إذا كان يتعوّذ من التفوّه بهذه الكلمات يعتقد بحقيقتها ، ويعلم أنّ جوابه عنها يشتمل على الإقرار بها ، لكن بشيء من التمويه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راجع الصفحة 95 من هذا الجزء وج 2 / 336.</w:t>
      </w:r>
    </w:p>
    <w:p w:rsidR="00315F48" w:rsidRPr="00885380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قال المصنّف</w:t>
      </w:r>
      <w:r>
        <w:rPr>
          <w:rtl/>
        </w:rPr>
        <w:t xml:space="preserve"> </w:t>
      </w:r>
      <w:r w:rsidRPr="00270DB9">
        <w:rPr>
          <w:rStyle w:val="libBold2Char"/>
          <w:rtl/>
        </w:rPr>
        <w:t>ـ ضاعف الله ثوابه ـ</w:t>
      </w:r>
      <w:r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392" w:name="_Toc294431981"/>
      <w:bookmarkStart w:id="393" w:name="_Toc518298110"/>
      <w:r w:rsidRPr="00A94CBD">
        <w:rPr>
          <w:rStyle w:val="Heading2Char"/>
          <w:rtl/>
        </w:rPr>
        <w:t>ومنها</w:t>
      </w:r>
      <w:bookmarkEnd w:id="392"/>
      <w:bookmarkEnd w:id="393"/>
      <w:r w:rsidRPr="00885380">
        <w:rPr>
          <w:rtl/>
        </w:rPr>
        <w:t xml:space="preserve"> : إنّه يلزم مخالفة العقل والنقل</w:t>
      </w:r>
      <w:r>
        <w:rPr>
          <w:rFonts w:hint="cs"/>
          <w:rtl/>
        </w:rPr>
        <w:t xml:space="preserve"> </w:t>
      </w:r>
      <w:r w:rsidRPr="00885380">
        <w:rPr>
          <w:rtl/>
        </w:rPr>
        <w:t>؛ لأنّ العبد لو لم يكن موجدا لأفعاله لم يستحقّ ثوابا ولا عقابا ، بل يكون الله تعالى مبتدئا بالثواب والعقاب من غير استحقاق منهم.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ولو جاز ذلك لجاز منه تعذيب الأنبياء </w:t>
      </w:r>
      <w:r w:rsidR="00904BE5">
        <w:rPr>
          <w:rStyle w:val="libAlaemChar"/>
          <w:rtl/>
        </w:rPr>
        <w:t>عليهم‌السلام</w:t>
      </w:r>
      <w:r w:rsidRPr="00885380">
        <w:rPr>
          <w:rtl/>
        </w:rPr>
        <w:t xml:space="preserve"> ، وإثابة الفراعنة والأبالسة ، فيكون الله تعالى أسفه السفهاء ، وقد نزّه الله تعالى نفسه عن ذلك فقال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أَ فَنَجْعَلُ الْمُسْلِمِينَ كَالْمُجْرِمِينَ * ما لَكُمْ كَيْفَ تَحْكُمُونَ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  <w:r w:rsidRPr="00885380">
        <w:rPr>
          <w:rtl/>
        </w:rPr>
        <w:t xml:space="preserve">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أَمْ نَجْعَلُ الْمُتَّقِينَ كَالْفُجَّارِ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117.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سورة القلم 68 : 35 </w:t>
      </w:r>
      <w:r>
        <w:rPr>
          <w:rtl/>
        </w:rPr>
        <w:t>و 3</w:t>
      </w:r>
      <w:r w:rsidRPr="00885380">
        <w:rPr>
          <w:rtl/>
        </w:rPr>
        <w:t>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ص 38 : 28.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94" w:name="_Toc294431982"/>
      <w:bookmarkStart w:id="395" w:name="_Toc518298111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394"/>
      <w:bookmarkEnd w:id="395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جوابه</w:t>
      </w:r>
      <w:r w:rsidRPr="00885380">
        <w:rPr>
          <w:rtl/>
        </w:rPr>
        <w:t xml:space="preserve"> : إنّ استحقاق العبد للثواب والعقاب بواسطة المباشرة والكسب ، وهو يستحقّ الثواب والعقاب بالمباشرة ، لا أنّه يجب على الله إثابته.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فالله متعال عن أن يكون إثابة المطيع وتعذيب العاصي واجبا عليه ، بل جرى عادة الله تعالى بإعطاء الثواب عقيب العمل الصالح ، والتعذيب عقيب الكفر والعصيان.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وجواز تعذيب الأنبياء وإثابة الفراعنة والأبالسة المراد به نفي الوجوب على الله تعالى ، وهو لا يستلزم الوقوع ، بل وقوعه محال عادة</w:t>
      </w:r>
      <w:r>
        <w:rPr>
          <w:rtl/>
        </w:rPr>
        <w:t xml:space="preserve"> ـ </w:t>
      </w:r>
      <w:r w:rsidRPr="00885380">
        <w:rPr>
          <w:rtl/>
        </w:rPr>
        <w:t xml:space="preserve">كما ذكرناه مرارا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885380">
        <w:rPr>
          <w:rtl/>
        </w:rPr>
        <w:t>فلا يلزم المحذور.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76.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راجع الصفحة 214 من هذا الجزء وج 2 / 357 </w:t>
      </w:r>
      <w:r>
        <w:rPr>
          <w:rtl/>
        </w:rPr>
        <w:t>و 4</w:t>
      </w:r>
      <w:r w:rsidRPr="00885380">
        <w:rPr>
          <w:rtl/>
        </w:rPr>
        <w:t>28.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396" w:name="_Toc294431983"/>
      <w:bookmarkStart w:id="397" w:name="_Toc518298112"/>
      <w:r w:rsidRPr="00885380">
        <w:rPr>
          <w:rtl/>
        </w:rPr>
        <w:lastRenderedPageBreak/>
        <w:t>وأقول :</w:t>
      </w:r>
      <w:bookmarkEnd w:id="396"/>
      <w:bookmarkEnd w:id="397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الكسب والمباشرة أثر صادر عن الله تعالى وحده بزعمهم ، كأصل الفعل ، لأنّه خالق كلّ شيء ، فكيف يستحقّ العبد الثواب والعقاب على الكسب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وكيف يتّجه تخصيص الاستحقاق عليه دون أصل الفعل ، وكلاهما من الله وحده ، والعبد محلّ بالاضطرار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إنّه إذا كان العبد مستحقّا للثواب بواسطة الكسب ، كان حكمه بعدم وجوب إثابته مناقضا له ، إذ كيف يكون حقّا له على الله تعالى ولا يجب عليه أداؤه له ، وهو العدل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نعم ، لمّا كان العقاب حقّا لله تعالى ، كان له العفو عنه ، كما سبق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ويأتي إن شاء الله تعالى.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دعوى العادة ، فباطلة ؛ لأنّ الثواب والعقاب غيب ومتأخّران ، فما وجه العادة والعلم بها</w:t>
      </w:r>
      <w:r>
        <w:rPr>
          <w:rtl/>
        </w:rPr>
        <w:t>؟!</w:t>
      </w:r>
      <w:r w:rsidRPr="00885380">
        <w:rPr>
          <w:rtl/>
        </w:rPr>
        <w:t xml:space="preserve"> إلّا أن يدّعي العلم العادي بأخبار الله تعالى في كتابه المجيد ، وهو مع توقّفه على ثبوت صدق كلامه تعالى على مذهبهم غير تامّ ؛ لأنّه تعالى أيضا أخبر بأنّه يمحو ما يشاء ويثبت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وهو لا يستلزم الوقوع »</w:t>
      </w:r>
      <w:r>
        <w:rPr>
          <w:rtl/>
        </w:rPr>
        <w:t xml:space="preserve"> ..</w:t>
      </w:r>
      <w:r w:rsidRPr="00885380">
        <w:rPr>
          <w:rtl/>
        </w:rPr>
        <w:t xml:space="preserve"> فمسلّم ؛ لكن لا يستلزم أيضا عدم الوقوع ، ويكفينا الاحتمال ، إذ لا يجوز على غير السفيه تعذيب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تقدّم في ج 2 / 398.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في قوله تعالى :</w:t>
      </w:r>
      <w:r>
        <w:rPr>
          <w:rFonts w:hint="cs"/>
          <w:rtl/>
        </w:rPr>
        <w:t xml:space="preserve"> </w:t>
      </w:r>
      <w:r w:rsidRPr="00455998">
        <w:rPr>
          <w:rStyle w:val="libAlaemChar"/>
          <w:rtl/>
        </w:rPr>
        <w:t>(</w:t>
      </w:r>
      <w:r w:rsidRPr="006357B0">
        <w:rPr>
          <w:rStyle w:val="libFootnoteAieChar"/>
          <w:rtl/>
        </w:rPr>
        <w:t xml:space="preserve"> يَمْحُوا اللهُ ما يَشاءُ وَيُثْبِتُ وَعِنْدَهُ أُمُّ الْكِتابِ </w:t>
      </w:r>
      <w:r w:rsidRPr="00455998">
        <w:rPr>
          <w:rStyle w:val="libAlaemChar"/>
          <w:rtl/>
        </w:rPr>
        <w:t>)</w:t>
      </w:r>
      <w:r w:rsidRPr="009203F3">
        <w:rPr>
          <w:rFonts w:hint="cs"/>
          <w:rtl/>
        </w:rPr>
        <w:t xml:space="preserve"> </w:t>
      </w:r>
      <w:r w:rsidRPr="001920F9">
        <w:rPr>
          <w:rtl/>
        </w:rPr>
        <w:t>سورة الرعد 13 : 39.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الأنبياء وإثابة الفراعنة والأبالسة ؛ تعالى الله عن ذلك.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وقد أنكر عليه سبحانه هذا الحكم فقال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ما لَكُمْ كَيْفَ تَحْكُمُونَ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الصافّات 37 : 154 ، سورة القلم 68 : 36.</w:t>
      </w:r>
    </w:p>
    <w:p w:rsidR="00315F48" w:rsidRPr="009F6A1F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9F6A1F">
        <w:rPr>
          <w:rtl/>
        </w:rPr>
        <w:lastRenderedPageBreak/>
        <w:t xml:space="preserve">قال المصنّف ـ أعلى الله مقامه ـ </w:t>
      </w:r>
      <w:r w:rsidRPr="00725AA3">
        <w:rPr>
          <w:rStyle w:val="libFootnotenumChar"/>
          <w:rtl/>
        </w:rPr>
        <w:t>(1)</w:t>
      </w:r>
      <w:r w:rsidRPr="009F6A1F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398" w:name="_Toc294431984"/>
      <w:bookmarkStart w:id="399" w:name="_Toc518298113"/>
      <w:r w:rsidRPr="005E44C6">
        <w:rPr>
          <w:rStyle w:val="Heading2Char"/>
          <w:rtl/>
        </w:rPr>
        <w:t>ومنها</w:t>
      </w:r>
      <w:bookmarkEnd w:id="398"/>
      <w:bookmarkEnd w:id="399"/>
      <w:r w:rsidRPr="00885380">
        <w:rPr>
          <w:rtl/>
        </w:rPr>
        <w:t xml:space="preserve"> : يلزم مخالفة الكتاب العزيز من انتفاء النعمة عن الكافر</w:t>
      </w:r>
      <w:r>
        <w:rPr>
          <w:rFonts w:hint="cs"/>
          <w:rtl/>
        </w:rPr>
        <w:t xml:space="preserve"> </w:t>
      </w:r>
      <w:r w:rsidRPr="00885380">
        <w:rPr>
          <w:rtl/>
        </w:rPr>
        <w:t>؛ لأنّه تعالى إذا خلق الكفر في الكافر لزم أن يكون قد خلقه للعذاب في نار جهنّم.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كان كذلك لم يكن له عليه نعمة أصلا ، فإنّ نعمة الدنيا مع عقاب الآخرة لا تعدّ نعمة ، كمن جعل لغيره سمّا في حلواء وأطعمه ، فإنّه لا تعدّ اللذّة الحاصلة من تناوله نعمة.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والقرآن قد دلّ على أنّه تعالى منعم على الكفّار ، قال الله تعالى :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أَ لَمْ تَرَ إِلَى الَّذِينَ بَدَّلُوا نِعْمَتَ اللهِ كُفْراً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  <w:r w:rsidRPr="00885380">
        <w:rPr>
          <w:rtl/>
        </w:rPr>
        <w:t xml:space="preserve">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وَأَحْسِنْ كَما أَحْسَنَ اللهُ إِلَيْكَ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وأيضا</w:t>
      </w:r>
      <w:r w:rsidRPr="00885380">
        <w:rPr>
          <w:rtl/>
        </w:rPr>
        <w:t xml:space="preserve"> : قد علم بالضرورة من دين محمّد </w:t>
      </w:r>
      <w:r w:rsidR="00904BE5">
        <w:rPr>
          <w:rStyle w:val="libAlaemChar"/>
          <w:rtl/>
        </w:rPr>
        <w:t>صلى‌الله‌عليه‌وآله</w:t>
      </w:r>
      <w:r w:rsidRPr="00885380">
        <w:rPr>
          <w:rtl/>
        </w:rPr>
        <w:t xml:space="preserve"> أنّه ما من عبد إلّا ولله عليه نعمة ، كافرا كان أو مسلما.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117.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إبراهيم 14 : 28.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القصص 28 : 77.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00" w:name="_Toc294431985"/>
      <w:bookmarkStart w:id="401" w:name="_Toc518298114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400"/>
      <w:bookmarkEnd w:id="401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هذا أيضا من غرائب الاستدلالات ، فإنّ نعمة الله تعالى على الكافر محسوسة ، والهداية أعظم النعم.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وإرسال الرسل وبثّ الدلائل العقليّة كلّها نعم عظام ، والكافر استحقّ دخول النار بالمباشرة والكسب ، والخلق من الله تعالى ليس بقبيح.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ثمّ</w:t>
      </w:r>
      <w:r w:rsidRPr="00885380">
        <w:rPr>
          <w:rtl/>
        </w:rPr>
        <w:t xml:space="preserve"> ما ذكره من لزوم عدم كون الكافر منعما عليه ، يلزمه أيضا بإدخاله النار ، فإنّ الله تعالى يدخل الكافر النار ألبتّة ، فيلزم أن لا يكون عليه نعمة.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فإن قال</w:t>
      </w:r>
      <w:r w:rsidRPr="00885380">
        <w:rPr>
          <w:rtl/>
        </w:rPr>
        <w:t xml:space="preserve"> : إدخاله لكونه آثر الكفر ورجّحه واختاره.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قلنا</w:t>
      </w:r>
      <w:r w:rsidRPr="00885380">
        <w:rPr>
          <w:rtl/>
        </w:rPr>
        <w:t xml:space="preserve"> : في مذهبنا أيضا كذلك ، وإدخاله لكونه باشر الكفر ، وكسبه ، وعمل به.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كان الواجب على الله تعالى أن ينعم على الكافر</w:t>
      </w:r>
      <w:r>
        <w:rPr>
          <w:rtl/>
        </w:rPr>
        <w:t xml:space="preserve"> ـ </w:t>
      </w:r>
      <w:r w:rsidRPr="00885380">
        <w:rPr>
          <w:rtl/>
        </w:rPr>
        <w:t>وهو المفهوم من ضرورة الدين</w:t>
      </w:r>
      <w:r>
        <w:rPr>
          <w:rtl/>
        </w:rPr>
        <w:t xml:space="preserve"> ـ </w:t>
      </w:r>
      <w:r w:rsidRPr="00885380">
        <w:rPr>
          <w:rtl/>
        </w:rPr>
        <w:t>لكان الواجب عليه أن لا يدخل النار ، بأيّ وصف كان الكافر ؛ لأنّه يلزم أن لا يكون منعما عليه ، وهو خلاف ضرورة الدين.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وأمثال هذه الاستدلالات ترّهات ومزخرفات.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78.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02" w:name="_Toc294431986"/>
      <w:bookmarkStart w:id="403" w:name="_Toc518298115"/>
      <w:r w:rsidRPr="00885380">
        <w:rPr>
          <w:rtl/>
        </w:rPr>
        <w:lastRenderedPageBreak/>
        <w:t>وأقول :</w:t>
      </w:r>
      <w:bookmarkEnd w:id="402"/>
      <w:bookmarkEnd w:id="403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لا ينكر أنّ الهداية والرسل والدلائل نعم عظام على العباد ، لكن إذا خلق الله سبحانه الكفر في الكافر وأعجزه عن اتّباع الرسل والدلائل لم تكن في حقّه نعمة بالضرورة ، وإنّما تكون نعمة عليه إذا مكّنه من اتّباعها ، وأهّله لتحصيل الثواب بعمله الميسور له ، وإن فوّت على نفسه بكفره الاختياري نعمة الثواب.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وهذا هو الجواب عن نقض الخصم على المصنّف </w:t>
      </w:r>
      <w:r w:rsidR="00904BE5">
        <w:rPr>
          <w:rStyle w:val="libAlaemChar"/>
          <w:rFonts w:hint="cs"/>
          <w:rtl/>
        </w:rPr>
        <w:t>رحمه‌الله</w:t>
      </w:r>
      <w:r w:rsidRPr="00885380">
        <w:rPr>
          <w:rtl/>
        </w:rPr>
        <w:t xml:space="preserve"> بأنّه إذا أدخل الله الكافر النار لم تكن له نعمة عليه ، لا ما ذكره بقوله : « فإن قال : إدخاله لكونه آثر الكفر ورجّحه واختاره » فإنّ هذا إنّما يكون مصحّحا لعقابه ، لا لإثبات كونه منعما عليه كما هو محلّ الكلام ، وقد بيّنّا ثبوته على مذهبنا فيكون هو الجواب.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ولعلّ الخصم إنّما أجاب بهذا ليتمكّن بزعمه من الجواب بمثله</w:t>
      </w:r>
      <w:r>
        <w:rPr>
          <w:rtl/>
        </w:rPr>
        <w:t>!</w:t>
      </w:r>
      <w:r w:rsidRPr="00885380">
        <w:rPr>
          <w:rtl/>
        </w:rPr>
        <w:t xml:space="preserve"> ويقول : « قلنا : في مذهبنا أيضا كذلك ، وإدخاله لكونه باشر الكفر</w:t>
      </w:r>
      <w:r>
        <w:rPr>
          <w:rtl/>
        </w:rPr>
        <w:t xml:space="preserve"> ..</w:t>
      </w:r>
      <w:r w:rsidRPr="00885380">
        <w:rPr>
          <w:rtl/>
        </w:rPr>
        <w:t>. » إلى آخره.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وفيه</w:t>
      </w:r>
      <w:r w:rsidRPr="00885380">
        <w:rPr>
          <w:rtl/>
        </w:rPr>
        <w:t xml:space="preserve"> : مع ما ظهر لك من أنّ مثل هذا لا يصلح أن يكون جوابا عن إشكال عدم النعمة على الكافر ، ليس صحيحا في نفسه ؛ لما سبق مرارا من أنّ الكسب ليس ممّا للعبد فيه أثر</w:t>
      </w:r>
      <w:r>
        <w:rPr>
          <w:rtl/>
        </w:rPr>
        <w:t xml:space="preserve"> ـ </w:t>
      </w:r>
      <w:r w:rsidRPr="00885380">
        <w:rPr>
          <w:rtl/>
        </w:rPr>
        <w:t xml:space="preserve">على قولهم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885380">
        <w:rPr>
          <w:rtl/>
        </w:rPr>
        <w:t>فلا يكون مصحّحا للعقاب.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قول الفضل في ص 93 ، وردّ الشيخ المظفّر عليه في ص 95 من هذا الجزء.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270DB9">
        <w:rPr>
          <w:rStyle w:val="libBold2Char"/>
          <w:rtl/>
        </w:rPr>
        <w:lastRenderedPageBreak/>
        <w:t>وأمّا قوله</w:t>
      </w:r>
      <w:r w:rsidRPr="00885380">
        <w:rPr>
          <w:rtl/>
        </w:rPr>
        <w:t xml:space="preserve"> : « ولو كان الواجب على الله تعالى أن ينعم على الكافر لكان الواجب عليه أن لا يدخل النار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 المصنّف إنّما قال : « قد علم بالضرورة من دين محمّد </w:t>
      </w:r>
      <w:r w:rsidR="00904BE5">
        <w:rPr>
          <w:rStyle w:val="libAlaemChar"/>
          <w:rtl/>
        </w:rPr>
        <w:t>صلى‌الله‌عليه‌وآله</w:t>
      </w:r>
      <w:r w:rsidRPr="00885380">
        <w:rPr>
          <w:rtl/>
        </w:rPr>
        <w:t xml:space="preserve"> أنّه ما من عبد إلّا ولله تعالى عليه نعمة ، كافرا أو مسلما » وهذا لا يدلّ على أصل وجوب الإنعام على الكافر ، فضلا عن أن يجب على الله تعالى أن يجعل الكافر محلّا لكلّ نعمة ، وأن لا يدخله النار.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26361E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26361E">
        <w:rPr>
          <w:rtl/>
        </w:rPr>
        <w:lastRenderedPageBreak/>
        <w:t xml:space="preserve">قال المصنّف ـ طيّب الله ثراه ـ </w:t>
      </w:r>
      <w:r w:rsidRPr="00725AA3">
        <w:rPr>
          <w:rStyle w:val="libFootnotenumChar"/>
          <w:rtl/>
        </w:rPr>
        <w:t>(1)</w:t>
      </w:r>
      <w:r w:rsidRPr="0026361E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404" w:name="_Toc294431987"/>
      <w:bookmarkStart w:id="405" w:name="_Toc518298116"/>
      <w:r w:rsidRPr="007C542D">
        <w:rPr>
          <w:rStyle w:val="Heading2Char"/>
          <w:rtl/>
        </w:rPr>
        <w:t>ومنها</w:t>
      </w:r>
      <w:bookmarkEnd w:id="404"/>
      <w:bookmarkEnd w:id="405"/>
      <w:r w:rsidRPr="00885380">
        <w:rPr>
          <w:rtl/>
        </w:rPr>
        <w:t xml:space="preserve"> : صحّة وصف الله تعالى بأنّه ظالم وجائر</w:t>
      </w:r>
      <w:r>
        <w:rPr>
          <w:rFonts w:hint="cs"/>
          <w:rtl/>
        </w:rPr>
        <w:t xml:space="preserve"> </w:t>
      </w:r>
      <w:r w:rsidRPr="00885380">
        <w:rPr>
          <w:rtl/>
        </w:rPr>
        <w:t xml:space="preserve">؛ لأنّه لا معنى للظالم إلّا فاعل الظلم ، ولا الجائر إلّا فاعل الجور ، ولا المفسد إلّا فاعل الفساد ؛ ولهذا لا يصحّ إثبات أحدها إلّا حال نفي الآخر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ولأنّه لمّا فعل العدل سمّي عادلا ، فكذا لو فعل الظلم سمّي ظالما.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ويلزم أن لا يسمّى العبد ظالما ولا سفيها ؛ لأنّه لم يصدر عنه شيء من هذه.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117.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أي إنّ ثبوت الصفة يستلزم نفي ضدّها ، فكونه عادلا يستلزم أن لا يكون ظالما.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06" w:name="_Toc294431988"/>
      <w:bookmarkStart w:id="407" w:name="_Toc518298117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406"/>
      <w:bookmarkEnd w:id="407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عرفت أنّ خالق الشيء غير فاعله ومباشره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فالفعل تارة يطلق ويراد به : الخلق ، كما يقال : الله تعالى فاعل كلّ شيء ، وقد يطلق ويراد به :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المباشرة والاعتمال.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وعلى التقديرين فإنّ الخالق للشيء لا يكون موصوفا بذلك الشيء الذي خلقه ، وإن كان المخلوق من جملة الصفات كما قدّمنا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فمن خلق الظلم لا يقال : إنّه ظالم.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وقد ذكرنا أنّه لم يفرّق بين هذين المعنيين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 xml:space="preserve"> ، ولو فرّق لم يستدلّ بأمثال هذا.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80.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انظر الصفحتين 93 </w:t>
      </w:r>
      <w:r>
        <w:rPr>
          <w:rtl/>
        </w:rPr>
        <w:t>و 1</w:t>
      </w:r>
      <w:r w:rsidRPr="00885380">
        <w:rPr>
          <w:rtl/>
        </w:rPr>
        <w:t>73 من هذا الجزء.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(3) تقدّم في الصفحتين 165 </w:t>
      </w:r>
      <w:r>
        <w:rPr>
          <w:rtl/>
        </w:rPr>
        <w:t>و 2</w:t>
      </w:r>
      <w:r w:rsidRPr="00885380">
        <w:rPr>
          <w:rtl/>
        </w:rPr>
        <w:t>20 من هذا الجزء.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راجع الصفحة 149 من هذا الجزء.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08" w:name="_Toc294431989"/>
      <w:bookmarkStart w:id="409" w:name="_Toc518298118"/>
      <w:r w:rsidRPr="00885380">
        <w:rPr>
          <w:rtl/>
        </w:rPr>
        <w:lastRenderedPageBreak/>
        <w:t>وأقول :</w:t>
      </w:r>
      <w:bookmarkEnd w:id="408"/>
      <w:bookmarkEnd w:id="409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إذا أقرّ بإطلاق الفعل على الخلق ، وأنّه يقال : فاعل كلّ شيء ، ويراد خالقه ، فقد صارا مترادفين ، وبطل قوله : إنّ خالق الشيء غير فاعله.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سلّم فلا يرتفع الإشكال بمجرّد هذا الاصطلاح ، إذ يكفينا أن نقول : إنّ من أوجد الظلم والفساد يسمّى ظالما مفسدا لغة وعرفا ، فيلزمهم الإشكال.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وعلى التقديرين ، فإنّ الخالق للشيء لا يكون موصوفا بذلك الشيء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فغلط ظاهر ، ضرورة أنّ أكثر صفات الله سبحانه من أفعاله ، كالعادل والرحمن والهادي والمحيي والمميت ونحوها ، بل صفات الذات أيضا من مخلوقاته بزعمهم ؛ لأنّها مغايرة له وصادرة عنه بالإيجاب.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ثمّ إنّ مراد المصنّف </w:t>
      </w:r>
      <w:r w:rsidR="00904BE5">
        <w:rPr>
          <w:rStyle w:val="libAlaemChar"/>
          <w:rFonts w:hint="cs"/>
          <w:rtl/>
        </w:rPr>
        <w:t>رحمه‌الله</w:t>
      </w:r>
      <w:r w:rsidRPr="00885380">
        <w:rPr>
          <w:rtl/>
        </w:rPr>
        <w:t xml:space="preserve"> ب‍ </w:t>
      </w:r>
      <w:r>
        <w:rPr>
          <w:rFonts w:hint="cs"/>
          <w:rtl/>
        </w:rPr>
        <w:t>«</w:t>
      </w:r>
      <w:r w:rsidRPr="00885380">
        <w:rPr>
          <w:rtl/>
        </w:rPr>
        <w:t xml:space="preserve"> الآخر » في قوله : « ولهذا لا يصحّ إثبات أحدها إلّا حال نفي الآخر » هو الآخر الضدّ ، لا مطلقا.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وحينئذ فلو ثبت الظلم لأحد لم يصحّ إثبات العدل له في مورد ثبوت الظلم له ، فلا يصحّ وصف الله سبحانه بالعادل حال خلقه للظلم وثبوته له ، وهو كفر آخر.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1722AE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1722AE">
        <w:rPr>
          <w:rtl/>
        </w:rPr>
        <w:lastRenderedPageBreak/>
        <w:t xml:space="preserve">قال المصنّف ـ أعلى الله مقامه ـ </w:t>
      </w:r>
      <w:r w:rsidRPr="00725AA3">
        <w:rPr>
          <w:rStyle w:val="libFootnotenumChar"/>
          <w:rtl/>
        </w:rPr>
        <w:t>(1)</w:t>
      </w:r>
      <w:r w:rsidRPr="001722AE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410" w:name="_Toc294431990"/>
      <w:bookmarkStart w:id="411" w:name="_Toc518298119"/>
      <w:r w:rsidRPr="00FD44BD">
        <w:rPr>
          <w:rStyle w:val="Heading2Char"/>
          <w:rtl/>
        </w:rPr>
        <w:t>ومنها</w:t>
      </w:r>
      <w:bookmarkEnd w:id="410"/>
      <w:bookmarkEnd w:id="411"/>
      <w:r w:rsidRPr="00885380">
        <w:rPr>
          <w:rtl/>
        </w:rPr>
        <w:t xml:space="preserve"> : إنّه يلزم منه المحال</w:t>
      </w:r>
      <w:r>
        <w:rPr>
          <w:rFonts w:hint="cs"/>
          <w:rtl/>
        </w:rPr>
        <w:t xml:space="preserve"> </w:t>
      </w:r>
      <w:r w:rsidRPr="00885380">
        <w:rPr>
          <w:rtl/>
        </w:rPr>
        <w:t>؛ لأنّه لو كان هو الخالق للأفعال ، فإمّا أن يتوقّف خلقه لها على قدرتنا ودواعينا ، أو لا ، والقسمان باطلان.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أمّا الأوّل : فلأنّه يلزم منه عجزه سبحانه عمّا يقدر عليه العبد ، ولأنّه يستلزم خلاف المذهب ، وهو وقوع الفعل منه والداعي من العبد ، إذ لو كان من الله تعالى لكان الجميع من عنده ، ولأنّه القدرة والداعي إن أثّرا فهو المطلوب ، وإلّا كان وجودهما كوجود لون الإنسان وطوله وقصره.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ومن المعلوم بالضرورة أنّه لا مدخل للّون والطول والقصر في الأفعال ، وإذا كان هذا الفعل صادرا عنه جاز وقوع جميع الأفعال المنسوبة إلينا منّا.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الثاني</w:t>
      </w:r>
      <w:r w:rsidRPr="00885380">
        <w:rPr>
          <w:rtl/>
        </w:rPr>
        <w:t xml:space="preserve"> : فلأنّه يلزم منه أن يكون الله تعالى أوجد</w:t>
      </w:r>
      <w:r>
        <w:rPr>
          <w:rtl/>
        </w:rPr>
        <w:t xml:space="preserve"> ـ </w:t>
      </w:r>
      <w:r w:rsidRPr="00885380">
        <w:rPr>
          <w:rtl/>
        </w:rPr>
        <w:t>أي خلق</w:t>
      </w:r>
      <w:r>
        <w:rPr>
          <w:rtl/>
        </w:rPr>
        <w:t xml:space="preserve"> ـ </w:t>
      </w:r>
      <w:r w:rsidRPr="00885380">
        <w:rPr>
          <w:rtl/>
        </w:rPr>
        <w:t>تلك الأفعال من دون قدرتهم ودواعيهم ، حتّى توجد الكتابة والنساجة المحكمتان ممّن لا يكون عالما بهما ، ووقوع الكتابة ممّن لا يد له ولا قلم ، ووقوع شرب الماء من الجائع في الغاية ، الريّان في الغاية ، مع تمكّنه من الأكل.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ويلزم تجويز أن تنقل النملة الجبال ، وأن لا يقوى الرجل الشديد القوّة على رفع تبنة ، وأن يجوز من الممنوع المقيّد العدو ، وأن يعجز القادر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118.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الصحيح عن تحريك الأنملة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وفي هذا زوال الفرق بين القوي والضعيف ، ومن المعلوم بالضرورة الفرق بين الزّمن والصحيح.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الأنملة</w:t>
      </w:r>
      <w:r>
        <w:rPr>
          <w:rtl/>
        </w:rPr>
        <w:t xml:space="preserve"> ـ </w:t>
      </w:r>
      <w:r w:rsidRPr="00885380">
        <w:rPr>
          <w:rtl/>
        </w:rPr>
        <w:t>بالفتح</w:t>
      </w:r>
      <w:r>
        <w:rPr>
          <w:rtl/>
        </w:rPr>
        <w:t xml:space="preserve"> ـ </w:t>
      </w:r>
      <w:r w:rsidRPr="00885380">
        <w:rPr>
          <w:rtl/>
        </w:rPr>
        <w:t>: المفصل الأعلى الذي فيه الظفر من الإصبع ؛ انظر لسان العرب 14 / 295 مادّة « نمل »</w:t>
      </w:r>
      <w:r>
        <w:rPr>
          <w:rtl/>
        </w:rPr>
        <w:t>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12" w:name="_Toc294431991"/>
      <w:bookmarkStart w:id="413" w:name="_Toc518298120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412"/>
      <w:bookmarkEnd w:id="413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نختار القسم الثاني ، وهو أنّ خلقه تعالى لأفعالنا لا يتوقّف على دواعينا وقدرتنا ، وما ذكره من لزوم وجدان الكتابة بدون اليد وغيره من المحالات العادية ، فهي استبعادات ، والاستبعاد لا يقدح في الجواز العقلي.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نعم ، عادة الله جرت على إحداث الكتابة عند حصول اليد والقلم ، وإن أمكن حصوله وجاز حدوثه عقلا بدون اليد والقلم ، ولكن هو من المحالات العادية كما مرّ غير مرّة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وما ذكر أنّه يلزم أن تكون القدرة والداعي إذا لم يكونا مؤثّرين في الفعل ، كاللون والطول والقصر بالنسبة إلى الأفعال ، فهو ممنوع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للفرق بأنّ الفعل يقع عقيب وجود القدرة ، كالإحراق الذي يقع عقيب مساس النار عادة ، ولا يقال لا فرق بالنسبة إلى الإحراق بين النار وغيرها ، إذ لا تجري العادة بحدوث الإحراق عقيب مساس الماء.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فكذلك لم تجر عادة الله تعالى بإحداث الفعل عقيب وجود اللون ، بل عقيب حصول القدرة والداعي مع أنّهما غير مؤثّرين.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82.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راجع الصفحة 214 من هذا الجزء.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14" w:name="_Toc294431992"/>
      <w:bookmarkStart w:id="415" w:name="_Toc518298121"/>
      <w:r w:rsidRPr="00885380">
        <w:rPr>
          <w:rtl/>
        </w:rPr>
        <w:lastRenderedPageBreak/>
        <w:t>وأقول :</w:t>
      </w:r>
      <w:bookmarkEnd w:id="414"/>
      <w:bookmarkEnd w:id="415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لا يخفى أنّ مقصود المصنّف هو : إنّه يلزم انتفاء الفرق في صحّة نسبة الكتابة إلى ذي اليد أو مقطوعها ؛ لأنّ المفروض عدم دخل القدرة وآلاتها في وجود الأفعال ، وذلك باطل بالضرورة.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وكذا الكلام في تأثير الداعي ، وليس المقصود امتناع حصول الكتابة مثلا بدون الآلات ، فإنّه لا ينكر إمكانه ، بل وقوعه في اللوح وغيره.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ذكره من الفرق بين القدرة والداعي ، وبين اللون والطول والقصر بجريان العادة ، فليس في محلّه ؛ لأنّ المصنّف </w:t>
      </w:r>
      <w:r w:rsidR="00904BE5">
        <w:rPr>
          <w:rStyle w:val="libAlaemChar"/>
          <w:rFonts w:hint="cs"/>
          <w:rtl/>
        </w:rPr>
        <w:t>رحمه‌الله</w:t>
      </w:r>
      <w:r w:rsidRPr="00885380">
        <w:rPr>
          <w:rtl/>
        </w:rPr>
        <w:t xml:space="preserve"> أراد لزوم عدم الفرق في عدم المدخلية والتأثير ، لا لزوم عدم الفرق أصلا ، وإلّا فالفروق كثيرة.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ريب أنّ عدم الفرق بعدم المدخلية والتأثير خلاف الضرورة ، فإنّ كلّ عاقل يدرك مدخلية القدرة والداعي في الفعل وتأثيرهما فيه ، دون اللون والطول والقصر.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FF0993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FF0993">
        <w:rPr>
          <w:rtl/>
        </w:rPr>
        <w:lastRenderedPageBreak/>
        <w:t xml:space="preserve">قال المصنّف ـ طاب ثراه ـ </w:t>
      </w:r>
      <w:r w:rsidRPr="00725AA3">
        <w:rPr>
          <w:rStyle w:val="libFootnotenumChar"/>
          <w:rtl/>
        </w:rPr>
        <w:t>(1)</w:t>
      </w:r>
      <w:r w:rsidRPr="00FF0993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416" w:name="_Toc294431993"/>
      <w:bookmarkStart w:id="417" w:name="_Toc518298122"/>
      <w:r w:rsidRPr="00AA6DC8">
        <w:rPr>
          <w:rStyle w:val="Heading2Char"/>
          <w:rtl/>
        </w:rPr>
        <w:t>ومنها</w:t>
      </w:r>
      <w:bookmarkEnd w:id="416"/>
      <w:bookmarkEnd w:id="417"/>
      <w:r w:rsidRPr="00885380">
        <w:rPr>
          <w:rtl/>
        </w:rPr>
        <w:t xml:space="preserve"> : تجويز أن يكون الله تعالى جاهلا أو محتاجا ، تعالى الله عن ذلك علوّا كبيرا</w:t>
      </w:r>
      <w:r>
        <w:rPr>
          <w:rFonts w:hint="cs"/>
          <w:rtl/>
        </w:rPr>
        <w:t xml:space="preserve"> </w:t>
      </w:r>
      <w:r w:rsidRPr="00885380">
        <w:rPr>
          <w:rtl/>
        </w:rPr>
        <w:t>؛ لأنّ في الشاهد فاعل القبيح إمّا جاهل ، أو محتاج ، مع إنّه ليس عندهم فاعلا في الحقيقة ، فلأن يكون كذلك في الغائب</w:t>
      </w:r>
      <w:r>
        <w:rPr>
          <w:rtl/>
        </w:rPr>
        <w:t xml:space="preserve"> ـ </w:t>
      </w:r>
      <w:r w:rsidRPr="00885380">
        <w:rPr>
          <w:rtl/>
        </w:rPr>
        <w:t>الذي هو الفاعل في الحقيقة</w:t>
      </w:r>
      <w:r>
        <w:rPr>
          <w:rtl/>
        </w:rPr>
        <w:t xml:space="preserve"> ـ </w:t>
      </w:r>
      <w:r w:rsidRPr="00885380">
        <w:rPr>
          <w:rtl/>
        </w:rPr>
        <w:t>أولى.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119.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18" w:name="_Toc294431994"/>
      <w:bookmarkStart w:id="419" w:name="_Toc518298123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418"/>
      <w:bookmarkEnd w:id="419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مرّ أنّ الخالق غير الفاعل ، بمعنى الكاسب والمباشر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وخالق القبيح لا يلزم أن يكون جاهلا أو محتاجا ، حيث لا قبيح بالنسبة إليه ، كما في خلقه لما هو قبيح بالنسبة إلى المخلوق ، فلا يلزم منه جهل ولا احتياج.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83.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انظر الصفحتين 93 </w:t>
      </w:r>
      <w:r>
        <w:rPr>
          <w:rtl/>
        </w:rPr>
        <w:t>و 1</w:t>
      </w:r>
      <w:r w:rsidRPr="00885380">
        <w:rPr>
          <w:rtl/>
        </w:rPr>
        <w:t>73 من هذا الجزء.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20" w:name="_Toc294431995"/>
      <w:bookmarkStart w:id="421" w:name="_Toc518298124"/>
      <w:r w:rsidRPr="00885380">
        <w:rPr>
          <w:rtl/>
        </w:rPr>
        <w:lastRenderedPageBreak/>
        <w:t>وأقول :</w:t>
      </w:r>
      <w:bookmarkEnd w:id="420"/>
      <w:bookmarkEnd w:id="421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ضرورة العقلاء قاضية بأنّ خلق القبيح وإيجاده أولى بالقبح من كسبه ، بمعنى محلّيّة المحلّ له بلا تأثير ، بل لا معنى لنسبة قبح الفعل الاختياري إلى غير المؤثّر.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فلا محالة يلزم من خلق القبيح أحد الأمرين : الجهل ، والاحتياج ، ولا عبرة بالسفسطات.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FF0993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FF0993">
        <w:rPr>
          <w:rtl/>
        </w:rPr>
        <w:lastRenderedPageBreak/>
        <w:t xml:space="preserve">قال المصنّف ـ رفع الله منزلته ـ </w:t>
      </w:r>
      <w:r w:rsidRPr="00725AA3">
        <w:rPr>
          <w:rStyle w:val="libFootnotenumChar"/>
          <w:rtl/>
        </w:rPr>
        <w:t>(1)</w:t>
      </w:r>
      <w:r w:rsidRPr="00FF0993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422" w:name="_Toc294431996"/>
      <w:bookmarkStart w:id="423" w:name="_Toc518298125"/>
      <w:r w:rsidRPr="00D42258">
        <w:rPr>
          <w:rStyle w:val="Heading2Char"/>
          <w:rtl/>
        </w:rPr>
        <w:t>ومنها</w:t>
      </w:r>
      <w:bookmarkEnd w:id="422"/>
      <w:bookmarkEnd w:id="423"/>
      <w:r w:rsidRPr="00885380">
        <w:rPr>
          <w:rtl/>
        </w:rPr>
        <w:t xml:space="preserve"> : إنّه يلزم منه الظلم</w:t>
      </w:r>
      <w:r>
        <w:rPr>
          <w:rFonts w:hint="cs"/>
          <w:rtl/>
        </w:rPr>
        <w:t xml:space="preserve"> </w:t>
      </w:r>
      <w:r w:rsidRPr="00885380">
        <w:rPr>
          <w:rtl/>
        </w:rPr>
        <w:t>؛ لأنّ الفعل إمّا أن يقع من العبد لا غير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أو من الله تعالى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أو منهما بالشركة ، بحيث لا يمكن تفرّد كلّ منهما بالفعل ، أو لا من واحد منهما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والأوّل</w:t>
      </w:r>
      <w:r w:rsidRPr="00885380">
        <w:rPr>
          <w:rtl/>
        </w:rPr>
        <w:t xml:space="preserve"> : هو المطلوب.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والثاني</w:t>
      </w:r>
      <w:r w:rsidRPr="00885380">
        <w:rPr>
          <w:rtl/>
        </w:rPr>
        <w:t xml:space="preserve"> : يلزم منه الظلم ، حيث فعل الكفر وعذّب من لا أثر له فيه ألبتّة ، ولا قدرة موجدة له ، ولا مدخل له في الإيجاد ، وهو أبلغ أنواع الظلم.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والثالث</w:t>
      </w:r>
      <w:r w:rsidRPr="00885380">
        <w:rPr>
          <w:rtl/>
        </w:rPr>
        <w:t xml:space="preserve"> : يلزم منه الظلم ؛ لأنّه شريك في الفعل ، وكيف يعذّب شريكه على فعل فعله هو وإيّاه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وكيف يبرّئ نفسه من المؤاخذة مع قدرته وسلطنته ، ويؤاخذ عبده الضعيف على فعل فعل هو مثله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وأيضا</w:t>
      </w:r>
      <w:r w:rsidRPr="00885380">
        <w:rPr>
          <w:rtl/>
        </w:rPr>
        <w:t xml:space="preserve"> : يلزم منه تعجيز الله تعالى ، إذ لا يتمكّن من الفعل بتمامه ، بل يحتاج إلى الاستعانة بالعبد.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وأيضا</w:t>
      </w:r>
      <w:r w:rsidRPr="00885380">
        <w:rPr>
          <w:rtl/>
        </w:rPr>
        <w:t xml:space="preserve"> : يلزم المطلوب ، وهو أن يكون للعبد تأثير في الفعل ، وإذا جاز استناد أثر ما إليه ، جاز استناد الجميع إليه.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119.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فأيّ ضرورة تحوج إلى التزام هذه المحالات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فما ترى لهم ضرورة إلى ذلك سوى أن ينسبوا ربّهم إلى هذه النقائص التي نزّه الله تعالى نفسه عنها وتبرّأ منها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24" w:name="_Toc294431997"/>
      <w:bookmarkStart w:id="425" w:name="_Toc518298126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424"/>
      <w:bookmarkEnd w:id="425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نختار أنّ الفعل</w:t>
      </w:r>
      <w:r>
        <w:rPr>
          <w:rtl/>
        </w:rPr>
        <w:t xml:space="preserve"> ـ </w:t>
      </w:r>
      <w:r w:rsidRPr="00885380">
        <w:rPr>
          <w:rtl/>
        </w:rPr>
        <w:t>بمعنى الخلق</w:t>
      </w:r>
      <w:r>
        <w:rPr>
          <w:rtl/>
        </w:rPr>
        <w:t xml:space="preserve"> ـ </w:t>
      </w:r>
      <w:r w:rsidRPr="00885380">
        <w:rPr>
          <w:rtl/>
        </w:rPr>
        <w:t>يصدر من الله تعالى ، والعبد كاسب للفعل ، مباشر له ، ولا تأثير لقدرته في الفعل.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قوله</w:t>
      </w:r>
      <w:r w:rsidRPr="00885380">
        <w:rPr>
          <w:rtl/>
        </w:rPr>
        <w:t xml:space="preserve"> : « يلزم منه الظلم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قلنا</w:t>
      </w:r>
      <w:r w:rsidRPr="00885380">
        <w:rPr>
          <w:rtl/>
        </w:rPr>
        <w:t xml:space="preserve"> : قد سبق أنّ الظلم لا يلزم أصلا ؛ لأنّه يتصرّف في ما هو ملك له ، والتصرّف في الملك كيف شاء المالك لا يسمّى ظلما ، ثمّ إنّ تعذيب العاصي بواسطة كونه محلّا للفعل الموجب للعذاب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فما ترى لهم ضرورة إلى ذلك سوى أن ينسبوا ربّهم إلى هذه النقائص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فنقول</w:t>
      </w:r>
      <w:r w:rsidRPr="00885380">
        <w:rPr>
          <w:rtl/>
        </w:rPr>
        <w:t xml:space="preserve"> : أنا أخبره بالذي دعاهم إلى تخصيص الخلق بالله تعالى ، وهو الهرب والفرار من الشرك الصريح الذي لزم المخالفين ممّن يدّعون أنّ العبد خالق مثل الربّ ، وهذا فيه خطر الشرك ، وهم يهربون من الشرك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84.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انظر الصفحتين 93 </w:t>
      </w:r>
      <w:r>
        <w:rPr>
          <w:rtl/>
        </w:rPr>
        <w:t>و 2</w:t>
      </w:r>
      <w:r w:rsidRPr="00885380">
        <w:rPr>
          <w:rtl/>
        </w:rPr>
        <w:t>30 من هذا الجزء.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26" w:name="_Toc294431998"/>
      <w:bookmarkStart w:id="427" w:name="_Toc518298127"/>
      <w:r w:rsidRPr="00885380">
        <w:rPr>
          <w:rtl/>
        </w:rPr>
        <w:lastRenderedPageBreak/>
        <w:t>وأقول :</w:t>
      </w:r>
      <w:bookmarkEnd w:id="426"/>
      <w:bookmarkEnd w:id="427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لا يمكن أن يكون مجرّد الملك مصحّحا لعذاب من لا ذنب له ؛ لما سبق من أنّه ليس من أحكام الملكيّة جواز إضرار المالك بملكه الحسّاس ، بلا جرم منه ، ولا فائدة له ، بل هو مناف لمقتضى الملكيّة من رعاية المملوك وحمايته عمّا يضرّه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أخبر به من الأمر الداعي لأصحابه ، فلو صدق فيه ، فلم أثبتوا لأنفسهم قدرة وإرادة وغيرهما من الصفات الزائدة بزعمهم على الذات ، وأثبتوا لأنفسهم أيضا ملكيّة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وادّعوا مشاركة الله سبحانه في الكلّ</w:t>
      </w:r>
      <w:r>
        <w:rPr>
          <w:rtl/>
        </w:rPr>
        <w:t>!</w:t>
      </w:r>
      <w:r w:rsidRPr="00885380">
        <w:rPr>
          <w:rtl/>
        </w:rPr>
        <w:t xml:space="preserve"> والحال أنّ المشاركة فيها أعظم من المشاركة في الفعل ، بل لو كان الشرك مطلقا باطلا لم تصحّ مشاركة الله تعالى في الوجود والشيئية ، وفي ثبوت الهوية.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فالحقّ</w:t>
      </w:r>
      <w:r>
        <w:rPr>
          <w:rtl/>
        </w:rPr>
        <w:t xml:space="preserve"> ـ </w:t>
      </w:r>
      <w:r w:rsidRPr="00885380">
        <w:rPr>
          <w:rtl/>
        </w:rPr>
        <w:t>كما سبق</w:t>
      </w:r>
      <w:r>
        <w:rPr>
          <w:rtl/>
        </w:rPr>
        <w:t xml:space="preserve"> ـ </w:t>
      </w:r>
      <w:r w:rsidRPr="00885380">
        <w:rPr>
          <w:rtl/>
        </w:rPr>
        <w:t>أنّ المشاركة في ما لا نقص به على الله سبحانه من الأمور التي لا توجب الإلهية ، ولا المعارضة ، أو المماثلة له ، جائزة وواقعة ، كما في محلّ النزاع.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وكيف يكون فيها نقص</w:t>
      </w:r>
      <w:r>
        <w:rPr>
          <w:rtl/>
        </w:rPr>
        <w:t>؟!</w:t>
      </w:r>
      <w:r w:rsidRPr="00885380">
        <w:rPr>
          <w:rtl/>
        </w:rPr>
        <w:t xml:space="preserve"> وهي من مظاهر القدرة الربّانيّة ، ودلائل النزاهة ، حيث جعل قدرة العبيد الفعّالة دليلا على قدرته العظمى ، وطريقا إلى نزاهته عن أفعالهم القبيحة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نعم</w:t>
      </w:r>
      <w:r w:rsidRPr="00885380">
        <w:rPr>
          <w:rtl/>
        </w:rPr>
        <w:t xml:space="preserve"> ، أنا أخبره أنّ الذي دعاهم إلى الالتزام بذلك وسلوك أسوأ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تقدّم في الصفحة 95 من هذا الجزء.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المسالك ، هو التعصّب للأسلاف ، والاقتداء بآثار الآباء.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ومن المضحك أنّه في مقام إنكار تأثير العبيد يثبت التأثير لهم فيقول :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« أنا أخبره بالذي دعاهم » فأشرك بمذهبه ، وأساء باعتقاده إلى ربّه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وما زال يعاقب المصنّف عقاب الفاعلين للفاعلين المؤثّرين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أعاذنا الله من مخالفة العمل للقول ، والتعرّض لسخطه ، إنّه أرحم الراحمين.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62356C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62356C">
        <w:rPr>
          <w:rtl/>
        </w:rPr>
        <w:lastRenderedPageBreak/>
        <w:t xml:space="preserve">قال المصنّف ـ طاب ثراه ـ </w:t>
      </w:r>
      <w:r w:rsidRPr="00725AA3">
        <w:rPr>
          <w:rStyle w:val="libFootnotenumChar"/>
          <w:rtl/>
        </w:rPr>
        <w:t>(1)</w:t>
      </w:r>
      <w:r w:rsidRPr="0062356C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428" w:name="_Toc294431999"/>
      <w:bookmarkStart w:id="429" w:name="_Toc518298128"/>
      <w:r w:rsidRPr="00D42258">
        <w:rPr>
          <w:rStyle w:val="Heading2Char"/>
          <w:rtl/>
        </w:rPr>
        <w:t>ومنها</w:t>
      </w:r>
      <w:bookmarkEnd w:id="428"/>
      <w:bookmarkEnd w:id="429"/>
      <w:r w:rsidRPr="00885380">
        <w:rPr>
          <w:rtl/>
        </w:rPr>
        <w:t xml:space="preserve"> : إنّه يلزم مخالفة القرآن العظيم والسنّة المتواترة والإجماع وأدلّة العقل.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* أمّا الكتاب فإنّه مملوء من إسناد الأفعال إلى العبيد ، وقد تقدّم بعضها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وكيف يقول الله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فَتَبارَكَ اللهُ أَحْسَنُ الْخالِقِينَ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ولا خالق سواه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ويقول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وَإِنِّي لَغَفَّارٌ لِمَنْ تابَ وَآمَنَ وَعَمِلَ صالِحاً ثُمَّ اهْتَدى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 xml:space="preserve"> ولا تحقّق لهذا الشخص ألبتّة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ويقول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مَنْ عَمِلَ صالِحاً فَلِنَفْسِهِ وَمَنْ أَساءَ فَعَلَيْها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لِيَجْزِيَ الَّذِينَ أَساؤُا بِما عَمِلُوا وَيَجْزِيَ الَّذِينَ أَحْسَنُوا بِالْحُسْنَى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315F48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لِنَبْلُوَهُمْ أَيُّهُمْ أَحْسَنُ عَمَلاً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(7)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أَمْ حَسِبَ الَّذِينَ اجْتَرَحُوا السَّيِّئاتِ أَنْ نَجْعَلَهُمْ كَالَّذِينَ آمَنُوا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120.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تقدّم في الصفحة 152</w:t>
      </w:r>
      <w:r>
        <w:rPr>
          <w:rtl/>
        </w:rPr>
        <w:t xml:space="preserve"> ـ </w:t>
      </w:r>
      <w:r w:rsidRPr="00885380">
        <w:rPr>
          <w:rtl/>
        </w:rPr>
        <w:t>153 من هذا الجزء.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المؤمنون 23 : 14.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طه 20 : 82.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سورة فصّلت 41 : 46 ، سورة الجاثية 45 : 15.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(6) سورة النجم 53 : 31.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(7) سورة الكهف 18 : 7.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455998">
        <w:rPr>
          <w:rStyle w:val="libAieChar"/>
          <w:rtl/>
        </w:rPr>
        <w:lastRenderedPageBreak/>
        <w:t xml:space="preserve"> وَعَمِلُوا الصَّالِحاتِ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أَمْ نَجْعَلُ الَّذِينَ آمَنُوا وَعَمِلُوا الصَّالِحاتِ كَالْمُفْسِدِينَ فِي الْأَرْضِ أَمْ نَجْعَلُ الْمُتَّقِينَ كَالْفُجَّارِ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ولا وجود لهؤلاء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كيف يأمر وينهى ولا فاعل</w:t>
      </w:r>
      <w:r>
        <w:rPr>
          <w:rtl/>
        </w:rPr>
        <w:t>؟!</w:t>
      </w:r>
      <w:r w:rsidRPr="00885380">
        <w:rPr>
          <w:rtl/>
        </w:rPr>
        <w:t xml:space="preserve"> وهل هو إلّا كأمر الجماد ونهيه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* وقال النبيّ </w:t>
      </w:r>
      <w:r w:rsidR="00904BE5">
        <w:rPr>
          <w:rStyle w:val="libAlaemChar"/>
          <w:rtl/>
        </w:rPr>
        <w:t>صلى‌الله‌عليه‌وآله</w:t>
      </w:r>
      <w:r w:rsidRPr="00885380">
        <w:rPr>
          <w:rtl/>
        </w:rPr>
        <w:t xml:space="preserve"> : « </w:t>
      </w:r>
      <w:r w:rsidRPr="00270DB9">
        <w:rPr>
          <w:rStyle w:val="libBold2Char"/>
          <w:rtl/>
        </w:rPr>
        <w:t>إعملوا ، فكلّ ميسّر لما خلق له</w:t>
      </w:r>
      <w:r w:rsidRPr="00885380">
        <w:rPr>
          <w:rtl/>
        </w:rPr>
        <w:t xml:space="preserve"> »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« </w:t>
      </w:r>
      <w:r w:rsidRPr="00270DB9">
        <w:rPr>
          <w:rStyle w:val="libBold2Char"/>
          <w:rtl/>
        </w:rPr>
        <w:t xml:space="preserve">نيّة المؤمن </w:t>
      </w:r>
      <w:r w:rsidRPr="00725AA3">
        <w:rPr>
          <w:rStyle w:val="libFootnotenumChar"/>
          <w:rtl/>
        </w:rPr>
        <w:t>(4)</w:t>
      </w:r>
      <w:r w:rsidRPr="00270DB9">
        <w:rPr>
          <w:rStyle w:val="libBold2Char"/>
          <w:rtl/>
        </w:rPr>
        <w:t xml:space="preserve"> خير من عمله</w:t>
      </w:r>
      <w:r w:rsidRPr="00885380">
        <w:rPr>
          <w:rtl/>
        </w:rPr>
        <w:t xml:space="preserve"> » </w:t>
      </w:r>
      <w:r w:rsidRPr="00725AA3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« </w:t>
      </w:r>
      <w:r w:rsidRPr="00270DB9">
        <w:rPr>
          <w:rStyle w:val="libBold2Char"/>
          <w:rtl/>
        </w:rPr>
        <w:t>إنّما الأعمال بالنيّات ، وإنّما لكلّ امرئ ما نوى</w:t>
      </w:r>
      <w:r w:rsidRPr="00885380">
        <w:rPr>
          <w:rtl/>
        </w:rPr>
        <w:t xml:space="preserve"> » </w:t>
      </w:r>
      <w:r w:rsidRPr="00725AA3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* والإجماع دلّ على وجوب الرضا بقضاء الله تعالى ، فلو كان الكفر بقضاء الله تعالى لوجب الرضا به ، والرضا بالكفر حرام بالإجماع.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فعلمنا أنّ الكفر ليس من فعله تعالى ، فلا يكون من خلقه.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الجاثية 45 : 21.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ص 38 : 28.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صحيح البخاري 6 / 298 ح 446 وج 9 / 284 ح 176 ، صحيح مسلم 8 / 47 ، سنن أبي داود 4 / 228 ح 4709 ، سنن ابن ماجة 1 / 30 ح 78 ، سنن الترمذي 4 / 388 ح 2136 ، مسند أحمد 1 / 82 ، التوحيد</w:t>
      </w:r>
      <w:r>
        <w:rPr>
          <w:rtl/>
        </w:rPr>
        <w:t xml:space="preserve"> ـ </w:t>
      </w:r>
      <w:r w:rsidRPr="00885380">
        <w:rPr>
          <w:rtl/>
        </w:rPr>
        <w:t>للصدوق</w:t>
      </w:r>
      <w:r>
        <w:rPr>
          <w:rtl/>
        </w:rPr>
        <w:t xml:space="preserve"> ـ </w:t>
      </w:r>
      <w:r w:rsidRPr="00885380">
        <w:rPr>
          <w:rtl/>
        </w:rPr>
        <w:t>: 356 ح 3 ، مجمع البحرين</w:t>
      </w:r>
      <w:r>
        <w:rPr>
          <w:rtl/>
        </w:rPr>
        <w:t xml:space="preserve"> ـ </w:t>
      </w:r>
      <w:r w:rsidRPr="00885380">
        <w:rPr>
          <w:rtl/>
        </w:rPr>
        <w:t>للطريحي</w:t>
      </w:r>
      <w:r>
        <w:rPr>
          <w:rtl/>
        </w:rPr>
        <w:t xml:space="preserve"> ـ </w:t>
      </w:r>
      <w:r w:rsidRPr="00885380">
        <w:rPr>
          <w:rtl/>
        </w:rPr>
        <w:t>3 / 521 مادّة « يسر »</w:t>
      </w:r>
      <w:r>
        <w:rPr>
          <w:rtl/>
        </w:rPr>
        <w:t>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كان في الأصل : « المرء » ، وهو تصحيف ، والمثبت من المصادر.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تقدّم تخريجه في الصفحة 123 ه‍ 5 ، فراجع.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(6) تقدّم تخريجه في الصفحة 123 ه‍ 4 ، فراجع.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30" w:name="_Toc294432000"/>
      <w:bookmarkStart w:id="431" w:name="_Toc518298129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430"/>
      <w:bookmarkEnd w:id="431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عرفت في ما سبق أجوبة كلّ ما استدلّ به من آيات الكتاب العزيز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إنّ كلّ تلك الآيات معارضة بالآيات الدالّة على أنّ جميع الأفعال بقضاء الله وقدره وإيجاده وخلقه ، نحو :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وَاللهُ خَلَقَكُمْ وَما تَعْمَلُونَ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أي عملكم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اللهُ خالِقُ كُلِّ شَيْءٍ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 xml:space="preserve"> وعمل العبد شيء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فَعَّالٌ لِما يُرِيدُ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(5)</w:t>
      </w:r>
      <w:r w:rsidRPr="00885380">
        <w:rPr>
          <w:rtl/>
        </w:rPr>
        <w:t xml:space="preserve"> وهو يريد الإيمان إجماعا ، فيكون فعّالا له ، وكذا الكفر ، إذ لا قائل بالفصل.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وأيضا</w:t>
      </w:r>
      <w:r w:rsidRPr="00885380">
        <w:rPr>
          <w:rtl/>
        </w:rPr>
        <w:t xml:space="preserve"> : تلك الآيات معارضة بالآيات المصرّحة بالهداية والضلال والختم ، نحو :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يُضِلُّ بِهِ كَثِيراً وَيَهْدِي بِهِ كَثِيراً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خَتَمَ اللهُ عَلى قُلُوبِهِمْ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(7)</w:t>
      </w:r>
      <w:r w:rsidRPr="00885380">
        <w:rPr>
          <w:rtl/>
        </w:rPr>
        <w:t xml:space="preserve"> وهي محمولة على حقائقها كما هو الظاهر منها.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86.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الصفحة 154 من هذا الجزء.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الصافّات 37 : 96.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الزمر 39 : 62.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سورة هود 11 : 107.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(6) سورة البقرة 2 : 26.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(7) سورة البقرة 2 : 7.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وأنت تعلم أنّ الظواهر إذا تعارضت لم تقبل شهادتها ، خصوصا في المسائل العقلية ، ووجب الرجوع إلى غيرها من الدلائل العقلية القطعية.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وقد ذكرنا في ما سلف من الكلام ما يغني في إثبات المقصد.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استدلّ به على تعدّد الخالقين من 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فَتَبارَكَ اللهُ أَحْسَنُ الْخالِقِينَ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فالمراد بالخالقين هناك : ما يدّعي الكافرون من الأصنام.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فكأنّه يقول : تبارك الله الذي هو أحسن من أصنامكم الّذين تجعلونهم الخالقين المقدّرين بزعمكم ، فإنّهم لا يقدرون على شيء ، والله يخلق مثل هذا الخلق البديع المعجب.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أو المراد من الخالقين : المقدّرين للخلق ، كالمصوّرين ، لا أنّه تعالى أثبت لنفسه شركاء في الخلق.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ولكنّ المعتزلة ومن تابعهم يناسب حالهم ما قال الله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وَإِذا ذُكِرَ اللهُ وَحْدَهُ اشْمَأَزَّتْ قُلُوبُ الَّذِينَ لا يُؤْمِنُونَ بِالْآخِرَةِ وَإِذا ذُكِرَ الَّذِينَ مِنْ دُونِهِ إِذا هُمْ يَسْتَبْشِرُونَ </w:t>
      </w:r>
      <w:r w:rsidRPr="00455998">
        <w:rPr>
          <w:rStyle w:val="libAlaemChar"/>
          <w:rtl/>
        </w:rPr>
        <w:t>)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المؤمنون 23 : 14.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الزمر 39 : 45.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32" w:name="_Toc294432001"/>
      <w:bookmarkStart w:id="433" w:name="_Toc518298130"/>
      <w:r w:rsidRPr="00885380">
        <w:rPr>
          <w:rtl/>
        </w:rPr>
        <w:lastRenderedPageBreak/>
        <w:t>وأقول :</w:t>
      </w:r>
      <w:bookmarkEnd w:id="432"/>
      <w:bookmarkEnd w:id="433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ظهر ممّا سبق أنّ أجوبته لا تصلح أن توسم باسم الجواب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ودعواه هنا المعارضة بالآيات الأخر باطلة.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أمّا 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خالِقُ كُلِّ شَيْءٍ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فقد عرفت في أوّل المطلب الأوّل أنّ المراد به السماوات والأرض ، وما فيهما من الأجسام والأعراض والأجرام ، لا ما يشمل أفعال العباد ، فراجع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أَ تَعْبُدُونَ ما تَنْحِتُونَ * وَاللهُ خَلَقَكُمْ وَما تَعْمَلُونَ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 xml:space="preserve"> فالمراد فيه ب‍ </w:t>
      </w:r>
      <w:r>
        <w:rPr>
          <w:rFonts w:hint="cs"/>
          <w:rtl/>
        </w:rPr>
        <w:t>(</w:t>
      </w:r>
      <w:r w:rsidRPr="00885380">
        <w:rPr>
          <w:rtl/>
        </w:rPr>
        <w:t xml:space="preserve"> ما يعملون ) هو : ما ينحتونه من الأصنام لا عملهم </w:t>
      </w:r>
      <w:r w:rsidRPr="00725AA3">
        <w:rPr>
          <w:rStyle w:val="libFootnotenumChar"/>
          <w:rtl/>
        </w:rPr>
        <w:t>(5)</w:t>
      </w:r>
      <w:r w:rsidRPr="00885380">
        <w:rPr>
          <w:rtl/>
        </w:rPr>
        <w:t xml:space="preserve"> ، إذ لا معنى للإنكار على عبادتهم لما ينحتون بحجّة أنّه خلقهم وأعمالهم التي منها عبادتهم التي أنكر عليها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فَعَّالٌ لِما يُرِيدُ </w:t>
      </w:r>
      <w:r w:rsidRPr="00455998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885380">
        <w:rPr>
          <w:rtl/>
        </w:rPr>
        <w:t>، فالظاهر أنّ معناه أنّه تعالى فعّال لما يريد فعله وتكوينه.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ومن أوّل الدعوى أنّه يريد تكوين الإيمان ، وإنّما يريده تكليفا وتشريعا.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المعارضة بالآيات الواردة في الهداية والإضلال والختم ، فمبنيّة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الصفحة 156 من هذا الجزء.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الرعد 13 : 61 ، سورة الزمر 39. 62 ، سورة غافر 40 : 62.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راجع ج 2 / 343.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(4) سورة الصافّات 37 : 95 </w:t>
      </w:r>
      <w:r>
        <w:rPr>
          <w:rtl/>
        </w:rPr>
        <w:t>و 9</w:t>
      </w:r>
      <w:r w:rsidRPr="00885380">
        <w:rPr>
          <w:rtl/>
        </w:rPr>
        <w:t>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انظر : تفسير الماوردي 5 / 58 ، الكشّاف 3 / 345 ، مجمع البيان 8 / 281.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>تفسير الفخر الرازي 26 / 151.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على أنّ المراد بالهداية والإضلال : خلق الهدى والضلال ، وهو ممنوع ؛ بل المراد بالهداية أحد أمور :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الأوّل</w:t>
      </w:r>
      <w:r w:rsidRPr="00885380">
        <w:rPr>
          <w:rtl/>
        </w:rPr>
        <w:t xml:space="preserve"> : الدلالة والإرشاد ، كما في قوله تعالى : إنّا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هَدَيْناهُ النَّجْدَيْنِ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  <w:r w:rsidRPr="00885380">
        <w:rPr>
          <w:rtl/>
        </w:rPr>
        <w:t xml:space="preserve">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إِمَّا شاكِراً وَإِمَّا كَفُوراً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وَأَمَّا ثَمُودُ فَهَدَيْناهُمْ فَاسْتَحَبُّوا الْعَمى عَلَى الْهُدى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إِنَّكَ لَتَهْدِي إِلى صِراطٍ مُسْتَقِيمٍ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.. إلى غيرها من الآيات الكثيرة.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الثاني</w:t>
      </w:r>
      <w:r w:rsidRPr="00885380">
        <w:rPr>
          <w:rtl/>
        </w:rPr>
        <w:t xml:space="preserve"> : الإثابة والإنعام ، كما في 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وَالَّذِينَ قُتِلُوا فِي سَبِيلِ اللهِ فَلَنْ يُضِلَّ أَعْمالَهُمْ * سَيَهْدِيهِمْ وَيُصْلِحُ بالَهُمْ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(5)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 المراد هنا بالهداية : الإثابة ؛ لوقوعها بعد القتل والموت ، كما إنّ المراد هنا بالإضلال : إبطال أعمالهم.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ومثلها في إرادة الإثابة 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يَهْدِيهِمْ رَبُّهُمْ بِإِيمانِهِمْ تَجْرِي مِنْ تَحْتِهِمُ الْأَنْهارُ فِي جَنَّاتِ النَّعِيمِ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(6)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الثالث</w:t>
      </w:r>
      <w:r w:rsidRPr="00885380">
        <w:rPr>
          <w:rtl/>
        </w:rPr>
        <w:t xml:space="preserve"> : التوفيق وزيادة الألطاف ، كما في 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مَنْ يَهْدِ اللهُ فَهُوَ الْمُهْتَدِ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(7)</w:t>
      </w:r>
      <w:r w:rsidRPr="00885380">
        <w:rPr>
          <w:rtl/>
        </w:rPr>
        <w:t xml:space="preserve"> ، ونقيضه الإضلال بأن يكلهم إلى أنفسهم ، ويمنعهم زيادة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البلد 90 : 10.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سورة الإنسان 76 : 3 ، وتمام الآية : </w:t>
      </w:r>
      <w:r w:rsidRPr="00455998">
        <w:rPr>
          <w:rStyle w:val="libAlaemChar"/>
          <w:rtl/>
        </w:rPr>
        <w:t>(</w:t>
      </w:r>
      <w:r w:rsidRPr="006357B0">
        <w:rPr>
          <w:rStyle w:val="libFootnoteAieChar"/>
          <w:rtl/>
        </w:rPr>
        <w:t xml:space="preserve"> إِنَّا هَدَيْناهُ السَّبِيلَ إِمَّا شاكِراً وَإِمَّا كَفُوراً </w:t>
      </w:r>
      <w:r w:rsidRPr="00455998">
        <w:rPr>
          <w:rStyle w:val="libAlaemChar"/>
          <w:rtl/>
        </w:rPr>
        <w:t>)</w:t>
      </w:r>
      <w:r w:rsidRPr="0093387B">
        <w:rPr>
          <w:rtl/>
        </w:rPr>
        <w:t>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فصّلت 41 : 17.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الشورى 42 : 52.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(5) سورة محمّد </w:t>
      </w:r>
      <w:r w:rsidR="00904BE5">
        <w:rPr>
          <w:rStyle w:val="libAlaemChar"/>
          <w:rtl/>
        </w:rPr>
        <w:t>صلى‌الله‌عليه‌وآله</w:t>
      </w:r>
      <w:r w:rsidRPr="00885380">
        <w:rPr>
          <w:rtl/>
        </w:rPr>
        <w:t xml:space="preserve"> 47 : 4 </w:t>
      </w:r>
      <w:r>
        <w:rPr>
          <w:rtl/>
        </w:rPr>
        <w:t>و 5</w:t>
      </w:r>
      <w:r w:rsidRPr="00885380">
        <w:rPr>
          <w:rtl/>
        </w:rPr>
        <w:t>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(6) سورة يونس 10 : 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(7) سورة الإسراء 17 : 97.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الألطاف.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ويحتمل أن يراد هذا المعنى من الآية التي ذكرها الخصم.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الرابع</w:t>
      </w:r>
      <w:r w:rsidRPr="00885380">
        <w:rPr>
          <w:rtl/>
        </w:rPr>
        <w:t xml:space="preserve"> : التيسير والتسهيل ، وبالإضلال تشديد الامتحان ، ولعلّ منه هذه الآية ، فإنّه سبحانه يضرب الأمثال المذكورة في الآية امتحانا ، فتسهل عند قوم ، وتشتدّ عند آخرين ، هذا كلّه في الهداية والإضلال.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وأمّا الختم المذكور في 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خَتَمَ اللهُ عَلى قُلُوبِهِمْ وَعَلى سَمْعِهِمْ وَعَلى أَبْصارِهِمْ غِشاوَةٌ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فالمراد به</w:t>
      </w:r>
      <w:r w:rsidRPr="00885380">
        <w:rPr>
          <w:rtl/>
        </w:rPr>
        <w:t xml:space="preserve"> : التشبيه ، ضرورة عدم الختم حقيقة على سمعهم ، وعدم الغشاوة على أبصارهم ، فكذا على قلوبهم.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والمعنى</w:t>
      </w:r>
      <w:r w:rsidRPr="00885380">
        <w:rPr>
          <w:rtl/>
        </w:rPr>
        <w:t xml:space="preserve"> : إنّ الكفر تمكّن من قلوبهم فصارت كالمختوم عليها ، وصاروا كمن لا يعقل ، ولا يسمع ، ولا يبصر ، كما 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صُمٌّ بُكْمٌ عُمْيٌ فَهُمْ لا يَعْقِلُونَ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ويحتمل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أن يكون الختم كناية عن ضيق قلوبهم عن النظر إلى الدلائل ، وعدم انشراح صدورهم للإسلام ، وإنّما نسبه إلى الله تعالى على الوجهين لخذلانه سبحانه لهم ، وعدم رعايته لهم بمزيد الألطاف ، لكثرة ذنوبهم ، وتتابع مناوأتهم للحقّ ، ولكن لا تزول به القدرة والاختيار ، ولذا قال سبحانه في آية أخرى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بَلْ طَبَعَ اللهُ عَلَيْها بِكُفْرِهِمْ فَلا يُؤْمِنُونَ إِلاَّ قَلِيلاً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>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البقرة 2 : 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البقرة 2 : 171.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في مطبوعة طهران : ولا يحتمل.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النساء 4 : 155.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فاستثنى القليل وأثبت لهم الإيمان بعدما طبع على قلوبهم ؛ لأنّ لهم أفعالا حسنة تجرّهم إلى الإيمان والسعادة.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ويحتمل أن يريد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فَلا يُؤْمِنُونَ </w:t>
      </w:r>
      <w:r w:rsidRPr="00455998">
        <w:rPr>
          <w:rStyle w:val="libAlaemChar"/>
          <w:rtl/>
        </w:rPr>
        <w:t>)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إلّا إيمانا قليلا لعدم تصديقهم بكلّ ما يلزم التصديق به.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تأويله لقوله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أَحْسَنُ الْخالِقِينَ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فتأويل بعيد ؛ لأنّ ظاهرها أنّه أحسن الخالقين الفاعلين حقيقة ، كعيسى المذكور بقوله تعالى :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وَإِذْ تَخْلُقُ مِنَ الطِّينِ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لا الخالقين بالزعم والتقدير ، بل لا يصحّ أوّل التأويلين ؛ لأنّ عبدة الأصنام لا يزعمون أنّها خالقة ، بل يرونها مقرّبة إلى الله تعالى.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الآية التي ادّعى مناسبتها لحال العدليّة ، فخطأ ؛ لأنّ مذهبهم لا يناسب الإشراك كما عرفت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، وإنّما يناسبه مذهب من يدّعي تعدّد القدماء وتركّب الإلهية ، ويرون أنفسهم شركاء لله تعالى في صفاته الذاتية ؛ لأنّ صفاتهم كصفاته زائدة على الذات </w:t>
      </w:r>
      <w:r w:rsidRPr="00725AA3">
        <w:rPr>
          <w:rStyle w:val="libFootnotenumChar"/>
          <w:rtl/>
        </w:rPr>
        <w:t>(4)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المؤمنون 23 : 14.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المائدة 5 : 110.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تقدّم في ج 2 / 176</w:t>
      </w:r>
      <w:r>
        <w:rPr>
          <w:rtl/>
        </w:rPr>
        <w:t xml:space="preserve"> ـ </w:t>
      </w:r>
      <w:r w:rsidRPr="00885380">
        <w:rPr>
          <w:rtl/>
        </w:rPr>
        <w:t>177.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راجع ردّ الفضل في ج 2 / 175.</w:t>
      </w:r>
    </w:p>
    <w:p w:rsidR="00315F48" w:rsidRPr="00885380" w:rsidRDefault="00315F48" w:rsidP="00315F48">
      <w:pPr>
        <w:pStyle w:val="Heading1Center"/>
        <w:rPr>
          <w:rtl/>
        </w:rPr>
      </w:pPr>
      <w:r>
        <w:rPr>
          <w:rtl/>
        </w:rPr>
        <w:br w:type="page"/>
      </w:r>
      <w:bookmarkStart w:id="434" w:name="_Toc294428680"/>
      <w:bookmarkStart w:id="435" w:name="_Toc294432002"/>
      <w:bookmarkStart w:id="436" w:name="_Toc518298131"/>
      <w:r w:rsidRPr="00885380">
        <w:rPr>
          <w:rtl/>
        </w:rPr>
        <w:lastRenderedPageBreak/>
        <w:t>الجواب عن شبه المجبّرة</w:t>
      </w:r>
      <w:bookmarkEnd w:id="434"/>
      <w:bookmarkEnd w:id="435"/>
      <w:bookmarkEnd w:id="436"/>
    </w:p>
    <w:p w:rsidR="00315F48" w:rsidRPr="0062356C" w:rsidRDefault="00315F48" w:rsidP="00725AA3">
      <w:pPr>
        <w:pStyle w:val="libCenterBold1"/>
        <w:rPr>
          <w:rtl/>
        </w:rPr>
      </w:pPr>
      <w:bookmarkStart w:id="437" w:name="_Toc294351089"/>
      <w:r w:rsidRPr="0062356C">
        <w:rPr>
          <w:rtl/>
        </w:rPr>
        <w:t xml:space="preserve">قال المصنّف ـ قدّس الله روحه ـ </w:t>
      </w:r>
      <w:r w:rsidRPr="00725AA3">
        <w:rPr>
          <w:rStyle w:val="libFootnotenumChar"/>
          <w:rtl/>
        </w:rPr>
        <w:t>(1)</w:t>
      </w:r>
      <w:r w:rsidRPr="0062356C">
        <w:rPr>
          <w:rtl/>
        </w:rPr>
        <w:t xml:space="preserve"> :</w:t>
      </w:r>
      <w:bookmarkEnd w:id="437"/>
    </w:p>
    <w:p w:rsidR="00315F48" w:rsidRDefault="00315F48" w:rsidP="00315F48">
      <w:pPr>
        <w:pStyle w:val="Heading1Center"/>
        <w:rPr>
          <w:rtl/>
        </w:rPr>
      </w:pPr>
      <w:bookmarkStart w:id="438" w:name="_Toc294428681"/>
      <w:bookmarkStart w:id="439" w:name="_Toc294432003"/>
      <w:bookmarkStart w:id="440" w:name="_Toc294351088"/>
      <w:bookmarkStart w:id="441" w:name="_Toc518298132"/>
      <w:r w:rsidRPr="00885380">
        <w:rPr>
          <w:rtl/>
        </w:rPr>
        <w:t>المطلب الحادي عشر</w:t>
      </w:r>
      <w:bookmarkEnd w:id="438"/>
      <w:bookmarkEnd w:id="439"/>
      <w:bookmarkEnd w:id="441"/>
    </w:p>
    <w:p w:rsidR="00315F48" w:rsidRPr="00885380" w:rsidRDefault="00315F48" w:rsidP="00315F48">
      <w:pPr>
        <w:pStyle w:val="Heading1Center"/>
        <w:rPr>
          <w:rtl/>
        </w:rPr>
      </w:pPr>
      <w:bookmarkStart w:id="442" w:name="_Toc294432004"/>
      <w:bookmarkStart w:id="443" w:name="_Toc518298133"/>
      <w:r w:rsidRPr="00885380">
        <w:rPr>
          <w:rtl/>
        </w:rPr>
        <w:t>في نسخ شبههم</w:t>
      </w:r>
      <w:bookmarkEnd w:id="440"/>
      <w:bookmarkEnd w:id="442"/>
      <w:bookmarkEnd w:id="443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إعلم أنّ الأشاعرة احتجّوا على مقالتهم بوجهين ، هما أقوى الوجوه عندهم ، يلزم منهما الخروج عن العقيدة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ونحن نذكر ما قالوا ، ونبيّن دلالتهما على ما هو معلوم البطلان بالضرورة من دين النبيّ </w:t>
      </w:r>
      <w:r w:rsidR="00904BE5">
        <w:rPr>
          <w:rStyle w:val="libAlaemChar"/>
          <w:rtl/>
        </w:rPr>
        <w:t>صلى‌الله‌عليه‌وآله</w:t>
      </w:r>
      <w:r w:rsidRPr="00885380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الأوّل</w:t>
      </w:r>
      <w:r w:rsidRPr="00885380">
        <w:rPr>
          <w:rtl/>
        </w:rPr>
        <w:t xml:space="preserve"> : قالوا : لو كان العبد فاعلا لشيء ما بالقدرة والاختيار ، فإمّا أن يتمكّن من تركه أو لا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BD3587">
        <w:rPr>
          <w:rtl/>
        </w:rPr>
        <w:t>والثاني</w:t>
      </w:r>
      <w:r w:rsidRPr="00885380">
        <w:rPr>
          <w:rtl/>
        </w:rPr>
        <w:t xml:space="preserve"> : يلزم منه الجبر ؛ لأنّ الفاعل الذي لا يتمكّن من ترك ما يفعله موجب لا مختار ، كما يصدر عن النار الإحراق ولا تتمكّن من تركه.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والأوّل إمّا أن يترجّح الفعل حالة الإيجاد ، أو لا</w:t>
      </w:r>
      <w:r>
        <w:rPr>
          <w:rtl/>
        </w:rPr>
        <w:t xml:space="preserve"> ..</w:t>
      </w:r>
      <w:r w:rsidRPr="00885380">
        <w:rPr>
          <w:rtl/>
        </w:rPr>
        <w:t xml:space="preserve"> والثاني ؛ يلزم منه ترجيح أحد طرفي الممكن على الآخر ، لا لمرجّح ؛ لأنّهما لمّا استويا من كلّ وجه بالنسبة إلى ما في نفس الأمر ، وبالنسبة إلى القادر الموجد ، كان ترجيح القادر للفعل على الترك ترجيحا للمساوي بغير مرجّح ، وإن ترجّح ،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121.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فإن لم ينته إلى حدّ الوجوب ، أمكن حصول المرجوح مع تحقّق الرجحان ، وهو محال.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أمّا أوّلا ؛ فلامتناع وقوعه حالة التساوي ، فحالة المرجوحية أولى.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وأمّا ثانيا ؛ فلأنّه مع قيد الرجحان يمكن وقوع المرجوح ، فلنفرضه واقعا في وقت ، والراجح في آخر ، فترجيح أحد الوقتين بأحد الأمرين لا بدّ له من مرجّح غير المرجّح الأوّل ، وإلّا لزم ترجيح أحد المتساويين بغير مرجّح ، فينتهي إلى حدّ الوجوب ، وإلّا تسلسل.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وإذا امتنع وقوع الأثر إلّا مع الوجوب</w:t>
      </w:r>
      <w:r>
        <w:rPr>
          <w:rtl/>
        </w:rPr>
        <w:t xml:space="preserve"> ـ </w:t>
      </w:r>
      <w:r w:rsidRPr="00885380">
        <w:rPr>
          <w:rtl/>
        </w:rPr>
        <w:t>والواجب غير مقدور ، ونقيضه ممتنع غير مقدور أيضا</w:t>
      </w:r>
      <w:r>
        <w:rPr>
          <w:rtl/>
        </w:rPr>
        <w:t xml:space="preserve"> ـ </w:t>
      </w:r>
      <w:r w:rsidRPr="00885380">
        <w:rPr>
          <w:rtl/>
        </w:rPr>
        <w:t xml:space="preserve">فيلزم الجبر والإيجاب ، فلا يكون العبد مختارا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الثاني</w:t>
      </w:r>
      <w:r w:rsidRPr="00885380">
        <w:rPr>
          <w:rtl/>
        </w:rPr>
        <w:t xml:space="preserve"> : إنّ كلّ ما يقع فإنّ الله تعالى قد علم وقوعه قبل وقوعه ، وكلّ ما لم يقع فإنّ الله قد علم في الأزل عدم وقوعه.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وما علم الله وقوعه فهو واجب الوقوع ، وإلّا لزم انقلاب علم الله تعالى جهلا ، وهو محال.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وما علم عدم وقوعه فهو ممتنع ، إذ لو وقع انقلب علم الله تعالى جهلا ، وهو محال أيضا ، والواجب والممتنع غير مقدورين للعبد ، فيلزم الجبر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المطالب العالية من العلم الإلهي 8 / 11</w:t>
      </w:r>
      <w:r>
        <w:rPr>
          <w:rtl/>
        </w:rPr>
        <w:t xml:space="preserve"> ـ </w:t>
      </w:r>
      <w:r w:rsidRPr="00885380">
        <w:rPr>
          <w:rtl/>
        </w:rPr>
        <w:t>12 ، محصّل أفكار المتقدّمين والمتأخّرين : 281 ،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>1 / 321 ، المواقف : 312</w:t>
      </w:r>
      <w:r>
        <w:rPr>
          <w:rtl/>
        </w:rPr>
        <w:t xml:space="preserve"> ـ </w:t>
      </w:r>
      <w:r w:rsidRPr="00885380">
        <w:rPr>
          <w:rtl/>
        </w:rPr>
        <w:t>313 ، شرح المقاصد 4 / 229 ، شرح المواقف 8 / 149</w:t>
      </w:r>
      <w:r>
        <w:rPr>
          <w:rtl/>
        </w:rPr>
        <w:t xml:space="preserve"> ـ </w:t>
      </w:r>
      <w:r w:rsidRPr="00885380">
        <w:rPr>
          <w:rtl/>
        </w:rPr>
        <w:t>151.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محصّل أفكار المتقدّمين والمتأخّرين : 288 ، المطالب العالية من العلم الإلهي 8 / 18 ، المواقف : 315 ، شرح المقاصد 4 / 231 ، شرح المواقف 8 / 155.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44" w:name="_Toc294351090"/>
      <w:bookmarkStart w:id="445" w:name="_Toc294432005"/>
      <w:bookmarkStart w:id="446" w:name="_Toc518298134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444"/>
      <w:bookmarkEnd w:id="445"/>
      <w:bookmarkEnd w:id="446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أوّل ما ذكره من الدليلين للأشاعرة قد استدلّ به أهل المذهب ، وهو دليل صحيح بجميع مقدّماته كما ستراه واضحا إن شاء الله تعالى.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الثاني</w:t>
      </w:r>
      <w:r w:rsidRPr="00885380">
        <w:rPr>
          <w:rtl/>
        </w:rPr>
        <w:t xml:space="preserve"> ممّا ذكره من الدليلين فقد ذكره الإمام الرازي على سبيل النقض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وليس هو من دلائل الأئمّة الأشاعرة ، وقد ذكر الإمام هذا النقض في شبهة فائدة التكليف والبعثة بهذا التقرير.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ثمّ</w:t>
      </w:r>
      <w:r w:rsidRPr="00885380">
        <w:rPr>
          <w:rtl/>
        </w:rPr>
        <w:t xml:space="preserve"> إنّ هذا الذي ذكروه في لزوم سقوط التكليف ، إن لزم القائل بعدم استقلال العبد في أفعاله ، فهو لازم لهم أيضا لوجوه :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الأوّل : إنّ ما علم الله عدمه من أفعال العبد فهو ممتنع الصدور عن العبد ، وإلّا جاز انقلاب العلم جهلا.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وما علم الله وجوده من أفعاله فهو واجب الصدور عن العبد ، وإلّا جاز الانقلاب.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مخرج عنهما لفعل العبد ، وأنّه يبطل الاختيار ، إذ لا قدرة على الواجب والممتنع ، فيبطل حينئذ التكليف وأخواته ، لابتنائها على القدرة والاختيار بالاستقلال كما ذكرتم.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فما لزمنا في مسألة خلق الأعمال ، فقد لزمكم في مسألة علم الله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91.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محصّل أفكار المتقدّمين والمتأخّرين : 288 ، المطالب العالية من العلم الإلهي 8 / 18.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تعالى بالأشياء.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قال الإمام الرازي : « ولو اجتمع جميع العقلاء لم يقدروا أن يوردوا على هذا الوجه حرفا »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وقد أجابه شارح « المواقف » كما سيرد عليك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>1 / 328.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شرح المواقف 8 / 155</w:t>
      </w:r>
      <w:r>
        <w:rPr>
          <w:rtl/>
        </w:rPr>
        <w:t xml:space="preserve"> ـ </w:t>
      </w:r>
      <w:r w:rsidRPr="00885380">
        <w:rPr>
          <w:rtl/>
        </w:rPr>
        <w:t>156.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47" w:name="_Toc294351091"/>
      <w:bookmarkStart w:id="448" w:name="_Toc294432006"/>
      <w:bookmarkStart w:id="449" w:name="_Toc518298135"/>
      <w:r w:rsidRPr="00885380">
        <w:rPr>
          <w:rtl/>
        </w:rPr>
        <w:lastRenderedPageBreak/>
        <w:t>وأقول :</w:t>
      </w:r>
      <w:bookmarkEnd w:id="447"/>
      <w:bookmarkEnd w:id="448"/>
      <w:bookmarkEnd w:id="449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ما نقله عن الرازي من النقض به لا ينافي الاستدلال به ، فإنّه إن تمّ دلّ على أنّ أفعال العباد جبرية ليست من آثار قدرتهم.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وقد صرّح القوشجي بأنّ الأشاعرة استدلّوا به ، كما ذكره في بحث العلم من الأعراض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عند قول نصير الدين </w:t>
      </w:r>
      <w:r w:rsidRPr="00455998">
        <w:rPr>
          <w:rStyle w:val="libAlaemChar"/>
          <w:rtl/>
        </w:rPr>
        <w:t>1</w:t>
      </w:r>
      <w:r w:rsidRPr="00885380">
        <w:rPr>
          <w:rtl/>
        </w:rPr>
        <w:t xml:space="preserve"> في « التجريد » : « وهو تابع بمعنى أصالة موازنة في التطابق »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والظاهر أنّ الخصم إنّما فرّ من تسميته دليلا ليكون فساده أهون على نفسه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شرح التجريد : 335.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>وقد جاء مؤدّاه في : الإرشاد</w:t>
      </w:r>
      <w:r>
        <w:rPr>
          <w:rtl/>
        </w:rPr>
        <w:t xml:space="preserve"> ـ </w:t>
      </w:r>
      <w:r w:rsidRPr="002065D4">
        <w:rPr>
          <w:rtl/>
        </w:rPr>
        <w:t>للجويني</w:t>
      </w:r>
      <w:r>
        <w:rPr>
          <w:rtl/>
        </w:rPr>
        <w:t xml:space="preserve"> ـ </w:t>
      </w:r>
      <w:r w:rsidRPr="002065D4">
        <w:rPr>
          <w:rtl/>
        </w:rPr>
        <w:t>: 205</w:t>
      </w:r>
      <w:r>
        <w:rPr>
          <w:rtl/>
        </w:rPr>
        <w:t xml:space="preserve"> ـ </w:t>
      </w:r>
      <w:r w:rsidRPr="002065D4">
        <w:rPr>
          <w:rtl/>
        </w:rPr>
        <w:t>206 ، تبصرة الأدلّة في أصول الدين 2 / 624.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>وكذا جاء مؤدّاه في : المواقف وشرحها وشرح المقاصد كما مرّ آنفا في الصفحة 264.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تجريد الاعتقاد : 171.</w:t>
      </w:r>
    </w:p>
    <w:p w:rsidR="00315F48" w:rsidRPr="0062356C" w:rsidRDefault="00315F48" w:rsidP="00F775E3">
      <w:pPr>
        <w:pStyle w:val="libCenter"/>
        <w:rPr>
          <w:rtl/>
        </w:rPr>
      </w:pPr>
      <w:r>
        <w:rPr>
          <w:rtl/>
        </w:rPr>
        <w:br w:type="page"/>
      </w:r>
      <w:bookmarkStart w:id="450" w:name="_Toc294351092"/>
      <w:bookmarkStart w:id="451" w:name="_Toc294432007"/>
      <w:bookmarkStart w:id="452" w:name="_Toc518298136"/>
      <w:r w:rsidRPr="0062356C">
        <w:rPr>
          <w:rStyle w:val="Heading2CenterChar"/>
          <w:rtl/>
        </w:rPr>
        <w:lastRenderedPageBreak/>
        <w:t>قال المصنّف</w:t>
      </w:r>
      <w:bookmarkEnd w:id="452"/>
      <w:r w:rsidRPr="0062356C">
        <w:rPr>
          <w:rtl/>
        </w:rPr>
        <w:t xml:space="preserve"> ـ رفع الله درجته ـ </w:t>
      </w:r>
      <w:r w:rsidRPr="00725AA3">
        <w:rPr>
          <w:rStyle w:val="libFootnotenumChar"/>
          <w:rtl/>
        </w:rPr>
        <w:t>(1)</w:t>
      </w:r>
      <w:r w:rsidRPr="0062356C">
        <w:rPr>
          <w:rtl/>
        </w:rPr>
        <w:t xml:space="preserve"> :</w:t>
      </w:r>
      <w:bookmarkEnd w:id="450"/>
      <w:bookmarkEnd w:id="451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والجواب عن الوجهين من حيث النقض ومن حيث المعارضة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أمّا النقض</w:t>
      </w:r>
      <w:r w:rsidRPr="00885380">
        <w:rPr>
          <w:rtl/>
        </w:rPr>
        <w:t xml:space="preserve"> ، ففي الأوّل من وجوه :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الأوّل</w:t>
      </w:r>
      <w:r>
        <w:rPr>
          <w:rtl/>
        </w:rPr>
        <w:t xml:space="preserve"> ـ </w:t>
      </w:r>
      <w:r w:rsidRPr="00885380">
        <w:rPr>
          <w:rtl/>
        </w:rPr>
        <w:t xml:space="preserve">وهو الحقّ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885380">
        <w:rPr>
          <w:rtl/>
        </w:rPr>
        <w:t>:</w:t>
      </w:r>
      <w:r>
        <w:rPr>
          <w:rFonts w:hint="cs"/>
          <w:rtl/>
        </w:rPr>
        <w:t xml:space="preserve"> </w:t>
      </w:r>
      <w:r w:rsidRPr="00885380">
        <w:rPr>
          <w:rtl/>
        </w:rPr>
        <w:t>إنّ الوجوب من حيث الداعي والإرادة ، لا ينافي الإمكان في نفس الأمر ، ولا يستلزم الإيجاب وخروج القادر عن قدرته وعدم وقوع الفعل بها.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فإنّا نقول</w:t>
      </w:r>
      <w:r w:rsidRPr="00885380">
        <w:rPr>
          <w:rtl/>
        </w:rPr>
        <w:t xml:space="preserve"> : الفعل مقدور للعبد ، يمكن وجوده منه ، ويمكن عدمه ، فإذا خلص الداعي إلى إيجاده ، وحصلت الشرائط ، وارتفعت الموانع ، وعلم القادر خلوص المصالح الحاصلة من الفعل عن شوائب المفسدة ألبتّة ، وجب من هذه الحيثية إيجاد الفعل.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يكون ذلك جبرا ولا إيجابا بالنسبة إلى القدرة والفعل لا غير.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122.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53" w:name="_Toc294351093"/>
      <w:bookmarkStart w:id="454" w:name="_Toc294432008"/>
      <w:bookmarkStart w:id="455" w:name="_Toc518298137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453"/>
      <w:bookmarkEnd w:id="454"/>
      <w:bookmarkEnd w:id="455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هذا الوجوب يراد به الاضطرار المقابل للاختيار ، ومرادنا نفي الاختيار ، سواء كان ممكنا في نفس الأمر أو لا.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وكلّ من لا يتمكّن من الفعل وتركه فهو غير قادر ، سواء كان منشأ عدم تمكّنه عدم الإمكان الذاتي لفعله ، أو عدم حصول الشرائط ووجود الموانع ، فما ذكره ليس بصحيح.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94.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56" w:name="_Toc294351094"/>
      <w:bookmarkStart w:id="457" w:name="_Toc294432009"/>
      <w:bookmarkStart w:id="458" w:name="_Toc518298138"/>
      <w:r w:rsidRPr="00885380">
        <w:rPr>
          <w:rtl/>
        </w:rPr>
        <w:lastRenderedPageBreak/>
        <w:t>وأقول :</w:t>
      </w:r>
      <w:bookmarkEnd w:id="456"/>
      <w:bookmarkEnd w:id="457"/>
      <w:bookmarkEnd w:id="458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لمّا زعم الأشاعرة في أوّل الدليلين أنّ العبد إمّا أن يتمكّن من ترك ما فعله أو لا ، فإن لم يتمكّن كان موجبا لا مختارا ، ويلزم الجبر ، أجاب المصنّف </w:t>
      </w:r>
      <w:r w:rsidR="00904BE5">
        <w:rPr>
          <w:rStyle w:val="libAlaemChar"/>
          <w:rFonts w:hint="cs"/>
          <w:rtl/>
        </w:rPr>
        <w:t>رحمه‌الله</w:t>
      </w:r>
      <w:r w:rsidRPr="00885380">
        <w:rPr>
          <w:rtl/>
        </w:rPr>
        <w:t xml:space="preserve"> : « إنّا نختار أنّه لا يتمكّن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قولكم</w:t>
      </w:r>
      <w:r w:rsidRPr="00885380">
        <w:rPr>
          <w:rtl/>
        </w:rPr>
        <w:t xml:space="preserve"> : « كان موجبا لا مختارا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قلنا</w:t>
      </w:r>
      <w:r w:rsidRPr="00885380">
        <w:rPr>
          <w:rtl/>
        </w:rPr>
        <w:t xml:space="preserve"> : ممنوع ؛ لأنّ عدم التمكّن من الترك إنّما هو بسبب اختيار الفعل وتمام علّته ، فلا ينفي كونه مختارا ، ولا ينافي إمكان الفعل في نفسه وتأثير قدرة العبد فيه.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وهذا معنى ما يقال : « الوجوب بالاختيار لا ينافي الاختيار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وأورد عليه الخصم بأنّ هذا الوجوب يراد به الاضطرار المقابل للاختيار ، ومرادنا نفي الاختيار ، وهو كلام لا محصّل له.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ولعلّه يريد أنّا ندّعي أنّ الفعل اضطراري غير اختياري ، لعدم التمكّن من تركه بعد الاختيار والإرادة المؤثّرة ، وإن لم يصر فاعله بذلك موجبا.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وفيه</w:t>
      </w:r>
      <w:r>
        <w:rPr>
          <w:rtl/>
        </w:rPr>
        <w:t xml:space="preserve"> ـ </w:t>
      </w:r>
      <w:r w:rsidRPr="00885380">
        <w:rPr>
          <w:rtl/>
        </w:rPr>
        <w:t>مع أنّ دليل الأشاعرة صريح في لزوم كون الفاعل موجبا</w:t>
      </w:r>
      <w:r>
        <w:rPr>
          <w:rtl/>
        </w:rPr>
        <w:t xml:space="preserve"> ـ </w:t>
      </w:r>
      <w:r w:rsidRPr="00885380">
        <w:rPr>
          <w:rtl/>
        </w:rPr>
        <w:t>يشكل بأنّ عدم التمكّن من الترك بعد الإرادة المؤثّرة لا ينفي حدوثه بالاختيار ، ولا ينافي كونه مقدورا بالذات ، وغاية ما يثبت أنّ الفعل بعد الإرادة التامّة يصير واجبا بالغير ، لا واجبا بالذات ، ولا صادرا بالجبر.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زعمه من أنّ من لم يتمكّن من الفعل لعدم حصول شرائطه غير قادر عليه ، فهو ممّا لا دخل له بمطلوب الأشاعرة من أنّ الفعل الواقع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من العبد مجبور عليه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على أنّ انتفاء شرائط الفعل لا ينفي القدرة عليه ما دامت الشرائط ممكنة.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ولست أعرف كيف بنى الخصم أنّه أجاب عن كلام المصنّف ، مع إنّه سيذكر معنى كلام المصنّف بلفظ شرح « المواقف » ويبني عليه ، ولعلّ الفرق أنّه وجده في الشرح فاعتبره من غير تمييز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5677E6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bookmarkStart w:id="459" w:name="_Toc294351095"/>
      <w:r w:rsidRPr="005677E6">
        <w:rPr>
          <w:rtl/>
        </w:rPr>
        <w:lastRenderedPageBreak/>
        <w:t xml:space="preserve">قال المصنّف ـ طاب ثراه ـ </w:t>
      </w:r>
      <w:r w:rsidRPr="00725AA3">
        <w:rPr>
          <w:rStyle w:val="libFootnotenumChar"/>
          <w:rtl/>
        </w:rPr>
        <w:t>(1)</w:t>
      </w:r>
      <w:r w:rsidRPr="005677E6">
        <w:rPr>
          <w:rtl/>
        </w:rPr>
        <w:t xml:space="preserve"> :</w:t>
      </w:r>
      <w:bookmarkEnd w:id="459"/>
    </w:p>
    <w:p w:rsidR="00315F48" w:rsidRPr="00885380" w:rsidRDefault="00315F48" w:rsidP="00B61225">
      <w:pPr>
        <w:pStyle w:val="libNormal"/>
        <w:rPr>
          <w:rtl/>
        </w:rPr>
      </w:pPr>
      <w:bookmarkStart w:id="460" w:name="_Toc294432010"/>
      <w:bookmarkStart w:id="461" w:name="_Toc518298139"/>
      <w:r w:rsidRPr="00C44890">
        <w:rPr>
          <w:rStyle w:val="Heading2Char"/>
          <w:rtl/>
        </w:rPr>
        <w:t>الثاني</w:t>
      </w:r>
      <w:bookmarkEnd w:id="460"/>
      <w:bookmarkEnd w:id="461"/>
      <w:r w:rsidRPr="00885380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885380">
        <w:rPr>
          <w:rtl/>
        </w:rPr>
        <w:t xml:space="preserve">يجوز أن يترجّح الفعل ، فيوجده المؤثّر ، أو العدم فيعدمه ، ولا ينتهي الرجحان إلى الوجوب على ما ذهب إليه جماعة من المتكلّمين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فلا يلزم الجبر ولا الترجيح من غير مرجّح.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قوله</w:t>
      </w:r>
      <w:r w:rsidRPr="00885380">
        <w:rPr>
          <w:rtl/>
        </w:rPr>
        <w:t xml:space="preserve"> : « مع ذلك الرجحان لا يمتنع النقيض ، فليفرض واقعا في وقت ، فترجيح الفعل وقت وجوده يفتقر إلى مرجّح آخر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قلنا</w:t>
      </w:r>
      <w:r w:rsidRPr="00885380">
        <w:rPr>
          <w:rtl/>
        </w:rPr>
        <w:t xml:space="preserve"> : ممنوع ؛ بل الرجحان الأوّل كاف ، فلا يفتقر إلى رجحان آخر.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122.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: المطالب العالية من العلم الإلهي 1 / 107</w:t>
      </w:r>
      <w:r>
        <w:rPr>
          <w:rtl/>
        </w:rPr>
        <w:t xml:space="preserve"> ـ </w:t>
      </w:r>
      <w:r w:rsidRPr="00885380">
        <w:rPr>
          <w:rtl/>
        </w:rPr>
        <w:t>108 ، المنقذ من التقليد 1 / 29 ، شرح المقاصد 1 / 481</w:t>
      </w:r>
      <w:r>
        <w:rPr>
          <w:rtl/>
        </w:rPr>
        <w:t xml:space="preserve"> ـ </w:t>
      </w:r>
      <w:r w:rsidRPr="00885380">
        <w:rPr>
          <w:rtl/>
        </w:rPr>
        <w:t>482.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62" w:name="_Toc294351096"/>
      <w:bookmarkStart w:id="463" w:name="_Toc294432011"/>
      <w:bookmarkStart w:id="464" w:name="_Toc518298140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462"/>
      <w:bookmarkEnd w:id="463"/>
      <w:bookmarkEnd w:id="464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لا يصحّ أن يكون المرجّح في وقت ترجيح الفعل هو المرجّح الأوّل ، ولا بدّ أن يكون هذا المرجّح غير المرجّح الأوّل ؛ لأنّ هذا المرجّح موجود عند وقوع الفعل مثلا في وقت وقوعه ، ولهذا ترجّح الفعل.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فلو كان هذا المرجّح موجودا عند عدم الفعل ، ولم يترجّح به الفعل ، فلا يكون مرجّحا ، وإذا ترجّح به الفعل فيكون حكم الوقتين مساويا.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ويلزم خلاف المفروض ؛ لأنّا فرضنا أنّ الفعل يوجد في وقت ويعدم في الآخر ، ولا بدّ من مرجّح غير المرجّح الأوّل ليترجّح به الفعل في وقت وينتهي إلى الوجوب ، وإلّا يتسلسل فيتمّ الدليل بلا ورود نقض.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96.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65" w:name="_Toc294351097"/>
      <w:bookmarkStart w:id="466" w:name="_Toc294432012"/>
      <w:bookmarkStart w:id="467" w:name="_Toc518298141"/>
      <w:r w:rsidRPr="00885380">
        <w:rPr>
          <w:rtl/>
        </w:rPr>
        <w:lastRenderedPageBreak/>
        <w:t>وأقول :</w:t>
      </w:r>
      <w:bookmarkEnd w:id="465"/>
      <w:bookmarkEnd w:id="466"/>
      <w:bookmarkEnd w:id="467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لا يخفى أنّ عندنا مسألتين :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الأولى</w:t>
      </w:r>
      <w:r w:rsidRPr="00885380">
        <w:rPr>
          <w:rtl/>
        </w:rPr>
        <w:t xml:space="preserve"> : إنّه هل يمكن ترجّح أحد طرفي الممكن على الآخر برجحان ناش عن ذات الممكن ، غير منته إلى حدّ الوجوب ، بحيث يجوز أنيوجد ممكن بذلك الرجحان من غير احتياج إلى فاعل ، فينسدّ باب إثبات الصانع أو لا يمكن</w:t>
      </w:r>
      <w:r>
        <w:rPr>
          <w:rtl/>
        </w:rPr>
        <w:t>؟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لا ريب أنّه لا يمكن ؛ لأنّ فرض إمكان الشيء يقتضي جواز وقوع الطرفين بالنظر إلى ذاته.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وفرض مرجوحية أحد الطرفين بالنظر إلى ذاته ، يقتضي امتناع وقوع المرجوح ؛ لامتناع ترجّح المرجوح بالضرورة.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ولذا قال نصير الدين </w:t>
      </w:r>
      <w:r w:rsidRPr="00455998">
        <w:rPr>
          <w:rStyle w:val="libAlaemChar"/>
          <w:rtl/>
        </w:rPr>
        <w:t>1</w:t>
      </w:r>
      <w:r w:rsidRPr="00885380">
        <w:rPr>
          <w:rtl/>
        </w:rPr>
        <w:t xml:space="preserve"> في « التجريد » : « ولا يتصوّر الأولوية لأحد الطرفين بالنظر إلى ذاته »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الثانية</w:t>
      </w:r>
      <w:r w:rsidRPr="00885380">
        <w:rPr>
          <w:rtl/>
        </w:rPr>
        <w:t xml:space="preserve"> : إنّه هل يمكن ترجيح الفاعل لأحد الطرفين بمرجّح لا ينتهي إلى حدّ الوجوب</w:t>
      </w:r>
      <w:r>
        <w:rPr>
          <w:rtl/>
        </w:rPr>
        <w:t xml:space="preserve"> ـ </w:t>
      </w:r>
      <w:r w:rsidRPr="00885380">
        <w:rPr>
          <w:rtl/>
        </w:rPr>
        <w:t xml:space="preserve">كما ذهب إليه جماعة من المتكلّمين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ونقله المصنّف عنهم</w:t>
      </w:r>
      <w:r>
        <w:rPr>
          <w:rtl/>
        </w:rPr>
        <w:t xml:space="preserve"> ـ </w:t>
      </w:r>
      <w:r w:rsidRPr="00885380">
        <w:rPr>
          <w:rtl/>
        </w:rPr>
        <w:t>أو لا يمكن</w:t>
      </w:r>
      <w:r>
        <w:rPr>
          <w:rtl/>
        </w:rPr>
        <w:t>؟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ودليل الأشاعرة من فروع هذه المسألة ، ومبنيّ على عدم إمكان الترجيح بذلك المرجّح ، وهو ممنوع ؛ لأنّ إمكان وقوع الفعل لأجله وكفايته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تجريد الاعتقاد : 113.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راجع ما تقدّم انفا في الصفحة 272.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في الإقدام على الفعل ، لا يستلزم خروجه عن المرجوحية ، مع فرض عدم الفعل.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هذا إذا أريد بالمرجّح الأمر الداعي إلى الاختيار.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وأمّا لو أريد به المركّب منهما ومن سائر أجزاء العلّة ، كما هو المقصود في مقام ترجيح أحد طرفي الممكن ، فلا محالة يكون المرجّح موجبا ؛ ولأجله جعل المصنّف الحقّ هو الجواب الأوّل السابق.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3D7097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bookmarkStart w:id="468" w:name="_Toc294351098"/>
      <w:r w:rsidRPr="003D7097">
        <w:rPr>
          <w:rtl/>
        </w:rPr>
        <w:lastRenderedPageBreak/>
        <w:t xml:space="preserve">قال المصنّف ـ قدّس الله روحه ـ </w:t>
      </w:r>
      <w:r w:rsidRPr="00725AA3">
        <w:rPr>
          <w:rStyle w:val="libFootnotenumChar"/>
          <w:rtl/>
        </w:rPr>
        <w:t>(1)</w:t>
      </w:r>
      <w:r w:rsidRPr="003D7097">
        <w:rPr>
          <w:rtl/>
        </w:rPr>
        <w:t xml:space="preserve"> :</w:t>
      </w:r>
      <w:bookmarkEnd w:id="468"/>
    </w:p>
    <w:p w:rsidR="00315F48" w:rsidRPr="00885380" w:rsidRDefault="00315F48" w:rsidP="00B61225">
      <w:pPr>
        <w:pStyle w:val="libNormal"/>
        <w:rPr>
          <w:rtl/>
        </w:rPr>
      </w:pPr>
      <w:bookmarkStart w:id="469" w:name="_Toc294432013"/>
      <w:bookmarkStart w:id="470" w:name="_Toc518298142"/>
      <w:r w:rsidRPr="00A84F54">
        <w:rPr>
          <w:rStyle w:val="Heading2Char"/>
          <w:rtl/>
        </w:rPr>
        <w:t>الثالث</w:t>
      </w:r>
      <w:bookmarkEnd w:id="469"/>
      <w:bookmarkEnd w:id="470"/>
      <w:r w:rsidRPr="00885380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885380">
        <w:rPr>
          <w:rtl/>
        </w:rPr>
        <w:t>لم لا يوقعه القادر مع التساوي</w:t>
      </w:r>
      <w:r>
        <w:rPr>
          <w:rtl/>
        </w:rPr>
        <w:t>؟</w:t>
      </w:r>
      <w:r w:rsidRPr="00885380">
        <w:rPr>
          <w:rtl/>
        </w:rPr>
        <w:t xml:space="preserve"> فإنّ القادر يرجّح أحد مقدوريه على الآخر ، من غير مرجّح.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وقد ذهب إلى هذا جماعة من المتكلّمين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وتمثّلوا في ذلك بصورة وجدانية ، كالجائع يحضره رغيفان متساويان من جميع الوجوه ، فإنّه يتناول أحدهما من غير مرجّح ، ولا يمتنع من الأكل حتّى يترجّح لمرجّح ، والعطشان يحضره إناءان متساويان من جميع الوجوه ، والهارب من السبع إذا عنّ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له طريقان متساويان فإنّه يسلك أحدهما ولا ينتظر حصول المرجّح.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وإذا كان هذا الحكم وجدانيا ، كيف يمكن الاستدلال على نقيضه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الرابع</w:t>
      </w:r>
      <w:r w:rsidRPr="00885380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885380">
        <w:rPr>
          <w:rtl/>
        </w:rPr>
        <w:t xml:space="preserve">إنّ هذا الدليل ينافي مذهبهم ، فلا يصحّ لهم الاحتجاج به ؛ لأنّ مذهبهم أنّ القدرة لا تصلح للضدّين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 xml:space="preserve"> ، فالمتمكّن من الفعل يخرج عن القدرة ؛ لعدم التمكّن من الترك.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خالفوا مذهبهم من تعلّقها بالضدّين ، لزمهم وجود الضدّين دفعة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123.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: المطالب العالية من العلم الإلهي 1 / 108 ، شرح المقاصد 1 / 484.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عنّ الشيء : ظهر أمامك ؛ انظر : لسان العرب 9 / 437 مادّة « عنن »</w:t>
      </w:r>
      <w:r>
        <w:rPr>
          <w:rtl/>
        </w:rPr>
        <w:t>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(4) تمهيد الأوائل : 326 </w:t>
      </w:r>
      <w:r>
        <w:rPr>
          <w:rtl/>
        </w:rPr>
        <w:t>و 3</w:t>
      </w:r>
      <w:r w:rsidRPr="00885380">
        <w:rPr>
          <w:rtl/>
        </w:rPr>
        <w:t>36 ، الإرشاد</w:t>
      </w:r>
      <w:r>
        <w:rPr>
          <w:rtl/>
        </w:rPr>
        <w:t xml:space="preserve"> ـ </w:t>
      </w:r>
      <w:r w:rsidRPr="00885380">
        <w:rPr>
          <w:rtl/>
        </w:rPr>
        <w:t>للجويني</w:t>
      </w:r>
      <w:r>
        <w:rPr>
          <w:rtl/>
        </w:rPr>
        <w:t xml:space="preserve"> ـ </w:t>
      </w:r>
      <w:r w:rsidRPr="00885380">
        <w:rPr>
          <w:rtl/>
        </w:rPr>
        <w:t>: 201 ، محصّل أفكار المتقدّمين والمتأخّرين : 153 ، المواقف : 153.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واحدة ؛ لأنّ القدرة لا تتقدّم على المقدور عندهم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فرضوا للعبد قدرة موجودة حال وجود قدرة الفعل لزمهم ، إمّا اجتماع الضدّين أو تقدّم القدرة على الفعل.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فانظر إلى هؤلاء القوم الّذين لا يبالون في تضادّ أقوالهم وتعاندها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تمهيد الأوائل : 336 ، الإرشاد</w:t>
      </w:r>
      <w:r>
        <w:rPr>
          <w:rtl/>
        </w:rPr>
        <w:t xml:space="preserve"> ـ </w:t>
      </w:r>
      <w:r w:rsidRPr="00885380">
        <w:rPr>
          <w:rtl/>
        </w:rPr>
        <w:t>للجويني</w:t>
      </w:r>
      <w:r>
        <w:rPr>
          <w:rtl/>
        </w:rPr>
        <w:t xml:space="preserve"> ـ </w:t>
      </w:r>
      <w:r w:rsidRPr="00885380">
        <w:rPr>
          <w:rtl/>
        </w:rPr>
        <w:t>: 197</w:t>
      </w:r>
      <w:r>
        <w:rPr>
          <w:rtl/>
        </w:rPr>
        <w:t xml:space="preserve"> ـ </w:t>
      </w:r>
      <w:r w:rsidRPr="00885380">
        <w:rPr>
          <w:rtl/>
        </w:rPr>
        <w:t>198 ، محصّل أفكار المتقدّمين والمتأخّرين : 152 ، المواقف : 151.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71" w:name="_Toc294351099"/>
      <w:bookmarkStart w:id="472" w:name="_Toc294432014"/>
      <w:bookmarkStart w:id="473" w:name="_Toc518298143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471"/>
      <w:bookmarkEnd w:id="472"/>
      <w:bookmarkEnd w:id="473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اتّفق العلماء على أنّ الممكن لا يترجّح أحد طرفيه على الآخر إلّا لمرجّح ، والحكم بعد تصوّر الطرفين ، أي تصوّر الموضوع الذي هو إمكان الممكن ، وتصوّر المحمول</w:t>
      </w:r>
      <w:r>
        <w:rPr>
          <w:rtl/>
        </w:rPr>
        <w:t xml:space="preserve"> ـ </w:t>
      </w:r>
      <w:r w:rsidRPr="00885380">
        <w:rPr>
          <w:rtl/>
        </w:rPr>
        <w:t>الذي هو معنى كونه محوجا إلى السبب</w:t>
      </w:r>
      <w:r>
        <w:rPr>
          <w:rtl/>
        </w:rPr>
        <w:t xml:space="preserve"> ـ </w:t>
      </w:r>
      <w:r w:rsidRPr="00885380">
        <w:rPr>
          <w:rtl/>
        </w:rPr>
        <w:t>ضروري بحكم بديهة العقل بعد ملاحظة النسبة بينهما ، ولذلك يجزم به الصبيان الّذين لهم أدنى تمييز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ألا ترى إلى كفّتي الميزان إذا تساوتا لذاتيهما ، وقال قائل : ترجّحت إحداهما على الأخرى بلا مرجّح من خارج ، لم يقبله صبي مميّز ، وعلم بطلانه بديهة.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فالحكم بأنّ أحد المتساويين لا يترجّح على الآخر إلّا بمرجّح مجزوم به عنده بلا نظر وكسب ، بل الحكم مركوز في طباع البهائم ، ولذا تراها تنفر من صوت الخشب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وما ذكر من الأمثلة ، كالجائع في اختيار أحد الرغيفين وغيره ، فإنّه لمّا خالف الحكم البديهي ، يجب أن يكون هناك مرجّح لا يعلمه الجائع ، والعلم بوجود المرجّح من القادر غير لازم ، بل اللازم وجود المرجّح.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دعوى كونه وجدانيا مع اتّفاق العقلاء بأنّ خلافه بديهي ، دعوى باطلة كسائر دعاويه ؛ والله أعلم.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99.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: شرح المواقف 3 / 135</w:t>
      </w:r>
      <w:r>
        <w:rPr>
          <w:rtl/>
        </w:rPr>
        <w:t xml:space="preserve"> ـ </w:t>
      </w:r>
      <w:r w:rsidRPr="00885380">
        <w:rPr>
          <w:rtl/>
        </w:rPr>
        <w:t>136.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270DB9">
        <w:rPr>
          <w:rStyle w:val="libBold2Char"/>
          <w:rtl/>
        </w:rPr>
        <w:lastRenderedPageBreak/>
        <w:t>وأمّا قوله في الوجه الرابع</w:t>
      </w:r>
      <w:r w:rsidRPr="00885380">
        <w:rPr>
          <w:rtl/>
        </w:rPr>
        <w:t xml:space="preserve"> : « إنّ هذا الدليل ينافي مذهبهم ، فلا يصحّ لهم الاحتجاج به ؛ لأنّ مذهبهم أنّ القدرة لا تصلح للضدّين</w:t>
      </w:r>
      <w:r>
        <w:rPr>
          <w:rtl/>
        </w:rPr>
        <w:t xml:space="preserve"> ..</w:t>
      </w:r>
      <w:r w:rsidRPr="00885380">
        <w:rPr>
          <w:rtl/>
        </w:rPr>
        <w:t>. »</w:t>
      </w:r>
      <w:r>
        <w:rPr>
          <w:rFonts w:hint="cs"/>
          <w:rtl/>
        </w:rPr>
        <w:t xml:space="preserve"> </w:t>
      </w:r>
      <w:r w:rsidRPr="00885380">
        <w:rPr>
          <w:rtl/>
        </w:rPr>
        <w:t>إلى آخره.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فنقول في جوابه</w:t>
      </w:r>
      <w:r w:rsidRPr="00885380">
        <w:rPr>
          <w:rtl/>
        </w:rPr>
        <w:t xml:space="preserve"> : عدم صلاحية القدرة للضدّين لا يمنع صحّة الاحتجاج بهذه الحجّة ، فإنّ المراد من الاحتجاج نفي الاختيار عن العبد ، وإثبات أنّ الفعل واجب الصدور عنه ، وليس له التمكّن من الترك ، وذلك يوجب نفي الاختيار.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فإذا كان المذهب أنّ القدرة لا تصلح للضدّين ، وبلغ الفعل حدّ الوجوب لوجود المرجّح الموجب ، لم يكن العبد قادرا على الترك ، فيكون موجبا لا مختارا ، وهذا هو المطلوب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فكيف يقول : إنّ كون القدرة غير صالحة للضدّين يوجب عدم صحّة الاحتجاج بهذه الحجّة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فعلم أنّه من جهله وكودنيّته لا يفرّق بين ما هو مؤيّد للحجّة وما هو مناف لها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ثمّ</w:t>
      </w:r>
      <w:r w:rsidRPr="00885380">
        <w:rPr>
          <w:rtl/>
        </w:rPr>
        <w:t xml:space="preserve"> ما ذكر أنّهم [ إن ]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خالفوا مذهبهم من تعلّقها بالضدين ، لزمهم إمّا اجتماع الضدّين ، أو تقدّم القدرة على الفعل ؛ فهذا شيء يخترعه من عند نفسه ثمّ يجعله محذورا.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والأشاعرة إنّما نفوا هذا المذهب وقالوا : إنّ القدرة لا تصلح للضدّين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؛ لأنّ القدرة عندهم مع الفعل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، فيجب أن لا يكون صالحا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أثبتناه من « إبطال نهج الباطل »</w:t>
      </w:r>
      <w:r>
        <w:rPr>
          <w:rtl/>
        </w:rPr>
        <w:t>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راجع تخريجه المارّ آنفا في الصفحة 276 ه‍ 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راجع تخريجه المارّ آنفا في الصفحة 277 ه‍ 1.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للضدّين ، وإلّا لزم اجتماع الضدّين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أنظروا معاشر المسلمين إلى هذا السارق الحلّي ، الذي اعتاد سرقة الحطب من شاطئ الفرات ، حسب أنّ هذا الكلام حطب يسرق</w:t>
      </w:r>
      <w:r>
        <w:rPr>
          <w:rtl/>
        </w:rPr>
        <w:t>!</w:t>
      </w:r>
      <w:r w:rsidRPr="00885380">
        <w:rPr>
          <w:rtl/>
        </w:rPr>
        <w:t xml:space="preserve"> كيف أتى بالدليل وجعله اعتراضا</w:t>
      </w:r>
      <w:r>
        <w:rPr>
          <w:rtl/>
        </w:rPr>
        <w:t>!</w:t>
      </w:r>
      <w:r w:rsidRPr="00885380">
        <w:rPr>
          <w:rtl/>
        </w:rPr>
        <w:t xml:space="preserve"> والحمد لله الذي فضحه في آخر الزمان ، وأظهر جهله وتعصّبه على أهل الإيمان.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74" w:name="_Toc294351100"/>
      <w:bookmarkStart w:id="475" w:name="_Toc294432015"/>
      <w:bookmarkStart w:id="476" w:name="_Toc518298144"/>
      <w:r w:rsidRPr="00885380">
        <w:rPr>
          <w:rtl/>
        </w:rPr>
        <w:lastRenderedPageBreak/>
        <w:t>وأقول :</w:t>
      </w:r>
      <w:bookmarkEnd w:id="474"/>
      <w:bookmarkEnd w:id="475"/>
      <w:bookmarkEnd w:id="476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ما ذكره من اتّفاق العلماء على أنّ الممكن لا يترجّح أحد طرفيه على الآخر إلّا لمرجّح ، خطأ ظاهر ، فإنّ قومه</w:t>
      </w:r>
      <w:r>
        <w:rPr>
          <w:rtl/>
        </w:rPr>
        <w:t xml:space="preserve"> ـ </w:t>
      </w:r>
      <w:r w:rsidRPr="00885380">
        <w:rPr>
          <w:rtl/>
        </w:rPr>
        <w:t>وهم الأشاعرة</w:t>
      </w:r>
      <w:r>
        <w:rPr>
          <w:rtl/>
        </w:rPr>
        <w:t xml:space="preserve"> ـ </w:t>
      </w:r>
      <w:r w:rsidRPr="00885380">
        <w:rPr>
          <w:rtl/>
        </w:rPr>
        <w:t>لا يوافقون عليه ، ويزعمون أنّ بقاء الممكن الموجود ، وعدم الممكنات الأزلي ، لا يحتاجان إلى مرجّح وسبب.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ولذا قالوا : إنّ المحوج إلى السبب هو الحدوث ، أي خروج الممكن من العدم إلى الوجود ، لا الإمكان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ولكن غرّ الخصم أنّه رأى في أوّل مباحث الممكن من « المواقف » وشرحها دعوى ضرورية حاجة الممكن إلى السبب بالتقرير الذي ذكره الخصم ، ولم يلتفت إلى أنّهما ذكرا ذلك عن الحكماء القائلين بأنّ المحوج إلى السبب هو الإمكان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خلافا للأشاعرة.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ولذا بعدما ذكرا عن الحكماء أنّ الحكم مركوز في طباع البهائم ، ولذا تنفر من صوت الخشب ، أوردا عليه بقولهما : « قلنا ذلك ، أي نفورها لحدوثه لا لإمكانه ، فإنّه لمّا حدث الصوت بعد عدمه ، تخيّلت البهائم أن لا بدّ له من محدث ، لا أنّها تخيّلت تساوي طرفي الصوت ، وأن لا بدّ هناك من مرجّح »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سلّم الاتّفاق على حاجة الممكن إلى السبب ، وعلى أنّه يمتنع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شرح المقاصد 2 / 15.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: المواقف : 71 ، شرح المواقف 3 / 135</w:t>
      </w:r>
      <w:r>
        <w:rPr>
          <w:rtl/>
        </w:rPr>
        <w:t xml:space="preserve"> ـ </w:t>
      </w:r>
      <w:r w:rsidRPr="00885380">
        <w:rPr>
          <w:rtl/>
        </w:rPr>
        <w:t>136.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المواقف : 71 ، شرح المواقف 3 / 137.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ترجّح أحد طرفيه بدون مرجّح فهو خارج عمّا نحن فيه ؛ لأنّ كلام المصنّف في إمكان ترجيح الفاعل لأحد الطرفين بلا مرجّح كما هو مذهب جماعة ومنهم الأشاعرة.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ولذا قال في « المواقف » في البحث عن أفعال العباد ، بعدما ذكر الدليل المذكور الذي نقله المصنّف عن الأشاعرة : « واعلم أنّ هذا الاستدلال إنّما يصلح إلزاما للمعتزلة ، القائلين بوجوب المرجّح في الفعل الاختياري ؛ وإلّا فعلى رأينا يجوز الترجيح بمجرّد تعلّق الاختيار بأحد طرفي المقدور ، فلا يلزم من كون الفعل بلا مرجّح كونه اتّفاقيا »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بل يستفاد من هذا</w:t>
      </w:r>
      <w:r>
        <w:rPr>
          <w:rtl/>
        </w:rPr>
        <w:t xml:space="preserve"> ـ </w:t>
      </w:r>
      <w:r w:rsidRPr="00885380">
        <w:rPr>
          <w:rtl/>
        </w:rPr>
        <w:t>لا سيّما قوله : « يجوز الترجيح بمجرّد تعلّق الاختيار »</w:t>
      </w:r>
      <w:r>
        <w:rPr>
          <w:rtl/>
        </w:rPr>
        <w:t xml:space="preserve"> ـ </w:t>
      </w:r>
      <w:r w:rsidRPr="00885380">
        <w:rPr>
          <w:rtl/>
        </w:rPr>
        <w:t xml:space="preserve">جواز ترجيح المرجوح على الراجح فضلا عن المساوي ، كما يدلّ عليه أيضا تجويزهم تقديم المفضول على الفاضل في مسألة الإمامة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وتجويزهم عقلا أن يعذّب الله الأنبياء ويثيب الفراعنة والأبالسة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، وقولهم : لا يجب على الله شيء ولا يقبح منه شيء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 xml:space="preserve"> ، وحينئذ فما أجاب به الخصم عن مثال الرغيفين ونحوه غير صحيح عند أصحابه.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أجاب به عن الوجه الرابع ، فمن الجهل أيضا ؛ لأنّ المصنّف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المواقف : 313.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>2 / 296 ، المواقف : 412 ، شرح المقاصد 5 / 247.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اللمع في الردّ على أهل الزيغ والبدع : 115</w:t>
      </w:r>
      <w:r>
        <w:rPr>
          <w:rtl/>
        </w:rPr>
        <w:t xml:space="preserve"> ـ </w:t>
      </w:r>
      <w:r w:rsidRPr="00885380">
        <w:rPr>
          <w:rtl/>
        </w:rPr>
        <w:t>116 ، تمهيد الأوائل : 385 ، الفصل في الملل والأهواء والنحل 2 / 134.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محصّل أفكار المتقدّمين والمتأخّرين : 295 ، المواقف : 328 ، شرح المقاصد 4 / 294.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لم ينكر أنّ القول بكون القدرة غير صالحة للضدّين يوجب عدم القدرة على الترك بعد فرض تعلّقها بالفعل ، وإنّما يقول : إنّ القول بهذا القول مناف للاستدلال بذلك الدليل ؛ لأنّ الاستدلال به مبنيّ على جواز تعلّق القدرة بالضدّين ، وهم لا يقولون بتعلّقها بهما.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وأمّا ما ذكره من أنّ قول المصنّف : « إن خالفوا مذهبهم من تعلّقها بالضدّين لزمهم</w:t>
      </w:r>
      <w:r>
        <w:rPr>
          <w:rtl/>
        </w:rPr>
        <w:t xml:space="preserve"> ..</w:t>
      </w:r>
      <w:r w:rsidRPr="00885380">
        <w:rPr>
          <w:rtl/>
        </w:rPr>
        <w:t>. شيء يخترعه من عند نفسه ثمّ يجعله محذورا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 هذا القول من المصنّف جواب عن سؤال مقدّر ، وهو : إنّ ما ذكرته من منافاة الدليل لمذهبهم مبنيّ على التزامهم هنا بقولهم بعدم جواز تعلّق القدرة بالضدّين ، فلعلّهم خالفوا هنا ذلك وأجازوا تعلّقها بهما.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فقال : وإن خالفوا ذلك لزمهم محذور آخر ، وهو اجتماع الضدّين أو تقدّم القدرة على الفعل ، وكلاهما مخالف لمذهبهم.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وهذا ليس من باب اختراع النسبة إليهم ، كما توهّمه الخصم وأبان به وبما قبله عن جهله بمقاصد المصنّف وبمذهبهم ، وعن سرقته لكلام « المواقف » وشرحها من دون معرفة بمخالفته لمذهبهم ، وبعدم انطباقه على المورد</w:t>
      </w:r>
      <w:r>
        <w:rPr>
          <w:rtl/>
        </w:rPr>
        <w:t>!!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F17CC0" w:rsidRDefault="00315F48" w:rsidP="00F775E3">
      <w:pPr>
        <w:pStyle w:val="libCenter"/>
        <w:rPr>
          <w:rtl/>
        </w:rPr>
      </w:pPr>
      <w:r>
        <w:rPr>
          <w:rtl/>
        </w:rPr>
        <w:br w:type="page"/>
      </w:r>
      <w:bookmarkStart w:id="477" w:name="_Toc294351101"/>
      <w:bookmarkStart w:id="478" w:name="_Toc294432016"/>
      <w:bookmarkStart w:id="479" w:name="_Toc518298145"/>
      <w:r w:rsidRPr="00F17CC0">
        <w:rPr>
          <w:rStyle w:val="Heading1CenterChar"/>
          <w:rtl/>
        </w:rPr>
        <w:lastRenderedPageBreak/>
        <w:t>قال المصنّف</w:t>
      </w:r>
      <w:bookmarkEnd w:id="479"/>
      <w:r w:rsidRPr="00F17CC0">
        <w:rPr>
          <w:rtl/>
        </w:rPr>
        <w:t xml:space="preserve"> ـ رفع الله درجته ـ </w:t>
      </w:r>
      <w:r w:rsidRPr="00725AA3">
        <w:rPr>
          <w:rStyle w:val="libFootnotenumChar"/>
          <w:rtl/>
        </w:rPr>
        <w:t>(1)</w:t>
      </w:r>
      <w:r w:rsidRPr="00F17CC0">
        <w:rPr>
          <w:rtl/>
        </w:rPr>
        <w:t xml:space="preserve"> :</w:t>
      </w:r>
      <w:bookmarkEnd w:id="477"/>
      <w:bookmarkEnd w:id="478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وفي الثاني من وجهين :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الأوّل</w:t>
      </w:r>
      <w:r w:rsidRPr="00885380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885380">
        <w:rPr>
          <w:rtl/>
        </w:rPr>
        <w:t>العلم بالوقوع تبع الوقوع فلا يؤثّر فيه ، فإنّ التابع إنّما يتبع متبوعه ويتأخّر عنه بالذات ، والمؤثّر متقدّم.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الثاني</w:t>
      </w:r>
      <w:r w:rsidRPr="00885380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885380">
        <w:rPr>
          <w:rtl/>
        </w:rPr>
        <w:t>إنّ الوجوب اللاحق لا يؤثّر في الإمكان الذاتي ، ويحصل الوجوب باعتبار فرض وقوع الممكن ، فإنّ كلّ ممكن على الإطلاق إذا فرض موجودا ، فإنّه حالة وجوده يمتنع عدمه ، لامتناع اجتماع النقيضين ، وإذا كان ممتنع العدم كان واجبا ، مع أنّه ممكن بالنظر إلى ذاته.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والعلم حكاية عن المعلوم ومطابق له ، إذ لا بدّ في العلم من المطابقة ، فالعلم والمعلوم متطابقان ، والأصل في هيئة التطابق هو المعلوم ، فإنّه لولاه لم يكن علما به.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فرق بين فرض الشيء وفرض ما يطابقه ، بما هو حكاية عنه ، وفرض العلم هو بعينه فرض المعلوم.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وقد عرفت أنّ مع فرض المعلوم يجب ، فكذا مع فرض العلم به.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وكما إنّ ذلك الوجوب لا يؤثّر في الإمكان الذاتي ، كذا هذا الوجوب ، ولا يلزم من تعلّق علم الله تعالى به وجوبه بالنسبة إلى ذاته ، بل بالنسبة إلى العلم.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123.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80" w:name="_Toc294351102"/>
      <w:bookmarkStart w:id="481" w:name="_Toc294432017"/>
      <w:bookmarkStart w:id="482" w:name="_Toc518298146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480"/>
      <w:bookmarkEnd w:id="481"/>
      <w:bookmarkEnd w:id="482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ذكرنا أنّ هذه الحجّة أوردها الإمام الرازي على سبيل الفرض الإجمالي ، في « مبحث التكليف والبعثة »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وهذا صورة تقريره :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« ما علم الله عدمه من أفعال العبد فهو ممتنع الصدور عن العبد ، وإلّا جاز انقلاب العلم جهلا</w:t>
      </w:r>
      <w:r>
        <w:rPr>
          <w:rtl/>
        </w:rPr>
        <w:t xml:space="preserve"> ..</w:t>
      </w:r>
      <w:r w:rsidRPr="00885380">
        <w:rPr>
          <w:rtl/>
        </w:rPr>
        <w:t xml:space="preserve"> وما علم الله وجوده من أفعاله فهو واجب الصدور عن العبد ، وإلّا جاز الانقلاب.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مخرج عنهما لفعل العبد ، وأنّه يبطل الاختيار ، إذ لا قدرة على الواجب والممتنع ، فيبطل حينئذ التكليف وأخواته ؛ لابتنائها على القدرة والاختيار بالاستقلال كما ذكرتم.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فما لزمنا في مسألة خلق الأعمال ، فقد لزمكم في مسألة علم الله تعالى بالأشياء ».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قال الإمام الرازي : ولو اجتمع جملة العقلاء ، لم يقدروا أن يوردوا على هذا حرفا إلّا بالتزام مذهب هشام ، وهو أنّه تعالى لا يعلم الأشياء قبل وقوعها »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وقال شارح « المواقف » : « واعترض عليه بأنّ العلم تابع للمعلوم ، على معنى أنّهما يتطابقان ، والأصل في هذه المطابقة هو المعلوم ، ألا يرى إلى صورة الفرس مثلا على الجدار ، إنّما كانت على الهيئة المخصوصة ؛ لأنّ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108.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تقدّم عن الفخر الرازي وغيره كما في الصفحة 267 ه‍ 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الأربعين في أصول الدين 1 / 328.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الفرس في حدّ نفسه هكذا ، ولا يتصوّر أن ينعكس الحال بينهما.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فالعلم بأنّ زيدا سيقوم غدا مثلا ، إنّما يتحقّق إذا كان هو في نفسه بحيث يقوم فيه ، دون العكس ، فلا مدخل للعلم في وجوب الفعل وامتناعه ، وسلب القدرة والاختيار ، وإلّا لزم أن لا يكون تعالى فاعلا مختارا لكونه عالما بأفعاله وجودا وعدما »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انتهى كلام شارح « المواقف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وظهر أنّ الرجل السارق الحلّي سرق هذين الوجهين من كلام أهل السنّة والجماعة وجعلهما حجّة عليهم.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وجواب الأوّل من الوجهين : إنّا لا ندّعي تأثير العلم في الفعل</w:t>
      </w:r>
      <w:r>
        <w:rPr>
          <w:rtl/>
        </w:rPr>
        <w:t xml:space="preserve"> ـ </w:t>
      </w:r>
      <w:r w:rsidRPr="00885380">
        <w:rPr>
          <w:rtl/>
        </w:rPr>
        <w:t>كما ذكرنا</w:t>
      </w:r>
      <w:r>
        <w:rPr>
          <w:rtl/>
        </w:rPr>
        <w:t xml:space="preserve"> ـ </w:t>
      </w:r>
      <w:r w:rsidRPr="00885380">
        <w:rPr>
          <w:rtl/>
        </w:rPr>
        <w:t xml:space="preserve">حتّى يلزم من تأخّره عن المعلوم عدم تأثيره ، بل ندّعي انقلاب العلم جهلا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والتابعيّة لا تدفع هذا المحذور ؛ لما ستعلم.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وجواب الثاني من الوجهين : إنّا نسلّم أنّ الفعل الذي تعلّق به علم الواجب في الأزل ممكن بالذات ، واجب بالغير.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والمراد حصول الوجوب الذي ينفي الاختيار ويصير به الفعل اضطراريا ، وهو حاصل ، سواء كان الوجوب بالذات أو بالغير.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جواب شارح « المواقف » فنقول : لا نسلّم أنّ العلم مطلقا تابع للمعلوم ، بل العلم الانفعالي الذي يتحقّق بعد وقوع المعلوم هو تابع للمعلوم.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أراد بالتابعيّة التطابق ، فلا نسلّم أنّ الأصل في المطابقة هو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شرح المواقف 8 / 155</w:t>
      </w:r>
      <w:r>
        <w:rPr>
          <w:rtl/>
        </w:rPr>
        <w:t xml:space="preserve"> ـ </w:t>
      </w:r>
      <w:r w:rsidRPr="00885380">
        <w:rPr>
          <w:rtl/>
        </w:rPr>
        <w:t>156.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تقدّم في الصفحة 265.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المعلوم في العلم الفعلي ، بل الأمر بالعكس عند التحقيق ، فإنّ علم المهندس الذي يحصل به تقدير بناء البيت ، هو الأصل والعلّة لبناء البيت ، والبيت يتبعه ، فإن خالف شيء من أجزاء البيت ما قدّر المهندس في علمه الفعلي ، لزم انقلاب العلم جهلا.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وأنت تعلم أنّ علم الله تعالى بالموجودات التي ستكون هو علم فعليّ ، كعلم المهندس الذي يحصل من ذاته ثمّ يطابقه البيت.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كذلك علم الله تعالى هو سبب حصول الموجودات على النظام الواقع ، ويتبعه وجود الممكنات ، فإن وقع شيء من الكائنات على خلاف ما قدّره علمه الفعلي في الأزل ، لزم انقلاب العلم جهلا ، وهذا هو التحقيق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83" w:name="_Toc294351103"/>
      <w:bookmarkStart w:id="484" w:name="_Toc294432018"/>
      <w:bookmarkStart w:id="485" w:name="_Toc518298147"/>
      <w:r w:rsidRPr="00885380">
        <w:rPr>
          <w:rtl/>
        </w:rPr>
        <w:lastRenderedPageBreak/>
        <w:t>وأقول :</w:t>
      </w:r>
      <w:bookmarkEnd w:id="483"/>
      <w:bookmarkEnd w:id="484"/>
      <w:bookmarkEnd w:id="485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تقدّم أنّ إيراد الرازي له على سبيل النقض لا ينافي اتّخاذ الأشاعرة له دليلا ، كما نقله عنهم من هو منهم ، وهو القوشجي كما مرّ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ادّعاه من ظهور سرقة المصنّف للجوابين بسبب ما نقله عن شارح « المواقف » ، فمن المضحكات ؛ لأنّ تصنيف « شرح المواقف » متأخّر عن تصنيف المصنّف لهذا الكتاب بنحو من مائة سنة ، فإنّ السلطان محمّد خدابنده تشيّع سنة سبع بعد السبعمائة ، وصنّف له هذا الكتاب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وكان تصنيف « شرح المواقف » سنة سبع بعد الثمانمائة ، كما ذكره الشارح في آخر شرحه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على أنّ الجواب الثاني من خواصّ هذا الكتاب ، إذ لم يذكر في « شرح المواقف » ولا غيره.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كان واحد من الجوابين من كلام الأشاعرة لما خفي على صاحب « المواقف » ، فإنّ عادته جمع كلامهم وكلام غيرهم ، سوى كثير من كلمات أهل الحقّ</w:t>
      </w:r>
      <w:r>
        <w:rPr>
          <w:rtl/>
        </w:rPr>
        <w:t>!</w:t>
      </w:r>
      <w:r w:rsidRPr="00885380">
        <w:rPr>
          <w:rtl/>
        </w:rPr>
        <w:t xml:space="preserve"> فلمّا لم يطلع عليهما علم أنّهما من خواصّ خصومهم ، كما هي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تقدّم في الصفحة 267 من هذا الجزء.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: نهج الحقّ : 38 مقدّمة العلّامة الحلّي ؛ وانظر : أعيان الشيعة 9 / 120 ، الذريعة 24 / 416 رقم 2183.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شرح المواقف 8 / 401.</w:t>
      </w:r>
    </w:p>
    <w:p w:rsidR="00315F48" w:rsidRPr="00885380" w:rsidRDefault="00315F48" w:rsidP="00B61225">
      <w:pPr>
        <w:pStyle w:val="libNormal"/>
        <w:rPr>
          <w:rtl/>
        </w:rPr>
      </w:pPr>
      <w:r w:rsidRPr="00725AA3">
        <w:rPr>
          <w:rStyle w:val="libFootnoteChar"/>
          <w:rtl/>
        </w:rPr>
        <w:t xml:space="preserve">وقد كانت وفاة العلّامة الحلّي </w:t>
      </w:r>
      <w:r w:rsidRPr="00455998">
        <w:rPr>
          <w:rStyle w:val="libAlaemChar"/>
          <w:rtl/>
        </w:rPr>
        <w:t>1</w:t>
      </w:r>
      <w:r w:rsidRPr="00725AA3">
        <w:rPr>
          <w:rStyle w:val="libFootnoteChar"/>
          <w:rtl/>
        </w:rPr>
        <w:t xml:space="preserve"> كانت في سنة 726 ه‍ ، وتوفّي الإيجي مؤلّف « المواقف » في سنة 756 ه‍ ، فيما كانت وفاة الجرجاني شارح « المواقف » في سنة 812 ه‍.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عادتهم في ترك النظر بكلمات الإمامية ، رغبة عن الحقّ ، وتعصّبا لما هم عليه.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لكن لمّا كان لشارح « المواقف » حاشية على « شرح التجريد القديم »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اطّلع على الجواب الأوّل ، فذكره في « شرح المواقف »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؛ لأنّ شيخ المتكلّمين نصير الدين </w:t>
      </w:r>
      <w:r w:rsidRPr="00455998">
        <w:rPr>
          <w:rStyle w:val="libAlaemChar"/>
          <w:rtl/>
        </w:rPr>
        <w:t>1</w:t>
      </w:r>
      <w:r w:rsidRPr="00885380">
        <w:rPr>
          <w:rtl/>
        </w:rPr>
        <w:t xml:space="preserve"> قد ذكره في « التجريد »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، فكان هذا الجواب من خواصّ نصير الدين ، والجواب الثاني منخواصّ المصنّف.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ثمّ</w:t>
      </w:r>
      <w:r w:rsidRPr="00885380">
        <w:rPr>
          <w:rFonts w:hint="cs"/>
          <w:rtl/>
        </w:rPr>
        <w:t xml:space="preserve"> </w:t>
      </w:r>
      <w:r w:rsidRPr="00885380">
        <w:rPr>
          <w:rtl/>
        </w:rPr>
        <w:t>إنّ ما أجاب به الخصم عن الأوّل بقوله : « بل ندّعي انقلاب العلم جهلا » غير نافع له ؛ لأنّ لزوم الانقلاب ما لم يكن العلم مؤثّرا لا يوجب سلب تأثير قدرة العبد كما هو مدّعاهم ، وإنّما يوجب أن يقع ما علم الله تعالى على الوجه الذي علمه من الاختيار أو الاضطرار ، كما إنّ صدق الصدق في الأخبار إنّما يقتضي ذلك.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وأمّا ما أجاب به عن الثاني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 الوجوب بالغير ، الحاصل من فرض وقوع الممكن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هو الشرح المسمّى « تشييد القواعد » أو « تسديد القواعد في شرح تجريد العقائد » تأليف : شمس الدين محمود بن عبدالرحمن بن أحمد الأصفهاني ، المتوفّى سنة 746 ه‍.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 xml:space="preserve">وتسميته بالشرح القديم لا لكونه أقدم الشروح ، بل لتقدّمه على « شرح التجريد » المعروف ب‍ </w:t>
      </w:r>
      <w:r>
        <w:rPr>
          <w:rFonts w:hint="cs"/>
          <w:rtl/>
        </w:rPr>
        <w:t>«</w:t>
      </w:r>
      <w:r w:rsidRPr="002065D4">
        <w:rPr>
          <w:rtl/>
        </w:rPr>
        <w:t xml:space="preserve"> الشرح الجديد » ، للشيخ علاء الدين عليّ بن محمّد القوشجي ، المتوفّى سنة 879 ه‍.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>وقد كتب شارح « المواقف » السيّد الشريف عليّ بن محمّد الجرجاني ، المتوفّى سنة 816 ه‍ حاشية على الشرح القديم هذا ، اشتهرت باسم « حاشية التجريد »</w:t>
      </w:r>
      <w:r>
        <w:rPr>
          <w:rtl/>
        </w:rPr>
        <w:t>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>انظر : الذريعة 3 / 354 ، مقدّمة تجريد الاعتقاد : 80 ، كشف الظنون 1 / 346.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شرح المواقف 8 / 155.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تجريد الاعتقاد : 113</w:t>
      </w:r>
      <w:r>
        <w:rPr>
          <w:rtl/>
        </w:rPr>
        <w:t xml:space="preserve"> ـ </w:t>
      </w:r>
      <w:r w:rsidRPr="00885380">
        <w:rPr>
          <w:rtl/>
        </w:rPr>
        <w:t>114.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بالاختيار</w:t>
      </w:r>
      <w:r>
        <w:rPr>
          <w:rtl/>
        </w:rPr>
        <w:t xml:space="preserve"> ـ </w:t>
      </w:r>
      <w:r w:rsidRPr="00885380">
        <w:rPr>
          <w:rtl/>
        </w:rPr>
        <w:t>كما بيّنه المصنّف</w:t>
      </w:r>
      <w:r>
        <w:rPr>
          <w:rtl/>
        </w:rPr>
        <w:t xml:space="preserve"> ـ </w:t>
      </w:r>
      <w:r w:rsidRPr="00885380">
        <w:rPr>
          <w:rtl/>
        </w:rPr>
        <w:t>لا يجعل الفعل اضطراريا ، وإلّا كان خلفا ، بل كثير من الوجوب أو الامتناع بالغير لا يسلب القدرة والاختيار ، كالظلم وفعل القبيح ، فإنّهما ممتنعان على الله تعالى لقبحهما ، وهو قادر مختار في تركهما.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وبالجملة</w:t>
      </w:r>
      <w:r w:rsidRPr="00885380">
        <w:rPr>
          <w:rtl/>
        </w:rPr>
        <w:t xml:space="preserve"> : المدار في القدرة والاختيار على كون الفعل منوطا بإشاءة الفاعل وأفعال العباد كذلك ، غاية الأمر أنّ الله تعالى علم أنّهم يفعلون أفعالا ويتركون أفعالا بإشاءتهم للأمرين ، كما يعلم ذلك في حقّه تعالى ، وهو لا يوجب الخروج عن القدرة والاختيار.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أورد به على الجواب الذي نقله شارح « المواقف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إنّه إن أراد بقوله : « إنّ علم الله تعالى بالموجودات فعليّ » أنّه سبب حقيقي مؤثّر فيها ، ومنها أفعالنا ، فهو باطل ألبتّة حتّى لو قلنا : إنّه تعالى فاعل لأفعالنا ؛ لأنّ المؤثّر فيها قدرته لا علمه.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أراد به أنّ علمه شرط لها ، فلا يضرّنا تسليمه ، إذ لا يستدعي خروج أفعالنا عن قدرتنا ؛ لأنّ الأثر للفاعل ، لا للشرط.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والقوم يعنون بكون العلم الفعلي سببا لوجود المعلوم في الخارج ، أنّه دخيل في السببية من حيث كونه شرطا ، كعلم المهندس ، بخلاف العلم الانفعالي ، فإنّه ليس بشرط للمعلوم ، بل هو مسبّب ، أي : فرع عن وجود المعلوم ، كعلمنا بما وقع.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وبخلاف الفعلي والانفعالي أيضا الذي يعرّفونه بما ليس سببا لوجود المعلوم في الخارج ، ولا مسبّبا عنه ، كعلم الله سبحانه بذاته ، فإنّه بالاتّفاق عين ذاته ، ويختلفان بالاعتبار.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على أنّ الحقّ أنّ العلم الفعلي ليس شرطا لوجود المعلوم ، ضرورة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أنّ العلم تابع للمعلوم ؛ لأنّه انكشاف الشيء وحضوره لدى العالم به ، فيكون وجود المعلوم واقعا متقدّما رتبة على العلم ؛ لكونه شرطا له أو بحكمه.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فلو كان العلم الفعلي شرطا أيضا لوجود المعلوم جاء الدور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فلا بدّ أن يكون العلم الفعلي كغيره ، ليس شرطا في وجود المعلوم.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نعم ، تصوّر الشيء شرط لإقدام العاقل الملتفت على إيجاد الشيء ، وهو أمر آخر ، ومنه تصوّر المهندس ، وهو غير العلم الفعلي المصطلح عليه بالعلم الحضوري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فإذا عرفت هذا ، عرفت ما في كلام الخصم من الخطأ ، فتدبّر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وبه قال الفخر الرازي في الأربعين في أصول الدين 1 / 207.</w:t>
      </w:r>
    </w:p>
    <w:p w:rsidR="00315F48" w:rsidRPr="000834C4" w:rsidRDefault="00315F48" w:rsidP="00F775E3">
      <w:pPr>
        <w:pStyle w:val="libCenter"/>
        <w:rPr>
          <w:rtl/>
        </w:rPr>
      </w:pPr>
      <w:r>
        <w:rPr>
          <w:rtl/>
        </w:rPr>
        <w:br w:type="page"/>
      </w:r>
      <w:bookmarkStart w:id="486" w:name="_Toc294351104"/>
      <w:bookmarkStart w:id="487" w:name="_Toc294432019"/>
      <w:bookmarkStart w:id="488" w:name="_Toc518298148"/>
      <w:r w:rsidRPr="000834C4">
        <w:rPr>
          <w:rStyle w:val="Heading2CenterChar"/>
          <w:rtl/>
        </w:rPr>
        <w:lastRenderedPageBreak/>
        <w:t>قال المصنّف</w:t>
      </w:r>
      <w:bookmarkEnd w:id="488"/>
      <w:r w:rsidRPr="000834C4">
        <w:rPr>
          <w:rtl/>
        </w:rPr>
        <w:t xml:space="preserve"> ـ أعلى الله مقامه ـ </w:t>
      </w:r>
      <w:r w:rsidRPr="00725AA3">
        <w:rPr>
          <w:rStyle w:val="libFootnotenumChar"/>
          <w:rtl/>
        </w:rPr>
        <w:t>(1)</w:t>
      </w:r>
      <w:r w:rsidRPr="000834C4">
        <w:rPr>
          <w:rtl/>
        </w:rPr>
        <w:t xml:space="preserve"> :</w:t>
      </w:r>
      <w:bookmarkEnd w:id="486"/>
      <w:bookmarkEnd w:id="487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وأمّا المعارضة في الوجهين</w:t>
      </w:r>
      <w:r>
        <w:rPr>
          <w:rFonts w:hint="cs"/>
          <w:rtl/>
        </w:rPr>
        <w:t xml:space="preserve"> </w:t>
      </w:r>
      <w:r w:rsidRPr="00885380">
        <w:rPr>
          <w:rtl/>
        </w:rPr>
        <w:t>، فإنّهما آتيان في حقّ واجب الوجود تعالى.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فإنّا نقول في الأوّل :</w:t>
      </w:r>
      <w:r>
        <w:rPr>
          <w:rFonts w:hint="cs"/>
          <w:rtl/>
        </w:rPr>
        <w:t xml:space="preserve"> </w:t>
      </w:r>
      <w:r w:rsidRPr="00885380">
        <w:rPr>
          <w:rtl/>
        </w:rPr>
        <w:t>لو كان الله تعالى قادرا مختارا فإمّا أن يتمكّن من الترك أو لا ، فإن لم يتمكّن من الترك كان موجبا مجبورا على الفعل ، لا قادرا مختارا.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تمكّن ، فإمّا أن يترجّح أحد الطرفين على الآخر أو لا ، فإن لم يترجّح لزم وجود الممكن المساوي من غير مرجّح ، فإن كان محالا في حقّ العبد ، كان محالا في حقّ الله تعالى ، لعدم الفرق.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ترجّح فإن انتهى إلى الوجوب لزم الجبر ، وإلّا تسلسل أو وقع المتساوي من غير مرجّح ، فكلّ ما تقولونه ها هنا نقوله نحن في حقّ العبد.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124.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89" w:name="_Toc294351105"/>
      <w:bookmarkStart w:id="490" w:name="_Toc294432020"/>
      <w:bookmarkStart w:id="491" w:name="_Toc518298149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489"/>
      <w:bookmarkEnd w:id="490"/>
      <w:bookmarkEnd w:id="491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ذكر صاحب « المواقف » هذا الدليل في كتابه ، وأورد عليه أنّ هذا ينفي كون الله تعالى قادرا مختارا ، لإمكان إقامة الدليل بعينه ، فيقال : لو كان الله موجدا لفعله بالقدرة استقلالا ، فلا بدّ أن يتمكّن من فعله وتركه ، وأن يتوقّف فعله على مرجّح ، إلى آخر ما مرّ تقريره.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وأجيب عن ذلك بالفرق بأنّ إرادة العبد محدثة ، أي الفعل يتوقّف على مرجّح هو الإرادة الجازمة ، لكن إرادة العبد محدثة ، فافتقرت إلى أن تنتهي إلى إرادة يخلقها الله تعالى فيه ، بلا إرادة واختيار منه ، دفعا للتسلسل في الإرادات التي تفرض صدورها عنه ، وإرادة الله تعالى قديمة فلا تفتقر إلى إرادة أخرى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فظهر الفرق واندفع النقض.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113.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المواقف : 312</w:t>
      </w:r>
      <w:r>
        <w:rPr>
          <w:rtl/>
        </w:rPr>
        <w:t xml:space="preserve"> ـ </w:t>
      </w:r>
      <w:r w:rsidRPr="00885380">
        <w:rPr>
          <w:rtl/>
        </w:rPr>
        <w:t>313 ، شرح المواقف 8 / 149</w:t>
      </w:r>
      <w:r>
        <w:rPr>
          <w:rtl/>
        </w:rPr>
        <w:t xml:space="preserve"> ـ </w:t>
      </w:r>
      <w:r w:rsidRPr="00885380">
        <w:rPr>
          <w:rtl/>
        </w:rPr>
        <w:t>151.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92" w:name="_Toc294351106"/>
      <w:bookmarkStart w:id="493" w:name="_Toc294432021"/>
      <w:bookmarkStart w:id="494" w:name="_Toc518298150"/>
      <w:r w:rsidRPr="00885380">
        <w:rPr>
          <w:rtl/>
        </w:rPr>
        <w:lastRenderedPageBreak/>
        <w:t>وأقول :</w:t>
      </w:r>
      <w:bookmarkEnd w:id="492"/>
      <w:bookmarkEnd w:id="493"/>
      <w:bookmarkEnd w:id="494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هذا الجواب للرازي في « الأربعين » كما نقل عنه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وأورد عليه المحقّق الطوسي </w:t>
      </w:r>
      <w:r w:rsidR="00904BE5">
        <w:rPr>
          <w:rStyle w:val="libAlaemChar"/>
          <w:rFonts w:hint="cs"/>
          <w:rtl/>
        </w:rPr>
        <w:t>رحمه‌الله</w:t>
      </w:r>
      <w:r w:rsidRPr="00885380">
        <w:rPr>
          <w:rtl/>
        </w:rPr>
        <w:t xml:space="preserve"> في « التجريد » بما مضمونه : إنّ التقسيم إلى الإرادتين ، والفرق بينهما بالحدوث والقدم ؛ لا يدفع الإشكال ؛ لأنّ الترك إن لم يمكن مع الإرادة القديمة كان الله تعالى موجبا لا قادرا مختارا.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أمكن ، فإن لم يتوقّف فعله تعالى على مرجّح استغنى الجائز عن المرجّح.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وإن توقّف كان الفعل معه موجبا ، فيكون اضطراريا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وسيأتي للكلام تتمّة عند القول في المعارضة الآتية.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: الأربعين في أصول الدين 1 / 323.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تجريد الاعتقاد : 192 </w:t>
      </w:r>
      <w:r>
        <w:rPr>
          <w:rtl/>
        </w:rPr>
        <w:t>و 1</w:t>
      </w:r>
      <w:r w:rsidRPr="00885380">
        <w:rPr>
          <w:rtl/>
        </w:rPr>
        <w:t>99.</w:t>
      </w:r>
    </w:p>
    <w:p w:rsidR="00315F48" w:rsidRPr="00B415F1" w:rsidRDefault="00315F48" w:rsidP="00F775E3">
      <w:pPr>
        <w:pStyle w:val="libCenter"/>
        <w:rPr>
          <w:rtl/>
        </w:rPr>
      </w:pPr>
      <w:r>
        <w:rPr>
          <w:rtl/>
        </w:rPr>
        <w:br w:type="page"/>
      </w:r>
      <w:bookmarkStart w:id="495" w:name="_Toc294351107"/>
      <w:bookmarkStart w:id="496" w:name="_Toc294432022"/>
      <w:bookmarkStart w:id="497" w:name="_Toc518298151"/>
      <w:r w:rsidRPr="00B415F1">
        <w:rPr>
          <w:rStyle w:val="Heading2CenterChar"/>
          <w:rtl/>
        </w:rPr>
        <w:lastRenderedPageBreak/>
        <w:t>قال المصنّف</w:t>
      </w:r>
      <w:bookmarkEnd w:id="497"/>
      <w:r w:rsidRPr="00B415F1">
        <w:rPr>
          <w:rtl/>
        </w:rPr>
        <w:t xml:space="preserve"> ـ أجزل الله ثوابه ـ </w:t>
      </w:r>
      <w:r w:rsidRPr="00725AA3">
        <w:rPr>
          <w:rStyle w:val="libFootnotenumChar"/>
          <w:rtl/>
        </w:rPr>
        <w:t>(1)</w:t>
      </w:r>
      <w:r w:rsidRPr="00B415F1">
        <w:rPr>
          <w:rtl/>
        </w:rPr>
        <w:t xml:space="preserve"> :</w:t>
      </w:r>
      <w:bookmarkEnd w:id="495"/>
      <w:bookmarkEnd w:id="496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ونقول في الثاني :</w:t>
      </w:r>
      <w:r>
        <w:rPr>
          <w:rFonts w:hint="cs"/>
          <w:rtl/>
        </w:rPr>
        <w:t xml:space="preserve"> </w:t>
      </w:r>
      <w:r w:rsidRPr="00885380">
        <w:rPr>
          <w:rtl/>
        </w:rPr>
        <w:t>إنّ ما علمه تعالى إن وجب ولزم بسبب هذا الوجوب خروج القادر منّا عن قدرته وإدخاله في الموجب ، لزم في حقّ الله تعالى ذلك بعينه ، وإن لم يقتض سقط الاستدلال.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فقد ظهر من هذا أنّ هذين الدليلين آتيان في حقّ الله تعالى ، وهما إن صحّا لزم خروج الواجب عن كونه قادرا ، ويكون موجبا.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وهذا هو الكفر الصريح ، إذ الفارق بين الإسلام والفلسفة هو هذه المسألة.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والحاصل</w:t>
      </w:r>
      <w:r w:rsidRPr="00885380">
        <w:rPr>
          <w:rtl/>
        </w:rPr>
        <w:t xml:space="preserve"> : إنّ هؤلاء إن اعترفوا بصحّة هذين الدليلين لزمهم الكفر ، وإن اعترفوا ببطلانهما سقط احتجاجهم بهما.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124.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498" w:name="_Toc294351108"/>
      <w:bookmarkStart w:id="499" w:name="_Toc294432023"/>
      <w:bookmarkStart w:id="500" w:name="_Toc518298152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498"/>
      <w:bookmarkEnd w:id="499"/>
      <w:bookmarkEnd w:id="500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قد عرفت في كلام شارح « المواقف » أنّه ذكر هذا النقض ، وليس هو من خواصّه حتّى يتبختر به ويأخذ في الإرعاد والإبراق والطامّات.</w:t>
      </w:r>
    </w:p>
    <w:p w:rsidR="00315F48" w:rsidRPr="00147F02" w:rsidRDefault="00315F48" w:rsidP="00270DB9">
      <w:pPr>
        <w:pStyle w:val="libBold1"/>
        <w:rPr>
          <w:rtl/>
        </w:rPr>
      </w:pPr>
      <w:r w:rsidRPr="00147F02">
        <w:rPr>
          <w:rtl/>
        </w:rPr>
        <w:t>والجواب :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أمّا عمّا يرد على الدليل الأوّل فهو</w:t>
      </w:r>
      <w:r w:rsidRPr="00885380">
        <w:rPr>
          <w:rtl/>
        </w:rPr>
        <w:t xml:space="preserve"> : إنّ فعل الباري محتاج إلى مرجّح قديم يتعلّق في الأزل بالفعل الحادث في وقت معين.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وذلك المرجّح القديم لا يحتاج إلى مرجّح آخر ، فيكون الله تعالى مستقلّا في الفعل.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ولو قال قائل</w:t>
      </w:r>
      <w:r w:rsidRPr="00885380">
        <w:rPr>
          <w:rtl/>
        </w:rPr>
        <w:t xml:space="preserve"> : إذا وجب الفعل مع ذلك المرجّح القديم كان موجبا لا مختارا.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قلنا</w:t>
      </w:r>
      <w:r w:rsidRPr="00885380">
        <w:rPr>
          <w:rtl/>
        </w:rPr>
        <w:t xml:space="preserve"> : إنّ الوجوب المترتّب على الاختيار لا ينافيه بل يحقّقه.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فإن قلت</w:t>
      </w:r>
      <w:r w:rsidRPr="00885380">
        <w:rPr>
          <w:rtl/>
        </w:rPr>
        <w:t xml:space="preserve"> : نحن نقول : اختيار العبد أيضا يوجب فعله ، وهذا الوجوب المترتّب على الاختيار لا ينافي كونه قادرا مختارا.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قلت</w:t>
      </w:r>
      <w:r w:rsidRPr="00885380">
        <w:rPr>
          <w:rtl/>
        </w:rPr>
        <w:t xml:space="preserve"> : لا شكّ أنّ اختياره حادث ، وليس صادرا عنه باختياره ، وإلّا نقلنا الكلام إلى ذلك الاختيار ، وتسلسل ، بل عن غيره ، فلا يكون مستقلّا في فعله باختياره ، بخلاف إرادة الباري ، فإنّها مستندة إلى ذاته ، فوجوب الفعل بها لا ينافي استقلاله في القدرة عليه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117.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شرح المواقف 8 / 151.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270DB9">
        <w:rPr>
          <w:rStyle w:val="libBold2Char"/>
          <w:rtl/>
        </w:rPr>
        <w:lastRenderedPageBreak/>
        <w:t>وأمّا عمّا يرد على الدليل الثاني فهو</w:t>
      </w:r>
      <w:r w:rsidRPr="00885380">
        <w:rPr>
          <w:rtl/>
        </w:rPr>
        <w:t xml:space="preserve"> : إنّ علم الله تعالى في ذاته مقارن لصفة القدرة والإرادة ، فإذا علم الشيء وتعلّق به علمه ، تعلّق به الإرادة والقدرة وخلق الموجودات.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وكلّ واحد من الصفات الثلاث يتعلّق بمتعلّقه من الأشياء ، وعلى كلّ ما تقتضيه ، فمقتضى العلم التعلّق من حيث الانكشاف ، ومقتضى الإرادة الترجيح ، ومقتضى القدرة صحّة وقوع الفعل والترك فلا يلزم الوجوب ؛ لأنّ صفة العلم لا تصادم صفة القدرة ، لأنّهما قديمتان حاصلتان معا ، بخلاف القدرة الحادثة ، فإنّ العلم القديم يصادمه ، ومقتضى العلم القديم يسلب عنه القدرة ، وهذا جائز في الصفات الحادثة بخلاف الصفات القديمة ، فليس ثمّة إيجاب.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تأمّل ، فإنّ هذا الجواب دقيق ، وبالتأمّل فيه حقيق.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وأمّا ما ذكره من لزوم الكفر ، فمن باب طامّاته وترّهاته ، وهذه مسائل علمية عملية يباحث الناس فيها ، فهو من ضعف رأيه وكثرة تعصّبه ينزله على الكفر والتفسيق ، نعوذ بالله من جهل ذلك الفسّيق.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501" w:name="_Toc294351109"/>
      <w:bookmarkStart w:id="502" w:name="_Toc294432024"/>
      <w:bookmarkStart w:id="503" w:name="_Toc518298153"/>
      <w:r w:rsidRPr="00885380">
        <w:rPr>
          <w:rtl/>
        </w:rPr>
        <w:lastRenderedPageBreak/>
        <w:t>وأقول :</w:t>
      </w:r>
      <w:bookmarkEnd w:id="501"/>
      <w:bookmarkEnd w:id="502"/>
      <w:bookmarkEnd w:id="503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بيّنّا أنّ تصنيف المصنّف لهذا الكتاب قبل تصنيف « شرح المواقف » بنحو مائة سنة ، فلا ينافي كون هذا النقض من خواصّ المصنّف ، بل صنّف المصنّف هذا الكتاب سنة سبع بعد السبعمائة أو بعدها بقليل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والقاضي العضد حينئذ صبي ؛ لأنّه ولد بعد السبعمائة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فيكون هذا الكتاب أسبق من « المواقف » فضلا عن شرحها بكثير.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التبختر ، فالمصنّف أجلّ منه قدرا ، وإن حقّ له ؛ لأنّه أكثر الناس علما وتصنيفا.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يبعد أنّه صنّف هذا الكتاب بنحو عشرة أيّام ، بحسب ما ذكر العلماء من كثرة تصانيفه وسرعته في تأليفها ، أجزل الله رحمته عليه وضاعف أجره.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الإرعاد ، فلا يتوقّف على كون ذلك من خواصّه ، وإن كان قريبا ، بل يكفي فيه أن يكون من إفادات شيخه نصير الملّة والدين ، أو غيره من أصحابنا.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أجاب به الخصم عن معارضة الدليل الأوّل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 أوّلا</w:t>
      </w:r>
      <w:r w:rsidRPr="00885380">
        <w:rPr>
          <w:rtl/>
        </w:rPr>
        <w:t xml:space="preserve"> : إنّ دعوى عدم صدور اختيار العبد منه بل من الله تعالى باطلة ؛ لما سبق تحقيقه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من أنّ بعض آثار قدرة العبد صادرة عنه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راجع ما مرّ آنفا في الصفحة 288.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: الدرر الكامنة 2 / 196 رقم 2279 ، معجم المؤلّفين 2 / 76 رقم 6756.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تقدّم في الصفحة 121</w:t>
      </w:r>
      <w:r>
        <w:rPr>
          <w:rtl/>
        </w:rPr>
        <w:t xml:space="preserve"> ـ </w:t>
      </w:r>
      <w:r w:rsidRPr="00885380">
        <w:rPr>
          <w:rtl/>
        </w:rPr>
        <w:t>122 من هذا الجزء.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بلا سبق إرادة ، كأكثر أفعال القوى الباطنة ، ومنها : الإرادة ، وبعض أفعال القوى الظاهرة ، كفعل الغافل والنائم ، فلا يتوقّف صدور الإرادة عن العبد بقدرته على إرادة أخرى حتّى يلزم التسلسل.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وثانيا</w:t>
      </w:r>
      <w:r w:rsidRPr="00885380">
        <w:rPr>
          <w:rtl/>
        </w:rPr>
        <w:t xml:space="preserve"> : إنّ كون إرادة الله سبحانه مستندة إلى ذاته لا ينفي الجبر عن فعله على مذهبهم ؛ لأنّها من صفاته ، وصفاته بزعمهم صادرة عنه بالإيجاب ، فيكون فعله المترتّب عليها صادرا عنه بالإيجاب والجبر لا بالقدرة ، كما أشار إليه شارح « المواقف » بعد بيان ما ذكره الخصم في جواب معارضة الدليل الأوّل ، قال :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« لكن يتّجه أن يقال : استناد إرادته القديمة إلى ذاته بطريق الإيجاب دون القدرة ، فإذا وجب الفعل بما ليس اختياريا له ، تطرّق إليه شائبة الإيجاب »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وقد ترك الخصم ذكر هذا مع أنّ كلامه مأخوذ من « شرح المواقف » بعين لفظه ليروّج منه الباطل</w:t>
      </w:r>
      <w:r>
        <w:rPr>
          <w:rtl/>
        </w:rPr>
        <w:t>!</w:t>
      </w:r>
      <w:r w:rsidRPr="00885380">
        <w:rPr>
          <w:rtl/>
        </w:rPr>
        <w:t xml:space="preserve"> فالله حسيبه.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أجاب به عن معارضة الدليل الثاني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مع أنّ مجرّد القدم لا يرفع دعوى التصادم لو صحّت ، أنّ الذي أوجب عندهم الجبر هو أنّ ما علم الله تعالى وجوده واجب ، وما علم عدمه ممتنع ، وإلّا لزم انقلاب علمه تعالى جهلا ، وهذا جار في أفعال الله تعالى وأفعال العبد بلا فرق ، ولا دخل لحديث التصادم في رفعه أصلا.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هذا كلّه إذا قلنا بقدم إرادة الله تعالى المخالفة للعلم بالمصلحة كما يدّعيه الأشاعرة</w:t>
      </w:r>
      <w:r>
        <w:rPr>
          <w:rtl/>
        </w:rPr>
        <w:t xml:space="preserve"> ..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شرح الواقف 8 / 151.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وأمّا إذا قلنا بحدوثها كما اختاره جماعة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ودلّ عليه كثير من الآيات ، كقوله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إِذا أَرَدْنا أَنْ نُهْلِكَ قَرْيَةً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  <w:r w:rsidRPr="00885380">
        <w:rPr>
          <w:rtl/>
        </w:rPr>
        <w:t xml:space="preserve"> وقوله تعالى :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إِنَّما أَمْرُهُ إِذا أَرادَ شَيْئاً أَنْ يَقُولَ لَهُ كُنْ فَيَكُونُ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  <w:r w:rsidRPr="00885380">
        <w:rPr>
          <w:rtl/>
        </w:rPr>
        <w:t xml:space="preserve"> ونحوهما ، فإنّه حينئذ لا يبقى محلّ لجواب المعارضتين معا كما لا يخفى.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ذكره من أنّ لزوم الكفر من باب طامّاته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ففيه : إنّه كيف لا يلزمهم الكفر وهي</w:t>
      </w:r>
      <w:r>
        <w:rPr>
          <w:rtl/>
        </w:rPr>
        <w:t xml:space="preserve"> ـ </w:t>
      </w:r>
      <w:r w:rsidRPr="00885380">
        <w:rPr>
          <w:rtl/>
        </w:rPr>
        <w:t>كما قال الخصم</w:t>
      </w:r>
      <w:r>
        <w:rPr>
          <w:rtl/>
        </w:rPr>
        <w:t xml:space="preserve"> ـ </w:t>
      </w:r>
      <w:r w:rsidRPr="00885380">
        <w:rPr>
          <w:rtl/>
        </w:rPr>
        <w:t>مسائل علمية عملية ، فإنّهم إذا التزموا بصحّة الدليلين ، وعملوا واعتقدوا بمقتضاهما ، كان الله تعالى عندهم موجبا لا قادرا مختارا ، وهو عين الكفر ، نعوذ بالله.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: المغني</w:t>
      </w:r>
      <w:r>
        <w:rPr>
          <w:rtl/>
        </w:rPr>
        <w:t xml:space="preserve"> ـ </w:t>
      </w:r>
      <w:r w:rsidRPr="00885380">
        <w:rPr>
          <w:rtl/>
        </w:rPr>
        <w:t>للقاضي عبد الجبّار</w:t>
      </w:r>
      <w:r>
        <w:rPr>
          <w:rtl/>
        </w:rPr>
        <w:t xml:space="preserve"> ـ </w:t>
      </w:r>
      <w:r w:rsidRPr="00885380">
        <w:rPr>
          <w:rtl/>
        </w:rPr>
        <w:t xml:space="preserve">6 ق 2 / 137 </w:t>
      </w:r>
      <w:r>
        <w:rPr>
          <w:rtl/>
        </w:rPr>
        <w:t>و 1</w:t>
      </w:r>
      <w:r w:rsidRPr="00885380">
        <w:rPr>
          <w:rtl/>
        </w:rPr>
        <w:t>40 ، شرح الأصول الخمسة : 440 ، الكشف عن مناهج الأدلّة</w:t>
      </w:r>
      <w:r>
        <w:rPr>
          <w:rtl/>
        </w:rPr>
        <w:t xml:space="preserve"> ـ </w:t>
      </w:r>
      <w:r w:rsidRPr="00885380">
        <w:rPr>
          <w:rtl/>
        </w:rPr>
        <w:t>لابن رشد</w:t>
      </w:r>
      <w:r>
        <w:rPr>
          <w:rtl/>
        </w:rPr>
        <w:t xml:space="preserve"> ـ </w:t>
      </w:r>
      <w:r w:rsidRPr="00885380">
        <w:rPr>
          <w:rtl/>
        </w:rPr>
        <w:t>: 47.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الإسراء 17 : 16.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يس 36 : 82.</w:t>
      </w:r>
    </w:p>
    <w:p w:rsidR="00315F48" w:rsidRPr="00F15FC6" w:rsidRDefault="00315F48" w:rsidP="00F775E3">
      <w:pPr>
        <w:pStyle w:val="libCenter"/>
        <w:rPr>
          <w:rtl/>
        </w:rPr>
      </w:pPr>
      <w:r>
        <w:rPr>
          <w:rtl/>
        </w:rPr>
        <w:br w:type="page"/>
      </w:r>
      <w:bookmarkStart w:id="504" w:name="_Toc294351110"/>
      <w:bookmarkStart w:id="505" w:name="_Toc294432025"/>
      <w:bookmarkStart w:id="506" w:name="_Toc518298154"/>
      <w:r w:rsidRPr="00F15FC6">
        <w:rPr>
          <w:rStyle w:val="Heading1CenterChar"/>
          <w:rtl/>
        </w:rPr>
        <w:lastRenderedPageBreak/>
        <w:t>قال المصنّف</w:t>
      </w:r>
      <w:bookmarkEnd w:id="506"/>
      <w:r w:rsidRPr="00F15FC6">
        <w:rPr>
          <w:rtl/>
        </w:rPr>
        <w:t xml:space="preserve"> ـ قدّس الله نفسه ـ </w:t>
      </w:r>
      <w:r w:rsidRPr="00725AA3">
        <w:rPr>
          <w:rStyle w:val="libFootnotenumChar"/>
          <w:rtl/>
        </w:rPr>
        <w:t>(1)</w:t>
      </w:r>
      <w:r w:rsidRPr="00F15FC6">
        <w:rPr>
          <w:rtl/>
        </w:rPr>
        <w:t xml:space="preserve"> :</w:t>
      </w:r>
      <w:bookmarkEnd w:id="504"/>
      <w:bookmarkEnd w:id="505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فلينظر العاقل من نفسه</w:t>
      </w:r>
      <w:r w:rsidRPr="00885380">
        <w:rPr>
          <w:rtl/>
        </w:rPr>
        <w:t xml:space="preserve"> : هل يجوز له أن يقلّد من يستدلّ بدليل يعتقد صحّته ويحتجّ به غدا يوم القيامة ، وهو يوجب الكفر والإلحاد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وأيّ عذر لهم عن ذلك وعن الكفر والإلحاد</w:t>
      </w:r>
      <w:r>
        <w:rPr>
          <w:rtl/>
        </w:rPr>
        <w:t>؟!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فَما لِهؤُلاءِ الْقَوْمِ لا يَكادُونَ يَفْقَهُونَ حَدِيثاً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هذه حجّتهم تنطق بصريح الكفر على ما ترى ، وتلك الأقاويل التي لهم قد عرفت أنّه يلزم منها نسبة الله سبحانه إلى كلّ خسيسة ورذيلة</w:t>
      </w:r>
      <w:r>
        <w:rPr>
          <w:rtl/>
        </w:rPr>
        <w:t>!</w:t>
      </w:r>
      <w:r w:rsidRPr="00885380">
        <w:rPr>
          <w:rtl/>
        </w:rPr>
        <w:t xml:space="preserve"> تعالى الله عن ذلك علوّا كبيرا.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فليحذر المقلّد وينظر كيف هؤلاء القوم الّذين يقلّدونهم</w:t>
      </w:r>
      <w:r>
        <w:rPr>
          <w:rtl/>
        </w:rPr>
        <w:t>؟!</w:t>
      </w:r>
      <w:r w:rsidRPr="00885380">
        <w:rPr>
          <w:rtl/>
        </w:rPr>
        <w:t xml:space="preserve"> فإن استحسنوا لأنفسهم بعد البيان والإيضاح اتّباعهم ، كفاهم بذلك ضلالا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راجعوا عقولهم وتركوا اتّباع الأهواء ، عرفوا الحقّ بعين الإنصاف</w:t>
      </w:r>
      <w:r>
        <w:rPr>
          <w:rtl/>
        </w:rPr>
        <w:t xml:space="preserve"> ..</w:t>
      </w:r>
      <w:r w:rsidRPr="00885380">
        <w:rPr>
          <w:rtl/>
        </w:rPr>
        <w:t xml:space="preserve"> وفّقهم الله لإصابة الصواب.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125.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النساء 4 : 78.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507" w:name="_Toc294351111"/>
      <w:bookmarkStart w:id="508" w:name="_Toc294432026"/>
      <w:bookmarkStart w:id="509" w:name="_Toc518298155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507"/>
      <w:bookmarkEnd w:id="508"/>
      <w:bookmarkEnd w:id="509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قد عثرت على ما فصّلناه في دفع اعتراضاته المسروقة المنحولة إلى نفسه من كتب الأشاعرة ومن فضلات المعتزلة.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ومثله مع المعتزلة في لحس فضلاتهم كمثل الزبّال يمرّ على نجاسة رجل أكل بالليل بعض الأطعمة الرقيقة كماء الحمّص ، فجرى في الطريق ، فجاء الزبّال وأخذ الحمّص من نجاسته وجعل يلحسه ويتلذّذ به.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فهذا ابن المطهّر النجس</w:t>
      </w:r>
      <w:r>
        <w:rPr>
          <w:rtl/>
        </w:rPr>
        <w:t>!</w:t>
      </w:r>
      <w:r w:rsidRPr="00885380">
        <w:rPr>
          <w:rtl/>
        </w:rPr>
        <w:t xml:space="preserve"> كالزبّال يمرّ على فضلات المعتزلة ويأخذ منها الاعتراضات ويكفّر بها سادات العلماء ، ينسبهم إلى أقبح أنواع الكفر ، يحسب أنّه يحسن صنعا ، نعوذ بالله من الضلال ، والله الهادي.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120.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510" w:name="_Toc294351112"/>
      <w:bookmarkStart w:id="511" w:name="_Toc294432027"/>
      <w:bookmarkStart w:id="512" w:name="_Toc518298156"/>
      <w:r w:rsidRPr="00885380">
        <w:rPr>
          <w:rtl/>
        </w:rPr>
        <w:lastRenderedPageBreak/>
        <w:t>وأقول :</w:t>
      </w:r>
      <w:bookmarkEnd w:id="510"/>
      <w:bookmarkEnd w:id="511"/>
      <w:bookmarkEnd w:id="512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قد عرفت أنّه لم يشتمل كلامه إلّا على التمويه ، الذي لا ينفعه حين الندامة ، ولا يكون له عذرا يوم القيامة ، والعجب منه أنّه يجازي المصنّف بما يدلّ على أنّه فاعل مختار.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فإذا كان الله تعالى هو الذي خلق تكفير المصنّف لهم ، فلينتصف من الله تعالى لا من المصنّف ، وليحارب الله تعالى لا المحلّ الذي لا أثر له أصلا.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ولينظر العاقل أنّ الذي وقع في البين من المخاصمة والعداء كلّه من الله سبحانه ، فيكون لاعبا ، أو من عبيده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وهل يحسن من الله تعالى أن يفعل ذلك ثمّ يعاقب غيره على ما لا أثر له فيه</w:t>
      </w:r>
      <w:r>
        <w:rPr>
          <w:rtl/>
        </w:rPr>
        <w:t>؟!</w:t>
      </w:r>
      <w:r w:rsidRPr="00885380">
        <w:rPr>
          <w:rtl/>
        </w:rPr>
        <w:t xml:space="preserve"> تعالى الله عمّا يصفون.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513" w:name="_Toc294428706"/>
      <w:bookmarkStart w:id="514" w:name="_Toc294432028"/>
      <w:bookmarkStart w:id="515" w:name="_Toc518298157"/>
      <w:r w:rsidRPr="00885380">
        <w:rPr>
          <w:rtl/>
        </w:rPr>
        <w:lastRenderedPageBreak/>
        <w:t>إبطال الكسب</w:t>
      </w:r>
      <w:bookmarkEnd w:id="513"/>
      <w:bookmarkEnd w:id="514"/>
      <w:bookmarkEnd w:id="515"/>
    </w:p>
    <w:p w:rsidR="00315F48" w:rsidRPr="00D0252D" w:rsidRDefault="00315F48" w:rsidP="00725AA3">
      <w:pPr>
        <w:pStyle w:val="libCenterBold1"/>
        <w:rPr>
          <w:rtl/>
        </w:rPr>
      </w:pPr>
      <w:bookmarkStart w:id="516" w:name="_Toc294351114"/>
      <w:r w:rsidRPr="00D0252D">
        <w:rPr>
          <w:rtl/>
        </w:rPr>
        <w:t xml:space="preserve">قال المصنّف ـ أجزل الله ثوابه ـ </w:t>
      </w:r>
      <w:r w:rsidRPr="00725AA3">
        <w:rPr>
          <w:rStyle w:val="libFootnotenumChar"/>
          <w:rtl/>
        </w:rPr>
        <w:t>(1)</w:t>
      </w:r>
      <w:r w:rsidRPr="00D0252D">
        <w:rPr>
          <w:rtl/>
        </w:rPr>
        <w:t xml:space="preserve"> :</w:t>
      </w:r>
      <w:bookmarkEnd w:id="516"/>
    </w:p>
    <w:p w:rsidR="00315F48" w:rsidRDefault="00315F48" w:rsidP="00315F48">
      <w:pPr>
        <w:pStyle w:val="Heading1Center"/>
        <w:rPr>
          <w:rtl/>
        </w:rPr>
      </w:pPr>
      <w:bookmarkStart w:id="517" w:name="_Toc294428707"/>
      <w:bookmarkStart w:id="518" w:name="_Toc294432029"/>
      <w:bookmarkStart w:id="519" w:name="_Toc294351113"/>
      <w:bookmarkStart w:id="520" w:name="_Toc518298158"/>
      <w:r w:rsidRPr="00885380">
        <w:rPr>
          <w:rtl/>
        </w:rPr>
        <w:t>المطلب الثاني عشر</w:t>
      </w:r>
      <w:bookmarkEnd w:id="517"/>
      <w:bookmarkEnd w:id="518"/>
      <w:bookmarkEnd w:id="520"/>
    </w:p>
    <w:p w:rsidR="00315F48" w:rsidRPr="00885380" w:rsidRDefault="00315F48" w:rsidP="00315F48">
      <w:pPr>
        <w:pStyle w:val="Heading1Center"/>
        <w:rPr>
          <w:rtl/>
        </w:rPr>
      </w:pPr>
      <w:bookmarkStart w:id="521" w:name="_Toc294432030"/>
      <w:bookmarkStart w:id="522" w:name="_Toc518298159"/>
      <w:r w:rsidRPr="00885380">
        <w:rPr>
          <w:rtl/>
        </w:rPr>
        <w:t>في إبطال الكسب</w:t>
      </w:r>
      <w:bookmarkEnd w:id="519"/>
      <w:bookmarkEnd w:id="521"/>
      <w:bookmarkEnd w:id="522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إعلم أنّ أبا الحسن الأشعري وأتباعه لمّا لزمهم هذه الأمور الشنيعة والإلزامات الفظيعة والأقوال الهائلة ، من إنكار ما علم بالضرورة ثبوته ، وهو الفرق بين الحركات الاختيارية والحركات الجمادية وما شابه ذلك ، التجأ إلى ارتكاب قول توهّم هو وأتباعه الخلاص من هذه الشناعات</w:t>
      </w:r>
      <w:r>
        <w:rPr>
          <w:rtl/>
        </w:rPr>
        <w:t xml:space="preserve"> ..</w:t>
      </w:r>
      <w:r w:rsidRPr="00885380">
        <w:rPr>
          <w:rtl/>
        </w:rPr>
        <w:t xml:space="preserve">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وَلاتَ حِينَ مَناصٍ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فقال مذهبا غريبا عجيبا لزمه بسببه إنكار العلوم الضرورية ، كما هو دأبه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وعادته في ما تقدّم من إنكار الضروريات ، فذهب إلى إثبات الكسب للعبد ، فقال :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الله تعالى يوجد الفعل ، والعبد مكتسب له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 xml:space="preserve"> ، فإذا طولب بتحقيق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125.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ص 38 : 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كان في الأصل : « رأيه » ، وهو تصحيف ، وما أثبتناه من المصدر هو المناسب للسياق.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انظر : اللمع في الردّ على أهل الزيغ والبدع : 72</w:t>
      </w:r>
      <w:r>
        <w:rPr>
          <w:rtl/>
        </w:rPr>
        <w:t xml:space="preserve"> ـ </w:t>
      </w:r>
      <w:r w:rsidRPr="00885380">
        <w:rPr>
          <w:rtl/>
        </w:rPr>
        <w:t>78 ، مقالات الإسلاميّين :</w:t>
      </w:r>
      <w:r>
        <w:rPr>
          <w:rFonts w:hint="cs"/>
          <w:rtl/>
        </w:rPr>
        <w:t xml:space="preserve"> </w:t>
      </w:r>
      <w:r w:rsidRPr="00725AA3">
        <w:rPr>
          <w:rStyle w:val="libFootnoteChar"/>
          <w:rtl/>
        </w:rPr>
        <w:t>539.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الكسب وما هو</w:t>
      </w:r>
      <w:r>
        <w:rPr>
          <w:rtl/>
        </w:rPr>
        <w:t>؟</w:t>
      </w:r>
      <w:r w:rsidRPr="00885380">
        <w:rPr>
          <w:rtl/>
        </w:rPr>
        <w:t xml:space="preserve"> وأيّ وجه يقتضيه</w:t>
      </w:r>
      <w:r>
        <w:rPr>
          <w:rtl/>
        </w:rPr>
        <w:t>؟</w:t>
      </w:r>
      <w:r w:rsidRPr="00885380">
        <w:rPr>
          <w:rtl/>
        </w:rPr>
        <w:t xml:space="preserve"> وأيّ حاجة تدعو إليه</w:t>
      </w:r>
      <w:r>
        <w:rPr>
          <w:rtl/>
        </w:rPr>
        <w:t>؟</w:t>
      </w:r>
      <w:r w:rsidRPr="00885380">
        <w:rPr>
          <w:rtl/>
        </w:rPr>
        <w:t xml:space="preserve"> اضطرب هو وأصحابه في الجواب عنه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فقال بعضهم</w:t>
      </w:r>
      <w:r w:rsidRPr="00885380">
        <w:rPr>
          <w:rtl/>
        </w:rPr>
        <w:t xml:space="preserve"> : معنى الكسب خلق الله تعالى الفعل عقيب اختيار العبد الفعل ، وعدمه عقيب اختياره العدم ، فمعنى الكسب إجراء العادة بخلق الله الفعل عند اختيار العبد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وقال بعضهم</w:t>
      </w:r>
      <w:r w:rsidRPr="00885380">
        <w:rPr>
          <w:rtl/>
        </w:rPr>
        <w:t xml:space="preserve"> : معنى الكسب أنّ الله تعالى يخلق الفعل من غير أن يكون للعبد فيه أثر ألبتّة ، لكنّ العبد يؤثّر في وصف كون الفعل طاعة أو معصية ، فأصل الفعل من الله تعالى ، ووصف كونه طاعة أو معصية من العبد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وقال بعضهم</w:t>
      </w:r>
      <w:r w:rsidRPr="00885380">
        <w:rPr>
          <w:rtl/>
        </w:rPr>
        <w:t xml:space="preserve"> : إنّ هذا الكسب غير معلوم ولا معقول مع أنّه صادر عن العبد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: الاقتصاد في الاعتقاد</w:t>
      </w:r>
      <w:r>
        <w:rPr>
          <w:rtl/>
        </w:rPr>
        <w:t xml:space="preserve"> ـ </w:t>
      </w:r>
      <w:r w:rsidRPr="00885380">
        <w:rPr>
          <w:rtl/>
        </w:rPr>
        <w:t>للغزّالي</w:t>
      </w:r>
      <w:r>
        <w:rPr>
          <w:rtl/>
        </w:rPr>
        <w:t xml:space="preserve"> ـ </w:t>
      </w:r>
      <w:r w:rsidRPr="00885380">
        <w:rPr>
          <w:rtl/>
        </w:rPr>
        <w:t>59</w:t>
      </w:r>
      <w:r>
        <w:rPr>
          <w:rtl/>
        </w:rPr>
        <w:t xml:space="preserve"> ـ </w:t>
      </w:r>
      <w:r w:rsidRPr="00885380">
        <w:rPr>
          <w:rtl/>
        </w:rPr>
        <w:t>60 ، شرح المقاصد 4 / 225</w:t>
      </w:r>
      <w:r>
        <w:rPr>
          <w:rtl/>
        </w:rPr>
        <w:t xml:space="preserve"> ـ </w:t>
      </w:r>
      <w:r w:rsidRPr="00885380">
        <w:rPr>
          <w:rtl/>
        </w:rPr>
        <w:t>226 ، العلم الشامخ : 319 عن ابن الهمام.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: تمهيد الأوائل : 347 ، الملل والنحل</w:t>
      </w:r>
      <w:r>
        <w:rPr>
          <w:rtl/>
        </w:rPr>
        <w:t xml:space="preserve"> ـ </w:t>
      </w:r>
      <w:r w:rsidRPr="00885380">
        <w:rPr>
          <w:rtl/>
        </w:rPr>
        <w:t>للشهرستاني</w:t>
      </w:r>
      <w:r>
        <w:rPr>
          <w:rtl/>
        </w:rPr>
        <w:t xml:space="preserve"> ـ </w:t>
      </w:r>
      <w:r w:rsidRPr="00885380">
        <w:rPr>
          <w:rtl/>
        </w:rPr>
        <w:t>1 / 84</w:t>
      </w:r>
      <w:r>
        <w:rPr>
          <w:rtl/>
        </w:rPr>
        <w:t xml:space="preserve"> ـ </w:t>
      </w:r>
      <w:r w:rsidRPr="00885380">
        <w:rPr>
          <w:rtl/>
        </w:rPr>
        <w:t>85 ، شرح المقاصد 4 / 224 ، العلم الشامخ : 321 عن أبي منصور السمرقندي.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(3) انظر : شرح المقاصد 4 / 225 ، العلم الشامخ : 317 </w:t>
      </w:r>
      <w:r>
        <w:rPr>
          <w:rtl/>
        </w:rPr>
        <w:t>و 3</w:t>
      </w:r>
      <w:r w:rsidRPr="00885380">
        <w:rPr>
          <w:rtl/>
        </w:rPr>
        <w:t>25 حكاية عن والد السبكي.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523" w:name="_Toc294351115"/>
      <w:bookmarkStart w:id="524" w:name="_Toc294432031"/>
      <w:bookmarkStart w:id="525" w:name="_Toc518298160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523"/>
      <w:bookmarkEnd w:id="524"/>
      <w:bookmarkEnd w:id="525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قد مرّ أنّ مذهب الشيخ أبي الحسن الأشعري : أنّ أفعال العباد الاختيارية مخلوقة لله تعالى ، مكسوبة للعبد ، والمراد بكسبه إيّاه مقارنته لقدرته وإرادته ، من غير أن يكون هناك منه تأثير أو مدخل في وجوده سوى كونه محلّا له</w:t>
      </w:r>
      <w:r>
        <w:rPr>
          <w:rtl/>
        </w:rPr>
        <w:t xml:space="preserve"> ..</w:t>
      </w:r>
      <w:r w:rsidRPr="00885380">
        <w:rPr>
          <w:rtl/>
        </w:rPr>
        <w:t xml:space="preserve"> هذا مذهب الشيخ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رجع المنصف إلى نفسه علم أنّه على متن الصراط المستقيم في التوحيد ، وتنزيه الله تعالى عن الشركاء في الخلق ، مع إثبات الكسب للعبد ، حتّى تكون قواعد الإسلام ، ورعاية أحكام التكليف والبعثة والثواب والعقاب محفوظة مرعيّة ، من غير تكلّف إيجاد الشركاء في الخلق.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ونحن إن شاء الله تعالى نفسّر كلام الشيخ ونكشف عن حقيقة مذهبه على وجه يرتضيه المنصف ، وينقاد لصحّته المتعسّف ، فنقول :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يفهم من كلام الشيخ أنّه فسّر كسب العبد للفعل بمقارنة الفعل لقدرته وإرادته تارة ، وفسّره بكون العبد محلّا للفعل تارة.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وتحقيقه</w:t>
      </w:r>
      <w:r w:rsidRPr="00885380">
        <w:rPr>
          <w:rtl/>
        </w:rPr>
        <w:t xml:space="preserve"> : إنّ الله تعالى خلق في العبد إرادة يرجّح بها الأشياء ، وقدرة يصحّح بها الفعل والترك.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ومن أنكر هذا فقد أنكر أجلى الضروريات عند حدوث الفعل.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وهاتان الصفتان موجودتان في العبد حادثتان عند حدوث الفعل ،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123.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تقدّم في الصفحة 113 من هذا الجزء.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فإذا تهيّأ العبد بقبول هاتين الصفتين لإيجاد الفعل ، وذلك الفعل ممكن ، والممكن إذا تعلّقت به القدرة والإرادة وحصل الترجيح ، فهو يوجد لا محالة بقدم الإرادة القديمة الدائمة الإلهية ، والقدرة القديمة ، فأوجد الله بهما الفعل لكونهما تميّزا من الإرادة والقدرة الحادثة.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والصفة القوية تغلب الصفة الضعيفة ، كالنور القوي يقهر النور الضعيف ويغلبه.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فلمّا أوجد الله تعالى الفعل ، وكان قبل الإيجاد تهيّأت صفة اختيار العبد إلى إيجاد الفعل ، ولكن سبقت القدرة الإلهية فأحدثته ، فبقي للفعل نسبتان :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نسبة إلى العبد</w:t>
      </w:r>
      <w:r w:rsidRPr="00885380">
        <w:rPr>
          <w:rtl/>
        </w:rPr>
        <w:t xml:space="preserve"> ؛ وهي أنّ الفعل كان مقارنا لتهيّؤ الإرادة والاختيار نحو تحصيل الفعل ، وحصول الفعل عقيب تهيّئه ، فعبّر الشيخ عن هذه النسبة بالكسب ؛ لأنّ الغالب في القرآن ذكر الكسب عند إرادة ترتّب الجزاء والثواب والعقاب على فعل العبد.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ونسبة إلى الله تعالى</w:t>
      </w:r>
      <w:r w:rsidRPr="00885380">
        <w:rPr>
          <w:rtl/>
        </w:rPr>
        <w:t xml:space="preserve"> ؛ وهو أنّه كان مخلوقا لله تعالى ، موجدا منه.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وهذا معنى كون الفعل مخلوقا لله تعالى مكسوبا للعبد.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إنّ فعل العبد صفة للعبد ، فيكون العبد محلّا له ؛ لأنّ كلّ موصوف هو محلّ لصفته ، كالأسود فإنّه محلّ للسواد ، فيجوز أن يقال</w:t>
      </w:r>
      <w:r>
        <w:rPr>
          <w:rtl/>
        </w:rPr>
        <w:t xml:space="preserve"> ـ </w:t>
      </w:r>
      <w:r w:rsidRPr="00885380">
        <w:rPr>
          <w:rtl/>
        </w:rPr>
        <w:t>باعتبار كون الفعل صفة له</w:t>
      </w:r>
      <w:r>
        <w:rPr>
          <w:rtl/>
        </w:rPr>
        <w:t xml:space="preserve"> ـ </w:t>
      </w:r>
      <w:r w:rsidRPr="00885380">
        <w:rPr>
          <w:rtl/>
        </w:rPr>
        <w:t>: إنّه كسبه ؛ ومعنى الكسب كونه محلّا له.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والثواب والعقاب يترتّب على المحلّيّة ، كالإحراق الذي يترتّب على الحطب ، بواسطة كونه محلّا لليبوسة المفرطة.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وهل يحسن أن يقال : لم ترتّب الإحراق على الحطب لسبب كونه محلّا لليبوسة</w:t>
      </w:r>
      <w:r>
        <w:rPr>
          <w:rtl/>
        </w:rPr>
        <w:t>؟!</w:t>
      </w:r>
      <w:r w:rsidRPr="00885380">
        <w:rPr>
          <w:rtl/>
        </w:rPr>
        <w:t xml:space="preserve"> والحال أنّ الحطب لم يحصل بنفسه هذه اليبوسة</w:t>
      </w:r>
      <w:r>
        <w:rPr>
          <w:rtl/>
        </w:rPr>
        <w:t>!</w:t>
      </w:r>
      <w:r w:rsidRPr="00885380">
        <w:rPr>
          <w:rtl/>
        </w:rPr>
        <w:t xml:space="preserve"> وأيّ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ذنب للحطب</w:t>
      </w:r>
      <w:r>
        <w:rPr>
          <w:rtl/>
        </w:rPr>
        <w:t>؟!</w:t>
      </w:r>
      <w:r w:rsidRPr="00885380">
        <w:rPr>
          <w:rtl/>
        </w:rPr>
        <w:t xml:space="preserve"> وهل هذا الإحراق إلّا الظلم والجور والعدوان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إن حسن ذلك حسن أن يقال : لم جعل الله تعالى الكافر محلّ الكفر ثمّ أحرقه بالنار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والعاقل يعلم أنّه لا يحسن الأوّل فلا يحسن الثاني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فرّغ جهدك لنيل ما حقّقناه في هذا المقام في معنى الكسب الأشعري ، لئلّا يبقى لك شبهة ، فهذا نهاية التوضيح.</w:t>
      </w:r>
    </w:p>
    <w:p w:rsidR="00315F48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ولكنّ المعتزلي عمي بصره فعظم ضرره ، ألقته الشبهة في مهواة غائلة ، واغتاله القول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في مهمّة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هائلة ، ونعم ما قلت شعرا :</w:t>
      </w:r>
    </w:p>
    <w:tbl>
      <w:tblPr>
        <w:tblStyle w:val="TableGrid"/>
        <w:bidiVisual/>
        <w:tblW w:w="5000" w:type="pct"/>
        <w:tblLook w:val="01E0"/>
      </w:tblPr>
      <w:tblGrid>
        <w:gridCol w:w="3888"/>
        <w:gridCol w:w="238"/>
        <w:gridCol w:w="3886"/>
      </w:tblGrid>
      <w:tr w:rsidR="00315F48" w:rsidTr="00F775E3">
        <w:tc>
          <w:tcPr>
            <w:tcW w:w="3625" w:type="dxa"/>
            <w:shd w:val="clear" w:color="auto" w:fill="auto"/>
          </w:tcPr>
          <w:p w:rsidR="00315F48" w:rsidRDefault="00315F48" w:rsidP="0054361B">
            <w:pPr>
              <w:pStyle w:val="libPoem"/>
              <w:rPr>
                <w:rtl/>
              </w:rPr>
            </w:pPr>
            <w:r w:rsidRPr="00F73422">
              <w:rPr>
                <w:rtl/>
              </w:rPr>
              <w:t>ظهر الحقّ من الأشعري والنور جلي</w:t>
            </w:r>
            <w:r w:rsidRPr="0054361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7" w:type="dxa"/>
            <w:shd w:val="clear" w:color="auto" w:fill="auto"/>
          </w:tcPr>
          <w:p w:rsidR="00315F48" w:rsidRDefault="00315F48" w:rsidP="00F775E3">
            <w:pPr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315F48" w:rsidRDefault="00315F48" w:rsidP="0054361B">
            <w:pPr>
              <w:pStyle w:val="libPoem"/>
              <w:rPr>
                <w:rtl/>
              </w:rPr>
            </w:pPr>
            <w:r w:rsidRPr="00F73422">
              <w:rPr>
                <w:rtl/>
              </w:rPr>
              <w:t xml:space="preserve">طلع الشمس ولكن عمي المعتزلي </w:t>
            </w:r>
            <w:r w:rsidRPr="00725AA3">
              <w:rPr>
                <w:rStyle w:val="libFootnotenumChar"/>
                <w:rtl/>
              </w:rPr>
              <w:t>(3)</w:t>
            </w:r>
            <w:r w:rsidRPr="0054361B">
              <w:rPr>
                <w:rStyle w:val="libPoemTiniChar0"/>
                <w:rtl/>
              </w:rPr>
              <w:br/>
              <w:t>  </w:t>
            </w:r>
          </w:p>
        </w:tc>
      </w:tr>
    </w:tbl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فانظر إلى هذا الحلّي الجاهل ، كيف افترى في معنى الكسب ، وخلط المذاهب والأقوال ، كالحمار الراتع في جنة عالية ، قطوفها دانية ، والله تعالى يجازيه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في نسخة إحقاق الحقّ : الغول ؛ ولعلّها الأنسب.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المهمّة : كلّ ما نواه المرء من فعل أو أمر وأراده وعزم عليه وهمّ بأن يفعله ؛ انظر : تاج العروس 17 / 764 </w:t>
      </w:r>
      <w:r>
        <w:rPr>
          <w:rtl/>
        </w:rPr>
        <w:t>و 7</w:t>
      </w:r>
      <w:r w:rsidRPr="00885380">
        <w:rPr>
          <w:rtl/>
        </w:rPr>
        <w:t>67 مادّة « همم »</w:t>
      </w:r>
      <w:r>
        <w:rPr>
          <w:rtl/>
        </w:rPr>
        <w:t>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نقول : لا ندري ممّ نتعجّب</w:t>
      </w:r>
      <w:r>
        <w:rPr>
          <w:rtl/>
        </w:rPr>
        <w:t>؟!</w:t>
      </w:r>
      <w:r w:rsidRPr="00885380">
        <w:rPr>
          <w:rtl/>
        </w:rPr>
        <w:t xml:space="preserve"> أمن علم هذا الرجل وبراعته في علم الكلام</w:t>
      </w:r>
      <w:r>
        <w:rPr>
          <w:rtl/>
        </w:rPr>
        <w:t>؟!</w:t>
      </w:r>
      <w:r w:rsidRPr="00885380">
        <w:rPr>
          <w:rtl/>
        </w:rPr>
        <w:t xml:space="preserve"> أم من فصاحته وبلاغته ونبوغه في الشعر ومعرفته بالمعاني</w:t>
      </w:r>
      <w:r>
        <w:rPr>
          <w:rtl/>
        </w:rPr>
        <w:t>؟!</w:t>
      </w:r>
      <w:r w:rsidRPr="00885380">
        <w:rPr>
          <w:rtl/>
        </w:rPr>
        <w:t xml:space="preserve"> أم من خلقه الرفيع العالي</w:t>
      </w:r>
      <w:r>
        <w:rPr>
          <w:rtl/>
        </w:rPr>
        <w:t>؟!</w:t>
      </w:r>
    </w:p>
    <w:p w:rsidR="00315F48" w:rsidRPr="002065D4" w:rsidRDefault="00315F48" w:rsidP="00725AA3">
      <w:pPr>
        <w:pStyle w:val="libFootnote"/>
        <w:rPr>
          <w:rtl/>
        </w:rPr>
      </w:pPr>
      <w:r w:rsidRPr="002065D4">
        <w:rPr>
          <w:rtl/>
        </w:rPr>
        <w:t>والعجب كلّ العجب ممّن يتّبع هذا وأمثاله ويدافع عنهم دون علم ودراية</w:t>
      </w:r>
      <w:r>
        <w:rPr>
          <w:rtl/>
        </w:rPr>
        <w:t>!!</w:t>
      </w:r>
      <w:r w:rsidRPr="002065D4">
        <w:rPr>
          <w:rtl/>
        </w:rPr>
        <w:t xml:space="preserve"> ولكن كما قال أبو الطيّب المتنبّي :</w:t>
      </w:r>
    </w:p>
    <w:tbl>
      <w:tblPr>
        <w:tblStyle w:val="TableGrid"/>
        <w:bidiVisual/>
        <w:tblW w:w="5000" w:type="pct"/>
        <w:tblLook w:val="01E0"/>
      </w:tblPr>
      <w:tblGrid>
        <w:gridCol w:w="3888"/>
        <w:gridCol w:w="238"/>
        <w:gridCol w:w="3886"/>
      </w:tblGrid>
      <w:tr w:rsidR="00315F48" w:rsidTr="00F775E3">
        <w:tc>
          <w:tcPr>
            <w:tcW w:w="3625" w:type="dxa"/>
            <w:shd w:val="clear" w:color="auto" w:fill="auto"/>
          </w:tcPr>
          <w:p w:rsidR="00315F48" w:rsidRDefault="00315F48" w:rsidP="0054361B">
            <w:pPr>
              <w:pStyle w:val="libPoemFootnote"/>
              <w:rPr>
                <w:rtl/>
              </w:rPr>
            </w:pPr>
            <w:r w:rsidRPr="00F73422">
              <w:rPr>
                <w:rtl/>
              </w:rPr>
              <w:t>شبيه الشيء منجذب إليه</w:t>
            </w:r>
            <w:r w:rsidRPr="0054361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7" w:type="dxa"/>
            <w:shd w:val="clear" w:color="auto" w:fill="auto"/>
          </w:tcPr>
          <w:p w:rsidR="00315F48" w:rsidRDefault="00315F48" w:rsidP="00F775E3">
            <w:pPr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315F48" w:rsidRDefault="00315F48" w:rsidP="0054361B">
            <w:pPr>
              <w:pStyle w:val="libPoemFootnote"/>
              <w:rPr>
                <w:rtl/>
              </w:rPr>
            </w:pPr>
            <w:r w:rsidRPr="00F73422">
              <w:rPr>
                <w:rtl/>
              </w:rPr>
              <w:t>وأشبهنا بدنيانا الطغام</w:t>
            </w:r>
            <w:r w:rsidRPr="0054361B">
              <w:rPr>
                <w:rStyle w:val="libPoemTiniChar0"/>
                <w:rtl/>
              </w:rPr>
              <w:br/>
              <w:t>  </w:t>
            </w:r>
          </w:p>
        </w:tc>
      </w:tr>
    </w:tbl>
    <w:p w:rsidR="00315F48" w:rsidRPr="002F6B56" w:rsidRDefault="00315F48" w:rsidP="00725AA3">
      <w:pPr>
        <w:pStyle w:val="libFootnote"/>
        <w:rPr>
          <w:rtl/>
        </w:rPr>
      </w:pPr>
      <w:r w:rsidRPr="002F6B56">
        <w:rPr>
          <w:rtl/>
        </w:rPr>
        <w:t>فليتأمّل!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526" w:name="_Toc294351116"/>
      <w:bookmarkStart w:id="527" w:name="_Toc294432032"/>
      <w:bookmarkStart w:id="528" w:name="_Toc518298161"/>
      <w:r w:rsidRPr="00885380">
        <w:rPr>
          <w:rtl/>
        </w:rPr>
        <w:lastRenderedPageBreak/>
        <w:t>وأقول :</w:t>
      </w:r>
      <w:bookmarkEnd w:id="526"/>
      <w:bookmarkEnd w:id="527"/>
      <w:bookmarkEnd w:id="528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ظهر لك من تضاعيف الكلمات أنّ الكسب بمعزل عن الحقّ ، وأنّ التنزيه الذي موّهوا به من باب تسمية الشيء باسم ضدّه ، إذ لم يشتمل إلّا على إنكار العدل والرحمة ، وإثبات العبث في التكليف والبعثة.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ادّعاه من التحقيق ، ففيه وجوه من الخلل :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أمّا أوّلا</w:t>
      </w:r>
      <w:r w:rsidRPr="00885380">
        <w:rPr>
          <w:rtl/>
        </w:rPr>
        <w:t xml:space="preserve"> : فلأنّ قوله : « فأوجد الله بهما الفعل لكونهما تميّزا » ، خطأ ؛ لأنّ تميّز الإرادة والقدرة القديمتين عن الحادثتين لا يوجب أن يوجد الله سبحانه أفعال العباد ، ولا يوجب التزاحم بينهما حتّى تحصل الغلبة.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نعم ، يوجب التزاحم لو قلنا : إنّ قدرة الله على الشيء تستلزم فعله له ، كما يظهر من بعض ما يحكى عن الرازي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ويظهر من الخصم في المبحث الآتي ، حيث إنّه في أثناء كلامه على قول المصنّف : « وأيضا دليلهم آت</w:t>
      </w:r>
      <w:r>
        <w:rPr>
          <w:rtl/>
        </w:rPr>
        <w:t xml:space="preserve"> ..</w:t>
      </w:r>
      <w:r w:rsidRPr="00885380">
        <w:rPr>
          <w:rtl/>
        </w:rPr>
        <w:t>. » إلى آخره ، قال : « فالاختيار مقدور لله تعالى فيكون مخلوقا لله تعالى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ولكن لا يمكن أن يقال : إنّ القدرة تستلزم فعل كلّ مقدور ، لعدم اقتضاء ذاتها له ، وللزوم أن يكون كلّ ممكن فرض موجودا لأنّه مقدور ، أو انحصار قدرته بالموجودات ، وهو كما ترى.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ثانيا</w:t>
      </w:r>
      <w:r w:rsidRPr="00885380">
        <w:rPr>
          <w:rtl/>
        </w:rPr>
        <w:t xml:space="preserve"> : فلأنّ إثبات التهيّؤ لإرادة العبد لا فائدة فيه ، إذ لا يصحّح اللوازم الفاسدة من العقاب للعبد بلا ذنب ، والعبث في البعثة والتكليف ،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: المطالب العالية من العلم الإلهي 9 / 21.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ونحوها ؛ على أنّه إن زعم أنّ التهيّؤ أثر للعبد فقد خرج عن مذهبه ، وإلّا فلا يثمر تكلّفه إلّا تطويل مسافة الجبر.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ثالثا</w:t>
      </w:r>
      <w:r w:rsidRPr="00885380">
        <w:rPr>
          <w:rtl/>
        </w:rPr>
        <w:t xml:space="preserve"> : فلأنّ قوله : « لأنّ الغالب في القرآن ذكر الكسب عند إرادة ترتّب الجزاء »</w:t>
      </w:r>
      <w:r>
        <w:rPr>
          <w:rtl/>
        </w:rPr>
        <w:t xml:space="preserve"> ..</w:t>
      </w:r>
      <w:r w:rsidRPr="00885380">
        <w:rPr>
          <w:rtl/>
        </w:rPr>
        <w:t xml:space="preserve"> إن أراد به أنّ لفظ الكسب في القرآن يراد به المعنى الذي اصطلحه الأشاعرة ، فهو باطل ؛ لأنّه اصطلاح جديد ، فاللازم حمله على معناه اللغوي ، وهو : العمل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وأيّ دلالة في ذكر الكسب</w:t>
      </w:r>
      <w:r>
        <w:rPr>
          <w:rtl/>
        </w:rPr>
        <w:t xml:space="preserve"> ـ </w:t>
      </w:r>
      <w:r w:rsidRPr="00885380">
        <w:rPr>
          <w:rtl/>
        </w:rPr>
        <w:t>عند إرادة ترتّب الجزاء</w:t>
      </w:r>
      <w:r>
        <w:rPr>
          <w:rtl/>
        </w:rPr>
        <w:t xml:space="preserve"> ـ </w:t>
      </w:r>
      <w:r w:rsidRPr="00885380">
        <w:rPr>
          <w:rtl/>
        </w:rPr>
        <w:t>على كون المراد هو الكسب الأشعري حتّى يحمل عليه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أراد به أنّ وجود لفظ الكسب في القرآن</w:t>
      </w:r>
      <w:r>
        <w:rPr>
          <w:rtl/>
        </w:rPr>
        <w:t xml:space="preserve"> ـ </w:t>
      </w:r>
      <w:r w:rsidRPr="00885380">
        <w:rPr>
          <w:rtl/>
        </w:rPr>
        <w:t>عند إرادة ترتّب الجزاء</w:t>
      </w:r>
      <w:r>
        <w:rPr>
          <w:rtl/>
        </w:rPr>
        <w:t xml:space="preserve"> ـ </w:t>
      </w:r>
      <w:r w:rsidRPr="00885380">
        <w:rPr>
          <w:rtl/>
        </w:rPr>
        <w:t>سبب لتسمية المعنى الذي تصوّره الأشعري بالكسب ، ففيه :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إنّا لو تصوّرنا وجها للسببية ، فلا يثبت به إلّا تصحيح الاصطلاح ، لا حمل الكتاب العزيز عليه ، كما هي عادتهم.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رابعا</w:t>
      </w:r>
      <w:r w:rsidRPr="00885380">
        <w:rPr>
          <w:rtl/>
        </w:rPr>
        <w:t xml:space="preserve"> : فلأنّ قوله : « إنّ فعل العبد صفة للعبد فيكون محلّا له ؛ لأنّ كلّ موصوف محلّ لصفته » ، باطل ؛ لأنّ أفعال الله تعالى صفات له ، لذا يوصف بالمحيي ، والمميت ، والخالق ، والرازق ، ونحوها ، وهو ليس محلّا لها بنحو محلّيّة الأسود للسواد الذي مثّل به.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إنّ ما فرّعه عليه بقوله : « فيجوز أن يقال باعتبار كون الفعل صفة له : إنّه كسبه » ، غير تامّ ؛ فإنّه يستدعي أن يقال باعتبار كون أفعال الله تعالى صفة له : إنّه كسبها ، وهو باطل ؛ لأنّ الكسب لا يطلق إلّا حيث يكون الفاعل قاصدا لجلب النفع له أو دفع المضرّة عنه.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مادّة « كسب » في : لسان العرب 12 / 87 ، المصباح المنير : 203.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270DB9">
        <w:rPr>
          <w:rStyle w:val="libBold2Char"/>
          <w:rtl/>
        </w:rPr>
        <w:lastRenderedPageBreak/>
        <w:t>وأمّا خامسا</w:t>
      </w:r>
      <w:r w:rsidRPr="00885380">
        <w:rPr>
          <w:rtl/>
        </w:rPr>
        <w:t xml:space="preserve"> : فلأنّ قوله : « والثواب والعقاب يترتّب على المحلّيّة ، كالإحراق الذي يترتّب على الحطب » ، ظاهر الفساد ، فإنّه يستلزم صحّة العقاب على الطول والقصر ؛ لأنّه محلّ لهما ، ولا يكون الاختيار فارقا ما دام غير مؤثّر ، ولذا قاس الإنسان على الحطب ، وقاس كفره على يبوسة الحطب ، وهذا القياس فاسد ؛ لعدم الضرر والأذى على الحطب لانتفاء الشعور والإحساس عنه ، ولذا لا يكون الإحراق ظلما له ، بخلاف عذاب الحسّاس الذي لا ذنب منه ولا أثر له بالمعصية أصلا.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فيا عجبا ممّن يتفوّه بهذه الكلمات ، ويزعم أنّه لا تبقي معها شبهة ، وأنّ صاحبها على متن الصراط ، وما هو إلّا كبيته الذي سمّاه شعرا</w:t>
      </w:r>
      <w:r>
        <w:rPr>
          <w:rtl/>
        </w:rPr>
        <w:t>!!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045730" w:rsidRDefault="00315F48" w:rsidP="00F775E3">
      <w:pPr>
        <w:pStyle w:val="libCenter"/>
        <w:rPr>
          <w:rtl/>
        </w:rPr>
      </w:pPr>
      <w:r>
        <w:rPr>
          <w:rtl/>
        </w:rPr>
        <w:br w:type="page"/>
      </w:r>
      <w:bookmarkStart w:id="529" w:name="_Toc294351117"/>
      <w:bookmarkStart w:id="530" w:name="_Toc294432033"/>
      <w:bookmarkStart w:id="531" w:name="_Toc518298162"/>
      <w:r w:rsidRPr="00045730">
        <w:rPr>
          <w:rStyle w:val="Heading2CenterChar"/>
          <w:rtl/>
        </w:rPr>
        <w:lastRenderedPageBreak/>
        <w:t>قال المصنّف</w:t>
      </w:r>
      <w:bookmarkEnd w:id="531"/>
      <w:r w:rsidRPr="00045730">
        <w:rPr>
          <w:rtl/>
        </w:rPr>
        <w:t xml:space="preserve"> ـ قدّس الله نفسه ـ </w:t>
      </w:r>
      <w:r w:rsidRPr="00725AA3">
        <w:rPr>
          <w:rStyle w:val="libFootnotenumChar"/>
          <w:rtl/>
        </w:rPr>
        <w:t>(1)</w:t>
      </w:r>
      <w:r w:rsidRPr="00045730">
        <w:rPr>
          <w:rtl/>
        </w:rPr>
        <w:t xml:space="preserve"> :</w:t>
      </w:r>
      <w:bookmarkEnd w:id="529"/>
      <w:bookmarkEnd w:id="530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وهذه الأجوبة فاسدة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أمّا الأوّل</w:t>
      </w:r>
      <w:r w:rsidRPr="00885380">
        <w:rPr>
          <w:rtl/>
        </w:rPr>
        <w:t xml:space="preserve"> : فلأنّ الاختيار والإرادة من جملة الأفعال ، فإذا جاز صدورهما عن العبد فليجز صدور أصل الفعل عنه.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وأيّ فرق بينهما</w:t>
      </w:r>
      <w:r>
        <w:rPr>
          <w:rtl/>
        </w:rPr>
        <w:t>؟!</w:t>
      </w:r>
      <w:r w:rsidRPr="00885380">
        <w:rPr>
          <w:rtl/>
        </w:rPr>
        <w:t xml:space="preserve"> وأيّ حاجة وضرورة إلى التمحّل بهذا</w:t>
      </w:r>
      <w:r>
        <w:rPr>
          <w:rtl/>
        </w:rPr>
        <w:t>؟!</w:t>
      </w:r>
      <w:r w:rsidRPr="00885380">
        <w:rPr>
          <w:rtl/>
        </w:rPr>
        <w:t xml:space="preserve"> وهو أن ينسب القبائح بأسرها إلى الله تعالى ، وأن ينسب الله تعالى إلى الظلم والجور والعدوان وغير ذلك ، وليس بمعلوم.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وأيضا</w:t>
      </w:r>
      <w:r w:rsidRPr="00885380">
        <w:rPr>
          <w:rtl/>
        </w:rPr>
        <w:t xml:space="preserve"> : دليلهم آت في نفس هذا الاختيار ، فإن كان صحيحا امتنع إسناده إلى العبد وكان صادرا عن الله تعالى ، وإن لم يكن صحيحا امتنع الاحتجاج به.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وأيضا</w:t>
      </w:r>
      <w:r w:rsidRPr="00885380">
        <w:rPr>
          <w:rtl/>
        </w:rPr>
        <w:t xml:space="preserve"> : إذا كان الاختيار الصادر عن العبد موجبا لوقوع الفعل ، كان الفعل مستندا إلى فاعل الاختيار ، إمّا العبد أو الله تعالى ، فلا وجه للمخلص بهذه الواسطة ، وإن لم يكن موجبا ، لم يبق فرق بين الاختيار والأكل مثلا في نسبتهما إلى إيقاع الفعل وعدمه ، فيكون الفعل من الله تعالى لا غير ، من غير شركة للعبد فيه.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وأيضا</w:t>
      </w:r>
      <w:r w:rsidRPr="00885380">
        <w:rPr>
          <w:rtl/>
        </w:rPr>
        <w:t xml:space="preserve"> : العادة غير واجبة الاستمرار ، فجاز أن يوجد الاختيار ولا يخلق الله تعالى الفعل عقيبه ، ويخلق الله تعالى الفعل ابتداء من غير تقدّم اختيار ، فحينئذ ينتفي المخلص بهذا العذر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126.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في المخطوط : القدر.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532" w:name="_Toc294351118"/>
      <w:bookmarkStart w:id="533" w:name="_Toc294432034"/>
      <w:bookmarkStart w:id="534" w:name="_Toc518298163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532"/>
      <w:bookmarkEnd w:id="533"/>
      <w:bookmarkEnd w:id="534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علمت معنى الكسب كما ذكره الشيخ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وأمّا هذه الأقوال التي نقلها عن الأصحاب فما رأيناها في كتبهم ، ولكن ما أورد على تلك الأقوال فمجاب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أمّا ما أورد على القول الأوّل</w:t>
      </w:r>
      <w:r w:rsidRPr="00885380">
        <w:rPr>
          <w:rtl/>
        </w:rPr>
        <w:t xml:space="preserve"> ، وهو : « إنّ الاختيار والإرادة من جملة الأفعال » ، فباطل ؛ لأنّهما من جملة الصفات ، وهو يدّعي أنّهما من جملة الأفعال ، وأصحابه قائلون بأنّ الإرادة [</w:t>
      </w:r>
      <w:r>
        <w:rPr>
          <w:rtl/>
        </w:rPr>
        <w:t xml:space="preserve"> وا</w:t>
      </w:r>
      <w:r w:rsidRPr="00885380">
        <w:rPr>
          <w:rtl/>
        </w:rPr>
        <w:t xml:space="preserve">لاختيار ] ممّا يخلقها الله تعالى في العبد ، والعبد بهما يرجّح الفعل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فالحمد لله الذي أنطقه بالحقّ على رغم منه ، فإنّه صار قائلا بأنّ أفعال العبد ممّا يخلقه الله تعالى ، ولكن ربّما يدفعه بأنّه من الأفعال الاضطرارية ، وعين المكابرة أن يقال : الاختيار فعل اضطراريّ.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دليلهم آت في نفس هذا الاختيار » ، وبيانه : إنّ الاختيار فعل من الأفعال فيكون مخلوقا لله تعالى ؛ لأنّه ممكن ، وكلّ ممكن فهو مقدور لله تعالى ، فالاختيار مقدور لله ، فيكون مخلوقا لله تعالى ، فكيف يقال : إنّ الفعل يخلقه الله تعالى عقيب الاختيار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فجوابه</w:t>
      </w:r>
      <w:r w:rsidRPr="00885380">
        <w:rPr>
          <w:rtl/>
        </w:rPr>
        <w:t xml:space="preserve"> : إنّ الاختيار من الصفات التي يخلقها الله تعالى أوّلا في العبد ، كسائر صفاته النفسانية ، وكيفيّاته المعقولة والمحسوسة ، ثمّ يترتّب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134.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انظر الصفحتين 113 </w:t>
      </w:r>
      <w:r>
        <w:rPr>
          <w:rtl/>
        </w:rPr>
        <w:t>و 3</w:t>
      </w:r>
      <w:r w:rsidRPr="00885380">
        <w:rPr>
          <w:rtl/>
        </w:rPr>
        <w:t>07.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(3) الإمامية لا تقول بذلك على إطلاقه ، وسيأتي ردّ المصنّف </w:t>
      </w:r>
      <w:r w:rsidRPr="00455998">
        <w:rPr>
          <w:rStyle w:val="libAlaemChar"/>
          <w:rtl/>
        </w:rPr>
        <w:t>1</w:t>
      </w:r>
      <w:r w:rsidRPr="00885380">
        <w:rPr>
          <w:rtl/>
        </w:rPr>
        <w:t xml:space="preserve"> عليه.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عليه الفعل ، فلا يأتي ما ذكره من المحذور ؛ لأنّا نختار أنّ الدليل صحيح ، وليس هو مستندا إلى العبد وهو صادر عن الله تعالى.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وأيضا : إذا كان الاختيار الصادر عن العبد موجبا لوقوع الفعل ، كان الفعل مستندا إلى فاعل الاختيار</w:t>
      </w:r>
      <w:r>
        <w:rPr>
          <w:rtl/>
        </w:rPr>
        <w:t xml:space="preserve"> ..</w:t>
      </w:r>
      <w:r w:rsidRPr="00885380">
        <w:rPr>
          <w:rtl/>
        </w:rPr>
        <w:t>. » إلى آخر الدليل.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فجوابه</w:t>
      </w:r>
      <w:r w:rsidRPr="00885380">
        <w:rPr>
          <w:rtl/>
        </w:rPr>
        <w:t xml:space="preserve"> : إنّا نختار أنّ الاختيار صادر عن الله تعالى لا عن العبد.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وأيضا : نختار أنّ الاختيار يدلّ العبد ليس موجبا للفعل.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قوله</w:t>
      </w:r>
      <w:r w:rsidRPr="00885380">
        <w:rPr>
          <w:rtl/>
        </w:rPr>
        <w:t xml:space="preserve"> : « لم يبق فرق بين الاختيار والأكل مثلا في نسبتهما إلى إيقاع الفعل وعدمه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قلنا</w:t>
      </w:r>
      <w:r w:rsidRPr="00885380">
        <w:rPr>
          <w:rtl/>
        </w:rPr>
        <w:t xml:space="preserve"> : ممنوع لما مرّ من أنّ الاختيار صفة توجب للعبد التوجّه نحو تحصيل الأفعال ، ويخلق الفعل عقيب توجيه العبد للاختيار ، والفعل مقارن لذلك الاختيار ، وليس الأكل كذلك ، فالفرق واضح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العادة غير واجبة الاستمرار ، فجاز أن يوجد الاختيار ولا يخلق الله الفعل عقيبه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فنقول</w:t>
      </w:r>
      <w:r w:rsidRPr="00885380">
        <w:rPr>
          <w:rtl/>
        </w:rPr>
        <w:t xml:space="preserve"> : هذا هو المدّعى ، والمراد بالجواز هو الإمكان الذاتي وإن خالفته العادة ، ونحن لا نريد مخلصا بإثبات وجوب خلق الفعل عقيب الاختيار.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تقدّم في الصفحة 113.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535" w:name="_Toc294351119"/>
      <w:bookmarkStart w:id="536" w:name="_Toc294432035"/>
      <w:bookmarkStart w:id="537" w:name="_Toc518298164"/>
      <w:r w:rsidRPr="00885380">
        <w:rPr>
          <w:rtl/>
        </w:rPr>
        <w:lastRenderedPageBreak/>
        <w:t>وأقول :</w:t>
      </w:r>
      <w:bookmarkEnd w:id="535"/>
      <w:bookmarkEnd w:id="536"/>
      <w:bookmarkEnd w:id="537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ينبغي أن نذكر هنا بعض ما في « شرح المقاصد » لتعرف صدق المصنّف في ما حكاه عنهم ، فإنّه بعد بيان أنّ فعل العبد واقع بقدرة الله وحدها ، وأنّ العبد كاسب ، قال :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« لا بدّ من بيان معنى الكسب دفعا لما يقال إنّه اسم بلا مسمّى ، فاكتفى بعض أهل السنّة ، بأنّا نعلم بالبرهان أنّ لا خالق سوى الله تعالى ، ولا تأثير إلّا للقدرة القديمة ، ونعلم بالضرورة أنّ القدرة الحادثة للعبد تتعلّق ببعض أفعاله ، كالصعود دون البعض كالسقوط ، فيسمّى أثر تعلّق القدرة الحادثة كسبا وإن لم تعرف حقيقته.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قال الإمام الرازي : هي صفة تحصل بقدرة العبد بفعله الحاصل بقدرة الله تعالى ، فإنّ الصلاة والقتل مثلا كلاهما حركة ، ويتمايزان بكون إحداهما طاعة والأخرى معصية ، وما به الاشتراك غير ما به التمايز ، فأصل الحركة بقدرة الله تعالى ، وخصوصية الوصف بقدرة العبد ، وهي المسمّاة ب‍ :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الكسب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وقريب من ذلك ما يقال : إنّ أصل الحركة بقدرة الله تعالى ، وتعيّنها بقدرة العبد ، وهو كسب ، وفيه نظر.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وقيل : الفعل الذي يخلقه الله تعالى في العبد يخلق معه قدرة للعبد متعلّقة به ، يسمّى كسبا للعبد ، بخلاف ما إذا لم يخلق معه تلك القدرة.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شرح المقاصد 4 / 225 ، وانظر :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>1 / 320 ، المطالب العالية من العلم الإلهي 9 / 10.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وقيل : إنّ للعبد قدرة تختلف بها النسب والإضافات فقط ، كتعيين أحد طرفي الفعل والترك وترجيحه ، ولا يلزم منها وجود أمر حقيقي ، فالأمر الإضافي الذي يجب من العبد ولا يجب عند وجود الأثر هو الكسب.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 هذا ما قالوا هو ما يقع به المقدور بلا صحّة انفراد القادرية ، وما يقع في محلّ قدرته ، بخلاف الخلق ، فإنّه ما يقع به المقدور مع صحّة انفراد القادرية ، وما يقع لا في محلّ قدرته.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فالكسب لا يوجب وجود المقدور ، بل يوجب</w:t>
      </w:r>
      <w:r>
        <w:rPr>
          <w:rtl/>
        </w:rPr>
        <w:t xml:space="preserve"> ـ </w:t>
      </w:r>
      <w:r w:rsidRPr="00885380">
        <w:rPr>
          <w:rtl/>
        </w:rPr>
        <w:t>من حيث هو كسب</w:t>
      </w:r>
      <w:r>
        <w:rPr>
          <w:rtl/>
        </w:rPr>
        <w:t xml:space="preserve"> ـ </w:t>
      </w:r>
      <w:r w:rsidRPr="00885380">
        <w:rPr>
          <w:rtl/>
        </w:rPr>
        <w:t>اتّصاف الفاعل بذلك المقدور ؛ ولهذا يكون مرجعا لاختلاف الإضافات ، ككون الفعل طاعة أو معصية ، حسنا أو قبيحا ، فإنّ الاتّصاف بالقبيح بقصده وإرادته قبيح ، بخلاف خلق القبيح ، فإنّه لا ينافي المصلحة والعاقبة الحميدة ، بل ربّما يشتمل عليهما.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وملخّص الكلام ما أشار إليه الإمام حجّة الإسلام ، وهو : إنّه لمّا بطل الجبر المحض بالضرورة ، وكون العبد خالقا لأفعاله بالدليل ، وجب الاقتصاد في الاعتقاد ، وهو أنّها مقدورة بقدرة الله تعالى اختراعا ، وبقدرة العبد على وجه آخر من التعلّق يعبّر عنه عندنا بالاكتساب.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إلى أن قال : فحركة العبد باعتبار نسبتها إلى قدرته تسمّى كسبا له ، وباعتبار نسبتها إلى قدرة الله تعالى خلقا ، فهي خلق للربّ ووصف للعبد وكسب له ، وقدرته خلق للربّ ووصف للعبد وليس بكسب له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»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وإنّما أطلنا بنقل كلامه لتعرف حال أساطينهم فضلا عن مثل هذا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الاقتصاد في الاعتقاد : 60.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شرح المقاصد 4 / 225</w:t>
      </w:r>
      <w:r>
        <w:rPr>
          <w:rtl/>
        </w:rPr>
        <w:t xml:space="preserve"> ـ </w:t>
      </w:r>
      <w:r w:rsidRPr="00885380">
        <w:rPr>
          <w:rtl/>
        </w:rPr>
        <w:t>226.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الخصم.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ويكفي في بطلان هذه الكلمات مجرّد النظر فيها ، مع أنّ الكسب</w:t>
      </w:r>
      <w:r>
        <w:rPr>
          <w:rtl/>
        </w:rPr>
        <w:t xml:space="preserve"> ـ </w:t>
      </w:r>
      <w:r w:rsidRPr="00885380">
        <w:rPr>
          <w:rtl/>
        </w:rPr>
        <w:t>بأيّ معنى فسّر</w:t>
      </w:r>
      <w:r>
        <w:rPr>
          <w:rtl/>
        </w:rPr>
        <w:t xml:space="preserve"> ـ </w:t>
      </w:r>
      <w:r w:rsidRPr="00885380">
        <w:rPr>
          <w:rtl/>
        </w:rPr>
        <w:t>إن كان من فعل الله تعالى دون العبد فلا فائدة في إثباته ، وإن كان من أثر العبد فقد خالفوا مذهبهم ولم يكن موجب لإثباته وإنكار تأثير العبد في الفعل.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لا تعلّق القصد بردّ ما أورده الخصم لكان الأولى الإعراض عن مثله ، إلّا إنّه لا مناص من ردّه ، فنقول :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أمّا</w:t>
      </w:r>
      <w:r w:rsidRPr="00885380">
        <w:rPr>
          <w:rtl/>
        </w:rPr>
        <w:t xml:space="preserve"> ما ذكره من أنّ الإرادة من جملة الصفات ، فصحيح ، سواء أراد بالصفات ما كان من مقولة الكيف ، أو ما لوحظ فيه جهة التلبّس لا الحدوث ، لكن لا ينافي أن تكون الإرادة فعلا باعتبار حدوثها ، ولذا يقول المتكلّمون : إنّ الله تعالى فاعل للعدل والرحمة والمغفرة باعتبار حدوثها منه ، وموصوف بها باعتبار تلبّسه بها </w:t>
      </w:r>
      <w:r w:rsidRPr="00725AA3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فصحّ قول المصنّف : « إنّ إرادة العبد من جملة الأفعال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على أنّه لا أثر للاصطلاح والتسمية ، فإنّ كلام المصنّف في الصدور الذي يسلّمه القائل بالقول الأوّل ، فأورد عليه أنّه إذا جازصدورهما عن العبد فليجز صدور أصل الفعل عنه</w:t>
      </w:r>
      <w:r>
        <w:rPr>
          <w:rtl/>
        </w:rPr>
        <w:t xml:space="preserve"> ..</w:t>
      </w:r>
      <w:r w:rsidRPr="00885380">
        <w:rPr>
          <w:rtl/>
        </w:rPr>
        <w:t>. إلى آخره.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وأصحابه قائلون بأنّ الإرادة ممّا يخلقها الله تعالى في العبد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 أراد أنّها ربّما يخلقها الله تعالى ، فلا يضرّنا القول به ، وإن أراد أنّها مخلوقة له دائما ، فكذب علينا ، كيف</w:t>
      </w:r>
      <w:r>
        <w:rPr>
          <w:rtl/>
        </w:rPr>
        <w:t>؟!</w:t>
      </w:r>
      <w:r w:rsidRPr="00885380">
        <w:rPr>
          <w:rtl/>
        </w:rPr>
        <w:t xml:space="preserve"> وقد سبق أنّ العبد فاعل لها ،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مؤدّاه في : المطالب العالية من العلم الإلهي 3 / 270</w:t>
      </w:r>
      <w:r>
        <w:rPr>
          <w:rtl/>
        </w:rPr>
        <w:t xml:space="preserve"> ـ </w:t>
      </w:r>
      <w:r w:rsidRPr="00885380">
        <w:rPr>
          <w:rtl/>
        </w:rPr>
        <w:t>271.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قادر عليها وجودا وعدما ، ولو بالقدرة على أسبابها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حمده لله تعالى على إقرار المصنّف بأنّ بعض أفعال العبد ممّا يخلقه الله تعالى ، فمن المضحك ، إذ لم يظهر من المصنّف اختيار أنّ إرادة العبد صادرة عن الله تعالى إن لم يظهر منه الخلاف ، ومجرّد قول أصحابه به</w:t>
      </w:r>
      <w:r>
        <w:rPr>
          <w:rtl/>
        </w:rPr>
        <w:t xml:space="preserve"> ـ </w:t>
      </w:r>
      <w:r w:rsidRPr="00885380">
        <w:rPr>
          <w:rtl/>
        </w:rPr>
        <w:t>لو سلّم</w:t>
      </w:r>
      <w:r>
        <w:rPr>
          <w:rtl/>
        </w:rPr>
        <w:t xml:space="preserve"> ـ </w:t>
      </w:r>
      <w:r w:rsidRPr="00885380">
        <w:rPr>
          <w:rtl/>
        </w:rPr>
        <w:t>لا يستلزم أن يقول المصنّف به ، إذ ليس هو من أصول الدين.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على أنّ القول بأنّ بعض أفعالنا مخلوق لله تعالى لا ينافي مذهبنا ؛ لأنّ النزاع بيننا وبين الأشاعرة في الإيجاب الكلّي حيث يقولون : إنّ جميع أفعال العباد مخلوقة لله تعالى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ونحن نمنعه ، فلا ينافي الإيجاب الجزئي.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إنّ معنى قول الخصم : « ولكن ربّما يدفعه</w:t>
      </w:r>
      <w:r>
        <w:rPr>
          <w:rtl/>
        </w:rPr>
        <w:t xml:space="preserve"> ..</w:t>
      </w:r>
      <w:r w:rsidRPr="00885380">
        <w:rPr>
          <w:rtl/>
        </w:rPr>
        <w:t>. » إلى آخره ؛ هو أنّ المصنّف قد يجيب عن ذلك بأنّ الإرادة والاختيار ليسا محلّ النزاع ؛ لأنّ النزاع إنّما هو في الأفعال الاختيارية ، وليست الإرادة والاختيار صادرين بالاختيار.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وفيه</w:t>
      </w:r>
      <w:r w:rsidRPr="00885380">
        <w:rPr>
          <w:rtl/>
        </w:rPr>
        <w:t xml:space="preserve"> : إنّ المصنّف لا يجيب بهذا ؛ لأنّ الإرادة عنده فعل اختياري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أي من آثار قدرة العبد ، وإنّما يجيب بخطأ الخصم ، حيث زعم أنّ الإرادة عندنا من أفعال الله تعالى ، كما عرفت.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إن أراد بقوله : « وعين المكابرة أن يقال : الاختيار فعل اضطراري » إنكار كون الاختيار فعلا ، فباطل ؛ لما عرفت من معنى الفعل.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أراد به دعوى أنّ الاختيار مسبوق بالاختيار ، لزمه التسلسل.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الإبانة عن أصول الديانة : 46 ، تمهيد الأوائل : 341 ، المواقف : 311.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مناهج اليقين : 240</w:t>
      </w:r>
      <w:r>
        <w:rPr>
          <w:rtl/>
        </w:rPr>
        <w:t xml:space="preserve"> ـ </w:t>
      </w:r>
      <w:r w:rsidRPr="00885380">
        <w:rPr>
          <w:rtl/>
        </w:rPr>
        <w:t>241.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وإن أراد به أنّ الاختيار من آثار قدرة العبد ، فنعم الوفاق ، ولزمهم إشكال المصنّف بقوله : « إن جاز صدورهما عن العبد فليجز صدور أصل الفعل عنه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أجاب عن قول المصنّف : « ودليلهم آت في نفس الاختيار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 إشكال المصنّف إنّما هو على صاحب القول الأوّل الذي يذهب إلى أنّ الاختيار صادر عن العبد ، ومنه يعلم ما في جوابه أيضا عن الإشكال الثالث بقوله : « فجوابه : إنّ الاختيار صادر عن الله لا عن العبد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ذكره من الفرق بين الاختيار والأكل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 التوجّه الذي يوجبه الاختيار</w:t>
      </w:r>
      <w:r>
        <w:rPr>
          <w:rtl/>
        </w:rPr>
        <w:t xml:space="preserve"> ـ </w:t>
      </w:r>
      <w:r w:rsidRPr="00885380">
        <w:rPr>
          <w:rtl/>
        </w:rPr>
        <w:t>كما زعم</w:t>
      </w:r>
      <w:r>
        <w:rPr>
          <w:rtl/>
        </w:rPr>
        <w:t xml:space="preserve"> ـ </w:t>
      </w:r>
      <w:r w:rsidRPr="00885380">
        <w:rPr>
          <w:rtl/>
        </w:rPr>
        <w:t>إن كان أثرا للعبد كان خروجا عن مذهبه ، وإلّا فأيّ فائدة في إثبات التوجّه غير تطويل مسافة الجبر</w:t>
      </w:r>
      <w:r>
        <w:rPr>
          <w:rtl/>
        </w:rPr>
        <w:t>؟!</w:t>
      </w:r>
      <w:r w:rsidRPr="00885380">
        <w:rPr>
          <w:rtl/>
        </w:rPr>
        <w:t xml:space="preserve"> ضرورة أنّ الفرق المهمّ بين الاختيار والأكل مثلا ، هو الفرق في مقام تأثير العبد في الفعل بوجه من الوجوه ، لا الفرق كيفما كان ، وإلّا فالفروق كثيرة.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واعلم أنّ الأشاعرة لمّا رأوا مفاسد الجبر زعموا أنّ المخلص منها يحصل بوجود القدرة والاختيار في العبد ؛ لأنّهما هما المحقّقان للكسب ، وإن كانا معا من فعل الله تعالى كأصل الفعل ، فحينئذ يكون وجود الاختيار لازما لا مناص منه ليكون به المخلص ، فإذا جعلوه عاديا غير لازم الوجود واقعا ، لا سيّما والعاديّات قد تتخلّف ، لم يكن مخلصا.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وهذا هو مقصود المصنّف في كلامه الأخير.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وقد توهّم الخصم أنّ المصنّف ادّعى أنّ مخلصهم بإثبات وجوب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خلق الفعل عقيب الاختيار ، فأجاب بما سمعته.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وكيف يدّعيه المصنّف وكلّ أحد يعلم أنّ ما جعلوه مخلصا هو وجود الاختيار لا وجوب خلق الله الفعل عقيبه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وبهذا تعرف مقدار تدبّر هذا الخصم</w:t>
      </w:r>
      <w:r>
        <w:rPr>
          <w:rtl/>
        </w:rPr>
        <w:t>!</w:t>
      </w:r>
      <w:r w:rsidRPr="00885380">
        <w:rPr>
          <w:rtl/>
        </w:rPr>
        <w:t xml:space="preserve"> * * *</w:t>
      </w:r>
    </w:p>
    <w:p w:rsidR="00315F48" w:rsidRPr="00A45F69" w:rsidRDefault="00315F48" w:rsidP="00F775E3">
      <w:pPr>
        <w:pStyle w:val="libCenter"/>
        <w:rPr>
          <w:rtl/>
        </w:rPr>
      </w:pPr>
      <w:r>
        <w:rPr>
          <w:rtl/>
        </w:rPr>
        <w:br w:type="page"/>
      </w:r>
      <w:bookmarkStart w:id="538" w:name="_Toc294351120"/>
      <w:bookmarkStart w:id="539" w:name="_Toc294432036"/>
      <w:bookmarkStart w:id="540" w:name="_Toc518298165"/>
      <w:r w:rsidRPr="00A45F69">
        <w:rPr>
          <w:rStyle w:val="Heading2CenterChar"/>
          <w:rtl/>
        </w:rPr>
        <w:lastRenderedPageBreak/>
        <w:t>قال المصنّف</w:t>
      </w:r>
      <w:bookmarkEnd w:id="540"/>
      <w:r w:rsidRPr="00A45F69">
        <w:rPr>
          <w:rtl/>
        </w:rPr>
        <w:t xml:space="preserve"> ـ رفع الله درجته ـ </w:t>
      </w:r>
      <w:r w:rsidRPr="00725AA3">
        <w:rPr>
          <w:rStyle w:val="libFootnotenumChar"/>
          <w:rtl/>
        </w:rPr>
        <w:t>(1)</w:t>
      </w:r>
      <w:r w:rsidRPr="00A45F69">
        <w:rPr>
          <w:rtl/>
        </w:rPr>
        <w:t xml:space="preserve"> :</w:t>
      </w:r>
      <w:bookmarkEnd w:id="538"/>
      <w:bookmarkEnd w:id="539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الثاني</w:t>
      </w:r>
      <w:r w:rsidRPr="00885380">
        <w:rPr>
          <w:rtl/>
        </w:rPr>
        <w:t xml:space="preserve"> : فلأنّ كون الفعل طاعة أو معصية ، إمّا أن يكون نفس الفعل في الخارج ، أو أمرا زائدا عليه.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 كان الأوّل ، كان أيضا من الله تعالى ، فلا يصدر عن العبد شيء ، فيبطل العذر.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كان الثاني ، كان العبد مستقلّا بفعل هذا الزائد.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وإذا جاز إسناد هذا الفعل ، فليجز إسناد أصل الفعل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وأيّ ضرورة للتمحّل بمثل هذه المحاذير الفاسدة التي لا تنهض بالاعتذار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وأيّ فارق بين الفعلين</w:t>
      </w:r>
      <w:r>
        <w:rPr>
          <w:rtl/>
        </w:rPr>
        <w:t>؟!</w:t>
      </w:r>
      <w:r w:rsidRPr="00885380">
        <w:rPr>
          <w:rtl/>
        </w:rPr>
        <w:t xml:space="preserve"> ولم كان أحدهما صادرا عن الله تعالى والآخر صادرا عن العبد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وأيضا</w:t>
      </w:r>
      <w:r w:rsidRPr="00885380">
        <w:rPr>
          <w:rtl/>
        </w:rPr>
        <w:t xml:space="preserve"> دليلهم آت في هذا الوصف ، فإن كان حقّا عندهم امتنع إسناد هذا الوصف إلى العبد ، وإن كان باطلا امتنع الاحتجاج به.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وأيضا</w:t>
      </w:r>
      <w:r w:rsidRPr="00885380">
        <w:rPr>
          <w:rtl/>
        </w:rPr>
        <w:t xml:space="preserve"> كون الفعل طاعة ، هو كون الفعل موافقا لأمر الشريعة ، وكونه موافقا لأمر الشريعة إنّما هو شيء يرجع إلى ذات الفعل ، إن طابق الأمر كان طاعة ، وإلّا فلا.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وحينئذ لا يكون الفعل مستندا إلى العبد ، لا في ذاته ، ولا في شيء من صفاته ، فينتفي هذا العذر أيضا كما انتفى عذرهم الأوّل.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127.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270DB9">
        <w:rPr>
          <w:rStyle w:val="libBold2Char"/>
          <w:rtl/>
        </w:rPr>
        <w:lastRenderedPageBreak/>
        <w:t>وأيضا</w:t>
      </w:r>
      <w:r w:rsidRPr="00885380">
        <w:rPr>
          <w:rtl/>
        </w:rPr>
        <w:t xml:space="preserve"> الطاعة حسنة والمعصية قبيحة ، ولهذا ذمّ الله تعالى إبليس وفرعون على مخالفتهما أمر الله.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وكلّ فعل يفعله الله تعالى فهو حسن عندهم ، إذ لا معنى للحسن عندهم سوى صدوره من الله.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فلو كان أصل الفعل صادرا من الله امتنع وصفه بالقبح وكان موصوفا بالحسن.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فالمعصية التي تصدر من العبد إذا كانت صادرة من الله امتنع وصفها بالقبح ، فلا تكون معصية ، فلا يستحقّ فاعلها الذمّ والعقاب ، فلا يحسن من الله تعالى ذمّ إبليس وأبي لهب وغيرهما ، حيث لم يصدر عنهم قبيح ولا معصية ، فلا تتحقّق معصية من العبد ألبتّة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وأيضا</w:t>
      </w:r>
      <w:r w:rsidRPr="00885380">
        <w:rPr>
          <w:rtl/>
        </w:rPr>
        <w:t xml:space="preserve"> المعصية قد نهى الله تعالى عنها إجماعا ، والقرآن مملوء من المناهي والتوعّد عليها.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وكلّ ما نهى الله عنه فهو قبيح ، إذ لا معنى للقبيح عندهم إلّا ما نهى الله عنه ، مع إنّها قد صدرت عن إبليس وفرعون وغيرهما من البشر.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وكلّ ما صدر من العبد فهو مستند إلى الله تعالى ، والفاعل له هو الله لا غير عندهم ، فيكون حسنا وقد فرضناه قبيحا ، وهذا خلف.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الثالث</w:t>
      </w:r>
      <w:r w:rsidRPr="00885380">
        <w:rPr>
          <w:rtl/>
        </w:rPr>
        <w:t xml:space="preserve"> : فهو باطل بالضرورة ، إذ إثبات ما لا يعقل غير معقول ، وكفاهم من الاعتذار الفاسد اعتذارهم بما لا يعلمون.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وهل يجوز للعاقل المنصف من نفسه المصير إلى هذه الجهالات ، والدخول في هذه الظلمات ، والإعراض عن الحقّ الواضح ، والدليل اللائح ، والمصير إلى ما لا يفهمه القائل ولا السامع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ولا يدري هل يدفع عنهم ما التزموا به أو لا</w:t>
      </w:r>
      <w:r>
        <w:rPr>
          <w:rtl/>
        </w:rPr>
        <w:t>؟!</w:t>
      </w:r>
      <w:r w:rsidRPr="00885380">
        <w:rPr>
          <w:rtl/>
        </w:rPr>
        <w:t xml:space="preserve"> فإنّ هذا الدفع وصف من صفاته ، والوصف إنّما يعلم بعد علم الذات ، فإذا لم يفهموه كيف يجوز لهم الاعتذار به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فلينظر العاقل في نفسه قبل دخوله في رمسه ، ولا يبقى للقول مجال ، ولا يمكن الاعتذار بهذا المحال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541" w:name="_Toc294351121"/>
      <w:bookmarkStart w:id="542" w:name="_Toc294432037"/>
      <w:bookmarkStart w:id="543" w:name="_Toc518298166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541"/>
      <w:bookmarkEnd w:id="542"/>
      <w:bookmarkEnd w:id="543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القول الثاني الذي ذكره في معنى الكسب هو مذهب القاضي أبي بكر الباقلّاني من الأشاعرة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ومذهبه</w:t>
      </w:r>
      <w:r w:rsidRPr="00885380">
        <w:rPr>
          <w:rtl/>
        </w:rPr>
        <w:t xml:space="preserve"> : إنّ الأفعال الاختيارية من العبد واقعة بمجموع القدرتين ، على أنّ تتعلّق قدرة الله تعالى بأصل الفعل ، وقدرة العبد بصفته ، أعني بكونه طاعة أو معصية إلى غير ذلك من الأوصاف التي لا يوصف بها أفعاله تعالى ، كما في لطم اليتيم تأديبا أو إيذاء ، فإنّ ذات اللطم واقعة بقدرة الله تعالى وتأثيره ، وكونه طاعة على الأوّل ومعصية على الثاني بقدرة العبد وتأثيره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هذا مذهب القاضي ، وهو غير مقبول عند عامّة الأصحاب ؛ لشمول الأدلّة المبطلة لمدخلية اختيار العبد في التأثير في أصل الفعل تأثيره في الصفة بلا فرق.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وهذا الإبطال مشهور في كتب الأشاعرة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فليس من خواصّه.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139.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التقريب والإرشاد 1 / 232</w:t>
      </w:r>
      <w:r>
        <w:rPr>
          <w:rtl/>
        </w:rPr>
        <w:t xml:space="preserve"> ـ </w:t>
      </w:r>
      <w:r w:rsidRPr="00885380">
        <w:rPr>
          <w:rtl/>
        </w:rPr>
        <w:t>233 ، تمهيد الأوائل : 347 ، المواقف : 312 ، شرح المواقف 8 / 147.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المعروف أنّ أوّل من أثبت من الأشاعرة تأثيرا غير مستقلّ لقدرة العبد في الفعل هو أبو المعالي الجويني في كتابه « النظامية » كما في العلم الشامخ : 331 ، وحكاه عنه كذلك الشهرستاني في الملل والنحل 1 / 85 ، وردّه الشهرستاني في نهاية الإقدام في علم الكلام : 78</w:t>
      </w:r>
      <w:r>
        <w:rPr>
          <w:rtl/>
        </w:rPr>
        <w:t xml:space="preserve"> ـ </w:t>
      </w:r>
      <w:r w:rsidRPr="00885380">
        <w:rPr>
          <w:rtl/>
        </w:rPr>
        <w:t>79 قائلا باستحالة هذا التأثير.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>هذا ، ولم يعرف للأشاعرة قول بتأثير قدرة العبد إلّا عند متأخّريهم ، كالشعراني في اليواقيت والجواهر 1 / 139</w:t>
      </w:r>
      <w:r>
        <w:rPr>
          <w:rtl/>
        </w:rPr>
        <w:t xml:space="preserve"> ـ </w:t>
      </w:r>
      <w:r w:rsidRPr="002065D4">
        <w:rPr>
          <w:rtl/>
        </w:rPr>
        <w:t>141 ، والزرقاني في مناهل العرفان 2 / 29</w:t>
      </w:r>
      <w:r>
        <w:rPr>
          <w:rtl/>
        </w:rPr>
        <w:t xml:space="preserve"> ـ </w:t>
      </w:r>
      <w:r w:rsidRPr="002065D4">
        <w:rPr>
          <w:rtl/>
        </w:rPr>
        <w:t>32.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270DB9">
        <w:rPr>
          <w:rStyle w:val="libBold2Char"/>
          <w:rtl/>
        </w:rPr>
        <w:lastRenderedPageBreak/>
        <w:t>وأمّا</w:t>
      </w:r>
      <w:r w:rsidRPr="00885380">
        <w:rPr>
          <w:rtl/>
        </w:rPr>
        <w:t xml:space="preserve"> باقي ما أورده على معنى الكسب حسب ما هو مذهب القاضي فغير وارد عليه ، ونحن نبطله حرفا بحرف ، فنقول :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أمّا قوله</w:t>
      </w:r>
      <w:r w:rsidRPr="00885380">
        <w:rPr>
          <w:rtl/>
        </w:rPr>
        <w:t xml:space="preserve"> : « كون الفعل طاعة هو كون الفعل موافقا لأمر الشريعة ، وكونه موافقا لأمر الشريعة إنّما هو شيء يرجع إلى ذات الفعل</w:t>
      </w:r>
      <w:r>
        <w:rPr>
          <w:rtl/>
        </w:rPr>
        <w:t xml:space="preserve"> ..</w:t>
      </w:r>
      <w:r w:rsidRPr="00885380">
        <w:rPr>
          <w:rtl/>
        </w:rPr>
        <w:t>. » إلى آخر الدليل.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فجوابه</w:t>
      </w:r>
      <w:r w:rsidRPr="00885380">
        <w:rPr>
          <w:rtl/>
        </w:rPr>
        <w:t xml:space="preserve"> : إنّا لا نسلّم أنّ كونه موافقا لأمر الشريعة شيء يرجع إلى ذات الفعل ، فإنّ المراد من رجوعه إلى ذات الفعل إن كان المراد أنّه ليس صفة الفعل ، بل هو ذات الفعل ، فبطلانه ظاهر.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كان المراد أنّه راجع إلى الذات ، بمعنى أنّه وصف للذات فمسلّم ، لكن لا نسلّم عدم جواز إسناده إلى العبد باعتبار الصفة ، وهذا أوّل الكلام.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إنّ ما ذكر أنّ : « الطاعة حسنة والمعصية قبيحة</w:t>
      </w:r>
      <w:r>
        <w:rPr>
          <w:rtl/>
        </w:rPr>
        <w:t xml:space="preserve"> ..</w:t>
      </w:r>
      <w:r w:rsidRPr="00885380">
        <w:rPr>
          <w:rtl/>
        </w:rPr>
        <w:t>. وكلّ فعل يفعله الله تعالى فهو حسن عندهم ، إذ لا معنى للحسن عندهم</w:t>
      </w:r>
      <w:r>
        <w:rPr>
          <w:rtl/>
        </w:rPr>
        <w:t xml:space="preserve"> ..</w:t>
      </w:r>
      <w:r w:rsidRPr="00885380">
        <w:rPr>
          <w:rtl/>
        </w:rPr>
        <w:t>. سوى صدوره من الله ، فلو كان أصل الفعل صادرا من الله امتنع وصفه بالقبح وكان موصوفا بالحسن</w:t>
      </w:r>
      <w:r>
        <w:rPr>
          <w:rtl/>
        </w:rPr>
        <w:t xml:space="preserve"> ..</w:t>
      </w:r>
      <w:r w:rsidRPr="00885380">
        <w:rPr>
          <w:rtl/>
        </w:rPr>
        <w:t>. » إلى آخره.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فجوابه</w:t>
      </w:r>
      <w:r w:rsidRPr="00885380">
        <w:rPr>
          <w:rtl/>
        </w:rPr>
        <w:t xml:space="preserve"> : إنّ الطاعة حسنة والمعصية قبيحة عند الأشاعرة ، ولكنّ مدرك هذا الحسن والقبح هو الشرع لا العقل ، فكلّ فعل يفعله الله تعالى فهو حسن بالنسبه إليه ، وربّما يكون قبيحا بالنسبة إلى المحلّ كالعاصي.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قوله</w:t>
      </w:r>
      <w:r w:rsidRPr="00885380">
        <w:rPr>
          <w:rtl/>
        </w:rPr>
        <w:t xml:space="preserve"> : « فلو كان أصل الفعل صادرا من الله تعالى امتنع وصفه بالقبح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قلنا</w:t>
      </w:r>
      <w:r w:rsidRPr="00885380">
        <w:rPr>
          <w:rtl/>
        </w:rPr>
        <w:t xml:space="preserve"> : المعصية صادرة من العبد مخلوقة لله تعالى ، وكلّ ما كان صادرا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من الله تعالى كالخلق ، امتنع وصفه بالقبح.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والمعصية صادرة من العبد ويجوز وصفها بالقبح ، فلا يلزم شيء ممّا ذكره بتفاصيله.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وأمّا الثالث : فهو باطل بالضرورة ، إذ إثبات ما لا يعقل غير معقول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فنقول</w:t>
      </w:r>
      <w:r w:rsidRPr="00885380">
        <w:rPr>
          <w:rtl/>
        </w:rPr>
        <w:t xml:space="preserve"> : هذا القول إن صدر من الأشاعرة ، يكون مراد القائل : إنّ هناك شيء ينسب إليه أوصاف فعل العبد ، ولا بدّ من إثبات شيء لئلّا يلزم بطلان التكليف والثواب والعقاب ، ولكنّه غير معلوم الحقيقة ، وعلى هذا الوجه لا خلل في الكلام.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544" w:name="_Toc294351122"/>
      <w:bookmarkStart w:id="545" w:name="_Toc294432038"/>
      <w:bookmarkStart w:id="546" w:name="_Toc518298167"/>
      <w:r w:rsidRPr="00885380">
        <w:rPr>
          <w:rtl/>
        </w:rPr>
        <w:lastRenderedPageBreak/>
        <w:t>وأقول :</w:t>
      </w:r>
      <w:bookmarkEnd w:id="544"/>
      <w:bookmarkEnd w:id="545"/>
      <w:bookmarkEnd w:id="546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لا يخفى أنّ نسبة القول الثاني إلى القاضي الباقلّاني منافية لقوله سابقا : « هذه الأقوال ما رأيناها في كتب الأصحاب »</w:t>
      </w:r>
      <w:r>
        <w:rPr>
          <w:rtl/>
        </w:rPr>
        <w:t>!!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والظاهر : إنّ المصنّف مختصّ بإبطال مذهب القاضي بالوجوه المذكورة ؛ لأنّ ما تخيّل الخصم مشاركة المصنّف للأشاعرة فيه هو قوله :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« وأيضا : دليلهم آت في هذا الوصف » ، وهو</w:t>
      </w:r>
      <w:r>
        <w:rPr>
          <w:rtl/>
        </w:rPr>
        <w:t xml:space="preserve"> ـ </w:t>
      </w:r>
      <w:r w:rsidRPr="00885380">
        <w:rPr>
          <w:rtl/>
        </w:rPr>
        <w:t>كما ترى</w:t>
      </w:r>
      <w:r>
        <w:rPr>
          <w:rtl/>
        </w:rPr>
        <w:t xml:space="preserve"> ـ </w:t>
      </w:r>
      <w:r w:rsidRPr="00885380">
        <w:rPr>
          <w:rtl/>
        </w:rPr>
        <w:t>توطئة للإيراد لا نفسه ؛ لأنّ المنظور إليه في الإيراد هو قوله بعده : « فإن كان</w:t>
      </w:r>
      <w:r>
        <w:rPr>
          <w:rtl/>
        </w:rPr>
        <w:t xml:space="preserve"> ـ </w:t>
      </w:r>
      <w:r w:rsidRPr="00885380">
        <w:rPr>
          <w:rtl/>
        </w:rPr>
        <w:t>أي دليلهم</w:t>
      </w:r>
      <w:r>
        <w:rPr>
          <w:rtl/>
        </w:rPr>
        <w:t xml:space="preserve"> ـ </w:t>
      </w:r>
      <w:r w:rsidRPr="00885380">
        <w:rPr>
          <w:rtl/>
        </w:rPr>
        <w:t>حقّا امتنع إسناد هذا الوصف إلى العبد ، وإن كان باطلا امتنع الاحتجاج به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وبهذا تعلم أنّ الخصم لم يجب عن هذا الوجه ، كما أنّه لم يتعرّض للجواب عمّا قبله الذي هو أوّل الوجوه.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واعلم أنّ المصنّف أبطل قول القاضي بخمسة وجوه :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الأوّلان</w:t>
      </w:r>
      <w:r w:rsidRPr="00885380">
        <w:rPr>
          <w:rtl/>
        </w:rPr>
        <w:t xml:space="preserve"> منها راجعان إلى إبطال تفرقة القاضي بين الفعل وصفته.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وثالثها</w:t>
      </w:r>
      <w:r w:rsidRPr="00885380">
        <w:rPr>
          <w:rtl/>
        </w:rPr>
        <w:t xml:space="preserve"> : إلى إبطال قوله بإسناد الوصف إلى العبد.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وأخيراها</w:t>
      </w:r>
      <w:r w:rsidRPr="00885380">
        <w:rPr>
          <w:rtl/>
        </w:rPr>
        <w:t xml:space="preserve"> : إلى إبطال قوله بأنّ أصل الفعل من الله تعالى.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وقد عرفت أنّ الخصم أغفل جواب الأوّل ، ولم يفهم الثاني ، كما أنّه أغفل جواب الأخير ، وهو ما ذكره المصنّف بقوله : « وأيضا المعصية قد نهى الله تعالى عنها</w:t>
      </w:r>
      <w:r>
        <w:rPr>
          <w:rtl/>
        </w:rPr>
        <w:t xml:space="preserve"> ..</w:t>
      </w:r>
      <w:r w:rsidRPr="00885380">
        <w:rPr>
          <w:rtl/>
        </w:rPr>
        <w:t>. » إلى آخره.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وحاصله</w:t>
      </w:r>
      <w:r w:rsidRPr="00885380">
        <w:rPr>
          <w:rtl/>
        </w:rPr>
        <w:t xml:space="preserve"> : إنّ المعصية</w:t>
      </w:r>
      <w:r>
        <w:rPr>
          <w:rtl/>
        </w:rPr>
        <w:t xml:space="preserve"> ـ </w:t>
      </w:r>
      <w:r w:rsidRPr="00885380">
        <w:rPr>
          <w:rtl/>
        </w:rPr>
        <w:t>يعني أصل الفعل</w:t>
      </w:r>
      <w:r>
        <w:rPr>
          <w:rtl/>
        </w:rPr>
        <w:t xml:space="preserve"> ـ </w:t>
      </w:r>
      <w:r w:rsidRPr="00885380">
        <w:rPr>
          <w:rtl/>
        </w:rPr>
        <w:t>كالزنا منهيّ عنه ، وكلّ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تقدّم في الصفحة 314 من هذا الجزء.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ما نهى الله تعالى عنه قبيح ، فإذا زعم القاضي وقومه أنّ الزنا مثلا فعل الله تعالى كان حسنا ، وهذا خلف.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الثالث</w:t>
      </w:r>
      <w:r w:rsidRPr="00885380">
        <w:rPr>
          <w:rtl/>
        </w:rPr>
        <w:t xml:space="preserve"> ، وهو الذي ذكره بقوله : « وأيضا : كون الفعل طاعة هو كون الفعل موافقا لأمر الشريعة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فقد أجاب عنه الخصم بقوله : « فجوابه : إنّا لا نسلّم</w:t>
      </w:r>
      <w:r>
        <w:rPr>
          <w:rtl/>
        </w:rPr>
        <w:t xml:space="preserve"> ..</w:t>
      </w:r>
      <w:r w:rsidRPr="00885380">
        <w:rPr>
          <w:rtl/>
        </w:rPr>
        <w:t>. » إلى آخره.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وردّد فيه بمراده بالرجوع بين أمرين لم يردهما قطعا ، فإنّ مراده بالرجوع في قوله : « وكونه موافقا لأمر الشريعة يرجع إلى ذات الفعل » هو استناد الموافقة إلى ذات الفعل ، لا أنّها ذاته أو وصفه كما تخيّله الخصم.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وحاصل مقصود المصنّف</w:t>
      </w:r>
      <w:r>
        <w:rPr>
          <w:rtl/>
        </w:rPr>
        <w:t xml:space="preserve"> ـ </w:t>
      </w:r>
      <w:r w:rsidRPr="00885380">
        <w:rPr>
          <w:rtl/>
        </w:rPr>
        <w:t>كما هو صريح كلامه</w:t>
      </w:r>
      <w:r>
        <w:rPr>
          <w:rtl/>
        </w:rPr>
        <w:t xml:space="preserve"> ـ </w:t>
      </w:r>
      <w:r w:rsidRPr="00885380">
        <w:rPr>
          <w:rtl/>
        </w:rPr>
        <w:t>: إنّ معنى كون الفعل طاعة هو كونه موافقا للأمر ، وكونه موافقا له مستند إلى ذات الفعل ، لا إلى العبد ، فكيف يقول القاضي باستناد الطاعة إلى العبد</w:t>
      </w:r>
      <w:r>
        <w:rPr>
          <w:rtl/>
        </w:rPr>
        <w:t>؟!</w:t>
      </w:r>
      <w:r w:rsidRPr="00885380">
        <w:rPr>
          <w:rtl/>
        </w:rPr>
        <w:t xml:space="preserve"> ومنه يعلم ما في قول الخصم : « لا نسلّم عدم جواز إسناده إلى العبد باعتبار الصفة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ما أجاب به عن الرابع بقوله</w:t>
      </w:r>
      <w:r w:rsidRPr="00885380">
        <w:rPr>
          <w:rtl/>
        </w:rPr>
        <w:t xml:space="preserve"> : « ثمّ إنّ ما ذكر أنّ الطاعة حسنة</w:t>
      </w:r>
      <w:r>
        <w:rPr>
          <w:rtl/>
        </w:rPr>
        <w:t xml:space="preserve"> ..</w:t>
      </w:r>
      <w:r w:rsidRPr="00885380">
        <w:rPr>
          <w:rtl/>
        </w:rPr>
        <w:t>. » إلى آخره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فخطأ ظاهر ؛ لأنّ حاصل مراد المصنّف بهذا الوجه أنّه لو كان أصل الفعل صادرا عن الله تعالى</w:t>
      </w:r>
      <w:r>
        <w:rPr>
          <w:rtl/>
        </w:rPr>
        <w:t xml:space="preserve"> ـ </w:t>
      </w:r>
      <w:r w:rsidRPr="00885380">
        <w:rPr>
          <w:rtl/>
        </w:rPr>
        <w:t>كما يزعمه القاضي وقومه</w:t>
      </w:r>
      <w:r>
        <w:rPr>
          <w:rtl/>
        </w:rPr>
        <w:t xml:space="preserve"> ـ </w:t>
      </w:r>
      <w:r w:rsidRPr="00885380">
        <w:rPr>
          <w:rtl/>
        </w:rPr>
        <w:t>لكان حسنا وامتنع قبحه ، فلا يكون معصية ؛ لأنّها قبيحة فلا تتحقّق من العبد معصية ألبتّة ، ولا يحسن ذمّه وعقابه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والحال</w:t>
      </w:r>
      <w:r w:rsidRPr="00885380">
        <w:rPr>
          <w:rtl/>
        </w:rPr>
        <w:t xml:space="preserve"> : إنّا علمنا أنّ الله سبحانه ذمّ إبليس وأبا لهب وغيرهما ، وهذا وارد على القاضي وقومه ، سواء كان الحسن والقبح عقليّين أم شرعيّين ، لامتناع كون فعل الله تعالى قبيحا بقبح عقلي أو شرعي.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ولا نعقل ما ذكره الخصم وأصحابه أنّ الفعل الواحد الشخصي يكون حسنا بالنسبة إلى فاعله المؤثّر فيه ، قبيحا بالنسبة إلى محلّه الذي لا أثر فيه أصلا.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كما إنّه لا معنى لجعل المعصية صادرة من العبد مخلوقة لله تعالى ، فإنّه أشبه باللغو ، إذ كيف يمكن إثبات صدورها ممّن لم يوجدها ونفي صدورها عن خالقها وموجدها</w:t>
      </w:r>
      <w:r>
        <w:rPr>
          <w:rtl/>
        </w:rPr>
        <w:t>؟!</w:t>
      </w:r>
      <w:r w:rsidRPr="00885380">
        <w:rPr>
          <w:rtl/>
        </w:rPr>
        <w:t xml:space="preserve"> وهل معنى للخلق إلّا الصدور والإيجاد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هذا ، ويمكن أن يريد المصنّف بهذا الوجه الإشكال على دعوى القاضي صدور وصف المعصية من العبد ، لا الإشكال على دعواه صدور أصل الفعل من الله تعالى كما بيّنّا.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فيكون معنى كلامه : إنّ أصل الفعل إذا كان صادرا عن الله سبحانه كما زعمه القاضي ، بطل قوله بصدور وصف المعصية عن العبد ؛ لأنّ فعل الله تعالى لا يوصف بالقبيح ، فلا يوصف بالمعصية ، ويلزمه انتفاء المعصية عن العبد ، كما يلزمه أن لا يحسن من الله سبحانه ذمّ إبليس وسائر العصاة ، والحال أنّ الله تعالى قد ذمّهم.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يكون مراد القائل : إنّ هناك شيء ينسب إليه</w:t>
      </w:r>
      <w:r>
        <w:rPr>
          <w:rtl/>
        </w:rPr>
        <w:t xml:space="preserve"> ..</w:t>
      </w:r>
      <w:r w:rsidRPr="00885380">
        <w:rPr>
          <w:rtl/>
        </w:rPr>
        <w:t>. » إلى آخره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إنّه إذا لم يطّلع على كلمات القائل ومحلّه من العلم ، فكيف حكم بأنّ هذا مراده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على أنّ الشيء المجهول الذي أثبته إن كان للعبد تأثير فيه ، بطل مذهبهم ، وإلّا بطل التكليف والبعثة والعقاب</w:t>
      </w:r>
      <w:r>
        <w:rPr>
          <w:rtl/>
        </w:rPr>
        <w:t>!</w:t>
      </w:r>
    </w:p>
    <w:p w:rsidR="00315F48" w:rsidRPr="00885380" w:rsidRDefault="00315F48" w:rsidP="00315F48">
      <w:pPr>
        <w:pStyle w:val="Heading1Center"/>
        <w:rPr>
          <w:rtl/>
        </w:rPr>
      </w:pPr>
      <w:r>
        <w:rPr>
          <w:rtl/>
        </w:rPr>
        <w:br w:type="page"/>
      </w:r>
      <w:bookmarkStart w:id="547" w:name="_Toc294428717"/>
      <w:bookmarkStart w:id="548" w:name="_Toc294432039"/>
      <w:bookmarkStart w:id="549" w:name="_Toc518298168"/>
      <w:r w:rsidRPr="00885380">
        <w:rPr>
          <w:rtl/>
        </w:rPr>
        <w:lastRenderedPageBreak/>
        <w:t>القدرة متقدّمة [ على الفعل ]</w:t>
      </w:r>
      <w:bookmarkEnd w:id="547"/>
      <w:bookmarkEnd w:id="548"/>
      <w:bookmarkEnd w:id="549"/>
    </w:p>
    <w:p w:rsidR="00315F48" w:rsidRPr="00876C73" w:rsidRDefault="00315F48" w:rsidP="00725AA3">
      <w:pPr>
        <w:pStyle w:val="libCenterBold1"/>
        <w:rPr>
          <w:rtl/>
        </w:rPr>
      </w:pPr>
      <w:bookmarkStart w:id="550" w:name="_Toc294351124"/>
      <w:r w:rsidRPr="00876C73">
        <w:rPr>
          <w:rtl/>
        </w:rPr>
        <w:t xml:space="preserve">قال المصنّف ـ أعلى الله منزلته ـ </w:t>
      </w:r>
      <w:r w:rsidRPr="00725AA3">
        <w:rPr>
          <w:rStyle w:val="libFootnotenumChar"/>
          <w:rtl/>
        </w:rPr>
        <w:t>(1)</w:t>
      </w:r>
      <w:r w:rsidRPr="00876C73">
        <w:rPr>
          <w:rtl/>
        </w:rPr>
        <w:t xml:space="preserve"> :</w:t>
      </w:r>
      <w:bookmarkEnd w:id="550"/>
    </w:p>
    <w:p w:rsidR="00315F48" w:rsidRDefault="00315F48" w:rsidP="00315F48">
      <w:pPr>
        <w:pStyle w:val="Heading1Center"/>
        <w:rPr>
          <w:rtl/>
        </w:rPr>
      </w:pPr>
      <w:bookmarkStart w:id="551" w:name="_Toc294428718"/>
      <w:bookmarkStart w:id="552" w:name="_Toc294432040"/>
      <w:bookmarkStart w:id="553" w:name="_Toc294351123"/>
      <w:bookmarkStart w:id="554" w:name="_Toc518298169"/>
      <w:r w:rsidRPr="00885380">
        <w:rPr>
          <w:rtl/>
        </w:rPr>
        <w:t>المطلب الثالث عشر</w:t>
      </w:r>
      <w:bookmarkEnd w:id="551"/>
      <w:bookmarkEnd w:id="552"/>
      <w:bookmarkEnd w:id="554"/>
    </w:p>
    <w:p w:rsidR="00315F48" w:rsidRPr="00885380" w:rsidRDefault="00315F48" w:rsidP="00315F48">
      <w:pPr>
        <w:pStyle w:val="Heading1Center"/>
        <w:rPr>
          <w:rtl/>
        </w:rPr>
      </w:pPr>
      <w:bookmarkStart w:id="555" w:name="_Toc294432041"/>
      <w:bookmarkStart w:id="556" w:name="_Toc518298170"/>
      <w:r w:rsidRPr="00885380">
        <w:rPr>
          <w:rtl/>
        </w:rPr>
        <w:t>في أنّ القدرة متقدّمة</w:t>
      </w:r>
      <w:bookmarkEnd w:id="553"/>
      <w:bookmarkEnd w:id="555"/>
      <w:bookmarkEnd w:id="556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ذهبت الإمامية والمعتزلة كافّة</w:t>
      </w:r>
      <w:r w:rsidRPr="00885380">
        <w:rPr>
          <w:rtl/>
        </w:rPr>
        <w:t xml:space="preserve"> إلى أنّ القدرة التي للعبد متقدّمة على الفعل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وقالت الأشاعرة هنا قولا غريبا عجيبا</w:t>
      </w:r>
      <w:r w:rsidRPr="00885380">
        <w:rPr>
          <w:rtl/>
        </w:rPr>
        <w:t xml:space="preserve"> ، وهو : إنّ القدرة لا توجد قبل الفعل ، بل مع الفعل ، غير متقدّمة عليه لا بزمان ولا بآن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فلزمهم من ذلك محالات ، منها : تكليف ما لا يطاق ؛ لأنّ الكافر مكلّف بالإيمان إجماعا منّا ومنهم.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 كان قادرا عليه حال كفره ، ناقضوا مذهبهم من أنّ القدرة مع الفعل غير متقدّمة عليه.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129.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الذخيرة في علم الكلام : 88 ، شرح جمل العلم والعمل : 97 ، الاقتصاد في ما يتعلّق بالاعتقاد : 104 ، تجريد الاعتقاد : 175 ، شرح الأصول الخمسة : 390</w:t>
      </w:r>
      <w:r>
        <w:rPr>
          <w:rtl/>
        </w:rPr>
        <w:t xml:space="preserve"> ـ </w:t>
      </w:r>
      <w:r w:rsidRPr="00885380">
        <w:rPr>
          <w:rtl/>
        </w:rPr>
        <w:t>391.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اللمع في الردّ على أهل الزيغ والبدع : 92 ، تمهيد الأوائل : 325 ، محصّل أفكار المتقدّمين والمتأخّرين : 152 ، شرح المقاصد 2 / 353 ، شرح المواقف 6 / 88.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وإن لم يكن قادرا عليه ، لزمهم تكليف ما لا يطاق.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وقد نصّ الله تعالى على امتناعه فقال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لا يُكَلِّفُ اللهُ نَفْساً إِلاَّ وُسْعَها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والعقل دلّ عليه ، وقد تقدّم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قالوا : إنّه غير مكلّف حال كفره ، لزم خرق الإجماع ؛ لأنّ الله تعالى أمره بالإيمان ، بل عندهم أنّه أمرهم في الأزل ونهاهم ، فكيف لا يكون مكلّفا</w:t>
      </w:r>
      <w:r>
        <w:rPr>
          <w:rtl/>
        </w:rPr>
        <w:t>؟!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البقرة 2 : 286.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راجع الصفحة 97</w:t>
      </w:r>
      <w:r>
        <w:rPr>
          <w:rtl/>
        </w:rPr>
        <w:t xml:space="preserve"> ـ </w:t>
      </w:r>
      <w:r w:rsidRPr="00885380">
        <w:rPr>
          <w:rtl/>
        </w:rPr>
        <w:t>98 من هذا الجزء.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557" w:name="_Toc294351125"/>
      <w:bookmarkStart w:id="558" w:name="_Toc294432042"/>
      <w:bookmarkStart w:id="559" w:name="_Toc518298171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557"/>
      <w:bookmarkEnd w:id="558"/>
      <w:bookmarkEnd w:id="559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مذهب الأشاعرة</w:t>
      </w:r>
      <w:r w:rsidRPr="00885380">
        <w:rPr>
          <w:rtl/>
        </w:rPr>
        <w:t xml:space="preserve"> : إنّ القدرة حادثة مع الفعل ، وإنّها توجد حال حدوث الفعل وتتعلّق به في هذه الحالة ، ولا توجد القدرة الحادثة قبله فضلا عن تعلّقها به ، إذ قبل الفعل لا يمكن الفعل ، بل امتنع وجوده فيه</w:t>
      </w:r>
      <w:r>
        <w:rPr>
          <w:rtl/>
        </w:rPr>
        <w:t xml:space="preserve"> ..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لم يمتنع وجوده قبله ، بل أمكن ، فلنفرض وجوده فيه</w:t>
      </w:r>
      <w:r>
        <w:rPr>
          <w:rtl/>
        </w:rPr>
        <w:t xml:space="preserve"> ..</w:t>
      </w:r>
      <w:r w:rsidRPr="00885380">
        <w:rPr>
          <w:rtl/>
        </w:rPr>
        <w:t xml:space="preserve"> فالحالة التي فرضناها أنّها حالة سابقة على الفعل ليست كذلك ، بل هي حال الفعل ، هذا خلف محال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لأنّ كون المتقدّم على الفعل مقارنا يستلزم اجتماع النقيضين ، أعني كونه متقدّما وغير متقدّم ، فقد لزم من وجود الفعل قبله محال ، فلا يكون ممكنا ، إذ الممكن لا يستلزم المستحيل بالذات.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وإذا لم يكن الفعل ممكنا قبله لم يكن مقدورا قبله ، فلا تكون القدرة عليه موجودة حينئذ ، ولا شكّ أنّ وجود القدرة بعد الفعل ممّا لا يتصوّر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فتعيّن أن تكون موجودة معه ، وهو المطلوب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هذا دليل الأشاعرة على هذا المدّعى.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ذكر من لزوم المحالات أنّ الكافر مكلّف بالإيمان بالإجماع ، فإن كان قادرا على الإيمان حال الكفر لزم أن تكون القدرة متقدّمة على الفعل ، وهو خلاف مذهبهم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لم يكن قادرا لزم تكليف ما لا يطاق.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143.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: شرح المواقف 6 / 88</w:t>
      </w:r>
      <w:r>
        <w:rPr>
          <w:rtl/>
        </w:rPr>
        <w:t xml:space="preserve"> ـ </w:t>
      </w:r>
      <w:r w:rsidRPr="00885380">
        <w:rPr>
          <w:rtl/>
        </w:rPr>
        <w:t>90.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270DB9">
        <w:rPr>
          <w:rStyle w:val="libBold2Char"/>
          <w:rtl/>
        </w:rPr>
        <w:lastRenderedPageBreak/>
        <w:t>فجوابه</w:t>
      </w:r>
      <w:r w:rsidRPr="00885380">
        <w:rPr>
          <w:rtl/>
        </w:rPr>
        <w:t xml:space="preserve"> : إنّا نختار أنّه غير قادر على الإيمان حال الكفر ، ولا يلزم وقوع تكليف ما لا يطاق ؛ لأنّ شرط صحّة التكليف عندنا أن يكون الشيء المكلّف به متعلّقا للقدرة ، أو يكون ضدّه متعلّقا للقدرة ، وهذا الشرط حاصل في الإيمان ، فإنّه وإن لم يكن مقدورا له قبل حدوثه ، لكنّ تركه بالتلبّس بضدّه</w:t>
      </w:r>
      <w:r>
        <w:rPr>
          <w:rtl/>
        </w:rPr>
        <w:t xml:space="preserve"> ـ </w:t>
      </w:r>
      <w:r w:rsidRPr="00885380">
        <w:rPr>
          <w:rtl/>
        </w:rPr>
        <w:t>الذي هو الكفر</w:t>
      </w:r>
      <w:r>
        <w:rPr>
          <w:rtl/>
        </w:rPr>
        <w:t xml:space="preserve"> ـ </w:t>
      </w:r>
      <w:r w:rsidRPr="00885380">
        <w:rPr>
          <w:rtl/>
        </w:rPr>
        <w:t xml:space="preserve">مقدور له حال كونه كافرا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: شرح المواقف 6 / 98.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560" w:name="_Toc294351126"/>
      <w:bookmarkStart w:id="561" w:name="_Toc294432043"/>
      <w:bookmarkStart w:id="562" w:name="_Toc518298172"/>
      <w:r w:rsidRPr="00885380">
        <w:rPr>
          <w:rtl/>
        </w:rPr>
        <w:lastRenderedPageBreak/>
        <w:t>وأقول :</w:t>
      </w:r>
      <w:bookmarkEnd w:id="560"/>
      <w:bookmarkEnd w:id="561"/>
      <w:bookmarkEnd w:id="562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ما ذكره من دليل الأشاعرة هو عين ما في « المواقف » وشرحها بألفاظه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وقد أشكلا فيه بما أغفله الخصم إضاعة للحقّ.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وحاصله</w:t>
      </w:r>
      <w:r w:rsidRPr="00885380">
        <w:rPr>
          <w:rtl/>
        </w:rPr>
        <w:t xml:space="preserve"> : إنّه إن كان المراد بوجود الفعل قبل وجوده هو وجوده بشرط كونه قبل الوجود ، فهو مسلّم المحاليّة ، ولا كلام فيه.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كان المراد به وجوده في زمان عدم الفعل بدلا عن العدم ، فهو ليس بمحال.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أجاب به عن لزوم التكليف بما لا يطاق ، فهو مبنيّ على ما ذهبوا إليه من تعلّق القدرة بطرف دون آخر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وهو باطل.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سلّم فقدرة الكافر إنّما تعلّقت بترك الإيمان ، والمطلوب تعلّقها بالإيمان ، ليكون ممّا يسع المكلّف الذي نفت الآية التكليف بغيره.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وبالضرورة</w:t>
      </w:r>
      <w:r w:rsidRPr="00885380">
        <w:rPr>
          <w:rtl/>
        </w:rPr>
        <w:t xml:space="preserve"> : إنّ مجرّد تعلّق القدرة بالكفر وبترك الإيمان لا يجعل الإيمان ممّا يسع المكلّف ومصداقا له.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وأجيب</w:t>
      </w:r>
      <w:r w:rsidRPr="00885380">
        <w:rPr>
          <w:rtl/>
        </w:rPr>
        <w:t xml:space="preserve"> عن أصل الإشكال بأنّ الكافر مكلّف في الحال بالإيمان في ثاني الحال.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وفيه</w:t>
      </w:r>
      <w:r w:rsidRPr="00885380">
        <w:rPr>
          <w:rtl/>
        </w:rPr>
        <w:t xml:space="preserve"> : مع أنّه مناف لما يزعمونه</w:t>
      </w:r>
      <w:r>
        <w:rPr>
          <w:rtl/>
        </w:rPr>
        <w:t xml:space="preserve"> ـ </w:t>
      </w:r>
      <w:r w:rsidRPr="00885380">
        <w:rPr>
          <w:rtl/>
        </w:rPr>
        <w:t>كما ستعرف</w:t>
      </w:r>
      <w:r>
        <w:rPr>
          <w:rtl/>
        </w:rPr>
        <w:t xml:space="preserve"> ـ </w:t>
      </w:r>
      <w:r w:rsidRPr="00885380">
        <w:rPr>
          <w:rtl/>
        </w:rPr>
        <w:t>من أنّ التكليف مع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المواقف : 151 ، شرح المواقف 6 / 88.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: اللمع في الردّ على أهل الزيغ والبدع : 98 ، تمهيد الأوائل : 332</w:t>
      </w:r>
      <w:r>
        <w:rPr>
          <w:rtl/>
        </w:rPr>
        <w:t xml:space="preserve"> ـ </w:t>
      </w:r>
      <w:r w:rsidRPr="00885380">
        <w:rPr>
          <w:rtl/>
        </w:rPr>
        <w:t>333 ، المواقف : 331 ، شرح المواقف 8 / 200.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الفعل : أنّ المفروض تكليف الكافر بالإيمان في حال كفره ، لا في ثاني الحال ؛ ولو سلّم ، فإن كان ثاني الحال حال كفر أيضا ، بقي الإشكال ، وإن كان حال إيمان ، فالإيمان واجب حينئذ لا مقدور ؛ لأنّ الشيء إذا وجد وجب.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ومنه يعلم وجه تشنيع المعتزلة على الأشاعرة بلزوم عدم العصيان ؛ لأنّ المكلّف به ليس بمقدور قبل وجوده وواجب حينه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وقد صحّح القوشجي تشنيعهم بتقرير أنّه قبل الإتيان غير مقدور ، وحينه يحصل الامتثال ، وحينئذ فهو أيضا وارد بالنسبة إلى التكليف بالإيمان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: المغني</w:t>
      </w:r>
      <w:r>
        <w:rPr>
          <w:rtl/>
        </w:rPr>
        <w:t xml:space="preserve"> ـ </w:t>
      </w:r>
      <w:r w:rsidRPr="00885380">
        <w:rPr>
          <w:rtl/>
        </w:rPr>
        <w:t>للقاضي عبد الجبّار</w:t>
      </w:r>
      <w:r>
        <w:rPr>
          <w:rtl/>
        </w:rPr>
        <w:t xml:space="preserve"> ـ </w:t>
      </w:r>
      <w:r w:rsidRPr="00885380">
        <w:rPr>
          <w:rtl/>
        </w:rPr>
        <w:t>8 / 250 ، شرح المواقف 6 / 96</w:t>
      </w:r>
      <w:r>
        <w:rPr>
          <w:rtl/>
        </w:rPr>
        <w:t xml:space="preserve"> ـ </w:t>
      </w:r>
      <w:r w:rsidRPr="00885380">
        <w:rPr>
          <w:rtl/>
        </w:rPr>
        <w:t>97.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شرح التجريد : 362.</w:t>
      </w:r>
    </w:p>
    <w:p w:rsidR="00315F48" w:rsidRPr="00A74213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bookmarkStart w:id="563" w:name="_Toc294432044"/>
      <w:r w:rsidRPr="00A74213">
        <w:rPr>
          <w:rtl/>
        </w:rPr>
        <w:lastRenderedPageBreak/>
        <w:t xml:space="preserve">قال المصنّف ـ شرّف الله قدره ـ </w:t>
      </w:r>
      <w:r w:rsidRPr="00725AA3">
        <w:rPr>
          <w:rStyle w:val="libFootnotenumChar"/>
          <w:rtl/>
        </w:rPr>
        <w:t>(1)</w:t>
      </w:r>
      <w:r w:rsidRPr="00A74213">
        <w:rPr>
          <w:rtl/>
        </w:rPr>
        <w:t xml:space="preserve"> :</w:t>
      </w:r>
      <w:bookmarkEnd w:id="563"/>
    </w:p>
    <w:p w:rsidR="00315F48" w:rsidRPr="00885380" w:rsidRDefault="00315F48" w:rsidP="00B61225">
      <w:pPr>
        <w:pStyle w:val="libNormal"/>
        <w:rPr>
          <w:rtl/>
        </w:rPr>
      </w:pPr>
      <w:bookmarkStart w:id="564" w:name="_Toc294432045"/>
      <w:bookmarkStart w:id="565" w:name="_Toc518298173"/>
      <w:r w:rsidRPr="00516450">
        <w:rPr>
          <w:rStyle w:val="Heading2Char"/>
          <w:rtl/>
        </w:rPr>
        <w:t>ومنها</w:t>
      </w:r>
      <w:bookmarkEnd w:id="564"/>
      <w:bookmarkEnd w:id="565"/>
      <w:r w:rsidRPr="00885380">
        <w:rPr>
          <w:rtl/>
        </w:rPr>
        <w:t xml:space="preserve"> : الاستغناء عن القدرة</w:t>
      </w:r>
      <w:r>
        <w:rPr>
          <w:rFonts w:hint="cs"/>
          <w:rtl/>
        </w:rPr>
        <w:t xml:space="preserve"> </w:t>
      </w:r>
      <w:r w:rsidRPr="00885380">
        <w:rPr>
          <w:rtl/>
        </w:rPr>
        <w:t>؛ لأنّ الحاجة إلى القدرة إنّما هي لإخراج الفعل من العدم إلى الوجود ، وهذا إنّما يتحقّق حال العدم ؛ لأنّ حال الوجود هي حال الاستغناء عن القدرة ؛ لأنّ الفعل حال الوجود يكون واجبا فلا حاجة به إلى القدرة.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على أنّ مذهبهم أنّ القدرة غير مؤثّرة ألبتّة ؛ لأنّ المؤثّر في الموجودات كلّها هو الله تعالى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فبحثهم عن القدرة حينئذ يكون من باب الفضول ؛ لأنّه خلاف مذهبهم.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129.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: المطالب العالية من العلم الإلهي 9 / 75 ، المواقف : 150 ، شرح العقائد النسفية : 146.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566" w:name="_Toc294432046"/>
      <w:bookmarkStart w:id="567" w:name="_Toc518298174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566"/>
      <w:bookmarkEnd w:id="567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الحاجة إلى القدرة اتّصاف العبد بصفة تخرجه عن الاضطرار ، حتّى يصحّ كونه محلّا للثواب والعقاب ، إذ لو لم تكن هذه القدرة حادثة مع الفعل ، لا يتحقّق له صورة الاختيار ، والله حكيم يخلق الأشياء لمصالح لا تحصى.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يلزم من عدم كون القدرة مؤثّرة في الفعل الاستغناء عنها من جميع الوجوه ، ولا يلزم أن يكون البحث عنها فضولا.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145.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568" w:name="_Toc294432047"/>
      <w:bookmarkStart w:id="569" w:name="_Toc518298175"/>
      <w:r w:rsidRPr="00885380">
        <w:rPr>
          <w:rtl/>
        </w:rPr>
        <w:lastRenderedPageBreak/>
        <w:t>وأقول :</w:t>
      </w:r>
      <w:bookmarkEnd w:id="568"/>
      <w:bookmarkEnd w:id="569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إذا لم تكن القدرة مؤثّرة ، فكيف يعلم وجودها</w:t>
      </w:r>
      <w:r>
        <w:rPr>
          <w:rtl/>
        </w:rPr>
        <w:t>؟!</w:t>
      </w:r>
      <w:r w:rsidRPr="00885380">
        <w:rPr>
          <w:rtl/>
        </w:rPr>
        <w:t xml:space="preserve"> وكيف يخرج عن الاضطرار</w:t>
      </w:r>
      <w:r>
        <w:rPr>
          <w:rtl/>
        </w:rPr>
        <w:t>؟!</w:t>
      </w:r>
      <w:r w:rsidRPr="00885380">
        <w:rPr>
          <w:rtl/>
        </w:rPr>
        <w:t xml:space="preserve"> ومن أين تكون مصحّحة للثواب والعقاب</w:t>
      </w:r>
      <w:r>
        <w:rPr>
          <w:rtl/>
        </w:rPr>
        <w:t>؟!</w:t>
      </w:r>
      <w:r w:rsidRPr="00885380">
        <w:rPr>
          <w:rtl/>
        </w:rPr>
        <w:t xml:space="preserve"> على أنّ الثواب عندهم تفضّل محض ، والعقاب تصرّف في الملك بلا حاجة إلى القدرة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زعمه من أنّه لو لم تكن القدرة حادثة لا تتحقّق له صورة الاختيار ، فخطأ ؛ إذ لا يتوقّف إيجاد صورة الاختيار على وجود القدرة إذا لم يكن لهما أثر أصلا كما زعموا ، على أنّه لا فائدة في صورة الاختيار بلا تأثير ، كما لا نتصوّر حكمة في خلق القدرة غير التأثير.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سلّم فالبحث عنها</w:t>
      </w:r>
      <w:r>
        <w:rPr>
          <w:rtl/>
        </w:rPr>
        <w:t xml:space="preserve"> ـ </w:t>
      </w:r>
      <w:r w:rsidRPr="00885380">
        <w:rPr>
          <w:rtl/>
        </w:rPr>
        <w:t>بلحاظ جهة التأثير</w:t>
      </w:r>
      <w:r>
        <w:rPr>
          <w:rtl/>
        </w:rPr>
        <w:t xml:space="preserve"> ـ </w:t>
      </w:r>
      <w:r w:rsidRPr="00885380">
        <w:rPr>
          <w:rtl/>
        </w:rPr>
        <w:t>فضول.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CC7492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(1) انظر : الفصل في الملل والأهواء والنحل 2 / 123 </w:t>
      </w:r>
      <w:r>
        <w:rPr>
          <w:rtl/>
        </w:rPr>
        <w:t>و 1</w:t>
      </w:r>
      <w:r w:rsidRPr="00885380">
        <w:rPr>
          <w:rtl/>
        </w:rPr>
        <w:t xml:space="preserve">34 </w:t>
      </w:r>
      <w:r>
        <w:rPr>
          <w:rtl/>
        </w:rPr>
        <w:t>و 1</w:t>
      </w:r>
      <w:r w:rsidRPr="00885380">
        <w:rPr>
          <w:rtl/>
        </w:rPr>
        <w:t>40 ، المواقف :</w:t>
      </w:r>
      <w:r>
        <w:rPr>
          <w:rFonts w:hint="cs"/>
          <w:rtl/>
        </w:rPr>
        <w:t xml:space="preserve"> </w:t>
      </w:r>
      <w:r w:rsidRPr="00CC7492">
        <w:rPr>
          <w:rtl/>
        </w:rPr>
        <w:t>378 ، شرح المقاصد 5 / 125 ـ 126.</w:t>
      </w:r>
    </w:p>
    <w:p w:rsidR="00315F48" w:rsidRPr="005F4355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5F4355">
        <w:rPr>
          <w:rtl/>
        </w:rPr>
        <w:lastRenderedPageBreak/>
        <w:t xml:space="preserve">قال المصنّف ـ طاب ثراه ـ </w:t>
      </w:r>
      <w:r w:rsidRPr="00725AA3">
        <w:rPr>
          <w:rStyle w:val="libFootnotenumChar"/>
          <w:rtl/>
        </w:rPr>
        <w:t>(1)</w:t>
      </w:r>
      <w:r w:rsidRPr="005F4355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570" w:name="_Toc294432048"/>
      <w:bookmarkStart w:id="571" w:name="_Toc518298176"/>
      <w:r w:rsidRPr="003322FE">
        <w:rPr>
          <w:rStyle w:val="Heading2Char"/>
          <w:rtl/>
        </w:rPr>
        <w:t>ومنها</w:t>
      </w:r>
      <w:bookmarkEnd w:id="570"/>
      <w:bookmarkEnd w:id="571"/>
      <w:r w:rsidRPr="00885380">
        <w:rPr>
          <w:rtl/>
        </w:rPr>
        <w:t xml:space="preserve"> : إلزام حدوث قدرة الله تعالى أو قدم العالم</w:t>
      </w:r>
      <w:r>
        <w:rPr>
          <w:rFonts w:hint="cs"/>
          <w:rtl/>
        </w:rPr>
        <w:t xml:space="preserve"> </w:t>
      </w:r>
      <w:r w:rsidRPr="00885380">
        <w:rPr>
          <w:rtl/>
        </w:rPr>
        <w:t>؛ لأنّ القدرة مقارنة للفعل ، وحينئذ يلزم أحد الأمرين ، وكلاهما محال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لأنّ قدرة الله تعالى يستحيل أن تكون حادثة ، والعالم يمتنع أن يكون قديما.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ولأنّ القدم مناف للقدرة ؛ لأنّ القدرة إنّما تتوجّه إلى إيجاد المعدوم ، فإذا كان الفعل قديما امتنع استناده إلى القادر.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ومن أعجب الأشياء بحث هؤلاء القوم عن القدرة للعبد والكلام في أحكامها ، مع أنّ القدرة غير مؤثّرة في الفعل ألبتّة ، وإنّه لا مؤثّر غير الله تعالى ، فأيّ فرق بين القدرة واللون وغيرهما بالنسبة إلى الفعل ، إذا كانت غير مؤثّرة ولا مصحّحة للتأثير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أبو عليّ ابن سينا رادّا عليهم : « لعلّ القائم لا يقدر على القعود »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130.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الإلهيّات من كتاب الشفاء : 182.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572" w:name="_Toc294432049"/>
      <w:bookmarkStart w:id="573" w:name="_Toc518298177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572"/>
      <w:bookmarkEnd w:id="573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حاصل هذا الاعتراض : إنّ كون القدرة مع الفعل يوجب حدوث قدرة الله تعالى أو قدم مقدوره ، إذ الفرض كون القدرة والمقدور معا ، فيلزم من حدوث مقدوره تعالى حدوث قدرته ، أو من قدم قدرته قدم مقدوره ، وكلاهما باطل ؛ بل قدرته أزلية إجماعا ، متعلّقة في الأزل بمقدوراته.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فقد ثبت تعلّق القدرة بمقدورها قبل حدوثه ، ولو كان ذلك ممتنعا في القدرة الحادثة لكان ممتنعا في القديمة أيضا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وأجاب شارح « المواقف » عن هذا الاعتراض بأنّ « القدرة القديمة الباقية مخالفة في الماهيّة للقدرة الحادثة التي لا يجوز بقاؤها عندنا ، فلا يلزم من جواز تقدّمها على الفعل جواز تقدّم الحادثة عليه.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ثمّ إنّ القدرة القديمة متعلّقة في الأزل بالفعل تعلّقا معنويا لا يترتّب عليه وجود الفعل ، ولها تعلّق آخر به حال حدوثه ، تعلّقا حادثا موجبا لوجوده ، فلا يلزم من قدمها مع تعلّقها المعنوي قدم آثارها ، فاندفع الإشكال بحذافيره »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ما ذكره</w:t>
      </w:r>
      <w:r w:rsidRPr="00885380">
        <w:rPr>
          <w:rtl/>
        </w:rPr>
        <w:t xml:space="preserve"> من التعجّب من بحث الأشاعرة عن القدرة مع القول بأنّها غير مؤثّرة في الفعل ، فبالحريّ أن يتعجّب من تعجّبه ؛ لأنّ القدرة صفة حادثة في العبد ، وهي من صفات الكمال.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148.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: شرح المواقف 6 / 94</w:t>
      </w:r>
      <w:r>
        <w:rPr>
          <w:rtl/>
        </w:rPr>
        <w:t xml:space="preserve"> ـ </w:t>
      </w:r>
      <w:r w:rsidRPr="00885380">
        <w:rPr>
          <w:rtl/>
        </w:rPr>
        <w:t>95.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شرح المواقف 6 / 96.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فالبحث عنها لكونها من الأعراض والكيفيات النفسانية وعدم كونها مؤثّرة في الفعل ، من جملة أحوالها المحمولة عليها ، فلم لا يبحث عنها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( أن لا فرق بينها وبين اللون ) ؛ فقد أبطلنا هذا القول في ما سبق مرارا ، بأنّ اللون لا نسبة له إلى الفعل ، والقدرة تخلق مع الفعل ليترتّب على خلقها صورة الاختيار ، ويخرج بها العبد من الجبر المطلق ، ويترتّب على فعله الثواب والعقاب والتكليف ؛ والله أعلم.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قال الإمام الرازي : القدرة تطلق على مجرّد القوّة التي هي مبدأ للأفعال المختلفة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الحيوانية ، وهي القوّة العضلية التي هي بحيث متى انضمّ إليها إرادة أحد الضدّين ، حصل ذلك الضدّ ، ومتى انضمّت إليها إرادة الضدّ الآخر ، حصل ذلك الآخر ، ولا شكّ أنّ نسبتها إلى الضدّين سواء ، وهي قبل الفعل.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والقدرة أيضا تطلق على القوّة المستجمعة لشرائط التأثير ، ولا شكّ أنّها لا تتعلّق بالضدّين معا وإلّا اجتمعا في الوجود ، بل هي بالنسبة إلى كلّ مقدور غيرها بالنسبة إلى مقدور آخر ؛ وذلك لاختلاف الشرائط</w:t>
      </w:r>
      <w:r>
        <w:rPr>
          <w:rtl/>
        </w:rPr>
        <w:t xml:space="preserve"> ..</w:t>
      </w:r>
      <w:r w:rsidRPr="00885380">
        <w:rPr>
          <w:rtl/>
        </w:rPr>
        <w:t xml:space="preserve">. وهذه القدرة مع الفعل ؛ لأنّ وجود المقدور لا يتخلّف عن المؤثّر التامّ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ولعلّ الشيخ الأشعري أراد بالقدرة القوّة المستجمعة لشرائط التأثير ، ولذلك حكم بأنّها مع الفعل ، وأنّها لا تتعلّق بالضدّين.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والمعتزلة أرادوا بالقدرة مجرّد القوّة العضلية ، فلذلك قالوا بوجودها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: المواقف : 154 ، وجاء في تفسير الفخر الرازي 1 / 146 ما نصّه : « وأعلم أنّ لفظ القوّة يقرب من لفظ القدرة » وهو مؤدّى « القدرة تطلق على مجرّد القوّة » ، فلاحظ</w:t>
      </w:r>
      <w:r>
        <w:rPr>
          <w:rtl/>
        </w:rPr>
        <w:t>!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: شرح التجريد</w:t>
      </w:r>
      <w:r>
        <w:rPr>
          <w:rtl/>
        </w:rPr>
        <w:t xml:space="preserve"> ـ </w:t>
      </w:r>
      <w:r w:rsidRPr="00885380">
        <w:rPr>
          <w:rtl/>
        </w:rPr>
        <w:t>للقوشجي</w:t>
      </w:r>
      <w:r>
        <w:rPr>
          <w:rtl/>
        </w:rPr>
        <w:t xml:space="preserve"> ـ </w:t>
      </w:r>
      <w:r w:rsidRPr="00885380">
        <w:rPr>
          <w:rtl/>
        </w:rPr>
        <w:t>: 361.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قبل الفعل وتعلّقها بالأمور المتضادّة ، فهذا وجه الجمع بين المذهبين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وبهذا يخرج جواب أبي علي ابن سينا حيث قال : « لعلّ القائم لا يقدر على القعود » فإنّه غير قادر ، بمعنى أنّه لم يحصل له بعد القوّة المستجمعة لشرائط التأثير ، وهو قادر بمعنى أنّه صاحب القوّة العضلية.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شرح المواقف 6 / 104</w:t>
      </w:r>
      <w:r>
        <w:rPr>
          <w:rtl/>
        </w:rPr>
        <w:t xml:space="preserve"> ـ </w:t>
      </w:r>
      <w:r w:rsidRPr="00885380">
        <w:rPr>
          <w:rtl/>
        </w:rPr>
        <w:t>105.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574" w:name="_Toc294432050"/>
      <w:bookmarkStart w:id="575" w:name="_Toc518298178"/>
      <w:r w:rsidRPr="00885380">
        <w:rPr>
          <w:rtl/>
        </w:rPr>
        <w:lastRenderedPageBreak/>
        <w:t>وأقول :</w:t>
      </w:r>
      <w:bookmarkEnd w:id="574"/>
      <w:bookmarkEnd w:id="575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لا أثر لمخالفة القدرة القديمة للحادثة في الماهيّة ؛ لأنّ دليل الأشاعرة السابق المانع من تقدّم القدرة الحادثة آت في القديمة أيضا ، كدليلهم الآخر الآتي في كلام القوشجي.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على أنّ المخالفة ممنوعة بمقتضى مذهبهم ؛ لأنّ القدرتين من الأعراض واقعا في مذهبهم ، والعرض لا يبقى زمانين عندهم.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قال القوشجي</w:t>
      </w:r>
      <w:r w:rsidRPr="00885380">
        <w:rPr>
          <w:rtl/>
        </w:rPr>
        <w:t xml:space="preserve"> : « احتجّت الأشاعرة على أنّ القدرة مع الفعل لا قبله بوجهين :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أحدهما : إنّها عرض ، والعرض لا يبقى زمانين ، فلو كانت قبل الفعل لا نعدمت حال الفعل ، فيلزم وجود المقدور بدون القدرة ، والمعلول بدون العلّة ، وهو محال.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وأجيب عنه : أمّا أوّلا : فبالنقض بقدرة الله تعالى ، وما يقال من أنّ العرض لا يطلق على صفاته تعالى ، وأنّ صفاته ليست مغايرة لذاته ، فممّا لا يجدي نفعا ، ولأنّ الكلام في المعاني لا في إطلاق الألفاظ »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 شارح « المواقف »</w:t>
      </w:r>
      <w:r w:rsidRPr="00885380">
        <w:rPr>
          <w:rtl/>
        </w:rPr>
        <w:t xml:space="preserve"> : « ثمّ إنّ القدرة القديمة متعلّقة في الأزل</w:t>
      </w:r>
      <w:r>
        <w:rPr>
          <w:rtl/>
        </w:rPr>
        <w:t xml:space="preserve"> ..</w:t>
      </w:r>
      <w:r w:rsidRPr="00885380">
        <w:rPr>
          <w:rtl/>
        </w:rPr>
        <w:t xml:space="preserve">. » إلى آخره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إنّه إذا جاز ذلك في القديمة فليجز مثله في الحادثة ، بأن تكون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شرح التجريد : 362.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شرح المواقف 6 / 96.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نفسها وتعلّقها المعنوي متقدّمين على الفعل كما هو المطلوب ، إذ لا ندّعي تقدّمها على الفعل بتعلّقها الموجب لوجوده.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أجاب به الخصم عن تعجّب المصنّف ، فقد مرّ ما فيه ، من أنّ البحث عن تقدّمها أو مقارنتها ، إنّما هو فرع تأثيرها ومبنيّ عليه ، فإذا زعموا أنّها غير مؤثّرة ، كان بحثهم عن جهة التقدّم والمقارنة فضولا ، وإن كان البحث عنها من جهة أخرى صحيحا.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ذكره من الفرق بين القدرة واللون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 المطلوب هو الفرق بالنسبة إلى الدخل بالفعل ، لا الفرق بأيّ وجه كان ، وما ذكره من صورة الاختيار ، قد عرفت أنّه لا فائدة فيه مع عدم تأثير القدرة.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على أنّه لا يتوقّف خلق صورة الاختيار على خلق القدرة بعد فرض عدم الأثر لهما.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كما إنّ القدرة بلا تأثير لا تصحّح العقاب والثواب ، ولا تخرج العبد عن الجبر الحقيقي.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كلام الرازي ، فهو في الحقيقة تسليم منه لخصومهم ؛ لأنّ محلّ النزاع هو المعنى الأوّل ، الذي لا يخالف المعنى الثاني بذات القدرة ، وإنّما يخالفه بعدم اجتماع شرائط تأثيرها.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كما إنّ احتمال الرازي لإرادة الأشعري للمعنى الثاني خطأ ، كما ذكره شارح « المواقف » ؛ لأنّ القدرة الحادثة ليست مؤثّرة عند الأشعري ، فكيف يقال : إنّه أراد بالقدرة القوّة المستجمعة لشرائط التأثير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ذكره من أنّه يخرج بهذا جواب ابن سينا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ما حكاه السيّد السعيد عن ابن سينا في كلام له متّصل بهذا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الجواب ، فإنّه صرّح به بأنّ : القدرة ليست إلّا القوّة التي يكون لها التأثير بالقوّة ، وردّ على من فسّرها بالقوّة المستجمعة لشرائط التأثير.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ونقل السيّد </w:t>
      </w:r>
      <w:r w:rsidR="00904BE5">
        <w:rPr>
          <w:rStyle w:val="libAlaemChar"/>
          <w:rFonts w:hint="cs"/>
          <w:rtl/>
        </w:rPr>
        <w:t>رحمه‌الله</w:t>
      </w:r>
      <w:r w:rsidRPr="00885380">
        <w:rPr>
          <w:rtl/>
        </w:rPr>
        <w:t xml:space="preserve"> أيضا عن ابن سينا أنّه أبطل القول بأنّ القدرة مع الفعل ، حيث إنّه في فصل القوّة والفعل والقدرة والعجز ، من « إلهيّات الشفاء » قال : « وقد قال بعض الأوائل</w:t>
      </w:r>
      <w:r>
        <w:rPr>
          <w:rtl/>
        </w:rPr>
        <w:t xml:space="preserve"> ـ </w:t>
      </w:r>
      <w:r w:rsidRPr="00885380">
        <w:rPr>
          <w:rtl/>
        </w:rPr>
        <w:t>وغاريقون منهم</w:t>
      </w:r>
      <w:r>
        <w:rPr>
          <w:rtl/>
        </w:rPr>
        <w:t xml:space="preserve"> ـ </w:t>
      </w:r>
      <w:r w:rsidRPr="00885380">
        <w:rPr>
          <w:rtl/>
        </w:rPr>
        <w:t>: إنّ القوّة تكون مع الفعل ولا تتقدّم.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وقال بهذا أيضا قوم من الواردين بعده بحين كثير.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فالقائل بهذا القول كأنّه يقول : إنّ القاعد ليس يقوى على القيام ، أي :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لا يمكن في جبلّته أن يقوم ما لم يقم ، فكيف يقوم</w:t>
      </w:r>
      <w:r>
        <w:rPr>
          <w:rtl/>
        </w:rPr>
        <w:t>؟!</w:t>
      </w:r>
      <w:r w:rsidRPr="00885380">
        <w:rPr>
          <w:rtl/>
        </w:rPr>
        <w:t xml:space="preserve"> وإنّ الخشب ليس بجبلّته أن ينحت بابا ، فكيف ينحت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وهذا القائل لا محالة غير قوي على أنّ يرى ويبصر في اليوم الواحد مرارا ، فيكون بالحقيقة أعمى »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الإلهيّات من كتاب الشفاء : 182 ، إحقاق الحقّ 2 / 151.</w:t>
      </w:r>
    </w:p>
    <w:p w:rsidR="00315F48" w:rsidRPr="00885380" w:rsidRDefault="00315F48" w:rsidP="00315F48">
      <w:pPr>
        <w:pStyle w:val="Heading1Center"/>
        <w:rPr>
          <w:rtl/>
        </w:rPr>
      </w:pPr>
      <w:r>
        <w:rPr>
          <w:rtl/>
        </w:rPr>
        <w:br w:type="page"/>
      </w:r>
      <w:bookmarkStart w:id="576" w:name="_Toc294428729"/>
      <w:bookmarkStart w:id="577" w:name="_Toc294432051"/>
      <w:bookmarkStart w:id="578" w:name="_Toc518298179"/>
      <w:r w:rsidRPr="00885380">
        <w:rPr>
          <w:rtl/>
        </w:rPr>
        <w:lastRenderedPageBreak/>
        <w:t>القدرة صالحة للضدّين</w:t>
      </w:r>
      <w:bookmarkEnd w:id="576"/>
      <w:bookmarkEnd w:id="577"/>
      <w:bookmarkEnd w:id="578"/>
    </w:p>
    <w:p w:rsidR="00315F48" w:rsidRPr="00B53A4C" w:rsidRDefault="00315F48" w:rsidP="00725AA3">
      <w:pPr>
        <w:pStyle w:val="libCenterBold1"/>
        <w:rPr>
          <w:rtl/>
        </w:rPr>
      </w:pPr>
      <w:bookmarkStart w:id="579" w:name="_Toc294351129"/>
      <w:r w:rsidRPr="00B53A4C">
        <w:rPr>
          <w:rtl/>
        </w:rPr>
        <w:t xml:space="preserve">قال المصنّف ـ عطّر الله مرقده ـ </w:t>
      </w:r>
      <w:r w:rsidRPr="00725AA3">
        <w:rPr>
          <w:rStyle w:val="libFootnotenumChar"/>
          <w:rtl/>
        </w:rPr>
        <w:t>(1)</w:t>
      </w:r>
      <w:r w:rsidRPr="00B53A4C">
        <w:rPr>
          <w:rtl/>
        </w:rPr>
        <w:t xml:space="preserve"> :</w:t>
      </w:r>
      <w:bookmarkEnd w:id="579"/>
    </w:p>
    <w:p w:rsidR="00315F48" w:rsidRDefault="00315F48" w:rsidP="00315F48">
      <w:pPr>
        <w:pStyle w:val="Heading1Center"/>
        <w:rPr>
          <w:rtl/>
        </w:rPr>
      </w:pPr>
      <w:bookmarkStart w:id="580" w:name="_Toc294432052"/>
      <w:bookmarkStart w:id="581" w:name="_Toc294351128"/>
      <w:bookmarkStart w:id="582" w:name="_Toc518298180"/>
      <w:r w:rsidRPr="00885380">
        <w:rPr>
          <w:rtl/>
        </w:rPr>
        <w:t>المطلب الرابع عشر</w:t>
      </w:r>
      <w:bookmarkEnd w:id="580"/>
      <w:bookmarkEnd w:id="582"/>
    </w:p>
    <w:p w:rsidR="00315F48" w:rsidRPr="00885380" w:rsidRDefault="00315F48" w:rsidP="00315F48">
      <w:pPr>
        <w:pStyle w:val="Heading1Center"/>
        <w:rPr>
          <w:rtl/>
        </w:rPr>
      </w:pPr>
      <w:bookmarkStart w:id="583" w:name="_Toc294428731"/>
      <w:bookmarkStart w:id="584" w:name="_Toc294432053"/>
      <w:bookmarkStart w:id="585" w:name="_Toc518298181"/>
      <w:r w:rsidRPr="00885380">
        <w:rPr>
          <w:rtl/>
        </w:rPr>
        <w:t>في أنّ القدرة صالحة للضدّين</w:t>
      </w:r>
      <w:bookmarkEnd w:id="581"/>
      <w:bookmarkEnd w:id="583"/>
      <w:bookmarkEnd w:id="584"/>
      <w:bookmarkEnd w:id="585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ذهب جميع العقلاء إلى ذلك عدا الأشاعرة ، فإنّهم قالوا : القدرة غير صالحة للضدّين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وهذا مناف لمفهوم القدرة ، فإنّ القادر هو الذي إذا شاء أن يفعل فعل ، وإذا شاء أن يترك ترك.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فلو فرضنا القدرة على أحد الضدّين لا غير ، لم يكن الآخر مقدورا ، فلم يلزم من مفهوم القادر أنّه إذا شاء أن يترك ترك.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130.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اللمع في الردّ على أهل الزيغ والبدع : 94 ، تمهيد الأوائل : 326 ، محصّل أفكار المتقدّمين والمتأخّرين : 153 ، المواقف : 153 ، شرح المواقف 6 / 102</w:t>
      </w:r>
      <w:r>
        <w:rPr>
          <w:rtl/>
        </w:rPr>
        <w:t xml:space="preserve"> ـ </w:t>
      </w:r>
      <w:r w:rsidRPr="00885380">
        <w:rPr>
          <w:rtl/>
        </w:rPr>
        <w:t>103.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586" w:name="_Toc294351130"/>
      <w:bookmarkStart w:id="587" w:name="_Toc294432054"/>
      <w:bookmarkStart w:id="588" w:name="_Toc518298182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586"/>
      <w:bookmarkEnd w:id="587"/>
      <w:bookmarkEnd w:id="588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مذهب الأشاعرة</w:t>
      </w:r>
      <w:r w:rsidRPr="00885380">
        <w:rPr>
          <w:rtl/>
        </w:rPr>
        <w:t xml:space="preserve"> : إنّ القدرة الواحدة لا تتعلّق بالضدّين ، بناء على كون القدرة عندهم مع الفعل لا قبله.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بل قالوا : إنّ القدرة الواحدة لا تتعلّق بمقدورين مطلقا ، سواء كانا متضادّين أو متماثلين أو مختلفين ، لا معا ولا على سبيل البدل ، بل القدرة الواحدة لا تتعلّق إلّا بمقدور واحد ، وذلك لأنّها مع المقدور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شكّ أنّ ما نجده عند صدور أحد المقدورين مغاير لما نجده عند صدور الآخر.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ومذهب المعتزلة ومن تابعهم من الإمامية</w:t>
      </w:r>
      <w:r w:rsidRPr="00885380">
        <w:rPr>
          <w:rtl/>
        </w:rPr>
        <w:t xml:space="preserve"> : إنّ قدرة العبد تتعلّق بجميع مقدوراته المتضادّة وغير المتضادّة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وأنا أقول</w:t>
      </w:r>
      <w:r w:rsidRPr="00885380">
        <w:rPr>
          <w:rtl/>
        </w:rPr>
        <w:t xml:space="preserve"> : ولعلّ النزاع لفظي لا على الوجه الذي ذكره الإمام الرازي ، فإنّ الأشاعرة يجعلون كلّ فرد من أفراد القدرة الحادثة متعلّقا بمقدور واحد ، وهو الكائن عند حدوث الفعل ، فكلّ فرد له متعلّق.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والمعتزلة يجعلون القدرة مطلقا متعلّقة بجميع المقدورات ، وهذا لا ينافي جعل كلّ فرد ذا تعلّق واحد.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والمعتزلي لا يقول : إنّ الفرد من أفراد القدرة الحادثة إذا حدث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152.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: تمهيد الأوائل : 326 ، المواقف : 153.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انظر : شرح الأصول الخمسة : 415 ، شرح المواقف 6 / 102</w:t>
      </w:r>
      <w:r>
        <w:rPr>
          <w:rtl/>
        </w:rPr>
        <w:t xml:space="preserve"> ـ </w:t>
      </w:r>
      <w:r w:rsidRPr="00885380">
        <w:rPr>
          <w:rtl/>
        </w:rPr>
        <w:t>103 ، الذخيرة في علم الكلام : 85 ، الاقتصاد في ما يتعلّق بالاعتقاد : 103.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وحصل منه الفعل ، فعين ذلك الفرد يتعلّق بضده ، بل يقول : إنّ القدرة الحادثة مطلقا تتعلّق بالضدّين ، وهذا لا ينفيه الأشاعرة ، فالنزاع لفظي ؛ تأمّل.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ما ذكره من</w:t>
      </w:r>
      <w:r w:rsidRPr="00885380">
        <w:rPr>
          <w:rtl/>
        </w:rPr>
        <w:t xml:space="preserve"> : « أنّه يوجب عدم كون القادر قادرا ؛ لأنّه إذا لم تصلح القدرة للضدّين لا يكون الفاعل قادرا على عدم الفعل وهو الترك ، فيكون مضطرّا لا قادرا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فالجواب عن ذلك</w:t>
      </w:r>
      <w:r w:rsidRPr="00885380">
        <w:rPr>
          <w:rtl/>
        </w:rPr>
        <w:t xml:space="preserve"> : إنّه إن أريد بكونه مضطرّا أنّ فعله غير مقدور له ، فهو ممنوع ، وإن أريد به أنّ مقدوره ومتعلّق قدرته متعيّن ، وأنّه لا مقدور له بهذه القدرة سواه ، فهذا عين ما ندّعيه ونلتزمه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ولا منازعة لنا في تسميته مضطرّا ، فإنّ الاضطرار بمعنى امتناع الانفكاك لا ينافي القدرة ، ألا يرى أنّ من أحاط به بناء من جميع جوانبه ، بحيث يعجز عن التقلّب من جهة إلى أخرى ، فإنّه قادر على الكون في مكانه بإجماع منّا ومنهم ، مع أنّه لا سبيل له إلى الانفكاك عن مقدوره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Default="00315F48" w:rsidP="006357B0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85380">
        <w:rPr>
          <w:rtl/>
        </w:rPr>
        <w:t>1</w:t>
      </w:r>
      <w:r>
        <w:rPr>
          <w:rFonts w:hint="cs"/>
          <w:rtl/>
        </w:rPr>
        <w:t>)</w:t>
      </w:r>
      <w:r w:rsidRPr="00885380">
        <w:rPr>
          <w:rtl/>
        </w:rPr>
        <w:t xml:space="preserve"> انظر : شرح المواقف 6 / 104.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589" w:name="_Toc294351131"/>
      <w:bookmarkStart w:id="590" w:name="_Toc294432055"/>
      <w:bookmarkStart w:id="591" w:name="_Toc518298183"/>
      <w:r w:rsidRPr="00885380">
        <w:rPr>
          <w:rtl/>
        </w:rPr>
        <w:lastRenderedPageBreak/>
        <w:t>وأقول :</w:t>
      </w:r>
      <w:bookmarkEnd w:id="589"/>
      <w:bookmarkEnd w:id="590"/>
      <w:bookmarkEnd w:id="591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لا يخفى أنّ تعلّق القدرة بالشيء قد يكون بمعنى أنّه إن شاء فعله فعله ، وإن شاء تركه تركه ، وهو معنى صحّة الطرفين وصلاحيّتهما.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وقد يكون بمعنى تأثيرها في متعلّقها ، وهذا بالضرورة لا يقع بالطرفين ؛ لأنّ التأثير للنقيضين في آن واحد محال ، لعدم إمكان اجتماعهما.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ريب أنّ النزاع بيننا وبين الأشاعرة في المعنى الأوّل ، إذ لو كان مقصود الأشاعرة هو المعنى الثاني ، لاستدلوا بما هو ضروري ، من أنّ التأثير للنقيضين في آن واحد محال ، ولم يحتاجوا إلى كلفة بنائه على مقارنة القدرة للمقدور التي تمحّلوا للاستدلال عليها.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وحينئذ فلا وجه لما زعمه الخصم من كون النزاع لفظيا ؛ لأنّه إذا كان محلّ النزاع هو التعلّق بالمعنى الأوّل كما عرفت ، فلا بدّ أن يكون المراد هو القدرة المطلقة ؛ لأنّها هي التي تصلح للنقيضين ، لا فرد القدرة الخاصّ الجامع لشرائط التأثير ؛ لأنّه إنّما يكون فردا خاصّا عند التأثير بأحد الطرفين ، فلا يمكن أن يصلح في هذا الحين للتأثير بالطرف الآخر.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يخفى أنّ هذا الذي جمع به الخصم وأظهر التفرّد به راجع إلى ما جمع به الرازي ؛ لأنّ القدرة المطلقة هي القوّة العضلية ، وفردها هو القوّة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المستجمعة لشرائط التأثير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أجاب به عن إلزام المصنّف ، فمناف لما توهّمه من كون النزاع لفظيا ، إذ لو سلّموا تعلّق القدرة المطلقة بالطرفين ، كما هو محلّ دعوى المصنّف ، لقال : نحن لا نمنع هذا حتّى ينافي مفهوم القدرة ، وإنّما نمنع تعلّق فردها بالطرفين وهو لا ينافي مذهبكم.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ولكن قد يعذر الخصم على إتيان هذه المنافاة ؛ لأنّه لا يعرف من الاستدلال والردّ إلّا ما في « المواقف » وشرحها ، كما هو دأبه في هذا الكتاب ، وقد وجد هذا الكلام في « شرح المواقف » فأورده بلفظه جهلا بأنّه ينفي ما توهّمه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إنّه واضح البطلان ؛ لأنّا نختار منه الشقّ الأوّل من ترديده ، ونحكم بسفسطة مانعه ، إذ لو كان الفعل الذي لا يتمكّن فاعله من تركه مقدورا له ، لكان كلّ فعل تلبّس به الشخص ولم يقدر على تركه مقدورا له ، وكذا كلّ ترك تلبّس به ولم يقدر على نقيضه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فيكون من سقط من شاهق قادرا على هذا السقوط في حين السقوط ، وكان تارك الطيران إلى السماء قادرا على الترك ، وهو عين السفسطة.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ومن هذا القبيل مثال البناء الذي ذكره ، فإنّ دعوى قدرة من أحاط به البناء وعجز عن التقلّب شبيهة بدعوى القدرة في هذه الأمثلة.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نعم ، هو قادر على الكون في البناء المذكور ، وعلى السقوط في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تقدّم قول الفخر الرازي في الصفحة 342.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: شرح المواقف 6 / 104.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المثال السابق ، قبل الكون وقبل السقوط ، وأمّا حينهما فهما غير مقدورين له في هذا الحين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وضرورة العقلاء حاكمة بذلك ، ودعوى الإجماع منّا ومنهم مع وضوح الكذب علينا غير غريبة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1Center"/>
        <w:rPr>
          <w:rtl/>
        </w:rPr>
      </w:pPr>
      <w:r>
        <w:rPr>
          <w:rtl/>
        </w:rPr>
        <w:br w:type="page"/>
      </w:r>
      <w:bookmarkStart w:id="592" w:name="_Toc294428734"/>
      <w:bookmarkStart w:id="593" w:name="_Toc294432056"/>
      <w:bookmarkStart w:id="594" w:name="_Toc518298184"/>
      <w:r w:rsidRPr="00885380">
        <w:rPr>
          <w:rtl/>
        </w:rPr>
        <w:lastRenderedPageBreak/>
        <w:t>الإنسان مريد لأفعاله</w:t>
      </w:r>
      <w:bookmarkEnd w:id="592"/>
      <w:bookmarkEnd w:id="593"/>
      <w:bookmarkEnd w:id="594"/>
    </w:p>
    <w:p w:rsidR="00315F48" w:rsidRPr="00DE0B10" w:rsidRDefault="00315F48" w:rsidP="00725AA3">
      <w:pPr>
        <w:pStyle w:val="libCenterBold1"/>
        <w:rPr>
          <w:rtl/>
        </w:rPr>
      </w:pPr>
      <w:bookmarkStart w:id="595" w:name="_Toc294351133"/>
      <w:r w:rsidRPr="00DE0B10">
        <w:rPr>
          <w:rtl/>
        </w:rPr>
        <w:t xml:space="preserve">قال المصنّف ـ أعلى الله مقامه ـ </w:t>
      </w:r>
      <w:r w:rsidRPr="00725AA3">
        <w:rPr>
          <w:rStyle w:val="libFootnotenumChar"/>
          <w:rtl/>
        </w:rPr>
        <w:t>(1)</w:t>
      </w:r>
      <w:r w:rsidRPr="00DE0B10">
        <w:rPr>
          <w:rtl/>
        </w:rPr>
        <w:t xml:space="preserve"> :</w:t>
      </w:r>
      <w:bookmarkEnd w:id="595"/>
    </w:p>
    <w:p w:rsidR="00315F48" w:rsidRDefault="00315F48" w:rsidP="00315F48">
      <w:pPr>
        <w:pStyle w:val="Heading1Center"/>
        <w:rPr>
          <w:rtl/>
        </w:rPr>
      </w:pPr>
      <w:bookmarkStart w:id="596" w:name="_Toc294428735"/>
      <w:bookmarkStart w:id="597" w:name="_Toc294432057"/>
      <w:bookmarkStart w:id="598" w:name="_Toc294351132"/>
      <w:bookmarkStart w:id="599" w:name="_Toc518298185"/>
      <w:r w:rsidRPr="00885380">
        <w:rPr>
          <w:rtl/>
        </w:rPr>
        <w:t>المطلب الخامس</w:t>
      </w:r>
      <w:bookmarkEnd w:id="596"/>
      <w:bookmarkEnd w:id="597"/>
      <w:bookmarkEnd w:id="599"/>
    </w:p>
    <w:p w:rsidR="00315F48" w:rsidRPr="00885380" w:rsidRDefault="00315F48" w:rsidP="00315F48">
      <w:pPr>
        <w:pStyle w:val="Heading1Center"/>
        <w:rPr>
          <w:rtl/>
        </w:rPr>
      </w:pPr>
      <w:bookmarkStart w:id="600" w:name="_Toc294432058"/>
      <w:bookmarkStart w:id="601" w:name="_Toc518298186"/>
      <w:r w:rsidRPr="00885380">
        <w:rPr>
          <w:rtl/>
        </w:rPr>
        <w:t>عشر في الإرادة</w:t>
      </w:r>
      <w:bookmarkEnd w:id="598"/>
      <w:bookmarkEnd w:id="600"/>
      <w:bookmarkEnd w:id="601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ذهبت الإمامية وجميع المعتزلة</w:t>
      </w:r>
      <w:r w:rsidRPr="00885380">
        <w:rPr>
          <w:rtl/>
        </w:rPr>
        <w:t xml:space="preserve"> إلى أنّ الإنسان مريد لأفعاله ، بل كلّ قادر فإنّه مريد ؛ لأنّها صفة تقتضي التخصيص ، وأنّها نفس الداعي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وخالفت الأشاعرة</w:t>
      </w:r>
      <w:r w:rsidRPr="00885380">
        <w:rPr>
          <w:rtl/>
        </w:rPr>
        <w:t xml:space="preserve"> في ذلك ، فأثبتوا صفة زائدة عليه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وهذا من أغرب الأشياء وأعجبها ؛ لأنّ الفعل إذا كان صادرا عن الله تعالى ومستندا إليه ، وكان لا مؤثّر إلّا الله تعالى ، فأيّ دليل حينئذ يدلّ على ثبوت الإرادة</w:t>
      </w:r>
      <w:r>
        <w:rPr>
          <w:rtl/>
        </w:rPr>
        <w:t>؟!</w:t>
      </w:r>
      <w:r w:rsidRPr="00885380">
        <w:rPr>
          <w:rtl/>
        </w:rPr>
        <w:t xml:space="preserve"> وكيف يمكن ثبوتها لنا</w:t>
      </w:r>
      <w:r>
        <w:rPr>
          <w:rtl/>
        </w:rPr>
        <w:t>؟!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131.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الذخيرة في علم الكلام : 165</w:t>
      </w:r>
      <w:r>
        <w:rPr>
          <w:rtl/>
        </w:rPr>
        <w:t xml:space="preserve"> ـ </w:t>
      </w:r>
      <w:r w:rsidRPr="00885380">
        <w:rPr>
          <w:rtl/>
        </w:rPr>
        <w:t>166 ، شرح جمل العلم والعمل : 92</w:t>
      </w:r>
      <w:r>
        <w:rPr>
          <w:rtl/>
        </w:rPr>
        <w:t xml:space="preserve"> ـ </w:t>
      </w:r>
      <w:r w:rsidRPr="00885380">
        <w:rPr>
          <w:rtl/>
        </w:rPr>
        <w:t>93 ، الاقتصاد في ما يتعلّق بالاعتقاد : 97</w:t>
      </w:r>
      <w:r>
        <w:rPr>
          <w:rtl/>
        </w:rPr>
        <w:t xml:space="preserve"> ـ </w:t>
      </w:r>
      <w:r w:rsidRPr="00885380">
        <w:rPr>
          <w:rtl/>
        </w:rPr>
        <w:t>98 ، المنقذ من التقليد 1 / 162 ، تجريد الاعتقاد : 199 ، المحيط بالتكليف : 232 ، شرح الأصول الخمسة : 324</w:t>
      </w:r>
      <w:r>
        <w:rPr>
          <w:rtl/>
        </w:rPr>
        <w:t xml:space="preserve"> ـ </w:t>
      </w:r>
      <w:r w:rsidRPr="00885380">
        <w:rPr>
          <w:rtl/>
        </w:rPr>
        <w:t>347 ،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>1 / 344.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(3) الإبانة عن أصول الديانة : 123 وما بعدها ، تمهيد الأوائل : 299 </w:t>
      </w:r>
      <w:r>
        <w:rPr>
          <w:rtl/>
        </w:rPr>
        <w:t>و 3</w:t>
      </w:r>
      <w:r w:rsidRPr="00885380">
        <w:rPr>
          <w:rtl/>
        </w:rPr>
        <w:t>17 ، الملل والنحل 1 / 82</w:t>
      </w:r>
      <w:r>
        <w:rPr>
          <w:rtl/>
        </w:rPr>
        <w:t xml:space="preserve"> ـ </w:t>
      </w:r>
      <w:r w:rsidRPr="00885380">
        <w:rPr>
          <w:rtl/>
        </w:rPr>
        <w:t>83 ،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 xml:space="preserve">1 / 207 ، محصّل أفكار المتقدّمين والمتأخّرين : 243 ، المسائل الخمسون : 52 </w:t>
      </w:r>
      <w:r>
        <w:rPr>
          <w:rtl/>
        </w:rPr>
        <w:t>و 5</w:t>
      </w:r>
      <w:r w:rsidRPr="00885380">
        <w:rPr>
          <w:rtl/>
        </w:rPr>
        <w:t xml:space="preserve">3 ، شرح المقاصد 4 / 128 </w:t>
      </w:r>
      <w:r>
        <w:rPr>
          <w:rtl/>
        </w:rPr>
        <w:t>و 2</w:t>
      </w:r>
      <w:r w:rsidRPr="00885380">
        <w:rPr>
          <w:rtl/>
        </w:rPr>
        <w:t>74 ، شرح العقائد النسفية : 124</w:t>
      </w:r>
      <w:r>
        <w:rPr>
          <w:rtl/>
        </w:rPr>
        <w:t xml:space="preserve"> ـ </w:t>
      </w:r>
      <w:r w:rsidRPr="00885380">
        <w:rPr>
          <w:rtl/>
        </w:rPr>
        <w:t>125 ، شرح المواقف 8 / 44</w:t>
      </w:r>
      <w:r>
        <w:rPr>
          <w:rtl/>
        </w:rPr>
        <w:t xml:space="preserve"> ـ </w:t>
      </w:r>
      <w:r w:rsidRPr="00885380">
        <w:rPr>
          <w:rtl/>
        </w:rPr>
        <w:t>45.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لأنّ طريق الإثبات هو أنّ القادر كما يقدر على الفعل ، كذا يقدر على الترك ، فالقدرة صالحة للإيجاد والترك ، وإنّما يتخصّص أحد المقدورين بالوقوع دون الآخر بأمر غير القدرة الموجودة وغير العلم التابع.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فالمذهب الذي اختاروه لأنفسهم سدّ عليهم ما علم وجوده بالضرورة ، وهو القدرة والإرادة.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فلينظر العاقل المنصف من نفسه ، هل يجوز له اتّباع من ينكر الضروريات ويجحد الوجدانيات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وهل يشكّ عاقل في أنّه قادر مريد ، وأنّه فرق بين حركاته الإرادية وحركة الجماد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وهل يسوغ لعاقل أن يجعل مثل هؤلاء وسائط بينه وبين ربّه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وهل تتمّ له المحاجّة عند الله تعالى بأنّي اتّبعت هؤلاء ، ولا يسأل يومئذ كيف قلّدت من تعلم بالضرورة بطلان قوله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وهل سمعت تحريم التقليد في الكتاب العزيز مطلقا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فكيف لأمثال هؤلاء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فما يكون جوابه غدا لربّه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وما علينا إلّا البلاغ المبين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وقد طوّلنا في هذا الكتاب ليرجع الضالّ عن زلله ، ويستمرّ المستقيم على معتقده.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02" w:name="_Toc294351134"/>
      <w:bookmarkStart w:id="603" w:name="_Toc294432059"/>
      <w:bookmarkStart w:id="604" w:name="_Toc518298187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602"/>
      <w:bookmarkEnd w:id="603"/>
      <w:bookmarkEnd w:id="604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هذا المطلب لا يتحصّل مقصوده من عباراته الركيكة ، والظاهر أنّه أراد أنّ الأشاعرة لا يقدرون على إثبات صفة الإرادة ؛ لأنّ إسناد الفعل إلى الله تعالى ، وأنّه لا مؤثّر إلّا هو ، يوجب عدم إثبات صفة الإرادة.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وقد علمت في ما سلف بطلان هذا ، فإنّ وجود القدرة والإرادة في العبد معلوم بالضرورة ، وكونهما غير مؤثّرتين في الفعل لا يوجب عدم ثبوتهما في العبد</w:t>
      </w:r>
      <w:r>
        <w:rPr>
          <w:rtl/>
        </w:rPr>
        <w:t xml:space="preserve"> ـ </w:t>
      </w:r>
      <w:r w:rsidRPr="00885380">
        <w:rPr>
          <w:rtl/>
        </w:rPr>
        <w:t>كما مرّ مرارا</w:t>
      </w:r>
      <w:r>
        <w:rPr>
          <w:rtl/>
        </w:rPr>
        <w:t xml:space="preserve"> ـ </w:t>
      </w:r>
      <w:r w:rsidRPr="00885380">
        <w:rPr>
          <w:rtl/>
        </w:rPr>
        <w:t>والله أعلم.</w:t>
      </w:r>
    </w:p>
    <w:p w:rsidR="00315F48" w:rsidRDefault="00315F48" w:rsidP="00B61225">
      <w:pPr>
        <w:pStyle w:val="libNormal"/>
        <w:rPr>
          <w:rtl/>
        </w:rPr>
      </w:pPr>
      <w:r w:rsidRPr="00885380">
        <w:rPr>
          <w:rtl/>
        </w:rPr>
        <w:t>وما ذكره من الطامّات قد كرّره مرّات ، ومن كثرة التطويل الذي كلّه حشو حصل له الخجل ، وما أحسن ما قلت في تطويلاته شعرا :</w:t>
      </w:r>
    </w:p>
    <w:tbl>
      <w:tblPr>
        <w:tblStyle w:val="TableGrid"/>
        <w:bidiVisual/>
        <w:tblW w:w="5000" w:type="pct"/>
        <w:tblLook w:val="01E0"/>
      </w:tblPr>
      <w:tblGrid>
        <w:gridCol w:w="3881"/>
        <w:gridCol w:w="252"/>
        <w:gridCol w:w="3879"/>
      </w:tblGrid>
      <w:tr w:rsidR="00315F48" w:rsidTr="00F775E3">
        <w:tc>
          <w:tcPr>
            <w:tcW w:w="3675" w:type="dxa"/>
            <w:shd w:val="clear" w:color="auto" w:fill="auto"/>
          </w:tcPr>
          <w:p w:rsidR="00315F48" w:rsidRDefault="00315F48" w:rsidP="0054361B">
            <w:pPr>
              <w:pStyle w:val="libPoem"/>
              <w:rPr>
                <w:rtl/>
              </w:rPr>
            </w:pPr>
            <w:r w:rsidRPr="00885380">
              <w:rPr>
                <w:rtl/>
              </w:rPr>
              <w:t>لقد طوّلت والتطويل حشو</w:t>
            </w:r>
            <w:r w:rsidRPr="0054361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315F48" w:rsidRDefault="00315F48" w:rsidP="00F775E3">
            <w:pPr>
              <w:rPr>
                <w:szCs w:val="24"/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315F48" w:rsidRDefault="00315F48" w:rsidP="0054361B">
            <w:pPr>
              <w:pStyle w:val="libPoem"/>
              <w:rPr>
                <w:rtl/>
              </w:rPr>
            </w:pPr>
            <w:r w:rsidRPr="00885380">
              <w:rPr>
                <w:rtl/>
              </w:rPr>
              <w:t>وفي ما قلته نفع قليل</w:t>
            </w:r>
            <w:r w:rsidRPr="0054361B">
              <w:rPr>
                <w:rStyle w:val="libPoemTiniChar0"/>
                <w:rtl/>
              </w:rPr>
              <w:br/>
              <w:t>  </w:t>
            </w:r>
          </w:p>
        </w:tc>
      </w:tr>
      <w:tr w:rsidR="00315F48" w:rsidTr="00F775E3">
        <w:tc>
          <w:tcPr>
            <w:tcW w:w="3675" w:type="dxa"/>
          </w:tcPr>
          <w:p w:rsidR="00315F48" w:rsidRDefault="00315F48" w:rsidP="0054361B">
            <w:pPr>
              <w:pStyle w:val="libPoem"/>
              <w:rPr>
                <w:rtl/>
              </w:rPr>
            </w:pPr>
            <w:r w:rsidRPr="00885380">
              <w:rPr>
                <w:rtl/>
              </w:rPr>
              <w:t>وقالوا الحشو لا التطويل لكن</w:t>
            </w:r>
            <w:r w:rsidRPr="0054361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</w:tcPr>
          <w:p w:rsidR="00315F48" w:rsidRDefault="00315F48" w:rsidP="00F775E3">
            <w:pPr>
              <w:rPr>
                <w:szCs w:val="24"/>
                <w:rtl/>
              </w:rPr>
            </w:pPr>
          </w:p>
        </w:tc>
        <w:tc>
          <w:tcPr>
            <w:tcW w:w="3673" w:type="dxa"/>
          </w:tcPr>
          <w:p w:rsidR="00315F48" w:rsidRDefault="00315F48" w:rsidP="0054361B">
            <w:pPr>
              <w:pStyle w:val="libPoem"/>
              <w:rPr>
                <w:rtl/>
              </w:rPr>
            </w:pPr>
            <w:r w:rsidRPr="00885380">
              <w:rPr>
                <w:rtl/>
              </w:rPr>
              <w:t>كلامك كلّه حشو طويل</w:t>
            </w:r>
            <w:r w:rsidRPr="0054361B">
              <w:rPr>
                <w:rStyle w:val="libPoemTiniChar0"/>
                <w:rtl/>
              </w:rPr>
              <w:br/>
              <w:t>  </w:t>
            </w:r>
          </w:p>
        </w:tc>
      </w:tr>
    </w:tbl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161.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05" w:name="_Toc294351135"/>
      <w:bookmarkStart w:id="606" w:name="_Toc294432060"/>
      <w:bookmarkStart w:id="607" w:name="_Toc518298188"/>
      <w:r w:rsidRPr="00885380">
        <w:rPr>
          <w:rtl/>
        </w:rPr>
        <w:lastRenderedPageBreak/>
        <w:t>وأقول :</w:t>
      </w:r>
      <w:bookmarkEnd w:id="605"/>
      <w:bookmarkEnd w:id="606"/>
      <w:bookmarkEnd w:id="607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لم يخف على المصنّف أنّ وجود القدرة والإرادة في العبد ضروري ، كيف وقد صرّح به هنا ، وصرّح في ما سبق بأنّهما مؤثّران بالضرورة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ولكن لمّا علم من حالهم أنّهم يكابرون الضرورة ، ويطالبون بإقامة الأدلّة على الأمور البديهية ، كما كابروا في أمر تأثيرهما وفي غيره من الأمور السابقة ، جرى على منوالهم في المقام ، وألزمهم بعدم وجود الدليل على وجود القدرة والإرادة ، بناء على مذهبهم من كون المؤثّر هو الله تعالى وحده ، بل يلزمهم الحكم بعدم وجود الإرادة ، إذ لا يتصوّر وجه حاجة إليها غير تخصيص أحد الطرفين المقدورين.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فإذا منعوا صلاحية القدرة للطرفين وقالوا : إنّها هي المخصّصة لأحدهما ، لم يكن معنى لتخصيص الإرادة ، فيلزمهم نفي وجود ما علم وجوده بالضرورة ، وينسدّ طريق ثبوته ، لا سيّما والله سبحانه لا يفعل العبث.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ودعوى الأشاعرة ترتّب التكليف والثواب والعقاب على وجودها المجرّد عن التأثير ، قد عرفت بطلانها.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نسبه إلى المصنّف من الطامّات ، وإيراد الحشو في العبارات ، فهو موكول إلى المنصف.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وكفاك في معرفة تضلّعه في البيان وسموّ مداركه ، ما سمّاه شعرا واستحسنه من هذين البيتين ونحوهما</w:t>
      </w:r>
      <w:r>
        <w:rPr>
          <w:rtl/>
        </w:rPr>
        <w:t>!!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1Center"/>
        <w:rPr>
          <w:rtl/>
        </w:rPr>
      </w:pPr>
      <w:r>
        <w:rPr>
          <w:rtl/>
        </w:rPr>
        <w:br w:type="page"/>
      </w:r>
      <w:bookmarkStart w:id="608" w:name="_Toc294428739"/>
      <w:bookmarkStart w:id="609" w:name="_Toc294432061"/>
      <w:bookmarkStart w:id="610" w:name="_Toc518298189"/>
      <w:r w:rsidRPr="00885380">
        <w:rPr>
          <w:rtl/>
        </w:rPr>
        <w:lastRenderedPageBreak/>
        <w:t>المتولّد من الفعل من جملة أفعالنا</w:t>
      </w:r>
      <w:bookmarkEnd w:id="608"/>
      <w:bookmarkEnd w:id="609"/>
      <w:bookmarkEnd w:id="610"/>
    </w:p>
    <w:p w:rsidR="00315F48" w:rsidRPr="0075472A" w:rsidRDefault="00315F48" w:rsidP="00725AA3">
      <w:pPr>
        <w:pStyle w:val="libCenterBold1"/>
        <w:rPr>
          <w:rtl/>
        </w:rPr>
      </w:pPr>
      <w:bookmarkStart w:id="611" w:name="_Toc294351137"/>
      <w:r w:rsidRPr="0075472A">
        <w:rPr>
          <w:rtl/>
        </w:rPr>
        <w:t xml:space="preserve">قال المصنّف ـ رفع الله درجته ـ </w:t>
      </w:r>
      <w:r w:rsidRPr="00725AA3">
        <w:rPr>
          <w:rStyle w:val="libFootnotenumChar"/>
          <w:rtl/>
        </w:rPr>
        <w:t>(1)</w:t>
      </w:r>
      <w:r w:rsidRPr="0075472A">
        <w:rPr>
          <w:rtl/>
        </w:rPr>
        <w:t xml:space="preserve"> :</w:t>
      </w:r>
      <w:bookmarkEnd w:id="611"/>
    </w:p>
    <w:p w:rsidR="00315F48" w:rsidRDefault="00315F48" w:rsidP="00315F48">
      <w:pPr>
        <w:pStyle w:val="Heading1Center"/>
        <w:rPr>
          <w:rtl/>
        </w:rPr>
      </w:pPr>
      <w:bookmarkStart w:id="612" w:name="_Toc294432062"/>
      <w:bookmarkStart w:id="613" w:name="_Toc294351136"/>
      <w:bookmarkStart w:id="614" w:name="_Toc518298190"/>
      <w:r w:rsidRPr="00885380">
        <w:rPr>
          <w:rtl/>
        </w:rPr>
        <w:t>المطلب السادس عشر</w:t>
      </w:r>
      <w:bookmarkEnd w:id="612"/>
      <w:bookmarkEnd w:id="614"/>
    </w:p>
    <w:p w:rsidR="00315F48" w:rsidRPr="00885380" w:rsidRDefault="00315F48" w:rsidP="00315F48">
      <w:pPr>
        <w:pStyle w:val="Heading1Center"/>
        <w:rPr>
          <w:rtl/>
        </w:rPr>
      </w:pPr>
      <w:bookmarkStart w:id="615" w:name="_Toc518298191"/>
      <w:r w:rsidRPr="00885380">
        <w:rPr>
          <w:rtl/>
        </w:rPr>
        <w:t>في المتولّد</w:t>
      </w:r>
      <w:bookmarkEnd w:id="613"/>
      <w:bookmarkEnd w:id="615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ذهبت الإمامية</w:t>
      </w:r>
      <w:r w:rsidRPr="00885380">
        <w:rPr>
          <w:rtl/>
        </w:rPr>
        <w:t xml:space="preserve"> إلى أنّ المتولّد من أفعالنا [ مستند إلينا ]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وخالفت أهل السنّة</w:t>
      </w:r>
      <w:r w:rsidRPr="00885380">
        <w:rPr>
          <w:rtl/>
        </w:rPr>
        <w:t xml:space="preserve"> في ذلك ، وتشعّبوا في ذلك ، وذهبوا كلّ مذهب.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فزعم معمّر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: إنّه لا فعل للعبد إلّا الإرادة ، وما يحصل بعدها فهو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132.</w:t>
      </w:r>
    </w:p>
    <w:p w:rsidR="00315F48" w:rsidRPr="00397D62" w:rsidRDefault="00315F48" w:rsidP="006357B0">
      <w:pPr>
        <w:pStyle w:val="libFootnote0"/>
        <w:rPr>
          <w:rtl/>
        </w:rPr>
      </w:pPr>
      <w:r w:rsidRPr="00885380">
        <w:rPr>
          <w:rtl/>
        </w:rPr>
        <w:t>(2) أوائل المقالات : 103 ، الذخيرة في علم الكلام : 73 ، شرح جمل العلم والعمل :</w:t>
      </w:r>
      <w:r>
        <w:rPr>
          <w:rFonts w:hint="cs"/>
          <w:rtl/>
        </w:rPr>
        <w:t xml:space="preserve"> </w:t>
      </w:r>
      <w:r w:rsidRPr="00397D62">
        <w:rPr>
          <w:rtl/>
        </w:rPr>
        <w:t>92 ، تقريب المعارف : 108 ، تجريد الاعتقاد : 200.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هو : أبو عمرو</w:t>
      </w:r>
      <w:r>
        <w:rPr>
          <w:rtl/>
        </w:rPr>
        <w:t xml:space="preserve"> ـ </w:t>
      </w:r>
      <w:r w:rsidRPr="00885380">
        <w:rPr>
          <w:rtl/>
        </w:rPr>
        <w:t>أو : أبو المعتمر</w:t>
      </w:r>
      <w:r>
        <w:rPr>
          <w:rtl/>
        </w:rPr>
        <w:t xml:space="preserve"> ـ </w:t>
      </w:r>
      <w:r w:rsidRPr="00885380">
        <w:rPr>
          <w:rtl/>
        </w:rPr>
        <w:t>معمّر بن عبّاد البصري السلمي ، مولاهم العطّار ، المتكلّم المعتزلي ، المتوفّى سنة 215 ه‍ ، تفرّد بمقالات أنكرها عليه معتزلة البصرة ففرّ إلى بغداد ، وكان يقول : « في العالم أشياء موجودة لا نهاية لها ، ولا لها عند الله عدد ولا مقدار » ، وكان بينه وبين النظّام مناظرات ومنازعات ، له عدّة تصانيف ، منها : كتاب المعاني ، كتاب الاستطاعة ، كتاب الجزء الذي لا يتجزّأ والقول بالأعراض والجواهر.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>انظر ترجمته في : الفهرست</w:t>
      </w:r>
      <w:r>
        <w:rPr>
          <w:rtl/>
        </w:rPr>
        <w:t xml:space="preserve"> ـ </w:t>
      </w:r>
      <w:r w:rsidRPr="002065D4">
        <w:rPr>
          <w:rtl/>
        </w:rPr>
        <w:t>للنديم</w:t>
      </w:r>
      <w:r>
        <w:rPr>
          <w:rtl/>
        </w:rPr>
        <w:t xml:space="preserve"> ـ </w:t>
      </w:r>
      <w:r w:rsidRPr="002065D4">
        <w:rPr>
          <w:rtl/>
        </w:rPr>
        <w:t>: 289 ، سير أعلام النبلاء 10 / 546 رقم 176 ، طبقات المعتزلة : 54.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من طبع المحلّ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وقال بعض المعتزلة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: لا فعل للعبد إلّا الفكر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النظّام : لا فعل للعبد إلّا ما يوجد في محلّ قدرته ، وما يجاورها فهو واقع بطبع المحلّ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وذهبت الأشاعرة</w:t>
      </w:r>
      <w:r w:rsidRPr="00885380">
        <w:rPr>
          <w:rtl/>
        </w:rPr>
        <w:t xml:space="preserve"> إلى أنّ المتولّد من فعل الله تعالى </w:t>
      </w:r>
      <w:r w:rsidRPr="00725AA3">
        <w:rPr>
          <w:rStyle w:val="libFootnotenumChar"/>
          <w:rtl/>
        </w:rPr>
        <w:t>(5)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وقد خالف الكلّ ما هو معلوم بالضرورة عند كلّ عاقل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فإنّا نستحسن المدح والذمّ على المتولّد كالمباشر ، كالكتابة والبناء والقتل ، وغيرها.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وحسن المدح والذمّ فرع على العلم بالصدور عنّا ، ومن كابر في حسن مدح الكاتب والبنّاء المجيدين في صنعتهما ، البارعين فيها ، فقد كابر مقتضى عقله </w:t>
      </w:r>
      <w:r w:rsidRPr="00725AA3">
        <w:rPr>
          <w:rStyle w:val="libFootnotenumChar"/>
          <w:rtl/>
        </w:rPr>
        <w:t>(6)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المغني</w:t>
      </w:r>
      <w:r>
        <w:rPr>
          <w:rtl/>
        </w:rPr>
        <w:t xml:space="preserve"> ـ </w:t>
      </w:r>
      <w:r w:rsidRPr="00885380">
        <w:rPr>
          <w:rtl/>
        </w:rPr>
        <w:t>للقاضي عبد الجبّار</w:t>
      </w:r>
      <w:r>
        <w:rPr>
          <w:rtl/>
        </w:rPr>
        <w:t xml:space="preserve"> ـ </w:t>
      </w:r>
      <w:r w:rsidRPr="00885380">
        <w:rPr>
          <w:rtl/>
        </w:rPr>
        <w:t>9 / 11 وفيه أنّه قول ثمامة بن الأشرس والجاحظ أيضا حكاية عن أبي القاسم البلخي في كتاب « المقالات » ، الفصل في الملل والأهواء والنحل 2 / 87 ، الملل والنحل 1 / 59 ، شرح المقاصد 4 / 271</w:t>
      </w:r>
      <w:r>
        <w:rPr>
          <w:rtl/>
        </w:rPr>
        <w:t xml:space="preserve"> ـ </w:t>
      </w:r>
      <w:r w:rsidRPr="00885380">
        <w:rPr>
          <w:rtl/>
        </w:rPr>
        <w:t>272.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هو ثمامة بن الأشرس النميري.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المغني</w:t>
      </w:r>
      <w:r>
        <w:rPr>
          <w:rtl/>
        </w:rPr>
        <w:t xml:space="preserve"> ـ </w:t>
      </w:r>
      <w:r w:rsidRPr="00885380">
        <w:rPr>
          <w:rtl/>
        </w:rPr>
        <w:t>للقاضي عبد الجبّار</w:t>
      </w:r>
      <w:r>
        <w:rPr>
          <w:rtl/>
        </w:rPr>
        <w:t xml:space="preserve"> ـ </w:t>
      </w:r>
      <w:r w:rsidRPr="00885380">
        <w:rPr>
          <w:rtl/>
        </w:rPr>
        <w:t>9 / 11 ، الفرق بين الفرق : 157</w:t>
      </w:r>
      <w:r>
        <w:rPr>
          <w:rtl/>
        </w:rPr>
        <w:t xml:space="preserve"> ـ </w:t>
      </w:r>
      <w:r w:rsidRPr="00885380">
        <w:rPr>
          <w:rtl/>
        </w:rPr>
        <w:t>158 ، الملل والنحل</w:t>
      </w:r>
      <w:r>
        <w:rPr>
          <w:rtl/>
        </w:rPr>
        <w:t xml:space="preserve"> ـ </w:t>
      </w:r>
      <w:r w:rsidRPr="00885380">
        <w:rPr>
          <w:rtl/>
        </w:rPr>
        <w:t>للشهرستاني</w:t>
      </w:r>
      <w:r>
        <w:rPr>
          <w:rtl/>
        </w:rPr>
        <w:t xml:space="preserve"> ـ </w:t>
      </w:r>
      <w:r w:rsidRPr="00885380">
        <w:rPr>
          <w:rtl/>
        </w:rPr>
        <w:t>1 / 61</w:t>
      </w:r>
      <w:r>
        <w:rPr>
          <w:rtl/>
        </w:rPr>
        <w:t xml:space="preserve"> ـ </w:t>
      </w:r>
      <w:r w:rsidRPr="00885380">
        <w:rPr>
          <w:rtl/>
        </w:rPr>
        <w:t>62 ، شرح المقاصد 4 / 272.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المغني</w:t>
      </w:r>
      <w:r>
        <w:rPr>
          <w:rtl/>
        </w:rPr>
        <w:t xml:space="preserve"> ـ </w:t>
      </w:r>
      <w:r w:rsidRPr="00885380">
        <w:rPr>
          <w:rtl/>
        </w:rPr>
        <w:t>للقاضي عبد الجبّار</w:t>
      </w:r>
      <w:r>
        <w:rPr>
          <w:rtl/>
        </w:rPr>
        <w:t xml:space="preserve"> ـ </w:t>
      </w:r>
      <w:r w:rsidRPr="00885380">
        <w:rPr>
          <w:rtl/>
        </w:rPr>
        <w:t>9 / 11 ، الملل والنحل 1 / 49 ، شرح المقاصد 4 / 272 ، شرح المواقف 8 / 160.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تمهيد الأوائل : 334</w:t>
      </w:r>
      <w:r>
        <w:rPr>
          <w:rtl/>
        </w:rPr>
        <w:t xml:space="preserve"> ـ </w:t>
      </w:r>
      <w:r w:rsidRPr="00885380">
        <w:rPr>
          <w:rtl/>
        </w:rPr>
        <w:t>335 ، محصّل أفكار المتقدّمين والمتأخّرين : 290 ، المواقف : 316 ، شرح العقائد النسفية : 151 ، شرح المقاصد 4 / 271.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(6) راجع : الذخيرة في علم الكلام : 73</w:t>
      </w:r>
      <w:r>
        <w:rPr>
          <w:rtl/>
        </w:rPr>
        <w:t xml:space="preserve"> ـ </w:t>
      </w:r>
      <w:r w:rsidRPr="00885380">
        <w:rPr>
          <w:rtl/>
        </w:rPr>
        <w:t>75 ، تقريب المعارف : 108</w:t>
      </w:r>
      <w:r>
        <w:rPr>
          <w:rtl/>
        </w:rPr>
        <w:t xml:space="preserve"> ـ </w:t>
      </w:r>
      <w:r w:rsidRPr="00885380">
        <w:rPr>
          <w:rtl/>
        </w:rPr>
        <w:t>109.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16" w:name="_Toc294351138"/>
      <w:bookmarkStart w:id="617" w:name="_Toc518298192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616"/>
      <w:bookmarkEnd w:id="617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إعلم أنّ المعتزلة لمّا أسندوا أفعال العباد إليهم ، ورأوا فيها ترتّبا ، قالوا بالتوليد ، وهو أن يوجد فعل لفاعله فعلا آخر ، نحو حركة اليد وحركة المفتاح.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والمعتمد في إبطال التوليد عند الأشاعرة استناد جميع الكائنات إلى الله تعالى ابتداء.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وأمّا ترتّب المدح والذمّ للعبد ؛ فلأنّه محلّ للفعل ومباشر وكاسب له.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وكذا ما يترتّب على فعله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وإن أحدثه الله تعالى بقدرته ، فلا يلزم مخالفة الضرورة كما مرّ مرارا.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165.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تقدّم في الهامش رقم 5 من الصفحة السابقة.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18" w:name="_Toc294351139"/>
      <w:bookmarkStart w:id="619" w:name="_Toc518298193"/>
      <w:r w:rsidRPr="00885380">
        <w:rPr>
          <w:rtl/>
        </w:rPr>
        <w:lastRenderedPageBreak/>
        <w:t>وأقول :</w:t>
      </w:r>
      <w:bookmarkEnd w:id="618"/>
      <w:bookmarkEnd w:id="619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فيه ما عرفت أنّه لا يصحّ إسناد جميع أفعال العباد إلى الله سبحانه ، وأنّ الكسب لا يغني في دفع شيء من الإشكالات السابقة ، إذ لا أثر للعبد فيه كأصل الفعل ، لاستناد جميع الكائنات عندهم إلى الله سبحانه.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وحينئذ فلا محلّ لمدح العبد وذمّه على المتولّد بطريق أولى ؛ لأنّه فعل الله تعالى بلا أثر للعبد فيه أصلا عندهم.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1Center"/>
        <w:rPr>
          <w:rtl/>
        </w:rPr>
      </w:pPr>
      <w:r>
        <w:rPr>
          <w:rtl/>
        </w:rPr>
        <w:br w:type="page"/>
      </w:r>
      <w:bookmarkStart w:id="620" w:name="_Toc294432066"/>
      <w:bookmarkStart w:id="621" w:name="_Toc518298194"/>
      <w:r w:rsidRPr="00885380">
        <w:rPr>
          <w:rtl/>
        </w:rPr>
        <w:lastRenderedPageBreak/>
        <w:t>التكليف سابق على الفعل</w:t>
      </w:r>
      <w:bookmarkEnd w:id="620"/>
      <w:bookmarkEnd w:id="621"/>
    </w:p>
    <w:p w:rsidR="00315F48" w:rsidRPr="00AA24F1" w:rsidRDefault="00315F48" w:rsidP="00725AA3">
      <w:pPr>
        <w:pStyle w:val="libCenterBold1"/>
        <w:rPr>
          <w:rtl/>
        </w:rPr>
      </w:pPr>
      <w:bookmarkStart w:id="622" w:name="_Toc294351141"/>
      <w:bookmarkStart w:id="623" w:name="_Toc294351140"/>
      <w:r w:rsidRPr="00AA24F1">
        <w:rPr>
          <w:rtl/>
        </w:rPr>
        <w:t xml:space="preserve">قال المصنّف ـ طاب ثراه ـ </w:t>
      </w:r>
      <w:r w:rsidRPr="00725AA3">
        <w:rPr>
          <w:rStyle w:val="libFootnotenumChar"/>
          <w:rtl/>
        </w:rPr>
        <w:t>(1)</w:t>
      </w:r>
      <w:r w:rsidRPr="00AA24F1">
        <w:rPr>
          <w:rtl/>
        </w:rPr>
        <w:t xml:space="preserve"> :</w:t>
      </w:r>
      <w:bookmarkEnd w:id="622"/>
    </w:p>
    <w:p w:rsidR="00315F48" w:rsidRDefault="00315F48" w:rsidP="00315F48">
      <w:pPr>
        <w:pStyle w:val="Heading1Center"/>
        <w:rPr>
          <w:rtl/>
        </w:rPr>
      </w:pPr>
      <w:bookmarkStart w:id="624" w:name="_Toc294432067"/>
      <w:bookmarkStart w:id="625" w:name="_Toc518298195"/>
      <w:r w:rsidRPr="00885380">
        <w:rPr>
          <w:rtl/>
        </w:rPr>
        <w:t>المطلب السابع عشر</w:t>
      </w:r>
      <w:bookmarkEnd w:id="624"/>
      <w:bookmarkEnd w:id="625"/>
    </w:p>
    <w:p w:rsidR="00315F48" w:rsidRPr="00885380" w:rsidRDefault="00315F48" w:rsidP="00315F48">
      <w:pPr>
        <w:pStyle w:val="Heading1Center"/>
        <w:rPr>
          <w:rtl/>
        </w:rPr>
      </w:pPr>
      <w:bookmarkStart w:id="626" w:name="_Toc518298196"/>
      <w:r w:rsidRPr="00885380">
        <w:rPr>
          <w:rtl/>
        </w:rPr>
        <w:t>في التكليف</w:t>
      </w:r>
      <w:bookmarkEnd w:id="623"/>
      <w:bookmarkEnd w:id="626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لا خلاف بين المسلمين في أنّ الله تعالى كلّف عباده فعل الطاعات واجتناب المعاصي ، وأنّ التكليف سابق على الفعل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وقالت الأشاعرة ها هنا مذهبا غريبا عجيبا</w:t>
      </w:r>
      <w:r>
        <w:rPr>
          <w:rtl/>
        </w:rPr>
        <w:t>!</w:t>
      </w:r>
      <w:r w:rsidRPr="00885380">
        <w:rPr>
          <w:rtl/>
        </w:rPr>
        <w:t xml:space="preserve"> وهو : إنّ التكليف بالفعل حالة الفعل لا قبله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وهذا يلزم منه محالات</w:t>
      </w:r>
      <w:r>
        <w:rPr>
          <w:rtl/>
        </w:rPr>
        <w:t xml:space="preserve"> ..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133.</w:t>
      </w:r>
    </w:p>
    <w:p w:rsidR="00315F48" w:rsidRPr="00E835D4" w:rsidRDefault="00315F48" w:rsidP="006357B0">
      <w:pPr>
        <w:pStyle w:val="libFootnote0"/>
        <w:rPr>
          <w:rtl/>
        </w:rPr>
      </w:pPr>
      <w:r w:rsidRPr="00885380">
        <w:rPr>
          <w:rtl/>
        </w:rPr>
        <w:t>(2) شرح الأصول الخمسة : 410</w:t>
      </w:r>
      <w:r>
        <w:rPr>
          <w:rtl/>
        </w:rPr>
        <w:t xml:space="preserve"> ـ </w:t>
      </w:r>
      <w:r w:rsidRPr="00885380">
        <w:rPr>
          <w:rtl/>
        </w:rPr>
        <w:t>411 ، تقريب المعارف : 123 ، تجريد الاعتقاد :</w:t>
      </w:r>
      <w:r>
        <w:rPr>
          <w:rFonts w:hint="cs"/>
          <w:rtl/>
        </w:rPr>
        <w:t xml:space="preserve"> </w:t>
      </w:r>
      <w:r w:rsidRPr="00E835D4">
        <w:rPr>
          <w:rtl/>
        </w:rPr>
        <w:t>203.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التقريب والإرشاد 2 / 290</w:t>
      </w:r>
      <w:r>
        <w:rPr>
          <w:rtl/>
        </w:rPr>
        <w:t xml:space="preserve"> ـ </w:t>
      </w:r>
      <w:r w:rsidRPr="00885380">
        <w:rPr>
          <w:rtl/>
        </w:rPr>
        <w:t>292 ، المحصول في علم أصول الفقه 1 / 335 ، الإحكام في أصول الأحكام</w:t>
      </w:r>
      <w:r>
        <w:rPr>
          <w:rtl/>
        </w:rPr>
        <w:t xml:space="preserve"> ـ </w:t>
      </w:r>
      <w:r w:rsidRPr="00885380">
        <w:rPr>
          <w:rtl/>
        </w:rPr>
        <w:t>للآمدي</w:t>
      </w:r>
      <w:r>
        <w:rPr>
          <w:rtl/>
        </w:rPr>
        <w:t xml:space="preserve"> ـ </w:t>
      </w:r>
      <w:r w:rsidRPr="00885380">
        <w:rPr>
          <w:rtl/>
        </w:rPr>
        <w:t>1 / 127 ، فواتح الرحموت 1 / 134</w:t>
      </w:r>
      <w:r>
        <w:rPr>
          <w:rtl/>
        </w:rPr>
        <w:t xml:space="preserve"> ـ </w:t>
      </w:r>
      <w:r w:rsidRPr="00885380">
        <w:rPr>
          <w:rtl/>
        </w:rPr>
        <w:t>135.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27" w:name="_Toc294351142"/>
      <w:bookmarkStart w:id="628" w:name="_Toc518298197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627"/>
      <w:bookmarkEnd w:id="628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 xml:space="preserve">لمّا ذهبت الأشاعرة </w:t>
      </w:r>
      <w:r w:rsidRPr="00885380">
        <w:rPr>
          <w:rtl/>
        </w:rPr>
        <w:t xml:space="preserve">إلى أنّ القدرة مع الفعل ، والتكليف لا يكون إلّا حال القدرة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فيلزم أن يكون التكليف مع الفعل ، وهذا شيء لزم من القول الأوّل.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166.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التقريب والإرشاد 2 / 290</w:t>
      </w:r>
      <w:r>
        <w:rPr>
          <w:rtl/>
        </w:rPr>
        <w:t xml:space="preserve"> ـ </w:t>
      </w:r>
      <w:r w:rsidRPr="00885380">
        <w:rPr>
          <w:rtl/>
        </w:rPr>
        <w:t>292 ، المحصول في علم أصول الفقه 1 / 335 وما بعدها ، الإحكام في أصول الأحكام</w:t>
      </w:r>
      <w:r>
        <w:rPr>
          <w:rtl/>
        </w:rPr>
        <w:t xml:space="preserve"> ـ </w:t>
      </w:r>
      <w:r w:rsidRPr="00885380">
        <w:rPr>
          <w:rtl/>
        </w:rPr>
        <w:t>للآمدي</w:t>
      </w:r>
      <w:r>
        <w:rPr>
          <w:rtl/>
        </w:rPr>
        <w:t xml:space="preserve"> ـ </w:t>
      </w:r>
      <w:r w:rsidRPr="00885380">
        <w:rPr>
          <w:rtl/>
        </w:rPr>
        <w:t>1 / 127 ، فواتح الرحموت 1 / 134</w:t>
      </w:r>
      <w:r>
        <w:rPr>
          <w:rtl/>
        </w:rPr>
        <w:t xml:space="preserve"> ـ </w:t>
      </w:r>
      <w:r w:rsidRPr="00885380">
        <w:rPr>
          <w:rtl/>
        </w:rPr>
        <w:t>135.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29" w:name="_Toc294351143"/>
      <w:bookmarkStart w:id="630" w:name="_Toc518298198"/>
      <w:r w:rsidRPr="00885380">
        <w:rPr>
          <w:rtl/>
        </w:rPr>
        <w:lastRenderedPageBreak/>
        <w:t>وأقول :</w:t>
      </w:r>
      <w:bookmarkEnd w:id="629"/>
      <w:bookmarkEnd w:id="630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عرفت بطلان اللزوم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فيلزمه بطلان اللازم ، على أنّ اللزوم ممنوع ؛ لأنّ توقّف صحّة التكليف على القدرة لا يستدعي إلّا تحقّق القدرة على الفعل في وقته لا في وقت التكليف ، فلا يتمّ القول بأنّ التكليف مع الفعل.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الصفحة 345</w:t>
      </w:r>
      <w:r>
        <w:rPr>
          <w:rtl/>
        </w:rPr>
        <w:t xml:space="preserve"> ـ </w:t>
      </w:r>
      <w:r w:rsidRPr="00885380">
        <w:rPr>
          <w:rtl/>
        </w:rPr>
        <w:t>346.</w:t>
      </w:r>
    </w:p>
    <w:p w:rsidR="00315F48" w:rsidRPr="00AA6D3C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bookmarkStart w:id="631" w:name="_Toc294432071"/>
      <w:r w:rsidRPr="00AA6D3C">
        <w:rPr>
          <w:rtl/>
        </w:rPr>
        <w:lastRenderedPageBreak/>
        <w:t xml:space="preserve">قال المصنّف ـ قدّس الله سرّه ـ </w:t>
      </w:r>
      <w:r w:rsidRPr="00725AA3">
        <w:rPr>
          <w:rStyle w:val="libFootnotenumChar"/>
          <w:rtl/>
        </w:rPr>
        <w:t>(1)</w:t>
      </w:r>
      <w:r w:rsidRPr="00AA6D3C">
        <w:rPr>
          <w:rtl/>
        </w:rPr>
        <w:t xml:space="preserve"> :</w:t>
      </w:r>
      <w:bookmarkEnd w:id="631"/>
    </w:p>
    <w:p w:rsidR="00315F48" w:rsidRPr="00885380" w:rsidRDefault="00315F48" w:rsidP="00B61225">
      <w:pPr>
        <w:pStyle w:val="libNormal"/>
        <w:rPr>
          <w:rtl/>
        </w:rPr>
      </w:pPr>
      <w:bookmarkStart w:id="632" w:name="_Toc518298199"/>
      <w:r w:rsidRPr="0047177C">
        <w:rPr>
          <w:rStyle w:val="Heading2Char"/>
          <w:rtl/>
        </w:rPr>
        <w:t>الأوّل</w:t>
      </w:r>
      <w:bookmarkEnd w:id="632"/>
      <w:r w:rsidRPr="00885380">
        <w:rPr>
          <w:rtl/>
        </w:rPr>
        <w:t xml:space="preserve"> : أن يكون التكليف بغير المقدور</w:t>
      </w:r>
      <w:r>
        <w:rPr>
          <w:rFonts w:hint="cs"/>
          <w:rtl/>
        </w:rPr>
        <w:t xml:space="preserve"> </w:t>
      </w:r>
      <w:r w:rsidRPr="00885380">
        <w:rPr>
          <w:rtl/>
        </w:rPr>
        <w:t>؛ لأنّ الفعل حال وقوعه يكون واجبا ، والواجب غير مقدور.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133.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33" w:name="_Toc518298200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633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لا نسلّم أنّ الواجب غير مقدور مطلقا ، بل ما أوجبته القدرة الحادثة مقدور لتلك القدرة التي أوجبته.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وكذلك فعل العبد بعد الحصول ، فيكون مقدورا ، وإذا صار مقدورا تعلّق به التكليف ولا محذور فيه.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166.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34" w:name="_Toc518298201"/>
      <w:r w:rsidRPr="00885380">
        <w:rPr>
          <w:rtl/>
        </w:rPr>
        <w:lastRenderedPageBreak/>
        <w:t>وأقول :</w:t>
      </w:r>
      <w:bookmarkEnd w:id="634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لا ريب أنّ المقدور لا يبقى على المقدوريّة حين عروض الوجوب عليه وإن كان وجوبه بالقدرة ، إذ لو بقي مقدورا لم يصر واجبا ، فإذا فرض تعلّق التكليف بالفعل حين وقوعه ، فقد تعلّق به وهو واجب غير مقدور ، وهو محال ، ومجرّد مقدوريّته بالذات لا تسوّغ التكليف به وهو في حال الوجوب.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سلّم بقاؤه على المقدوريّة ، فلا ريب أنّ التكليف بالشيء محركّ وباعث عليه ، والموجود لا يتصوّر التحريك نحوه ، وكما لا يجوز التكليف بالشيء بعد وقوعه وإن كان مقدورا في نفسه ، لا يجوز التكليف به حين وقوعه.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15444F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15444F">
        <w:rPr>
          <w:rtl/>
        </w:rPr>
        <w:lastRenderedPageBreak/>
        <w:t xml:space="preserve">قال المصنّف ـ أعلى الله مقامه ـ </w:t>
      </w:r>
      <w:r w:rsidRPr="00725AA3">
        <w:rPr>
          <w:rStyle w:val="libFootnotenumChar"/>
          <w:rtl/>
        </w:rPr>
        <w:t>(1)</w:t>
      </w:r>
      <w:r w:rsidRPr="0015444F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635" w:name="_Toc518298202"/>
      <w:r w:rsidRPr="00607C12">
        <w:rPr>
          <w:rStyle w:val="Heading2Char"/>
          <w:rtl/>
        </w:rPr>
        <w:t>الثاني</w:t>
      </w:r>
      <w:bookmarkEnd w:id="635"/>
      <w:r w:rsidRPr="00885380">
        <w:rPr>
          <w:rtl/>
        </w:rPr>
        <w:t xml:space="preserve"> : يلزم أن لا يكون أحد عاصيا ألبتّة</w:t>
      </w:r>
      <w:r>
        <w:rPr>
          <w:rFonts w:hint="cs"/>
          <w:rtl/>
        </w:rPr>
        <w:t xml:space="preserve"> </w:t>
      </w:r>
      <w:r w:rsidRPr="00885380">
        <w:rPr>
          <w:rtl/>
        </w:rPr>
        <w:t>؛ لأنّ العصيان مخالفة الأمر ، فإذا لم يكن الأمر ثابتا إلّا حالة الفعل ، وحال العصيان هو حال عدم الفعل ، فلا يكون مكلّفا حينئذ وإلّا لزم تقدّم التكليف على الفعل ، وهو خلاف مذهبهم.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لكن العصيان ثابت بالإجماع ونصّ القرآن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قال الله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أَ فَعَصَيْتَ أَمْرِي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وَلا أَعْصِي لَكَ أَمْراً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آلْآنَ وَقَدْ عَصَيْتَ قَبْلُ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ويلزم انتفاء الفسق الذي هو الخروج عن الطاعة أيضا.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فلينظر العاقل من نفسه ، هل يجوز لأحد تقليد هؤلاء الّذين طعنوا في الضروريات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فإنّ كلّ عاقل يسلّم بالضرورة من دين محمّد </w:t>
      </w:r>
      <w:r w:rsidR="00904BE5">
        <w:rPr>
          <w:rStyle w:val="libAlaemChar"/>
          <w:rtl/>
        </w:rPr>
        <w:t>صلى‌الله‌عليه‌وآله</w:t>
      </w:r>
      <w:r w:rsidRPr="00885380">
        <w:rPr>
          <w:rtl/>
        </w:rPr>
        <w:t xml:space="preserve"> أنّ الكافر عاص ، وكذا الفاسق</w:t>
      </w:r>
      <w:r>
        <w:rPr>
          <w:rtl/>
        </w:rPr>
        <w:t xml:space="preserve"> ..</w:t>
      </w:r>
      <w:r w:rsidRPr="00885380">
        <w:rPr>
          <w:rtl/>
        </w:rPr>
        <w:t xml:space="preserve">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يا أَيُّهَا الَّذِينَ آمَنُوا اتَّقُوا اللهَ وَقُولُوا قَوْلاً سَدِيداً * يُصْلِحْ لَكُمْ أَعْمالَكُمْ وَيَغْفِرْ لَكُمْ ذُنُوبَكُمْ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(5)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فأيّ سداد في هذا القول المخالف لنصوص القرآن</w:t>
      </w:r>
      <w:r>
        <w:rPr>
          <w:rtl/>
        </w:rPr>
        <w:t>؟!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133.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طه 20 : 93.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الكهف 18 : 69.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يونس 10 : 91.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(5) سورة الأحزاب 33 : 70 </w:t>
      </w:r>
      <w:r>
        <w:rPr>
          <w:rtl/>
        </w:rPr>
        <w:t>و 7</w:t>
      </w:r>
      <w:r w:rsidRPr="00885380">
        <w:rPr>
          <w:rtl/>
        </w:rPr>
        <w:t>1.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36" w:name="_Toc518298203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636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الأمر عندنا أزلي ، فكيف ينسب إلينا أنّ الأمر عندنا لم يكن ثابتا إلّا حالة الفعل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حال العصيان حال عدم الفعل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فنقول : ممنوع ؛ لأنّ الأمر إذا توجّه إلى المكلّف وتعلّق به ، فهو إمّا أن يفعل المأمور به ، أو لا يفعل ، فإن فعل المأمور به فهو مطيع ، وإن فعل غيره فهو عاص.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فالطاعة والعصيان يكونان مع الفعل ، والتكليف حاصل معه ، فكيف يصحّ أن يقال : إنّ العصيان حال عدم الفعل ، والعصيان صفة الفعل ، وحاصل معه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والحاصل</w:t>
      </w:r>
      <w:r w:rsidRPr="00885380">
        <w:rPr>
          <w:rtl/>
        </w:rPr>
        <w:t xml:space="preserve"> : إنّ عصيان الأمر مخالفته ، وإذا صدر الفعل عن المكلّف ، فإن وافق الأمر فهو طاعة ، وإن خالفه فهو عصيان.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فالعصيان حاصل حال الفعل ، ولا يلزم أصلا من هذا الكلام أن لا يكون العصيان ثابتا.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والعصيان ثابت » ، وإقامة الدليل على هذا المدّعى ، فهو من باب طامّاته ، وإقامته الأدلّة الكثيرة على مدّعى ضروري في الشرع متّفق عليه.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167.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37" w:name="_Toc518298204"/>
      <w:r w:rsidRPr="00885380">
        <w:rPr>
          <w:rtl/>
        </w:rPr>
        <w:lastRenderedPageBreak/>
        <w:t>وأقول :</w:t>
      </w:r>
      <w:bookmarkEnd w:id="637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نعم ، لمّا كان الأمر عندهم أزليا وجب أن يكون الأمر سابقا على الفعل ، فينا في قولهم بأنّ الأمر مع الفعل ، وليس علينا أن ندفع هذه المنافاة.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ودعوى أنّ الأمر أزلي وتعلّقه حادث لو صحّت لا تدفع المنافاة ، ما دام الأمر بنفسه ثابتا في الأزل كما زعموه.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ولا يمكن إنكار قولهم بأنّ الأمر مع الفعل ، بدليل ما تكلّفوه من الأجوبة عن المحالات التي ذكرها المصنّف ، فإنّهم لو ذهبوا إلى أنّ التكليف قبل الفعل لما لزمهم شيء من المحالات ، وما احتاجوا إلى تكلّف تلك الأجوبة الواهية ، التي منها ما أجاب به عن قول المصنّف </w:t>
      </w:r>
      <w:r w:rsidR="00904BE5">
        <w:rPr>
          <w:rStyle w:val="libAlaemChar"/>
          <w:rFonts w:hint="cs"/>
          <w:rtl/>
        </w:rPr>
        <w:t>رحمه‌الله</w:t>
      </w:r>
      <w:r w:rsidRPr="00885380">
        <w:rPr>
          <w:rtl/>
        </w:rPr>
        <w:t xml:space="preserve"> : « حال العصيان حال عدم الفعل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وحاصله</w:t>
      </w:r>
      <w:r w:rsidRPr="00885380">
        <w:rPr>
          <w:rtl/>
        </w:rPr>
        <w:t xml:space="preserve"> : إنّ المكلّف فاعل حال عصيانه فعلا آخر مقارنا لترك المأمور به ، فيكون العصيان حال الفعل ، وهذا مبنيّ على أنّ مرادهم بالفعل في قولهم : « التكليف مع الفعل » هو الأعمّ من فعل المأمور به وفعل ضدّه ، لزعمهم أنّ القدرة المعتبرة في التكليف هي القدرة على الشيء أو ضدّه.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وفيه</w:t>
      </w:r>
      <w:r w:rsidRPr="00885380">
        <w:rPr>
          <w:rtl/>
        </w:rPr>
        <w:t xml:space="preserve"> : إنّهم لو أرادوا الأعمّ لا خصوص الفعل المأمور به ، لما احتاجوا إلى كلفة الجواب عن المحالات الأخر ؛ لأنّ المأمور متلبّس قبل فعل المأمور به بفعل ضدّه ، فيكون التكليف مع الفعل</w:t>
      </w:r>
      <w:r>
        <w:rPr>
          <w:rtl/>
        </w:rPr>
        <w:t xml:space="preserve"> ـ </w:t>
      </w:r>
      <w:r w:rsidRPr="00885380">
        <w:rPr>
          <w:rtl/>
        </w:rPr>
        <w:t>أي : فعل الضدّ</w:t>
      </w:r>
      <w:r>
        <w:rPr>
          <w:rtl/>
        </w:rPr>
        <w:t xml:space="preserve"> ـ </w:t>
      </w:r>
      <w:r w:rsidRPr="00885380">
        <w:rPr>
          <w:rtl/>
        </w:rPr>
        <w:t>وقبل فعل المأمور به ، فلا يكون تكليفا بالواجب ، ولا طلبا لتحصيل الحاصل.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فتكلّفهم بالجواب عن هذين المحالين دليل على أنّ مرادهم بالفعل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هو خصوص فعل المأمور به ، فيبطل ما أجاب به الخصم.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هذا ، واعلم أنّ كلام المصنّف إنّما هو في عصيان الأمر كما هو صريح كلام الخصم.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وإنّما خصّ المصنّف الإشكال به دون عصيان النهي ؛ لأنّه في مقام الردّ على قولهم : « التكليف مع الفعل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ومن المقرّر أنّ التكليف في النهي إنّما هو بالترك ؛ لأنّه طلب الترك ، فيكون التكليف معه لا مع الفعل ، لاعتبار القدرة على المكلّف به ، وزعمهم أنّ القدرة على الشيء معه.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وحينئذ فتقرير الإشكال على كون التكليف مع الترك هكذا : إنّ عصيان النهي مخالفته ، فإذا لم يكن النهي ثابتا إلّا حالة الترك ، وحال العصيان هي حال فعل المنهيّ عنه ، لم يكن مكلّفا حينئذ ، وإلّا لزم ثبوت النهي لا مع الترك ، وإذا لم يكن منهيّا حين فعل المنهي عنه ، لم يكن عاصيا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ويمكن أن يدّعي أنّ النهي متعلّق بالفعل بنحو الزجر عنه ، فيكون التكليف مطلقا على زعمهم مع الفعل ، ويكون تخصيص المصنّف للإشكال بعصيان الأمر ؛ لاختصاصه به.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ذكره من أنّ المصنّف في إقامته الأدلّة على ثبوت العصيان قد أقامها على مدّعى ضروريّ ، فصحيح ، لكنّه أراد بها التشنيع عليهم باستلزام مذهبهم لمخالفة الضروري الثابت بالإجماع ونصّ الكتاب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15444F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r w:rsidRPr="0015444F">
        <w:rPr>
          <w:rtl/>
        </w:rPr>
        <w:lastRenderedPageBreak/>
        <w:t xml:space="preserve">قال المصنّف ـ رفع الله منزلته ـ </w:t>
      </w:r>
      <w:r w:rsidRPr="00725AA3">
        <w:rPr>
          <w:rStyle w:val="libFootnotenumChar"/>
          <w:rtl/>
        </w:rPr>
        <w:t>(1)</w:t>
      </w:r>
      <w:r w:rsidRPr="0015444F">
        <w:rPr>
          <w:rtl/>
        </w:rPr>
        <w:t xml:space="preserve"> :</w:t>
      </w:r>
    </w:p>
    <w:p w:rsidR="00315F48" w:rsidRPr="00885380" w:rsidRDefault="00315F48" w:rsidP="00B61225">
      <w:pPr>
        <w:pStyle w:val="libNormal"/>
        <w:rPr>
          <w:rtl/>
        </w:rPr>
      </w:pPr>
      <w:bookmarkStart w:id="638" w:name="_Toc518298205"/>
      <w:r w:rsidRPr="00F22698">
        <w:rPr>
          <w:rStyle w:val="Heading2Char"/>
          <w:rtl/>
        </w:rPr>
        <w:t>الثالث</w:t>
      </w:r>
      <w:bookmarkEnd w:id="638"/>
      <w:r w:rsidRPr="00885380">
        <w:rPr>
          <w:rtl/>
        </w:rPr>
        <w:t xml:space="preserve"> : لو كان التكليف حالة الفعل خاصّة لا قبله ، لزم : إمّا تحصيل الحاصل ، أو : مخالفة التقدير</w:t>
      </w:r>
      <w:r>
        <w:rPr>
          <w:rFonts w:hint="cs"/>
          <w:rtl/>
        </w:rPr>
        <w:t xml:space="preserve"> </w:t>
      </w:r>
      <w:r w:rsidRPr="00885380">
        <w:rPr>
          <w:rtl/>
        </w:rPr>
        <w:t>، والتالي باطل بقسميه بالضرورة ، فالمقدّم مثله.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بيان الشرطية : إنّ التكليف إمّا أن يكون بالفعل الثابت حالة التكليف ، أو بغيره.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والأوّل : يستلزم تحصيل الحاصل.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والثاني : يستلزم تقدّم التكليف على الفعل.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وهو خلاف الفرض ، وأيضا هو المطلوب ، وأيضا يستلزم التكرار.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134.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39" w:name="_Toc518298206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639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نختار أنّ التكليف بالفعل الثابت حالة التكليف.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قوله</w:t>
      </w:r>
      <w:r w:rsidRPr="00885380">
        <w:rPr>
          <w:rtl/>
        </w:rPr>
        <w:t xml:space="preserve"> : « يستلزم تحصيل الحاصل »</w:t>
      </w:r>
      <w:r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قلنا</w:t>
      </w:r>
      <w:r w:rsidRPr="00885380">
        <w:rPr>
          <w:rtl/>
        </w:rPr>
        <w:t xml:space="preserve"> : تحصيل الحاصل بهذا التحصيل ليس بمحال ، وها هنا كذلك ؛ لأنّ التكليف وجد مع القدرة والفعل ، فهو حاصل بهذا التحصيل فلا محذور.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169.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40" w:name="_Toc518298207"/>
      <w:r w:rsidRPr="00885380">
        <w:rPr>
          <w:rtl/>
        </w:rPr>
        <w:lastRenderedPageBreak/>
        <w:t>وأقول :</w:t>
      </w:r>
      <w:bookmarkEnd w:id="640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قد تكرّر هذا الجواب في كلماتهم ، وهو من الغرائب ؛ لأنّ الحصول المطلوب لا بدّ أن ينبعث عن الطلب.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فلو كان الحصول مقارنا للطلب ومطلوبا به ، لزم إعادة نفس الحصول ليتصوّر الانبعاث عن الطلب ، فيلزم تحصيل الحاصل وإعادته بعينه ، وهو محال.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641" w:name="_Toc294432081"/>
      <w:bookmarkStart w:id="642" w:name="_Toc518298208"/>
      <w:r w:rsidRPr="00885380">
        <w:rPr>
          <w:rtl/>
        </w:rPr>
        <w:lastRenderedPageBreak/>
        <w:t>شرائط التكليف</w:t>
      </w:r>
      <w:bookmarkEnd w:id="641"/>
      <w:bookmarkEnd w:id="642"/>
    </w:p>
    <w:p w:rsidR="00315F48" w:rsidRPr="0015444F" w:rsidRDefault="00315F48" w:rsidP="00725AA3">
      <w:pPr>
        <w:pStyle w:val="libCenterBold1"/>
        <w:rPr>
          <w:rtl/>
        </w:rPr>
      </w:pPr>
      <w:bookmarkStart w:id="643" w:name="_Toc294351146"/>
      <w:bookmarkStart w:id="644" w:name="_Toc294351145"/>
      <w:r w:rsidRPr="0015444F">
        <w:rPr>
          <w:rtl/>
        </w:rPr>
        <w:t xml:space="preserve">قال المصنّف ـ شرّف الله منزلته ـ </w:t>
      </w:r>
      <w:r w:rsidRPr="00725AA3">
        <w:rPr>
          <w:rStyle w:val="libFootnotenumChar"/>
          <w:rtl/>
        </w:rPr>
        <w:t>(1)</w:t>
      </w:r>
      <w:r w:rsidRPr="0015444F">
        <w:rPr>
          <w:rtl/>
        </w:rPr>
        <w:t xml:space="preserve"> :</w:t>
      </w:r>
      <w:bookmarkEnd w:id="643"/>
    </w:p>
    <w:p w:rsidR="00315F48" w:rsidRDefault="00315F48" w:rsidP="00315F48">
      <w:pPr>
        <w:pStyle w:val="Heading1Center"/>
        <w:rPr>
          <w:rtl/>
        </w:rPr>
      </w:pPr>
      <w:bookmarkStart w:id="645" w:name="_Toc294432082"/>
      <w:bookmarkStart w:id="646" w:name="_Toc518298209"/>
      <w:r w:rsidRPr="00885380">
        <w:rPr>
          <w:rtl/>
        </w:rPr>
        <w:t>المطلب الثامن عشر</w:t>
      </w:r>
      <w:bookmarkEnd w:id="645"/>
      <w:bookmarkEnd w:id="646"/>
    </w:p>
    <w:p w:rsidR="00315F48" w:rsidRPr="00885380" w:rsidRDefault="00315F48" w:rsidP="00315F48">
      <w:pPr>
        <w:pStyle w:val="Heading1Center"/>
        <w:rPr>
          <w:rtl/>
        </w:rPr>
      </w:pPr>
      <w:bookmarkStart w:id="647" w:name="_Toc518298210"/>
      <w:r w:rsidRPr="00885380">
        <w:rPr>
          <w:rtl/>
        </w:rPr>
        <w:t>في شرائط التكليف</w:t>
      </w:r>
      <w:bookmarkEnd w:id="644"/>
      <w:bookmarkEnd w:id="647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ذهبت الإماميّة</w:t>
      </w:r>
      <w:r w:rsidRPr="00885380">
        <w:rPr>
          <w:rtl/>
        </w:rPr>
        <w:t xml:space="preserve"> إلى أنّ شرائط التكليف ستّة :</w:t>
      </w:r>
    </w:p>
    <w:p w:rsidR="00315F48" w:rsidRPr="00885380" w:rsidRDefault="00315F48" w:rsidP="00B61225">
      <w:pPr>
        <w:pStyle w:val="libNormal"/>
        <w:rPr>
          <w:rtl/>
        </w:rPr>
      </w:pPr>
      <w:bookmarkStart w:id="648" w:name="_Toc518298211"/>
      <w:r w:rsidRPr="00414D14">
        <w:rPr>
          <w:rStyle w:val="Heading2Char"/>
          <w:rtl/>
        </w:rPr>
        <w:t>الأوّل</w:t>
      </w:r>
      <w:bookmarkEnd w:id="648"/>
      <w:r w:rsidRPr="00885380">
        <w:rPr>
          <w:rtl/>
        </w:rPr>
        <w:t xml:space="preserve"> : وجود المكلّف</w:t>
      </w:r>
      <w:r>
        <w:rPr>
          <w:rFonts w:hint="cs"/>
          <w:rtl/>
        </w:rPr>
        <w:t xml:space="preserve"> </w:t>
      </w:r>
      <w:r w:rsidRPr="00885380">
        <w:rPr>
          <w:rtl/>
        </w:rPr>
        <w:t xml:space="preserve">؛ لامتناع تكليف المعدوم ، فإنّ الضرورة قاضية بقبح أمر الجماد ، وهو إلى الإنسان أقرب من المعدوم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وقبح أمر الرجل عبيدا يريد أن يشتريهم وهو في منزله وحده ، ويقول : يا سالم قم ، ويا غانم كل ، ويعدّه كلّ عاقل سفيها ، وهو إلى الإنسان الموجود أقرب.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وخالفت الأشاعرة</w:t>
      </w:r>
      <w:r w:rsidRPr="00885380">
        <w:rPr>
          <w:rtl/>
        </w:rPr>
        <w:t xml:space="preserve"> في ذلك ، فجوّزوا تكليف المعدوم ومخاطبته والإخبار عنه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، فيقول الله في الأزل :</w:t>
      </w:r>
      <w:r>
        <w:rPr>
          <w:rFonts w:hint="cs"/>
          <w:rtl/>
        </w:rPr>
        <w:t xml:space="preserve">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يا أَيُّهَا النَّاسُ اعْبُدُوا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134.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التذكرة بأصول الفقه : 32 ، الغيبة</w:t>
      </w:r>
      <w:r>
        <w:rPr>
          <w:rtl/>
        </w:rPr>
        <w:t xml:space="preserve"> ـ </w:t>
      </w:r>
      <w:r w:rsidRPr="00885380">
        <w:rPr>
          <w:rtl/>
        </w:rPr>
        <w:t>للطوسي</w:t>
      </w:r>
      <w:r>
        <w:rPr>
          <w:rtl/>
        </w:rPr>
        <w:t xml:space="preserve"> ـ </w:t>
      </w:r>
      <w:r w:rsidRPr="00885380">
        <w:rPr>
          <w:rtl/>
        </w:rPr>
        <w:t>: 15 ، العدّة في أصول الفقه 1 / 251.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التقريب والإرشاد 2 / 298 وما بعدها ، المستصفى من علم الأصول 1 / 85 ، المحصول في علم أصول الفقه 1 / 328 ، الإحكام في أصول الأحكام</w:t>
      </w:r>
      <w:r>
        <w:rPr>
          <w:rtl/>
        </w:rPr>
        <w:t xml:space="preserve"> ـ </w:t>
      </w:r>
      <w:r w:rsidRPr="00885380">
        <w:rPr>
          <w:rtl/>
        </w:rPr>
        <w:t>للآمدي</w:t>
      </w:r>
      <w:r>
        <w:rPr>
          <w:rtl/>
        </w:rPr>
        <w:t xml:space="preserve"> ـ </w:t>
      </w:r>
      <w:r w:rsidRPr="00885380">
        <w:rPr>
          <w:rtl/>
        </w:rPr>
        <w:t>1 / 131 ، منتهى الوصول والأمل في علمي الأصول والجدل : 44 ، فواتح الرحموت 1 / 146</w:t>
      </w:r>
      <w:r>
        <w:rPr>
          <w:rtl/>
        </w:rPr>
        <w:t xml:space="preserve"> ـ </w:t>
      </w:r>
      <w:r w:rsidRPr="00885380">
        <w:rPr>
          <w:rtl/>
        </w:rPr>
        <w:t>147.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455998">
        <w:rPr>
          <w:rStyle w:val="libAieChar"/>
          <w:rtl/>
        </w:rPr>
        <w:lastRenderedPageBreak/>
        <w:t xml:space="preserve"> رَبَّكُمُ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ولا شخص هناك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ويقول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إِنَّا أَرْسَلْنا نُوحاً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ولا نوح هناك.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وهذه مكابرة في الضرورة.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البقرة 2 : 21.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نوح 71 : 1.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49" w:name="_Toc294351147"/>
      <w:bookmarkStart w:id="650" w:name="_Toc518298212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649"/>
      <w:bookmarkEnd w:id="650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قد عرفت جواب هذا في مبحث إثبات الكلام النفساني ، وأنّ الخطاب موجود في الأزل قبل وجود المخاطبين بحسب الكلام النفساني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ويحدث التعلّق عند وجودهم.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قبح في هذا ، فإنّ من زوّر في نفسه كلاما ليخاطب به العبيد الّذين يريد أن يشتريهم بأن يخاطبهم بعد الشراء لا يعدّ سفيها.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ما ذكر أنّ الأشاعرة جوّزوا تكليف المعدوم ، فهذا ينافي ما أثبته في الفصل السابق أنّهم يقولون : إنّ التكليف مع الفعل ، وليس قبله تكليف.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فإذا كان وجود التكليف عند الأشاعرة مع الفعل ، فهل يجوز عندهم أن يقولوا بتكليف المعدوم</w:t>
      </w:r>
      <w:r>
        <w:rPr>
          <w:rtl/>
        </w:rPr>
        <w:t>؟!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172.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راجع ج 2 / 237 </w:t>
      </w:r>
      <w:r>
        <w:rPr>
          <w:rtl/>
        </w:rPr>
        <w:t>و 2</w:t>
      </w:r>
      <w:r w:rsidRPr="00885380">
        <w:rPr>
          <w:rtl/>
        </w:rPr>
        <w:t>44</w:t>
      </w:r>
      <w:r>
        <w:rPr>
          <w:rtl/>
        </w:rPr>
        <w:t xml:space="preserve"> ـ </w:t>
      </w:r>
      <w:r w:rsidRPr="00885380">
        <w:rPr>
          <w:rtl/>
        </w:rPr>
        <w:t>245.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51" w:name="_Toc294351148"/>
      <w:bookmarkStart w:id="652" w:name="_Toc518298213"/>
      <w:r w:rsidRPr="00885380">
        <w:rPr>
          <w:rtl/>
        </w:rPr>
        <w:lastRenderedPageBreak/>
        <w:t>وأقول :</w:t>
      </w:r>
      <w:bookmarkEnd w:id="651"/>
      <w:bookmarkEnd w:id="652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تقدّم في ذلك المبحث أنّ خطاب المعدوم وتكليفه سفه بالضرورة ، إذ لا يصحّان من دون مخاطب ومكلّف ، ولا أثر لحدوث التعلّق لو عقلنا التعلّق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والقياس على من زوّر في نفسه كلاما ، خطأ ظاهر ؛ لأنّ المزوّر ليس بمخاطب ، وإنّما هو متصوّر ومقدّر لخطاب في المستقبل ، فلا يقاس عليه الكلام النفسي الذي هو خطاب وتكليف في الأزل.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ذكره من المنافاة ، فقد عرفت أنّه ليس على المصنّف رفع التنافي عن أقوالهم ، وكيف يمكن إنكارهم لتكليف المعدوم وقد قالوا : إنّه مأمور ومنهي في الأزل</w:t>
      </w:r>
      <w:r>
        <w:rPr>
          <w:rtl/>
        </w:rPr>
        <w:t>؟!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(1) راجع ج 2 / 238 </w:t>
      </w:r>
      <w:r>
        <w:rPr>
          <w:rtl/>
        </w:rPr>
        <w:t>و 2</w:t>
      </w:r>
      <w:r w:rsidRPr="00885380">
        <w:rPr>
          <w:rtl/>
        </w:rPr>
        <w:t>46.</w:t>
      </w:r>
    </w:p>
    <w:p w:rsidR="00315F48" w:rsidRPr="00161CA9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bookmarkStart w:id="653" w:name="_Toc294351149"/>
      <w:r w:rsidRPr="00161CA9">
        <w:rPr>
          <w:rtl/>
        </w:rPr>
        <w:lastRenderedPageBreak/>
        <w:t xml:space="preserve">قال المصنّف ـ طاب رمسه ـ </w:t>
      </w:r>
      <w:r w:rsidRPr="00725AA3">
        <w:rPr>
          <w:rStyle w:val="libFootnotenumChar"/>
          <w:rtl/>
        </w:rPr>
        <w:t>(1)</w:t>
      </w:r>
      <w:r w:rsidRPr="00161CA9">
        <w:rPr>
          <w:rtl/>
        </w:rPr>
        <w:t xml:space="preserve"> :</w:t>
      </w:r>
      <w:bookmarkEnd w:id="653"/>
    </w:p>
    <w:p w:rsidR="00315F48" w:rsidRPr="00885380" w:rsidRDefault="00315F48" w:rsidP="00B61225">
      <w:pPr>
        <w:pStyle w:val="libNormal"/>
        <w:rPr>
          <w:rtl/>
        </w:rPr>
      </w:pPr>
      <w:bookmarkStart w:id="654" w:name="_Toc518298214"/>
      <w:r w:rsidRPr="008B153D">
        <w:rPr>
          <w:rStyle w:val="Heading2Char"/>
          <w:rtl/>
        </w:rPr>
        <w:t>الثاني</w:t>
      </w:r>
      <w:bookmarkEnd w:id="654"/>
      <w:r w:rsidRPr="00885380">
        <w:rPr>
          <w:rtl/>
        </w:rPr>
        <w:t xml:space="preserve"> : كون المكلّف عاقلا</w:t>
      </w:r>
      <w:r>
        <w:rPr>
          <w:rFonts w:hint="cs"/>
          <w:rtl/>
        </w:rPr>
        <w:t xml:space="preserve"> </w:t>
      </w:r>
      <w:r w:rsidRPr="00885380">
        <w:rPr>
          <w:rtl/>
        </w:rPr>
        <w:t xml:space="preserve">؛ فلا يصحّ تكليف الرضيع ، ولا المجنون المطبق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 xml:space="preserve">وخالفت الأشاعرة </w:t>
      </w:r>
      <w:r w:rsidRPr="00885380">
        <w:rPr>
          <w:rtl/>
        </w:rPr>
        <w:t xml:space="preserve">في ذلك وجوّزوا تكليف هؤلاء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فلينظر العاقل هل يحكم عقله بأن يؤاخذ المولود حال ولادته بالصلاة وتركها ، وترك الصوم والحجّ والزكاة ، وهل يصحّ مؤاخذة المجنون المطبق على ذلك</w:t>
      </w:r>
      <w:r>
        <w:rPr>
          <w:rtl/>
        </w:rPr>
        <w:t>؟!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135.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شرح جمل العلم والعمل : 100 ، الذخيرة في علم الكلام : 121 ، تقريب المعارف : 129 ، المنقذ من التقليد 1 / 253.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(3) ذكر ذلك الباقلّاني عن بعض الفقهاء ؛ انظر : التقريب والإرشاد 1 / 240 </w:t>
      </w:r>
      <w:r>
        <w:rPr>
          <w:rtl/>
        </w:rPr>
        <w:t>و 2</w:t>
      </w:r>
      <w:r w:rsidRPr="00885380">
        <w:rPr>
          <w:rtl/>
        </w:rPr>
        <w:t>43</w:t>
      </w:r>
      <w:r>
        <w:rPr>
          <w:rtl/>
        </w:rPr>
        <w:t xml:space="preserve"> ـ </w:t>
      </w:r>
      <w:r w:rsidRPr="00885380">
        <w:rPr>
          <w:rtl/>
        </w:rPr>
        <w:t>244.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55" w:name="_Toc294351150"/>
      <w:bookmarkStart w:id="656" w:name="_Toc518298215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655"/>
      <w:bookmarkEnd w:id="656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مذهب الأشاعرة</w:t>
      </w:r>
      <w:r w:rsidRPr="00885380">
        <w:rPr>
          <w:rtl/>
        </w:rPr>
        <w:t xml:space="preserve"> : إنّ القلم مرفوع عن الصبيّ حتّى يبلغ الحلم ، وعن المجنون حتّى يفيق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وما ذكره افتراء عليهم محض ، كما هو عادته في الافتراء والكذب والاختراع.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173.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: التقريب والإرشاد 1 / 236.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57" w:name="_Toc294351151"/>
      <w:bookmarkStart w:id="658" w:name="_Toc518298216"/>
      <w:r w:rsidRPr="00885380">
        <w:rPr>
          <w:rtl/>
        </w:rPr>
        <w:lastRenderedPageBreak/>
        <w:t>وأقول :</w:t>
      </w:r>
      <w:bookmarkEnd w:id="657"/>
      <w:bookmarkEnd w:id="658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ما نسبه المصنّف إليهم هو تجويز تكليف غير العاقل ، وما نقله الخصم هو عدم الوقوع ، ولا ربط لأحدهما بالآخر ، ولا يمكن إنكار تجويزهم ذلك ؛ لأنّهم يجوّزون تكليف ما لا يطاق ؛ وهذا نوع منه.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ويقولون : إنّ الله يحكم ما يريد ، ولا يقبح منه شيء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فيجوز أن يكلّف من لا عقل له ، ويعاقبه على المخالفة.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على أنّه قد نقل عنهم السيّد السعيد ما يدلّ على أنّهم يقولون بالوقوع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يهمّنا أمره بعد كون ما نسبه المصنّف إليهم هو التجويز.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(1) راجع : الفصل في الملل والأهواء والنحل 2 / 134 </w:t>
      </w:r>
      <w:r>
        <w:rPr>
          <w:rtl/>
        </w:rPr>
        <w:t>و 1</w:t>
      </w:r>
      <w:r w:rsidRPr="00885380">
        <w:rPr>
          <w:rtl/>
        </w:rPr>
        <w:t>54 ،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 xml:space="preserve">1 / 332 </w:t>
      </w:r>
      <w:r>
        <w:rPr>
          <w:rtl/>
        </w:rPr>
        <w:t>و 3</w:t>
      </w:r>
      <w:r w:rsidRPr="00885380">
        <w:rPr>
          <w:rtl/>
        </w:rPr>
        <w:t>45 ، المواقف : 330 ، شرح المقاصد 4 / 294.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إحقاق الحقّ 2 / 174.</w:t>
      </w:r>
    </w:p>
    <w:p w:rsidR="00315F48" w:rsidRPr="00C97727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bookmarkStart w:id="659" w:name="_Toc294351152"/>
      <w:r w:rsidRPr="00C97727">
        <w:rPr>
          <w:rtl/>
        </w:rPr>
        <w:lastRenderedPageBreak/>
        <w:t xml:space="preserve">قال المصنّف ـ قدّس الله روحه ـ </w:t>
      </w:r>
      <w:r w:rsidRPr="00725AA3">
        <w:rPr>
          <w:rStyle w:val="libFootnotenumChar"/>
          <w:rtl/>
        </w:rPr>
        <w:t>(1)</w:t>
      </w:r>
      <w:r w:rsidRPr="00C97727">
        <w:rPr>
          <w:rtl/>
        </w:rPr>
        <w:t xml:space="preserve"> :</w:t>
      </w:r>
      <w:bookmarkEnd w:id="659"/>
    </w:p>
    <w:p w:rsidR="00315F48" w:rsidRPr="00885380" w:rsidRDefault="00315F48" w:rsidP="00B61225">
      <w:pPr>
        <w:pStyle w:val="libNormal"/>
        <w:rPr>
          <w:rtl/>
        </w:rPr>
      </w:pPr>
      <w:bookmarkStart w:id="660" w:name="_Toc518298217"/>
      <w:r w:rsidRPr="00841A66">
        <w:rPr>
          <w:rStyle w:val="Heading2Char"/>
          <w:rtl/>
        </w:rPr>
        <w:t>الثالث</w:t>
      </w:r>
      <w:bookmarkEnd w:id="660"/>
      <w:r w:rsidRPr="00885380">
        <w:rPr>
          <w:rtl/>
        </w:rPr>
        <w:t xml:space="preserve"> : فهم المكلّف</w:t>
      </w:r>
      <w:r>
        <w:rPr>
          <w:rFonts w:hint="cs"/>
          <w:rtl/>
        </w:rPr>
        <w:t xml:space="preserve"> </w:t>
      </w:r>
      <w:r w:rsidRPr="00885380">
        <w:rPr>
          <w:rtl/>
        </w:rPr>
        <w:t xml:space="preserve">؛ فلا يصحّ تكليف من لا يفهم الخطاب قبل فهمه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وخالفت الأشاعرة</w:t>
      </w:r>
      <w:r w:rsidRPr="00885380">
        <w:rPr>
          <w:rtl/>
        </w:rPr>
        <w:t xml:space="preserve"> في ذلك ، فلزمهم التكليف بالمهمل وإلزام المكلّف معرفته ومعرفة المراد منه ، مع أنّه لم يوضع لشيء ألبتّة ، ولا يراد منه شيء أصلا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فهل يجوز للعاقل أن يرضى لنفسه المصير إلى هذه الأقاويل</w:t>
      </w:r>
      <w:r>
        <w:rPr>
          <w:rtl/>
        </w:rPr>
        <w:t>؟!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135.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العدّة في أصول الفقه 2 / 451 وما بعدها.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انظر : تفسير الفخر الرازي 2 / 13 ، الإحكام في أصول الأحكام</w:t>
      </w:r>
      <w:r>
        <w:rPr>
          <w:rtl/>
        </w:rPr>
        <w:t xml:space="preserve"> ـ </w:t>
      </w:r>
      <w:r w:rsidRPr="00885380">
        <w:rPr>
          <w:rtl/>
        </w:rPr>
        <w:t>للآمدي</w:t>
      </w:r>
      <w:r>
        <w:rPr>
          <w:rtl/>
        </w:rPr>
        <w:t xml:space="preserve"> ـ </w:t>
      </w:r>
      <w:r w:rsidRPr="00885380">
        <w:rPr>
          <w:rtl/>
        </w:rPr>
        <w:t>1 / 144 ، فواتح الرحموت 1 / 143</w:t>
      </w:r>
      <w:r>
        <w:rPr>
          <w:rtl/>
        </w:rPr>
        <w:t xml:space="preserve"> ـ </w:t>
      </w:r>
      <w:r w:rsidRPr="00885380">
        <w:rPr>
          <w:rtl/>
        </w:rPr>
        <w:t>144.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61" w:name="_Toc294351153"/>
      <w:bookmarkStart w:id="662" w:name="_Toc518298218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661"/>
      <w:bookmarkEnd w:id="662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مذهب الأشاعرة</w:t>
      </w:r>
      <w:r w:rsidRPr="00885380">
        <w:rPr>
          <w:rtl/>
        </w:rPr>
        <w:t xml:space="preserve"> : إنّه لا يصحّ خطاب المكلّفين بما لا يفهمونه ممّا يتعلّق بالأمر والنهي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وما لا يتعلّق به اختلف فيه</w:t>
      </w:r>
      <w:r>
        <w:rPr>
          <w:rtl/>
        </w:rPr>
        <w:t xml:space="preserve"> ..</w:t>
      </w:r>
      <w:r w:rsidRPr="00885380">
        <w:rPr>
          <w:rtl/>
        </w:rPr>
        <w:t xml:space="preserve"> فذهب جماعة منهم إلى جواز المخاطبة بما لا يفهمه المكلّف ، كالمقطّعات في أوائل السور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، ولكن ليس هذا مذهب العامّة.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175.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راجع ما مرّ في الصفحة السابقة ، الهامش 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تفسير الفخر الرازي 2 / 13.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63" w:name="_Toc294351154"/>
      <w:bookmarkStart w:id="664" w:name="_Toc518298219"/>
      <w:r w:rsidRPr="00885380">
        <w:rPr>
          <w:rtl/>
        </w:rPr>
        <w:lastRenderedPageBreak/>
        <w:t>وأقول :</w:t>
      </w:r>
      <w:bookmarkEnd w:id="663"/>
      <w:bookmarkEnd w:id="664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كيف لا تصحّ نسبة المصنّف إليهم صحّة تكليف من لا يفهم الخطاب ، وقد زعموا أنّ الله يحكم ما يريد ولا يقبح منه شيء </w:t>
      </w:r>
      <w:r w:rsidRPr="00725AA3">
        <w:rPr>
          <w:rStyle w:val="libFootnotenumChar"/>
          <w:rtl/>
        </w:rPr>
        <w:t>(1)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نقله الخصم ، فالظاهر أنّه في الوقوع لا الجواز ، كما يرشد إليه تفصيلهم.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وتمثيل المجوّز للثاني بما زعم وقوعه ، وهو المقطّعات كما نقله الخصم ، وإلّا فبالنظر إلى الجواز العقلي وعدمه لا وجه للتفصيل.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(1) انظر : الفصل في الملل والأهواء والنحل 2 / 134 </w:t>
      </w:r>
      <w:r>
        <w:rPr>
          <w:rtl/>
        </w:rPr>
        <w:t>و 1</w:t>
      </w:r>
      <w:r w:rsidRPr="00885380">
        <w:rPr>
          <w:rtl/>
        </w:rPr>
        <w:t>54 ، الأربعين في أصول الدين</w:t>
      </w:r>
      <w:r>
        <w:rPr>
          <w:rtl/>
        </w:rPr>
        <w:t xml:space="preserve"> ـ </w:t>
      </w:r>
      <w:r w:rsidRPr="00885380">
        <w:rPr>
          <w:rtl/>
        </w:rPr>
        <w:t>للفخر الرازي</w:t>
      </w:r>
      <w:r>
        <w:rPr>
          <w:rtl/>
        </w:rPr>
        <w:t xml:space="preserve"> ـ </w:t>
      </w:r>
      <w:r w:rsidRPr="00885380">
        <w:rPr>
          <w:rtl/>
        </w:rPr>
        <w:t xml:space="preserve">1 / 332 </w:t>
      </w:r>
      <w:r>
        <w:rPr>
          <w:rtl/>
        </w:rPr>
        <w:t>و 3</w:t>
      </w:r>
      <w:r w:rsidRPr="00885380">
        <w:rPr>
          <w:rtl/>
        </w:rPr>
        <w:t>45 ، المواقف : 330 ، شرح المقاصد 4 / 294.</w:t>
      </w:r>
    </w:p>
    <w:p w:rsidR="00315F48" w:rsidRPr="0023785C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bookmarkStart w:id="665" w:name="_Toc294351155"/>
      <w:r w:rsidRPr="0023785C">
        <w:rPr>
          <w:rtl/>
        </w:rPr>
        <w:lastRenderedPageBreak/>
        <w:t xml:space="preserve">قال المصنّف ـ طاب ثراه ـ </w:t>
      </w:r>
      <w:r w:rsidRPr="00725AA3">
        <w:rPr>
          <w:rStyle w:val="libFootnotenumChar"/>
          <w:rtl/>
        </w:rPr>
        <w:t>(1)</w:t>
      </w:r>
      <w:r w:rsidRPr="0023785C">
        <w:rPr>
          <w:rtl/>
        </w:rPr>
        <w:t xml:space="preserve"> :</w:t>
      </w:r>
      <w:bookmarkEnd w:id="665"/>
    </w:p>
    <w:p w:rsidR="00315F48" w:rsidRPr="00885380" w:rsidRDefault="00315F48" w:rsidP="00B61225">
      <w:pPr>
        <w:pStyle w:val="libNormal"/>
        <w:rPr>
          <w:rtl/>
        </w:rPr>
      </w:pPr>
      <w:bookmarkStart w:id="666" w:name="_Toc518298220"/>
      <w:r w:rsidRPr="00362211">
        <w:rPr>
          <w:rStyle w:val="Heading2Char"/>
          <w:rtl/>
        </w:rPr>
        <w:t>الرابع</w:t>
      </w:r>
      <w:bookmarkEnd w:id="666"/>
      <w:r w:rsidRPr="00885380">
        <w:rPr>
          <w:rtl/>
        </w:rPr>
        <w:t xml:space="preserve"> : إمكان الفعل إلى المكلّف</w:t>
      </w:r>
      <w:r>
        <w:rPr>
          <w:rFonts w:hint="cs"/>
          <w:rtl/>
        </w:rPr>
        <w:t xml:space="preserve"> </w:t>
      </w:r>
      <w:r w:rsidRPr="00885380">
        <w:rPr>
          <w:rtl/>
        </w:rPr>
        <w:t xml:space="preserve">؛ فلا يصحّ التكليف بالمحال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وخالفت الأشاعرة فيه ، فجوّزوا تكليف الزمن الطيران إلى السماء ، وتكليف العاجز خلق مثل الله تعالى وضدّه وشريكه وولد له ، وأن يعاقبه على ذلك ، وتكليفه الصعود على السطح العالي بأن يضع رجلا في الأرض ورجلا على السطح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وكفى من ذهب إلى هذا نقصا في عقله ، وقلّة في دينه ، وجرما عند الله تعالى ، حيث نسبه إلى إيجاد ذلك ، بل مذهبهم أنّه تعالى لم يكلّف أحدا إلّا بما لا يطاق.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أو ترى ما يكون جواب هذا القائل إذا وقف بين يدي الله تعالى وسأله : كيف ذهبت إلى هذا القول وكذّبت القرآن العزيز ، وإنّ فيه :</w:t>
      </w:r>
      <w:r>
        <w:rPr>
          <w:rFonts w:hint="cs"/>
          <w:rtl/>
        </w:rPr>
        <w:t xml:space="preserve">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لا يُكَلِّفُ اللهُ نَفْساً إِلاَّ وُسْعَها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135.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شرح جمل العلم والعمل : 98</w:t>
      </w:r>
      <w:r>
        <w:rPr>
          <w:rtl/>
        </w:rPr>
        <w:t xml:space="preserve"> ـ </w:t>
      </w:r>
      <w:r w:rsidRPr="00885380">
        <w:rPr>
          <w:rtl/>
        </w:rPr>
        <w:t>99 ، الذخيرة في علم الكلام : 100</w:t>
      </w:r>
      <w:r>
        <w:rPr>
          <w:rtl/>
        </w:rPr>
        <w:t xml:space="preserve"> ـ </w:t>
      </w:r>
      <w:r w:rsidRPr="00885380">
        <w:rPr>
          <w:rtl/>
        </w:rPr>
        <w:t xml:space="preserve">101 </w:t>
      </w:r>
      <w:r>
        <w:rPr>
          <w:rtl/>
        </w:rPr>
        <w:t>و 1</w:t>
      </w:r>
      <w:r w:rsidRPr="00885380">
        <w:rPr>
          <w:rtl/>
        </w:rPr>
        <w:t xml:space="preserve">21 ، تقريب المعارف : 112 </w:t>
      </w:r>
      <w:r>
        <w:rPr>
          <w:rtl/>
        </w:rPr>
        <w:t>و 1</w:t>
      </w:r>
      <w:r w:rsidRPr="00885380">
        <w:rPr>
          <w:rtl/>
        </w:rPr>
        <w:t>28 ، تجريد الاعتقاد : 203.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انظر : اللمع في الردّ على أهل الزيغ والبدع : 98</w:t>
      </w:r>
      <w:r>
        <w:rPr>
          <w:rtl/>
        </w:rPr>
        <w:t xml:space="preserve"> ـ </w:t>
      </w:r>
      <w:r w:rsidRPr="00885380">
        <w:rPr>
          <w:rtl/>
        </w:rPr>
        <w:t xml:space="preserve">101 ، الفصل في الملل والأهواء والنحل 2 / 140 </w:t>
      </w:r>
      <w:r>
        <w:rPr>
          <w:rtl/>
        </w:rPr>
        <w:t>و 1</w:t>
      </w:r>
      <w:r w:rsidRPr="00885380">
        <w:rPr>
          <w:rtl/>
        </w:rPr>
        <w:t>63 ، المواقف : 330</w:t>
      </w:r>
      <w:r>
        <w:rPr>
          <w:rtl/>
        </w:rPr>
        <w:t xml:space="preserve"> ـ </w:t>
      </w:r>
      <w:r w:rsidRPr="00885380">
        <w:rPr>
          <w:rtl/>
        </w:rPr>
        <w:t>331.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البقرة 2 : 286.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67" w:name="_Toc294351156"/>
      <w:bookmarkStart w:id="668" w:name="_Toc518298221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667"/>
      <w:bookmarkEnd w:id="668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قد عرفت في الفصل الذي ذكر فيه « تكليف ما لا يطاق » ، أنّ ما لا يطاق على ثلاث مراتب ، ولا يجوز التكليف بالوسطى دون الثالث.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والأوّل واقع بالاتّفاق ، كتكليف أبي لهب بالإيمان وهذا بحسب التجويز العقلي ، والاستقراء يحكم بأنّ التكليف بما لا يطاق لم يقع ، ولقوله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لا يُكَلِّفُ اللهُ نَفْساً إِلاَّ وُسْعَها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وهذا مذهب الأشاعرة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والعجب من هذا الرجل أنّه يفتري الكذب ثمّ يعترض عليه ، فكأنّه لم يتّفق له مطالعة كتاب في الكلام على مذهب الأشاعرة ، وسمع عقائدهم من مشايخه من الشيعة وتقرّر بينهم أنّ هذه عقائد الأشاعرة.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لم يستح من الله تعالى ومن الناظر في كتابه ، وأتى بهذه الترّهات والمزخرفات.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176.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البقرة 2 : 286.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تقدّم في الصفحة 99</w:t>
      </w:r>
      <w:r>
        <w:rPr>
          <w:rtl/>
        </w:rPr>
        <w:t xml:space="preserve"> ـ </w:t>
      </w:r>
      <w:r w:rsidRPr="00885380">
        <w:rPr>
          <w:rtl/>
        </w:rPr>
        <w:t>100 من هذا الجزء.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69" w:name="_Toc294351157"/>
      <w:bookmarkStart w:id="670" w:name="_Toc518298222"/>
      <w:r w:rsidRPr="00885380">
        <w:rPr>
          <w:rtl/>
        </w:rPr>
        <w:lastRenderedPageBreak/>
        <w:t>وأقول :</w:t>
      </w:r>
      <w:bookmarkEnd w:id="669"/>
      <w:bookmarkEnd w:id="670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سبق هناك بيان ما في دعوى الاتّفاق على وقوع التكليف بما لا يطاق في المرتبة الأولى.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وحقّقنا أنّا لا نجوّزه بالمراتب كلّها ، وأنّهم يجوّزونه فيها جميعا.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وأوضحنا المقام في تكليف أبي لهب بالإيمان.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وذكرنا أنّ الله سبحانه لم يكلّف عندهم إلّا بما لا يطاق ؛ لأنّ أفعال العباد مخلوقة له ولا أثر للعبد فيها ، فكلّها لا تطاق للعبد ولا ممّا يسعه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ومع ذلك قد كلّفه الله سبحانه بها ، فيكون 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لا يُكَلِّفُ اللهُ نَفْساً إِلاَّ وُسْعَها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كاذبا على مذهبهم ، كما ذكره المصنّف ولم يجهله الخصم ، ولكنّه قصد بتكذيب المصنّف وإساءة الأدب معه والتجاهل بمذهبه ، التمويه وتلبيس الحقيقة.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تقدّم في الصفحة 101</w:t>
      </w:r>
      <w:r>
        <w:rPr>
          <w:rtl/>
        </w:rPr>
        <w:t xml:space="preserve"> ـ </w:t>
      </w:r>
      <w:r w:rsidRPr="00885380">
        <w:rPr>
          <w:rtl/>
        </w:rPr>
        <w:t>104 من هذا الجزء.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البقرة 2 : 286.</w:t>
      </w:r>
    </w:p>
    <w:p w:rsidR="00315F48" w:rsidRPr="001B0DC1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bookmarkStart w:id="671" w:name="_Toc294351158"/>
      <w:r w:rsidRPr="001B0DC1">
        <w:rPr>
          <w:rtl/>
        </w:rPr>
        <w:lastRenderedPageBreak/>
        <w:t xml:space="preserve">قال المصنّف ـ قدّس الله نفسه ـ </w:t>
      </w:r>
      <w:r w:rsidRPr="00725AA3">
        <w:rPr>
          <w:rStyle w:val="libFootnotenumChar"/>
          <w:rtl/>
        </w:rPr>
        <w:t>(1)</w:t>
      </w:r>
      <w:r w:rsidRPr="001B0DC1">
        <w:rPr>
          <w:rtl/>
        </w:rPr>
        <w:t xml:space="preserve"> :</w:t>
      </w:r>
      <w:bookmarkEnd w:id="671"/>
    </w:p>
    <w:p w:rsidR="00315F48" w:rsidRPr="00885380" w:rsidRDefault="00315F48" w:rsidP="00B61225">
      <w:pPr>
        <w:pStyle w:val="libNormal"/>
        <w:rPr>
          <w:rtl/>
        </w:rPr>
      </w:pPr>
      <w:bookmarkStart w:id="672" w:name="_Toc518298223"/>
      <w:r w:rsidRPr="00362211">
        <w:rPr>
          <w:rStyle w:val="Heading2Char"/>
          <w:rtl/>
        </w:rPr>
        <w:t>الخامس</w:t>
      </w:r>
      <w:bookmarkEnd w:id="672"/>
      <w:r w:rsidRPr="00885380">
        <w:rPr>
          <w:rtl/>
        </w:rPr>
        <w:t xml:space="preserve"> : أن يكون الفعل ما يستحقّ به الثواب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وإلّا لزم العبث والظلم على الله تعالى.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وخالفت الأشاعرة فيه</w:t>
      </w:r>
      <w:r w:rsidRPr="00885380">
        <w:rPr>
          <w:rtl/>
        </w:rPr>
        <w:t xml:space="preserve"> ، فلم يجعلوا الثواب مستحقّا على شيء من الأفعال ، بل جوّزوا التكليف بما يستحقّ عليه العقاب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، وأن يرسل رسولا يكلّف الخلق فعل جميع القبائح وترك جميع الطاعات.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فيلزمهم من هذا أن يكون المطيع المبالغ في الطاعة من أسفه الناس وأجهل الجهلاء ، من حيث يتعب بماله وبدنه في فعله شيئا ربّما يكون هلاكه فيه.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وأن يكون المبالغ في المعصية والفسوق أعقل العقلاء حيث يتعجّل اللذّة ، وربّما يكون تركها سبب الهلاك وفعلها سبب النجاة.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فكان وضع المدارس والرّبط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 xml:space="preserve"> والمساجد من نقص التدبيرات البشرية ، حيث تخسر الأموال في ما لا نفع فيه ولا فائدة عاجلة ولا آجلة.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136.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انظر : الذخيرة في علم الكلام : 112 </w:t>
      </w:r>
      <w:r>
        <w:rPr>
          <w:rtl/>
        </w:rPr>
        <w:t>و 1</w:t>
      </w:r>
      <w:r w:rsidRPr="00885380">
        <w:rPr>
          <w:rtl/>
        </w:rPr>
        <w:t>31 ، تقريب المعارف : 119 ، الاقتصاد في ما يتعلّق بالاعتقاد : 112.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(3) التقريب والإرشاد 1 / 266 ، الفصل في الملل والأهواء والنحل 2 / 134 </w:t>
      </w:r>
      <w:r>
        <w:rPr>
          <w:rtl/>
        </w:rPr>
        <w:t>و 1</w:t>
      </w:r>
      <w:r w:rsidRPr="00885380">
        <w:rPr>
          <w:rtl/>
        </w:rPr>
        <w:t>40.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الرّبط : الخيل تربط بالأفنية وتعلف ، ورباط الخيل مرابطتها في الثغور لصدّ الأعداء ؛ وواحد الرّبط : الرّبيط ، وجمع الرّبط : الرّباط ، وهو جمع الجمع.</w:t>
      </w:r>
    </w:p>
    <w:p w:rsidR="00315F48" w:rsidRPr="00885380" w:rsidRDefault="00315F48" w:rsidP="00725AA3">
      <w:pPr>
        <w:pStyle w:val="libFootnote"/>
        <w:rPr>
          <w:rtl/>
        </w:rPr>
      </w:pPr>
      <w:r w:rsidRPr="002065D4">
        <w:rPr>
          <w:rtl/>
        </w:rPr>
        <w:t>انظر مادّة « ربط » في : لسان العرب 5 / 112 ، تاج العروس 10 / 259</w:t>
      </w:r>
      <w:r>
        <w:rPr>
          <w:rtl/>
        </w:rPr>
        <w:t xml:space="preserve"> ـ </w:t>
      </w:r>
      <w:r w:rsidRPr="002065D4">
        <w:rPr>
          <w:rtl/>
        </w:rPr>
        <w:t>262.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73" w:name="_Toc294351159"/>
      <w:bookmarkStart w:id="674" w:name="_Toc518298224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673"/>
      <w:bookmarkEnd w:id="674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شرط الفعل الذي يقع به التكليف أن يكون ممّا يترتّب عليه الثواب في عادة الله تعالى ، لا أنّه يجب على الله تعالى إثابة المكلّف المطيع ؛ لأنّه لا يجب عليه شيء ، بل جرى عادة الله تعالى بإعطاء الثواب عقيب العمل الصالح ، وليس للمكلّفين على الله تعالى دين يجب عليه قضاؤه.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كان إلّا كذلك ، للزم أن يكون العباد متاجرين مع الله تعالى ، كالأجراء الّذين يأخذون أجرتهم عند الفراغ من العمل ، ولو لم يعط المؤجّر أجرتهم لكان ظالما وجائرا.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وهذا مذهب باطل لا يذهب إليه من يعرف نعم الله تعالى على عباده ، ويعرف علوّ الشأن الإلهي ، وأنّ الناس كلّهم عبيد الله ، يعطي من يشاء ويمنع من يشاء ، وليس لهم عليه حقّ ولا استحقاق ، بل الثواب بفضله وجرى عادته أن يعطي العبد المطيع عقيب طاعته ، كما جرى عادته بإعطاء الشبع عقيب أكل الخبز.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وهل يحسن أن يقال : إنّه إذا لم يجب على الله تعالى إعطاء الشبع عقيب أكل الخبز ، تموت الناس من الجوع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كذلك لا يحسن أن يقال : لو لم يجب على الله تعالى إثابة المطيع وجزاء العاصي ، لارتفع الفرق بين المطيع والعاصي ، ولكان فعل الخيرات وإثارة المبرّات ضائعا عبثا</w:t>
      </w:r>
      <w:r>
        <w:rPr>
          <w:rtl/>
        </w:rPr>
        <w:t>؟!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177.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270DB9">
        <w:rPr>
          <w:rStyle w:val="libBold2Char"/>
          <w:rtl/>
        </w:rPr>
        <w:lastRenderedPageBreak/>
        <w:t>لأنّا نقول</w:t>
      </w:r>
      <w:r w:rsidRPr="00885380">
        <w:rPr>
          <w:rtl/>
        </w:rPr>
        <w:t xml:space="preserve"> : جرت عادة الله تعالى التي لا تتخلّف إلّا بسبيل خرق العادة على إعطاء الثواب للمطيع من غير أن يجب عليه شيء.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فلم يرتفع الفرق بين المطيع والعاصي ، كما جرى عادته بإعطاء الشبع عقيب أكل الخبز ، فهل يكون من أكل الخبز فشبع ، كمن ترك أكل الخبز فجاع</w:t>
      </w:r>
      <w:r>
        <w:rPr>
          <w:rtl/>
        </w:rPr>
        <w:t>؟!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75" w:name="_Toc294351160"/>
      <w:bookmarkStart w:id="676" w:name="_Toc518298225"/>
      <w:r w:rsidRPr="00885380">
        <w:rPr>
          <w:rtl/>
        </w:rPr>
        <w:lastRenderedPageBreak/>
        <w:t>وأقول :</w:t>
      </w:r>
      <w:bookmarkEnd w:id="675"/>
      <w:bookmarkEnd w:id="676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قد سبق أنّ الثواب غيبي ، فلا تصحّ دعوى العلم بالعادة فيه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وأمّا إحرازها بإخبار الله تعالى ، فغير تامّ ؛ لابتنائه على صدق كلامه تعالى ، وهو غير محقّق على مذهبهم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مع أنّه 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يَمْحُوا اللهُ ما يَشاءُ وَيُثْبِتُ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ولعلّ ما أخبر به من الثواب ممّا يمحوه.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فأين العادة في الثواب وإحرازها</w:t>
      </w:r>
      <w:r>
        <w:rPr>
          <w:rtl/>
        </w:rPr>
        <w:t>؟!</w:t>
      </w:r>
      <w:r w:rsidRPr="00885380">
        <w:rPr>
          <w:rtl/>
        </w:rPr>
        <w:t xml:space="preserve"> لا سيّما وقد أجاز الخصم خرقها كما هو واقع في عادات الدنيا.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ذكره من نفي كون الثواب دينا على الله تعالى ، فنحن نمنعه ونقول : إنّه دين ، أي إنّه حقّ عليه اقتضاه عدله.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كون العباد متاجرين مع الله تعالى ، فهو ممّا نطق به الكتاب العزيز ، 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إِنَّ الَّذِينَ يَتْلُونَ كِتابَ اللهِ وَأَقامُوا الصَّلاةَ وَأَنْفَقُوا مِمَّا رَزَقْناهُمْ سِرًّا وَعَلانِيَةً يَرْجُونَ تِجارَةً لَنْ تَبُورَ * لِيُوَفِّيَهُمْ أُجُورَهُمْ وَيَزِيدَهُمْ مِنْ فَضْلِهِ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إِنَّ اللهَ اشْتَرى مِنَ الْمُؤْمِنِينَ أَنْفُسَهُمْ وَأَمْوالَهُمْ بِأَنَّ لَهُمُ الْجَنَّةَ </w:t>
      </w:r>
      <w:r w:rsidRPr="00455998">
        <w:rPr>
          <w:rStyle w:val="libAlaemChar"/>
          <w:rtl/>
        </w:rPr>
        <w:t>)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إلى 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فَاسْتَبْشِرُوا بِبَيْعِكُمُ الَّذِي بايَعْتُمْ بِهِ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الرعد 13 : 39.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(2) سورة فاطر 35 : 29 </w:t>
      </w:r>
      <w:r>
        <w:rPr>
          <w:rtl/>
        </w:rPr>
        <w:t>و 3</w:t>
      </w:r>
      <w:r w:rsidRPr="00885380">
        <w:rPr>
          <w:rtl/>
        </w:rPr>
        <w:t>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التوبة 9 : 111.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 xml:space="preserve">وقال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هَلْ أَدُلُّكُمْ عَلى تِجارَةٍ تُنْجِيكُمْ مِنْ عَذابٍ أَلِيمٍ * تُؤْمِنُونَ بِاللهِ ...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الآية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إِنَّا لا نُضِيعُ أَجْرَ مَنْ أَحْسَنَ عَمَلاً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إِنَّا لا نُضِيعُ أَجْرَ الْمُصْلِحِينَ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نِعْمَ أَجْرُ الْعامِلِينَ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إِنَّما تُوَفَّوْنَ أُجُورَكُمْ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فَيُوَفِّيهِمْ أُجُورَهُمْ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(6)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إلى غير ذلك من الآيات المتضافرة والأخبار المتواترة.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لو لم يعط المؤجّر أجرتهم كان ظالما وجائرا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فهو من مقالة أهل الحقّ التي صرّح بها الكتاب المجيد ، قال تعالى :</w:t>
      </w:r>
    </w:p>
    <w:p w:rsidR="00315F48" w:rsidRPr="00885380" w:rsidRDefault="00315F48" w:rsidP="00B61225">
      <w:pPr>
        <w:pStyle w:val="libNormal"/>
        <w:rPr>
          <w:rtl/>
        </w:rPr>
      </w:pP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تُنْفِقُوا مِنْ شَيْءٍ فِي سَبِيلِ اللهِ يُوَفَّ إِلَيْكُمْ وَأَنْتُمْ لا تُظْلَمُونَ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(7)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وَمَنْ يَعْمَلْ مِنَ الصَّالِحاتِ مِنْ ذَكَرٍ أَوْ أُنْثى وَهُوَ مُؤْمِنٌ فَأُولئِكَ يَدْخُلُونَ الْجَنَّةَ وَلا يُظْلَمُونَ نَقِيراً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(8)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وقال تعالى :</w:t>
      </w:r>
      <w:r>
        <w:rPr>
          <w:rFonts w:hint="cs"/>
          <w:rtl/>
        </w:rPr>
        <w:t xml:space="preserve">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فَكَيْفَ إِذا جَمَعْناهُمْ لِيَوْمٍ لا رَيْبَ فِيهِ وَوُفِّيَتْ كُلُّ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 xml:space="preserve">(1) سورة الصفّ 61 : 10 </w:t>
      </w:r>
      <w:r>
        <w:rPr>
          <w:rtl/>
        </w:rPr>
        <w:t>و 1</w:t>
      </w:r>
      <w:r w:rsidRPr="00885380">
        <w:rPr>
          <w:rtl/>
        </w:rPr>
        <w:t>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الكهف 18 : 30.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الأعراف 7 : 170.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آل عمران 3 : 136 ، سورة العنكبوت 29 : 58.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سورة آل عمران 3 : 185.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(6) سورة آل عمران 3 : 57 ، سورة النساء 4 : 173.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(7) سورة الأنفال 8 : 60.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(8) سورة النساء 4 : 124.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455998">
        <w:rPr>
          <w:rStyle w:val="libAieChar"/>
          <w:rtl/>
        </w:rPr>
        <w:lastRenderedPageBreak/>
        <w:t xml:space="preserve"> نَفْسٍ ما كَسَبَتْ وَهُمْ لا يُظْلَمُونَ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وَما تُنْفِقُوا مِنْ خَيْرٍ يُوَفَّ إِلَيْكُمْ وَأَنْتُمْ لا تُظْلَمُونَ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وَلِتُجْزى كُلُّ نَفْسٍ بِما كَسَبَتْ وَهُمْ لا يُظْلَمُونَ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وَتُوَفَّى كُلُّ نَفْسٍ ما عَمِلَتْ وَهُمْ لا يُظْلَمُونَ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(4)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وقال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وَلِكُلٍّ دَرَجاتٌ مِمَّا عَمِلُوا وَلِيُوَفِّيَهُمْ أَعْمالَهُمْ وَهُمْ لا يُظْلَمُونَ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(5)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إلى غير ذلك من الآيات المستفيضة.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لا يذهب إليه من يعرف نعم الله على عباده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 أراد به أنّ من يعرف نعمه لا يرى أنّه مستحقّ للأجر ، فظاهر البطلان ؛ لأنّ وجوب شكر المنعم لا ينافي استحقاق الأجر على ما كلّفه به المنعم ، وإن حسن من العبد أو وجب عليه عدم المطالبة بالأجر شكرا للنعمة.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وإن أراد أنّ حصول الإنعام من الله تعالى كاف في صحّة التكليف منه بلا إعطاء أجر ، ليكون التكليف ناشئا من طلب المنعم جزاء نعمه بالشكر عليها ، كما عن أبي القاسم البلخي </w:t>
      </w:r>
      <w:r w:rsidRPr="00725AA3">
        <w:rPr>
          <w:rStyle w:val="libFootnotenumChar"/>
          <w:rtl/>
        </w:rPr>
        <w:t>(6)</w:t>
      </w:r>
      <w:r w:rsidRPr="00885380">
        <w:rPr>
          <w:rtl/>
        </w:rPr>
        <w:t xml:space="preserve"> ، فهو أظهر بطلانا ؛ إذ يقبح من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آل عمران 3 : 25.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البقرة 2 : 272.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الجاثية 45 : 22.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(4) سورة النحل 16 : 111.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(5) سورة الأحقاف 46 : 19.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(6) انظر : شرح الأصول الخمسة : 617.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الكريم طلب جزاء نعمته من دون أن يعطيه ثوابا على ما كلّفه به ، بل يكون تكليفه بلا أجر عبثا وظلما</w:t>
      </w:r>
      <w:r>
        <w:rPr>
          <w:rtl/>
        </w:rPr>
        <w:t>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كان الثواب تفضّلا محضا ، لصحّ منع الثواب عن سيّد النبيّين أو مساواته فيه لسائر المؤمنين ، بل للأطفال والمجانين ، ولجاز خلق النار دون الجنّة.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ما ذكره من مثال الموت من الجوع ؛ فإنّما لا يحسن السؤال فيه إذا ترتّب عليه فائدة للعبد ، أو كان جزاء عمله السيّئ ، وإلّا فيقبح إيلام العبد بلا فائدة له ولا ذنب منه ، ويصحّ السؤال عنه.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كما يصحّ السؤال عن ترك إثابة المطيع وجعله بمنزلة العاصي ، لكن مثل هذه الأمور ليست من فعله ولا تصدر عنه ، فلا يسأل عنها ؛ لانتفاء الموضوع.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C409DA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bookmarkStart w:id="677" w:name="_Toc294351161"/>
      <w:r w:rsidRPr="00C409DA">
        <w:rPr>
          <w:rtl/>
        </w:rPr>
        <w:lastRenderedPageBreak/>
        <w:t xml:space="preserve">قال المصنّف ـ قدّس الله روحه ـ </w:t>
      </w:r>
      <w:r w:rsidRPr="00725AA3">
        <w:rPr>
          <w:rStyle w:val="libFootnotenumChar"/>
          <w:rtl/>
        </w:rPr>
        <w:t>(1)</w:t>
      </w:r>
      <w:r w:rsidRPr="00C409DA">
        <w:rPr>
          <w:rtl/>
        </w:rPr>
        <w:t xml:space="preserve"> :</w:t>
      </w:r>
      <w:bookmarkEnd w:id="677"/>
    </w:p>
    <w:p w:rsidR="00315F48" w:rsidRPr="00885380" w:rsidRDefault="00315F48" w:rsidP="00B61225">
      <w:pPr>
        <w:pStyle w:val="libNormal"/>
        <w:rPr>
          <w:rtl/>
        </w:rPr>
      </w:pPr>
      <w:bookmarkStart w:id="678" w:name="_Toc518298226"/>
      <w:r w:rsidRPr="00362211">
        <w:rPr>
          <w:rStyle w:val="Heading2Char"/>
          <w:rtl/>
        </w:rPr>
        <w:t>السادس</w:t>
      </w:r>
      <w:bookmarkEnd w:id="678"/>
      <w:r w:rsidRPr="00885380">
        <w:rPr>
          <w:rtl/>
        </w:rPr>
        <w:t xml:space="preserve"> : أن لا يكون حراما</w:t>
      </w:r>
      <w:r>
        <w:rPr>
          <w:rFonts w:hint="cs"/>
          <w:rtl/>
        </w:rPr>
        <w:t xml:space="preserve"> </w:t>
      </w:r>
      <w:r w:rsidRPr="00885380">
        <w:rPr>
          <w:rtl/>
        </w:rPr>
        <w:t xml:space="preserve">؛ لامتناع كون الشيء الواحد من الجهة الواحدة مأمورا به منهيّا عنه ؛ لاستحالة التكليف بما لا يطاق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وأيضا</w:t>
      </w:r>
      <w:r w:rsidRPr="00885380">
        <w:rPr>
          <w:rtl/>
        </w:rPr>
        <w:t xml:space="preserve"> : يكون مرادا ومكروها في وقت واحد من جهة واحدة ، وهذا مستحيل عقلا.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وخالفت الأشاعرة في ذلك</w:t>
      </w:r>
      <w:r w:rsidRPr="00885380">
        <w:rPr>
          <w:rtl/>
        </w:rPr>
        <w:t xml:space="preserve"> ، فجوّزوا أن يكون الشيء الواحد مأمورا به منهيّا عنه ؛ لإمكان تكليف ما لا يطاق عندهم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136.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التذكرة بأصول الفقه : 31 ، العدّة في أصول الفقه 1 / 181.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انظر : التقريب والإرشاد 1 / 246</w:t>
      </w:r>
      <w:r>
        <w:rPr>
          <w:rtl/>
        </w:rPr>
        <w:t xml:space="preserve"> ـ </w:t>
      </w:r>
      <w:r w:rsidRPr="00885380">
        <w:rPr>
          <w:rtl/>
        </w:rPr>
        <w:t xml:space="preserve">247 </w:t>
      </w:r>
      <w:r>
        <w:rPr>
          <w:rtl/>
        </w:rPr>
        <w:t>و 2</w:t>
      </w:r>
      <w:r w:rsidRPr="00885380">
        <w:rPr>
          <w:rtl/>
        </w:rPr>
        <w:t>60 ، تمهيد الأوائل : 320 ، الفصل في الملل والأهواء والنحل 2 / 140 ، فواتح الرحموت 1 / 110</w:t>
      </w:r>
      <w:r>
        <w:rPr>
          <w:rtl/>
        </w:rPr>
        <w:t xml:space="preserve"> ـ </w:t>
      </w:r>
      <w:r w:rsidRPr="00885380">
        <w:rPr>
          <w:rtl/>
        </w:rPr>
        <w:t>111.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79" w:name="_Toc294351162"/>
      <w:bookmarkStart w:id="680" w:name="_Toc518298227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679"/>
      <w:bookmarkEnd w:id="680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لا خلاف في أنّ المأمور به لا بدّ أن لا يكون حراما ؛ لأنّ الحرام ما نهى الله عنه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ولا يكون الشيء الواحد مأمورا به ، منهيّا عنه ، في وقت واحد ، من جهة واحدة ، ولكن إن اختلف الوقت والجهة والشرائط التي اعتبرت في التناقض ، يجوز أن يتعلّق به الأمر في وقت من جهة ، والنهي في وقت آخر من جهة أخرى ؛ فهذا مذهب أهل السنّة.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إمكان التكليف بما لا يطاق ، فقد سمعته غير مرّة ، وأنّه لا يقع ولم يقع.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181.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81" w:name="_Toc294351163"/>
      <w:bookmarkStart w:id="682" w:name="_Toc518298228"/>
      <w:r w:rsidRPr="00885380">
        <w:rPr>
          <w:rtl/>
        </w:rPr>
        <w:lastRenderedPageBreak/>
        <w:t>وأقول :</w:t>
      </w:r>
      <w:bookmarkEnd w:id="681"/>
      <w:bookmarkEnd w:id="682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قد نصدّقه في ما يتعلّق بالوقوع ، بأن لم يقولوا بوقوع الأمر بالحرام.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ولكنّ كلام المصنّف في التجويز كما لا ينكره الخصم ، وكفاهم نقصا في تجويز مثله على الله سبحانه ، وهو ممّا لا يجوز على أقلّ العقلاء.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FF7B90" w:rsidRDefault="00315F48" w:rsidP="00725AA3">
      <w:pPr>
        <w:pStyle w:val="libCenterBold1"/>
        <w:rPr>
          <w:rtl/>
        </w:rPr>
      </w:pPr>
      <w:r>
        <w:rPr>
          <w:rtl/>
        </w:rPr>
        <w:br w:type="page"/>
      </w:r>
      <w:bookmarkStart w:id="683" w:name="_Toc294351164"/>
      <w:r w:rsidRPr="00FF7B90">
        <w:rPr>
          <w:rtl/>
        </w:rPr>
        <w:lastRenderedPageBreak/>
        <w:t xml:space="preserve">قال المصنّف ـ طاب ثراه ـ </w:t>
      </w:r>
      <w:r w:rsidRPr="00725AA3">
        <w:rPr>
          <w:rStyle w:val="libFootnotenumChar"/>
          <w:rtl/>
        </w:rPr>
        <w:t>(1)</w:t>
      </w:r>
      <w:r w:rsidRPr="00FF7B90">
        <w:rPr>
          <w:rtl/>
        </w:rPr>
        <w:t xml:space="preserve"> :</w:t>
      </w:r>
      <w:bookmarkEnd w:id="683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ومن العجب أنّهم حرّموا الصلاة في الدار المغصوبة ، ومع ذلك لم يوجبوا القضاء وقالوا : إنّها صحيحة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مع أنّ الصحيح هو المعتبر في نظر الشارع ، وإنّما يطلق على المطلوب شرعا ، والحرام غير معتبر في نظر الشارع ، مطلوب الترك شرعا.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وهل هذا إلّا محض التناقض</w:t>
      </w:r>
      <w:r>
        <w:rPr>
          <w:rtl/>
        </w:rPr>
        <w:t>؟!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نهج الحقّ : 137.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المجموع</w:t>
      </w:r>
      <w:r>
        <w:rPr>
          <w:rtl/>
        </w:rPr>
        <w:t xml:space="preserve"> ـ </w:t>
      </w:r>
      <w:r w:rsidRPr="00885380">
        <w:rPr>
          <w:rtl/>
        </w:rPr>
        <w:t>للنووي</w:t>
      </w:r>
      <w:r>
        <w:rPr>
          <w:rtl/>
        </w:rPr>
        <w:t xml:space="preserve"> ـ </w:t>
      </w:r>
      <w:r w:rsidRPr="00885380">
        <w:rPr>
          <w:rtl/>
        </w:rPr>
        <w:t>3 / 164.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84" w:name="_Toc294351165"/>
      <w:bookmarkStart w:id="685" w:name="_Toc518298229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684"/>
      <w:bookmarkEnd w:id="685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الصلاة الصحيحة ما استجمعت شرائط الصحّة التي اعتبرت في الشرع ، فالصلاة في الدار المغصوبة صحيحة ؛ لأنّها مستجمعة لشرائط الصحّة التي اعتبرت في الصلاة في الشرع ، وليس وقوعها في مكان مملوك غير مغصوب من شرائط صحّة الصلاة</w:t>
      </w:r>
      <w:r>
        <w:rPr>
          <w:rtl/>
        </w:rPr>
        <w:t xml:space="preserve"> ..</w:t>
      </w:r>
      <w:r w:rsidRPr="00885380">
        <w:rPr>
          <w:rtl/>
        </w:rPr>
        <w:t xml:space="preserve"> نعم ، من شرائطها أن تقع في مكان طاهر من النجاسات.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ولو كان من شرائط الصحّة وقوعها في مكان غير مغصوب ، لكان الواقع في المكان المغصوب منها فاسدة ، وكان يجب قضاؤها ؛ لكونها غير معتبرة في نظر الشرع ؛ لعدم استجماعها الشرائط المعتبرة فيها.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كونها حراما ، فلأجل أنّها تتضمّن الاستيلاء على حقّ الغير عدوانا ، فهي بهذا الاعتبار حرام ، فالحرمة باعتبار ، والصحّة باعتبار آخر ، فأين التناقض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والعجب أنّه مشتهر بالدراية في المعقولات ، ولا يعلم شرائط حصول التناقض</w:t>
      </w:r>
      <w:r>
        <w:rPr>
          <w:rtl/>
        </w:rPr>
        <w:t>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182.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86" w:name="_Toc294351166"/>
      <w:bookmarkStart w:id="687" w:name="_Toc518298230"/>
      <w:r w:rsidRPr="00885380">
        <w:rPr>
          <w:rtl/>
        </w:rPr>
        <w:lastRenderedPageBreak/>
        <w:t>وأقول :</w:t>
      </w:r>
      <w:bookmarkEnd w:id="686"/>
      <w:bookmarkEnd w:id="687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إذا أقرّوا بحرمة الصلاة في الدار المغصوبة ، لزمهم الحكم بعدم اعتبارها شرعا ، لعدم مطلوبيّتها ، فلا تصحّ ؛ لأنّ العبادة الصحيحة هي المطلوبة للشارع ، المعتبرة في نظره.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وهذه عبارة أخرى عن كون إباحة المكان شرطا في صحّة الصلاة ، فإذا حكموا بصحّة الصلاة في الدار المغصوبة ثبت التناقض ؛ لأنّه يكون هذا الوجود الشخصي للصلاة في الدار المغصوبة معتبرا وغير معتبر ، صحيحا وغير صحيح ، وهو تناقض ظاهر.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315F48">
      <w:pPr>
        <w:pStyle w:val="Heading1Center"/>
        <w:rPr>
          <w:rtl/>
        </w:rPr>
      </w:pPr>
      <w:r>
        <w:rPr>
          <w:rtl/>
        </w:rPr>
        <w:br w:type="page"/>
      </w:r>
      <w:bookmarkStart w:id="688" w:name="_Toc294432105"/>
      <w:bookmarkStart w:id="689" w:name="_Toc518298231"/>
      <w:r w:rsidRPr="00885380">
        <w:rPr>
          <w:rtl/>
        </w:rPr>
        <w:lastRenderedPageBreak/>
        <w:t>الإعواض على الآلام</w:t>
      </w:r>
      <w:bookmarkEnd w:id="688"/>
      <w:bookmarkEnd w:id="689"/>
    </w:p>
    <w:p w:rsidR="00315F48" w:rsidRPr="00AD07E0" w:rsidRDefault="00315F48" w:rsidP="00725AA3">
      <w:pPr>
        <w:pStyle w:val="libCenterBold1"/>
        <w:rPr>
          <w:rtl/>
        </w:rPr>
      </w:pPr>
      <w:bookmarkStart w:id="690" w:name="_Toc294351168"/>
      <w:r w:rsidRPr="00AD07E0">
        <w:rPr>
          <w:rtl/>
        </w:rPr>
        <w:t xml:space="preserve">قال المصنّف ـ أعلى الله مقامه ـ </w:t>
      </w:r>
      <w:r w:rsidRPr="00725AA3">
        <w:rPr>
          <w:rStyle w:val="libFootnotenumChar"/>
          <w:rtl/>
        </w:rPr>
        <w:t>(1)</w:t>
      </w:r>
      <w:r w:rsidRPr="00AD07E0">
        <w:rPr>
          <w:rtl/>
        </w:rPr>
        <w:t xml:space="preserve"> :</w:t>
      </w:r>
      <w:bookmarkEnd w:id="690"/>
    </w:p>
    <w:p w:rsidR="00315F48" w:rsidRDefault="00315F48" w:rsidP="00315F48">
      <w:pPr>
        <w:pStyle w:val="Heading1Center"/>
        <w:rPr>
          <w:rtl/>
        </w:rPr>
      </w:pPr>
      <w:bookmarkStart w:id="691" w:name="_Toc294432106"/>
      <w:bookmarkStart w:id="692" w:name="_Toc294351167"/>
      <w:bookmarkStart w:id="693" w:name="_Toc518298232"/>
      <w:r w:rsidRPr="00885380">
        <w:rPr>
          <w:rtl/>
        </w:rPr>
        <w:t>المطلب التاسع عشر</w:t>
      </w:r>
      <w:bookmarkEnd w:id="691"/>
      <w:bookmarkEnd w:id="693"/>
    </w:p>
    <w:p w:rsidR="00315F48" w:rsidRPr="00885380" w:rsidRDefault="00315F48" w:rsidP="00315F48">
      <w:pPr>
        <w:pStyle w:val="Heading1Center"/>
        <w:rPr>
          <w:rtl/>
        </w:rPr>
      </w:pPr>
      <w:bookmarkStart w:id="694" w:name="_Toc518298233"/>
      <w:r w:rsidRPr="00885380">
        <w:rPr>
          <w:rtl/>
        </w:rPr>
        <w:t>في الإعواض</w:t>
      </w:r>
      <w:bookmarkEnd w:id="692"/>
      <w:bookmarkEnd w:id="694"/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ذهبت الإمامية</w:t>
      </w:r>
      <w:r w:rsidRPr="00885380">
        <w:rPr>
          <w:rtl/>
        </w:rPr>
        <w:t xml:space="preserve"> إلى أنّ الألم الذي يفعله الله تعالى بالعبد ، إمّا أن يكون على وجه الانتقام والعقوبة ، وهو المستحقّ ؛ لقوله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وَلَقَدْ عَلِمْتُمُ الَّذِينَ اعْتَدَوْا مِنْكُمْ فِي السَّبْتِ فَقُلْنا لَهُمْ كُونُوا قِرَدَةً خاسِئِينَ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أَ وَلا يَرَوْنَ أَنَّهُمْ يُفْتَنُونَ فِي كُلِّ عامٍ مَرَّةً أَوْ مَرَّتَيْنِ ثُمَّ لا يَتُوبُونَ وَلا هُمْ يَذَّكَّرُونَ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 xml:space="preserve"> ، ولا عوض فيه.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وإمّا أن يكون على وجه الابتداء ، وإنّما يحسن فعله من الله تعالى بشرطين :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أحدهما</w:t>
      </w:r>
      <w:r w:rsidRPr="00885380">
        <w:rPr>
          <w:rtl/>
        </w:rPr>
        <w:t xml:space="preserve"> : أن يشتمل على مصلحة مّا للمتألّم أو لغيره ، وهو نوع من اللطف ؛ لأنّه لو لا ذلك لكان عبثا ، والله تعالى منزّه عنه.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885380">
        <w:rPr>
          <w:rtl/>
        </w:rPr>
        <w:t>1</w:t>
      </w:r>
      <w:r>
        <w:rPr>
          <w:rFonts w:hint="cs"/>
          <w:rtl/>
        </w:rPr>
        <w:t>)</w:t>
      </w:r>
      <w:r w:rsidRPr="00885380">
        <w:rPr>
          <w:rtl/>
        </w:rPr>
        <w:t xml:space="preserve"> نهج الحقّ : 137.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البقرة 2 : 65.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سورة التوبة 9 : 126.</w:t>
      </w:r>
    </w:p>
    <w:p w:rsidR="00315F48" w:rsidRPr="00885380" w:rsidRDefault="00315F48" w:rsidP="00B61225">
      <w:pPr>
        <w:pStyle w:val="libNormal"/>
        <w:rPr>
          <w:rtl/>
        </w:rPr>
      </w:pPr>
      <w:r>
        <w:rPr>
          <w:rtl/>
        </w:rPr>
        <w:br w:type="page"/>
      </w:r>
      <w:r w:rsidRPr="00270DB9">
        <w:rPr>
          <w:rStyle w:val="libBold2Char"/>
          <w:rtl/>
        </w:rPr>
        <w:lastRenderedPageBreak/>
        <w:t>الثاني</w:t>
      </w:r>
      <w:r w:rsidRPr="00885380">
        <w:rPr>
          <w:rtl/>
        </w:rPr>
        <w:t xml:space="preserve"> : أن يكون في مقابلته عوض للمتألّم يزيد على الألم ، بحيث لو عرض على المتألّم الألم والعوض اختار الألم ، وإلّا لزم الظلم والجور من الله سبحانه على عبيده ؛ لأنّ إيلام الحيوان وتعذيبه على غير ذنب ولا لفائدة تصل إليه ظلم وجور ، وهو على الله تعالى محال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وخالفت الأشاعرة في ذلك</w:t>
      </w:r>
      <w:r w:rsidRPr="00885380">
        <w:rPr>
          <w:rtl/>
        </w:rPr>
        <w:t xml:space="preserve"> ، فجوّزوا أن يؤلم الله عبده بأنواع الألم من غير جرم ولا ذنب لا لغرض وغاية ولا يوصل إليه العوض ، ويعذّب الأطفال والأنبياء والأولياء من غير فائدة ولا يعوّضهم على ذلك بشيء ألبتّة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مع أنّ العلم الضروري حاصل لنا بأنّ من فعل من البشر مثل هذا عدّه العقلاء ظالما جائرا سفيها.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فكيف يجوز للإنسان نسبة الله تعالى إلى مثل هذه النقائص ولا يخشى ربّه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وكيف لا يخجل منه غدا يوم القيامة إذا سألته الملائكة يوم الحساب :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هل كنت تعذّب أحدا من غير استحقاق ولا تعوّضه عن ألمه عوضا يرضى به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فيقول : كلّا ، ما كنت أفعل ذلك.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فيقال له : كيف نسبت ربّك إلى هذا الفعل الذي لم ترضه لنفسك</w:t>
      </w:r>
      <w:r>
        <w:rPr>
          <w:rtl/>
        </w:rPr>
        <w:t>؟!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الذخيرة في علم الكلام : 239 ، تقريب المعارف : 137 ، الاقتصاد في ما يتعلّق بالاعتقاد : 150 ، المنقذ من التقليد 1 / 330.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اللمع في الرّد على أهل الزيغ والبدع : 115</w:t>
      </w:r>
      <w:r>
        <w:rPr>
          <w:rtl/>
        </w:rPr>
        <w:t xml:space="preserve"> ـ </w:t>
      </w:r>
      <w:r w:rsidRPr="00885380">
        <w:rPr>
          <w:rtl/>
        </w:rPr>
        <w:t>116 ، تمهيد الأوائل : 382</w:t>
      </w:r>
      <w:r>
        <w:rPr>
          <w:rtl/>
        </w:rPr>
        <w:t xml:space="preserve"> ـ </w:t>
      </w:r>
      <w:r w:rsidRPr="00885380">
        <w:rPr>
          <w:rtl/>
        </w:rPr>
        <w:t xml:space="preserve">385 ، الفصل في الملل والأهواء والنحل 2 / 134 </w:t>
      </w:r>
      <w:r>
        <w:rPr>
          <w:rtl/>
        </w:rPr>
        <w:t>و 1</w:t>
      </w:r>
      <w:r w:rsidRPr="00885380">
        <w:rPr>
          <w:rtl/>
        </w:rPr>
        <w:t>44 ، المواقف : 330.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95" w:name="_Toc294351169"/>
      <w:bookmarkStart w:id="696" w:name="_Toc518298234"/>
      <w:r w:rsidRPr="00885380">
        <w:rPr>
          <w:rtl/>
        </w:rPr>
        <w:lastRenderedPageBreak/>
        <w:t xml:space="preserve">وقال الفضل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:</w:t>
      </w:r>
      <w:bookmarkEnd w:id="695"/>
      <w:bookmarkEnd w:id="696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إعلم أنّ الإعواض مذهب المعتزلة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ولهم على هذا الأصل اختلافات ركيكة تدلّ على فساد الأصل مذكورة في كتب القوم.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الأشاعرة</w:t>
      </w:r>
      <w:r w:rsidRPr="00885380">
        <w:rPr>
          <w:rtl/>
        </w:rPr>
        <w:t xml:space="preserve"> ، فذهبوا إلى أنّ الله تعالى لا يجب عليه شيء ، لا عوض على الألم ولا غيره ؛ لأنّه يتصرّف في ملكه ما يشاء ، والعوض إنّما يجب على من يتصرّف في غير ملكه </w:t>
      </w:r>
      <w:r w:rsidRPr="00725AA3">
        <w:rPr>
          <w:rStyle w:val="libFootnotenumChar"/>
          <w:rtl/>
        </w:rPr>
        <w:t>(3)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نعم ، جرت عادة الله على أنّ المتألّم بالآلام إمّا أن يكفّر عنه سيّئاته ، أو يرفع له درجاته إن لم يكن له سيّئات ، ولكن لا على طريق الوجوب عليه.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حديث العوض في أفعال الله تعالى ، فقد مرّ بطلانه في ما سبق.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</w:t>
      </w:r>
      <w:r w:rsidRPr="00885380">
        <w:rPr>
          <w:rtl/>
        </w:rPr>
        <w:t xml:space="preserve"> تعذيب الأطفال والأنبياء والأولياء ، ففيه فوائد ترجع إليهم ، من رفع الدرجات وحطّ السيّئات ، كما أشير إليه في الأحاديث الصحاح ، ولكن على سبيل جري العادة لا على سبيل الوجوب ، فلا يلزم منه جور ولا ظلم.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ثمّ</w:t>
      </w:r>
      <w:r w:rsidRPr="00885380">
        <w:rPr>
          <w:rtl/>
        </w:rPr>
        <w:t xml:space="preserve"> ما ادّعى من العلم الضروري بأنّ البشر لو عذّب حيوانا بلا عوض لكان ظالما ، فهذا قياس فاسد ؛ لأنّ البشر يتصرّف في الحيوان بما ليس له ،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إبطال نهج الباطل</w:t>
      </w:r>
      <w:r>
        <w:rPr>
          <w:rtl/>
        </w:rPr>
        <w:t xml:space="preserve"> ـ </w:t>
      </w:r>
      <w:r w:rsidRPr="00885380">
        <w:rPr>
          <w:rtl/>
        </w:rPr>
        <w:t>المطبوع مع إحقاق الحقّ</w:t>
      </w:r>
      <w:r>
        <w:rPr>
          <w:rtl/>
        </w:rPr>
        <w:t xml:space="preserve"> ـ </w:t>
      </w:r>
      <w:r w:rsidRPr="00885380">
        <w:rPr>
          <w:rtl/>
        </w:rPr>
        <w:t>2 / 187.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انظر : شرح الأصول الخمسة : 494 وما بعدها.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(3) انظر : تمهيد الأوائل : 384 ، الاقتصاد في الاعتقاد</w:t>
      </w:r>
      <w:r>
        <w:rPr>
          <w:rtl/>
        </w:rPr>
        <w:t xml:space="preserve"> ـ </w:t>
      </w:r>
      <w:r w:rsidRPr="00885380">
        <w:rPr>
          <w:rtl/>
        </w:rPr>
        <w:t>للغزّالي</w:t>
      </w:r>
      <w:r>
        <w:rPr>
          <w:rtl/>
        </w:rPr>
        <w:t xml:space="preserve"> ـ </w:t>
      </w:r>
      <w:r w:rsidRPr="00885380">
        <w:rPr>
          <w:rtl/>
        </w:rPr>
        <w:t>: 115</w:t>
      </w:r>
      <w:r>
        <w:rPr>
          <w:rtl/>
        </w:rPr>
        <w:t xml:space="preserve"> ـ </w:t>
      </w:r>
      <w:r w:rsidRPr="00885380">
        <w:rPr>
          <w:rtl/>
        </w:rPr>
        <w:t>116 ، محصّل أفكار المتقدّمين والمتأخّرين : 295 ، المواقف : 330 ، شرح المواقف 8 / 195</w:t>
      </w:r>
      <w:r>
        <w:rPr>
          <w:rtl/>
        </w:rPr>
        <w:t xml:space="preserve"> ـ </w:t>
      </w:r>
      <w:r w:rsidRPr="00885380">
        <w:rPr>
          <w:rtl/>
        </w:rPr>
        <w:t>200.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والله تعالى مالك مطلق يتصرّف كيف يشاء.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ونحن لا نمنع وقوع الجزاء والمنافع ، ولكن نمنع وجوب هذا.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ونحن نقول</w:t>
      </w:r>
      <w:r w:rsidRPr="00885380">
        <w:rPr>
          <w:rtl/>
        </w:rPr>
        <w:t xml:space="preserve"> : من يعتقد أنّ الله تعالى يجب عليه الإعواض عن الآلام ، إذا حضر يوم القيامة عند ربّه ، ورأى الجلال الإلهي ، والعظمة الربّانية ، والتصرّف المطلق الذي حاصل له في الملك والملكوت ، سيّما في موقف القيامة التي يقال فيها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لِمَنِ الْمُلْكُ الْيَوْمَ لِلَّهِ الْواحِدِ الْقَهَّارِ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أما يكون مستحييا من الله تعالى أن يعتقد في الدنيا أنّه مع الله تعالى كالتاجر العامل ، أعطى الأعمال والآن يريد جزاء الواجب على الله تعالى</w:t>
      </w:r>
      <w:r>
        <w:rPr>
          <w:rtl/>
        </w:rPr>
        <w:t>؟!</w:t>
      </w:r>
      <w:r w:rsidRPr="00885380">
        <w:rPr>
          <w:rtl/>
        </w:rPr>
        <w:t xml:space="preserve"> فيدّعي على الله في ذلك المشهد : إنّك عذّبتني وآلمتني في الدنيا ، فالآن لا أخلّيك حتّى آخذ منك العوض ؛ لأنّه واجب عليك أن تعوّضني.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فيقول الله تعالى : يا عبد السوء</w:t>
      </w:r>
      <w:r>
        <w:rPr>
          <w:rtl/>
        </w:rPr>
        <w:t>!</w:t>
      </w:r>
      <w:r w:rsidRPr="00885380">
        <w:rPr>
          <w:rtl/>
        </w:rPr>
        <w:t xml:space="preserve"> أنا خلقتك وأنعمت عليك كيت وكيت ، أتحسبني كنت متاجرا معك ، معاملا لك ، حتّى توجب عليّ العوض</w:t>
      </w:r>
      <w:r>
        <w:rPr>
          <w:rtl/>
        </w:rPr>
        <w:t>؟!</w:t>
      </w:r>
      <w:r w:rsidRPr="00885380">
        <w:rPr>
          <w:rtl/>
        </w:rPr>
        <w:t xml:space="preserve"> أدخلوا العبد السوء النار.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فيقول : هكذا علّمني ابن المطهّر الحلّي ، وهو كان إمامي ، وأنا الآن بريء منه.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فيقول الله تعالى : أدخلوا جميعا النار</w:t>
      </w:r>
      <w:r>
        <w:rPr>
          <w:rtl/>
        </w:rPr>
        <w:t>!</w:t>
      </w:r>
      <w:r w:rsidRPr="00885380">
        <w:rPr>
          <w:rtl/>
        </w:rPr>
        <w:t xml:space="preserve">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كَذلِكَ يُرِيهِمُ اللهُ أَعْمالَهُمْ حَسَراتٍ عَلَيْهِمْ وَما هُمْ بِخارِجِينَ مِنَ النَّارِ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والله أعلم ، وهو أصدق القائلين.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غافر 40 : 16.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سورة البقرة 2 : 167.</w:t>
      </w:r>
    </w:p>
    <w:p w:rsidR="00315F48" w:rsidRPr="00885380" w:rsidRDefault="00315F48" w:rsidP="00315F48">
      <w:pPr>
        <w:pStyle w:val="Heading2Center"/>
        <w:rPr>
          <w:rtl/>
        </w:rPr>
      </w:pPr>
      <w:r>
        <w:rPr>
          <w:rtl/>
        </w:rPr>
        <w:br w:type="page"/>
      </w:r>
      <w:bookmarkStart w:id="697" w:name="_Toc294351170"/>
      <w:bookmarkStart w:id="698" w:name="_Toc518298235"/>
      <w:r w:rsidRPr="00885380">
        <w:rPr>
          <w:rtl/>
        </w:rPr>
        <w:lastRenderedPageBreak/>
        <w:t>وأقول :</w:t>
      </w:r>
      <w:bookmarkEnd w:id="697"/>
      <w:bookmarkEnd w:id="698"/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كم للمعتزلة من أصل خالفوا فيه العقل والنقل</w:t>
      </w:r>
      <w:r>
        <w:rPr>
          <w:rtl/>
        </w:rPr>
        <w:t>!</w:t>
      </w:r>
      <w:r w:rsidRPr="00885380">
        <w:rPr>
          <w:rtl/>
        </w:rPr>
        <w:t xml:space="preserve"> كقولهم : إنّ الإمامة بالاختيار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>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وكم لهم من أصل دلّ عليه العقل والنقل كالأصل الذي نحن فيه</w:t>
      </w:r>
      <w:r>
        <w:rPr>
          <w:rtl/>
        </w:rPr>
        <w:t>!</w:t>
      </w:r>
      <w:r w:rsidRPr="00885380">
        <w:rPr>
          <w:rtl/>
        </w:rPr>
        <w:t xml:space="preserve"> وذلك لأنّ لهم ميلا إلى طريقة أمير المؤمنين ، وهوى بموالاة أعدائه.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ولذا أصابوا الحقّ في أصل هذا الأصل ، وأخطأوا في كيفيّاته ، ولو فسد الأصل بالاختلاف في جهاته لفسد الإسلام باختلاف أهله.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والأشاعرة لما جانبوا باب مدينة العلم وخالفوه بتمام جهدهم ، لم يجتمعوا مع شيعة الحقّ في كلّ الأصول المهمّة ، ولم يأخذوا بما أمروا به من التمسّك بأهل بيت العصمة.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وممّا خالفوا فيه صريح الحقّ وحكم العقل والنقل ، هذا الأصل ، بحجّة أنّ المالك المطلق يجوز له التصرّف كيف شاء بلا حدّ ولا نهاية ، ولا يلزمه بتصرّفه شيء من الأشياء.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فإن أرادوا أنّ جواز تصرّفه كذلك نفس معنى الملكية المطلقة ، فهو ظاهر البطلان ؛ لأنّ الملكية سلطنة وأمر نسبي اعتباري.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وإن أرادوا به أنّه من أحكامها وآثارها ، فهو عين المدّعى ، ومحلّ الكلام.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وكيف يكون من أحكامها جواز تعذيب العبد بلا ذنب ، وإيلامه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انظر : شرح الأصول الخمسة : 753.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بلا عوض ، وهما منافيان لحقّ الرعاية وإنصاف المملوك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فلا بدّ عقلا من ثبوت عوض عن الألم يرضى به العبد.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ولقوله تعالى : </w:t>
      </w:r>
      <w:r w:rsidRPr="00455998">
        <w:rPr>
          <w:rStyle w:val="libAlaemChar"/>
          <w:rtl/>
        </w:rPr>
        <w:t>(</w:t>
      </w:r>
      <w:r w:rsidRPr="00455998">
        <w:rPr>
          <w:rStyle w:val="libAieChar"/>
          <w:rtl/>
        </w:rPr>
        <w:t xml:space="preserve"> كَتَبَ رَبُّكُمْ عَلى نَفْسِهِ الرَّحْمَةَ </w:t>
      </w:r>
      <w:r w:rsidRPr="00455998">
        <w:rPr>
          <w:rStyle w:val="libAlaemChar"/>
          <w:rtl/>
        </w:rPr>
        <w:t>)</w:t>
      </w:r>
      <w:r w:rsidRPr="00885380">
        <w:rPr>
          <w:rtl/>
        </w:rPr>
        <w:t xml:space="preserve"> </w:t>
      </w:r>
      <w:r w:rsidRPr="00725AA3">
        <w:rPr>
          <w:rStyle w:val="libFootnotenumChar"/>
          <w:rtl/>
        </w:rPr>
        <w:t>(1)</w:t>
      </w:r>
      <w:r w:rsidRPr="00885380">
        <w:rPr>
          <w:rtl/>
        </w:rPr>
        <w:t xml:space="preserve"> ، ومن الرحمة إعطاء العوض على الآلام ، فيكون ممّا كتبه وأوجبه على نفسه تعالى.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وممّا يشهد بضرورة حكم العقل بوجوب العوض ، تفريع الخصم خلافا لمذهبه قوله : « فلا يلزم منه جور ولا ظلم » على ما أثبته من الفوائد في تعذيب الأطفال والأنبياء والأولياء ، فإنّ تفريع ذلك على هذا يستدعي لزوم الجور والظلم بدون الفوائد ، وإلّا لم يكن محلّ للتفريع.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وأمّا ما ذكره من العادة التي هي غيب ، فقد عرفت ما فيه مرارا.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وأمّا حديث العوض في أفعال الله تعالى ، فقد مرّ بطلانه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إنّه لم يتقدّم ذكر العوض على أفعال الله تعالى</w:t>
      </w:r>
      <w:r>
        <w:rPr>
          <w:rtl/>
        </w:rPr>
        <w:t xml:space="preserve"> ـ </w:t>
      </w:r>
      <w:r w:rsidRPr="00885380">
        <w:rPr>
          <w:rtl/>
        </w:rPr>
        <w:t>وهي الآلام</w:t>
      </w:r>
      <w:r>
        <w:rPr>
          <w:rtl/>
        </w:rPr>
        <w:t xml:space="preserve"> ـ </w:t>
      </w:r>
      <w:r w:rsidRPr="00885380">
        <w:rPr>
          <w:rtl/>
        </w:rPr>
        <w:t>الذي عرّفه المتكلّمون بالنفع المستحقّ ، لا على وجه التعظيم والإجلال.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 xml:space="preserve">وإنّما تقدّم في الشرط الخامس للتكليف ذكر الثواب على أفعال العبد المكلّف بها ، الذي عرّفوه بالنفع المستحقّ على وجه التعظيم والإجلال </w:t>
      </w:r>
      <w:r w:rsidRPr="00725AA3">
        <w:rPr>
          <w:rStyle w:val="libFootnotenumChar"/>
          <w:rtl/>
        </w:rPr>
        <w:t>(2)</w:t>
      </w:r>
      <w:r w:rsidRPr="00885380">
        <w:rPr>
          <w:rtl/>
        </w:rPr>
        <w:t xml:space="preserve"> ، فكيف يزعم أنّ حديث العوض في أفعال الله تعالى</w:t>
      </w:r>
      <w:r>
        <w:rPr>
          <w:rtl/>
        </w:rPr>
        <w:t xml:space="preserve"> ـ </w:t>
      </w:r>
      <w:r w:rsidRPr="00885380">
        <w:rPr>
          <w:rtl/>
        </w:rPr>
        <w:t>الذي وقع به كلام المصنّف هنا</w:t>
      </w:r>
      <w:r>
        <w:rPr>
          <w:rtl/>
        </w:rPr>
        <w:t xml:space="preserve"> ـ </w:t>
      </w:r>
      <w:r w:rsidRPr="00885380">
        <w:rPr>
          <w:rtl/>
        </w:rPr>
        <w:t>قد مرّ بطلانه</w:t>
      </w:r>
      <w:r>
        <w:rPr>
          <w:rtl/>
        </w:rPr>
        <w:t>؟!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ولكنّه اشتبه عليه الأمر وخلط من حيث لا يعلم ، وعلى هذا الخلط جرى في قوله : « كالتاجر والعامل ، أعطى الأعمال والآن يريد جزاء الواجب</w:t>
      </w:r>
    </w:p>
    <w:p w:rsidR="00315F48" w:rsidRPr="00885380" w:rsidRDefault="00315F48" w:rsidP="0054361B">
      <w:pPr>
        <w:pStyle w:val="libLine"/>
        <w:rPr>
          <w:rtl/>
        </w:rPr>
      </w:pPr>
      <w:r w:rsidRPr="00885380">
        <w:rPr>
          <w:rtl/>
        </w:rPr>
        <w:t>__________________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(1) سورة الأنعام 6 : 54.</w:t>
      </w:r>
    </w:p>
    <w:p w:rsidR="00315F48" w:rsidRPr="00885380" w:rsidRDefault="00315F48" w:rsidP="006357B0">
      <w:pPr>
        <w:pStyle w:val="libFootnote0"/>
        <w:rPr>
          <w:rtl/>
        </w:rPr>
      </w:pPr>
      <w:r w:rsidRPr="00885380">
        <w:rPr>
          <w:rtl/>
        </w:rPr>
        <w:t>(2) تقدّم في ردّ الفضل في الصفحة 389 من هذا الجزء.</w:t>
      </w:r>
    </w:p>
    <w:p w:rsidR="00315F48" w:rsidRPr="00885380" w:rsidRDefault="00315F48" w:rsidP="00B61225">
      <w:pPr>
        <w:pStyle w:val="libNormal0"/>
        <w:rPr>
          <w:rtl/>
        </w:rPr>
      </w:pPr>
      <w:r>
        <w:rPr>
          <w:rtl/>
        </w:rPr>
        <w:br w:type="page"/>
      </w:r>
      <w:r w:rsidRPr="00885380">
        <w:rPr>
          <w:rtl/>
        </w:rPr>
        <w:lastRenderedPageBreak/>
        <w:t>على الله تعالى ، فيدّعي على الله في ذلك المشهد أنّك عذّبتني وآلمتني في الدنيا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إذ لا ربط للآلام التي هي أفعال الله تعالى ، بأعمال العبد التي عملها ، ولا دخل لجزاء أحدهما بجزاء الآخر.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وأمّا قوله</w:t>
      </w:r>
      <w:r w:rsidRPr="00885380">
        <w:rPr>
          <w:rtl/>
        </w:rPr>
        <w:t xml:space="preserve"> : « أما يكون مستحييا من الله تعالى أن يعتقد »</w:t>
      </w:r>
      <w:r>
        <w:rPr>
          <w:rtl/>
        </w:rPr>
        <w:t xml:space="preserve"> ..</w:t>
      </w:r>
    </w:p>
    <w:p w:rsidR="00315F48" w:rsidRPr="00885380" w:rsidRDefault="00315F48" w:rsidP="00B61225">
      <w:pPr>
        <w:pStyle w:val="libNormal"/>
        <w:rPr>
          <w:rtl/>
        </w:rPr>
      </w:pPr>
      <w:r w:rsidRPr="00270DB9">
        <w:rPr>
          <w:rStyle w:val="libBold2Char"/>
          <w:rtl/>
        </w:rPr>
        <w:t>ففيه</w:t>
      </w:r>
      <w:r w:rsidRPr="00885380">
        <w:rPr>
          <w:rtl/>
        </w:rPr>
        <w:t xml:space="preserve"> : إنّه لا حياء في اعتقاد الحقّ الذي دلّ عليه العقل وصرّح به الكتاب العزيز في موردي الثواب والعوض ، حيث كتب على نفسه الرحمة المستدعية لإعطائهما.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نعم ، ينبغي حياء العبد من ادّعائه بالحقّ لو كانت له حاجة إلى الدعوى ، ولكن يستحيل أن يحوج الله تعالى عبده المسكين إلى الدعوى ، فإنّه أسرع الحاسبين وأرحم الراحمين.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ثمّ إنّ هذا الاعتقاد والتعليم إنّما هما من فعل الله وحده عندهم ، فما بال ابن المطهّر يلام على التعليم وهو من الله تعالى ، ولا يلام عليه الخالق المؤثّر</w:t>
      </w:r>
      <w:r>
        <w:rPr>
          <w:rtl/>
        </w:rPr>
        <w:t>؟!!</w:t>
      </w:r>
    </w:p>
    <w:p w:rsidR="00315F48" w:rsidRPr="00885380" w:rsidRDefault="00315F48" w:rsidP="00B61225">
      <w:pPr>
        <w:pStyle w:val="libNormal"/>
        <w:rPr>
          <w:rtl/>
        </w:rPr>
      </w:pPr>
      <w:r w:rsidRPr="00885380">
        <w:rPr>
          <w:rtl/>
        </w:rPr>
        <w:t>ما هذا إلّا عجب</w:t>
      </w:r>
      <w:r>
        <w:rPr>
          <w:rtl/>
        </w:rPr>
        <w:t>!!</w:t>
      </w:r>
    </w:p>
    <w:p w:rsidR="00315F48" w:rsidRPr="00885380" w:rsidRDefault="00315F48" w:rsidP="00F775E3">
      <w:pPr>
        <w:pStyle w:val="libCenter"/>
        <w:rPr>
          <w:rtl/>
        </w:rPr>
      </w:pPr>
      <w:r>
        <w:rPr>
          <w:rtl/>
        </w:rPr>
        <w:t>* * *</w:t>
      </w:r>
    </w:p>
    <w:p w:rsidR="00315F48" w:rsidRDefault="00315F48" w:rsidP="00315F48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699" w:name="_Toc294351171"/>
      <w:bookmarkStart w:id="700" w:name="_Toc518298236"/>
      <w:r w:rsidRPr="00885380">
        <w:rPr>
          <w:rtl/>
        </w:rPr>
        <w:lastRenderedPageBreak/>
        <w:t>فهرس المحتويات</w:t>
      </w:r>
      <w:bookmarkEnd w:id="699"/>
      <w:bookmarkEnd w:id="700"/>
    </w:p>
    <w:p w:rsidR="000F5978" w:rsidRDefault="00EC68F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tl/>
        </w:rPr>
        <w:fldChar w:fldCharType="begin"/>
      </w:r>
      <w:r w:rsidR="00315F48">
        <w:rPr>
          <w:rtl/>
        </w:rPr>
        <w:instrText xml:space="preserve"> </w:instrText>
      </w:r>
      <w:r w:rsidR="00315F48">
        <w:rPr>
          <w:rFonts w:hint="cs"/>
        </w:rPr>
        <w:instrText>TOC</w:instrText>
      </w:r>
      <w:r w:rsidR="00315F48">
        <w:rPr>
          <w:rFonts w:hint="cs"/>
          <w:rtl/>
        </w:rPr>
        <w:instrText xml:space="preserve"> \</w:instrText>
      </w:r>
      <w:r w:rsidR="00315F48">
        <w:rPr>
          <w:rFonts w:hint="cs"/>
        </w:rPr>
        <w:instrText>o "</w:instrText>
      </w:r>
      <w:r w:rsidR="00315F48">
        <w:rPr>
          <w:rFonts w:hint="cs"/>
          <w:rtl/>
        </w:rPr>
        <w:instrText>1-3</w:instrText>
      </w:r>
      <w:r w:rsidR="00315F48">
        <w:rPr>
          <w:rFonts w:hint="cs"/>
        </w:rPr>
        <w:instrText xml:space="preserve">" \t "Heading </w:instrText>
      </w:r>
      <w:r w:rsidR="00315F48">
        <w:rPr>
          <w:rFonts w:hint="cs"/>
          <w:rtl/>
        </w:rPr>
        <w:instrText xml:space="preserve">1 </w:instrText>
      </w:r>
      <w:r w:rsidR="00315F48">
        <w:rPr>
          <w:rFonts w:hint="cs"/>
        </w:rPr>
        <w:instrText>Center,</w:instrText>
      </w:r>
      <w:r w:rsidR="00315F48">
        <w:rPr>
          <w:rFonts w:hint="cs"/>
          <w:rtl/>
        </w:rPr>
        <w:instrText>1</w:instrText>
      </w:r>
      <w:r w:rsidR="00315F48">
        <w:rPr>
          <w:rFonts w:hint="cs"/>
        </w:rPr>
        <w:instrText xml:space="preserve">,Heading </w:instrText>
      </w:r>
      <w:r w:rsidR="00315F48">
        <w:rPr>
          <w:rFonts w:hint="cs"/>
          <w:rtl/>
        </w:rPr>
        <w:instrText xml:space="preserve">2 </w:instrText>
      </w:r>
      <w:r w:rsidR="00315F48">
        <w:rPr>
          <w:rFonts w:hint="cs"/>
        </w:rPr>
        <w:instrText>Center,</w:instrText>
      </w:r>
      <w:r w:rsidR="00315F48">
        <w:rPr>
          <w:rFonts w:hint="cs"/>
          <w:rtl/>
        </w:rPr>
        <w:instrText>2"</w:instrText>
      </w:r>
      <w:r w:rsidR="00315F48">
        <w:rPr>
          <w:rtl/>
        </w:rPr>
        <w:instrText xml:space="preserve"> </w:instrText>
      </w:r>
      <w:r>
        <w:rPr>
          <w:rtl/>
        </w:rPr>
        <w:fldChar w:fldCharType="separate"/>
      </w:r>
      <w:r w:rsidR="000F5978">
        <w:rPr>
          <w:rFonts w:hint="eastAsia"/>
          <w:noProof/>
          <w:rtl/>
        </w:rPr>
        <w:t>المطلب</w:t>
      </w:r>
      <w:r w:rsidR="000F5978">
        <w:rPr>
          <w:noProof/>
          <w:rtl/>
        </w:rPr>
        <w:t xml:space="preserve"> </w:t>
      </w:r>
      <w:r w:rsidR="000F5978">
        <w:rPr>
          <w:rFonts w:hint="eastAsia"/>
          <w:noProof/>
          <w:rtl/>
        </w:rPr>
        <w:t>الثالث</w:t>
      </w:r>
      <w:r w:rsidR="000F5978">
        <w:rPr>
          <w:noProof/>
          <w:rtl/>
        </w:rPr>
        <w:tab/>
      </w:r>
      <w:r w:rsidR="000F5978">
        <w:rPr>
          <w:noProof/>
        </w:rPr>
        <w:fldChar w:fldCharType="begin"/>
      </w:r>
      <w:r w:rsidR="000F5978">
        <w:rPr>
          <w:noProof/>
          <w:rtl/>
        </w:rPr>
        <w:instrText xml:space="preserve"> </w:instrText>
      </w:r>
      <w:r w:rsidR="000F5978">
        <w:rPr>
          <w:noProof/>
        </w:rPr>
        <w:instrText>PAGEREF</w:instrText>
      </w:r>
      <w:r w:rsidR="000F5978">
        <w:rPr>
          <w:noProof/>
          <w:rtl/>
        </w:rPr>
        <w:instrText xml:space="preserve"> _</w:instrText>
      </w:r>
      <w:r w:rsidR="000F5978">
        <w:rPr>
          <w:noProof/>
        </w:rPr>
        <w:instrText>Toc518297957 \h</w:instrText>
      </w:r>
      <w:r w:rsidR="000F5978">
        <w:rPr>
          <w:noProof/>
          <w:rtl/>
        </w:rPr>
        <w:instrText xml:space="preserve"> </w:instrText>
      </w:r>
      <w:r w:rsidR="000F5978">
        <w:rPr>
          <w:noProof/>
        </w:rPr>
      </w:r>
      <w:r w:rsidR="000F5978">
        <w:rPr>
          <w:noProof/>
        </w:rPr>
        <w:fldChar w:fldCharType="separate"/>
      </w:r>
      <w:r w:rsidR="000F5978">
        <w:rPr>
          <w:noProof/>
          <w:rtl/>
        </w:rPr>
        <w:t>5</w:t>
      </w:r>
      <w:r w:rsidR="000F5978"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يفعل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القبيح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ولا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يخلّ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بالواجب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Toc518297958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Toc518297959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Toc518297960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Toc518297961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11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Toc518297962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11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Toc518297963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12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Toc518297964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Toc518297965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Toc518297966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Toc518297967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Toc518297968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21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Toc518297969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Toc518297970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إنّه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يفعل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لغرض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وحكمة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Toc518297971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الرابع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Toc518297972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يفعل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لغرض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وحكمة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Toc518297973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Toc518297974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Toc518297975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Toc518297976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Toc518297977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Toc518297978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Toc518297979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39</w:t>
      </w:r>
      <w:r>
        <w:rPr>
          <w:noProof/>
        </w:rPr>
        <w:fldChar w:fldCharType="end"/>
      </w:r>
    </w:p>
    <w:p w:rsidR="000F5978" w:rsidRDefault="000F5978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Toc518297980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Toc518297981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42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Toc518297982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44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Toc518297983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47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Toc518297984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49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Toc518297985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52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Toc518297986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52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Toc518297987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54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Toc518297988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55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Toc518297989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58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Toc518297990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59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Toc518297991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61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إنّه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يريد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الطاعات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ويكره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المعاصي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Toc518297992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63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الخامس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Toc518297993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63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يريد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الطاعات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ويكره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المعاصي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Toc518297994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63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Toc518297995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65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Toc518297996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67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Toc518297997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71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Toc518297998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71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Toc518297999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72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Toc518298000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73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Toc518298001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74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Toc518298002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75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Toc518298003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76</w:t>
      </w:r>
      <w:r>
        <w:rPr>
          <w:noProof/>
        </w:rPr>
        <w:fldChar w:fldCharType="end"/>
      </w:r>
    </w:p>
    <w:p w:rsidR="000F5978" w:rsidRDefault="000F5978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Toc518298004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77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Toc518298005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78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Toc518298006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79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Toc518298007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80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Toc518298008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81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Toc518298009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82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وجوب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الرضا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بالقضاء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Toc518298010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85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السادس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Toc518298011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85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وجوب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الرضا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بقضاء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Toc518298012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85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Toc518298013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87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Toc518298014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88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إنّه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يعاقب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فعله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Toc518298015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91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السابع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Toc518298016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91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يعاقب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الغير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فعله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Toc518298017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91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Toc518298018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93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Toc518298019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95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امتناع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تكليف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يطاق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Toc518298020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97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الثامن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Toc518298021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97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امتناع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تكليف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يطاق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Toc518298022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97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Toc518298023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99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Toc518298024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101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إرادة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النبيّ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موافقة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لإرادة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Toc518298025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105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التاسع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Toc518298026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105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إرادة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النبيّ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عليه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وآله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وسلم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موافقة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لإرادة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Toc518298027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105</w:t>
      </w:r>
      <w:r>
        <w:rPr>
          <w:noProof/>
        </w:rPr>
        <w:fldChar w:fldCharType="end"/>
      </w:r>
    </w:p>
    <w:p w:rsidR="000F5978" w:rsidRDefault="000F5978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Toc518298028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107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Toc518298029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108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إنّا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فاعلون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Toc518298030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111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العاشر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Toc518298031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111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إنّا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فاعلون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Toc518298032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111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Toc518298033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113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Toc518298034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117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Toc518298035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126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Toc518298036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126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Toc518298037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127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Toc518298038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128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Toc518298039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129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Toc518298040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131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Toc518298041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133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Toc518298042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135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Toc518298043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136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Toc518298044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138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Toc518298045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140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Toc518298046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141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Toc518298047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143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Toc518298048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145</w:t>
      </w:r>
      <w:r>
        <w:rPr>
          <w:noProof/>
        </w:rPr>
        <w:fldChar w:fldCharType="end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Toc518298049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146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Toc518298050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147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Toc518298051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148</w:t>
      </w:r>
      <w:r>
        <w:rPr>
          <w:noProof/>
        </w:rPr>
        <w:fldChar w:fldCharType="end"/>
      </w:r>
    </w:p>
    <w:p w:rsidR="000F5978" w:rsidRDefault="000F5978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0F5978" w:rsidRDefault="000F5978" w:rsidP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Toc518298052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149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Toc518298053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150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Toc518298054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152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الأوّل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Toc518298055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152</w:t>
      </w:r>
      <w:r>
        <w:rPr>
          <w:noProof/>
        </w:rPr>
        <w:fldChar w:fldCharType="end"/>
      </w:r>
    </w:p>
    <w:p w:rsidR="000F5978" w:rsidRDefault="000F5978" w:rsidP="004C207F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Toc518298056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154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Toc518298057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156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الثاني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Toc518298058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158</w:t>
      </w:r>
      <w:r>
        <w:rPr>
          <w:noProof/>
        </w:rPr>
        <w:fldChar w:fldCharType="end"/>
      </w:r>
    </w:p>
    <w:p w:rsidR="000F5978" w:rsidRDefault="000F5978" w:rsidP="004C207F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Toc518298059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160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Toc518298060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161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الثالث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Toc518298061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163</w:t>
      </w:r>
      <w:r>
        <w:rPr>
          <w:noProof/>
        </w:rPr>
        <w:fldChar w:fldCharType="end"/>
      </w:r>
    </w:p>
    <w:p w:rsidR="000F5978" w:rsidRDefault="000F5978" w:rsidP="004C207F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Toc518298062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165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Toc518298063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167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الرابع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Toc518298064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170</w:t>
      </w:r>
      <w:r>
        <w:rPr>
          <w:noProof/>
        </w:rPr>
        <w:fldChar w:fldCharType="end"/>
      </w:r>
    </w:p>
    <w:p w:rsidR="000F5978" w:rsidRDefault="000F5978" w:rsidP="004C207F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Toc518298065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173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Toc518298066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175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الخامس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Toc518298067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177</w:t>
      </w:r>
      <w:r>
        <w:rPr>
          <w:noProof/>
        </w:rPr>
        <w:fldChar w:fldCharType="end"/>
      </w:r>
    </w:p>
    <w:p w:rsidR="000F5978" w:rsidRDefault="000F5978" w:rsidP="004C207F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Toc518298068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179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Toc518298069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180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السادس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Toc518298070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181</w:t>
      </w:r>
      <w:r>
        <w:rPr>
          <w:noProof/>
        </w:rPr>
        <w:fldChar w:fldCharType="end"/>
      </w:r>
    </w:p>
    <w:p w:rsidR="000F5978" w:rsidRDefault="000F5978" w:rsidP="004C207F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Toc518298071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183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Toc518298072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184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السابع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Toc518298073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185</w:t>
      </w:r>
      <w:r>
        <w:rPr>
          <w:noProof/>
        </w:rPr>
        <w:fldChar w:fldCharType="end"/>
      </w:r>
    </w:p>
    <w:p w:rsidR="000F5978" w:rsidRDefault="000F5978" w:rsidP="004C207F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Toc518298074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187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Toc518298075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188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الثامن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Toc518298076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189</w:t>
      </w:r>
      <w:r>
        <w:rPr>
          <w:noProof/>
        </w:rPr>
        <w:fldChar w:fldCharType="end"/>
      </w:r>
    </w:p>
    <w:p w:rsidR="004C207F" w:rsidRDefault="004C207F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0F5978" w:rsidRDefault="000F5978" w:rsidP="004C207F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Toc518298077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190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Toc518298078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191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التاسع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Toc518298079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192</w:t>
      </w:r>
      <w:r>
        <w:rPr>
          <w:noProof/>
        </w:rPr>
        <w:fldChar w:fldCharType="end"/>
      </w:r>
    </w:p>
    <w:p w:rsidR="000F5978" w:rsidRDefault="000F5978" w:rsidP="004C207F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Toc518298080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193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Toc518298081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194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العاشر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Toc518298082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195</w:t>
      </w:r>
      <w:r>
        <w:rPr>
          <w:noProof/>
        </w:rPr>
        <w:fldChar w:fldCharType="end"/>
      </w:r>
    </w:p>
    <w:p w:rsidR="000F5978" w:rsidRDefault="000F5978" w:rsidP="004C207F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Toc518298083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196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Toc518298084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197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Toc518298085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198</w:t>
      </w:r>
      <w:r>
        <w:rPr>
          <w:noProof/>
        </w:rPr>
        <w:fldChar w:fldCharType="end"/>
      </w:r>
    </w:p>
    <w:p w:rsidR="000F5978" w:rsidRDefault="000F5978" w:rsidP="004C207F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Toc518298086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199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Toc518298087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200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Toc518298088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205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Toc518298089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205</w:t>
      </w:r>
      <w:r>
        <w:rPr>
          <w:noProof/>
        </w:rPr>
        <w:fldChar w:fldCharType="end"/>
      </w:r>
    </w:p>
    <w:p w:rsidR="000F5978" w:rsidRDefault="000F5978" w:rsidP="004C207F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Toc518298090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206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Toc518298091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207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Toc518298092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208</w:t>
      </w:r>
      <w:r>
        <w:rPr>
          <w:noProof/>
        </w:rPr>
        <w:fldChar w:fldCharType="end"/>
      </w:r>
    </w:p>
    <w:p w:rsidR="000F5978" w:rsidRDefault="000F5978" w:rsidP="004C207F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Toc518298093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209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Toc518298094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210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Toc518298095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211</w:t>
      </w:r>
      <w:r>
        <w:rPr>
          <w:noProof/>
        </w:rPr>
        <w:fldChar w:fldCharType="end"/>
      </w:r>
    </w:p>
    <w:p w:rsidR="000F5978" w:rsidRDefault="000F5978" w:rsidP="004C207F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Toc518298096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213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Toc518298097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215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Toc518298098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219</w:t>
      </w:r>
      <w:r>
        <w:rPr>
          <w:noProof/>
        </w:rPr>
        <w:fldChar w:fldCharType="end"/>
      </w:r>
    </w:p>
    <w:p w:rsidR="000F5978" w:rsidRDefault="000F5978" w:rsidP="004C207F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>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Toc518298099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220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Toc518298100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221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Toc518298101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223</w:t>
      </w:r>
      <w:r>
        <w:rPr>
          <w:noProof/>
        </w:rPr>
        <w:fldChar w:fldCharType="end"/>
      </w:r>
    </w:p>
    <w:p w:rsidR="004C207F" w:rsidRDefault="004C207F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0F5978" w:rsidRDefault="000F5978" w:rsidP="004C207F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Toc518298102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224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Toc518298103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225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Toc518298104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226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Toc518298105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227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Toc518298106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228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Toc518298107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229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Toc518298108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230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Toc518298109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231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Toc518298110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232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Toc518298111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233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Toc518298112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234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Toc518298113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236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Toc518298114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237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Toc518298115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238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Toc518298116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240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Toc518298117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241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Toc518298118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242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Toc518298119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243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Toc518298120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245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Toc518298121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246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Toc518298122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247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Toc518298123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248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Toc518298124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249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Toc518298125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250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Toc518298126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252</w:t>
      </w:r>
      <w:r>
        <w:rPr>
          <w:noProof/>
        </w:rPr>
        <w:fldChar w:fldCharType="end"/>
      </w:r>
    </w:p>
    <w:p w:rsidR="00C76A73" w:rsidRDefault="00C76A73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Toc518298127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253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Toc518298128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255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Toc518298129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257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Toc518298130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259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الجواب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شبه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المجبّرة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Toc518298131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263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الحادي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عشر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Toc518298132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263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نسخ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شبههم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Toc518298133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263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Toc518298134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265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Toc518298135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267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Toc518298136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268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Toc518298137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269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Toc518298138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270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الثاني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Toc518298139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272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Toc518298140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273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Toc518298141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274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الثالث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Toc518298142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276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Toc518298143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278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Toc518298144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281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Toc518298145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284</w:t>
      </w:r>
      <w:r>
        <w:rPr>
          <w:noProof/>
        </w:rPr>
        <w:fldChar w:fldCharType="end"/>
      </w:r>
    </w:p>
    <w:p w:rsidR="00C76A73" w:rsidRDefault="00C76A73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Toc518298146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285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Toc518298147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288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Toc518298148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292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Toc518298149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293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Toc518298150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294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Toc518298151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295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Toc518298152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296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Toc518298153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298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Toc518298154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301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Toc518298155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302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Toc518298156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303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إبطال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الكسب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Toc518298157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305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عشر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Toc518298158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305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إبطال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الكسب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Toc518298159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305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Toc518298160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307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Toc518298161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310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Toc518298162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313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Toc518298163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314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Toc518298164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316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Toc518298165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322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Toc518298166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325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Toc518298167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328</w:t>
      </w:r>
      <w:r>
        <w:rPr>
          <w:noProof/>
        </w:rPr>
        <w:fldChar w:fldCharType="end"/>
      </w:r>
    </w:p>
    <w:p w:rsidR="00C76A73" w:rsidRDefault="00C76A73">
      <w:pPr>
        <w:bidi w:val="0"/>
        <w:ind w:firstLine="289"/>
        <w:rPr>
          <w:bCs/>
          <w:noProof/>
          <w:rtl/>
        </w:rPr>
      </w:pPr>
      <w:r>
        <w:rPr>
          <w:noProof/>
          <w:rtl/>
        </w:rPr>
        <w:br w:type="page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القدرة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متقدّمة</w:t>
      </w:r>
      <w:r>
        <w:rPr>
          <w:noProof/>
          <w:rtl/>
        </w:rPr>
        <w:t xml:space="preserve"> [ </w:t>
      </w:r>
      <w:r>
        <w:rPr>
          <w:rFonts w:hint="eastAsia"/>
          <w:noProof/>
          <w:rtl/>
        </w:rPr>
        <w:t>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الفعل</w:t>
      </w:r>
      <w:r>
        <w:rPr>
          <w:noProof/>
          <w:rtl/>
        </w:rPr>
        <w:t xml:space="preserve"> ]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Toc518298168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331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الثالث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عشر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Toc518298169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331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القدرة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متقدّمة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Toc518298170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331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Toc518298171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333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Toc518298172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335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Toc518298173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337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Toc518298174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338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Toc518298175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339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Toc518298176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340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Toc518298177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341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Toc518298178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344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القدرة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صالحة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للضدّين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Toc518298179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347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الرابع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عشر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Toc518298180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347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القدرة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صالحة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للضدّين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Toc518298181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347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Toc518298182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348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Toc518298183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350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الإنسان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مريد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لأفعاله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Toc518298184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353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الخامس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Toc518298185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353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عشر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الإرادة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Toc518298186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353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Toc518298187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355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Toc518298188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356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المتولّد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الفعل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جملة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أفعالنا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Toc518298189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357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السادس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عشر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Toc518298190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357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المتولّد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Toc518298191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357</w:t>
      </w:r>
      <w:r>
        <w:rPr>
          <w:noProof/>
        </w:rPr>
        <w:fldChar w:fldCharType="end"/>
      </w:r>
    </w:p>
    <w:p w:rsidR="00C76A73" w:rsidRDefault="00C76A73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Toc518298192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359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Toc518298193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360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التكليف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سابق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الفعل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Toc518298194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361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السابع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عشر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Toc518298195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361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التكليف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Toc518298196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361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Toc518298197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362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Toc518298198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363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الأوّل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Toc518298199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364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Toc518298200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365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Toc518298201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366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الثاني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Toc518298202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367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Toc518298203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368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Toc518298204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369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الثالث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Toc518298205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371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Toc518298206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372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Toc518298207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373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شرائط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التكليف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Toc518298208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375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عشر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Toc518298209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375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شرائط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التكليف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Toc518298210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375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الأوّل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Toc518298211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375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Toc518298212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377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Toc518298213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378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الثاني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Toc518298214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379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Toc518298215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380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Toc518298216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381</w:t>
      </w:r>
      <w:r>
        <w:rPr>
          <w:noProof/>
        </w:rPr>
        <w:fldChar w:fldCharType="end"/>
      </w:r>
    </w:p>
    <w:p w:rsidR="00C76A73" w:rsidRDefault="00C76A73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الثالث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Toc518298217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382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Toc518298218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383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Toc518298219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384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الرابع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Toc518298220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385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Toc518298221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386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Toc518298222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387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الخامس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Toc518298223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388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Toc518298224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389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Toc518298225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391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السادس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Toc518298226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395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Toc518298227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396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Toc518298228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397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Toc518298229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399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Toc518298230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400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الإعواض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الآلام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Toc518298231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401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التاسع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عشر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Toc518298232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401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الإعواض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Toc518298233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401</w:t>
      </w:r>
      <w:r>
        <w:rPr>
          <w:noProof/>
        </w:rPr>
        <w:fldChar w:fldCharType="end"/>
      </w:r>
    </w:p>
    <w:p w:rsidR="000F5978" w:rsidRDefault="000F5978" w:rsidP="00C76A73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Toc518298234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403</w:t>
      </w:r>
      <w:r>
        <w:rPr>
          <w:noProof/>
        </w:rPr>
        <w:fldChar w:fldCharType="end"/>
      </w:r>
    </w:p>
    <w:p w:rsidR="000F5978" w:rsidRDefault="000F597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Toc518298235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405</w:t>
      </w:r>
      <w:r>
        <w:rPr>
          <w:noProof/>
        </w:rPr>
        <w:fldChar w:fldCharType="end"/>
      </w:r>
    </w:p>
    <w:p w:rsidR="000F5978" w:rsidRDefault="000F5978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فهرس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المحتويات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Toc518298236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409</w:t>
      </w:r>
      <w:r>
        <w:rPr>
          <w:noProof/>
        </w:rPr>
        <w:fldChar w:fldCharType="end"/>
      </w:r>
    </w:p>
    <w:p w:rsidR="006E51D9" w:rsidRPr="0042502E" w:rsidRDefault="00EC68F8" w:rsidP="00C76A73">
      <w:pPr>
        <w:pStyle w:val="libNormal"/>
        <w:ind w:firstLine="0"/>
        <w:rPr>
          <w:rFonts w:hint="cs"/>
          <w:rtl/>
        </w:rPr>
      </w:pPr>
      <w:r>
        <w:rPr>
          <w:rtl/>
        </w:rPr>
        <w:fldChar w:fldCharType="end"/>
      </w:r>
    </w:p>
    <w:sectPr w:rsidR="006E51D9" w:rsidRPr="0042502E" w:rsidSect="007148AF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4A7" w:rsidRDefault="00BF54A7">
      <w:r>
        <w:separator/>
      </w:r>
    </w:p>
    <w:p w:rsidR="00BF54A7" w:rsidRDefault="00BF54A7"/>
  </w:endnote>
  <w:endnote w:type="continuationSeparator" w:id="0">
    <w:p w:rsidR="00BF54A7" w:rsidRDefault="00BF54A7">
      <w:r>
        <w:continuationSeparator/>
      </w:r>
    </w:p>
    <w:p w:rsidR="00BF54A7" w:rsidRDefault="00BF54A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E3" w:rsidRPr="00460435" w:rsidRDefault="00EC68F8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F775E3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C76A73">
      <w:rPr>
        <w:rFonts w:ascii="Traditional Arabic" w:hAnsi="Traditional Arabic"/>
        <w:noProof/>
        <w:sz w:val="28"/>
        <w:szCs w:val="28"/>
        <w:rtl/>
      </w:rPr>
      <w:t>408</w:t>
    </w:r>
    <w:r w:rsidRPr="00460435">
      <w:rPr>
        <w:rFonts w:ascii="Traditional Arabic" w:hAnsi="Traditional Arabic"/>
        <w:sz w:val="28"/>
        <w:szCs w:val="28"/>
      </w:rPr>
      <w:fldChar w:fldCharType="end"/>
    </w:r>
  </w:p>
  <w:p w:rsidR="00EC68F8" w:rsidRDefault="00EC68F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E3" w:rsidRPr="00460435" w:rsidRDefault="00EC68F8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F775E3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C76A73">
      <w:rPr>
        <w:rFonts w:ascii="Traditional Arabic" w:hAnsi="Traditional Arabic"/>
        <w:noProof/>
        <w:sz w:val="28"/>
        <w:szCs w:val="28"/>
        <w:rtl/>
      </w:rPr>
      <w:t>409</w:t>
    </w:r>
    <w:r w:rsidRPr="00460435">
      <w:rPr>
        <w:rFonts w:ascii="Traditional Arabic" w:hAnsi="Traditional Arabic"/>
        <w:sz w:val="28"/>
        <w:szCs w:val="28"/>
      </w:rPr>
      <w:fldChar w:fldCharType="end"/>
    </w:r>
  </w:p>
  <w:p w:rsidR="00EC68F8" w:rsidRDefault="00EC68F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E3" w:rsidRPr="00460435" w:rsidRDefault="00EC68F8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F775E3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904BE5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  <w:p w:rsidR="00EC68F8" w:rsidRDefault="00EC68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4A7" w:rsidRDefault="00BF54A7">
      <w:r>
        <w:separator/>
      </w:r>
    </w:p>
    <w:p w:rsidR="00BF54A7" w:rsidRDefault="00BF54A7"/>
  </w:footnote>
  <w:footnote w:type="continuationSeparator" w:id="0">
    <w:p w:rsidR="00BF54A7" w:rsidRDefault="00BF54A7">
      <w:r>
        <w:continuationSeparator/>
      </w:r>
    </w:p>
    <w:p w:rsidR="00BF54A7" w:rsidRDefault="00BF54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D44D1"/>
    <w:rsid w:val="00005A19"/>
    <w:rsid w:val="00012DBD"/>
    <w:rsid w:val="000221F2"/>
    <w:rsid w:val="00024DBC"/>
    <w:rsid w:val="000267FE"/>
    <w:rsid w:val="00033018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0F5978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24B"/>
    <w:rsid w:val="00214801"/>
    <w:rsid w:val="00214F12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0DB9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E69E4"/>
    <w:rsid w:val="002F3626"/>
    <w:rsid w:val="002F42E5"/>
    <w:rsid w:val="002F65B9"/>
    <w:rsid w:val="00301EBF"/>
    <w:rsid w:val="00307C3A"/>
    <w:rsid w:val="00310762"/>
    <w:rsid w:val="00310A38"/>
    <w:rsid w:val="00310D1D"/>
    <w:rsid w:val="003129CD"/>
    <w:rsid w:val="00315F48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502E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998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207F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05A04"/>
    <w:rsid w:val="00511B0E"/>
    <w:rsid w:val="00514000"/>
    <w:rsid w:val="00516C0A"/>
    <w:rsid w:val="005254BC"/>
    <w:rsid w:val="00526724"/>
    <w:rsid w:val="00540F36"/>
    <w:rsid w:val="00541189"/>
    <w:rsid w:val="0054157A"/>
    <w:rsid w:val="00542EEF"/>
    <w:rsid w:val="0054361B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4E4B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3266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B0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6C5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51D9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5AA3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4BE5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158A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9C1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1225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BF54A7"/>
    <w:rsid w:val="00C02B19"/>
    <w:rsid w:val="00C13127"/>
    <w:rsid w:val="00C1570C"/>
    <w:rsid w:val="00C2177F"/>
    <w:rsid w:val="00C22361"/>
    <w:rsid w:val="00C2419C"/>
    <w:rsid w:val="00C26D89"/>
    <w:rsid w:val="00C2769C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73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87E0F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6ACB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68F8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775E3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D44D1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Hyperlink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F48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link w:val="Heading1CenterChar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character" w:customStyle="1" w:styleId="Heading1CenterChar">
    <w:name w:val="Heading 1 Center Char"/>
    <w:basedOn w:val="DefaultParagraphFont"/>
    <w:link w:val="Heading1Center"/>
    <w:rsid w:val="00315F48"/>
    <w:rPr>
      <w:rFonts w:cs="Traditional Arabic"/>
      <w:bCs/>
      <w:color w:val="1F497D"/>
      <w:sz w:val="36"/>
      <w:szCs w:val="36"/>
      <w:lang w:bidi="ar-SA"/>
    </w:rPr>
  </w:style>
  <w:style w:type="paragraph" w:customStyle="1" w:styleId="Heading2Center">
    <w:name w:val="Heading 2 Center"/>
    <w:basedOn w:val="libNormal"/>
    <w:next w:val="Heading2"/>
    <w:link w:val="Heading2CenterChar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character" w:customStyle="1" w:styleId="Heading2CenterChar">
    <w:name w:val="Heading 2 Center Char"/>
    <w:basedOn w:val="DefaultParagraphFont"/>
    <w:link w:val="Heading2Center"/>
    <w:rsid w:val="00315F48"/>
    <w:rPr>
      <w:rFonts w:cs="Traditional Arabic"/>
      <w:b/>
      <w:bCs/>
      <w:color w:val="1F497D"/>
      <w:sz w:val="24"/>
      <w:szCs w:val="32"/>
      <w:lang w:bidi="ar-SA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color w:val="FF0000"/>
    </w:rPr>
  </w:style>
  <w:style w:type="paragraph" w:styleId="Footer">
    <w:name w:val="footer"/>
    <w:basedOn w:val="Normal"/>
    <w:link w:val="FooterChar"/>
    <w:rsid w:val="00315F48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315F48"/>
    <w:rPr>
      <w:rFonts w:cs="Traditional Arabic"/>
      <w:color w:val="000000"/>
      <w:sz w:val="26"/>
      <w:szCs w:val="26"/>
      <w:lang w:bidi="ar-SA"/>
    </w:rPr>
  </w:style>
  <w:style w:type="paragraph" w:styleId="Header">
    <w:name w:val="header"/>
    <w:basedOn w:val="Normal"/>
    <w:link w:val="HeaderChar"/>
    <w:rsid w:val="00315F48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315F48"/>
    <w:rPr>
      <w:rFonts w:cs="Traditional Arabic"/>
      <w:color w:val="000000"/>
      <w:sz w:val="26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rsid w:val="00315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5F48"/>
    <w:rPr>
      <w:rFonts w:ascii="Tahoma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her\Templates\Template%20Arabic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14E7-B792-4784-8C68-29DFA01A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Arabic.dotx</Template>
  <TotalTime>400</TotalTime>
  <Pages>420</Pages>
  <Words>49074</Words>
  <Characters>279724</Characters>
  <Application>Microsoft Office Word</Application>
  <DocSecurity>0</DocSecurity>
  <Lines>2331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328142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Roohi</dc:creator>
  <cp:lastModifiedBy>Roohi</cp:lastModifiedBy>
  <cp:revision>19</cp:revision>
  <cp:lastPrinted>2014-01-25T18:18:00Z</cp:lastPrinted>
  <dcterms:created xsi:type="dcterms:W3CDTF">2018-06-30T06:13:00Z</dcterms:created>
  <dcterms:modified xsi:type="dcterms:W3CDTF">2018-07-02T08:03:00Z</dcterms:modified>
</cp:coreProperties>
</file>